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44E0" w:rsidRDefault="000744E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44E0" w:rsidRDefault="000744E0" w:rsidP="00B8304E">
                            <w:pPr>
                              <w:ind w:left="142"/>
                              <w:jc w:val="center"/>
                              <w:rPr>
                                <w:rFonts w:ascii="Verdana" w:hAnsi="Verdana"/>
                                <w:b/>
                              </w:rPr>
                            </w:pPr>
                          </w:p>
                          <w:p w:rsidR="000744E0" w:rsidRDefault="000744E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44E0" w:rsidRPr="00103622" w:rsidRDefault="000744E0" w:rsidP="00B8304E">
                            <w:pPr>
                              <w:ind w:left="142"/>
                              <w:jc w:val="center"/>
                              <w:rPr>
                                <w:rFonts w:ascii="Century Gothic" w:hAnsi="Century Gothic" w:cs="Arial"/>
                                <w:b/>
                                <w:sz w:val="32"/>
                                <w:szCs w:val="32"/>
                                <w:lang w:val="es-MX"/>
                              </w:rPr>
                            </w:pPr>
                          </w:p>
                          <w:p w:rsidR="000744E0" w:rsidRPr="00103622" w:rsidRDefault="000744E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44E0" w:rsidRDefault="000744E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744E0" w:rsidRDefault="000744E0" w:rsidP="00B8304E">
                            <w:pPr>
                              <w:jc w:val="center"/>
                              <w:rPr>
                                <w:rFonts w:ascii="Century Gothic" w:hAnsi="Century Gothic" w:cs="Arial"/>
                                <w:b/>
                                <w:sz w:val="28"/>
                                <w:szCs w:val="32"/>
                              </w:rPr>
                            </w:pPr>
                          </w:p>
                          <w:p w:rsidR="000744E0" w:rsidRDefault="000744E0" w:rsidP="00B8304E">
                            <w:pPr>
                              <w:jc w:val="center"/>
                              <w:rPr>
                                <w:rFonts w:ascii="Century Gothic" w:hAnsi="Century Gothic" w:cs="Arial"/>
                                <w:b/>
                                <w:sz w:val="28"/>
                                <w:szCs w:val="32"/>
                              </w:rPr>
                            </w:pPr>
                          </w:p>
                          <w:p w:rsidR="000744E0" w:rsidRPr="00D94CE2" w:rsidRDefault="000744E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44E0" w:rsidRPr="00D94CE2" w:rsidRDefault="000744E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744E0" w:rsidRPr="00F40D69" w:rsidRDefault="000744E0" w:rsidP="00B8304E">
                            <w:pPr>
                              <w:ind w:left="142"/>
                              <w:jc w:val="center"/>
                              <w:rPr>
                                <w:rFonts w:ascii="Century Gothic" w:hAnsi="Century Gothic" w:cs="Arial"/>
                                <w:b/>
                                <w:sz w:val="28"/>
                                <w:szCs w:val="28"/>
                              </w:rPr>
                            </w:pPr>
                          </w:p>
                          <w:p w:rsidR="000744E0" w:rsidRPr="00103622" w:rsidRDefault="000744E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44E0" w:rsidRPr="005F6C94" w:rsidRDefault="000744E0" w:rsidP="00B8304E">
                            <w:pPr>
                              <w:ind w:left="142"/>
                              <w:rPr>
                                <w:rFonts w:ascii="Century Gothic" w:hAnsi="Century Gothic"/>
                                <w:b/>
                                <w:sz w:val="28"/>
                                <w:szCs w:val="28"/>
                                <w:lang w:val="es-MX"/>
                              </w:rPr>
                            </w:pPr>
                          </w:p>
                          <w:p w:rsidR="000744E0" w:rsidRPr="00D94CE2" w:rsidRDefault="000744E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3D76">
                              <w:rPr>
                                <w:rFonts w:ascii="Century Gothic" w:hAnsi="Century Gothic" w:cs="Century Gothic"/>
                                <w:b/>
                                <w:bCs/>
                                <w:color w:val="FF0000"/>
                                <w:sz w:val="28"/>
                                <w:szCs w:val="28"/>
                              </w:rPr>
                              <w:t>SERVICIO DE ALQUILER DE EQUIPO DE PERFORACIÓN PARA LOS POZOS VMT-X7 Y GMR-X1 IE</w:t>
                            </w:r>
                          </w:p>
                          <w:p w:rsidR="000744E0" w:rsidRPr="00D94CE2" w:rsidRDefault="000744E0" w:rsidP="00B8304E">
                            <w:pPr>
                              <w:jc w:val="center"/>
                              <w:rPr>
                                <w:rFonts w:ascii="Century Gothic" w:hAnsi="Century Gothic" w:cs="Century Gothic"/>
                                <w:b/>
                                <w:bCs/>
                                <w:color w:val="FF0000"/>
                                <w:sz w:val="28"/>
                                <w:szCs w:val="28"/>
                              </w:rPr>
                            </w:pPr>
                          </w:p>
                          <w:p w:rsidR="000744E0" w:rsidRPr="00D94CE2" w:rsidRDefault="000744E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652452">
                              <w:rPr>
                                <w:rFonts w:ascii="Century Gothic" w:hAnsi="Century Gothic" w:cs="Century Gothic"/>
                                <w:b/>
                                <w:bCs/>
                                <w:color w:val="FF0000"/>
                                <w:sz w:val="28"/>
                                <w:szCs w:val="28"/>
                              </w:rPr>
                              <w:t>DCO-CDL-GNEE-325-19</w:t>
                            </w:r>
                          </w:p>
                          <w:p w:rsidR="000744E0" w:rsidRPr="0011545C" w:rsidRDefault="000744E0" w:rsidP="00B8304E">
                            <w:pPr>
                              <w:jc w:val="center"/>
                              <w:rPr>
                                <w:rFonts w:ascii="Century Gothic" w:hAnsi="Century Gothic" w:cs="Century Gothic"/>
                                <w:b/>
                                <w:bCs/>
                                <w:color w:val="FF0000"/>
                                <w:sz w:val="22"/>
                                <w:szCs w:val="28"/>
                              </w:rPr>
                            </w:pPr>
                          </w:p>
                          <w:p w:rsidR="000744E0" w:rsidRDefault="000744E0" w:rsidP="00B8304E">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0744E0" w:rsidRPr="004B653B" w:rsidRDefault="000744E0" w:rsidP="00B8304E">
                            <w:pPr>
                              <w:jc w:val="center"/>
                              <w:rPr>
                                <w:rFonts w:ascii="Century Gothic" w:hAnsi="Century Gothic"/>
                                <w:b/>
                                <w:color w:val="FF0000"/>
                                <w:sz w:val="16"/>
                                <w:szCs w:val="28"/>
                                <w:lang w:val="es-ES_tradnl"/>
                              </w:rPr>
                            </w:pPr>
                          </w:p>
                          <w:p w:rsidR="000744E0" w:rsidRPr="0011545C" w:rsidRDefault="000744E0" w:rsidP="00B8304E">
                            <w:pPr>
                              <w:jc w:val="center"/>
                              <w:rPr>
                                <w:rFonts w:ascii="Century Gothic" w:hAnsi="Century Gothic"/>
                                <w:b/>
                                <w:color w:val="FF0000"/>
                                <w:sz w:val="24"/>
                                <w:szCs w:val="28"/>
                                <w:lang w:val="es-ES_tradnl"/>
                              </w:rPr>
                            </w:pPr>
                            <w:r w:rsidRPr="0011545C">
                              <w:rPr>
                                <w:rFonts w:ascii="Century Gothic" w:hAnsi="Century Gothic"/>
                                <w:b/>
                                <w:color w:val="FF0000"/>
                                <w:sz w:val="24"/>
                                <w:szCs w:val="28"/>
                                <w:lang w:val="es-ES_tradnl"/>
                              </w:rPr>
                              <w:t>(Segunda Publicación)</w:t>
                            </w:r>
                          </w:p>
                          <w:p w:rsidR="000744E0" w:rsidRPr="00103622" w:rsidRDefault="000744E0" w:rsidP="00B8304E">
                            <w:pPr>
                              <w:jc w:val="center"/>
                              <w:rPr>
                                <w:rFonts w:ascii="Century Gothic" w:hAnsi="Century Gothic"/>
                                <w:sz w:val="32"/>
                                <w:szCs w:val="32"/>
                                <w:lang w:val="es-ES_tradnl"/>
                              </w:rPr>
                            </w:pPr>
                          </w:p>
                          <w:p w:rsidR="000744E0" w:rsidRPr="00103622" w:rsidRDefault="000744E0" w:rsidP="00B8304E">
                            <w:pPr>
                              <w:ind w:right="930"/>
                              <w:jc w:val="center"/>
                              <w:rPr>
                                <w:rFonts w:ascii="Century Gothic" w:hAnsi="Century Gothic"/>
                                <w:sz w:val="32"/>
                                <w:szCs w:val="32"/>
                                <w:lang w:val="es-ES_tradnl"/>
                              </w:rPr>
                            </w:pPr>
                          </w:p>
                          <w:p w:rsidR="000744E0" w:rsidRPr="00103622" w:rsidRDefault="000744E0" w:rsidP="00B8304E">
                            <w:pPr>
                              <w:ind w:right="930"/>
                              <w:jc w:val="center"/>
                              <w:rPr>
                                <w:rFonts w:ascii="Century Gothic" w:hAnsi="Century Gothic"/>
                                <w:sz w:val="32"/>
                                <w:szCs w:val="32"/>
                                <w:lang w:val="es-ES_tradnl"/>
                              </w:rPr>
                            </w:pPr>
                          </w:p>
                          <w:p w:rsidR="000744E0" w:rsidRDefault="000744E0" w:rsidP="00B8304E">
                            <w:pPr>
                              <w:ind w:right="930"/>
                              <w:jc w:val="center"/>
                              <w:rPr>
                                <w:rFonts w:ascii="Century Gothic" w:hAnsi="Century Gothic"/>
                                <w:lang w:val="es-ES_tradnl"/>
                              </w:rPr>
                            </w:pPr>
                          </w:p>
                          <w:p w:rsidR="000744E0" w:rsidRPr="009C5A35" w:rsidRDefault="000744E0"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0744E0" w:rsidRDefault="000744E0"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744E0" w:rsidRDefault="000744E0" w:rsidP="00B8304E">
                      <w:pPr>
                        <w:ind w:left="142"/>
                        <w:jc w:val="center"/>
                        <w:rPr>
                          <w:rFonts w:ascii="Verdana" w:hAnsi="Verdana"/>
                          <w:b/>
                        </w:rPr>
                      </w:pPr>
                    </w:p>
                    <w:p w:rsidR="000744E0" w:rsidRDefault="000744E0"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744E0" w:rsidRPr="00103622" w:rsidRDefault="000744E0" w:rsidP="00B8304E">
                      <w:pPr>
                        <w:ind w:left="142"/>
                        <w:jc w:val="center"/>
                        <w:rPr>
                          <w:rFonts w:ascii="Century Gothic" w:hAnsi="Century Gothic" w:cs="Arial"/>
                          <w:b/>
                          <w:sz w:val="32"/>
                          <w:szCs w:val="32"/>
                          <w:lang w:val="es-MX"/>
                        </w:rPr>
                      </w:pPr>
                    </w:p>
                    <w:p w:rsidR="000744E0" w:rsidRPr="00103622" w:rsidRDefault="000744E0"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744E0" w:rsidRDefault="000744E0"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744E0" w:rsidRDefault="000744E0" w:rsidP="00B8304E">
                      <w:pPr>
                        <w:jc w:val="center"/>
                        <w:rPr>
                          <w:rFonts w:ascii="Century Gothic" w:hAnsi="Century Gothic" w:cs="Arial"/>
                          <w:b/>
                          <w:sz w:val="28"/>
                          <w:szCs w:val="32"/>
                        </w:rPr>
                      </w:pPr>
                    </w:p>
                    <w:p w:rsidR="000744E0" w:rsidRDefault="000744E0" w:rsidP="00B8304E">
                      <w:pPr>
                        <w:jc w:val="center"/>
                        <w:rPr>
                          <w:rFonts w:ascii="Century Gothic" w:hAnsi="Century Gothic" w:cs="Arial"/>
                          <w:b/>
                          <w:sz w:val="28"/>
                          <w:szCs w:val="32"/>
                        </w:rPr>
                      </w:pPr>
                    </w:p>
                    <w:p w:rsidR="000744E0" w:rsidRPr="00D94CE2" w:rsidRDefault="000744E0"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744E0" w:rsidRPr="00D94CE2" w:rsidRDefault="000744E0"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744E0" w:rsidRPr="00F40D69" w:rsidRDefault="000744E0" w:rsidP="00B8304E">
                      <w:pPr>
                        <w:ind w:left="142"/>
                        <w:jc w:val="center"/>
                        <w:rPr>
                          <w:rFonts w:ascii="Century Gothic" w:hAnsi="Century Gothic" w:cs="Arial"/>
                          <w:b/>
                          <w:sz w:val="28"/>
                          <w:szCs w:val="28"/>
                        </w:rPr>
                      </w:pPr>
                    </w:p>
                    <w:p w:rsidR="000744E0" w:rsidRPr="00103622" w:rsidRDefault="000744E0"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744E0" w:rsidRPr="005F6C94" w:rsidRDefault="000744E0" w:rsidP="00B8304E">
                      <w:pPr>
                        <w:ind w:left="142"/>
                        <w:rPr>
                          <w:rFonts w:ascii="Century Gothic" w:hAnsi="Century Gothic"/>
                          <w:b/>
                          <w:sz w:val="28"/>
                          <w:szCs w:val="28"/>
                          <w:lang w:val="es-MX"/>
                        </w:rPr>
                      </w:pPr>
                    </w:p>
                    <w:p w:rsidR="000744E0" w:rsidRPr="00D94CE2" w:rsidRDefault="000744E0"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F3D76">
                        <w:rPr>
                          <w:rFonts w:ascii="Century Gothic" w:hAnsi="Century Gothic" w:cs="Century Gothic"/>
                          <w:b/>
                          <w:bCs/>
                          <w:color w:val="FF0000"/>
                          <w:sz w:val="28"/>
                          <w:szCs w:val="28"/>
                        </w:rPr>
                        <w:t>SERVICIO DE ALQUILER DE EQUIPO DE PERFORACIÓN PARA LOS POZOS VMT-X7 Y GMR-X1 IE</w:t>
                      </w:r>
                    </w:p>
                    <w:p w:rsidR="000744E0" w:rsidRPr="00D94CE2" w:rsidRDefault="000744E0" w:rsidP="00B8304E">
                      <w:pPr>
                        <w:jc w:val="center"/>
                        <w:rPr>
                          <w:rFonts w:ascii="Century Gothic" w:hAnsi="Century Gothic" w:cs="Century Gothic"/>
                          <w:b/>
                          <w:bCs/>
                          <w:color w:val="FF0000"/>
                          <w:sz w:val="28"/>
                          <w:szCs w:val="28"/>
                        </w:rPr>
                      </w:pPr>
                    </w:p>
                    <w:p w:rsidR="000744E0" w:rsidRPr="00D94CE2" w:rsidRDefault="000744E0"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Pr>
                          <w:rFonts w:ascii="Century Gothic" w:hAnsi="Century Gothic" w:cs="Century Gothic"/>
                          <w:b/>
                          <w:bCs/>
                          <w:color w:val="FF0000"/>
                          <w:sz w:val="28"/>
                          <w:szCs w:val="28"/>
                        </w:rPr>
                        <w:t xml:space="preserve"> </w:t>
                      </w:r>
                      <w:r w:rsidRPr="00652452">
                        <w:rPr>
                          <w:rFonts w:ascii="Century Gothic" w:hAnsi="Century Gothic" w:cs="Century Gothic"/>
                          <w:b/>
                          <w:bCs/>
                          <w:color w:val="FF0000"/>
                          <w:sz w:val="28"/>
                          <w:szCs w:val="28"/>
                        </w:rPr>
                        <w:t>DCO-CDL-GNEE-325-19</w:t>
                      </w:r>
                    </w:p>
                    <w:p w:rsidR="000744E0" w:rsidRPr="0011545C" w:rsidRDefault="000744E0" w:rsidP="00B8304E">
                      <w:pPr>
                        <w:jc w:val="center"/>
                        <w:rPr>
                          <w:rFonts w:ascii="Century Gothic" w:hAnsi="Century Gothic" w:cs="Century Gothic"/>
                          <w:b/>
                          <w:bCs/>
                          <w:color w:val="FF0000"/>
                          <w:sz w:val="22"/>
                          <w:szCs w:val="28"/>
                        </w:rPr>
                      </w:pPr>
                    </w:p>
                    <w:p w:rsidR="000744E0" w:rsidRDefault="000744E0" w:rsidP="00B8304E">
                      <w:pPr>
                        <w:jc w:val="center"/>
                        <w:rPr>
                          <w:rFonts w:ascii="Century Gothic" w:hAnsi="Century Gothic" w:cs="Century Gothic"/>
                          <w:b/>
                          <w:bCs/>
                          <w:color w:val="FF0000"/>
                          <w:sz w:val="28"/>
                          <w:szCs w:val="28"/>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p>
                    <w:p w:rsidR="000744E0" w:rsidRPr="004B653B" w:rsidRDefault="000744E0" w:rsidP="00B8304E">
                      <w:pPr>
                        <w:jc w:val="center"/>
                        <w:rPr>
                          <w:rFonts w:ascii="Century Gothic" w:hAnsi="Century Gothic"/>
                          <w:b/>
                          <w:color w:val="FF0000"/>
                          <w:sz w:val="16"/>
                          <w:szCs w:val="28"/>
                          <w:lang w:val="es-ES_tradnl"/>
                        </w:rPr>
                      </w:pPr>
                    </w:p>
                    <w:p w:rsidR="000744E0" w:rsidRPr="0011545C" w:rsidRDefault="000744E0" w:rsidP="00B8304E">
                      <w:pPr>
                        <w:jc w:val="center"/>
                        <w:rPr>
                          <w:rFonts w:ascii="Century Gothic" w:hAnsi="Century Gothic"/>
                          <w:b/>
                          <w:color w:val="FF0000"/>
                          <w:sz w:val="24"/>
                          <w:szCs w:val="28"/>
                          <w:lang w:val="es-ES_tradnl"/>
                        </w:rPr>
                      </w:pPr>
                      <w:r w:rsidRPr="0011545C">
                        <w:rPr>
                          <w:rFonts w:ascii="Century Gothic" w:hAnsi="Century Gothic"/>
                          <w:b/>
                          <w:color w:val="FF0000"/>
                          <w:sz w:val="24"/>
                          <w:szCs w:val="28"/>
                          <w:lang w:val="es-ES_tradnl"/>
                        </w:rPr>
                        <w:t>(Segunda Publicación)</w:t>
                      </w:r>
                    </w:p>
                    <w:p w:rsidR="000744E0" w:rsidRPr="00103622" w:rsidRDefault="000744E0" w:rsidP="00B8304E">
                      <w:pPr>
                        <w:jc w:val="center"/>
                        <w:rPr>
                          <w:rFonts w:ascii="Century Gothic" w:hAnsi="Century Gothic"/>
                          <w:sz w:val="32"/>
                          <w:szCs w:val="32"/>
                          <w:lang w:val="es-ES_tradnl"/>
                        </w:rPr>
                      </w:pPr>
                    </w:p>
                    <w:p w:rsidR="000744E0" w:rsidRPr="00103622" w:rsidRDefault="000744E0" w:rsidP="00B8304E">
                      <w:pPr>
                        <w:ind w:right="930"/>
                        <w:jc w:val="center"/>
                        <w:rPr>
                          <w:rFonts w:ascii="Century Gothic" w:hAnsi="Century Gothic"/>
                          <w:sz w:val="32"/>
                          <w:szCs w:val="32"/>
                          <w:lang w:val="es-ES_tradnl"/>
                        </w:rPr>
                      </w:pPr>
                    </w:p>
                    <w:p w:rsidR="000744E0" w:rsidRPr="00103622" w:rsidRDefault="000744E0" w:rsidP="00B8304E">
                      <w:pPr>
                        <w:ind w:right="930"/>
                        <w:jc w:val="center"/>
                        <w:rPr>
                          <w:rFonts w:ascii="Century Gothic" w:hAnsi="Century Gothic"/>
                          <w:sz w:val="32"/>
                          <w:szCs w:val="32"/>
                          <w:lang w:val="es-ES_tradnl"/>
                        </w:rPr>
                      </w:pPr>
                    </w:p>
                    <w:p w:rsidR="000744E0" w:rsidRDefault="000744E0" w:rsidP="00B8304E">
                      <w:pPr>
                        <w:ind w:right="930"/>
                        <w:jc w:val="center"/>
                        <w:rPr>
                          <w:rFonts w:ascii="Century Gothic" w:hAnsi="Century Gothic"/>
                          <w:lang w:val="es-ES_tradnl"/>
                        </w:rPr>
                      </w:pPr>
                    </w:p>
                    <w:p w:rsidR="000744E0" w:rsidRPr="009C5A35" w:rsidRDefault="000744E0"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744E0" w:rsidRPr="00AD6AF2" w:rsidRDefault="000744E0" w:rsidP="00B26F20">
                            <w:pPr>
                              <w:ind w:right="930"/>
                              <w:jc w:val="center"/>
                              <w:rPr>
                                <w:rFonts w:ascii="Century Gothic" w:hAnsi="Century Gothic"/>
                                <w:sz w:val="14"/>
                                <w:lang w:val="es-ES_tradnl"/>
                              </w:rPr>
                            </w:pPr>
                          </w:p>
                          <w:p w:rsidR="000744E0" w:rsidRDefault="000744E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744E0" w:rsidRPr="00AD6AF2" w:rsidRDefault="000744E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0744E0" w:rsidRPr="00AD6AF2" w:rsidRDefault="000744E0" w:rsidP="00B26F20">
                      <w:pPr>
                        <w:ind w:right="930"/>
                        <w:jc w:val="center"/>
                        <w:rPr>
                          <w:rFonts w:ascii="Century Gothic" w:hAnsi="Century Gothic"/>
                          <w:sz w:val="14"/>
                          <w:lang w:val="es-ES_tradnl"/>
                        </w:rPr>
                      </w:pPr>
                    </w:p>
                    <w:p w:rsidR="000744E0" w:rsidRDefault="000744E0"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0744E0" w:rsidRPr="00AD6AF2" w:rsidRDefault="000744E0"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B83D10" w:rsidRDefault="00B83D10">
      <w:pPr>
        <w:rPr>
          <w:rFonts w:asciiTheme="minorHAnsi" w:hAnsiTheme="minorHAnsi" w:cstheme="minorHAnsi"/>
          <w:b/>
          <w:sz w:val="22"/>
          <w:szCs w:val="22"/>
          <w:lang w:val="es-BO" w:eastAsia="es-BO"/>
        </w:rPr>
      </w:pPr>
      <w:r>
        <w:rPr>
          <w:rFonts w:asciiTheme="minorHAnsi" w:hAnsiTheme="minorHAnsi" w:cstheme="minorHAnsi"/>
          <w:b/>
        </w:rPr>
        <w:br w:type="page"/>
      </w: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101D19" w:rsidRDefault="00B8304E" w:rsidP="006D7B3A">
      <w:pPr>
        <w:pStyle w:val="Norma"/>
        <w:tabs>
          <w:tab w:val="center" w:pos="4561"/>
          <w:tab w:val="right" w:pos="9123"/>
        </w:tabs>
        <w:spacing w:after="0" w:line="240" w:lineRule="auto"/>
        <w:rPr>
          <w:rFonts w:asciiTheme="minorHAnsi" w:hAnsiTheme="minorHAnsi" w:cstheme="minorHAnsi"/>
          <w:b/>
          <w:sz w:val="10"/>
        </w:rPr>
      </w:pPr>
      <w:r>
        <w:rPr>
          <w:rFonts w:asciiTheme="minorHAnsi" w:hAnsiTheme="minorHAnsi" w:cstheme="minorHAns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PAQUETES</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524B33"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524B33"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73"/>
        <w:gridCol w:w="1278"/>
        <w:gridCol w:w="320"/>
        <w:gridCol w:w="861"/>
        <w:gridCol w:w="3544"/>
      </w:tblGrid>
      <w:tr w:rsidR="00CE7B5F" w:rsidRPr="00552079" w:rsidTr="006D7B3A">
        <w:trPr>
          <w:trHeight w:val="410"/>
        </w:trPr>
        <w:tc>
          <w:tcPr>
            <w:tcW w:w="920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6D7B3A">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773"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598"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861"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44"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6D7B3A">
        <w:trPr>
          <w:trHeight w:val="64"/>
        </w:trPr>
        <w:tc>
          <w:tcPr>
            <w:tcW w:w="433" w:type="dxa"/>
            <w:vAlign w:val="center"/>
          </w:tcPr>
          <w:p w:rsidR="00EE7C79" w:rsidRPr="00365997" w:rsidRDefault="00EE7C79" w:rsidP="00EE7C79">
            <w:pPr>
              <w:jc w:val="center"/>
              <w:rPr>
                <w:rFonts w:asciiTheme="minorHAnsi" w:hAnsiTheme="minorHAnsi" w:cstheme="minorHAnsi"/>
                <w:sz w:val="22"/>
                <w:szCs w:val="22"/>
              </w:rPr>
            </w:pPr>
            <w:r>
              <w:rPr>
                <w:rFonts w:asciiTheme="minorHAnsi" w:hAnsiTheme="minorHAnsi" w:cstheme="minorHAnsi"/>
                <w:sz w:val="22"/>
                <w:szCs w:val="22"/>
              </w:rPr>
              <w:t>1</w:t>
            </w:r>
          </w:p>
        </w:tc>
        <w:tc>
          <w:tcPr>
            <w:tcW w:w="2773" w:type="dxa"/>
          </w:tcPr>
          <w:p w:rsidR="00EE7C79" w:rsidRPr="00365997" w:rsidRDefault="00EE7C79" w:rsidP="00EE7C79">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003" w:type="dxa"/>
            <w:gridSpan w:val="4"/>
            <w:vAlign w:val="center"/>
          </w:tcPr>
          <w:p w:rsidR="00EE7C79" w:rsidRPr="00365997" w:rsidRDefault="00EE7C79" w:rsidP="00B26E1E">
            <w:pPr>
              <w:rPr>
                <w:rFonts w:asciiTheme="minorHAnsi" w:hAnsiTheme="minorHAnsi" w:cstheme="minorHAnsi"/>
                <w:sz w:val="22"/>
                <w:szCs w:val="22"/>
              </w:rPr>
            </w:pPr>
            <w:r w:rsidRPr="00276B80">
              <w:rPr>
                <w:rFonts w:asciiTheme="minorHAnsi" w:hAnsiTheme="minorHAnsi" w:cstheme="minorHAnsi"/>
                <w:sz w:val="22"/>
                <w:szCs w:val="22"/>
              </w:rPr>
              <w:t>Fecha:</w:t>
            </w:r>
            <w:r w:rsidR="0031170F">
              <w:rPr>
                <w:rFonts w:asciiTheme="minorHAnsi" w:hAnsiTheme="minorHAnsi" w:cstheme="minorHAnsi"/>
                <w:sz w:val="22"/>
                <w:szCs w:val="22"/>
              </w:rPr>
              <w:t xml:space="preserve"> </w:t>
            </w:r>
            <w:r w:rsidR="00743DFD">
              <w:rPr>
                <w:rFonts w:asciiTheme="minorHAnsi" w:hAnsiTheme="minorHAnsi" w:cstheme="minorHAnsi"/>
                <w:sz w:val="22"/>
                <w:szCs w:val="22"/>
              </w:rPr>
              <w:t>10</w:t>
            </w:r>
            <w:r w:rsidR="00B26E1E">
              <w:rPr>
                <w:rFonts w:asciiTheme="minorHAnsi" w:hAnsiTheme="minorHAnsi" w:cstheme="minorHAnsi"/>
                <w:sz w:val="22"/>
                <w:szCs w:val="22"/>
              </w:rPr>
              <w:t>/07</w:t>
            </w:r>
            <w:r w:rsidR="00524B33">
              <w:rPr>
                <w:rFonts w:asciiTheme="minorHAnsi" w:hAnsiTheme="minorHAnsi" w:cstheme="minorHAnsi"/>
                <w:sz w:val="22"/>
                <w:szCs w:val="22"/>
              </w:rPr>
              <w:t>/2019</w:t>
            </w:r>
          </w:p>
        </w:tc>
      </w:tr>
      <w:tr w:rsidR="00EE7C79" w:rsidRPr="00552079" w:rsidTr="006D7B3A">
        <w:trPr>
          <w:trHeight w:val="64"/>
        </w:trPr>
        <w:tc>
          <w:tcPr>
            <w:tcW w:w="433" w:type="dxa"/>
          </w:tcPr>
          <w:p w:rsidR="00EE7C79" w:rsidRPr="00552079" w:rsidRDefault="00EE7C79" w:rsidP="00F77699">
            <w:pPr>
              <w:rPr>
                <w:rFonts w:asciiTheme="minorHAnsi" w:hAnsiTheme="minorHAnsi" w:cstheme="minorHAnsi"/>
                <w:sz w:val="22"/>
                <w:szCs w:val="22"/>
              </w:rPr>
            </w:pPr>
          </w:p>
        </w:tc>
        <w:tc>
          <w:tcPr>
            <w:tcW w:w="2773" w:type="dxa"/>
          </w:tcPr>
          <w:p w:rsidR="00EE7C79" w:rsidRPr="00552079" w:rsidRDefault="00EE7C79" w:rsidP="00F77699">
            <w:pPr>
              <w:rPr>
                <w:rFonts w:asciiTheme="minorHAnsi" w:hAnsiTheme="minorHAnsi" w:cstheme="minorHAnsi"/>
                <w:sz w:val="22"/>
                <w:szCs w:val="22"/>
              </w:rPr>
            </w:pPr>
          </w:p>
        </w:tc>
        <w:tc>
          <w:tcPr>
            <w:tcW w:w="2459" w:type="dxa"/>
            <w:gridSpan w:val="3"/>
          </w:tcPr>
          <w:p w:rsidR="00EE7C79" w:rsidRPr="00552079" w:rsidRDefault="00EE7C79" w:rsidP="00F77699">
            <w:pPr>
              <w:rPr>
                <w:rFonts w:asciiTheme="minorHAnsi" w:hAnsiTheme="minorHAnsi" w:cstheme="minorHAnsi"/>
                <w:sz w:val="22"/>
                <w:szCs w:val="22"/>
                <w:highlight w:val="yellow"/>
              </w:rPr>
            </w:pPr>
          </w:p>
        </w:tc>
        <w:tc>
          <w:tcPr>
            <w:tcW w:w="3544" w:type="dxa"/>
          </w:tcPr>
          <w:p w:rsidR="00EE7C79" w:rsidRPr="00552079" w:rsidRDefault="00EE7C79" w:rsidP="00F77699">
            <w:pPr>
              <w:rPr>
                <w:rFonts w:asciiTheme="minorHAnsi" w:hAnsiTheme="minorHAnsi" w:cstheme="minorHAnsi"/>
                <w:sz w:val="22"/>
                <w:szCs w:val="22"/>
              </w:rPr>
            </w:pPr>
          </w:p>
        </w:tc>
      </w:tr>
      <w:tr w:rsidR="00CE7B5F" w:rsidRPr="00552079" w:rsidTr="006D7B3A">
        <w:trPr>
          <w:trHeight w:val="300"/>
        </w:trPr>
        <w:tc>
          <w:tcPr>
            <w:tcW w:w="433" w:type="dxa"/>
            <w:vAlign w:val="center"/>
          </w:tcPr>
          <w:p w:rsidR="00CE7B5F" w:rsidRPr="00552079" w:rsidRDefault="00EE7C79"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773"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6D7B3A" w:rsidP="00524B33">
            <w:pPr>
              <w:jc w:val="both"/>
              <w:rPr>
                <w:rFonts w:asciiTheme="minorHAnsi" w:hAnsiTheme="minorHAnsi" w:cstheme="minorHAnsi"/>
                <w:sz w:val="22"/>
                <w:szCs w:val="22"/>
              </w:rPr>
            </w:pPr>
            <w:r>
              <w:rPr>
                <w:rFonts w:ascii="Calibri" w:hAnsi="Calibri" w:cs="Arial"/>
                <w:i/>
                <w:color w:val="FF0000"/>
                <w:sz w:val="16"/>
                <w:szCs w:val="16"/>
              </w:rPr>
              <w:t>(</w:t>
            </w:r>
            <w:r w:rsidR="00CE7B5F">
              <w:rPr>
                <w:rFonts w:ascii="Calibri" w:hAnsi="Calibri" w:cs="Arial"/>
                <w:i/>
                <w:color w:val="FF0000"/>
                <w:sz w:val="16"/>
                <w:szCs w:val="16"/>
              </w:rPr>
              <w:t>N/A  No aplica)</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181" w:type="dxa"/>
            <w:gridSpan w:val="2"/>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544" w:type="dxa"/>
            <w:vAlign w:val="center"/>
          </w:tcPr>
          <w:p w:rsidR="00CE7B5F" w:rsidRPr="001C15EE" w:rsidRDefault="007C1F40" w:rsidP="00F77699">
            <w:pPr>
              <w:jc w:val="both"/>
              <w:rPr>
                <w:rFonts w:asciiTheme="minorHAnsi" w:hAnsiTheme="minorHAnsi" w:cstheme="minorHAnsi"/>
                <w:color w:val="000000"/>
                <w:sz w:val="22"/>
                <w:szCs w:val="22"/>
                <w:lang w:val="es-ES_tradnl"/>
              </w:rPr>
            </w:pPr>
            <w:r w:rsidRPr="001C15EE">
              <w:rPr>
                <w:rFonts w:asciiTheme="minorHAnsi" w:hAnsiTheme="minorHAnsi" w:cstheme="minorHAnsi"/>
                <w:color w:val="000000"/>
                <w:sz w:val="22"/>
                <w:szCs w:val="22"/>
                <w:lang w:val="es-ES_tradnl"/>
              </w:rPr>
              <w:t xml:space="preserve"> </w:t>
            </w:r>
            <w:r w:rsidR="006D7B3A">
              <w:rPr>
                <w:rFonts w:ascii="Calibri" w:hAnsi="Calibri" w:cs="Arial"/>
                <w:i/>
                <w:color w:val="FF0000"/>
                <w:sz w:val="16"/>
                <w:szCs w:val="16"/>
              </w:rPr>
              <w:t>(N/A  No aplica)</w:t>
            </w:r>
          </w:p>
        </w:tc>
      </w:tr>
      <w:tr w:rsidR="00CE7B5F" w:rsidRPr="00552079" w:rsidTr="006D7B3A">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773" w:type="dxa"/>
            <w:vAlign w:val="center"/>
          </w:tcPr>
          <w:p w:rsidR="00CE7B5F" w:rsidRPr="00552079" w:rsidRDefault="00CE7B5F" w:rsidP="00F77699">
            <w:pPr>
              <w:jc w:val="both"/>
              <w:rPr>
                <w:rFonts w:asciiTheme="minorHAnsi" w:hAnsiTheme="minorHAnsi" w:cstheme="minorHAnsi"/>
                <w:sz w:val="22"/>
                <w:szCs w:val="22"/>
              </w:rPr>
            </w:pPr>
          </w:p>
        </w:tc>
        <w:tc>
          <w:tcPr>
            <w:tcW w:w="2459" w:type="dxa"/>
            <w:gridSpan w:val="3"/>
          </w:tcPr>
          <w:p w:rsidR="00CE7B5F" w:rsidRPr="00552079" w:rsidRDefault="00CE7B5F" w:rsidP="00F77699">
            <w:pPr>
              <w:jc w:val="center"/>
              <w:rPr>
                <w:rFonts w:asciiTheme="minorHAnsi" w:hAnsiTheme="minorHAnsi" w:cstheme="minorHAnsi"/>
                <w:sz w:val="22"/>
                <w:szCs w:val="22"/>
              </w:rPr>
            </w:pPr>
          </w:p>
        </w:tc>
        <w:tc>
          <w:tcPr>
            <w:tcW w:w="3544" w:type="dxa"/>
          </w:tcPr>
          <w:p w:rsidR="00CE7B5F" w:rsidRPr="00552079" w:rsidRDefault="00CE7B5F" w:rsidP="00F77699">
            <w:pPr>
              <w:jc w:val="both"/>
              <w:rPr>
                <w:rFonts w:asciiTheme="minorHAnsi" w:hAnsiTheme="minorHAnsi" w:cstheme="minorHAnsi"/>
                <w:sz w:val="22"/>
                <w:szCs w:val="22"/>
              </w:rPr>
            </w:pPr>
          </w:p>
        </w:tc>
      </w:tr>
      <w:tr w:rsidR="006D7B3A" w:rsidRPr="00552079" w:rsidTr="006D7B3A">
        <w:trPr>
          <w:trHeight w:val="433"/>
        </w:trPr>
        <w:tc>
          <w:tcPr>
            <w:tcW w:w="433" w:type="dxa"/>
            <w:shd w:val="clear" w:color="auto" w:fill="auto"/>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3</w:t>
            </w:r>
          </w:p>
        </w:tc>
        <w:tc>
          <w:tcPr>
            <w:tcW w:w="2773" w:type="dxa"/>
            <w:vAlign w:val="center"/>
          </w:tcPr>
          <w:p w:rsidR="006D7B3A" w:rsidRPr="00524B33" w:rsidRDefault="006D7B3A" w:rsidP="006D7B3A">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B26E1E" w:rsidP="006D7B3A">
            <w:pPr>
              <w:rPr>
                <w:rFonts w:asciiTheme="minorHAnsi" w:hAnsiTheme="minorHAnsi" w:cstheme="minorHAnsi"/>
                <w:sz w:val="22"/>
                <w:szCs w:val="22"/>
              </w:rPr>
            </w:pPr>
            <w:r>
              <w:rPr>
                <w:rFonts w:asciiTheme="minorHAnsi" w:hAnsiTheme="minorHAnsi" w:cstheme="minorHAnsi"/>
                <w:sz w:val="22"/>
                <w:szCs w:val="22"/>
              </w:rPr>
              <w:t>15/07</w:t>
            </w:r>
            <w:r w:rsidR="006D7B3A">
              <w:rPr>
                <w:rFonts w:asciiTheme="minorHAnsi" w:hAnsiTheme="minorHAnsi" w:cstheme="minorHAnsi"/>
                <w:sz w:val="22"/>
                <w:szCs w:val="22"/>
              </w:rPr>
              <w:t>/2019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18:30</w:t>
            </w:r>
          </w:p>
        </w:tc>
        <w:tc>
          <w:tcPr>
            <w:tcW w:w="3544" w:type="dxa"/>
            <w:vAlign w:val="center"/>
          </w:tcPr>
          <w:p w:rsidR="006D7B3A" w:rsidRPr="006D7B3A" w:rsidRDefault="006D7B3A" w:rsidP="006D7B3A">
            <w:pPr>
              <w:jc w:val="both"/>
              <w:rPr>
                <w:rFonts w:asciiTheme="minorHAnsi" w:hAnsiTheme="minorHAnsi" w:cstheme="minorHAnsi"/>
                <w:color w:val="000000"/>
                <w:sz w:val="22"/>
                <w:szCs w:val="22"/>
              </w:rPr>
            </w:pPr>
            <w:r w:rsidRPr="006D7B3A">
              <w:rPr>
                <w:rFonts w:asciiTheme="minorHAnsi" w:hAnsiTheme="minorHAnsi" w:cstheme="minorHAnsi"/>
              </w:rPr>
              <w:t xml:space="preserve">Al correo electrónico institucional: </w:t>
            </w:r>
            <w:hyperlink r:id="rId11" w:history="1">
              <w:r w:rsidRPr="006D7B3A">
                <w:rPr>
                  <w:rStyle w:val="Hipervnculo"/>
                  <w:rFonts w:asciiTheme="minorHAnsi" w:hAnsiTheme="minorHAnsi" w:cstheme="minorHAnsi"/>
                  <w:sz w:val="18"/>
                  <w:szCs w:val="22"/>
                </w:rPr>
                <w:t>cvperez@ypfb.gob.bo</w:t>
              </w:r>
            </w:hyperlink>
            <w:r w:rsidRPr="006D7B3A">
              <w:rPr>
                <w:rFonts w:asciiTheme="minorHAnsi" w:hAnsiTheme="minorHAnsi" w:cstheme="minorHAnsi"/>
                <w:color w:val="FF0000"/>
                <w:sz w:val="18"/>
                <w:szCs w:val="22"/>
              </w:rPr>
              <w:t xml:space="preserve"> </w:t>
            </w:r>
          </w:p>
        </w:tc>
      </w:tr>
      <w:tr w:rsidR="006D7B3A" w:rsidRPr="00552079" w:rsidTr="006D7B3A">
        <w:trPr>
          <w:trHeight w:val="65"/>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A72F2D" w:rsidRDefault="006D7B3A" w:rsidP="006D7B3A">
            <w:pPr>
              <w:rPr>
                <w:rFonts w:asciiTheme="minorHAnsi" w:hAnsiTheme="minorHAnsi" w:cstheme="minorHAnsi"/>
                <w:sz w:val="22"/>
                <w:szCs w:val="22"/>
              </w:rPr>
            </w:pPr>
          </w:p>
        </w:tc>
        <w:tc>
          <w:tcPr>
            <w:tcW w:w="2459" w:type="dxa"/>
            <w:gridSpan w:val="3"/>
          </w:tcPr>
          <w:p w:rsidR="006D7B3A" w:rsidRPr="00552079" w:rsidRDefault="006D7B3A" w:rsidP="006D7B3A">
            <w:pPr>
              <w:rPr>
                <w:rFonts w:asciiTheme="minorHAnsi" w:hAnsiTheme="minorHAnsi" w:cstheme="minorHAnsi"/>
                <w:sz w:val="22"/>
                <w:szCs w:val="22"/>
              </w:rPr>
            </w:pPr>
          </w:p>
        </w:tc>
        <w:tc>
          <w:tcPr>
            <w:tcW w:w="3544" w:type="dxa"/>
            <w:vAlign w:val="center"/>
          </w:tcPr>
          <w:p w:rsidR="006D7B3A" w:rsidRPr="00552079" w:rsidRDefault="006D7B3A" w:rsidP="006D7B3A">
            <w:pPr>
              <w:jc w:val="both"/>
              <w:rPr>
                <w:rFonts w:asciiTheme="minorHAnsi" w:hAnsiTheme="minorHAnsi" w:cstheme="minorHAnsi"/>
                <w:sz w:val="22"/>
                <w:szCs w:val="22"/>
              </w:rPr>
            </w:pPr>
          </w:p>
        </w:tc>
      </w:tr>
      <w:tr w:rsidR="006D7B3A" w:rsidRPr="00552079" w:rsidTr="006D7B3A">
        <w:trPr>
          <w:trHeight w:val="370"/>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4</w:t>
            </w:r>
          </w:p>
        </w:tc>
        <w:tc>
          <w:tcPr>
            <w:tcW w:w="2773" w:type="dxa"/>
            <w:vAlign w:val="center"/>
          </w:tcPr>
          <w:p w:rsidR="006D7B3A" w:rsidRPr="00A72F2D" w:rsidRDefault="006D7B3A" w:rsidP="006D7B3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B26E1E" w:rsidP="00B26E1E">
            <w:pPr>
              <w:rPr>
                <w:rFonts w:asciiTheme="minorHAnsi" w:hAnsiTheme="minorHAnsi" w:cstheme="minorHAnsi"/>
                <w:sz w:val="22"/>
                <w:szCs w:val="22"/>
              </w:rPr>
            </w:pPr>
            <w:r>
              <w:rPr>
                <w:rFonts w:asciiTheme="minorHAnsi" w:hAnsiTheme="minorHAnsi" w:cstheme="minorHAnsi"/>
                <w:sz w:val="22"/>
                <w:szCs w:val="22"/>
              </w:rPr>
              <w:t>18/07</w:t>
            </w:r>
            <w:r w:rsidR="006D7B3A">
              <w:rPr>
                <w:rFonts w:asciiTheme="minorHAnsi" w:hAnsiTheme="minorHAnsi" w:cstheme="minorHAnsi"/>
                <w:sz w:val="22"/>
                <w:szCs w:val="22"/>
              </w:rPr>
              <w:t>/2019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11:00</w:t>
            </w:r>
          </w:p>
        </w:tc>
        <w:tc>
          <w:tcPr>
            <w:tcW w:w="3544" w:type="dxa"/>
            <w:vAlign w:val="center"/>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CE268A"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6D7B3A" w:rsidRPr="00552079" w:rsidTr="006D7B3A">
        <w:trPr>
          <w:trHeight w:val="64"/>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552079" w:rsidRDefault="006D7B3A" w:rsidP="006D7B3A">
            <w:pPr>
              <w:jc w:val="center"/>
              <w:rPr>
                <w:rFonts w:asciiTheme="minorHAnsi" w:hAnsiTheme="minorHAnsi" w:cstheme="minorHAnsi"/>
                <w:sz w:val="22"/>
                <w:szCs w:val="22"/>
              </w:rPr>
            </w:pPr>
          </w:p>
        </w:tc>
        <w:tc>
          <w:tcPr>
            <w:tcW w:w="2459" w:type="dxa"/>
            <w:gridSpan w:val="3"/>
            <w:vAlign w:val="center"/>
          </w:tcPr>
          <w:p w:rsidR="006D7B3A" w:rsidRPr="00552079" w:rsidRDefault="006D7B3A" w:rsidP="006D7B3A">
            <w:pPr>
              <w:jc w:val="center"/>
              <w:rPr>
                <w:rFonts w:asciiTheme="minorHAnsi" w:hAnsiTheme="minorHAnsi" w:cstheme="minorHAnsi"/>
                <w:sz w:val="22"/>
                <w:szCs w:val="22"/>
              </w:rPr>
            </w:pPr>
          </w:p>
        </w:tc>
        <w:tc>
          <w:tcPr>
            <w:tcW w:w="3544" w:type="dxa"/>
            <w:vAlign w:val="center"/>
          </w:tcPr>
          <w:p w:rsidR="006D7B3A" w:rsidRPr="001B5615" w:rsidRDefault="006D7B3A" w:rsidP="006D7B3A">
            <w:pPr>
              <w:jc w:val="both"/>
              <w:rPr>
                <w:rFonts w:asciiTheme="minorHAnsi" w:hAnsiTheme="minorHAnsi" w:cstheme="minorHAnsi"/>
                <w:color w:val="FF0000"/>
                <w:sz w:val="22"/>
                <w:szCs w:val="22"/>
              </w:rPr>
            </w:pPr>
          </w:p>
        </w:tc>
      </w:tr>
      <w:tr w:rsidR="006D7B3A" w:rsidRPr="00552079" w:rsidTr="006D7B3A">
        <w:trPr>
          <w:trHeight w:val="370"/>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5</w:t>
            </w:r>
          </w:p>
        </w:tc>
        <w:tc>
          <w:tcPr>
            <w:tcW w:w="2773"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C96C19" w:rsidP="006D7B3A">
            <w:pPr>
              <w:rPr>
                <w:rFonts w:asciiTheme="minorHAnsi" w:hAnsiTheme="minorHAnsi" w:cstheme="minorHAnsi"/>
                <w:sz w:val="22"/>
                <w:szCs w:val="22"/>
              </w:rPr>
            </w:pPr>
            <w:r>
              <w:rPr>
                <w:rFonts w:asciiTheme="minorHAnsi" w:hAnsiTheme="minorHAnsi" w:cstheme="minorHAnsi"/>
                <w:sz w:val="22"/>
                <w:szCs w:val="22"/>
              </w:rPr>
              <w:t>15</w:t>
            </w:r>
            <w:r w:rsidR="00743DFD">
              <w:rPr>
                <w:rFonts w:asciiTheme="minorHAnsi" w:hAnsiTheme="minorHAnsi" w:cstheme="minorHAnsi"/>
                <w:sz w:val="22"/>
                <w:szCs w:val="22"/>
              </w:rPr>
              <w:t>/08</w:t>
            </w:r>
            <w:r w:rsidR="006D7B3A">
              <w:rPr>
                <w:rFonts w:asciiTheme="minorHAnsi" w:hAnsiTheme="minorHAnsi" w:cstheme="minorHAnsi"/>
                <w:sz w:val="22"/>
                <w:szCs w:val="22"/>
              </w:rPr>
              <w:t>/2019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6D7B3A" w:rsidRPr="00552079" w:rsidRDefault="004B653B" w:rsidP="006D7B3A">
            <w:pPr>
              <w:jc w:val="center"/>
              <w:rPr>
                <w:rFonts w:asciiTheme="minorHAnsi" w:hAnsiTheme="minorHAnsi" w:cstheme="minorHAnsi"/>
                <w:sz w:val="22"/>
                <w:szCs w:val="22"/>
              </w:rPr>
            </w:pPr>
            <w:r>
              <w:rPr>
                <w:rFonts w:asciiTheme="minorHAnsi" w:hAnsiTheme="minorHAnsi" w:cstheme="minorHAnsi"/>
                <w:sz w:val="22"/>
                <w:szCs w:val="22"/>
              </w:rPr>
              <w:t>10:00</w:t>
            </w:r>
          </w:p>
        </w:tc>
        <w:tc>
          <w:tcPr>
            <w:tcW w:w="3544" w:type="dxa"/>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8F0317"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6D7B3A" w:rsidRPr="00552079" w:rsidTr="006D7B3A">
        <w:trPr>
          <w:trHeight w:val="64"/>
        </w:trPr>
        <w:tc>
          <w:tcPr>
            <w:tcW w:w="433" w:type="dxa"/>
            <w:vAlign w:val="center"/>
          </w:tcPr>
          <w:p w:rsidR="006D7B3A" w:rsidRPr="00552079" w:rsidRDefault="006D7B3A" w:rsidP="006D7B3A">
            <w:pPr>
              <w:jc w:val="center"/>
              <w:rPr>
                <w:rFonts w:asciiTheme="minorHAnsi" w:hAnsiTheme="minorHAnsi" w:cstheme="minorHAnsi"/>
                <w:sz w:val="22"/>
                <w:szCs w:val="22"/>
              </w:rPr>
            </w:pPr>
          </w:p>
        </w:tc>
        <w:tc>
          <w:tcPr>
            <w:tcW w:w="2773" w:type="dxa"/>
            <w:vAlign w:val="center"/>
          </w:tcPr>
          <w:p w:rsidR="006D7B3A" w:rsidRPr="00552079" w:rsidRDefault="006D7B3A" w:rsidP="006D7B3A">
            <w:pPr>
              <w:rPr>
                <w:rFonts w:asciiTheme="minorHAnsi" w:hAnsiTheme="minorHAnsi" w:cstheme="minorHAnsi"/>
                <w:sz w:val="22"/>
                <w:szCs w:val="22"/>
              </w:rPr>
            </w:pPr>
          </w:p>
        </w:tc>
        <w:tc>
          <w:tcPr>
            <w:tcW w:w="2459" w:type="dxa"/>
            <w:gridSpan w:val="3"/>
            <w:vAlign w:val="center"/>
          </w:tcPr>
          <w:p w:rsidR="006D7B3A" w:rsidRPr="00552079" w:rsidRDefault="006D7B3A" w:rsidP="006D7B3A">
            <w:pPr>
              <w:jc w:val="center"/>
              <w:rPr>
                <w:rFonts w:asciiTheme="minorHAnsi" w:hAnsiTheme="minorHAnsi" w:cstheme="minorHAnsi"/>
                <w:sz w:val="22"/>
                <w:szCs w:val="22"/>
              </w:rPr>
            </w:pPr>
          </w:p>
        </w:tc>
        <w:tc>
          <w:tcPr>
            <w:tcW w:w="3544" w:type="dxa"/>
          </w:tcPr>
          <w:p w:rsidR="006D7B3A" w:rsidRPr="001B5615" w:rsidRDefault="006D7B3A" w:rsidP="006D7B3A">
            <w:pPr>
              <w:jc w:val="both"/>
              <w:rPr>
                <w:rFonts w:asciiTheme="minorHAnsi" w:hAnsiTheme="minorHAnsi" w:cstheme="minorHAnsi"/>
                <w:color w:val="FF0000"/>
                <w:sz w:val="22"/>
                <w:szCs w:val="22"/>
              </w:rPr>
            </w:pPr>
          </w:p>
        </w:tc>
      </w:tr>
      <w:tr w:rsidR="006D7B3A" w:rsidRPr="00552079" w:rsidTr="006D7B3A">
        <w:trPr>
          <w:trHeight w:val="601"/>
        </w:trPr>
        <w:tc>
          <w:tcPr>
            <w:tcW w:w="433" w:type="dxa"/>
            <w:vAlign w:val="center"/>
          </w:tcPr>
          <w:p w:rsidR="006D7B3A" w:rsidRPr="00552079" w:rsidRDefault="006D7B3A" w:rsidP="006D7B3A">
            <w:pPr>
              <w:jc w:val="center"/>
              <w:rPr>
                <w:rFonts w:asciiTheme="minorHAnsi" w:hAnsiTheme="minorHAnsi" w:cstheme="minorHAnsi"/>
                <w:sz w:val="22"/>
                <w:szCs w:val="22"/>
              </w:rPr>
            </w:pPr>
            <w:r>
              <w:rPr>
                <w:rFonts w:asciiTheme="minorHAnsi" w:hAnsiTheme="minorHAnsi" w:cstheme="minorHAnsi"/>
                <w:sz w:val="22"/>
                <w:szCs w:val="22"/>
              </w:rPr>
              <w:t>6</w:t>
            </w:r>
          </w:p>
        </w:tc>
        <w:tc>
          <w:tcPr>
            <w:tcW w:w="2773" w:type="dxa"/>
            <w:vAlign w:val="center"/>
          </w:tcPr>
          <w:p w:rsidR="006D7B3A" w:rsidRPr="00552079" w:rsidRDefault="006D7B3A" w:rsidP="006D7B3A">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6D7B3A" w:rsidRPr="00552079" w:rsidRDefault="006D7B3A" w:rsidP="006D7B3A">
            <w:pPr>
              <w:rPr>
                <w:rFonts w:asciiTheme="minorHAnsi" w:hAnsiTheme="minorHAnsi" w:cstheme="minorHAnsi"/>
                <w:sz w:val="22"/>
                <w:szCs w:val="22"/>
              </w:rPr>
            </w:pPr>
            <w:r w:rsidRPr="00552079">
              <w:rPr>
                <w:rFonts w:asciiTheme="minorHAnsi" w:hAnsiTheme="minorHAnsi" w:cstheme="minorHAnsi"/>
                <w:sz w:val="22"/>
                <w:szCs w:val="22"/>
              </w:rPr>
              <w:t>Fecha:</w:t>
            </w:r>
          </w:p>
          <w:p w:rsidR="006D7B3A" w:rsidRPr="00552079" w:rsidRDefault="00C96C19" w:rsidP="00C96C19">
            <w:pPr>
              <w:rPr>
                <w:rFonts w:asciiTheme="minorHAnsi" w:hAnsiTheme="minorHAnsi" w:cstheme="minorHAnsi"/>
                <w:sz w:val="22"/>
                <w:szCs w:val="22"/>
              </w:rPr>
            </w:pPr>
            <w:r>
              <w:rPr>
                <w:rFonts w:asciiTheme="minorHAnsi" w:hAnsiTheme="minorHAnsi" w:cstheme="minorHAnsi"/>
                <w:sz w:val="22"/>
                <w:szCs w:val="22"/>
              </w:rPr>
              <w:t>15</w:t>
            </w:r>
            <w:r w:rsidR="00743DFD">
              <w:rPr>
                <w:rFonts w:asciiTheme="minorHAnsi" w:hAnsiTheme="minorHAnsi" w:cstheme="minorHAnsi"/>
                <w:sz w:val="22"/>
                <w:szCs w:val="22"/>
              </w:rPr>
              <w:t>/08</w:t>
            </w:r>
            <w:r w:rsidR="006D7B3A">
              <w:rPr>
                <w:rFonts w:asciiTheme="minorHAnsi" w:hAnsiTheme="minorHAnsi" w:cstheme="minorHAnsi"/>
                <w:sz w:val="22"/>
                <w:szCs w:val="22"/>
              </w:rPr>
              <w:t>/2019</w:t>
            </w:r>
          </w:p>
        </w:tc>
        <w:tc>
          <w:tcPr>
            <w:tcW w:w="1181" w:type="dxa"/>
            <w:gridSpan w:val="2"/>
            <w:vAlign w:val="center"/>
          </w:tcPr>
          <w:p w:rsidR="006D7B3A" w:rsidRPr="00552079" w:rsidRDefault="006D7B3A" w:rsidP="006D7B3A">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6D7B3A" w:rsidRPr="00552079" w:rsidRDefault="004B653B" w:rsidP="006D7B3A">
            <w:pPr>
              <w:jc w:val="center"/>
              <w:rPr>
                <w:rFonts w:asciiTheme="minorHAnsi" w:hAnsiTheme="minorHAnsi" w:cstheme="minorHAnsi"/>
                <w:sz w:val="22"/>
                <w:szCs w:val="22"/>
              </w:rPr>
            </w:pPr>
            <w:r>
              <w:rPr>
                <w:rFonts w:asciiTheme="minorHAnsi" w:hAnsiTheme="minorHAnsi" w:cstheme="minorHAnsi"/>
                <w:sz w:val="22"/>
                <w:szCs w:val="22"/>
              </w:rPr>
              <w:t>10:30</w:t>
            </w:r>
          </w:p>
        </w:tc>
        <w:tc>
          <w:tcPr>
            <w:tcW w:w="3544" w:type="dxa"/>
            <w:vAlign w:val="center"/>
          </w:tcPr>
          <w:p w:rsidR="006D7B3A" w:rsidRPr="00CE268A" w:rsidRDefault="006D7B3A" w:rsidP="006D7B3A">
            <w:pPr>
              <w:jc w:val="both"/>
              <w:rPr>
                <w:rFonts w:ascii="Calibri" w:hAnsi="Calibri" w:cs="Arial"/>
                <w:i/>
                <w:color w:val="FF0000"/>
                <w:sz w:val="16"/>
                <w:szCs w:val="16"/>
              </w:rPr>
            </w:pPr>
            <w:r w:rsidRPr="00D5656B">
              <w:rPr>
                <w:rFonts w:ascii="Calibri" w:hAnsi="Calibri" w:cs="Arial"/>
                <w:b/>
                <w:color w:val="FF0000"/>
                <w:sz w:val="16"/>
                <w:szCs w:val="16"/>
              </w:rPr>
              <w:t>Lugar:</w:t>
            </w:r>
            <w:r>
              <w:rPr>
                <w:rFonts w:ascii="Calibri" w:hAnsi="Calibri" w:cs="Arial"/>
                <w:b/>
                <w:color w:val="FF0000"/>
                <w:sz w:val="16"/>
                <w:szCs w:val="16"/>
              </w:rPr>
              <w:t xml:space="preserve"> </w:t>
            </w:r>
            <w:r w:rsidRPr="00CE268A">
              <w:rPr>
                <w:rFonts w:ascii="Calibri" w:hAnsi="Calibri" w:cs="Arial"/>
                <w:i/>
                <w:color w:val="FF0000"/>
                <w:sz w:val="16"/>
                <w:szCs w:val="16"/>
              </w:rPr>
              <w:t>YPFB-Vicepresidencia Nacional de Operaciones - Dirección Regional de Contrataciones, (Edificio Nuevo) ubicado en Av. Doble Vía a la Guardia S/N entre el 3er. Anillo Externo (Av. Mario R. Gutiérrez) y Calle Las Palmas.</w:t>
            </w:r>
          </w:p>
          <w:p w:rsidR="006D7B3A" w:rsidRPr="006D7B3A" w:rsidRDefault="006D7B3A" w:rsidP="006D7B3A">
            <w:pPr>
              <w:jc w:val="both"/>
              <w:rPr>
                <w:rFonts w:ascii="Calibri" w:hAnsi="Calibri" w:cs="Arial"/>
                <w:i/>
                <w:color w:val="FF0000"/>
                <w:sz w:val="16"/>
                <w:szCs w:val="16"/>
              </w:rPr>
            </w:pPr>
            <w:r w:rsidRPr="00CE268A">
              <w:rPr>
                <w:rFonts w:ascii="Calibri" w:hAnsi="Calibri" w:cs="Arial"/>
                <w:i/>
                <w:color w:val="FF0000"/>
                <w:sz w:val="16"/>
                <w:szCs w:val="16"/>
              </w:rPr>
              <w:t xml:space="preserve"> Santa Cruz de la Sierra – Bolivia</w:t>
            </w:r>
          </w:p>
        </w:tc>
      </w:tr>
      <w:tr w:rsidR="00F67900" w:rsidRPr="00552079" w:rsidTr="006D7B3A">
        <w:trPr>
          <w:trHeight w:val="246"/>
        </w:trPr>
        <w:tc>
          <w:tcPr>
            <w:tcW w:w="433" w:type="dxa"/>
            <w:vAlign w:val="center"/>
          </w:tcPr>
          <w:p w:rsidR="00F67900" w:rsidRPr="00552079" w:rsidRDefault="00F67900" w:rsidP="00F77699">
            <w:pPr>
              <w:jc w:val="center"/>
              <w:rPr>
                <w:rFonts w:asciiTheme="minorHAnsi" w:hAnsiTheme="minorHAnsi" w:cstheme="minorHAnsi"/>
                <w:sz w:val="22"/>
                <w:szCs w:val="22"/>
              </w:rPr>
            </w:pPr>
          </w:p>
        </w:tc>
        <w:tc>
          <w:tcPr>
            <w:tcW w:w="2773" w:type="dxa"/>
            <w:vAlign w:val="center"/>
          </w:tcPr>
          <w:p w:rsidR="00F67900" w:rsidRPr="00552079" w:rsidRDefault="00F67900" w:rsidP="00F77699">
            <w:pPr>
              <w:rPr>
                <w:rFonts w:asciiTheme="minorHAnsi" w:hAnsiTheme="minorHAnsi" w:cstheme="minorHAnsi"/>
                <w:sz w:val="22"/>
                <w:szCs w:val="22"/>
              </w:rPr>
            </w:pPr>
          </w:p>
        </w:tc>
        <w:tc>
          <w:tcPr>
            <w:tcW w:w="1278" w:type="dxa"/>
            <w:vAlign w:val="center"/>
          </w:tcPr>
          <w:p w:rsidR="00F67900" w:rsidRPr="00552079" w:rsidRDefault="00F67900" w:rsidP="00F77699">
            <w:pPr>
              <w:rPr>
                <w:rFonts w:asciiTheme="minorHAnsi" w:hAnsiTheme="minorHAnsi" w:cstheme="minorHAnsi"/>
                <w:sz w:val="22"/>
                <w:szCs w:val="22"/>
              </w:rPr>
            </w:pPr>
          </w:p>
        </w:tc>
        <w:tc>
          <w:tcPr>
            <w:tcW w:w="1181" w:type="dxa"/>
            <w:gridSpan w:val="2"/>
            <w:vAlign w:val="center"/>
          </w:tcPr>
          <w:p w:rsidR="00F67900" w:rsidRPr="00552079" w:rsidRDefault="00F67900" w:rsidP="00F77699">
            <w:pPr>
              <w:jc w:val="center"/>
              <w:rPr>
                <w:rFonts w:asciiTheme="minorHAnsi" w:hAnsiTheme="minorHAnsi" w:cstheme="minorHAnsi"/>
                <w:sz w:val="22"/>
                <w:szCs w:val="22"/>
              </w:rPr>
            </w:pPr>
          </w:p>
        </w:tc>
        <w:tc>
          <w:tcPr>
            <w:tcW w:w="3544"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6D7B3A">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773" w:type="dxa"/>
            <w:vAlign w:val="center"/>
          </w:tcPr>
          <w:p w:rsidR="00CE7B5F" w:rsidRPr="002D60EE" w:rsidRDefault="00EE7C79" w:rsidP="00F77699">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59" w:type="dxa"/>
            <w:gridSpan w:val="3"/>
            <w:vAlign w:val="center"/>
          </w:tcPr>
          <w:p w:rsidR="00481CF6" w:rsidRPr="002D60EE" w:rsidRDefault="00CE7B5F" w:rsidP="005C75A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C96C19" w:rsidP="0031170F">
            <w:pPr>
              <w:jc w:val="center"/>
              <w:rPr>
                <w:rFonts w:asciiTheme="minorHAnsi" w:hAnsiTheme="minorHAnsi" w:cstheme="minorHAnsi"/>
                <w:sz w:val="22"/>
                <w:szCs w:val="22"/>
              </w:rPr>
            </w:pPr>
            <w:r>
              <w:rPr>
                <w:rFonts w:asciiTheme="minorHAnsi" w:hAnsiTheme="minorHAnsi" w:cstheme="minorHAnsi"/>
                <w:i/>
                <w:color w:val="FF0000"/>
                <w:szCs w:val="22"/>
              </w:rPr>
              <w:t>04/09</w:t>
            </w:r>
            <w:r w:rsidR="007B65FD">
              <w:rPr>
                <w:rFonts w:asciiTheme="minorHAnsi" w:hAnsiTheme="minorHAnsi" w:cstheme="minorHAnsi"/>
                <w:i/>
                <w:color w:val="FF0000"/>
                <w:szCs w:val="22"/>
              </w:rPr>
              <w:t>/2019</w:t>
            </w:r>
          </w:p>
        </w:tc>
        <w:tc>
          <w:tcPr>
            <w:tcW w:w="3544"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6D7B3A">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773" w:type="dxa"/>
            <w:vAlign w:val="center"/>
          </w:tcPr>
          <w:p w:rsidR="00CE7B5F" w:rsidRPr="002D60EE" w:rsidRDefault="00CE7B5F" w:rsidP="00F77699">
            <w:pPr>
              <w:rPr>
                <w:rFonts w:asciiTheme="minorHAnsi" w:hAnsiTheme="minorHAnsi" w:cstheme="minorHAnsi"/>
                <w:sz w:val="22"/>
                <w:szCs w:val="22"/>
              </w:rPr>
            </w:pPr>
          </w:p>
        </w:tc>
        <w:tc>
          <w:tcPr>
            <w:tcW w:w="2459" w:type="dxa"/>
            <w:gridSpan w:val="3"/>
            <w:vAlign w:val="center"/>
          </w:tcPr>
          <w:p w:rsidR="00CE7B5F" w:rsidRPr="002D60EE" w:rsidRDefault="00CE7B5F" w:rsidP="00F77699">
            <w:pPr>
              <w:jc w:val="center"/>
              <w:rPr>
                <w:rFonts w:asciiTheme="minorHAnsi" w:hAnsiTheme="minorHAnsi" w:cstheme="minorHAnsi"/>
                <w:sz w:val="22"/>
                <w:szCs w:val="22"/>
              </w:rPr>
            </w:pPr>
          </w:p>
        </w:tc>
        <w:tc>
          <w:tcPr>
            <w:tcW w:w="3544"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6D7B3A">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773"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003" w:type="dxa"/>
            <w:gridSpan w:val="4"/>
            <w:vAlign w:val="center"/>
          </w:tcPr>
          <w:p w:rsidR="00A047DF" w:rsidRPr="002D60EE" w:rsidRDefault="00A047DF" w:rsidP="005C75A6">
            <w:pPr>
              <w:jc w:val="center"/>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C96C19" w:rsidP="00743DFD">
            <w:pPr>
              <w:jc w:val="center"/>
              <w:rPr>
                <w:rFonts w:asciiTheme="minorHAnsi" w:hAnsiTheme="minorHAnsi" w:cstheme="minorHAnsi"/>
                <w:color w:val="000000"/>
                <w:sz w:val="22"/>
                <w:szCs w:val="22"/>
                <w:lang w:val="es-BO"/>
              </w:rPr>
            </w:pPr>
            <w:r>
              <w:rPr>
                <w:rFonts w:asciiTheme="minorHAnsi" w:hAnsiTheme="minorHAnsi" w:cstheme="minorHAnsi"/>
                <w:i/>
                <w:color w:val="FF0000"/>
                <w:szCs w:val="22"/>
              </w:rPr>
              <w:t>26/09</w:t>
            </w:r>
            <w:r w:rsidR="007B65FD">
              <w:rPr>
                <w:rFonts w:asciiTheme="minorHAnsi" w:hAnsiTheme="minorHAnsi" w:cstheme="minorHAnsi"/>
                <w:i/>
                <w:color w:val="FF0000"/>
                <w:szCs w:val="22"/>
              </w:rPr>
              <w:t>/2019</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6D7B3A" w:rsidRDefault="006D7B3A">
      <w:pPr>
        <w:rPr>
          <w:rFonts w:ascii="Calibri" w:hAnsi="Calibri" w:cs="Calibri"/>
          <w:sz w:val="22"/>
          <w:szCs w:val="22"/>
        </w:rPr>
      </w:pPr>
      <w:r>
        <w:rPr>
          <w:rFonts w:ascii="Calibri" w:hAnsi="Calibri" w:cs="Calibri"/>
          <w:sz w:val="22"/>
          <w:szCs w:val="22"/>
        </w:rPr>
        <w:br w:type="page"/>
      </w:r>
    </w:p>
    <w:p w:rsidR="006D7B3A" w:rsidRDefault="006D7B3A" w:rsidP="006D7B3A">
      <w:pPr>
        <w:jc w:val="both"/>
        <w:rPr>
          <w:rFonts w:ascii="Calibri" w:hAnsi="Calibri" w:cs="Calibri"/>
          <w:sz w:val="22"/>
          <w:szCs w:val="22"/>
        </w:rPr>
      </w:pPr>
      <w:r w:rsidRPr="00775390">
        <w:rPr>
          <w:rFonts w:ascii="Calibri" w:hAnsi="Calibri" w:cs="Calibri"/>
          <w:sz w:val="22"/>
          <w:szCs w:val="22"/>
        </w:rPr>
        <w:lastRenderedPageBreak/>
        <w:t>El precio referencial</w:t>
      </w:r>
      <w:r>
        <w:rPr>
          <w:rFonts w:ascii="Calibri" w:hAnsi="Calibri" w:cs="Calibri"/>
          <w:sz w:val="22"/>
          <w:szCs w:val="22"/>
        </w:rPr>
        <w:t xml:space="preserve"> </w:t>
      </w:r>
      <w:r w:rsidRPr="00775390">
        <w:rPr>
          <w:rFonts w:ascii="Calibri" w:hAnsi="Calibri" w:cs="Calibri"/>
          <w:sz w:val="22"/>
          <w:szCs w:val="22"/>
        </w:rPr>
        <w:t>para la presente contratación es de:</w:t>
      </w:r>
    </w:p>
    <w:p w:rsidR="006D7B3A" w:rsidRDefault="006D7B3A" w:rsidP="006D7B3A">
      <w:pPr>
        <w:jc w:val="both"/>
        <w:rPr>
          <w:rFonts w:ascii="Calibri" w:hAnsi="Calibri" w:cs="Calibri"/>
          <w:sz w:val="22"/>
          <w:szCs w:val="22"/>
        </w:rPr>
      </w:pPr>
    </w:p>
    <w:tbl>
      <w:tblPr>
        <w:tblW w:w="5364" w:type="pct"/>
        <w:jc w:val="center"/>
        <w:tblCellMar>
          <w:left w:w="70" w:type="dxa"/>
          <w:right w:w="70" w:type="dxa"/>
        </w:tblCellMar>
        <w:tblLook w:val="04A0" w:firstRow="1" w:lastRow="0" w:firstColumn="1" w:lastColumn="0" w:noHBand="0" w:noVBand="1"/>
      </w:tblPr>
      <w:tblGrid>
        <w:gridCol w:w="344"/>
        <w:gridCol w:w="740"/>
        <w:gridCol w:w="4782"/>
        <w:gridCol w:w="1026"/>
        <w:gridCol w:w="1183"/>
        <w:gridCol w:w="1701"/>
      </w:tblGrid>
      <w:tr w:rsidR="006D7B3A" w:rsidRPr="0084097F" w:rsidTr="008E2BBE">
        <w:trPr>
          <w:trHeight w:val="355"/>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D7B3A" w:rsidRPr="0084097F" w:rsidRDefault="006D7B3A" w:rsidP="000465C0">
            <w:pPr>
              <w:jc w:val="center"/>
              <w:rPr>
                <w:rFonts w:ascii="Calibri" w:hAnsi="Calibri" w:cs="Calibri"/>
                <w:b/>
                <w:bCs/>
                <w:color w:val="000000"/>
                <w:lang w:val="es-BO" w:eastAsia="es-BO"/>
              </w:rPr>
            </w:pPr>
            <w:r w:rsidRPr="0084097F">
              <w:rPr>
                <w:rFonts w:ascii="Calibri" w:hAnsi="Calibri" w:cs="Calibri"/>
                <w:b/>
                <w:bCs/>
                <w:color w:val="000000"/>
              </w:rPr>
              <w:t>PAQUETE 1.- SERVICIO DE ALQUILER DE EQUIPO DE PERFORACIÓN PARA EL POZO VMT-X7</w:t>
            </w:r>
          </w:p>
        </w:tc>
      </w:tr>
      <w:tr w:rsidR="006D7B3A" w:rsidRPr="0084097F" w:rsidTr="008E2BBE">
        <w:trPr>
          <w:trHeight w:val="649"/>
          <w:jc w:val="center"/>
        </w:trPr>
        <w:tc>
          <w:tcPr>
            <w:tcW w:w="176" w:type="pct"/>
            <w:tcBorders>
              <w:top w:val="nil"/>
              <w:left w:val="single" w:sz="4" w:space="0" w:color="auto"/>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N°</w:t>
            </w:r>
          </w:p>
        </w:tc>
        <w:tc>
          <w:tcPr>
            <w:tcW w:w="378"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TARIFA</w:t>
            </w:r>
          </w:p>
        </w:tc>
        <w:tc>
          <w:tcPr>
            <w:tcW w:w="2446"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25"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CANTIDAD</w:t>
            </w:r>
          </w:p>
        </w:tc>
        <w:tc>
          <w:tcPr>
            <w:tcW w:w="605"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UNIDAD DE MEDIDA</w:t>
            </w:r>
          </w:p>
        </w:tc>
        <w:tc>
          <w:tcPr>
            <w:tcW w:w="869"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PRECIO UNITARIO</w:t>
            </w:r>
            <w:r w:rsidR="008E2BBE">
              <w:rPr>
                <w:rFonts w:ascii="Calibri" w:hAnsi="Calibri" w:cs="Calibri"/>
                <w:b/>
                <w:bCs/>
                <w:color w:val="000000"/>
              </w:rPr>
              <w:t xml:space="preserve"> REFERENCIAL</w:t>
            </w:r>
            <w:r w:rsidRPr="0084097F">
              <w:rPr>
                <w:rFonts w:ascii="Calibri" w:hAnsi="Calibri" w:cs="Calibri"/>
                <w:b/>
                <w:bCs/>
                <w:color w:val="000000"/>
              </w:rPr>
              <w:t xml:space="preserve"> (Bs)</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Movilización</w:t>
            </w:r>
          </w:p>
        </w:tc>
        <w:tc>
          <w:tcPr>
            <w:tcW w:w="525"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8.352.000,00</w:t>
            </w:r>
          </w:p>
        </w:tc>
      </w:tr>
      <w:tr w:rsidR="006D7B3A" w:rsidRPr="0084097F" w:rsidTr="008E2BBE">
        <w:trPr>
          <w:trHeight w:val="11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B</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297.192,00</w:t>
            </w:r>
          </w:p>
        </w:tc>
      </w:tr>
      <w:tr w:rsidR="006D7B3A" w:rsidRPr="0084097F" w:rsidTr="008E2BBE">
        <w:trPr>
          <w:trHeight w:val="5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3</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C</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dia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291.248,16</w:t>
            </w:r>
          </w:p>
        </w:tc>
      </w:tr>
      <w:tr w:rsidR="006D7B3A" w:rsidRPr="0084097F" w:rsidTr="008E2BBE">
        <w:trPr>
          <w:trHeight w:val="10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282.332,40</w:t>
            </w:r>
          </w:p>
        </w:tc>
      </w:tr>
      <w:tr w:rsidR="006D7B3A" w:rsidRPr="0084097F" w:rsidTr="008E2BBE">
        <w:trPr>
          <w:trHeight w:val="428"/>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5</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E</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276.388,56</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F</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Pruebas de Pozo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276.388,56</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7</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G</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6.055.200,00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H</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con Personal</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267.472,80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I</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sin Personal</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258.557,04</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J</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Equipo en Reparación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279.360,48</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K</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Fuerza Mayor</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228.636,00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L</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sin Cargo (Tarifa Cero)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0,00</w:t>
            </w:r>
          </w:p>
        </w:tc>
      </w:tr>
      <w:tr w:rsidR="006D7B3A" w:rsidRPr="0084097F" w:rsidTr="008E2BBE">
        <w:trPr>
          <w:trHeight w:val="428"/>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13</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M</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438,48</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N</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Desayuno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69,60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O</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Almuerzo</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P</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Cena</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w:t>
            </w:r>
          </w:p>
        </w:tc>
      </w:tr>
      <w:tr w:rsidR="006D7B3A" w:rsidRPr="0084097F" w:rsidTr="008E2BBE">
        <w:trPr>
          <w:trHeight w:val="87"/>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17</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Q</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Hospedaje</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140,00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18</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R</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1.566,00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19</w:t>
            </w:r>
          </w:p>
        </w:tc>
        <w:tc>
          <w:tcPr>
            <w:tcW w:w="378"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1.426,80</w:t>
            </w:r>
          </w:p>
        </w:tc>
      </w:tr>
      <w:tr w:rsidR="006D7B3A" w:rsidRPr="0084097F" w:rsidTr="008E2BBE">
        <w:trPr>
          <w:trHeight w:val="343"/>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20</w:t>
            </w:r>
          </w:p>
        </w:tc>
        <w:tc>
          <w:tcPr>
            <w:tcW w:w="378" w:type="pct"/>
            <w:tcBorders>
              <w:top w:val="nil"/>
              <w:left w:val="nil"/>
              <w:bottom w:val="nil"/>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T</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25" w:type="pct"/>
            <w:tcBorders>
              <w:top w:val="nil"/>
              <w:left w:val="nil"/>
              <w:bottom w:val="single" w:sz="4" w:space="0" w:color="auto"/>
              <w:right w:val="single" w:sz="4" w:space="0" w:color="auto"/>
            </w:tcBorders>
            <w:shd w:val="clear" w:color="000000" w:fill="FFFFFF"/>
            <w:noWrap/>
            <w:hideMark/>
          </w:tcPr>
          <w:p w:rsidR="006D7B3A" w:rsidRDefault="006D7B3A" w:rsidP="000465C0">
            <w:pPr>
              <w:jc w:val="cente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1.426,80</w:t>
            </w:r>
          </w:p>
        </w:tc>
      </w:tr>
      <w:tr w:rsidR="006D7B3A" w:rsidRPr="0084097F" w:rsidTr="008E2BBE">
        <w:trPr>
          <w:trHeight w:val="29"/>
          <w:jc w:val="center"/>
        </w:trPr>
        <w:tc>
          <w:tcPr>
            <w:tcW w:w="176"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21</w:t>
            </w:r>
          </w:p>
        </w:tc>
        <w:tc>
          <w:tcPr>
            <w:tcW w:w="378" w:type="pct"/>
            <w:tcBorders>
              <w:top w:val="single" w:sz="4" w:space="0" w:color="auto"/>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U</w:t>
            </w:r>
          </w:p>
        </w:tc>
        <w:tc>
          <w:tcPr>
            <w:tcW w:w="2446"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BOP, choke manifold, kill line y choke line (Adicional) de 15.000 psi</w:t>
            </w:r>
          </w:p>
        </w:tc>
        <w:tc>
          <w:tcPr>
            <w:tcW w:w="525"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05"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69"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88.392,00</w:t>
            </w:r>
          </w:p>
        </w:tc>
      </w:tr>
    </w:tbl>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rsidP="006D7B3A">
      <w:pPr>
        <w:jc w:val="both"/>
        <w:rPr>
          <w:rFonts w:ascii="Calibri" w:hAnsi="Calibri" w:cs="Calibri"/>
          <w:sz w:val="22"/>
          <w:szCs w:val="22"/>
        </w:rPr>
      </w:pPr>
    </w:p>
    <w:p w:rsidR="006D7B3A" w:rsidRDefault="006D7B3A">
      <w:pPr>
        <w:rPr>
          <w:rFonts w:ascii="Calibri" w:hAnsi="Calibri" w:cs="Calibri"/>
          <w:sz w:val="22"/>
          <w:szCs w:val="22"/>
        </w:rPr>
      </w:pPr>
      <w:r>
        <w:rPr>
          <w:rFonts w:ascii="Calibri" w:hAnsi="Calibri" w:cs="Calibri"/>
          <w:sz w:val="22"/>
          <w:szCs w:val="22"/>
        </w:rPr>
        <w:br w:type="page"/>
      </w:r>
    </w:p>
    <w:p w:rsidR="006D7B3A" w:rsidRDefault="006D7B3A" w:rsidP="006D7B3A">
      <w:pPr>
        <w:jc w:val="both"/>
        <w:rPr>
          <w:rFonts w:ascii="Calibri" w:hAnsi="Calibri" w:cs="Calibri"/>
          <w:sz w:val="22"/>
          <w:szCs w:val="22"/>
        </w:rPr>
      </w:pPr>
    </w:p>
    <w:tbl>
      <w:tblPr>
        <w:tblW w:w="5289" w:type="pct"/>
        <w:tblInd w:w="-147" w:type="dxa"/>
        <w:tblLayout w:type="fixed"/>
        <w:tblCellMar>
          <w:left w:w="70" w:type="dxa"/>
          <w:right w:w="70" w:type="dxa"/>
        </w:tblCellMar>
        <w:tblLook w:val="04A0" w:firstRow="1" w:lastRow="0" w:firstColumn="1" w:lastColumn="0" w:noHBand="0" w:noVBand="1"/>
      </w:tblPr>
      <w:tblGrid>
        <w:gridCol w:w="424"/>
        <w:gridCol w:w="1001"/>
        <w:gridCol w:w="4226"/>
        <w:gridCol w:w="1099"/>
        <w:gridCol w:w="1188"/>
        <w:gridCol w:w="1702"/>
      </w:tblGrid>
      <w:tr w:rsidR="006D7B3A" w:rsidRPr="0084097F" w:rsidTr="008E2BBE">
        <w:trPr>
          <w:trHeight w:val="126"/>
        </w:trPr>
        <w:tc>
          <w:tcPr>
            <w:tcW w:w="5000" w:type="pct"/>
            <w:gridSpan w:val="6"/>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6D7B3A" w:rsidRPr="0084097F" w:rsidRDefault="006D7B3A" w:rsidP="000465C0">
            <w:pPr>
              <w:jc w:val="center"/>
              <w:rPr>
                <w:rFonts w:ascii="Calibri" w:hAnsi="Calibri" w:cs="Calibri"/>
                <w:b/>
                <w:bCs/>
                <w:color w:val="000000"/>
                <w:lang w:val="es-BO" w:eastAsia="es-BO"/>
              </w:rPr>
            </w:pPr>
            <w:r w:rsidRPr="0084097F">
              <w:rPr>
                <w:rFonts w:ascii="Calibri" w:hAnsi="Calibri" w:cs="Calibri"/>
                <w:b/>
                <w:bCs/>
                <w:color w:val="000000"/>
              </w:rPr>
              <w:t>PAQUETE 2.- SERVICIO DE ALQUILER DE EQUIPO DE PERFORACIÓN PARA EL POZO GMR-X1 IE</w:t>
            </w:r>
          </w:p>
        </w:tc>
      </w:tr>
      <w:tr w:rsidR="006D7B3A" w:rsidRPr="0084097F" w:rsidTr="008E2BBE">
        <w:trPr>
          <w:trHeight w:val="557"/>
        </w:trPr>
        <w:tc>
          <w:tcPr>
            <w:tcW w:w="220" w:type="pct"/>
            <w:tcBorders>
              <w:top w:val="nil"/>
              <w:left w:val="single" w:sz="4" w:space="0" w:color="auto"/>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N°</w:t>
            </w:r>
          </w:p>
        </w:tc>
        <w:tc>
          <w:tcPr>
            <w:tcW w:w="519"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TARIFA</w:t>
            </w:r>
          </w:p>
        </w:tc>
        <w:tc>
          <w:tcPr>
            <w:tcW w:w="2192"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70"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CANTIDAD</w:t>
            </w:r>
          </w:p>
        </w:tc>
        <w:tc>
          <w:tcPr>
            <w:tcW w:w="616" w:type="pct"/>
            <w:tcBorders>
              <w:top w:val="nil"/>
              <w:left w:val="nil"/>
              <w:bottom w:val="single" w:sz="4" w:space="0" w:color="auto"/>
              <w:right w:val="single" w:sz="4" w:space="0" w:color="auto"/>
            </w:tcBorders>
            <w:shd w:val="clear" w:color="000000" w:fill="D9D9D9"/>
            <w:vAlign w:val="center"/>
            <w:hideMark/>
          </w:tcPr>
          <w:p w:rsidR="006D7B3A" w:rsidRPr="0084097F" w:rsidRDefault="006D7B3A" w:rsidP="000465C0">
            <w:pPr>
              <w:jc w:val="center"/>
              <w:rPr>
                <w:rFonts w:ascii="Calibri" w:hAnsi="Calibri" w:cs="Calibri"/>
                <w:b/>
                <w:bCs/>
                <w:color w:val="000000"/>
              </w:rPr>
            </w:pPr>
            <w:r w:rsidRPr="0084097F">
              <w:rPr>
                <w:rFonts w:ascii="Calibri" w:hAnsi="Calibri" w:cs="Calibri"/>
                <w:b/>
                <w:bCs/>
                <w:color w:val="000000"/>
              </w:rPr>
              <w:t>UNIDAD DE MEDIDA</w:t>
            </w:r>
          </w:p>
        </w:tc>
        <w:tc>
          <w:tcPr>
            <w:tcW w:w="883" w:type="pct"/>
            <w:tcBorders>
              <w:top w:val="nil"/>
              <w:left w:val="nil"/>
              <w:bottom w:val="single" w:sz="4" w:space="0" w:color="auto"/>
              <w:right w:val="single" w:sz="4" w:space="0" w:color="auto"/>
            </w:tcBorders>
            <w:shd w:val="clear" w:color="000000" w:fill="D9D9D9"/>
            <w:vAlign w:val="center"/>
            <w:hideMark/>
          </w:tcPr>
          <w:p w:rsidR="006D7B3A" w:rsidRPr="0084097F" w:rsidRDefault="008E2BBE" w:rsidP="006D7B3A">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REFERENCIAL</w:t>
            </w:r>
            <w:r w:rsidRPr="0084097F">
              <w:rPr>
                <w:rFonts w:ascii="Calibri" w:hAnsi="Calibri" w:cs="Calibri"/>
                <w:b/>
                <w:bCs/>
                <w:color w:val="000000"/>
              </w:rPr>
              <w:t xml:space="preserve"> </w:t>
            </w:r>
            <w:r w:rsidR="006D7B3A" w:rsidRPr="0084097F">
              <w:rPr>
                <w:rFonts w:ascii="Calibri" w:hAnsi="Calibri" w:cs="Calibri"/>
                <w:b/>
                <w:bCs/>
                <w:color w:val="000000"/>
              </w:rPr>
              <w:t>(Bs)</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12.816.916,56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2</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B</w:t>
            </w:r>
          </w:p>
        </w:tc>
        <w:tc>
          <w:tcPr>
            <w:tcW w:w="2192"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119.728,72</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3</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C</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Pr>
                <w:rFonts w:ascii="Calibri" w:hAnsi="Calibri" w:cs="Calibri"/>
                <w:color w:val="000000"/>
              </w:rPr>
              <w:t>día</w:t>
            </w:r>
            <w:r w:rsidRPr="0084097F">
              <w:rPr>
                <w:rFonts w:ascii="Calibri" w:hAnsi="Calibri" w:cs="Calibri"/>
                <w:color w:val="000000"/>
              </w:rPr>
              <w:t> </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113.742,28</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4</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110.694,08</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5</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E</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F</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Suma fija por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10.440.000,00</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7</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G</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con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H</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Precio de Stand By sin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91.629,76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9</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I</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Equipo en Reparación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105.214,56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J</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por Fuerza Mayor</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84.835,44</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11</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K</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Tarifa sin Cargo (Tarifa Cero)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0,00</w:t>
            </w:r>
          </w:p>
        </w:tc>
      </w:tr>
      <w:tr w:rsidR="006D7B3A" w:rsidRPr="0084097F" w:rsidTr="008E2BBE">
        <w:trPr>
          <w:trHeight w:val="266"/>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12</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L</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605,52</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13</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M</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Desayuno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100,00</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N</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Almuerzo</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146,16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15</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O</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Cena</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146,16</w:t>
            </w:r>
          </w:p>
        </w:tc>
      </w:tr>
      <w:tr w:rsidR="006D7B3A" w:rsidRPr="0084097F" w:rsidTr="008E2BBE">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P</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17</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Q</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18</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R</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r w:rsidR="006D7B3A" w:rsidRPr="0084097F" w:rsidTr="008E2BBE">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19</w:t>
            </w:r>
          </w:p>
        </w:tc>
        <w:tc>
          <w:tcPr>
            <w:tcW w:w="519"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S</w:t>
            </w:r>
          </w:p>
        </w:tc>
        <w:tc>
          <w:tcPr>
            <w:tcW w:w="2192" w:type="pct"/>
            <w:tcBorders>
              <w:top w:val="nil"/>
              <w:left w:val="nil"/>
              <w:bottom w:val="single" w:sz="4" w:space="0" w:color="auto"/>
              <w:right w:val="single" w:sz="4" w:space="0" w:color="auto"/>
            </w:tcBorders>
            <w:shd w:val="clear" w:color="000000" w:fill="FFFFFF"/>
            <w:vAlign w:val="center"/>
            <w:hideMark/>
          </w:tcPr>
          <w:p w:rsidR="006D7B3A" w:rsidRPr="0084097F" w:rsidRDefault="006D7B3A"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hideMark/>
          </w:tcPr>
          <w:p w:rsidR="006D7B3A" w:rsidRPr="0084097F" w:rsidRDefault="006D7B3A" w:rsidP="000465C0">
            <w:pPr>
              <w:jc w:val="center"/>
              <w:rPr>
                <w:rFonts w:ascii="Calibri" w:hAnsi="Calibri" w:cs="Calibri"/>
                <w:color w:val="000000"/>
              </w:rPr>
            </w:pPr>
            <w:r w:rsidRPr="0084097F">
              <w:rPr>
                <w:rFonts w:ascii="Calibri" w:hAnsi="Calibri" w:cs="Calibri"/>
                <w:color w:val="000000"/>
              </w:rPr>
              <w:t>1.600,00</w:t>
            </w:r>
          </w:p>
        </w:tc>
      </w:tr>
    </w:tbl>
    <w:p w:rsidR="006D7B3A" w:rsidRDefault="006D7B3A" w:rsidP="006D7B3A">
      <w:pPr>
        <w:rPr>
          <w:rFonts w:ascii="Calibri" w:hAnsi="Calibri" w:cs="Calibri"/>
          <w:sz w:val="22"/>
          <w:szCs w:val="22"/>
        </w:rPr>
      </w:pPr>
    </w:p>
    <w:tbl>
      <w:tblPr>
        <w:tblW w:w="4986" w:type="pct"/>
        <w:tblCellMar>
          <w:left w:w="70" w:type="dxa"/>
          <w:right w:w="70" w:type="dxa"/>
        </w:tblCellMar>
        <w:tblLook w:val="04A0" w:firstRow="1" w:lastRow="0" w:firstColumn="1" w:lastColumn="0" w:noHBand="0" w:noVBand="1"/>
      </w:tblPr>
      <w:tblGrid>
        <w:gridCol w:w="965"/>
        <w:gridCol w:w="5659"/>
        <w:gridCol w:w="2463"/>
      </w:tblGrid>
      <w:tr w:rsidR="006D7B3A" w:rsidRPr="006F1CEB" w:rsidTr="000465C0">
        <w:trPr>
          <w:trHeight w:val="145"/>
        </w:trPr>
        <w:tc>
          <w:tcPr>
            <w:tcW w:w="531" w:type="pct"/>
            <w:tcBorders>
              <w:top w:val="single" w:sz="4" w:space="0" w:color="auto"/>
              <w:left w:val="single" w:sz="4" w:space="0" w:color="auto"/>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lang w:val="es-BO" w:eastAsia="es-BO"/>
              </w:rPr>
            </w:pPr>
            <w:r w:rsidRPr="00024222">
              <w:rPr>
                <w:rFonts w:ascii="Calibri" w:hAnsi="Calibri" w:cs="Calibri"/>
                <w:b/>
                <w:color w:val="000000"/>
              </w:rPr>
              <w:t>PAQUETE</w:t>
            </w:r>
          </w:p>
        </w:tc>
        <w:tc>
          <w:tcPr>
            <w:tcW w:w="3114" w:type="pct"/>
            <w:tcBorders>
              <w:top w:val="single" w:sz="4" w:space="0" w:color="auto"/>
              <w:left w:val="nil"/>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rPr>
            </w:pPr>
            <w:r w:rsidRPr="00024222">
              <w:rPr>
                <w:rFonts w:ascii="Calibri" w:hAnsi="Calibri" w:cs="Calibri"/>
                <w:b/>
                <w:color w:val="000000"/>
              </w:rPr>
              <w:t>DETALLE DEL SERVICIO</w:t>
            </w:r>
          </w:p>
        </w:tc>
        <w:tc>
          <w:tcPr>
            <w:tcW w:w="1355" w:type="pct"/>
            <w:tcBorders>
              <w:top w:val="single" w:sz="4" w:space="0" w:color="auto"/>
              <w:left w:val="nil"/>
              <w:bottom w:val="single" w:sz="4" w:space="0" w:color="auto"/>
              <w:right w:val="single" w:sz="4" w:space="0" w:color="auto"/>
            </w:tcBorders>
            <w:shd w:val="clear" w:color="000000" w:fill="BFBFBF"/>
            <w:vAlign w:val="center"/>
            <w:hideMark/>
          </w:tcPr>
          <w:p w:rsidR="006D7B3A" w:rsidRPr="00024222" w:rsidRDefault="006D7B3A" w:rsidP="000465C0">
            <w:pPr>
              <w:jc w:val="center"/>
              <w:rPr>
                <w:rFonts w:ascii="Calibri" w:hAnsi="Calibri" w:cs="Calibri"/>
                <w:b/>
                <w:color w:val="000000"/>
              </w:rPr>
            </w:pPr>
            <w:r>
              <w:rPr>
                <w:rFonts w:ascii="Calibri" w:hAnsi="Calibri" w:cs="Calibri"/>
                <w:b/>
                <w:color w:val="000000"/>
              </w:rPr>
              <w:t>MONTO MÁXIMO DE LA CONTRATACION</w:t>
            </w:r>
            <w:r w:rsidRPr="00024222">
              <w:rPr>
                <w:rFonts w:ascii="Calibri" w:hAnsi="Calibri" w:cs="Calibri"/>
                <w:b/>
                <w:color w:val="000000"/>
              </w:rPr>
              <w:t xml:space="preserve"> </w:t>
            </w:r>
            <w:r>
              <w:rPr>
                <w:rFonts w:ascii="Calibri" w:hAnsi="Calibri" w:cs="Calibri"/>
                <w:b/>
                <w:color w:val="000000"/>
              </w:rPr>
              <w:t xml:space="preserve">HASTA </w:t>
            </w:r>
            <w:r w:rsidRPr="00024222">
              <w:rPr>
                <w:rFonts w:ascii="Calibri" w:hAnsi="Calibri" w:cs="Calibri"/>
                <w:b/>
                <w:color w:val="000000"/>
              </w:rPr>
              <w:t>(Bs)</w:t>
            </w:r>
          </w:p>
        </w:tc>
      </w:tr>
      <w:tr w:rsidR="00743DFD" w:rsidRPr="006F1CEB" w:rsidTr="000465C0">
        <w:trPr>
          <w:trHeight w:val="146"/>
        </w:trPr>
        <w:tc>
          <w:tcPr>
            <w:tcW w:w="531" w:type="pct"/>
            <w:tcBorders>
              <w:top w:val="nil"/>
              <w:left w:val="single" w:sz="4" w:space="0" w:color="auto"/>
              <w:bottom w:val="single" w:sz="4" w:space="0" w:color="auto"/>
              <w:right w:val="single" w:sz="4" w:space="0" w:color="auto"/>
            </w:tcBorders>
            <w:shd w:val="clear" w:color="auto" w:fill="auto"/>
            <w:vAlign w:val="center"/>
            <w:hideMark/>
          </w:tcPr>
          <w:p w:rsidR="00743DFD" w:rsidRPr="006F1CEB" w:rsidRDefault="00743DFD" w:rsidP="00743DFD">
            <w:pPr>
              <w:jc w:val="center"/>
              <w:rPr>
                <w:rFonts w:ascii="Calibri" w:hAnsi="Calibri" w:cs="Calibri"/>
                <w:color w:val="000000"/>
              </w:rPr>
            </w:pPr>
            <w:r w:rsidRPr="006F1CEB">
              <w:rPr>
                <w:rFonts w:ascii="Calibri" w:hAnsi="Calibri" w:cs="Calibri"/>
                <w:color w:val="000000"/>
              </w:rPr>
              <w:t>1</w:t>
            </w:r>
          </w:p>
        </w:tc>
        <w:tc>
          <w:tcPr>
            <w:tcW w:w="3114" w:type="pct"/>
            <w:tcBorders>
              <w:top w:val="nil"/>
              <w:left w:val="nil"/>
              <w:bottom w:val="single" w:sz="4" w:space="0" w:color="auto"/>
              <w:right w:val="single" w:sz="4" w:space="0" w:color="auto"/>
            </w:tcBorders>
            <w:shd w:val="clear" w:color="auto" w:fill="auto"/>
            <w:vAlign w:val="center"/>
            <w:hideMark/>
          </w:tcPr>
          <w:p w:rsidR="00743DFD" w:rsidRPr="006F1CEB" w:rsidRDefault="00743DFD" w:rsidP="00743DFD">
            <w:pPr>
              <w:rPr>
                <w:rFonts w:ascii="Calibri" w:hAnsi="Calibri" w:cs="Calibri"/>
                <w:color w:val="000000"/>
              </w:rPr>
            </w:pPr>
            <w:r w:rsidRPr="006F1CEB">
              <w:rPr>
                <w:rFonts w:ascii="Calibri" w:hAnsi="Calibri" w:cs="Calibri"/>
                <w:color w:val="000000"/>
              </w:rPr>
              <w:t>SERVICIO DE ALQUILER DE EQUIPO DE PERFORACIÓN PARA EL POZO VMT-X7</w:t>
            </w:r>
          </w:p>
        </w:tc>
        <w:tc>
          <w:tcPr>
            <w:tcW w:w="1355" w:type="pct"/>
            <w:tcBorders>
              <w:top w:val="nil"/>
              <w:left w:val="nil"/>
              <w:bottom w:val="single" w:sz="4" w:space="0" w:color="auto"/>
              <w:right w:val="single" w:sz="4" w:space="0" w:color="auto"/>
            </w:tcBorders>
            <w:shd w:val="clear" w:color="auto" w:fill="auto"/>
            <w:vAlign w:val="center"/>
            <w:hideMark/>
          </w:tcPr>
          <w:p w:rsidR="00743DFD" w:rsidRDefault="00743DFD" w:rsidP="00743DFD">
            <w:pPr>
              <w:jc w:val="center"/>
              <w:rPr>
                <w:rFonts w:ascii="Calibri" w:hAnsi="Calibri" w:cs="Calibri"/>
                <w:color w:val="000000"/>
                <w:sz w:val="22"/>
                <w:szCs w:val="22"/>
                <w:lang w:val="es-BO" w:eastAsia="es-BO"/>
              </w:rPr>
            </w:pPr>
            <w:r>
              <w:rPr>
                <w:rFonts w:ascii="Calibri" w:hAnsi="Calibri" w:cs="Calibri"/>
                <w:color w:val="000000"/>
                <w:sz w:val="22"/>
                <w:szCs w:val="22"/>
              </w:rPr>
              <w:t>129.770.112,48</w:t>
            </w:r>
          </w:p>
        </w:tc>
      </w:tr>
      <w:tr w:rsidR="00743DFD" w:rsidRPr="006F1CEB" w:rsidTr="000465C0">
        <w:trPr>
          <w:trHeight w:val="150"/>
        </w:trPr>
        <w:tc>
          <w:tcPr>
            <w:tcW w:w="531" w:type="pct"/>
            <w:tcBorders>
              <w:top w:val="nil"/>
              <w:left w:val="single" w:sz="4" w:space="0" w:color="auto"/>
              <w:bottom w:val="single" w:sz="4" w:space="0" w:color="auto"/>
              <w:right w:val="single" w:sz="4" w:space="0" w:color="auto"/>
            </w:tcBorders>
            <w:shd w:val="clear" w:color="auto" w:fill="auto"/>
            <w:vAlign w:val="center"/>
            <w:hideMark/>
          </w:tcPr>
          <w:p w:rsidR="00743DFD" w:rsidRPr="006F1CEB" w:rsidRDefault="00743DFD" w:rsidP="00743DFD">
            <w:pPr>
              <w:jc w:val="center"/>
              <w:rPr>
                <w:rFonts w:ascii="Calibri" w:hAnsi="Calibri" w:cs="Calibri"/>
                <w:color w:val="000000"/>
              </w:rPr>
            </w:pPr>
            <w:r w:rsidRPr="006F1CEB">
              <w:rPr>
                <w:rFonts w:ascii="Calibri" w:hAnsi="Calibri" w:cs="Calibri"/>
                <w:color w:val="000000"/>
              </w:rPr>
              <w:t>2</w:t>
            </w:r>
          </w:p>
        </w:tc>
        <w:tc>
          <w:tcPr>
            <w:tcW w:w="3114" w:type="pct"/>
            <w:tcBorders>
              <w:top w:val="nil"/>
              <w:left w:val="nil"/>
              <w:bottom w:val="single" w:sz="4" w:space="0" w:color="auto"/>
              <w:right w:val="single" w:sz="4" w:space="0" w:color="auto"/>
            </w:tcBorders>
            <w:shd w:val="clear" w:color="auto" w:fill="auto"/>
            <w:vAlign w:val="center"/>
            <w:hideMark/>
          </w:tcPr>
          <w:p w:rsidR="00743DFD" w:rsidRPr="006F1CEB" w:rsidRDefault="00743DFD" w:rsidP="00743DFD">
            <w:pPr>
              <w:rPr>
                <w:rFonts w:ascii="Calibri" w:hAnsi="Calibri" w:cs="Calibri"/>
                <w:color w:val="000000"/>
              </w:rPr>
            </w:pPr>
            <w:r w:rsidRPr="006F1CEB">
              <w:rPr>
                <w:rFonts w:ascii="Calibri" w:hAnsi="Calibri" w:cs="Calibri"/>
                <w:color w:val="000000"/>
              </w:rPr>
              <w:t>SERVICIO DE ALQUILER DE EQUIPO DE PERFORACIÓN PARA EL POZO GMR-X1 IE</w:t>
            </w:r>
          </w:p>
        </w:tc>
        <w:tc>
          <w:tcPr>
            <w:tcW w:w="1355" w:type="pct"/>
            <w:tcBorders>
              <w:top w:val="nil"/>
              <w:left w:val="nil"/>
              <w:bottom w:val="single" w:sz="4" w:space="0" w:color="auto"/>
              <w:right w:val="single" w:sz="4" w:space="0" w:color="auto"/>
            </w:tcBorders>
            <w:shd w:val="clear" w:color="auto" w:fill="auto"/>
            <w:vAlign w:val="center"/>
            <w:hideMark/>
          </w:tcPr>
          <w:p w:rsidR="00743DFD" w:rsidRDefault="00743DFD" w:rsidP="00743DFD">
            <w:pPr>
              <w:jc w:val="center"/>
              <w:rPr>
                <w:rFonts w:ascii="Calibri" w:hAnsi="Calibri" w:cs="Calibri"/>
                <w:color w:val="000000"/>
                <w:sz w:val="22"/>
                <w:szCs w:val="22"/>
              </w:rPr>
            </w:pPr>
            <w:r>
              <w:rPr>
                <w:rFonts w:ascii="Calibri" w:hAnsi="Calibri" w:cs="Calibri"/>
                <w:color w:val="000000"/>
                <w:sz w:val="22"/>
                <w:szCs w:val="22"/>
              </w:rPr>
              <w:t>28.327.382,60</w:t>
            </w:r>
          </w:p>
        </w:tc>
      </w:tr>
      <w:tr w:rsidR="00743DFD" w:rsidRPr="006F1CEB" w:rsidTr="00743DFD">
        <w:trPr>
          <w:trHeight w:val="351"/>
        </w:trPr>
        <w:tc>
          <w:tcPr>
            <w:tcW w:w="3645"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43DFD" w:rsidRPr="006F1CEB" w:rsidRDefault="00743DFD" w:rsidP="00743DFD">
            <w:pPr>
              <w:jc w:val="center"/>
              <w:rPr>
                <w:rFonts w:ascii="Calibri" w:hAnsi="Calibri" w:cs="Calibri"/>
                <w:b/>
                <w:bCs/>
                <w:color w:val="000000"/>
              </w:rPr>
            </w:pPr>
            <w:r w:rsidRPr="006F1CEB">
              <w:rPr>
                <w:rFonts w:ascii="Calibri" w:hAnsi="Calibri" w:cs="Calibri"/>
                <w:b/>
                <w:bCs/>
                <w:color w:val="000000"/>
              </w:rPr>
              <w:t>TOTAL</w:t>
            </w:r>
            <w:r>
              <w:rPr>
                <w:rFonts w:ascii="Calibri" w:hAnsi="Calibri" w:cs="Calibri"/>
                <w:b/>
                <w:bCs/>
                <w:color w:val="000000"/>
              </w:rPr>
              <w:t xml:space="preserve"> HASTA</w:t>
            </w:r>
            <w:r w:rsidRPr="006F1CEB">
              <w:rPr>
                <w:rFonts w:ascii="Calibri" w:hAnsi="Calibri" w:cs="Calibri"/>
                <w:b/>
                <w:bCs/>
                <w:color w:val="000000"/>
              </w:rPr>
              <w:t xml:space="preserve"> (Bs)</w:t>
            </w:r>
          </w:p>
        </w:tc>
        <w:tc>
          <w:tcPr>
            <w:tcW w:w="1355" w:type="pct"/>
            <w:tcBorders>
              <w:top w:val="nil"/>
              <w:left w:val="nil"/>
              <w:bottom w:val="single" w:sz="4" w:space="0" w:color="auto"/>
              <w:right w:val="single" w:sz="4" w:space="0" w:color="auto"/>
            </w:tcBorders>
            <w:shd w:val="clear" w:color="auto" w:fill="auto"/>
            <w:vAlign w:val="center"/>
            <w:hideMark/>
          </w:tcPr>
          <w:p w:rsidR="00743DFD" w:rsidRPr="00743DFD" w:rsidRDefault="00743DFD" w:rsidP="00743DFD">
            <w:pPr>
              <w:jc w:val="center"/>
              <w:rPr>
                <w:rFonts w:ascii="Calibri" w:hAnsi="Calibri" w:cs="Calibri"/>
                <w:b/>
                <w:color w:val="000000"/>
                <w:sz w:val="22"/>
                <w:szCs w:val="22"/>
              </w:rPr>
            </w:pPr>
            <w:r w:rsidRPr="00743DFD">
              <w:rPr>
                <w:rFonts w:ascii="Calibri" w:hAnsi="Calibri" w:cs="Calibri"/>
                <w:b/>
                <w:color w:val="000000"/>
                <w:sz w:val="22"/>
                <w:szCs w:val="22"/>
              </w:rPr>
              <w:t>158.097.495,08</w:t>
            </w:r>
          </w:p>
        </w:tc>
      </w:tr>
    </w:tbl>
    <w:p w:rsidR="006D7B3A" w:rsidRDefault="006D7B3A" w:rsidP="006D7B3A">
      <w:pPr>
        <w:rPr>
          <w:rFonts w:ascii="Calibri" w:hAnsi="Calibri" w:cs="Calibri"/>
          <w:sz w:val="22"/>
          <w:szCs w:val="22"/>
        </w:rPr>
      </w:pPr>
    </w:p>
    <w:p w:rsidR="00652452" w:rsidRDefault="006D7B3A" w:rsidP="00652452">
      <w:pPr>
        <w:spacing w:after="120" w:line="276" w:lineRule="auto"/>
        <w:jc w:val="both"/>
        <w:rPr>
          <w:rFonts w:ascii="Verdana" w:hAnsi="Verdana" w:cs="Arial"/>
          <w:bCs/>
          <w:sz w:val="18"/>
          <w:szCs w:val="18"/>
        </w:rPr>
      </w:pPr>
      <w:r w:rsidRPr="00FC1979">
        <w:rPr>
          <w:rFonts w:ascii="Verdana" w:hAnsi="Verdana" w:cs="Arial"/>
          <w:b/>
          <w:bCs/>
          <w:sz w:val="18"/>
          <w:szCs w:val="18"/>
        </w:rPr>
        <w:t>NOTA:</w:t>
      </w:r>
      <w:r>
        <w:rPr>
          <w:rFonts w:ascii="Verdana" w:hAnsi="Verdana" w:cs="Arial"/>
          <w:bCs/>
          <w:sz w:val="18"/>
          <w:szCs w:val="18"/>
        </w:rPr>
        <w:t xml:space="preserve"> </w:t>
      </w:r>
      <w:r w:rsidR="00652452" w:rsidRPr="0080249A">
        <w:rPr>
          <w:rFonts w:ascii="Verdana" w:hAnsi="Verdana" w:cs="Arial"/>
          <w:bCs/>
          <w:sz w:val="18"/>
          <w:szCs w:val="18"/>
        </w:rPr>
        <w:t xml:space="preserve">Los </w:t>
      </w:r>
      <w:r w:rsidR="00652452">
        <w:rPr>
          <w:rFonts w:ascii="Verdana" w:hAnsi="Verdana" w:cs="Arial"/>
          <w:bCs/>
          <w:sz w:val="18"/>
          <w:szCs w:val="18"/>
        </w:rPr>
        <w:t xml:space="preserve">proponentes que presenten </w:t>
      </w:r>
      <w:r w:rsidR="00652452" w:rsidRPr="0080249A">
        <w:rPr>
          <w:rFonts w:ascii="Verdana" w:hAnsi="Verdana" w:cs="Arial"/>
          <w:bCs/>
          <w:sz w:val="18"/>
          <w:szCs w:val="18"/>
        </w:rPr>
        <w:t xml:space="preserve">precios unitarios que sobrepasen el </w:t>
      </w:r>
      <w:r w:rsidR="00652452">
        <w:rPr>
          <w:rFonts w:ascii="Verdana" w:hAnsi="Verdana" w:cs="Arial"/>
          <w:bCs/>
          <w:sz w:val="18"/>
          <w:szCs w:val="18"/>
        </w:rPr>
        <w:t xml:space="preserve">valor del precio </w:t>
      </w:r>
      <w:r w:rsidR="00652452" w:rsidRPr="0080249A">
        <w:rPr>
          <w:rFonts w:ascii="Verdana" w:hAnsi="Verdana" w:cs="Arial"/>
          <w:bCs/>
          <w:sz w:val="18"/>
          <w:szCs w:val="18"/>
        </w:rPr>
        <w:t xml:space="preserve">unitario </w:t>
      </w:r>
      <w:r w:rsidR="00652452">
        <w:rPr>
          <w:rFonts w:ascii="Verdana" w:hAnsi="Verdana" w:cs="Arial"/>
          <w:bCs/>
          <w:sz w:val="18"/>
          <w:szCs w:val="18"/>
        </w:rPr>
        <w:t xml:space="preserve">referencial </w:t>
      </w:r>
      <w:r w:rsidR="00652452" w:rsidRPr="0080249A">
        <w:rPr>
          <w:rFonts w:ascii="Verdana" w:hAnsi="Verdana" w:cs="Arial"/>
          <w:bCs/>
          <w:sz w:val="18"/>
          <w:szCs w:val="18"/>
        </w:rPr>
        <w:t>serán descalificados.</w:t>
      </w:r>
    </w:p>
    <w:p w:rsidR="00652452" w:rsidRPr="00D32CE2" w:rsidRDefault="00652452" w:rsidP="00652452">
      <w:pPr>
        <w:spacing w:after="120" w:line="276" w:lineRule="auto"/>
        <w:jc w:val="both"/>
        <w:rPr>
          <w:rFonts w:ascii="Verdana" w:hAnsi="Verdana" w:cs="Arial"/>
          <w:bCs/>
          <w:sz w:val="18"/>
          <w:szCs w:val="18"/>
        </w:rPr>
      </w:pPr>
      <w:r w:rsidRPr="00D32CE2">
        <w:rPr>
          <w:rFonts w:ascii="Verdana" w:hAnsi="Verdana" w:cs="Arial"/>
          <w:bCs/>
          <w:sz w:val="18"/>
          <w:szCs w:val="18"/>
        </w:rPr>
        <w:t>Para efectos de evaluación y determinación del Precio evaluado más bajo, se multiplicará los precios unitario</w:t>
      </w:r>
      <w:r w:rsidRPr="00C3193A">
        <w:rPr>
          <w:rFonts w:ascii="Verdana" w:hAnsi="Verdana" w:cs="Arial"/>
          <w:bCs/>
          <w:sz w:val="18"/>
          <w:szCs w:val="18"/>
        </w:rPr>
        <w:t>s ofertados por las cantidades</w:t>
      </w:r>
      <w:r w:rsidRPr="00D32CE2">
        <w:rPr>
          <w:rFonts w:ascii="Verdana" w:hAnsi="Verdana" w:cs="Arial"/>
          <w:bCs/>
          <w:sz w:val="18"/>
          <w:szCs w:val="18"/>
        </w:rPr>
        <w:t xml:space="preserve"> mencionadas en las especificaciones técnicas.</w:t>
      </w:r>
    </w:p>
    <w:p w:rsidR="00445B37" w:rsidRDefault="00445B37" w:rsidP="00552079">
      <w:pPr>
        <w:rPr>
          <w:rFonts w:asciiTheme="minorHAnsi" w:hAnsiTheme="minorHAnsi" w:cstheme="minorHAnsi"/>
          <w:b/>
          <w:sz w:val="22"/>
          <w:szCs w:val="22"/>
        </w:rPr>
      </w:pPr>
    </w:p>
    <w:p w:rsidR="005C5A6C" w:rsidRPr="00552079" w:rsidRDefault="00DD2391" w:rsidP="00743DFD">
      <w:pPr>
        <w:jc w:val="center"/>
        <w:rPr>
          <w:rFonts w:asciiTheme="minorHAnsi" w:hAnsiTheme="minorHAnsi" w:cstheme="minorHAnsi"/>
          <w:b/>
          <w:sz w:val="22"/>
          <w:szCs w:val="22"/>
        </w:rPr>
      </w:pPr>
      <w:r>
        <w:rPr>
          <w:rFonts w:asciiTheme="minorHAnsi" w:hAnsiTheme="minorHAnsi" w:cstheme="minorHAnsi"/>
          <w:b/>
          <w:sz w:val="22"/>
          <w:szCs w:val="22"/>
        </w:rPr>
        <w:br w:type="page"/>
      </w:r>
      <w:r w:rsidR="005C5A6C"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4B653B" w:rsidRPr="00552079">
        <w:rPr>
          <w:rFonts w:asciiTheme="minorHAnsi" w:hAnsiTheme="minorHAnsi" w:cstheme="minorHAnsi"/>
          <w:b/>
          <w:sz w:val="22"/>
          <w:szCs w:val="22"/>
        </w:rPr>
        <w:t>CONTRATACIÓN</w:t>
      </w:r>
      <w:r w:rsidR="004B653B">
        <w:rPr>
          <w:rFonts w:asciiTheme="minorHAnsi" w:hAnsiTheme="minorHAnsi" w:cstheme="minorHAnsi"/>
          <w:b/>
          <w:sz w:val="22"/>
          <w:szCs w:val="22"/>
        </w:rPr>
        <w:t>. -</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4B653B" w:rsidRPr="00C57126">
        <w:rPr>
          <w:rFonts w:asciiTheme="minorHAnsi" w:hAnsiTheme="minorHAnsi" w:cstheme="minorHAnsi"/>
          <w:b/>
          <w:sz w:val="22"/>
          <w:szCs w:val="22"/>
        </w:rPr>
        <w:t>ELEGIBLES</w:t>
      </w:r>
      <w:r w:rsidR="004B653B">
        <w:rPr>
          <w:rFonts w:asciiTheme="minorHAnsi" w:hAnsiTheme="minorHAnsi" w:cstheme="minorHAnsi"/>
          <w:b/>
          <w:sz w:val="22"/>
          <w:szCs w:val="22"/>
        </w:rPr>
        <w:t>. -</w:t>
      </w:r>
    </w:p>
    <w:p w:rsidR="004821FF" w:rsidRDefault="004821FF" w:rsidP="004821FF">
      <w:pPr>
        <w:pStyle w:val="Prrafodelista"/>
        <w:ind w:left="502"/>
        <w:jc w:val="both"/>
        <w:rPr>
          <w:rFonts w:asciiTheme="minorHAnsi" w:hAnsiTheme="minorHAnsi" w:cstheme="minorHAnsi"/>
          <w:color w:val="FF0000"/>
          <w:sz w:val="22"/>
          <w:szCs w:val="22"/>
        </w:rPr>
      </w:pPr>
    </w:p>
    <w:p w:rsidR="008E5B7E" w:rsidRDefault="008E5B7E" w:rsidP="008E5B7E">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8E5B7E" w:rsidRPr="00C07EA0" w:rsidRDefault="008E5B7E" w:rsidP="008E5B7E">
      <w:pPr>
        <w:spacing w:after="120"/>
        <w:jc w:val="both"/>
        <w:rPr>
          <w:rFonts w:asciiTheme="minorHAnsi" w:hAnsiTheme="minorHAnsi" w:cstheme="minorHAnsi"/>
          <w:b/>
          <w:color w:val="FF0000"/>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r w:rsidR="00DD2391">
        <w:rPr>
          <w:rFonts w:asciiTheme="minorHAnsi" w:hAnsiTheme="minorHAnsi" w:cstheme="minorHAnsi"/>
          <w:b/>
          <w:color w:val="FF0000"/>
          <w:sz w:val="22"/>
          <w:szCs w:val="22"/>
        </w:rPr>
        <w:t>“</w:t>
      </w:r>
      <w:r w:rsidR="00DD2391" w:rsidRPr="00207ADB">
        <w:rPr>
          <w:rFonts w:asciiTheme="minorHAnsi" w:hAnsiTheme="minorHAnsi" w:cstheme="minorHAnsi"/>
          <w:b/>
          <w:color w:val="FF0000"/>
          <w:sz w:val="22"/>
          <w:szCs w:val="22"/>
        </w:rPr>
        <w:t>NO APLICA</w:t>
      </w:r>
      <w:r w:rsidR="00DD2391">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color w:val="FF0000"/>
          <w:sz w:val="22"/>
          <w:szCs w:val="22"/>
        </w:rPr>
      </w:pPr>
    </w:p>
    <w:p w:rsidR="004821FF" w:rsidRPr="007B6546" w:rsidRDefault="004821FF" w:rsidP="005A4A5B">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r w:rsidR="00335FE4">
        <w:rPr>
          <w:rFonts w:asciiTheme="minorHAnsi" w:hAnsiTheme="minorHAnsi" w:cstheme="minorHAnsi"/>
          <w:b/>
          <w:color w:val="FF0000"/>
          <w:sz w:val="22"/>
          <w:szCs w:val="22"/>
        </w:rPr>
        <w:t>“</w:t>
      </w:r>
      <w:r w:rsidR="00335FE4" w:rsidRPr="00207ADB">
        <w:rPr>
          <w:rFonts w:asciiTheme="minorHAnsi" w:hAnsiTheme="minorHAnsi" w:cstheme="minorHAnsi"/>
          <w:b/>
          <w:color w:val="FF0000"/>
          <w:sz w:val="22"/>
          <w:szCs w:val="22"/>
        </w:rPr>
        <w:t>NO APLICA</w:t>
      </w:r>
      <w:r w:rsidR="00335FE4">
        <w:rPr>
          <w:rFonts w:asciiTheme="minorHAnsi" w:hAnsiTheme="minorHAnsi" w:cstheme="minorHAnsi"/>
          <w:b/>
          <w:color w:val="FF0000"/>
          <w:sz w:val="22"/>
          <w:szCs w:val="22"/>
        </w:rPr>
        <w:t>”</w:t>
      </w:r>
    </w:p>
    <w:p w:rsidR="004821FF" w:rsidRPr="007B6546" w:rsidRDefault="004821FF" w:rsidP="005A4A5B">
      <w:pPr>
        <w:pStyle w:val="Prrafodelista"/>
        <w:numPr>
          <w:ilvl w:val="0"/>
          <w:numId w:val="17"/>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r w:rsidR="00335FE4">
        <w:rPr>
          <w:rFonts w:asciiTheme="minorHAnsi" w:hAnsiTheme="minorHAnsi" w:cstheme="minorHAnsi"/>
          <w:sz w:val="22"/>
          <w:szCs w:val="22"/>
        </w:rPr>
        <w:t xml:space="preserve"> </w:t>
      </w:r>
      <w:r w:rsidR="00335FE4">
        <w:rPr>
          <w:rFonts w:asciiTheme="minorHAnsi" w:hAnsiTheme="minorHAnsi" w:cstheme="minorHAnsi"/>
          <w:b/>
          <w:color w:val="FF0000"/>
          <w:sz w:val="22"/>
          <w:szCs w:val="22"/>
        </w:rPr>
        <w:t>“</w:t>
      </w:r>
      <w:r w:rsidR="00335FE4" w:rsidRPr="00207ADB">
        <w:rPr>
          <w:rFonts w:asciiTheme="minorHAnsi" w:hAnsiTheme="minorHAnsi" w:cstheme="minorHAnsi"/>
          <w:b/>
          <w:color w:val="FF0000"/>
          <w:sz w:val="22"/>
          <w:szCs w:val="22"/>
        </w:rPr>
        <w:t>NO APLICA</w:t>
      </w:r>
      <w:r w:rsidR="00335FE4">
        <w:rPr>
          <w:rFonts w:asciiTheme="minorHAnsi" w:hAnsiTheme="minorHAnsi" w:cstheme="minorHAnsi"/>
          <w:b/>
          <w:color w:val="FF0000"/>
          <w:sz w:val="22"/>
          <w:szCs w:val="22"/>
        </w:rPr>
        <w:t>”</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4821FF">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4821FF" w:rsidRPr="007B6546" w:rsidRDefault="004821FF" w:rsidP="004821FF">
      <w:pPr>
        <w:pStyle w:val="Prrafodelista"/>
        <w:ind w:left="426"/>
        <w:jc w:val="both"/>
        <w:rPr>
          <w:rFonts w:asciiTheme="minorHAnsi" w:hAnsiTheme="minorHAnsi" w:cstheme="minorHAnsi"/>
          <w:sz w:val="22"/>
          <w:szCs w:val="22"/>
        </w:rPr>
      </w:pPr>
    </w:p>
    <w:p w:rsidR="004821FF" w:rsidRPr="007B6546" w:rsidRDefault="004821FF" w:rsidP="005A4A5B">
      <w:pPr>
        <w:pStyle w:val="Prrafodelista"/>
        <w:numPr>
          <w:ilvl w:val="0"/>
          <w:numId w:val="33"/>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 xml:space="preserve">Para cuantías menores a Bs1.000.000.- (Un Millón 00/100 </w:t>
      </w:r>
      <w:r w:rsidR="004B653B" w:rsidRPr="007B6546">
        <w:rPr>
          <w:rFonts w:asciiTheme="minorHAnsi" w:hAnsiTheme="minorHAnsi" w:cstheme="minorHAnsi"/>
          <w:color w:val="000000"/>
          <w:sz w:val="22"/>
          <w:szCs w:val="22"/>
        </w:rPr>
        <w:t>bolivianos</w:t>
      </w:r>
      <w:r w:rsidRPr="007B6546">
        <w:rPr>
          <w:rFonts w:asciiTheme="minorHAnsi" w:hAnsiTheme="minorHAnsi" w:cstheme="minorHAnsi"/>
          <w:color w:val="000000"/>
          <w:sz w:val="22"/>
          <w:szCs w:val="22"/>
        </w:rPr>
        <w:t>)</w:t>
      </w:r>
    </w:p>
    <w:p w:rsidR="004821FF" w:rsidRPr="007B6546" w:rsidRDefault="004821FF" w:rsidP="005A4A5B">
      <w:pPr>
        <w:pStyle w:val="Prrafodelista"/>
        <w:numPr>
          <w:ilvl w:val="0"/>
          <w:numId w:val="33"/>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4821FF" w:rsidRPr="007B6546" w:rsidRDefault="004821FF" w:rsidP="005A4A5B">
      <w:pPr>
        <w:pStyle w:val="Prrafodelista"/>
        <w:numPr>
          <w:ilvl w:val="0"/>
          <w:numId w:val="33"/>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4821FF" w:rsidRPr="007B6546"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4821FF" w:rsidRPr="007B6546"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4821FF" w:rsidRPr="008E5B7E" w:rsidRDefault="004821FF" w:rsidP="005A4A5B">
      <w:pPr>
        <w:pStyle w:val="Prrafodelista"/>
        <w:numPr>
          <w:ilvl w:val="0"/>
          <w:numId w:val="33"/>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sidR="008E5B7E">
        <w:rPr>
          <w:rFonts w:asciiTheme="minorHAnsi" w:hAnsiTheme="minorHAnsi" w:cstheme="minorHAnsi"/>
          <w:sz w:val="22"/>
          <w:szCs w:val="22"/>
        </w:rPr>
        <w:t>servicios</w:t>
      </w:r>
      <w:r w:rsidRPr="008E5B7E">
        <w:rPr>
          <w:rFonts w:asciiTheme="minorHAnsi" w:hAnsiTheme="minorHAnsi" w:cstheme="minorHAnsi"/>
          <w:sz w:val="22"/>
          <w:szCs w:val="22"/>
        </w:rPr>
        <w:t>).</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4B653B" w:rsidRPr="00552079">
        <w:rPr>
          <w:rFonts w:asciiTheme="minorHAnsi" w:hAnsiTheme="minorHAnsi" w:cstheme="minorHAnsi"/>
          <w:b/>
          <w:sz w:val="22"/>
          <w:szCs w:val="22"/>
        </w:rPr>
        <w:t>CONTRATACIÓN</w:t>
      </w:r>
      <w:r w:rsidR="004B653B">
        <w:rPr>
          <w:rFonts w:asciiTheme="minorHAnsi" w:hAnsiTheme="minorHAnsi" w:cstheme="minorHAnsi"/>
          <w:b/>
          <w:sz w:val="22"/>
          <w:szCs w:val="22"/>
        </w:rPr>
        <w:t>. -</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5A4A5B">
      <w:pPr>
        <w:pStyle w:val="Sinespaciado4"/>
        <w:numPr>
          <w:ilvl w:val="0"/>
          <w:numId w:val="20"/>
        </w:numPr>
        <w:ind w:left="851"/>
        <w:jc w:val="both"/>
      </w:pPr>
      <w:r w:rsidRPr="008842A3">
        <w:t xml:space="preserve">Que tengan deudas pendientes con el Estado, establecidas mediante pliegos de cargo ejecutoriados y no pagados. </w:t>
      </w:r>
    </w:p>
    <w:p w:rsidR="00983825" w:rsidRDefault="00983825" w:rsidP="005A4A5B">
      <w:pPr>
        <w:pStyle w:val="Sinespaciado4"/>
        <w:numPr>
          <w:ilvl w:val="0"/>
          <w:numId w:val="20"/>
        </w:numPr>
        <w:ind w:left="851"/>
        <w:jc w:val="both"/>
      </w:pPr>
      <w:r w:rsidRPr="008842A3">
        <w:t>Que tengan sentencia ejecutoriada, con impedimento para ejercer el comercio.</w:t>
      </w:r>
    </w:p>
    <w:p w:rsidR="00983825" w:rsidRDefault="00983825" w:rsidP="005A4A5B">
      <w:pPr>
        <w:pStyle w:val="Sinespaciado4"/>
        <w:numPr>
          <w:ilvl w:val="0"/>
          <w:numId w:val="20"/>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5A4A5B">
      <w:pPr>
        <w:pStyle w:val="Sinespaciado4"/>
        <w:numPr>
          <w:ilvl w:val="0"/>
          <w:numId w:val="20"/>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5A4A5B">
      <w:pPr>
        <w:pStyle w:val="Sinespaciado4"/>
        <w:numPr>
          <w:ilvl w:val="0"/>
          <w:numId w:val="20"/>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5A4A5B">
      <w:pPr>
        <w:pStyle w:val="Sinespaciado4"/>
        <w:numPr>
          <w:ilvl w:val="0"/>
          <w:numId w:val="20"/>
        </w:numPr>
        <w:ind w:left="851"/>
        <w:jc w:val="both"/>
      </w:pPr>
      <w:r w:rsidRPr="00747E3C">
        <w:lastRenderedPageBreak/>
        <w:t>Que hubiesen declarado su disolución o quiebra.</w:t>
      </w:r>
    </w:p>
    <w:p w:rsidR="00983825" w:rsidRDefault="00983825" w:rsidP="005A4A5B">
      <w:pPr>
        <w:pStyle w:val="Sinespaciado4"/>
        <w:numPr>
          <w:ilvl w:val="0"/>
          <w:numId w:val="20"/>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5A4A5B">
      <w:pPr>
        <w:pStyle w:val="Sinespaciado4"/>
        <w:numPr>
          <w:ilvl w:val="0"/>
          <w:numId w:val="20"/>
        </w:numPr>
        <w:ind w:left="851"/>
        <w:jc w:val="both"/>
      </w:pPr>
      <w:r w:rsidRPr="008842A3">
        <w:t>Los ex funcionarios o trabajadores de YPFB hasta un (1) año antes del inicio del proceso de contratación, así como de las empresas controladas por éstos.</w:t>
      </w:r>
    </w:p>
    <w:p w:rsidR="00983825" w:rsidRDefault="00983825" w:rsidP="005A4A5B">
      <w:pPr>
        <w:pStyle w:val="Sinespaciado4"/>
        <w:numPr>
          <w:ilvl w:val="0"/>
          <w:numId w:val="20"/>
        </w:numPr>
        <w:ind w:left="851"/>
        <w:jc w:val="both"/>
      </w:pPr>
      <w:r w:rsidRPr="008842A3">
        <w:t>El personal que ejerce funciones en YPFB, sus empresas subsidiaras y afiliadas, así como en las Empresas Subsidiarias de la Empresa Estatal Petrolera.</w:t>
      </w:r>
    </w:p>
    <w:p w:rsidR="00983825" w:rsidRDefault="00983825" w:rsidP="005A4A5B">
      <w:pPr>
        <w:pStyle w:val="Sinespaciado4"/>
        <w:numPr>
          <w:ilvl w:val="0"/>
          <w:numId w:val="20"/>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5A4A5B">
      <w:pPr>
        <w:pStyle w:val="Sinespaciado4"/>
        <w:numPr>
          <w:ilvl w:val="0"/>
          <w:numId w:val="20"/>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4B653B" w:rsidRPr="00552079">
        <w:rPr>
          <w:rFonts w:asciiTheme="minorHAnsi" w:hAnsiTheme="minorHAnsi" w:cstheme="minorHAnsi"/>
          <w:b/>
          <w:color w:val="000000"/>
          <w:sz w:val="22"/>
          <w:szCs w:val="22"/>
        </w:rPr>
        <w:t>ADMINISTRATIVOS</w:t>
      </w:r>
      <w:r w:rsidR="004B653B">
        <w:rPr>
          <w:rFonts w:asciiTheme="minorHAnsi" w:hAnsiTheme="minorHAnsi" w:cstheme="minorHAnsi"/>
          <w:b/>
          <w:color w:val="000000"/>
          <w:sz w:val="22"/>
          <w:szCs w:val="22"/>
        </w:rPr>
        <w:t>. -</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B653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4B653B">
        <w:rPr>
          <w:rFonts w:asciiTheme="minorHAnsi" w:hAnsiTheme="minorHAnsi" w:cstheme="minorHAnsi"/>
          <w:b/>
          <w:sz w:val="22"/>
          <w:szCs w:val="22"/>
        </w:rPr>
        <w:t>CONTRATACIÓN. -</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2D1335">
        <w:rPr>
          <w:rFonts w:asciiTheme="minorHAnsi" w:hAnsiTheme="minorHAnsi" w:cstheme="minorHAnsi"/>
          <w:color w:val="FF0000"/>
          <w:sz w:val="22"/>
          <w:szCs w:val="22"/>
        </w:rPr>
        <w:t>.</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2D1335"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D06B73">
      <w:pPr>
        <w:ind w:left="426"/>
        <w:jc w:val="both"/>
        <w:rPr>
          <w:rFonts w:asciiTheme="minorHAnsi" w:hAnsiTheme="minorHAnsi" w:cstheme="minorHAnsi"/>
          <w:sz w:val="22"/>
          <w:szCs w:val="22"/>
        </w:rPr>
      </w:pPr>
    </w:p>
    <w:p w:rsidR="004B653B" w:rsidRDefault="004B653B" w:rsidP="00D06B73">
      <w:pPr>
        <w:ind w:left="426"/>
        <w:jc w:val="both"/>
        <w:rPr>
          <w:rFonts w:asciiTheme="minorHAnsi" w:hAnsiTheme="minorHAnsi" w:cstheme="minorHAnsi"/>
          <w:sz w:val="22"/>
          <w:szCs w:val="22"/>
        </w:rPr>
      </w:pPr>
    </w:p>
    <w:p w:rsidR="004B653B" w:rsidRDefault="004B653B"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PUBLICACIÓN Y </w:t>
      </w:r>
      <w:r w:rsidR="004B653B" w:rsidRPr="00552079">
        <w:rPr>
          <w:rFonts w:asciiTheme="minorHAnsi" w:hAnsiTheme="minorHAnsi" w:cstheme="minorHAnsi"/>
          <w:b/>
          <w:sz w:val="22"/>
          <w:szCs w:val="22"/>
        </w:rPr>
        <w:t>NOTIFICACIÓN</w:t>
      </w:r>
      <w:r w:rsidR="004B653B">
        <w:rPr>
          <w:rFonts w:asciiTheme="minorHAnsi" w:hAnsiTheme="minorHAnsi" w:cstheme="minorHAnsi"/>
          <w:b/>
          <w:sz w:val="22"/>
          <w:szCs w:val="22"/>
        </w:rPr>
        <w:t>. -</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4B653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5A4A5B">
      <w:pPr>
        <w:pStyle w:val="Prrafodelista"/>
        <w:numPr>
          <w:ilvl w:val="0"/>
          <w:numId w:val="2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5A4A5B">
      <w:pPr>
        <w:pStyle w:val="Prrafodelista"/>
        <w:numPr>
          <w:ilvl w:val="0"/>
          <w:numId w:val="21"/>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5A4A5B">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5A4A5B">
      <w:pPr>
        <w:pStyle w:val="Prrafodelista"/>
        <w:numPr>
          <w:ilvl w:val="0"/>
          <w:numId w:val="21"/>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5A4A5B">
      <w:pPr>
        <w:pStyle w:val="Prrafodelista"/>
        <w:numPr>
          <w:ilvl w:val="0"/>
          <w:numId w:val="21"/>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ASPECTOS </w:t>
      </w:r>
      <w:r w:rsidR="004B653B" w:rsidRPr="00552079">
        <w:rPr>
          <w:rFonts w:asciiTheme="minorHAnsi" w:hAnsiTheme="minorHAnsi" w:cstheme="minorHAnsi"/>
          <w:b/>
          <w:sz w:val="22"/>
          <w:szCs w:val="22"/>
        </w:rPr>
        <w:t>SUBSANABLES</w:t>
      </w:r>
      <w:r w:rsidR="004B653B">
        <w:rPr>
          <w:rFonts w:asciiTheme="minorHAnsi" w:hAnsiTheme="minorHAnsi" w:cstheme="minorHAnsi"/>
          <w:b/>
          <w:sz w:val="22"/>
          <w:szCs w:val="22"/>
        </w:rPr>
        <w:t>. -</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5A4A5B">
      <w:pPr>
        <w:numPr>
          <w:ilvl w:val="0"/>
          <w:numId w:val="22"/>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5A4A5B">
      <w:pPr>
        <w:numPr>
          <w:ilvl w:val="0"/>
          <w:numId w:val="22"/>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5A4A5B">
      <w:pPr>
        <w:numPr>
          <w:ilvl w:val="0"/>
          <w:numId w:val="22"/>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5A4A5B">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5A4A5B">
      <w:pPr>
        <w:numPr>
          <w:ilvl w:val="0"/>
          <w:numId w:val="22"/>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r w:rsidR="004B653B">
        <w:rPr>
          <w:rFonts w:asciiTheme="minorHAnsi" w:hAnsiTheme="minorHAnsi" w:cstheme="minorHAnsi"/>
          <w:b/>
          <w:sz w:val="22"/>
          <w:szCs w:val="22"/>
        </w:rPr>
        <w:t>PROPUESTAS. -</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21FF" w:rsidRDefault="004821FF"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4B653B" w:rsidRPr="00552079">
        <w:rPr>
          <w:rFonts w:asciiTheme="minorHAnsi" w:hAnsiTheme="minorHAnsi" w:cstheme="minorHAnsi"/>
          <w:b/>
          <w:sz w:val="22"/>
          <w:szCs w:val="22"/>
        </w:rPr>
        <w:t>DESIERTA</w:t>
      </w:r>
      <w:r w:rsidR="004B653B">
        <w:rPr>
          <w:rFonts w:asciiTheme="minorHAnsi" w:hAnsiTheme="minorHAnsi" w:cstheme="minorHAnsi"/>
          <w:b/>
          <w:sz w:val="22"/>
          <w:szCs w:val="22"/>
        </w:rPr>
        <w:t>. -</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B653B" w:rsidRDefault="004B653B" w:rsidP="00452B99">
      <w:pPr>
        <w:jc w:val="both"/>
        <w:rPr>
          <w:rFonts w:asciiTheme="minorHAnsi" w:hAnsiTheme="minorHAnsi" w:cstheme="minorHAnsi"/>
          <w:sz w:val="22"/>
          <w:szCs w:val="22"/>
        </w:rPr>
      </w:pPr>
    </w:p>
    <w:p w:rsidR="004B653B" w:rsidRDefault="004B653B" w:rsidP="00452B99">
      <w:pPr>
        <w:jc w:val="both"/>
        <w:rPr>
          <w:rFonts w:asciiTheme="minorHAnsi" w:hAnsiTheme="minorHAnsi" w:cstheme="minorHAnsi"/>
          <w:sz w:val="22"/>
          <w:szCs w:val="22"/>
        </w:rPr>
      </w:pPr>
    </w:p>
    <w:p w:rsidR="004B653B" w:rsidRDefault="004B653B"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 xml:space="preserve">N DEL PROCESO DE </w:t>
      </w:r>
      <w:r w:rsidR="004B653B">
        <w:rPr>
          <w:rFonts w:asciiTheme="minorHAnsi" w:hAnsiTheme="minorHAnsi" w:cstheme="minorHAnsi"/>
          <w:b/>
          <w:sz w:val="22"/>
          <w:szCs w:val="22"/>
        </w:rPr>
        <w:t>CONTRATACIÓN. -</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5A4A5B">
      <w:pPr>
        <w:pStyle w:val="Prrafodelista"/>
        <w:numPr>
          <w:ilvl w:val="0"/>
          <w:numId w:val="19"/>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5A4A5B">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5A4A5B">
      <w:pPr>
        <w:pStyle w:val="Prrafodelista"/>
        <w:numPr>
          <w:ilvl w:val="0"/>
          <w:numId w:val="19"/>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5A4A5B">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9E2493" w:rsidRPr="009229E3" w:rsidRDefault="009E2493" w:rsidP="009E2493">
      <w:pPr>
        <w:ind w:left="426"/>
        <w:jc w:val="both"/>
        <w:rPr>
          <w:rFonts w:asciiTheme="minorHAnsi" w:hAnsiTheme="minorHAnsi" w:cstheme="minorHAnsi"/>
          <w:color w:val="000000"/>
          <w:sz w:val="22"/>
          <w:szCs w:val="22"/>
        </w:rPr>
      </w:pPr>
    </w:p>
    <w:p w:rsidR="000C146F" w:rsidRPr="002D1335" w:rsidRDefault="00900663" w:rsidP="002D1335">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 xml:space="preserve">INSPECCIÓN </w:t>
      </w:r>
      <w:r w:rsidR="004B653B" w:rsidRPr="009229E3">
        <w:rPr>
          <w:rFonts w:asciiTheme="minorHAnsi" w:hAnsiTheme="minorHAnsi" w:cstheme="minorHAnsi"/>
          <w:b/>
          <w:sz w:val="22"/>
          <w:szCs w:val="22"/>
        </w:rPr>
        <w:t>PREVIA. -</w:t>
      </w:r>
      <w:r w:rsidR="000C146F" w:rsidRPr="002D1335">
        <w:rPr>
          <w:rFonts w:asciiTheme="minorHAnsi" w:hAnsiTheme="minorHAnsi" w:cstheme="minorHAnsi"/>
          <w:b/>
          <w:bCs/>
          <w:i/>
          <w:iCs/>
          <w:color w:val="FF0000"/>
          <w:lang w:eastAsia="es-BO"/>
        </w:rPr>
        <w:t xml:space="preserve"> “No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4B653B" w:rsidRPr="00552079">
        <w:rPr>
          <w:rFonts w:asciiTheme="minorHAnsi" w:hAnsiTheme="minorHAnsi" w:cstheme="minorHAnsi"/>
          <w:b/>
          <w:sz w:val="22"/>
          <w:szCs w:val="22"/>
        </w:rPr>
        <w:t>DBC</w:t>
      </w:r>
      <w:r w:rsidR="004B653B">
        <w:rPr>
          <w:rFonts w:asciiTheme="minorHAnsi" w:hAnsiTheme="minorHAnsi" w:cstheme="minorHAnsi"/>
          <w:b/>
          <w:sz w:val="22"/>
          <w:szCs w:val="22"/>
        </w:rPr>
        <w:t>. -</w:t>
      </w:r>
    </w:p>
    <w:p w:rsidR="002D1335" w:rsidRDefault="002D1335"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4B653B">
        <w:rPr>
          <w:rFonts w:asciiTheme="minorHAnsi" w:hAnsiTheme="minorHAnsi" w:cstheme="minorHAnsi"/>
          <w:b/>
          <w:sz w:val="22"/>
          <w:szCs w:val="22"/>
        </w:rPr>
        <w:t>ACLARACIÓN. -</w:t>
      </w:r>
    </w:p>
    <w:p w:rsidR="002D1335" w:rsidRDefault="002D1335" w:rsidP="00701146">
      <w:pPr>
        <w:tabs>
          <w:tab w:val="num" w:pos="993"/>
        </w:tabs>
        <w:ind w:left="426"/>
        <w:jc w:val="both"/>
        <w:rPr>
          <w:rFonts w:asciiTheme="minorHAnsi" w:hAnsiTheme="minorHAnsi" w:cstheme="minorHAnsi"/>
          <w:b/>
          <w:bCs/>
          <w:i/>
          <w:iCs/>
          <w:color w:val="FF0000"/>
          <w:lang w:eastAsia="es-BO"/>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4B653B" w:rsidRPr="00552079">
        <w:rPr>
          <w:rFonts w:asciiTheme="minorHAnsi" w:hAnsiTheme="minorHAnsi" w:cstheme="minorHAnsi"/>
          <w:b/>
          <w:sz w:val="22"/>
          <w:szCs w:val="22"/>
        </w:rPr>
        <w:t>CONTRATACIÓN</w:t>
      </w:r>
      <w:r w:rsidR="004B653B">
        <w:rPr>
          <w:rFonts w:asciiTheme="minorHAnsi" w:hAnsiTheme="minorHAnsi" w:cstheme="minorHAnsi"/>
          <w:b/>
          <w:sz w:val="22"/>
          <w:szCs w:val="22"/>
        </w:rPr>
        <w:t>. -</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5A4A5B">
      <w:pPr>
        <w:pStyle w:val="Prrafodelista"/>
        <w:numPr>
          <w:ilvl w:val="0"/>
          <w:numId w:val="25"/>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sidR="00A3398A">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sidR="00A3398A">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sidR="00A3398A">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EB0814">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5A4A5B">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5A4A5B">
      <w:pPr>
        <w:pStyle w:val="Prrafodelista"/>
        <w:numPr>
          <w:ilvl w:val="3"/>
          <w:numId w:val="32"/>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lastRenderedPageBreak/>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4821FF" w:rsidRDefault="004821FF" w:rsidP="004821F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747E3C" w:rsidRDefault="00747E3C"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883795" w:rsidRDefault="00883795" w:rsidP="004A3439">
      <w:pPr>
        <w:ind w:left="426"/>
        <w:jc w:val="center"/>
        <w:rPr>
          <w:rFonts w:asciiTheme="minorHAnsi" w:hAnsiTheme="minorHAnsi" w:cstheme="minorHAnsi"/>
          <w:b/>
          <w:color w:val="000000"/>
          <w:sz w:val="22"/>
          <w:szCs w:val="22"/>
        </w:rPr>
      </w:pPr>
    </w:p>
    <w:p w:rsidR="003B2B3F" w:rsidRDefault="003B2B3F">
      <w:pPr>
        <w:rPr>
          <w:rFonts w:asciiTheme="minorHAnsi" w:hAnsiTheme="minorHAnsi" w:cstheme="minorHAnsi"/>
          <w:b/>
          <w:color w:val="000000"/>
          <w:sz w:val="22"/>
          <w:szCs w:val="22"/>
        </w:rPr>
      </w:pPr>
    </w:p>
    <w:p w:rsidR="0044787F" w:rsidRDefault="0044787F">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5A4A5B">
      <w:pPr>
        <w:pStyle w:val="Normal2"/>
        <w:numPr>
          <w:ilvl w:val="1"/>
          <w:numId w:val="24"/>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5A4A5B">
      <w:pPr>
        <w:pStyle w:val="Prrafodelista"/>
        <w:numPr>
          <w:ilvl w:val="0"/>
          <w:numId w:val="23"/>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5A4A5B">
      <w:pPr>
        <w:pStyle w:val="Prrafodelista"/>
        <w:numPr>
          <w:ilvl w:val="0"/>
          <w:numId w:val="23"/>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5A4A5B">
      <w:pPr>
        <w:pStyle w:val="Prrafodelista"/>
        <w:numPr>
          <w:ilvl w:val="0"/>
          <w:numId w:val="23"/>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5A4A5B">
      <w:pPr>
        <w:pStyle w:val="Prrafodelista"/>
        <w:numPr>
          <w:ilvl w:val="0"/>
          <w:numId w:val="26"/>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3B2B3F" w:rsidRDefault="007C37C5" w:rsidP="003B2B3F">
      <w:pPr>
        <w:pStyle w:val="Normal2"/>
        <w:tabs>
          <w:tab w:val="left" w:pos="1701"/>
          <w:tab w:val="left" w:pos="2410"/>
        </w:tabs>
        <w:ind w:left="2410" w:hanging="1701"/>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r w:rsidR="003B2B3F">
        <w:rPr>
          <w:rFonts w:ascii="Calibri" w:hAnsi="Calibri" w:cs="Calibri"/>
          <w:sz w:val="22"/>
          <w:szCs w:val="22"/>
          <w:lang w:val="es-BO"/>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B458BB" w:rsidRDefault="0098101E" w:rsidP="003B2B3F">
      <w:pPr>
        <w:ind w:left="2410" w:hanging="1702"/>
        <w:jc w:val="both"/>
        <w:rPr>
          <w:rFonts w:asciiTheme="minorHAnsi" w:hAnsiTheme="minorHAnsi" w:cstheme="minorHAnsi"/>
          <w:b/>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Específica del Proponente</w:t>
      </w:r>
      <w:r w:rsidR="004A3439" w:rsidRPr="001C15EE">
        <w:rPr>
          <w:rFonts w:asciiTheme="minorHAnsi" w:hAnsiTheme="minorHAnsi" w:cstheme="minorHAnsi"/>
          <w:sz w:val="22"/>
          <w:szCs w:val="22"/>
          <w:lang w:val="es-BO"/>
        </w:rPr>
        <w:t xml:space="preserve"> </w:t>
      </w:r>
      <w:r w:rsidR="003B2B3F" w:rsidRPr="00FD6718">
        <w:rPr>
          <w:rFonts w:asciiTheme="minorHAnsi" w:hAnsiTheme="minorHAnsi" w:cstheme="minorHAnsi"/>
          <w:b/>
          <w:i/>
          <w:color w:val="FF0000"/>
          <w:sz w:val="22"/>
          <w:szCs w:val="22"/>
          <w:lang w:val="es-BO"/>
        </w:rPr>
        <w:t>(</w:t>
      </w:r>
      <w:r w:rsidR="003B2B3F" w:rsidRPr="003B2B3F">
        <w:rPr>
          <w:rFonts w:asciiTheme="minorHAnsi" w:hAnsiTheme="minorHAnsi" w:cstheme="minorHAnsi"/>
          <w:b/>
          <w:i/>
          <w:color w:val="FF0000"/>
          <w:sz w:val="22"/>
          <w:szCs w:val="22"/>
          <w:lang w:val="es-BO"/>
        </w:rPr>
        <w:t xml:space="preserve">PRESENTAR PARA CADA </w:t>
      </w:r>
      <w:r w:rsidR="003B2B3F">
        <w:rPr>
          <w:rFonts w:asciiTheme="minorHAnsi" w:hAnsiTheme="minorHAnsi" w:cstheme="minorHAnsi"/>
          <w:b/>
          <w:i/>
          <w:color w:val="FF0000"/>
          <w:sz w:val="22"/>
          <w:szCs w:val="22"/>
          <w:lang w:val="es-BO"/>
        </w:rPr>
        <w:t>PAQUETE</w:t>
      </w:r>
      <w:r w:rsidR="003B2B3F" w:rsidRPr="003B2B3F">
        <w:rPr>
          <w:rFonts w:asciiTheme="minorHAnsi" w:hAnsiTheme="minorHAnsi" w:cstheme="minorHAnsi"/>
          <w:b/>
          <w:i/>
          <w:color w:val="FF0000"/>
          <w:sz w:val="22"/>
          <w:szCs w:val="22"/>
          <w:lang w:val="es-BO"/>
        </w:rPr>
        <w:t xml:space="preserve"> OFERTADO)</w:t>
      </w: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3B2B3F" w:rsidRDefault="003B2B3F">
      <w:pPr>
        <w:rPr>
          <w:rFonts w:asciiTheme="minorHAnsi" w:hAnsiTheme="minorHAnsi" w:cstheme="minorHAnsi"/>
          <w:b/>
          <w:sz w:val="22"/>
          <w:szCs w:val="22"/>
        </w:rPr>
      </w:pPr>
      <w:r>
        <w:rPr>
          <w:rFonts w:asciiTheme="minorHAnsi" w:hAnsiTheme="minorHAnsi" w:cstheme="minorHAnsi"/>
          <w:b/>
          <w:sz w:val="22"/>
          <w:szCs w:val="22"/>
        </w:rPr>
        <w:br w:type="page"/>
      </w: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w:t>
            </w:r>
            <w:r w:rsidR="008E5B7E">
              <w:rPr>
                <w:rFonts w:asciiTheme="minorHAnsi" w:hAnsiTheme="minorHAnsi" w:cstheme="minorHAnsi"/>
                <w:szCs w:val="18"/>
              </w:rPr>
              <w:t>por autoridad competente</w:t>
            </w:r>
            <w:r w:rsidR="00C017A2">
              <w:rPr>
                <w:rFonts w:asciiTheme="minorHAnsi" w:hAnsiTheme="minorHAnsi" w:cstheme="minorHAnsi"/>
                <w:szCs w:val="18"/>
              </w:rPr>
              <w:t xml:space="preserve">,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AA761D" w:rsidRPr="008A05B0" w:rsidRDefault="00AA761D" w:rsidP="005A4A5B">
      <w:pPr>
        <w:pStyle w:val="Prrafodelista"/>
        <w:numPr>
          <w:ilvl w:val="0"/>
          <w:numId w:val="29"/>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5A4A5B">
      <w:pPr>
        <w:pStyle w:val="Prrafodelista"/>
        <w:numPr>
          <w:ilvl w:val="0"/>
          <w:numId w:val="29"/>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004821FF">
        <w:rPr>
          <w:rFonts w:asciiTheme="minorHAnsi" w:hAnsiTheme="minorHAnsi" w:cstheme="minorHAnsi"/>
          <w:sz w:val="22"/>
          <w:szCs w:val="22"/>
        </w:rPr>
        <w:t>eneral del Estado (CGE)</w:t>
      </w:r>
      <w:r w:rsidRPr="002F48E2">
        <w:rPr>
          <w:rFonts w:asciiTheme="minorHAnsi" w:hAnsiTheme="minorHAnsi" w:cstheme="minorHAnsi"/>
          <w:sz w:val="22"/>
          <w:szCs w:val="22"/>
        </w:rPr>
        <w:t>.</w:t>
      </w:r>
    </w:p>
    <w:p w:rsidR="00FE00FF" w:rsidRDefault="00303C66" w:rsidP="005A4A5B">
      <w:pPr>
        <w:pStyle w:val="Prrafodelista"/>
        <w:numPr>
          <w:ilvl w:val="0"/>
          <w:numId w:val="29"/>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5A4A5B">
      <w:pPr>
        <w:pStyle w:val="Prrafodelista"/>
        <w:numPr>
          <w:ilvl w:val="0"/>
          <w:numId w:val="29"/>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4A5B">
      <w:pPr>
        <w:pStyle w:val="Prrafodelista"/>
        <w:numPr>
          <w:ilvl w:val="0"/>
          <w:numId w:val="29"/>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w:t>
      </w:r>
      <w:r w:rsidR="008E5B7E">
        <w:rPr>
          <w:rFonts w:asciiTheme="minorHAnsi" w:hAnsiTheme="minorHAnsi" w:cstheme="minorHAnsi"/>
          <w:color w:val="000000"/>
          <w:sz w:val="22"/>
          <w:szCs w:val="22"/>
        </w:rPr>
        <w:t>Autoridad competente</w:t>
      </w:r>
      <w:r>
        <w:rPr>
          <w:rFonts w:asciiTheme="minorHAnsi" w:hAnsiTheme="minorHAnsi" w:cstheme="minorHAnsi"/>
          <w:color w:val="000000"/>
          <w:sz w:val="22"/>
          <w:szCs w:val="22"/>
        </w:rPr>
        <w:t xml:space="preserve">, </w:t>
      </w:r>
      <w:r w:rsidR="007669A5">
        <w:rPr>
          <w:rFonts w:asciiTheme="minorHAnsi" w:hAnsiTheme="minorHAnsi" w:cstheme="minorHAnsi"/>
          <w:color w:val="000000"/>
          <w:sz w:val="22"/>
          <w:szCs w:val="22"/>
        </w:rPr>
        <w:t>(Cuando corresponda).</w:t>
      </w:r>
    </w:p>
    <w:p w:rsidR="00FE00FF" w:rsidRDefault="00FE00FF" w:rsidP="005A4A5B">
      <w:pPr>
        <w:pStyle w:val="Prrafodelista"/>
        <w:numPr>
          <w:ilvl w:val="0"/>
          <w:numId w:val="29"/>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5A4A5B">
      <w:pPr>
        <w:pStyle w:val="Prrafodelista"/>
        <w:numPr>
          <w:ilvl w:val="0"/>
          <w:numId w:val="29"/>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5A4A5B">
      <w:pPr>
        <w:pStyle w:val="Prrafodelista"/>
        <w:numPr>
          <w:ilvl w:val="1"/>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5A4A5B">
      <w:pPr>
        <w:pStyle w:val="Prrafodelista"/>
        <w:numPr>
          <w:ilvl w:val="1"/>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AA761D" w:rsidRPr="008A05B0" w:rsidRDefault="00AA761D" w:rsidP="005A4A5B">
      <w:pPr>
        <w:pStyle w:val="Prrafodelista"/>
        <w:numPr>
          <w:ilvl w:val="0"/>
          <w:numId w:val="31"/>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E00FF"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AA761D" w:rsidRDefault="00FE00FF" w:rsidP="005A4A5B">
      <w:pPr>
        <w:pStyle w:val="Prrafodelista"/>
        <w:numPr>
          <w:ilvl w:val="0"/>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AA761D" w:rsidRDefault="00303C66" w:rsidP="005A4A5B">
      <w:pPr>
        <w:pStyle w:val="Prrafodelista"/>
        <w:numPr>
          <w:ilvl w:val="0"/>
          <w:numId w:val="31"/>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w:t>
      </w:r>
      <w:r w:rsidR="004821FF" w:rsidRPr="00AA761D">
        <w:rPr>
          <w:rFonts w:asciiTheme="minorHAnsi" w:hAnsiTheme="minorHAnsi" w:cstheme="minorHAnsi"/>
          <w:sz w:val="22"/>
          <w:szCs w:val="22"/>
        </w:rPr>
        <w:t>eneral del Estado (CGE)</w:t>
      </w:r>
      <w:r w:rsidRPr="00AA761D">
        <w:rPr>
          <w:rFonts w:asciiTheme="minorHAnsi" w:hAnsiTheme="minorHAnsi" w:cstheme="minorHAnsi"/>
          <w:sz w:val="22"/>
          <w:szCs w:val="22"/>
        </w:rPr>
        <w:t>.</w:t>
      </w:r>
    </w:p>
    <w:p w:rsidR="00FE00FF" w:rsidRDefault="00303C66" w:rsidP="005A4A5B">
      <w:pPr>
        <w:pStyle w:val="Prrafodelista"/>
        <w:numPr>
          <w:ilvl w:val="0"/>
          <w:numId w:val="31"/>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5A4A5B">
      <w:pPr>
        <w:pStyle w:val="Prrafodelista"/>
        <w:numPr>
          <w:ilvl w:val="0"/>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4821FF" w:rsidRPr="007D5538" w:rsidRDefault="004821FF" w:rsidP="004821FF">
      <w:pPr>
        <w:jc w:val="both"/>
        <w:rPr>
          <w:rFonts w:asciiTheme="minorHAnsi" w:hAnsiTheme="minorHAnsi" w:cstheme="minorHAnsi"/>
          <w:sz w:val="22"/>
          <w:szCs w:val="22"/>
        </w:rPr>
      </w:pPr>
    </w:p>
    <w:p w:rsidR="004821FF" w:rsidRPr="007D5538" w:rsidRDefault="004821FF" w:rsidP="004821FF">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4821FF" w:rsidRPr="007D5538" w:rsidRDefault="004821FF" w:rsidP="004821FF">
      <w:pPr>
        <w:jc w:val="both"/>
        <w:rPr>
          <w:rFonts w:asciiTheme="minorHAnsi" w:hAnsiTheme="minorHAnsi" w:cstheme="minorHAnsi"/>
          <w:sz w:val="22"/>
          <w:szCs w:val="22"/>
          <w:lang w:val="es-BO"/>
        </w:rPr>
      </w:pPr>
    </w:p>
    <w:p w:rsidR="004821FF" w:rsidRPr="007D5538" w:rsidRDefault="004821FF" w:rsidP="004821FF">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4821FF" w:rsidRDefault="004821FF" w:rsidP="004821FF">
      <w:pPr>
        <w:jc w:val="both"/>
        <w:rPr>
          <w:rFonts w:ascii="Calibri" w:hAnsi="Calibri" w:cs="Calibri"/>
          <w:color w:val="000000"/>
          <w:sz w:val="22"/>
          <w:szCs w:val="22"/>
        </w:rPr>
      </w:pPr>
    </w:p>
    <w:p w:rsidR="004821FF" w:rsidRDefault="004821FF" w:rsidP="004821FF">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4821FF" w:rsidRPr="009803E1" w:rsidRDefault="004821FF" w:rsidP="004821FF">
      <w:pPr>
        <w:ind w:left="720"/>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8E5B7E" w:rsidRDefault="008E5B7E"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Default="003B2B3F" w:rsidP="009E0B3E">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(En </w:t>
      </w:r>
      <w:r w:rsidR="00DC1C43">
        <w:rPr>
          <w:rFonts w:asciiTheme="minorHAnsi" w:hAnsiTheme="minorHAnsi" w:cstheme="minorHAnsi"/>
          <w:b/>
          <w:color w:val="FF0000"/>
          <w:sz w:val="22"/>
          <w:szCs w:val="22"/>
          <w:lang w:val="es-BO"/>
        </w:rPr>
        <w:t>bolivianos</w:t>
      </w:r>
      <w:r>
        <w:rPr>
          <w:rFonts w:asciiTheme="minorHAnsi" w:hAnsiTheme="minorHAnsi" w:cstheme="minorHAnsi"/>
          <w:b/>
          <w:color w:val="FF0000"/>
          <w:sz w:val="22"/>
          <w:szCs w:val="22"/>
          <w:lang w:val="es-BO"/>
        </w:rPr>
        <w:t>)</w:t>
      </w:r>
    </w:p>
    <w:p w:rsidR="003B2B3F" w:rsidRDefault="003B2B3F" w:rsidP="009E0B3E">
      <w:pPr>
        <w:jc w:val="center"/>
        <w:rPr>
          <w:rFonts w:asciiTheme="minorHAnsi" w:hAnsiTheme="minorHAnsi" w:cstheme="minorHAnsi"/>
          <w:b/>
          <w:color w:val="FF0000"/>
          <w:sz w:val="22"/>
          <w:szCs w:val="22"/>
          <w:lang w:val="es-BO"/>
        </w:rPr>
      </w:pPr>
    </w:p>
    <w:p w:rsidR="003B2B3F" w:rsidRPr="00DC1C43" w:rsidRDefault="003B2B3F" w:rsidP="009E0B3E">
      <w:pPr>
        <w:jc w:val="center"/>
        <w:rPr>
          <w:rFonts w:asciiTheme="minorHAnsi" w:hAnsiTheme="minorHAnsi" w:cstheme="minorHAnsi"/>
          <w:b/>
          <w:color w:val="FF0000"/>
          <w:sz w:val="22"/>
          <w:szCs w:val="22"/>
          <w:lang w:val="es-BO"/>
        </w:rPr>
      </w:pPr>
      <w:r w:rsidRPr="00DC1C43">
        <w:rPr>
          <w:rFonts w:ascii="Calibri" w:hAnsi="Calibri" w:cs="Calibri"/>
          <w:b/>
          <w:bCs/>
          <w:color w:val="FF0000"/>
        </w:rPr>
        <w:t>PAQUETE 1.- SERVICIO DE ALQUILER DE EQUIPO DE PERFORACIÓN PARA EL POZO VMT-X7</w:t>
      </w:r>
    </w:p>
    <w:p w:rsidR="003B2B3F" w:rsidRPr="00365997" w:rsidRDefault="003B2B3F" w:rsidP="009E0B3E">
      <w:pPr>
        <w:jc w:val="center"/>
        <w:rPr>
          <w:rFonts w:asciiTheme="minorHAnsi" w:hAnsiTheme="minorHAnsi" w:cstheme="minorHAnsi"/>
          <w:b/>
          <w:color w:val="FF0000"/>
          <w:sz w:val="22"/>
          <w:szCs w:val="22"/>
          <w:lang w:val="es-BO"/>
        </w:rPr>
      </w:pPr>
    </w:p>
    <w:tbl>
      <w:tblPr>
        <w:tblW w:w="5286" w:type="pct"/>
        <w:jc w:val="center"/>
        <w:tblCellMar>
          <w:left w:w="70" w:type="dxa"/>
          <w:right w:w="70" w:type="dxa"/>
        </w:tblCellMar>
        <w:tblLook w:val="04A0" w:firstRow="1" w:lastRow="0" w:firstColumn="1" w:lastColumn="0" w:noHBand="0" w:noVBand="1"/>
      </w:tblPr>
      <w:tblGrid>
        <w:gridCol w:w="343"/>
        <w:gridCol w:w="740"/>
        <w:gridCol w:w="4424"/>
        <w:gridCol w:w="1025"/>
        <w:gridCol w:w="1260"/>
        <w:gridCol w:w="1842"/>
      </w:tblGrid>
      <w:tr w:rsidR="003B2B3F" w:rsidRPr="0084097F" w:rsidTr="003B2B3F">
        <w:trPr>
          <w:trHeight w:val="649"/>
          <w:jc w:val="center"/>
        </w:trPr>
        <w:tc>
          <w:tcPr>
            <w:tcW w:w="178"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N°</w:t>
            </w:r>
          </w:p>
        </w:tc>
        <w:tc>
          <w:tcPr>
            <w:tcW w:w="384"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TARIFA</w:t>
            </w:r>
          </w:p>
        </w:tc>
        <w:tc>
          <w:tcPr>
            <w:tcW w:w="229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32"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CANTIDAD</w:t>
            </w:r>
          </w:p>
        </w:tc>
        <w:tc>
          <w:tcPr>
            <w:tcW w:w="654"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UNIDAD DE MEDIDA</w:t>
            </w:r>
          </w:p>
        </w:tc>
        <w:tc>
          <w:tcPr>
            <w:tcW w:w="95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OFERTADO</w:t>
            </w:r>
            <w:r w:rsidRPr="0084097F">
              <w:rPr>
                <w:rFonts w:ascii="Calibri" w:hAnsi="Calibri" w:cs="Calibri"/>
                <w:b/>
                <w:bCs/>
                <w:color w:val="000000"/>
              </w:rPr>
              <w:t xml:space="preserve"> (Bs)</w:t>
            </w: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Movilización</w:t>
            </w:r>
          </w:p>
        </w:tc>
        <w:tc>
          <w:tcPr>
            <w:tcW w:w="53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1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B</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5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3</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C</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dia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0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4</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428"/>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5</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E</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6</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F</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Pruebas de Pozo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7</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G</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8</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H</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con Personal</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9</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I</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sin Personal</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10</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J</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Equipo en Reparación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11</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K</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Fuerza Mayor</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12</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L</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sin Cargo (Tarifa Cero)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428"/>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13</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M</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14</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N</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Desayuno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15</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O</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Almuerzo</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16</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P</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Cena</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87"/>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17</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Q</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Hospedaje</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18</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R</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19</w:t>
            </w:r>
          </w:p>
        </w:tc>
        <w:tc>
          <w:tcPr>
            <w:tcW w:w="384"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343"/>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20</w:t>
            </w:r>
          </w:p>
        </w:tc>
        <w:tc>
          <w:tcPr>
            <w:tcW w:w="384" w:type="pct"/>
            <w:tcBorders>
              <w:top w:val="nil"/>
              <w:left w:val="nil"/>
              <w:bottom w:val="nil"/>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T</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32" w:type="pct"/>
            <w:tcBorders>
              <w:top w:val="nil"/>
              <w:left w:val="nil"/>
              <w:bottom w:val="single" w:sz="4" w:space="0" w:color="auto"/>
              <w:right w:val="single" w:sz="4" w:space="0" w:color="auto"/>
            </w:tcBorders>
            <w:shd w:val="clear" w:color="000000" w:fill="FFFFFF"/>
            <w:noWrap/>
            <w:hideMark/>
          </w:tcPr>
          <w:p w:rsidR="003B2B3F" w:rsidRDefault="003B2B3F" w:rsidP="000465C0">
            <w:pPr>
              <w:jc w:val="cente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9"/>
          <w:jc w:val="center"/>
        </w:trPr>
        <w:tc>
          <w:tcPr>
            <w:tcW w:w="178"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21</w:t>
            </w:r>
          </w:p>
        </w:tc>
        <w:tc>
          <w:tcPr>
            <w:tcW w:w="384" w:type="pct"/>
            <w:tcBorders>
              <w:top w:val="single" w:sz="4" w:space="0" w:color="auto"/>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U</w:t>
            </w:r>
          </w:p>
        </w:tc>
        <w:tc>
          <w:tcPr>
            <w:tcW w:w="2296"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BOP, choke manifold, kill line y choke line (Adicional) de 15.000 psi</w:t>
            </w:r>
          </w:p>
        </w:tc>
        <w:tc>
          <w:tcPr>
            <w:tcW w:w="53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54"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956"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bl>
    <w:p w:rsidR="003B2B3F" w:rsidRDefault="003B2B3F" w:rsidP="00FA78A9">
      <w:pPr>
        <w:rPr>
          <w:rFonts w:asciiTheme="minorHAnsi" w:hAnsiTheme="minorHAnsi" w:cstheme="minorHAnsi"/>
          <w:sz w:val="22"/>
          <w:szCs w:val="22"/>
        </w:rPr>
      </w:pPr>
    </w:p>
    <w:p w:rsidR="006315F0" w:rsidRPr="002B3CCC" w:rsidRDefault="006315F0" w:rsidP="006315F0">
      <w:pPr>
        <w:ind w:left="-851" w:firstLine="851"/>
        <w:jc w:val="both"/>
        <w:rPr>
          <w:rFonts w:ascii="Calibri" w:hAnsi="Calibri" w:cstheme="minorHAnsi"/>
          <w:sz w:val="22"/>
          <w:szCs w:val="22"/>
        </w:rPr>
      </w:pPr>
      <w:r w:rsidRPr="00552079">
        <w:rPr>
          <w:rFonts w:asciiTheme="minorHAnsi" w:hAnsiTheme="minorHAnsi" w:cstheme="minorHAnsi"/>
          <w:b/>
          <w:sz w:val="22"/>
          <w:szCs w:val="22"/>
        </w:rPr>
        <w:t xml:space="preserve">Nota: </w:t>
      </w:r>
      <w:r w:rsidRPr="002B3CCC">
        <w:rPr>
          <w:rFonts w:ascii="Calibri" w:hAnsi="Calibri" w:cstheme="minorHAnsi"/>
          <w:sz w:val="22"/>
          <w:szCs w:val="22"/>
        </w:rPr>
        <w:t>Los precios cotizados deben ser expresados máximo con dos decimales.</w:t>
      </w:r>
    </w:p>
    <w:p w:rsidR="006315F0" w:rsidRDefault="006315F0" w:rsidP="006315F0">
      <w:pPr>
        <w:rPr>
          <w:rFonts w:ascii="Calibri" w:hAnsi="Calibri" w:cs="Calibri"/>
          <w:sz w:val="22"/>
          <w:szCs w:val="22"/>
        </w:rPr>
      </w:pPr>
    </w:p>
    <w:p w:rsidR="006315F0" w:rsidRPr="002B3CCC" w:rsidRDefault="006315F0" w:rsidP="006315F0">
      <w:pPr>
        <w:ind w:left="567"/>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6315F0" w:rsidRPr="002B3CCC" w:rsidRDefault="006315F0" w:rsidP="006315F0">
      <w:pPr>
        <w:ind w:left="567"/>
        <w:jc w:val="both"/>
        <w:rPr>
          <w:rFonts w:ascii="Calibri" w:hAnsi="Calibri" w:cs="Arial"/>
          <w:bCs/>
          <w:sz w:val="22"/>
          <w:szCs w:val="22"/>
        </w:rPr>
      </w:pPr>
    </w:p>
    <w:p w:rsidR="00E10B34" w:rsidRPr="006315F0" w:rsidRDefault="006315F0" w:rsidP="006315F0">
      <w:pPr>
        <w:ind w:left="567"/>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3B2B3F" w:rsidRPr="00552079" w:rsidRDefault="003B2B3F" w:rsidP="003B2B3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3B2B3F" w:rsidRPr="00552079" w:rsidRDefault="003B2B3F" w:rsidP="003B2B3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3B2B3F" w:rsidRDefault="003B2B3F" w:rsidP="003B2B3F">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 xml:space="preserve">(En </w:t>
      </w:r>
      <w:r w:rsidR="00DC1C43">
        <w:rPr>
          <w:rFonts w:asciiTheme="minorHAnsi" w:hAnsiTheme="minorHAnsi" w:cstheme="minorHAnsi"/>
          <w:b/>
          <w:color w:val="FF0000"/>
          <w:sz w:val="22"/>
          <w:szCs w:val="22"/>
          <w:lang w:val="es-BO"/>
        </w:rPr>
        <w:t>bolivianos</w:t>
      </w:r>
      <w:r>
        <w:rPr>
          <w:rFonts w:asciiTheme="minorHAnsi" w:hAnsiTheme="minorHAnsi" w:cstheme="minorHAnsi"/>
          <w:b/>
          <w:color w:val="FF0000"/>
          <w:sz w:val="22"/>
          <w:szCs w:val="22"/>
          <w:lang w:val="es-BO"/>
        </w:rPr>
        <w:t>)</w:t>
      </w:r>
    </w:p>
    <w:p w:rsidR="003B2B3F" w:rsidRDefault="003B2B3F" w:rsidP="003B2B3F">
      <w:pPr>
        <w:jc w:val="center"/>
        <w:rPr>
          <w:rFonts w:asciiTheme="minorHAnsi" w:hAnsiTheme="minorHAnsi" w:cstheme="minorHAnsi"/>
          <w:b/>
          <w:color w:val="FF0000"/>
          <w:sz w:val="22"/>
          <w:szCs w:val="22"/>
          <w:lang w:val="es-BO"/>
        </w:rPr>
      </w:pPr>
    </w:p>
    <w:p w:rsidR="003B2B3F" w:rsidRPr="00DC1C43" w:rsidRDefault="003B2B3F" w:rsidP="003B2B3F">
      <w:pPr>
        <w:jc w:val="center"/>
        <w:rPr>
          <w:rFonts w:ascii="Calibri" w:hAnsi="Calibri" w:cs="Calibri"/>
          <w:b/>
          <w:bCs/>
          <w:color w:val="FF0000"/>
        </w:rPr>
      </w:pPr>
      <w:r w:rsidRPr="00DC1C43">
        <w:rPr>
          <w:rFonts w:ascii="Calibri" w:hAnsi="Calibri" w:cs="Calibri"/>
          <w:b/>
          <w:bCs/>
          <w:color w:val="FF0000"/>
        </w:rPr>
        <w:t>PAQUETE 2.- SERVICIO DE ALQUILER DE EQUIPO DE PERFORACIÓN PARA EL POZO GMR-X1 IE</w:t>
      </w:r>
    </w:p>
    <w:p w:rsidR="003B2B3F" w:rsidRPr="00365997" w:rsidRDefault="003B2B3F" w:rsidP="003B2B3F">
      <w:pPr>
        <w:jc w:val="center"/>
        <w:rPr>
          <w:rFonts w:asciiTheme="minorHAnsi" w:hAnsiTheme="minorHAnsi" w:cstheme="minorHAnsi"/>
          <w:b/>
          <w:color w:val="FF0000"/>
          <w:sz w:val="22"/>
          <w:szCs w:val="22"/>
          <w:lang w:val="es-BO"/>
        </w:rPr>
      </w:pPr>
    </w:p>
    <w:tbl>
      <w:tblPr>
        <w:tblW w:w="5289" w:type="pct"/>
        <w:tblInd w:w="-147" w:type="dxa"/>
        <w:tblLayout w:type="fixed"/>
        <w:tblCellMar>
          <w:left w:w="70" w:type="dxa"/>
          <w:right w:w="70" w:type="dxa"/>
        </w:tblCellMar>
        <w:tblLook w:val="04A0" w:firstRow="1" w:lastRow="0" w:firstColumn="1" w:lastColumn="0" w:noHBand="0" w:noVBand="1"/>
      </w:tblPr>
      <w:tblGrid>
        <w:gridCol w:w="424"/>
        <w:gridCol w:w="1001"/>
        <w:gridCol w:w="4226"/>
        <w:gridCol w:w="1099"/>
        <w:gridCol w:w="1188"/>
        <w:gridCol w:w="1702"/>
      </w:tblGrid>
      <w:tr w:rsidR="003B2B3F" w:rsidRPr="0084097F" w:rsidTr="003B2B3F">
        <w:trPr>
          <w:trHeight w:val="557"/>
        </w:trPr>
        <w:tc>
          <w:tcPr>
            <w:tcW w:w="220"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N°</w:t>
            </w:r>
          </w:p>
        </w:tc>
        <w:tc>
          <w:tcPr>
            <w:tcW w:w="519"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TARIFA</w:t>
            </w:r>
          </w:p>
        </w:tc>
        <w:tc>
          <w:tcPr>
            <w:tcW w:w="2192"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DETALLE DEL SERVICIO</w:t>
            </w:r>
          </w:p>
        </w:tc>
        <w:tc>
          <w:tcPr>
            <w:tcW w:w="570"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CANTIDAD</w:t>
            </w:r>
          </w:p>
        </w:tc>
        <w:tc>
          <w:tcPr>
            <w:tcW w:w="616"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UNIDAD DE MEDIDA</w:t>
            </w:r>
          </w:p>
        </w:tc>
        <w:tc>
          <w:tcPr>
            <w:tcW w:w="883" w:type="pct"/>
            <w:tcBorders>
              <w:top w:val="single" w:sz="4" w:space="0" w:color="auto"/>
              <w:left w:val="nil"/>
              <w:bottom w:val="single" w:sz="4" w:space="0" w:color="auto"/>
              <w:right w:val="single" w:sz="4" w:space="0" w:color="auto"/>
            </w:tcBorders>
            <w:shd w:val="clear" w:color="000000" w:fill="D9D9D9"/>
            <w:vAlign w:val="center"/>
            <w:hideMark/>
          </w:tcPr>
          <w:p w:rsidR="003B2B3F" w:rsidRPr="0084097F" w:rsidRDefault="003B2B3F" w:rsidP="000465C0">
            <w:pPr>
              <w:jc w:val="center"/>
              <w:rPr>
                <w:rFonts w:ascii="Calibri" w:hAnsi="Calibri" w:cs="Calibri"/>
                <w:b/>
                <w:bCs/>
                <w:color w:val="000000"/>
              </w:rPr>
            </w:pPr>
            <w:r w:rsidRPr="0084097F">
              <w:rPr>
                <w:rFonts w:ascii="Calibri" w:hAnsi="Calibri" w:cs="Calibri"/>
                <w:b/>
                <w:bCs/>
                <w:color w:val="000000"/>
              </w:rPr>
              <w:t>PRECIO UNITARIO</w:t>
            </w:r>
            <w:r>
              <w:rPr>
                <w:rFonts w:ascii="Calibri" w:hAnsi="Calibri" w:cs="Calibri"/>
                <w:b/>
                <w:bCs/>
                <w:color w:val="000000"/>
              </w:rPr>
              <w:t xml:space="preserve"> OFERTADO</w:t>
            </w:r>
            <w:r w:rsidRPr="0084097F">
              <w:rPr>
                <w:rFonts w:ascii="Calibri" w:hAnsi="Calibri" w:cs="Calibri"/>
                <w:b/>
                <w:bCs/>
                <w:color w:val="000000"/>
              </w:rPr>
              <w:t xml:space="preserve"> (Bs)</w:t>
            </w: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2</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B</w:t>
            </w:r>
          </w:p>
        </w:tc>
        <w:tc>
          <w:tcPr>
            <w:tcW w:w="2192"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3</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C</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PERFORACION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Pr>
                <w:rFonts w:ascii="Calibri" w:hAnsi="Calibri" w:cs="Calibri"/>
                <w:color w:val="000000"/>
              </w:rPr>
              <w:t>día</w:t>
            </w:r>
            <w:r w:rsidRPr="0084097F">
              <w:rPr>
                <w:rFonts w:ascii="Calibri" w:hAnsi="Calibri" w:cs="Calibri"/>
                <w:color w:val="000000"/>
              </w:rPr>
              <w:t> </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4</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(con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5</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E</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diario Operativo de Etapa de Abandono (sin sondeo)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6</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F</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Suma fija por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Actividad</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7</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G</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con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8</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H</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Precio de Stand By sin Personal</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9</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I</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Equipo en Reparación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10</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J</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por Fuerza Mayor</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11</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K</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Tarifa sin Cargo (Tarifa Cero)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66"/>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12</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L</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Alimentación y hospedaje de 1 (una) persona por día. Incluye 3 comidas, lunch y 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13</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M</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Desayuno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14</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N</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Almuerzo</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15</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O</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Cena</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152"/>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16</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P</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Hospedaje</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servicio</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17</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Q</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Soldador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18</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R</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grúa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r w:rsidR="003B2B3F" w:rsidRPr="0084097F" w:rsidTr="003B2B3F">
        <w:trPr>
          <w:trHeight w:val="241"/>
        </w:trPr>
        <w:tc>
          <w:tcPr>
            <w:tcW w:w="220" w:type="pct"/>
            <w:tcBorders>
              <w:top w:val="nil"/>
              <w:left w:val="single" w:sz="4" w:space="0" w:color="auto"/>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19</w:t>
            </w:r>
          </w:p>
        </w:tc>
        <w:tc>
          <w:tcPr>
            <w:tcW w:w="519"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S</w:t>
            </w:r>
          </w:p>
        </w:tc>
        <w:tc>
          <w:tcPr>
            <w:tcW w:w="2192" w:type="pct"/>
            <w:tcBorders>
              <w:top w:val="nil"/>
              <w:left w:val="nil"/>
              <w:bottom w:val="single" w:sz="4" w:space="0" w:color="auto"/>
              <w:right w:val="single" w:sz="4" w:space="0" w:color="auto"/>
            </w:tcBorders>
            <w:shd w:val="clear" w:color="000000" w:fill="FFFFFF"/>
            <w:vAlign w:val="center"/>
            <w:hideMark/>
          </w:tcPr>
          <w:p w:rsidR="003B2B3F" w:rsidRPr="0084097F" w:rsidRDefault="003B2B3F" w:rsidP="000465C0">
            <w:pPr>
              <w:rPr>
                <w:rFonts w:ascii="Calibri" w:hAnsi="Calibri" w:cs="Calibri"/>
                <w:color w:val="000000"/>
              </w:rPr>
            </w:pPr>
            <w:r w:rsidRPr="0084097F">
              <w:rPr>
                <w:rFonts w:ascii="Calibri" w:hAnsi="Calibri" w:cs="Calibri"/>
                <w:color w:val="000000"/>
              </w:rPr>
              <w:t>Operador de montacargas adicional  (Incluye, movilización, alimentación alojamiento y desmovilización)</w:t>
            </w:r>
          </w:p>
        </w:tc>
        <w:tc>
          <w:tcPr>
            <w:tcW w:w="570" w:type="pct"/>
            <w:tcBorders>
              <w:top w:val="nil"/>
              <w:left w:val="nil"/>
              <w:bottom w:val="single" w:sz="4" w:space="0" w:color="auto"/>
              <w:right w:val="single" w:sz="4" w:space="0" w:color="auto"/>
            </w:tcBorders>
            <w:shd w:val="clear" w:color="000000" w:fill="FFFFFF"/>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1</w:t>
            </w:r>
          </w:p>
        </w:tc>
        <w:tc>
          <w:tcPr>
            <w:tcW w:w="616" w:type="pct"/>
            <w:tcBorders>
              <w:top w:val="nil"/>
              <w:left w:val="nil"/>
              <w:bottom w:val="single" w:sz="4" w:space="0" w:color="auto"/>
              <w:right w:val="single" w:sz="4" w:space="0" w:color="auto"/>
            </w:tcBorders>
            <w:shd w:val="clear" w:color="auto" w:fill="auto"/>
            <w:noWrap/>
            <w:vAlign w:val="center"/>
            <w:hideMark/>
          </w:tcPr>
          <w:p w:rsidR="003B2B3F" w:rsidRPr="0084097F" w:rsidRDefault="003B2B3F" w:rsidP="000465C0">
            <w:pPr>
              <w:jc w:val="center"/>
              <w:rPr>
                <w:rFonts w:ascii="Calibri" w:hAnsi="Calibri" w:cs="Calibri"/>
                <w:color w:val="000000"/>
              </w:rPr>
            </w:pPr>
            <w:r w:rsidRPr="0084097F">
              <w:rPr>
                <w:rFonts w:ascii="Calibri" w:hAnsi="Calibri" w:cs="Calibri"/>
                <w:color w:val="000000"/>
              </w:rPr>
              <w:t>día</w:t>
            </w:r>
          </w:p>
        </w:tc>
        <w:tc>
          <w:tcPr>
            <w:tcW w:w="883" w:type="pct"/>
            <w:tcBorders>
              <w:top w:val="nil"/>
              <w:left w:val="nil"/>
              <w:bottom w:val="single" w:sz="4" w:space="0" w:color="auto"/>
              <w:right w:val="single" w:sz="4" w:space="0" w:color="auto"/>
            </w:tcBorders>
            <w:shd w:val="clear" w:color="auto" w:fill="auto"/>
            <w:noWrap/>
            <w:vAlign w:val="center"/>
          </w:tcPr>
          <w:p w:rsidR="003B2B3F" w:rsidRPr="0084097F" w:rsidRDefault="003B2B3F" w:rsidP="000465C0">
            <w:pPr>
              <w:jc w:val="center"/>
              <w:rPr>
                <w:rFonts w:ascii="Calibri" w:hAnsi="Calibri" w:cs="Calibri"/>
                <w:color w:val="000000"/>
              </w:rPr>
            </w:pPr>
          </w:p>
        </w:tc>
      </w:tr>
    </w:tbl>
    <w:p w:rsidR="003B2B3F" w:rsidRDefault="003B2B3F" w:rsidP="003B2B3F">
      <w:pPr>
        <w:rPr>
          <w:rFonts w:asciiTheme="minorHAnsi" w:hAnsiTheme="minorHAnsi" w:cstheme="minorHAnsi"/>
          <w:sz w:val="22"/>
          <w:szCs w:val="22"/>
        </w:rPr>
      </w:pPr>
    </w:p>
    <w:p w:rsidR="006315F0" w:rsidRPr="002B3CCC" w:rsidRDefault="006315F0" w:rsidP="006315F0">
      <w:pPr>
        <w:ind w:left="-851" w:firstLine="851"/>
        <w:jc w:val="both"/>
        <w:rPr>
          <w:rFonts w:ascii="Calibri" w:hAnsi="Calibri" w:cstheme="minorHAnsi"/>
          <w:sz w:val="22"/>
          <w:szCs w:val="22"/>
        </w:rPr>
      </w:pPr>
      <w:r w:rsidRPr="00552079">
        <w:rPr>
          <w:rFonts w:asciiTheme="minorHAnsi" w:hAnsiTheme="minorHAnsi" w:cstheme="minorHAnsi"/>
          <w:b/>
          <w:sz w:val="22"/>
          <w:szCs w:val="22"/>
        </w:rPr>
        <w:t xml:space="preserve">Nota: </w:t>
      </w:r>
      <w:r w:rsidRPr="002B3CCC">
        <w:rPr>
          <w:rFonts w:ascii="Calibri" w:hAnsi="Calibri" w:cstheme="minorHAnsi"/>
          <w:sz w:val="22"/>
          <w:szCs w:val="22"/>
        </w:rPr>
        <w:t>Los precios cotizados deben ser expresados máximo con dos decimales.</w:t>
      </w:r>
    </w:p>
    <w:p w:rsidR="006315F0" w:rsidRDefault="006315F0" w:rsidP="006315F0">
      <w:pPr>
        <w:rPr>
          <w:rFonts w:ascii="Calibri" w:hAnsi="Calibri" w:cs="Calibri"/>
          <w:sz w:val="22"/>
          <w:szCs w:val="22"/>
        </w:rPr>
      </w:pPr>
    </w:p>
    <w:p w:rsidR="006315F0" w:rsidRPr="002B3CCC" w:rsidRDefault="006315F0" w:rsidP="006315F0">
      <w:pPr>
        <w:ind w:left="567"/>
        <w:jc w:val="both"/>
        <w:rPr>
          <w:rFonts w:ascii="Calibri" w:hAnsi="Calibri" w:cs="Arial"/>
          <w:bCs/>
          <w:sz w:val="22"/>
          <w:szCs w:val="22"/>
        </w:rPr>
      </w:pPr>
      <w:r w:rsidRPr="002B3CCC">
        <w:rPr>
          <w:rFonts w:ascii="Calibri" w:hAnsi="Calibri" w:cs="Arial"/>
          <w:bCs/>
          <w:sz w:val="22"/>
          <w:szCs w:val="22"/>
        </w:rPr>
        <w:t>Los proponentes que presenten precios unitarios que sobrepasen el valor del precio unitario referencial serán descalificados.</w:t>
      </w:r>
    </w:p>
    <w:p w:rsidR="006315F0" w:rsidRPr="002B3CCC" w:rsidRDefault="006315F0" w:rsidP="006315F0">
      <w:pPr>
        <w:ind w:left="567"/>
        <w:jc w:val="both"/>
        <w:rPr>
          <w:rFonts w:ascii="Calibri" w:hAnsi="Calibri" w:cs="Arial"/>
          <w:bCs/>
          <w:sz w:val="22"/>
          <w:szCs w:val="22"/>
        </w:rPr>
      </w:pPr>
    </w:p>
    <w:p w:rsidR="006315F0" w:rsidRPr="002B3CCC" w:rsidRDefault="006315F0" w:rsidP="006315F0">
      <w:pPr>
        <w:ind w:left="567"/>
        <w:jc w:val="both"/>
        <w:rPr>
          <w:rFonts w:ascii="Calibri" w:hAnsi="Calibri" w:cstheme="minorHAnsi"/>
          <w:sz w:val="22"/>
          <w:szCs w:val="22"/>
        </w:rPr>
      </w:pPr>
      <w:r w:rsidRPr="002B3CCC">
        <w:rPr>
          <w:rFonts w:ascii="Calibri" w:hAnsi="Calibri" w:cstheme="minorHAnsi"/>
          <w:sz w:val="22"/>
          <w:szCs w:val="22"/>
        </w:rPr>
        <w:t>Para efectos de evaluación y determinación del Precio evaluado más bajo, se multiplicará los precios unitarios ofertados por las cantidades mencionadas en las especificaciones técnicas.</w:t>
      </w:r>
    </w:p>
    <w:p w:rsidR="003B2B3F" w:rsidRPr="00552079" w:rsidRDefault="003B2B3F" w:rsidP="003B2B3F">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0722D3" w:rsidRDefault="000722D3" w:rsidP="00A96F61">
      <w:pPr>
        <w:jc w:val="center"/>
        <w:rPr>
          <w:rFonts w:ascii="Calibri" w:hAnsi="Calibri" w:cs="Calibri"/>
          <w:b/>
          <w:sz w:val="22"/>
          <w:szCs w:val="22"/>
        </w:rPr>
        <w:sectPr w:rsidR="000722D3" w:rsidSect="00A72F2D">
          <w:footerReference w:type="default" r:id="rId21"/>
          <w:pgSz w:w="12242" w:h="15842" w:code="1"/>
          <w:pgMar w:top="1701" w:right="1418" w:bottom="567" w:left="1701" w:header="624" w:footer="851" w:gutter="0"/>
          <w:cols w:space="708"/>
          <w:titlePg/>
          <w:docGrid w:linePitch="360"/>
        </w:sectPr>
      </w:pPr>
    </w:p>
    <w:p w:rsidR="00A96F61" w:rsidRPr="009C66A8" w:rsidRDefault="00A96F61" w:rsidP="00A96F61">
      <w:pPr>
        <w:jc w:val="center"/>
        <w:rPr>
          <w:rFonts w:ascii="Calibri" w:hAnsi="Calibri" w:cs="Calibri"/>
          <w:b/>
          <w:sz w:val="22"/>
          <w:szCs w:val="22"/>
        </w:rPr>
      </w:pPr>
      <w:r w:rsidRPr="009C66A8">
        <w:rPr>
          <w:rFonts w:ascii="Calibri" w:hAnsi="Calibri" w:cs="Calibri"/>
          <w:b/>
          <w:sz w:val="22"/>
          <w:szCs w:val="22"/>
        </w:rPr>
        <w:lastRenderedPageBreak/>
        <w:t>FORMULARIO C-1</w:t>
      </w:r>
    </w:p>
    <w:p w:rsidR="00A96F61" w:rsidRPr="009C66A8" w:rsidRDefault="00A96F61" w:rsidP="00A96F61">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A96F61" w:rsidRDefault="00A96F61" w:rsidP="00A96F61">
      <w:pPr>
        <w:jc w:val="center"/>
        <w:rPr>
          <w:rFonts w:ascii="Calibri" w:hAnsi="Calibri" w:cs="Calibri"/>
          <w:b/>
          <w:sz w:val="18"/>
          <w:szCs w:val="18"/>
        </w:rPr>
      </w:pPr>
    </w:p>
    <w:p w:rsidR="00A96F61" w:rsidRPr="00DC1C43" w:rsidRDefault="00A96F61" w:rsidP="00A96F61">
      <w:pPr>
        <w:jc w:val="center"/>
        <w:rPr>
          <w:rFonts w:ascii="Calibri" w:hAnsi="Calibri" w:cs="Calibri"/>
          <w:b/>
          <w:bCs/>
          <w:color w:val="FF0000"/>
        </w:rPr>
      </w:pPr>
      <w:r w:rsidRPr="00DC1C43">
        <w:rPr>
          <w:rFonts w:ascii="Calibri" w:hAnsi="Calibri" w:cs="Calibri"/>
          <w:b/>
          <w:bCs/>
          <w:color w:val="FF0000"/>
        </w:rPr>
        <w:t>PAQUETE 1.- SERVICIO DE ALQUILER DE EQUIPO DE PERFORACIÓN PARA EL POZO VMT-X7</w:t>
      </w:r>
    </w:p>
    <w:p w:rsidR="00A96F61" w:rsidRPr="00DB5AAF" w:rsidRDefault="00A96F61" w:rsidP="00A96F61">
      <w:pPr>
        <w:jc w:val="center"/>
        <w:rPr>
          <w:rFonts w:ascii="Calibri" w:hAnsi="Calibri" w:cs="Calibri"/>
          <w:b/>
          <w:sz w:val="18"/>
          <w:szCs w:val="18"/>
        </w:rPr>
      </w:pPr>
    </w:p>
    <w:tbl>
      <w:tblPr>
        <w:tblW w:w="13310"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253"/>
        <w:gridCol w:w="3119"/>
        <w:gridCol w:w="2977"/>
        <w:gridCol w:w="4961"/>
      </w:tblGrid>
      <w:tr w:rsidR="00D87B30" w:rsidRPr="008842A3" w:rsidTr="00F05341">
        <w:trPr>
          <w:trHeight w:val="236"/>
          <w:tblHeader/>
          <w:jc w:val="right"/>
        </w:trPr>
        <w:tc>
          <w:tcPr>
            <w:tcW w:w="8349" w:type="dxa"/>
            <w:gridSpan w:val="3"/>
            <w:vMerge w:val="restart"/>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r>
              <w:rPr>
                <w:rFonts w:ascii="Calibri" w:hAnsi="Calibri" w:cs="Calibri"/>
                <w:b/>
                <w:sz w:val="18"/>
                <w:szCs w:val="18"/>
              </w:rPr>
              <w:t>CARACTERÍSTICAS TÉCNICAS SOLICITADAS POR YPFB</w:t>
            </w:r>
          </w:p>
        </w:tc>
        <w:tc>
          <w:tcPr>
            <w:tcW w:w="4961" w:type="dxa"/>
            <w:vMerge w:val="restart"/>
            <w:shd w:val="clear" w:color="auto" w:fill="D9D9D9" w:themeFill="background1" w:themeFillShade="D9"/>
            <w:vAlign w:val="center"/>
          </w:tcPr>
          <w:p w:rsidR="00D87B30" w:rsidRDefault="00D87B30" w:rsidP="00F0534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87B30" w:rsidRPr="00316D4A" w:rsidRDefault="00D87B30" w:rsidP="00F0534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87B30" w:rsidRPr="008842A3" w:rsidTr="00F05341">
        <w:trPr>
          <w:cantSplit/>
          <w:trHeight w:val="708"/>
          <w:jc w:val="right"/>
        </w:trPr>
        <w:tc>
          <w:tcPr>
            <w:tcW w:w="8349" w:type="dxa"/>
            <w:gridSpan w:val="3"/>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c>
          <w:tcPr>
            <w:tcW w:w="4961" w:type="dxa"/>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r>
      <w:tr w:rsidR="00D87B30" w:rsidRPr="008842A3" w:rsidTr="00F05341">
        <w:trPr>
          <w:trHeight w:val="233"/>
          <w:jc w:val="right"/>
        </w:trPr>
        <w:tc>
          <w:tcPr>
            <w:tcW w:w="8349" w:type="dxa"/>
            <w:gridSpan w:val="3"/>
            <w:shd w:val="clear" w:color="auto" w:fill="8DB3E2"/>
            <w:vAlign w:val="center"/>
          </w:tcPr>
          <w:p w:rsidR="00D87B30" w:rsidRPr="00E22A15" w:rsidRDefault="00D87B30" w:rsidP="00F05341">
            <w:pPr>
              <w:autoSpaceDE w:val="0"/>
              <w:autoSpaceDN w:val="0"/>
              <w:adjustRightInd w:val="0"/>
              <w:rPr>
                <w:rFonts w:ascii="Calibri" w:hAnsi="Calibri" w:cs="Calibri"/>
                <w:sz w:val="18"/>
              </w:rPr>
            </w:pPr>
            <w:r w:rsidRPr="00E22A15">
              <w:rPr>
                <w:rFonts w:ascii="Calibri" w:hAnsi="Calibri" w:cs="Calibri"/>
                <w:b/>
                <w:bCs/>
                <w:sz w:val="18"/>
              </w:rPr>
              <w:t>EXPERIENCIA ESPECÍFICA DE LA EMPRESA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1F578E" w:rsidRPr="001F578E" w:rsidRDefault="001F578E" w:rsidP="001F578E">
            <w:pPr>
              <w:autoSpaceDE w:val="0"/>
              <w:autoSpaceDN w:val="0"/>
              <w:adjustRightInd w:val="0"/>
              <w:jc w:val="both"/>
              <w:rPr>
                <w:rFonts w:ascii="Calibri" w:hAnsi="Calibri" w:cs="Calibri"/>
                <w:sz w:val="18"/>
              </w:rPr>
            </w:pPr>
            <w:r w:rsidRPr="001F578E">
              <w:rPr>
                <w:rFonts w:ascii="Calibri" w:hAnsi="Calibri" w:cs="Calibri"/>
                <w:sz w:val="18"/>
              </w:rPr>
              <w:t xml:space="preserve">El Proponente deberá certificar su experiencia específica por lo menos con un (1) trabajo en perforación de pozos de petróleo y/o gas con Equipo de 3000 HP. </w:t>
            </w:r>
          </w:p>
          <w:p w:rsidR="00D87B30" w:rsidRPr="00E22A15" w:rsidRDefault="001F578E" w:rsidP="001F578E">
            <w:pPr>
              <w:autoSpaceDE w:val="0"/>
              <w:autoSpaceDN w:val="0"/>
              <w:adjustRightInd w:val="0"/>
              <w:jc w:val="both"/>
              <w:rPr>
                <w:rFonts w:ascii="Calibri" w:hAnsi="Calibri" w:cs="Calibri"/>
                <w:sz w:val="18"/>
              </w:rPr>
            </w:pPr>
            <w:r w:rsidRPr="001F578E">
              <w:rPr>
                <w:rFonts w:ascii="Calibri" w:hAnsi="Calibri" w:cs="Calibri"/>
                <w:sz w:val="18"/>
              </w:rPr>
              <w:t>El Proponente deberá respaldar su experiencia especifica con la presentación de actas y/o certificados de cumplimiento de contrato, certificados de ejecución u otros documentos que acrediten el servicio prestado con el equipo mencionado, los mismos que deberán ser presentados en fotocopia simple, adjuntos en su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9CC2E5"/>
            <w:vAlign w:val="center"/>
          </w:tcPr>
          <w:p w:rsidR="00D87B30" w:rsidRPr="00E22A15" w:rsidRDefault="00D87B30" w:rsidP="00F05341">
            <w:pPr>
              <w:rPr>
                <w:rFonts w:ascii="Calibri" w:hAnsi="Calibri" w:cs="Calibri"/>
                <w:sz w:val="18"/>
              </w:rPr>
            </w:pPr>
            <w:r w:rsidRPr="00E22A15">
              <w:rPr>
                <w:rFonts w:ascii="Calibri" w:hAnsi="Calibri" w:cs="Calibri"/>
                <w:b/>
                <w:bCs/>
                <w:sz w:val="18"/>
              </w:rPr>
              <w:t xml:space="preserve">PERSONAL REQUERIDO </w:t>
            </w:r>
            <w:r w:rsidRPr="00E22A15">
              <w:rPr>
                <w:rFonts w:ascii="Calibri" w:hAnsi="Calibri" w:cs="Calibri"/>
                <w:b/>
                <w:bCs/>
                <w:color w:val="FF0000"/>
                <w:sz w:val="18"/>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1F578E" w:rsidRPr="001F578E" w:rsidRDefault="001F578E" w:rsidP="001F578E">
            <w:pPr>
              <w:autoSpaceDE w:val="0"/>
              <w:autoSpaceDN w:val="0"/>
              <w:adjustRightInd w:val="0"/>
              <w:jc w:val="both"/>
              <w:rPr>
                <w:rFonts w:ascii="Calibri" w:hAnsi="Calibri" w:cs="Calibri"/>
                <w:sz w:val="18"/>
              </w:rPr>
            </w:pPr>
            <w:r w:rsidRPr="001F578E">
              <w:rPr>
                <w:rFonts w:ascii="Calibri" w:hAnsi="Calibri" w:cs="Calibri"/>
                <w:sz w:val="18"/>
              </w:rPr>
              <w:t xml:space="preserve">El personal mínimo requerido para la ejecución del servicio se detalla en el Anexo 10, sin embargo, el Proponente podrá mejorar este requerimiento. </w:t>
            </w:r>
          </w:p>
          <w:p w:rsidR="001F578E" w:rsidRPr="001F578E" w:rsidRDefault="001F578E" w:rsidP="001F578E">
            <w:pPr>
              <w:autoSpaceDE w:val="0"/>
              <w:autoSpaceDN w:val="0"/>
              <w:adjustRightInd w:val="0"/>
              <w:jc w:val="both"/>
              <w:rPr>
                <w:rFonts w:ascii="Calibri" w:hAnsi="Calibri" w:cs="Calibri"/>
                <w:sz w:val="18"/>
              </w:rPr>
            </w:pPr>
          </w:p>
          <w:p w:rsidR="00D87B30" w:rsidRPr="00E22A15" w:rsidRDefault="001F578E" w:rsidP="001F578E">
            <w:pPr>
              <w:autoSpaceDE w:val="0"/>
              <w:autoSpaceDN w:val="0"/>
              <w:adjustRightInd w:val="0"/>
              <w:jc w:val="both"/>
              <w:rPr>
                <w:rFonts w:ascii="Calibri" w:hAnsi="Calibri" w:cs="Calibri"/>
                <w:sz w:val="18"/>
              </w:rPr>
            </w:pPr>
            <w:r w:rsidRPr="001F578E">
              <w:rPr>
                <w:rFonts w:ascii="Calibri" w:hAnsi="Calibri" w:cs="Calibri"/>
                <w:sz w:val="18"/>
              </w:rPr>
              <w:t>El Proponente deberá presentar en su propuesta un listado con los nombres del personal asignado para cada cargo, considerando el personal mínimo requerido descrito en el Anexo 10, adjuntando su hoja de vida;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9CC2E5"/>
            <w:vAlign w:val="center"/>
          </w:tcPr>
          <w:p w:rsidR="00D87B30" w:rsidRPr="00E22A15" w:rsidRDefault="00D87B30" w:rsidP="00F05341">
            <w:pPr>
              <w:autoSpaceDE w:val="0"/>
              <w:autoSpaceDN w:val="0"/>
              <w:adjustRightInd w:val="0"/>
              <w:jc w:val="both"/>
              <w:rPr>
                <w:rFonts w:ascii="Calibri" w:hAnsi="Calibri" w:cs="Calibri"/>
                <w:b/>
                <w:sz w:val="18"/>
              </w:rPr>
            </w:pPr>
            <w:r w:rsidRPr="00E22A15">
              <w:rPr>
                <w:rFonts w:ascii="Calibri" w:hAnsi="Calibri" w:cs="Calibri"/>
                <w:b/>
                <w:sz w:val="18"/>
              </w:rPr>
              <w:t>ORGANIGRAMA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auto"/>
            <w:vAlign w:val="center"/>
          </w:tcPr>
          <w:p w:rsidR="00D87B30" w:rsidRPr="00E22A15" w:rsidRDefault="001F578E" w:rsidP="00F05341">
            <w:pPr>
              <w:autoSpaceDE w:val="0"/>
              <w:autoSpaceDN w:val="0"/>
              <w:adjustRightInd w:val="0"/>
              <w:jc w:val="both"/>
              <w:rPr>
                <w:rFonts w:ascii="Calibri" w:hAnsi="Calibri" w:cs="Calibri"/>
                <w:sz w:val="18"/>
              </w:rPr>
            </w:pPr>
            <w:r w:rsidRPr="001F578E">
              <w:rPr>
                <w:rFonts w:ascii="Calibri" w:hAnsi="Calibri" w:cs="Calibri"/>
                <w:sz w:val="18"/>
              </w:rPr>
              <w:t>El Proponente deberá presentar junto a su propuesta un Organigrama del personal para la ejecución del servicio, según el Anexo 10.</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8349" w:type="dxa"/>
            <w:gridSpan w:val="3"/>
            <w:shd w:val="clear" w:color="auto" w:fill="9CC2E5"/>
            <w:vAlign w:val="center"/>
          </w:tcPr>
          <w:p w:rsidR="00D87B30" w:rsidRPr="00E22A15" w:rsidRDefault="00D87B30" w:rsidP="00F05341">
            <w:pPr>
              <w:rPr>
                <w:rFonts w:ascii="Calibri" w:hAnsi="Calibri" w:cs="Calibri"/>
                <w:sz w:val="18"/>
              </w:rPr>
            </w:pPr>
            <w:r w:rsidRPr="00E22A15">
              <w:rPr>
                <w:rFonts w:ascii="Calibri" w:hAnsi="Calibri" w:cs="Calibri"/>
                <w:b/>
                <w:bCs/>
                <w:sz w:val="18"/>
              </w:rPr>
              <w:t>CARACTERISTICAS TECNICAS DEL SERVICIO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shd w:val="clear" w:color="auto" w:fill="auto"/>
            <w:vAlign w:val="center"/>
          </w:tcPr>
          <w:p w:rsidR="00D87B30" w:rsidRPr="00E22A15" w:rsidRDefault="001F578E" w:rsidP="00F05341">
            <w:pPr>
              <w:rPr>
                <w:rFonts w:ascii="Calibri" w:hAnsi="Calibri" w:cs="Calibri"/>
                <w:b/>
                <w:bCs/>
                <w:sz w:val="18"/>
              </w:rPr>
            </w:pPr>
            <w:r w:rsidRPr="001F578E">
              <w:rPr>
                <w:rFonts w:ascii="Calibri" w:hAnsi="Calibri"/>
                <w:sz w:val="18"/>
                <w:lang w:val="es-BO" w:eastAsia="es-BO"/>
              </w:rPr>
              <w:t>El Proponente deberá presentar su propuesta las características del equipo ofertado, que deberán cumplir con los requerimientos mínimos descritos a continuación: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15"/>
          <w:jc w:val="right"/>
        </w:trPr>
        <w:tc>
          <w:tcPr>
            <w:tcW w:w="2253" w:type="dxa"/>
            <w:tcBorders>
              <w:top w:val="single" w:sz="8" w:space="0" w:color="auto"/>
              <w:left w:val="single" w:sz="8" w:space="0" w:color="auto"/>
              <w:right w:val="nil"/>
            </w:tcBorders>
            <w:shd w:val="clear" w:color="000000" w:fill="22505F"/>
            <w:vAlign w:val="center"/>
          </w:tcPr>
          <w:p w:rsidR="00D87B30" w:rsidRPr="00B726A3" w:rsidRDefault="00D87B30" w:rsidP="00F05341">
            <w:pPr>
              <w:rPr>
                <w:rFonts w:ascii="Calibri" w:hAnsi="Calibri" w:cs="Calibri"/>
                <w:b/>
                <w:bCs/>
                <w:color w:val="FFFFFF"/>
                <w:sz w:val="18"/>
                <w:lang w:val="es-BO" w:eastAsia="es-BO"/>
              </w:rPr>
            </w:pPr>
            <w:r w:rsidRPr="00B726A3">
              <w:rPr>
                <w:rFonts w:ascii="Calibri" w:hAnsi="Calibri" w:cs="Calibri"/>
                <w:b/>
                <w:bCs/>
                <w:color w:val="FFFFFF"/>
                <w:sz w:val="18"/>
                <w:lang w:val="es-BO" w:eastAsia="es-BO"/>
              </w:rPr>
              <w:t>1</w:t>
            </w:r>
          </w:p>
        </w:tc>
        <w:tc>
          <w:tcPr>
            <w:tcW w:w="6096" w:type="dxa"/>
            <w:gridSpan w:val="2"/>
            <w:tcBorders>
              <w:top w:val="single" w:sz="8" w:space="0" w:color="auto"/>
              <w:left w:val="nil"/>
              <w:right w:val="single" w:sz="8" w:space="0" w:color="000000"/>
            </w:tcBorders>
            <w:shd w:val="clear" w:color="000000" w:fill="22505F"/>
            <w:vAlign w:val="center"/>
          </w:tcPr>
          <w:p w:rsidR="00D87B30" w:rsidRPr="00B726A3" w:rsidRDefault="00D87B30" w:rsidP="00F05341">
            <w:pPr>
              <w:jc w:val="center"/>
              <w:rPr>
                <w:rFonts w:ascii="Calibri" w:hAnsi="Calibri" w:cs="Calibri"/>
                <w:b/>
                <w:bCs/>
                <w:color w:val="FFFFFF"/>
                <w:sz w:val="18"/>
                <w:lang w:val="es-BO" w:eastAsia="es-BO"/>
              </w:rPr>
            </w:pPr>
            <w:r w:rsidRPr="00B726A3">
              <w:rPr>
                <w:rFonts w:ascii="Calibri" w:hAnsi="Calibri" w:cs="Calibri"/>
                <w:b/>
                <w:bCs/>
                <w:color w:val="FFFFFF"/>
                <w:sz w:val="18"/>
                <w:lang w:val="es-BO" w:eastAsia="es-BO"/>
              </w:rPr>
              <w:t xml:space="preserve">Características técnicas del equipo de Perforación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1.1</w:t>
            </w:r>
          </w:p>
        </w:tc>
        <w:tc>
          <w:tcPr>
            <w:tcW w:w="6096" w:type="dxa"/>
            <w:gridSpan w:val="2"/>
            <w:tcBorders>
              <w:top w:val="nil"/>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DESCRIPCIÓN GENERAL</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15"/>
          <w:jc w:val="right"/>
        </w:trPr>
        <w:tc>
          <w:tcPr>
            <w:tcW w:w="2253" w:type="dxa"/>
            <w:tcBorders>
              <w:right w:val="single" w:sz="4" w:space="0" w:color="auto"/>
            </w:tcBorders>
            <w:vAlign w:val="center"/>
          </w:tcPr>
          <w:p w:rsidR="00246953" w:rsidRPr="00B726A3" w:rsidRDefault="00246953" w:rsidP="00246953">
            <w:pPr>
              <w:rPr>
                <w:rFonts w:ascii="Calibri" w:hAnsi="Calibri" w:cs="Calibri"/>
                <w:b/>
                <w:bCs/>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Tipo de equipo de perforación</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 Mayor o igual a 3.000 HP Diésel Eléctrico</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B726A3" w:rsidRDefault="00246953" w:rsidP="00246953">
            <w:pPr>
              <w:tabs>
                <w:tab w:val="left" w:pos="1843"/>
              </w:tabs>
              <w:jc w:val="both"/>
              <w:rPr>
                <w:rFonts w:ascii="Calibri" w:hAnsi="Calibri" w:cs="Calibri"/>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Fabricante</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  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15"/>
          <w:jc w:val="right"/>
        </w:trPr>
        <w:tc>
          <w:tcPr>
            <w:tcW w:w="2253" w:type="dxa"/>
            <w:tcBorders>
              <w:right w:val="single" w:sz="4" w:space="0" w:color="auto"/>
            </w:tcBorders>
            <w:vAlign w:val="center"/>
          </w:tcPr>
          <w:p w:rsidR="00246953" w:rsidRPr="00B726A3" w:rsidRDefault="00246953" w:rsidP="00246953">
            <w:pPr>
              <w:rPr>
                <w:rFonts w:ascii="Calibri" w:hAnsi="Calibri" w:cs="Calibri"/>
                <w:b/>
                <w:bCs/>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Tipo de energía</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246953" w:rsidRDefault="00050091" w:rsidP="00246953">
            <w:pPr>
              <w:jc w:val="center"/>
              <w:rPr>
                <w:rFonts w:ascii="Calibri" w:hAnsi="Calibri" w:cs="Calibri"/>
                <w:b/>
                <w:sz w:val="18"/>
                <w:lang w:val="es-BO" w:eastAsia="es-BO"/>
              </w:rPr>
            </w:pPr>
            <w:r w:rsidRPr="00050091">
              <w:rPr>
                <w:rFonts w:asciiTheme="minorHAnsi" w:hAnsiTheme="minorHAnsi" w:cstheme="minorHAnsi"/>
                <w:sz w:val="18"/>
                <w:highlight w:val="yellow"/>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B726A3" w:rsidRDefault="00246953" w:rsidP="00246953">
            <w:pPr>
              <w:rPr>
                <w:rFonts w:ascii="Calibri" w:hAnsi="Calibri" w:cs="Calibri"/>
                <w:bCs/>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Potencia nominal del equipo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246953" w:rsidRDefault="00246953" w:rsidP="00246953">
            <w:pPr>
              <w:ind w:left="720"/>
              <w:jc w:val="center"/>
              <w:rPr>
                <w:rFonts w:ascii="Calibri" w:hAnsi="Calibri" w:cs="Calibri"/>
                <w:sz w:val="18"/>
                <w:lang w:val="es-BO" w:eastAsia="es-BO"/>
              </w:rPr>
            </w:pPr>
            <w:r w:rsidRPr="00246953">
              <w:rPr>
                <w:rFonts w:ascii="Calibri" w:hAnsi="Calibri" w:cs="Calibri"/>
                <w:sz w:val="18"/>
                <w:lang w:val="es-BO" w:eastAsia="es-BO"/>
              </w:rPr>
              <w:t>Mayor o igual  3.000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B726A3" w:rsidRDefault="00246953" w:rsidP="00246953">
            <w:pPr>
              <w:rPr>
                <w:rFonts w:ascii="Calibri" w:hAnsi="Calibri" w:cs="Calibri"/>
                <w:bCs/>
                <w:sz w:val="18"/>
                <w:szCs w:val="18"/>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nominal de perforación (Profundidad (mts))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a 6.500 mts con DP de: 6 5/8; 5 ; 5 ½ o  5 7/8 pulg.)</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lastRenderedPageBreak/>
              <w:t>1.2</w:t>
            </w:r>
          </w:p>
        </w:tc>
        <w:tc>
          <w:tcPr>
            <w:tcW w:w="3119" w:type="dxa"/>
            <w:tcBorders>
              <w:top w:val="single" w:sz="8" w:space="0" w:color="auto"/>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CAPACIDAD DE ALMACENAMIENTO</w:t>
            </w:r>
          </w:p>
        </w:tc>
        <w:tc>
          <w:tcPr>
            <w:tcW w:w="2977" w:type="dxa"/>
            <w:tcBorders>
              <w:top w:val="single" w:sz="8" w:space="0" w:color="auto"/>
              <w:left w:val="nil"/>
              <w:bottom w:val="single" w:sz="8" w:space="0" w:color="auto"/>
              <w:right w:val="single" w:sz="8" w:space="0" w:color="auto"/>
            </w:tcBorders>
            <w:shd w:val="clear" w:color="000000" w:fill="DEEAF6"/>
            <w:vAlign w:val="center"/>
          </w:tcPr>
          <w:p w:rsidR="00D87B30" w:rsidRPr="00B726A3" w:rsidRDefault="00D87B30" w:rsidP="00F05341">
            <w:pPr>
              <w:jc w:val="center"/>
              <w:rPr>
                <w:rFonts w:ascii="Calibri" w:hAnsi="Calibri" w:cs="Calibri"/>
                <w:sz w:val="18"/>
                <w:lang w:val="es-BO" w:eastAsia="es-BO"/>
              </w:rPr>
            </w:pPr>
            <w:r w:rsidRPr="00B726A3">
              <w:rPr>
                <w:rFonts w:ascii="Calibri" w:hAnsi="Calibri" w:cs="Calibri"/>
                <w:sz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nil"/>
              <w:right w:val="nil"/>
            </w:tcBorders>
            <w:shd w:val="clear" w:color="000000" w:fill="FFFFFF"/>
            <w:vAlign w:val="center"/>
          </w:tcPr>
          <w:p w:rsidR="00246953" w:rsidRPr="00B726A3" w:rsidRDefault="00246953" w:rsidP="00246953">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 combustible (Lts.)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Mayor o igual  200.000 Lts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726A3" w:rsidRDefault="00246953" w:rsidP="00246953">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 lodo (bbls)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3.500 bbls</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726A3" w:rsidRDefault="00246953" w:rsidP="00246953">
            <w:pPr>
              <w:rPr>
                <w:rFonts w:ascii="Calibri" w:hAnsi="Calibri" w:cs="Calibri"/>
                <w:color w:val="000000"/>
                <w:sz w:val="18"/>
                <w:lang w:val="es-BO" w:eastAsia="es-BO"/>
              </w:rPr>
            </w:pPr>
            <w:r w:rsidRPr="00B726A3">
              <w:rPr>
                <w:rFonts w:ascii="Calibri" w:hAnsi="Calibri" w:cs="Calibri"/>
                <w:color w:val="000000"/>
                <w:sz w:val="18"/>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 agua de perforación (bbls)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Mayor o igual  1.500 bbls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726A3" w:rsidRDefault="00246953" w:rsidP="00246953">
            <w:pPr>
              <w:rPr>
                <w:rFonts w:ascii="Calibri" w:hAnsi="Calibri" w:cs="Calibri"/>
                <w:color w:val="000000"/>
                <w:sz w:val="18"/>
                <w:lang w:val="es-BO" w:eastAsia="es-BO"/>
              </w:rPr>
            </w:pP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 agua potable (bbls)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700 bbls</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1.3</w:t>
            </w:r>
          </w:p>
        </w:tc>
        <w:tc>
          <w:tcPr>
            <w:tcW w:w="3119" w:type="dxa"/>
            <w:tcBorders>
              <w:top w:val="single" w:sz="8" w:space="0" w:color="auto"/>
              <w:left w:val="nil"/>
              <w:bottom w:val="single" w:sz="8" w:space="0" w:color="auto"/>
              <w:right w:val="single" w:sz="4" w:space="0" w:color="auto"/>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r w:rsidRPr="00B726A3">
              <w:rPr>
                <w:rFonts w:ascii="Calibri" w:hAnsi="Calibri" w:cs="Calibri"/>
                <w:b/>
                <w:bCs/>
                <w:color w:val="16365C"/>
                <w:sz w:val="18"/>
                <w:lang w:val="es-BO" w:eastAsia="es-BO"/>
              </w:rPr>
              <w:t>RACK DE TUBERÍAS  / PEINE (PIPE RACK )</w:t>
            </w:r>
          </w:p>
        </w:tc>
        <w:tc>
          <w:tcPr>
            <w:tcW w:w="2977" w:type="dxa"/>
            <w:tcBorders>
              <w:top w:val="single" w:sz="8" w:space="0" w:color="auto"/>
              <w:left w:val="single" w:sz="4"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lang w:val="es-BO" w:eastAsia="es-BO"/>
              </w:rPr>
            </w:pPr>
          </w:p>
        </w:tc>
        <w:tc>
          <w:tcPr>
            <w:tcW w:w="4961"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r>
      <w:tr w:rsidR="00246953" w:rsidRPr="008842A3" w:rsidTr="0044787F">
        <w:trPr>
          <w:trHeight w:val="233"/>
          <w:jc w:val="right"/>
        </w:trPr>
        <w:tc>
          <w:tcPr>
            <w:tcW w:w="2253" w:type="dxa"/>
            <w:tcBorders>
              <w:right w:val="single" w:sz="4" w:space="0" w:color="auto"/>
            </w:tcBorders>
            <w:vAlign w:val="center"/>
          </w:tcPr>
          <w:p w:rsidR="00246953" w:rsidRPr="00B726A3" w:rsidRDefault="00246953" w:rsidP="00246953">
            <w:pPr>
              <w:rPr>
                <w:rFonts w:ascii="Calibri" w:hAnsi="Calibri" w:cs="Calibri"/>
                <w:bCs/>
                <w:sz w:val="18"/>
                <w:szCs w:val="18"/>
              </w:rPr>
            </w:pP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Capacidad del rack de Tuberías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Mayor o igual a 160 tiros/180 tiros combinados de DP de: 5; 4; 6 5/8 o 5 7/8 pulg.)</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726A3" w:rsidRDefault="00D87B30" w:rsidP="00F05341">
            <w:pPr>
              <w:rPr>
                <w:rFonts w:ascii="Calibri" w:hAnsi="Calibri" w:cs="Calibri"/>
                <w:b/>
                <w:bCs/>
                <w:color w:val="FFFFFF"/>
                <w:sz w:val="18"/>
                <w:szCs w:val="18"/>
                <w:lang w:val="es-BO" w:eastAsia="es-BO"/>
              </w:rPr>
            </w:pPr>
            <w:r w:rsidRPr="00B726A3">
              <w:rPr>
                <w:rFonts w:ascii="Calibri" w:hAnsi="Calibri" w:cs="Calibri"/>
                <w:b/>
                <w:bCs/>
                <w:color w:val="FFFFFF"/>
                <w:sz w:val="18"/>
                <w:szCs w:val="18"/>
                <w:lang w:val="es-BO" w:eastAsia="es-BO"/>
              </w:rPr>
              <w:t>2</w:t>
            </w:r>
          </w:p>
        </w:tc>
        <w:tc>
          <w:tcPr>
            <w:tcW w:w="6096" w:type="dxa"/>
            <w:gridSpan w:val="2"/>
            <w:tcBorders>
              <w:top w:val="single" w:sz="8" w:space="0" w:color="auto"/>
              <w:left w:val="nil"/>
              <w:bottom w:val="single" w:sz="8" w:space="0" w:color="auto"/>
            </w:tcBorders>
            <w:shd w:val="clear" w:color="000000" w:fill="22505F"/>
            <w:vAlign w:val="center"/>
          </w:tcPr>
          <w:p w:rsidR="00D87B30" w:rsidRPr="00B726A3" w:rsidRDefault="00D87B30" w:rsidP="00F05341">
            <w:pPr>
              <w:jc w:val="center"/>
              <w:rPr>
                <w:rFonts w:ascii="Calibri" w:hAnsi="Calibri" w:cs="Calibri"/>
                <w:bCs/>
                <w:sz w:val="18"/>
                <w:szCs w:val="18"/>
              </w:rPr>
            </w:pPr>
            <w:r w:rsidRPr="00B726A3">
              <w:rPr>
                <w:rFonts w:ascii="Calibri" w:hAnsi="Calibri" w:cs="Calibri"/>
                <w:b/>
                <w:bCs/>
                <w:color w:val="FFFFFF"/>
                <w:sz w:val="18"/>
                <w:szCs w:val="18"/>
                <w:lang w:val="es-BO" w:eastAsia="es-BO"/>
              </w:rPr>
              <w:t>ESPECIFICACIONES GENERALES DEL EQUIPO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szCs w:val="18"/>
                <w:lang w:val="es-BO" w:eastAsia="es-BO"/>
              </w:rPr>
            </w:pPr>
            <w:r w:rsidRPr="00B726A3">
              <w:rPr>
                <w:rFonts w:ascii="Calibri" w:hAnsi="Calibri" w:cs="Calibri"/>
                <w:b/>
                <w:bCs/>
                <w:color w:val="16365C"/>
                <w:sz w:val="18"/>
                <w:szCs w:val="18"/>
                <w:lang w:val="es-BO" w:eastAsia="es-BO"/>
              </w:rPr>
              <w:t>2.1</w:t>
            </w:r>
          </w:p>
        </w:tc>
        <w:tc>
          <w:tcPr>
            <w:tcW w:w="3119" w:type="dxa"/>
            <w:tcBorders>
              <w:top w:val="nil"/>
              <w:left w:val="nil"/>
              <w:bottom w:val="single" w:sz="8" w:space="0" w:color="auto"/>
              <w:right w:val="nil"/>
            </w:tcBorders>
            <w:shd w:val="clear" w:color="000000" w:fill="DEEAF6"/>
            <w:vAlign w:val="center"/>
          </w:tcPr>
          <w:p w:rsidR="00D87B30" w:rsidRPr="00B726A3" w:rsidRDefault="00D87B30" w:rsidP="00F05341">
            <w:pPr>
              <w:rPr>
                <w:rFonts w:ascii="Calibri" w:hAnsi="Calibri" w:cs="Calibri"/>
                <w:b/>
                <w:bCs/>
                <w:color w:val="16365C"/>
                <w:sz w:val="18"/>
                <w:szCs w:val="18"/>
                <w:lang w:val="es-BO" w:eastAsia="es-BO"/>
              </w:rPr>
            </w:pPr>
            <w:r w:rsidRPr="00B726A3">
              <w:rPr>
                <w:rFonts w:ascii="Calibri" w:hAnsi="Calibri" w:cs="Calibri"/>
                <w:b/>
                <w:bCs/>
                <w:color w:val="16365C"/>
                <w:sz w:val="18"/>
                <w:szCs w:val="18"/>
                <w:lang w:val="es-BO" w:eastAsia="es-BO"/>
              </w:rPr>
              <w:t>TORRE Y SUBSTRUCTURA</w:t>
            </w:r>
          </w:p>
        </w:tc>
        <w:tc>
          <w:tcPr>
            <w:tcW w:w="2977" w:type="dxa"/>
            <w:tcBorders>
              <w:top w:val="nil"/>
              <w:left w:val="nil"/>
              <w:bottom w:val="single" w:sz="8" w:space="0" w:color="auto"/>
              <w:right w:val="single" w:sz="8" w:space="0" w:color="auto"/>
            </w:tcBorders>
            <w:shd w:val="clear" w:color="000000" w:fill="DEEAF6"/>
            <w:vAlign w:val="center"/>
          </w:tcPr>
          <w:p w:rsidR="00D87B30" w:rsidRPr="00B726A3" w:rsidRDefault="00D87B30" w:rsidP="00F05341">
            <w:pPr>
              <w:jc w:val="center"/>
              <w:rPr>
                <w:rFonts w:ascii="Calibri" w:hAnsi="Calibri" w:cs="Calibri"/>
                <w:sz w:val="18"/>
                <w:szCs w:val="18"/>
                <w:lang w:val="es-BO" w:eastAsia="es-BO"/>
              </w:rPr>
            </w:pPr>
            <w:r w:rsidRPr="00B726A3">
              <w:rPr>
                <w:rFonts w:ascii="Calibri" w:hAnsi="Calibri" w:cs="Calibri"/>
                <w:sz w:val="18"/>
                <w:szCs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D87B30" w:rsidRPr="00B726A3" w:rsidRDefault="00D87B30" w:rsidP="00F05341">
            <w:pPr>
              <w:rPr>
                <w:rFonts w:ascii="Calibri" w:hAnsi="Calibri" w:cs="Calibri"/>
                <w:b/>
                <w:bCs/>
                <w:color w:val="000000"/>
                <w:sz w:val="18"/>
                <w:szCs w:val="18"/>
                <w:lang w:val="es-BO" w:eastAsia="es-BO"/>
              </w:rPr>
            </w:pPr>
            <w:r w:rsidRPr="00B726A3">
              <w:rPr>
                <w:rFonts w:ascii="Calibri" w:hAnsi="Calibri" w:cs="Calibri"/>
                <w:b/>
                <w:bCs/>
                <w:color w:val="000000"/>
                <w:sz w:val="18"/>
                <w:szCs w:val="18"/>
                <w:lang w:val="es-BO" w:eastAsia="es-BO"/>
              </w:rPr>
              <w:t>2.1.1</w:t>
            </w:r>
          </w:p>
        </w:tc>
        <w:tc>
          <w:tcPr>
            <w:tcW w:w="3119" w:type="dxa"/>
            <w:tcBorders>
              <w:top w:val="nil"/>
              <w:left w:val="nil"/>
              <w:bottom w:val="single" w:sz="8" w:space="0" w:color="auto"/>
              <w:right w:val="nil"/>
            </w:tcBorders>
            <w:shd w:val="clear" w:color="000000" w:fill="FFFFFF"/>
            <w:vAlign w:val="center"/>
          </w:tcPr>
          <w:p w:rsidR="00D87B30" w:rsidRPr="00B726A3" w:rsidRDefault="00D87B30" w:rsidP="00F05341">
            <w:pPr>
              <w:rPr>
                <w:rFonts w:ascii="Calibri" w:hAnsi="Calibri" w:cs="Calibri"/>
                <w:b/>
                <w:bCs/>
                <w:sz w:val="18"/>
                <w:szCs w:val="18"/>
                <w:lang w:val="es-BO" w:eastAsia="es-BO"/>
              </w:rPr>
            </w:pPr>
            <w:r w:rsidRPr="00B726A3">
              <w:rPr>
                <w:rFonts w:ascii="Calibri" w:hAnsi="Calibri" w:cs="Calibri"/>
                <w:b/>
                <w:bCs/>
                <w:sz w:val="18"/>
                <w:szCs w:val="18"/>
                <w:lang w:val="es-BO" w:eastAsia="es-BO"/>
              </w:rPr>
              <w:t>TORRE / MASTIL</w:t>
            </w:r>
          </w:p>
        </w:tc>
        <w:tc>
          <w:tcPr>
            <w:tcW w:w="2977" w:type="dxa"/>
            <w:tcBorders>
              <w:top w:val="nil"/>
              <w:left w:val="nil"/>
              <w:bottom w:val="single" w:sz="8" w:space="0" w:color="auto"/>
              <w:right w:val="single" w:sz="8" w:space="0" w:color="auto"/>
            </w:tcBorders>
            <w:shd w:val="clear" w:color="000000" w:fill="FFFFFF"/>
            <w:vAlign w:val="center"/>
          </w:tcPr>
          <w:p w:rsidR="00D87B30" w:rsidRPr="00B726A3" w:rsidRDefault="00D87B30" w:rsidP="00F05341">
            <w:pPr>
              <w:jc w:val="center"/>
              <w:rPr>
                <w:rFonts w:ascii="Calibri" w:hAnsi="Calibri" w:cs="Calibri"/>
                <w:sz w:val="18"/>
                <w:szCs w:val="18"/>
                <w:lang w:val="es-BO" w:eastAsia="es-BO"/>
              </w:rPr>
            </w:pPr>
            <w:r w:rsidRPr="00B726A3">
              <w:rPr>
                <w:rFonts w:ascii="Calibri" w:hAnsi="Calibri" w:cs="Calibri"/>
                <w:sz w:val="18"/>
                <w:szCs w:val="18"/>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Marca</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altura (pies)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147 pies</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Máxima Carga estática en el gancho (lbs)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 xml:space="preserve">Mayor o igual 1.500.000 lbs.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246953" w:rsidRDefault="00246953" w:rsidP="00246953">
            <w:pPr>
              <w:rPr>
                <w:rFonts w:ascii="Calibri" w:hAnsi="Calibri" w:cs="Calibri"/>
                <w:sz w:val="18"/>
                <w:lang w:val="es-BO" w:eastAsia="es-BO"/>
              </w:rPr>
            </w:pPr>
            <w:r w:rsidRPr="00246953">
              <w:rPr>
                <w:rFonts w:ascii="Calibri" w:hAnsi="Calibri" w:cs="Calibri"/>
                <w:sz w:val="18"/>
                <w:lang w:val="es-BO" w:eastAsia="es-BO"/>
              </w:rPr>
              <w:t>Número de Líneas en traveling Block</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246953" w:rsidRDefault="00246953" w:rsidP="00246953">
            <w:pPr>
              <w:jc w:val="center"/>
              <w:rPr>
                <w:rFonts w:ascii="Calibri" w:hAnsi="Calibri" w:cs="Calibri"/>
                <w:sz w:val="18"/>
                <w:lang w:val="es-BO" w:eastAsia="es-BO"/>
              </w:rPr>
            </w:pPr>
            <w:r w:rsidRPr="00246953">
              <w:rPr>
                <w:rFonts w:ascii="Calibri" w:hAnsi="Calibri" w:cs="Calibri"/>
                <w:sz w:val="18"/>
                <w:lang w:val="es-BO" w:eastAsia="es-BO"/>
              </w:rPr>
              <w:t>Mayor o igual 14</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2.1.2</w:t>
            </w:r>
          </w:p>
        </w:tc>
        <w:tc>
          <w:tcPr>
            <w:tcW w:w="3119"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PISO DE ENTUBAR</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lang w:val="en-US" w:eastAsia="es-BO"/>
              </w:rPr>
              <w:t>Posición Ajustable / Neumatico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2.1.3</w:t>
            </w:r>
          </w:p>
        </w:tc>
        <w:tc>
          <w:tcPr>
            <w:tcW w:w="3119"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SUBSTRUCTURA</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Dimensión de plataforma  (Rig Floor) (mts x mts)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9 mts x 9 mts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Altura Libre debajo de las vigas de la mesa rotaria (pies)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25 pies (7.6m)</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ASR mayor o igual  9.5m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Máxima Capacidad Estática rotaria (lbs.)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1.550.000 lbs.</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Máxima Capacidad  del Setback (lbs.)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750.000 lbs.</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2.2</w:t>
            </w:r>
          </w:p>
        </w:tc>
        <w:tc>
          <w:tcPr>
            <w:tcW w:w="6096" w:type="dxa"/>
            <w:gridSpan w:val="2"/>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b/>
                <w:bCs/>
                <w:color w:val="16365C"/>
                <w:lang w:val="es-BO" w:eastAsia="es-BO"/>
              </w:rPr>
              <w:t>CUADRO DE MANIOBRAS ( DRAWWORKS) Y EQUIPAMIENTO ASOCIADO</w:t>
            </w: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2.2.1</w:t>
            </w:r>
          </w:p>
        </w:tc>
        <w:tc>
          <w:tcPr>
            <w:tcW w:w="3119"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CUADRO DE MANIOBRAS DRAWWORKS</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Marca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Potencia Nominal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3.000 HP</w:t>
            </w:r>
          </w:p>
        </w:tc>
        <w:tc>
          <w:tcPr>
            <w:tcW w:w="4961" w:type="dxa"/>
            <w:vAlign w:val="center"/>
          </w:tcPr>
          <w:p w:rsidR="00246953" w:rsidRPr="008842A3" w:rsidRDefault="00246953" w:rsidP="00246953">
            <w:pPr>
              <w:rPr>
                <w:rFonts w:ascii="Calibri" w:hAnsi="Calibri" w:cs="Calibri"/>
                <w:b/>
                <w:sz w:val="18"/>
                <w:szCs w:val="18"/>
              </w:rPr>
            </w:pPr>
          </w:p>
        </w:tc>
      </w:tr>
      <w:tr w:rsidR="00050091"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050091" w:rsidRPr="00B302F0" w:rsidRDefault="00050091" w:rsidP="00050091">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050091" w:rsidRPr="00B302F0" w:rsidRDefault="00050091" w:rsidP="00050091">
            <w:pPr>
              <w:rPr>
                <w:rFonts w:ascii="Calibri" w:hAnsi="Calibri" w:cs="Calibri"/>
                <w:lang w:val="es-BO" w:eastAsia="es-BO"/>
              </w:rPr>
            </w:pPr>
            <w:r w:rsidRPr="00B302F0">
              <w:rPr>
                <w:rFonts w:ascii="Calibri" w:hAnsi="Calibri" w:cs="Calibri"/>
                <w:lang w:val="es-BO" w:eastAsia="es-BO"/>
              </w:rPr>
              <w:t>Nominal depth range (mts)</w:t>
            </w:r>
          </w:p>
        </w:tc>
        <w:tc>
          <w:tcPr>
            <w:tcW w:w="2977" w:type="dxa"/>
            <w:tcBorders>
              <w:top w:val="single" w:sz="8" w:space="0" w:color="auto"/>
              <w:left w:val="nil"/>
              <w:bottom w:val="single" w:sz="8" w:space="0" w:color="auto"/>
              <w:right w:val="single" w:sz="8" w:space="0" w:color="auto"/>
            </w:tcBorders>
            <w:shd w:val="clear" w:color="auto" w:fill="auto"/>
            <w:vAlign w:val="center"/>
          </w:tcPr>
          <w:p w:rsidR="00050091" w:rsidRPr="00050091" w:rsidRDefault="00050091" w:rsidP="00050091">
            <w:pPr>
              <w:jc w:val="center"/>
              <w:rPr>
                <w:rFonts w:asciiTheme="minorHAnsi" w:hAnsiTheme="minorHAnsi" w:cstheme="minorHAnsi"/>
                <w:sz w:val="18"/>
                <w:highlight w:val="yellow"/>
                <w:lang w:val="es-BO" w:eastAsia="es-BO"/>
              </w:rPr>
            </w:pPr>
            <w:r w:rsidRPr="00050091">
              <w:rPr>
                <w:rFonts w:asciiTheme="minorHAnsi" w:hAnsiTheme="minorHAnsi" w:cstheme="minorHAnsi"/>
                <w:sz w:val="18"/>
                <w:highlight w:val="yellow"/>
                <w:lang w:val="es-BO" w:eastAsia="es-BO"/>
              </w:rPr>
              <w:t xml:space="preserve">Mayor o igual 5000 mts </w:t>
            </w:r>
          </w:p>
        </w:tc>
        <w:tc>
          <w:tcPr>
            <w:tcW w:w="4961" w:type="dxa"/>
            <w:vAlign w:val="center"/>
          </w:tcPr>
          <w:p w:rsidR="00050091" w:rsidRPr="008842A3" w:rsidRDefault="00050091" w:rsidP="00050091">
            <w:pPr>
              <w:rPr>
                <w:rFonts w:ascii="Calibri" w:hAnsi="Calibri" w:cs="Calibri"/>
                <w:b/>
                <w:sz w:val="18"/>
                <w:szCs w:val="18"/>
              </w:rPr>
            </w:pPr>
          </w:p>
        </w:tc>
      </w:tr>
      <w:tr w:rsidR="00050091"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050091" w:rsidRPr="00B302F0" w:rsidRDefault="00050091" w:rsidP="00050091">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050091" w:rsidRPr="00B302F0" w:rsidRDefault="00050091" w:rsidP="00050091">
            <w:pPr>
              <w:rPr>
                <w:rFonts w:ascii="Calibri" w:hAnsi="Calibri" w:cs="Calibri"/>
                <w:lang w:val="es-BO" w:eastAsia="es-BO"/>
              </w:rPr>
            </w:pPr>
            <w:r w:rsidRPr="00B302F0">
              <w:rPr>
                <w:rFonts w:ascii="Calibri" w:hAnsi="Calibri" w:cs="Calibri"/>
                <w:lang w:val="es-BO" w:eastAsia="es-BO"/>
              </w:rPr>
              <w:t xml:space="preserve">Tipo de motor </w:t>
            </w:r>
          </w:p>
        </w:tc>
        <w:tc>
          <w:tcPr>
            <w:tcW w:w="2977" w:type="dxa"/>
            <w:tcBorders>
              <w:top w:val="single" w:sz="8" w:space="0" w:color="auto"/>
              <w:left w:val="nil"/>
              <w:bottom w:val="single" w:sz="8" w:space="0" w:color="auto"/>
              <w:right w:val="single" w:sz="8" w:space="0" w:color="auto"/>
            </w:tcBorders>
            <w:shd w:val="clear" w:color="auto" w:fill="auto"/>
            <w:vAlign w:val="center"/>
          </w:tcPr>
          <w:p w:rsidR="00050091" w:rsidRPr="00050091" w:rsidRDefault="00050091" w:rsidP="00050091">
            <w:pPr>
              <w:jc w:val="center"/>
              <w:rPr>
                <w:rFonts w:asciiTheme="minorHAnsi" w:hAnsiTheme="minorHAnsi" w:cstheme="minorHAnsi"/>
                <w:sz w:val="18"/>
                <w:lang w:val="es-BO" w:eastAsia="es-BO"/>
              </w:rPr>
            </w:pPr>
            <w:r w:rsidRPr="00050091">
              <w:rPr>
                <w:rFonts w:asciiTheme="minorHAnsi" w:hAnsiTheme="minorHAnsi" w:cstheme="minorHAnsi"/>
                <w:sz w:val="18"/>
                <w:highlight w:val="yellow"/>
                <w:lang w:val="es-BO" w:eastAsia="es-BO"/>
              </w:rPr>
              <w:t xml:space="preserve">A proponer   </w:t>
            </w:r>
          </w:p>
        </w:tc>
        <w:tc>
          <w:tcPr>
            <w:tcW w:w="4961" w:type="dxa"/>
            <w:vAlign w:val="center"/>
          </w:tcPr>
          <w:p w:rsidR="00050091" w:rsidRPr="008842A3" w:rsidRDefault="00050091" w:rsidP="0005009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Diámetro del Tambor (Drum) (pulg.)</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w:t>
            </w:r>
            <w:r>
              <w:rPr>
                <w:rFonts w:ascii="Calibri" w:hAnsi="Calibri" w:cs="Calibri"/>
                <w:lang w:val="es-BO" w:eastAsia="es-BO"/>
              </w:rPr>
              <w:t>ayor o igual a 30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Freno del Cuadro de maniobras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Freno mecánico</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2.2.2</w:t>
            </w:r>
          </w:p>
        </w:tc>
        <w:tc>
          <w:tcPr>
            <w:tcW w:w="3119" w:type="dxa"/>
            <w:tcBorders>
              <w:top w:val="single" w:sz="8" w:space="0" w:color="auto"/>
              <w:left w:val="nil"/>
              <w:bottom w:val="single" w:sz="8" w:space="0" w:color="auto"/>
              <w:right w:val="nil"/>
            </w:tcBorders>
            <w:shd w:val="clear" w:color="000000" w:fill="FFFFFF"/>
            <w:vAlign w:val="center"/>
          </w:tcPr>
          <w:p w:rsidR="00D87B30" w:rsidRPr="00B302F0" w:rsidRDefault="00D87B30" w:rsidP="00F05341">
            <w:pPr>
              <w:rPr>
                <w:rFonts w:ascii="Calibri" w:hAnsi="Calibri" w:cs="Calibri"/>
                <w:b/>
                <w:bCs/>
                <w:lang w:val="es-BO" w:eastAsia="es-BO"/>
              </w:rPr>
            </w:pPr>
            <w:r w:rsidRPr="00B302F0">
              <w:rPr>
                <w:rFonts w:ascii="Calibri" w:hAnsi="Calibri" w:cs="Calibri"/>
                <w:b/>
                <w:bCs/>
                <w:lang w:val="es-BO" w:eastAsia="es-BO"/>
              </w:rPr>
              <w:t>FRENO AUXILIAR</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Tipo de freno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Sistema de enfriamiento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050091" w:rsidP="00246953">
            <w:pPr>
              <w:jc w:val="center"/>
              <w:rPr>
                <w:rFonts w:ascii="Calibri" w:hAnsi="Calibri" w:cs="Calibri"/>
                <w:lang w:val="en-US" w:eastAsia="es-BO"/>
              </w:rPr>
            </w:pPr>
            <w:r w:rsidRPr="00A152EA">
              <w:rPr>
                <w:rFonts w:asciiTheme="minorHAnsi" w:hAnsiTheme="minorHAnsi" w:cstheme="minorHAnsi"/>
                <w:highlight w:val="yellow"/>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2.2.3</w:t>
            </w:r>
          </w:p>
        </w:tc>
        <w:tc>
          <w:tcPr>
            <w:tcW w:w="3119" w:type="dxa"/>
            <w:tcBorders>
              <w:top w:val="nil"/>
              <w:left w:val="nil"/>
              <w:bottom w:val="single" w:sz="8" w:space="0" w:color="auto"/>
              <w:right w:val="nil"/>
            </w:tcBorders>
            <w:shd w:val="clear" w:color="000000" w:fill="FFFFFF"/>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Cabeza de gato (CATHEAD)</w:t>
            </w:r>
          </w:p>
        </w:tc>
        <w:tc>
          <w:tcPr>
            <w:tcW w:w="2977" w:type="dxa"/>
            <w:tcBorders>
              <w:top w:val="nil"/>
              <w:left w:val="nil"/>
              <w:bottom w:val="single" w:sz="8" w:space="0" w:color="auto"/>
              <w:right w:val="single" w:sz="8" w:space="0" w:color="auto"/>
            </w:tcBorders>
            <w:shd w:val="clear" w:color="000000" w:fill="FFFFFF"/>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auto" w:fill="auto"/>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Rango de Torque (pie - lbs)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Mayor o igual 19.000 pie - lbs  </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5372" w:type="dxa"/>
            <w:gridSpan w:val="2"/>
            <w:tcBorders>
              <w:top w:val="single" w:sz="8" w:space="0" w:color="auto"/>
              <w:left w:val="single" w:sz="8" w:space="0" w:color="auto"/>
              <w:bottom w:val="single" w:sz="8" w:space="0" w:color="auto"/>
              <w:right w:val="single" w:sz="8" w:space="0" w:color="auto"/>
            </w:tcBorders>
            <w:shd w:val="clear" w:color="000000" w:fill="FFFFFF"/>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000000"/>
                <w:lang w:val="es-BO" w:eastAsia="es-BO"/>
              </w:rPr>
              <w:t xml:space="preserve">2.2.4   EQUIPO DE SEGURIDAD DEL BLOQUE CORONA </w:t>
            </w:r>
            <w:r w:rsidRPr="00B302F0">
              <w:rPr>
                <w:rFonts w:ascii="Calibri" w:hAnsi="Calibri" w:cs="Calibri"/>
                <w:b/>
                <w:bCs/>
                <w:lang w:val="es-BO" w:eastAsia="es-BO"/>
              </w:rPr>
              <w:t xml:space="preserve"> </w:t>
            </w:r>
            <w:r w:rsidRPr="00B302F0">
              <w:rPr>
                <w:rFonts w:ascii="Calibri" w:hAnsi="Calibri" w:cs="Calibri"/>
                <w:lang w:val="es-BO" w:eastAsia="es-BO"/>
              </w:rPr>
              <w:t xml:space="preserve">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bottom"/>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modelo</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050091" w:rsidP="00246953">
            <w:pPr>
              <w:jc w:val="center"/>
              <w:rPr>
                <w:rFonts w:ascii="Calibri" w:hAnsi="Calibri" w:cs="Calibri"/>
                <w:lang w:val="es-BO" w:eastAsia="es-BO"/>
              </w:rPr>
            </w:pPr>
            <w:r w:rsidRPr="00A152EA">
              <w:rPr>
                <w:rFonts w:asciiTheme="minorHAnsi" w:hAnsiTheme="minorHAnsi" w:cstheme="minorHAnsi"/>
                <w:highlight w:val="yellow"/>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bottom"/>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Sistema de alarma</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Visible y  Sonoro</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2.3</w:t>
            </w:r>
          </w:p>
        </w:tc>
        <w:tc>
          <w:tcPr>
            <w:tcW w:w="3119"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COMPONENTES DE LA TORRE</w:t>
            </w:r>
          </w:p>
        </w:tc>
        <w:tc>
          <w:tcPr>
            <w:tcW w:w="2977"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2.3.1</w:t>
            </w:r>
          </w:p>
        </w:tc>
        <w:tc>
          <w:tcPr>
            <w:tcW w:w="3119" w:type="dxa"/>
            <w:tcBorders>
              <w:top w:val="single" w:sz="8" w:space="0" w:color="auto"/>
              <w:left w:val="nil"/>
              <w:bottom w:val="single" w:sz="8" w:space="0" w:color="auto"/>
              <w:right w:val="nil"/>
            </w:tcBorders>
            <w:shd w:val="clear" w:color="000000" w:fill="FFFFFF"/>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BLOQUE CORONA (CROWN BLOCK)</w:t>
            </w:r>
          </w:p>
        </w:tc>
        <w:tc>
          <w:tcPr>
            <w:tcW w:w="2977" w:type="dxa"/>
            <w:tcBorders>
              <w:top w:val="single" w:sz="8" w:space="0" w:color="auto"/>
              <w:left w:val="nil"/>
              <w:bottom w:val="single" w:sz="8" w:space="0" w:color="auto"/>
              <w:right w:val="single" w:sz="8" w:space="0" w:color="auto"/>
            </w:tcBorders>
            <w:shd w:val="clear" w:color="000000" w:fill="FFFFFF"/>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Marca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 y diámetro de poleas (pulg.)</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 5/8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bottom"/>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Capacidad (tons)</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750 Ton</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2.3.2</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BLOQUE VIAJERO (TRAVELLING BLOCK)</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Marca   </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 y diámetro de poleas (pulg.)</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Mayor o igual 1 5/8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Pr>
                <w:rFonts w:ascii="Calibri" w:hAnsi="Calibri" w:cs="Calibri"/>
                <w:lang w:val="es-BO" w:eastAsia="es-BO"/>
              </w:rPr>
              <w:t>Capacidad (tons</w:t>
            </w:r>
            <w:r w:rsidRPr="00B302F0">
              <w:rPr>
                <w:rFonts w:ascii="Calibri" w:hAnsi="Calibri" w:cs="Calibri"/>
                <w:lang w:val="es-BO" w:eastAsia="es-BO"/>
              </w:rPr>
              <w:t>)</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750 Ton</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2.3.3</w:t>
            </w:r>
          </w:p>
        </w:tc>
        <w:tc>
          <w:tcPr>
            <w:tcW w:w="3119" w:type="dxa"/>
            <w:tcBorders>
              <w:top w:val="nil"/>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n-US" w:eastAsia="es-BO"/>
              </w:rPr>
            </w:pPr>
            <w:r w:rsidRPr="00B302F0">
              <w:rPr>
                <w:rFonts w:ascii="Calibri" w:hAnsi="Calibri" w:cs="Calibri"/>
                <w:b/>
                <w:bCs/>
                <w:lang w:val="en-US" w:eastAsia="es-BO"/>
              </w:rPr>
              <w:t>CABLE DE PERFORACION (DRILLING LINE)</w:t>
            </w:r>
          </w:p>
        </w:tc>
        <w:tc>
          <w:tcPr>
            <w:tcW w:w="2977" w:type="dxa"/>
            <w:tcBorders>
              <w:top w:val="nil"/>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n-US"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Marca  </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050091">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Tipo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050091" w:rsidP="00050091">
            <w:pPr>
              <w:jc w:val="center"/>
              <w:rPr>
                <w:rFonts w:ascii="Calibri" w:hAnsi="Calibri" w:cs="Calibri"/>
                <w:lang w:val="es-BO" w:eastAsia="es-BO"/>
              </w:rPr>
            </w:pPr>
            <w:r w:rsidRPr="00A152EA">
              <w:rPr>
                <w:rFonts w:asciiTheme="minorHAnsi" w:hAnsiTheme="minorHAnsi" w:cstheme="minorHAnsi"/>
                <w:highlight w:val="yellow"/>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050091">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Diámetro nominal</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050091">
            <w:pPr>
              <w:jc w:val="center"/>
              <w:rPr>
                <w:rFonts w:ascii="Calibri" w:hAnsi="Calibri" w:cs="Calibri"/>
                <w:lang w:val="es-BO" w:eastAsia="es-BO"/>
              </w:rPr>
            </w:pPr>
            <w:r w:rsidRPr="00B302F0">
              <w:rPr>
                <w:rFonts w:ascii="Calibri" w:hAnsi="Calibri" w:cs="Calibri"/>
                <w:lang w:val="es-BO" w:eastAsia="es-BO"/>
              </w:rPr>
              <w:t>Mayor o igual  a 1 5/8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Long (pies)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2.3.4</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ANCLA DE LINEA MUERTA (DEAD LINE ANCHOR)</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Capacidad </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150.000 lbs</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2.4</w:t>
            </w:r>
          </w:p>
        </w:tc>
        <w:tc>
          <w:tcPr>
            <w:tcW w:w="3119"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SISTEMA DE ROTACION</w:t>
            </w:r>
          </w:p>
        </w:tc>
        <w:tc>
          <w:tcPr>
            <w:tcW w:w="2977"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2.4.1</w:t>
            </w:r>
          </w:p>
        </w:tc>
        <w:tc>
          <w:tcPr>
            <w:tcW w:w="3119" w:type="dxa"/>
            <w:tcBorders>
              <w:top w:val="nil"/>
              <w:left w:val="nil"/>
              <w:bottom w:val="single" w:sz="8" w:space="0" w:color="auto"/>
              <w:right w:val="nil"/>
            </w:tcBorders>
            <w:shd w:val="clear" w:color="000000" w:fill="FFFFFF"/>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TOP DRIVE</w:t>
            </w:r>
          </w:p>
        </w:tc>
        <w:tc>
          <w:tcPr>
            <w:tcW w:w="2977" w:type="dxa"/>
            <w:tcBorders>
              <w:top w:val="nil"/>
              <w:left w:val="nil"/>
              <w:bottom w:val="single" w:sz="8" w:space="0" w:color="auto"/>
              <w:right w:val="single" w:sz="8" w:space="0" w:color="auto"/>
            </w:tcBorders>
            <w:shd w:val="clear" w:color="000000" w:fill="FFFFFF"/>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Tipo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ELECTRICO</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Capacidad Nominal (Tons)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650 ton</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Presión de trabajo (psi)</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7.500 psi.</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Potencia nominal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1.000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Torque continuo (Lbs-pie) @ RPM</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55.000 Lbs - pie  a 120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Torque máximo (Lbs-ft)</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55.000 Lbs - Ft</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Máximo RPM</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200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Mínimo ID (in)</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2 ½”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Presión de trabajo IBOP   (psi)</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10.000 psi.</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2.4.2</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MESA ROTARIA ( ROTARY TABLE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n-US" w:eastAsia="es-BO"/>
              </w:rPr>
              <w:t xml:space="preserve">  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Máxima Apertura (pulg)</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Mayor o igual a 37 ½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Capacidad nominal (Tons)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650 Ton capacidad estática</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Máxima Velocidad RPM</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100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Torque de trabajo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35.000 lbs - pie</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right w:val="nil"/>
            </w:tcBorders>
            <w:shd w:val="clear" w:color="000000" w:fill="22505F"/>
            <w:vAlign w:val="center"/>
          </w:tcPr>
          <w:p w:rsidR="00D87B30" w:rsidRPr="00B302F0"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lastRenderedPageBreak/>
              <w:t>3</w:t>
            </w:r>
          </w:p>
        </w:tc>
        <w:tc>
          <w:tcPr>
            <w:tcW w:w="6096" w:type="dxa"/>
            <w:gridSpan w:val="2"/>
            <w:tcBorders>
              <w:top w:val="single" w:sz="8" w:space="0" w:color="auto"/>
              <w:left w:val="nil"/>
              <w:right w:val="single" w:sz="8" w:space="0" w:color="auto"/>
            </w:tcBorders>
            <w:shd w:val="clear" w:color="000000" w:fill="22505F"/>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b/>
                <w:bCs/>
                <w:color w:val="FFFFFF"/>
                <w:lang w:val="es-BO" w:eastAsia="es-BO"/>
              </w:rPr>
              <w:t>SISTEMA DE POTENCIA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3.1</w:t>
            </w:r>
          </w:p>
        </w:tc>
        <w:tc>
          <w:tcPr>
            <w:tcW w:w="3119" w:type="dxa"/>
            <w:tcBorders>
              <w:top w:val="nil"/>
              <w:left w:val="nil"/>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16365C"/>
                <w:lang w:val="es-BO" w:eastAsia="es-BO"/>
              </w:rPr>
              <w:t>MOTORES GENERADORES</w:t>
            </w:r>
          </w:p>
        </w:tc>
        <w:tc>
          <w:tcPr>
            <w:tcW w:w="2977"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3.1.1</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MOTORES DIESEL</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Continuo HP @ RPM</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050091" w:rsidP="00050091">
            <w:pPr>
              <w:jc w:val="center"/>
              <w:rPr>
                <w:rFonts w:ascii="Calibri" w:hAnsi="Calibri" w:cs="Calibri"/>
                <w:lang w:val="es-BO" w:eastAsia="es-BO"/>
              </w:rPr>
            </w:pPr>
            <w:r w:rsidRPr="00A152EA">
              <w:rPr>
                <w:rFonts w:asciiTheme="minorHAnsi" w:hAnsiTheme="minorHAnsi" w:cstheme="minorHAnsi"/>
                <w:highlight w:val="yellow"/>
                <w:lang w:val="es-BO" w:eastAsia="es-BO"/>
              </w:rPr>
              <w:t>Mayor o igual a 1.400 HP  cada motor a 1.200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Total HP</w:t>
            </w:r>
          </w:p>
        </w:tc>
        <w:tc>
          <w:tcPr>
            <w:tcW w:w="2977" w:type="dxa"/>
            <w:tcBorders>
              <w:top w:val="single" w:sz="8" w:space="0" w:color="auto"/>
              <w:left w:val="nil"/>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5.000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3.1.2</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GENERADORES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Potencia Continua (KVA) </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Mayor o igual 1.200 KVA, 1.030 kW, </w:t>
            </w:r>
          </w:p>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600 V, 1.800 Amp cada uno.</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lang w:val="en-US" w:eastAsia="es-BO"/>
              </w:rPr>
              <w:t>Output volts (volts)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sidRPr="00B302F0">
              <w:rPr>
                <w:rFonts w:ascii="Calibri" w:hAnsi="Calibri" w:cs="Calibri"/>
                <w:lang w:val="en-US" w:eastAsia="es-BO"/>
              </w:rPr>
              <w:t xml:space="preserve">600 volts  </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D87B30" w:rsidRPr="00B302F0" w:rsidRDefault="00D87B30" w:rsidP="00F05341">
            <w:pPr>
              <w:rPr>
                <w:rFonts w:ascii="Calibri" w:hAnsi="Calibri" w:cs="Calibri"/>
                <w:b/>
                <w:bCs/>
                <w:color w:val="000000"/>
                <w:lang w:val="en-US" w:eastAsia="es-BO"/>
              </w:rPr>
            </w:pPr>
            <w:r w:rsidRPr="00B302F0">
              <w:rPr>
                <w:rFonts w:ascii="Calibri" w:hAnsi="Calibri" w:cs="Calibri"/>
                <w:b/>
                <w:bCs/>
                <w:color w:val="000000"/>
                <w:lang w:val="en-US" w:eastAsia="es-BO"/>
              </w:rPr>
              <w:t>3.1.3</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AB0F55" w:rsidRDefault="00246953" w:rsidP="00F05341">
            <w:pPr>
              <w:rPr>
                <w:rFonts w:ascii="Calibri" w:hAnsi="Calibri" w:cs="Calibri"/>
                <w:b/>
                <w:bCs/>
                <w:lang w:val="es-BO" w:eastAsia="es-BO"/>
              </w:rPr>
            </w:pPr>
            <w:r w:rsidRPr="00B302F0">
              <w:rPr>
                <w:rFonts w:ascii="Calibri" w:hAnsi="Calibri" w:cs="Calibri"/>
                <w:b/>
                <w:bCs/>
                <w:lang w:val="es-BO" w:eastAsia="es-BO"/>
              </w:rPr>
              <w:t>UNIDAD DE CONTROL DE PODER (POWER CONTROL ROOM (PCR)) Ó ELECTRICO (SCR O SIMILAR)</w:t>
            </w:r>
            <w:r w:rsidRPr="00B302F0">
              <w:rPr>
                <w:rFonts w:ascii="Calibri" w:hAnsi="Calibri" w:cs="Calibri"/>
                <w:lang w:val="es-BO" w:eastAsia="es-BO"/>
              </w:rPr>
              <w:t>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Cantidad DE PCR o SCR</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VOLTAJE DE SALIDA</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xml:space="preserve"> Mayor o igual 750 VDC / 2.000 AMP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3.1.4</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b/>
                <w:bCs/>
                <w:lang w:val="es-BO" w:eastAsia="es-BO"/>
              </w:rPr>
              <w:t>PARADA DE EMERGENCIA</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PUNTOS DE APAGADO DE EMERGENCIA</w:t>
            </w:r>
          </w:p>
        </w:tc>
        <w:tc>
          <w:tcPr>
            <w:tcW w:w="2977" w:type="dxa"/>
            <w:tcBorders>
              <w:top w:val="nil"/>
              <w:left w:val="nil"/>
              <w:bottom w:val="nil"/>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Cabina de perforación y PCR o SCR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3.1.5</w:t>
            </w:r>
          </w:p>
        </w:tc>
        <w:tc>
          <w:tcPr>
            <w:tcW w:w="3119" w:type="dxa"/>
            <w:tcBorders>
              <w:top w:val="single" w:sz="8" w:space="0" w:color="auto"/>
              <w:left w:val="single" w:sz="8" w:space="0" w:color="auto"/>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b/>
                <w:bCs/>
                <w:lang w:val="es-BO" w:eastAsia="es-BO"/>
              </w:rPr>
              <w:t>COMPRESORES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nil"/>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b/>
                <w:bCs/>
                <w:lang w:val="es-BO" w:eastAsia="es-BO"/>
              </w:rPr>
              <w:t>COMPRESOR#1</w:t>
            </w:r>
          </w:p>
        </w:tc>
        <w:tc>
          <w:tcPr>
            <w:tcW w:w="2977" w:type="dxa"/>
            <w:tcBorders>
              <w:top w:val="nil"/>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Potencia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50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Presión de servicio (psi)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140 psi</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n-US" w:eastAsia="es-BO"/>
              </w:rPr>
            </w:pPr>
            <w:r w:rsidRPr="00B302F0">
              <w:rPr>
                <w:rFonts w:ascii="Calibri" w:hAnsi="Calibri" w:cs="Calibri"/>
                <w:b/>
                <w:bCs/>
                <w:lang w:val="es-BO" w:eastAsia="es-BO"/>
              </w:rPr>
              <w:t xml:space="preserve">COMPRESOR#2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potencia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50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Presión de servicio (psi)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140 psi</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nil"/>
              <w:left w:val="single" w:sz="8" w:space="0" w:color="auto"/>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n-US" w:eastAsia="es-BO"/>
              </w:rPr>
            </w:pPr>
            <w:r w:rsidRPr="00B302F0">
              <w:rPr>
                <w:rFonts w:ascii="Calibri" w:hAnsi="Calibri" w:cs="Calibri"/>
                <w:b/>
                <w:bCs/>
                <w:lang w:val="es-BO" w:eastAsia="es-BO"/>
              </w:rPr>
              <w:t>COMPRESOR AUXILIAR</w:t>
            </w:r>
          </w:p>
        </w:tc>
        <w:tc>
          <w:tcPr>
            <w:tcW w:w="2977"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potencia (HP)</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20 HP</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single" w:sz="8" w:space="0" w:color="auto"/>
              <w:bottom w:val="single" w:sz="8" w:space="0" w:color="auto"/>
              <w:right w:val="single" w:sz="8" w:space="0" w:color="auto"/>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 xml:space="preserve">Presión de servicio (psi)   </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a 120 psi</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16365C"/>
                <w:lang w:val="es-BO" w:eastAsia="es-BO"/>
              </w:rPr>
              <w:t>3.2</w:t>
            </w:r>
          </w:p>
        </w:tc>
        <w:tc>
          <w:tcPr>
            <w:tcW w:w="3119"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n-US" w:eastAsia="es-BO"/>
              </w:rPr>
            </w:pPr>
            <w:r w:rsidRPr="00B302F0">
              <w:rPr>
                <w:rFonts w:ascii="Calibri" w:hAnsi="Calibri" w:cs="Calibri"/>
                <w:b/>
                <w:bCs/>
                <w:color w:val="16365C"/>
                <w:lang w:val="es-BO" w:eastAsia="es-BO"/>
              </w:rPr>
              <w:t>GENERADOR DE EMERGENCIA</w:t>
            </w:r>
          </w:p>
        </w:tc>
        <w:tc>
          <w:tcPr>
            <w:tcW w:w="2977" w:type="dxa"/>
            <w:tcBorders>
              <w:top w:val="single" w:sz="8" w:space="0" w:color="auto"/>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3.2.1</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b/>
                <w:bCs/>
                <w:lang w:val="es-BO" w:eastAsia="es-BO"/>
              </w:rPr>
              <w:t>MOTOR DIESEL AUXILIAR</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16365C"/>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color w:val="16365C"/>
                <w:lang w:val="es-BO" w:eastAsia="es-BO"/>
              </w:rPr>
            </w:pPr>
            <w:r w:rsidRPr="00B302F0">
              <w:rPr>
                <w:rFonts w:ascii="Calibri" w:hAnsi="Calibri" w:cs="Calibri"/>
                <w:lang w:val="es-BO" w:eastAsia="es-BO"/>
              </w:rPr>
              <w:t>Cantidad</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1</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246953" w:rsidRPr="00B302F0" w:rsidRDefault="00246953" w:rsidP="00246953">
            <w:pPr>
              <w:rPr>
                <w:rFonts w:ascii="Calibri" w:hAnsi="Calibri" w:cs="Calibri"/>
                <w:color w:val="000000"/>
                <w:lang w:val="en-US" w:eastAsia="es-BO"/>
              </w:rPr>
            </w:pPr>
            <w:r w:rsidRPr="00B302F0">
              <w:rPr>
                <w:rFonts w:ascii="Calibri" w:hAnsi="Calibri" w:cs="Calibri"/>
                <w:color w:val="000000"/>
                <w:lang w:val="en-US"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Continuo Kw @ RPM</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350KW @  1.500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000000" w:fill="FFFFFF"/>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b/>
                <w:bCs/>
                <w:color w:val="000000"/>
                <w:lang w:val="es-BO" w:eastAsia="es-BO"/>
              </w:rPr>
              <w:t>3.2.2</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b/>
                <w:bCs/>
                <w:lang w:val="es-BO" w:eastAsia="es-BO"/>
              </w:rPr>
              <w:t>GENERADORES</w:t>
            </w:r>
          </w:p>
        </w:tc>
        <w:tc>
          <w:tcPr>
            <w:tcW w:w="2977" w:type="dxa"/>
            <w:tcBorders>
              <w:top w:val="single" w:sz="8" w:space="0" w:color="auto"/>
              <w:left w:val="nil"/>
              <w:bottom w:val="single" w:sz="8" w:space="0" w:color="auto"/>
              <w:right w:val="single" w:sz="8" w:space="0" w:color="auto"/>
            </w:tcBorders>
            <w:shd w:val="clear" w:color="auto" w:fill="auto"/>
            <w:vAlign w:val="center"/>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color w:val="16365C"/>
                <w:lang w:val="es-BO" w:eastAsia="es-BO"/>
              </w:rPr>
            </w:pPr>
            <w:r w:rsidRPr="00B302F0">
              <w:rPr>
                <w:rFonts w:ascii="Calibri" w:hAnsi="Calibri" w:cs="Calibri"/>
                <w:lang w:val="es-BO" w:eastAsia="es-BO"/>
              </w:rPr>
              <w:t>Cantidad</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1</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b/>
                <w:bCs/>
                <w:lang w:val="es-BO" w:eastAsia="es-BO"/>
              </w:rPr>
            </w:pPr>
            <w:r w:rsidRPr="00B302F0">
              <w:rPr>
                <w:rFonts w:ascii="Calibri" w:hAnsi="Calibri" w:cs="Calibri"/>
                <w:lang w:val="es-BO" w:eastAsia="es-BO"/>
              </w:rPr>
              <w:t>Marca  y Modelo</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Continuo Kw @ RPM</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250KW @ 1.500 RPM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top w:val="nil"/>
              <w:left w:val="single" w:sz="8" w:space="0" w:color="auto"/>
              <w:bottom w:val="nil"/>
              <w:right w:val="single" w:sz="8" w:space="0" w:color="auto"/>
            </w:tcBorders>
            <w:shd w:val="clear" w:color="auto" w:fill="auto"/>
            <w:vAlign w:val="center"/>
          </w:tcPr>
          <w:p w:rsidR="00246953" w:rsidRPr="00B302F0" w:rsidRDefault="00246953" w:rsidP="00246953">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nil"/>
            </w:tcBorders>
            <w:shd w:val="clear" w:color="auto" w:fill="auto"/>
            <w:vAlign w:val="center"/>
          </w:tcPr>
          <w:p w:rsidR="00246953" w:rsidRPr="00B302F0" w:rsidRDefault="00246953" w:rsidP="00246953">
            <w:pPr>
              <w:rPr>
                <w:rFonts w:ascii="Calibri" w:hAnsi="Calibri" w:cs="Calibri"/>
                <w:lang w:val="es-BO" w:eastAsia="es-BO"/>
              </w:rPr>
            </w:pPr>
            <w:r w:rsidRPr="00B302F0">
              <w:rPr>
                <w:rFonts w:ascii="Calibri" w:hAnsi="Calibri" w:cs="Calibri"/>
                <w:lang w:val="es-BO" w:eastAsia="es-BO"/>
              </w:rPr>
              <w:t>Voltaje DE salida (volts)</w:t>
            </w:r>
          </w:p>
        </w:tc>
        <w:tc>
          <w:tcPr>
            <w:tcW w:w="2977" w:type="dxa"/>
            <w:tcBorders>
              <w:top w:val="single" w:sz="8" w:space="0" w:color="auto"/>
              <w:left w:val="single" w:sz="8" w:space="0" w:color="auto"/>
              <w:bottom w:val="single" w:sz="8" w:space="0" w:color="auto"/>
              <w:right w:val="single" w:sz="8" w:space="0" w:color="auto"/>
            </w:tcBorders>
            <w:shd w:val="clear" w:color="auto" w:fill="auto"/>
            <w:vAlign w:val="bottom"/>
          </w:tcPr>
          <w:p w:rsidR="00246953" w:rsidRPr="00B302F0" w:rsidRDefault="00246953" w:rsidP="00246953">
            <w:pPr>
              <w:jc w:val="center"/>
              <w:rPr>
                <w:rFonts w:ascii="Calibri" w:hAnsi="Calibri" w:cs="Calibri"/>
                <w:lang w:val="es-BO" w:eastAsia="es-BO"/>
              </w:rPr>
            </w:pPr>
            <w:r w:rsidRPr="00B302F0">
              <w:rPr>
                <w:rFonts w:ascii="Calibri" w:hAnsi="Calibri" w:cs="Calibri"/>
                <w:lang w:val="es-BO" w:eastAsia="es-BO"/>
              </w:rPr>
              <w:t>Mayor o igual 460 volt</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FFFFFF"/>
                <w:lang w:val="es-BO" w:eastAsia="es-BO"/>
              </w:rPr>
              <w:t>4</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jc w:val="center"/>
              <w:rPr>
                <w:rFonts w:ascii="Calibri" w:hAnsi="Calibri" w:cs="Calibri"/>
                <w:bCs/>
                <w:sz w:val="18"/>
                <w:szCs w:val="18"/>
              </w:rPr>
            </w:pPr>
            <w:r w:rsidRPr="00B302F0">
              <w:rPr>
                <w:rFonts w:ascii="Calibri" w:hAnsi="Calibri" w:cs="Calibri"/>
                <w:b/>
                <w:bCs/>
                <w:color w:val="FFFFFF"/>
                <w:lang w:val="es-BO" w:eastAsia="es-BO"/>
              </w:rPr>
              <w:t>HERRAMIENTA TUBULAR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16365C"/>
                <w:lang w:val="es-BO" w:eastAsia="es-BO"/>
              </w:rPr>
              <w:t>4.1</w:t>
            </w:r>
          </w:p>
        </w:tc>
        <w:tc>
          <w:tcPr>
            <w:tcW w:w="3119" w:type="dxa"/>
            <w:tcBorders>
              <w:top w:val="single" w:sz="8" w:space="0" w:color="auto"/>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16365C"/>
                <w:lang w:val="es-BO" w:eastAsia="es-BO"/>
              </w:rPr>
              <w:t xml:space="preserve">TUBULAR </w:t>
            </w:r>
          </w:p>
        </w:tc>
        <w:tc>
          <w:tcPr>
            <w:tcW w:w="2977"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vMerge w:val="restart"/>
            <w:tcBorders>
              <w:right w:val="single" w:sz="4" w:space="0" w:color="auto"/>
            </w:tcBorders>
            <w:vAlign w:val="center"/>
          </w:tcPr>
          <w:p w:rsidR="00246953" w:rsidRPr="008842A3" w:rsidRDefault="00246953" w:rsidP="00246953">
            <w:pPr>
              <w:rPr>
                <w:rFonts w:ascii="Calibri" w:hAnsi="Calibri" w:cs="Calibri"/>
                <w:bCs/>
                <w:sz w:val="18"/>
                <w:szCs w:val="18"/>
              </w:rPr>
            </w:pPr>
            <w:r w:rsidRPr="00B302F0">
              <w:rPr>
                <w:rFonts w:ascii="Calibri" w:eastAsia="Calibri" w:hAnsi="Calibri" w:cs="Calibri"/>
                <w:b/>
                <w:bCs/>
                <w:color w:val="000000"/>
                <w:lang w:val="es-BO" w:eastAsia="es-BO"/>
              </w:rPr>
              <w:t>DP 6 5/8 pulg. o DP 5 7/8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p w:rsidR="00246953" w:rsidRPr="00B302F0" w:rsidRDefault="00246953" w:rsidP="00246953">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27 lbs/pie (R-2 ó R-3) para DP 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Mayor </w:t>
            </w:r>
            <w:r>
              <w:rPr>
                <w:rFonts w:ascii="Calibri" w:eastAsia="Calibri" w:hAnsi="Calibri" w:cs="Calibri"/>
                <w:color w:val="000000"/>
                <w:lang w:val="es-BO" w:eastAsia="es-BO"/>
              </w:rPr>
              <w:t>o</w:t>
            </w:r>
            <w:r w:rsidRPr="00B302F0">
              <w:rPr>
                <w:rFonts w:ascii="Calibri" w:eastAsia="Calibri" w:hAnsi="Calibri" w:cs="Calibri"/>
                <w:color w:val="000000"/>
                <w:lang w:val="es-BO" w:eastAsia="es-BO"/>
              </w:rPr>
              <w:t xml:space="preserve"> igual a 26,4 lbs/pie (R-2 ó R-3) para DP 5 7/8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Titanium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4800m</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5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246953"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 (R-2 ó R-3) para DP de 5 pulg</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050091" w:rsidP="00246953">
            <w:pPr>
              <w:rPr>
                <w:rFonts w:ascii="Calibri" w:eastAsia="Calibri" w:hAnsi="Calibri" w:cs="Calibri"/>
                <w:color w:val="000000"/>
                <w:lang w:val="es-BO" w:eastAsia="es-BO"/>
              </w:rPr>
            </w:pPr>
            <w:r w:rsidRPr="00A152EA">
              <w:rPr>
                <w:rFonts w:asciiTheme="minorHAnsi" w:eastAsia="Calibri" w:hAnsiTheme="minorHAnsi" w:cstheme="minorHAnsi"/>
                <w:color w:val="000000"/>
                <w:highlight w:val="yellow"/>
                <w:lang w:val="es-BO" w:eastAsia="es-BO"/>
              </w:rPr>
              <w:t>NC-50 o 4 ½ IF</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6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Titanium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5500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4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246953" w:rsidRPr="00B302F0" w:rsidRDefault="00246953" w:rsidP="00246953">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(R-2 ó R-3)</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Premium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n-US"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Titanium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n-US"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2.700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3 ½ pulg.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13, 3 lbs/pie (R-2 ó R-3)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Titanium </w:t>
            </w:r>
            <w:r w:rsidRPr="00B302F0">
              <w:rPr>
                <w:rFonts w:ascii="Calibri" w:eastAsia="Calibri" w:hAnsi="Calibri" w:cs="Calibri"/>
                <w:color w:val="000000"/>
                <w:lang w:val="en-US" w:eastAsia="es-BO"/>
              </w:rPr>
              <w:t>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7/8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½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DS-65 o XT57 o similar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24 Lbs/pie.</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7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val="restart"/>
            <w:tcBorders>
              <w:right w:val="single" w:sz="4" w:space="0" w:color="auto"/>
            </w:tcBorders>
            <w:vAlign w:val="center"/>
          </w:tcPr>
          <w:p w:rsidR="00246953" w:rsidRPr="008842A3" w:rsidRDefault="00246953" w:rsidP="00246953">
            <w:pPr>
              <w:rPr>
                <w:rFonts w:ascii="Calibri" w:hAnsi="Calibri" w:cs="Calibri"/>
                <w:bCs/>
                <w:sz w:val="18"/>
                <w:szCs w:val="18"/>
              </w:rPr>
            </w:pPr>
            <w:r w:rsidRPr="00B302F0">
              <w:rPr>
                <w:rFonts w:ascii="Calibri" w:eastAsia="Calibri" w:hAnsi="Calibri" w:cs="Calibri"/>
                <w:b/>
                <w:bCs/>
                <w:color w:val="000000"/>
                <w:lang w:val="es-BO" w:eastAsia="es-BO"/>
              </w:rPr>
              <w:t>Pup Joints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b/>
                <w:color w:val="000000"/>
                <w:lang w:val="es-BO" w:eastAsia="es-BO"/>
              </w:rPr>
              <w:t>1 pzas</w:t>
            </w:r>
            <w:r w:rsidRPr="00B302F0">
              <w:rPr>
                <w:rFonts w:ascii="Calibri" w:eastAsia="Calibri" w:hAnsi="Calibri" w:cs="Calibri"/>
                <w:color w:val="000000"/>
                <w:lang w:val="es-BO" w:eastAsia="es-BO"/>
              </w:rPr>
              <w:t xml:space="preserve"> mayor o igual a  3m; </w:t>
            </w: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4.5 m, </w:t>
            </w:r>
            <w:r w:rsidRPr="00B302F0">
              <w:rPr>
                <w:rFonts w:ascii="Calibri" w:eastAsia="Calibri" w:hAnsi="Calibri" w:cs="Calibri"/>
                <w:b/>
                <w:color w:val="000000"/>
                <w:lang w:val="es-BO" w:eastAsia="es-BO"/>
              </w:rPr>
              <w:t>2</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 xml:space="preserve">pzas </w:t>
            </w:r>
            <w:r w:rsidRPr="00B302F0">
              <w:rPr>
                <w:rFonts w:ascii="Calibri" w:eastAsia="Calibri" w:hAnsi="Calibri" w:cs="Calibri"/>
                <w:color w:val="000000"/>
                <w:lang w:val="es-BO" w:eastAsia="es-BO"/>
              </w:rPr>
              <w:t>mayor o igual a 6m.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 5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NC-50</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6 pulg.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mayor o igual</w:t>
            </w:r>
            <w:r w:rsidRPr="00B302F0">
              <w:rPr>
                <w:rFonts w:ascii="Calibri" w:eastAsia="Calibri" w:hAnsi="Calibri" w:cs="Calibri"/>
                <w:b/>
                <w:color w:val="000000"/>
                <w:lang w:val="es-BO" w:eastAsia="es-BO"/>
              </w:rPr>
              <w:t xml:space="preserve"> </w:t>
            </w:r>
            <w:r w:rsidRPr="00B302F0">
              <w:rPr>
                <w:rFonts w:ascii="Calibri" w:eastAsia="Calibri" w:hAnsi="Calibri" w:cs="Calibri"/>
                <w:color w:val="000000"/>
                <w:lang w:val="es-BO" w:eastAsia="es-BO"/>
              </w:rPr>
              <w:t xml:space="preserve">a 1.5 m, </w:t>
            </w:r>
            <w:r w:rsidRPr="00B302F0">
              <w:rPr>
                <w:rFonts w:ascii="Calibri" w:eastAsia="Calibri" w:hAnsi="Calibri" w:cs="Calibri"/>
                <w:b/>
                <w:color w:val="000000"/>
                <w:lang w:val="es-BO" w:eastAsia="es-BO"/>
              </w:rPr>
              <w:t xml:space="preserve">3 pzas </w:t>
            </w:r>
            <w:r w:rsidRPr="00B302F0">
              <w:rPr>
                <w:rFonts w:ascii="Calibri" w:eastAsia="Calibri" w:hAnsi="Calibri" w:cs="Calibri"/>
                <w:color w:val="000000"/>
                <w:lang w:val="es-BO" w:eastAsia="es-BO"/>
              </w:rPr>
              <w:t xml:space="preserve">mayor o igual a 3 m, </w:t>
            </w:r>
            <w:r w:rsidRPr="00B302F0">
              <w:rPr>
                <w:rFonts w:ascii="Calibri" w:eastAsia="Calibri" w:hAnsi="Calibri" w:cs="Calibri"/>
                <w:b/>
                <w:color w:val="000000"/>
                <w:lang w:val="es-BO" w:eastAsia="es-BO"/>
              </w:rPr>
              <w:t>4 pzas</w:t>
            </w:r>
            <w:r w:rsidRPr="00B302F0">
              <w:rPr>
                <w:rFonts w:ascii="Calibri" w:eastAsia="Calibri" w:hAnsi="Calibri" w:cs="Calibri"/>
                <w:color w:val="000000"/>
                <w:lang w:val="es-BO" w:eastAsia="es-BO"/>
              </w:rPr>
              <w:t xml:space="preserve"> mayor o igual a 4.5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4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Premium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3 ½  pulg.</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right w:val="single" w:sz="4" w:space="0" w:color="auto"/>
            </w:tcBorders>
            <w:vAlign w:val="center"/>
          </w:tcPr>
          <w:p w:rsidR="00246953" w:rsidRPr="008842A3" w:rsidRDefault="00246953" w:rsidP="00246953">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21"/>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HWDPs 6 5/8 pulg. o</w:t>
            </w:r>
          </w:p>
          <w:p w:rsidR="00246953" w:rsidRPr="00DC526C" w:rsidRDefault="00246953" w:rsidP="00246953">
            <w:pPr>
              <w:rPr>
                <w:rFonts w:ascii="Calibri" w:eastAsia="Calibri" w:hAnsi="Calibri" w:cs="Calibri"/>
                <w:b/>
                <w:bCs/>
                <w:lang w:val="es-BO" w:eastAsia="es-BO"/>
              </w:rPr>
            </w:pPr>
            <w:r w:rsidRPr="00B302F0">
              <w:rPr>
                <w:rFonts w:ascii="Calibri" w:eastAsia="Calibri" w:hAnsi="Calibri" w:cs="Calibri"/>
                <w:b/>
                <w:bCs/>
                <w:color w:val="000000"/>
                <w:lang w:val="es-BO" w:eastAsia="es-BO"/>
              </w:rPr>
              <w:t xml:space="preserve">HWDPs 5 7/8 pulg o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050091" w:rsidP="00246953">
            <w:pPr>
              <w:rPr>
                <w:rFonts w:ascii="Calibri" w:eastAsia="Calibri" w:hAnsi="Calibri" w:cs="Calibri"/>
                <w:color w:val="000000"/>
                <w:lang w:val="en-US" w:eastAsia="es-BO"/>
              </w:rPr>
            </w:pPr>
            <w:r w:rsidRPr="00A152EA">
              <w:rPr>
                <w:rFonts w:asciiTheme="minorHAnsi" w:eastAsia="Calibri" w:hAnsiTheme="minorHAnsi" w:cstheme="minorHAnsi"/>
                <w:color w:val="000000"/>
                <w:highlight w:val="yellow"/>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35 piezas</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5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050091" w:rsidP="00F05341">
            <w:pPr>
              <w:rPr>
                <w:rFonts w:ascii="Calibri" w:eastAsia="Calibri" w:hAnsi="Calibri" w:cs="Calibri"/>
                <w:color w:val="000000"/>
                <w:lang w:val="en-US" w:eastAsia="es-BO"/>
              </w:rPr>
            </w:pPr>
            <w:r w:rsidRPr="00A152EA">
              <w:rPr>
                <w:rFonts w:asciiTheme="minorHAnsi" w:eastAsia="Calibri" w:hAnsiTheme="minorHAnsi" w:cstheme="minorHAnsi"/>
                <w:color w:val="000000"/>
                <w:highlight w:val="yellow"/>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246953" w:rsidRPr="008842A3" w:rsidRDefault="00246953" w:rsidP="00246953">
            <w:pPr>
              <w:rPr>
                <w:rFonts w:ascii="Calibri" w:hAnsi="Calibri" w:cs="Calibri"/>
                <w:b/>
                <w:sz w:val="18"/>
                <w:szCs w:val="18"/>
              </w:rPr>
            </w:pPr>
          </w:p>
        </w:tc>
      </w:tr>
      <w:tr w:rsidR="00246953"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46953" w:rsidRPr="00B302F0" w:rsidRDefault="00246953" w:rsidP="00246953">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246953" w:rsidRPr="008842A3" w:rsidRDefault="00246953" w:rsidP="00246953">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4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050091" w:rsidP="00F05341">
            <w:pPr>
              <w:rPr>
                <w:rFonts w:ascii="Calibri" w:eastAsia="Calibri" w:hAnsi="Calibri" w:cs="Calibri"/>
                <w:color w:val="000000"/>
                <w:lang w:val="en-US" w:eastAsia="es-BO"/>
              </w:rPr>
            </w:pPr>
            <w:r w:rsidRPr="00A152EA">
              <w:rPr>
                <w:rFonts w:asciiTheme="minorHAnsi" w:eastAsia="Calibri" w:hAnsiTheme="minorHAnsi" w:cstheme="minorHAnsi"/>
                <w:color w:val="000000"/>
                <w:highlight w:val="yellow"/>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Premium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n-US" w:eastAsia="es-BO"/>
              </w:rPr>
              <w:t>HWDP 3 ½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050091" w:rsidP="00F05341">
            <w:pPr>
              <w:rPr>
                <w:rFonts w:ascii="Calibri" w:eastAsia="Calibri" w:hAnsi="Calibri" w:cs="Calibri"/>
                <w:color w:val="000000"/>
                <w:lang w:val="en-US" w:eastAsia="es-BO"/>
              </w:rPr>
            </w:pPr>
            <w:r w:rsidRPr="00A152EA">
              <w:rPr>
                <w:rFonts w:asciiTheme="minorHAnsi" w:eastAsia="Calibri" w:hAnsiTheme="minorHAnsi" w:cstheme="minorHAnsi"/>
                <w:color w:val="000000"/>
                <w:highlight w:val="yellow"/>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25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DC 11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8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300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9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8842A3" w:rsidRDefault="00D87B30" w:rsidP="00F05341">
            <w:pPr>
              <w:rPr>
                <w:rFonts w:ascii="Calibri" w:hAnsi="Calibri" w:cs="Calibri"/>
                <w:bCs/>
                <w:sz w:val="18"/>
                <w:szCs w:val="18"/>
              </w:rPr>
            </w:pPr>
            <w:r w:rsidRPr="00B302F0">
              <w:rPr>
                <w:rFonts w:ascii="Calibri" w:eastAsia="Calibri" w:hAnsi="Calibri" w:cs="Calibri"/>
                <w:b/>
                <w:bCs/>
                <w:color w:val="000000"/>
                <w:lang w:val="es-BO" w:eastAsia="es-BO"/>
              </w:rPr>
              <w:t>DC 9 ½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7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9 ½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8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6 5/8 Reg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149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6 ½ pulg. o DC 6 ¾  pulg.</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NC-50</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½ pulg, </w:t>
            </w:r>
            <w:r w:rsidRPr="00B302F0">
              <w:rPr>
                <w:rFonts w:ascii="Calibri" w:eastAsia="Calibri" w:hAnsi="Calibri" w:cs="Calibri"/>
                <w:b/>
                <w:bCs/>
                <w:color w:val="000000"/>
                <w:lang w:val="es-BO" w:eastAsia="es-BO"/>
              </w:rPr>
              <w:t>o 6 ¾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92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DC 4 ¾ pulg.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¾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47 lbs/pie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40 piezas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Los Drill collar Ofertados deben tener: Receso de Alivio en PIN/BOX (stress relief/bore back), Aplicación de hardbanding. </w:t>
            </w:r>
          </w:p>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Liftng Sub para armar tiros según Programa de Perforación.</w:t>
            </w:r>
          </w:p>
          <w:p w:rsidR="00D87B30" w:rsidRPr="008842A3" w:rsidRDefault="00D87B30" w:rsidP="00F05341">
            <w:pPr>
              <w:rPr>
                <w:rFonts w:ascii="Calibri" w:hAnsi="Calibri" w:cs="Calibri"/>
                <w:bCs/>
                <w:sz w:val="18"/>
                <w:szCs w:val="18"/>
              </w:rPr>
            </w:pPr>
            <w:r w:rsidRPr="00B302F0">
              <w:rPr>
                <w:rFonts w:ascii="Calibri" w:eastAsia="Calibri" w:hAnsi="Calibri" w:cs="Calibri"/>
                <w:color w:val="000000"/>
                <w:lang w:val="es-BO" w:eastAsia="es-BO"/>
              </w:rPr>
              <w:t>NOTA.- Debe presentar un Set completo para Perforar Sin Top Drive, Un Kelly/Swivel, con todos sus accesorios y complementos necesarios, para las Sartas Propuestas.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Bit Sub´s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hAnsi="Calibri" w:cs="Calibri"/>
              </w:rPr>
            </w:pPr>
            <w:r w:rsidRPr="00B302F0">
              <w:rPr>
                <w:rFonts w:ascii="Calibri" w:eastAsia="Calibri" w:hAnsi="Calibri" w:cs="Calibri"/>
                <w:color w:val="000000"/>
                <w:lang w:val="es-BO" w:eastAsia="es-BO"/>
              </w:rPr>
              <w:t> Se debe contar con 2 unidades  de cada uno de los Bit Sub´s para poder intercambiar las conexiones en los BHA´s a requerir en el proyecto.</w:t>
            </w:r>
            <w:r w:rsidRPr="00B302F0">
              <w:rPr>
                <w:rFonts w:ascii="Calibri" w:hAnsi="Calibri" w:cs="Calibri"/>
              </w:rPr>
              <w:t xml:space="preserve">  </w:t>
            </w:r>
          </w:p>
          <w:p w:rsidR="00D87B30" w:rsidRPr="00B302F0" w:rsidRDefault="00D87B30" w:rsidP="00F05341">
            <w:pPr>
              <w:rPr>
                <w:rFonts w:ascii="Calibri" w:eastAsia="Calibri" w:hAnsi="Calibri" w:cs="Calibri"/>
                <w:color w:val="000000"/>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p w:rsidR="00D87B30" w:rsidRPr="00B302F0" w:rsidRDefault="00D87B30" w:rsidP="00F05341">
            <w:pPr>
              <w:rPr>
                <w:rFonts w:ascii="Calibri" w:eastAsia="Calibri" w:hAnsi="Calibri" w:cs="Calibri"/>
                <w:color w:val="000000"/>
                <w:lang w:val="es-BO" w:eastAsia="es-BO"/>
              </w:rPr>
            </w:pPr>
            <w:r>
              <w:rPr>
                <w:rFonts w:ascii="Calibri" w:eastAsia="Calibri" w:hAnsi="Calibri" w:cs="Calibri"/>
                <w:color w:val="000000"/>
                <w:lang w:val="es-BO" w:eastAsia="es-BO"/>
              </w:rPr>
              <w:t>Deberá incluir 2 piezas de bit sub (1 back up) conexión 7 5/8” REG a  8 5/8” REG (BxB) para la fase de 36”.</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X - Overs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Se debe contar con 2 unidades de cada uno de los X-overs para poder intercambiar las conexiones en los BHA´s a requerir en el proyecto.</w:t>
            </w:r>
            <w:r w:rsidRPr="00B302F0">
              <w:rPr>
                <w:rFonts w:ascii="Calibri" w:hAnsi="Calibri" w:cs="Calibri"/>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jc w:val="cente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HERRAMIENTAS DE MANIPULACION</w:t>
            </w:r>
          </w:p>
          <w:p w:rsidR="00D87B30" w:rsidRPr="00B302F0" w:rsidRDefault="00D87B30" w:rsidP="00F05341">
            <w:pPr>
              <w:jc w:val="cente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(HANDLING TOOLS)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poder torquear  las conexiones de los tubulares conexiones de los tubulares a utilizar e intercambiar conexiones de los tubulares del Contratista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1)Llave de Giro  (</w:t>
            </w:r>
            <w:r w:rsidRPr="00B302F0">
              <w:rPr>
                <w:rFonts w:ascii="Calibri" w:eastAsia="Calibri" w:hAnsi="Calibri" w:cs="Calibri"/>
                <w:color w:val="000000"/>
                <w:lang w:val="es-BO" w:eastAsia="es-BO"/>
              </w:rPr>
              <w:t>Neumática</w:t>
            </w:r>
            <w:r w:rsidRPr="00B302F0">
              <w:rPr>
                <w:rFonts w:ascii="Calibri" w:eastAsia="Calibri" w:hAnsi="Calibri" w:cs="Calibri"/>
                <w:b/>
                <w:color w:val="000000"/>
                <w:lang w:val="es-BO" w:eastAsia="es-BO"/>
              </w:rPr>
              <w:t xml:space="preserve"> )  </w:t>
            </w: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Para 3 ½ pulg. a 9 ½ pulg.   </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 xml:space="preserve">2) Llave hidráulica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torque: Mayor o igual 100.000 lb-ft</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3 ½ pulg. a 9 ½ pulg.</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lastRenderedPageBreak/>
              <w:t>3)</w:t>
            </w:r>
            <w:r w:rsidRPr="00B302F0">
              <w:rPr>
                <w:rFonts w:ascii="Calibri" w:hAnsi="Calibri" w:cs="Calibri"/>
                <w:u w:val="single"/>
                <w:lang w:val="es-BO"/>
              </w:rPr>
              <w:t xml:space="preserve"> </w:t>
            </w:r>
            <w:r w:rsidRPr="00B302F0">
              <w:rPr>
                <w:rFonts w:ascii="Calibri" w:hAnsi="Calibri" w:cs="Calibri"/>
                <w:b/>
                <w:u w:val="single"/>
                <w:lang w:val="es-BO"/>
              </w:rPr>
              <w:t>A</w:t>
            </w:r>
            <w:r w:rsidRPr="00B302F0">
              <w:rPr>
                <w:rFonts w:ascii="Calibri" w:eastAsia="Calibri" w:hAnsi="Calibri" w:cs="Calibri"/>
                <w:b/>
                <w:color w:val="000000"/>
                <w:u w:val="single"/>
                <w:lang w:val="es-BO" w:eastAsia="es-BO"/>
              </w:rPr>
              <w:t>MELAS (LINKS) 2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500 Tn; Longitud: Mayor o igual a 3.5 mts.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350 Tn. Longitud:   Mayor o igual 2.5 mts </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750 Tn; a proponer</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4) Set de Cuñas ( Slips)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2 cuñas para cada rango diámetro de DC, HWDP,  DP a usar en la perforación VMT-X7.</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Incluir cuñas manuales para tubing 2 7/8 pulg. y 2 3/8 pulg.</w:t>
            </w:r>
          </w:p>
          <w:p w:rsidR="00D87B30" w:rsidRPr="00B302F0" w:rsidRDefault="00D87B30" w:rsidP="00F05341">
            <w:pPr>
              <w:rPr>
                <w:rFonts w:ascii="Calibri" w:eastAsia="Calibri" w:hAnsi="Calibri" w:cs="Calibri"/>
                <w:b/>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5) Cuña automática para DP y TBG (AUTOMATIC DP SLIP) </w:t>
            </w:r>
          </w:p>
          <w:p w:rsidR="00050091" w:rsidRPr="00A152EA" w:rsidRDefault="00050091" w:rsidP="00050091">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highlight w:val="yellow"/>
                <w:lang w:val="es-BO" w:eastAsia="es-BO"/>
              </w:rPr>
              <w:t>A proponer, para diámetros de: DP 5 pulg., DP 4 pulg., 6 5/8 pulg. ó 5 7/8 pulg., DP 3 ½ pulg., TBG 2 7/8 pulg. &amp; TBG 2 3/8 pulg.</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6) Collarines de seguridad ( Safety Clamps)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las diferentes medidas de herramienta tubular DC, CSG, TBG a usar en el programa.</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 3/8 pulg.- 2 7/8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2 7/8 pulg. – 3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 - 5 5/8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6 ¾ pulg. - 8 ¼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9 ¼ pulg. -11 ¼  pulg.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Pistola neumática</w:t>
            </w: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7) Elevadores ( Elevators)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Elevadores para los diferentes diámetros de DP,   TBG a usar en el programa: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DP 6 5/8 pulg. (ó 5 7/8 pulg.), DP 5 pulg., DP 4 pulg, DP 3 ½ pulg., TBG 2 7/8 pulg., TBG 2 3/8 pulg.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de 350TN, 500Tn, (Backup)</w:t>
            </w:r>
          </w:p>
          <w:p w:rsidR="00D87B30" w:rsidRPr="00B302F0" w:rsidRDefault="00D87B30" w:rsidP="00F05341">
            <w:pPr>
              <w:rPr>
                <w:rFonts w:ascii="Calibri" w:eastAsia="Calibri" w:hAnsi="Calibri" w:cs="Calibri"/>
                <w:b/>
                <w:color w:val="000000"/>
                <w:lang w:val="es-BO"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8) Tenazas Manuales ( Manual Tongs)</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HT-200  Rango: 11pulg. - 12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HT-100  Rango: 4 pulg. - 8 ½ pulg.</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HT-55  Rango 3 ½  pulg – 8 ½ pulg.</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1 set: HT-35  Rango 2 3/8 pulg. – 5 pulg. </w:t>
            </w:r>
            <w:r w:rsidRPr="00B302F0">
              <w:rPr>
                <w:rFonts w:ascii="Calibri" w:eastAsia="Calibri" w:hAnsi="Calibri" w:cs="Calibri"/>
                <w:color w:val="000000"/>
                <w:lang w:val="es-BO" w:eastAsia="es-BO"/>
              </w:rPr>
              <w:t>O Equivalentes.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9) Cabezas de Elevación DC (Lifting Subs DC)</w:t>
            </w: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color w:val="000000"/>
                <w:lang w:val="es-BO" w:eastAsia="es-BO"/>
              </w:rPr>
              <w:t>* Para DC 11 pulg. OD, DP Hombro cónico  ( tapered shoulder)  2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9 ½ pulg. OD, DP Hombro cónico  ( tapered shoulder)  4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lang w:val="es-BO"/>
              </w:rPr>
              <w:t xml:space="preserve"> </w:t>
            </w:r>
            <w:r w:rsidRPr="00B302F0">
              <w:rPr>
                <w:rFonts w:ascii="Calibri" w:eastAsia="Calibri" w:hAnsi="Calibri" w:cs="Calibri"/>
                <w:color w:val="000000"/>
                <w:lang w:val="es-BO" w:eastAsia="es-BO"/>
              </w:rPr>
              <w:t>Para DC 8 pulg. OD, DP Hombro cónico  ( tapered shoulder)  4 unidades</w:t>
            </w:r>
          </w:p>
          <w:p w:rsidR="00050091" w:rsidRPr="00A152EA" w:rsidRDefault="00050091" w:rsidP="00050091">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highlight w:val="yellow"/>
                <w:lang w:val="es-BO" w:eastAsia="es-BO"/>
              </w:rPr>
              <w:lastRenderedPageBreak/>
              <w:t>*</w:t>
            </w:r>
            <w:r w:rsidRPr="00A152EA">
              <w:rPr>
                <w:rFonts w:asciiTheme="minorHAnsi" w:hAnsiTheme="minorHAnsi" w:cstheme="minorHAnsi"/>
                <w:highlight w:val="yellow"/>
              </w:rPr>
              <w:t xml:space="preserve"> </w:t>
            </w:r>
            <w:r w:rsidRPr="00A152EA">
              <w:rPr>
                <w:rFonts w:asciiTheme="minorHAnsi" w:eastAsia="Calibri" w:hAnsiTheme="minorHAnsi" w:cstheme="minorHAnsi"/>
                <w:color w:val="000000"/>
                <w:highlight w:val="yellow"/>
                <w:lang w:val="es-BO" w:eastAsia="es-BO"/>
              </w:rPr>
              <w:t>Para DC 6 ½ pulg. o 6 3/4" pulg. OD, DP Hombro cónico ( tapered shoulder)  6 unidades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4 ¾ pulg. OD, DP Hombro cónico  ( tapered shoulder)  8 unidades</w:t>
            </w:r>
          </w:p>
          <w:p w:rsidR="00D87B30" w:rsidRPr="00B302F0" w:rsidRDefault="00D87B30" w:rsidP="00F05341">
            <w:pPr>
              <w:rPr>
                <w:rFonts w:ascii="Calibri" w:eastAsia="Calibri" w:hAnsi="Calibri" w:cs="Calibri"/>
                <w:color w:val="000000"/>
                <w:lang w:val="es-BO"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10)</w:t>
            </w:r>
            <w:r w:rsidRPr="00B302F0">
              <w:rPr>
                <w:rFonts w:ascii="Calibri" w:hAnsi="Calibri" w:cs="Calibri"/>
                <w:b/>
              </w:rPr>
              <w:t xml:space="preserve"> </w:t>
            </w:r>
            <w:r w:rsidRPr="00B302F0">
              <w:rPr>
                <w:rFonts w:ascii="Calibri" w:eastAsia="Calibri" w:hAnsi="Calibri" w:cs="Calibri"/>
                <w:b/>
                <w:color w:val="000000"/>
                <w:lang w:val="es-BO" w:eastAsia="es-BO"/>
              </w:rPr>
              <w:t>BIT BRAKER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los diferentes diámetros de trépanos tricono a usar:</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36pulg., 26 pulg., 17 ½ pulg., 12 ¼ pulg., 8 ½ pulg., 6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11) Ponchos  2 set (MUD SAVER BUCKET)</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12)</w:t>
            </w:r>
            <w:r w:rsidRPr="00B302F0">
              <w:rPr>
                <w:rFonts w:ascii="Calibri" w:hAnsi="Calibri" w:cs="Calibri"/>
                <w:b/>
              </w:rPr>
              <w:t xml:space="preserve"> Gomas de Limpieza ( </w:t>
            </w:r>
            <w:r w:rsidRPr="00B302F0">
              <w:rPr>
                <w:rFonts w:ascii="Calibri" w:eastAsia="Calibri" w:hAnsi="Calibri" w:cs="Calibri"/>
                <w:b/>
                <w:color w:val="000000"/>
                <w:lang w:val="es-BO" w:eastAsia="es-BO"/>
              </w:rPr>
              <w:t>PIPE WIPER)</w:t>
            </w:r>
          </w:p>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D87B30" w:rsidRPr="00B302F0" w:rsidRDefault="00D87B30" w:rsidP="00F05341">
            <w:pPr>
              <w:rPr>
                <w:rFonts w:ascii="Calibri" w:eastAsia="Calibri" w:hAnsi="Calibri" w:cs="Calibri"/>
                <w:color w:val="000000"/>
                <w:lang w:val="en-US" w:eastAsia="es-BO"/>
              </w:rPr>
            </w:pP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 xml:space="preserve">13) Llave EZY Torque (HYDRAULIC MAKE UP/BREAKOUT MACHINE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de torque: 40.000 a 130.000 lbs- ft</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22505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FFFFFF"/>
                <w:lang w:val="es-BO" w:eastAsia="es-BO"/>
              </w:rPr>
              <w:lastRenderedPageBreak/>
              <w:t>5</w:t>
            </w:r>
          </w:p>
        </w:tc>
        <w:tc>
          <w:tcPr>
            <w:tcW w:w="6096" w:type="dxa"/>
            <w:gridSpan w:val="2"/>
            <w:tcBorders>
              <w:top w:val="single" w:sz="4" w:space="0" w:color="auto"/>
              <w:left w:val="single" w:sz="4" w:space="0" w:color="auto"/>
              <w:bottom w:val="single" w:sz="4" w:space="0" w:color="auto"/>
            </w:tcBorders>
            <w:shd w:val="clear" w:color="000000" w:fill="22505F"/>
            <w:vAlign w:val="center"/>
          </w:tcPr>
          <w:p w:rsidR="00D87B30" w:rsidRPr="00B302F0"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t xml:space="preserve">EQUIPAMIENTO DE CONTROL DE POZO WELL CONTROL  </w:t>
            </w:r>
          </w:p>
          <w:p w:rsidR="00D87B30" w:rsidRPr="00DC526C" w:rsidRDefault="00D87B30" w:rsidP="00F05341">
            <w:pPr>
              <w:rPr>
                <w:rFonts w:ascii="Calibri" w:hAnsi="Calibri" w:cs="Calibri"/>
                <w:b/>
                <w:bCs/>
                <w:color w:val="FFFFFF"/>
                <w:lang w:val="es-BO" w:eastAsia="es-BO"/>
              </w:rPr>
            </w:pPr>
            <w:r w:rsidRPr="00B302F0">
              <w:rPr>
                <w:rFonts w:ascii="Calibri" w:hAnsi="Calibri" w:cs="Calibri"/>
                <w:b/>
                <w:bCs/>
                <w:color w:val="FFFFFF"/>
                <w:lang w:val="es-BO" w:eastAsia="es-BO"/>
              </w:rPr>
              <w:t xml:space="preserve">Todos los equipos de Control de Pozo serán compatibles con el uso de LODO BASE DE DIESEL y Servicios H2S. </w:t>
            </w: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vMerge w:val="restart"/>
            <w:tcBorders>
              <w:right w:val="single" w:sz="4" w:space="0" w:color="auto"/>
            </w:tcBorders>
            <w:vAlign w:val="center"/>
          </w:tcPr>
          <w:p w:rsidR="002B4617" w:rsidRPr="008842A3" w:rsidRDefault="002B4617" w:rsidP="002B4617">
            <w:pPr>
              <w:rPr>
                <w:rFonts w:ascii="Calibri" w:hAnsi="Calibri" w:cs="Calibri"/>
                <w:bCs/>
                <w:sz w:val="18"/>
                <w:szCs w:val="18"/>
              </w:rPr>
            </w:pPr>
            <w:r w:rsidRPr="00B302F0">
              <w:rPr>
                <w:rFonts w:ascii="Calibri" w:eastAsia="Calibri" w:hAnsi="Calibri" w:cs="Calibri"/>
                <w:b/>
                <w:bCs/>
                <w:color w:val="000000"/>
                <w:lang w:val="es-BO" w:eastAsia="es-BO"/>
              </w:rPr>
              <w:lastRenderedPageBreak/>
              <w:t>Diverter</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 xml:space="preserve">Tipo: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29  ½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500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 de salida lateral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050091" w:rsidP="002B4617">
            <w:pPr>
              <w:jc w:val="center"/>
              <w:rPr>
                <w:rFonts w:ascii="Calibri" w:eastAsia="Calibri" w:hAnsi="Calibri" w:cs="Calibri"/>
                <w:bCs/>
                <w:color w:val="000000"/>
                <w:lang w:val="es-BO" w:eastAsia="es-BO"/>
              </w:rPr>
            </w:pPr>
            <w:r w:rsidRPr="00A152EA">
              <w:rPr>
                <w:rFonts w:asciiTheme="minorHAnsi" w:eastAsia="Calibri" w:hAnsiTheme="minorHAnsi" w:cstheme="minorHAnsi"/>
                <w:bCs/>
                <w:color w:val="000000"/>
                <w:highlight w:val="yellow"/>
                <w:lang w:val="es-BO" w:eastAsia="es-BO"/>
              </w:rPr>
              <w:t>Mayor o igual a 10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Tipo de Válvula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Hidráulica doble actuador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right w:val="single" w:sz="4" w:space="0" w:color="auto"/>
            </w:tcBorders>
            <w:vAlign w:val="center"/>
          </w:tcPr>
          <w:p w:rsidR="002B4617" w:rsidRPr="008842A3" w:rsidRDefault="002B4617" w:rsidP="002B4617">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Longitud / tamaño de las líneas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95"/>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w:t>
            </w:r>
          </w:p>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Para baja presión</w:t>
            </w:r>
          </w:p>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(Rams de medida y Ciego)</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Doble</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Salidas Lateral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Salidas laterales de 4 1/16” 5.000 psi</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de Bonnets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050091" w:rsidRDefault="00050091" w:rsidP="002B4617">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highlight w:val="yellow"/>
                <w:lang w:val="es-BO" w:eastAsia="es-BO"/>
              </w:rPr>
              <w:t>Standard</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Marca / 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Preventores Tipo Ram Doble </w:t>
            </w:r>
          </w:p>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 Doble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s-BO" w:eastAsia="es-BO"/>
              </w:rPr>
            </w:pPr>
            <w:r w:rsidRPr="00B302F0">
              <w:rPr>
                <w:rFonts w:ascii="Calibri" w:eastAsia="Calibri" w:hAnsi="Calibri" w:cs="Calibri"/>
                <w:lang w:val="es-BO" w:eastAsia="es-BO"/>
              </w:rPr>
              <w:t>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Simple</w:t>
            </w:r>
          </w:p>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Rams para Stack de 21 ¼ 5M y 13 5/8 10M</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highlight w:val="yellow"/>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color w:val="FF0000"/>
                <w:lang w:val="es-BO" w:eastAsia="es-BO"/>
              </w:rPr>
            </w:pPr>
            <w:r w:rsidRPr="00B302F0">
              <w:rPr>
                <w:rFonts w:ascii="Calibri" w:eastAsia="Calibri" w:hAnsi="Calibri" w:cs="Calibri"/>
                <w:b/>
                <w:color w:val="000000"/>
                <w:lang w:val="es-BO" w:eastAsia="es-BO"/>
              </w:rPr>
              <w:t>Fijos</w:t>
            </w:r>
            <w:r w:rsidRPr="00B302F0">
              <w:rPr>
                <w:rFonts w:ascii="Calibri" w:eastAsia="Calibri" w:hAnsi="Calibri" w:cs="Calibri"/>
                <w:color w:val="000000"/>
                <w:lang w:val="es-BO" w:eastAsia="es-BO"/>
              </w:rPr>
              <w:t xml:space="preserve">: </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3/8”, 9 5/8 pulg., 7 pulg., 6 5/8 pulg. (ó 5 7/8 pulg.), 5 ½ pulg., 5 </w:t>
            </w:r>
            <w:r w:rsidRPr="00B302F0">
              <w:rPr>
                <w:rFonts w:ascii="Calibri" w:eastAsia="Calibri" w:hAnsi="Calibri" w:cs="Calibri"/>
                <w:color w:val="000000"/>
                <w:lang w:val="es-BO" w:eastAsia="es-BO"/>
              </w:rPr>
              <w:lastRenderedPageBreak/>
              <w:t xml:space="preserve">pulg., 4 ½ pulg.,  3 ½ pulg., 2 7/8 pulg.,  2 3/8 pulg. </w:t>
            </w:r>
          </w:p>
          <w:p w:rsidR="002B4617" w:rsidRPr="00B302F0" w:rsidRDefault="002B4617" w:rsidP="002B4617">
            <w:pPr>
              <w:rPr>
                <w:rFonts w:ascii="Calibri" w:eastAsia="Calibri" w:hAnsi="Calibri" w:cs="Calibri"/>
                <w:color w:val="000000"/>
                <w:lang w:val="en-US" w:eastAsia="es-BO"/>
              </w:rPr>
            </w:pPr>
            <w:r w:rsidRPr="00B302F0">
              <w:rPr>
                <w:rFonts w:ascii="Calibri" w:eastAsia="Calibri" w:hAnsi="Calibri" w:cs="Calibri"/>
                <w:b/>
                <w:color w:val="000000"/>
                <w:lang w:val="en-US" w:eastAsia="es-BO"/>
              </w:rPr>
              <w:t>Variables</w:t>
            </w:r>
            <w:r w:rsidRPr="00B302F0">
              <w:rPr>
                <w:rFonts w:ascii="Calibri" w:eastAsia="Calibri" w:hAnsi="Calibri" w:cs="Calibri"/>
                <w:color w:val="000000"/>
                <w:lang w:val="en-US" w:eastAsia="es-BO"/>
              </w:rPr>
              <w:t>: 2 7/8 pulg.-5 pulg., 4 ½ pulg. -7 pulg., (ciego) Blind rams  y/o Shear Rams.</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F05341">
        <w:trPr>
          <w:trHeight w:val="233"/>
          <w:jc w:val="right"/>
        </w:trPr>
        <w:tc>
          <w:tcPr>
            <w:tcW w:w="8349" w:type="dxa"/>
            <w:gridSpan w:val="3"/>
            <w:tcBorders>
              <w:top w:val="single" w:sz="4" w:space="0" w:color="auto"/>
              <w:left w:val="single" w:sz="4" w:space="0" w:color="auto"/>
              <w:bottom w:val="single" w:sz="4" w:space="0" w:color="auto"/>
            </w:tcBorders>
            <w:shd w:val="clear" w:color="auto" w:fill="DEEAF6"/>
            <w:vAlign w:val="center"/>
          </w:tcPr>
          <w:p w:rsidR="002B4617" w:rsidRPr="00B302F0" w:rsidRDefault="002B4617" w:rsidP="002B4617">
            <w:pPr>
              <w:jc w:val="both"/>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STACK DE BOP´s ADICIONAL (Alta Presión)</w:t>
            </w:r>
          </w:p>
          <w:p w:rsidR="00D87B30" w:rsidRPr="008842A3" w:rsidRDefault="002B4617" w:rsidP="002B4617">
            <w:pPr>
              <w:rPr>
                <w:rFonts w:ascii="Calibri" w:hAnsi="Calibri" w:cs="Calibri"/>
                <w:bCs/>
                <w:sz w:val="18"/>
                <w:szCs w:val="18"/>
              </w:rPr>
            </w:pPr>
            <w:r w:rsidRPr="00B302F0">
              <w:rPr>
                <w:rFonts w:ascii="Calibri" w:eastAsia="Calibri" w:hAnsi="Calibri" w:cs="Calibri"/>
                <w:bCs/>
                <w:color w:val="000000"/>
                <w:lang w:val="es-BO" w:eastAsia="es-BO"/>
              </w:rPr>
              <w:t>El contratista deberá proveer un  stack de BOP´s adicional de alta presión descrito a continuación: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Cantidad / Marca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Brida inferior compatible con Ram Doble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Doble</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Doble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lang w:val="es-BO" w:eastAsia="es-BO"/>
              </w:rPr>
            </w:pPr>
            <w:r w:rsidRPr="00B302F0">
              <w:rPr>
                <w:rFonts w:ascii="Calibri" w:eastAsia="Calibri" w:hAnsi="Calibri" w:cs="Calibri"/>
                <w:color w:val="000000"/>
                <w:lang w:val="es-BO" w:eastAsia="es-BO"/>
              </w:rPr>
              <w:t xml:space="preserve">Mayor o igual </w:t>
            </w:r>
            <w:r w:rsidRPr="00B302F0">
              <w:rPr>
                <w:rFonts w:ascii="Calibri" w:eastAsia="Calibri" w:hAnsi="Calibri" w:cs="Calibri"/>
                <w:lang w:val="es-BO" w:eastAsia="es-BO"/>
              </w:rPr>
              <w:t>15.000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Dos Preventores Tipo Ram Simple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15.000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02 unidades /A proponer</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Un Ram exclusivo para Corte de DPs</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 Salidas laterales 4 1/16” 15K.</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r w:rsidRPr="00B302F0">
              <w:rPr>
                <w:rFonts w:ascii="Calibri" w:eastAsia="Calibri" w:hAnsi="Calibri" w:cs="Calibri"/>
                <w:b/>
                <w:bCs/>
                <w:color w:val="000000"/>
                <w:lang w:val="en-US" w:eastAsia="es-BO"/>
              </w:rPr>
              <w:t>Choke Manifold/Drilling Spool</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15.000 psi</w:t>
            </w: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Características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15.000 psi</w:t>
            </w:r>
          </w:p>
          <w:p w:rsidR="002B4617" w:rsidRPr="00B302F0" w:rsidRDefault="002B4617" w:rsidP="002B4617">
            <w:pPr>
              <w:rPr>
                <w:rFonts w:ascii="Calibri" w:eastAsia="Calibri" w:hAnsi="Calibri" w:cs="Calibri"/>
                <w:color w:val="000000"/>
                <w:lang w:val="es-BO" w:eastAsia="es-BO"/>
              </w:rPr>
            </w:pPr>
            <w:r>
              <w:rPr>
                <w:rFonts w:ascii="Calibri" w:eastAsia="Calibri" w:hAnsi="Calibri" w:cs="Calibri"/>
                <w:color w:val="000000"/>
                <w:lang w:val="es-BO" w:eastAsia="es-BO"/>
              </w:rPr>
              <w:t xml:space="preserve">Mínimo dos </w:t>
            </w:r>
            <w:r w:rsidRPr="00B302F0">
              <w:rPr>
                <w:rFonts w:ascii="Calibri" w:eastAsia="Calibri" w:hAnsi="Calibri" w:cs="Calibri"/>
                <w:color w:val="000000"/>
                <w:lang w:val="es-BO" w:eastAsia="es-BO"/>
              </w:rPr>
              <w:t xml:space="preserve">estranguladores (hidráulico y manual)  de 15.000 psi.  </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color w:val="000000"/>
                <w:lang w:val="es-BO" w:eastAsia="es-BO"/>
              </w:rPr>
              <w:t>Hyd Kill line:</w:t>
            </w:r>
            <w:r w:rsidRPr="00B302F0">
              <w:rPr>
                <w:rFonts w:ascii="Calibri" w:eastAsia="Calibri" w:hAnsi="Calibri" w:cs="Calibri"/>
                <w:color w:val="000000"/>
                <w:lang w:val="es-BO" w:eastAsia="es-BO"/>
              </w:rPr>
              <w:t xml:space="preserve"> Mayor o igual a 2 1/16 pulg. 15.000 psi </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color w:val="000000"/>
                <w:lang w:val="es-BO" w:eastAsia="es-BO"/>
              </w:rPr>
              <w:lastRenderedPageBreak/>
              <w:t xml:space="preserve">Hyd 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4</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15.000 psi </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Valv. Mecánicas de 15.000psi</w:t>
            </w:r>
          </w:p>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Accesorios para vincular líneas kill-Choke.</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B302F0" w:rsidRDefault="00D87B30" w:rsidP="00F05341">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lastRenderedPageBreak/>
              <w:t>Para estos Stack de BOPs el contratista deberá proveer los adaptadores/espaciadores necesarios para vincular con Cabezales del Programa de perforación.</w:t>
            </w:r>
          </w:p>
          <w:p w:rsidR="00D87B30" w:rsidRPr="008842A3" w:rsidRDefault="00D87B30" w:rsidP="00F05341">
            <w:pPr>
              <w:rPr>
                <w:rFonts w:ascii="Calibri" w:hAnsi="Calibri" w:cs="Calibri"/>
                <w:bCs/>
                <w:sz w:val="18"/>
                <w:szCs w:val="18"/>
              </w:rPr>
            </w:pP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de Control</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highlight w:val="yellow"/>
                <w:lang w:val="es-BO" w:eastAsia="es-BO"/>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Tipo Coflexip,  presión de trabajo Mayor o igual: 3.000 psi</w:t>
            </w:r>
          </w:p>
        </w:tc>
        <w:tc>
          <w:tcPr>
            <w:tcW w:w="4961" w:type="dxa"/>
            <w:vAlign w:val="center"/>
          </w:tcPr>
          <w:p w:rsidR="002B4617" w:rsidRPr="008842A3" w:rsidRDefault="002B4617" w:rsidP="002B4617">
            <w:pPr>
              <w:rPr>
                <w:rFonts w:ascii="Calibri" w:hAnsi="Calibri" w:cs="Calibri"/>
                <w:b/>
                <w:sz w:val="18"/>
                <w:szCs w:val="18"/>
              </w:rPr>
            </w:pPr>
          </w:p>
        </w:tc>
      </w:tr>
      <w:tr w:rsidR="00050091"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Drilling Spools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B302F0">
              <w:rPr>
                <w:rFonts w:ascii="Calibri" w:eastAsia="Calibri" w:hAnsi="Calibri" w:cs="Calibri"/>
                <w:color w:val="000000"/>
                <w:lang w:val="es-BO" w:eastAsia="es-BO"/>
              </w:rPr>
              <w:t> Tamaño / 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A152EA" w:rsidRDefault="00050091" w:rsidP="00050091">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highlight w:val="yellow"/>
                <w:lang w:val="es-BO" w:eastAsia="es-BO"/>
              </w:rPr>
              <w:t>21 ¼ pulg. – 5.000 psi con salidas laterales</w:t>
            </w:r>
            <w:r w:rsidRPr="00A152EA">
              <w:rPr>
                <w:rFonts w:asciiTheme="minorHAnsi" w:eastAsia="Calibri" w:hAnsiTheme="minorHAnsi" w:cstheme="minorHAnsi"/>
                <w:color w:val="000000"/>
                <w:lang w:val="es-BO" w:eastAsia="es-BO"/>
              </w:rPr>
              <w:t xml:space="preserve"> </w:t>
            </w:r>
          </w:p>
        </w:tc>
        <w:tc>
          <w:tcPr>
            <w:tcW w:w="4961" w:type="dxa"/>
            <w:vAlign w:val="center"/>
          </w:tcPr>
          <w:p w:rsidR="00050091" w:rsidRPr="008842A3" w:rsidRDefault="00050091" w:rsidP="00050091">
            <w:pPr>
              <w:rPr>
                <w:rFonts w:ascii="Calibri" w:hAnsi="Calibri" w:cs="Calibri"/>
                <w:b/>
                <w:sz w:val="18"/>
                <w:szCs w:val="18"/>
              </w:rPr>
            </w:pPr>
          </w:p>
        </w:tc>
      </w:tr>
      <w:tr w:rsidR="00050091"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5/8 pulg. – 10.000 psi con salidas laterales </w:t>
            </w:r>
          </w:p>
        </w:tc>
        <w:tc>
          <w:tcPr>
            <w:tcW w:w="4961" w:type="dxa"/>
            <w:vAlign w:val="center"/>
          </w:tcPr>
          <w:p w:rsidR="00050091" w:rsidRPr="008842A3" w:rsidRDefault="00050091" w:rsidP="00050091">
            <w:pPr>
              <w:rPr>
                <w:rFonts w:ascii="Calibri" w:hAnsi="Calibri" w:cs="Calibri"/>
                <w:b/>
                <w:sz w:val="18"/>
                <w:szCs w:val="18"/>
              </w:rPr>
            </w:pPr>
          </w:p>
        </w:tc>
      </w:tr>
      <w:tr w:rsidR="00050091"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A152EA">
              <w:rPr>
                <w:rFonts w:asciiTheme="minorHAnsi" w:eastAsia="Calibri" w:hAnsiTheme="minorHAnsi" w:cstheme="minorHAnsi"/>
                <w:color w:val="000000"/>
                <w:highlight w:val="yellow"/>
                <w:lang w:val="es-BO" w:eastAsia="es-BO"/>
              </w:rPr>
              <w:t>Mayor o igual a 11 pulg, 15.000 psi, con salidas laterales</w:t>
            </w:r>
          </w:p>
        </w:tc>
        <w:tc>
          <w:tcPr>
            <w:tcW w:w="4961" w:type="dxa"/>
            <w:vAlign w:val="center"/>
          </w:tcPr>
          <w:p w:rsidR="00050091" w:rsidRPr="008842A3" w:rsidRDefault="00050091" w:rsidP="0005009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FF0000"/>
                <w:lang w:val="es-BO" w:eastAsia="es-BO"/>
              </w:rPr>
            </w:pPr>
            <w:r w:rsidRPr="00B302F0">
              <w:rPr>
                <w:rFonts w:ascii="Calibri" w:eastAsia="Calibri" w:hAnsi="Calibri" w:cs="Calibri"/>
                <w:b/>
                <w:bCs/>
                <w:color w:val="000000"/>
                <w:lang w:val="es-BO" w:eastAsia="es-BO"/>
              </w:rPr>
              <w:t>Choke Manifold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Otras Características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Mínimo dos  estranguladores (hidráulico y manual)  de 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Línea de Matar, Choke line (HCR + Mec.)</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Diámetro, 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Kill line:</w:t>
            </w:r>
            <w:r w:rsidRPr="00B302F0">
              <w:rPr>
                <w:rFonts w:ascii="Calibri" w:eastAsia="Calibri" w:hAnsi="Calibri" w:cs="Calibri"/>
                <w:color w:val="000000"/>
                <w:lang w:val="es-BO" w:eastAsia="es-BO"/>
              </w:rPr>
              <w:t xml:space="preserve"> Mayor o igual a </w:t>
            </w:r>
            <w:r w:rsidRPr="00B302F0">
              <w:rPr>
                <w:rFonts w:ascii="Calibri" w:eastAsia="Calibri" w:hAnsi="Calibri" w:cs="Calibri"/>
                <w:lang w:val="es-BO" w:eastAsia="es-BO"/>
              </w:rPr>
              <w:t>2</w:t>
            </w:r>
            <w:r w:rsidRPr="00B302F0">
              <w:rPr>
                <w:rFonts w:ascii="Calibri" w:eastAsia="Calibri" w:hAnsi="Calibri" w:cs="Calibri"/>
                <w:color w:val="000000"/>
                <w:lang w:val="es-BO" w:eastAsia="es-BO"/>
              </w:rPr>
              <w:t xml:space="preserve"> 1/16 pulg. 10.000 psi </w:t>
            </w:r>
          </w:p>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s-BO" w:eastAsia="es-BO"/>
              </w:rPr>
              <w:t xml:space="preserve">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w:t>
            </w:r>
            <w:r w:rsidRPr="00B302F0">
              <w:rPr>
                <w:rFonts w:ascii="Calibri" w:eastAsia="Calibri" w:hAnsi="Calibri" w:cs="Calibri"/>
                <w:color w:val="000000"/>
                <w:lang w:val="en-US" w:eastAsia="es-BO"/>
              </w:rPr>
              <w:t xml:space="preserve">10.000 psi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Mec</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AB0F55" w:rsidRDefault="00D87B30" w:rsidP="00F05341">
            <w:pPr>
              <w:rPr>
                <w:rFonts w:ascii="Calibri" w:eastAsia="Calibri" w:hAnsi="Calibri" w:cs="Calibri"/>
                <w:b/>
                <w:color w:val="FF0000"/>
                <w:lang w:val="es-BO" w:eastAsia="es-BO"/>
              </w:rPr>
            </w:pPr>
            <w:r w:rsidRPr="00B302F0">
              <w:rPr>
                <w:rFonts w:ascii="Calibri" w:eastAsia="Calibri" w:hAnsi="Calibri" w:cs="Calibri"/>
                <w:color w:val="000000"/>
                <w:lang w:val="es-BO" w:eastAsia="es-BO"/>
              </w:rPr>
              <w:t xml:space="preserve"> Mayor o igual a 2 1/16 pulg.  10.000 psi </w:t>
            </w:r>
            <w:r w:rsidRPr="00B302F0">
              <w:rPr>
                <w:rFonts w:ascii="Calibri" w:eastAsia="Calibri" w:hAnsi="Calibri" w:cs="Calibri"/>
                <w:b/>
                <w:color w:val="000000"/>
                <w:lang w:val="es-BO" w:eastAsia="es-BO"/>
              </w:rPr>
              <w:t xml:space="preserve"> </w:t>
            </w:r>
            <w:r w:rsidRPr="00B302F0">
              <w:rPr>
                <w:rFonts w:ascii="Calibri" w:eastAsia="Calibri" w:hAnsi="Calibri" w:cs="Calibri"/>
                <w:b/>
                <w:color w:val="FF0000"/>
                <w:lang w:val="es-BO" w:eastAsia="es-BO"/>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CF4C32"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Acumulador Presión</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3.000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highlight w:val="yellow"/>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200  gal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Bomba eléctrica de precarga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potencia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 unidad de 25 HP ( 3.000 psi presión de trabajo)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Bomba neumática de precarga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presión de trabajo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 unidades de 25 HP ( 3.000 psi presión de trabajo)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Control remoto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(uno en cabina de perforación  + uno en cabina de Jefe de Equipo)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Separador Vertical Lodo/ Gas(Golpeador / Pour Boy)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Gas  /  liquido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Vertical.</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17.5 mmscf/d   /   1.500 gpm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right w:val="single" w:sz="4" w:space="0" w:color="auto"/>
            </w:tcBorders>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Válvulas de Seguridad:</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de seguridad de pie</w:t>
            </w:r>
            <w:r w:rsidRPr="00B302F0">
              <w:rPr>
                <w:rFonts w:ascii="Calibri" w:eastAsia="Calibri" w:hAnsi="Calibri" w:cs="Calibri"/>
                <w:b/>
                <w:bCs/>
                <w:color w:val="000000"/>
                <w:lang w:val="es-BO" w:eastAsia="es-BO"/>
              </w:rPr>
              <w:t xml:space="preserve"> (TIW).</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viajera</w:t>
            </w:r>
            <w:r w:rsidRPr="00B302F0">
              <w:rPr>
                <w:rFonts w:ascii="Calibri" w:eastAsia="Calibri" w:hAnsi="Calibri" w:cs="Calibri"/>
                <w:b/>
                <w:bCs/>
                <w:color w:val="000000"/>
                <w:lang w:val="es-BO" w:eastAsia="es-BO"/>
              </w:rPr>
              <w:t xml:space="preserve"> (IBOP).</w:t>
            </w:r>
          </w:p>
          <w:p w:rsidR="00D87B30" w:rsidRPr="00B302F0" w:rsidRDefault="00D87B30" w:rsidP="00F05341">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Probador</w:t>
            </w:r>
            <w:r w:rsidRPr="00B302F0">
              <w:rPr>
                <w:rFonts w:ascii="Calibri" w:eastAsia="Calibri" w:hAnsi="Calibri" w:cs="Calibri"/>
                <w:b/>
                <w:bCs/>
                <w:color w:val="000000"/>
                <w:lang w:val="es-BO" w:eastAsia="es-BO"/>
              </w:rPr>
              <w:t xml:space="preserve"> (Side Entry).</w:t>
            </w:r>
          </w:p>
          <w:p w:rsidR="00D87B30" w:rsidRPr="008842A3" w:rsidRDefault="00D87B30" w:rsidP="00F05341">
            <w:pPr>
              <w:rPr>
                <w:rFonts w:ascii="Calibri" w:hAnsi="Calibri" w:cs="Calibri"/>
                <w:bCs/>
                <w:sz w:val="18"/>
                <w:szCs w:val="18"/>
              </w:rPr>
            </w:pPr>
            <w:r w:rsidRPr="00B302F0">
              <w:rPr>
                <w:rFonts w:ascii="Calibri" w:eastAsia="Calibri" w:hAnsi="Calibri" w:cs="Calibri"/>
                <w:bCs/>
                <w:color w:val="000000"/>
                <w:lang w:val="es-BO" w:eastAsia="es-BO"/>
              </w:rPr>
              <w:t>Válvula flotadora.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 Full opening</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TIW</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Full opening safety valve </w:t>
            </w:r>
            <w:r w:rsidRPr="00B302F0">
              <w:rPr>
                <w:rFonts w:ascii="Calibri" w:eastAsia="Calibri" w:hAnsi="Calibri" w:cs="Calibri"/>
                <w:b/>
                <w:color w:val="000000"/>
                <w:lang w:val="en-US" w:eastAsia="es-BO"/>
              </w:rPr>
              <w:t>TIW</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r w:rsidRPr="00B302F0">
              <w:rPr>
                <w:rFonts w:ascii="Calibri" w:eastAsia="Calibri" w:hAnsi="Calibri" w:cs="Calibri"/>
                <w:color w:val="000000"/>
                <w:lang w:val="en-US" w:eastAsia="es-BO"/>
              </w:rPr>
              <w:t xml:space="preserve">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Tipo</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Inside BOP</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s-BO" w:eastAsia="es-BO"/>
              </w:rPr>
              <w:t>IBOP</w:t>
            </w:r>
            <w:r w:rsidRPr="00B302F0">
              <w:rPr>
                <w:rFonts w:ascii="Calibri" w:eastAsia="Calibri" w:hAnsi="Calibri" w:cs="Calibri"/>
                <w:color w:val="000000"/>
                <w:lang w:val="es-BO" w:eastAsia="es-BO"/>
              </w:rPr>
              <w:t xml:space="preserve">   Cap. 15.000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Side Entry</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b/>
                <w:color w:val="000000"/>
                <w:lang w:val="en-US" w:eastAsia="es-BO"/>
              </w:rPr>
              <w:t>Side Entry</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Válvula flotadora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(02) drill pipe string float subs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22505F"/>
            <w:vAlign w:val="center"/>
          </w:tcPr>
          <w:p w:rsidR="00D87B30" w:rsidRPr="00B302F0" w:rsidRDefault="00D87B30" w:rsidP="00F05341">
            <w:pPr>
              <w:rPr>
                <w:rFonts w:ascii="Calibri" w:hAnsi="Calibri" w:cs="Calibri"/>
                <w:b/>
                <w:bCs/>
                <w:color w:val="000000"/>
                <w:lang w:val="es-BO" w:eastAsia="es-BO"/>
              </w:rPr>
            </w:pPr>
            <w:r w:rsidRPr="00B302F0">
              <w:rPr>
                <w:rFonts w:ascii="Calibri" w:hAnsi="Calibri" w:cs="Calibri"/>
                <w:b/>
                <w:bCs/>
                <w:color w:val="FFFFFF"/>
                <w:lang w:val="es-BO" w:eastAsia="es-BO"/>
              </w:rPr>
              <w:t>6</w:t>
            </w:r>
          </w:p>
        </w:tc>
        <w:tc>
          <w:tcPr>
            <w:tcW w:w="6096" w:type="dxa"/>
            <w:gridSpan w:val="2"/>
            <w:tcBorders>
              <w:top w:val="single" w:sz="4" w:space="0" w:color="auto"/>
              <w:left w:val="single" w:sz="4" w:space="0" w:color="auto"/>
              <w:bottom w:val="single" w:sz="4" w:space="0" w:color="auto"/>
            </w:tcBorders>
            <w:shd w:val="clear" w:color="000000" w:fill="22505F"/>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FFFFFF"/>
                <w:lang w:val="es-BO" w:eastAsia="es-BO"/>
              </w:rPr>
              <w:t>SISTEMA DE CIRCULACION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p w:rsidR="00D87B30" w:rsidRPr="00B302F0" w:rsidRDefault="00D87B30" w:rsidP="00F05341">
            <w:pPr>
              <w:rPr>
                <w:rFonts w:ascii="Calibri" w:eastAsia="Calibri" w:hAnsi="Calibri" w:cs="Calibri"/>
                <w:b/>
                <w:bCs/>
                <w:color w:val="000000"/>
                <w:lang w:val="es-BO" w:eastAsia="es-BO"/>
              </w:rPr>
            </w:pP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 de Lodo</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Triplex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A152EA" w:rsidRDefault="00050091" w:rsidP="00050091">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lang w:val="es-BO" w:eastAsia="es-BO"/>
              </w:rPr>
              <w:t xml:space="preserve">3 unidades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1600 HP</w:t>
            </w:r>
          </w:p>
          <w:p w:rsidR="00050091" w:rsidRPr="00A152EA" w:rsidRDefault="00050091" w:rsidP="00050091">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lang w:val="es-BO" w:eastAsia="es-BO"/>
              </w:rPr>
              <w:t xml:space="preserve">(Presión de trabajo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5000 psi) con válvulas relief.</w:t>
            </w:r>
          </w:p>
          <w:p w:rsidR="00D87B30" w:rsidRPr="00B302F0" w:rsidRDefault="00050091" w:rsidP="00050091">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5000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Medidas de Liner disponible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pulg.,5 pulg., 5 ½ pulg.,6 pulg., 6 ½ pulg., 7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n-US"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de Carrera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12 pulg.</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Amortiguadores de pulsación</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050091" w:rsidP="00F05341">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Capacidad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5000 psi (3 unidades)  </w:t>
            </w:r>
          </w:p>
        </w:tc>
        <w:tc>
          <w:tcPr>
            <w:tcW w:w="4961" w:type="dxa"/>
            <w:vAlign w:val="center"/>
          </w:tcPr>
          <w:p w:rsidR="00D87B30" w:rsidRPr="008842A3" w:rsidRDefault="00D87B30" w:rsidP="00F05341">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Líneas de lodo de alta presión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Líneas de alta presión de bombas</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 Mayor o igual 5.000 psi, con union Hummer fig 1002, o fig. 1502 ID 3.5 pulg.</w:t>
            </w:r>
          </w:p>
        </w:tc>
        <w:tc>
          <w:tcPr>
            <w:tcW w:w="4961" w:type="dxa"/>
            <w:vAlign w:val="center"/>
          </w:tcPr>
          <w:p w:rsidR="002B4617" w:rsidRPr="008842A3" w:rsidRDefault="002B4617" w:rsidP="002B4617">
            <w:pPr>
              <w:rPr>
                <w:rFonts w:ascii="Calibri" w:hAnsi="Calibri" w:cs="Calibri"/>
                <w:b/>
                <w:sz w:val="18"/>
                <w:szCs w:val="18"/>
              </w:rPr>
            </w:pPr>
          </w:p>
        </w:tc>
      </w:tr>
      <w:tr w:rsidR="00050091"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(OD-ID y 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B302F0">
              <w:rPr>
                <w:rFonts w:ascii="Calibri" w:eastAsia="Calibri" w:hAnsi="Calibri" w:cs="Calibri"/>
                <w:color w:val="000000"/>
                <w:lang w:val="en-US" w:eastAsia="es-BO"/>
              </w:rPr>
              <w:t> </w:t>
            </w:r>
            <w:r w:rsidRPr="00A152EA">
              <w:rPr>
                <w:rFonts w:asciiTheme="minorHAnsi" w:eastAsia="Calibri" w:hAnsiTheme="minorHAnsi" w:cstheme="minorHAnsi"/>
                <w:color w:val="000000"/>
                <w:lang w:val="es-BO" w:eastAsia="es-BO"/>
              </w:rPr>
              <w:t xml:space="preserve">Mayor o igual (5 pulg - 3 ½ pulg.) x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5.000 psi</w:t>
            </w:r>
          </w:p>
        </w:tc>
        <w:tc>
          <w:tcPr>
            <w:tcW w:w="4961" w:type="dxa"/>
            <w:vAlign w:val="center"/>
          </w:tcPr>
          <w:p w:rsidR="00050091" w:rsidRPr="008842A3" w:rsidRDefault="00050091" w:rsidP="00050091">
            <w:pPr>
              <w:rPr>
                <w:rFonts w:ascii="Calibri" w:hAnsi="Calibri" w:cs="Calibri"/>
                <w:b/>
                <w:sz w:val="18"/>
                <w:szCs w:val="18"/>
              </w:rPr>
            </w:pPr>
          </w:p>
        </w:tc>
      </w:tr>
      <w:tr w:rsidR="00050091"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Manifold (ID y Rango)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o igual (3 pulg.) x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5.000 psi</w:t>
            </w:r>
          </w:p>
        </w:tc>
        <w:tc>
          <w:tcPr>
            <w:tcW w:w="4961" w:type="dxa"/>
            <w:vAlign w:val="center"/>
          </w:tcPr>
          <w:p w:rsidR="00050091" w:rsidRPr="008842A3" w:rsidRDefault="00050091" w:rsidP="00050091">
            <w:pPr>
              <w:rPr>
                <w:rFonts w:ascii="Calibri" w:hAnsi="Calibri" w:cs="Calibri"/>
                <w:b/>
                <w:sz w:val="18"/>
                <w:szCs w:val="18"/>
              </w:rPr>
            </w:pPr>
          </w:p>
        </w:tc>
      </w:tr>
      <w:tr w:rsidR="00050091"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B302F0">
              <w:rPr>
                <w:rFonts w:ascii="Calibri" w:eastAsia="Calibri" w:hAnsi="Calibri" w:cs="Calibri"/>
                <w:color w:val="000000"/>
                <w:lang w:val="es-BO" w:eastAsia="es-BO"/>
              </w:rPr>
              <w:t>Manguera Rotaria (Manguerote)</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B302F0" w:rsidRDefault="00050091" w:rsidP="0005009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r w:rsidRPr="00A152EA">
              <w:rPr>
                <w:rFonts w:asciiTheme="minorHAnsi" w:eastAsia="Calibri" w:hAnsiTheme="minorHAnsi" w:cstheme="minorHAnsi"/>
                <w:color w:val="000000"/>
                <w:lang w:val="es-BO" w:eastAsia="es-BO"/>
              </w:rPr>
              <w:t xml:space="preserve">Dos (2) Mayor o igual a 75 pies x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 pulg. OD x 3 ½ pulg. ID x Mayor igual a 5.000 psi</w:t>
            </w:r>
          </w:p>
        </w:tc>
        <w:tc>
          <w:tcPr>
            <w:tcW w:w="4961" w:type="dxa"/>
            <w:vAlign w:val="center"/>
          </w:tcPr>
          <w:p w:rsidR="00050091" w:rsidRPr="008842A3" w:rsidRDefault="00050091" w:rsidP="00050091">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Tanques de lodo Activos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1.350 bbl</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Tanque preparador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bbl</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color w:val="000000"/>
                <w:lang w:val="es-BO" w:eastAsia="es-BO"/>
              </w:rPr>
            </w:pPr>
            <w:r w:rsidRPr="00B302F0">
              <w:rPr>
                <w:rFonts w:ascii="Calibri" w:eastAsia="Calibri" w:hAnsi="Calibri" w:cs="Calibri"/>
                <w:b/>
                <w:bCs/>
                <w:color w:val="000000"/>
                <w:lang w:val="es-BO" w:eastAsia="es-BO"/>
              </w:rPr>
              <w:t>Tanque de reserva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1.150 bbl</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Tanque de viaje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90 bbl </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agua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 bbl</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combustible</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2B4617" w:rsidRPr="008842A3" w:rsidRDefault="002B4617" w:rsidP="002B4617">
            <w:pPr>
              <w:rPr>
                <w:rFonts w:ascii="Calibri" w:hAnsi="Calibri" w:cs="Calibri"/>
                <w:b/>
                <w:sz w:val="18"/>
                <w:szCs w:val="18"/>
              </w:rPr>
            </w:pPr>
          </w:p>
        </w:tc>
      </w:tr>
      <w:tr w:rsidR="002B4617"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2B4617" w:rsidRPr="00B302F0" w:rsidRDefault="002B4617" w:rsidP="002B4617">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200.000 litros</w:t>
            </w:r>
          </w:p>
        </w:tc>
        <w:tc>
          <w:tcPr>
            <w:tcW w:w="4961" w:type="dxa"/>
            <w:vAlign w:val="center"/>
          </w:tcPr>
          <w:p w:rsidR="002B4617" w:rsidRPr="008842A3" w:rsidRDefault="002B4617" w:rsidP="002B4617">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n-US" w:eastAsia="es-BO"/>
              </w:rPr>
              <w:t>Zaranda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Cuatro unidades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050091" w:rsidP="00F05341">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1.200 gpm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highlight w:val="yellow"/>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Screen a suministrar  </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hasta 80 API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Mudcleaner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Una unidad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Desander</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 xml:space="preserve"> 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Nº de conos y medida</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050091" w:rsidP="00F05341">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1.200 gpm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Desilter</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 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No. de conos y medida Máximo Caudal</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050091" w:rsidRPr="00A152EA" w:rsidRDefault="00050091" w:rsidP="00050091">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lang w:val="es-BO" w:eastAsia="es-BO"/>
              </w:rPr>
              <w:t>A proponer</w:t>
            </w:r>
          </w:p>
          <w:p w:rsidR="00D87B30" w:rsidRPr="00B302F0" w:rsidRDefault="00050091" w:rsidP="00050091">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1.000 gpm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val="restart"/>
            <w:tcBorders>
              <w:top w:val="single" w:sz="4" w:space="0" w:color="auto"/>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lastRenderedPageBreak/>
              <w:t>Degasser</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rPr>
            </w:pPr>
            <w:r w:rsidRPr="00B302F0">
              <w:rPr>
                <w:rFonts w:ascii="Calibri" w:eastAsia="Calibri" w:hAnsi="Calibri" w:cs="Calibri"/>
              </w:rPr>
              <w:t>Una unidad</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vMerge/>
            <w:tcBorders>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b/>
                <w:bCs/>
                <w:color w:val="000000"/>
                <w:lang w:val="es-BO" w:eastAsia="es-BO"/>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800 gpm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623"/>
          <w:jc w:val="right"/>
        </w:trPr>
        <w:tc>
          <w:tcPr>
            <w:tcW w:w="8349" w:type="dxa"/>
            <w:gridSpan w:val="3"/>
            <w:vAlign w:val="center"/>
          </w:tcPr>
          <w:p w:rsidR="00D87B30" w:rsidRPr="001A195B" w:rsidRDefault="00D87B30" w:rsidP="00F05341">
            <w:pPr>
              <w:spacing w:after="240"/>
              <w:rPr>
                <w:rFonts w:ascii="Calibri" w:eastAsia="Calibri" w:hAnsi="Calibri" w:cs="Calibri"/>
                <w:b/>
              </w:rPr>
            </w:pPr>
            <w:r w:rsidRPr="001A195B">
              <w:rPr>
                <w:rFonts w:ascii="Calibri" w:eastAsia="Calibri" w:hAnsi="Calibri" w:cs="Calibri"/>
                <w:b/>
              </w:rPr>
              <w:t>Requerimientos mínimos de Sistema de Circulación:</w:t>
            </w:r>
          </w:p>
          <w:p w:rsidR="00D87B30" w:rsidRPr="001A195B" w:rsidRDefault="00D87B30" w:rsidP="00F05341">
            <w:pPr>
              <w:spacing w:after="240"/>
              <w:rPr>
                <w:rFonts w:ascii="Calibri" w:eastAsia="Calibri" w:hAnsi="Calibri" w:cs="Calibri"/>
              </w:rPr>
            </w:pPr>
            <w:r w:rsidRPr="001A195B">
              <w:rPr>
                <w:rFonts w:ascii="Calibri" w:eastAsia="Calibri" w:hAnsi="Calibri" w:cs="Calibri"/>
              </w:rPr>
              <w:t xml:space="preserve">Todos los componentes del sistema de lodo de baja/altas presiones serán compatibles con el uso de LODO DE BASE DE DIESEL (OBM). </w:t>
            </w:r>
          </w:p>
          <w:p w:rsidR="002B4617" w:rsidRDefault="002B4617" w:rsidP="00F05341">
            <w:pPr>
              <w:pStyle w:val="Default"/>
              <w:spacing w:after="240"/>
              <w:rPr>
                <w:rFonts w:ascii="Calibri" w:hAnsi="Calibri" w:cs="Calibri"/>
                <w:sz w:val="20"/>
                <w:szCs w:val="20"/>
              </w:rPr>
            </w:pPr>
            <w:r w:rsidRPr="002B4617">
              <w:rPr>
                <w:rFonts w:ascii="Calibri" w:hAnsi="Calibri" w:cs="Calibri"/>
                <w:sz w:val="20"/>
                <w:szCs w:val="20"/>
              </w:rPr>
              <w:t xml:space="preserve">Mínima capacidad total de 1500 bbls. Agitadores paleta en suficiente número y con potencia nominal instalada en todos los tanques activos y de reserva (excluyendo la trampa de arena y el tanque de asentamiento del desgasificador) para mantener en suspensión un lodo de 17.5 ppg. El ángulo, tamaño y potencia de las aspas del agitador estarán de acuerdo con las especificaciones originales para el tamaño de tanques. Todos los agitadores capaces de ser independientemente aislados eléctricamente. </w:t>
            </w:r>
          </w:p>
          <w:p w:rsidR="002B4617" w:rsidRPr="002B4617" w:rsidRDefault="002B4617" w:rsidP="002B4617">
            <w:pPr>
              <w:pStyle w:val="Default"/>
              <w:spacing w:after="240"/>
              <w:rPr>
                <w:rFonts w:ascii="Calibri" w:hAnsi="Calibri" w:cs="Calibri"/>
                <w:sz w:val="20"/>
                <w:szCs w:val="20"/>
              </w:rPr>
            </w:pPr>
            <w:r w:rsidRPr="002B4617">
              <w:rPr>
                <w:rFonts w:ascii="Calibri" w:hAnsi="Calibri" w:cs="Calibri"/>
                <w:sz w:val="20"/>
                <w:szCs w:val="20"/>
              </w:rPr>
              <w:t xml:space="preserve">El contorno de los tanques de acuerdo al tamaño de los agitadores (minimizar áreas muertas). Múltiple de succión en el punto más bajo del tanque. Debe poder bombear de todos los tanques activos, reserva y pildorero con cualquiera de las bombas. </w:t>
            </w:r>
          </w:p>
          <w:p w:rsidR="002B4617" w:rsidRPr="002B4617" w:rsidRDefault="002B4617" w:rsidP="002B4617">
            <w:pPr>
              <w:pStyle w:val="Default"/>
              <w:spacing w:after="240"/>
              <w:rPr>
                <w:rFonts w:ascii="Calibri" w:hAnsi="Calibri" w:cs="Calibri"/>
                <w:sz w:val="20"/>
                <w:szCs w:val="20"/>
              </w:rPr>
            </w:pPr>
            <w:r w:rsidRPr="002B4617">
              <w:rPr>
                <w:rFonts w:ascii="Calibri" w:hAnsi="Calibri" w:cs="Calibri"/>
                <w:sz w:val="20"/>
                <w:szCs w:val="20"/>
              </w:rPr>
              <w:t xml:space="preserve">Los planos del sistema de tanques disponibles con inventario de todas las válvulas en el sistema. </w:t>
            </w:r>
          </w:p>
          <w:p w:rsidR="002B4617" w:rsidRDefault="002B4617" w:rsidP="002B4617">
            <w:pPr>
              <w:pStyle w:val="Default"/>
              <w:spacing w:after="240"/>
              <w:rPr>
                <w:rFonts w:ascii="Calibri" w:hAnsi="Calibri" w:cs="Calibri"/>
                <w:sz w:val="20"/>
                <w:szCs w:val="20"/>
              </w:rPr>
            </w:pPr>
            <w:r w:rsidRPr="002B4617">
              <w:rPr>
                <w:rFonts w:ascii="Calibri" w:hAnsi="Calibri" w:cs="Calibri"/>
                <w:sz w:val="20"/>
                <w:szCs w:val="20"/>
              </w:rPr>
              <w:t xml:space="preserve">Tanques pildoreros, con Cero volúmenes muertos. </w:t>
            </w:r>
          </w:p>
          <w:p w:rsidR="00D87B30" w:rsidRPr="001A195B" w:rsidRDefault="00D87B30" w:rsidP="002B4617">
            <w:pPr>
              <w:pStyle w:val="Default"/>
              <w:spacing w:after="240"/>
              <w:rPr>
                <w:rFonts w:ascii="Calibri" w:hAnsi="Calibri" w:cs="Calibri"/>
                <w:sz w:val="20"/>
                <w:szCs w:val="20"/>
              </w:rPr>
            </w:pPr>
            <w:r w:rsidRPr="001A195B">
              <w:rPr>
                <w:rFonts w:ascii="Calibri" w:hAnsi="Calibri" w:cs="Calibri"/>
                <w:sz w:val="20"/>
                <w:szCs w:val="20"/>
              </w:rPr>
              <w:t xml:space="preserve">Todos los tanques estarán cubiertos por rejillas bien aseguradas y equipadas con barandas, pasamanos y escaleras debidamente aseguradas y en buena condición. Las rejillas deben estar aseguradas de manera que no se vuelquen hacia arriba debido a una desalineación.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Todo los Tankes de Lodo deben tener Techos con una Altura adecuada para flujo de ventilación.</w:t>
            </w:r>
          </w:p>
          <w:p w:rsidR="002B4617" w:rsidRDefault="002B4617" w:rsidP="00F05341">
            <w:pPr>
              <w:pStyle w:val="Default"/>
              <w:spacing w:after="240"/>
              <w:rPr>
                <w:rFonts w:ascii="Calibri" w:hAnsi="Calibri" w:cs="Calibri"/>
                <w:sz w:val="20"/>
                <w:szCs w:val="20"/>
              </w:rPr>
            </w:pPr>
            <w:r w:rsidRPr="002B4617">
              <w:rPr>
                <w:rFonts w:ascii="Calibri" w:hAnsi="Calibri" w:cs="Calibri"/>
                <w:sz w:val="20"/>
                <w:szCs w:val="20"/>
              </w:rPr>
              <w:t xml:space="preserve">Sistema de mezcla de lodos consistente de dos o más embudos y dos o más bombas centrífugas; debe tener instalado un sistema de Izaje para Un Embudo, adecuado para densificar Sistema con Big Bag </w:t>
            </w:r>
            <w:r w:rsidRPr="002B4617">
              <w:rPr>
                <w:rFonts w:ascii="Calibri" w:hAnsi="Calibri" w:cs="Calibri"/>
                <w:sz w:val="20"/>
                <w:szCs w:val="20"/>
              </w:rPr>
              <w:lastRenderedPageBreak/>
              <w:t xml:space="preserve">(1000kg), modelo a proponer. El sistema podrá tratar lodo en el sistema activos junto con la mezcla de una Píldora o lodo de reserva sin interferir con la operación de la bomba de lodo y bomba de carga. Los tubos deben ser de por lo menos 6”. Rendimiento de la bomba centrifugas de 1200-1800 gpm.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Se deben incluir Recipientes para mezclar/añadir químicos de manera que se pueda añadir con seguridad soda cáustica, cal y en polvo/granulada, carbonato sódico en polvo/granulado al sistema de lodos. </w:t>
            </w:r>
          </w:p>
          <w:p w:rsidR="00D87B30" w:rsidRPr="001A195B" w:rsidRDefault="00D87B30" w:rsidP="00F05341">
            <w:pPr>
              <w:pStyle w:val="Default"/>
              <w:spacing w:after="240"/>
              <w:rPr>
                <w:rFonts w:ascii="Calibri" w:hAnsi="Calibri" w:cs="Calibri"/>
                <w:sz w:val="20"/>
                <w:szCs w:val="20"/>
              </w:rPr>
            </w:pPr>
            <w:r w:rsidRPr="001A195B">
              <w:rPr>
                <w:rFonts w:ascii="Calibri" w:hAnsi="Calibri" w:cs="Calibri"/>
                <w:sz w:val="20"/>
                <w:szCs w:val="20"/>
              </w:rPr>
              <w:t xml:space="preserve">Se deben instalar duchas de emergencia y estaciones para lavarse los ojos (como mínimo) en toda área de mezcla, cerca de las zarandas y en la plataforma de perforación </w:t>
            </w:r>
          </w:p>
          <w:p w:rsidR="0066685A" w:rsidRDefault="0066685A" w:rsidP="00F05341">
            <w:pPr>
              <w:pStyle w:val="Default"/>
              <w:spacing w:after="240"/>
              <w:rPr>
                <w:rFonts w:ascii="Calibri" w:hAnsi="Calibri" w:cs="Calibri"/>
                <w:sz w:val="20"/>
                <w:szCs w:val="20"/>
              </w:rPr>
            </w:pPr>
            <w:r w:rsidRPr="0066685A">
              <w:rPr>
                <w:rFonts w:ascii="Calibri" w:hAnsi="Calibri" w:cs="Calibri"/>
                <w:sz w:val="20"/>
                <w:szCs w:val="20"/>
              </w:rPr>
              <w:t>Mínimo de 4 Zarandas, aptas para lodos pesados (+/- 17,5 ppg). Las zarandas deben ser compactas, tener poco impacto y con mallas fáciles de cambiar. Los ángulos de la superficie deben ser regulables para un óptimo punto de corte de fluido. Para trabajar con flujo adicional, las zarandas deben estar equipadas con movimiento tipo elíptico/lineal. El número de zarandas dependerá de las posibles actividades de perforación y de los servicios y flexibilidad requerida. Dependiendo de los servicios requeridos el conjunto de zarandas puede ser usado en paralelo o en series y la instalación de tubos permitirá esta funcionalidad. El contratista incluirá un plan de instalación de SCE (Equipo para Control de Sólidos).</w:t>
            </w:r>
          </w:p>
          <w:p w:rsidR="0066685A" w:rsidRDefault="0066685A" w:rsidP="00F05341">
            <w:pPr>
              <w:pStyle w:val="Default"/>
              <w:spacing w:after="240"/>
              <w:rPr>
                <w:rFonts w:ascii="Calibri" w:hAnsi="Calibri" w:cs="Calibri"/>
                <w:sz w:val="20"/>
                <w:szCs w:val="20"/>
              </w:rPr>
            </w:pPr>
            <w:r w:rsidRPr="0066685A">
              <w:rPr>
                <w:rFonts w:ascii="Calibri" w:hAnsi="Calibri" w:cs="Calibri"/>
                <w:sz w:val="20"/>
                <w:szCs w:val="20"/>
              </w:rPr>
              <w:t xml:space="preserve">Con suficiente capacidad de bomba centrífuga para lograr la capacidad de flujo requerida para todos los ítems del equipo hidrociclón en el cabezal hidrostático especificado por los fabricantes del equipo en particular. Las líneas de alimentación y descarga deben estar diseñadas para minimizar perdidas de carga. </w:t>
            </w:r>
          </w:p>
          <w:p w:rsidR="00050091" w:rsidRPr="00050091" w:rsidRDefault="00050091" w:rsidP="00050091">
            <w:pPr>
              <w:pStyle w:val="Default"/>
              <w:spacing w:after="240"/>
              <w:jc w:val="both"/>
              <w:rPr>
                <w:rFonts w:asciiTheme="minorHAnsi" w:hAnsiTheme="minorHAnsi" w:cstheme="minorHAnsi"/>
                <w:sz w:val="20"/>
              </w:rPr>
            </w:pPr>
            <w:r w:rsidRPr="00050091">
              <w:rPr>
                <w:rFonts w:asciiTheme="minorHAnsi" w:hAnsiTheme="minorHAnsi" w:cstheme="minorHAnsi"/>
                <w:sz w:val="20"/>
                <w:highlight w:val="yellow"/>
              </w:rPr>
              <w:t xml:space="preserve">Las especificaciones mínimas del </w:t>
            </w:r>
            <w:r w:rsidRPr="00050091">
              <w:rPr>
                <w:rFonts w:asciiTheme="minorHAnsi" w:hAnsiTheme="minorHAnsi" w:cstheme="minorHAnsi"/>
                <w:b/>
                <w:sz w:val="20"/>
                <w:highlight w:val="yellow"/>
              </w:rPr>
              <w:t>Golpeador</w:t>
            </w:r>
            <w:r w:rsidRPr="00050091">
              <w:rPr>
                <w:rFonts w:asciiTheme="minorHAnsi" w:hAnsiTheme="minorHAnsi" w:cstheme="minorHAnsi"/>
                <w:sz w:val="20"/>
                <w:highlight w:val="yellow"/>
              </w:rPr>
              <w:t xml:space="preserve"> son standard, descarga en el tanque cabezal de la zaranda opción de desviación. Sistema de inyección de lodo caliente para asegurar que la altura de sello de líquido se mantenga durante operaciones de control de pozo.</w:t>
            </w:r>
            <w:r w:rsidRPr="00050091">
              <w:rPr>
                <w:rFonts w:asciiTheme="minorHAnsi" w:hAnsiTheme="minorHAnsi" w:cstheme="minorHAnsi"/>
                <w:sz w:val="20"/>
              </w:rPr>
              <w:t xml:space="preserve"> </w:t>
            </w:r>
          </w:p>
          <w:p w:rsidR="00D87B30" w:rsidRPr="001A195B" w:rsidRDefault="0066685A" w:rsidP="00F05341">
            <w:pPr>
              <w:rPr>
                <w:rFonts w:ascii="Calibri" w:hAnsi="Calibri" w:cs="Calibri"/>
                <w:bCs/>
              </w:rPr>
            </w:pPr>
            <w:r w:rsidRPr="0066685A">
              <w:rPr>
                <w:rFonts w:ascii="Calibri" w:hAnsi="Calibri" w:cs="Calibri"/>
              </w:rPr>
              <w:t>Un Sifón en antepozo alimentado por bomba de lodo. Con capacidad de operar al mismo tiempo que bombea hacia la sarta de perforación. Debe existir la opción de recibir los retornos ya sea en el distribuidor de la zaranda.</w:t>
            </w:r>
          </w:p>
        </w:tc>
        <w:tc>
          <w:tcPr>
            <w:tcW w:w="4961" w:type="dxa"/>
            <w:vAlign w:val="center"/>
          </w:tcPr>
          <w:p w:rsidR="00D87B30" w:rsidRPr="001A195B" w:rsidRDefault="00D87B30" w:rsidP="00F05341">
            <w:pPr>
              <w:rPr>
                <w:rFonts w:ascii="Calibri" w:hAnsi="Calibri" w:cs="Calibri"/>
                <w:b/>
              </w:rPr>
            </w:pPr>
          </w:p>
        </w:tc>
      </w:tr>
      <w:tr w:rsidR="00D87B30" w:rsidRPr="008842A3" w:rsidTr="00F05341">
        <w:trPr>
          <w:trHeight w:val="364"/>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jc w:val="center"/>
              <w:rPr>
                <w:rFonts w:ascii="Calibri" w:hAnsi="Calibri" w:cs="Calibri"/>
                <w:color w:val="000000"/>
                <w:lang w:val="es-BO" w:eastAsia="es-BO"/>
              </w:rPr>
            </w:pPr>
            <w:r w:rsidRPr="00B302F0">
              <w:rPr>
                <w:rFonts w:ascii="Calibri" w:hAnsi="Calibri" w:cs="Calibri"/>
                <w:b/>
                <w:bCs/>
                <w:color w:val="FFFFFF"/>
                <w:lang w:val="es-BO" w:eastAsia="es-BO"/>
              </w:rPr>
              <w:lastRenderedPageBreak/>
              <w:t>7</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jc w:val="center"/>
              <w:rPr>
                <w:rFonts w:ascii="Calibri" w:hAnsi="Calibri" w:cs="Calibri"/>
                <w:bCs/>
                <w:sz w:val="18"/>
                <w:szCs w:val="18"/>
              </w:rPr>
            </w:pPr>
            <w:r w:rsidRPr="00B302F0">
              <w:rPr>
                <w:rFonts w:ascii="Calibri" w:hAnsi="Calibri" w:cs="Calibri"/>
                <w:b/>
                <w:bCs/>
                <w:color w:val="FFFFFF"/>
                <w:lang w:val="es-BO" w:eastAsia="es-BO"/>
              </w:rPr>
              <w:t>REGISTRO DE PARÁMETROS DE PERFORACIÓN</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000000" w:fill="DEEAF6"/>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16365C"/>
                <w:lang w:val="es-BO" w:eastAsia="es-BO"/>
              </w:rPr>
              <w:t>7.1</w:t>
            </w:r>
          </w:p>
        </w:tc>
        <w:tc>
          <w:tcPr>
            <w:tcW w:w="3119" w:type="dxa"/>
            <w:tcBorders>
              <w:top w:val="nil"/>
              <w:left w:val="nil"/>
              <w:bottom w:val="single" w:sz="8" w:space="0" w:color="auto"/>
              <w:right w:val="nil"/>
            </w:tcBorders>
            <w:shd w:val="clear" w:color="000000" w:fill="DEEAF6"/>
            <w:vAlign w:val="center"/>
          </w:tcPr>
          <w:p w:rsidR="00D87B30" w:rsidRPr="00B302F0" w:rsidRDefault="00D87B30" w:rsidP="00F05341">
            <w:pPr>
              <w:rPr>
                <w:rFonts w:ascii="Calibri" w:hAnsi="Calibri" w:cs="Calibri"/>
                <w:lang w:val="es-BO" w:eastAsia="es-BO"/>
              </w:rPr>
            </w:pPr>
            <w:r w:rsidRPr="00B302F0">
              <w:rPr>
                <w:rFonts w:ascii="Calibri" w:hAnsi="Calibri" w:cs="Calibri"/>
                <w:b/>
                <w:bCs/>
                <w:color w:val="16365C"/>
                <w:lang w:val="es-BO" w:eastAsia="es-BO"/>
              </w:rPr>
              <w:t>PANEL DE PERFORACION</w:t>
            </w:r>
          </w:p>
        </w:tc>
        <w:tc>
          <w:tcPr>
            <w:tcW w:w="2977" w:type="dxa"/>
            <w:tcBorders>
              <w:top w:val="nil"/>
              <w:left w:val="nil"/>
              <w:bottom w:val="single" w:sz="8" w:space="0" w:color="auto"/>
              <w:right w:val="single" w:sz="8" w:space="0" w:color="auto"/>
            </w:tcBorders>
            <w:shd w:val="clear" w:color="000000" w:fill="DEEAF6"/>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7.1.1</w:t>
            </w:r>
          </w:p>
        </w:tc>
        <w:tc>
          <w:tcPr>
            <w:tcW w:w="3119" w:type="dxa"/>
            <w:tcBorders>
              <w:top w:val="nil"/>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INDICADOR DE PESO</w:t>
            </w:r>
          </w:p>
        </w:tc>
        <w:tc>
          <w:tcPr>
            <w:tcW w:w="2977"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Pr>
                <w:rFonts w:ascii="Calibri" w:hAnsi="Calibri" w:cs="Calibri"/>
                <w:lang w:val="es-BO" w:eastAsia="es-BO"/>
              </w:rPr>
              <w:t>T</w:t>
            </w:r>
            <w:r w:rsidRPr="00B302F0">
              <w:rPr>
                <w:rFonts w:ascii="Calibri" w:hAnsi="Calibri" w:cs="Calibri"/>
                <w:lang w:val="es-BO" w:eastAsia="es-BO"/>
              </w:rPr>
              <w:t>ipo</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MARTIN DECKER o equivalente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Tipo de sensor</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Compresión o 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000000"/>
                <w:lang w:val="es-BO" w:eastAsia="es-BO"/>
              </w:rPr>
              <w:t>7.1.2</w:t>
            </w:r>
          </w:p>
        </w:tc>
        <w:tc>
          <w:tcPr>
            <w:tcW w:w="3119"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lang w:val="es-BO" w:eastAsia="es-BO"/>
              </w:rPr>
              <w:t xml:space="preserve">INSTRUMENTACION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nil"/>
              <w:left w:val="nil"/>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RPM</w:t>
            </w:r>
          </w:p>
        </w:tc>
        <w:tc>
          <w:tcPr>
            <w:tcW w:w="2977" w:type="dxa"/>
            <w:tcBorders>
              <w:top w:val="nil"/>
              <w:left w:val="single" w:sz="4"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nil"/>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Torque  </w:t>
            </w:r>
          </w:p>
        </w:tc>
        <w:tc>
          <w:tcPr>
            <w:tcW w:w="2977" w:type="dxa"/>
            <w:tcBorders>
              <w:top w:val="nil"/>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7.1.3</w:t>
            </w:r>
          </w:p>
        </w:tc>
        <w:tc>
          <w:tcPr>
            <w:tcW w:w="3119"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INSTRUMENTACION TOP DRIVE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RPM</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 xml:space="preserve">Torque  </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7.1.4</w:t>
            </w:r>
          </w:p>
        </w:tc>
        <w:tc>
          <w:tcPr>
            <w:tcW w:w="3119" w:type="dxa"/>
            <w:tcBorders>
              <w:top w:val="single" w:sz="8" w:space="0" w:color="auto"/>
              <w:left w:val="nil"/>
              <w:bottom w:val="single" w:sz="8" w:space="0" w:color="auto"/>
              <w:right w:val="nil"/>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INDICADOR DE EMBOLADAS DE BOMBAS</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1 SPM indicador</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2 SPM indicador</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nil"/>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3 SPM indicador</w:t>
            </w:r>
          </w:p>
        </w:tc>
        <w:tc>
          <w:tcPr>
            <w:tcW w:w="2977"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auto" w:fill="auto"/>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7.1.5</w:t>
            </w:r>
          </w:p>
        </w:tc>
        <w:tc>
          <w:tcPr>
            <w:tcW w:w="6096" w:type="dxa"/>
            <w:gridSpan w:val="2"/>
            <w:tcBorders>
              <w:top w:val="single" w:sz="8" w:space="0" w:color="auto"/>
              <w:left w:val="nil"/>
              <w:bottom w:val="single" w:sz="8" w:space="0" w:color="auto"/>
            </w:tcBorders>
            <w:shd w:val="clear" w:color="auto" w:fill="auto"/>
            <w:vAlign w:val="center"/>
          </w:tcPr>
          <w:p w:rsidR="00D87B30" w:rsidRPr="008842A3" w:rsidRDefault="00D87B30" w:rsidP="00F05341">
            <w:pPr>
              <w:rPr>
                <w:rFonts w:ascii="Calibri" w:hAnsi="Calibri" w:cs="Calibri"/>
                <w:bCs/>
                <w:sz w:val="18"/>
                <w:szCs w:val="18"/>
              </w:rPr>
            </w:pPr>
            <w:r w:rsidRPr="00B302F0">
              <w:rPr>
                <w:rFonts w:ascii="Calibri" w:hAnsi="Calibri" w:cs="Calibri"/>
                <w:b/>
                <w:bCs/>
                <w:lang w:val="es-BO" w:eastAsia="es-BO"/>
              </w:rPr>
              <w:t xml:space="preserve">INDICADORES DE NIVEL EN TANQUES DE LODO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Indicador de nivel en todos los tanques de lodo y trip tank</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right w:val="single" w:sz="4" w:space="0" w:color="auto"/>
            </w:tcBorders>
            <w:vAlign w:val="center"/>
          </w:tcPr>
          <w:p w:rsidR="00D87B30" w:rsidRPr="008842A3" w:rsidRDefault="00D87B30" w:rsidP="00F05341">
            <w:pPr>
              <w:rPr>
                <w:rFonts w:ascii="Calibri" w:hAnsi="Calibri" w:cs="Calibri"/>
                <w:bCs/>
                <w:sz w:val="18"/>
                <w:szCs w:val="18"/>
              </w:rPr>
            </w:pP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Indicador de nivel en todos  tanques  de lodo y trip tank (Externo de Rig)</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n-US"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4" w:space="0" w:color="auto"/>
              <w:left w:val="single" w:sz="4" w:space="0" w:color="auto"/>
              <w:bottom w:val="single" w:sz="4" w:space="0" w:color="auto"/>
              <w:right w:val="single" w:sz="4" w:space="0" w:color="auto"/>
            </w:tcBorders>
            <w:shd w:val="clear" w:color="000000" w:fill="DEEAF6"/>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16365C"/>
                <w:lang w:val="es-BO" w:eastAsia="es-BO"/>
              </w:rPr>
              <w:t>8</w:t>
            </w:r>
          </w:p>
        </w:tc>
        <w:tc>
          <w:tcPr>
            <w:tcW w:w="6096" w:type="dxa"/>
            <w:gridSpan w:val="2"/>
            <w:tcBorders>
              <w:top w:val="single" w:sz="8" w:space="0" w:color="auto"/>
              <w:left w:val="single" w:sz="4" w:space="0" w:color="auto"/>
              <w:bottom w:val="single" w:sz="8" w:space="0" w:color="auto"/>
            </w:tcBorders>
            <w:shd w:val="clear" w:color="000000" w:fill="DEEAF6"/>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16365C"/>
                <w:lang w:val="en-US" w:eastAsia="es-BO"/>
              </w:rPr>
              <w:t>PANEL DEL SUPER CHOQUE ( DRILLING CHOKE PANEL)</w:t>
            </w:r>
            <w:r w:rsidRPr="00B302F0">
              <w:rPr>
                <w:rFonts w:ascii="Calibri" w:hAnsi="Calibri" w:cs="Calibri"/>
                <w:lang w:val="en-US" w:eastAsia="es-BO"/>
              </w:rPr>
              <w:t>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single" w:sz="4" w:space="0" w:color="auto"/>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Ubicación</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s-BO" w:eastAsia="es-BO"/>
              </w:rPr>
            </w:pPr>
            <w:r w:rsidRPr="00B302F0">
              <w:rPr>
                <w:rFonts w:ascii="Calibri" w:hAnsi="Calibri" w:cs="Calibri"/>
                <w:lang w:val="es-BO" w:eastAsia="es-BO"/>
              </w:rPr>
              <w:t>Plataforma ( Rig Floor)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Manómetro de presión anular (SICP)</w:t>
            </w:r>
          </w:p>
          <w:p w:rsidR="00D87B30" w:rsidRPr="00B302F0" w:rsidRDefault="00D87B30" w:rsidP="00F05341">
            <w:pPr>
              <w:rPr>
                <w:rFonts w:ascii="Calibri" w:hAnsi="Calibri" w:cs="Calibri"/>
                <w:lang w:val="es-BO" w:eastAsia="es-BO"/>
              </w:rPr>
            </w:pPr>
            <w:r w:rsidRPr="00B302F0">
              <w:rPr>
                <w:rFonts w:ascii="Calibri" w:hAnsi="Calibri" w:cs="Calibri"/>
                <w:lang w:val="es-BO" w:eastAsia="es-BO"/>
              </w:rPr>
              <w:t>Con divisiones de presión de 20-25psi.</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s-BO" w:eastAsia="es-BO"/>
              </w:rPr>
              <w:t> </w:t>
            </w:r>
            <w:r w:rsidRPr="00B302F0">
              <w:rPr>
                <w:rFonts w:ascii="Calibri" w:hAnsi="Calibri" w:cs="Calibri"/>
                <w:lang w:val="en-US"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nil"/>
              <w:right w:val="single" w:sz="8" w:space="0" w:color="auto"/>
            </w:tcBorders>
            <w:shd w:val="clear" w:color="000000" w:fill="FFFFFF"/>
            <w:vAlign w:val="center"/>
          </w:tcPr>
          <w:p w:rsidR="00D87B30" w:rsidRPr="00B302F0" w:rsidRDefault="00D87B30" w:rsidP="00F05341">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lang w:val="es-BO" w:eastAsia="es-BO"/>
              </w:rPr>
            </w:pPr>
            <w:r w:rsidRPr="00B302F0">
              <w:rPr>
                <w:rFonts w:ascii="Calibri" w:hAnsi="Calibri" w:cs="Calibri"/>
                <w:lang w:val="es-BO" w:eastAsia="es-BO"/>
              </w:rPr>
              <w:t>Manómetro de presiona interior ( SIDPP)</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sidRPr="00B302F0">
              <w:rPr>
                <w:rFonts w:ascii="Calibri" w:hAnsi="Calibri" w:cs="Calibri"/>
                <w:lang w:val="es-BO" w:eastAsia="es-BO"/>
              </w:rPr>
              <w:t> </w:t>
            </w:r>
            <w:r w:rsidRPr="00B302F0">
              <w:rPr>
                <w:rFonts w:ascii="Calibri" w:hAnsi="Calibri" w:cs="Calibri"/>
                <w:lang w:val="en-US" w:eastAsia="es-BO"/>
              </w:rPr>
              <w:t>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tcBorders>
              <w:top w:val="nil"/>
              <w:left w:val="single" w:sz="8" w:space="0" w:color="auto"/>
              <w:bottom w:val="single" w:sz="8" w:space="0" w:color="auto"/>
              <w:right w:val="single" w:sz="8" w:space="0" w:color="auto"/>
            </w:tcBorders>
            <w:shd w:val="clear" w:color="000000" w:fill="FFFFFF"/>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b/>
                <w:bCs/>
                <w:color w:val="000000"/>
                <w:lang w:val="es-BO" w:eastAsia="es-BO"/>
              </w:rPr>
              <w:t> </w:t>
            </w:r>
          </w:p>
        </w:tc>
        <w:tc>
          <w:tcPr>
            <w:tcW w:w="3119" w:type="dxa"/>
            <w:tcBorders>
              <w:top w:val="single" w:sz="8" w:space="0" w:color="auto"/>
              <w:left w:val="nil"/>
              <w:bottom w:val="single" w:sz="8" w:space="0" w:color="auto"/>
              <w:right w:val="single" w:sz="8" w:space="0" w:color="auto"/>
            </w:tcBorders>
            <w:shd w:val="clear" w:color="auto" w:fill="auto"/>
            <w:vAlign w:val="center"/>
          </w:tcPr>
          <w:p w:rsidR="00D87B30" w:rsidRPr="00B302F0" w:rsidRDefault="00D87B30" w:rsidP="00F05341">
            <w:pPr>
              <w:rPr>
                <w:rFonts w:ascii="Calibri" w:hAnsi="Calibri" w:cs="Calibri"/>
                <w:b/>
                <w:bCs/>
                <w:color w:val="16365C"/>
                <w:lang w:val="es-BO" w:eastAsia="es-BO"/>
              </w:rPr>
            </w:pPr>
            <w:r w:rsidRPr="00B302F0">
              <w:rPr>
                <w:rFonts w:ascii="Calibri" w:hAnsi="Calibri" w:cs="Calibri"/>
                <w:lang w:val="es-BO" w:eastAsia="es-BO"/>
              </w:rPr>
              <w:t>Indicador de Emboladas ( Contador de Emboladas)</w:t>
            </w:r>
          </w:p>
        </w:tc>
        <w:tc>
          <w:tcPr>
            <w:tcW w:w="2977" w:type="dxa"/>
            <w:tcBorders>
              <w:top w:val="single" w:sz="8" w:space="0" w:color="auto"/>
              <w:left w:val="single" w:sz="4" w:space="0" w:color="auto"/>
              <w:bottom w:val="single" w:sz="8" w:space="0" w:color="auto"/>
              <w:right w:val="single" w:sz="8" w:space="0" w:color="auto"/>
            </w:tcBorders>
            <w:shd w:val="clear" w:color="auto" w:fill="auto"/>
            <w:vAlign w:val="center"/>
          </w:tcPr>
          <w:p w:rsidR="00D87B30" w:rsidRPr="00B302F0" w:rsidRDefault="00D87B30" w:rsidP="00F05341">
            <w:pPr>
              <w:jc w:val="center"/>
              <w:rPr>
                <w:rFonts w:ascii="Calibri" w:hAnsi="Calibri" w:cs="Calibri"/>
                <w:lang w:val="en-US" w:eastAsia="es-BO"/>
              </w:rPr>
            </w:pPr>
            <w:r>
              <w:rPr>
                <w:rFonts w:ascii="Calibri" w:hAnsi="Calibri" w:cs="Calibri"/>
                <w:lang w:val="en-US" w:eastAsia="es-BO"/>
              </w:rPr>
              <w:t>s</w:t>
            </w:r>
            <w:r w:rsidRPr="00B302F0">
              <w:rPr>
                <w:rFonts w:ascii="Calibri" w:hAnsi="Calibri" w:cs="Calibri"/>
                <w:lang w:val="en-US" w:eastAsia="es-BO"/>
              </w:rPr>
              <w:t>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8349" w:type="dxa"/>
            <w:gridSpan w:val="3"/>
            <w:vAlign w:val="center"/>
          </w:tcPr>
          <w:p w:rsidR="00D87B30" w:rsidRPr="008842A3" w:rsidRDefault="0066685A" w:rsidP="00F05341">
            <w:pPr>
              <w:rPr>
                <w:rFonts w:ascii="Calibri" w:hAnsi="Calibri" w:cs="Calibri"/>
                <w:bCs/>
                <w:sz w:val="18"/>
                <w:szCs w:val="18"/>
              </w:rPr>
            </w:pPr>
            <w:r w:rsidRPr="0066685A">
              <w:rPr>
                <w:rFonts w:ascii="Calibri" w:hAnsi="Calibri" w:cs="Calibri"/>
                <w:lang w:val="es-BO" w:eastAsia="es-BO"/>
              </w:rPr>
              <w:lastRenderedPageBreak/>
              <w:t>El equipo deberá presentar un Sistema de control de Parámetros de tiempo Real “Electronic Drilling Recorder” para todo el sistema de Circulación, RPM, torque, SPP, SICP, profundidad, alarmas de variaciones de niveles en tanques.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253" w:type="dxa"/>
            <w:tcBorders>
              <w:top w:val="single" w:sz="8" w:space="0" w:color="auto"/>
              <w:left w:val="single" w:sz="8" w:space="0" w:color="auto"/>
              <w:bottom w:val="single" w:sz="8" w:space="0" w:color="auto"/>
              <w:right w:val="nil"/>
            </w:tcBorders>
            <w:shd w:val="clear" w:color="000000" w:fill="22505F"/>
            <w:vAlign w:val="center"/>
          </w:tcPr>
          <w:p w:rsidR="00D87B30" w:rsidRPr="00B302F0" w:rsidRDefault="00D87B30" w:rsidP="00F05341">
            <w:pPr>
              <w:rPr>
                <w:rFonts w:ascii="Calibri" w:hAnsi="Calibri" w:cs="Calibri"/>
                <w:b/>
                <w:bCs/>
                <w:color w:val="000000"/>
                <w:lang w:val="es-BO" w:eastAsia="es-BO"/>
              </w:rPr>
            </w:pPr>
            <w:r>
              <w:rPr>
                <w:rFonts w:ascii="Calibri" w:hAnsi="Calibri" w:cs="Calibri"/>
                <w:b/>
                <w:bCs/>
                <w:color w:val="FFFFFF"/>
                <w:lang w:val="es-BO" w:eastAsia="es-BO"/>
              </w:rPr>
              <w:t>9</w:t>
            </w:r>
          </w:p>
        </w:tc>
        <w:tc>
          <w:tcPr>
            <w:tcW w:w="6096" w:type="dxa"/>
            <w:gridSpan w:val="2"/>
            <w:tcBorders>
              <w:top w:val="single" w:sz="8" w:space="0" w:color="auto"/>
              <w:left w:val="nil"/>
              <w:bottom w:val="single" w:sz="8" w:space="0" w:color="auto"/>
            </w:tcBorders>
            <w:shd w:val="clear" w:color="000000" w:fill="22505F"/>
            <w:vAlign w:val="center"/>
          </w:tcPr>
          <w:p w:rsidR="00D87B30" w:rsidRPr="008842A3" w:rsidRDefault="00D87B30" w:rsidP="00F05341">
            <w:pPr>
              <w:rPr>
                <w:rFonts w:ascii="Calibri" w:hAnsi="Calibri" w:cs="Calibri"/>
                <w:bCs/>
                <w:sz w:val="18"/>
                <w:szCs w:val="18"/>
              </w:rPr>
            </w:pPr>
            <w:r w:rsidRPr="00B302F0">
              <w:rPr>
                <w:rFonts w:ascii="Calibri" w:hAnsi="Calibri" w:cs="Calibri"/>
                <w:b/>
                <w:bCs/>
                <w:color w:val="FFFFFF"/>
                <w:lang w:val="es-BO" w:eastAsia="es-BO"/>
              </w:rPr>
              <w:t>EQUIPOS AUXILIARES  Y MISCELANEOS</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hAnsi="Calibri" w:cs="Calibri"/>
                <w:lang w:val="es-BO" w:eastAsia="es-BO"/>
              </w:rPr>
              <w:t> </w:t>
            </w:r>
            <w:r w:rsidRPr="00B302F0">
              <w:rPr>
                <w:rFonts w:ascii="Calibri" w:eastAsia="Calibri" w:hAnsi="Calibri" w:cs="Calibri"/>
                <w:b/>
                <w:bCs/>
                <w:color w:val="000000"/>
                <w:lang w:val="es-BO" w:eastAsia="es-BO"/>
              </w:rPr>
              <w:t xml:space="preserve">Taller de Soldador </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Locación </w:t>
            </w:r>
          </w:p>
        </w:tc>
        <w:tc>
          <w:tcPr>
            <w:tcW w:w="2977" w:type="dxa"/>
            <w:shd w:val="clear" w:color="auto" w:fill="auto"/>
            <w:vAlign w:val="center"/>
          </w:tcPr>
          <w:p w:rsidR="00D87B30" w:rsidRPr="00D570F3" w:rsidRDefault="00D87B30" w:rsidP="00F05341">
            <w:pPr>
              <w:rPr>
                <w:rFonts w:ascii="Calibri" w:eastAsia="Calibri" w:hAnsi="Calibri" w:cs="Calibri"/>
                <w:color w:val="000000"/>
                <w:lang w:val="es-BO" w:eastAsia="es-BO"/>
              </w:rPr>
            </w:pPr>
            <w:r w:rsidRPr="00D570F3">
              <w:rPr>
                <w:rFonts w:ascii="Calibri" w:eastAsia="Calibri" w:hAnsi="Calibri" w:cs="Calibri"/>
                <w:color w:val="000000"/>
                <w:lang w:val="es-BO" w:eastAsia="es-BO"/>
              </w:rPr>
              <w:t xml:space="preserve">2   Unidades </w:t>
            </w:r>
            <w:r>
              <w:rPr>
                <w:rFonts w:ascii="Calibri" w:eastAsia="Calibri" w:hAnsi="Calibri" w:cs="Calibri"/>
                <w:color w:val="000000"/>
                <w:lang w:val="es-BO" w:eastAsia="es-BO"/>
              </w:rPr>
              <w:t>(</w:t>
            </w:r>
            <w:r w:rsidRPr="00D570F3">
              <w:rPr>
                <w:rFonts w:ascii="Calibri" w:eastAsia="Calibri" w:hAnsi="Calibri" w:cs="Calibri"/>
                <w:color w:val="000000"/>
                <w:lang w:val="es-BO" w:eastAsia="es-BO"/>
              </w:rPr>
              <w:t>1</w:t>
            </w:r>
            <w:r>
              <w:rPr>
                <w:rFonts w:ascii="Calibri" w:eastAsia="Calibri" w:hAnsi="Calibri" w:cs="Calibri"/>
                <w:color w:val="000000"/>
                <w:lang w:val="es-BO" w:eastAsia="es-BO"/>
              </w:rPr>
              <w:t xml:space="preserve"> será back up)</w:t>
            </w:r>
          </w:p>
          <w:p w:rsidR="00D87B30" w:rsidRPr="00D570F3" w:rsidRDefault="00D87B30" w:rsidP="00F05341">
            <w:pPr>
              <w:rPr>
                <w:rFonts w:ascii="Calibri" w:eastAsia="Calibri" w:hAnsi="Calibri" w:cs="Calibri"/>
                <w:color w:val="000000"/>
                <w:lang w:val="es-BO" w:eastAsia="es-BO"/>
              </w:rPr>
            </w:pPr>
            <w:r w:rsidRPr="00D570F3">
              <w:rPr>
                <w:rFonts w:ascii="Calibri" w:eastAsia="Calibri" w:hAnsi="Calibri" w:cs="Calibri"/>
                <w:color w:val="000000"/>
                <w:lang w:val="es-BO" w:eastAsia="es-BO"/>
              </w:rPr>
              <w:t>Autónoma Moto soldadora</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Otra Eléctrica, mayor igual 500amp.</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Red contra incendios Autónomo</w:t>
            </w:r>
          </w:p>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 autónoma Diésel   </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Locación</w:t>
            </w: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Motor diésel autónoma, con 4 (cuatro) monitores ubicados en puntos estratégico del Equipo de acuerdo a layout. Línea de 2"</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Geomembranas</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Áreas: Bombas de lodos, Tanques de l</w:t>
            </w:r>
            <w:r>
              <w:rPr>
                <w:rFonts w:ascii="Calibri" w:eastAsia="Calibri" w:hAnsi="Calibri" w:cs="Calibri"/>
                <w:color w:val="000000"/>
                <w:lang w:val="es-BO" w:eastAsia="es-BO"/>
              </w:rPr>
              <w:t xml:space="preserve">odos, skit </w:t>
            </w:r>
            <w:r w:rsidRPr="00B302F0">
              <w:rPr>
                <w:rFonts w:ascii="Calibri" w:eastAsia="Calibri" w:hAnsi="Calibri" w:cs="Calibri"/>
                <w:color w:val="000000"/>
                <w:lang w:val="es-BO" w:eastAsia="es-BO"/>
              </w:rPr>
              <w:t xml:space="preserve">de bombas de precarga de bombas de lodo, </w:t>
            </w:r>
            <w:r>
              <w:rPr>
                <w:rFonts w:ascii="Calibri" w:eastAsia="Calibri" w:hAnsi="Calibri" w:cs="Calibri"/>
                <w:color w:val="000000"/>
                <w:lang w:val="es-BO" w:eastAsia="es-BO"/>
              </w:rPr>
              <w:t>tanques</w:t>
            </w:r>
            <w:r w:rsidRPr="00B302F0">
              <w:rPr>
                <w:rFonts w:ascii="Calibri" w:eastAsia="Calibri" w:hAnsi="Calibri" w:cs="Calibri"/>
                <w:color w:val="000000"/>
                <w:lang w:val="es-BO" w:eastAsia="es-BO"/>
              </w:rPr>
              <w:t xml:space="preserve"> de diésel, motores generadores,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generadores auxiliares, Sala de compresores, SCR, choque manifold, Acumulador, área de fuentes de potencia hidráulicas de llaves, Skit de mangueras hidráulicas, trip tank, Area de almacenaje de turriles de aceites</w:t>
            </w:r>
            <w:r w:rsidRPr="00B302F0">
              <w:rPr>
                <w:rFonts w:ascii="Calibri" w:hAnsi="Calibri" w:cs="Calibri"/>
              </w:rPr>
              <w:t>,</w:t>
            </w:r>
            <w:r w:rsidRPr="00B302F0">
              <w:rPr>
                <w:rFonts w:ascii="Calibri" w:eastAsia="Calibri" w:hAnsi="Calibri" w:cs="Calibri"/>
                <w:color w:val="000000"/>
                <w:lang w:val="es-BO" w:eastAsia="es-BO"/>
              </w:rPr>
              <w:t xml:space="preserve"> Pinturas y en cualquier área ocupada por equipos del Contratista que pudiesen generar Derrame y Contaminación al medio ambiente.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manipulación de BOP (trolley /Tren Grúa de BOP)</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40 Ton de capacidad.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Grúa (CRANE)</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 Ton, Todo terreno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Montacargas ( FORKLIFT)</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7 Ton, Todo terreno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Elevador personal (MAN LIFT)</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500 lbs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Bombas de Testeo (BOP TEST PUMP)</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 de 20.000 psi</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Man rider</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1 para izaje de personal.</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Totco</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registro: 0°-8° &amp; 8° - 16° Grados. Instrumento para registrar inclinación.</w:t>
            </w:r>
          </w:p>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Unidad de Slickline.</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Guinches para elevar herramientas en plataforma</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capacidad: mayor o igual a 5 ton c/uno.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triplex/duplex autónoma, para  suministro de Agua de Rio </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Tipo/Capacidad</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 capacidad de bombeo hasta 7km.</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mayor a 10" para Golpeador hasta fosa de quema</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50m</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Líneas mayor igual de 5" para Ck manifold a Fosa de quema</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100m</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Winches en piso de Enganche</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Ventiladores industriales </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En zarandas y áreas de tanque de lodo</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neumáticas de transferencia </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tres unidades</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Set de mangueras metálicas conexión 1502</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bottom"/>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Lista de repuestos, consumibles, para: Bombas de lodo, tanques de lodo, Top drive, BOPs, centrifugas, Grupo de generadores, compresores.</w:t>
            </w:r>
          </w:p>
        </w:tc>
        <w:tc>
          <w:tcPr>
            <w:tcW w:w="3119" w:type="dxa"/>
            <w:shd w:val="clear" w:color="auto" w:fill="auto"/>
            <w:vAlign w:val="bottom"/>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c>
          <w:tcPr>
            <w:tcW w:w="4961" w:type="dxa"/>
            <w:vAlign w:val="center"/>
          </w:tcPr>
          <w:p w:rsidR="00D87B30" w:rsidRPr="008842A3" w:rsidRDefault="00D87B30" w:rsidP="00F05341">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de Arnés para enganchador</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3 set. </w:t>
            </w:r>
          </w:p>
          <w:p w:rsidR="008346BE" w:rsidRPr="00B302F0" w:rsidRDefault="008346BE" w:rsidP="008346BE">
            <w:pPr>
              <w:rPr>
                <w:rFonts w:ascii="Calibri" w:eastAsia="Calibri" w:hAnsi="Calibri" w:cs="Calibri"/>
                <w:color w:val="000000"/>
                <w:lang w:val="es-BO" w:eastAsia="es-BO"/>
              </w:rPr>
            </w:pP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Cámara de Video en Piso de enganche</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para Brigada contraincendios</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Comunicación mano libres  enganchador-Perforador</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Extintores en Equipo, minicampamento y Campamento central</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Extintores tipo y Cantidad requerido conforme a layout</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 flowline de rig debe descargar en un distribuidor.</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Compuertas para derivar en serie o paralelo hasta zarandas</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96C19">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Andamios para montar y desmontar BOPs</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96C19">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Sistema de gestión integrada de contratista </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96C19">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Camioneta 4X4 para locación</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96C19">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en locación</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C96C19">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Bus para transporte personal  cambio de turno</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tcPr>
          <w:p w:rsidR="008346BE" w:rsidRDefault="008346BE" w:rsidP="008346BE">
            <w:r w:rsidRPr="00887BE3">
              <w:rPr>
                <w:rFonts w:ascii="Calibri" w:eastAsia="Calibri" w:hAnsi="Calibri" w:cs="Calibri"/>
                <w:color w:val="000000"/>
                <w:lang w:val="es-BO" w:eastAsia="es-BO"/>
              </w:rPr>
              <w:t xml:space="preserve">A proponer </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bottom"/>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comunicación por radio</w:t>
            </w:r>
          </w:p>
        </w:tc>
        <w:tc>
          <w:tcPr>
            <w:tcW w:w="3119"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977" w:type="dxa"/>
            <w:shd w:val="clear" w:color="auto" w:fill="auto"/>
            <w:vAlign w:val="bottom"/>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15 unidades para el Contratante.</w:t>
            </w:r>
          </w:p>
          <w:p w:rsidR="008346BE" w:rsidRPr="00B302F0" w:rsidRDefault="008346BE" w:rsidP="008346BE">
            <w:pPr>
              <w:rPr>
                <w:rFonts w:ascii="Calibri" w:eastAsia="Calibri" w:hAnsi="Calibri" w:cs="Calibri"/>
                <w:color w:val="000000"/>
                <w:lang w:val="es-BO" w:eastAsia="es-BO"/>
              </w:rPr>
            </w:pPr>
          </w:p>
        </w:tc>
        <w:tc>
          <w:tcPr>
            <w:tcW w:w="4961" w:type="dxa"/>
            <w:vAlign w:val="center"/>
          </w:tcPr>
          <w:p w:rsidR="008346BE" w:rsidRPr="008842A3" w:rsidRDefault="008346BE" w:rsidP="008346BE">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Taller de Mantenimiento mecánico </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En Locación </w:t>
            </w: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D87B30" w:rsidRPr="008842A3" w:rsidTr="0044787F">
        <w:trPr>
          <w:trHeight w:val="233"/>
          <w:jc w:val="right"/>
        </w:trPr>
        <w:tc>
          <w:tcPr>
            <w:tcW w:w="2253" w:type="dxa"/>
            <w:shd w:val="clear" w:color="auto" w:fill="auto"/>
            <w:vAlign w:val="center"/>
          </w:tcPr>
          <w:p w:rsidR="00D87B30" w:rsidRPr="00B302F0" w:rsidRDefault="00D87B30" w:rsidP="00F05341">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Taller de Mantenimiento eléctrico</w:t>
            </w:r>
          </w:p>
        </w:tc>
        <w:tc>
          <w:tcPr>
            <w:tcW w:w="3119"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En Locación</w:t>
            </w:r>
          </w:p>
        </w:tc>
        <w:tc>
          <w:tcPr>
            <w:tcW w:w="2977" w:type="dxa"/>
            <w:shd w:val="clear" w:color="auto" w:fill="auto"/>
            <w:vAlign w:val="center"/>
          </w:tcPr>
          <w:p w:rsidR="00D87B30" w:rsidRPr="00B302F0" w:rsidRDefault="00D87B30" w:rsidP="00F05341">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c>
          <w:tcPr>
            <w:tcW w:w="4961" w:type="dxa"/>
            <w:vAlign w:val="center"/>
          </w:tcPr>
          <w:p w:rsidR="00D87B30" w:rsidRPr="008842A3" w:rsidRDefault="00D87B30" w:rsidP="00F05341">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center"/>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Stock de Repuestos, consumibles para Operación y Mantenimiento del Equipo </w:t>
            </w:r>
          </w:p>
        </w:tc>
        <w:tc>
          <w:tcPr>
            <w:tcW w:w="3119" w:type="dxa"/>
            <w:shd w:val="clear" w:color="auto" w:fill="auto"/>
            <w:vAlign w:val="center"/>
          </w:tcPr>
          <w:p w:rsidR="008346BE" w:rsidRPr="00B302F0" w:rsidRDefault="008346BE" w:rsidP="008346BE">
            <w:pPr>
              <w:rPr>
                <w:rFonts w:ascii="Calibri" w:eastAsia="Calibri" w:hAnsi="Calibri" w:cs="Calibri"/>
                <w:color w:val="000000"/>
                <w:lang w:val="es-BO" w:eastAsia="es-BO"/>
              </w:rPr>
            </w:pPr>
          </w:p>
        </w:tc>
        <w:tc>
          <w:tcPr>
            <w:tcW w:w="2977" w:type="dxa"/>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para Un Año</w:t>
            </w:r>
          </w:p>
        </w:tc>
        <w:tc>
          <w:tcPr>
            <w:tcW w:w="4961" w:type="dxa"/>
            <w:vAlign w:val="center"/>
          </w:tcPr>
          <w:p w:rsidR="008346BE" w:rsidRPr="008842A3" w:rsidRDefault="008346BE" w:rsidP="008346BE">
            <w:pPr>
              <w:rPr>
                <w:rFonts w:ascii="Calibri" w:hAnsi="Calibri" w:cs="Calibri"/>
                <w:b/>
                <w:sz w:val="18"/>
                <w:szCs w:val="18"/>
              </w:rPr>
            </w:pPr>
          </w:p>
        </w:tc>
      </w:tr>
      <w:tr w:rsidR="008346BE" w:rsidRPr="008842A3" w:rsidTr="0044787F">
        <w:trPr>
          <w:trHeight w:val="233"/>
          <w:jc w:val="right"/>
        </w:trPr>
        <w:tc>
          <w:tcPr>
            <w:tcW w:w="2253" w:type="dxa"/>
            <w:shd w:val="clear" w:color="auto" w:fill="auto"/>
            <w:vAlign w:val="center"/>
          </w:tcPr>
          <w:p w:rsidR="008346BE" w:rsidRPr="00B302F0" w:rsidRDefault="008346BE" w:rsidP="008346B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LAYOUTS</w:t>
            </w:r>
          </w:p>
        </w:tc>
        <w:tc>
          <w:tcPr>
            <w:tcW w:w="3119" w:type="dxa"/>
            <w:shd w:val="clear" w:color="auto" w:fill="auto"/>
            <w:vAlign w:val="center"/>
          </w:tcPr>
          <w:p w:rsidR="008346BE" w:rsidRPr="00B302F0" w:rsidRDefault="008346BE" w:rsidP="008346BE">
            <w:pPr>
              <w:rPr>
                <w:rFonts w:ascii="Calibri" w:eastAsia="Calibri" w:hAnsi="Calibri" w:cs="Calibri"/>
                <w:color w:val="000000"/>
                <w:lang w:val="es-BO" w:eastAsia="es-BO"/>
              </w:rPr>
            </w:pPr>
          </w:p>
        </w:tc>
        <w:tc>
          <w:tcPr>
            <w:tcW w:w="2977" w:type="dxa"/>
            <w:shd w:val="clear" w:color="auto" w:fill="auto"/>
            <w:vAlign w:val="center"/>
          </w:tcPr>
          <w:p w:rsidR="008346BE" w:rsidRPr="00B302F0" w:rsidRDefault="008346BE" w:rsidP="008346BE">
            <w:pPr>
              <w:rPr>
                <w:rFonts w:ascii="Calibri" w:eastAsia="Calibri" w:hAnsi="Calibri" w:cs="Calibri"/>
                <w:color w:val="000000"/>
                <w:lang w:val="es-BO" w:eastAsia="es-BO"/>
              </w:rPr>
            </w:pPr>
            <w:r w:rsidRPr="00B302F0">
              <w:rPr>
                <w:rFonts w:ascii="Calibri" w:eastAsia="Calibri" w:hAnsi="Calibri" w:cs="Calibri"/>
                <w:color w:val="000000"/>
                <w:lang w:val="es-BO" w:eastAsia="es-BO"/>
              </w:rPr>
              <w:t>Todo los layout del Equipo en general, y a requerimiento de Contratante.</w:t>
            </w:r>
          </w:p>
        </w:tc>
        <w:tc>
          <w:tcPr>
            <w:tcW w:w="4961" w:type="dxa"/>
            <w:vAlign w:val="center"/>
          </w:tcPr>
          <w:p w:rsidR="008346BE" w:rsidRPr="008842A3" w:rsidRDefault="008346BE" w:rsidP="008346BE">
            <w:pPr>
              <w:rPr>
                <w:rFonts w:ascii="Calibri" w:hAnsi="Calibri" w:cs="Calibri"/>
                <w:b/>
                <w:sz w:val="18"/>
                <w:szCs w:val="18"/>
              </w:rPr>
            </w:pPr>
          </w:p>
        </w:tc>
      </w:tr>
    </w:tbl>
    <w:p w:rsidR="00E10B34" w:rsidRPr="00552079" w:rsidRDefault="00E10B34" w:rsidP="00FA78A9">
      <w:pPr>
        <w:rPr>
          <w:rFonts w:asciiTheme="minorHAnsi" w:hAnsiTheme="minorHAnsi" w:cstheme="minorHAnsi"/>
          <w:sz w:val="22"/>
          <w:szCs w:val="22"/>
          <w:lang w:val="es-MX"/>
        </w:rPr>
      </w:pPr>
    </w:p>
    <w:p w:rsidR="00E10B34" w:rsidRPr="00552079" w:rsidRDefault="00201A09" w:rsidP="00C459F5">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C459F5" w:rsidRDefault="00C459F5">
      <w:pPr>
        <w:rPr>
          <w:rFonts w:ascii="Calibri" w:hAnsi="Calibri" w:cs="Calibri"/>
          <w:b/>
          <w:sz w:val="22"/>
          <w:szCs w:val="22"/>
        </w:rPr>
      </w:pPr>
      <w:r>
        <w:rPr>
          <w:rFonts w:ascii="Calibri" w:hAnsi="Calibri" w:cs="Calibri"/>
          <w:b/>
          <w:sz w:val="22"/>
          <w:szCs w:val="22"/>
        </w:rPr>
        <w:br w:type="page"/>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Default="00596B5C" w:rsidP="00596B5C">
      <w:pPr>
        <w:jc w:val="center"/>
        <w:rPr>
          <w:rFonts w:ascii="Calibri" w:hAnsi="Calibri" w:cs="Calibri"/>
          <w:b/>
          <w:sz w:val="18"/>
          <w:szCs w:val="18"/>
        </w:rPr>
      </w:pPr>
    </w:p>
    <w:p w:rsidR="00C459F5" w:rsidRPr="00DC1C43" w:rsidRDefault="00C459F5" w:rsidP="00596B5C">
      <w:pPr>
        <w:jc w:val="center"/>
        <w:rPr>
          <w:rFonts w:ascii="Calibri" w:hAnsi="Calibri" w:cs="Calibri"/>
          <w:b/>
          <w:color w:val="FF0000"/>
          <w:sz w:val="18"/>
          <w:szCs w:val="18"/>
        </w:rPr>
      </w:pPr>
      <w:r w:rsidRPr="00DC1C43">
        <w:rPr>
          <w:rFonts w:ascii="Calibri" w:hAnsi="Calibri" w:cs="Calibri"/>
          <w:b/>
          <w:bCs/>
          <w:color w:val="FF0000"/>
        </w:rPr>
        <w:t>PAQUETE 2.- SERVICIO DE ALQUILER DE EQUIPO DE PERFORACIÓN PARA EL POZO GMR-X1 IE</w:t>
      </w:r>
    </w:p>
    <w:tbl>
      <w:tblPr>
        <w:tblW w:w="13325" w:type="dxa"/>
        <w:jc w:val="right"/>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2977"/>
        <w:gridCol w:w="2273"/>
        <w:gridCol w:w="1823"/>
        <w:gridCol w:w="6252"/>
      </w:tblGrid>
      <w:tr w:rsidR="00D87B30" w:rsidRPr="008842A3" w:rsidTr="00F05341">
        <w:trPr>
          <w:trHeight w:val="236"/>
          <w:tblHeader/>
          <w:jc w:val="right"/>
        </w:trPr>
        <w:tc>
          <w:tcPr>
            <w:tcW w:w="7073" w:type="dxa"/>
            <w:gridSpan w:val="3"/>
            <w:vMerge w:val="restart"/>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r>
              <w:rPr>
                <w:rFonts w:ascii="Calibri" w:hAnsi="Calibri" w:cs="Calibri"/>
                <w:b/>
                <w:sz w:val="18"/>
                <w:szCs w:val="18"/>
              </w:rPr>
              <w:t>CARACTERÍSTICAS TÉCNICAS SOLICITADAS POR YPFB</w:t>
            </w:r>
          </w:p>
        </w:tc>
        <w:tc>
          <w:tcPr>
            <w:tcW w:w="6252" w:type="dxa"/>
            <w:vMerge w:val="restart"/>
            <w:shd w:val="clear" w:color="auto" w:fill="D9D9D9" w:themeFill="background1" w:themeFillShade="D9"/>
            <w:vAlign w:val="center"/>
          </w:tcPr>
          <w:p w:rsidR="00D87B30" w:rsidRDefault="00D87B30" w:rsidP="00F05341">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D87B30" w:rsidRPr="00316D4A" w:rsidRDefault="00D87B30" w:rsidP="00F05341">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D87B30" w:rsidRPr="008842A3" w:rsidTr="00F05341">
        <w:trPr>
          <w:cantSplit/>
          <w:trHeight w:val="708"/>
          <w:jc w:val="right"/>
        </w:trPr>
        <w:tc>
          <w:tcPr>
            <w:tcW w:w="7073" w:type="dxa"/>
            <w:gridSpan w:val="3"/>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c>
          <w:tcPr>
            <w:tcW w:w="6252" w:type="dxa"/>
            <w:vMerge/>
            <w:shd w:val="clear" w:color="auto" w:fill="D9D9D9" w:themeFill="background1" w:themeFillShade="D9"/>
            <w:vAlign w:val="center"/>
          </w:tcPr>
          <w:p w:rsidR="00D87B30" w:rsidRPr="008842A3" w:rsidRDefault="00D87B30" w:rsidP="00F05341">
            <w:pPr>
              <w:jc w:val="center"/>
              <w:rPr>
                <w:rFonts w:ascii="Calibri" w:hAnsi="Calibri" w:cs="Calibri"/>
                <w:b/>
                <w:sz w:val="18"/>
                <w:szCs w:val="18"/>
              </w:rPr>
            </w:pPr>
          </w:p>
        </w:tc>
      </w:tr>
      <w:tr w:rsidR="00D87B30" w:rsidRPr="008842A3" w:rsidTr="00F05341">
        <w:trPr>
          <w:trHeight w:val="233"/>
          <w:jc w:val="right"/>
        </w:trPr>
        <w:tc>
          <w:tcPr>
            <w:tcW w:w="7073" w:type="dxa"/>
            <w:gridSpan w:val="3"/>
            <w:shd w:val="clear" w:color="auto" w:fill="8DB3E2"/>
            <w:vAlign w:val="center"/>
          </w:tcPr>
          <w:p w:rsidR="00D87B30" w:rsidRPr="00E74EC9" w:rsidRDefault="00D87B30" w:rsidP="00F05341">
            <w:pPr>
              <w:autoSpaceDE w:val="0"/>
              <w:autoSpaceDN w:val="0"/>
              <w:adjustRightInd w:val="0"/>
              <w:rPr>
                <w:rFonts w:ascii="Calibri" w:hAnsi="Calibri" w:cs="Calibri"/>
              </w:rPr>
            </w:pPr>
            <w:r>
              <w:rPr>
                <w:rFonts w:ascii="Calibri" w:hAnsi="Calibri" w:cs="Calibri"/>
                <w:b/>
                <w:bCs/>
              </w:rPr>
              <w:t>EXPERIENCIA ESPECIFICA DE LA EMPRESA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E40B7">
        <w:trPr>
          <w:trHeight w:val="1873"/>
          <w:jc w:val="right"/>
        </w:trPr>
        <w:tc>
          <w:tcPr>
            <w:tcW w:w="7073" w:type="dxa"/>
            <w:gridSpan w:val="3"/>
            <w:shd w:val="clear" w:color="auto" w:fill="auto"/>
            <w:vAlign w:val="center"/>
          </w:tcPr>
          <w:p w:rsidR="008346BE" w:rsidRPr="008346BE" w:rsidRDefault="008346BE" w:rsidP="008346BE">
            <w:pPr>
              <w:autoSpaceDE w:val="0"/>
              <w:autoSpaceDN w:val="0"/>
              <w:adjustRightInd w:val="0"/>
              <w:spacing w:after="240"/>
              <w:jc w:val="both"/>
              <w:rPr>
                <w:rFonts w:ascii="Calibri" w:hAnsi="Calibri" w:cs="Calibri"/>
              </w:rPr>
            </w:pPr>
            <w:r w:rsidRPr="008346BE">
              <w:rPr>
                <w:rFonts w:ascii="Calibri" w:hAnsi="Calibri" w:cs="Calibri"/>
              </w:rPr>
              <w:t xml:space="preserve">El Proponente deberá certificar su experiencia específica mínimo con tres (3) trabajos en la prestación del Servicio de Alquiler de Equipos de perforación y/o Intervención de pozos de petróleo y/o gas con Equipo de 700 HP o mayor potencia. </w:t>
            </w:r>
          </w:p>
          <w:p w:rsidR="00D87B30" w:rsidRPr="00E74EC9" w:rsidRDefault="008346BE" w:rsidP="008346BE">
            <w:pPr>
              <w:autoSpaceDE w:val="0"/>
              <w:autoSpaceDN w:val="0"/>
              <w:adjustRightInd w:val="0"/>
              <w:spacing w:after="240"/>
              <w:jc w:val="both"/>
              <w:rPr>
                <w:rFonts w:ascii="Calibri" w:hAnsi="Calibri" w:cs="Calibri"/>
              </w:rPr>
            </w:pPr>
            <w:r w:rsidRPr="008346BE">
              <w:rPr>
                <w:rFonts w:ascii="Calibri" w:hAnsi="Calibri" w:cs="Calibri"/>
              </w:rPr>
              <w:t>El Proponente deberá respaldar su experiencia específica con la presentación de contratos, actas, certificados de cumplimiento de contrato, certificado de ejecución, o cualquier documento que acredite la ejecución del servicio con el equipo mencionado, los mismos que deberán ser presentados en fotocopia simple, adjuntos en su propuesta.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E74EC9" w:rsidRDefault="00D87B30" w:rsidP="00F05341">
            <w:pPr>
              <w:rPr>
                <w:rFonts w:ascii="Calibri" w:hAnsi="Calibri" w:cs="Calibri"/>
                <w:b/>
                <w:bCs/>
              </w:rPr>
            </w:pPr>
            <w:r w:rsidRPr="00E74EC9">
              <w:rPr>
                <w:rFonts w:ascii="Calibri" w:hAnsi="Calibri" w:cs="Calibri"/>
                <w:b/>
                <w:bCs/>
              </w:rPr>
              <w:t xml:space="preserve">PERSONAL REQUERIDO </w:t>
            </w:r>
            <w:r w:rsidRPr="00E74EC9">
              <w:rPr>
                <w:rFonts w:ascii="Calibri" w:hAnsi="Calibri" w:cs="Calibri"/>
                <w:b/>
                <w:bCs/>
                <w:color w:val="FF0000"/>
              </w:rPr>
              <w:t xml:space="preserve">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8346BE" w:rsidRPr="008346BE" w:rsidRDefault="008346BE" w:rsidP="008346BE">
            <w:pPr>
              <w:autoSpaceDE w:val="0"/>
              <w:autoSpaceDN w:val="0"/>
              <w:adjustRightInd w:val="0"/>
              <w:jc w:val="both"/>
              <w:rPr>
                <w:rFonts w:ascii="Calibri" w:hAnsi="Calibri" w:cs="Calibri"/>
              </w:rPr>
            </w:pPr>
            <w:r w:rsidRPr="008346BE">
              <w:rPr>
                <w:rFonts w:ascii="Calibri" w:hAnsi="Calibri" w:cs="Calibri"/>
              </w:rPr>
              <w:t>El personal mínimo indispensable para la ejecución del Servicio se describe en el Anexo 16, sin embargo, el Proponente podrá mejorar este requerimiento.</w:t>
            </w:r>
          </w:p>
          <w:p w:rsidR="008346BE" w:rsidRPr="008346BE" w:rsidRDefault="008346BE" w:rsidP="008346BE">
            <w:pPr>
              <w:autoSpaceDE w:val="0"/>
              <w:autoSpaceDN w:val="0"/>
              <w:adjustRightInd w:val="0"/>
              <w:jc w:val="both"/>
              <w:rPr>
                <w:rFonts w:ascii="Calibri" w:hAnsi="Calibri" w:cs="Calibri"/>
              </w:rPr>
            </w:pPr>
          </w:p>
          <w:p w:rsidR="00D87B30" w:rsidRPr="00917877" w:rsidRDefault="008346BE" w:rsidP="008346BE">
            <w:pPr>
              <w:jc w:val="both"/>
              <w:rPr>
                <w:rFonts w:ascii="Calibri" w:hAnsi="Calibri" w:cs="Calibri"/>
              </w:rPr>
            </w:pPr>
            <w:r w:rsidRPr="008346BE">
              <w:rPr>
                <w:rFonts w:ascii="Calibri" w:hAnsi="Calibri" w:cs="Calibri"/>
              </w:rPr>
              <w:t>El Proponente deberá presentar en su propuesta un Listado con los nombres del Personal asignado para cada cargo, considerando el personal mínimo requerido descrito en el Anexo 16, adjuntando su Hoja de Vida;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E74EC9" w:rsidRDefault="00D87B30" w:rsidP="00F05341">
            <w:pPr>
              <w:autoSpaceDE w:val="0"/>
              <w:autoSpaceDN w:val="0"/>
              <w:adjustRightInd w:val="0"/>
              <w:rPr>
                <w:rFonts w:ascii="Calibri" w:hAnsi="Calibri" w:cs="Calibri"/>
                <w:b/>
              </w:rPr>
            </w:pPr>
            <w:r w:rsidRPr="00E74EC9">
              <w:rPr>
                <w:rFonts w:ascii="Calibri" w:hAnsi="Calibri" w:cs="Calibri"/>
                <w:b/>
              </w:rPr>
              <w:t>ORGANIGRAMA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D87B30" w:rsidRPr="00E74EC9" w:rsidRDefault="008346BE" w:rsidP="00F05341">
            <w:pPr>
              <w:autoSpaceDE w:val="0"/>
              <w:autoSpaceDN w:val="0"/>
              <w:adjustRightInd w:val="0"/>
              <w:rPr>
                <w:rFonts w:ascii="Calibri" w:hAnsi="Calibri" w:cs="Calibri"/>
              </w:rPr>
            </w:pPr>
            <w:r w:rsidRPr="008346BE">
              <w:rPr>
                <w:rFonts w:ascii="Calibri" w:hAnsi="Calibri" w:cs="Calibri"/>
              </w:rPr>
              <w:t>El Proponente deberá presentar junto a su propuesta un Organigrama del personal para la ejecución del servicio, según el anexo 16.</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9CC2E5"/>
            <w:vAlign w:val="center"/>
          </w:tcPr>
          <w:p w:rsidR="00D87B30" w:rsidRPr="00DF7B11" w:rsidRDefault="00D87B30" w:rsidP="00F05341">
            <w:pPr>
              <w:rPr>
                <w:rFonts w:ascii="Calibri" w:hAnsi="Calibri" w:cs="Calibri"/>
              </w:rPr>
            </w:pPr>
            <w:r w:rsidRPr="00E74EC9">
              <w:rPr>
                <w:rFonts w:ascii="Calibri" w:hAnsi="Calibri" w:cs="Calibri"/>
                <w:b/>
                <w:bCs/>
              </w:rPr>
              <w:t xml:space="preserve">CARACTERISTICAS TECNICAS </w:t>
            </w:r>
            <w:r>
              <w:rPr>
                <w:rFonts w:ascii="Calibri" w:hAnsi="Calibri" w:cs="Calibri"/>
                <w:b/>
                <w:bCs/>
              </w:rPr>
              <w:t>MINIMAS DEL EQUIPO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7073" w:type="dxa"/>
            <w:gridSpan w:val="3"/>
            <w:shd w:val="clear" w:color="auto" w:fill="auto"/>
            <w:vAlign w:val="center"/>
          </w:tcPr>
          <w:p w:rsidR="00D87B30" w:rsidRPr="00E74EC9" w:rsidRDefault="00D87B30" w:rsidP="00F05341">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5250" w:type="dxa"/>
            <w:gridSpan w:val="2"/>
            <w:tcBorders>
              <w:top w:val="single" w:sz="4" w:space="0" w:color="auto"/>
              <w:left w:val="single" w:sz="4" w:space="0" w:color="auto"/>
              <w:bottom w:val="single" w:sz="4" w:space="0" w:color="auto"/>
              <w:right w:val="single" w:sz="4" w:space="0" w:color="auto"/>
            </w:tcBorders>
            <w:shd w:val="clear" w:color="000000" w:fill="8DB4E2"/>
            <w:vAlign w:val="center"/>
          </w:tcPr>
          <w:p w:rsidR="00D87B30" w:rsidRPr="000B041B" w:rsidRDefault="00D87B30" w:rsidP="00F05341">
            <w:pPr>
              <w:jc w:val="center"/>
              <w:rPr>
                <w:rFonts w:ascii="Calibri" w:hAnsi="Calibri" w:cs="Tahoma"/>
                <w:b/>
                <w:bCs/>
                <w:lang w:val="es-BO" w:eastAsia="es-BO"/>
              </w:rPr>
            </w:pPr>
            <w:r w:rsidRPr="000B041B">
              <w:rPr>
                <w:rFonts w:ascii="Calibri" w:hAnsi="Calibri" w:cs="Tahoma"/>
                <w:b/>
                <w:bCs/>
                <w:lang w:val="es-BO" w:eastAsia="es-BO"/>
              </w:rPr>
              <w:lastRenderedPageBreak/>
              <w:t>DESCRIPCION</w:t>
            </w:r>
          </w:p>
        </w:tc>
        <w:tc>
          <w:tcPr>
            <w:tcW w:w="1823" w:type="dxa"/>
            <w:tcBorders>
              <w:top w:val="single" w:sz="4" w:space="0" w:color="auto"/>
              <w:left w:val="single" w:sz="4" w:space="0" w:color="auto"/>
              <w:bottom w:val="single" w:sz="4" w:space="0" w:color="auto"/>
              <w:right w:val="single" w:sz="4" w:space="0" w:color="auto"/>
            </w:tcBorders>
            <w:shd w:val="clear" w:color="000000" w:fill="8DB4E2"/>
            <w:vAlign w:val="center"/>
          </w:tcPr>
          <w:p w:rsidR="00D87B30" w:rsidRPr="000B041B" w:rsidRDefault="00D87B30" w:rsidP="00F05341">
            <w:pPr>
              <w:jc w:val="center"/>
              <w:rPr>
                <w:rFonts w:ascii="Calibri" w:hAnsi="Calibri" w:cs="Tahoma"/>
                <w:b/>
                <w:bCs/>
                <w:lang w:val="es-BO" w:eastAsia="es-BO"/>
              </w:rPr>
            </w:pPr>
            <w:r w:rsidRPr="000B041B">
              <w:rPr>
                <w:rFonts w:ascii="Calibri" w:hAnsi="Calibri" w:cs="Tahoma"/>
                <w:b/>
                <w:bCs/>
                <w:lang w:val="es-BO" w:eastAsia="es-BO"/>
              </w:rPr>
              <w:t>REQUERIMIENTOS MINIMOS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TIPO DE EQUIPO</w:t>
            </w:r>
          </w:p>
        </w:tc>
        <w:tc>
          <w:tcPr>
            <w:tcW w:w="2273" w:type="dxa"/>
            <w:tcBorders>
              <w:top w:val="single" w:sz="4"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050091" w:rsidP="00F05341">
            <w:pPr>
              <w:rPr>
                <w:rFonts w:ascii="Calibri" w:hAnsi="Calibri"/>
                <w:lang w:val="es-BO" w:eastAsia="es-BO"/>
              </w:rPr>
            </w:pPr>
            <w:r w:rsidRPr="00A152EA">
              <w:rPr>
                <w:rFonts w:asciiTheme="minorHAnsi" w:hAnsiTheme="minorHAnsi" w:cstheme="minorHAnsi"/>
                <w:highlight w:val="yellow"/>
                <w:lang w:val="es-BO" w:eastAsia="es-BO"/>
              </w:rPr>
              <w:t>Diésel Eléctrico o Mecánico de 700HP a 1000HP</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RANGO OPERATIVO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 xml:space="preserve">2200m o mayor </w:t>
            </w:r>
          </w:p>
          <w:p w:rsidR="00D87B30" w:rsidRPr="000B041B" w:rsidRDefault="00D87B30" w:rsidP="00F05341">
            <w:pPr>
              <w:rPr>
                <w:rFonts w:ascii="Calibri" w:hAnsi="Calibri"/>
                <w:lang w:val="es-BO" w:eastAsia="es-BO"/>
              </w:rPr>
            </w:pPr>
            <w:r w:rsidRPr="000B041B">
              <w:rPr>
                <w:rFonts w:ascii="Calibri" w:hAnsi="Calibri"/>
                <w:lang w:val="es-BO" w:eastAsia="es-BO"/>
              </w:rPr>
              <w:t xml:space="preserve">con </w:t>
            </w:r>
            <w:r>
              <w:rPr>
                <w:rFonts w:ascii="Calibri" w:hAnsi="Calibri"/>
                <w:lang w:val="es-BO" w:eastAsia="es-BO"/>
              </w:rPr>
              <w:t xml:space="preserve">4 ½” </w:t>
            </w:r>
            <w:r w:rsidRPr="000B041B">
              <w:rPr>
                <w:rFonts w:ascii="Calibri" w:hAnsi="Calibri"/>
                <w:lang w:val="es-BO" w:eastAsia="es-BO"/>
              </w:rPr>
              <w:t>DP</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HP TOTALES INSTALADOS</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double" w:sz="6"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DRAW WORKS (MALACATE)</w:t>
            </w:r>
          </w:p>
        </w:tc>
        <w:tc>
          <w:tcPr>
            <w:tcW w:w="2273" w:type="dxa"/>
            <w:tcBorders>
              <w:top w:val="double" w:sz="6"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Modelo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Potencia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050091" w:rsidP="00050091">
            <w:pPr>
              <w:outlineLvl w:val="0"/>
              <w:rPr>
                <w:rFonts w:ascii="Calibri" w:hAnsi="Calibri"/>
                <w:lang w:val="es-BO" w:eastAsia="es-BO"/>
              </w:rPr>
            </w:pPr>
            <w:r w:rsidRPr="00A152EA">
              <w:rPr>
                <w:rFonts w:asciiTheme="minorHAnsi" w:hAnsiTheme="minorHAnsi" w:cstheme="minorHAnsi"/>
                <w:highlight w:val="yellow"/>
                <w:lang w:val="es-BO" w:eastAsia="es-BO"/>
              </w:rPr>
              <w:t>Mayor o igual a 700HP</w:t>
            </w:r>
            <w:r w:rsidR="00D87B30">
              <w:rPr>
                <w:rFonts w:ascii="Calibri" w:hAnsi="Calibri"/>
                <w:lang w:val="es-BO" w:eastAsia="es-BO"/>
              </w:rPr>
              <w:t xml:space="preserve">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Enfriamiento del tambor  Principal </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A proponer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Freno </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Freno Auxiliar</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w:t>
            </w:r>
            <w:r>
              <w:rPr>
                <w:rFonts w:ascii="Calibri" w:hAnsi="Calibri"/>
                <w:lang w:val="es-BO" w:eastAsia="es-BO"/>
              </w:rPr>
              <w:t>able de Perforación</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1 1/8”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double" w:sz="4" w:space="0" w:color="auto"/>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MASTIL</w:t>
            </w:r>
          </w:p>
        </w:tc>
        <w:tc>
          <w:tcPr>
            <w:tcW w:w="2273" w:type="dxa"/>
            <w:tcBorders>
              <w:top w:val="double" w:sz="4"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Modelo</w:t>
            </w:r>
          </w:p>
        </w:tc>
        <w:tc>
          <w:tcPr>
            <w:tcW w:w="1823" w:type="dxa"/>
            <w:tcBorders>
              <w:top w:val="double" w:sz="6" w:space="0" w:color="auto"/>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240.000 lbs.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 portante al peine</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DB76F6">
              <w:rPr>
                <w:rFonts w:ascii="Calibri" w:hAnsi="Calibri"/>
                <w:lang w:val="es-BO" w:eastAsia="es-BO"/>
              </w:rPr>
              <w:t>1600m ó Mayor</w:t>
            </w:r>
            <w:r>
              <w:rPr>
                <w:rFonts w:ascii="Calibri" w:hAnsi="Calibri"/>
                <w:lang w:val="es-BO" w:eastAsia="es-BO"/>
              </w:rPr>
              <w:t xml:space="preserve"> en función de la tubería propuesta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SUBESTRUCTURA</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Altura</w:t>
            </w:r>
            <w:r>
              <w:rPr>
                <w:rFonts w:ascii="Calibri" w:hAnsi="Calibri"/>
                <w:lang w:val="es-BO" w:eastAsia="es-BO"/>
              </w:rPr>
              <w:t xml:space="preserve"> Sub Rotaria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050091" w:rsidP="00F05341">
            <w:pPr>
              <w:outlineLvl w:val="0"/>
              <w:rPr>
                <w:rFonts w:ascii="Calibri" w:hAnsi="Calibri"/>
                <w:lang w:val="es-BO" w:eastAsia="es-BO"/>
              </w:rPr>
            </w:pPr>
            <w:r w:rsidRPr="00A152EA">
              <w:rPr>
                <w:rFonts w:asciiTheme="minorHAnsi" w:hAnsiTheme="minorHAnsi" w:cstheme="minorHAnsi"/>
                <w:highlight w:val="yellow"/>
                <w:lang w:val="es-BO" w:eastAsia="es-BO"/>
              </w:rPr>
              <w:t>Mayor o igual a 4.5m</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2273" w:type="dxa"/>
            <w:tcBorders>
              <w:top w:val="single" w:sz="4" w:space="0" w:color="auto"/>
              <w:left w:val="nil"/>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Máxima capacidad de Set back </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Default="00D87B30" w:rsidP="00F05341">
            <w:pPr>
              <w:outlineLvl w:val="0"/>
              <w:rPr>
                <w:rFonts w:ascii="Calibri" w:hAnsi="Calibri"/>
                <w:lang w:val="es-BO" w:eastAsia="es-BO"/>
              </w:rPr>
            </w:pPr>
            <w:r>
              <w:rPr>
                <w:rFonts w:ascii="Calibri" w:hAnsi="Calibri"/>
                <w:lang w:val="es-BO" w:eastAsia="es-BO"/>
              </w:rPr>
              <w:t>A proponer</w:t>
            </w:r>
          </w:p>
          <w:p w:rsidR="00D87B30" w:rsidRPr="000B041B" w:rsidRDefault="00D87B30" w:rsidP="00F05341">
            <w:pPr>
              <w:outlineLvl w:val="0"/>
              <w:rPr>
                <w:rFonts w:ascii="Calibri" w:hAnsi="Calibri"/>
                <w:lang w:val="es-BO" w:eastAsia="es-BO"/>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280</w:t>
            </w:r>
            <w:r w:rsidRPr="000B041B">
              <w:rPr>
                <w:rFonts w:ascii="Calibri" w:hAnsi="Calibri"/>
                <w:lang w:val="es-BO" w:eastAsia="es-BO"/>
              </w:rPr>
              <w:t>.000 lbs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TRAVELING ASS. (BLOQUE VIAJERO)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Gancho</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150 Tn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DRILLING LINE (CABLE DE PERFORACIÓN)</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Diámetro Nominal</w:t>
            </w:r>
          </w:p>
        </w:tc>
        <w:tc>
          <w:tcPr>
            <w:tcW w:w="182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1 1/8”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KELLY</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Hexagonal o Cuadrado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OD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4 ¼”</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Default="00D87B30" w:rsidP="00F05341">
            <w:pPr>
              <w:outlineLvl w:val="0"/>
              <w:rPr>
                <w:rFonts w:ascii="Calibri" w:hAnsi="Calibri"/>
                <w:lang w:val="es-BO" w:eastAsia="es-BO"/>
              </w:rPr>
            </w:pPr>
            <w:r w:rsidRPr="000B041B">
              <w:rPr>
                <w:rFonts w:ascii="Calibri" w:hAnsi="Calibri"/>
                <w:lang w:val="es-BO" w:eastAsia="es-BO"/>
              </w:rPr>
              <w:t>Conexión</w:t>
            </w:r>
          </w:p>
          <w:p w:rsidR="00D87B30" w:rsidRPr="000B041B" w:rsidRDefault="00D87B30" w:rsidP="00F05341">
            <w:pPr>
              <w:outlineLvl w:val="0"/>
              <w:rPr>
                <w:rFonts w:ascii="Calibri" w:hAnsi="Calibri"/>
                <w:lang w:val="es-BO" w:eastAsia="es-BO"/>
              </w:rPr>
            </w:pP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Compatible con Elementos de la Sarta de Perforación</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Longitud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KELLY GUARD VALVES (Válvulas de Seguridad Kelly)</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Superior -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2 unidades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 plena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Inferior -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2 unidades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Tipo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 plena</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SWIVEL (CABEZAL GIRATORIO)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Capacidad de Carga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120 Tn con 3000psi.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Manguerote Longitud y rango de presión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5000psi</w:t>
            </w:r>
            <w:r w:rsidRPr="000B041B">
              <w:rPr>
                <w:rFonts w:ascii="Calibri" w:hAnsi="Calibri"/>
                <w:lang w:val="es-BO" w:eastAsia="es-BO"/>
              </w:rPr>
              <w:t>; Longitud y diámetro conforme al diseño.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ROTARY TABLE (MESA ROTARIA)</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Apertura</w:t>
            </w:r>
            <w:r>
              <w:rPr>
                <w:rFonts w:ascii="Calibri" w:hAnsi="Calibri"/>
                <w:lang w:val="es-BO" w:eastAsia="es-BO"/>
              </w:rPr>
              <w:t xml:space="preserve">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17 1/2"</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 de Energía (Drive)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Máximo requerimiento HP</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Capacidad de Carga estática</w:t>
            </w:r>
          </w:p>
        </w:tc>
        <w:tc>
          <w:tcPr>
            <w:tcW w:w="182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600.000 lbs o más.</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Pr>
                <w:rFonts w:ascii="Calibri" w:hAnsi="Calibri"/>
                <w:b/>
                <w:bCs/>
                <w:lang w:val="es-BO" w:eastAsia="es-BO"/>
              </w:rPr>
              <w:t>BOMBAS DE LODO</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Cantidad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2 bombas triplex</w:t>
            </w:r>
            <w:r>
              <w:rPr>
                <w:rFonts w:ascii="Calibri" w:hAnsi="Calibri"/>
                <w:lang w:val="es-BO" w:eastAsia="es-BO"/>
              </w:rPr>
              <w:t>, longitud de camisa mayor o igual a 7”</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Tipo de Energía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2075D" w:rsidRDefault="00D87B30" w:rsidP="00F05341">
            <w:pPr>
              <w:outlineLvl w:val="0"/>
              <w:rPr>
                <w:rFonts w:ascii="Calibri" w:hAnsi="Calibri"/>
                <w:b/>
                <w:bCs/>
                <w:lang w:val="es-BO" w:eastAsia="es-BO"/>
              </w:rPr>
            </w:pPr>
            <w:r w:rsidRPr="0002075D">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2075D" w:rsidRDefault="00D87B30" w:rsidP="00F05341">
            <w:pPr>
              <w:outlineLvl w:val="0"/>
              <w:rPr>
                <w:rFonts w:ascii="Calibri" w:hAnsi="Calibri"/>
                <w:lang w:val="es-BO" w:eastAsia="es-BO"/>
              </w:rPr>
            </w:pP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2075D" w:rsidRDefault="00D87B30" w:rsidP="00F05341">
            <w:pPr>
              <w:outlineLvl w:val="0"/>
              <w:rPr>
                <w:rFonts w:ascii="Calibri" w:hAnsi="Calibri"/>
                <w:lang w:val="es-BO" w:eastAsia="es-BO"/>
              </w:rPr>
            </w:pPr>
            <w:r w:rsidRPr="0002075D">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Diámetros de pistón disponibles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Default="00D87B30" w:rsidP="00F05341">
            <w:pPr>
              <w:outlineLvl w:val="0"/>
              <w:rPr>
                <w:rFonts w:ascii="Calibri" w:hAnsi="Calibri"/>
                <w:lang w:val="es-BO" w:eastAsia="es-BO"/>
              </w:rPr>
            </w:pPr>
            <w:r>
              <w:rPr>
                <w:rFonts w:ascii="Calibri" w:hAnsi="Calibri"/>
                <w:lang w:val="es-BO" w:eastAsia="es-BO"/>
              </w:rPr>
              <w:t>A proponer</w:t>
            </w:r>
          </w:p>
          <w:p w:rsidR="00D87B30" w:rsidRPr="000B041B" w:rsidRDefault="00D87B30" w:rsidP="00F05341">
            <w:pPr>
              <w:outlineLvl w:val="0"/>
              <w:rPr>
                <w:rFonts w:ascii="Calibri" w:hAnsi="Calibri"/>
                <w:lang w:val="es-BO" w:eastAsia="es-BO"/>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Pr>
                <w:rFonts w:ascii="Calibri" w:hAnsi="Calibri"/>
                <w:b/>
                <w:bCs/>
                <w:lang w:val="es-BO" w:eastAsia="es-BO"/>
              </w:rPr>
              <w:t>LINEAS DE ALTA PRESIÓN</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Línea de Descarga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4.500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Línea de Stand Pipe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Manifold de Stand pipe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Manguerote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P</w:t>
            </w:r>
            <w:r>
              <w:rPr>
                <w:rFonts w:ascii="Calibri" w:hAnsi="Calibri"/>
                <w:b/>
                <w:bCs/>
                <w:lang w:val="es-BO" w:eastAsia="es-BO"/>
              </w:rPr>
              <w:t xml:space="preserve">OTENCIA </w:t>
            </w:r>
            <w:r w:rsidRPr="000B041B">
              <w:rPr>
                <w:rFonts w:ascii="Calibri" w:hAnsi="Calibri"/>
                <w:b/>
                <w:bCs/>
                <w:lang w:val="es-BO" w:eastAsia="es-BO"/>
              </w:rPr>
              <w:t>(SISTEMA DE MOTORES</w:t>
            </w:r>
            <w:r>
              <w:rPr>
                <w:rFonts w:ascii="Calibri" w:hAnsi="Calibri"/>
                <w:b/>
                <w:bCs/>
                <w:lang w:val="es-BO" w:eastAsia="es-BO"/>
              </w:rPr>
              <w:t xml:space="preserve">) </w:t>
            </w:r>
          </w:p>
        </w:tc>
        <w:tc>
          <w:tcPr>
            <w:tcW w:w="2273" w:type="dxa"/>
            <w:tcBorders>
              <w:top w:val="single" w:sz="4" w:space="0" w:color="auto"/>
              <w:left w:val="nil"/>
              <w:bottom w:val="single" w:sz="4" w:space="0" w:color="auto"/>
              <w:right w:val="single" w:sz="4" w:space="0" w:color="auto"/>
            </w:tcBorders>
            <w:shd w:val="clear" w:color="auto" w:fill="auto"/>
            <w:vAlign w:val="bottom"/>
          </w:tcPr>
          <w:p w:rsidR="00D87B30" w:rsidRPr="000B041B" w:rsidRDefault="00D87B30"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Modelo</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Potencia</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rPr>
                <w:rFonts w:ascii="Calibri" w:hAnsi="Calibri"/>
                <w:lang w:val="es-BO" w:eastAsia="es-BO"/>
              </w:rPr>
            </w:pPr>
            <w:r>
              <w:rPr>
                <w:rFonts w:ascii="Calibri" w:hAnsi="Calibri"/>
                <w:lang w:val="es-BO" w:eastAsia="es-BO"/>
              </w:rPr>
              <w:t xml:space="preserve"> Combustible</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Default="00D87B30" w:rsidP="00F05341">
            <w:pPr>
              <w:rPr>
                <w:rFonts w:ascii="Calibri" w:hAnsi="Calibri"/>
                <w:lang w:val="es-BO" w:eastAsia="es-BO"/>
              </w:rPr>
            </w:pPr>
            <w:r>
              <w:rPr>
                <w:rFonts w:ascii="Calibri" w:hAnsi="Calibri"/>
                <w:lang w:val="es-BO" w:eastAsia="es-BO"/>
              </w:rPr>
              <w:t>Diésel</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Pr>
                <w:rFonts w:ascii="Calibri" w:hAnsi="Calibri"/>
                <w:b/>
                <w:bCs/>
                <w:lang w:val="es-BO" w:eastAsia="es-BO"/>
              </w:rPr>
              <w:t>COMPRESORES DE AIRE</w:t>
            </w:r>
          </w:p>
          <w:p w:rsidR="00D87B30" w:rsidRPr="000B041B" w:rsidRDefault="00D87B30" w:rsidP="00F05341">
            <w:pPr>
              <w:outlineLvl w:val="0"/>
              <w:rPr>
                <w:rFonts w:ascii="Calibri" w:hAnsi="Calibri"/>
                <w:b/>
                <w:bCs/>
                <w:lang w:val="es-BO" w:eastAsia="es-BO"/>
              </w:rPr>
            </w:pP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1C01D6">
              <w:rPr>
                <w:rFonts w:ascii="Calibri" w:hAnsi="Calibri"/>
                <w:lang w:val="es-BO" w:eastAsia="es-BO"/>
              </w:rPr>
              <w:t>Dos unidades con capacidad de</w:t>
            </w:r>
            <w:r>
              <w:rPr>
                <w:rFonts w:ascii="Calibri" w:hAnsi="Calibri"/>
                <w:lang w:val="es-BO" w:eastAsia="es-BO"/>
              </w:rPr>
              <w:t xml:space="preserve"> abastecer el equipo.</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double" w:sz="6" w:space="0" w:color="auto"/>
              <w:right w:val="single" w:sz="4" w:space="0" w:color="auto"/>
            </w:tcBorders>
            <w:shd w:val="clear" w:color="auto" w:fill="auto"/>
            <w:vAlign w:val="bottom"/>
          </w:tcPr>
          <w:p w:rsidR="00D87B30" w:rsidRDefault="00D87B30" w:rsidP="00F05341">
            <w:pPr>
              <w:outlineLvl w:val="0"/>
              <w:rPr>
                <w:rFonts w:ascii="Calibri" w:hAnsi="Calibri"/>
                <w:b/>
                <w:bCs/>
                <w:lang w:val="es-BO" w:eastAsia="es-BO"/>
              </w:rPr>
            </w:pPr>
          </w:p>
        </w:tc>
        <w:tc>
          <w:tcPr>
            <w:tcW w:w="2273" w:type="dxa"/>
            <w:tcBorders>
              <w:top w:val="nil"/>
              <w:left w:val="nil"/>
              <w:bottom w:val="double" w:sz="6"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Presión de trabajo</w:t>
            </w:r>
          </w:p>
        </w:tc>
        <w:tc>
          <w:tcPr>
            <w:tcW w:w="1823" w:type="dxa"/>
            <w:tcBorders>
              <w:top w:val="nil"/>
              <w:left w:val="single" w:sz="4" w:space="0" w:color="auto"/>
              <w:bottom w:val="double" w:sz="6" w:space="0" w:color="auto"/>
              <w:right w:val="double" w:sz="6" w:space="0" w:color="auto"/>
            </w:tcBorders>
            <w:shd w:val="clear" w:color="auto" w:fill="auto"/>
            <w:vAlign w:val="bottom"/>
          </w:tcPr>
          <w:p w:rsidR="00D87B30" w:rsidRPr="001C01D6" w:rsidRDefault="00050091" w:rsidP="00F05341">
            <w:pPr>
              <w:outlineLvl w:val="0"/>
              <w:rPr>
                <w:rFonts w:ascii="Calibri" w:hAnsi="Calibri"/>
                <w:lang w:val="es-BO" w:eastAsia="es-BO"/>
              </w:rPr>
            </w:pPr>
            <w:r w:rsidRPr="00A152EA">
              <w:rPr>
                <w:rFonts w:asciiTheme="minorHAnsi" w:hAnsiTheme="minorHAnsi" w:cstheme="minorHAnsi"/>
                <w:highlight w:val="yellow"/>
                <w:lang w:val="es-BO" w:eastAsia="es-BO"/>
              </w:rPr>
              <w:t>Mayor o igual a 120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5250" w:type="dxa"/>
            <w:gridSpan w:val="2"/>
            <w:tcBorders>
              <w:top w:val="nil"/>
              <w:left w:val="double" w:sz="6" w:space="0" w:color="auto"/>
              <w:bottom w:val="single" w:sz="4" w:space="0" w:color="auto"/>
              <w:right w:val="double" w:sz="6" w:space="0" w:color="auto"/>
            </w:tcBorders>
            <w:shd w:val="clear" w:color="auto" w:fill="auto"/>
            <w:vAlign w:val="bottom"/>
          </w:tcPr>
          <w:p w:rsidR="00D87B30" w:rsidRPr="008B56F3" w:rsidRDefault="00D87B30" w:rsidP="00F05341">
            <w:pPr>
              <w:rPr>
                <w:rFonts w:ascii="Calibri" w:hAnsi="Calibri"/>
                <w:b/>
                <w:bCs/>
                <w:lang w:val="es-BO" w:eastAsia="es-BO"/>
              </w:rPr>
            </w:pPr>
            <w:r w:rsidRPr="000B041B">
              <w:rPr>
                <w:rFonts w:ascii="Calibri" w:hAnsi="Calibri"/>
                <w:b/>
                <w:bCs/>
                <w:lang w:val="es-BO" w:eastAsia="es-BO"/>
              </w:rPr>
              <w:t>BOP (SISTEMA DE PREVENTORES)</w:t>
            </w:r>
          </w:p>
        </w:tc>
        <w:tc>
          <w:tcPr>
            <w:tcW w:w="1823" w:type="dxa"/>
            <w:tcBorders>
              <w:left w:val="single" w:sz="4" w:space="0" w:color="auto"/>
            </w:tcBorders>
            <w:vAlign w:val="center"/>
          </w:tcPr>
          <w:p w:rsidR="00D87B30" w:rsidRPr="008842A3" w:rsidRDefault="00D87B30" w:rsidP="00F05341">
            <w:pPr>
              <w:rPr>
                <w:rFonts w:ascii="Calibri" w:hAnsi="Calibri" w:cs="Calibri"/>
                <w:b/>
                <w:sz w:val="18"/>
                <w:szCs w:val="18"/>
              </w:rPr>
            </w:pP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Pr>
                <w:rFonts w:ascii="Calibri" w:hAnsi="Calibri"/>
                <w:b/>
                <w:bCs/>
                <w:lang w:val="es-BO" w:eastAsia="es-BO"/>
              </w:rPr>
              <w:t xml:space="preserve">13 5/8"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Anular</w:t>
            </w:r>
          </w:p>
          <w:p w:rsidR="00D87B30" w:rsidRPr="000B041B" w:rsidRDefault="00D87B30" w:rsidP="00F05341">
            <w:pPr>
              <w:outlineLvl w:val="0"/>
              <w:rPr>
                <w:rFonts w:ascii="Calibri" w:hAnsi="Calibri"/>
                <w:b/>
                <w:bCs/>
                <w:lang w:val="es-BO" w:eastAsia="es-BO"/>
              </w:rPr>
            </w:pPr>
          </w:p>
          <w:p w:rsidR="00D87B30" w:rsidRPr="000B041B" w:rsidRDefault="00D87B30" w:rsidP="00F05341">
            <w:pPr>
              <w:jc w:val="center"/>
              <w:outlineLvl w:val="0"/>
              <w:rPr>
                <w:rFonts w:ascii="Calibri" w:hAnsi="Calibri"/>
                <w:b/>
                <w:bCs/>
                <w:lang w:val="es-BO" w:eastAsia="es-BO"/>
              </w:rPr>
            </w:pPr>
          </w:p>
          <w:p w:rsidR="00D87B30" w:rsidRPr="000B041B" w:rsidRDefault="00D87B30" w:rsidP="00F05341">
            <w:pPr>
              <w:jc w:val="cente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13 5/8"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Mayor o igual a 5000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02075D">
        <w:trPr>
          <w:trHeight w:val="677"/>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Conexión Inferior </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Brida API 13 5/8" 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lastRenderedPageBreak/>
              <w:t>Preventores tipo Ram</w:t>
            </w:r>
            <w:r>
              <w:rPr>
                <w:rFonts w:ascii="Calibri" w:hAnsi="Calibri"/>
                <w:b/>
                <w:bCs/>
                <w:lang w:val="es-BO" w:eastAsia="es-BO"/>
              </w:rPr>
              <w:t xml:space="preserve"> Doble y Simple</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13 5/8"</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Doble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 xml:space="preserve">Mayor o igual a 5000 psi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Simple (ciego</w:t>
            </w:r>
            <w:r w:rsidRPr="000B041B">
              <w:rPr>
                <w:rFonts w:ascii="Calibri" w:hAnsi="Calibri"/>
                <w:lang w:val="es-BO" w:eastAsia="es-BO"/>
              </w:rPr>
              <w:t>)</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D87B30" w:rsidRPr="000B041B" w:rsidRDefault="00D87B30"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D87B30" w:rsidRPr="000B041B" w:rsidRDefault="00D87B30" w:rsidP="00F05341">
            <w:pPr>
              <w:outlineLvl w:val="0"/>
              <w:rPr>
                <w:rFonts w:ascii="Calibri" w:hAnsi="Calibri"/>
                <w:lang w:val="es-BO" w:eastAsia="es-BO"/>
              </w:rPr>
            </w:pPr>
            <w:r>
              <w:rPr>
                <w:rFonts w:ascii="Calibri" w:hAnsi="Calibri"/>
                <w:lang w:val="es-BO" w:eastAsia="es-BO"/>
              </w:rPr>
              <w:t>Mayor o igual a 5000 psi</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val="restart"/>
            <w:tcBorders>
              <w:top w:val="single" w:sz="4" w:space="0" w:color="auto"/>
              <w:left w:val="single" w:sz="4" w:space="0" w:color="auto"/>
              <w:right w:val="single" w:sz="4" w:space="0" w:color="auto"/>
            </w:tcBorders>
            <w:shd w:val="clear" w:color="000000" w:fill="FFFFFF"/>
            <w:vAlign w:val="center"/>
          </w:tcPr>
          <w:p w:rsidR="00D87B30" w:rsidRPr="000B041B" w:rsidRDefault="00D87B30" w:rsidP="00F05341">
            <w:pPr>
              <w:outlineLvl w:val="0"/>
              <w:rPr>
                <w:rFonts w:ascii="Calibri" w:hAnsi="Calibri"/>
                <w:b/>
                <w:bCs/>
                <w:lang w:val="es-BO" w:eastAsia="es-BO"/>
              </w:rPr>
            </w:pPr>
            <w:r w:rsidRPr="000B041B">
              <w:rPr>
                <w:rFonts w:ascii="Calibri" w:hAnsi="Calibri"/>
                <w:b/>
                <w:bCs/>
                <w:lang w:val="es-BO" w:eastAsia="es-BO"/>
              </w:rPr>
              <w:t> Rams (Fijos y Variables)</w:t>
            </w: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Default="00D87B30" w:rsidP="00F05341">
            <w:pPr>
              <w:outlineLvl w:val="0"/>
              <w:rPr>
                <w:rFonts w:ascii="Calibri" w:hAnsi="Calibri"/>
                <w:lang w:val="es-BO" w:eastAsia="es-BO"/>
              </w:rPr>
            </w:pPr>
            <w:r w:rsidRPr="000B041B">
              <w:rPr>
                <w:rFonts w:ascii="Calibri" w:hAnsi="Calibri"/>
                <w:lang w:val="es-BO" w:eastAsia="es-BO"/>
              </w:rPr>
              <w:t>Para 13 5/8"</w:t>
            </w:r>
          </w:p>
          <w:p w:rsidR="00D87B30" w:rsidRDefault="00D87B30" w:rsidP="00F05341">
            <w:pPr>
              <w:outlineLvl w:val="0"/>
              <w:rPr>
                <w:rFonts w:ascii="Calibri" w:hAnsi="Calibri"/>
                <w:lang w:val="es-BO" w:eastAsia="es-BO"/>
              </w:rPr>
            </w:pPr>
          </w:p>
          <w:p w:rsidR="00D87B30" w:rsidRPr="000B041B" w:rsidRDefault="00D87B30" w:rsidP="00F05341">
            <w:pPr>
              <w:outlineLvl w:val="0"/>
              <w:rPr>
                <w:rFonts w:ascii="Calibri" w:hAnsi="Calibri"/>
                <w:lang w:val="es-BO" w:eastAsia="es-BO"/>
              </w:rPr>
            </w:pPr>
          </w:p>
        </w:tc>
        <w:tc>
          <w:tcPr>
            <w:tcW w:w="182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Cañería 9 5/8", 7", 5" Drill Pipe </w:t>
            </w:r>
            <w:r>
              <w:rPr>
                <w:rFonts w:ascii="Calibri" w:hAnsi="Calibri"/>
                <w:lang w:val="es-BO" w:eastAsia="es-BO"/>
              </w:rPr>
              <w:t>4 ½”</w:t>
            </w:r>
            <w:r w:rsidRPr="000B041B">
              <w:rPr>
                <w:rFonts w:ascii="Calibri" w:hAnsi="Calibri"/>
                <w:lang w:val="es-BO" w:eastAsia="es-BO"/>
              </w:rPr>
              <w:t xml:space="preserve">", 3 1/2" &amp; Tubing 3½", 2 7/8", 2 3/8" </w:t>
            </w:r>
          </w:p>
        </w:tc>
        <w:tc>
          <w:tcPr>
            <w:tcW w:w="6252" w:type="dxa"/>
            <w:vAlign w:val="center"/>
          </w:tcPr>
          <w:p w:rsidR="00D87B30" w:rsidRPr="008842A3" w:rsidRDefault="00D87B30" w:rsidP="00F05341">
            <w:pPr>
              <w:rPr>
                <w:rFonts w:ascii="Calibri" w:hAnsi="Calibri" w:cs="Calibri"/>
                <w:b/>
                <w:sz w:val="18"/>
                <w:szCs w:val="18"/>
              </w:rPr>
            </w:pPr>
          </w:p>
        </w:tc>
      </w:tr>
      <w:tr w:rsidR="00D87B30" w:rsidRPr="008842A3" w:rsidTr="00F05341">
        <w:trPr>
          <w:trHeight w:val="233"/>
          <w:jc w:val="right"/>
        </w:trPr>
        <w:tc>
          <w:tcPr>
            <w:tcW w:w="2977" w:type="dxa"/>
            <w:vMerge/>
            <w:tcBorders>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b/>
                <w:bCs/>
                <w:lang w:val="es-BO" w:eastAsia="es-BO"/>
              </w:rPr>
            </w:pPr>
          </w:p>
        </w:tc>
        <w:tc>
          <w:tcPr>
            <w:tcW w:w="227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 xml:space="preserve">Para 13 5/8" </w:t>
            </w:r>
          </w:p>
        </w:tc>
        <w:tc>
          <w:tcPr>
            <w:tcW w:w="1823" w:type="dxa"/>
            <w:tcBorders>
              <w:top w:val="single" w:sz="4" w:space="0" w:color="auto"/>
              <w:left w:val="single" w:sz="4" w:space="0" w:color="auto"/>
              <w:bottom w:val="single" w:sz="4" w:space="0" w:color="auto"/>
              <w:right w:val="single" w:sz="4" w:space="0" w:color="auto"/>
            </w:tcBorders>
            <w:shd w:val="clear" w:color="000000" w:fill="FFFFFF"/>
            <w:vAlign w:val="bottom"/>
          </w:tcPr>
          <w:p w:rsidR="00D87B30" w:rsidRPr="000B041B" w:rsidRDefault="00D87B30" w:rsidP="00F05341">
            <w:pPr>
              <w:outlineLvl w:val="0"/>
              <w:rPr>
                <w:rFonts w:ascii="Calibri" w:hAnsi="Calibri"/>
                <w:lang w:val="es-BO" w:eastAsia="es-BO"/>
              </w:rPr>
            </w:pPr>
            <w:r w:rsidRPr="000B041B">
              <w:rPr>
                <w:rFonts w:ascii="Calibri" w:hAnsi="Calibri"/>
                <w:lang w:val="es-BO" w:eastAsia="es-BO"/>
              </w:rPr>
              <w:t>V</w:t>
            </w:r>
            <w:r>
              <w:rPr>
                <w:rFonts w:ascii="Calibri" w:hAnsi="Calibri"/>
                <w:lang w:val="es-BO" w:eastAsia="es-BO"/>
              </w:rPr>
              <w:t>ariables (4½" - 7") y (2 3/8"</w:t>
            </w:r>
            <w:r w:rsidRPr="000B041B">
              <w:rPr>
                <w:rFonts w:ascii="Calibri" w:hAnsi="Calibri"/>
                <w:lang w:val="es-BO" w:eastAsia="es-BO"/>
              </w:rPr>
              <w:t>-5")</w:t>
            </w:r>
          </w:p>
        </w:tc>
        <w:tc>
          <w:tcPr>
            <w:tcW w:w="6252" w:type="dxa"/>
            <w:vAlign w:val="center"/>
          </w:tcPr>
          <w:p w:rsidR="00D87B30" w:rsidRPr="008842A3" w:rsidRDefault="00D87B30"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xml:space="preserve">Drilling Spools </w:t>
            </w:r>
          </w:p>
          <w:p w:rsidR="00F05341" w:rsidRPr="008842A3" w:rsidRDefault="00F05341" w:rsidP="00F05341">
            <w:pPr>
              <w:rPr>
                <w:rFonts w:ascii="Calibri" w:hAnsi="Calibri" w:cs="Calibri"/>
                <w:b/>
                <w:sz w:val="18"/>
                <w:szCs w:val="18"/>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Adaptadores y espaciadores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w:t>
            </w:r>
            <w:r w:rsidRPr="000B041B">
              <w:rPr>
                <w:rFonts w:ascii="Calibri" w:hAnsi="Calibri"/>
                <w:lang w:val="es-BO" w:eastAsia="es-BO"/>
              </w:rPr>
              <w:t xml:space="preserve"> requerido para el montaje de los BOP</w:t>
            </w:r>
            <w:r>
              <w:rPr>
                <w:rFonts w:ascii="Calibri" w:hAnsi="Calibri"/>
                <w:lang w:val="es-BO" w:eastAsia="es-BO"/>
              </w:rPr>
              <w:t>, conforme a programa de perforación (SEC A: 13 5/8” 3M, SEC B: 13 5/8” 3M x 11” 5M, SEC C: 11” 5M x 7 1/16” 5M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r>
              <w:rPr>
                <w:rFonts w:ascii="Calibri" w:hAnsi="Calibri"/>
                <w:lang w:val="es-BO" w:eastAsia="es-BO"/>
              </w:rPr>
              <w:t>Drilling Spool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Default="00D5681C" w:rsidP="00F05341">
            <w:pPr>
              <w:outlineLvl w:val="0"/>
              <w:rPr>
                <w:rFonts w:ascii="Calibri" w:hAnsi="Calibri"/>
                <w:lang w:val="es-BO" w:eastAsia="es-BO"/>
              </w:rPr>
            </w:pPr>
            <w:r w:rsidRPr="00A152EA">
              <w:rPr>
                <w:rFonts w:asciiTheme="minorHAnsi" w:hAnsiTheme="minorHAnsi" w:cstheme="minorHAnsi"/>
                <w:highlight w:val="yellow"/>
                <w:lang w:val="es-BO" w:eastAsia="es-BO"/>
              </w:rPr>
              <w:t>13 5/8” 5.000 psi o mayor, con dos salidas laterales.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CHOKE MANIFOLD</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lastRenderedPageBreak/>
              <w:t> </w:t>
            </w:r>
          </w:p>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lastRenderedPageBreak/>
              <w:t>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Mayor o igual a  5000psi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 De 2 1/16” a 4 1/16"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Chocke Ajustable (choke manual)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Chokes Hidráulico - </w:t>
            </w:r>
            <w:r>
              <w:rPr>
                <w:rFonts w:ascii="Calibri" w:hAnsi="Calibri"/>
                <w:lang w:val="es-BO" w:eastAsia="es-BO"/>
              </w:rPr>
              <w:t>remoto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Consola Super Chocke</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c>
          <w:tcPr>
            <w:tcW w:w="6252" w:type="dxa"/>
            <w:vAlign w:val="center"/>
          </w:tcPr>
          <w:p w:rsidR="00F05341" w:rsidRPr="008842A3" w:rsidRDefault="00F05341" w:rsidP="00F05341">
            <w:pPr>
              <w:rPr>
                <w:rFonts w:ascii="Calibri" w:hAnsi="Calibri" w:cs="Calibri"/>
                <w:b/>
                <w:sz w:val="18"/>
                <w:szCs w:val="18"/>
              </w:rPr>
            </w:pPr>
          </w:p>
        </w:tc>
      </w:tr>
      <w:tr w:rsidR="00D5681C"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D5681C" w:rsidRPr="000B041B" w:rsidRDefault="00D5681C" w:rsidP="00D5681C">
            <w:pPr>
              <w:rPr>
                <w:rFonts w:ascii="Calibri" w:hAnsi="Calibri"/>
                <w:b/>
                <w:bCs/>
                <w:lang w:val="es-BO" w:eastAsia="es-BO"/>
              </w:rPr>
            </w:pPr>
            <w:r w:rsidRPr="000B041B">
              <w:rPr>
                <w:rFonts w:ascii="Calibri" w:hAnsi="Calibri"/>
                <w:b/>
                <w:bCs/>
                <w:lang w:val="es-BO" w:eastAsia="es-BO"/>
              </w:rPr>
              <w:t>KILL LINE (LINEA DE MATAR)</w:t>
            </w:r>
          </w:p>
        </w:tc>
        <w:tc>
          <w:tcPr>
            <w:tcW w:w="2273" w:type="dxa"/>
            <w:tcBorders>
              <w:top w:val="single" w:sz="4" w:space="0" w:color="auto"/>
              <w:left w:val="nil"/>
              <w:bottom w:val="single" w:sz="4" w:space="0" w:color="auto"/>
              <w:right w:val="single" w:sz="4" w:space="0" w:color="auto"/>
            </w:tcBorders>
            <w:shd w:val="clear" w:color="auto" w:fill="auto"/>
            <w:vAlign w:val="bottom"/>
          </w:tcPr>
          <w:p w:rsidR="00D5681C" w:rsidRPr="000B041B" w:rsidRDefault="00D5681C" w:rsidP="00D5681C">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D5681C" w:rsidRPr="000B041B" w:rsidRDefault="00D5681C" w:rsidP="00D5681C">
            <w:pPr>
              <w:rPr>
                <w:rFonts w:ascii="Calibri" w:hAnsi="Calibri"/>
                <w:lang w:val="es-BO" w:eastAsia="es-BO"/>
              </w:rPr>
            </w:pPr>
            <w:r w:rsidRPr="000744E0">
              <w:rPr>
                <w:rFonts w:asciiTheme="minorHAnsi" w:hAnsiTheme="minorHAnsi" w:cstheme="minorHAnsi"/>
                <w:highlight w:val="yellow"/>
                <w:lang w:val="es-BO" w:eastAsia="es-BO"/>
              </w:rPr>
              <w:t>De 2 1/16” a 4 1/16", 5.000 psi o mayor</w:t>
            </w:r>
          </w:p>
        </w:tc>
        <w:tc>
          <w:tcPr>
            <w:tcW w:w="6252" w:type="dxa"/>
            <w:vAlign w:val="center"/>
          </w:tcPr>
          <w:p w:rsidR="00D5681C" w:rsidRPr="008842A3" w:rsidRDefault="00D5681C" w:rsidP="00D5681C">
            <w:pPr>
              <w:rPr>
                <w:rFonts w:ascii="Calibri" w:hAnsi="Calibri" w:cs="Calibri"/>
                <w:b/>
                <w:sz w:val="18"/>
                <w:szCs w:val="18"/>
              </w:rPr>
            </w:pPr>
          </w:p>
        </w:tc>
      </w:tr>
      <w:tr w:rsidR="00D5681C"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5681C" w:rsidRPr="000B041B" w:rsidRDefault="00D5681C" w:rsidP="00D5681C">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5681C" w:rsidRPr="000B041B" w:rsidRDefault="00D5681C" w:rsidP="00D5681C">
            <w:pPr>
              <w:outlineLvl w:val="0"/>
              <w:rPr>
                <w:rFonts w:ascii="Calibri" w:hAnsi="Calibri"/>
                <w:lang w:val="es-BO" w:eastAsia="es-BO"/>
              </w:rPr>
            </w:pPr>
            <w:r w:rsidRPr="000B041B">
              <w:rPr>
                <w:rFonts w:ascii="Calibri" w:hAnsi="Calibri"/>
                <w:lang w:val="es-BO" w:eastAsia="es-BO"/>
              </w:rPr>
              <w:t>Válvulas</w:t>
            </w:r>
          </w:p>
        </w:tc>
        <w:tc>
          <w:tcPr>
            <w:tcW w:w="1823" w:type="dxa"/>
            <w:tcBorders>
              <w:top w:val="nil"/>
              <w:left w:val="single" w:sz="4" w:space="0" w:color="auto"/>
              <w:bottom w:val="single" w:sz="4" w:space="0" w:color="auto"/>
              <w:right w:val="double" w:sz="6" w:space="0" w:color="auto"/>
            </w:tcBorders>
            <w:shd w:val="clear" w:color="auto" w:fill="auto"/>
            <w:vAlign w:val="bottom"/>
          </w:tcPr>
          <w:p w:rsidR="00D5681C" w:rsidRPr="000B041B" w:rsidRDefault="00D5681C" w:rsidP="00D5681C">
            <w:pPr>
              <w:outlineLvl w:val="0"/>
              <w:rPr>
                <w:rFonts w:ascii="Calibri" w:hAnsi="Calibri"/>
                <w:lang w:val="es-BO" w:eastAsia="es-BO"/>
              </w:rPr>
            </w:pPr>
            <w:r>
              <w:rPr>
                <w:rFonts w:ascii="Calibri" w:hAnsi="Calibri"/>
                <w:lang w:val="es-BO" w:eastAsia="es-BO"/>
              </w:rPr>
              <w:t>3  (</w:t>
            </w:r>
            <w:r w:rsidRPr="000B041B">
              <w:rPr>
                <w:rFonts w:ascii="Calibri" w:hAnsi="Calibri"/>
                <w:lang w:val="es-BO" w:eastAsia="es-BO"/>
              </w:rPr>
              <w:t>1 manual, 1 hidráulica y 1 check</w:t>
            </w:r>
            <w:r>
              <w:rPr>
                <w:rFonts w:ascii="Calibri" w:hAnsi="Calibri"/>
                <w:lang w:val="es-BO" w:eastAsia="es-BO"/>
              </w:rPr>
              <w:t>)</w:t>
            </w:r>
          </w:p>
        </w:tc>
        <w:tc>
          <w:tcPr>
            <w:tcW w:w="6252" w:type="dxa"/>
            <w:vAlign w:val="center"/>
          </w:tcPr>
          <w:p w:rsidR="00D5681C" w:rsidRPr="008842A3" w:rsidRDefault="00D5681C" w:rsidP="00D5681C">
            <w:pPr>
              <w:rPr>
                <w:rFonts w:ascii="Calibri" w:hAnsi="Calibri" w:cs="Calibri"/>
                <w:b/>
                <w:sz w:val="18"/>
                <w:szCs w:val="18"/>
              </w:rPr>
            </w:pPr>
          </w:p>
        </w:tc>
      </w:tr>
      <w:tr w:rsidR="00D5681C"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5681C" w:rsidRPr="000B041B" w:rsidRDefault="00D5681C" w:rsidP="00D5681C">
            <w:pPr>
              <w:rPr>
                <w:rFonts w:ascii="Calibri" w:hAnsi="Calibri"/>
                <w:b/>
                <w:bCs/>
                <w:lang w:val="es-BO" w:eastAsia="es-BO"/>
              </w:rPr>
            </w:pPr>
            <w:r w:rsidRPr="000B041B">
              <w:rPr>
                <w:rFonts w:ascii="Calibri" w:hAnsi="Calibri"/>
                <w:b/>
                <w:bCs/>
                <w:lang w:val="es-BO" w:eastAsia="es-BO"/>
              </w:rPr>
              <w:t>CHOKE LINE (LINEA DE CHOKE)</w:t>
            </w:r>
          </w:p>
        </w:tc>
        <w:tc>
          <w:tcPr>
            <w:tcW w:w="2273" w:type="dxa"/>
            <w:tcBorders>
              <w:top w:val="nil"/>
              <w:left w:val="nil"/>
              <w:bottom w:val="single" w:sz="4" w:space="0" w:color="auto"/>
              <w:right w:val="double" w:sz="6" w:space="0" w:color="auto"/>
            </w:tcBorders>
            <w:shd w:val="clear" w:color="auto" w:fill="auto"/>
            <w:vAlign w:val="bottom"/>
          </w:tcPr>
          <w:p w:rsidR="00D5681C" w:rsidRPr="000B041B" w:rsidRDefault="00D5681C" w:rsidP="00D5681C">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1823" w:type="dxa"/>
            <w:tcBorders>
              <w:top w:val="nil"/>
              <w:left w:val="single" w:sz="4" w:space="0" w:color="auto"/>
              <w:bottom w:val="single" w:sz="4" w:space="0" w:color="auto"/>
              <w:right w:val="double" w:sz="6" w:space="0" w:color="auto"/>
            </w:tcBorders>
            <w:shd w:val="clear" w:color="auto" w:fill="auto"/>
            <w:vAlign w:val="bottom"/>
          </w:tcPr>
          <w:p w:rsidR="00D5681C" w:rsidRPr="000B041B" w:rsidRDefault="00D5681C" w:rsidP="00D5681C">
            <w:pPr>
              <w:rPr>
                <w:rFonts w:ascii="Calibri" w:hAnsi="Calibri"/>
                <w:lang w:val="es-BO" w:eastAsia="es-BO"/>
              </w:rPr>
            </w:pPr>
            <w:r w:rsidRPr="000744E0">
              <w:rPr>
                <w:rFonts w:asciiTheme="minorHAnsi" w:hAnsiTheme="minorHAnsi" w:cstheme="minorHAnsi"/>
                <w:highlight w:val="yellow"/>
                <w:lang w:val="es-BO" w:eastAsia="es-BO"/>
              </w:rPr>
              <w:t>De 2 1/16” a 4 1/16", 5.000 psi o mayor</w:t>
            </w:r>
          </w:p>
        </w:tc>
        <w:tc>
          <w:tcPr>
            <w:tcW w:w="6252" w:type="dxa"/>
            <w:vAlign w:val="center"/>
          </w:tcPr>
          <w:p w:rsidR="00D5681C" w:rsidRPr="008842A3" w:rsidRDefault="00D5681C" w:rsidP="00D5681C">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Válvulas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 (</w:t>
            </w:r>
            <w:r w:rsidRPr="000B041B">
              <w:rPr>
                <w:rFonts w:ascii="Calibri" w:hAnsi="Calibri"/>
                <w:lang w:val="es-BO" w:eastAsia="es-BO"/>
              </w:rPr>
              <w:t>1 manual y  1 hidráulica</w:t>
            </w:r>
            <w:r>
              <w:rPr>
                <w:rFonts w:ascii="Calibri" w:hAnsi="Calibri"/>
                <w:lang w:val="es-BO" w:eastAsia="es-BO"/>
              </w:rPr>
              <w:t>)</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Pr>
                <w:rFonts w:ascii="Calibri" w:hAnsi="Calibri"/>
                <w:b/>
                <w:bCs/>
                <w:lang w:val="es-BO" w:eastAsia="es-BO"/>
              </w:rPr>
              <w:t xml:space="preserve">UNIDAD ACUMULADORA DE PRESIÓN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120 </w:t>
            </w:r>
            <w:r w:rsidRPr="000B041B">
              <w:rPr>
                <w:rFonts w:ascii="Calibri" w:hAnsi="Calibri"/>
                <w:lang w:val="es-BO" w:eastAsia="es-BO"/>
              </w:rPr>
              <w:t>galones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Botellones del Acumulador</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Los necesarios para la capacidad requerida del stack BOP de 13 5/8”</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Ubicación del control principal</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En</w:t>
            </w:r>
            <w:r w:rsidRPr="000B041B">
              <w:rPr>
                <w:rFonts w:ascii="Calibri" w:hAnsi="Calibri"/>
                <w:lang w:val="es-BO" w:eastAsia="es-BO"/>
              </w:rPr>
              <w:t> </w:t>
            </w:r>
            <w:r>
              <w:rPr>
                <w:rFonts w:ascii="Calibri" w:hAnsi="Calibri"/>
                <w:lang w:val="es-BO" w:eastAsia="es-BO"/>
              </w:rPr>
              <w:t>Acumulador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Estacione</w:t>
            </w:r>
            <w:r>
              <w:rPr>
                <w:rFonts w:ascii="Calibri" w:hAnsi="Calibri"/>
                <w:lang w:val="es-BO" w:eastAsia="es-BO"/>
              </w:rPr>
              <w:t>s</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E40B7">
        <w:trPr>
          <w:trHeight w:val="264"/>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Ubicación del control remoto</w:t>
            </w:r>
          </w:p>
        </w:tc>
        <w:tc>
          <w:tcPr>
            <w:tcW w:w="1823" w:type="dxa"/>
            <w:tcBorders>
              <w:top w:val="nil"/>
              <w:left w:val="single" w:sz="4" w:space="0" w:color="auto"/>
              <w:bottom w:val="single" w:sz="4" w:space="0" w:color="auto"/>
              <w:right w:val="double" w:sz="6" w:space="0" w:color="auto"/>
            </w:tcBorders>
            <w:shd w:val="clear" w:color="000000" w:fill="FFFFFF"/>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Plataforma del Equipo.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E40B7">
        <w:trPr>
          <w:trHeight w:val="200"/>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DB76F6" w:rsidRDefault="00F05341" w:rsidP="00F05341">
            <w:pPr>
              <w:outlineLvl w:val="0"/>
              <w:rPr>
                <w:rFonts w:ascii="Calibri" w:hAnsi="Calibri"/>
                <w:lang w:val="es-BO" w:eastAsia="es-BO"/>
              </w:rPr>
            </w:pPr>
            <w:r w:rsidRPr="00DB76F6">
              <w:rPr>
                <w:rFonts w:ascii="Calibri" w:hAnsi="Calibri"/>
                <w:lang w:val="es-BO" w:eastAsia="es-BO"/>
              </w:rPr>
              <w:t>Número de bombas eléctricas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DB76F6" w:rsidRDefault="00F05341" w:rsidP="00F05341">
            <w:pPr>
              <w:outlineLvl w:val="0"/>
              <w:rPr>
                <w:rFonts w:ascii="Calibri" w:hAnsi="Calibri"/>
                <w:lang w:val="es-BO" w:eastAsia="es-BO"/>
              </w:rPr>
            </w:pPr>
            <w:r w:rsidRPr="00DB76F6">
              <w:rPr>
                <w:rFonts w:ascii="Calibri" w:hAnsi="Calibri"/>
                <w:lang w:val="es-BO" w:eastAsia="es-BO"/>
              </w:rPr>
              <w:t xml:space="preserve">1 unidad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Bombas de aire</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2 unidades</w:t>
            </w:r>
          </w:p>
        </w:tc>
        <w:tc>
          <w:tcPr>
            <w:tcW w:w="6252" w:type="dxa"/>
            <w:vAlign w:val="center"/>
          </w:tcPr>
          <w:p w:rsidR="00F05341" w:rsidRPr="008842A3" w:rsidRDefault="00F05341" w:rsidP="00F05341">
            <w:pPr>
              <w:rPr>
                <w:rFonts w:ascii="Calibri" w:hAnsi="Calibri" w:cs="Calibri"/>
                <w:b/>
                <w:sz w:val="18"/>
                <w:szCs w:val="18"/>
              </w:rPr>
            </w:pPr>
          </w:p>
        </w:tc>
      </w:tr>
      <w:tr w:rsidR="00D5681C" w:rsidRPr="008842A3" w:rsidTr="00F05341">
        <w:trPr>
          <w:trHeight w:val="233"/>
          <w:jc w:val="right"/>
        </w:trPr>
        <w:tc>
          <w:tcPr>
            <w:tcW w:w="2977" w:type="dxa"/>
            <w:vMerge w:val="restart"/>
            <w:tcBorders>
              <w:top w:val="nil"/>
              <w:left w:val="double" w:sz="6" w:space="0" w:color="auto"/>
              <w:right w:val="single" w:sz="4" w:space="0" w:color="auto"/>
            </w:tcBorders>
            <w:shd w:val="clear" w:color="auto" w:fill="auto"/>
            <w:vAlign w:val="bottom"/>
          </w:tcPr>
          <w:p w:rsidR="00D5681C" w:rsidRPr="000B041B" w:rsidRDefault="00D5681C" w:rsidP="00D5681C">
            <w:pPr>
              <w:rPr>
                <w:rFonts w:ascii="Calibri" w:hAnsi="Calibri"/>
                <w:b/>
                <w:bCs/>
                <w:lang w:val="es-BO" w:eastAsia="es-BO"/>
              </w:rPr>
            </w:pPr>
            <w:r>
              <w:rPr>
                <w:rFonts w:ascii="Calibri" w:hAnsi="Calibri"/>
                <w:b/>
                <w:bCs/>
                <w:lang w:val="es-BO" w:eastAsia="es-BO"/>
              </w:rPr>
              <w:t>UNIDAD DE PRUEBAS PORTATIL</w:t>
            </w:r>
          </w:p>
        </w:tc>
        <w:tc>
          <w:tcPr>
            <w:tcW w:w="2273" w:type="dxa"/>
            <w:tcBorders>
              <w:top w:val="nil"/>
              <w:left w:val="nil"/>
              <w:bottom w:val="single" w:sz="4" w:space="0" w:color="auto"/>
              <w:right w:val="double" w:sz="6" w:space="0" w:color="auto"/>
            </w:tcBorders>
            <w:shd w:val="clear" w:color="auto" w:fill="auto"/>
            <w:vAlign w:val="bottom"/>
          </w:tcPr>
          <w:p w:rsidR="00D5681C" w:rsidRPr="000B041B" w:rsidRDefault="00D5681C" w:rsidP="00D5681C">
            <w:pPr>
              <w:rPr>
                <w:rFonts w:ascii="Calibri" w:hAnsi="Calibri"/>
                <w:lang w:val="es-BO" w:eastAsia="es-BO"/>
              </w:rPr>
            </w:pPr>
            <w:r w:rsidRPr="000B041B">
              <w:rPr>
                <w:rFonts w:ascii="Calibri" w:hAnsi="Calibri"/>
                <w:lang w:val="es-BO" w:eastAsia="es-BO"/>
              </w:rPr>
              <w:t xml:space="preserve">Fuente de poder  </w:t>
            </w:r>
          </w:p>
        </w:tc>
        <w:tc>
          <w:tcPr>
            <w:tcW w:w="1823" w:type="dxa"/>
            <w:tcBorders>
              <w:top w:val="nil"/>
              <w:left w:val="single" w:sz="4" w:space="0" w:color="auto"/>
              <w:bottom w:val="single" w:sz="4" w:space="0" w:color="auto"/>
              <w:right w:val="double" w:sz="6" w:space="0" w:color="auto"/>
            </w:tcBorders>
            <w:shd w:val="clear" w:color="auto" w:fill="auto"/>
            <w:vAlign w:val="bottom"/>
          </w:tcPr>
          <w:p w:rsidR="00D5681C" w:rsidRPr="000B041B" w:rsidRDefault="00D5681C" w:rsidP="00D5681C">
            <w:pPr>
              <w:rPr>
                <w:rFonts w:ascii="Calibri" w:hAnsi="Calibri"/>
                <w:lang w:val="es-BO" w:eastAsia="es-BO"/>
              </w:rPr>
            </w:pPr>
            <w:r w:rsidRPr="000B041B">
              <w:rPr>
                <w:rFonts w:ascii="Calibri" w:hAnsi="Calibri"/>
                <w:lang w:val="es-BO" w:eastAsia="es-BO"/>
              </w:rPr>
              <w:t> </w:t>
            </w:r>
            <w:r>
              <w:rPr>
                <w:rFonts w:ascii="Calibri" w:hAnsi="Calibri"/>
                <w:lang w:val="es-BO" w:eastAsia="es-BO"/>
              </w:rPr>
              <w:t>Neumático</w:t>
            </w:r>
          </w:p>
        </w:tc>
        <w:tc>
          <w:tcPr>
            <w:tcW w:w="6252" w:type="dxa"/>
            <w:vAlign w:val="center"/>
          </w:tcPr>
          <w:p w:rsidR="00D5681C" w:rsidRPr="008842A3" w:rsidRDefault="00D5681C" w:rsidP="00D5681C">
            <w:pPr>
              <w:rPr>
                <w:rFonts w:ascii="Calibri" w:hAnsi="Calibri" w:cs="Calibri"/>
                <w:b/>
                <w:sz w:val="18"/>
                <w:szCs w:val="18"/>
              </w:rPr>
            </w:pPr>
          </w:p>
        </w:tc>
      </w:tr>
      <w:tr w:rsidR="00D5681C"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D5681C" w:rsidRPr="000B041B" w:rsidRDefault="00D5681C" w:rsidP="00D5681C">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D5681C" w:rsidRPr="000B041B" w:rsidRDefault="00D5681C" w:rsidP="00D5681C">
            <w:pPr>
              <w:outlineLvl w:val="0"/>
              <w:rPr>
                <w:rFonts w:ascii="Calibri" w:hAnsi="Calibri"/>
                <w:lang w:val="es-BO" w:eastAsia="es-BO"/>
              </w:rPr>
            </w:pPr>
            <w:r w:rsidRPr="000B041B">
              <w:rPr>
                <w:rFonts w:ascii="Calibri" w:hAnsi="Calibri"/>
                <w:lang w:val="es-BO" w:eastAsia="es-BO"/>
              </w:rPr>
              <w:t>Rango</w:t>
            </w:r>
          </w:p>
        </w:tc>
        <w:tc>
          <w:tcPr>
            <w:tcW w:w="1823" w:type="dxa"/>
            <w:tcBorders>
              <w:top w:val="nil"/>
              <w:left w:val="single" w:sz="4" w:space="0" w:color="auto"/>
              <w:bottom w:val="single" w:sz="4" w:space="0" w:color="auto"/>
              <w:right w:val="double" w:sz="6" w:space="0" w:color="auto"/>
            </w:tcBorders>
            <w:shd w:val="clear" w:color="auto" w:fill="auto"/>
            <w:vAlign w:val="bottom"/>
          </w:tcPr>
          <w:p w:rsidR="00D5681C" w:rsidRPr="00A152EA" w:rsidRDefault="00D5681C" w:rsidP="00D5681C">
            <w:pPr>
              <w:outlineLvl w:val="0"/>
              <w:rPr>
                <w:rFonts w:asciiTheme="minorHAnsi" w:hAnsiTheme="minorHAnsi" w:cstheme="minorHAnsi"/>
                <w:lang w:val="es-BO" w:eastAsia="es-BO"/>
              </w:rPr>
            </w:pPr>
            <w:r w:rsidRPr="00A152EA">
              <w:rPr>
                <w:rFonts w:asciiTheme="minorHAnsi" w:hAnsiTheme="minorHAnsi" w:cstheme="minorHAnsi"/>
                <w:lang w:val="es-BO" w:eastAsia="es-BO"/>
              </w:rPr>
              <w:t> </w:t>
            </w:r>
            <w:r w:rsidRPr="00A152EA">
              <w:rPr>
                <w:rFonts w:asciiTheme="minorHAnsi" w:hAnsiTheme="minorHAnsi" w:cstheme="minorHAnsi"/>
                <w:highlight w:val="yellow"/>
                <w:lang w:val="es-BO" w:eastAsia="es-BO"/>
              </w:rPr>
              <w:t>Mayor o igual a 10.000 psi</w:t>
            </w:r>
          </w:p>
        </w:tc>
        <w:tc>
          <w:tcPr>
            <w:tcW w:w="6252" w:type="dxa"/>
            <w:vAlign w:val="center"/>
          </w:tcPr>
          <w:p w:rsidR="00D5681C" w:rsidRPr="008842A3" w:rsidRDefault="00D5681C" w:rsidP="00D5681C">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lastRenderedPageBreak/>
              <w:t>MUD/GAS SEPARATOR (SEPARADOR LODO/GAS)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Fabricante</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Inlet (in)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Outlet (in)</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procesamiento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750 GPM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INSIDE BOP (VALVULA SEGURIDAD INSIDE BOP)</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r w:rsidR="00D5681C" w:rsidRPr="00A152EA">
              <w:rPr>
                <w:rFonts w:asciiTheme="minorHAnsi" w:hAnsiTheme="minorHAnsi" w:cstheme="minorHAnsi"/>
                <w:highlight w:val="yellow"/>
                <w:lang w:val="es-BO" w:eastAsia="es-BO"/>
              </w:rPr>
              <w:t>de 3 ½” a  4 ½”</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material tubular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TIW (VALVULA PASAJE PLENO)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Side Entry</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 unidades</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r>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D5681C" w:rsidP="00F05341">
            <w:pPr>
              <w:outlineLvl w:val="0"/>
              <w:rPr>
                <w:rFonts w:ascii="Calibri" w:hAnsi="Calibr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igual a</w:t>
            </w:r>
            <w:r w:rsidRPr="00A152EA">
              <w:rPr>
                <w:rFonts w:asciiTheme="minorHAnsi" w:hAnsiTheme="minorHAnsi" w:cstheme="minorHAnsi"/>
                <w:shd w:val="clear" w:color="auto" w:fill="FFFF00"/>
                <w:lang w:val="es-BO" w:eastAsia="es-BO"/>
              </w:rPr>
              <w:t xml:space="preserve"> 10.000 psi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material tubular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VALVULA FLOTADORA</w:t>
            </w:r>
          </w:p>
        </w:tc>
        <w:tc>
          <w:tcPr>
            <w:tcW w:w="2273" w:type="dxa"/>
            <w:tcBorders>
              <w:top w:val="single" w:sz="4" w:space="0" w:color="auto"/>
              <w:left w:val="nil"/>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Tamaño</w:t>
            </w:r>
          </w:p>
        </w:tc>
        <w:tc>
          <w:tcPr>
            <w:tcW w:w="1823"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Según bit sub ofertado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single" w:sz="4" w:space="0" w:color="auto"/>
              <w:left w:val="single" w:sz="4"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 como mínimo</w:t>
            </w:r>
            <w:r>
              <w:rPr>
                <w:rFonts w:ascii="Calibri" w:hAnsi="Calibri"/>
                <w:lang w:val="es-BO" w:eastAsia="es-BO"/>
              </w:rPr>
              <w:t xml:space="preserve"> para cada diámetro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SARTA DE PERFORACIÓN</w:t>
            </w:r>
          </w:p>
        </w:tc>
        <w:tc>
          <w:tcPr>
            <w:tcW w:w="2273" w:type="dxa"/>
            <w:tcBorders>
              <w:top w:val="single" w:sz="4" w:space="0" w:color="auto"/>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rPr>
                <w:rFonts w:ascii="Calibri" w:hAnsi="Calibri"/>
                <w:b/>
                <w:bCs/>
                <w:lang w:val="es-BO" w:eastAsia="es-BO"/>
              </w:rPr>
            </w:pPr>
            <w:r w:rsidRPr="000B041B">
              <w:rPr>
                <w:rFonts w:ascii="Calibri" w:hAnsi="Calibri"/>
                <w:b/>
                <w:bCs/>
                <w:lang w:val="es-BO" w:eastAsia="es-BO"/>
              </w:rPr>
              <w:t xml:space="preserve"> </w:t>
            </w:r>
            <w:r>
              <w:rPr>
                <w:rFonts w:ascii="Calibri" w:hAnsi="Calibri"/>
                <w:b/>
                <w:bCs/>
                <w:lang w:val="es-BO" w:eastAsia="es-BO"/>
              </w:rPr>
              <w:t>4 ½” o 5”</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nil"/>
              <w:right w:val="double" w:sz="6" w:space="0" w:color="auto"/>
            </w:tcBorders>
            <w:shd w:val="clear" w:color="auto" w:fill="auto"/>
            <w:vAlign w:val="bottom"/>
          </w:tcPr>
          <w:p w:rsidR="00ED3EE9" w:rsidRPr="000B041B" w:rsidRDefault="00ED3EE9" w:rsidP="00ED3EE9">
            <w:pPr>
              <w:rPr>
                <w:rFonts w:ascii="Calibri" w:hAnsi="Calibri"/>
                <w:lang w:val="en-US" w:eastAsia="es-BO"/>
              </w:rPr>
            </w:pPr>
            <w:r>
              <w:rPr>
                <w:rFonts w:ascii="Calibri" w:hAnsi="Calibri"/>
                <w:lang w:val="en-US" w:eastAsia="es-BO"/>
              </w:rPr>
              <w:t>4 ½”</w:t>
            </w:r>
            <w:r w:rsidRPr="000B041B">
              <w:rPr>
                <w:rFonts w:ascii="Calibri" w:hAnsi="Calibri"/>
                <w:lang w:val="en-US" w:eastAsia="es-BO"/>
              </w:rPr>
              <w:t xml:space="preserve"> </w:t>
            </w:r>
            <w:r>
              <w:rPr>
                <w:rFonts w:ascii="Calibri" w:hAnsi="Calibri"/>
                <w:lang w:val="en-US" w:eastAsia="es-BO"/>
              </w:rPr>
              <w:t>o 5”  IEU, Premium</w:t>
            </w:r>
          </w:p>
        </w:tc>
        <w:tc>
          <w:tcPr>
            <w:tcW w:w="6252" w:type="dxa"/>
            <w:vAlign w:val="center"/>
          </w:tcPr>
          <w:p w:rsidR="00ED3EE9" w:rsidRPr="008842A3" w:rsidRDefault="00ED3EE9" w:rsidP="00ED3EE9">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NC</w:t>
            </w:r>
            <w:r>
              <w:rPr>
                <w:rFonts w:ascii="Calibri" w:hAnsi="Calibri"/>
                <w:lang w:val="es-BO" w:eastAsia="es-BO"/>
              </w:rPr>
              <w:t>46</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Longitud (metros)</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2500m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rPr>
              <w:t>3 1/2" DP</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rPr>
            </w:pPr>
            <w:r w:rsidRPr="000B041B">
              <w:rPr>
                <w:rFonts w:ascii="Calibri" w:hAnsi="Calibri"/>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n-US"/>
              </w:rPr>
            </w:pPr>
            <w:r>
              <w:rPr>
                <w:rFonts w:ascii="Calibri" w:hAnsi="Calibri"/>
                <w:lang w:val="en-US"/>
              </w:rPr>
              <w:t>3 ½”</w:t>
            </w:r>
            <w:r w:rsidRPr="000B041B">
              <w:rPr>
                <w:rFonts w:ascii="Calibri" w:hAnsi="Calibri"/>
                <w:lang w:val="en-US"/>
              </w:rPr>
              <w:t>, 1</w:t>
            </w:r>
            <w:r>
              <w:rPr>
                <w:rFonts w:ascii="Calibri" w:hAnsi="Calibri"/>
                <w:lang w:val="en-US"/>
              </w:rPr>
              <w:t>3.3</w:t>
            </w:r>
            <w:r w:rsidRPr="000B041B">
              <w:rPr>
                <w:rFonts w:ascii="Calibri" w:hAnsi="Calibri"/>
                <w:lang w:val="en-US"/>
              </w:rPr>
              <w:t xml:space="preserve"> lbs/ft</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NC38 (3½"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right w:val="single" w:sz="4" w:space="0" w:color="auto"/>
            </w:tcBorders>
            <w:vAlign w:val="center"/>
          </w:tcPr>
          <w:p w:rsidR="00F05341" w:rsidRPr="008842A3" w:rsidRDefault="00F05341" w:rsidP="00F05341">
            <w:pPr>
              <w:rPr>
                <w:rFonts w:ascii="Calibri" w:hAnsi="Calibri" w:cs="Calibri"/>
                <w:b/>
                <w:sz w:val="18"/>
                <w:szCs w:val="18"/>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rPr>
            </w:pPr>
            <w:r w:rsidRPr="000B041B">
              <w:rPr>
                <w:rFonts w:ascii="Calibri" w:hAnsi="Calibri"/>
              </w:rPr>
              <w:t>Longitud (metros)</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D5681C" w:rsidP="00F05341">
            <w:pPr>
              <w:outlineLvl w:val="0"/>
              <w:rPr>
                <w:rFonts w:ascii="Calibri" w:hAnsi="Calibri"/>
              </w:rPr>
            </w:pPr>
            <w:r w:rsidRPr="00A152EA">
              <w:rPr>
                <w:rFonts w:asciiTheme="minorHAnsi" w:hAnsiTheme="minorHAnsi" w:cstheme="minorHAnsi"/>
                <w:highlight w:val="yellow"/>
                <w:lang w:val="es-BO" w:eastAsia="es-BO"/>
              </w:rPr>
              <w:t xml:space="preserve">Mayor o igual a </w:t>
            </w:r>
            <w:r w:rsidRPr="00A152EA">
              <w:rPr>
                <w:rFonts w:asciiTheme="minorHAnsi" w:hAnsiTheme="minorHAnsi" w:cstheme="minorHAnsi"/>
                <w:highlight w:val="yellow"/>
              </w:rPr>
              <w:t>2500m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Heavy Weight</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44238F" w:rsidRDefault="00F05341" w:rsidP="00F05341">
            <w:pPr>
              <w:rPr>
                <w:rFonts w:ascii="Calibri" w:hAnsi="Calibri"/>
                <w:b/>
                <w:bCs/>
                <w:lang w:val="es-BO" w:eastAsia="es-BO"/>
              </w:rPr>
            </w:pPr>
            <w:r w:rsidRPr="0044238F">
              <w:rPr>
                <w:rFonts w:ascii="Calibri" w:hAnsi="Calibri"/>
                <w:b/>
                <w:bCs/>
                <w:lang w:val="es-BO" w:eastAsia="es-BO"/>
              </w:rPr>
              <w:t>4 ½” o 5”</w:t>
            </w:r>
          </w:p>
        </w:tc>
        <w:tc>
          <w:tcPr>
            <w:tcW w:w="2273" w:type="dxa"/>
            <w:tcBorders>
              <w:top w:val="nil"/>
              <w:left w:val="nil"/>
              <w:bottom w:val="single" w:sz="4" w:space="0" w:color="auto"/>
              <w:right w:val="double" w:sz="6" w:space="0" w:color="auto"/>
            </w:tcBorders>
            <w:shd w:val="clear" w:color="auto" w:fill="auto"/>
            <w:vAlign w:val="bottom"/>
          </w:tcPr>
          <w:p w:rsidR="00F05341" w:rsidRPr="0044238F" w:rsidRDefault="00F05341" w:rsidP="00F05341">
            <w:pPr>
              <w:rPr>
                <w:rFonts w:ascii="Calibri" w:hAnsi="Calibri"/>
                <w:lang w:val="es-BO" w:eastAsia="es-BO"/>
              </w:rPr>
            </w:pPr>
            <w:r w:rsidRPr="0044238F">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44238F" w:rsidRDefault="00F05341" w:rsidP="00F05341">
            <w:pPr>
              <w:rPr>
                <w:rFonts w:ascii="Calibri" w:hAnsi="Calibri"/>
                <w:lang w:val="es-BO" w:eastAsia="es-BO"/>
              </w:rPr>
            </w:pPr>
            <w:r w:rsidRPr="0044238F">
              <w:rPr>
                <w:rFonts w:ascii="Calibri" w:hAnsi="Calibri"/>
                <w:lang w:val="es-BO" w:eastAsia="es-BO"/>
              </w:rPr>
              <w:t> </w:t>
            </w:r>
            <w:r w:rsidR="00D5681C" w:rsidRPr="00A152EA">
              <w:rPr>
                <w:rFonts w:asciiTheme="minorHAnsi" w:hAnsiTheme="minorHAnsi" w:cstheme="minorHAnsi"/>
                <w:highlight w:val="yellow"/>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44238F" w:rsidRDefault="00F05341" w:rsidP="00F05341">
            <w:pPr>
              <w:outlineLvl w:val="0"/>
              <w:rPr>
                <w:rFonts w:ascii="Calibri" w:hAnsi="Calibri"/>
                <w:b/>
                <w:bCs/>
                <w:lang w:val="es-BO" w:eastAsia="es-BO"/>
              </w:rPr>
            </w:pPr>
            <w:r w:rsidRPr="0044238F">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44238F" w:rsidRDefault="00F05341" w:rsidP="00F05341">
            <w:pPr>
              <w:outlineLvl w:val="0"/>
              <w:rPr>
                <w:rFonts w:ascii="Calibri" w:hAnsi="Calibri"/>
                <w:lang w:val="es-BO" w:eastAsia="es-BO"/>
              </w:rPr>
            </w:pPr>
            <w:r w:rsidRPr="0044238F">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44238F" w:rsidRDefault="00F05341" w:rsidP="00F05341">
            <w:pPr>
              <w:outlineLvl w:val="0"/>
              <w:rPr>
                <w:rFonts w:ascii="Calibri" w:hAnsi="Calibri"/>
                <w:lang w:val="es-BO" w:eastAsia="es-BO"/>
              </w:rPr>
            </w:pPr>
            <w:r>
              <w:rPr>
                <w:rFonts w:ascii="Calibri" w:hAnsi="Calibri"/>
                <w:lang w:val="es-BO" w:eastAsia="es-BO"/>
              </w:rPr>
              <w:t>NC46 o NC50 (4 ½”</w:t>
            </w:r>
            <w:r w:rsidRPr="0044238F">
              <w:rPr>
                <w:rFonts w:ascii="Calibri" w:hAnsi="Calibri"/>
                <w:lang w:val="es-BO" w:eastAsia="es-BO"/>
              </w:rPr>
              <w:t xml:space="preserve">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ED3EE9">
        <w:trPr>
          <w:trHeight w:val="267"/>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D5681C"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5681C" w:rsidRPr="000B041B" w:rsidRDefault="00D5681C" w:rsidP="00D5681C">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D5681C" w:rsidRPr="0076668D" w:rsidRDefault="00D5681C" w:rsidP="00D5681C">
            <w:pPr>
              <w:outlineLvl w:val="0"/>
              <w:rPr>
                <w:rFonts w:ascii="Calibri" w:hAnsi="Calibri"/>
                <w:lang w:val="es-BO" w:eastAsia="es-BO"/>
              </w:rPr>
            </w:pPr>
            <w:r w:rsidRPr="0076668D">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D5681C" w:rsidRPr="00A152EA" w:rsidRDefault="00D5681C" w:rsidP="00D568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Mayor o igual a 21 piezas</w:t>
            </w:r>
          </w:p>
        </w:tc>
        <w:tc>
          <w:tcPr>
            <w:tcW w:w="6252" w:type="dxa"/>
            <w:vAlign w:val="center"/>
          </w:tcPr>
          <w:p w:rsidR="00D5681C" w:rsidRPr="008842A3" w:rsidRDefault="00D5681C" w:rsidP="00D5681C">
            <w:pPr>
              <w:rPr>
                <w:rFonts w:ascii="Calibri" w:hAnsi="Calibri" w:cs="Calibri"/>
                <w:b/>
                <w:sz w:val="18"/>
                <w:szCs w:val="18"/>
              </w:rPr>
            </w:pPr>
          </w:p>
        </w:tc>
      </w:tr>
      <w:tr w:rsidR="00D5681C"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5681C" w:rsidRPr="000B041B" w:rsidRDefault="00D5681C" w:rsidP="00D5681C">
            <w:pPr>
              <w:rPr>
                <w:rFonts w:ascii="Calibri" w:hAnsi="Calibri"/>
                <w:b/>
                <w:bCs/>
                <w:lang w:val="es-BO" w:eastAsia="es-BO"/>
              </w:rPr>
            </w:pPr>
            <w:r w:rsidRPr="000B041B">
              <w:rPr>
                <w:rFonts w:ascii="Calibri" w:hAnsi="Calibri"/>
                <w:b/>
                <w:bCs/>
                <w:lang w:val="es-BO" w:eastAsia="es-BO"/>
              </w:rPr>
              <w:t>3 1/2"</w:t>
            </w:r>
          </w:p>
        </w:tc>
        <w:tc>
          <w:tcPr>
            <w:tcW w:w="2273" w:type="dxa"/>
            <w:tcBorders>
              <w:top w:val="nil"/>
              <w:left w:val="nil"/>
              <w:bottom w:val="single" w:sz="4" w:space="0" w:color="auto"/>
              <w:right w:val="double" w:sz="6" w:space="0" w:color="auto"/>
            </w:tcBorders>
            <w:shd w:val="clear" w:color="auto" w:fill="auto"/>
            <w:vAlign w:val="bottom"/>
          </w:tcPr>
          <w:p w:rsidR="00D5681C" w:rsidRPr="000B041B" w:rsidRDefault="00D5681C" w:rsidP="00D5681C">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D5681C" w:rsidRPr="00A152EA" w:rsidRDefault="00D5681C" w:rsidP="00D5681C">
            <w:pPr>
              <w:rPr>
                <w:rFonts w:asciiTheme="minorHAnsi" w:hAnsiTheme="minorHAnsi" w:cstheme="minorHAnsi"/>
                <w:lang w:val="es-BO" w:eastAsia="es-BO"/>
              </w:rPr>
            </w:pPr>
            <w:r w:rsidRPr="00A152EA">
              <w:rPr>
                <w:rFonts w:asciiTheme="minorHAnsi" w:hAnsiTheme="minorHAnsi" w:cstheme="minorHAnsi"/>
                <w:lang w:val="es-BO" w:eastAsia="es-BO"/>
              </w:rPr>
              <w:t> </w:t>
            </w:r>
            <w:r w:rsidRPr="00A152EA">
              <w:rPr>
                <w:rFonts w:asciiTheme="minorHAnsi" w:hAnsiTheme="minorHAnsi" w:cstheme="minorHAnsi"/>
                <w:highlight w:val="yellow"/>
                <w:lang w:val="es-BO" w:eastAsia="es-BO"/>
              </w:rPr>
              <w:t>A proponer</w:t>
            </w:r>
          </w:p>
        </w:tc>
        <w:tc>
          <w:tcPr>
            <w:tcW w:w="6252" w:type="dxa"/>
            <w:vAlign w:val="center"/>
          </w:tcPr>
          <w:p w:rsidR="00D5681C" w:rsidRPr="008842A3" w:rsidRDefault="00D5681C" w:rsidP="00D5681C">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rPr>
              <w:t>NC38 (3½" IF)</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OD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 de la Conexión</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 de Hardbanding</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25 piezas</w:t>
            </w:r>
          </w:p>
        </w:tc>
        <w:tc>
          <w:tcPr>
            <w:tcW w:w="6252" w:type="dxa"/>
            <w:vAlign w:val="center"/>
          </w:tcPr>
          <w:p w:rsidR="00F05341" w:rsidRPr="008842A3" w:rsidRDefault="00F05341" w:rsidP="00F05341">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rPr>
                <w:rFonts w:ascii="Calibri" w:hAnsi="Calibri"/>
                <w:b/>
                <w:bCs/>
                <w:lang w:val="es-BO" w:eastAsia="es-BO"/>
              </w:rPr>
            </w:pPr>
            <w:r w:rsidRPr="000B041B">
              <w:rPr>
                <w:rFonts w:ascii="Calibri" w:hAnsi="Calibri"/>
                <w:b/>
                <w:bCs/>
                <w:lang w:val="es-BO" w:eastAsia="es-BO"/>
              </w:rPr>
              <w:t>9 1/2" DC</w:t>
            </w:r>
            <w:r>
              <w:rPr>
                <w:rFonts w:ascii="Calibri" w:hAnsi="Calibri"/>
                <w:b/>
                <w:bCs/>
                <w:lang w:val="es-BO" w:eastAsia="es-BO"/>
              </w:rPr>
              <w:t xml:space="preserve"> (Espiralado)</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ED3EE9" w:rsidRPr="000B041B" w:rsidRDefault="00ED3EE9" w:rsidP="00ED3EE9">
            <w:pPr>
              <w:rPr>
                <w:rFonts w:ascii="Calibri" w:hAnsi="Calibri"/>
                <w:lang w:val="es-BO" w:eastAsia="es-BO"/>
              </w:rPr>
            </w:pPr>
            <w:r>
              <w:rPr>
                <w:rFonts w:ascii="Calibri" w:hAnsi="Calibri"/>
                <w:lang w:val="es-BO" w:eastAsia="es-BO"/>
              </w:rPr>
              <w:t>9 ½” Espiral</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ID</w:t>
            </w:r>
          </w:p>
        </w:tc>
        <w:tc>
          <w:tcPr>
            <w:tcW w:w="1823" w:type="dxa"/>
            <w:tcBorders>
              <w:top w:val="single" w:sz="4" w:space="0" w:color="auto"/>
              <w:left w:val="single" w:sz="4" w:space="0" w:color="auto"/>
              <w:bottom w:val="nil"/>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A proponer</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nil"/>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7 5/8” REG</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Cantidad</w:t>
            </w:r>
          </w:p>
        </w:tc>
        <w:tc>
          <w:tcPr>
            <w:tcW w:w="1823" w:type="dxa"/>
            <w:tcBorders>
              <w:top w:val="single" w:sz="4" w:space="0" w:color="auto"/>
              <w:left w:val="single" w:sz="4" w:space="0" w:color="auto"/>
              <w:bottom w:val="nil"/>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piezas</w:t>
            </w:r>
          </w:p>
        </w:tc>
        <w:tc>
          <w:tcPr>
            <w:tcW w:w="6252" w:type="dxa"/>
            <w:vAlign w:val="center"/>
          </w:tcPr>
          <w:p w:rsidR="00ED3EE9" w:rsidRPr="008842A3" w:rsidRDefault="00ED3EE9" w:rsidP="00ED3EE9">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8" DC</w:t>
            </w:r>
            <w:r>
              <w:rPr>
                <w:rFonts w:ascii="Calibri" w:hAnsi="Calibri"/>
                <w:b/>
                <w:bCs/>
                <w:lang w:val="es-BO" w:eastAsia="es-BO"/>
              </w:rPr>
              <w:t xml:space="preserve"> (Espiralado)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Tipo</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rPr>
                <w:rFonts w:ascii="Calibri" w:hAnsi="Calibri"/>
                <w:lang w:val="es-BO" w:eastAsia="es-BO"/>
              </w:rPr>
            </w:pPr>
            <w:r>
              <w:rPr>
                <w:rFonts w:ascii="Calibri" w:hAnsi="Calibri"/>
                <w:lang w:val="es-BO" w:eastAsia="es-BO"/>
              </w:rPr>
              <w:t>8” Espiral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ID</w:t>
            </w:r>
          </w:p>
        </w:tc>
        <w:tc>
          <w:tcPr>
            <w:tcW w:w="1823" w:type="dxa"/>
            <w:tcBorders>
              <w:top w:val="single" w:sz="4" w:space="0" w:color="auto"/>
              <w:left w:val="single" w:sz="4" w:space="0" w:color="auto"/>
              <w:bottom w:val="nil"/>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6 5/8” REG</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6</w:t>
            </w:r>
            <w:r w:rsidRPr="000B041B">
              <w:rPr>
                <w:rFonts w:ascii="Calibri" w:hAnsi="Calibri"/>
                <w:lang w:val="es-BO" w:eastAsia="es-BO"/>
              </w:rPr>
              <w:t xml:space="preserve"> piezas</w:t>
            </w:r>
          </w:p>
        </w:tc>
        <w:tc>
          <w:tcPr>
            <w:tcW w:w="6252" w:type="dxa"/>
            <w:vAlign w:val="center"/>
          </w:tcPr>
          <w:p w:rsidR="00F05341" w:rsidRPr="008842A3" w:rsidRDefault="00F05341" w:rsidP="00F05341">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rPr>
                <w:rFonts w:ascii="Calibri" w:hAnsi="Calibri"/>
                <w:b/>
                <w:bCs/>
                <w:lang w:val="es-BO" w:eastAsia="es-BO"/>
              </w:rPr>
            </w:pPr>
            <w:r w:rsidRPr="000B041B">
              <w:rPr>
                <w:rFonts w:ascii="Calibri" w:hAnsi="Calibri"/>
                <w:b/>
                <w:bCs/>
                <w:lang w:val="es-BO" w:eastAsia="es-BO"/>
              </w:rPr>
              <w:lastRenderedPageBreak/>
              <w:t>6 1/2" ó 6 3/4" DC</w:t>
            </w:r>
          </w:p>
        </w:tc>
        <w:tc>
          <w:tcPr>
            <w:tcW w:w="2273" w:type="dxa"/>
            <w:tcBorders>
              <w:top w:val="nil"/>
              <w:left w:val="nil"/>
              <w:bottom w:val="single" w:sz="4" w:space="0" w:color="auto"/>
              <w:right w:val="double" w:sz="6" w:space="0" w:color="auto"/>
            </w:tcBorders>
            <w:shd w:val="clear" w:color="auto" w:fill="auto"/>
            <w:vAlign w:val="bottom"/>
          </w:tcPr>
          <w:p w:rsidR="00ED3EE9" w:rsidRPr="00C66766" w:rsidRDefault="00ED3EE9" w:rsidP="00ED3EE9">
            <w:pPr>
              <w:rPr>
                <w:rFonts w:ascii="Calibri" w:hAnsi="Calibri"/>
                <w:lang w:val="es-BO" w:eastAsia="es-BO"/>
              </w:rPr>
            </w:pPr>
            <w:r w:rsidRPr="00C66766">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C66766" w:rsidRDefault="00ED3EE9" w:rsidP="00ED3EE9">
            <w:pPr>
              <w:rPr>
                <w:rFonts w:ascii="Calibri" w:hAnsi="Calibri"/>
                <w:lang w:val="es-BO" w:eastAsia="es-BO"/>
              </w:rPr>
            </w:pPr>
            <w:r w:rsidRPr="00C66766">
              <w:rPr>
                <w:rFonts w:ascii="Calibri" w:hAnsi="Calibri"/>
                <w:bCs/>
                <w:lang w:val="es-BO" w:eastAsia="es-BO"/>
              </w:rPr>
              <w:t xml:space="preserve">6 1/2" </w:t>
            </w:r>
            <w:r>
              <w:rPr>
                <w:rFonts w:ascii="Calibri" w:hAnsi="Calibri"/>
                <w:bCs/>
                <w:lang w:val="es-BO" w:eastAsia="es-BO"/>
              </w:rPr>
              <w:t>o</w:t>
            </w:r>
            <w:r w:rsidRPr="00C66766">
              <w:rPr>
                <w:rFonts w:ascii="Calibri" w:hAnsi="Calibri"/>
                <w:bCs/>
                <w:lang w:val="es-BO" w:eastAsia="es-BO"/>
              </w:rPr>
              <w:t xml:space="preserve"> 6 3/4" </w:t>
            </w:r>
            <w:r w:rsidRPr="00C66766">
              <w:rPr>
                <w:rFonts w:ascii="Calibri" w:hAnsi="Calibri"/>
                <w:lang w:val="es-BO" w:eastAsia="es-BO"/>
              </w:rPr>
              <w:t>Espiral</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r>
              <w:rPr>
                <w:rFonts w:ascii="Calibri" w:hAnsi="Calibri"/>
                <w:b/>
                <w:bCs/>
                <w:lang w:val="es-BO" w:eastAsia="es-BO"/>
              </w:rPr>
              <w:t>(Espiralado)</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ID</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A proponer</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NC46</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12</w:t>
            </w:r>
            <w:r w:rsidRPr="000B041B">
              <w:rPr>
                <w:rFonts w:ascii="Calibri" w:hAnsi="Calibri"/>
                <w:lang w:val="es-BO" w:eastAsia="es-BO"/>
              </w:rPr>
              <w:t xml:space="preserve"> piezas</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44238F" w:rsidRDefault="00ED3EE9" w:rsidP="00ED3EE9">
            <w:pPr>
              <w:rPr>
                <w:rFonts w:ascii="Calibri" w:hAnsi="Calibri"/>
                <w:b/>
                <w:bCs/>
                <w:lang w:val="es-BO" w:eastAsia="es-BO"/>
              </w:rPr>
            </w:pPr>
            <w:r w:rsidRPr="0044238F">
              <w:rPr>
                <w:rFonts w:ascii="Calibri" w:hAnsi="Calibri"/>
                <w:b/>
                <w:bCs/>
                <w:lang w:val="es-BO" w:eastAsia="es-BO"/>
              </w:rPr>
              <w:t>4 3/4" DC (Espiralado)</w:t>
            </w:r>
          </w:p>
        </w:tc>
        <w:tc>
          <w:tcPr>
            <w:tcW w:w="2273" w:type="dxa"/>
            <w:tcBorders>
              <w:top w:val="nil"/>
              <w:left w:val="nil"/>
              <w:bottom w:val="single" w:sz="4" w:space="0" w:color="auto"/>
              <w:right w:val="double" w:sz="6" w:space="0" w:color="auto"/>
            </w:tcBorders>
            <w:shd w:val="clear" w:color="auto" w:fill="auto"/>
            <w:vAlign w:val="bottom"/>
          </w:tcPr>
          <w:p w:rsidR="00ED3EE9" w:rsidRPr="0044238F" w:rsidRDefault="00ED3EE9" w:rsidP="00ED3EE9">
            <w:pPr>
              <w:rPr>
                <w:rFonts w:ascii="Calibri" w:hAnsi="Calibri"/>
                <w:lang w:val="es-BO" w:eastAsia="es-BO"/>
              </w:rPr>
            </w:pPr>
            <w:r w:rsidRPr="0044238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44238F" w:rsidRDefault="00ED3EE9" w:rsidP="00ED3EE9">
            <w:pPr>
              <w:rPr>
                <w:rFonts w:ascii="Calibri" w:hAnsi="Calibri"/>
                <w:lang w:val="es-BO" w:eastAsia="es-BO"/>
              </w:rPr>
            </w:pPr>
            <w:r w:rsidRPr="0044238F">
              <w:rPr>
                <w:rFonts w:ascii="Calibri" w:hAnsi="Calibri"/>
                <w:bCs/>
                <w:lang w:val="es-BO" w:eastAsia="es-BO"/>
              </w:rPr>
              <w:t xml:space="preserve">4 3/4" </w:t>
            </w:r>
            <w:r w:rsidRPr="0044238F">
              <w:rPr>
                <w:rFonts w:ascii="Calibri" w:hAnsi="Calibri"/>
                <w:lang w:val="es-BO" w:eastAsia="es-BO"/>
              </w:rPr>
              <w:t>Espiral</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ID</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 xml:space="preserve">Conexión </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rPr>
              <w:t>NC38 (3½" IF)</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outlineLvl w:val="0"/>
              <w:rPr>
                <w:rFonts w:ascii="Calibri" w:hAnsi="Calibri"/>
                <w:lang w:val="es-BO" w:eastAsia="es-BO"/>
              </w:rPr>
            </w:pPr>
            <w:r>
              <w:rPr>
                <w:rFonts w:ascii="Calibri" w:hAnsi="Calibri"/>
                <w:lang w:val="es-BO" w:eastAsia="es-BO"/>
              </w:rPr>
              <w:t>18</w:t>
            </w:r>
            <w:r w:rsidRPr="000B041B">
              <w:rPr>
                <w:rFonts w:ascii="Calibri" w:hAnsi="Calibri"/>
                <w:lang w:val="es-BO" w:eastAsia="es-BO"/>
              </w:rPr>
              <w:t xml:space="preserve"> piezas</w:t>
            </w:r>
          </w:p>
        </w:tc>
        <w:tc>
          <w:tcPr>
            <w:tcW w:w="6252" w:type="dxa"/>
            <w:vAlign w:val="center"/>
          </w:tcPr>
          <w:p w:rsidR="00ED3EE9" w:rsidRPr="008842A3" w:rsidRDefault="00ED3EE9" w:rsidP="00ED3EE9">
            <w:pPr>
              <w:rPr>
                <w:rFonts w:ascii="Calibri" w:hAnsi="Calibri" w:cs="Calibri"/>
                <w:b/>
                <w:sz w:val="18"/>
                <w:szCs w:val="18"/>
              </w:rPr>
            </w:pPr>
          </w:p>
        </w:tc>
      </w:tr>
      <w:tr w:rsidR="00F05341" w:rsidRPr="008842A3" w:rsidTr="00F05341">
        <w:trPr>
          <w:trHeight w:val="233"/>
          <w:jc w:val="right"/>
        </w:trPr>
        <w:tc>
          <w:tcPr>
            <w:tcW w:w="7073" w:type="dxa"/>
            <w:gridSpan w:val="3"/>
            <w:vAlign w:val="center"/>
          </w:tcPr>
          <w:p w:rsidR="00F05341" w:rsidRPr="008D6BC2" w:rsidRDefault="00ED3EE9" w:rsidP="00F05341">
            <w:pPr>
              <w:rPr>
                <w:rFonts w:ascii="Calibri" w:hAnsi="Calibri" w:cs="Calibri"/>
                <w:sz w:val="18"/>
                <w:szCs w:val="18"/>
              </w:rPr>
            </w:pPr>
            <w:r w:rsidRPr="00C477C0">
              <w:rPr>
                <w:rFonts w:ascii="Calibri" w:hAnsi="Calibri"/>
                <w:lang w:val="es-BO" w:eastAsia="es-BO"/>
              </w:rPr>
              <w:t>Nota.- Todos los DC´s propuestos debe t</w:t>
            </w:r>
            <w:r>
              <w:rPr>
                <w:rFonts w:ascii="Calibri" w:hAnsi="Calibri"/>
                <w:lang w:val="es-BO" w:eastAsia="es-BO"/>
              </w:rPr>
              <w:t xml:space="preserve">ener Receso/Alivio en PIN y BOX </w:t>
            </w:r>
            <w:r w:rsidRPr="00C477C0">
              <w:rPr>
                <w:rFonts w:ascii="Calibri" w:hAnsi="Calibri"/>
                <w:lang w:val="es-BO" w:eastAsia="es-BO"/>
              </w:rPr>
              <w:t>(Boreback/stress relif)</w:t>
            </w:r>
            <w:r>
              <w:rPr>
                <w:rFonts w:ascii="Calibri" w:hAnsi="Calibri"/>
                <w:lang w:val="es-BO" w:eastAsia="es-BO"/>
              </w:rPr>
              <w:t>, con aplicación de Hardbanding</w:t>
            </w:r>
          </w:p>
        </w:tc>
        <w:tc>
          <w:tcPr>
            <w:tcW w:w="6252" w:type="dxa"/>
            <w:vAlign w:val="center"/>
          </w:tcPr>
          <w:p w:rsidR="00F05341" w:rsidRPr="008842A3" w:rsidRDefault="00F05341" w:rsidP="00F05341">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Pr="000B041B" w:rsidRDefault="00ED3EE9" w:rsidP="00ED3EE9">
            <w:pPr>
              <w:rPr>
                <w:rFonts w:ascii="Calibri" w:hAnsi="Calibri"/>
                <w:b/>
                <w:bCs/>
                <w:lang w:val="es-BO" w:eastAsia="es-BO"/>
              </w:rPr>
            </w:pPr>
            <w:r w:rsidRPr="000B041B">
              <w:rPr>
                <w:rFonts w:ascii="Calibri" w:hAnsi="Calibri"/>
                <w:b/>
                <w:bCs/>
                <w:lang w:val="es-BO" w:eastAsia="es-BO"/>
              </w:rPr>
              <w:t>SUBS (SUBSTITUTOS)</w:t>
            </w:r>
          </w:p>
        </w:tc>
        <w:tc>
          <w:tcPr>
            <w:tcW w:w="2273" w:type="dxa"/>
            <w:tcBorders>
              <w:top w:val="nil"/>
              <w:left w:val="nil"/>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sidRPr="000B041B">
              <w:rPr>
                <w:rFonts w:ascii="Calibri" w:hAnsi="Calibri"/>
                <w:lang w:val="es-BO" w:eastAsia="es-BO"/>
              </w:rPr>
              <w:t> </w:t>
            </w:r>
            <w:r>
              <w:rPr>
                <w:rFonts w:ascii="Calibri" w:hAnsi="Calibri"/>
                <w:lang w:val="es-BO" w:eastAsia="es-BO"/>
              </w:rPr>
              <w:t>Para todas las conexiones de la Sarta de Perforación Ofertada, con su respectivo Back Up.</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ED3EE9" w:rsidRPr="008842A3" w:rsidRDefault="00ED3EE9" w:rsidP="00ED3EE9">
            <w:pPr>
              <w:rPr>
                <w:rFonts w:ascii="Calibri" w:hAnsi="Calibri" w:cs="Calibri"/>
                <w:b/>
                <w:sz w:val="18"/>
                <w:szCs w:val="18"/>
              </w:rPr>
            </w:pPr>
          </w:p>
        </w:tc>
      </w:tr>
      <w:tr w:rsidR="00ED3EE9"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ED3EE9" w:rsidRDefault="00ED3EE9" w:rsidP="00ED3EE9">
            <w:pPr>
              <w:rPr>
                <w:rFonts w:ascii="Calibri" w:hAnsi="Calibri"/>
                <w:b/>
                <w:bCs/>
                <w:lang w:val="es-BO" w:eastAsia="es-BO"/>
              </w:rPr>
            </w:pPr>
            <w:r w:rsidRPr="000B041B">
              <w:rPr>
                <w:rFonts w:ascii="Calibri" w:hAnsi="Calibri"/>
                <w:b/>
                <w:bCs/>
                <w:lang w:val="es-BO" w:eastAsia="es-BO"/>
              </w:rPr>
              <w:t>HANDLING TOOLS (HERRAMIENTAS DE MANEJO TUBULAR)</w:t>
            </w:r>
          </w:p>
          <w:p w:rsidR="00ED3EE9" w:rsidRPr="000B041B" w:rsidRDefault="00ED3EE9" w:rsidP="00ED3EE9">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center"/>
          </w:tcPr>
          <w:p w:rsidR="00ED3EE9" w:rsidRPr="000B041B" w:rsidRDefault="00ED3EE9" w:rsidP="00ED3EE9">
            <w:pPr>
              <w:rPr>
                <w:rFonts w:ascii="Calibri" w:hAnsi="Calibri"/>
                <w:lang w:val="es-BO" w:eastAsia="es-BO"/>
              </w:rPr>
            </w:pPr>
            <w:r w:rsidRPr="000B041B">
              <w:rPr>
                <w:rFonts w:ascii="Calibri" w:hAnsi="Calibri"/>
                <w:lang w:val="es-BO" w:eastAsia="es-BO"/>
              </w:rPr>
              <w:t>Llave Hidráulica</w:t>
            </w:r>
            <w:r>
              <w:rPr>
                <w:rFonts w:ascii="Calibri" w:hAnsi="Calibri"/>
                <w:lang w:val="es-BO" w:eastAsia="es-BO"/>
              </w:rPr>
              <w:t xml:space="preserve">, llaves manuales tipo HT, </w:t>
            </w:r>
            <w:r w:rsidRPr="000B041B">
              <w:rPr>
                <w:rFonts w:ascii="Calibri" w:hAnsi="Calibri"/>
                <w:lang w:val="es-BO" w:eastAsia="es-BO"/>
              </w:rPr>
              <w:t xml:space="preserve"> para ajus</w:t>
            </w:r>
            <w:r>
              <w:rPr>
                <w:rFonts w:ascii="Calibri" w:hAnsi="Calibri"/>
                <w:lang w:val="es-BO" w:eastAsia="es-BO"/>
              </w:rPr>
              <w:t>te de Material Tubular ofertados entre otras herramientas.</w:t>
            </w:r>
          </w:p>
        </w:tc>
        <w:tc>
          <w:tcPr>
            <w:tcW w:w="1823" w:type="dxa"/>
            <w:tcBorders>
              <w:top w:val="nil"/>
              <w:left w:val="single" w:sz="4" w:space="0" w:color="auto"/>
              <w:bottom w:val="single" w:sz="4" w:space="0" w:color="auto"/>
              <w:right w:val="double" w:sz="6" w:space="0" w:color="auto"/>
            </w:tcBorders>
            <w:shd w:val="clear" w:color="auto" w:fill="auto"/>
            <w:vAlign w:val="bottom"/>
          </w:tcPr>
          <w:p w:rsidR="00ED3EE9" w:rsidRPr="000B041B" w:rsidRDefault="00ED3EE9" w:rsidP="00ED3EE9">
            <w:pPr>
              <w:rPr>
                <w:rFonts w:ascii="Calibri" w:hAnsi="Calibri"/>
                <w:lang w:val="es-BO" w:eastAsia="es-BO"/>
              </w:rPr>
            </w:pPr>
            <w:r>
              <w:rPr>
                <w:rFonts w:ascii="Calibri" w:hAnsi="Calibri"/>
                <w:lang w:val="es-BO" w:eastAsia="es-BO"/>
              </w:rPr>
              <w:t>A proponer, debe presentar mínimamente, como ser: elevadores de DP´s, Cuñas para DP´s-DC´s-TBG, collarines para DC´s, Cabezas de Izaje para DC´s, llaves manuales para OD 9 ½” – 2 3/8”</w:t>
            </w:r>
          </w:p>
        </w:tc>
        <w:tc>
          <w:tcPr>
            <w:tcW w:w="6252" w:type="dxa"/>
            <w:vAlign w:val="center"/>
          </w:tcPr>
          <w:p w:rsidR="00ED3EE9" w:rsidRPr="008842A3" w:rsidRDefault="00ED3EE9" w:rsidP="00ED3EE9">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rPr>
                <w:rFonts w:ascii="Calibri" w:hAnsi="Calibri"/>
                <w:lang w:val="es-BO" w:eastAsia="es-BO"/>
              </w:rPr>
            </w:pPr>
            <w:r w:rsidRPr="000B041B">
              <w:rPr>
                <w:rFonts w:ascii="Calibri" w:hAnsi="Calibri"/>
                <w:lang w:val="es-BO" w:eastAsia="es-BO"/>
              </w:rPr>
              <w:t> </w:t>
            </w:r>
          </w:p>
        </w:tc>
        <w:tc>
          <w:tcPr>
            <w:tcW w:w="1823" w:type="dxa"/>
            <w:tcBorders>
              <w:top w:val="double" w:sz="6" w:space="0" w:color="auto"/>
              <w:left w:val="single" w:sz="4" w:space="0" w:color="auto"/>
              <w:bottom w:val="single" w:sz="4" w:space="0" w:color="auto"/>
              <w:right w:val="double" w:sz="6" w:space="0" w:color="auto"/>
            </w:tcBorders>
            <w:shd w:val="clear" w:color="auto" w:fill="auto"/>
            <w:vAlign w:val="bottom"/>
          </w:tcPr>
          <w:p w:rsidR="00F571C0" w:rsidRPr="000B041B" w:rsidRDefault="00F571C0" w:rsidP="00F571C0">
            <w:pPr>
              <w:rPr>
                <w:rFonts w:ascii="Calibri" w:hAnsi="Calibri"/>
                <w:lang w:val="es-BO" w:eastAsia="es-BO"/>
              </w:rPr>
            </w:pPr>
            <w:r w:rsidRPr="000B041B">
              <w:rPr>
                <w:rFonts w:ascii="Calibri" w:hAnsi="Calibri"/>
                <w:lang w:val="es-BO" w:eastAsia="es-BO"/>
              </w:rPr>
              <w:t> </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rPr>
                <w:rFonts w:ascii="Calibri" w:hAnsi="Calibri"/>
                <w:b/>
                <w:bCs/>
                <w:lang w:val="es-BO" w:eastAsia="es-BO"/>
              </w:rPr>
            </w:pPr>
            <w:r w:rsidRPr="000B041B">
              <w:rPr>
                <w:rFonts w:ascii="Calibri" w:hAnsi="Calibri"/>
                <w:b/>
                <w:bCs/>
                <w:lang w:val="es-BO" w:eastAsia="es-BO"/>
              </w:rPr>
              <w:t>TANQUES DE LODO</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rPr>
                <w:rFonts w:ascii="Calibri" w:hAnsi="Calibri"/>
                <w:lang w:val="es-BO" w:eastAsia="es-BO"/>
              </w:rPr>
            </w:pPr>
            <w:r w:rsidRPr="000B041B">
              <w:rPr>
                <w:rFonts w:ascii="Calibri" w:hAnsi="Calibri"/>
                <w:lang w:val="es-BO" w:eastAsia="es-BO"/>
              </w:rPr>
              <w:t> </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Mezcladores de Lodo</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Embudos</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Bombas centrifugas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lastRenderedPageBreak/>
              <w:t> </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Equipos de Corte para mezcla de polímeros</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Tanques de Sistema Activo</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Pr>
                <w:rFonts w:ascii="Calibri" w:hAnsi="Calibri"/>
                <w:lang w:val="es-BO" w:eastAsia="es-BO"/>
              </w:rPr>
              <w:t>Mayor o igual a 700 bbl</w:t>
            </w:r>
          </w:p>
        </w:tc>
        <w:tc>
          <w:tcPr>
            <w:tcW w:w="6252" w:type="dxa"/>
            <w:vAlign w:val="center"/>
          </w:tcPr>
          <w:p w:rsidR="00F571C0" w:rsidRPr="008842A3" w:rsidRDefault="00F571C0" w:rsidP="00F571C0">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Tanque pildorero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 xml:space="preserve">Requerido de 50 bbl </w:t>
            </w:r>
            <w:r w:rsidRPr="000B041B">
              <w:rPr>
                <w:rFonts w:ascii="Calibri" w:hAnsi="Calibri"/>
                <w:lang w:val="es-BO" w:eastAsia="es-BO"/>
              </w:rPr>
              <w:t>(adicionales al Vol. Del sistema activo)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Tanques Premix</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Mínimo 400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 de Viaje</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Mínimo</w:t>
            </w:r>
            <w:r>
              <w:rPr>
                <w:rFonts w:ascii="Calibri" w:hAnsi="Calibri"/>
                <w:lang w:val="es-BO" w:eastAsia="es-BO"/>
              </w:rPr>
              <w:t xml:space="preserve"> 20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Indicador de Nivel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D5681C" w:rsidP="00F05341">
            <w:pPr>
              <w:outlineLvl w:val="0"/>
              <w:rPr>
                <w:rFonts w:ascii="Calibri" w:hAnsi="Calibri"/>
                <w:lang w:val="es-BO" w:eastAsia="es-BO"/>
              </w:rPr>
            </w:pPr>
            <w:r w:rsidRPr="00A152EA">
              <w:rPr>
                <w:rFonts w:asciiTheme="minorHAnsi" w:hAnsiTheme="minorHAnsi" w:cstheme="minorHAnsi"/>
                <w:highlight w:val="yellow"/>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Pr>
                <w:rFonts w:ascii="Calibri" w:hAnsi="Calibri"/>
                <w:b/>
                <w:bCs/>
                <w:lang w:val="es-BO" w:eastAsia="es-BO"/>
              </w:rPr>
              <w:t>Tanque de testeo</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D5681C" w:rsidRDefault="00D5681C" w:rsidP="00F05341">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igual a</w:t>
            </w:r>
            <w:r w:rsidRPr="00A152EA">
              <w:rPr>
                <w:rFonts w:asciiTheme="minorHAnsi" w:hAnsiTheme="minorHAnsi" w:cstheme="minorHAnsi"/>
                <w:shd w:val="clear" w:color="auto" w:fill="FFFF00"/>
                <w:lang w:val="es-BO" w:eastAsia="es-BO"/>
              </w:rPr>
              <w:t xml:space="preserve"> 50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D5681C" w:rsidP="00F05341">
            <w:pPr>
              <w:outlineLvl w:val="0"/>
              <w:rPr>
                <w:rFonts w:ascii="Calibri" w:hAnsi="Calibri"/>
                <w:lang w:val="es-BO" w:eastAsia="es-BO"/>
              </w:rPr>
            </w:pPr>
            <w:r w:rsidRPr="00A152EA">
              <w:rPr>
                <w:rFonts w:asciiTheme="minorHAnsi" w:hAnsiTheme="minorHAnsi" w:cstheme="minorHAnsi"/>
                <w:highlight w:val="yellow"/>
                <w:lang w:val="es-BO" w:eastAsia="es-BO"/>
              </w:rPr>
              <w:t xml:space="preserve">Mayor o igual </w:t>
            </w:r>
            <w:r w:rsidRPr="00A152EA">
              <w:rPr>
                <w:rFonts w:asciiTheme="minorHAnsi" w:hAnsiTheme="minorHAnsi" w:cstheme="minorHAnsi"/>
                <w:highlight w:val="yellow"/>
                <w:shd w:val="clear" w:color="auto" w:fill="FFFF00"/>
                <w:lang w:val="es-BO" w:eastAsia="es-BO"/>
              </w:rPr>
              <w:t>a</w:t>
            </w:r>
            <w:r w:rsidRPr="00A152EA">
              <w:rPr>
                <w:rFonts w:asciiTheme="minorHAnsi" w:hAnsiTheme="minorHAnsi" w:cstheme="minorHAnsi"/>
                <w:shd w:val="clear" w:color="auto" w:fill="FFFF00"/>
                <w:lang w:val="es-BO" w:eastAsia="es-BO"/>
              </w:rPr>
              <w:t xml:space="preserve"> 500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Tanques de Combustible</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 Total</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Mínimo 380 bbl</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rPr>
                <w:rFonts w:ascii="Calibri" w:hAnsi="Calibri"/>
                <w:b/>
                <w:bCs/>
                <w:lang w:val="es-BO" w:eastAsia="es-BO"/>
              </w:rPr>
            </w:pPr>
            <w:r w:rsidRPr="000B041B">
              <w:rPr>
                <w:rFonts w:ascii="Calibri" w:hAnsi="Calibri"/>
                <w:b/>
                <w:bCs/>
                <w:lang w:val="es-BO" w:eastAsia="es-BO"/>
              </w:rPr>
              <w:t>EQUIPOS DE CONTROL DE SOLIDOS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rPr>
                <w:rFonts w:ascii="Calibri" w:hAnsi="Calibri"/>
                <w:lang w:val="es-BO" w:eastAsia="es-BO"/>
              </w:rPr>
            </w:pPr>
            <w:r w:rsidRPr="000B041B">
              <w:rPr>
                <w:rFonts w:ascii="Calibri" w:hAnsi="Calibri"/>
                <w:lang w:val="es-BO" w:eastAsia="es-BO"/>
              </w:rPr>
              <w:t> </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xml:space="preserve">Zarandas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Mayor o igual a 2</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Máximo Caudal de Trabajo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D5681C" w:rsidP="00F05341">
            <w:pPr>
              <w:outlineLvl w:val="0"/>
              <w:rPr>
                <w:rFonts w:ascii="Calibri" w:hAnsi="Calibri"/>
                <w:lang w:val="es-BO" w:eastAsia="es-BO"/>
              </w:rPr>
            </w:pPr>
            <w:r w:rsidRPr="00BD0C1C">
              <w:rPr>
                <w:rFonts w:asciiTheme="minorHAnsi" w:hAnsiTheme="minorHAnsi" w:cstheme="minorHAnsi"/>
                <w:highlight w:val="yellow"/>
                <w:lang w:val="es-BO" w:eastAsia="es-BO"/>
              </w:rPr>
              <w:t>Mayor o igual a 500 gpm cada uno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 </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T</w:t>
            </w:r>
            <w:r w:rsidRPr="000B041B">
              <w:rPr>
                <w:rFonts w:ascii="Calibri" w:hAnsi="Calibri"/>
                <w:lang w:val="es-BO" w:eastAsia="es-BO"/>
              </w:rPr>
              <w:t>amaño de mallas</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10</w:t>
            </w:r>
            <w:r w:rsidRPr="005A2D24">
              <w:rPr>
                <w:rFonts w:ascii="Calibri" w:hAnsi="Calibri"/>
                <w:lang w:val="es-BO" w:eastAsia="es-BO"/>
              </w:rPr>
              <w:t>0 API</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Desander (Desarenador)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Conos - 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xml:space="preserve">Máximo Caudal de Trabajo </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D5681C" w:rsidP="00F05341">
            <w:pPr>
              <w:outlineLvl w:val="0"/>
              <w:rPr>
                <w:rFonts w:ascii="Calibri" w:hAnsi="Calibr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 xml:space="preserve">igual </w:t>
            </w:r>
            <w:r w:rsidRPr="00A152EA">
              <w:rPr>
                <w:rFonts w:asciiTheme="minorHAnsi" w:hAnsiTheme="minorHAnsi" w:cstheme="minorHAnsi"/>
                <w:shd w:val="clear" w:color="auto" w:fill="FFFF00"/>
                <w:lang w:val="es-BO" w:eastAsia="es-BO"/>
              </w:rPr>
              <w:t xml:space="preserve"> a 750gpm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val="restart"/>
            <w:tcBorders>
              <w:left w:val="double" w:sz="6" w:space="0" w:color="auto"/>
              <w:right w:val="single" w:sz="4" w:space="0" w:color="auto"/>
            </w:tcBorders>
            <w:shd w:val="clear" w:color="auto" w:fill="auto"/>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Desilter (Desarcillador)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Número de Conos - Tamaño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Máximo Caudal de trabajo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650 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0B041B">
              <w:rPr>
                <w:rFonts w:ascii="Calibri" w:hAnsi="Calibri"/>
                <w:b/>
                <w:bCs/>
                <w:lang w:val="es-BO" w:eastAsia="es-BO"/>
              </w:rPr>
              <w:t>Degasser (Desgasificador)</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Vacío</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r w:rsidRPr="000B041B">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Pr="000B041B" w:rsidRDefault="00D5681C" w:rsidP="00F05341">
            <w:pPr>
              <w:outlineLvl w:val="0"/>
              <w:rPr>
                <w:rFonts w:ascii="Calibri" w:hAnsi="Calibr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 xml:space="preserve">igual </w:t>
            </w:r>
            <w:r w:rsidRPr="00A152EA">
              <w:rPr>
                <w:rFonts w:asciiTheme="minorHAnsi" w:hAnsiTheme="minorHAnsi" w:cstheme="minorHAnsi"/>
                <w:shd w:val="clear" w:color="auto" w:fill="FFFF00"/>
                <w:lang w:val="es-BO" w:eastAsia="es-BO"/>
              </w:rPr>
              <w:t xml:space="preserve"> </w:t>
            </w:r>
            <w:r w:rsidRPr="00A152EA">
              <w:rPr>
                <w:rFonts w:asciiTheme="minorHAnsi" w:hAnsiTheme="minorHAnsi" w:cstheme="minorHAnsi"/>
                <w:highlight w:val="yellow"/>
                <w:shd w:val="clear" w:color="auto" w:fill="FFFF00"/>
                <w:lang w:val="es-BO" w:eastAsia="es-BO"/>
              </w:rPr>
              <w:t xml:space="preserve">a </w:t>
            </w:r>
            <w:r w:rsidRPr="00A152EA">
              <w:rPr>
                <w:rFonts w:asciiTheme="minorHAnsi" w:hAnsiTheme="minorHAnsi" w:cstheme="minorHAnsi"/>
                <w:highlight w:val="yellow"/>
                <w:lang w:val="es-BO" w:eastAsia="es-BO"/>
              </w:rPr>
              <w:t>800 gpm</w:t>
            </w:r>
          </w:p>
        </w:tc>
        <w:tc>
          <w:tcPr>
            <w:tcW w:w="6252" w:type="dxa"/>
            <w:vAlign w:val="center"/>
          </w:tcPr>
          <w:p w:rsidR="00F05341" w:rsidRPr="008842A3" w:rsidRDefault="00F05341" w:rsidP="00F05341">
            <w:pPr>
              <w:rPr>
                <w:rFonts w:ascii="Calibri" w:hAnsi="Calibri" w:cs="Calibri"/>
                <w:b/>
                <w:sz w:val="18"/>
                <w:szCs w:val="18"/>
              </w:rPr>
            </w:pPr>
          </w:p>
        </w:tc>
      </w:tr>
      <w:tr w:rsidR="00F05341"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05341" w:rsidRPr="000B041B" w:rsidRDefault="00F05341" w:rsidP="00F05341">
            <w:pPr>
              <w:outlineLvl w:val="0"/>
              <w:rPr>
                <w:rFonts w:ascii="Calibri" w:hAnsi="Calibri"/>
                <w:b/>
                <w:bCs/>
                <w:lang w:val="es-BO" w:eastAsia="es-BO"/>
              </w:rPr>
            </w:pPr>
            <w:r w:rsidRPr="00C40B0F">
              <w:rPr>
                <w:rFonts w:ascii="Calibri" w:hAnsi="Calibri"/>
                <w:b/>
                <w:bCs/>
                <w:lang w:val="es-BO" w:eastAsia="es-BO"/>
              </w:rPr>
              <w:t>PARAMETERS RECORDING (ADQUISICIÓN DE DATOS)</w:t>
            </w:r>
          </w:p>
        </w:tc>
        <w:tc>
          <w:tcPr>
            <w:tcW w:w="2273" w:type="dxa"/>
            <w:tcBorders>
              <w:top w:val="nil"/>
              <w:left w:val="nil"/>
              <w:bottom w:val="single" w:sz="4" w:space="0" w:color="auto"/>
              <w:right w:val="double" w:sz="6" w:space="0" w:color="auto"/>
            </w:tcBorders>
            <w:shd w:val="clear" w:color="auto" w:fill="auto"/>
            <w:vAlign w:val="bottom"/>
          </w:tcPr>
          <w:p w:rsidR="00F05341" w:rsidRPr="000B041B" w:rsidRDefault="00F05341" w:rsidP="00F05341">
            <w:pPr>
              <w:outlineLvl w:val="0"/>
              <w:rPr>
                <w:rFonts w:ascii="Calibri" w:hAnsi="Calibri"/>
                <w:lang w:val="es-BO" w:eastAsia="es-BO"/>
              </w:rPr>
            </w:pPr>
          </w:p>
        </w:tc>
        <w:tc>
          <w:tcPr>
            <w:tcW w:w="1823" w:type="dxa"/>
            <w:tcBorders>
              <w:top w:val="nil"/>
              <w:left w:val="single" w:sz="4" w:space="0" w:color="auto"/>
              <w:bottom w:val="single" w:sz="4" w:space="0" w:color="auto"/>
              <w:right w:val="double" w:sz="6" w:space="0" w:color="auto"/>
            </w:tcBorders>
            <w:shd w:val="clear" w:color="auto" w:fill="auto"/>
            <w:vAlign w:val="bottom"/>
          </w:tcPr>
          <w:p w:rsidR="00F05341" w:rsidRDefault="00F05341" w:rsidP="00F05341">
            <w:pPr>
              <w:outlineLvl w:val="0"/>
              <w:rPr>
                <w:rFonts w:ascii="Calibri" w:hAnsi="Calibri"/>
                <w:lang w:val="es-BO" w:eastAsia="es-BO"/>
              </w:rPr>
            </w:pPr>
          </w:p>
        </w:tc>
        <w:tc>
          <w:tcPr>
            <w:tcW w:w="6252" w:type="dxa"/>
            <w:vAlign w:val="center"/>
          </w:tcPr>
          <w:p w:rsidR="00F05341" w:rsidRPr="008842A3" w:rsidRDefault="00F05341" w:rsidP="00F05341">
            <w:pPr>
              <w:rPr>
                <w:rFonts w:ascii="Calibri" w:hAnsi="Calibri" w:cs="Calibri"/>
                <w:b/>
                <w:sz w:val="18"/>
                <w:szCs w:val="18"/>
              </w:rPr>
            </w:pPr>
          </w:p>
        </w:tc>
      </w:tr>
      <w:tr w:rsidR="00F571C0" w:rsidRPr="008842A3" w:rsidTr="00F05341">
        <w:trPr>
          <w:trHeight w:val="233"/>
          <w:jc w:val="right"/>
        </w:trPr>
        <w:tc>
          <w:tcPr>
            <w:tcW w:w="2977" w:type="dxa"/>
            <w:vMerge w:val="restart"/>
            <w:tcBorders>
              <w:left w:val="double" w:sz="6"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r w:rsidRPr="000B041B">
              <w:rPr>
                <w:rFonts w:ascii="Calibri" w:hAnsi="Calibri"/>
                <w:b/>
                <w:bCs/>
                <w:lang w:val="es-BO" w:eastAsia="es-BO"/>
              </w:rPr>
              <w:t>Sistema de Monitoreo en Tiempo Real</w:t>
            </w:r>
          </w:p>
          <w:p w:rsidR="00F571C0" w:rsidRPr="000B041B" w:rsidRDefault="00F571C0" w:rsidP="00F571C0">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551794" w:rsidRDefault="00D5681C" w:rsidP="00F571C0">
            <w:pPr>
              <w:outlineLvl w:val="0"/>
              <w:rPr>
                <w:rFonts w:ascii="Calibri" w:hAnsi="Calibri"/>
                <w:bCs/>
                <w:lang w:val="es-BO" w:eastAsia="es-BO"/>
              </w:rPr>
            </w:pPr>
            <w:r w:rsidRPr="00A152EA">
              <w:rPr>
                <w:rFonts w:asciiTheme="minorHAnsi" w:hAnsiTheme="minorHAnsi" w:cstheme="minorHAnsi"/>
                <w:bCs/>
                <w:highlight w:val="yellow"/>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Nivel de cajones de Lodo</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Flujo de lodo en Flow line</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vMerge/>
            <w:tcBorders>
              <w:left w:val="double" w:sz="6"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Registro Completo parámetros de Perforación</w:t>
            </w:r>
            <w:r>
              <w:rPr>
                <w:rFonts w:ascii="Calibri" w:hAnsi="Calibri"/>
                <w:lang w:val="es-BO" w:eastAsia="es-BO"/>
              </w:rPr>
              <w:t xml:space="preserve"> (Stand pipe pressure, SPM, RPM, torque, WOB, etc.)</w:t>
            </w:r>
          </w:p>
        </w:tc>
        <w:tc>
          <w:tcPr>
            <w:tcW w:w="1823" w:type="dxa"/>
            <w:tcBorders>
              <w:top w:val="nil"/>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F05341">
        <w:trPr>
          <w:trHeight w:val="233"/>
          <w:jc w:val="right"/>
        </w:trPr>
        <w:tc>
          <w:tcPr>
            <w:tcW w:w="2977" w:type="dxa"/>
            <w:vMerge/>
            <w:tcBorders>
              <w:left w:val="double" w:sz="6" w:space="0" w:color="auto"/>
              <w:bottom w:val="single" w:sz="4" w:space="0" w:color="auto"/>
              <w:right w:val="single" w:sz="4" w:space="0" w:color="auto"/>
            </w:tcBorders>
            <w:shd w:val="clear" w:color="auto" w:fill="auto"/>
            <w:vAlign w:val="bottom"/>
          </w:tcPr>
          <w:p w:rsidR="00F571C0" w:rsidRPr="000B041B" w:rsidRDefault="00F571C0" w:rsidP="00F571C0">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sidRPr="000B041B">
              <w:rPr>
                <w:rFonts w:ascii="Calibri" w:hAnsi="Calibri"/>
                <w:lang w:val="es-BO" w:eastAsia="es-BO"/>
              </w:rPr>
              <w:t>Estaciones de Trabajo requeridas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571C0" w:rsidRPr="000B041B" w:rsidRDefault="00F571C0" w:rsidP="00F571C0">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(Torre, </w:t>
            </w:r>
            <w:r>
              <w:rPr>
                <w:rFonts w:ascii="Calibri" w:hAnsi="Calibri"/>
                <w:lang w:val="es-BO" w:eastAsia="es-BO"/>
              </w:rPr>
              <w:t>Company Man</w:t>
            </w:r>
            <w:r w:rsidRPr="000B041B">
              <w:rPr>
                <w:rFonts w:ascii="Calibri" w:hAnsi="Calibri"/>
                <w:lang w:val="es-BO" w:eastAsia="es-BO"/>
              </w:rPr>
              <w:t>)</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6025EF" w:rsidRDefault="00F571C0" w:rsidP="00F571C0">
            <w:pPr>
              <w:outlineLvl w:val="0"/>
              <w:rPr>
                <w:rFonts w:ascii="Calibri" w:hAnsi="Calibri"/>
                <w:b/>
                <w:bCs/>
                <w:lang w:val="es-BO" w:eastAsia="es-BO"/>
              </w:rPr>
            </w:pPr>
            <w:r w:rsidRPr="006025EF">
              <w:rPr>
                <w:rFonts w:ascii="Calibri" w:hAnsi="Calibri"/>
                <w:b/>
                <w:bCs/>
                <w:lang w:val="es-BO" w:eastAsia="es-BO"/>
              </w:rPr>
              <w:t>Generador Diésel</w:t>
            </w:r>
          </w:p>
        </w:tc>
        <w:tc>
          <w:tcPr>
            <w:tcW w:w="2273" w:type="dxa"/>
            <w:tcBorders>
              <w:top w:val="nil"/>
              <w:left w:val="nil"/>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 xml:space="preserve"> Campamento </w:t>
            </w:r>
          </w:p>
        </w:tc>
        <w:tc>
          <w:tcPr>
            <w:tcW w:w="1823" w:type="dxa"/>
            <w:tcBorders>
              <w:top w:val="nil"/>
              <w:left w:val="single" w:sz="4" w:space="0" w:color="auto"/>
              <w:bottom w:val="single" w:sz="4" w:space="0" w:color="auto"/>
              <w:right w:val="double" w:sz="6" w:space="0" w:color="auto"/>
            </w:tcBorders>
            <w:shd w:val="clear" w:color="auto" w:fill="auto"/>
          </w:tcPr>
          <w:p w:rsidR="00F571C0" w:rsidRPr="006025EF" w:rsidRDefault="00F571C0" w:rsidP="00F571C0">
            <w:r w:rsidRPr="006025EF">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F571C0"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571C0" w:rsidRPr="006025EF" w:rsidRDefault="00F571C0" w:rsidP="00F571C0">
            <w:pPr>
              <w:outlineLvl w:val="0"/>
              <w:rPr>
                <w:rFonts w:ascii="Calibri" w:hAnsi="Calibri"/>
                <w:b/>
                <w:bCs/>
                <w:lang w:val="es-BO" w:eastAsia="es-BO"/>
              </w:rPr>
            </w:pPr>
            <w:r w:rsidRPr="006025EF">
              <w:rPr>
                <w:rFonts w:ascii="Calibri" w:hAnsi="Calibri"/>
                <w:b/>
                <w:bCs/>
                <w:lang w:val="es-BO" w:eastAsia="es-BO"/>
              </w:rPr>
              <w:t>Generador de Back up</w:t>
            </w:r>
          </w:p>
        </w:tc>
        <w:tc>
          <w:tcPr>
            <w:tcW w:w="2273" w:type="dxa"/>
            <w:tcBorders>
              <w:top w:val="nil"/>
              <w:left w:val="nil"/>
              <w:bottom w:val="single" w:sz="4" w:space="0" w:color="auto"/>
              <w:right w:val="double" w:sz="6" w:space="0" w:color="auto"/>
            </w:tcBorders>
            <w:shd w:val="clear" w:color="auto" w:fill="auto"/>
            <w:vAlign w:val="bottom"/>
          </w:tcPr>
          <w:p w:rsidR="00F571C0" w:rsidRPr="006025EF" w:rsidRDefault="00F571C0" w:rsidP="00F571C0">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tcPr>
          <w:p w:rsidR="00F571C0" w:rsidRPr="006025EF" w:rsidRDefault="00F571C0" w:rsidP="00F571C0">
            <w:r w:rsidRPr="006025EF">
              <w:rPr>
                <w:rFonts w:ascii="Calibri" w:hAnsi="Calibri"/>
                <w:lang w:val="es-BO" w:eastAsia="es-BO"/>
              </w:rPr>
              <w:t>A proponer</w:t>
            </w:r>
          </w:p>
        </w:tc>
        <w:tc>
          <w:tcPr>
            <w:tcW w:w="6252" w:type="dxa"/>
            <w:vAlign w:val="center"/>
          </w:tcPr>
          <w:p w:rsidR="00F571C0" w:rsidRPr="008842A3" w:rsidRDefault="00F571C0" w:rsidP="00F571C0">
            <w:pPr>
              <w:rPr>
                <w:rFonts w:ascii="Calibri" w:hAnsi="Calibri" w:cs="Calibri"/>
                <w:b/>
                <w:sz w:val="18"/>
                <w:szCs w:val="18"/>
              </w:rPr>
            </w:pPr>
          </w:p>
        </w:tc>
      </w:tr>
      <w:tr w:rsidR="00D5681C"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5681C" w:rsidRPr="006025EF" w:rsidRDefault="00D5681C" w:rsidP="00D5681C">
            <w:pPr>
              <w:outlineLvl w:val="0"/>
              <w:rPr>
                <w:rFonts w:ascii="Calibri" w:hAnsi="Calibri"/>
                <w:b/>
                <w:bCs/>
                <w:lang w:val="es-BO" w:eastAsia="es-BO"/>
              </w:rPr>
            </w:pPr>
            <w:r w:rsidRPr="006025EF">
              <w:rPr>
                <w:rFonts w:ascii="Calibri" w:hAnsi="Calibri"/>
                <w:b/>
                <w:bCs/>
                <w:lang w:val="es-BO" w:eastAsia="es-BO"/>
              </w:rPr>
              <w:t>Tanque de almacenaje de Agua</w:t>
            </w:r>
          </w:p>
        </w:tc>
        <w:tc>
          <w:tcPr>
            <w:tcW w:w="2273" w:type="dxa"/>
            <w:tcBorders>
              <w:top w:val="nil"/>
              <w:left w:val="nil"/>
              <w:bottom w:val="single" w:sz="4" w:space="0" w:color="auto"/>
              <w:right w:val="double" w:sz="6" w:space="0" w:color="auto"/>
            </w:tcBorders>
            <w:shd w:val="clear" w:color="auto" w:fill="auto"/>
            <w:vAlign w:val="bottom"/>
          </w:tcPr>
          <w:p w:rsidR="00D5681C" w:rsidRPr="006025EF" w:rsidRDefault="00D5681C" w:rsidP="00D5681C">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D5681C" w:rsidRPr="00A152EA" w:rsidRDefault="00D5681C" w:rsidP="00D568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Mayor o igual a 150 bbls</w:t>
            </w:r>
          </w:p>
        </w:tc>
        <w:tc>
          <w:tcPr>
            <w:tcW w:w="6252" w:type="dxa"/>
            <w:vAlign w:val="center"/>
          </w:tcPr>
          <w:p w:rsidR="00D5681C" w:rsidRPr="008842A3" w:rsidRDefault="00D5681C" w:rsidP="00D5681C">
            <w:pPr>
              <w:rPr>
                <w:rFonts w:ascii="Calibri" w:hAnsi="Calibri" w:cs="Calibri"/>
                <w:b/>
                <w:sz w:val="18"/>
                <w:szCs w:val="18"/>
              </w:rPr>
            </w:pPr>
          </w:p>
        </w:tc>
      </w:tr>
      <w:tr w:rsidR="00D5681C"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5681C" w:rsidRPr="006025EF" w:rsidRDefault="00D5681C" w:rsidP="00D5681C">
            <w:pPr>
              <w:outlineLvl w:val="0"/>
              <w:rPr>
                <w:rFonts w:ascii="Calibri" w:hAnsi="Calibri"/>
                <w:b/>
                <w:bCs/>
                <w:lang w:val="es-BO" w:eastAsia="es-BO"/>
              </w:rPr>
            </w:pPr>
            <w:r w:rsidRPr="006025EF">
              <w:rPr>
                <w:rFonts w:ascii="Calibri" w:hAnsi="Calibri"/>
                <w:b/>
                <w:bCs/>
                <w:lang w:val="es-BO" w:eastAsia="es-BO"/>
              </w:rPr>
              <w:t>Tanque para almacenaje Agua Potable</w:t>
            </w:r>
          </w:p>
        </w:tc>
        <w:tc>
          <w:tcPr>
            <w:tcW w:w="2273" w:type="dxa"/>
            <w:tcBorders>
              <w:top w:val="nil"/>
              <w:left w:val="nil"/>
              <w:bottom w:val="single" w:sz="4" w:space="0" w:color="auto"/>
              <w:right w:val="double" w:sz="6" w:space="0" w:color="auto"/>
            </w:tcBorders>
            <w:shd w:val="clear" w:color="auto" w:fill="auto"/>
            <w:vAlign w:val="bottom"/>
          </w:tcPr>
          <w:p w:rsidR="00D5681C" w:rsidRPr="006025EF" w:rsidRDefault="00D5681C" w:rsidP="00D5681C">
            <w:pPr>
              <w:outlineLvl w:val="0"/>
              <w:rPr>
                <w:rFonts w:ascii="Calibri" w:hAnsi="Calibri"/>
                <w:lang w:val="es-BO" w:eastAsia="es-BO"/>
              </w:rPr>
            </w:pPr>
            <w:r w:rsidRPr="006025EF">
              <w:rPr>
                <w:rFonts w:ascii="Calibri" w:hAnsi="Calibri"/>
                <w:lang w:val="es-BO" w:eastAsia="es-BO"/>
              </w:rPr>
              <w:t> Campamento</w:t>
            </w:r>
          </w:p>
        </w:tc>
        <w:tc>
          <w:tcPr>
            <w:tcW w:w="1823" w:type="dxa"/>
            <w:tcBorders>
              <w:top w:val="nil"/>
              <w:left w:val="single" w:sz="4" w:space="0" w:color="auto"/>
              <w:bottom w:val="single" w:sz="4" w:space="0" w:color="auto"/>
              <w:right w:val="double" w:sz="6" w:space="0" w:color="auto"/>
            </w:tcBorders>
            <w:shd w:val="clear" w:color="auto" w:fill="auto"/>
            <w:vAlign w:val="bottom"/>
          </w:tcPr>
          <w:p w:rsidR="00D5681C" w:rsidRPr="00A152EA" w:rsidRDefault="00D5681C" w:rsidP="00D568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Mayor o igual  a 100 bbls</w:t>
            </w:r>
          </w:p>
        </w:tc>
        <w:tc>
          <w:tcPr>
            <w:tcW w:w="6252" w:type="dxa"/>
            <w:vAlign w:val="center"/>
          </w:tcPr>
          <w:p w:rsidR="00D5681C" w:rsidRPr="008842A3" w:rsidRDefault="00D5681C" w:rsidP="00D5681C">
            <w:pPr>
              <w:rPr>
                <w:rFonts w:ascii="Calibri" w:hAnsi="Calibri" w:cs="Calibri"/>
                <w:b/>
                <w:sz w:val="18"/>
                <w:szCs w:val="18"/>
              </w:rPr>
            </w:pPr>
          </w:p>
        </w:tc>
      </w:tr>
      <w:tr w:rsidR="00D5681C"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D5681C" w:rsidRPr="006025EF" w:rsidRDefault="00D5681C" w:rsidP="00D5681C">
            <w:pPr>
              <w:outlineLvl w:val="0"/>
              <w:rPr>
                <w:rFonts w:ascii="Calibri" w:hAnsi="Calibri"/>
                <w:b/>
                <w:bCs/>
                <w:lang w:val="es-BO" w:eastAsia="es-BO"/>
              </w:rPr>
            </w:pPr>
            <w:r w:rsidRPr="006025EF">
              <w:rPr>
                <w:rFonts w:ascii="Calibri" w:hAnsi="Calibri"/>
                <w:b/>
                <w:bCs/>
                <w:lang w:val="es-BO" w:eastAsia="es-BO"/>
              </w:rPr>
              <w:t>Unidad Purificadora de Agua/Planta Depuradora de agua (PPA/PDA)</w:t>
            </w:r>
          </w:p>
        </w:tc>
        <w:tc>
          <w:tcPr>
            <w:tcW w:w="2273" w:type="dxa"/>
            <w:tcBorders>
              <w:top w:val="nil"/>
              <w:left w:val="nil"/>
              <w:bottom w:val="single" w:sz="4" w:space="0" w:color="auto"/>
              <w:right w:val="double" w:sz="6" w:space="0" w:color="auto"/>
            </w:tcBorders>
            <w:shd w:val="clear" w:color="auto" w:fill="auto"/>
            <w:vAlign w:val="bottom"/>
          </w:tcPr>
          <w:p w:rsidR="00D5681C" w:rsidRPr="006025EF" w:rsidRDefault="00D5681C" w:rsidP="00D5681C">
            <w:pPr>
              <w:outlineLvl w:val="0"/>
              <w:rPr>
                <w:rFonts w:ascii="Calibri" w:hAnsi="Calibri"/>
                <w:lang w:val="es-BO" w:eastAsia="es-BO"/>
              </w:rPr>
            </w:pPr>
            <w:r w:rsidRPr="006025EF">
              <w:rPr>
                <w:rFonts w:ascii="Calibri" w:hAnsi="Calibri"/>
                <w:lang w:val="es-BO" w:eastAsia="es-BO"/>
              </w:rPr>
              <w:t>En Campamento y Minicampamento cada planta</w:t>
            </w:r>
          </w:p>
        </w:tc>
        <w:tc>
          <w:tcPr>
            <w:tcW w:w="1823" w:type="dxa"/>
            <w:tcBorders>
              <w:top w:val="nil"/>
              <w:left w:val="single" w:sz="4" w:space="0" w:color="auto"/>
              <w:bottom w:val="single" w:sz="4" w:space="0" w:color="auto"/>
              <w:right w:val="double" w:sz="6" w:space="0" w:color="auto"/>
            </w:tcBorders>
            <w:shd w:val="clear" w:color="auto" w:fill="auto"/>
            <w:vAlign w:val="bottom"/>
          </w:tcPr>
          <w:p w:rsidR="00D5681C" w:rsidRPr="00A152EA" w:rsidRDefault="00D5681C" w:rsidP="00D568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Capacidad de tratamiento mínimo para 60 personas.</w:t>
            </w:r>
          </w:p>
        </w:tc>
        <w:tc>
          <w:tcPr>
            <w:tcW w:w="6252" w:type="dxa"/>
            <w:vAlign w:val="center"/>
          </w:tcPr>
          <w:p w:rsidR="00D5681C" w:rsidRPr="008842A3" w:rsidRDefault="00D5681C" w:rsidP="00D5681C">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r w:rsidRPr="006025EF">
              <w:rPr>
                <w:rFonts w:ascii="Calibri" w:hAnsi="Calibri"/>
                <w:b/>
                <w:bCs/>
                <w:lang w:val="es-BO" w:eastAsia="es-BO"/>
              </w:rPr>
              <w:t xml:space="preserve">Servicio completo de Catering y Servicio de Alojamiento </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 xml:space="preserve">Si (según especificación de Alcance Técnico)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right w:val="single" w:sz="4" w:space="0" w:color="auto"/>
            </w:tcBorders>
            <w:shd w:val="clear" w:color="auto" w:fill="auto"/>
            <w:vAlign w:val="bottom"/>
          </w:tcPr>
          <w:p w:rsidR="00FB5D54" w:rsidRPr="006025EF" w:rsidRDefault="00FB5D54" w:rsidP="00FE40B7">
            <w:pPr>
              <w:rPr>
                <w:rFonts w:ascii="Calibri" w:hAnsi="Calibri"/>
                <w:b/>
                <w:bCs/>
                <w:lang w:val="es-BO" w:eastAsia="es-BO"/>
              </w:rPr>
            </w:pPr>
            <w:r w:rsidRPr="006025EF">
              <w:rPr>
                <w:rFonts w:ascii="Calibri" w:hAnsi="Calibri"/>
                <w:b/>
                <w:bCs/>
                <w:lang w:val="es-BO" w:eastAsia="es-BO"/>
              </w:rPr>
              <w:t>Grúa</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Todo terreno</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6025EF" w:rsidRDefault="00FB5D54" w:rsidP="00FB5D54">
            <w:pPr>
              <w:outlineLvl w:val="0"/>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outlineLvl w:val="0"/>
              <w:rPr>
                <w:rFonts w:ascii="Calibri" w:hAnsi="Calibri"/>
                <w:lang w:val="es-BO" w:eastAsia="es-BO"/>
              </w:rPr>
            </w:pPr>
            <w:r w:rsidRPr="006025EF">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D5681C" w:rsidRPr="00A152EA" w:rsidRDefault="00D5681C" w:rsidP="00D568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 xml:space="preserve">igual </w:t>
            </w:r>
            <w:r w:rsidRPr="00A152EA">
              <w:rPr>
                <w:rFonts w:asciiTheme="minorHAnsi" w:hAnsiTheme="minorHAnsi" w:cstheme="minorHAnsi"/>
                <w:shd w:val="clear" w:color="auto" w:fill="FFFF00"/>
                <w:lang w:val="es-BO" w:eastAsia="es-BO"/>
              </w:rPr>
              <w:t xml:space="preserve"> </w:t>
            </w:r>
            <w:r w:rsidRPr="00A152EA">
              <w:rPr>
                <w:rFonts w:asciiTheme="minorHAnsi" w:hAnsiTheme="minorHAnsi" w:cstheme="minorHAnsi"/>
                <w:highlight w:val="yellow"/>
                <w:shd w:val="clear" w:color="auto" w:fill="FFFF00"/>
                <w:lang w:val="es-BO" w:eastAsia="es-BO"/>
              </w:rPr>
              <w:t xml:space="preserve">a </w:t>
            </w:r>
            <w:r w:rsidRPr="00A152EA">
              <w:rPr>
                <w:rFonts w:asciiTheme="minorHAnsi" w:hAnsiTheme="minorHAnsi" w:cstheme="minorHAnsi"/>
                <w:highlight w:val="yellow"/>
                <w:lang w:val="es-BO" w:eastAsia="es-BO"/>
              </w:rPr>
              <w:t>25 Tn</w:t>
            </w:r>
            <w:r w:rsidRPr="00A152EA">
              <w:rPr>
                <w:rFonts w:asciiTheme="minorHAnsi" w:hAnsiTheme="minorHAnsi" w:cstheme="minorHAnsi"/>
                <w:lang w:val="es-BO" w:eastAsia="es-BO"/>
              </w:rPr>
              <w:t xml:space="preserve"> </w:t>
            </w:r>
          </w:p>
          <w:p w:rsidR="00FB5D54" w:rsidRPr="006025EF" w:rsidRDefault="00FB5D54" w:rsidP="00FB5D54">
            <w:pPr>
              <w:outlineLvl w:val="0"/>
              <w:rPr>
                <w:rFonts w:ascii="Calibri" w:hAnsi="Calibri"/>
                <w:lang w:val="es-BO" w:eastAsia="es-BO"/>
              </w:rPr>
            </w:pP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E40B7">
        <w:trPr>
          <w:trHeight w:val="122"/>
          <w:jc w:val="right"/>
        </w:trPr>
        <w:tc>
          <w:tcPr>
            <w:tcW w:w="2977" w:type="dxa"/>
            <w:tcBorders>
              <w:top w:val="nil"/>
              <w:left w:val="double" w:sz="6"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lastRenderedPageBreak/>
              <w:t>Montacargas</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Tipo</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Todo Terreno</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F05341">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D5681C" w:rsidRDefault="00D5681C" w:rsidP="00FB5D54">
            <w:pPr>
              <w:rPr>
                <w:rFonts w:asciiTheme="minorHAnsi" w:hAnsiTheme="minorHAnsi" w:cstheme="minorHAns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 xml:space="preserve">igual </w:t>
            </w:r>
            <w:r w:rsidRPr="00A152EA">
              <w:rPr>
                <w:rFonts w:asciiTheme="minorHAnsi" w:hAnsiTheme="minorHAnsi" w:cstheme="minorHAnsi"/>
                <w:shd w:val="clear" w:color="auto" w:fill="FFFF00"/>
                <w:lang w:val="es-BO" w:eastAsia="es-BO"/>
              </w:rPr>
              <w:t xml:space="preserve"> </w:t>
            </w:r>
            <w:r w:rsidRPr="00A152EA">
              <w:rPr>
                <w:rFonts w:asciiTheme="minorHAnsi" w:hAnsiTheme="minorHAnsi" w:cstheme="minorHAnsi"/>
                <w:highlight w:val="yellow"/>
                <w:shd w:val="clear" w:color="auto" w:fill="FFFF00"/>
                <w:lang w:val="es-BO" w:eastAsia="es-BO"/>
              </w:rPr>
              <w:t xml:space="preserve">a  </w:t>
            </w:r>
            <w:r w:rsidRPr="00A152EA">
              <w:rPr>
                <w:rFonts w:asciiTheme="minorHAnsi" w:hAnsiTheme="minorHAnsi" w:cstheme="minorHAnsi"/>
                <w:highlight w:val="yellow"/>
                <w:lang w:val="es-BO" w:eastAsia="es-BO"/>
              </w:rPr>
              <w:t>5 Tn</w:t>
            </w:r>
            <w:r w:rsidRPr="00A152EA">
              <w:rPr>
                <w:rFonts w:asciiTheme="minorHAnsi" w:hAnsiTheme="minorHAnsi" w:cstheme="minorHAns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 xml:space="preserve">BOMBAS DE SUMINISTRO DE AGUA </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Bomba autónoma con capacidad de bombeo de 5km de distancia.</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A proponer</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BOMBAS NEUMATICAS DE TRANSFERENCIA</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2 unidades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BUS PARA TRASNPORTE PERSONAL</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Capacidad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20 personas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nil"/>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b/>
                <w:bCs/>
                <w:lang w:val="es-BO" w:eastAsia="es-BO"/>
              </w:rPr>
            </w:pPr>
            <w:r w:rsidRPr="006025EF">
              <w:rPr>
                <w:rFonts w:ascii="Calibri" w:hAnsi="Calibri"/>
                <w:b/>
                <w:bCs/>
                <w:lang w:val="es-BO" w:eastAsia="es-BO"/>
              </w:rPr>
              <w:t>SISTEMA DE COMUNICACIÓN POR RADIO</w:t>
            </w:r>
          </w:p>
        </w:tc>
        <w:tc>
          <w:tcPr>
            <w:tcW w:w="2273" w:type="dxa"/>
            <w:tcBorders>
              <w:top w:val="nil"/>
              <w:left w:val="nil"/>
              <w:bottom w:val="single" w:sz="4" w:space="0" w:color="auto"/>
              <w:right w:val="double" w:sz="6"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lang w:val="es-BO" w:eastAsia="es-BO"/>
              </w:rPr>
              <w:t> Cantidad</w:t>
            </w:r>
          </w:p>
        </w:tc>
        <w:tc>
          <w:tcPr>
            <w:tcW w:w="1823" w:type="dxa"/>
            <w:tcBorders>
              <w:top w:val="nil"/>
              <w:left w:val="single" w:sz="4" w:space="0" w:color="auto"/>
              <w:bottom w:val="single" w:sz="4" w:space="0" w:color="auto"/>
              <w:right w:val="double" w:sz="6" w:space="0" w:color="auto"/>
            </w:tcBorders>
            <w:shd w:val="clear" w:color="auto" w:fill="auto"/>
            <w:vAlign w:val="bottom"/>
          </w:tcPr>
          <w:p w:rsidR="00FB5D54" w:rsidRPr="006025EF" w:rsidRDefault="00FB5D54" w:rsidP="00FB5D54">
            <w:pPr>
              <w:jc w:val="both"/>
              <w:rPr>
                <w:rFonts w:ascii="Calibri" w:hAnsi="Calibri"/>
                <w:lang w:val="es-BO" w:eastAsia="es-BO"/>
              </w:rPr>
            </w:pPr>
            <w:r w:rsidRPr="006025EF">
              <w:rPr>
                <w:rFonts w:ascii="Calibri" w:hAnsi="Calibri"/>
                <w:lang w:val="es-BO" w:eastAsia="es-BO"/>
              </w:rPr>
              <w:t>10 unidades</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B5D54" w:rsidRPr="006025EF" w:rsidRDefault="00FB5D54" w:rsidP="00FB5D54">
            <w:pPr>
              <w:rPr>
                <w:rFonts w:ascii="Calibri" w:hAnsi="Calibri"/>
                <w:lang w:val="es-BO" w:eastAsia="es-BO"/>
              </w:rPr>
            </w:pPr>
            <w:r w:rsidRPr="006025EF">
              <w:rPr>
                <w:rFonts w:ascii="Calibri" w:hAnsi="Calibri"/>
                <w:b/>
                <w:bCs/>
                <w:lang w:val="es-BO" w:eastAsia="es-BO"/>
              </w:rPr>
              <w:t>EQUIPOS AUXILIARES</w:t>
            </w: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6025EF" w:rsidRDefault="00FB5D54" w:rsidP="00FB5D54">
            <w:pPr>
              <w:rPr>
                <w:rFonts w:ascii="Calibri" w:hAnsi="Calibri"/>
                <w:lang w:val="es-BO" w:eastAsia="es-BO"/>
              </w:rPr>
            </w:pPr>
            <w:r w:rsidRPr="006025EF">
              <w:rPr>
                <w:rFonts w:ascii="Calibri" w:hAnsi="Calibri"/>
                <w:lang w:val="es-BO" w:eastAsia="es-BO"/>
              </w:rPr>
              <w:t>Máquina de soldar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6025EF" w:rsidRDefault="00FB5D54" w:rsidP="00FB5D54">
            <w:pPr>
              <w:rPr>
                <w:rFonts w:ascii="Calibri" w:hAnsi="Calibri"/>
                <w:lang w:val="es-BO" w:eastAsia="es-BO"/>
              </w:rPr>
            </w:pPr>
            <w:r w:rsidRPr="006025EF">
              <w:rPr>
                <w:rFonts w:ascii="Calibri" w:hAnsi="Calibri"/>
                <w:lang w:val="es-BO" w:eastAsia="es-BO"/>
              </w:rPr>
              <w:t>2   Unidades  “1 será back up”</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FB5D54" w:rsidRPr="000B041B" w:rsidRDefault="00FB5D54" w:rsidP="00FB5D54">
            <w:pPr>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Motobomba para red contra incendios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Pr>
                <w:rFonts w:ascii="Calibri" w:hAnsi="Calibri"/>
                <w:lang w:val="es-BO" w:eastAsia="es-BO"/>
              </w:rPr>
              <w:t>A proponer</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Geomembranas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center"/>
          </w:tcPr>
          <w:p w:rsidR="00FB5D54" w:rsidRPr="000B041B" w:rsidRDefault="00FB5D54" w:rsidP="00FB5D54">
            <w:pPr>
              <w:rPr>
                <w:rFonts w:ascii="Calibri" w:hAnsi="Calibri"/>
                <w:lang w:val="es-BO" w:eastAsia="es-BO"/>
              </w:rPr>
            </w:pPr>
            <w:r w:rsidRPr="000B041B">
              <w:rPr>
                <w:rFonts w:ascii="Calibri" w:hAnsi="Calibri"/>
                <w:lang w:val="es-BO" w:eastAsia="es-BO"/>
              </w:rPr>
              <w:t>Áreas: Bombas de lodos, Tanques de lodos, motores</w:t>
            </w:r>
            <w:r>
              <w:rPr>
                <w:rFonts w:ascii="Calibri" w:hAnsi="Calibri"/>
                <w:lang w:val="es-BO" w:eastAsia="es-BO"/>
              </w:rPr>
              <w:t>,</w:t>
            </w:r>
            <w:r w:rsidRPr="000B041B">
              <w:rPr>
                <w:rFonts w:ascii="Calibri" w:hAnsi="Calibri"/>
                <w:lang w:val="es-BO" w:eastAsia="es-BO"/>
              </w:rPr>
              <w:t xml:space="preserve"> generadores, Sala de compresores, SCR, choque manifold, Acumulador, área de fuentes de potencia hidráulicas de llaves.</w:t>
            </w:r>
          </w:p>
        </w:tc>
        <w:tc>
          <w:tcPr>
            <w:tcW w:w="6252" w:type="dxa"/>
            <w:vAlign w:val="center"/>
          </w:tcPr>
          <w:p w:rsidR="00FB5D54" w:rsidRPr="008842A3" w:rsidRDefault="00FB5D54" w:rsidP="00FB5D54">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Totco</w:t>
            </w:r>
          </w:p>
          <w:p w:rsidR="002B2346" w:rsidRPr="000B041B" w:rsidRDefault="002B2346" w:rsidP="002B2346">
            <w:pPr>
              <w:rPr>
                <w:rFonts w:ascii="Calibri" w:hAnsi="Calibri"/>
                <w:lang w:val="es-BO" w:eastAsia="es-BO"/>
              </w:rPr>
            </w:pP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 xml:space="preserve">Rango registro: 0-8° </w:t>
            </w:r>
            <w:r w:rsidRPr="000B041B">
              <w:rPr>
                <w:rFonts w:ascii="Calibri" w:hAnsi="Calibri"/>
                <w:lang w:val="es-BO" w:eastAsia="es-BO"/>
              </w:rPr>
              <w:t>Grados. Instrumento para registrar inclinación</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Guinches para elevar herramientas en plataforma</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Set de mangueras metálicas 1502</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Lista de repuestos, consumibles, aceites: B</w:t>
            </w:r>
            <w:r>
              <w:rPr>
                <w:rFonts w:ascii="Calibri" w:hAnsi="Calibri"/>
                <w:lang w:val="es-BO" w:eastAsia="es-BO"/>
              </w:rPr>
              <w:t>ombas de lodo, tanques de lodo</w:t>
            </w:r>
            <w:r w:rsidRPr="000B041B">
              <w:rPr>
                <w:rFonts w:ascii="Calibri" w:hAnsi="Calibri"/>
                <w:lang w:val="es-BO" w:eastAsia="es-BO"/>
              </w:rPr>
              <w:t>, BOPs, centrifugas, compresores</w:t>
            </w:r>
            <w:r>
              <w:rPr>
                <w:rFonts w:ascii="Calibri" w:hAnsi="Calibri"/>
                <w:lang w:val="es-BO" w:eastAsia="es-BO"/>
              </w:rPr>
              <w:t>, válvulas, etc</w:t>
            </w:r>
            <w:r w:rsidRPr="000B041B">
              <w:rPr>
                <w:rFonts w:ascii="Calibri" w:hAnsi="Calibri"/>
                <w:lang w:val="es-BO" w:eastAsia="es-BO"/>
              </w:rPr>
              <w:t>.</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Equipo easy torq para llaves manuales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Equipo completo de arnés para enganchador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Equipo completo para Brigada contraincendios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Comunicación mano libres en Piso enganche-Perforador</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Extintores en Equipo, mini campamento y Campamento central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Andamios para montar y desmontar BOPs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Detectores de Gas, H2S y CO2</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0B041B">
              <w:rPr>
                <w:rFonts w:ascii="Calibri" w:hAnsi="Calibri"/>
                <w:lang w:val="es-BO" w:eastAsia="es-BO"/>
              </w:rPr>
              <w:t>Guardias de seguridad en Acceso a locación y pozo.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4 personas</w:t>
            </w:r>
          </w:p>
        </w:tc>
        <w:tc>
          <w:tcPr>
            <w:tcW w:w="6252" w:type="dxa"/>
            <w:vAlign w:val="center"/>
          </w:tcPr>
          <w:p w:rsidR="002B2346" w:rsidRPr="008842A3" w:rsidRDefault="002B2346" w:rsidP="002B2346">
            <w:pPr>
              <w:rPr>
                <w:rFonts w:ascii="Calibri" w:hAnsi="Calibri" w:cs="Calibri"/>
                <w:b/>
                <w:sz w:val="18"/>
                <w:szCs w:val="18"/>
              </w:rPr>
            </w:pPr>
          </w:p>
        </w:tc>
      </w:tr>
      <w:tr w:rsidR="00FB5D54"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0B041B">
              <w:rPr>
                <w:rFonts w:ascii="Calibri" w:hAnsi="Calibri"/>
                <w:lang w:val="es-BO" w:eastAsia="es-BO"/>
              </w:rPr>
              <w:t>Sistema de gestión integrada de contratista.</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2B2346" w:rsidRPr="008842A3" w:rsidTr="0011545C">
        <w:trPr>
          <w:trHeight w:val="233"/>
          <w:jc w:val="right"/>
        </w:trPr>
        <w:tc>
          <w:tcPr>
            <w:tcW w:w="2977" w:type="dxa"/>
            <w:tcBorders>
              <w:top w:val="single" w:sz="4" w:space="0" w:color="auto"/>
              <w:left w:val="double" w:sz="6" w:space="0" w:color="auto"/>
              <w:bottom w:val="single" w:sz="4" w:space="0" w:color="auto"/>
              <w:right w:val="single" w:sz="4" w:space="0" w:color="auto"/>
            </w:tcBorders>
            <w:shd w:val="clear" w:color="auto" w:fill="auto"/>
            <w:vAlign w:val="bottom"/>
          </w:tcPr>
          <w:p w:rsidR="002B2346" w:rsidRPr="006025EF" w:rsidRDefault="002B2346" w:rsidP="002B2346">
            <w:pPr>
              <w:rPr>
                <w:rFonts w:ascii="Calibri" w:hAnsi="Calibri"/>
                <w:b/>
                <w:lang w:val="es-BO" w:eastAsia="es-BO"/>
              </w:rPr>
            </w:pPr>
            <w:r w:rsidRPr="006025EF">
              <w:rPr>
                <w:rFonts w:ascii="Calibri" w:hAnsi="Calibri"/>
                <w:b/>
                <w:lang w:val="es-BO" w:eastAsia="es-BO"/>
              </w:rPr>
              <w:t>LAYOUTS</w:t>
            </w:r>
          </w:p>
          <w:p w:rsidR="002B2346" w:rsidRPr="00B34699" w:rsidRDefault="002B2346" w:rsidP="002B2346">
            <w:pPr>
              <w:rPr>
                <w:rFonts w:ascii="Calibri" w:hAnsi="Calibri"/>
                <w:lang w:val="es-BO" w:eastAsia="es-BO"/>
              </w:rPr>
            </w:pPr>
          </w:p>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 xml:space="preserve">EL </w:t>
            </w:r>
            <w:r>
              <w:rPr>
                <w:rFonts w:ascii="Calibri" w:hAnsi="Calibri"/>
                <w:lang w:val="es-BO" w:eastAsia="es-BO"/>
              </w:rPr>
              <w:t>Proponente</w:t>
            </w:r>
            <w:r w:rsidRPr="00B34699">
              <w:rPr>
                <w:rFonts w:ascii="Calibri" w:hAnsi="Calibri"/>
                <w:lang w:val="es-BO" w:eastAsia="es-BO"/>
              </w:rPr>
              <w:t xml:space="preserve"> deberá presentar junto con su propuesta los siguientes Layouts: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Campamento.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minicamp.</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Equipo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rPr>
                <w:rFonts w:ascii="Calibri" w:hAnsi="Calibri"/>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BOP´s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ind w:right="303"/>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FB5D54"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choque manifold.</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FB5D54"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FB5D54" w:rsidRPr="000B041B" w:rsidRDefault="00FB5D54" w:rsidP="00FB5D54">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FB5D54" w:rsidRPr="000B041B" w:rsidRDefault="00FB5D54" w:rsidP="00FB5D54">
            <w:pPr>
              <w:rPr>
                <w:rFonts w:ascii="Calibri" w:hAnsi="Calibri"/>
                <w:lang w:val="es-BO" w:eastAsia="es-BO"/>
              </w:rPr>
            </w:pPr>
            <w:r w:rsidRPr="00B34699">
              <w:rPr>
                <w:rFonts w:ascii="Calibri" w:hAnsi="Calibri"/>
                <w:lang w:val="es-BO" w:eastAsia="es-BO"/>
              </w:rPr>
              <w:t>LAYOUT de Posición de Extintores</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FB5D54" w:rsidRPr="000B041B" w:rsidRDefault="00FB5D54" w:rsidP="00FB5D54">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FB5D54" w:rsidRPr="008842A3" w:rsidRDefault="00FB5D54" w:rsidP="00FB5D54">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LAYOUT de Circuito del Lodo</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r w:rsidR="002B2346" w:rsidRPr="008842A3" w:rsidTr="0011545C">
        <w:trPr>
          <w:trHeight w:val="233"/>
          <w:jc w:val="right"/>
        </w:trPr>
        <w:tc>
          <w:tcPr>
            <w:tcW w:w="2977" w:type="dxa"/>
            <w:tcBorders>
              <w:left w:val="double" w:sz="6" w:space="0" w:color="auto"/>
              <w:bottom w:val="single" w:sz="4" w:space="0" w:color="auto"/>
              <w:right w:val="single" w:sz="4" w:space="0" w:color="auto"/>
            </w:tcBorders>
            <w:shd w:val="clear" w:color="auto" w:fill="auto"/>
            <w:vAlign w:val="bottom"/>
          </w:tcPr>
          <w:p w:rsidR="002B2346" w:rsidRPr="000B041B" w:rsidRDefault="002B2346" w:rsidP="002B2346">
            <w:pPr>
              <w:outlineLvl w:val="0"/>
              <w:rPr>
                <w:rFonts w:ascii="Calibri" w:hAnsi="Calibri"/>
                <w:b/>
                <w:bCs/>
                <w:lang w:val="es-BO" w:eastAsia="es-BO"/>
              </w:rPr>
            </w:pPr>
          </w:p>
        </w:tc>
        <w:tc>
          <w:tcPr>
            <w:tcW w:w="2273" w:type="dxa"/>
            <w:tcBorders>
              <w:top w:val="single" w:sz="4" w:space="0" w:color="auto"/>
              <w:left w:val="nil"/>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sidRPr="00B34699">
              <w:rPr>
                <w:rFonts w:ascii="Calibri" w:hAnsi="Calibri"/>
                <w:lang w:val="es-BO" w:eastAsia="es-BO"/>
              </w:rPr>
              <w:t>Dimensiones Mínimas para montar el Equipo + minicamp   &amp; dimensiones mínimas para el Campamento principal.</w:t>
            </w:r>
          </w:p>
        </w:tc>
        <w:tc>
          <w:tcPr>
            <w:tcW w:w="1823" w:type="dxa"/>
            <w:tcBorders>
              <w:top w:val="single" w:sz="4" w:space="0" w:color="auto"/>
              <w:left w:val="single" w:sz="4" w:space="0" w:color="auto"/>
              <w:bottom w:val="single" w:sz="4" w:space="0" w:color="auto"/>
              <w:right w:val="double" w:sz="6" w:space="0" w:color="auto"/>
            </w:tcBorders>
            <w:shd w:val="clear" w:color="auto" w:fill="auto"/>
            <w:vAlign w:val="bottom"/>
          </w:tcPr>
          <w:p w:rsidR="002B2346" w:rsidRPr="000B041B" w:rsidRDefault="002B2346" w:rsidP="002B2346">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c>
          <w:tcPr>
            <w:tcW w:w="6252" w:type="dxa"/>
            <w:vAlign w:val="center"/>
          </w:tcPr>
          <w:p w:rsidR="002B2346" w:rsidRPr="008842A3" w:rsidRDefault="002B2346" w:rsidP="002B2346">
            <w:pPr>
              <w:rPr>
                <w:rFonts w:ascii="Calibri" w:hAnsi="Calibri" w:cs="Calibri"/>
                <w:b/>
                <w:sz w:val="18"/>
                <w:szCs w:val="18"/>
              </w:rPr>
            </w:pPr>
          </w:p>
        </w:tc>
      </w:tr>
    </w:tbl>
    <w:p w:rsidR="00C459F5" w:rsidRPr="00DB5AAF" w:rsidRDefault="00C459F5" w:rsidP="00596B5C">
      <w:pPr>
        <w:jc w:val="center"/>
        <w:rPr>
          <w:rFonts w:ascii="Calibri" w:hAnsi="Calibri" w:cs="Calibri"/>
          <w:b/>
          <w:sz w:val="18"/>
          <w:szCs w:val="18"/>
        </w:rPr>
      </w:pPr>
    </w:p>
    <w:p w:rsidR="00596B5C" w:rsidRPr="00DB5AAF" w:rsidRDefault="00596B5C" w:rsidP="00596B5C">
      <w:pPr>
        <w:jc w:val="center"/>
        <w:rPr>
          <w:rFonts w:ascii="Calibri" w:hAnsi="Calibri" w:cs="Calibri"/>
          <w:b/>
          <w:sz w:val="18"/>
          <w:szCs w:val="18"/>
        </w:rPr>
      </w:pPr>
    </w:p>
    <w:p w:rsidR="000722D3" w:rsidRDefault="000722D3" w:rsidP="005D1446">
      <w:pPr>
        <w:rPr>
          <w:rFonts w:asciiTheme="minorHAnsi" w:hAnsiTheme="minorHAnsi" w:cstheme="minorHAnsi"/>
          <w:b/>
          <w:sz w:val="22"/>
          <w:szCs w:val="22"/>
          <w:lang w:val="es-BO"/>
        </w:rPr>
        <w:sectPr w:rsidR="000722D3" w:rsidSect="00053162">
          <w:pgSz w:w="15842" w:h="12242" w:orient="landscape" w:code="1"/>
          <w:pgMar w:top="1701" w:right="851" w:bottom="1418" w:left="851" w:header="624" w:footer="851" w:gutter="0"/>
          <w:cols w:space="708"/>
          <w:titlePg/>
          <w:docGrid w:linePitch="360"/>
        </w:sectPr>
      </w:pPr>
    </w:p>
    <w:p w:rsidR="00FA78A9" w:rsidRPr="00552079" w:rsidRDefault="00FA78A9" w:rsidP="005D1446">
      <w:pPr>
        <w:rPr>
          <w:rFonts w:asciiTheme="minorHAnsi" w:hAnsiTheme="minorHAnsi" w:cstheme="minorHAnsi"/>
          <w:b/>
          <w:sz w:val="22"/>
          <w:szCs w:val="22"/>
          <w:lang w:val="es-BO"/>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A96F61" w:rsidRDefault="00A96F61" w:rsidP="00BF66A0">
      <w:pPr>
        <w:jc w:val="center"/>
        <w:rPr>
          <w:rFonts w:asciiTheme="minorHAnsi" w:hAnsiTheme="minorHAnsi" w:cstheme="minorHAnsi"/>
          <w:b/>
          <w:sz w:val="22"/>
          <w:szCs w:val="22"/>
        </w:rPr>
      </w:pPr>
    </w:p>
    <w:p w:rsidR="00A96F61" w:rsidRPr="00DC1C43" w:rsidRDefault="00A96F61" w:rsidP="00BF66A0">
      <w:pPr>
        <w:jc w:val="center"/>
        <w:rPr>
          <w:rFonts w:asciiTheme="minorHAnsi" w:hAnsiTheme="minorHAnsi" w:cstheme="minorHAnsi"/>
          <w:b/>
          <w:color w:val="FF0000"/>
          <w:sz w:val="22"/>
          <w:szCs w:val="22"/>
        </w:rPr>
      </w:pPr>
      <w:r w:rsidRPr="00DC1C43">
        <w:rPr>
          <w:rFonts w:ascii="Calibri" w:hAnsi="Calibri" w:cs="Calibri"/>
          <w:b/>
          <w:bCs/>
          <w:color w:val="FF0000"/>
        </w:rPr>
        <w:t>PAQUETE 1.- SERVICIO DE ALQUILER DE EQUIPO DE PERFORACIÓN PARA EL POZO VMT-X7</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A96F61"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96F61"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A96F61" w:rsidRDefault="00A96F61" w:rsidP="00A96F61">
      <w:pPr>
        <w:jc w:val="center"/>
        <w:rPr>
          <w:rFonts w:asciiTheme="minorHAnsi" w:hAnsiTheme="minorHAnsi" w:cstheme="minorHAnsi"/>
          <w:b/>
          <w:sz w:val="22"/>
          <w:szCs w:val="22"/>
        </w:rPr>
      </w:pPr>
    </w:p>
    <w:p w:rsidR="00A96F61" w:rsidRPr="00DC1C43" w:rsidRDefault="00A96F61" w:rsidP="00A96F61">
      <w:pPr>
        <w:jc w:val="center"/>
        <w:rPr>
          <w:rFonts w:ascii="Calibri" w:hAnsi="Calibri" w:cs="Calibri"/>
          <w:b/>
          <w:bCs/>
          <w:color w:val="FF0000"/>
        </w:rPr>
      </w:pPr>
      <w:r w:rsidRPr="00DC1C43">
        <w:rPr>
          <w:rFonts w:ascii="Calibri" w:hAnsi="Calibri" w:cs="Calibri"/>
          <w:b/>
          <w:bCs/>
          <w:color w:val="FF0000"/>
        </w:rPr>
        <w:t>PAQUETE 2.- SERVICIO DE ALQUILER DE EQUIPO DE PERFORACIÓN PARA EL POZO GMR-X1 IE</w:t>
      </w:r>
    </w:p>
    <w:p w:rsidR="00A96F61" w:rsidRPr="009C66A8" w:rsidRDefault="00A96F61" w:rsidP="00A96F61">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A96F61" w:rsidRPr="00E308B3" w:rsidTr="000465C0">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6F61" w:rsidRPr="00E308B3" w:rsidRDefault="00A96F61" w:rsidP="000465C0">
            <w:pPr>
              <w:jc w:val="center"/>
              <w:rPr>
                <w:rFonts w:asciiTheme="minorHAnsi" w:hAnsiTheme="minorHAnsi" w:cstheme="minorHAnsi"/>
                <w:sz w:val="22"/>
                <w:szCs w:val="22"/>
              </w:rPr>
            </w:pPr>
          </w:p>
          <w:p w:rsidR="00A96F61" w:rsidRPr="00E308B3" w:rsidRDefault="00A96F61" w:rsidP="000465C0">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96F61" w:rsidRPr="00E308B3" w:rsidRDefault="00A96F61" w:rsidP="000465C0">
            <w:pPr>
              <w:rPr>
                <w:rFonts w:asciiTheme="minorHAnsi" w:hAnsiTheme="minorHAnsi" w:cstheme="minorHAnsi"/>
                <w:sz w:val="22"/>
                <w:szCs w:val="22"/>
              </w:rPr>
            </w:pPr>
          </w:p>
          <w:p w:rsidR="00A96F61" w:rsidRPr="00E308B3" w:rsidRDefault="00A96F61" w:rsidP="000465C0">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A96F61" w:rsidRPr="00E308B3" w:rsidRDefault="00A96F61" w:rsidP="000465C0">
            <w:pPr>
              <w:rPr>
                <w:rFonts w:asciiTheme="minorHAnsi" w:hAnsiTheme="minorHAnsi" w:cstheme="minorHAnsi"/>
                <w:sz w:val="22"/>
                <w:szCs w:val="22"/>
              </w:rPr>
            </w:pPr>
          </w:p>
        </w:tc>
      </w:tr>
      <w:tr w:rsidR="00A96F61" w:rsidRPr="00E308B3" w:rsidTr="000465C0">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A96F61" w:rsidRPr="00E308B3" w:rsidRDefault="00A96F61" w:rsidP="000465C0">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96F61" w:rsidRPr="00E308B3" w:rsidRDefault="00A96F61" w:rsidP="000465C0">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96F61" w:rsidRPr="00E308B3" w:rsidRDefault="00A96F61" w:rsidP="000465C0">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A96F61" w:rsidRPr="00E308B3" w:rsidRDefault="00A96F61" w:rsidP="000465C0">
            <w:pPr>
              <w:rPr>
                <w:rFonts w:asciiTheme="minorHAnsi" w:hAnsiTheme="minorHAnsi" w:cstheme="minorHAnsi"/>
                <w:sz w:val="22"/>
                <w:szCs w:val="22"/>
              </w:rPr>
            </w:pPr>
          </w:p>
        </w:tc>
      </w:tr>
    </w:tbl>
    <w:p w:rsidR="00A96F61" w:rsidRPr="00E308B3" w:rsidRDefault="00A96F61" w:rsidP="00A96F61">
      <w:pPr>
        <w:jc w:val="center"/>
        <w:rPr>
          <w:rFonts w:asciiTheme="minorHAnsi" w:hAnsiTheme="minorHAnsi" w:cstheme="minorHAnsi"/>
          <w:sz w:val="22"/>
          <w:szCs w:val="22"/>
        </w:rPr>
      </w:pPr>
    </w:p>
    <w:p w:rsidR="00A96F61" w:rsidRPr="005D2936" w:rsidRDefault="00A96F61" w:rsidP="00A96F61">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A96F61" w:rsidRPr="005D2936" w:rsidRDefault="00A96F61" w:rsidP="00A96F61">
      <w:pPr>
        <w:ind w:left="360"/>
        <w:jc w:val="both"/>
        <w:rPr>
          <w:rFonts w:asciiTheme="minorHAnsi" w:hAnsiTheme="minorHAnsi" w:cs="Calibri"/>
          <w:szCs w:val="18"/>
        </w:rPr>
      </w:pPr>
    </w:p>
    <w:p w:rsidR="00A96F61" w:rsidRPr="005D2936" w:rsidRDefault="00A96F61" w:rsidP="00A96F61">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A96F61" w:rsidRPr="002C22EC" w:rsidRDefault="00A96F61" w:rsidP="00A96F61">
      <w:pPr>
        <w:jc w:val="both"/>
        <w:rPr>
          <w:rFonts w:asciiTheme="minorHAnsi" w:hAnsiTheme="minorHAnsi" w:cs="Calibri"/>
          <w:sz w:val="18"/>
          <w:szCs w:val="18"/>
        </w:rPr>
      </w:pPr>
    </w:p>
    <w:p w:rsidR="00A96F61" w:rsidRPr="002C22EC" w:rsidRDefault="00A96F61" w:rsidP="00A96F61">
      <w:pPr>
        <w:jc w:val="both"/>
        <w:rPr>
          <w:rFonts w:asciiTheme="minorHAnsi" w:hAnsiTheme="minorHAnsi" w:cs="Arial"/>
          <w:sz w:val="18"/>
          <w:szCs w:val="18"/>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Arial"/>
          <w:sz w:val="16"/>
          <w:szCs w:val="16"/>
          <w:lang w:val="es-BO"/>
        </w:rPr>
      </w:pPr>
    </w:p>
    <w:p w:rsidR="00A96F61" w:rsidRPr="002C22EC" w:rsidRDefault="00A96F61" w:rsidP="00A96F61">
      <w:pPr>
        <w:jc w:val="center"/>
        <w:rPr>
          <w:rFonts w:asciiTheme="minorHAnsi" w:hAnsiTheme="minorHAnsi" w:cs="Calibri"/>
          <w:b/>
        </w:rPr>
      </w:pPr>
      <w:r w:rsidRPr="002C22EC">
        <w:rPr>
          <w:rFonts w:asciiTheme="minorHAnsi" w:hAnsiTheme="minorHAnsi" w:cs="Calibri"/>
          <w:b/>
        </w:rPr>
        <w:t>-------------------------------------------------------------------------------</w:t>
      </w:r>
    </w:p>
    <w:p w:rsidR="00A96F61" w:rsidRPr="002C22EC" w:rsidRDefault="00A96F61" w:rsidP="00A96F61">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A96F61" w:rsidRPr="002C22EC" w:rsidRDefault="00A96F61" w:rsidP="00A96F61">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96F61" w:rsidRDefault="00A96F61">
      <w:pPr>
        <w:rPr>
          <w:rFonts w:ascii="Calibri" w:hAnsi="Calibri" w:cs="Calibri"/>
          <w:b/>
          <w:sz w:val="22"/>
          <w:szCs w:val="22"/>
        </w:rPr>
      </w:pPr>
      <w:r>
        <w:rPr>
          <w:rFonts w:ascii="Calibri" w:hAnsi="Calibri" w:cs="Calibri"/>
          <w:b/>
          <w:sz w:val="22"/>
          <w:szCs w:val="22"/>
        </w:rPr>
        <w:br w:type="page"/>
      </w:r>
    </w:p>
    <w:p w:rsidR="00A96F61" w:rsidRPr="00552079" w:rsidRDefault="00A96F61" w:rsidP="00A96F61">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96F61" w:rsidRDefault="00A96F61" w:rsidP="00A96F61">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96F61" w:rsidRDefault="00A96F61" w:rsidP="00A96F61">
      <w:pPr>
        <w:jc w:val="center"/>
        <w:rPr>
          <w:rFonts w:asciiTheme="minorHAnsi" w:hAnsiTheme="minorHAnsi" w:cstheme="minorHAnsi"/>
          <w:b/>
          <w:bCs/>
          <w:sz w:val="22"/>
          <w:szCs w:val="22"/>
          <w:lang w:eastAsia="es-BO"/>
        </w:rPr>
      </w:pPr>
    </w:p>
    <w:p w:rsidR="00A96F61" w:rsidRDefault="00A96F61" w:rsidP="00A96F61">
      <w:pPr>
        <w:jc w:val="center"/>
        <w:rPr>
          <w:rFonts w:asciiTheme="minorHAnsi" w:hAnsiTheme="minorHAnsi" w:cstheme="minorHAnsi"/>
          <w:b/>
          <w:color w:val="FF0000"/>
          <w:sz w:val="22"/>
          <w:szCs w:val="22"/>
        </w:rPr>
      </w:pPr>
      <w:r w:rsidRPr="00A96F61">
        <w:rPr>
          <w:rFonts w:asciiTheme="minorHAnsi" w:hAnsiTheme="minorHAnsi" w:cstheme="minorHAnsi"/>
          <w:b/>
          <w:color w:val="FF0000"/>
          <w:sz w:val="22"/>
          <w:szCs w:val="22"/>
        </w:rPr>
        <w:t>PAQUETE 1.- SERVICIO DE ALQUILER DE EQUIPO DE PERFORACIÓN PARA EL POZO VMT-X7</w:t>
      </w:r>
    </w:p>
    <w:p w:rsidR="00A96F61" w:rsidRPr="00552079" w:rsidRDefault="00A96F61" w:rsidP="00A96F61">
      <w:pPr>
        <w:jc w:val="center"/>
        <w:rPr>
          <w:rFonts w:asciiTheme="minorHAnsi" w:hAnsiTheme="minorHAnsi" w:cstheme="minorHAnsi"/>
          <w:b/>
          <w:bCs/>
          <w:sz w:val="22"/>
          <w:szCs w:val="22"/>
          <w:lang w:eastAsia="es-BO"/>
        </w:rPr>
      </w:pPr>
    </w:p>
    <w:p w:rsidR="00A96F61" w:rsidRDefault="00A96F61" w:rsidP="00A96F61">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96F61" w:rsidRPr="00EB5ED3" w:rsidRDefault="00A96F61" w:rsidP="00A96F61">
      <w:pPr>
        <w:ind w:left="-709"/>
        <w:rPr>
          <w:rFonts w:asciiTheme="minorHAnsi" w:hAnsiTheme="minorHAnsi" w:cstheme="minorHAnsi"/>
          <w:b/>
          <w:sz w:val="8"/>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A96F61" w:rsidRPr="00C41BD6" w:rsidTr="00A96F61">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96F61" w:rsidRPr="00552079" w:rsidTr="00A96F61">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96F61" w:rsidRPr="00552079" w:rsidTr="00A96F61">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A96F61">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96F61" w:rsidRPr="0030274D" w:rsidRDefault="00A96F61" w:rsidP="000465C0">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A96F61" w:rsidRPr="0030274D" w:rsidRDefault="00A96F61" w:rsidP="000465C0">
            <w:pPr>
              <w:rPr>
                <w:rFonts w:asciiTheme="minorHAnsi" w:hAnsiTheme="minorHAnsi" w:cstheme="minorHAnsi"/>
                <w:sz w:val="18"/>
                <w:szCs w:val="18"/>
                <w:lang w:eastAsia="es-BO"/>
              </w:rPr>
            </w:pPr>
          </w:p>
        </w:tc>
      </w:tr>
      <w:tr w:rsidR="00A96F61" w:rsidRPr="005D1446" w:rsidTr="000465C0">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96F61" w:rsidRDefault="00A96F61" w:rsidP="000465C0">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A96F61" w:rsidRPr="00582371" w:rsidRDefault="00A96F61" w:rsidP="000465C0">
            <w:pPr>
              <w:rPr>
                <w:rFonts w:asciiTheme="minorHAnsi" w:hAnsiTheme="minorHAnsi" w:cstheme="minorHAnsi"/>
                <w:b/>
                <w:color w:val="000000"/>
                <w:lang w:eastAsia="es-BO"/>
              </w:rPr>
            </w:pPr>
          </w:p>
          <w:p w:rsidR="00A96F61" w:rsidRPr="009229E3" w:rsidRDefault="00A96F61" w:rsidP="000465C0">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A96F61" w:rsidRDefault="00A96F61" w:rsidP="000465C0">
            <w:pPr>
              <w:pStyle w:val="Prrafodelista"/>
              <w:ind w:left="487"/>
              <w:jc w:val="both"/>
              <w:rPr>
                <w:rFonts w:ascii="Calibri" w:hAnsi="Calibri" w:cs="Calibri"/>
                <w:b/>
                <w:bCs/>
                <w:color w:val="000000"/>
              </w:rPr>
            </w:pPr>
          </w:p>
          <w:p w:rsidR="00A96F61" w:rsidRPr="009229E3" w:rsidRDefault="00A96F61" w:rsidP="000465C0">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96F61" w:rsidRDefault="00A96F61">
            <w:pPr>
              <w:rPr>
                <w:rFonts w:asciiTheme="minorHAnsi" w:hAnsiTheme="minorHAnsi" w:cstheme="minorHAnsi"/>
                <w:bCs/>
                <w:sz w:val="18"/>
                <w:szCs w:val="18"/>
                <w:lang w:eastAsia="es-BO"/>
              </w:rPr>
            </w:pPr>
          </w:p>
          <w:p w:rsidR="00A96F61" w:rsidRPr="00223744" w:rsidRDefault="00A96F61" w:rsidP="000465C0">
            <w:pPr>
              <w:pStyle w:val="Prrafodelista"/>
              <w:ind w:left="3087"/>
              <w:jc w:val="both"/>
              <w:rPr>
                <w:rFonts w:asciiTheme="minorHAnsi" w:hAnsiTheme="minorHAnsi" w:cstheme="minorHAnsi"/>
                <w:bCs/>
                <w:sz w:val="18"/>
                <w:szCs w:val="18"/>
                <w:lang w:eastAsia="es-BO"/>
              </w:rPr>
            </w:pPr>
          </w:p>
        </w:tc>
      </w:tr>
    </w:tbl>
    <w:p w:rsidR="00A96F61" w:rsidRPr="00C41BD6" w:rsidRDefault="00A96F61" w:rsidP="00A96F61">
      <w:pPr>
        <w:rPr>
          <w:rFonts w:asciiTheme="minorHAnsi" w:hAnsiTheme="minorHAnsi" w:cstheme="minorHAnsi"/>
          <w:b/>
          <w:sz w:val="22"/>
          <w:szCs w:val="22"/>
        </w:rPr>
      </w:pPr>
    </w:p>
    <w:p w:rsidR="00A96F61" w:rsidRPr="00552079" w:rsidRDefault="00A96F61" w:rsidP="00A96F61">
      <w:pPr>
        <w:jc w:val="center"/>
        <w:rPr>
          <w:rFonts w:asciiTheme="minorHAnsi" w:hAnsiTheme="minorHAnsi" w:cstheme="minorHAnsi"/>
          <w:b/>
          <w:bCs/>
          <w:i/>
          <w:iCs/>
          <w:sz w:val="22"/>
          <w:szCs w:val="22"/>
        </w:rPr>
      </w:pP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A96F61" w:rsidRDefault="00A96F61" w:rsidP="00A96F61">
      <w:pPr>
        <w:jc w:val="center"/>
        <w:rPr>
          <w:rFonts w:asciiTheme="minorHAnsi" w:hAnsiTheme="minorHAnsi" w:cstheme="minorHAns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ESPECÍFICA </w:t>
      </w:r>
      <w:r>
        <w:rPr>
          <w:rFonts w:asciiTheme="minorHAnsi" w:hAnsiTheme="minorHAnsi" w:cstheme="minorHAnsi"/>
          <w:b/>
          <w:bCs/>
          <w:sz w:val="22"/>
          <w:szCs w:val="22"/>
          <w:lang w:eastAsia="es-BO"/>
        </w:rPr>
        <w:t>DEL PROPONENTE</w:t>
      </w:r>
    </w:p>
    <w:p w:rsidR="00A96F61" w:rsidRDefault="00A96F61" w:rsidP="00AF2036">
      <w:pPr>
        <w:jc w:val="center"/>
        <w:rPr>
          <w:rFonts w:asciiTheme="minorHAnsi" w:hAnsiTheme="minorHAnsi" w:cstheme="minorHAnsi"/>
          <w:b/>
          <w:bCs/>
          <w:sz w:val="22"/>
          <w:szCs w:val="22"/>
          <w:lang w:eastAsia="es-BO"/>
        </w:rPr>
      </w:pPr>
    </w:p>
    <w:p w:rsidR="00AF2036" w:rsidRDefault="00A96F61" w:rsidP="00AF2036">
      <w:pPr>
        <w:jc w:val="center"/>
        <w:rPr>
          <w:rFonts w:asciiTheme="minorHAnsi" w:hAnsiTheme="minorHAnsi" w:cstheme="minorHAnsi"/>
          <w:b/>
          <w:color w:val="FF0000"/>
          <w:sz w:val="22"/>
          <w:szCs w:val="22"/>
        </w:rPr>
      </w:pPr>
      <w:r w:rsidRPr="00A96F61">
        <w:rPr>
          <w:rFonts w:asciiTheme="minorHAnsi" w:hAnsiTheme="minorHAnsi" w:cstheme="minorHAnsi"/>
          <w:b/>
          <w:color w:val="FF0000"/>
          <w:sz w:val="22"/>
          <w:szCs w:val="22"/>
        </w:rPr>
        <w:t>PAQUETE 2.- SERVICIO DE ALQUILER DE EQUIPO DE PERFORACIÓN PARA EL POZO GMR-X1 IE</w:t>
      </w:r>
    </w:p>
    <w:p w:rsidR="00A96F61" w:rsidRPr="00552079" w:rsidRDefault="00A96F61"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320" w:type="dxa"/>
        <w:jc w:val="center"/>
        <w:tblLayout w:type="fixed"/>
        <w:tblCellMar>
          <w:left w:w="70" w:type="dxa"/>
          <w:right w:w="70" w:type="dxa"/>
        </w:tblCellMar>
        <w:tblLook w:val="04A0" w:firstRow="1" w:lastRow="0" w:firstColumn="1" w:lastColumn="0" w:noHBand="0" w:noVBand="1"/>
      </w:tblPr>
      <w:tblGrid>
        <w:gridCol w:w="557"/>
        <w:gridCol w:w="1791"/>
        <w:gridCol w:w="2178"/>
        <w:gridCol w:w="1843"/>
        <w:gridCol w:w="1418"/>
        <w:gridCol w:w="1533"/>
      </w:tblGrid>
      <w:tr w:rsidR="00A96F61" w:rsidRPr="00C41BD6" w:rsidTr="000465C0">
        <w:trPr>
          <w:trHeight w:val="328"/>
          <w:jc w:val="center"/>
        </w:trPr>
        <w:tc>
          <w:tcPr>
            <w:tcW w:w="55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79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17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295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96F61" w:rsidRPr="00552079" w:rsidTr="000465C0">
        <w:trPr>
          <w:cantSplit/>
          <w:trHeight w:val="738"/>
          <w:jc w:val="center"/>
        </w:trPr>
        <w:tc>
          <w:tcPr>
            <w:tcW w:w="55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791"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2178"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843"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96F61" w:rsidRPr="00552079" w:rsidRDefault="00A96F61" w:rsidP="000465C0">
            <w:pPr>
              <w:rPr>
                <w:rFonts w:asciiTheme="minorHAnsi" w:hAnsiTheme="minorHAnsi" w:cstheme="minorHAnsi"/>
                <w:b/>
                <w:bCs/>
                <w:sz w:val="22"/>
                <w:szCs w:val="22"/>
                <w:lang w:eastAsia="es-BO"/>
              </w:rPr>
            </w:pPr>
          </w:p>
        </w:tc>
        <w:tc>
          <w:tcPr>
            <w:tcW w:w="1418" w:type="dxa"/>
            <w:tcBorders>
              <w:top w:val="nil"/>
              <w:left w:val="nil"/>
              <w:bottom w:val="single" w:sz="12" w:space="0" w:color="auto"/>
              <w:right w:val="single" w:sz="8"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33" w:type="dxa"/>
            <w:tcBorders>
              <w:top w:val="nil"/>
              <w:left w:val="nil"/>
              <w:bottom w:val="single" w:sz="12" w:space="0" w:color="auto"/>
              <w:right w:val="single" w:sz="4" w:space="0" w:color="auto"/>
            </w:tcBorders>
            <w:shd w:val="clear" w:color="auto" w:fill="D9D9D9" w:themeFill="background1" w:themeFillShade="D9"/>
            <w:vAlign w:val="center"/>
            <w:hideMark/>
          </w:tcPr>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96F61" w:rsidRPr="00C41BD6" w:rsidRDefault="00A96F61" w:rsidP="000465C0">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96F61" w:rsidRPr="00552079" w:rsidTr="000465C0">
        <w:trPr>
          <w:trHeight w:val="238"/>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10"/>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791"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8"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8"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231"/>
          <w:jc w:val="center"/>
        </w:trPr>
        <w:tc>
          <w:tcPr>
            <w:tcW w:w="557" w:type="dxa"/>
            <w:tcBorders>
              <w:top w:val="nil"/>
              <w:left w:val="single" w:sz="8"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791"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178"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843" w:type="dxa"/>
            <w:tcBorders>
              <w:top w:val="nil"/>
              <w:left w:val="single" w:sz="4" w:space="0" w:color="auto"/>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18" w:type="dxa"/>
            <w:tcBorders>
              <w:top w:val="nil"/>
              <w:left w:val="nil"/>
              <w:bottom w:val="single" w:sz="12" w:space="0" w:color="auto"/>
              <w:right w:val="single" w:sz="8"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3" w:type="dxa"/>
            <w:tcBorders>
              <w:top w:val="nil"/>
              <w:left w:val="nil"/>
              <w:bottom w:val="single" w:sz="12" w:space="0" w:color="auto"/>
              <w:right w:val="single" w:sz="4" w:space="0" w:color="auto"/>
            </w:tcBorders>
            <w:shd w:val="clear" w:color="000000" w:fill="FFFFFF"/>
            <w:vAlign w:val="center"/>
            <w:hideMark/>
          </w:tcPr>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96F61" w:rsidRPr="00552079" w:rsidRDefault="00A96F61" w:rsidP="000465C0">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96F61" w:rsidRPr="00552079" w:rsidTr="000465C0">
        <w:trPr>
          <w:trHeight w:val="435"/>
          <w:jc w:val="center"/>
        </w:trPr>
        <w:tc>
          <w:tcPr>
            <w:tcW w:w="4526" w:type="dxa"/>
            <w:gridSpan w:val="3"/>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96F61" w:rsidRPr="0030274D" w:rsidRDefault="00A96F61" w:rsidP="000465C0">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c>
          <w:tcPr>
            <w:tcW w:w="4794" w:type="dxa"/>
            <w:gridSpan w:val="3"/>
            <w:tcBorders>
              <w:top w:val="nil"/>
              <w:left w:val="single" w:sz="4" w:space="0" w:color="auto"/>
              <w:bottom w:val="single" w:sz="8" w:space="0" w:color="auto"/>
              <w:right w:val="single" w:sz="4" w:space="0" w:color="auto"/>
            </w:tcBorders>
            <w:shd w:val="clear" w:color="auto" w:fill="D9D9D9" w:themeFill="background1" w:themeFillShade="D9"/>
            <w:vAlign w:val="center"/>
          </w:tcPr>
          <w:p w:rsidR="00A96F61" w:rsidRPr="0030274D" w:rsidRDefault="00A96F61" w:rsidP="000465C0">
            <w:pPr>
              <w:rPr>
                <w:rFonts w:asciiTheme="minorHAnsi" w:hAnsiTheme="minorHAnsi" w:cstheme="minorHAnsi"/>
                <w:sz w:val="18"/>
                <w:szCs w:val="18"/>
                <w:lang w:eastAsia="es-BO"/>
              </w:rPr>
            </w:pPr>
          </w:p>
        </w:tc>
      </w:tr>
      <w:tr w:rsidR="00A96F61" w:rsidRPr="005D1446" w:rsidTr="000465C0">
        <w:trPr>
          <w:trHeight w:val="2074"/>
          <w:jc w:val="center"/>
        </w:trPr>
        <w:tc>
          <w:tcPr>
            <w:tcW w:w="9320"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A96F61" w:rsidRDefault="00A96F61" w:rsidP="000465C0">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A96F61" w:rsidRPr="00582371" w:rsidRDefault="00A96F61" w:rsidP="000465C0">
            <w:pPr>
              <w:rPr>
                <w:rFonts w:asciiTheme="minorHAnsi" w:hAnsiTheme="minorHAnsi" w:cstheme="minorHAnsi"/>
                <w:b/>
                <w:color w:val="000000"/>
                <w:lang w:eastAsia="es-BO"/>
              </w:rPr>
            </w:pPr>
          </w:p>
          <w:p w:rsidR="00A96F61" w:rsidRPr="009229E3" w:rsidRDefault="00A96F61" w:rsidP="005A4A5B">
            <w:pPr>
              <w:pStyle w:val="Prrafodelista"/>
              <w:numPr>
                <w:ilvl w:val="0"/>
                <w:numId w:val="35"/>
              </w:numPr>
              <w:ind w:left="909" w:right="157" w:hanging="426"/>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A96F61" w:rsidRDefault="00A96F61" w:rsidP="00A96F61">
            <w:pPr>
              <w:pStyle w:val="Prrafodelista"/>
              <w:ind w:left="909" w:hanging="426"/>
              <w:jc w:val="both"/>
              <w:rPr>
                <w:rFonts w:ascii="Calibri" w:hAnsi="Calibri" w:cs="Calibri"/>
                <w:b/>
                <w:bCs/>
                <w:color w:val="000000"/>
              </w:rPr>
            </w:pPr>
          </w:p>
          <w:p w:rsidR="00A96F61" w:rsidRPr="009229E3" w:rsidRDefault="00A96F61" w:rsidP="005A4A5B">
            <w:pPr>
              <w:pStyle w:val="Prrafodelista"/>
              <w:numPr>
                <w:ilvl w:val="0"/>
                <w:numId w:val="35"/>
              </w:numPr>
              <w:ind w:left="909" w:right="157" w:hanging="426"/>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A96F61" w:rsidRDefault="00A96F61" w:rsidP="000465C0">
            <w:pPr>
              <w:rPr>
                <w:rFonts w:asciiTheme="minorHAnsi" w:hAnsiTheme="minorHAnsi" w:cstheme="minorHAnsi"/>
                <w:bCs/>
                <w:sz w:val="18"/>
                <w:szCs w:val="18"/>
                <w:lang w:eastAsia="es-BO"/>
              </w:rPr>
            </w:pPr>
          </w:p>
          <w:p w:rsidR="00A96F61" w:rsidRPr="00223744" w:rsidRDefault="00A96F61" w:rsidP="000465C0">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2"/>
    <w:p w:rsidR="00A96F61" w:rsidRDefault="00A96F61">
      <w:pPr>
        <w:rPr>
          <w:rFonts w:asciiTheme="minorHAnsi" w:hAnsiTheme="minorHAnsi" w:cstheme="minorHAnsi"/>
          <w:b/>
          <w:sz w:val="22"/>
          <w:szCs w:val="22"/>
        </w:rPr>
      </w:pPr>
      <w:r>
        <w:rPr>
          <w:rFonts w:asciiTheme="minorHAnsi" w:hAnsiTheme="minorHAnsi" w:cstheme="minorHAnsi"/>
          <w:b/>
          <w:sz w:val="22"/>
          <w:szCs w:val="22"/>
        </w:rPr>
        <w:br w:type="page"/>
      </w:r>
    </w:p>
    <w:p w:rsidR="00F44111" w:rsidRPr="00365997" w:rsidRDefault="00F44111" w:rsidP="00A96F6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5A4A5B">
      <w:pPr>
        <w:pStyle w:val="Sinespaciado"/>
        <w:numPr>
          <w:ilvl w:val="6"/>
          <w:numId w:val="28"/>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2E1317" w:rsidRPr="00365997" w:rsidRDefault="002E1317"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2E1317" w:rsidRPr="00365997" w:rsidRDefault="002E1317"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2E1317" w:rsidRPr="00365997" w:rsidRDefault="002E1317" w:rsidP="002E1317">
      <w:pPr>
        <w:pStyle w:val="Sinespaciado"/>
        <w:jc w:val="both"/>
        <w:rPr>
          <w:rFonts w:asciiTheme="minorHAnsi" w:hAnsiTheme="minorHAnsi" w:cstheme="minorHAnsi"/>
          <w:lang w:val="es-BO"/>
        </w:rPr>
      </w:pP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sidR="00CE1FEF">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8E5B7E" w:rsidRP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8E5B7E" w:rsidRPr="008E5B7E" w:rsidRDefault="008E5B7E" w:rsidP="005A4A5B">
      <w:pPr>
        <w:pStyle w:val="Sinespaciado"/>
        <w:numPr>
          <w:ilvl w:val="0"/>
          <w:numId w:val="34"/>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sidR="00CE1FEF">
        <w:rPr>
          <w:rFonts w:asciiTheme="minorHAnsi" w:hAnsiTheme="minorHAnsi" w:cstheme="minorHAnsi"/>
        </w:rPr>
        <w:t>.</w:t>
      </w:r>
    </w:p>
    <w:p w:rsidR="008E5B7E" w:rsidRDefault="008E5B7E" w:rsidP="002E1317">
      <w:pPr>
        <w:pStyle w:val="Sinespaciado"/>
        <w:ind w:left="284"/>
        <w:jc w:val="both"/>
        <w:rPr>
          <w:rFonts w:asciiTheme="minorHAnsi" w:hAnsiTheme="minorHAnsi" w:cstheme="minorHAnsi"/>
        </w:rPr>
      </w:pPr>
    </w:p>
    <w:p w:rsidR="002E1317" w:rsidRPr="00365997" w:rsidRDefault="002E1317" w:rsidP="002E131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37776A"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5A4A5B">
      <w:pPr>
        <w:pStyle w:val="Sinespaciado"/>
        <w:numPr>
          <w:ilvl w:val="1"/>
          <w:numId w:val="27"/>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5A4A5B">
      <w:pPr>
        <w:pStyle w:val="Sinespaciado"/>
        <w:numPr>
          <w:ilvl w:val="6"/>
          <w:numId w:val="28"/>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sidR="00EB0814">
        <w:rPr>
          <w:rFonts w:asciiTheme="minorHAnsi" w:hAnsiTheme="minorHAnsi" w:cstheme="minorHAnsi"/>
        </w:rPr>
        <w:t>6</w:t>
      </w:r>
      <w:r w:rsidRPr="00365997">
        <w:rPr>
          <w:rFonts w:asciiTheme="minorHAnsi" w:hAnsiTheme="minorHAnsi" w:cstheme="minorHAnsi"/>
        </w:rPr>
        <w:t xml:space="preserve"> de la parte III del presente DBC.</w:t>
      </w:r>
    </w:p>
    <w:p w:rsidR="00F44111" w:rsidRPr="00EB0814" w:rsidRDefault="00F44111" w:rsidP="00F44111">
      <w:pPr>
        <w:pStyle w:val="Sinespaciado"/>
        <w:ind w:left="426"/>
        <w:jc w:val="both"/>
        <w:rPr>
          <w:rFonts w:asciiTheme="minorHAnsi" w:hAnsiTheme="minorHAnsi" w:cstheme="minorHAnsi"/>
        </w:rPr>
      </w:pPr>
    </w:p>
    <w:p w:rsidR="00F44111" w:rsidRPr="00EB0814" w:rsidRDefault="00F44111" w:rsidP="00EB0814">
      <w:pPr>
        <w:pStyle w:val="Sinespaciado"/>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F44111" w:rsidRPr="00EB0814"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A96F61" w:rsidRDefault="00A96F61">
      <w:pPr>
        <w:rPr>
          <w:rFonts w:asciiTheme="minorHAnsi" w:hAnsiTheme="minorHAnsi" w:cstheme="minorHAnsi"/>
          <w:b/>
          <w:sz w:val="22"/>
          <w:szCs w:val="22"/>
          <w:lang w:val="es-ES_tradnl"/>
        </w:rPr>
      </w:pPr>
      <w:r>
        <w:rPr>
          <w:rFonts w:asciiTheme="minorHAnsi" w:hAnsiTheme="minorHAnsi" w:cstheme="minorHAnsi"/>
          <w:b/>
          <w:lang w:val="es-ES_tradnl"/>
        </w:rPr>
        <w:br w:type="page"/>
      </w: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E838E7" w:rsidRDefault="00E838E7" w:rsidP="00E838E7">
      <w:pPr>
        <w:rPr>
          <w:rFonts w:ascii="Calibri" w:hAnsi="Calibri" w:cs="Calibri"/>
          <w:b/>
        </w:rPr>
      </w:pPr>
    </w:p>
    <w:p w:rsidR="00EE373A" w:rsidRDefault="00EE373A" w:rsidP="00EE373A">
      <w:pPr>
        <w:ind w:right="-91" w:hanging="142"/>
        <w:jc w:val="center"/>
        <w:rPr>
          <w:rFonts w:ascii="Calibri" w:eastAsia="Arial Unicode MS" w:hAnsi="Calibri" w:cs="Calibri"/>
          <w:b/>
          <w:lang w:val="es-MX"/>
        </w:rPr>
      </w:pPr>
      <w:r w:rsidRPr="00733999">
        <w:rPr>
          <w:rFonts w:ascii="Calibri" w:eastAsia="Arial Unicode MS" w:hAnsi="Calibri" w:cs="Calibri"/>
          <w:b/>
          <w:lang w:val="es-MX"/>
        </w:rPr>
        <w:t>SERVICIO DE ALQUILER DE EQUIPO DE PERFORACIÓN PARA LOS POZOS VMT-X7 Y GMR-X1 IE</w:t>
      </w:r>
    </w:p>
    <w:p w:rsidR="001F578E" w:rsidRDefault="001F578E" w:rsidP="00EE373A">
      <w:pPr>
        <w:ind w:right="-91" w:hanging="142"/>
        <w:jc w:val="center"/>
        <w:rPr>
          <w:rFonts w:ascii="Calibri" w:eastAsia="Arial Unicode MS" w:hAnsi="Calibri" w:cs="Calibri"/>
          <w:b/>
          <w:lang w:val="es-MX"/>
        </w:rPr>
      </w:pPr>
    </w:p>
    <w:p w:rsidR="001F578E" w:rsidRPr="00733999" w:rsidRDefault="001F578E" w:rsidP="001F578E">
      <w:pPr>
        <w:rPr>
          <w:rFonts w:ascii="Calibri" w:hAnsi="Calibri" w:cs="Calibri"/>
        </w:rPr>
      </w:pPr>
      <w:r w:rsidRPr="00733999">
        <w:rPr>
          <w:rFonts w:ascii="Calibri" w:hAnsi="Calibri" w:cs="Calibri"/>
        </w:rPr>
        <w:t>Por paquete:</w:t>
      </w:r>
    </w:p>
    <w:tbl>
      <w:tblPr>
        <w:tblW w:w="5000" w:type="pct"/>
        <w:tblCellMar>
          <w:left w:w="70" w:type="dxa"/>
          <w:right w:w="70" w:type="dxa"/>
        </w:tblCellMar>
        <w:tblLook w:val="04A0" w:firstRow="1" w:lastRow="0" w:firstColumn="1" w:lastColumn="0" w:noHBand="0" w:noVBand="1"/>
      </w:tblPr>
      <w:tblGrid>
        <w:gridCol w:w="1081"/>
        <w:gridCol w:w="8032"/>
      </w:tblGrid>
      <w:tr w:rsidR="001F578E" w:rsidRPr="00733999" w:rsidTr="001F578E">
        <w:trPr>
          <w:trHeight w:val="244"/>
        </w:trPr>
        <w:tc>
          <w:tcPr>
            <w:tcW w:w="593" w:type="pct"/>
            <w:tcBorders>
              <w:top w:val="single" w:sz="4" w:space="0" w:color="auto"/>
              <w:left w:val="single" w:sz="4" w:space="0" w:color="auto"/>
              <w:bottom w:val="single" w:sz="4" w:space="0" w:color="auto"/>
              <w:right w:val="single" w:sz="4" w:space="0" w:color="000000"/>
            </w:tcBorders>
            <w:shd w:val="clear" w:color="auto" w:fill="9CC2E5"/>
            <w:vAlign w:val="center"/>
          </w:tcPr>
          <w:p w:rsidR="001F578E" w:rsidRPr="00733999" w:rsidRDefault="001F578E" w:rsidP="001F578E">
            <w:pPr>
              <w:jc w:val="center"/>
              <w:rPr>
                <w:rFonts w:ascii="Calibri" w:hAnsi="Calibri" w:cs="Calibri"/>
                <w:b/>
                <w:bCs/>
                <w:lang w:val="es-BO"/>
              </w:rPr>
            </w:pPr>
            <w:r w:rsidRPr="00733999">
              <w:rPr>
                <w:rFonts w:ascii="Calibri" w:hAnsi="Calibri" w:cs="Calibri"/>
                <w:b/>
                <w:bCs/>
                <w:lang w:val="es-BO"/>
              </w:rPr>
              <w:t>PAQUETE</w:t>
            </w:r>
          </w:p>
        </w:tc>
        <w:tc>
          <w:tcPr>
            <w:tcW w:w="4407" w:type="pct"/>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1F578E" w:rsidRPr="00733999" w:rsidRDefault="001F578E" w:rsidP="001F578E">
            <w:pPr>
              <w:jc w:val="center"/>
              <w:rPr>
                <w:rFonts w:ascii="Calibri" w:hAnsi="Calibri" w:cs="Calibri"/>
                <w:b/>
                <w:bCs/>
                <w:lang w:val="es-BO"/>
              </w:rPr>
            </w:pPr>
            <w:r w:rsidRPr="00733999">
              <w:rPr>
                <w:rFonts w:ascii="Calibri" w:hAnsi="Calibri" w:cs="Calibri"/>
                <w:b/>
                <w:bCs/>
                <w:lang w:val="es-BO"/>
              </w:rPr>
              <w:t xml:space="preserve">DESCRIPCIÓN DETALLADA DEL SERVICIO </w:t>
            </w:r>
          </w:p>
        </w:tc>
      </w:tr>
      <w:tr w:rsidR="001F578E" w:rsidRPr="00733999" w:rsidTr="001F578E">
        <w:trPr>
          <w:trHeight w:val="225"/>
        </w:trPr>
        <w:tc>
          <w:tcPr>
            <w:tcW w:w="593" w:type="pct"/>
            <w:tcBorders>
              <w:top w:val="single" w:sz="4" w:space="0" w:color="auto"/>
              <w:left w:val="single" w:sz="4" w:space="0" w:color="auto"/>
              <w:bottom w:val="single" w:sz="4" w:space="0" w:color="auto"/>
              <w:right w:val="single" w:sz="4" w:space="0" w:color="000000"/>
            </w:tcBorders>
            <w:vAlign w:val="center"/>
          </w:tcPr>
          <w:p w:rsidR="001F578E" w:rsidRPr="00733999" w:rsidRDefault="001F578E" w:rsidP="001F578E">
            <w:pPr>
              <w:jc w:val="center"/>
              <w:rPr>
                <w:rFonts w:ascii="Calibri" w:hAnsi="Calibri" w:cs="Calibri"/>
                <w:bCs/>
                <w:lang w:val="es-BO"/>
              </w:rPr>
            </w:pPr>
            <w:r w:rsidRPr="00733999">
              <w:rPr>
                <w:rFonts w:ascii="Calibri" w:hAnsi="Calibri" w:cs="Calibri"/>
                <w:bCs/>
                <w:lang w:val="es-BO"/>
              </w:rPr>
              <w:t>1</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1F578E" w:rsidRPr="00733999" w:rsidRDefault="001F578E" w:rsidP="001F578E">
            <w:pPr>
              <w:pStyle w:val="Prrafodelista"/>
              <w:spacing w:line="360" w:lineRule="auto"/>
              <w:ind w:left="0"/>
              <w:contextualSpacing/>
              <w:rPr>
                <w:rFonts w:ascii="Calibri" w:hAnsi="Calibri" w:cs="Calibri"/>
                <w:color w:val="000000"/>
              </w:rPr>
            </w:pPr>
            <w:r w:rsidRPr="00733999">
              <w:rPr>
                <w:rFonts w:ascii="Calibri" w:hAnsi="Calibri" w:cs="Calibri"/>
                <w:color w:val="000000"/>
              </w:rPr>
              <w:t>Servicio de Alquiler de Equipo de Perforación para el Pozo VMT-X7</w:t>
            </w:r>
          </w:p>
        </w:tc>
      </w:tr>
      <w:tr w:rsidR="001F578E" w:rsidRPr="00733999" w:rsidTr="001F578E">
        <w:trPr>
          <w:trHeight w:val="258"/>
        </w:trPr>
        <w:tc>
          <w:tcPr>
            <w:tcW w:w="593" w:type="pct"/>
            <w:tcBorders>
              <w:top w:val="single" w:sz="4" w:space="0" w:color="auto"/>
              <w:left w:val="single" w:sz="4" w:space="0" w:color="auto"/>
              <w:bottom w:val="single" w:sz="4" w:space="0" w:color="auto"/>
              <w:right w:val="single" w:sz="4" w:space="0" w:color="000000"/>
            </w:tcBorders>
            <w:vAlign w:val="center"/>
          </w:tcPr>
          <w:p w:rsidR="001F578E" w:rsidRPr="00733999" w:rsidRDefault="001F578E" w:rsidP="001F578E">
            <w:pPr>
              <w:jc w:val="center"/>
              <w:rPr>
                <w:rFonts w:ascii="Calibri" w:hAnsi="Calibri" w:cs="Calibri"/>
                <w:bCs/>
                <w:lang w:val="es-BO"/>
              </w:rPr>
            </w:pPr>
            <w:r w:rsidRPr="00733999">
              <w:rPr>
                <w:rFonts w:ascii="Calibri" w:hAnsi="Calibri" w:cs="Calibri"/>
                <w:bCs/>
                <w:lang w:val="es-BO"/>
              </w:rPr>
              <w:t>2</w:t>
            </w:r>
          </w:p>
        </w:tc>
        <w:tc>
          <w:tcPr>
            <w:tcW w:w="4407" w:type="pct"/>
            <w:tcBorders>
              <w:top w:val="single" w:sz="4" w:space="0" w:color="auto"/>
              <w:left w:val="single" w:sz="4" w:space="0" w:color="auto"/>
              <w:bottom w:val="single" w:sz="4" w:space="0" w:color="auto"/>
              <w:right w:val="single" w:sz="4" w:space="0" w:color="000000"/>
            </w:tcBorders>
            <w:shd w:val="clear" w:color="auto" w:fill="auto"/>
            <w:noWrap/>
            <w:vAlign w:val="bottom"/>
          </w:tcPr>
          <w:p w:rsidR="001F578E" w:rsidRPr="00733999" w:rsidRDefault="001F578E" w:rsidP="001F578E">
            <w:pPr>
              <w:pStyle w:val="Prrafodelista"/>
              <w:spacing w:line="360" w:lineRule="auto"/>
              <w:ind w:left="0"/>
              <w:contextualSpacing/>
              <w:rPr>
                <w:rFonts w:ascii="Calibri" w:hAnsi="Calibri" w:cs="Calibri"/>
                <w:color w:val="000000"/>
              </w:rPr>
            </w:pPr>
            <w:r w:rsidRPr="00733999">
              <w:rPr>
                <w:rFonts w:ascii="Calibri" w:hAnsi="Calibri" w:cs="Calibri"/>
                <w:color w:val="000000"/>
              </w:rPr>
              <w:t>Servicio de Alquiler de Equipo de Perforación para el Pozo GMR-X1 IE</w:t>
            </w:r>
          </w:p>
        </w:tc>
      </w:tr>
    </w:tbl>
    <w:p w:rsidR="001F578E" w:rsidRPr="00733999" w:rsidRDefault="001F578E" w:rsidP="001F578E">
      <w:pPr>
        <w:pStyle w:val="A1"/>
        <w:numPr>
          <w:ilvl w:val="0"/>
          <w:numId w:val="0"/>
        </w:numPr>
        <w:spacing w:before="0" w:after="0"/>
        <w:rPr>
          <w:rFonts w:ascii="Calibri" w:hAnsi="Calibri" w:cs="Calibri"/>
          <w:sz w:val="24"/>
          <w:szCs w:val="24"/>
          <w:u w:val="none"/>
        </w:rPr>
      </w:pPr>
    </w:p>
    <w:p w:rsidR="001F578E" w:rsidRPr="00733999" w:rsidRDefault="001F578E" w:rsidP="001F578E">
      <w:pPr>
        <w:pStyle w:val="A1"/>
        <w:numPr>
          <w:ilvl w:val="0"/>
          <w:numId w:val="0"/>
        </w:numPr>
        <w:spacing w:before="0" w:after="0"/>
        <w:rPr>
          <w:rFonts w:ascii="Calibri" w:hAnsi="Calibri" w:cs="Calibri"/>
          <w:color w:val="000000"/>
          <w:sz w:val="24"/>
          <w:szCs w:val="24"/>
          <w:u w:val="none"/>
        </w:rPr>
      </w:pPr>
      <w:r w:rsidRPr="00733999">
        <w:rPr>
          <w:rFonts w:ascii="Calibri" w:hAnsi="Calibri" w:cs="Calibri"/>
          <w:sz w:val="24"/>
          <w:szCs w:val="24"/>
          <w:u w:val="none"/>
        </w:rPr>
        <w:t xml:space="preserve">PAQUETE 1.- </w:t>
      </w:r>
      <w:r w:rsidRPr="00733999">
        <w:rPr>
          <w:rFonts w:ascii="Calibri" w:hAnsi="Calibri" w:cs="Calibri"/>
          <w:color w:val="000000"/>
          <w:sz w:val="24"/>
          <w:szCs w:val="24"/>
          <w:u w:val="none"/>
        </w:rPr>
        <w:t>SERVICIO DE ALQUILER DE EQUIPO DE PERFORACIÓN PARA EL POZO VMT-X7</w:t>
      </w:r>
    </w:p>
    <w:p w:rsidR="001F578E" w:rsidRPr="00733999" w:rsidRDefault="001F578E" w:rsidP="001F578E">
      <w:pPr>
        <w:pStyle w:val="A1"/>
        <w:numPr>
          <w:ilvl w:val="0"/>
          <w:numId w:val="0"/>
        </w:numPr>
        <w:spacing w:before="0" w:after="0"/>
        <w:rPr>
          <w:rFonts w:ascii="Calibri" w:hAnsi="Calibri" w:cs="Calibri"/>
          <w:color w:val="000000"/>
          <w:sz w:val="24"/>
          <w:szCs w:val="24"/>
          <w:u w:val="none"/>
        </w:rPr>
      </w:pPr>
    </w:p>
    <w:p w:rsidR="001F578E" w:rsidRPr="00733999" w:rsidRDefault="001F578E" w:rsidP="001F578E">
      <w:pPr>
        <w:pStyle w:val="Prrafodelista"/>
        <w:numPr>
          <w:ilvl w:val="0"/>
          <w:numId w:val="53"/>
        </w:numPr>
        <w:ind w:left="567" w:hanging="567"/>
        <w:contextualSpacing/>
        <w:jc w:val="both"/>
        <w:rPr>
          <w:rFonts w:ascii="Calibri" w:hAnsi="Calibri" w:cs="Calibri"/>
          <w:b/>
          <w:bCs/>
          <w:lang w:eastAsia="es-BO"/>
        </w:rPr>
      </w:pPr>
      <w:r w:rsidRPr="00733999">
        <w:rPr>
          <w:rFonts w:ascii="Calibri" w:hAnsi="Calibri" w:cs="Calibri"/>
          <w:b/>
          <w:bCs/>
          <w:lang w:eastAsia="es-BO"/>
        </w:rPr>
        <w:t>CARACTERÍSTICAS DEL SERVICIO (Sujeto a Evaluación)</w:t>
      </w:r>
    </w:p>
    <w:p w:rsidR="001F578E" w:rsidRDefault="001F578E" w:rsidP="001F578E">
      <w:pPr>
        <w:pStyle w:val="Prrafodelista"/>
        <w:contextualSpacing/>
        <w:jc w:val="both"/>
        <w:rPr>
          <w:rFonts w:ascii="Calibri" w:hAnsi="Calibri" w:cs="Calibri"/>
          <w:b/>
          <w:bCs/>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578E" w:rsidRPr="00854CAE" w:rsidTr="001F578E">
        <w:trPr>
          <w:trHeight w:val="416"/>
        </w:trPr>
        <w:tc>
          <w:tcPr>
            <w:tcW w:w="9322" w:type="dxa"/>
            <w:shd w:val="clear" w:color="auto" w:fill="8DB3E2"/>
            <w:vAlign w:val="center"/>
          </w:tcPr>
          <w:p w:rsidR="001F578E" w:rsidRPr="00854CAE" w:rsidRDefault="001F578E" w:rsidP="001F578E">
            <w:pPr>
              <w:autoSpaceDE w:val="0"/>
              <w:autoSpaceDN w:val="0"/>
              <w:adjustRightInd w:val="0"/>
              <w:rPr>
                <w:rFonts w:ascii="Calibri" w:hAnsi="Calibri" w:cs="Calibri"/>
              </w:rPr>
            </w:pPr>
            <w:r w:rsidRPr="00854CAE">
              <w:rPr>
                <w:rFonts w:ascii="Calibri" w:hAnsi="Calibri" w:cs="Calibri"/>
                <w:b/>
                <w:bCs/>
              </w:rPr>
              <w:t>EXPERIENCIA ESPECÍFICA DE LA EMPRESA</w:t>
            </w:r>
          </w:p>
        </w:tc>
      </w:tr>
      <w:tr w:rsidR="001F578E" w:rsidRPr="00854CAE" w:rsidTr="001F578E">
        <w:trPr>
          <w:trHeight w:val="831"/>
        </w:trPr>
        <w:tc>
          <w:tcPr>
            <w:tcW w:w="9322" w:type="dxa"/>
            <w:shd w:val="clear" w:color="auto" w:fill="auto"/>
            <w:vAlign w:val="center"/>
          </w:tcPr>
          <w:p w:rsidR="001F578E" w:rsidRDefault="001F578E" w:rsidP="001F578E">
            <w:pPr>
              <w:autoSpaceDE w:val="0"/>
              <w:autoSpaceDN w:val="0"/>
              <w:adjustRightInd w:val="0"/>
              <w:jc w:val="both"/>
              <w:rPr>
                <w:rFonts w:ascii="Calibri" w:hAnsi="Calibri" w:cs="Calibri"/>
              </w:rPr>
            </w:pPr>
            <w:r w:rsidRPr="00854CAE">
              <w:rPr>
                <w:rFonts w:ascii="Calibri" w:hAnsi="Calibri" w:cs="Calibri"/>
              </w:rPr>
              <w:t xml:space="preserve">El </w:t>
            </w:r>
            <w:r>
              <w:rPr>
                <w:rFonts w:ascii="Calibri" w:hAnsi="Calibri" w:cs="Calibri"/>
              </w:rPr>
              <w:t>Proponente</w:t>
            </w:r>
            <w:r w:rsidRPr="00854CAE">
              <w:rPr>
                <w:rFonts w:ascii="Calibri" w:hAnsi="Calibri" w:cs="Calibri"/>
              </w:rPr>
              <w:t xml:space="preserve"> deberá certificar su experiencia específica por lo menos con un (1) trabajo en perforación de pozos de petróleo y/</w:t>
            </w:r>
            <w:r>
              <w:rPr>
                <w:rFonts w:ascii="Calibri" w:hAnsi="Calibri" w:cs="Calibri"/>
              </w:rPr>
              <w:t xml:space="preserve">o gas con Equipo de 3000 HP. </w:t>
            </w:r>
          </w:p>
          <w:p w:rsidR="001F578E" w:rsidRPr="00854CAE" w:rsidRDefault="001F578E" w:rsidP="001F578E">
            <w:pPr>
              <w:autoSpaceDE w:val="0"/>
              <w:autoSpaceDN w:val="0"/>
              <w:adjustRightInd w:val="0"/>
              <w:jc w:val="both"/>
              <w:rPr>
                <w:rFonts w:ascii="Calibri" w:hAnsi="Calibri" w:cs="Calibri"/>
              </w:rPr>
            </w:pPr>
            <w:r w:rsidRPr="006C2D3D">
              <w:rPr>
                <w:rFonts w:ascii="Calibri" w:hAnsi="Calibri" w:cs="Calibri"/>
              </w:rPr>
              <w:t>El Proponente deberá respaldar su experiencia especifica con la presentación de actas y/o certificados de cumplimiento de contrato, certificados de ejecución u otros documentos que acrediten el servicio prestado</w:t>
            </w:r>
            <w:r>
              <w:rPr>
                <w:rFonts w:ascii="Calibri" w:hAnsi="Calibri" w:cs="Calibri"/>
              </w:rPr>
              <w:t xml:space="preserve"> con el equipo mencionado</w:t>
            </w:r>
            <w:r w:rsidRPr="006C2D3D">
              <w:rPr>
                <w:rFonts w:ascii="Calibri" w:hAnsi="Calibri" w:cs="Calibri"/>
              </w:rPr>
              <w:t>, los mismos que deberán ser presentados en fotocopia simple, adjuntos en su propuesta.</w:t>
            </w:r>
          </w:p>
        </w:tc>
      </w:tr>
      <w:tr w:rsidR="001F578E" w:rsidRPr="00854CAE" w:rsidTr="001F578E">
        <w:trPr>
          <w:trHeight w:val="196"/>
        </w:trPr>
        <w:tc>
          <w:tcPr>
            <w:tcW w:w="9322" w:type="dxa"/>
            <w:shd w:val="clear" w:color="auto" w:fill="9CC2E5"/>
            <w:vAlign w:val="center"/>
          </w:tcPr>
          <w:p w:rsidR="001F578E" w:rsidRPr="00B302F0" w:rsidRDefault="001F578E" w:rsidP="001F578E">
            <w:pPr>
              <w:rPr>
                <w:rFonts w:ascii="Calibri" w:hAnsi="Calibri" w:cs="Calibri"/>
              </w:rPr>
            </w:pPr>
            <w:r w:rsidRPr="00B302F0">
              <w:rPr>
                <w:rFonts w:ascii="Calibri" w:hAnsi="Calibri" w:cs="Calibri"/>
                <w:b/>
                <w:bCs/>
              </w:rPr>
              <w:t xml:space="preserve">PERSONAL REQUERIDO </w:t>
            </w:r>
            <w:r w:rsidRPr="00B302F0">
              <w:rPr>
                <w:rFonts w:ascii="Calibri" w:hAnsi="Calibri" w:cs="Calibri"/>
                <w:b/>
                <w:bCs/>
                <w:color w:val="FF0000"/>
              </w:rPr>
              <w:t xml:space="preserve"> </w:t>
            </w:r>
          </w:p>
        </w:tc>
      </w:tr>
      <w:tr w:rsidR="001F578E" w:rsidRPr="00854CAE" w:rsidTr="001F578E">
        <w:trPr>
          <w:trHeight w:val="351"/>
        </w:trPr>
        <w:tc>
          <w:tcPr>
            <w:tcW w:w="9322" w:type="dxa"/>
            <w:shd w:val="clear" w:color="auto" w:fill="auto"/>
            <w:vAlign w:val="center"/>
          </w:tcPr>
          <w:p w:rsidR="001F578E" w:rsidRPr="00D30C52" w:rsidRDefault="001F578E" w:rsidP="001F578E">
            <w:pPr>
              <w:autoSpaceDE w:val="0"/>
              <w:autoSpaceDN w:val="0"/>
              <w:adjustRightInd w:val="0"/>
              <w:jc w:val="both"/>
              <w:rPr>
                <w:rFonts w:ascii="Calibri" w:hAnsi="Calibri" w:cs="Calibri"/>
              </w:rPr>
            </w:pPr>
            <w:r w:rsidRPr="00D30C52">
              <w:rPr>
                <w:rFonts w:ascii="Calibri" w:hAnsi="Calibri" w:cs="Calibri"/>
              </w:rPr>
              <w:t xml:space="preserve">El personal </w:t>
            </w:r>
            <w:r>
              <w:rPr>
                <w:rFonts w:ascii="Calibri" w:hAnsi="Calibri" w:cs="Calibri"/>
              </w:rPr>
              <w:t xml:space="preserve">mínimo </w:t>
            </w:r>
            <w:r w:rsidRPr="00D30C52">
              <w:rPr>
                <w:rFonts w:ascii="Calibri" w:hAnsi="Calibri" w:cs="Calibri"/>
              </w:rPr>
              <w:t xml:space="preserve">requerido para la ejecución del servicio se detalla en </w:t>
            </w:r>
            <w:r>
              <w:rPr>
                <w:rFonts w:ascii="Calibri" w:hAnsi="Calibri" w:cs="Calibri"/>
              </w:rPr>
              <w:t xml:space="preserve">el Anexo 10, </w:t>
            </w:r>
            <w:r w:rsidRPr="00D30C52">
              <w:rPr>
                <w:rFonts w:ascii="Calibri" w:hAnsi="Calibri" w:cs="Calibri"/>
              </w:rPr>
              <w:t xml:space="preserve">sin embargo, el Proponente podrá mejorar este requerimiento. </w:t>
            </w:r>
          </w:p>
          <w:p w:rsidR="001F578E" w:rsidRPr="00D30C52" w:rsidRDefault="001F578E" w:rsidP="001F578E">
            <w:pPr>
              <w:autoSpaceDE w:val="0"/>
              <w:autoSpaceDN w:val="0"/>
              <w:adjustRightInd w:val="0"/>
              <w:jc w:val="both"/>
              <w:rPr>
                <w:rFonts w:ascii="Calibri" w:hAnsi="Calibri" w:cs="Calibri"/>
              </w:rPr>
            </w:pPr>
          </w:p>
          <w:p w:rsidR="001F578E" w:rsidRPr="00B302F0" w:rsidRDefault="001F578E" w:rsidP="001F578E">
            <w:pPr>
              <w:autoSpaceDE w:val="0"/>
              <w:autoSpaceDN w:val="0"/>
              <w:adjustRightInd w:val="0"/>
              <w:jc w:val="both"/>
              <w:rPr>
                <w:rFonts w:ascii="Calibri" w:hAnsi="Calibri" w:cs="Calibri"/>
              </w:rPr>
            </w:pPr>
            <w:r w:rsidRPr="00D30C52">
              <w:rPr>
                <w:rFonts w:ascii="Calibri" w:hAnsi="Calibri" w:cs="Calibri"/>
              </w:rPr>
              <w:t xml:space="preserve">El Proponente deberá presentar </w:t>
            </w:r>
            <w:r>
              <w:rPr>
                <w:rFonts w:ascii="Calibri" w:hAnsi="Calibri" w:cs="Calibri"/>
              </w:rPr>
              <w:t xml:space="preserve">en su propuesta </w:t>
            </w:r>
            <w:r w:rsidRPr="00D30C52">
              <w:rPr>
                <w:rFonts w:ascii="Calibri" w:hAnsi="Calibri" w:cs="Calibri"/>
              </w:rPr>
              <w:t xml:space="preserve">un listado con los nombres del personal asignado para cada cargo, </w:t>
            </w:r>
            <w:r>
              <w:rPr>
                <w:rFonts w:ascii="Calibri" w:hAnsi="Calibri" w:cs="Calibri"/>
              </w:rPr>
              <w:t xml:space="preserve">considerando el personal mínimo requerido descrito en el Anexo 10, </w:t>
            </w:r>
            <w:r w:rsidRPr="00D30C52">
              <w:rPr>
                <w:rFonts w:ascii="Calibri" w:hAnsi="Calibri" w:cs="Calibri"/>
              </w:rPr>
              <w:t xml:space="preserve">adjuntando su hoja de vida; 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 </w:t>
            </w:r>
          </w:p>
        </w:tc>
      </w:tr>
      <w:tr w:rsidR="001F578E" w:rsidRPr="00854CAE" w:rsidTr="001F578E">
        <w:trPr>
          <w:trHeight w:val="271"/>
        </w:trPr>
        <w:tc>
          <w:tcPr>
            <w:tcW w:w="9322" w:type="dxa"/>
            <w:shd w:val="clear" w:color="auto" w:fill="9CC2E5"/>
            <w:vAlign w:val="center"/>
          </w:tcPr>
          <w:p w:rsidR="001F578E" w:rsidRPr="006739DD" w:rsidRDefault="001F578E" w:rsidP="001F578E">
            <w:pPr>
              <w:autoSpaceDE w:val="0"/>
              <w:autoSpaceDN w:val="0"/>
              <w:adjustRightInd w:val="0"/>
              <w:jc w:val="both"/>
              <w:rPr>
                <w:rFonts w:ascii="Calibri" w:hAnsi="Calibri" w:cs="Calibri"/>
                <w:b/>
              </w:rPr>
            </w:pPr>
            <w:r w:rsidRPr="006739DD">
              <w:rPr>
                <w:rFonts w:ascii="Calibri" w:hAnsi="Calibri" w:cs="Calibri"/>
                <w:b/>
              </w:rPr>
              <w:t>ORGANIGRAMA</w:t>
            </w:r>
          </w:p>
        </w:tc>
      </w:tr>
      <w:tr w:rsidR="001F578E" w:rsidRPr="00854CAE" w:rsidTr="001F578E">
        <w:trPr>
          <w:trHeight w:val="831"/>
        </w:trPr>
        <w:tc>
          <w:tcPr>
            <w:tcW w:w="9322" w:type="dxa"/>
            <w:shd w:val="clear" w:color="auto" w:fill="auto"/>
            <w:vAlign w:val="center"/>
          </w:tcPr>
          <w:p w:rsidR="001F578E" w:rsidRDefault="001F578E" w:rsidP="001F578E">
            <w:pPr>
              <w:autoSpaceDE w:val="0"/>
              <w:autoSpaceDN w:val="0"/>
              <w:adjustRightInd w:val="0"/>
              <w:jc w:val="both"/>
              <w:rPr>
                <w:rFonts w:ascii="Calibri" w:hAnsi="Calibri" w:cs="Calibri"/>
              </w:rPr>
            </w:pPr>
            <w:r>
              <w:rPr>
                <w:rFonts w:ascii="Calibri" w:hAnsi="Calibri" w:cs="Calibri"/>
              </w:rPr>
              <w:t xml:space="preserve">El Proponente deberá presentar junto a su propuesta un Organigrama del personal para la ejecución del servicio, según el Anexo 10. </w:t>
            </w:r>
          </w:p>
        </w:tc>
      </w:tr>
      <w:tr w:rsidR="001F578E" w:rsidRPr="00854CAE" w:rsidTr="001F578E">
        <w:trPr>
          <w:trHeight w:val="401"/>
        </w:trPr>
        <w:tc>
          <w:tcPr>
            <w:tcW w:w="9322" w:type="dxa"/>
            <w:shd w:val="clear" w:color="auto" w:fill="9CC2E5"/>
            <w:vAlign w:val="center"/>
          </w:tcPr>
          <w:p w:rsidR="001F578E" w:rsidRPr="00B302F0" w:rsidRDefault="001F578E" w:rsidP="001F578E">
            <w:pPr>
              <w:rPr>
                <w:rFonts w:ascii="Calibri" w:hAnsi="Calibri" w:cs="Calibri"/>
              </w:rPr>
            </w:pPr>
            <w:r w:rsidRPr="00B302F0">
              <w:rPr>
                <w:rFonts w:ascii="Calibri" w:hAnsi="Calibri" w:cs="Calibri"/>
                <w:b/>
                <w:bCs/>
              </w:rPr>
              <w:t>CARACTERISTICAS TECNICAS DEL SERVICIO</w:t>
            </w:r>
          </w:p>
        </w:tc>
      </w:tr>
      <w:tr w:rsidR="001F578E" w:rsidRPr="00854CAE" w:rsidTr="001F578E">
        <w:trPr>
          <w:trHeight w:val="401"/>
        </w:trPr>
        <w:tc>
          <w:tcPr>
            <w:tcW w:w="9322" w:type="dxa"/>
            <w:shd w:val="clear" w:color="auto" w:fill="auto"/>
            <w:vAlign w:val="center"/>
          </w:tcPr>
          <w:p w:rsidR="001F578E" w:rsidRPr="00B302F0" w:rsidRDefault="001F578E" w:rsidP="001F578E">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r>
      <w:tr w:rsidR="001F578E" w:rsidRPr="00854CAE" w:rsidTr="001F578E">
        <w:trPr>
          <w:trHeight w:val="2472"/>
        </w:trPr>
        <w:tc>
          <w:tcPr>
            <w:tcW w:w="9322" w:type="dxa"/>
            <w:shd w:val="clear" w:color="auto" w:fill="auto"/>
            <w:vAlign w:val="center"/>
          </w:tcPr>
          <w:tbl>
            <w:tblPr>
              <w:tblW w:w="8877" w:type="dxa"/>
              <w:jc w:val="center"/>
              <w:tblCellMar>
                <w:left w:w="70" w:type="dxa"/>
                <w:right w:w="70" w:type="dxa"/>
              </w:tblCellMar>
              <w:tblLook w:val="04A0" w:firstRow="1" w:lastRow="0" w:firstColumn="1" w:lastColumn="0" w:noHBand="0" w:noVBand="1"/>
            </w:tblPr>
            <w:tblGrid>
              <w:gridCol w:w="862"/>
              <w:gridCol w:w="2035"/>
              <w:gridCol w:w="2672"/>
              <w:gridCol w:w="237"/>
              <w:gridCol w:w="3071"/>
            </w:tblGrid>
            <w:tr w:rsidR="001F578E" w:rsidRPr="00B302F0" w:rsidTr="00736385">
              <w:trPr>
                <w:trHeight w:val="300"/>
                <w:jc w:val="center"/>
              </w:trPr>
              <w:tc>
                <w:tcPr>
                  <w:tcW w:w="854" w:type="dxa"/>
                  <w:tcBorders>
                    <w:top w:val="single" w:sz="8" w:space="0" w:color="auto"/>
                    <w:left w:val="single" w:sz="8" w:space="0" w:color="auto"/>
                    <w:right w:val="nil"/>
                  </w:tcBorders>
                  <w:shd w:val="clear" w:color="000000" w:fill="22505F"/>
                  <w:noWrap/>
                  <w:vAlign w:val="center"/>
                  <w:hideMark/>
                </w:tcPr>
                <w:p w:rsidR="001F578E" w:rsidRPr="00B302F0" w:rsidRDefault="001F578E" w:rsidP="001F578E">
                  <w:pPr>
                    <w:rPr>
                      <w:rFonts w:ascii="Calibri" w:hAnsi="Calibri" w:cs="Calibri"/>
                      <w:b/>
                      <w:bCs/>
                      <w:color w:val="FFFFFF"/>
                      <w:lang w:val="es-BO" w:eastAsia="es-BO"/>
                    </w:rPr>
                  </w:pPr>
                  <w:r w:rsidRPr="00B302F0">
                    <w:rPr>
                      <w:rFonts w:ascii="Calibri" w:hAnsi="Calibri" w:cs="Calibri"/>
                      <w:b/>
                      <w:bCs/>
                      <w:color w:val="FFFFFF"/>
                      <w:lang w:val="es-BO" w:eastAsia="es-BO"/>
                    </w:rPr>
                    <w:t>1</w:t>
                  </w:r>
                </w:p>
              </w:tc>
              <w:tc>
                <w:tcPr>
                  <w:tcW w:w="8023" w:type="dxa"/>
                  <w:gridSpan w:val="4"/>
                  <w:tcBorders>
                    <w:top w:val="single" w:sz="8" w:space="0" w:color="auto"/>
                    <w:left w:val="nil"/>
                    <w:right w:val="single" w:sz="8" w:space="0" w:color="000000"/>
                  </w:tcBorders>
                  <w:shd w:val="clear" w:color="000000" w:fill="22505F"/>
                  <w:vAlign w:val="center"/>
                  <w:hideMark/>
                </w:tcPr>
                <w:p w:rsidR="001F578E" w:rsidRPr="00B302F0" w:rsidRDefault="001F578E" w:rsidP="001F578E">
                  <w:pPr>
                    <w:jc w:val="center"/>
                    <w:rPr>
                      <w:rFonts w:ascii="Calibri" w:hAnsi="Calibri" w:cs="Calibri"/>
                      <w:b/>
                      <w:bCs/>
                      <w:color w:val="FFFFFF"/>
                      <w:lang w:val="es-BO" w:eastAsia="es-BO"/>
                    </w:rPr>
                  </w:pPr>
                  <w:r w:rsidRPr="00B302F0">
                    <w:rPr>
                      <w:rFonts w:ascii="Calibri" w:hAnsi="Calibri" w:cs="Calibri"/>
                      <w:b/>
                      <w:bCs/>
                      <w:color w:val="FFFFFF"/>
                      <w:lang w:val="es-BO" w:eastAsia="es-BO"/>
                    </w:rPr>
                    <w:t xml:space="preserve">Características técnicas del equipo de Perforación </w:t>
                  </w:r>
                </w:p>
              </w:tc>
            </w:tr>
            <w:tr w:rsidR="001F578E" w:rsidRPr="00B302F0" w:rsidTr="00736385">
              <w:trPr>
                <w:trHeight w:val="300"/>
                <w:jc w:val="center"/>
              </w:trPr>
              <w:tc>
                <w:tcPr>
                  <w:tcW w:w="854"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1.1</w:t>
                  </w:r>
                </w:p>
              </w:tc>
              <w:tc>
                <w:tcPr>
                  <w:tcW w:w="4947" w:type="dxa"/>
                  <w:gridSpan w:val="3"/>
                  <w:tcBorders>
                    <w:top w:val="nil"/>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DESCRIPCIÓN GENERAL</w:t>
                  </w:r>
                </w:p>
              </w:tc>
              <w:tc>
                <w:tcPr>
                  <w:tcW w:w="3076" w:type="dxa"/>
                  <w:tcBorders>
                    <w:top w:val="nil"/>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 de equipo de perforación</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Mayor o igual a 3.000 HP Diésel Eléctrico</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Fabricante</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a  Proponer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 de energía</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4732C8" w:rsidP="001F578E">
                  <w:pPr>
                    <w:jc w:val="center"/>
                    <w:rPr>
                      <w:rFonts w:ascii="Calibri" w:hAnsi="Calibri" w:cs="Calibri"/>
                      <w:b/>
                      <w:lang w:val="es-BO" w:eastAsia="es-BO"/>
                    </w:rPr>
                  </w:pPr>
                  <w:r w:rsidRPr="00A152EA">
                    <w:rPr>
                      <w:rFonts w:asciiTheme="minorHAnsi" w:hAnsiTheme="minorHAnsi" w:cstheme="minorHAnsi"/>
                      <w:highlight w:val="yellow"/>
                      <w:lang w:val="es-BO" w:eastAsia="es-BO"/>
                    </w:rPr>
                    <w:t>a proponer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Potencia nominal del equipo</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ind w:left="720"/>
                    <w:jc w:val="center"/>
                    <w:rPr>
                      <w:rFonts w:ascii="Calibri" w:hAnsi="Calibri" w:cs="Calibri"/>
                      <w:lang w:val="es-BO" w:eastAsia="es-BO"/>
                    </w:rPr>
                  </w:pPr>
                  <w:r w:rsidRPr="00B302F0">
                    <w:rPr>
                      <w:rFonts w:ascii="Calibri" w:hAnsi="Calibri" w:cs="Calibri"/>
                      <w:lang w:val="es-BO" w:eastAsia="es-BO"/>
                    </w:rPr>
                    <w:t>Mayor o igual  3.000 HP</w:t>
                  </w:r>
                </w:p>
              </w:tc>
            </w:tr>
            <w:tr w:rsidR="001F578E" w:rsidRPr="00B302F0" w:rsidTr="00736385">
              <w:trPr>
                <w:trHeight w:val="300"/>
                <w:jc w:val="center"/>
              </w:trPr>
              <w:tc>
                <w:tcPr>
                  <w:tcW w:w="854" w:type="dxa"/>
                  <w:tcBorders>
                    <w:top w:val="nil"/>
                    <w:left w:val="single" w:sz="8" w:space="0" w:color="auto"/>
                    <w:bottom w:val="single" w:sz="8" w:space="0" w:color="auto"/>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nominal de perforación (Profundidad (mts))</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w:t>
                  </w:r>
                  <w:r>
                    <w:rPr>
                      <w:rFonts w:ascii="Calibri" w:hAnsi="Calibri" w:cs="Calibri"/>
                      <w:lang w:val="es-BO" w:eastAsia="es-BO"/>
                    </w:rPr>
                    <w:t xml:space="preserve">a </w:t>
                  </w:r>
                  <w:r w:rsidRPr="00B302F0">
                    <w:rPr>
                      <w:rFonts w:ascii="Calibri" w:hAnsi="Calibri" w:cs="Calibri"/>
                      <w:lang w:val="es-BO" w:eastAsia="es-BO"/>
                    </w:rPr>
                    <w:t>6.500</w:t>
                  </w:r>
                  <w:r>
                    <w:rPr>
                      <w:rFonts w:ascii="Calibri" w:hAnsi="Calibri" w:cs="Calibri"/>
                      <w:lang w:val="es-BO" w:eastAsia="es-BO"/>
                    </w:rPr>
                    <w:t xml:space="preserve"> mts con DP de: 6 5/8; 5 ; 5 ½ o  5 7/8 </w:t>
                  </w:r>
                  <w:r w:rsidRPr="00B302F0">
                    <w:rPr>
                      <w:rFonts w:ascii="Calibri" w:hAnsi="Calibri" w:cs="Calibri"/>
                      <w:lang w:val="es-BO" w:eastAsia="es-BO"/>
                    </w:rPr>
                    <w:t>pulg.)</w:t>
                  </w:r>
                </w:p>
              </w:tc>
            </w:tr>
            <w:tr w:rsidR="001F578E" w:rsidRPr="00B302F0" w:rsidTr="00736385">
              <w:trPr>
                <w:trHeight w:val="300"/>
                <w:jc w:val="center"/>
              </w:trPr>
              <w:tc>
                <w:tcPr>
                  <w:tcW w:w="854"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1.2</w:t>
                  </w:r>
                </w:p>
              </w:tc>
              <w:tc>
                <w:tcPr>
                  <w:tcW w:w="4947" w:type="dxa"/>
                  <w:gridSpan w:val="3"/>
                  <w:tcBorders>
                    <w:top w:val="single" w:sz="8" w:space="0" w:color="auto"/>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CAPACIDAD DE ALMACENAMIENTO</w:t>
                  </w:r>
                </w:p>
              </w:tc>
              <w:tc>
                <w:tcPr>
                  <w:tcW w:w="3076" w:type="dxa"/>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single" w:sz="8" w:space="0" w:color="auto"/>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 combustible (Lts</w:t>
                  </w:r>
                  <w:r>
                    <w:rPr>
                      <w:rFonts w:ascii="Calibri" w:hAnsi="Calibri" w:cs="Calibri"/>
                      <w:lang w:val="es-BO" w:eastAsia="es-BO"/>
                    </w:rPr>
                    <w:t>.</w:t>
                  </w:r>
                  <w:r w:rsidRPr="00B302F0">
                    <w:rPr>
                      <w:rFonts w:ascii="Calibri" w:hAnsi="Calibri" w:cs="Calibri"/>
                      <w:lang w:val="es-BO" w:eastAsia="es-BO"/>
                    </w:rPr>
                    <w:t>)</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200.000 Lts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 lodo (bbls)</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3</w:t>
                  </w:r>
                  <w:r>
                    <w:rPr>
                      <w:rFonts w:ascii="Calibri" w:hAnsi="Calibri" w:cs="Calibri"/>
                      <w:lang w:val="es-BO" w:eastAsia="es-BO"/>
                    </w:rPr>
                    <w:t>.</w:t>
                  </w:r>
                  <w:r w:rsidRPr="00B302F0">
                    <w:rPr>
                      <w:rFonts w:ascii="Calibri" w:hAnsi="Calibri" w:cs="Calibri"/>
                      <w:lang w:val="es-BO" w:eastAsia="es-BO"/>
                    </w:rPr>
                    <w:t>500 bbls</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 agua de perforación (bbls)</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1.500 bbls </w:t>
                  </w:r>
                </w:p>
              </w:tc>
            </w:tr>
            <w:tr w:rsidR="001F578E" w:rsidRPr="00B302F0" w:rsidTr="00736385">
              <w:trPr>
                <w:trHeight w:val="315"/>
                <w:jc w:val="center"/>
              </w:trPr>
              <w:tc>
                <w:tcPr>
                  <w:tcW w:w="854" w:type="dxa"/>
                  <w:tcBorders>
                    <w:top w:val="nil"/>
                    <w:left w:val="single" w:sz="8" w:space="0" w:color="auto"/>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 agua potable (bbls)</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700 bbls</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1.3</w:t>
                  </w:r>
                </w:p>
              </w:tc>
              <w:tc>
                <w:tcPr>
                  <w:tcW w:w="4947" w:type="dxa"/>
                  <w:gridSpan w:val="3"/>
                  <w:tcBorders>
                    <w:top w:val="single" w:sz="8" w:space="0" w:color="auto"/>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RACK DE TUBERÍAS  / PEINE (PIPE RACK )</w:t>
                  </w:r>
                </w:p>
              </w:tc>
              <w:tc>
                <w:tcPr>
                  <w:tcW w:w="3076" w:type="dxa"/>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single" w:sz="8" w:space="0" w:color="auto"/>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del rack de Tuberías</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45185A" w:rsidRDefault="001F578E" w:rsidP="001F578E">
                  <w:pPr>
                    <w:rPr>
                      <w:rFonts w:ascii="Calibri" w:hAnsi="Calibri" w:cs="Calibri"/>
                      <w:lang w:val="es-BO" w:eastAsia="es-BO"/>
                    </w:rPr>
                  </w:pPr>
                  <w:r w:rsidRPr="0045185A">
                    <w:rPr>
                      <w:rFonts w:ascii="Calibri" w:hAnsi="Calibri" w:cs="Calibri"/>
                      <w:lang w:val="es-BO" w:eastAsia="es-BO"/>
                    </w:rPr>
                    <w:t>Mayor o igual a 160 tiros/180 tiros combinados de DP de: 5; 4; 6 5/8 o 5 7/8 pulg.)</w:t>
                  </w:r>
                </w:p>
              </w:tc>
            </w:tr>
            <w:tr w:rsidR="001F578E" w:rsidRPr="00B302F0" w:rsidTr="00736385">
              <w:trPr>
                <w:trHeight w:val="345"/>
                <w:jc w:val="center"/>
              </w:trPr>
              <w:tc>
                <w:tcPr>
                  <w:tcW w:w="854" w:type="dxa"/>
                  <w:tcBorders>
                    <w:top w:val="single" w:sz="8" w:space="0" w:color="auto"/>
                    <w:left w:val="single" w:sz="8" w:space="0" w:color="auto"/>
                    <w:bottom w:val="single" w:sz="8" w:space="0" w:color="auto"/>
                    <w:right w:val="nil"/>
                  </w:tcBorders>
                  <w:shd w:val="clear" w:color="000000" w:fill="22505F"/>
                  <w:noWrap/>
                  <w:vAlign w:val="center"/>
                  <w:hideMark/>
                </w:tcPr>
                <w:p w:rsidR="001F578E" w:rsidRPr="00B302F0" w:rsidRDefault="001F578E" w:rsidP="001F578E">
                  <w:pPr>
                    <w:rPr>
                      <w:rFonts w:ascii="Calibri" w:hAnsi="Calibri" w:cs="Calibri"/>
                      <w:b/>
                      <w:bCs/>
                      <w:color w:val="FFFFFF"/>
                      <w:lang w:val="es-BO" w:eastAsia="es-BO"/>
                    </w:rPr>
                  </w:pPr>
                  <w:r w:rsidRPr="00B302F0">
                    <w:rPr>
                      <w:rFonts w:ascii="Calibri" w:hAnsi="Calibri" w:cs="Calibri"/>
                      <w:b/>
                      <w:bCs/>
                      <w:color w:val="FFFFFF"/>
                      <w:lang w:val="es-BO" w:eastAsia="es-BO"/>
                    </w:rPr>
                    <w:t>2</w:t>
                  </w:r>
                </w:p>
              </w:tc>
              <w:tc>
                <w:tcPr>
                  <w:tcW w:w="8023" w:type="dxa"/>
                  <w:gridSpan w:val="4"/>
                  <w:tcBorders>
                    <w:top w:val="single" w:sz="8" w:space="0" w:color="auto"/>
                    <w:left w:val="nil"/>
                    <w:bottom w:val="single" w:sz="8" w:space="0" w:color="auto"/>
                    <w:right w:val="single" w:sz="8" w:space="0" w:color="000000"/>
                  </w:tcBorders>
                  <w:shd w:val="clear" w:color="000000" w:fill="22505F"/>
                  <w:vAlign w:val="center"/>
                  <w:hideMark/>
                </w:tcPr>
                <w:p w:rsidR="001F578E" w:rsidRPr="00B302F0" w:rsidRDefault="001F578E" w:rsidP="001F578E">
                  <w:pPr>
                    <w:jc w:val="center"/>
                    <w:rPr>
                      <w:rFonts w:ascii="Calibri" w:hAnsi="Calibri" w:cs="Calibri"/>
                      <w:b/>
                      <w:bCs/>
                      <w:color w:val="FFFFFF"/>
                      <w:lang w:val="es-BO" w:eastAsia="es-BO"/>
                    </w:rPr>
                  </w:pPr>
                  <w:r w:rsidRPr="00B302F0">
                    <w:rPr>
                      <w:rFonts w:ascii="Calibri" w:hAnsi="Calibri" w:cs="Calibri"/>
                      <w:b/>
                      <w:bCs/>
                      <w:color w:val="FFFFFF"/>
                      <w:lang w:val="es-BO" w:eastAsia="es-BO"/>
                    </w:rPr>
                    <w:t>ESPECIFICACIONES GENERALES DEL EQUIPO</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2.1</w:t>
                  </w:r>
                </w:p>
              </w:tc>
              <w:tc>
                <w:tcPr>
                  <w:tcW w:w="4947" w:type="dxa"/>
                  <w:gridSpan w:val="3"/>
                  <w:tcBorders>
                    <w:top w:val="nil"/>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TORRE Y SUBSTRUCTURA</w:t>
                  </w:r>
                </w:p>
              </w:tc>
              <w:tc>
                <w:tcPr>
                  <w:tcW w:w="3076" w:type="dxa"/>
                  <w:tcBorders>
                    <w:top w:val="nil"/>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2.1.1</w:t>
                  </w:r>
                </w:p>
              </w:tc>
              <w:tc>
                <w:tcPr>
                  <w:tcW w:w="4947" w:type="dxa"/>
                  <w:gridSpan w:val="3"/>
                  <w:tcBorders>
                    <w:top w:val="nil"/>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TORRE / MASTIL</w:t>
                  </w:r>
                </w:p>
              </w:tc>
              <w:tc>
                <w:tcPr>
                  <w:tcW w:w="3076" w:type="dxa"/>
                  <w:tcBorders>
                    <w:top w:val="nil"/>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a Proponer</w:t>
                  </w:r>
                </w:p>
              </w:tc>
            </w:tr>
            <w:tr w:rsidR="001F578E" w:rsidRPr="00B302F0" w:rsidTr="00736385">
              <w:trPr>
                <w:trHeight w:val="714"/>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altura (pies)</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147 pies</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Carga estática en el gancho (lbs)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1.500.000 lbs.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Número de Líneas en traveling Block</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14</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2.1.2</w:t>
                  </w:r>
                </w:p>
              </w:tc>
              <w:tc>
                <w:tcPr>
                  <w:tcW w:w="4947"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PISO DE ENTUBAR</w:t>
                  </w:r>
                </w:p>
              </w:tc>
              <w:tc>
                <w:tcPr>
                  <w:tcW w:w="3076"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lang w:val="en-US" w:eastAsia="es-BO"/>
                    </w:rPr>
                    <w:t>Posición Ajustable / Neumatico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2.1.3</w:t>
                  </w:r>
                </w:p>
              </w:tc>
              <w:tc>
                <w:tcPr>
                  <w:tcW w:w="4947"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SUBSTRUCTURA</w:t>
                  </w:r>
                </w:p>
              </w:tc>
              <w:tc>
                <w:tcPr>
                  <w:tcW w:w="3076"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Dimensión de plataforma  (Rig Floor) (mts x mts)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9 mts x 9 mts </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Altura Libre debajo de las vigas de la mesa rotaria (pies)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25 pies (7.6m)</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ASR mayor o igual  9.5m</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Capacidad Estática rotaria (lbs.)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1.550.000 lbs.</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Capacidad  del Setback (lbs.)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s-BO" w:eastAsia="es-BO"/>
                    </w:rPr>
                    <w:t xml:space="preserve">Mayor o igual </w:t>
                  </w:r>
                  <w:r w:rsidRPr="00B302F0">
                    <w:rPr>
                      <w:rFonts w:ascii="Calibri" w:hAnsi="Calibri" w:cs="Calibri"/>
                      <w:lang w:val="en-US" w:eastAsia="es-BO"/>
                    </w:rPr>
                    <w:t>750.000 lbs.</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2.2</w:t>
                  </w:r>
                </w:p>
              </w:tc>
              <w:tc>
                <w:tcPr>
                  <w:tcW w:w="8023" w:type="dxa"/>
                  <w:gridSpan w:val="4"/>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CUADRO DE MANIOBRAS ( DRAWWORKS) Y EQUIPAMIENTO ASOCIADO</w:t>
                  </w:r>
                  <w:r w:rsidRPr="00B302F0">
                    <w:rPr>
                      <w:rFonts w:ascii="Calibri" w:hAnsi="Calibri" w:cs="Calibri"/>
                      <w:lang w:val="es-BO" w:eastAsia="es-BO"/>
                    </w:rPr>
                    <w:t> </w:t>
                  </w:r>
                </w:p>
              </w:tc>
            </w:tr>
            <w:tr w:rsidR="001F578E" w:rsidRPr="00B302F0" w:rsidTr="00736385">
              <w:trPr>
                <w:trHeight w:val="315"/>
                <w:jc w:val="center"/>
              </w:trPr>
              <w:tc>
                <w:tcPr>
                  <w:tcW w:w="854" w:type="dxa"/>
                  <w:tcBorders>
                    <w:top w:val="single" w:sz="8" w:space="0" w:color="auto"/>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2.2.1</w:t>
                  </w:r>
                </w:p>
              </w:tc>
              <w:tc>
                <w:tcPr>
                  <w:tcW w:w="4947"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CUADRO DE MANIOBRAS DRAWWORKS</w:t>
                  </w:r>
                </w:p>
              </w:tc>
              <w:tc>
                <w:tcPr>
                  <w:tcW w:w="3076"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single" w:sz="8" w:space="0" w:color="auto"/>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Marca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Potencia Nominal (HP)</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3.000 HP</w:t>
                  </w:r>
                </w:p>
              </w:tc>
            </w:tr>
            <w:tr w:rsidR="004732C8"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4732C8" w:rsidRPr="00B302F0" w:rsidRDefault="004732C8" w:rsidP="004732C8">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4732C8" w:rsidRPr="00B302F0" w:rsidRDefault="004732C8" w:rsidP="004732C8">
                  <w:pPr>
                    <w:rPr>
                      <w:rFonts w:ascii="Calibri" w:hAnsi="Calibri" w:cs="Calibri"/>
                      <w:lang w:val="es-BO" w:eastAsia="es-BO"/>
                    </w:rPr>
                  </w:pPr>
                  <w:r w:rsidRPr="00B302F0">
                    <w:rPr>
                      <w:rFonts w:ascii="Calibri" w:hAnsi="Calibri" w:cs="Calibri"/>
                      <w:lang w:val="es-BO" w:eastAsia="es-BO"/>
                    </w:rPr>
                    <w:t>Nominal depth range (mts)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4732C8" w:rsidRPr="00A152EA" w:rsidRDefault="004732C8" w:rsidP="004732C8">
                  <w:pPr>
                    <w:jc w:val="center"/>
                    <w:rPr>
                      <w:rFonts w:asciiTheme="minorHAnsi" w:hAnsiTheme="minorHAnsi" w:cstheme="minorHAnsi"/>
                      <w:highlight w:val="yellow"/>
                      <w:lang w:val="es-BO" w:eastAsia="es-BO"/>
                    </w:rPr>
                  </w:pPr>
                  <w:r w:rsidRPr="00A152EA">
                    <w:rPr>
                      <w:rFonts w:asciiTheme="minorHAnsi" w:hAnsiTheme="minorHAnsi" w:cstheme="minorHAnsi"/>
                      <w:highlight w:val="yellow"/>
                      <w:lang w:val="es-BO" w:eastAsia="es-BO"/>
                    </w:rPr>
                    <w:t xml:space="preserve">Mayor o igual 5000 mts </w:t>
                  </w:r>
                </w:p>
              </w:tc>
            </w:tr>
            <w:tr w:rsidR="004732C8"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4732C8" w:rsidRPr="00B302F0" w:rsidRDefault="004732C8" w:rsidP="004732C8">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4732C8" w:rsidRPr="00B302F0" w:rsidRDefault="004732C8" w:rsidP="004732C8">
                  <w:pPr>
                    <w:rPr>
                      <w:rFonts w:ascii="Calibri" w:hAnsi="Calibri" w:cs="Calibri"/>
                      <w:lang w:val="es-BO" w:eastAsia="es-BO"/>
                    </w:rPr>
                  </w:pPr>
                  <w:r w:rsidRPr="00B302F0">
                    <w:rPr>
                      <w:rFonts w:ascii="Calibri" w:hAnsi="Calibri" w:cs="Calibri"/>
                      <w:lang w:val="es-BO" w:eastAsia="es-BO"/>
                    </w:rPr>
                    <w:t xml:space="preserve">Tipo de motor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4732C8" w:rsidRPr="00A152EA" w:rsidRDefault="004732C8" w:rsidP="004732C8">
                  <w:pPr>
                    <w:jc w:val="center"/>
                    <w:rPr>
                      <w:rFonts w:asciiTheme="minorHAnsi" w:hAnsiTheme="minorHAnsi" w:cstheme="minorHAnsi"/>
                      <w:lang w:val="es-BO" w:eastAsia="es-BO"/>
                    </w:rPr>
                  </w:pPr>
                  <w:r w:rsidRPr="00A152EA">
                    <w:rPr>
                      <w:rFonts w:asciiTheme="minorHAnsi" w:hAnsiTheme="minorHAnsi" w:cstheme="minorHAnsi"/>
                      <w:highlight w:val="yellow"/>
                      <w:lang w:val="es-BO" w:eastAsia="es-BO"/>
                    </w:rPr>
                    <w:t xml:space="preserve">A proponer   </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Diámetro del Tambor (Drum) (pulg.)</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w:t>
                  </w:r>
                  <w:r>
                    <w:rPr>
                      <w:rFonts w:ascii="Calibri" w:hAnsi="Calibri" w:cs="Calibri"/>
                      <w:lang w:val="es-BO" w:eastAsia="es-BO"/>
                    </w:rPr>
                    <w:t>ayor o igual a 30 pulg.</w:t>
                  </w:r>
                </w:p>
              </w:tc>
            </w:tr>
            <w:tr w:rsidR="001F578E" w:rsidRPr="00B302F0" w:rsidTr="00736385">
              <w:trPr>
                <w:trHeight w:val="315"/>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Freno del Cuadro de maniobras</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Freno mecánico</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2.2.2</w:t>
                  </w:r>
                </w:p>
              </w:tc>
              <w:tc>
                <w:tcPr>
                  <w:tcW w:w="4947"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FRENO AUXILIAR</w:t>
                  </w:r>
                </w:p>
              </w:tc>
              <w:tc>
                <w:tcPr>
                  <w:tcW w:w="3076"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 de freno</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Sistema de enfriamiento</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736385" w:rsidP="001F578E">
                  <w:pPr>
                    <w:jc w:val="center"/>
                    <w:rPr>
                      <w:rFonts w:ascii="Calibri" w:hAnsi="Calibri" w:cs="Calibri"/>
                      <w:lang w:val="en-US" w:eastAsia="es-BO"/>
                    </w:rPr>
                  </w:pPr>
                  <w:r w:rsidRPr="00A152EA">
                    <w:rPr>
                      <w:rFonts w:asciiTheme="minorHAnsi" w:hAnsiTheme="minorHAnsi" w:cstheme="minorHAnsi"/>
                      <w:highlight w:val="yellow"/>
                      <w:lang w:val="es-BO" w:eastAsia="es-BO"/>
                    </w:rPr>
                    <w:t>A proponer</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2.2.3</w:t>
                  </w:r>
                </w:p>
              </w:tc>
              <w:tc>
                <w:tcPr>
                  <w:tcW w:w="4947" w:type="dxa"/>
                  <w:gridSpan w:val="3"/>
                  <w:tcBorders>
                    <w:top w:val="nil"/>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Cabeza de gato (CATHEAD)</w:t>
                  </w:r>
                </w:p>
              </w:tc>
              <w:tc>
                <w:tcPr>
                  <w:tcW w:w="3076" w:type="dxa"/>
                  <w:tcBorders>
                    <w:top w:val="nil"/>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auto" w:fill="auto"/>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Rango de Torque (pie - lbs)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19.000 pie - lbs  </w:t>
                  </w:r>
                </w:p>
              </w:tc>
            </w:tr>
            <w:tr w:rsidR="001F578E" w:rsidRPr="00B302F0" w:rsidTr="001F578E">
              <w:trPr>
                <w:trHeight w:val="315"/>
                <w:jc w:val="center"/>
              </w:trPr>
              <w:tc>
                <w:tcPr>
                  <w:tcW w:w="8877" w:type="dxa"/>
                  <w:gridSpan w:val="5"/>
                  <w:tcBorders>
                    <w:top w:val="single" w:sz="8" w:space="0" w:color="auto"/>
                    <w:left w:val="single" w:sz="8" w:space="0" w:color="auto"/>
                    <w:bottom w:val="single" w:sz="8" w:space="0" w:color="auto"/>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xml:space="preserve">2.2.4   EQUIPO DE SEGURIDAD DEL BLOQUE CORONA </w:t>
                  </w:r>
                  <w:r w:rsidRPr="00B302F0">
                    <w:rPr>
                      <w:rFonts w:ascii="Calibri" w:hAnsi="Calibri" w:cs="Calibri"/>
                      <w:b/>
                      <w:bCs/>
                      <w:lang w:val="es-BO" w:eastAsia="es-BO"/>
                    </w:rPr>
                    <w:t xml:space="preserve"> </w:t>
                  </w:r>
                  <w:r w:rsidRPr="00B302F0">
                    <w:rPr>
                      <w:rFonts w:ascii="Calibri" w:hAnsi="Calibri" w:cs="Calibri"/>
                      <w:lang w:val="es-BO" w:eastAsia="es-BO"/>
                    </w:rPr>
                    <w:t xml:space="preserve">  </w:t>
                  </w:r>
                </w:p>
              </w:tc>
            </w:tr>
            <w:tr w:rsidR="001F578E" w:rsidRPr="00B302F0" w:rsidTr="00736385">
              <w:trPr>
                <w:trHeight w:val="345"/>
                <w:jc w:val="center"/>
              </w:trPr>
              <w:tc>
                <w:tcPr>
                  <w:tcW w:w="854" w:type="dxa"/>
                  <w:tcBorders>
                    <w:top w:val="nil"/>
                    <w:left w:val="single" w:sz="8" w:space="0" w:color="auto"/>
                    <w:bottom w:val="nil"/>
                    <w:right w:val="nil"/>
                  </w:tcBorders>
                  <w:shd w:val="clear" w:color="000000" w:fill="FFFFFF"/>
                  <w:noWrap/>
                  <w:vAlign w:val="bottom"/>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modelo</w:t>
                  </w:r>
                </w:p>
              </w:tc>
              <w:tc>
                <w:tcPr>
                  <w:tcW w:w="3076"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736385" w:rsidP="001F578E">
                  <w:pPr>
                    <w:jc w:val="center"/>
                    <w:rPr>
                      <w:rFonts w:ascii="Calibri" w:hAnsi="Calibri" w:cs="Calibri"/>
                      <w:lang w:val="es-BO" w:eastAsia="es-BO"/>
                    </w:rPr>
                  </w:pPr>
                  <w:r w:rsidRPr="00A152EA">
                    <w:rPr>
                      <w:rFonts w:asciiTheme="minorHAnsi" w:hAnsiTheme="minorHAnsi" w:cstheme="minorHAnsi"/>
                      <w:highlight w:val="yellow"/>
                      <w:lang w:val="es-BO" w:eastAsia="es-BO"/>
                    </w:rPr>
                    <w:t>A proponer</w:t>
                  </w:r>
                </w:p>
              </w:tc>
            </w:tr>
            <w:tr w:rsidR="001F578E" w:rsidRPr="00B302F0" w:rsidTr="00736385">
              <w:trPr>
                <w:trHeight w:val="360"/>
                <w:jc w:val="center"/>
              </w:trPr>
              <w:tc>
                <w:tcPr>
                  <w:tcW w:w="854" w:type="dxa"/>
                  <w:tcBorders>
                    <w:top w:val="nil"/>
                    <w:left w:val="single" w:sz="8" w:space="0" w:color="auto"/>
                    <w:bottom w:val="single" w:sz="8" w:space="0" w:color="auto"/>
                    <w:right w:val="nil"/>
                  </w:tcBorders>
                  <w:shd w:val="clear" w:color="000000" w:fill="FFFFFF"/>
                  <w:noWrap/>
                  <w:vAlign w:val="bottom"/>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Sistema de alarma</w:t>
                  </w:r>
                </w:p>
              </w:tc>
              <w:tc>
                <w:tcPr>
                  <w:tcW w:w="3076"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Visible y  Sonoro</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2.3</w:t>
                  </w:r>
                </w:p>
              </w:tc>
              <w:tc>
                <w:tcPr>
                  <w:tcW w:w="4947" w:type="dxa"/>
                  <w:gridSpan w:val="3"/>
                  <w:tcBorders>
                    <w:top w:val="single" w:sz="8" w:space="0" w:color="auto"/>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COMPONENTES DE LA TORRE</w:t>
                  </w:r>
                </w:p>
              </w:tc>
              <w:tc>
                <w:tcPr>
                  <w:tcW w:w="3076" w:type="dxa"/>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2.3.1</w:t>
                  </w:r>
                </w:p>
              </w:tc>
              <w:tc>
                <w:tcPr>
                  <w:tcW w:w="4947" w:type="dxa"/>
                  <w:gridSpan w:val="3"/>
                  <w:tcBorders>
                    <w:top w:val="single" w:sz="8" w:space="0" w:color="auto"/>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BLOQUE CORONA (CROWN BLOCK)</w:t>
                  </w:r>
                </w:p>
              </w:tc>
              <w:tc>
                <w:tcPr>
                  <w:tcW w:w="3076" w:type="dxa"/>
                  <w:tcBorders>
                    <w:top w:val="single" w:sz="8" w:space="0" w:color="auto"/>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Marca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 y diámetro de poleas (pulg.)</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 5/8 pulg</w:t>
                  </w:r>
                </w:p>
              </w:tc>
            </w:tr>
            <w:tr w:rsidR="001F578E" w:rsidRPr="00B302F0" w:rsidTr="00736385">
              <w:trPr>
                <w:trHeight w:val="345"/>
                <w:jc w:val="center"/>
              </w:trPr>
              <w:tc>
                <w:tcPr>
                  <w:tcW w:w="854" w:type="dxa"/>
                  <w:tcBorders>
                    <w:top w:val="nil"/>
                    <w:left w:val="single" w:sz="8" w:space="0" w:color="auto"/>
                    <w:bottom w:val="single" w:sz="8" w:space="0" w:color="auto"/>
                    <w:right w:val="nil"/>
                  </w:tcBorders>
                  <w:shd w:val="clear" w:color="000000" w:fill="FFFFFF"/>
                  <w:noWrap/>
                  <w:vAlign w:val="bottom"/>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(tons)</w:t>
                  </w:r>
                </w:p>
              </w:tc>
              <w:tc>
                <w:tcPr>
                  <w:tcW w:w="3076"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750 Ton</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2.3.2</w:t>
                  </w:r>
                </w:p>
              </w:tc>
              <w:tc>
                <w:tcPr>
                  <w:tcW w:w="4947"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BLOQUE VIAJERO (TRAVELLING BLOCK)</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Marca   </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 y diámetro de poleas (pulg.)</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Cantidad: mayor o igual a 6,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Diámetro: mayor o igual a 60 pulg.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poleas para cable de perforación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 5/8 pulg. </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Pr>
                      <w:rFonts w:ascii="Calibri" w:hAnsi="Calibri" w:cs="Calibri"/>
                      <w:lang w:val="es-BO" w:eastAsia="es-BO"/>
                    </w:rPr>
                    <w:t>Capacidad (tons</w:t>
                  </w:r>
                  <w:r w:rsidRPr="00B302F0">
                    <w:rPr>
                      <w:rFonts w:ascii="Calibri" w:hAnsi="Calibri" w:cs="Calibri"/>
                      <w:lang w:val="es-BO" w:eastAsia="es-BO"/>
                    </w:rPr>
                    <w:t>)</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750 Ton</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2.3.3</w:t>
                  </w:r>
                </w:p>
              </w:tc>
              <w:tc>
                <w:tcPr>
                  <w:tcW w:w="4947" w:type="dxa"/>
                  <w:gridSpan w:val="3"/>
                  <w:tcBorders>
                    <w:top w:val="nil"/>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n-US" w:eastAsia="es-BO"/>
                    </w:rPr>
                  </w:pPr>
                  <w:r w:rsidRPr="00B302F0">
                    <w:rPr>
                      <w:rFonts w:ascii="Calibri" w:hAnsi="Calibri" w:cs="Calibri"/>
                      <w:b/>
                      <w:bCs/>
                      <w:lang w:val="en-US" w:eastAsia="es-BO"/>
                    </w:rPr>
                    <w:t>CABLE DE PERFORACION (DRILLING LINE)</w:t>
                  </w:r>
                </w:p>
              </w:tc>
              <w:tc>
                <w:tcPr>
                  <w:tcW w:w="3076" w:type="dxa"/>
                  <w:tcBorders>
                    <w:top w:val="nil"/>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Marca  </w:t>
                  </w:r>
                </w:p>
              </w:tc>
              <w:tc>
                <w:tcPr>
                  <w:tcW w:w="30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A proponer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tcPr>
                <w:p w:rsidR="001F578E" w:rsidRPr="00B302F0" w:rsidRDefault="001F578E" w:rsidP="001F578E">
                  <w:pPr>
                    <w:rPr>
                      <w:rFonts w:ascii="Calibri" w:hAnsi="Calibri" w:cs="Calibri"/>
                      <w:color w:val="000000"/>
                      <w:lang w:val="es-BO" w:eastAsia="es-BO"/>
                    </w:rPr>
                  </w:pP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w:t>
                  </w:r>
                </w:p>
              </w:tc>
              <w:tc>
                <w:tcPr>
                  <w:tcW w:w="3076" w:type="dxa"/>
                  <w:tcBorders>
                    <w:top w:val="single" w:sz="8" w:space="0" w:color="auto"/>
                    <w:left w:val="single" w:sz="8" w:space="0" w:color="auto"/>
                    <w:bottom w:val="single" w:sz="8" w:space="0" w:color="auto"/>
                    <w:right w:val="single" w:sz="8" w:space="0" w:color="auto"/>
                  </w:tcBorders>
                  <w:shd w:val="clear" w:color="auto" w:fill="auto"/>
                  <w:vAlign w:val="center"/>
                </w:tcPr>
                <w:p w:rsidR="001F578E" w:rsidRPr="00B302F0" w:rsidRDefault="00736385" w:rsidP="00736385">
                  <w:pPr>
                    <w:jc w:val="center"/>
                    <w:rPr>
                      <w:rFonts w:ascii="Calibri" w:hAnsi="Calibri" w:cs="Calibri"/>
                      <w:lang w:val="es-BO" w:eastAsia="es-BO"/>
                    </w:rPr>
                  </w:pPr>
                  <w:r w:rsidRPr="00A152EA">
                    <w:rPr>
                      <w:rFonts w:asciiTheme="minorHAnsi" w:hAnsiTheme="minorHAnsi" w:cstheme="minorHAnsi"/>
                      <w:highlight w:val="yellow"/>
                      <w:lang w:val="es-BO" w:eastAsia="es-BO"/>
                    </w:rPr>
                    <w:t>A proponer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Diámetro nominal</w:t>
                  </w:r>
                </w:p>
              </w:tc>
              <w:tc>
                <w:tcPr>
                  <w:tcW w:w="30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Mayor o igual  a 1 5/8 pulg.</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Long (pies)</w:t>
                  </w:r>
                </w:p>
              </w:tc>
              <w:tc>
                <w:tcPr>
                  <w:tcW w:w="307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2.3.4</w:t>
                  </w:r>
                </w:p>
              </w:tc>
              <w:tc>
                <w:tcPr>
                  <w:tcW w:w="4947" w:type="dxa"/>
                  <w:gridSpan w:val="3"/>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ANCLA DE LINEA MUERTA (DEAD LINE ANCHOR)</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w:t>
                  </w: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Capacidad </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150.000 lbs</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2.4</w:t>
                  </w:r>
                </w:p>
              </w:tc>
              <w:tc>
                <w:tcPr>
                  <w:tcW w:w="4947" w:type="dxa"/>
                  <w:gridSpan w:val="3"/>
                  <w:tcBorders>
                    <w:top w:val="single" w:sz="8" w:space="0" w:color="auto"/>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SISTEMA DE ROTACION</w:t>
                  </w:r>
                </w:p>
              </w:tc>
              <w:tc>
                <w:tcPr>
                  <w:tcW w:w="3076" w:type="dxa"/>
                  <w:tcBorders>
                    <w:top w:val="single" w:sz="8" w:space="0" w:color="auto"/>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2.4.1</w:t>
                  </w:r>
                </w:p>
              </w:tc>
              <w:tc>
                <w:tcPr>
                  <w:tcW w:w="4947" w:type="dxa"/>
                  <w:gridSpan w:val="3"/>
                  <w:tcBorders>
                    <w:top w:val="nil"/>
                    <w:left w:val="nil"/>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TOP DRIVE</w:t>
                  </w:r>
                </w:p>
              </w:tc>
              <w:tc>
                <w:tcPr>
                  <w:tcW w:w="3076" w:type="dxa"/>
                  <w:tcBorders>
                    <w:top w:val="nil"/>
                    <w:left w:val="nil"/>
                    <w:bottom w:val="single" w:sz="8" w:space="0" w:color="auto"/>
                    <w:right w:val="single" w:sz="8" w:space="0" w:color="auto"/>
                  </w:tcBorders>
                  <w:shd w:val="clear" w:color="000000" w:fill="FFFFFF"/>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 Modelo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A proponer</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Tipo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ELECTRICO</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Nominal (Tons)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650 ton</w:t>
                  </w:r>
                </w:p>
              </w:tc>
            </w:tr>
            <w:tr w:rsidR="001F578E" w:rsidRPr="00B302F0" w:rsidTr="00736385">
              <w:trPr>
                <w:trHeight w:val="106"/>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Presión de trabajo (psi)</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7.500 psi.</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Potencia nominal (HP)</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1.000 HP</w:t>
                  </w:r>
                </w:p>
              </w:tc>
            </w:tr>
            <w:tr w:rsidR="001F578E" w:rsidRPr="00B302F0" w:rsidTr="00736385">
              <w:trPr>
                <w:trHeight w:val="507"/>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Torque continuo (Lbs-pie) @ RPM</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55.000 Lbs - pie  a 120 RPM</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Torque máximo (Lbs-ft)</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55.000 Lbs - Ft</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Máximo RPM</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200 rpm</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lastRenderedPageBreak/>
                    <w:t> </w:t>
                  </w:r>
                </w:p>
              </w:tc>
              <w:tc>
                <w:tcPr>
                  <w:tcW w:w="4947" w:type="dxa"/>
                  <w:gridSpan w:val="3"/>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Mínimo ID (in)</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2 ½” pulg.</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Presión de trabajo IBOP   (psi)</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10.000 psi.</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2.4.2</w:t>
                  </w:r>
                </w:p>
              </w:tc>
              <w:tc>
                <w:tcPr>
                  <w:tcW w:w="4947"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MESA ROTARIA ( ROTARY TABLE )</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 Modelo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 xml:space="preserve">  a proponer</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Apertura (pulg)</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Mayor o igual a 37 ½ pulg</w:t>
                  </w:r>
                </w:p>
              </w:tc>
            </w:tr>
            <w:tr w:rsidR="001F578E"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Capacidad nominal (Tons)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650 Ton capacidad estática</w:t>
                  </w:r>
                </w:p>
              </w:tc>
            </w:tr>
            <w:tr w:rsidR="001F578E" w:rsidRPr="00B302F0" w:rsidTr="00736385">
              <w:trPr>
                <w:trHeight w:val="83"/>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Máxima Velocidad RPM</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100 rpm</w:t>
                  </w:r>
                </w:p>
              </w:tc>
            </w:tr>
            <w:tr w:rsidR="001F578E" w:rsidRPr="00B302F0" w:rsidTr="00736385">
              <w:trPr>
                <w:trHeight w:val="5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Torque de trabajo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35.000 lbs - pie</w:t>
                  </w:r>
                </w:p>
              </w:tc>
            </w:tr>
            <w:tr w:rsidR="001F578E" w:rsidRPr="00B302F0" w:rsidTr="00736385">
              <w:trPr>
                <w:trHeight w:val="375"/>
                <w:jc w:val="center"/>
              </w:trPr>
              <w:tc>
                <w:tcPr>
                  <w:tcW w:w="854" w:type="dxa"/>
                  <w:tcBorders>
                    <w:top w:val="single" w:sz="8" w:space="0" w:color="auto"/>
                    <w:left w:val="single" w:sz="8" w:space="0" w:color="auto"/>
                    <w:right w:val="nil"/>
                  </w:tcBorders>
                  <w:shd w:val="clear" w:color="000000" w:fill="22505F"/>
                  <w:noWrap/>
                  <w:vAlign w:val="center"/>
                  <w:hideMark/>
                </w:tcPr>
                <w:p w:rsidR="001F578E" w:rsidRPr="00B302F0" w:rsidRDefault="001F578E" w:rsidP="001F578E">
                  <w:pPr>
                    <w:rPr>
                      <w:rFonts w:ascii="Calibri" w:hAnsi="Calibri" w:cs="Calibri"/>
                      <w:b/>
                      <w:bCs/>
                      <w:color w:val="FFFFFF"/>
                      <w:lang w:val="es-BO" w:eastAsia="es-BO"/>
                    </w:rPr>
                  </w:pPr>
                  <w:r w:rsidRPr="00B302F0">
                    <w:rPr>
                      <w:rFonts w:ascii="Calibri" w:hAnsi="Calibri" w:cs="Calibri"/>
                      <w:b/>
                      <w:bCs/>
                      <w:color w:val="FFFFFF"/>
                      <w:lang w:val="es-BO" w:eastAsia="es-BO"/>
                    </w:rPr>
                    <w:t>3</w:t>
                  </w:r>
                </w:p>
              </w:tc>
              <w:tc>
                <w:tcPr>
                  <w:tcW w:w="8023" w:type="dxa"/>
                  <w:gridSpan w:val="4"/>
                  <w:tcBorders>
                    <w:top w:val="single" w:sz="8" w:space="0" w:color="auto"/>
                    <w:left w:val="nil"/>
                    <w:right w:val="single" w:sz="8" w:space="0" w:color="000000"/>
                  </w:tcBorders>
                  <w:shd w:val="clear" w:color="000000" w:fill="22505F"/>
                  <w:noWrap/>
                  <w:vAlign w:val="center"/>
                  <w:hideMark/>
                </w:tcPr>
                <w:p w:rsidR="001F578E" w:rsidRPr="00B302F0" w:rsidRDefault="001F578E" w:rsidP="001F578E">
                  <w:pPr>
                    <w:jc w:val="center"/>
                    <w:rPr>
                      <w:rFonts w:ascii="Calibri" w:hAnsi="Calibri" w:cs="Calibri"/>
                      <w:b/>
                      <w:bCs/>
                      <w:color w:val="FFFFFF"/>
                      <w:lang w:val="es-BO" w:eastAsia="es-BO"/>
                    </w:rPr>
                  </w:pPr>
                  <w:r w:rsidRPr="00B302F0">
                    <w:rPr>
                      <w:rFonts w:ascii="Calibri" w:hAnsi="Calibri" w:cs="Calibri"/>
                      <w:b/>
                      <w:bCs/>
                      <w:color w:val="FFFFFF"/>
                      <w:lang w:val="es-BO" w:eastAsia="es-BO"/>
                    </w:rPr>
                    <w:t>SISTEMA DE POTENCIA</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3.1</w:t>
                  </w:r>
                </w:p>
              </w:tc>
              <w:tc>
                <w:tcPr>
                  <w:tcW w:w="4947" w:type="dxa"/>
                  <w:gridSpan w:val="3"/>
                  <w:tcBorders>
                    <w:top w:val="nil"/>
                    <w:left w:val="nil"/>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b/>
                      <w:bCs/>
                      <w:color w:val="16365C"/>
                      <w:lang w:val="es-BO" w:eastAsia="es-BO"/>
                    </w:rPr>
                    <w:t>MOTORES GENERADORES</w:t>
                  </w:r>
                </w:p>
              </w:tc>
              <w:tc>
                <w:tcPr>
                  <w:tcW w:w="3076" w:type="dxa"/>
                  <w:tcBorders>
                    <w:top w:val="nil"/>
                    <w:left w:val="nil"/>
                    <w:bottom w:val="single" w:sz="8" w:space="0" w:color="auto"/>
                    <w:right w:val="single" w:sz="8" w:space="0" w:color="auto"/>
                  </w:tcBorders>
                  <w:shd w:val="clear" w:color="000000" w:fill="DEEAF6"/>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3.1.1</w:t>
                  </w:r>
                </w:p>
              </w:tc>
              <w:tc>
                <w:tcPr>
                  <w:tcW w:w="4947" w:type="dxa"/>
                  <w:gridSpan w:val="3"/>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MOTORES DIESEL</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w:t>
                  </w:r>
                </w:p>
              </w:tc>
              <w:tc>
                <w:tcPr>
                  <w:tcW w:w="3076"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5</w:t>
                  </w:r>
                </w:p>
              </w:tc>
            </w:tr>
            <w:tr w:rsidR="001F578E" w:rsidRPr="00B302F0" w:rsidTr="00736385">
              <w:trPr>
                <w:trHeight w:val="135"/>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76" w:type="dxa"/>
                  <w:tcBorders>
                    <w:top w:val="single" w:sz="8" w:space="0" w:color="auto"/>
                    <w:left w:val="nil"/>
                    <w:bottom w:val="single" w:sz="8" w:space="0" w:color="auto"/>
                    <w:right w:val="single" w:sz="8" w:space="0" w:color="auto"/>
                  </w:tcBorders>
                  <w:shd w:val="clear" w:color="auto" w:fill="auto"/>
                  <w:vAlign w:val="bottom"/>
                  <w:hideMark/>
                </w:tcPr>
                <w:p w:rsidR="001F578E" w:rsidRPr="00B302F0" w:rsidRDefault="001F578E" w:rsidP="001F578E">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Continuo HP @ RPM</w:t>
                  </w:r>
                </w:p>
              </w:tc>
              <w:tc>
                <w:tcPr>
                  <w:tcW w:w="3076"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w:t>
                  </w:r>
                  <w:r w:rsidR="00736385" w:rsidRPr="00A152EA">
                    <w:rPr>
                      <w:rFonts w:asciiTheme="minorHAnsi" w:hAnsiTheme="minorHAnsi" w:cstheme="minorHAnsi"/>
                      <w:highlight w:val="yellow"/>
                      <w:lang w:val="es-BO" w:eastAsia="es-BO"/>
                    </w:rPr>
                    <w:t>Mayor o igual a 1.400 HP  cada motor a 1.200 rpm</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Total HP</w:t>
                  </w:r>
                </w:p>
              </w:tc>
              <w:tc>
                <w:tcPr>
                  <w:tcW w:w="3076" w:type="dxa"/>
                  <w:tcBorders>
                    <w:top w:val="single" w:sz="8" w:space="0" w:color="auto"/>
                    <w:left w:val="nil"/>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5.000 HP</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3.1.2</w:t>
                  </w:r>
                </w:p>
              </w:tc>
              <w:tc>
                <w:tcPr>
                  <w:tcW w:w="4947" w:type="dxa"/>
                  <w:gridSpan w:val="3"/>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GENERADORES</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5</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Marca  y Modelo</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Potencia Continua (KVA) </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Mayor o igual 1.200 KVA, 1.030 kW, </w:t>
                  </w:r>
                </w:p>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600 V, 1.800 Amp cada uno.</w:t>
                  </w:r>
                </w:p>
              </w:tc>
            </w:tr>
            <w:tr w:rsidR="001F578E" w:rsidRPr="00B302F0" w:rsidTr="00736385">
              <w:trPr>
                <w:trHeight w:val="315"/>
                <w:jc w:val="center"/>
              </w:trPr>
              <w:tc>
                <w:tcPr>
                  <w:tcW w:w="854"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lang w:val="en-US" w:eastAsia="es-BO"/>
                    </w:rPr>
                    <w:t>Output volts (volts)</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sidRPr="00B302F0">
                    <w:rPr>
                      <w:rFonts w:ascii="Calibri" w:hAnsi="Calibri" w:cs="Calibri"/>
                      <w:lang w:val="en-US" w:eastAsia="es-BO"/>
                    </w:rPr>
                    <w:t xml:space="preserve">600 volts  </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n-US" w:eastAsia="es-BO"/>
                    </w:rPr>
                  </w:pPr>
                  <w:r w:rsidRPr="00B302F0">
                    <w:rPr>
                      <w:rFonts w:ascii="Calibri" w:hAnsi="Calibri" w:cs="Calibri"/>
                      <w:b/>
                      <w:bCs/>
                      <w:color w:val="000000"/>
                      <w:lang w:val="en-US" w:eastAsia="es-BO"/>
                    </w:rPr>
                    <w:t>3.1.3</w:t>
                  </w:r>
                </w:p>
              </w:tc>
              <w:tc>
                <w:tcPr>
                  <w:tcW w:w="8023" w:type="dxa"/>
                  <w:gridSpan w:val="4"/>
                  <w:tcBorders>
                    <w:top w:val="single" w:sz="8" w:space="0" w:color="auto"/>
                    <w:left w:val="nil"/>
                    <w:bottom w:val="single" w:sz="8" w:space="0" w:color="auto"/>
                    <w:right w:val="single" w:sz="8" w:space="0" w:color="auto"/>
                  </w:tcBorders>
                  <w:shd w:val="clear" w:color="auto" w:fill="auto"/>
                  <w:vAlign w:val="center"/>
                  <w:hideMark/>
                </w:tcPr>
                <w:p w:rsidR="001F578E" w:rsidRPr="00AB0F55" w:rsidRDefault="001F578E" w:rsidP="001F578E">
                  <w:pPr>
                    <w:rPr>
                      <w:rFonts w:ascii="Calibri" w:hAnsi="Calibri" w:cs="Calibri"/>
                      <w:b/>
                      <w:bCs/>
                      <w:lang w:val="es-BO" w:eastAsia="es-BO"/>
                    </w:rPr>
                  </w:pPr>
                  <w:r w:rsidRPr="00B302F0">
                    <w:rPr>
                      <w:rFonts w:ascii="Calibri" w:hAnsi="Calibri" w:cs="Calibri"/>
                      <w:b/>
                      <w:bCs/>
                      <w:lang w:val="es-BO" w:eastAsia="es-BO"/>
                    </w:rPr>
                    <w:t>UNIDAD DE CONTROL DE PODER (POWER CONTROL ROOM (PCR)) Ó ELECTRICO (SCR O SIMILAR)</w:t>
                  </w: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lang w:val="es-BO" w:eastAsia="es-BO"/>
                    </w:rPr>
                    <w:t>Marca  y Modelo</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n-US" w:eastAsia="es-BO"/>
                    </w:rPr>
                  </w:pPr>
                  <w:r w:rsidRPr="00B302F0">
                    <w:rPr>
                      <w:rFonts w:ascii="Calibri" w:hAnsi="Calibri" w:cs="Calibri"/>
                      <w:b/>
                      <w:bCs/>
                      <w:color w:val="000000"/>
                      <w:lang w:val="en-US"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Cantidad DE PCR o SCR</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15"/>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VOLTAJE DE SALIDA</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xml:space="preserve"> Mayor o igual 750 VDC / 2.000 AMP</w:t>
                  </w:r>
                </w:p>
              </w:tc>
            </w:tr>
            <w:tr w:rsidR="001F578E" w:rsidRPr="00B302F0" w:rsidTr="00736385">
              <w:trPr>
                <w:trHeight w:val="300"/>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3.1.4</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PARADA DE EMERGENCIA</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nil"/>
                    <w:left w:val="single" w:sz="8" w:space="0" w:color="auto"/>
                    <w:bottom w:val="nil"/>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PUNTOS DE APAGADO DE EMERGENCIA</w:t>
                  </w:r>
                </w:p>
              </w:tc>
              <w:tc>
                <w:tcPr>
                  <w:tcW w:w="3076" w:type="dxa"/>
                  <w:tcBorders>
                    <w:top w:val="nil"/>
                    <w:left w:val="nil"/>
                    <w:bottom w:val="nil"/>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Cabina de perforación y PCR o SCR</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3.1.5</w:t>
                  </w:r>
                </w:p>
              </w:tc>
              <w:tc>
                <w:tcPr>
                  <w:tcW w:w="4947" w:type="dxa"/>
                  <w:gridSpan w:val="3"/>
                  <w:tcBorders>
                    <w:top w:val="single" w:sz="8" w:space="0" w:color="auto"/>
                    <w:left w:val="single" w:sz="8" w:space="0" w:color="auto"/>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b/>
                      <w:bCs/>
                      <w:lang w:val="es-BO" w:eastAsia="es-BO"/>
                    </w:rPr>
                    <w:t>COMPRESORES</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29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nil"/>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lang w:val="es-BO" w:eastAsia="es-BO"/>
                    </w:rPr>
                    <w:t>COMPRESOR#1</w:t>
                  </w:r>
                </w:p>
              </w:tc>
              <w:tc>
                <w:tcPr>
                  <w:tcW w:w="3076" w:type="dxa"/>
                  <w:tcBorders>
                    <w:top w:val="nil"/>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Potencia (HP)</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50 HP</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Presión de servicio (psi)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140 psi</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lang w:val="es-BO" w:eastAsia="es-BO"/>
                    </w:rPr>
                    <w:t xml:space="preserve">COMPRESOR#2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potencia (HP)</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50 HP</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Presión de servicio (psi)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140 psi</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nil"/>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lang w:val="es-BO" w:eastAsia="es-BO"/>
                    </w:rPr>
                    <w:t>COMPRESOR AUXILIAR</w:t>
                  </w:r>
                </w:p>
              </w:tc>
              <w:tc>
                <w:tcPr>
                  <w:tcW w:w="3076" w:type="dxa"/>
                  <w:tcBorders>
                    <w:top w:val="nil"/>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lastRenderedPageBreak/>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potencia (HP)</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20 HP</w:t>
                  </w:r>
                </w:p>
              </w:tc>
            </w:tr>
            <w:tr w:rsidR="001F578E" w:rsidRPr="00B302F0" w:rsidTr="00736385">
              <w:trPr>
                <w:trHeight w:val="300"/>
                <w:jc w:val="center"/>
              </w:trPr>
              <w:tc>
                <w:tcPr>
                  <w:tcW w:w="854" w:type="dxa"/>
                  <w:tcBorders>
                    <w:top w:val="nil"/>
                    <w:left w:val="single" w:sz="8" w:space="0" w:color="auto"/>
                    <w:bottom w:val="nil"/>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single" w:sz="8" w:space="0" w:color="auto"/>
                    <w:bottom w:val="single" w:sz="8" w:space="0" w:color="auto"/>
                    <w:right w:val="single" w:sz="8" w:space="0" w:color="auto"/>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 xml:space="preserve">Presión de servicio (psi)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a 120 psi</w:t>
                  </w:r>
                </w:p>
              </w:tc>
            </w:tr>
            <w:tr w:rsidR="001F578E" w:rsidRPr="00B302F0" w:rsidTr="00736385">
              <w:trPr>
                <w:trHeight w:val="300"/>
                <w:jc w:val="center"/>
              </w:trPr>
              <w:tc>
                <w:tcPr>
                  <w:tcW w:w="854" w:type="dxa"/>
                  <w:tcBorders>
                    <w:top w:val="single" w:sz="8" w:space="0" w:color="auto"/>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16365C"/>
                      <w:lang w:val="es-BO" w:eastAsia="es-BO"/>
                    </w:rPr>
                    <w:t>3.2</w:t>
                  </w:r>
                </w:p>
              </w:tc>
              <w:tc>
                <w:tcPr>
                  <w:tcW w:w="4947" w:type="dxa"/>
                  <w:gridSpan w:val="3"/>
                  <w:tcBorders>
                    <w:top w:val="single" w:sz="8" w:space="0" w:color="auto"/>
                    <w:left w:val="nil"/>
                    <w:bottom w:val="single" w:sz="8" w:space="0" w:color="auto"/>
                    <w:right w:val="nil"/>
                  </w:tcBorders>
                  <w:shd w:val="clear" w:color="000000" w:fill="DEEAF6"/>
                  <w:noWrap/>
                  <w:vAlign w:val="center"/>
                  <w:hideMark/>
                </w:tcPr>
                <w:p w:rsidR="001F578E" w:rsidRPr="00B302F0" w:rsidRDefault="001F578E" w:rsidP="001F578E">
                  <w:pPr>
                    <w:rPr>
                      <w:rFonts w:ascii="Calibri" w:hAnsi="Calibri" w:cs="Calibri"/>
                      <w:lang w:val="en-US" w:eastAsia="es-BO"/>
                    </w:rPr>
                  </w:pPr>
                  <w:r w:rsidRPr="00B302F0">
                    <w:rPr>
                      <w:rFonts w:ascii="Calibri" w:hAnsi="Calibri" w:cs="Calibri"/>
                      <w:b/>
                      <w:bCs/>
                      <w:color w:val="16365C"/>
                      <w:lang w:val="es-BO" w:eastAsia="es-BO"/>
                    </w:rPr>
                    <w:t>GENERADOR DE EMERGENCIA</w:t>
                  </w:r>
                </w:p>
              </w:tc>
              <w:tc>
                <w:tcPr>
                  <w:tcW w:w="3076" w:type="dxa"/>
                  <w:tcBorders>
                    <w:top w:val="single" w:sz="8" w:space="0" w:color="auto"/>
                    <w:left w:val="nil"/>
                    <w:bottom w:val="single" w:sz="8" w:space="0" w:color="auto"/>
                    <w:right w:val="single" w:sz="8" w:space="0" w:color="auto"/>
                  </w:tcBorders>
                  <w:shd w:val="clear" w:color="000000" w:fill="DEEAF6"/>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3.2.1</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MOTOR DIESEL AUXILIAR</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15"/>
                <w:jc w:val="center"/>
              </w:trPr>
              <w:tc>
                <w:tcPr>
                  <w:tcW w:w="854"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lang w:val="es-BO" w:eastAsia="es-BO"/>
                    </w:rPr>
                    <w:t>Cantidad</w:t>
                  </w:r>
                </w:p>
              </w:tc>
              <w:tc>
                <w:tcPr>
                  <w:tcW w:w="307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1</w:t>
                  </w:r>
                </w:p>
              </w:tc>
            </w:tr>
            <w:tr w:rsidR="001F578E" w:rsidRPr="00B302F0" w:rsidTr="00736385">
              <w:trPr>
                <w:trHeight w:val="278"/>
                <w:jc w:val="center"/>
              </w:trPr>
              <w:tc>
                <w:tcPr>
                  <w:tcW w:w="854" w:type="dxa"/>
                  <w:tcBorders>
                    <w:top w:val="nil"/>
                    <w:left w:val="single" w:sz="8" w:space="0" w:color="auto"/>
                    <w:bottom w:val="nil"/>
                    <w:right w:val="single" w:sz="8" w:space="0" w:color="auto"/>
                  </w:tcBorders>
                  <w:shd w:val="clear" w:color="000000" w:fill="FFFFF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7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F578E" w:rsidRPr="00B302F0" w:rsidRDefault="001F578E" w:rsidP="001F578E">
                  <w:pPr>
                    <w:jc w:val="center"/>
                    <w:rPr>
                      <w:rFonts w:ascii="Calibri" w:hAnsi="Calibri" w:cs="Calibri"/>
                      <w:lang w:val="en-US"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1F578E" w:rsidRPr="00B302F0" w:rsidRDefault="001F578E" w:rsidP="001F578E">
                  <w:pPr>
                    <w:rPr>
                      <w:rFonts w:ascii="Calibri" w:hAnsi="Calibri" w:cs="Calibri"/>
                      <w:color w:val="000000"/>
                      <w:lang w:val="en-US" w:eastAsia="es-BO"/>
                    </w:rPr>
                  </w:pPr>
                  <w:r w:rsidRPr="00B302F0">
                    <w:rPr>
                      <w:rFonts w:ascii="Calibri" w:hAnsi="Calibri" w:cs="Calibri"/>
                      <w:color w:val="000000"/>
                      <w:lang w:val="en-US"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Continuo Kw @ RPM</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350KW @  1.500 RPM</w:t>
                  </w:r>
                </w:p>
              </w:tc>
            </w:tr>
            <w:tr w:rsidR="001F578E" w:rsidRPr="00B302F0" w:rsidTr="00736385">
              <w:trPr>
                <w:trHeight w:val="330"/>
                <w:jc w:val="center"/>
              </w:trPr>
              <w:tc>
                <w:tcPr>
                  <w:tcW w:w="854" w:type="dxa"/>
                  <w:tcBorders>
                    <w:top w:val="single" w:sz="8" w:space="0" w:color="auto"/>
                    <w:left w:val="single" w:sz="8" w:space="0" w:color="auto"/>
                    <w:bottom w:val="single" w:sz="8" w:space="0" w:color="auto"/>
                    <w:right w:val="nil"/>
                  </w:tcBorders>
                  <w:shd w:val="clear" w:color="000000" w:fill="FFFFFF"/>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3.2.2</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lang w:val="es-BO" w:eastAsia="es-BO"/>
                    </w:rPr>
                    <w:t>GENERADORES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rPr>
                <w:trHeight w:val="345"/>
                <w:jc w:val="center"/>
              </w:trPr>
              <w:tc>
                <w:tcPr>
                  <w:tcW w:w="854" w:type="dxa"/>
                  <w:tcBorders>
                    <w:top w:val="nil"/>
                    <w:left w:val="single" w:sz="8" w:space="0" w:color="auto"/>
                    <w:bottom w:val="nil"/>
                    <w:right w:val="single" w:sz="8" w:space="0" w:color="auto"/>
                  </w:tcBorders>
                  <w:shd w:val="clear" w:color="auto" w:fill="auto"/>
                  <w:noWrap/>
                  <w:vAlign w:val="center"/>
                  <w:hideMark/>
                </w:tcPr>
                <w:p w:rsidR="001F578E" w:rsidRPr="00B302F0" w:rsidRDefault="001F578E" w:rsidP="001F578E">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b/>
                      <w:bCs/>
                      <w:color w:val="16365C"/>
                      <w:lang w:val="es-BO" w:eastAsia="es-BO"/>
                    </w:rPr>
                  </w:pPr>
                  <w:r w:rsidRPr="00B302F0">
                    <w:rPr>
                      <w:rFonts w:ascii="Calibri" w:hAnsi="Calibri" w:cs="Calibri"/>
                      <w:lang w:val="es-BO" w:eastAsia="es-BO"/>
                    </w:rPr>
                    <w:t>Cantidad</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1</w:t>
                  </w:r>
                </w:p>
              </w:tc>
            </w:tr>
            <w:tr w:rsidR="001F578E" w:rsidRPr="00B302F0" w:rsidTr="00736385">
              <w:trPr>
                <w:trHeight w:val="315"/>
                <w:jc w:val="center"/>
              </w:trPr>
              <w:tc>
                <w:tcPr>
                  <w:tcW w:w="854" w:type="dxa"/>
                  <w:tcBorders>
                    <w:top w:val="nil"/>
                    <w:left w:val="single" w:sz="8" w:space="0" w:color="auto"/>
                    <w:bottom w:val="nil"/>
                    <w:right w:val="single" w:sz="8" w:space="0" w:color="auto"/>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vAlign w:val="center"/>
                  <w:hideMark/>
                </w:tcPr>
                <w:p w:rsidR="001F578E" w:rsidRPr="00B302F0" w:rsidRDefault="001F578E" w:rsidP="001F578E">
                  <w:pPr>
                    <w:rPr>
                      <w:rFonts w:ascii="Calibri" w:hAnsi="Calibri" w:cs="Calibri"/>
                      <w:b/>
                      <w:bCs/>
                      <w:lang w:val="es-BO" w:eastAsia="es-BO"/>
                    </w:rPr>
                  </w:pPr>
                  <w:r w:rsidRPr="00B302F0">
                    <w:rPr>
                      <w:rFonts w:ascii="Calibri" w:hAnsi="Calibri" w:cs="Calibri"/>
                      <w:lang w:val="es-BO" w:eastAsia="es-BO"/>
                    </w:rPr>
                    <w:t>Marca  y Modelo</w:t>
                  </w:r>
                </w:p>
              </w:tc>
              <w:tc>
                <w:tcPr>
                  <w:tcW w:w="307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1F578E" w:rsidRPr="00B302F0" w:rsidRDefault="001F578E" w:rsidP="001F578E">
                  <w:pPr>
                    <w:jc w:val="center"/>
                    <w:rPr>
                      <w:rFonts w:ascii="Calibri" w:hAnsi="Calibri" w:cs="Calibri"/>
                      <w:lang w:val="es-BO" w:eastAsia="es-BO"/>
                    </w:rPr>
                  </w:pPr>
                  <w:r>
                    <w:rPr>
                      <w:rFonts w:ascii="Calibri" w:hAnsi="Calibri" w:cs="Calibri"/>
                      <w:lang w:val="es-BO" w:eastAsia="es-BO"/>
                    </w:rPr>
                    <w:t>A p</w:t>
                  </w:r>
                  <w:r w:rsidRPr="00B302F0">
                    <w:rPr>
                      <w:rFonts w:ascii="Calibri" w:hAnsi="Calibri" w:cs="Calibri"/>
                      <w:lang w:val="es-BO" w:eastAsia="es-BO"/>
                    </w:rPr>
                    <w:t>roponer</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Continuo Kw @ RPM</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250KW @ 1.500 RPM</w:t>
                  </w:r>
                </w:p>
              </w:tc>
            </w:tr>
            <w:tr w:rsidR="001F578E" w:rsidRPr="00B302F0" w:rsidTr="00736385">
              <w:trPr>
                <w:trHeight w:val="330"/>
                <w:jc w:val="center"/>
              </w:trPr>
              <w:tc>
                <w:tcPr>
                  <w:tcW w:w="854" w:type="dxa"/>
                  <w:tcBorders>
                    <w:top w:val="nil"/>
                    <w:left w:val="single" w:sz="8" w:space="0" w:color="auto"/>
                    <w:bottom w:val="nil"/>
                    <w:right w:val="single" w:sz="8" w:space="0" w:color="auto"/>
                  </w:tcBorders>
                  <w:shd w:val="clear" w:color="auto" w:fill="auto"/>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lang w:val="es-BO" w:eastAsia="es-BO"/>
                    </w:rPr>
                    <w:t>Voltaje DE salida (volts)</w:t>
                  </w:r>
                </w:p>
              </w:tc>
              <w:tc>
                <w:tcPr>
                  <w:tcW w:w="307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Mayor o igual 460 volt</w:t>
                  </w:r>
                </w:p>
              </w:tc>
            </w:tr>
            <w:tr w:rsidR="001F578E" w:rsidRPr="00B302F0" w:rsidTr="00736385">
              <w:trPr>
                <w:trHeight w:val="330"/>
                <w:jc w:val="center"/>
              </w:trPr>
              <w:tc>
                <w:tcPr>
                  <w:tcW w:w="854" w:type="dxa"/>
                  <w:tcBorders>
                    <w:top w:val="single" w:sz="8" w:space="0" w:color="auto"/>
                    <w:left w:val="single" w:sz="8" w:space="0" w:color="auto"/>
                    <w:bottom w:val="single" w:sz="8" w:space="0" w:color="auto"/>
                    <w:right w:val="nil"/>
                  </w:tcBorders>
                  <w:shd w:val="clear" w:color="000000" w:fill="22505F"/>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FFFFFF"/>
                      <w:lang w:val="es-BO" w:eastAsia="es-BO"/>
                    </w:rPr>
                    <w:t>4</w:t>
                  </w:r>
                </w:p>
              </w:tc>
              <w:tc>
                <w:tcPr>
                  <w:tcW w:w="8023" w:type="dxa"/>
                  <w:gridSpan w:val="4"/>
                  <w:tcBorders>
                    <w:top w:val="single" w:sz="8" w:space="0" w:color="auto"/>
                    <w:left w:val="nil"/>
                    <w:bottom w:val="single" w:sz="8" w:space="0" w:color="auto"/>
                  </w:tcBorders>
                  <w:shd w:val="clear" w:color="000000" w:fill="22505F"/>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b/>
                      <w:bCs/>
                      <w:color w:val="FFFFFF"/>
                      <w:lang w:val="es-BO" w:eastAsia="es-BO"/>
                    </w:rPr>
                    <w:t>HERRAMIENTA TUBULAR</w:t>
                  </w:r>
                </w:p>
              </w:tc>
            </w:tr>
            <w:tr w:rsidR="001F578E" w:rsidRPr="00B302F0" w:rsidTr="00736385">
              <w:trPr>
                <w:trHeight w:val="315"/>
                <w:jc w:val="center"/>
              </w:trPr>
              <w:tc>
                <w:tcPr>
                  <w:tcW w:w="854" w:type="dxa"/>
                  <w:tcBorders>
                    <w:top w:val="nil"/>
                    <w:left w:val="single" w:sz="8" w:space="0" w:color="auto"/>
                    <w:bottom w:val="single" w:sz="8" w:space="0" w:color="auto"/>
                    <w:right w:val="nil"/>
                  </w:tcBorders>
                  <w:shd w:val="clear" w:color="000000" w:fill="DEEAF6"/>
                  <w:vAlign w:val="center"/>
                  <w:hideMark/>
                </w:tcPr>
                <w:p w:rsidR="001F578E" w:rsidRPr="00B302F0" w:rsidRDefault="001F578E" w:rsidP="001F578E">
                  <w:pPr>
                    <w:rPr>
                      <w:rFonts w:ascii="Calibri" w:hAnsi="Calibri" w:cs="Calibri"/>
                      <w:b/>
                      <w:bCs/>
                      <w:color w:val="000000"/>
                      <w:lang w:val="es-BO" w:eastAsia="es-BO"/>
                    </w:rPr>
                  </w:pPr>
                  <w:r w:rsidRPr="00B302F0">
                    <w:rPr>
                      <w:rFonts w:ascii="Calibri" w:hAnsi="Calibri" w:cs="Calibri"/>
                      <w:b/>
                      <w:bCs/>
                      <w:color w:val="16365C"/>
                      <w:lang w:val="es-BO" w:eastAsia="es-BO"/>
                    </w:rPr>
                    <w:t>4.1</w:t>
                  </w:r>
                </w:p>
              </w:tc>
              <w:tc>
                <w:tcPr>
                  <w:tcW w:w="4947" w:type="dxa"/>
                  <w:gridSpan w:val="3"/>
                  <w:tcBorders>
                    <w:top w:val="single" w:sz="8" w:space="0" w:color="auto"/>
                    <w:left w:val="nil"/>
                    <w:bottom w:val="single" w:sz="8" w:space="0" w:color="auto"/>
                    <w:right w:val="nil"/>
                  </w:tcBorders>
                  <w:shd w:val="clear" w:color="000000" w:fill="DEEAF6"/>
                  <w:noWrap/>
                  <w:vAlign w:val="center"/>
                  <w:hideMark/>
                </w:tcPr>
                <w:p w:rsidR="001F578E" w:rsidRPr="00B302F0" w:rsidRDefault="001F578E" w:rsidP="001F578E">
                  <w:pPr>
                    <w:rPr>
                      <w:rFonts w:ascii="Calibri" w:hAnsi="Calibri" w:cs="Calibri"/>
                      <w:lang w:val="es-BO" w:eastAsia="es-BO"/>
                    </w:rPr>
                  </w:pPr>
                  <w:r w:rsidRPr="00B302F0">
                    <w:rPr>
                      <w:rFonts w:ascii="Calibri" w:hAnsi="Calibri" w:cs="Calibri"/>
                      <w:b/>
                      <w:bCs/>
                      <w:color w:val="16365C"/>
                      <w:lang w:val="es-BO" w:eastAsia="es-BO"/>
                    </w:rPr>
                    <w:t xml:space="preserve">TUBULAR </w:t>
                  </w:r>
                </w:p>
              </w:tc>
              <w:tc>
                <w:tcPr>
                  <w:tcW w:w="3076" w:type="dxa"/>
                  <w:tcBorders>
                    <w:top w:val="nil"/>
                    <w:left w:val="nil"/>
                    <w:bottom w:val="single" w:sz="8" w:space="0" w:color="auto"/>
                    <w:right w:val="single" w:sz="8" w:space="0" w:color="auto"/>
                  </w:tcBorders>
                  <w:shd w:val="clear" w:color="000000" w:fill="DEEAF6"/>
                  <w:noWrap/>
                  <w:vAlign w:val="center"/>
                  <w:hideMark/>
                </w:tcPr>
                <w:p w:rsidR="001F578E" w:rsidRPr="00B302F0" w:rsidRDefault="001F578E" w:rsidP="001F578E">
                  <w:pPr>
                    <w:jc w:val="center"/>
                    <w:rPr>
                      <w:rFonts w:ascii="Calibri" w:hAnsi="Calibri" w:cs="Calibri"/>
                      <w:lang w:val="es-BO" w:eastAsia="es-BO"/>
                    </w:rPr>
                  </w:pPr>
                  <w:r w:rsidRPr="00B302F0">
                    <w:rPr>
                      <w:rFonts w:ascii="Calibri" w:hAnsi="Calibri" w:cs="Calibri"/>
                      <w:lang w:val="es-BO" w:eastAsia="es-BO"/>
                    </w:rPr>
                    <w:t>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DP 6 5/8 pulg. o DP 5 7/8 pulg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27 lbs/pie (R-2 ó R-3) para DP 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Mayor </w:t>
                  </w:r>
                  <w:r>
                    <w:rPr>
                      <w:rFonts w:ascii="Calibri" w:eastAsia="Calibri" w:hAnsi="Calibri" w:cs="Calibri"/>
                      <w:color w:val="000000"/>
                      <w:lang w:val="es-BO" w:eastAsia="es-BO"/>
                    </w:rPr>
                    <w:t>o</w:t>
                  </w:r>
                  <w:r w:rsidRPr="00B302F0">
                    <w:rPr>
                      <w:rFonts w:ascii="Calibri" w:eastAsia="Calibri" w:hAnsi="Calibri" w:cs="Calibri"/>
                      <w:color w:val="000000"/>
                      <w:lang w:val="es-BO" w:eastAsia="es-BO"/>
                    </w:rPr>
                    <w:t xml:space="preserve"> igual a 26,4 lbs/pie (R-2 ó R-3) para DP 5 7/8 pulg.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Titanium o similar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4800m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5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IEU, Premium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 (R-2 ó R-3) para DP de 5 pulg</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736385" w:rsidP="001F578E">
                  <w:pPr>
                    <w:rPr>
                      <w:rFonts w:ascii="Calibri" w:eastAsia="Calibri" w:hAnsi="Calibri" w:cs="Calibri"/>
                      <w:color w:val="000000"/>
                      <w:lang w:val="es-BO" w:eastAsia="es-BO"/>
                    </w:rPr>
                  </w:pPr>
                  <w:r w:rsidRPr="00A152EA">
                    <w:rPr>
                      <w:rFonts w:asciiTheme="minorHAnsi" w:eastAsia="Calibri" w:hAnsiTheme="minorHAnsi" w:cstheme="minorHAnsi"/>
                      <w:color w:val="000000"/>
                      <w:highlight w:val="yellow"/>
                      <w:lang w:val="es-BO" w:eastAsia="es-BO"/>
                    </w:rPr>
                    <w:t>NC-50 o 4 ½ IF</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6 pulg.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Titanium o similar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5500 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4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1F578E" w:rsidRPr="00B302F0" w:rsidRDefault="001F578E" w:rsidP="001F578E">
                  <w:pPr>
                    <w:rPr>
                      <w:rFonts w:ascii="Calibri" w:eastAsia="Calibri" w:hAnsi="Calibri" w:cs="Calibri"/>
                      <w:b/>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(R-2 ó R-3)</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Premium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Titanium o similar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Longitud (m)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2.700 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DP</w:t>
                  </w:r>
                  <w:r w:rsidRPr="00B302F0">
                    <w:rPr>
                      <w:rFonts w:ascii="Calibri" w:eastAsia="Calibri" w:hAnsi="Calibri" w:cs="Calibri"/>
                      <w:b/>
                      <w:bCs/>
                      <w:color w:val="000000"/>
                      <w:lang w:val="en-US" w:eastAsia="es-BO"/>
                    </w:rPr>
                    <w:t xml:space="preserve"> 3 ½ pulg.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igual a </w:t>
                  </w:r>
                  <w:r w:rsidRPr="00B302F0">
                    <w:rPr>
                      <w:rFonts w:ascii="Calibri" w:eastAsia="Calibri" w:hAnsi="Calibri" w:cs="Calibri"/>
                      <w:b/>
                      <w:color w:val="000000"/>
                      <w:lang w:val="es-BO" w:eastAsia="es-BO"/>
                    </w:rPr>
                    <w:t>Grado S-135, Premium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13, 3 lbs/pie (R-2 ó R-3)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Hardbanding</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Titanium </w:t>
                  </w:r>
                  <w:r w:rsidRPr="00B302F0">
                    <w:rPr>
                      <w:rFonts w:ascii="Calibri" w:eastAsia="Calibri" w:hAnsi="Calibri" w:cs="Calibri"/>
                      <w:color w:val="000000"/>
                      <w:lang w:val="en-US" w:eastAsia="es-BO"/>
                    </w:rPr>
                    <w:t>o similar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Pup Joints</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5/8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7/8 pulg. </w:t>
                  </w:r>
                  <w:r w:rsidRPr="00B302F0">
                    <w:rPr>
                      <w:rFonts w:ascii="Calibri" w:eastAsia="Calibri" w:hAnsi="Calibri" w:cs="Calibri"/>
                      <w:b/>
                      <w:color w:val="000000"/>
                      <w:lang w:val="es-BO" w:eastAsia="es-BO"/>
                    </w:rPr>
                    <w:t>ó</w:t>
                  </w:r>
                  <w:r w:rsidRPr="00B302F0">
                    <w:rPr>
                      <w:rFonts w:ascii="Calibri" w:eastAsia="Calibri" w:hAnsi="Calibri" w:cs="Calibri"/>
                      <w:color w:val="000000"/>
                      <w:lang w:val="es-BO" w:eastAsia="es-BO"/>
                    </w:rPr>
                    <w:t xml:space="preserve"> 5 ½ pulg.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DS-65 o XT57 o similar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24 Lbs/pie.</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7 pulg.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1 pzas</w:t>
                  </w:r>
                  <w:r w:rsidRPr="00B302F0">
                    <w:rPr>
                      <w:rFonts w:ascii="Calibri" w:eastAsia="Calibri" w:hAnsi="Calibri" w:cs="Calibri"/>
                      <w:color w:val="000000"/>
                      <w:lang w:val="es-BO" w:eastAsia="es-BO"/>
                    </w:rPr>
                    <w:t xml:space="preserve"> mayor o igual a  3m; </w:t>
                  </w: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4.5 m, </w:t>
                  </w:r>
                  <w:r w:rsidRPr="00B302F0">
                    <w:rPr>
                      <w:rFonts w:ascii="Calibri" w:eastAsia="Calibri" w:hAnsi="Calibri" w:cs="Calibri"/>
                      <w:b/>
                      <w:color w:val="000000"/>
                      <w:lang w:val="es-BO" w:eastAsia="es-BO"/>
                    </w:rPr>
                    <w:t>2</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 xml:space="preserve">pzas </w:t>
                  </w:r>
                  <w:r w:rsidRPr="00B302F0">
                    <w:rPr>
                      <w:rFonts w:ascii="Calibri" w:eastAsia="Calibri" w:hAnsi="Calibri" w:cs="Calibri"/>
                      <w:color w:val="000000"/>
                      <w:lang w:val="es-BO" w:eastAsia="es-BO"/>
                    </w:rPr>
                    <w:t>mayor o igual a 6m.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 5 pulg</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NC-50</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19.5 lbs/pie</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6 pulg.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mayor o igual</w:t>
                  </w:r>
                  <w:r w:rsidRPr="00B302F0">
                    <w:rPr>
                      <w:rFonts w:ascii="Calibri" w:eastAsia="Calibri" w:hAnsi="Calibri" w:cs="Calibri"/>
                      <w:b/>
                      <w:color w:val="000000"/>
                      <w:lang w:val="es-BO" w:eastAsia="es-BO"/>
                    </w:rPr>
                    <w:t xml:space="preserve"> </w:t>
                  </w:r>
                  <w:r w:rsidRPr="00B302F0">
                    <w:rPr>
                      <w:rFonts w:ascii="Calibri" w:eastAsia="Calibri" w:hAnsi="Calibri" w:cs="Calibri"/>
                      <w:color w:val="000000"/>
                      <w:lang w:val="es-BO" w:eastAsia="es-BO"/>
                    </w:rPr>
                    <w:t xml:space="preserve">a 1.5 m, </w:t>
                  </w:r>
                  <w:r w:rsidRPr="00B302F0">
                    <w:rPr>
                      <w:rFonts w:ascii="Calibri" w:eastAsia="Calibri" w:hAnsi="Calibri" w:cs="Calibri"/>
                      <w:b/>
                      <w:color w:val="000000"/>
                      <w:lang w:val="es-BO" w:eastAsia="es-BO"/>
                    </w:rPr>
                    <w:t xml:space="preserve">3 pzas </w:t>
                  </w:r>
                  <w:r w:rsidRPr="00B302F0">
                    <w:rPr>
                      <w:rFonts w:ascii="Calibri" w:eastAsia="Calibri" w:hAnsi="Calibri" w:cs="Calibri"/>
                      <w:color w:val="000000"/>
                      <w:lang w:val="es-BO" w:eastAsia="es-BO"/>
                    </w:rPr>
                    <w:t xml:space="preserve">mayor o igual a 3 m, </w:t>
                  </w:r>
                  <w:r w:rsidRPr="00B302F0">
                    <w:rPr>
                      <w:rFonts w:ascii="Calibri" w:eastAsia="Calibri" w:hAnsi="Calibri" w:cs="Calibri"/>
                      <w:b/>
                      <w:color w:val="000000"/>
                      <w:lang w:val="es-BO" w:eastAsia="es-BO"/>
                    </w:rPr>
                    <w:t>4 pzas</w:t>
                  </w:r>
                  <w:r w:rsidRPr="00B302F0">
                    <w:rPr>
                      <w:rFonts w:ascii="Calibri" w:eastAsia="Calibri" w:hAnsi="Calibri" w:cs="Calibri"/>
                      <w:color w:val="000000"/>
                      <w:lang w:val="es-BO" w:eastAsia="es-BO"/>
                    </w:rPr>
                    <w:t xml:space="preserve"> mayor o igual a 4.5 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4 pulg.</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Premium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3 ½  pulg.</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NC-38</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Grado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S-135</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(pzas) y Longitud (m)</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b/>
                      <w:color w:val="000000"/>
                      <w:lang w:val="es-BO" w:eastAsia="es-BO"/>
                    </w:rPr>
                    <w:t>2 pzas</w:t>
                  </w:r>
                  <w:r w:rsidRPr="00B302F0">
                    <w:rPr>
                      <w:rFonts w:ascii="Calibri" w:eastAsia="Calibri" w:hAnsi="Calibri" w:cs="Calibri"/>
                      <w:color w:val="000000"/>
                      <w:lang w:val="es-BO" w:eastAsia="es-BO"/>
                    </w:rPr>
                    <w:t xml:space="preserve"> mayor o igual a 1.5 m., </w:t>
                  </w:r>
                  <w:r w:rsidRPr="00B302F0">
                    <w:rPr>
                      <w:rFonts w:ascii="Calibri" w:eastAsia="Calibri" w:hAnsi="Calibri" w:cs="Calibri"/>
                      <w:b/>
                      <w:color w:val="000000"/>
                      <w:lang w:val="es-BO" w:eastAsia="es-BO"/>
                    </w:rPr>
                    <w:t>2pzas</w:t>
                  </w:r>
                  <w:r w:rsidRPr="00B302F0">
                    <w:rPr>
                      <w:rFonts w:ascii="Calibri" w:eastAsia="Calibri" w:hAnsi="Calibri" w:cs="Calibri"/>
                      <w:color w:val="000000"/>
                      <w:lang w:val="es-BO" w:eastAsia="es-BO"/>
                    </w:rPr>
                    <w:t xml:space="preserve"> mayor o igual a 3 m., </w:t>
                  </w:r>
                  <w:r w:rsidRPr="00B302F0">
                    <w:rPr>
                      <w:rFonts w:ascii="Calibri" w:eastAsia="Calibri" w:hAnsi="Calibri" w:cs="Calibri"/>
                      <w:b/>
                      <w:color w:val="000000"/>
                      <w:lang w:val="es-BO" w:eastAsia="es-BO"/>
                    </w:rPr>
                    <w:t xml:space="preserve">2 pzas </w:t>
                  </w:r>
                  <w:r w:rsidRPr="00B302F0">
                    <w:rPr>
                      <w:rFonts w:ascii="Calibri" w:eastAsia="Calibri" w:hAnsi="Calibri" w:cs="Calibri"/>
                      <w:color w:val="000000"/>
                      <w:lang w:val="es-BO" w:eastAsia="es-BO"/>
                    </w:rPr>
                    <w:t xml:space="preserve"> mayor o igual a 4.5 m.</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HWDPs 6 5/8 pulg. o</w:t>
                  </w: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HWDPs 5 7/8 pulg o </w:t>
                  </w:r>
                </w:p>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 </w:t>
                  </w:r>
                  <w:r w:rsidR="00736385" w:rsidRPr="00A152EA">
                    <w:rPr>
                      <w:rFonts w:asciiTheme="minorHAnsi" w:eastAsia="Calibri" w:hAnsiTheme="minorHAnsi" w:cstheme="minorHAnsi"/>
                      <w:color w:val="000000"/>
                      <w:highlight w:val="yellow"/>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DS-65 o XT57 o similar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456"/>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35 piezas</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p>
                <w:p w:rsidR="001F578E" w:rsidRPr="00B302F0" w:rsidRDefault="001F578E" w:rsidP="001F578E">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5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lastRenderedPageBreak/>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736385" w:rsidP="001F578E">
                  <w:pPr>
                    <w:rPr>
                      <w:rFonts w:ascii="Calibri" w:eastAsia="Calibri" w:hAnsi="Calibri" w:cs="Calibri"/>
                      <w:color w:val="000000"/>
                      <w:lang w:val="en-US" w:eastAsia="es-BO"/>
                    </w:rPr>
                  </w:pPr>
                  <w:r w:rsidRPr="00A152EA">
                    <w:rPr>
                      <w:rFonts w:asciiTheme="minorHAnsi" w:eastAsia="Calibri" w:hAnsiTheme="minorHAnsi" w:cstheme="minorHAnsi"/>
                      <w:color w:val="000000"/>
                      <w:highlight w:val="yellow"/>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436"/>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1F578E"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F578E" w:rsidRPr="00B302F0" w:rsidRDefault="001F578E" w:rsidP="001F578E">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4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A152EA" w:rsidRDefault="00736385" w:rsidP="00736385">
                  <w:pPr>
                    <w:rPr>
                      <w:rFonts w:asciiTheme="minorHAnsi" w:eastAsia="Calibri" w:hAnsiTheme="minorHAnsi" w:cstheme="minorHAnsi"/>
                      <w:color w:val="000000"/>
                      <w:lang w:val="en-US" w:eastAsia="es-BO"/>
                    </w:rPr>
                  </w:pPr>
                  <w:r w:rsidRPr="00A152EA">
                    <w:rPr>
                      <w:rFonts w:asciiTheme="minorHAnsi" w:eastAsia="Calibri" w:hAnsiTheme="minorHAnsi" w:cstheme="minorHAnsi"/>
                      <w:color w:val="000000"/>
                      <w:highlight w:val="yellow"/>
                      <w:lang w:val="en-US"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s-BO" w:eastAsia="es-BO"/>
                    </w:rPr>
                    <w:t>Premium</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 piezas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n-US" w:eastAsia="es-BO"/>
                    </w:rPr>
                    <w:t>HWDP 3 ½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A152EA">
                    <w:rPr>
                      <w:rFonts w:asciiTheme="minorHAnsi" w:eastAsia="Calibri" w:hAnsiTheme="minorHAnsi" w:cstheme="minorHAnsi"/>
                      <w:color w:val="000000"/>
                      <w:highlight w:val="yellow"/>
                      <w:lang w:val="en-US"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Tool joint OD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Rango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2</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hardbanding</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76"/>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25 piezas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11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8 5/8  Reg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11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300 lbs/pie</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9 piezas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9 ½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lang w:val="en-US" w:eastAsia="es-BO"/>
                    </w:rPr>
                  </w:pPr>
                  <w:r w:rsidRPr="00B302F0">
                    <w:rPr>
                      <w:rFonts w:ascii="Calibri" w:eastAsia="Calibri" w:hAnsi="Calibri" w:cs="Calibri"/>
                      <w:color w:val="000000"/>
                      <w:lang w:val="en-US"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7 5/8  Reg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lang w:val="en-US" w:eastAsia="es-BO"/>
                    </w:rPr>
                  </w:pPr>
                  <w:r w:rsidRPr="00B302F0">
                    <w:rPr>
                      <w:rFonts w:ascii="Calibri" w:eastAsia="Calibri" w:hAnsi="Calibri" w:cs="Calibri"/>
                      <w:color w:val="000000"/>
                      <w:lang w:val="en-US" w:eastAsia="es-BO"/>
                    </w:rPr>
                    <w:t>OD Cuerpo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9 ½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lang w:val="en-US" w:eastAsia="es-BO"/>
                    </w:rPr>
                  </w:pPr>
                  <w:r w:rsidRPr="00B302F0">
                    <w:rPr>
                      <w:rFonts w:ascii="Calibri" w:eastAsia="Calibri" w:hAnsi="Calibri" w:cs="Calibri"/>
                      <w:color w:val="000000"/>
                      <w:lang w:val="en-US"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 lbs/pie</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lang w:val="en-US" w:eastAsia="es-BO"/>
                    </w:rPr>
                  </w:pPr>
                  <w:r w:rsidRPr="00B302F0">
                    <w:rPr>
                      <w:rFonts w:ascii="Calibri" w:eastAsia="Calibri" w:hAnsi="Calibri" w:cs="Calibri"/>
                      <w:lang w:val="en-US"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8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6 5/8 Reg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8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149 lbs/pie</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DC 6 ½ pulg. o DC 6 ¾  pulg.</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Espiral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NC-50</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OD Cuerpo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6 ½ pulg, </w:t>
                  </w:r>
                  <w:r w:rsidRPr="00B302F0">
                    <w:rPr>
                      <w:rFonts w:ascii="Calibri" w:eastAsia="Calibri" w:hAnsi="Calibri" w:cs="Calibri"/>
                      <w:b/>
                      <w:bCs/>
                      <w:color w:val="000000"/>
                      <w:lang w:val="es-BO" w:eastAsia="es-BO"/>
                    </w:rPr>
                    <w:t>o 6 ¾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92 lbs/pie</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18"/>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24 piezas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DC 4 ¾ pulg.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espiral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Conn.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NC-38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OD Cuerpo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4 ¾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Peso (lbs/pie)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47 lbs/pie</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01"/>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lang w:val="en-US"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40 piezas</w:t>
                  </w:r>
                </w:p>
              </w:tc>
            </w:tr>
            <w:tr w:rsidR="00736385" w:rsidRPr="00B302F0" w:rsidTr="001F578E">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Los Drill collar Ofertados deben tener: Receso de Alivio en PIN/BOX (stress relief/bore back), Aplicación de hardbanding. </w:t>
                  </w:r>
                </w:p>
                <w:p w:rsidR="00736385" w:rsidRPr="00B302F0" w:rsidRDefault="00736385" w:rsidP="00736385">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Liftng Sub para armar tiros según Programa de Perforación.</w:t>
                  </w:r>
                </w:p>
                <w:p w:rsidR="00736385" w:rsidRPr="00B302F0" w:rsidRDefault="00736385" w:rsidP="00736385">
                  <w:pPr>
                    <w:jc w:val="both"/>
                    <w:rPr>
                      <w:rFonts w:ascii="Calibri" w:eastAsia="Calibri" w:hAnsi="Calibri" w:cs="Calibri"/>
                      <w:color w:val="000000"/>
                      <w:lang w:val="es-BO" w:eastAsia="es-BO"/>
                    </w:rPr>
                  </w:pPr>
                  <w:r w:rsidRPr="00B302F0">
                    <w:rPr>
                      <w:rFonts w:ascii="Calibri" w:eastAsia="Calibri" w:hAnsi="Calibri" w:cs="Calibri"/>
                      <w:color w:val="000000"/>
                      <w:lang w:val="es-BO" w:eastAsia="es-BO"/>
                    </w:rPr>
                    <w:t>NOTA.- Debe presentar un Set completo para Perforar Sin Top Drive, Un Kelly/Swivel, con todos sus accesorios y complementos necesarios, para las Sartas Propuestas.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Bit Sub´s</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hAnsi="Calibri" w:cs="Calibri"/>
                    </w:rPr>
                  </w:pPr>
                  <w:r w:rsidRPr="00B302F0">
                    <w:rPr>
                      <w:rFonts w:ascii="Calibri" w:eastAsia="Calibri" w:hAnsi="Calibri" w:cs="Calibri"/>
                      <w:color w:val="000000"/>
                      <w:lang w:val="es-BO" w:eastAsia="es-BO"/>
                    </w:rPr>
                    <w:t> Se debe contar con 2 unidades  de cada uno de los Bit Sub´s para poder intercambiar las conexiones en los BHA´s a requerir en el proyecto.</w:t>
                  </w:r>
                  <w:r w:rsidRPr="00B302F0">
                    <w:rPr>
                      <w:rFonts w:ascii="Calibri" w:hAnsi="Calibri" w:cs="Calibri"/>
                    </w:rPr>
                    <w:t xml:space="preserve">  </w:t>
                  </w:r>
                </w:p>
                <w:p w:rsidR="00736385" w:rsidRPr="00B302F0" w:rsidRDefault="00736385" w:rsidP="00736385">
                  <w:pPr>
                    <w:rPr>
                      <w:rFonts w:ascii="Calibri" w:eastAsia="Calibri" w:hAnsi="Calibri" w:cs="Calibri"/>
                      <w:color w:val="000000"/>
                      <w:lang w:val="es-BO" w:eastAsia="es-BO"/>
                    </w:rPr>
                  </w:pP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p w:rsidR="00736385" w:rsidRPr="00B302F0" w:rsidRDefault="00736385" w:rsidP="00736385">
                  <w:pPr>
                    <w:rPr>
                      <w:rFonts w:ascii="Calibri" w:eastAsia="Calibri" w:hAnsi="Calibri" w:cs="Calibri"/>
                      <w:color w:val="000000"/>
                      <w:lang w:val="es-BO" w:eastAsia="es-BO"/>
                    </w:rPr>
                  </w:pPr>
                  <w:r>
                    <w:rPr>
                      <w:rFonts w:ascii="Calibri" w:eastAsia="Calibri" w:hAnsi="Calibri" w:cs="Calibri"/>
                      <w:color w:val="000000"/>
                      <w:lang w:val="es-BO" w:eastAsia="es-BO"/>
                    </w:rPr>
                    <w:t>Deberá incluir 2 piezas de bit sub (1 back up) conexión 7 5/8” REG a  8 5/8” REG (BxB) para la fase de 36”.</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X - Overs</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Se debe contar con 2 unidades de cada uno de los X-overs para poder intercambiar las conexiones en los BHA´s a requerir en el proyecto.</w:t>
                  </w:r>
                  <w:r w:rsidRPr="00B302F0">
                    <w:rPr>
                      <w:rFonts w:ascii="Calibri" w:hAnsi="Calibri" w:cs="Calibri"/>
                    </w:rPr>
                    <w:t xml:space="preserve">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utilizar e intercambiar conexiones de los tubulares del Contratista (02 de cada medida).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HERRAMIENTAS DE MANIPULACION</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(HANDLING TOOLS)</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Todos los necesarios para poder torquear  las conexiones de los tubulares conexiones de los tubulares a utilizar e intercambiar conexiones de los tubulares del Contratista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1)Llave de Giro  (</w:t>
                  </w:r>
                  <w:r w:rsidRPr="00B302F0">
                    <w:rPr>
                      <w:rFonts w:ascii="Calibri" w:eastAsia="Calibri" w:hAnsi="Calibri" w:cs="Calibri"/>
                      <w:color w:val="000000"/>
                      <w:lang w:val="es-BO" w:eastAsia="es-BO"/>
                    </w:rPr>
                    <w:t>Neumática</w:t>
                  </w:r>
                  <w:r w:rsidRPr="00B302F0">
                    <w:rPr>
                      <w:rFonts w:ascii="Calibri" w:eastAsia="Calibri" w:hAnsi="Calibri" w:cs="Calibri"/>
                      <w:b/>
                      <w:color w:val="000000"/>
                      <w:lang w:val="es-BO" w:eastAsia="es-BO"/>
                    </w:rPr>
                    <w:t xml:space="preserve"> )  </w:t>
                  </w:r>
                  <w:r w:rsidRPr="00B302F0">
                    <w:rPr>
                      <w:rFonts w:ascii="Calibri" w:eastAsia="Calibri" w:hAnsi="Calibri" w:cs="Calibri"/>
                      <w:color w:val="000000"/>
                      <w:lang w:val="es-BO" w:eastAsia="es-BO"/>
                    </w:rPr>
                    <w:t>a proponer</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Para 3 ½ pulg. a 9 ½ pulg.   </w:t>
                  </w:r>
                </w:p>
                <w:p w:rsidR="00736385" w:rsidRPr="00B302F0" w:rsidRDefault="00736385" w:rsidP="00736385">
                  <w:pPr>
                    <w:rPr>
                      <w:rFonts w:ascii="Calibri" w:eastAsia="Calibri" w:hAnsi="Calibri" w:cs="Calibri"/>
                      <w:color w:val="000000"/>
                      <w:lang w:val="es-BO" w:eastAsia="es-BO"/>
                    </w:rPr>
                  </w:pPr>
                </w:p>
                <w:p w:rsidR="00736385" w:rsidRPr="00B302F0" w:rsidRDefault="00736385" w:rsidP="00736385">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 xml:space="preserve">2) Llave hidráulica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torque: Mayor o igual 100.000 lb-ft</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3 ½ pulg. a 9 ½ pulg.</w:t>
                  </w:r>
                </w:p>
                <w:p w:rsidR="00736385" w:rsidRPr="00B302F0" w:rsidRDefault="00736385" w:rsidP="00736385">
                  <w:pPr>
                    <w:rPr>
                      <w:rFonts w:ascii="Calibri" w:eastAsia="Calibri" w:hAnsi="Calibri" w:cs="Calibri"/>
                      <w:color w:val="000000"/>
                      <w:lang w:val="es-BO" w:eastAsia="es-BO"/>
                    </w:rPr>
                  </w:pPr>
                </w:p>
                <w:p w:rsidR="00736385" w:rsidRPr="00B302F0" w:rsidRDefault="00736385" w:rsidP="00736385">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3)</w:t>
                  </w:r>
                  <w:r w:rsidRPr="00B302F0">
                    <w:rPr>
                      <w:rFonts w:ascii="Calibri" w:hAnsi="Calibri" w:cs="Calibri"/>
                      <w:u w:val="single"/>
                      <w:lang w:val="es-BO"/>
                    </w:rPr>
                    <w:t xml:space="preserve"> </w:t>
                  </w:r>
                  <w:r w:rsidRPr="00B302F0">
                    <w:rPr>
                      <w:rFonts w:ascii="Calibri" w:hAnsi="Calibri" w:cs="Calibri"/>
                      <w:b/>
                      <w:u w:val="single"/>
                      <w:lang w:val="es-BO"/>
                    </w:rPr>
                    <w:t>A</w:t>
                  </w:r>
                  <w:r w:rsidRPr="00B302F0">
                    <w:rPr>
                      <w:rFonts w:ascii="Calibri" w:eastAsia="Calibri" w:hAnsi="Calibri" w:cs="Calibri"/>
                      <w:b/>
                      <w:color w:val="000000"/>
                      <w:u w:val="single"/>
                      <w:lang w:val="es-BO" w:eastAsia="es-BO"/>
                    </w:rPr>
                    <w:t>MELAS (LINKS) 2 unidades</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500 Tn; Longitud: Mayor o igual a 3.5 mts.</w:t>
                  </w:r>
                </w:p>
                <w:p w:rsidR="00736385" w:rsidRPr="00B302F0" w:rsidRDefault="00736385" w:rsidP="00736385">
                  <w:pPr>
                    <w:rPr>
                      <w:rFonts w:ascii="Calibri" w:eastAsia="Calibri" w:hAnsi="Calibri" w:cs="Calibri"/>
                      <w:color w:val="000000"/>
                      <w:lang w:val="es-BO" w:eastAsia="es-BO"/>
                    </w:rPr>
                  </w:pP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350 Tn. Longitud:   Mayor o igual 2.5 mts </w:t>
                  </w:r>
                </w:p>
                <w:p w:rsidR="00736385" w:rsidRPr="00B302F0" w:rsidRDefault="00736385" w:rsidP="00736385">
                  <w:pPr>
                    <w:rPr>
                      <w:rFonts w:ascii="Calibri" w:eastAsia="Calibri" w:hAnsi="Calibri" w:cs="Calibri"/>
                      <w:color w:val="000000"/>
                      <w:lang w:val="es-BO" w:eastAsia="es-BO"/>
                    </w:rPr>
                  </w:pP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750 Tn; a proponer</w:t>
                  </w:r>
                </w:p>
                <w:p w:rsidR="00736385" w:rsidRPr="00B302F0" w:rsidRDefault="00736385" w:rsidP="00736385">
                  <w:pPr>
                    <w:rPr>
                      <w:rFonts w:ascii="Calibri" w:eastAsia="Calibri" w:hAnsi="Calibri" w:cs="Calibri"/>
                      <w:color w:val="000000"/>
                      <w:lang w:val="es-BO" w:eastAsia="es-BO"/>
                    </w:rPr>
                  </w:pPr>
                </w:p>
                <w:p w:rsidR="00736385" w:rsidRPr="00B302F0" w:rsidRDefault="00736385" w:rsidP="00736385">
                  <w:pPr>
                    <w:rPr>
                      <w:rFonts w:ascii="Calibri" w:eastAsia="Calibri" w:hAnsi="Calibri" w:cs="Calibri"/>
                      <w:b/>
                      <w:color w:val="000000"/>
                      <w:u w:val="single"/>
                      <w:lang w:val="es-BO" w:eastAsia="es-BO"/>
                    </w:rPr>
                  </w:pPr>
                  <w:r w:rsidRPr="00B302F0">
                    <w:rPr>
                      <w:rFonts w:ascii="Calibri" w:eastAsia="Calibri" w:hAnsi="Calibri" w:cs="Calibri"/>
                      <w:b/>
                      <w:color w:val="000000"/>
                      <w:u w:val="single"/>
                      <w:lang w:val="es-BO" w:eastAsia="es-BO"/>
                    </w:rPr>
                    <w:t>4) Set de Cuñas ( Slips)</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2 cuñas para cada rango diámetro de DC, HWDP,  DP a usar en la perforación VMT-X7.</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Incluir cuñas manuales para tubing 2 7/8 pulg. y 2 3/8 pulg.</w:t>
                  </w:r>
                </w:p>
                <w:p w:rsidR="00736385" w:rsidRPr="00B302F0" w:rsidRDefault="00736385" w:rsidP="00736385">
                  <w:pPr>
                    <w:rPr>
                      <w:rFonts w:ascii="Calibri" w:eastAsia="Calibri" w:hAnsi="Calibri" w:cs="Calibri"/>
                      <w:b/>
                      <w:color w:val="000000"/>
                      <w:lang w:val="es-BO" w:eastAsia="es-BO"/>
                    </w:rPr>
                  </w:pPr>
                </w:p>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5) Cuña automática para DP y TBG (AUTOMATIC DP SLIP) </w:t>
                  </w:r>
                </w:p>
                <w:p w:rsidR="00736385" w:rsidRPr="00A152EA" w:rsidRDefault="00736385" w:rsidP="00736385">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highlight w:val="yellow"/>
                      <w:lang w:val="es-BO" w:eastAsia="es-BO"/>
                    </w:rPr>
                    <w:lastRenderedPageBreak/>
                    <w:t>A proponer, para diámetros de: DP 5 pulg., DP 4 pulg., 6 5/8 pulg. ó 5 7/8 pulg., DP 3 ½ pulg., TBG 2 7/8 pulg. &amp; TBG 2 3/8 pulg.</w:t>
                  </w:r>
                </w:p>
                <w:p w:rsidR="00736385" w:rsidRPr="00B302F0" w:rsidRDefault="00736385" w:rsidP="00736385">
                  <w:pPr>
                    <w:rPr>
                      <w:rFonts w:ascii="Calibri" w:eastAsia="Calibri" w:hAnsi="Calibri" w:cs="Calibri"/>
                      <w:color w:val="000000"/>
                      <w:lang w:val="es-BO" w:eastAsia="es-BO"/>
                    </w:rPr>
                  </w:pPr>
                </w:p>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6) Collarines de seguridad ( Safety Clamps)</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las diferentes medidas de herramienta tubular DC, CSG, TBG a usar en el programa.</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2 3/8 pulg.- 2 7/8 pulg.</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2 7/8 pulg. – 3 ½ pulg.</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 - 5 5/8 pulg.</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6 ¾ pulg. - 8 ¼ pulg.</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9 ¼ pulg. -11 ¼  pulg.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Pistola neumática</w:t>
                  </w:r>
                </w:p>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7) Elevadores ( Elevators)</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Elevadores para los diferentes diámetros de DP,   TBG a usar en el programa:</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DP 6 5/8 pulg. (ó 5 7/8 pulg.), DP 5 pulg., DP 4 pulg, DP 3 ½ pulg., TBG 2 7/8 pulg., TBG 2 3/8 pulg.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de 350TN, 500Tn, (Backup)</w:t>
                  </w:r>
                </w:p>
                <w:p w:rsidR="00736385" w:rsidRPr="00B302F0" w:rsidRDefault="00736385" w:rsidP="00736385">
                  <w:pPr>
                    <w:rPr>
                      <w:rFonts w:ascii="Calibri" w:eastAsia="Calibri" w:hAnsi="Calibri" w:cs="Calibri"/>
                      <w:b/>
                      <w:color w:val="000000"/>
                      <w:lang w:val="es-BO" w:eastAsia="es-BO"/>
                    </w:rPr>
                  </w:pPr>
                </w:p>
                <w:p w:rsidR="00736385" w:rsidRPr="00B302F0" w:rsidRDefault="00736385" w:rsidP="00736385">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8) Tenazas Manuales ( Manual Tongs)</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HT-200  Rango: 11pulg. - 12 ½ pulg.</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HT-100  Rango: 4 pulg. - 8 ½ pulg.</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1 set: HT-55  Rango 3 ½  pulg – 8 ½ pulg.</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 xml:space="preserve">1 set: HT-35  Rango 2 3/8 pulg. – 5 pulg. </w:t>
                  </w:r>
                  <w:r w:rsidRPr="00B302F0">
                    <w:rPr>
                      <w:rFonts w:ascii="Calibri" w:eastAsia="Calibri" w:hAnsi="Calibri" w:cs="Calibri"/>
                      <w:color w:val="000000"/>
                      <w:lang w:val="es-BO" w:eastAsia="es-BO"/>
                    </w:rPr>
                    <w:t>O Equivalentes.</w:t>
                  </w:r>
                </w:p>
                <w:p w:rsidR="00736385" w:rsidRPr="00B302F0" w:rsidRDefault="00736385" w:rsidP="00736385">
                  <w:pPr>
                    <w:rPr>
                      <w:rFonts w:ascii="Calibri" w:eastAsia="Calibri" w:hAnsi="Calibri" w:cs="Calibri"/>
                      <w:color w:val="000000"/>
                      <w:lang w:val="es-BO" w:eastAsia="es-BO"/>
                    </w:rPr>
                  </w:pPr>
                </w:p>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9) Cabezas de Elevación DC (Lifting Subs DC)</w:t>
                  </w:r>
                </w:p>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color w:val="000000"/>
                      <w:lang w:val="es-BO" w:eastAsia="es-BO"/>
                    </w:rPr>
                    <w:t>* Para DC 11 pulg. OD, DP Hombro cónico  ( tapered shoulder)  2 unidades</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Para DC 9 ½ pulg. OD, DP Hombro cónico  ( tapered shoulder)  4 unidades</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w:t>
                  </w:r>
                  <w:r w:rsidRPr="00B302F0">
                    <w:rPr>
                      <w:rFonts w:ascii="Calibri" w:hAnsi="Calibri" w:cs="Calibri"/>
                      <w:lang w:val="es-BO"/>
                    </w:rPr>
                    <w:t xml:space="preserve"> </w:t>
                  </w:r>
                  <w:r w:rsidRPr="00B302F0">
                    <w:rPr>
                      <w:rFonts w:ascii="Calibri" w:eastAsia="Calibri" w:hAnsi="Calibri" w:cs="Calibri"/>
                      <w:color w:val="000000"/>
                      <w:lang w:val="es-BO" w:eastAsia="es-BO"/>
                    </w:rPr>
                    <w:t>Para DC 8 pulg. OD, DP Hombro cónico  ( tapered shoulder)  4 unidades</w:t>
                  </w:r>
                </w:p>
                <w:p w:rsidR="00736385" w:rsidRPr="00A152EA" w:rsidRDefault="00736385" w:rsidP="00736385">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highlight w:val="yellow"/>
                      <w:lang w:val="es-BO" w:eastAsia="es-BO"/>
                    </w:rPr>
                    <w:t>*</w:t>
                  </w:r>
                  <w:r w:rsidRPr="00A152EA">
                    <w:rPr>
                      <w:rFonts w:asciiTheme="minorHAnsi" w:hAnsiTheme="minorHAnsi" w:cstheme="minorHAnsi"/>
                      <w:highlight w:val="yellow"/>
                    </w:rPr>
                    <w:t xml:space="preserve"> </w:t>
                  </w:r>
                  <w:r w:rsidRPr="00A152EA">
                    <w:rPr>
                      <w:rFonts w:asciiTheme="minorHAnsi" w:eastAsia="Calibri" w:hAnsiTheme="minorHAnsi" w:cstheme="minorHAnsi"/>
                      <w:color w:val="000000"/>
                      <w:highlight w:val="yellow"/>
                      <w:lang w:val="es-BO" w:eastAsia="es-BO"/>
                    </w:rPr>
                    <w:t>Para DC 6 ½ pulg. o 6 3/4" pulg. OD, DP Hombro cónico ( tapered shoulder)  6 unidades</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 Para DC 4 ¾ pulg. OD, DP Hombro cónico  ( tapered shoulder)  8 unidades</w:t>
                  </w:r>
                </w:p>
                <w:p w:rsidR="00736385" w:rsidRPr="00B302F0" w:rsidRDefault="00736385" w:rsidP="00736385">
                  <w:pPr>
                    <w:rPr>
                      <w:rFonts w:ascii="Calibri" w:eastAsia="Calibri" w:hAnsi="Calibri" w:cs="Calibri"/>
                      <w:color w:val="000000"/>
                      <w:lang w:val="es-BO" w:eastAsia="es-BO"/>
                    </w:rPr>
                  </w:pPr>
                </w:p>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10)</w:t>
                  </w:r>
                  <w:r w:rsidRPr="00B302F0">
                    <w:rPr>
                      <w:rFonts w:ascii="Calibri" w:hAnsi="Calibri" w:cs="Calibri"/>
                      <w:b/>
                    </w:rPr>
                    <w:t xml:space="preserve"> </w:t>
                  </w:r>
                  <w:r w:rsidRPr="00B302F0">
                    <w:rPr>
                      <w:rFonts w:ascii="Calibri" w:eastAsia="Calibri" w:hAnsi="Calibri" w:cs="Calibri"/>
                      <w:b/>
                      <w:color w:val="000000"/>
                      <w:lang w:val="es-BO" w:eastAsia="es-BO"/>
                    </w:rPr>
                    <w:t>BIT BRAKER</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Para los diferentes diámetros de trépanos tricono a usar:</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36</w:t>
                  </w:r>
                  <w:r>
                    <w:rPr>
                      <w:rFonts w:ascii="Calibri" w:eastAsia="Calibri" w:hAnsi="Calibri" w:cs="Calibri"/>
                      <w:color w:val="000000"/>
                      <w:lang w:val="en-US" w:eastAsia="es-BO"/>
                    </w:rPr>
                    <w:t xml:space="preserve"> </w:t>
                  </w:r>
                  <w:r w:rsidRPr="00B302F0">
                    <w:rPr>
                      <w:rFonts w:ascii="Calibri" w:eastAsia="Calibri" w:hAnsi="Calibri" w:cs="Calibri"/>
                      <w:color w:val="000000"/>
                      <w:lang w:val="en-US" w:eastAsia="es-BO"/>
                    </w:rPr>
                    <w:t>pulg., 26 pulg., 17 ½ pulg., 12 ¼ pulg., 8 ½ pulg., 6 pulg.</w:t>
                  </w:r>
                </w:p>
                <w:p w:rsidR="00736385" w:rsidRPr="00B302F0" w:rsidRDefault="00736385" w:rsidP="00736385">
                  <w:pPr>
                    <w:rPr>
                      <w:rFonts w:ascii="Calibri" w:eastAsia="Calibri" w:hAnsi="Calibri" w:cs="Calibri"/>
                      <w:color w:val="000000"/>
                      <w:lang w:val="en-US" w:eastAsia="es-BO"/>
                    </w:rPr>
                  </w:pPr>
                </w:p>
                <w:p w:rsidR="00736385" w:rsidRPr="00B302F0" w:rsidRDefault="00736385" w:rsidP="00736385">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11) Ponchos  2 set (MUD SAVER BUCKET)</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736385" w:rsidRPr="00B302F0" w:rsidRDefault="00736385" w:rsidP="00736385">
                  <w:pPr>
                    <w:rPr>
                      <w:rFonts w:ascii="Calibri" w:eastAsia="Calibri" w:hAnsi="Calibri" w:cs="Calibri"/>
                      <w:color w:val="000000"/>
                      <w:lang w:val="en-US" w:eastAsia="es-BO"/>
                    </w:rPr>
                  </w:pPr>
                </w:p>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12)</w:t>
                  </w:r>
                  <w:r w:rsidRPr="00B302F0">
                    <w:rPr>
                      <w:rFonts w:ascii="Calibri" w:hAnsi="Calibri" w:cs="Calibri"/>
                      <w:b/>
                    </w:rPr>
                    <w:t xml:space="preserve"> Gomas de Limpieza ( </w:t>
                  </w:r>
                  <w:r w:rsidRPr="00B302F0">
                    <w:rPr>
                      <w:rFonts w:ascii="Calibri" w:eastAsia="Calibri" w:hAnsi="Calibri" w:cs="Calibri"/>
                      <w:b/>
                      <w:color w:val="000000"/>
                      <w:lang w:val="es-BO" w:eastAsia="es-BO"/>
                    </w:rPr>
                    <w:t>PIPE WIPER)</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Para los diferentes diámetros de DP a Usar 6 5/8 pulg. </w:t>
                  </w:r>
                  <w:r w:rsidRPr="00B302F0">
                    <w:rPr>
                      <w:rFonts w:ascii="Calibri" w:eastAsia="Calibri" w:hAnsi="Calibri" w:cs="Calibri"/>
                      <w:color w:val="000000"/>
                      <w:lang w:val="en-US" w:eastAsia="es-BO"/>
                    </w:rPr>
                    <w:t>(ó 5 7/8 pulg.), 5 pulg., 4 pulg., 3 ½ pulg.</w:t>
                  </w:r>
                </w:p>
                <w:p w:rsidR="00736385" w:rsidRPr="00B302F0" w:rsidRDefault="00736385" w:rsidP="00736385">
                  <w:pPr>
                    <w:rPr>
                      <w:rFonts w:ascii="Calibri" w:eastAsia="Calibri" w:hAnsi="Calibri" w:cs="Calibri"/>
                      <w:color w:val="000000"/>
                      <w:lang w:val="en-US" w:eastAsia="es-BO"/>
                    </w:rPr>
                  </w:pPr>
                </w:p>
                <w:p w:rsidR="00736385" w:rsidRPr="00B302F0" w:rsidRDefault="00736385" w:rsidP="00736385">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 xml:space="preserve">13) Llave EZY Torque (HYDRAULIC MAKE UP/BREAKOUT MACHINE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de torque: 40.000 a 130.000 lbs- ft</w:t>
                  </w:r>
                </w:p>
              </w:tc>
            </w:tr>
            <w:tr w:rsidR="00736385" w:rsidRPr="00B302F0" w:rsidTr="00736385">
              <w:trPr>
                <w:trHeight w:val="300"/>
                <w:jc w:val="center"/>
              </w:trPr>
              <w:tc>
                <w:tcPr>
                  <w:tcW w:w="854" w:type="dxa"/>
                  <w:tcBorders>
                    <w:top w:val="single" w:sz="4" w:space="0" w:color="auto"/>
                    <w:left w:val="single" w:sz="4" w:space="0" w:color="auto"/>
                    <w:bottom w:val="single" w:sz="4" w:space="0" w:color="auto"/>
                    <w:right w:val="single" w:sz="4" w:space="0" w:color="auto"/>
                  </w:tcBorders>
                  <w:shd w:val="clear" w:color="000000" w:fill="22505F"/>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FFFFFF"/>
                      <w:lang w:val="es-BO" w:eastAsia="es-BO"/>
                    </w:rPr>
                    <w:lastRenderedPageBreak/>
                    <w:t>5</w:t>
                  </w:r>
                </w:p>
              </w:tc>
              <w:tc>
                <w:tcPr>
                  <w:tcW w:w="8023" w:type="dxa"/>
                  <w:gridSpan w:val="4"/>
                  <w:tcBorders>
                    <w:top w:val="single" w:sz="4" w:space="0" w:color="auto"/>
                    <w:left w:val="single" w:sz="4" w:space="0" w:color="auto"/>
                    <w:bottom w:val="single" w:sz="4" w:space="0" w:color="auto"/>
                    <w:right w:val="single" w:sz="4" w:space="0" w:color="auto"/>
                  </w:tcBorders>
                  <w:shd w:val="clear" w:color="000000" w:fill="22505F"/>
                  <w:noWrap/>
                  <w:vAlign w:val="center"/>
                  <w:hideMark/>
                </w:tcPr>
                <w:p w:rsidR="00736385" w:rsidRPr="00B302F0" w:rsidRDefault="00736385" w:rsidP="00736385">
                  <w:pPr>
                    <w:rPr>
                      <w:rFonts w:ascii="Calibri" w:hAnsi="Calibri" w:cs="Calibri"/>
                      <w:b/>
                      <w:bCs/>
                      <w:color w:val="FFFFFF"/>
                      <w:lang w:val="es-BO" w:eastAsia="es-BO"/>
                    </w:rPr>
                  </w:pPr>
                  <w:r w:rsidRPr="00B302F0">
                    <w:rPr>
                      <w:rFonts w:ascii="Calibri" w:hAnsi="Calibri" w:cs="Calibri"/>
                      <w:b/>
                      <w:bCs/>
                      <w:color w:val="FFFFFF"/>
                      <w:lang w:val="es-BO" w:eastAsia="es-BO"/>
                    </w:rPr>
                    <w:t xml:space="preserve">EQUIPAMIENTO DE CONTROL DE POZO WELL CONTROL  </w:t>
                  </w:r>
                </w:p>
                <w:p w:rsidR="00736385" w:rsidRPr="00B302F0" w:rsidRDefault="00736385" w:rsidP="00736385">
                  <w:pPr>
                    <w:rPr>
                      <w:rFonts w:ascii="Calibri" w:hAnsi="Calibri" w:cs="Calibri"/>
                      <w:b/>
                      <w:bCs/>
                      <w:color w:val="FFFFFF"/>
                      <w:lang w:val="es-BO" w:eastAsia="es-BO"/>
                    </w:rPr>
                  </w:pPr>
                  <w:r w:rsidRPr="00B302F0">
                    <w:rPr>
                      <w:rFonts w:ascii="Calibri" w:hAnsi="Calibri" w:cs="Calibri"/>
                      <w:b/>
                      <w:bCs/>
                      <w:color w:val="FFFFFF"/>
                      <w:lang w:val="es-BO" w:eastAsia="es-BO"/>
                    </w:rPr>
                    <w:t xml:space="preserve">Todos los equipos de Control de Pozo serán compatibles con el uso de LODO BASE DE DIESEL y Servicios H2S. </w:t>
                  </w:r>
                </w:p>
                <w:p w:rsidR="00736385" w:rsidRPr="00B302F0" w:rsidRDefault="00736385" w:rsidP="00736385">
                  <w:pPr>
                    <w:rPr>
                      <w:rFonts w:ascii="Calibri" w:hAnsi="Calibri" w:cs="Calibri"/>
                      <w:lang w:val="es-BO" w:eastAsia="es-BO"/>
                    </w:rPr>
                  </w:pP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Diverter</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 xml:space="preserve">Tipo: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29  ½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Presión de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500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Tamaño de salida lateral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A152EA">
                    <w:rPr>
                      <w:rFonts w:asciiTheme="minorHAnsi" w:eastAsia="Calibri" w:hAnsiTheme="minorHAnsi" w:cstheme="minorHAnsi"/>
                      <w:bCs/>
                      <w:color w:val="000000"/>
                      <w:highlight w:val="yellow"/>
                      <w:lang w:val="es-BO" w:eastAsia="es-BO"/>
                    </w:rPr>
                    <w:t>Mayor o igual a 10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1</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Tipo de Válvula</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Hidráulica doble actuador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Longitud / tamaño de las líneas</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jc w:val="cente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48"/>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Para baja presión</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(Rams de medida y Ciego)</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21 ¼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Doble</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Salidas Lateral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Salidas laterales de 4 1/16” 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de Bonnets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A152EA" w:rsidRDefault="00736385" w:rsidP="00736385">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highlight w:val="yellow"/>
                      <w:lang w:val="es-BO" w:eastAsia="es-BO"/>
                    </w:rPr>
                    <w:t>Standard</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BOP Anular </w:t>
                  </w:r>
                </w:p>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Marca / 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Preventores Tipo Ram Doble </w:t>
                  </w:r>
                </w:p>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color w:val="000000"/>
                      <w:lang w:val="es-BO" w:eastAsia="es-BO"/>
                    </w:rPr>
                    <w:t xml:space="preserve"> Doble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lang w:val="es-BO" w:eastAsia="es-BO"/>
                    </w:rPr>
                  </w:pPr>
                  <w:r w:rsidRPr="00B302F0">
                    <w:rPr>
                      <w:rFonts w:ascii="Calibri" w:eastAsia="Calibri" w:hAnsi="Calibri" w:cs="Calibri"/>
                      <w:lang w:val="es-BO" w:eastAsia="es-BO"/>
                    </w:rPr>
                    <w:t>10.000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37"/>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Simple</w:t>
                  </w:r>
                </w:p>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13 5/8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10.000 psi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Modelo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Rams para Stack de 21 ¼ 5M y 13 5/8 10M</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highlight w:val="yellow"/>
                      <w:lang w:val="es-BO" w:eastAsia="es-BO"/>
                    </w:rPr>
                  </w:pP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color w:val="FF0000"/>
                      <w:lang w:val="es-BO" w:eastAsia="es-BO"/>
                    </w:rPr>
                  </w:pPr>
                  <w:r w:rsidRPr="00B302F0">
                    <w:rPr>
                      <w:rFonts w:ascii="Calibri" w:eastAsia="Calibri" w:hAnsi="Calibri" w:cs="Calibri"/>
                      <w:b/>
                      <w:color w:val="000000"/>
                      <w:lang w:val="es-BO" w:eastAsia="es-BO"/>
                    </w:rPr>
                    <w:t>Fijos</w:t>
                  </w:r>
                  <w:r w:rsidRPr="00B302F0">
                    <w:rPr>
                      <w:rFonts w:ascii="Calibri" w:eastAsia="Calibri" w:hAnsi="Calibri" w:cs="Calibri"/>
                      <w:color w:val="000000"/>
                      <w:lang w:val="es-BO" w:eastAsia="es-BO"/>
                    </w:rPr>
                    <w:t xml:space="preserve">: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3/8”, 9 5/8 pulg., 7 pulg., 6 5/8 pulg. (ó 5 7/8 pulg.), 5 ½ pulg., 5 pulg., 4 ½ pulg.,  3 ½ pulg., 2 7/8 pulg.,  2 3/8 pulg. </w:t>
                  </w:r>
                </w:p>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b/>
                      <w:color w:val="000000"/>
                      <w:lang w:val="en-US" w:eastAsia="es-BO"/>
                    </w:rPr>
                    <w:t>Variables</w:t>
                  </w:r>
                  <w:r w:rsidRPr="00B302F0">
                    <w:rPr>
                      <w:rFonts w:ascii="Calibri" w:eastAsia="Calibri" w:hAnsi="Calibri" w:cs="Calibri"/>
                      <w:color w:val="000000"/>
                      <w:lang w:val="en-US" w:eastAsia="es-BO"/>
                    </w:rPr>
                    <w:t>: 2 7/8 pulg.-5 pulg., 4 ½ pulg. -7 pulg., (ciego) Blind rams  y/o Shear Rams.</w:t>
                  </w:r>
                </w:p>
              </w:tc>
            </w:tr>
            <w:tr w:rsidR="00736385" w:rsidRPr="00B302F0" w:rsidTr="001F578E">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DEEAF6"/>
                  <w:vAlign w:val="center"/>
                </w:tcPr>
                <w:p w:rsidR="00736385" w:rsidRPr="00B302F0" w:rsidRDefault="00736385" w:rsidP="00736385">
                  <w:pPr>
                    <w:jc w:val="both"/>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STACK DE BOP´s ADICIONAL (Alta Presión)</w:t>
                  </w:r>
                </w:p>
                <w:p w:rsidR="00736385" w:rsidRPr="00B302F0" w:rsidRDefault="00736385" w:rsidP="00736385">
                  <w:pPr>
                    <w:rPr>
                      <w:rFonts w:ascii="Calibri" w:eastAsia="Calibri" w:hAnsi="Calibri" w:cs="Calibri"/>
                      <w:bCs/>
                      <w:color w:val="000000"/>
                      <w:highlight w:val="yellow"/>
                      <w:lang w:val="es-BO" w:eastAsia="es-BO"/>
                    </w:rPr>
                  </w:pPr>
                  <w:r w:rsidRPr="00B302F0">
                    <w:rPr>
                      <w:rFonts w:ascii="Calibri" w:eastAsia="Calibri" w:hAnsi="Calibri" w:cs="Calibri"/>
                      <w:bCs/>
                      <w:color w:val="000000"/>
                      <w:lang w:val="es-BO" w:eastAsia="es-BO"/>
                    </w:rPr>
                    <w:t xml:space="preserve">El contratista deberá proveer un  stack de BOP´s adicional de alta presión descrito a continuación: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32"/>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BOP Anular </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Cantidad / Marca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61"/>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50"/>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Brida inferior compatible con Ram Doble</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20"/>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Preventores Tipo Ram Doble</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77"/>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 Doble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38"/>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lang w:val="es-BO" w:eastAsia="es-BO"/>
                    </w:rPr>
                  </w:pPr>
                  <w:r w:rsidRPr="00B302F0">
                    <w:rPr>
                      <w:rFonts w:ascii="Calibri" w:eastAsia="Calibri" w:hAnsi="Calibri" w:cs="Calibri"/>
                      <w:color w:val="000000"/>
                      <w:lang w:val="es-BO" w:eastAsia="es-BO"/>
                    </w:rPr>
                    <w:t xml:space="preserve">Mayor o igual </w:t>
                  </w:r>
                  <w:r w:rsidRPr="00B302F0">
                    <w:rPr>
                      <w:rFonts w:ascii="Calibri" w:eastAsia="Calibri" w:hAnsi="Calibri" w:cs="Calibri"/>
                      <w:lang w:val="es-BO" w:eastAsia="es-BO"/>
                    </w:rPr>
                    <w:t>15.000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15"/>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01 unidad / 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91"/>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Dos Preventores Tipo Ram Simple </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(Alta Presión)</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11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40"/>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Simple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75"/>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15.000 psi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/Modelo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02 unidades /A proponer</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Un Ram exclusivo para Corte de DPs</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Con Salidas laterales 4 1/16” 15K.</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n-US" w:eastAsia="es-BO"/>
                    </w:rPr>
                  </w:pPr>
                  <w:r w:rsidRPr="00B302F0">
                    <w:rPr>
                      <w:rFonts w:ascii="Calibri" w:eastAsia="Calibri" w:hAnsi="Calibri" w:cs="Calibri"/>
                      <w:b/>
                      <w:bCs/>
                      <w:color w:val="000000"/>
                      <w:lang w:val="en-US" w:eastAsia="es-BO"/>
                    </w:rPr>
                    <w:t>Choke Manifold/Drilling Spool</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50"/>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Características</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15.000 psi</w:t>
                  </w:r>
                </w:p>
                <w:p w:rsidR="00736385" w:rsidRPr="00B302F0" w:rsidRDefault="00736385" w:rsidP="00736385">
                  <w:pPr>
                    <w:rPr>
                      <w:rFonts w:ascii="Calibri" w:eastAsia="Calibri" w:hAnsi="Calibri" w:cs="Calibri"/>
                      <w:color w:val="000000"/>
                      <w:lang w:val="es-BO" w:eastAsia="es-BO"/>
                    </w:rPr>
                  </w:pPr>
                  <w:r>
                    <w:rPr>
                      <w:rFonts w:ascii="Calibri" w:eastAsia="Calibri" w:hAnsi="Calibri" w:cs="Calibri"/>
                      <w:color w:val="000000"/>
                      <w:lang w:val="es-BO" w:eastAsia="es-BO"/>
                    </w:rPr>
                    <w:t xml:space="preserve">Mínimo dos </w:t>
                  </w:r>
                  <w:r w:rsidRPr="00B302F0">
                    <w:rPr>
                      <w:rFonts w:ascii="Calibri" w:eastAsia="Calibri" w:hAnsi="Calibri" w:cs="Calibri"/>
                      <w:color w:val="000000"/>
                      <w:lang w:val="es-BO" w:eastAsia="es-BO"/>
                    </w:rPr>
                    <w:t xml:space="preserve">estranguladores (hidráulico y manual)  de 15.000 psi.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color w:val="000000"/>
                      <w:lang w:val="es-BO" w:eastAsia="es-BO"/>
                    </w:rPr>
                    <w:t>Hyd Kill line:</w:t>
                  </w:r>
                  <w:r w:rsidRPr="00B302F0">
                    <w:rPr>
                      <w:rFonts w:ascii="Calibri" w:eastAsia="Calibri" w:hAnsi="Calibri" w:cs="Calibri"/>
                      <w:color w:val="000000"/>
                      <w:lang w:val="es-BO" w:eastAsia="es-BO"/>
                    </w:rPr>
                    <w:t xml:space="preserve"> Mayor o igual a 2 1/16 pulg. 15.000 psi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color w:val="000000"/>
                      <w:lang w:val="es-BO" w:eastAsia="es-BO"/>
                    </w:rPr>
                    <w:t xml:space="preserve">Hyd 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4</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15.000 psi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Valv. Mecánicas de 15.000psi</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Accesorios para vincular líneas kill-Choke.</w:t>
                  </w:r>
                </w:p>
              </w:tc>
            </w:tr>
            <w:tr w:rsidR="00736385" w:rsidRPr="00B302F0" w:rsidTr="001F578E">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075"/>
                <w:jc w:val="center"/>
              </w:trPr>
              <w:tc>
                <w:tcPr>
                  <w:tcW w:w="88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36385" w:rsidRDefault="00736385" w:rsidP="00736385">
                  <w:pPr>
                    <w:jc w:val="both"/>
                    <w:rPr>
                      <w:rFonts w:ascii="Calibri" w:eastAsia="Calibri" w:hAnsi="Calibri" w:cs="Calibri"/>
                      <w:b/>
                      <w:color w:val="000000"/>
                      <w:lang w:val="es-BO" w:eastAsia="es-BO"/>
                    </w:rPr>
                  </w:pPr>
                </w:p>
                <w:p w:rsidR="00736385" w:rsidRPr="00B302F0" w:rsidRDefault="00736385" w:rsidP="00736385">
                  <w:pPr>
                    <w:jc w:val="both"/>
                    <w:rPr>
                      <w:rFonts w:ascii="Calibri" w:eastAsia="Calibri" w:hAnsi="Calibri" w:cs="Calibri"/>
                      <w:b/>
                      <w:color w:val="000000"/>
                      <w:lang w:val="es-BO" w:eastAsia="es-BO"/>
                    </w:rPr>
                  </w:pPr>
                  <w:r w:rsidRPr="00B302F0">
                    <w:rPr>
                      <w:rFonts w:ascii="Calibri" w:eastAsia="Calibri" w:hAnsi="Calibri" w:cs="Calibri"/>
                      <w:b/>
                      <w:color w:val="000000"/>
                      <w:lang w:val="es-BO" w:eastAsia="es-BO"/>
                    </w:rPr>
                    <w:t>Para estos Stack de BOPs el contratista deberá proveer los adaptadores/espaciadores necesarios para vincular con Cabezales del Programa de perforación.</w:t>
                  </w:r>
                </w:p>
                <w:p w:rsidR="00736385" w:rsidRPr="006C2D3D" w:rsidRDefault="00736385" w:rsidP="00736385">
                  <w:pPr>
                    <w:jc w:val="both"/>
                    <w:rPr>
                      <w:rFonts w:ascii="Calibri" w:eastAsia="Calibri" w:hAnsi="Calibri" w:cs="Calibri"/>
                      <w:color w:val="000000"/>
                      <w:lang w:val="es-BO" w:eastAsia="es-BO"/>
                    </w:rPr>
                  </w:pP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de Control</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highlight w:val="yellow"/>
                      <w:lang w:val="es-BO" w:eastAsia="es-BO"/>
                    </w:rPr>
                  </w:pP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Tipo Coflexip,  presión de trabajo Mayor o igual: 3.000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Drilling Spools</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Tamaño / Presión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A152EA" w:rsidRDefault="00736385" w:rsidP="00736385">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highlight w:val="yellow"/>
                      <w:lang w:val="es-BO" w:eastAsia="es-BO"/>
                    </w:rPr>
                    <w:t>21 ¼ pulg. – 5.000 psi con salidas laterales</w:t>
                  </w:r>
                  <w:r w:rsidRPr="00A152EA">
                    <w:rPr>
                      <w:rFonts w:asciiTheme="minorHAnsi" w:eastAsia="Calibri" w:hAnsiTheme="minorHAnsi" w:cstheme="minorHAnsi"/>
                      <w:color w:val="000000"/>
                      <w:lang w:val="es-BO" w:eastAsia="es-BO"/>
                    </w:rPr>
                    <w:t xml:space="preserve">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13 5/8 pulg. – 10.000 psi con salidas laterales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Tamaño / Presión Nominal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A152EA">
                    <w:rPr>
                      <w:rFonts w:asciiTheme="minorHAnsi" w:eastAsia="Calibri" w:hAnsiTheme="minorHAnsi" w:cstheme="minorHAnsi"/>
                      <w:color w:val="000000"/>
                      <w:highlight w:val="yellow"/>
                      <w:lang w:val="es-BO" w:eastAsia="es-BO"/>
                    </w:rPr>
                    <w:t>Mayor o igual a 11 pulg, 15.000 psi, con salidas laterales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FF0000"/>
                      <w:lang w:val="es-BO" w:eastAsia="es-BO"/>
                    </w:rPr>
                  </w:pPr>
                  <w:r w:rsidRPr="00B302F0">
                    <w:rPr>
                      <w:rFonts w:ascii="Calibri" w:eastAsia="Calibri" w:hAnsi="Calibri" w:cs="Calibri"/>
                      <w:b/>
                      <w:bCs/>
                      <w:color w:val="000000"/>
                      <w:lang w:val="es-BO" w:eastAsia="es-BO"/>
                    </w:rPr>
                    <w:t>Choke Manifold</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de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10.000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Diámetro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0000"/>
                      <w:lang w:val="es-BO" w:eastAsia="es-BO"/>
                    </w:rPr>
                    <w:t xml:space="preserve"> 1/16 “x 10.000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Otras Características</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Mínimo dos  estranguladores (hidráulico y manual)  de 10.000 psi.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Línea de Matar, Choke line (HCR + Mec.)</w:t>
                  </w:r>
                </w:p>
                <w:p w:rsidR="00736385" w:rsidRPr="00B302F0" w:rsidRDefault="00736385" w:rsidP="00736385">
                  <w:pPr>
                    <w:rPr>
                      <w:rFonts w:ascii="Calibri" w:eastAsia="Calibri" w:hAnsi="Calibri" w:cs="Calibri"/>
                      <w:b/>
                      <w:bCs/>
                      <w:color w:val="000000"/>
                      <w:lang w:val="es-BO" w:eastAsia="es-BO"/>
                    </w:rPr>
                  </w:pPr>
                </w:p>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highlight w:val="yellow"/>
                      <w:lang w:val="es-BO" w:eastAsia="es-BO"/>
                    </w:rPr>
                  </w:pPr>
                  <w:r w:rsidRPr="00B302F0">
                    <w:rPr>
                      <w:rFonts w:ascii="Calibri" w:eastAsia="Calibri" w:hAnsi="Calibri" w:cs="Calibri"/>
                      <w:color w:val="000000"/>
                      <w:lang w:val="es-BO" w:eastAsia="es-BO"/>
                    </w:rPr>
                    <w:t>Diámetro, Presión de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color w:val="000000"/>
                      <w:lang w:val="es-BO" w:eastAsia="es-BO"/>
                    </w:rPr>
                    <w:t>Kill line:</w:t>
                  </w:r>
                  <w:r w:rsidRPr="00B302F0">
                    <w:rPr>
                      <w:rFonts w:ascii="Calibri" w:eastAsia="Calibri" w:hAnsi="Calibri" w:cs="Calibri"/>
                      <w:color w:val="000000"/>
                      <w:lang w:val="es-BO" w:eastAsia="es-BO"/>
                    </w:rPr>
                    <w:t xml:space="preserve"> Mayor o igual a </w:t>
                  </w:r>
                  <w:r w:rsidRPr="00B302F0">
                    <w:rPr>
                      <w:rFonts w:ascii="Calibri" w:eastAsia="Calibri" w:hAnsi="Calibri" w:cs="Calibri"/>
                      <w:lang w:val="es-BO" w:eastAsia="es-BO"/>
                    </w:rPr>
                    <w:t>2</w:t>
                  </w:r>
                  <w:r w:rsidRPr="00B302F0">
                    <w:rPr>
                      <w:rFonts w:ascii="Calibri" w:eastAsia="Calibri" w:hAnsi="Calibri" w:cs="Calibri"/>
                      <w:color w:val="000000"/>
                      <w:lang w:val="es-BO" w:eastAsia="es-BO"/>
                    </w:rPr>
                    <w:t xml:space="preserve"> 1/16 pulg. 10.000 psi </w:t>
                  </w:r>
                </w:p>
                <w:p w:rsidR="00736385" w:rsidRPr="00B302F0" w:rsidRDefault="00736385" w:rsidP="00736385">
                  <w:pPr>
                    <w:rPr>
                      <w:rFonts w:ascii="Calibri" w:eastAsia="Calibri" w:hAnsi="Calibri" w:cs="Calibri"/>
                      <w:b/>
                      <w:color w:val="000000"/>
                      <w:lang w:val="en-US" w:eastAsia="es-BO"/>
                    </w:rPr>
                  </w:pPr>
                  <w:r w:rsidRPr="00B302F0">
                    <w:rPr>
                      <w:rFonts w:ascii="Calibri" w:eastAsia="Calibri" w:hAnsi="Calibri" w:cs="Calibri"/>
                      <w:b/>
                      <w:color w:val="000000"/>
                      <w:lang w:val="es-BO" w:eastAsia="es-BO"/>
                    </w:rPr>
                    <w:t xml:space="preserve">Choke line: </w:t>
                  </w:r>
                  <w:r w:rsidRPr="00B302F0">
                    <w:rPr>
                      <w:rFonts w:ascii="Calibri" w:eastAsia="Calibri" w:hAnsi="Calibri" w:cs="Calibri"/>
                      <w:color w:val="000000"/>
                      <w:lang w:val="es-BO" w:eastAsia="es-BO"/>
                    </w:rPr>
                    <w:t xml:space="preserve">Mayor o igual a </w:t>
                  </w:r>
                  <w:r w:rsidRPr="00B302F0">
                    <w:rPr>
                      <w:rFonts w:ascii="Calibri" w:eastAsia="Calibri" w:hAnsi="Calibri" w:cs="Calibri"/>
                      <w:lang w:val="es-BO" w:eastAsia="es-BO"/>
                    </w:rPr>
                    <w:t>3</w:t>
                  </w:r>
                  <w:r w:rsidRPr="00B302F0">
                    <w:rPr>
                      <w:rFonts w:ascii="Calibri" w:eastAsia="Calibri" w:hAnsi="Calibri" w:cs="Calibri"/>
                      <w:color w:val="0070C0"/>
                      <w:lang w:val="es-BO" w:eastAsia="es-BO"/>
                    </w:rPr>
                    <w:t xml:space="preserve"> </w:t>
                  </w:r>
                  <w:r w:rsidRPr="00B302F0">
                    <w:rPr>
                      <w:rFonts w:ascii="Calibri" w:eastAsia="Calibri" w:hAnsi="Calibri" w:cs="Calibri"/>
                      <w:color w:val="000000"/>
                      <w:lang w:val="es-BO" w:eastAsia="es-BO"/>
                    </w:rPr>
                    <w:t xml:space="preserve">1/16 pulg. </w:t>
                  </w:r>
                  <w:r w:rsidRPr="00B302F0">
                    <w:rPr>
                      <w:rFonts w:ascii="Calibri" w:eastAsia="Calibri" w:hAnsi="Calibri" w:cs="Calibri"/>
                      <w:color w:val="000000"/>
                      <w:lang w:val="en-US" w:eastAsia="es-BO"/>
                    </w:rPr>
                    <w:t xml:space="preserve">10.000 psi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Válvula Check + Mec</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AB0F55" w:rsidRDefault="00736385" w:rsidP="00736385">
                  <w:pPr>
                    <w:rPr>
                      <w:rFonts w:ascii="Calibri" w:eastAsia="Calibri" w:hAnsi="Calibri" w:cs="Calibri"/>
                      <w:b/>
                      <w:color w:val="FF0000"/>
                      <w:lang w:val="es-BO" w:eastAsia="es-BO"/>
                    </w:rPr>
                  </w:pPr>
                  <w:r w:rsidRPr="00B302F0">
                    <w:rPr>
                      <w:rFonts w:ascii="Calibri" w:eastAsia="Calibri" w:hAnsi="Calibri" w:cs="Calibri"/>
                      <w:color w:val="000000"/>
                      <w:lang w:val="es-BO" w:eastAsia="es-BO"/>
                    </w:rPr>
                    <w:t xml:space="preserve"> Mayor o igual a 2 1/16 pulg.  10.000 psi </w:t>
                  </w:r>
                  <w:r w:rsidRPr="00B302F0">
                    <w:rPr>
                      <w:rFonts w:ascii="Calibri" w:eastAsia="Calibri" w:hAnsi="Calibri" w:cs="Calibri"/>
                      <w:b/>
                      <w:color w:val="000000"/>
                      <w:lang w:val="es-BO" w:eastAsia="es-BO"/>
                    </w:rPr>
                    <w:t xml:space="preserve"> </w:t>
                  </w:r>
                  <w:r w:rsidRPr="00B302F0">
                    <w:rPr>
                      <w:rFonts w:ascii="Calibri" w:eastAsia="Calibri" w:hAnsi="Calibri" w:cs="Calibri"/>
                      <w:b/>
                      <w:color w:val="FF0000"/>
                      <w:lang w:val="es-BO" w:eastAsia="es-BO"/>
                    </w:rPr>
                    <w:t xml:space="preserve">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Acumulador Presión</w:t>
                  </w:r>
                </w:p>
                <w:p w:rsidR="00736385" w:rsidRPr="00B302F0" w:rsidRDefault="00736385" w:rsidP="00736385">
                  <w:pPr>
                    <w:rPr>
                      <w:rFonts w:ascii="Calibri" w:eastAsia="Calibri" w:hAnsi="Calibri" w:cs="Calibri"/>
                      <w:b/>
                      <w:bCs/>
                      <w:color w:val="000000"/>
                      <w:highlight w:val="yellow"/>
                      <w:lang w:val="es-BO" w:eastAsia="es-BO"/>
                    </w:rPr>
                  </w:pPr>
                  <w:r w:rsidRPr="00B302F0">
                    <w:rPr>
                      <w:rFonts w:ascii="Calibri" w:eastAsia="Calibri" w:hAnsi="Calibri" w:cs="Calibri"/>
                      <w:b/>
                      <w:bCs/>
                      <w:color w:val="000000"/>
                      <w:lang w:val="es-BO" w:eastAsia="es-BO"/>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Presión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3.000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highlight w:val="yellow"/>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a 200  gal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Bomba eléctrica de precarga</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potencia</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 unidad de 25 HP ( 3.000 psi presión de trabajo)</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578"/>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Bomba neumática de precarga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 / presión de trabajo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 unidades de 25 HP ( 3.000 psi presión de trabajo)</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823"/>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Control remoto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(uno en cabina de perforación  + uno en cabina de Jefe de Equipo)</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Separador Vertical Lodo/ Gas(Golpeador / Pour Boy)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Tipo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Gas  /  liquido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Vertical.</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17.5 mmscf/d   /   1.500 gpm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Válvulas de Seguridad:</w:t>
                  </w:r>
                </w:p>
                <w:p w:rsidR="00736385" w:rsidRPr="00B302F0" w:rsidRDefault="00736385" w:rsidP="00736385">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de seguridad de pie</w:t>
                  </w:r>
                  <w:r w:rsidRPr="00B302F0">
                    <w:rPr>
                      <w:rFonts w:ascii="Calibri" w:eastAsia="Calibri" w:hAnsi="Calibri" w:cs="Calibri"/>
                      <w:b/>
                      <w:bCs/>
                      <w:color w:val="000000"/>
                      <w:lang w:val="es-BO" w:eastAsia="es-BO"/>
                    </w:rPr>
                    <w:t xml:space="preserve"> (TIW).</w:t>
                  </w:r>
                </w:p>
                <w:p w:rsidR="00736385" w:rsidRPr="00B302F0" w:rsidRDefault="00736385" w:rsidP="00736385">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viajera</w:t>
                  </w:r>
                  <w:r w:rsidRPr="00B302F0">
                    <w:rPr>
                      <w:rFonts w:ascii="Calibri" w:eastAsia="Calibri" w:hAnsi="Calibri" w:cs="Calibri"/>
                      <w:b/>
                      <w:bCs/>
                      <w:color w:val="000000"/>
                      <w:lang w:val="es-BO" w:eastAsia="es-BO"/>
                    </w:rPr>
                    <w:t xml:space="preserve"> (IBOP).</w:t>
                  </w:r>
                </w:p>
                <w:p w:rsidR="00736385" w:rsidRPr="00B302F0" w:rsidRDefault="00736385" w:rsidP="00736385">
                  <w:pPr>
                    <w:numPr>
                      <w:ilvl w:val="0"/>
                      <w:numId w:val="67"/>
                    </w:numPr>
                    <w:rPr>
                      <w:rFonts w:ascii="Calibri" w:eastAsia="Calibri" w:hAnsi="Calibri" w:cs="Calibri"/>
                      <w:b/>
                      <w:bCs/>
                      <w:color w:val="000000"/>
                      <w:lang w:val="es-BO" w:eastAsia="es-BO"/>
                    </w:rPr>
                  </w:pPr>
                  <w:r w:rsidRPr="00B302F0">
                    <w:rPr>
                      <w:rFonts w:ascii="Calibri" w:eastAsia="Calibri" w:hAnsi="Calibri" w:cs="Calibri"/>
                      <w:bCs/>
                      <w:color w:val="000000"/>
                      <w:lang w:val="es-BO" w:eastAsia="es-BO"/>
                    </w:rPr>
                    <w:t>Válvula Probador</w:t>
                  </w:r>
                  <w:r w:rsidRPr="00B302F0">
                    <w:rPr>
                      <w:rFonts w:ascii="Calibri" w:eastAsia="Calibri" w:hAnsi="Calibri" w:cs="Calibri"/>
                      <w:b/>
                      <w:bCs/>
                      <w:color w:val="000000"/>
                      <w:lang w:val="es-BO" w:eastAsia="es-BO"/>
                    </w:rPr>
                    <w:t xml:space="preserve"> (Side Entry).</w:t>
                  </w:r>
                </w:p>
                <w:p w:rsidR="00736385" w:rsidRPr="00B302F0" w:rsidRDefault="00736385" w:rsidP="00736385">
                  <w:pPr>
                    <w:numPr>
                      <w:ilvl w:val="0"/>
                      <w:numId w:val="67"/>
                    </w:numPr>
                    <w:rPr>
                      <w:rFonts w:ascii="Calibri" w:eastAsia="Calibri" w:hAnsi="Calibri" w:cs="Calibri"/>
                      <w:bCs/>
                      <w:color w:val="000000"/>
                      <w:lang w:val="es-BO" w:eastAsia="es-BO"/>
                    </w:rPr>
                  </w:pPr>
                  <w:r w:rsidRPr="00B302F0">
                    <w:rPr>
                      <w:rFonts w:ascii="Calibri" w:eastAsia="Calibri" w:hAnsi="Calibri" w:cs="Calibri"/>
                      <w:bCs/>
                      <w:color w:val="000000"/>
                      <w:lang w:val="es-BO" w:eastAsia="es-BO"/>
                    </w:rPr>
                    <w:t>Válvula flotadora.</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 Full opening</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TIW</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Full opening safety valve </w:t>
                  </w:r>
                  <w:r w:rsidRPr="00B302F0">
                    <w:rPr>
                      <w:rFonts w:ascii="Calibri" w:eastAsia="Calibri" w:hAnsi="Calibri" w:cs="Calibri"/>
                      <w:b/>
                      <w:color w:val="000000"/>
                      <w:lang w:val="en-US" w:eastAsia="es-BO"/>
                    </w:rPr>
                    <w:t>TIW</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r w:rsidRPr="00B302F0">
                    <w:rPr>
                      <w:rFonts w:ascii="Calibri" w:eastAsia="Calibri" w:hAnsi="Calibri" w:cs="Calibri"/>
                      <w:color w:val="000000"/>
                      <w:lang w:val="en-US" w:eastAsia="es-BO"/>
                    </w:rPr>
                    <w:t xml:space="preserve">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color w:val="000000"/>
                      <w:lang w:val="es-BO" w:eastAsia="es-BO"/>
                    </w:rPr>
                    <w:t>Tipo</w:t>
                  </w:r>
                  <w:r w:rsidRPr="00B302F0">
                    <w:rPr>
                      <w:rFonts w:ascii="Calibri" w:eastAsia="Calibri" w:hAnsi="Calibri" w:cs="Calibri"/>
                      <w:color w:val="000000"/>
                      <w:lang w:val="es-BO" w:eastAsia="es-BO"/>
                    </w:rPr>
                    <w:t xml:space="preserve"> </w:t>
                  </w:r>
                  <w:r w:rsidRPr="00B302F0">
                    <w:rPr>
                      <w:rFonts w:ascii="Calibri" w:eastAsia="Calibri" w:hAnsi="Calibri" w:cs="Calibri"/>
                      <w:b/>
                      <w:color w:val="000000"/>
                      <w:lang w:val="es-BO" w:eastAsia="es-BO"/>
                    </w:rPr>
                    <w:t>Inside BOP</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color w:val="000000"/>
                      <w:lang w:val="es-BO" w:eastAsia="es-BO"/>
                    </w:rPr>
                    <w:t>IBOP</w:t>
                  </w:r>
                  <w:r w:rsidRPr="00B302F0">
                    <w:rPr>
                      <w:rFonts w:ascii="Calibri" w:eastAsia="Calibri" w:hAnsi="Calibri" w:cs="Calibri"/>
                      <w:color w:val="000000"/>
                      <w:lang w:val="es-BO" w:eastAsia="es-BO"/>
                    </w:rPr>
                    <w:t xml:space="preserve">   Cap. 15.000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Conexión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color w:val="000000"/>
                      <w:lang w:val="en-US" w:eastAsia="es-BO"/>
                    </w:rPr>
                    <w:t>Tipo</w:t>
                  </w:r>
                  <w:r w:rsidRPr="00B302F0">
                    <w:rPr>
                      <w:rFonts w:ascii="Calibri" w:eastAsia="Calibri" w:hAnsi="Calibri" w:cs="Calibri"/>
                      <w:color w:val="000000"/>
                      <w:lang w:val="en-US" w:eastAsia="es-BO"/>
                    </w:rPr>
                    <w:t xml:space="preserve">  </w:t>
                  </w:r>
                  <w:r w:rsidRPr="00B302F0">
                    <w:rPr>
                      <w:rFonts w:ascii="Calibri" w:eastAsia="Calibri" w:hAnsi="Calibri" w:cs="Calibri"/>
                      <w:b/>
                      <w:color w:val="000000"/>
                      <w:lang w:val="en-US" w:eastAsia="es-BO"/>
                    </w:rPr>
                    <w:t>Side Entry</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b/>
                      <w:color w:val="000000"/>
                      <w:lang w:val="en-US" w:eastAsia="es-BO"/>
                    </w:rPr>
                    <w:t>Side Entry</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s-BO" w:eastAsia="es-BO"/>
                    </w:rPr>
                    <w:t xml:space="preserve">Conexión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 xml:space="preserve">Compatibles con </w:t>
                  </w:r>
                  <w:r w:rsidRPr="00B302F0">
                    <w:rPr>
                      <w:rFonts w:ascii="Calibri" w:eastAsia="Calibri" w:hAnsi="Calibri" w:cs="Calibri"/>
                      <w:color w:val="000000"/>
                      <w:lang w:val="es-BO" w:eastAsia="es-BO"/>
                    </w:rPr>
                    <w:t>sartas propuesta</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Dos de cada por sartas propuesta</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344"/>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color w:val="000000"/>
                      <w:lang w:val="en-US" w:eastAsia="es-BO"/>
                    </w:rPr>
                  </w:pPr>
                  <w:r w:rsidRPr="00B302F0">
                    <w:rPr>
                      <w:rFonts w:ascii="Calibri" w:eastAsia="Calibri" w:hAnsi="Calibri" w:cs="Calibri"/>
                      <w:b/>
                      <w:color w:val="000000"/>
                      <w:lang w:val="en-US" w:eastAsia="es-BO"/>
                    </w:rPr>
                    <w:t>Válvula flotadora</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n-US" w:eastAsia="es-BO"/>
                    </w:rPr>
                  </w:pPr>
                  <w:r>
                    <w:rPr>
                      <w:rFonts w:ascii="Calibri" w:eastAsia="Calibri" w:hAnsi="Calibri" w:cs="Calibri"/>
                      <w:color w:val="000000"/>
                      <w:lang w:val="en-US" w:eastAsia="es-BO"/>
                    </w:rPr>
                    <w:t>(</w:t>
                  </w:r>
                  <w:r w:rsidRPr="00B302F0">
                    <w:rPr>
                      <w:rFonts w:ascii="Calibri" w:eastAsia="Calibri" w:hAnsi="Calibri" w:cs="Calibri"/>
                      <w:color w:val="000000"/>
                      <w:lang w:val="en-US" w:eastAsia="es-BO"/>
                    </w:rPr>
                    <w:t>2) drill pipe string float subs </w:t>
                  </w:r>
                </w:p>
              </w:tc>
            </w:tr>
            <w:tr w:rsidR="00736385" w:rsidRPr="00B302F0" w:rsidTr="00736385">
              <w:trPr>
                <w:trHeight w:val="300"/>
                <w:jc w:val="center"/>
              </w:trPr>
              <w:tc>
                <w:tcPr>
                  <w:tcW w:w="854" w:type="dxa"/>
                  <w:tcBorders>
                    <w:top w:val="single" w:sz="4" w:space="0" w:color="auto"/>
                    <w:left w:val="single" w:sz="4" w:space="0" w:color="auto"/>
                    <w:bottom w:val="single" w:sz="4" w:space="0" w:color="auto"/>
                    <w:right w:val="single" w:sz="4" w:space="0" w:color="auto"/>
                  </w:tcBorders>
                  <w:shd w:val="clear" w:color="000000" w:fill="22505F"/>
                  <w:vAlign w:val="center"/>
                  <w:hideMark/>
                </w:tcPr>
                <w:p w:rsidR="00736385" w:rsidRPr="00B302F0" w:rsidRDefault="00736385" w:rsidP="00736385">
                  <w:pPr>
                    <w:rPr>
                      <w:rFonts w:ascii="Calibri" w:hAnsi="Calibri" w:cs="Calibri"/>
                      <w:b/>
                      <w:bCs/>
                      <w:color w:val="000000"/>
                      <w:lang w:val="es-BO" w:eastAsia="es-BO"/>
                    </w:rPr>
                  </w:pPr>
                  <w:r w:rsidRPr="00B302F0">
                    <w:rPr>
                      <w:rFonts w:ascii="Calibri" w:hAnsi="Calibri" w:cs="Calibri"/>
                      <w:b/>
                      <w:bCs/>
                      <w:color w:val="FFFFFF"/>
                      <w:lang w:val="es-BO" w:eastAsia="es-BO"/>
                    </w:rPr>
                    <w:lastRenderedPageBreak/>
                    <w:t>6</w:t>
                  </w:r>
                </w:p>
              </w:tc>
              <w:tc>
                <w:tcPr>
                  <w:tcW w:w="8023" w:type="dxa"/>
                  <w:gridSpan w:val="4"/>
                  <w:tcBorders>
                    <w:top w:val="single" w:sz="4" w:space="0" w:color="auto"/>
                    <w:left w:val="single" w:sz="4" w:space="0" w:color="auto"/>
                    <w:bottom w:val="single" w:sz="4" w:space="0" w:color="auto"/>
                    <w:right w:val="single" w:sz="4" w:space="0" w:color="auto"/>
                  </w:tcBorders>
                  <w:shd w:val="clear" w:color="000000" w:fill="22505F"/>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b/>
                      <w:bCs/>
                      <w:color w:val="FFFFFF"/>
                      <w:lang w:val="es-BO" w:eastAsia="es-BO"/>
                    </w:rPr>
                    <w:t>SISTEMA DE CIRCULACION</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p w:rsidR="00736385" w:rsidRPr="00B302F0" w:rsidRDefault="00736385" w:rsidP="00736385">
                  <w:pPr>
                    <w:rPr>
                      <w:rFonts w:ascii="Calibri" w:eastAsia="Calibri" w:hAnsi="Calibri" w:cs="Calibri"/>
                      <w:b/>
                      <w:bCs/>
                      <w:color w:val="000000"/>
                      <w:lang w:val="es-BO" w:eastAsia="es-BO"/>
                    </w:rPr>
                  </w:pP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 de Lodo</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Triplex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A152EA" w:rsidRDefault="00736385" w:rsidP="00736385">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lang w:val="es-BO" w:eastAsia="es-BO"/>
                    </w:rPr>
                    <w:t xml:space="preserve">3 unidades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1600 HP</w:t>
                  </w:r>
                </w:p>
                <w:p w:rsidR="00736385" w:rsidRPr="00A152EA" w:rsidRDefault="00736385" w:rsidP="00736385">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lang w:val="es-BO" w:eastAsia="es-BO"/>
                    </w:rPr>
                    <w:t xml:space="preserve">(Presión de trabajo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5000 psi) con válvulas relief.</w:t>
                  </w:r>
                </w:p>
                <w:p w:rsidR="00736385" w:rsidRPr="00B302F0" w:rsidRDefault="00736385" w:rsidP="00736385">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1021"/>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Medidas de Liner disponible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4 ½ pulg</w:t>
                  </w:r>
                  <w:r>
                    <w:rPr>
                      <w:rFonts w:ascii="Calibri" w:eastAsia="Calibri" w:hAnsi="Calibri" w:cs="Calibri"/>
                      <w:color w:val="000000"/>
                      <w:lang w:val="en-US" w:eastAsia="es-BO"/>
                    </w:rPr>
                    <w:t>.</w:t>
                  </w:r>
                  <w:r w:rsidRPr="00B302F0">
                    <w:rPr>
                      <w:rFonts w:ascii="Calibri" w:eastAsia="Calibri" w:hAnsi="Calibri" w:cs="Calibri"/>
                      <w:color w:val="000000"/>
                      <w:lang w:val="en-US" w:eastAsia="es-BO"/>
                    </w:rPr>
                    <w:t>,</w:t>
                  </w:r>
                  <w:r>
                    <w:rPr>
                      <w:rFonts w:ascii="Calibri" w:eastAsia="Calibri" w:hAnsi="Calibri" w:cs="Calibri"/>
                      <w:color w:val="000000"/>
                      <w:lang w:val="en-US" w:eastAsia="es-BO"/>
                    </w:rPr>
                    <w:t xml:space="preserve"> </w:t>
                  </w:r>
                  <w:r w:rsidRPr="00B302F0">
                    <w:rPr>
                      <w:rFonts w:ascii="Calibri" w:eastAsia="Calibri" w:hAnsi="Calibri" w:cs="Calibri"/>
                      <w:color w:val="000000"/>
                      <w:lang w:val="en-US" w:eastAsia="es-BO"/>
                    </w:rPr>
                    <w:t>5 pulg., 5 ½ pulg.,6 pulg., 6 ½ pulg., 7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n-US"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Longitud de Carrera</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12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Amortiguadores de pulsación</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Capacidad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5000 psi (3 unidades)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p w:rsidR="00736385" w:rsidRPr="00B302F0" w:rsidRDefault="00736385" w:rsidP="00736385">
                  <w:pPr>
                    <w:rPr>
                      <w:rFonts w:ascii="Calibri" w:eastAsia="Calibri" w:hAnsi="Calibri" w:cs="Calibri"/>
                      <w:b/>
                      <w:bCs/>
                      <w:color w:val="000000"/>
                      <w:lang w:val="es-BO" w:eastAsia="es-BO"/>
                    </w:rPr>
                  </w:pP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Líneas de lodo de alta presión </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Líneas de alta presión de bombas</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Mayor o igual 5.000 psi, con union Hummer fig 1002, o fig. 1502 ID 3.5 pulg.</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(OD-ID y Rango)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n-US" w:eastAsia="es-BO"/>
                    </w:rPr>
                    <w:t> </w:t>
                  </w:r>
                  <w:r w:rsidRPr="00A152EA">
                    <w:rPr>
                      <w:rFonts w:asciiTheme="minorHAnsi" w:eastAsia="Calibri" w:hAnsiTheme="minorHAnsi" w:cstheme="minorHAnsi"/>
                      <w:color w:val="000000"/>
                      <w:lang w:val="es-BO" w:eastAsia="es-BO"/>
                    </w:rPr>
                    <w:t xml:space="preserve">Mayor o igual (5 pulg - 3 ½ pulg.) x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n-US" w:eastAsia="es-BO"/>
                    </w:rPr>
                  </w:pPr>
                  <w:r w:rsidRPr="00B302F0">
                    <w:rPr>
                      <w:rFonts w:ascii="Calibri" w:eastAsia="Calibri" w:hAnsi="Calibri" w:cs="Calibri"/>
                      <w:color w:val="000000"/>
                      <w:lang w:val="en-US" w:eastAsia="es-BO"/>
                    </w:rPr>
                    <w:t>Stand Pipe Manifold (ID y Rango)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o igual (3 pulg.) x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Manguera Rotaria (Manguerote)</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r w:rsidRPr="00A152EA">
                    <w:rPr>
                      <w:rFonts w:asciiTheme="minorHAnsi" w:eastAsia="Calibri" w:hAnsiTheme="minorHAnsi" w:cstheme="minorHAnsi"/>
                      <w:color w:val="000000"/>
                      <w:lang w:val="es-BO" w:eastAsia="es-BO"/>
                    </w:rPr>
                    <w:t xml:space="preserve">Dos (2) Mayor o igual a 75 pies x 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5 pulg. OD x 3 ½ pulg. ID x Mayor igual a 5.000 psi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Tanques de lodo Activos</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1.350 bbl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Tanque preparador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1000 bbl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color w:val="000000"/>
                      <w:lang w:val="es-BO" w:eastAsia="es-BO"/>
                    </w:rPr>
                  </w:pPr>
                  <w:r w:rsidRPr="00B302F0">
                    <w:rPr>
                      <w:rFonts w:ascii="Calibri" w:eastAsia="Calibri" w:hAnsi="Calibri" w:cs="Calibri"/>
                      <w:b/>
                      <w:bCs/>
                      <w:color w:val="000000"/>
                      <w:lang w:val="es-BO" w:eastAsia="es-BO"/>
                    </w:rPr>
                    <w:t>Tanque de reserva</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1.150 bbl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Tanque de viaje</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90 bbl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agua</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1.500 bbl</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Tanque de combustible</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Total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o igual a 200.000 litros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bCs/>
                      <w:color w:val="000000"/>
                      <w:lang w:val="en-US" w:eastAsia="es-BO"/>
                    </w:rPr>
                    <w:t>Zaranda</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Cuatro unidades</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17"/>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BF3FE2" w:rsidP="00736385">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1.200 gpm</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highlight w:val="yellow"/>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Screen a suministrar  </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hasta 80 API</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Mudcleaner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Una unidad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t>Desander</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rPr>
                  </w:pPr>
                  <w:r w:rsidRPr="00B302F0">
                    <w:rPr>
                      <w:rFonts w:ascii="Calibri" w:eastAsia="Calibri" w:hAnsi="Calibri" w:cs="Calibri"/>
                      <w:color w:val="000000"/>
                      <w:lang w:val="es-BO" w:eastAsia="es-BO"/>
                    </w:rPr>
                    <w:t xml:space="preserve"> A proponer.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Nº de conos y medida</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Máximo Caudal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BF3FE2" w:rsidP="00736385">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1.200 gpm</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Desilter</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rPr>
                  </w:pPr>
                  <w:r w:rsidRPr="00B302F0">
                    <w:rPr>
                      <w:rFonts w:ascii="Calibri" w:eastAsia="Calibri" w:hAnsi="Calibri" w:cs="Calibri"/>
                      <w:color w:val="000000"/>
                      <w:lang w:val="es-BO" w:eastAsia="es-BO"/>
                    </w:rPr>
                    <w:t> A proponer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No. de conos y medida Máximo Caudal</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F3FE2" w:rsidRPr="00A152EA" w:rsidRDefault="00BF3FE2" w:rsidP="00BF3FE2">
                  <w:pPr>
                    <w:rPr>
                      <w:rFonts w:asciiTheme="minorHAnsi" w:eastAsia="Calibri" w:hAnsiTheme="minorHAnsi" w:cstheme="minorHAnsi"/>
                      <w:color w:val="000000"/>
                      <w:lang w:val="es-BO" w:eastAsia="es-BO"/>
                    </w:rPr>
                  </w:pPr>
                  <w:r w:rsidRPr="00A152EA">
                    <w:rPr>
                      <w:rFonts w:asciiTheme="minorHAnsi" w:eastAsia="Calibri" w:hAnsiTheme="minorHAnsi" w:cstheme="minorHAnsi"/>
                      <w:color w:val="000000"/>
                      <w:lang w:val="es-BO" w:eastAsia="es-BO"/>
                    </w:rPr>
                    <w:t>A proponer</w:t>
                  </w:r>
                </w:p>
                <w:p w:rsidR="00736385" w:rsidRPr="00B302F0" w:rsidRDefault="00BF3FE2" w:rsidP="00BF3FE2">
                  <w:pPr>
                    <w:rPr>
                      <w:rFonts w:ascii="Calibri" w:eastAsia="Calibri" w:hAnsi="Calibri" w:cs="Calibri"/>
                      <w:color w:val="000000"/>
                      <w:lang w:val="es-BO" w:eastAsia="es-BO"/>
                    </w:rPr>
                  </w:pPr>
                  <w:r w:rsidRPr="00A152EA">
                    <w:rPr>
                      <w:rFonts w:asciiTheme="minorHAnsi" w:eastAsia="Calibri" w:hAnsiTheme="minorHAnsi" w:cstheme="minorHAnsi"/>
                      <w:color w:val="000000"/>
                      <w:lang w:val="es-BO" w:eastAsia="es-BO"/>
                    </w:rPr>
                    <w:t xml:space="preserve">Mayor </w:t>
                  </w:r>
                  <w:r w:rsidRPr="00A152EA">
                    <w:rPr>
                      <w:rFonts w:asciiTheme="minorHAnsi" w:eastAsia="Calibri" w:hAnsiTheme="minorHAnsi" w:cstheme="minorHAnsi"/>
                      <w:color w:val="000000"/>
                      <w:highlight w:val="yellow"/>
                      <w:lang w:val="es-BO" w:eastAsia="es-BO"/>
                    </w:rPr>
                    <w:t>o</w:t>
                  </w:r>
                  <w:r w:rsidRPr="00A152EA">
                    <w:rPr>
                      <w:rFonts w:asciiTheme="minorHAnsi" w:eastAsia="Calibri" w:hAnsiTheme="minorHAnsi" w:cstheme="minorHAnsi"/>
                      <w:color w:val="000000"/>
                      <w:lang w:val="es-BO" w:eastAsia="es-BO"/>
                    </w:rPr>
                    <w:t xml:space="preserve"> igual a 1.000 gpm </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b/>
                      <w:bCs/>
                      <w:color w:val="000000"/>
                      <w:lang w:val="es-BO" w:eastAsia="es-BO"/>
                    </w:rPr>
                    <w:lastRenderedPageBreak/>
                    <w:t>Degasser</w:t>
                  </w: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rPr>
                  </w:pPr>
                  <w:r w:rsidRPr="00B302F0">
                    <w:rPr>
                      <w:rFonts w:ascii="Calibri" w:eastAsia="Calibri" w:hAnsi="Calibri" w:cs="Calibri"/>
                      <w:color w:val="000000"/>
                      <w:lang w:val="es-BO" w:eastAsia="es-BO"/>
                    </w:rPr>
                    <w:t>A proponer</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Cantidad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rPr>
                  </w:pPr>
                  <w:r w:rsidRPr="00B302F0">
                    <w:rPr>
                      <w:rFonts w:ascii="Calibri" w:eastAsia="Calibri" w:hAnsi="Calibri" w:cs="Calibri"/>
                    </w:rPr>
                    <w:t>Una unidad</w:t>
                  </w:r>
                </w:p>
              </w:tc>
            </w:tr>
            <w:tr w:rsidR="00736385" w:rsidRPr="00B302F0" w:rsidTr="00736385">
              <w:tblPrEx>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CellMar>
                  <w:left w:w="108" w:type="dxa"/>
                  <w:right w:w="108" w:type="dxa"/>
                </w:tblCellMar>
              </w:tblPrEx>
              <w:trPr>
                <w:trHeight w:val="289"/>
                <w:jc w:val="center"/>
              </w:trPr>
              <w:tc>
                <w:tcPr>
                  <w:tcW w:w="2892"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b/>
                      <w:bCs/>
                      <w:color w:val="000000"/>
                      <w:lang w:val="es-BO" w:eastAsia="es-BO"/>
                    </w:rPr>
                  </w:pPr>
                </w:p>
              </w:tc>
              <w:tc>
                <w:tcPr>
                  <w:tcW w:w="2675" w:type="dxa"/>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w:t>
                  </w:r>
                </w:p>
              </w:tc>
              <w:tc>
                <w:tcPr>
                  <w:tcW w:w="33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800 gpm</w:t>
                  </w:r>
                </w:p>
              </w:tc>
            </w:tr>
            <w:tr w:rsidR="00736385" w:rsidRPr="00B302F0" w:rsidTr="001F578E">
              <w:trPr>
                <w:trHeight w:val="315"/>
                <w:jc w:val="center"/>
              </w:trPr>
              <w:tc>
                <w:tcPr>
                  <w:tcW w:w="8877" w:type="dxa"/>
                  <w:gridSpan w:val="5"/>
                  <w:tcBorders>
                    <w:top w:val="single" w:sz="4" w:space="0" w:color="auto"/>
                    <w:left w:val="single" w:sz="8" w:space="0" w:color="auto"/>
                    <w:bottom w:val="single" w:sz="8" w:space="0" w:color="auto"/>
                  </w:tcBorders>
                  <w:shd w:val="clear" w:color="auto" w:fill="FFFFFF"/>
                  <w:noWrap/>
                  <w:vAlign w:val="center"/>
                </w:tcPr>
                <w:p w:rsidR="00736385" w:rsidRPr="00B302F0" w:rsidRDefault="00736385" w:rsidP="00736385">
                  <w:pPr>
                    <w:spacing w:after="240"/>
                    <w:rPr>
                      <w:rFonts w:ascii="Calibri" w:eastAsia="Calibri" w:hAnsi="Calibri" w:cs="Calibri"/>
                      <w:b/>
                    </w:rPr>
                  </w:pPr>
                  <w:r w:rsidRPr="00B302F0">
                    <w:rPr>
                      <w:rFonts w:ascii="Calibri" w:eastAsia="Calibri" w:hAnsi="Calibri" w:cs="Calibri"/>
                      <w:b/>
                    </w:rPr>
                    <w:t>Requerimientos mínimos de Sistema de Circulación:</w:t>
                  </w:r>
                </w:p>
                <w:p w:rsidR="00736385" w:rsidRPr="00B302F0" w:rsidRDefault="00736385" w:rsidP="00736385">
                  <w:pPr>
                    <w:spacing w:after="240"/>
                    <w:jc w:val="both"/>
                    <w:rPr>
                      <w:rFonts w:ascii="Calibri" w:eastAsia="Calibri" w:hAnsi="Calibri" w:cs="Calibri"/>
                    </w:rPr>
                  </w:pPr>
                  <w:r w:rsidRPr="00B302F0">
                    <w:rPr>
                      <w:rFonts w:ascii="Calibri" w:eastAsia="Calibri" w:hAnsi="Calibri" w:cs="Calibri"/>
                    </w:rPr>
                    <w:t xml:space="preserve">Todos los componentes del sistema de lodo de baja/altas presiones serán compatibles con el uso de LODO DE BASE DE DIESEL (OBM). </w:t>
                  </w:r>
                </w:p>
                <w:p w:rsidR="00736385" w:rsidRPr="00B302F0" w:rsidRDefault="00736385" w:rsidP="00736385">
                  <w:pPr>
                    <w:pStyle w:val="Default"/>
                    <w:spacing w:after="240"/>
                    <w:jc w:val="both"/>
                    <w:rPr>
                      <w:rFonts w:ascii="Calibri" w:hAnsi="Calibri" w:cs="Calibri"/>
                    </w:rPr>
                  </w:pPr>
                  <w:r w:rsidRPr="00B302F0">
                    <w:rPr>
                      <w:rFonts w:ascii="Calibri" w:hAnsi="Calibri" w:cs="Calibri"/>
                    </w:rPr>
                    <w:t>Mínima capacidad total de 1500 bbls. Agitadores paleta en suficiente número y con potencia nominal instalada en todos los tanques activos y de reserva (excluyendo la trampa de arena y el tanque de asentamiento del desgasificador) para mante</w:t>
                  </w:r>
                  <w:r>
                    <w:rPr>
                      <w:rFonts w:ascii="Calibri" w:hAnsi="Calibri" w:cs="Calibri"/>
                    </w:rPr>
                    <w:t>ner en suspensión un lodo de 17.</w:t>
                  </w:r>
                  <w:r w:rsidRPr="00B302F0">
                    <w:rPr>
                      <w:rFonts w:ascii="Calibri" w:hAnsi="Calibri" w:cs="Calibri"/>
                    </w:rPr>
                    <w:t xml:space="preserve">5 ppg. El ángulo, tamaño y potencia de las aspas del agitador estarán de acuerdo con las especificaciones originales para el tamaño de tanques. Todos los agitadores capaces de ser independientemente aislados eléctricamente. </w:t>
                  </w:r>
                </w:p>
                <w:p w:rsidR="00736385" w:rsidRPr="00B302F0" w:rsidRDefault="00736385" w:rsidP="00736385">
                  <w:pPr>
                    <w:pStyle w:val="Default"/>
                    <w:spacing w:after="240"/>
                    <w:jc w:val="both"/>
                    <w:rPr>
                      <w:rFonts w:ascii="Calibri" w:hAnsi="Calibri" w:cs="Calibri"/>
                    </w:rPr>
                  </w:pPr>
                  <w:r w:rsidRPr="00B302F0">
                    <w:rPr>
                      <w:rFonts w:ascii="Calibri" w:hAnsi="Calibri" w:cs="Calibri"/>
                    </w:rPr>
                    <w:t xml:space="preserve">El contorno de los tanques de acuerdo al tamaño de los agitadores (minimizar áreas muertas). Múltiple de succión en el punto más bajo del tanque. Debe poder bombear de todos los tanques activos, reserva y pildorero con cualquiera de las bombas. </w:t>
                  </w:r>
                </w:p>
                <w:p w:rsidR="00736385" w:rsidRPr="00B302F0" w:rsidRDefault="00736385" w:rsidP="00736385">
                  <w:pPr>
                    <w:pStyle w:val="Default"/>
                    <w:spacing w:after="240"/>
                    <w:jc w:val="both"/>
                    <w:rPr>
                      <w:rFonts w:ascii="Calibri" w:hAnsi="Calibri" w:cs="Calibri"/>
                    </w:rPr>
                  </w:pPr>
                  <w:r w:rsidRPr="00B302F0">
                    <w:rPr>
                      <w:rFonts w:ascii="Calibri" w:hAnsi="Calibri" w:cs="Calibri"/>
                    </w:rPr>
                    <w:t xml:space="preserve">Los planos del sistema de tanques disponibles con inventario de todas las válvulas en el sistema. </w:t>
                  </w:r>
                </w:p>
                <w:p w:rsidR="00736385" w:rsidRPr="00B302F0" w:rsidRDefault="00736385" w:rsidP="00736385">
                  <w:pPr>
                    <w:pStyle w:val="Default"/>
                    <w:spacing w:after="240"/>
                    <w:rPr>
                      <w:rFonts w:ascii="Calibri" w:hAnsi="Calibri" w:cs="Calibri"/>
                    </w:rPr>
                  </w:pPr>
                  <w:r w:rsidRPr="00B302F0">
                    <w:rPr>
                      <w:rFonts w:ascii="Calibri" w:hAnsi="Calibri" w:cs="Calibri"/>
                    </w:rPr>
                    <w:t xml:space="preserve">Tanques pildoreros, con Cero volúmenes muertos. </w:t>
                  </w:r>
                </w:p>
                <w:p w:rsidR="00736385" w:rsidRPr="00B302F0" w:rsidRDefault="00736385" w:rsidP="00736385">
                  <w:pPr>
                    <w:pStyle w:val="Default"/>
                    <w:spacing w:after="240"/>
                    <w:jc w:val="both"/>
                    <w:rPr>
                      <w:rFonts w:ascii="Calibri" w:hAnsi="Calibri" w:cs="Calibri"/>
                    </w:rPr>
                  </w:pPr>
                  <w:r w:rsidRPr="00B302F0">
                    <w:rPr>
                      <w:rFonts w:ascii="Calibri" w:hAnsi="Calibri" w:cs="Calibri"/>
                    </w:rPr>
                    <w:t xml:space="preserve">Todos los tanques estarán cubiertos por rejillas bien aseguradas y equipadas con barandas, pasamanos y escaleras debidamente aseguradas y en buena condición. Las rejillas deben estar aseguradas de manera que no se vuelquen hacia arriba debido a una desalineación. </w:t>
                  </w:r>
                </w:p>
                <w:p w:rsidR="00736385" w:rsidRPr="00B302F0" w:rsidRDefault="00736385" w:rsidP="00736385">
                  <w:pPr>
                    <w:pStyle w:val="Default"/>
                    <w:spacing w:after="240"/>
                    <w:jc w:val="both"/>
                    <w:rPr>
                      <w:rFonts w:ascii="Calibri" w:hAnsi="Calibri" w:cs="Calibri"/>
                    </w:rPr>
                  </w:pPr>
                  <w:r w:rsidRPr="00B302F0">
                    <w:rPr>
                      <w:rFonts w:ascii="Calibri" w:hAnsi="Calibri" w:cs="Calibri"/>
                    </w:rPr>
                    <w:t>Todo los Tankes de Lodo deben tener Techos con una Altura adecuada para flujo de ventilación.</w:t>
                  </w:r>
                </w:p>
                <w:p w:rsidR="00736385" w:rsidRPr="00B302F0" w:rsidRDefault="00736385" w:rsidP="00736385">
                  <w:pPr>
                    <w:pStyle w:val="Default"/>
                    <w:spacing w:after="240"/>
                    <w:jc w:val="both"/>
                    <w:rPr>
                      <w:rFonts w:ascii="Calibri" w:hAnsi="Calibri" w:cs="Calibri"/>
                    </w:rPr>
                  </w:pPr>
                  <w:r w:rsidRPr="00B302F0">
                    <w:rPr>
                      <w:rFonts w:ascii="Calibri" w:hAnsi="Calibri" w:cs="Calibri"/>
                    </w:rPr>
                    <w:t xml:space="preserve">Sistema de mezcla de lodos consistente de dos o más embudos y dos o más bombas centrífugas; debe tener instalado un sistema de Izaje para Un Embudo, adecuado para densificar Sistema con Big Bag (1000kg), modelo a proponer. El sistema podrá tratar lodo en el sistema activos junto con la mezcla de una Píldora o lodo de reserva sin interferir con la operación de la bomba de lodo y bomba de carga. Los tubos deben ser de por lo menos 6”. Rendimiento de la bomba centrifugas de 1200-1800 gpm. </w:t>
                  </w:r>
                </w:p>
                <w:p w:rsidR="00736385" w:rsidRPr="00B302F0" w:rsidRDefault="00736385" w:rsidP="00736385">
                  <w:pPr>
                    <w:pStyle w:val="Default"/>
                    <w:spacing w:after="240"/>
                    <w:jc w:val="both"/>
                    <w:rPr>
                      <w:rFonts w:ascii="Calibri" w:hAnsi="Calibri" w:cs="Calibri"/>
                    </w:rPr>
                  </w:pPr>
                  <w:r w:rsidRPr="00B302F0">
                    <w:rPr>
                      <w:rFonts w:ascii="Calibri" w:hAnsi="Calibri" w:cs="Calibri"/>
                    </w:rPr>
                    <w:t xml:space="preserve">Se deben incluir Recipientes para mezclar/añadir químicos de manera que se pueda añadir con seguridad soda cáustica, cal y en polvo/granulada, carbonato sódico en polvo/granulado al sistema de lodos. </w:t>
                  </w:r>
                </w:p>
                <w:p w:rsidR="00736385" w:rsidRPr="00B302F0" w:rsidRDefault="00736385" w:rsidP="00736385">
                  <w:pPr>
                    <w:pStyle w:val="Default"/>
                    <w:spacing w:after="240"/>
                    <w:jc w:val="both"/>
                    <w:rPr>
                      <w:rFonts w:ascii="Calibri" w:hAnsi="Calibri" w:cs="Calibri"/>
                    </w:rPr>
                  </w:pPr>
                  <w:r w:rsidRPr="00B302F0">
                    <w:rPr>
                      <w:rFonts w:ascii="Calibri" w:hAnsi="Calibri" w:cs="Calibri"/>
                    </w:rPr>
                    <w:lastRenderedPageBreak/>
                    <w:t xml:space="preserve">Se deben instalar duchas de emergencia y estaciones para lavarse los ojos (como mínimo) en toda área de mezcla, cerca de las zarandas y en la plataforma de perforación </w:t>
                  </w:r>
                </w:p>
                <w:p w:rsidR="00736385" w:rsidRPr="00B302F0" w:rsidRDefault="00736385" w:rsidP="00736385">
                  <w:pPr>
                    <w:pStyle w:val="Default"/>
                    <w:spacing w:after="240"/>
                    <w:jc w:val="both"/>
                    <w:rPr>
                      <w:rFonts w:ascii="Calibri" w:hAnsi="Calibri" w:cs="Calibri"/>
                    </w:rPr>
                  </w:pPr>
                  <w:r w:rsidRPr="00B302F0">
                    <w:rPr>
                      <w:rFonts w:ascii="Calibri" w:hAnsi="Calibri" w:cs="Calibri"/>
                    </w:rPr>
                    <w:t>Mínimo de 4 Zarandas, aptas para lodos pesados (+/- 17,5 ppg). Las zarandas deben ser compactas, tener poco impacto y con mallas fáciles de cambiar. Los ángulos de la superficie deben ser regulables para un óptimo punto de corte de fluido. Para trabajar con flujo adicional, las zarandas deben estar equipadas con movimiento tipo elíptico/lineal. El número de zarandas dependerá de las posibles actividades de perforación y de los servicios y flexibilidad requerida. Dependiendo de los servicios requeridos el conjunto de zarandas puede ser usado en paralelo o en series y la instalación de tubos permitirá esta funcionalidad. El contratista incluirá un plan de instalación de SCE (Equipo para Control de Sólidos).</w:t>
                  </w:r>
                </w:p>
                <w:p w:rsidR="00736385" w:rsidRPr="00B302F0" w:rsidRDefault="00736385" w:rsidP="00736385">
                  <w:pPr>
                    <w:pStyle w:val="Default"/>
                    <w:spacing w:after="240"/>
                    <w:jc w:val="both"/>
                    <w:rPr>
                      <w:rFonts w:ascii="Calibri" w:hAnsi="Calibri" w:cs="Calibri"/>
                    </w:rPr>
                  </w:pPr>
                  <w:r w:rsidRPr="00B302F0">
                    <w:rPr>
                      <w:rFonts w:ascii="Calibri" w:hAnsi="Calibri" w:cs="Calibri"/>
                    </w:rPr>
                    <w:t xml:space="preserve">Con suficiente capacidad de bomba centrífuga para lograr la capacidad de flujo requerida para todos los ítems del equipo hidrociclón en el cabezal hidrostático especificado por los fabricantes del equipo en particular. Las líneas de alimentación y descarga deben estar diseñadas para minimizar perdidas de carga. </w:t>
                  </w:r>
                </w:p>
                <w:p w:rsidR="00BF3FE2" w:rsidRPr="00A152EA" w:rsidRDefault="00BF3FE2" w:rsidP="00BF3FE2">
                  <w:pPr>
                    <w:pStyle w:val="Default"/>
                    <w:spacing w:after="240"/>
                    <w:jc w:val="both"/>
                    <w:rPr>
                      <w:rFonts w:asciiTheme="minorHAnsi" w:hAnsiTheme="minorHAnsi" w:cstheme="minorHAnsi"/>
                    </w:rPr>
                  </w:pPr>
                  <w:r w:rsidRPr="00A152EA">
                    <w:rPr>
                      <w:rFonts w:asciiTheme="minorHAnsi" w:hAnsiTheme="minorHAnsi" w:cstheme="minorHAnsi"/>
                      <w:highlight w:val="yellow"/>
                    </w:rPr>
                    <w:t xml:space="preserve">Las especificaciones mínimas del </w:t>
                  </w:r>
                  <w:r w:rsidRPr="00A152EA">
                    <w:rPr>
                      <w:rFonts w:asciiTheme="minorHAnsi" w:hAnsiTheme="minorHAnsi" w:cstheme="minorHAnsi"/>
                      <w:b/>
                      <w:highlight w:val="yellow"/>
                    </w:rPr>
                    <w:t>Golpeador</w:t>
                  </w:r>
                  <w:r w:rsidRPr="00A152EA">
                    <w:rPr>
                      <w:rFonts w:asciiTheme="minorHAnsi" w:hAnsiTheme="minorHAnsi" w:cstheme="minorHAnsi"/>
                      <w:highlight w:val="yellow"/>
                    </w:rPr>
                    <w:t xml:space="preserve"> son standard, descarga en el tanque cabezal de la zaranda opción de desviación. Sistema de inyección de lodo caliente para asegurar que la altura de sello de líquido se mantenga durante operaciones de control de pozo.</w:t>
                  </w:r>
                  <w:r w:rsidRPr="00A152EA">
                    <w:rPr>
                      <w:rFonts w:asciiTheme="minorHAnsi" w:hAnsiTheme="minorHAnsi" w:cstheme="minorHAnsi"/>
                    </w:rPr>
                    <w:t xml:space="preserve"> </w:t>
                  </w:r>
                </w:p>
                <w:p w:rsidR="00736385" w:rsidRPr="00B302F0" w:rsidRDefault="00736385" w:rsidP="00736385">
                  <w:pPr>
                    <w:pStyle w:val="Default"/>
                    <w:spacing w:after="240"/>
                    <w:jc w:val="both"/>
                    <w:rPr>
                      <w:rFonts w:ascii="Calibri" w:hAnsi="Calibri" w:cs="Calibri"/>
                    </w:rPr>
                  </w:pPr>
                  <w:r w:rsidRPr="00B302F0">
                    <w:rPr>
                      <w:rFonts w:ascii="Calibri" w:hAnsi="Calibri" w:cs="Calibri"/>
                    </w:rPr>
                    <w:t>Un Sifón en antepozo alimentado por bomba de lodo. Con capacidad de operar al mismo tiempo que bombea hacia la sarta de perforación. Debe existir la opción de recibir los retornos ya sea en el distribuidor de la zaranda.</w:t>
                  </w:r>
                </w:p>
              </w:tc>
            </w:tr>
            <w:tr w:rsidR="00736385"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000000" w:fill="22505F"/>
                  <w:noWrap/>
                  <w:vAlign w:val="center"/>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FFFFFF"/>
                      <w:lang w:val="es-BO" w:eastAsia="es-BO"/>
                    </w:rPr>
                    <w:lastRenderedPageBreak/>
                    <w:t>7</w:t>
                  </w:r>
                </w:p>
              </w:tc>
              <w:tc>
                <w:tcPr>
                  <w:tcW w:w="8023" w:type="dxa"/>
                  <w:gridSpan w:val="4"/>
                  <w:tcBorders>
                    <w:top w:val="single" w:sz="8" w:space="0" w:color="auto"/>
                    <w:left w:val="nil"/>
                    <w:bottom w:val="single" w:sz="8" w:space="0" w:color="auto"/>
                  </w:tcBorders>
                  <w:shd w:val="clear" w:color="000000" w:fill="22505F"/>
                  <w:noWrap/>
                  <w:vAlign w:val="center"/>
                </w:tcPr>
                <w:p w:rsidR="00736385" w:rsidRPr="00B302F0" w:rsidRDefault="00736385" w:rsidP="00736385">
                  <w:pPr>
                    <w:jc w:val="center"/>
                    <w:rPr>
                      <w:rFonts w:ascii="Calibri" w:hAnsi="Calibri" w:cs="Calibri"/>
                      <w:lang w:val="es-BO" w:eastAsia="es-BO"/>
                    </w:rPr>
                  </w:pPr>
                  <w:r w:rsidRPr="00B302F0">
                    <w:rPr>
                      <w:rFonts w:ascii="Calibri" w:hAnsi="Calibri" w:cs="Calibri"/>
                      <w:b/>
                      <w:bCs/>
                      <w:color w:val="FFFFFF"/>
                      <w:lang w:val="es-BO" w:eastAsia="es-BO"/>
                    </w:rPr>
                    <w:t>REGISTRO DE PARÁMETROS DE PERFORACIÓN</w:t>
                  </w:r>
                </w:p>
              </w:tc>
            </w:tr>
            <w:tr w:rsidR="00736385" w:rsidRPr="00B302F0" w:rsidTr="00736385">
              <w:trPr>
                <w:trHeight w:val="300"/>
                <w:jc w:val="center"/>
              </w:trPr>
              <w:tc>
                <w:tcPr>
                  <w:tcW w:w="854" w:type="dxa"/>
                  <w:tcBorders>
                    <w:top w:val="nil"/>
                    <w:left w:val="single" w:sz="8" w:space="0" w:color="auto"/>
                    <w:bottom w:val="single" w:sz="8" w:space="0" w:color="auto"/>
                    <w:right w:val="nil"/>
                  </w:tcBorders>
                  <w:shd w:val="clear" w:color="000000" w:fill="DEEAF6"/>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16365C"/>
                      <w:lang w:val="es-BO" w:eastAsia="es-BO"/>
                    </w:rPr>
                    <w:t>7.1</w:t>
                  </w:r>
                </w:p>
              </w:tc>
              <w:tc>
                <w:tcPr>
                  <w:tcW w:w="4947" w:type="dxa"/>
                  <w:gridSpan w:val="3"/>
                  <w:tcBorders>
                    <w:top w:val="nil"/>
                    <w:left w:val="nil"/>
                    <w:bottom w:val="single" w:sz="8" w:space="0" w:color="auto"/>
                    <w:right w:val="nil"/>
                  </w:tcBorders>
                  <w:shd w:val="clear" w:color="000000" w:fill="DEEAF6"/>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b/>
                      <w:bCs/>
                      <w:color w:val="16365C"/>
                      <w:lang w:val="es-BO" w:eastAsia="es-BO"/>
                    </w:rPr>
                    <w:t>PANEL DE PERFORACION</w:t>
                  </w:r>
                </w:p>
              </w:tc>
              <w:tc>
                <w:tcPr>
                  <w:tcW w:w="3076" w:type="dxa"/>
                  <w:tcBorders>
                    <w:top w:val="nil"/>
                    <w:left w:val="nil"/>
                    <w:bottom w:val="single" w:sz="8" w:space="0" w:color="auto"/>
                    <w:right w:val="single" w:sz="8" w:space="0" w:color="auto"/>
                  </w:tcBorders>
                  <w:shd w:val="clear" w:color="000000" w:fill="DEEAF6"/>
                  <w:noWrap/>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lang w:val="es-BO" w:eastAsia="es-BO"/>
                    </w:rPr>
                    <w:t> </w:t>
                  </w:r>
                </w:p>
              </w:tc>
            </w:tr>
            <w:tr w:rsidR="00736385" w:rsidRPr="00B302F0" w:rsidTr="00736385">
              <w:trPr>
                <w:trHeight w:val="300"/>
                <w:jc w:val="center"/>
              </w:trPr>
              <w:tc>
                <w:tcPr>
                  <w:tcW w:w="854" w:type="dxa"/>
                  <w:tcBorders>
                    <w:top w:val="nil"/>
                    <w:left w:val="single" w:sz="8" w:space="0" w:color="auto"/>
                    <w:bottom w:val="single" w:sz="8" w:space="0" w:color="auto"/>
                    <w:right w:val="nil"/>
                  </w:tcBorders>
                  <w:shd w:val="clear" w:color="auto" w:fill="auto"/>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7.1.1</w:t>
                  </w:r>
                </w:p>
              </w:tc>
              <w:tc>
                <w:tcPr>
                  <w:tcW w:w="4947" w:type="dxa"/>
                  <w:gridSpan w:val="3"/>
                  <w:tcBorders>
                    <w:top w:val="nil"/>
                    <w:left w:val="nil"/>
                    <w:bottom w:val="single" w:sz="8" w:space="0" w:color="auto"/>
                    <w:right w:val="nil"/>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b/>
                      <w:bCs/>
                      <w:lang w:val="es-BO" w:eastAsia="es-BO"/>
                    </w:rPr>
                    <w:t>INDICADOR DE PESO</w:t>
                  </w:r>
                </w:p>
              </w:tc>
              <w:tc>
                <w:tcPr>
                  <w:tcW w:w="3076" w:type="dxa"/>
                  <w:tcBorders>
                    <w:top w:val="nil"/>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lang w:val="es-BO" w:eastAsia="es-BO"/>
                    </w:rPr>
                    <w:t> </w:t>
                  </w:r>
                </w:p>
              </w:tc>
            </w:tr>
            <w:tr w:rsidR="00736385"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Pr>
                      <w:rFonts w:ascii="Calibri" w:hAnsi="Calibri" w:cs="Calibri"/>
                      <w:lang w:val="es-BO" w:eastAsia="es-BO"/>
                    </w:rPr>
                    <w:t>T</w:t>
                  </w:r>
                  <w:r w:rsidRPr="00B302F0">
                    <w:rPr>
                      <w:rFonts w:ascii="Calibri" w:hAnsi="Calibri" w:cs="Calibri"/>
                      <w:lang w:val="es-BO" w:eastAsia="es-BO"/>
                    </w:rPr>
                    <w:t>ipo</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lang w:val="es-BO" w:eastAsia="es-BO"/>
                    </w:rPr>
                    <w:t>MARTIN DECKER o equivalente</w:t>
                  </w:r>
                </w:p>
              </w:tc>
            </w:tr>
            <w:tr w:rsidR="00736385" w:rsidRPr="00B302F0" w:rsidTr="00736385">
              <w:trPr>
                <w:trHeight w:val="315"/>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lang w:val="es-BO" w:eastAsia="es-BO"/>
                    </w:rPr>
                    <w:t>Tipo de sensor</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lang w:val="es-BO" w:eastAsia="es-BO"/>
                    </w:rPr>
                    <w:t>Compresión o a proponer</w:t>
                  </w:r>
                </w:p>
              </w:tc>
            </w:tr>
            <w:tr w:rsidR="00736385" w:rsidRPr="00B302F0" w:rsidTr="00736385">
              <w:trPr>
                <w:trHeight w:val="315"/>
                <w:jc w:val="center"/>
              </w:trPr>
              <w:tc>
                <w:tcPr>
                  <w:tcW w:w="854" w:type="dxa"/>
                  <w:tcBorders>
                    <w:top w:val="single" w:sz="8" w:space="0" w:color="auto"/>
                    <w:left w:val="single" w:sz="8" w:space="0" w:color="auto"/>
                    <w:bottom w:val="single" w:sz="8" w:space="0" w:color="auto"/>
                    <w:right w:val="nil"/>
                  </w:tcBorders>
                  <w:shd w:val="clear" w:color="auto" w:fill="auto"/>
                  <w:vAlign w:val="center"/>
                  <w:hideMark/>
                </w:tcPr>
                <w:p w:rsidR="00736385" w:rsidRPr="00B302F0" w:rsidRDefault="00736385" w:rsidP="00736385">
                  <w:pPr>
                    <w:rPr>
                      <w:rFonts w:ascii="Calibri" w:hAnsi="Calibri" w:cs="Calibri"/>
                      <w:b/>
                      <w:bCs/>
                      <w:color w:val="16365C"/>
                      <w:lang w:val="es-BO" w:eastAsia="es-BO"/>
                    </w:rPr>
                  </w:pPr>
                  <w:r w:rsidRPr="00B302F0">
                    <w:rPr>
                      <w:rFonts w:ascii="Calibri" w:hAnsi="Calibri" w:cs="Calibri"/>
                      <w:b/>
                      <w:bCs/>
                      <w:color w:val="000000"/>
                      <w:lang w:val="es-BO" w:eastAsia="es-BO"/>
                    </w:rPr>
                    <w:t>7.1.2</w:t>
                  </w:r>
                </w:p>
              </w:tc>
              <w:tc>
                <w:tcPr>
                  <w:tcW w:w="4947" w:type="dxa"/>
                  <w:gridSpan w:val="3"/>
                  <w:tcBorders>
                    <w:top w:val="single" w:sz="8" w:space="0" w:color="auto"/>
                    <w:left w:val="nil"/>
                    <w:bottom w:val="single" w:sz="8" w:space="0" w:color="auto"/>
                    <w:right w:val="nil"/>
                  </w:tcBorders>
                  <w:shd w:val="clear" w:color="auto" w:fill="auto"/>
                  <w:vAlign w:val="center"/>
                  <w:hideMark/>
                </w:tcPr>
                <w:p w:rsidR="00736385" w:rsidRPr="00B302F0" w:rsidRDefault="00736385" w:rsidP="00736385">
                  <w:pPr>
                    <w:rPr>
                      <w:rFonts w:ascii="Calibri" w:hAnsi="Calibri" w:cs="Calibri"/>
                      <w:b/>
                      <w:bCs/>
                      <w:color w:val="16365C"/>
                      <w:lang w:val="es-BO" w:eastAsia="es-BO"/>
                    </w:rPr>
                  </w:pPr>
                  <w:r w:rsidRPr="00B302F0">
                    <w:rPr>
                      <w:rFonts w:ascii="Calibri" w:hAnsi="Calibri" w:cs="Calibri"/>
                      <w:b/>
                      <w:bCs/>
                      <w:lang w:val="es-BO" w:eastAsia="es-BO"/>
                    </w:rPr>
                    <w:t xml:space="preserve">INSTRUMENTACION </w:t>
                  </w:r>
                </w:p>
              </w:tc>
              <w:tc>
                <w:tcPr>
                  <w:tcW w:w="3076" w:type="dxa"/>
                  <w:tcBorders>
                    <w:top w:val="single" w:sz="8" w:space="0" w:color="auto"/>
                    <w:left w:val="nil"/>
                    <w:bottom w:val="single" w:sz="8" w:space="0" w:color="auto"/>
                    <w:right w:val="single" w:sz="8" w:space="0" w:color="auto"/>
                  </w:tcBorders>
                  <w:shd w:val="clear" w:color="auto" w:fill="auto"/>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lang w:val="es-BO" w:eastAsia="es-BO"/>
                    </w:rPr>
                    <w:t> </w:t>
                  </w:r>
                </w:p>
              </w:tc>
            </w:tr>
            <w:tr w:rsidR="00736385"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47" w:type="dxa"/>
                  <w:gridSpan w:val="3"/>
                  <w:tcBorders>
                    <w:top w:val="nil"/>
                    <w:left w:val="nil"/>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lang w:val="es-BO" w:eastAsia="es-BO"/>
                    </w:rPr>
                    <w:t>RPM</w:t>
                  </w:r>
                </w:p>
              </w:tc>
              <w:tc>
                <w:tcPr>
                  <w:tcW w:w="3076" w:type="dxa"/>
                  <w:tcBorders>
                    <w:top w:val="nil"/>
                    <w:left w:val="single" w:sz="4"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47" w:type="dxa"/>
                  <w:gridSpan w:val="3"/>
                  <w:tcBorders>
                    <w:top w:val="nil"/>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lang w:val="es-BO" w:eastAsia="es-BO"/>
                    </w:rPr>
                    <w:t xml:space="preserve">Torque  </w:t>
                  </w:r>
                </w:p>
              </w:tc>
              <w:tc>
                <w:tcPr>
                  <w:tcW w:w="3076" w:type="dxa"/>
                  <w:tcBorders>
                    <w:top w:val="nil"/>
                    <w:left w:val="single" w:sz="4" w:space="0" w:color="auto"/>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00"/>
                <w:jc w:val="center"/>
              </w:trPr>
              <w:tc>
                <w:tcPr>
                  <w:tcW w:w="854" w:type="dxa"/>
                  <w:tcBorders>
                    <w:top w:val="single" w:sz="8" w:space="0" w:color="auto"/>
                    <w:left w:val="single" w:sz="8" w:space="0" w:color="auto"/>
                    <w:bottom w:val="single" w:sz="8" w:space="0" w:color="auto"/>
                    <w:right w:val="nil"/>
                  </w:tcBorders>
                  <w:shd w:val="clear" w:color="auto" w:fill="auto"/>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7.1.3</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b/>
                      <w:bCs/>
                      <w:lang w:val="es-BO" w:eastAsia="es-BO"/>
                    </w:rPr>
                    <w:t xml:space="preserve">INSTRUMENTACION TOP DRIVE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lang w:val="es-BO" w:eastAsia="es-BO"/>
                    </w:rPr>
                    <w:t> </w:t>
                  </w:r>
                </w:p>
              </w:tc>
            </w:tr>
            <w:tr w:rsidR="00736385"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lang w:val="es-BO" w:eastAsia="es-BO"/>
                    </w:rPr>
                    <w:t>RPM</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15"/>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lang w:val="es-BO" w:eastAsia="es-BO"/>
                    </w:rPr>
                    <w:t xml:space="preserve">Torque  </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00"/>
                <w:jc w:val="center"/>
              </w:trPr>
              <w:tc>
                <w:tcPr>
                  <w:tcW w:w="854" w:type="dxa"/>
                  <w:tcBorders>
                    <w:top w:val="single" w:sz="8" w:space="0" w:color="auto"/>
                    <w:left w:val="single" w:sz="8" w:space="0" w:color="auto"/>
                    <w:bottom w:val="single" w:sz="8" w:space="0" w:color="auto"/>
                    <w:right w:val="nil"/>
                  </w:tcBorders>
                  <w:shd w:val="clear" w:color="auto" w:fill="auto"/>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7.1.4</w:t>
                  </w:r>
                </w:p>
              </w:tc>
              <w:tc>
                <w:tcPr>
                  <w:tcW w:w="4947" w:type="dxa"/>
                  <w:gridSpan w:val="3"/>
                  <w:tcBorders>
                    <w:top w:val="single" w:sz="8" w:space="0" w:color="auto"/>
                    <w:left w:val="nil"/>
                    <w:bottom w:val="single" w:sz="8" w:space="0" w:color="auto"/>
                    <w:right w:val="nil"/>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b/>
                      <w:bCs/>
                      <w:lang w:val="es-BO" w:eastAsia="es-BO"/>
                    </w:rPr>
                    <w:t>INDICADOR DE EMBOLADAS DE BOMBAS</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lang w:val="es-BO" w:eastAsia="es-BO"/>
                    </w:rPr>
                    <w:t> </w:t>
                  </w:r>
                </w:p>
              </w:tc>
            </w:tr>
            <w:tr w:rsidR="00736385" w:rsidRPr="00B302F0" w:rsidTr="00736385">
              <w:trPr>
                <w:trHeight w:val="315"/>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1 SPM indicador</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2 SPM indicador</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47" w:type="dxa"/>
                  <w:gridSpan w:val="3"/>
                  <w:tcBorders>
                    <w:top w:val="single" w:sz="8" w:space="0" w:color="auto"/>
                    <w:left w:val="nil"/>
                    <w:bottom w:val="nil"/>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b/>
                      <w:bCs/>
                      <w:lang w:val="es-BO" w:eastAsia="es-BO"/>
                    </w:rPr>
                    <w:t xml:space="preserve">BOMBA </w:t>
                  </w:r>
                  <w:r w:rsidRPr="00B302F0">
                    <w:rPr>
                      <w:rFonts w:ascii="Calibri" w:hAnsi="Calibri" w:cs="Calibri"/>
                      <w:lang w:val="es-BO" w:eastAsia="es-BO"/>
                    </w:rPr>
                    <w:t xml:space="preserve"> # 3 SPM indicador</w:t>
                  </w:r>
                </w:p>
              </w:tc>
              <w:tc>
                <w:tcPr>
                  <w:tcW w:w="3076" w:type="dxa"/>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00"/>
                <w:jc w:val="center"/>
              </w:trPr>
              <w:tc>
                <w:tcPr>
                  <w:tcW w:w="854" w:type="dxa"/>
                  <w:tcBorders>
                    <w:top w:val="single" w:sz="8" w:space="0" w:color="auto"/>
                    <w:left w:val="single" w:sz="8" w:space="0" w:color="auto"/>
                    <w:bottom w:val="single" w:sz="8" w:space="0" w:color="auto"/>
                    <w:right w:val="nil"/>
                  </w:tcBorders>
                  <w:shd w:val="clear" w:color="auto" w:fill="auto"/>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7.1.5</w:t>
                  </w:r>
                </w:p>
              </w:tc>
              <w:tc>
                <w:tcPr>
                  <w:tcW w:w="8023" w:type="dxa"/>
                  <w:gridSpan w:val="4"/>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b/>
                      <w:bCs/>
                      <w:lang w:val="es-BO" w:eastAsia="es-BO"/>
                    </w:rPr>
                    <w:t xml:space="preserve">INDICADORES DE NIVEL EN TANQUES DE LODO </w:t>
                  </w:r>
                </w:p>
              </w:tc>
            </w:tr>
            <w:tr w:rsidR="00736385" w:rsidRPr="00B302F0" w:rsidTr="00736385">
              <w:trPr>
                <w:trHeight w:val="315"/>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lastRenderedPageBreak/>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lang w:val="es-BO" w:eastAsia="es-BO"/>
                    </w:rPr>
                    <w:t>Indicador de nivel en todos los tanques de lodo y trip tank</w:t>
                  </w:r>
                </w:p>
              </w:tc>
              <w:tc>
                <w:tcPr>
                  <w:tcW w:w="3076"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15"/>
                <w:jc w:val="center"/>
              </w:trPr>
              <w:tc>
                <w:tcPr>
                  <w:tcW w:w="854" w:type="dxa"/>
                  <w:tcBorders>
                    <w:top w:val="nil"/>
                    <w:left w:val="single" w:sz="8" w:space="0" w:color="auto"/>
                    <w:bottom w:val="single" w:sz="4" w:space="0" w:color="auto"/>
                    <w:right w:val="single" w:sz="8" w:space="0" w:color="auto"/>
                  </w:tcBorders>
                  <w:shd w:val="clear" w:color="000000" w:fill="FFFFFF"/>
                  <w:vAlign w:val="center"/>
                  <w:hideMark/>
                </w:tcPr>
                <w:p w:rsidR="00736385" w:rsidRPr="00B302F0" w:rsidRDefault="00736385" w:rsidP="00736385">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vAlign w:val="center"/>
                  <w:hideMark/>
                </w:tcPr>
                <w:p w:rsidR="00736385" w:rsidRPr="00B302F0" w:rsidRDefault="00736385" w:rsidP="00736385">
                  <w:pPr>
                    <w:rPr>
                      <w:rFonts w:ascii="Calibri" w:hAnsi="Calibri" w:cs="Calibri"/>
                      <w:b/>
                      <w:bCs/>
                      <w:color w:val="16365C"/>
                      <w:lang w:val="es-BO" w:eastAsia="es-BO"/>
                    </w:rPr>
                  </w:pPr>
                  <w:r w:rsidRPr="00B302F0">
                    <w:rPr>
                      <w:rFonts w:ascii="Calibri" w:hAnsi="Calibri" w:cs="Calibri"/>
                      <w:lang w:val="es-BO" w:eastAsia="es-BO"/>
                    </w:rPr>
                    <w:t>Indicador de nivel en todos  tanques  de lodo y trip tank (Externo de Rig)</w:t>
                  </w:r>
                </w:p>
              </w:tc>
              <w:tc>
                <w:tcPr>
                  <w:tcW w:w="3076" w:type="dxa"/>
                  <w:tcBorders>
                    <w:top w:val="single" w:sz="8" w:space="0" w:color="auto"/>
                    <w:left w:val="single" w:sz="4" w:space="0" w:color="auto"/>
                    <w:bottom w:val="single" w:sz="8" w:space="0" w:color="auto"/>
                    <w:right w:val="single" w:sz="8" w:space="0" w:color="auto"/>
                  </w:tcBorders>
                  <w:shd w:val="clear" w:color="auto" w:fill="auto"/>
                  <w:vAlign w:val="center"/>
                </w:tcPr>
                <w:p w:rsidR="00736385" w:rsidRPr="00B302F0" w:rsidRDefault="00736385" w:rsidP="00736385">
                  <w:pPr>
                    <w:jc w:val="center"/>
                    <w:rPr>
                      <w:rFonts w:ascii="Calibri" w:hAnsi="Calibri" w:cs="Calibri"/>
                      <w:lang w:val="en-US" w:eastAsia="es-BO"/>
                    </w:rPr>
                  </w:pPr>
                  <w:r w:rsidRPr="00B302F0">
                    <w:rPr>
                      <w:rFonts w:ascii="Calibri" w:hAnsi="Calibri" w:cs="Calibri"/>
                      <w:lang w:val="en-US" w:eastAsia="es-BO"/>
                    </w:rPr>
                    <w:t>A proponer</w:t>
                  </w:r>
                </w:p>
              </w:tc>
            </w:tr>
            <w:tr w:rsidR="00736385" w:rsidRPr="00B302F0" w:rsidTr="00736385">
              <w:trPr>
                <w:trHeight w:val="315"/>
                <w:jc w:val="center"/>
              </w:trPr>
              <w:tc>
                <w:tcPr>
                  <w:tcW w:w="854" w:type="dxa"/>
                  <w:tcBorders>
                    <w:top w:val="single" w:sz="4" w:space="0" w:color="auto"/>
                    <w:left w:val="single" w:sz="4" w:space="0" w:color="auto"/>
                    <w:bottom w:val="single" w:sz="4" w:space="0" w:color="auto"/>
                    <w:right w:val="single" w:sz="4" w:space="0" w:color="auto"/>
                  </w:tcBorders>
                  <w:shd w:val="clear" w:color="000000" w:fill="DEEAF6"/>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16365C"/>
                      <w:lang w:val="es-BO" w:eastAsia="es-BO"/>
                    </w:rPr>
                    <w:t>8</w:t>
                  </w:r>
                </w:p>
              </w:tc>
              <w:tc>
                <w:tcPr>
                  <w:tcW w:w="8023" w:type="dxa"/>
                  <w:gridSpan w:val="4"/>
                  <w:tcBorders>
                    <w:top w:val="single" w:sz="8" w:space="0" w:color="auto"/>
                    <w:left w:val="single" w:sz="4" w:space="0" w:color="auto"/>
                    <w:bottom w:val="single" w:sz="8" w:space="0" w:color="auto"/>
                    <w:right w:val="single" w:sz="8" w:space="0" w:color="auto"/>
                  </w:tcBorders>
                  <w:shd w:val="clear" w:color="000000" w:fill="DEEAF6"/>
                  <w:noWrap/>
                  <w:vAlign w:val="center"/>
                  <w:hideMark/>
                </w:tcPr>
                <w:p w:rsidR="00736385" w:rsidRPr="00B302F0" w:rsidRDefault="00736385" w:rsidP="00736385">
                  <w:pPr>
                    <w:rPr>
                      <w:rFonts w:ascii="Calibri" w:hAnsi="Calibri" w:cs="Calibri"/>
                      <w:lang w:val="en-US" w:eastAsia="es-BO"/>
                    </w:rPr>
                  </w:pPr>
                  <w:r w:rsidRPr="00B302F0">
                    <w:rPr>
                      <w:rFonts w:ascii="Calibri" w:hAnsi="Calibri" w:cs="Calibri"/>
                      <w:b/>
                      <w:bCs/>
                      <w:color w:val="16365C"/>
                      <w:lang w:val="en-US" w:eastAsia="es-BO"/>
                    </w:rPr>
                    <w:t>PANEL DEL SUPER CHOQUE ( DRILLING CHOKE PANEL)</w:t>
                  </w:r>
                  <w:r w:rsidRPr="00B302F0">
                    <w:rPr>
                      <w:rFonts w:ascii="Calibri" w:hAnsi="Calibri" w:cs="Calibri"/>
                      <w:lang w:val="en-US" w:eastAsia="es-BO"/>
                    </w:rPr>
                    <w:t> </w:t>
                  </w:r>
                </w:p>
              </w:tc>
            </w:tr>
            <w:tr w:rsidR="00736385" w:rsidRPr="00B302F0" w:rsidTr="00736385">
              <w:trPr>
                <w:trHeight w:val="315"/>
                <w:jc w:val="center"/>
              </w:trPr>
              <w:tc>
                <w:tcPr>
                  <w:tcW w:w="854" w:type="dxa"/>
                  <w:tcBorders>
                    <w:top w:val="single" w:sz="4" w:space="0" w:color="auto"/>
                    <w:left w:val="single" w:sz="8" w:space="0" w:color="auto"/>
                    <w:bottom w:val="nil"/>
                    <w:right w:val="single" w:sz="8" w:space="0" w:color="auto"/>
                  </w:tcBorders>
                  <w:shd w:val="clear" w:color="000000" w:fill="FFFFFF"/>
                  <w:vAlign w:val="center"/>
                  <w:hideMark/>
                </w:tcPr>
                <w:p w:rsidR="00736385" w:rsidRPr="00B302F0" w:rsidRDefault="00736385" w:rsidP="00736385">
                  <w:pPr>
                    <w:rPr>
                      <w:rFonts w:ascii="Calibri" w:hAnsi="Calibri" w:cs="Calibri"/>
                      <w:b/>
                      <w:bCs/>
                      <w:color w:val="16365C"/>
                      <w:lang w:val="en-US" w:eastAsia="es-BO"/>
                    </w:rPr>
                  </w:pPr>
                  <w:r w:rsidRPr="00B302F0">
                    <w:rPr>
                      <w:rFonts w:ascii="Calibri" w:hAnsi="Calibri" w:cs="Calibri"/>
                      <w:b/>
                      <w:bCs/>
                      <w:color w:val="000000"/>
                      <w:lang w:val="en-US"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vAlign w:val="center"/>
                  <w:hideMark/>
                </w:tcPr>
                <w:p w:rsidR="00736385" w:rsidRPr="00B302F0" w:rsidRDefault="00736385" w:rsidP="00736385">
                  <w:pPr>
                    <w:rPr>
                      <w:rFonts w:ascii="Calibri" w:hAnsi="Calibri" w:cs="Calibri"/>
                      <w:b/>
                      <w:bCs/>
                      <w:color w:val="16365C"/>
                      <w:lang w:val="es-BO" w:eastAsia="es-BO"/>
                    </w:rPr>
                  </w:pPr>
                  <w:r w:rsidRPr="00B302F0">
                    <w:rPr>
                      <w:rFonts w:ascii="Calibri" w:hAnsi="Calibri" w:cs="Calibri"/>
                      <w:lang w:val="es-BO" w:eastAsia="es-BO"/>
                    </w:rPr>
                    <w:t>Ubicación</w:t>
                  </w:r>
                </w:p>
              </w:tc>
              <w:tc>
                <w:tcPr>
                  <w:tcW w:w="3076" w:type="dxa"/>
                  <w:tcBorders>
                    <w:top w:val="single" w:sz="8" w:space="0" w:color="auto"/>
                    <w:left w:val="single" w:sz="4" w:space="0" w:color="auto"/>
                    <w:bottom w:val="single" w:sz="8" w:space="0" w:color="auto"/>
                    <w:right w:val="single" w:sz="8" w:space="0" w:color="auto"/>
                  </w:tcBorders>
                  <w:shd w:val="clear" w:color="auto" w:fill="auto"/>
                  <w:vAlign w:val="center"/>
                  <w:hideMark/>
                </w:tcPr>
                <w:p w:rsidR="00736385" w:rsidRPr="00B302F0" w:rsidRDefault="00736385" w:rsidP="00736385">
                  <w:pPr>
                    <w:jc w:val="center"/>
                    <w:rPr>
                      <w:rFonts w:ascii="Calibri" w:hAnsi="Calibri" w:cs="Calibri"/>
                      <w:lang w:val="es-BO" w:eastAsia="es-BO"/>
                    </w:rPr>
                  </w:pPr>
                  <w:r w:rsidRPr="00B302F0">
                    <w:rPr>
                      <w:rFonts w:ascii="Calibri" w:hAnsi="Calibri" w:cs="Calibri"/>
                      <w:lang w:val="es-BO" w:eastAsia="es-BO"/>
                    </w:rPr>
                    <w:t>Plataforma ( Rig Floor)</w:t>
                  </w:r>
                </w:p>
              </w:tc>
            </w:tr>
            <w:tr w:rsidR="00736385" w:rsidRPr="00B302F0" w:rsidTr="00736385">
              <w:trPr>
                <w:trHeight w:val="300"/>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lang w:val="es-BO" w:eastAsia="es-BO"/>
                    </w:rPr>
                    <w:t>Manómetro de presión anular (SICP)</w:t>
                  </w:r>
                </w:p>
                <w:p w:rsidR="00736385" w:rsidRPr="00B302F0" w:rsidRDefault="00736385" w:rsidP="00736385">
                  <w:pPr>
                    <w:rPr>
                      <w:rFonts w:ascii="Calibri" w:hAnsi="Calibri" w:cs="Calibri"/>
                      <w:lang w:val="es-BO" w:eastAsia="es-BO"/>
                    </w:rPr>
                  </w:pPr>
                  <w:r w:rsidRPr="00B302F0">
                    <w:rPr>
                      <w:rFonts w:ascii="Calibri" w:hAnsi="Calibri" w:cs="Calibri"/>
                      <w:lang w:val="es-BO" w:eastAsia="es-BO"/>
                    </w:rPr>
                    <w:t>Con divisiones de presión de 20-25psi.</w:t>
                  </w:r>
                </w:p>
              </w:tc>
              <w:tc>
                <w:tcPr>
                  <w:tcW w:w="3076" w:type="dxa"/>
                  <w:tcBorders>
                    <w:top w:val="single" w:sz="8" w:space="0" w:color="auto"/>
                    <w:left w:val="single" w:sz="4" w:space="0" w:color="auto"/>
                    <w:bottom w:val="single" w:sz="8" w:space="0" w:color="auto"/>
                    <w:right w:val="single" w:sz="8" w:space="0" w:color="auto"/>
                  </w:tcBorders>
                  <w:shd w:val="clear" w:color="auto" w:fill="auto"/>
                  <w:noWrap/>
                  <w:hideMark/>
                </w:tcPr>
                <w:p w:rsidR="00736385" w:rsidRDefault="00736385" w:rsidP="00736385">
                  <w:pPr>
                    <w:jc w:val="center"/>
                  </w:pPr>
                  <w:r w:rsidRPr="005E081F">
                    <w:rPr>
                      <w:rFonts w:ascii="Calibri" w:hAnsi="Calibri" w:cs="Calibri"/>
                      <w:lang w:val="en-US" w:eastAsia="es-BO"/>
                    </w:rPr>
                    <w:t>A proponer</w:t>
                  </w:r>
                </w:p>
              </w:tc>
            </w:tr>
            <w:tr w:rsidR="00736385" w:rsidRPr="00B302F0" w:rsidTr="00736385">
              <w:trPr>
                <w:trHeight w:val="315"/>
                <w:jc w:val="center"/>
              </w:trPr>
              <w:tc>
                <w:tcPr>
                  <w:tcW w:w="854" w:type="dxa"/>
                  <w:tcBorders>
                    <w:top w:val="nil"/>
                    <w:left w:val="single" w:sz="8" w:space="0" w:color="auto"/>
                    <w:bottom w:val="nil"/>
                    <w:right w:val="single" w:sz="8" w:space="0" w:color="auto"/>
                  </w:tcBorders>
                  <w:shd w:val="clear" w:color="000000" w:fill="FFFFFF"/>
                  <w:noWrap/>
                  <w:vAlign w:val="center"/>
                  <w:hideMark/>
                </w:tcPr>
                <w:p w:rsidR="00736385" w:rsidRPr="00B302F0" w:rsidRDefault="00736385" w:rsidP="00736385">
                  <w:pPr>
                    <w:rPr>
                      <w:rFonts w:ascii="Calibri" w:hAnsi="Calibri" w:cs="Calibri"/>
                      <w:color w:val="000000"/>
                      <w:lang w:val="en-US" w:eastAsia="es-BO"/>
                    </w:rPr>
                  </w:pPr>
                  <w:r w:rsidRPr="00B302F0">
                    <w:rPr>
                      <w:rFonts w:ascii="Calibri" w:hAnsi="Calibri" w:cs="Calibri"/>
                      <w:b/>
                      <w:bCs/>
                      <w:color w:val="000000"/>
                      <w:lang w:val="en-US"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noWrap/>
                  <w:vAlign w:val="center"/>
                  <w:hideMark/>
                </w:tcPr>
                <w:p w:rsidR="00736385" w:rsidRPr="00B302F0" w:rsidRDefault="00736385" w:rsidP="00736385">
                  <w:pPr>
                    <w:rPr>
                      <w:rFonts w:ascii="Calibri" w:hAnsi="Calibri" w:cs="Calibri"/>
                      <w:lang w:val="es-BO" w:eastAsia="es-BO"/>
                    </w:rPr>
                  </w:pPr>
                  <w:r w:rsidRPr="00B302F0">
                    <w:rPr>
                      <w:rFonts w:ascii="Calibri" w:hAnsi="Calibri" w:cs="Calibri"/>
                      <w:lang w:val="es-BO" w:eastAsia="es-BO"/>
                    </w:rPr>
                    <w:t>Manómetro de presiona interior ( SIDPP)</w:t>
                  </w:r>
                </w:p>
              </w:tc>
              <w:tc>
                <w:tcPr>
                  <w:tcW w:w="3076" w:type="dxa"/>
                  <w:tcBorders>
                    <w:top w:val="single" w:sz="8" w:space="0" w:color="auto"/>
                    <w:left w:val="single" w:sz="4" w:space="0" w:color="auto"/>
                    <w:bottom w:val="single" w:sz="8" w:space="0" w:color="auto"/>
                    <w:right w:val="single" w:sz="8" w:space="0" w:color="auto"/>
                  </w:tcBorders>
                  <w:shd w:val="clear" w:color="auto" w:fill="auto"/>
                  <w:noWrap/>
                  <w:hideMark/>
                </w:tcPr>
                <w:p w:rsidR="00736385" w:rsidRDefault="00736385" w:rsidP="00736385">
                  <w:pPr>
                    <w:jc w:val="center"/>
                  </w:pPr>
                  <w:r w:rsidRPr="005E081F">
                    <w:rPr>
                      <w:rFonts w:ascii="Calibri" w:hAnsi="Calibri" w:cs="Calibri"/>
                      <w:lang w:val="en-US" w:eastAsia="es-BO"/>
                    </w:rPr>
                    <w:t>A proponer</w:t>
                  </w:r>
                </w:p>
              </w:tc>
            </w:tr>
            <w:tr w:rsidR="00736385" w:rsidRPr="00B302F0" w:rsidTr="00736385">
              <w:trPr>
                <w:trHeight w:val="276"/>
                <w:jc w:val="center"/>
              </w:trPr>
              <w:tc>
                <w:tcPr>
                  <w:tcW w:w="854" w:type="dxa"/>
                  <w:tcBorders>
                    <w:top w:val="nil"/>
                    <w:left w:val="single" w:sz="8" w:space="0" w:color="auto"/>
                    <w:bottom w:val="single" w:sz="8" w:space="0" w:color="auto"/>
                    <w:right w:val="single" w:sz="8" w:space="0" w:color="auto"/>
                  </w:tcBorders>
                  <w:shd w:val="clear" w:color="000000" w:fill="FFFFFF"/>
                  <w:vAlign w:val="center"/>
                  <w:hideMark/>
                </w:tcPr>
                <w:p w:rsidR="00736385" w:rsidRPr="00B302F0" w:rsidRDefault="00736385" w:rsidP="00736385">
                  <w:pPr>
                    <w:rPr>
                      <w:rFonts w:ascii="Calibri" w:hAnsi="Calibri" w:cs="Calibri"/>
                      <w:b/>
                      <w:bCs/>
                      <w:color w:val="16365C"/>
                      <w:lang w:val="es-BO" w:eastAsia="es-BO"/>
                    </w:rPr>
                  </w:pPr>
                  <w:r w:rsidRPr="00B302F0">
                    <w:rPr>
                      <w:rFonts w:ascii="Calibri" w:hAnsi="Calibri" w:cs="Calibri"/>
                      <w:b/>
                      <w:bCs/>
                      <w:color w:val="000000"/>
                      <w:lang w:val="es-BO" w:eastAsia="es-BO"/>
                    </w:rPr>
                    <w:t> </w:t>
                  </w:r>
                </w:p>
              </w:tc>
              <w:tc>
                <w:tcPr>
                  <w:tcW w:w="4947" w:type="dxa"/>
                  <w:gridSpan w:val="3"/>
                  <w:tcBorders>
                    <w:top w:val="single" w:sz="8" w:space="0" w:color="auto"/>
                    <w:left w:val="nil"/>
                    <w:bottom w:val="single" w:sz="8" w:space="0" w:color="auto"/>
                    <w:right w:val="single" w:sz="8" w:space="0" w:color="auto"/>
                  </w:tcBorders>
                  <w:shd w:val="clear" w:color="auto" w:fill="auto"/>
                  <w:vAlign w:val="center"/>
                  <w:hideMark/>
                </w:tcPr>
                <w:p w:rsidR="00736385" w:rsidRPr="00B302F0" w:rsidRDefault="00736385" w:rsidP="00736385">
                  <w:pPr>
                    <w:rPr>
                      <w:rFonts w:ascii="Calibri" w:hAnsi="Calibri" w:cs="Calibri"/>
                      <w:b/>
                      <w:bCs/>
                      <w:color w:val="16365C"/>
                      <w:lang w:val="es-BO" w:eastAsia="es-BO"/>
                    </w:rPr>
                  </w:pPr>
                  <w:r w:rsidRPr="00B302F0">
                    <w:rPr>
                      <w:rFonts w:ascii="Calibri" w:hAnsi="Calibri" w:cs="Calibri"/>
                      <w:lang w:val="es-BO" w:eastAsia="es-BO"/>
                    </w:rPr>
                    <w:t>Indicador de Emboladas ( Contador de Emboladas)</w:t>
                  </w:r>
                </w:p>
              </w:tc>
              <w:tc>
                <w:tcPr>
                  <w:tcW w:w="3076" w:type="dxa"/>
                  <w:tcBorders>
                    <w:top w:val="single" w:sz="8" w:space="0" w:color="auto"/>
                    <w:left w:val="single" w:sz="4" w:space="0" w:color="auto"/>
                    <w:bottom w:val="single" w:sz="8" w:space="0" w:color="auto"/>
                    <w:right w:val="single" w:sz="8" w:space="0" w:color="auto"/>
                  </w:tcBorders>
                  <w:shd w:val="clear" w:color="auto" w:fill="auto"/>
                  <w:hideMark/>
                </w:tcPr>
                <w:p w:rsidR="00736385" w:rsidRDefault="00736385" w:rsidP="00736385">
                  <w:pPr>
                    <w:jc w:val="center"/>
                  </w:pPr>
                  <w:r w:rsidRPr="005E081F">
                    <w:rPr>
                      <w:rFonts w:ascii="Calibri" w:hAnsi="Calibri" w:cs="Calibri"/>
                      <w:lang w:val="en-US" w:eastAsia="es-BO"/>
                    </w:rPr>
                    <w:t>A proponer</w:t>
                  </w:r>
                </w:p>
              </w:tc>
            </w:tr>
            <w:tr w:rsidR="00736385" w:rsidRPr="00B302F0" w:rsidTr="001F578E">
              <w:trPr>
                <w:trHeight w:val="937"/>
                <w:jc w:val="center"/>
              </w:trPr>
              <w:tc>
                <w:tcPr>
                  <w:tcW w:w="8877" w:type="dxa"/>
                  <w:gridSpan w:val="5"/>
                  <w:tcBorders>
                    <w:top w:val="nil"/>
                    <w:left w:val="single" w:sz="8" w:space="0" w:color="auto"/>
                    <w:bottom w:val="single" w:sz="8" w:space="0" w:color="auto"/>
                    <w:right w:val="single" w:sz="8" w:space="0" w:color="auto"/>
                  </w:tcBorders>
                  <w:shd w:val="clear" w:color="000000" w:fill="FFFFFF"/>
                  <w:vAlign w:val="center"/>
                </w:tcPr>
                <w:p w:rsidR="00736385" w:rsidRPr="00B302F0" w:rsidRDefault="00736385" w:rsidP="00736385">
                  <w:pPr>
                    <w:jc w:val="both"/>
                    <w:rPr>
                      <w:rFonts w:ascii="Calibri" w:hAnsi="Calibri" w:cs="Calibri"/>
                      <w:lang w:val="es-BO" w:eastAsia="es-BO"/>
                    </w:rPr>
                  </w:pPr>
                  <w:r w:rsidRPr="00B302F0">
                    <w:rPr>
                      <w:rFonts w:ascii="Calibri" w:hAnsi="Calibri" w:cs="Calibri"/>
                      <w:lang w:val="es-BO" w:eastAsia="es-BO"/>
                    </w:rPr>
                    <w:t>El equipo deberá presentar un Sistema de control de Parámetros de tiempo Real “Electronic Drilling Recorder” para todo el sistema de Circulación, RPM, torque, SPP, SICP, profundidad, alarmas de variaciones de niveles en tanques.</w:t>
                  </w:r>
                </w:p>
              </w:tc>
            </w:tr>
            <w:tr w:rsidR="00736385" w:rsidRPr="00B302F0" w:rsidTr="00736385">
              <w:trPr>
                <w:trHeight w:val="471"/>
                <w:jc w:val="center"/>
              </w:trPr>
              <w:tc>
                <w:tcPr>
                  <w:tcW w:w="854" w:type="dxa"/>
                  <w:tcBorders>
                    <w:top w:val="single" w:sz="8" w:space="0" w:color="auto"/>
                    <w:left w:val="single" w:sz="8" w:space="0" w:color="auto"/>
                    <w:bottom w:val="single" w:sz="8" w:space="0" w:color="auto"/>
                    <w:right w:val="nil"/>
                  </w:tcBorders>
                  <w:shd w:val="clear" w:color="000000" w:fill="22505F"/>
                  <w:vAlign w:val="center"/>
                  <w:hideMark/>
                </w:tcPr>
                <w:p w:rsidR="00736385" w:rsidRPr="00B302F0" w:rsidRDefault="00736385" w:rsidP="00736385">
                  <w:pPr>
                    <w:rPr>
                      <w:rFonts w:ascii="Calibri" w:hAnsi="Calibri" w:cs="Calibri"/>
                      <w:b/>
                      <w:bCs/>
                      <w:color w:val="000000"/>
                      <w:lang w:val="es-BO" w:eastAsia="es-BO"/>
                    </w:rPr>
                  </w:pPr>
                  <w:r>
                    <w:rPr>
                      <w:rFonts w:ascii="Calibri" w:hAnsi="Calibri" w:cs="Calibri"/>
                      <w:b/>
                      <w:bCs/>
                      <w:color w:val="FFFFFF"/>
                      <w:lang w:val="es-BO" w:eastAsia="es-BO"/>
                    </w:rPr>
                    <w:t>9</w:t>
                  </w:r>
                </w:p>
              </w:tc>
              <w:tc>
                <w:tcPr>
                  <w:tcW w:w="8023" w:type="dxa"/>
                  <w:gridSpan w:val="4"/>
                  <w:tcBorders>
                    <w:top w:val="single" w:sz="8" w:space="0" w:color="auto"/>
                    <w:left w:val="nil"/>
                    <w:bottom w:val="single" w:sz="8" w:space="0" w:color="auto"/>
                  </w:tcBorders>
                  <w:shd w:val="clear" w:color="000000" w:fill="22505F"/>
                  <w:vAlign w:val="center"/>
                  <w:hideMark/>
                </w:tcPr>
                <w:p w:rsidR="00736385" w:rsidRPr="00B302F0" w:rsidRDefault="00736385" w:rsidP="00736385">
                  <w:pPr>
                    <w:jc w:val="center"/>
                    <w:rPr>
                      <w:rFonts w:ascii="Calibri" w:hAnsi="Calibri" w:cs="Calibri"/>
                      <w:lang w:val="en-US" w:eastAsia="es-BO"/>
                    </w:rPr>
                  </w:pPr>
                  <w:r w:rsidRPr="00B302F0">
                    <w:rPr>
                      <w:rFonts w:ascii="Calibri" w:hAnsi="Calibri" w:cs="Calibri"/>
                      <w:b/>
                      <w:bCs/>
                      <w:color w:val="FFFFFF"/>
                      <w:lang w:val="es-BO" w:eastAsia="es-BO"/>
                    </w:rPr>
                    <w:t>EQUIPOS AUXILIARES  Y MISCELANEOS</w:t>
                  </w:r>
                </w:p>
              </w:tc>
            </w:tr>
            <w:tr w:rsidR="00736385" w:rsidRPr="00B302F0" w:rsidTr="001F578E">
              <w:trPr>
                <w:trHeight w:val="2306"/>
                <w:jc w:val="center"/>
              </w:trPr>
              <w:tc>
                <w:tcPr>
                  <w:tcW w:w="8877" w:type="dxa"/>
                  <w:gridSpan w:val="5"/>
                  <w:tcBorders>
                    <w:top w:val="single" w:sz="8" w:space="0" w:color="auto"/>
                    <w:left w:val="single" w:sz="8" w:space="0" w:color="auto"/>
                    <w:bottom w:val="single" w:sz="8" w:space="0" w:color="auto"/>
                    <w:right w:val="single" w:sz="8" w:space="0" w:color="auto"/>
                  </w:tcBorders>
                  <w:shd w:val="clear" w:color="000000" w:fill="FFFFFF"/>
                  <w:vAlign w:val="center"/>
                </w:tcPr>
                <w:tbl>
                  <w:tblPr>
                    <w:tblpPr w:leftFromText="141" w:rightFromText="141" w:horzAnchor="margin" w:tblpXSpec="center" w:tblpY="-1150"/>
                    <w:tblOverlap w:val="never"/>
                    <w:tblW w:w="8836" w:type="dxa"/>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224"/>
                    <w:gridCol w:w="1742"/>
                    <w:gridCol w:w="3870"/>
                  </w:tblGrid>
                  <w:tr w:rsidR="00736385" w:rsidRPr="00B302F0" w:rsidTr="001F578E">
                    <w:trPr>
                      <w:trHeight w:val="1037"/>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hAnsi="Calibri" w:cs="Calibri"/>
                            <w:lang w:val="es-BO" w:eastAsia="es-BO"/>
                          </w:rPr>
                          <w:t> </w:t>
                        </w:r>
                        <w:r w:rsidRPr="00B302F0">
                          <w:rPr>
                            <w:rFonts w:ascii="Calibri" w:eastAsia="Calibri" w:hAnsi="Calibri" w:cs="Calibri"/>
                            <w:b/>
                            <w:bCs/>
                            <w:color w:val="000000"/>
                            <w:lang w:val="es-BO" w:eastAsia="es-BO"/>
                          </w:rPr>
                          <w:t xml:space="preserve">Taller de Soldador </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Locación </w:t>
                        </w:r>
                      </w:p>
                    </w:tc>
                    <w:tc>
                      <w:tcPr>
                        <w:tcW w:w="2190" w:type="pct"/>
                        <w:shd w:val="clear" w:color="auto" w:fill="auto"/>
                        <w:vAlign w:val="center"/>
                      </w:tcPr>
                      <w:p w:rsidR="00736385" w:rsidRPr="00D570F3" w:rsidRDefault="00736385" w:rsidP="00736385">
                        <w:pPr>
                          <w:rPr>
                            <w:rFonts w:ascii="Calibri" w:eastAsia="Calibri" w:hAnsi="Calibri" w:cs="Calibri"/>
                            <w:color w:val="000000"/>
                            <w:lang w:val="es-BO" w:eastAsia="es-BO"/>
                          </w:rPr>
                        </w:pPr>
                        <w:r w:rsidRPr="00D570F3">
                          <w:rPr>
                            <w:rFonts w:ascii="Calibri" w:eastAsia="Calibri" w:hAnsi="Calibri" w:cs="Calibri"/>
                            <w:color w:val="000000"/>
                            <w:lang w:val="es-BO" w:eastAsia="es-BO"/>
                          </w:rPr>
                          <w:t xml:space="preserve">2   Unidades </w:t>
                        </w:r>
                        <w:r>
                          <w:rPr>
                            <w:rFonts w:ascii="Calibri" w:eastAsia="Calibri" w:hAnsi="Calibri" w:cs="Calibri"/>
                            <w:color w:val="000000"/>
                            <w:lang w:val="es-BO" w:eastAsia="es-BO"/>
                          </w:rPr>
                          <w:t>(</w:t>
                        </w:r>
                        <w:r w:rsidRPr="00D570F3">
                          <w:rPr>
                            <w:rFonts w:ascii="Calibri" w:eastAsia="Calibri" w:hAnsi="Calibri" w:cs="Calibri"/>
                            <w:color w:val="000000"/>
                            <w:lang w:val="es-BO" w:eastAsia="es-BO"/>
                          </w:rPr>
                          <w:t>1</w:t>
                        </w:r>
                        <w:r>
                          <w:rPr>
                            <w:rFonts w:ascii="Calibri" w:eastAsia="Calibri" w:hAnsi="Calibri" w:cs="Calibri"/>
                            <w:color w:val="000000"/>
                            <w:lang w:val="es-BO" w:eastAsia="es-BO"/>
                          </w:rPr>
                          <w:t xml:space="preserve"> será back up)</w:t>
                        </w:r>
                      </w:p>
                      <w:p w:rsidR="00736385" w:rsidRPr="00D570F3" w:rsidRDefault="00736385" w:rsidP="00736385">
                        <w:pPr>
                          <w:rPr>
                            <w:rFonts w:ascii="Calibri" w:eastAsia="Calibri" w:hAnsi="Calibri" w:cs="Calibri"/>
                            <w:color w:val="000000"/>
                            <w:lang w:val="es-BO" w:eastAsia="es-BO"/>
                          </w:rPr>
                        </w:pPr>
                        <w:r w:rsidRPr="00D570F3">
                          <w:rPr>
                            <w:rFonts w:ascii="Calibri" w:eastAsia="Calibri" w:hAnsi="Calibri" w:cs="Calibri"/>
                            <w:color w:val="000000"/>
                            <w:lang w:val="es-BO" w:eastAsia="es-BO"/>
                          </w:rPr>
                          <w:t>Autónoma Moto soldadora</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Otra Eléctrica, mayor igual 500amp.</w:t>
                        </w:r>
                      </w:p>
                    </w:tc>
                  </w:tr>
                  <w:tr w:rsidR="00736385" w:rsidRPr="00B302F0" w:rsidTr="001F578E">
                    <w:trPr>
                      <w:trHeight w:val="43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Red contra incendios Autónomo</w:t>
                        </w:r>
                      </w:p>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 autónoma Diésel   </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Locación</w:t>
                        </w: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Motor diésel autónoma, con 4 (cuatro) monitores ubicados en puntos estratégico del Equipo de acuerdo a layout. Línea de 2"</w:t>
                        </w:r>
                      </w:p>
                    </w:tc>
                  </w:tr>
                  <w:tr w:rsidR="00736385" w:rsidRPr="00B302F0" w:rsidTr="0066685A">
                    <w:trPr>
                      <w:trHeight w:val="357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Geomembranas</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Áreas: Bombas de lodos, Tanques de l</w:t>
                        </w:r>
                        <w:r>
                          <w:rPr>
                            <w:rFonts w:ascii="Calibri" w:eastAsia="Calibri" w:hAnsi="Calibri" w:cs="Calibri"/>
                            <w:color w:val="000000"/>
                            <w:lang w:val="es-BO" w:eastAsia="es-BO"/>
                          </w:rPr>
                          <w:t xml:space="preserve">odos, skit </w:t>
                        </w:r>
                        <w:r w:rsidRPr="00B302F0">
                          <w:rPr>
                            <w:rFonts w:ascii="Calibri" w:eastAsia="Calibri" w:hAnsi="Calibri" w:cs="Calibri"/>
                            <w:color w:val="000000"/>
                            <w:lang w:val="es-BO" w:eastAsia="es-BO"/>
                          </w:rPr>
                          <w:t xml:space="preserve">de bombas de precarga de bombas de lodo, </w:t>
                        </w:r>
                        <w:r>
                          <w:rPr>
                            <w:rFonts w:ascii="Calibri" w:eastAsia="Calibri" w:hAnsi="Calibri" w:cs="Calibri"/>
                            <w:color w:val="000000"/>
                            <w:lang w:val="es-BO" w:eastAsia="es-BO"/>
                          </w:rPr>
                          <w:t>tanques</w:t>
                        </w:r>
                        <w:r w:rsidRPr="00B302F0">
                          <w:rPr>
                            <w:rFonts w:ascii="Calibri" w:eastAsia="Calibri" w:hAnsi="Calibri" w:cs="Calibri"/>
                            <w:color w:val="000000"/>
                            <w:lang w:val="es-BO" w:eastAsia="es-BO"/>
                          </w:rPr>
                          <w:t xml:space="preserve"> de diésel, motores generadores,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generadores auxiliares, Sala de compresores, SCR, choque manifold, Acumulador, área de fuentes de potencia hidráulicas de llaves, Skit de mangueras hidráulicas, trip tank, Area de almacenaje de turriles de aceites</w:t>
                        </w:r>
                        <w:r w:rsidRPr="00B302F0">
                          <w:rPr>
                            <w:rFonts w:ascii="Calibri" w:hAnsi="Calibri" w:cs="Calibri"/>
                          </w:rPr>
                          <w:t>,</w:t>
                        </w:r>
                        <w:r w:rsidRPr="00B302F0">
                          <w:rPr>
                            <w:rFonts w:ascii="Calibri" w:eastAsia="Calibri" w:hAnsi="Calibri" w:cs="Calibri"/>
                            <w:color w:val="000000"/>
                            <w:lang w:val="es-BO" w:eastAsia="es-BO"/>
                          </w:rPr>
                          <w:t xml:space="preserve"> Pinturas y en cualquier área ocupada por equipos del Contratista que pudiesen generar Derrame y Contaminación al medio ambiente.</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manipulación de BOP (trolley /Tren Grúa de BOP)</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Mayor o igual 40 Ton de capacidad.   </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Grúa (CRANE)</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Capacidad mayor o igual 50 Ton, Todo terreno</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Montacargas ( FORKLIFT)</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a </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7 Ton, Todo terreno</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Elevador personal (MAN LIFT)</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Capacidad: mayor o igual 500 lbs  </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Bombas de Testeo (BOP TEST PUMP)</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 de 20.000 psi</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Man rider</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1 para izaje de personal.</w:t>
                        </w:r>
                      </w:p>
                    </w:tc>
                  </w:tr>
                  <w:tr w:rsidR="00736385" w:rsidRPr="00B302F0" w:rsidTr="001F578E">
                    <w:trPr>
                      <w:trHeight w:val="435"/>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Totco</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Rango registro: 0°-8° &amp; 8° - 16° Grados. Instrumento para registrar inclinación.</w:t>
                        </w:r>
                      </w:p>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lastRenderedPageBreak/>
                          <w:t>Unidad de Slickline.</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Guinches para elevar herramientas en plataforma</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2 unidades, capacidad: mayor o igual a 5 ton c/uno.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triplex/duplex autónoma, para  suministro de Agua de Rio </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Tipo/Capacidad</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 capacidad de bombeo hasta 7km.</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 mayor a 10" para Golpeador hasta fosa de quema</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50m</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Líneas mayor igual de 5" para Ck manifold a Fosa de quema</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Mayor a 100m</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Winches en piso de Enganche</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Dos unidades</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Ventiladores industriales </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En zarandas y áreas de tanque de lodo</w:t>
                        </w:r>
                      </w:p>
                    </w:tc>
                  </w:tr>
                  <w:tr w:rsidR="00736385" w:rsidRPr="00B302F0" w:rsidTr="001F578E">
                    <w:trPr>
                      <w:trHeight w:val="508"/>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Bombas neumáticas de transferencia </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tres unidades</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Set de mangueras metálicas conexión 1502</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Lista de repuestos, consumibles, para: Bombas de lodo, tanques de lodo, Top drive, BOPs, centrifugas, Grupo de generadores, compresores.</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de Arnés para enganchador</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3 set. </w:t>
                        </w:r>
                      </w:p>
                      <w:p w:rsidR="00736385" w:rsidRPr="00B302F0" w:rsidRDefault="00736385" w:rsidP="00736385">
                        <w:pPr>
                          <w:rPr>
                            <w:rFonts w:ascii="Calibri" w:eastAsia="Calibri" w:hAnsi="Calibri" w:cs="Calibri"/>
                            <w:color w:val="000000"/>
                            <w:lang w:val="es-BO" w:eastAsia="es-BO"/>
                          </w:rPr>
                        </w:pP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Cámara de Video en Piso de enganche</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Equipo completo para Brigada contraincendios</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Comunicación mano libres  enganchador-Perforador</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Extintores en Equipo, minicampamento y Campamento central</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Extintores tipo y Cantidad requerido conforme a layout</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El flowline de rig debe descargar en un distribuidor.</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Compuertas para derivar en serie o paralelo hasta zarandas</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Andamios para montar y desmontar BOPs</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736385" w:rsidRDefault="00736385" w:rsidP="00736385">
                        <w:r w:rsidRPr="00887BE3">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Sistema de gestión integrada de contratista </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736385" w:rsidRDefault="00736385" w:rsidP="00736385">
                        <w:r w:rsidRPr="00887BE3">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Camioneta 4X4 para locación</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736385" w:rsidRDefault="00736385" w:rsidP="00736385">
                        <w:r w:rsidRPr="00887BE3">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en locación</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736385" w:rsidRDefault="00736385" w:rsidP="00736385">
                        <w:r w:rsidRPr="00887BE3">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Bus para transporte personal  cambio de turno</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tcPr>
                      <w:p w:rsidR="00736385" w:rsidRDefault="00736385" w:rsidP="00736385">
                        <w:r w:rsidRPr="00887BE3">
                          <w:rPr>
                            <w:rFonts w:ascii="Calibri" w:eastAsia="Calibri" w:hAnsi="Calibri" w:cs="Calibri"/>
                            <w:color w:val="000000"/>
                            <w:lang w:val="es-BO" w:eastAsia="es-BO"/>
                          </w:rPr>
                          <w:t xml:space="preserve">A proponer </w:t>
                        </w:r>
                      </w:p>
                    </w:tc>
                  </w:tr>
                  <w:tr w:rsidR="00736385" w:rsidRPr="00B302F0" w:rsidTr="001F578E">
                    <w:trPr>
                      <w:trHeight w:val="259"/>
                    </w:trPr>
                    <w:tc>
                      <w:tcPr>
                        <w:tcW w:w="1824" w:type="pct"/>
                        <w:shd w:val="clear" w:color="auto" w:fill="auto"/>
                        <w:vAlign w:val="bottom"/>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Sistema de comunicación por radio</w:t>
                        </w:r>
                      </w:p>
                    </w:tc>
                    <w:tc>
                      <w:tcPr>
                        <w:tcW w:w="986"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w:t>
                        </w:r>
                      </w:p>
                    </w:tc>
                    <w:tc>
                      <w:tcPr>
                        <w:tcW w:w="2190" w:type="pct"/>
                        <w:shd w:val="clear" w:color="auto" w:fill="auto"/>
                        <w:vAlign w:val="bottom"/>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15 unidades para el Contratante.</w:t>
                        </w:r>
                      </w:p>
                      <w:p w:rsidR="00736385" w:rsidRPr="00B302F0" w:rsidRDefault="00736385" w:rsidP="00736385">
                        <w:pPr>
                          <w:rPr>
                            <w:rFonts w:ascii="Calibri" w:eastAsia="Calibri" w:hAnsi="Calibri" w:cs="Calibri"/>
                            <w:color w:val="000000"/>
                            <w:lang w:val="es-BO" w:eastAsia="es-BO"/>
                          </w:rPr>
                        </w:pP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 xml:space="preserve">Taller de Mantenimiento mecánico </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 xml:space="preserve">En Locación </w:t>
                        </w: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Taller de Mantenimiento eléctrico</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En Locación</w:t>
                        </w: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A proponer</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lastRenderedPageBreak/>
                          <w:t xml:space="preserve">Stock de Repuestos, consumibles para Operación y Mantenimiento del Equipo </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Mínimo para Un Año</w:t>
                        </w:r>
                      </w:p>
                    </w:tc>
                  </w:tr>
                  <w:tr w:rsidR="00736385" w:rsidRPr="00B302F0" w:rsidTr="001F578E">
                    <w:trPr>
                      <w:trHeight w:val="259"/>
                    </w:trPr>
                    <w:tc>
                      <w:tcPr>
                        <w:tcW w:w="1824" w:type="pct"/>
                        <w:shd w:val="clear" w:color="auto" w:fill="auto"/>
                        <w:vAlign w:val="center"/>
                      </w:tcPr>
                      <w:p w:rsidR="00736385" w:rsidRPr="00B302F0" w:rsidRDefault="00736385" w:rsidP="00736385">
                        <w:pPr>
                          <w:rPr>
                            <w:rFonts w:ascii="Calibri" w:eastAsia="Calibri" w:hAnsi="Calibri" w:cs="Calibri"/>
                            <w:b/>
                            <w:bCs/>
                            <w:color w:val="000000"/>
                            <w:lang w:val="es-BO" w:eastAsia="es-BO"/>
                          </w:rPr>
                        </w:pPr>
                        <w:r w:rsidRPr="00B302F0">
                          <w:rPr>
                            <w:rFonts w:ascii="Calibri" w:eastAsia="Calibri" w:hAnsi="Calibri" w:cs="Calibri"/>
                            <w:b/>
                            <w:bCs/>
                            <w:color w:val="000000"/>
                            <w:lang w:val="es-BO" w:eastAsia="es-BO"/>
                          </w:rPr>
                          <w:t>LAYOUTS</w:t>
                        </w:r>
                      </w:p>
                    </w:tc>
                    <w:tc>
                      <w:tcPr>
                        <w:tcW w:w="986" w:type="pct"/>
                        <w:shd w:val="clear" w:color="auto" w:fill="auto"/>
                        <w:vAlign w:val="center"/>
                      </w:tcPr>
                      <w:p w:rsidR="00736385" w:rsidRPr="00B302F0" w:rsidRDefault="00736385" w:rsidP="00736385">
                        <w:pPr>
                          <w:rPr>
                            <w:rFonts w:ascii="Calibri" w:eastAsia="Calibri" w:hAnsi="Calibri" w:cs="Calibri"/>
                            <w:color w:val="000000"/>
                            <w:lang w:val="es-BO" w:eastAsia="es-BO"/>
                          </w:rPr>
                        </w:pPr>
                      </w:p>
                    </w:tc>
                    <w:tc>
                      <w:tcPr>
                        <w:tcW w:w="2190" w:type="pct"/>
                        <w:shd w:val="clear" w:color="auto" w:fill="auto"/>
                        <w:vAlign w:val="center"/>
                      </w:tcPr>
                      <w:p w:rsidR="00736385" w:rsidRPr="00B302F0" w:rsidRDefault="00736385" w:rsidP="00736385">
                        <w:pPr>
                          <w:rPr>
                            <w:rFonts w:ascii="Calibri" w:eastAsia="Calibri" w:hAnsi="Calibri" w:cs="Calibri"/>
                            <w:color w:val="000000"/>
                            <w:lang w:val="es-BO" w:eastAsia="es-BO"/>
                          </w:rPr>
                        </w:pPr>
                        <w:r w:rsidRPr="00B302F0">
                          <w:rPr>
                            <w:rFonts w:ascii="Calibri" w:eastAsia="Calibri" w:hAnsi="Calibri" w:cs="Calibri"/>
                            <w:color w:val="000000"/>
                            <w:lang w:val="es-BO" w:eastAsia="es-BO"/>
                          </w:rPr>
                          <w:t>Todo los layout del Equipo en general, y a requerimiento de Contratante.</w:t>
                        </w:r>
                      </w:p>
                    </w:tc>
                  </w:tr>
                </w:tbl>
                <w:p w:rsidR="00736385" w:rsidRPr="00984FEE" w:rsidRDefault="00736385" w:rsidP="00736385">
                  <w:pPr>
                    <w:rPr>
                      <w:rFonts w:ascii="Calibri" w:hAnsi="Calibri" w:cs="Calibri"/>
                    </w:rPr>
                  </w:pPr>
                </w:p>
              </w:tc>
            </w:tr>
          </w:tbl>
          <w:p w:rsidR="001F578E" w:rsidRPr="00B302F0" w:rsidRDefault="001F578E" w:rsidP="001F578E">
            <w:pPr>
              <w:autoSpaceDE w:val="0"/>
              <w:autoSpaceDN w:val="0"/>
              <w:adjustRightInd w:val="0"/>
              <w:jc w:val="both"/>
              <w:rPr>
                <w:rFonts w:ascii="Calibri" w:hAnsi="Calibri" w:cs="Calibri"/>
                <w:lang w:val="es-BO"/>
              </w:rPr>
            </w:pPr>
          </w:p>
        </w:tc>
      </w:tr>
    </w:tbl>
    <w:p w:rsidR="001F578E" w:rsidRDefault="001F578E" w:rsidP="001F578E">
      <w:pPr>
        <w:pStyle w:val="Prrafodelista"/>
        <w:contextualSpacing/>
        <w:jc w:val="both"/>
        <w:rPr>
          <w:rFonts w:ascii="Calibri" w:hAnsi="Calibri" w:cs="Calibri"/>
          <w:b/>
          <w:bCs/>
          <w:lang w:eastAsia="es-BO"/>
        </w:rPr>
      </w:pPr>
    </w:p>
    <w:p w:rsidR="001F578E" w:rsidRPr="00D77792" w:rsidRDefault="001F578E" w:rsidP="001F578E">
      <w:pPr>
        <w:pStyle w:val="Prrafodelista"/>
        <w:numPr>
          <w:ilvl w:val="0"/>
          <w:numId w:val="53"/>
        </w:numPr>
        <w:ind w:left="567" w:hanging="567"/>
        <w:contextualSpacing/>
        <w:jc w:val="both"/>
        <w:rPr>
          <w:rFonts w:ascii="Calibri" w:hAnsi="Calibri" w:cs="Calibri"/>
          <w:b/>
          <w:bCs/>
          <w:lang w:eastAsia="es-BO"/>
        </w:rPr>
      </w:pPr>
      <w:r w:rsidRPr="007962C6">
        <w:rPr>
          <w:rFonts w:ascii="Calibri" w:hAnsi="Calibri" w:cs="Calibri"/>
          <w:b/>
          <w:bCs/>
          <w:lang w:eastAsia="es-BO"/>
        </w:rPr>
        <w:t>CONDICIONES REQUERIDAS PARA EL SERVICIO (De cumplimiento obligatorio por el proponente)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578E" w:rsidRPr="00D40CCB" w:rsidTr="001F578E">
        <w:trPr>
          <w:trHeight w:val="388"/>
        </w:trPr>
        <w:tc>
          <w:tcPr>
            <w:tcW w:w="9339" w:type="dxa"/>
            <w:shd w:val="clear" w:color="auto" w:fill="8DB3E2"/>
            <w:vAlign w:val="center"/>
          </w:tcPr>
          <w:p w:rsidR="001F578E" w:rsidRDefault="001F578E" w:rsidP="001F578E">
            <w:pPr>
              <w:autoSpaceDE w:val="0"/>
              <w:autoSpaceDN w:val="0"/>
              <w:adjustRightInd w:val="0"/>
              <w:rPr>
                <w:rFonts w:ascii="Calibri" w:hAnsi="Calibri" w:cs="Calibri"/>
                <w:b/>
                <w:bCs/>
              </w:rPr>
            </w:pPr>
            <w:r>
              <w:rPr>
                <w:rFonts w:ascii="Calibri" w:hAnsi="Calibri" w:cs="Calibri"/>
                <w:b/>
                <w:bCs/>
              </w:rPr>
              <w:t>CANTIDADES ESTIMADAS DEL SERVICIO</w:t>
            </w:r>
          </w:p>
        </w:tc>
      </w:tr>
      <w:tr w:rsidR="001F578E" w:rsidRPr="00D40CCB" w:rsidTr="001F578E">
        <w:trPr>
          <w:trHeight w:val="388"/>
        </w:trPr>
        <w:tc>
          <w:tcPr>
            <w:tcW w:w="9339" w:type="dxa"/>
            <w:shd w:val="clear" w:color="auto" w:fill="auto"/>
            <w:vAlign w:val="center"/>
          </w:tcPr>
          <w:p w:rsidR="001F578E" w:rsidRDefault="001F578E" w:rsidP="001F578E">
            <w:pPr>
              <w:autoSpaceDE w:val="0"/>
              <w:autoSpaceDN w:val="0"/>
              <w:adjustRightInd w:val="0"/>
              <w:rPr>
                <w:rFonts w:ascii="Calibri" w:hAnsi="Calibri" w:cs="Calibri"/>
                <w:b/>
                <w:bCs/>
              </w:rPr>
            </w:pPr>
          </w:p>
          <w:tbl>
            <w:tblPr>
              <w:tblW w:w="4490" w:type="pct"/>
              <w:jc w:val="center"/>
              <w:tblCellMar>
                <w:left w:w="70" w:type="dxa"/>
                <w:right w:w="70" w:type="dxa"/>
              </w:tblCellMar>
              <w:tblLook w:val="04A0" w:firstRow="1" w:lastRow="0" w:firstColumn="1" w:lastColumn="0" w:noHBand="0" w:noVBand="1"/>
            </w:tblPr>
            <w:tblGrid>
              <w:gridCol w:w="401"/>
              <w:gridCol w:w="5146"/>
              <w:gridCol w:w="1183"/>
              <w:gridCol w:w="1251"/>
            </w:tblGrid>
            <w:tr w:rsidR="001F578E" w:rsidRPr="00CA356B" w:rsidTr="001F578E">
              <w:trPr>
                <w:trHeight w:val="237"/>
                <w:jc w:val="center"/>
              </w:trPr>
              <w:tc>
                <w:tcPr>
                  <w:tcW w:w="25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1F578E" w:rsidRPr="00A72002" w:rsidRDefault="001F578E" w:rsidP="001F578E">
                  <w:pPr>
                    <w:jc w:val="center"/>
                    <w:rPr>
                      <w:rFonts w:ascii="Calibri" w:hAnsi="Calibri" w:cs="Calibri"/>
                      <w:b/>
                      <w:bCs/>
                      <w:color w:val="000000"/>
                      <w:sz w:val="18"/>
                      <w:szCs w:val="16"/>
                    </w:rPr>
                  </w:pPr>
                  <w:r w:rsidRPr="00A72002">
                    <w:rPr>
                      <w:rFonts w:ascii="Calibri" w:hAnsi="Calibri" w:cs="Calibri"/>
                      <w:b/>
                      <w:bCs/>
                      <w:color w:val="000000"/>
                      <w:sz w:val="18"/>
                      <w:szCs w:val="16"/>
                    </w:rPr>
                    <w:t>N°</w:t>
                  </w:r>
                </w:p>
              </w:tc>
              <w:tc>
                <w:tcPr>
                  <w:tcW w:w="3224" w:type="pct"/>
                  <w:tcBorders>
                    <w:top w:val="single" w:sz="4" w:space="0" w:color="auto"/>
                    <w:left w:val="nil"/>
                    <w:bottom w:val="single" w:sz="4" w:space="0" w:color="auto"/>
                    <w:right w:val="single" w:sz="4" w:space="0" w:color="auto"/>
                  </w:tcBorders>
                  <w:shd w:val="clear" w:color="000000" w:fill="D9D9D9"/>
                  <w:vAlign w:val="center"/>
                  <w:hideMark/>
                </w:tcPr>
                <w:p w:rsidR="001F578E" w:rsidRPr="00A72002" w:rsidRDefault="001F578E" w:rsidP="001F578E">
                  <w:pPr>
                    <w:jc w:val="center"/>
                    <w:rPr>
                      <w:rFonts w:ascii="Calibri" w:hAnsi="Calibri" w:cs="Calibri"/>
                      <w:b/>
                      <w:bCs/>
                      <w:color w:val="000000"/>
                      <w:sz w:val="18"/>
                      <w:szCs w:val="16"/>
                    </w:rPr>
                  </w:pPr>
                  <w:r w:rsidRPr="00A72002">
                    <w:rPr>
                      <w:rFonts w:ascii="Calibri" w:hAnsi="Calibri" w:cs="Calibri"/>
                      <w:b/>
                      <w:bCs/>
                      <w:color w:val="000000"/>
                      <w:sz w:val="18"/>
                      <w:szCs w:val="16"/>
                    </w:rPr>
                    <w:t>DETALLE DEL SERVICIO</w:t>
                  </w:r>
                </w:p>
              </w:tc>
              <w:tc>
                <w:tcPr>
                  <w:tcW w:w="741" w:type="pct"/>
                  <w:tcBorders>
                    <w:top w:val="single" w:sz="4" w:space="0" w:color="auto"/>
                    <w:left w:val="nil"/>
                    <w:bottom w:val="single" w:sz="4" w:space="0" w:color="auto"/>
                    <w:right w:val="single" w:sz="4" w:space="0" w:color="auto"/>
                  </w:tcBorders>
                  <w:shd w:val="clear" w:color="000000" w:fill="D9D9D9"/>
                  <w:vAlign w:val="center"/>
                  <w:hideMark/>
                </w:tcPr>
                <w:p w:rsidR="001F578E" w:rsidRPr="00A72002" w:rsidRDefault="001F578E" w:rsidP="001F578E">
                  <w:pPr>
                    <w:jc w:val="center"/>
                    <w:rPr>
                      <w:rFonts w:ascii="Calibri" w:hAnsi="Calibri" w:cs="Calibri"/>
                      <w:b/>
                      <w:bCs/>
                      <w:color w:val="000000"/>
                      <w:sz w:val="18"/>
                      <w:szCs w:val="16"/>
                    </w:rPr>
                  </w:pPr>
                  <w:r w:rsidRPr="00A72002">
                    <w:rPr>
                      <w:rFonts w:ascii="Calibri" w:hAnsi="Calibri" w:cs="Calibri"/>
                      <w:b/>
                      <w:bCs/>
                      <w:color w:val="000000"/>
                      <w:sz w:val="18"/>
                      <w:szCs w:val="16"/>
                    </w:rPr>
                    <w:t>UNIDAD DE MEDIDA</w:t>
                  </w:r>
                </w:p>
              </w:tc>
              <w:tc>
                <w:tcPr>
                  <w:tcW w:w="784" w:type="pct"/>
                  <w:tcBorders>
                    <w:top w:val="single" w:sz="4" w:space="0" w:color="auto"/>
                    <w:left w:val="nil"/>
                    <w:bottom w:val="single" w:sz="4" w:space="0" w:color="auto"/>
                    <w:right w:val="single" w:sz="4" w:space="0" w:color="auto"/>
                  </w:tcBorders>
                  <w:shd w:val="clear" w:color="000000" w:fill="D9D9D9"/>
                  <w:vAlign w:val="center"/>
                  <w:hideMark/>
                </w:tcPr>
                <w:p w:rsidR="001F578E" w:rsidRPr="00A72002" w:rsidRDefault="001F578E" w:rsidP="001F578E">
                  <w:pPr>
                    <w:jc w:val="center"/>
                    <w:rPr>
                      <w:rFonts w:ascii="Calibri" w:hAnsi="Calibri" w:cs="Calibri"/>
                      <w:b/>
                      <w:bCs/>
                      <w:color w:val="000000"/>
                      <w:sz w:val="18"/>
                      <w:szCs w:val="16"/>
                    </w:rPr>
                  </w:pPr>
                  <w:r w:rsidRPr="00A72002">
                    <w:rPr>
                      <w:rFonts w:ascii="Calibri" w:hAnsi="Calibri" w:cs="Calibri"/>
                      <w:b/>
                      <w:bCs/>
                      <w:color w:val="000000"/>
                      <w:sz w:val="18"/>
                      <w:szCs w:val="16"/>
                    </w:rPr>
                    <w:t>CANTIDAD</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Suma fija por 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Actividad</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2</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PERFORACION (con sondeo)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300</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3</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PERFORACION (sin sondeo)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26</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4</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Abandono (con sondeo)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5</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5</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Abandono (sin sondeo)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5</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6</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diario Operativo de Etapa de Pruebas de Pozo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29</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7</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Suma fija por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Actividad</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8</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de Stand By con Personal</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9</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Precio de Stand By sin Personal</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10</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Tarifa por Equipo en Reparación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w:t>
                  </w:r>
                </w:p>
              </w:tc>
            </w:tr>
            <w:tr w:rsidR="001F578E" w:rsidRPr="00CA356B" w:rsidTr="001F578E">
              <w:trPr>
                <w:trHeight w:val="353"/>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11</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Tarifa por Fuerza Mayor</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53"/>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12</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Tarifa sin Cargo (Tarifa Cero)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13</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Alimentación y hospedaje de 1 (una) persona por día. Incluye 3 comidas, lunch y hospedaje.</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6180</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14</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Desayuno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1590</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15</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Almuerzo</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1660</w:t>
                  </w:r>
                </w:p>
              </w:tc>
            </w:tr>
            <w:tr w:rsidR="001F578E" w:rsidRPr="00CA356B" w:rsidTr="001F578E">
              <w:trPr>
                <w:trHeight w:val="344"/>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16</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Cena</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1854</w:t>
                  </w:r>
                </w:p>
              </w:tc>
            </w:tr>
            <w:tr w:rsidR="001F578E" w:rsidRPr="00CA356B" w:rsidTr="001F578E">
              <w:trPr>
                <w:trHeight w:val="316"/>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17</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Hospedaje</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servicio</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1854</w:t>
                  </w:r>
                </w:p>
              </w:tc>
            </w:tr>
            <w:tr w:rsidR="001F578E" w:rsidRPr="00CA356B" w:rsidTr="001F578E">
              <w:trPr>
                <w:trHeight w:val="586"/>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18</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Soldador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w:t>
                  </w:r>
                </w:p>
              </w:tc>
            </w:tr>
            <w:tr w:rsidR="001F578E" w:rsidRPr="00CA356B" w:rsidTr="001F578E">
              <w:trPr>
                <w:trHeight w:val="586"/>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19</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Operador de grúa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bottom"/>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w:t>
                  </w:r>
                </w:p>
              </w:tc>
            </w:tr>
            <w:tr w:rsidR="001F578E" w:rsidRPr="00CA356B" w:rsidTr="001F578E">
              <w:trPr>
                <w:trHeight w:val="577"/>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20</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Operador de montacargas adicional  (Incluye, movilización, alimentación alojamiento y desmovilización)</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w:t>
                  </w:r>
                </w:p>
              </w:tc>
            </w:tr>
            <w:tr w:rsidR="001F578E" w:rsidRPr="00CA356B" w:rsidTr="001F578E">
              <w:trPr>
                <w:trHeight w:val="288"/>
                <w:jc w:val="center"/>
              </w:trPr>
              <w:tc>
                <w:tcPr>
                  <w:tcW w:w="251" w:type="pct"/>
                  <w:tcBorders>
                    <w:top w:val="nil"/>
                    <w:left w:val="single" w:sz="4" w:space="0" w:color="auto"/>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21</w:t>
                  </w:r>
                </w:p>
              </w:tc>
              <w:tc>
                <w:tcPr>
                  <w:tcW w:w="3224" w:type="pct"/>
                  <w:tcBorders>
                    <w:top w:val="nil"/>
                    <w:left w:val="nil"/>
                    <w:bottom w:val="single" w:sz="4" w:space="0" w:color="auto"/>
                    <w:right w:val="single" w:sz="4" w:space="0" w:color="auto"/>
                  </w:tcBorders>
                  <w:shd w:val="clear" w:color="000000" w:fill="FFFFFF"/>
                  <w:vAlign w:val="center"/>
                  <w:hideMark/>
                </w:tcPr>
                <w:p w:rsidR="001F578E" w:rsidRPr="00A72002" w:rsidRDefault="001F578E" w:rsidP="001F578E">
                  <w:pPr>
                    <w:rPr>
                      <w:rFonts w:ascii="Calibri" w:hAnsi="Calibri" w:cs="Calibri"/>
                      <w:color w:val="000000"/>
                      <w:sz w:val="18"/>
                      <w:szCs w:val="16"/>
                    </w:rPr>
                  </w:pPr>
                  <w:r w:rsidRPr="00A72002">
                    <w:rPr>
                      <w:rFonts w:ascii="Calibri" w:hAnsi="Calibri" w:cs="Calibri"/>
                      <w:color w:val="000000"/>
                      <w:sz w:val="18"/>
                      <w:szCs w:val="16"/>
                    </w:rPr>
                    <w:t>BOP, choke manifold, kill line y choke line (Adicional) de 15.000 psi</w:t>
                  </w:r>
                </w:p>
              </w:tc>
              <w:tc>
                <w:tcPr>
                  <w:tcW w:w="741" w:type="pct"/>
                  <w:tcBorders>
                    <w:top w:val="nil"/>
                    <w:left w:val="nil"/>
                    <w:bottom w:val="single" w:sz="4" w:space="0" w:color="auto"/>
                    <w:right w:val="single" w:sz="4" w:space="0" w:color="auto"/>
                  </w:tcBorders>
                  <w:shd w:val="clear" w:color="000000" w:fill="FFFFFF"/>
                  <w:noWrap/>
                  <w:vAlign w:val="center"/>
                  <w:hideMark/>
                </w:tcPr>
                <w:p w:rsidR="001F578E" w:rsidRPr="00A72002" w:rsidRDefault="001F578E" w:rsidP="001F578E">
                  <w:pPr>
                    <w:jc w:val="center"/>
                    <w:rPr>
                      <w:rFonts w:ascii="Calibri" w:hAnsi="Calibri" w:cs="Calibri"/>
                      <w:color w:val="000000"/>
                      <w:sz w:val="18"/>
                      <w:szCs w:val="16"/>
                    </w:rPr>
                  </w:pPr>
                  <w:r w:rsidRPr="00A72002">
                    <w:rPr>
                      <w:rFonts w:ascii="Calibri" w:hAnsi="Calibri" w:cs="Calibri"/>
                      <w:color w:val="000000"/>
                      <w:sz w:val="18"/>
                      <w:szCs w:val="16"/>
                    </w:rPr>
                    <w:t>día</w:t>
                  </w:r>
                </w:p>
              </w:tc>
              <w:tc>
                <w:tcPr>
                  <w:tcW w:w="784" w:type="pct"/>
                  <w:tcBorders>
                    <w:top w:val="nil"/>
                    <w:left w:val="nil"/>
                    <w:bottom w:val="single" w:sz="4" w:space="0" w:color="auto"/>
                    <w:right w:val="single" w:sz="4" w:space="0" w:color="auto"/>
                  </w:tcBorders>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30</w:t>
                  </w:r>
                </w:p>
              </w:tc>
            </w:tr>
          </w:tbl>
          <w:p w:rsidR="001F578E" w:rsidRPr="00A72002" w:rsidRDefault="001F578E" w:rsidP="001F578E">
            <w:pPr>
              <w:autoSpaceDE w:val="0"/>
              <w:autoSpaceDN w:val="0"/>
              <w:adjustRightInd w:val="0"/>
              <w:rPr>
                <w:rFonts w:ascii="Calibri" w:hAnsi="Calibri" w:cs="Calibri"/>
                <w:b/>
                <w:bCs/>
                <w:sz w:val="16"/>
              </w:rPr>
            </w:pPr>
          </w:p>
          <w:p w:rsidR="001F578E" w:rsidRDefault="001F578E" w:rsidP="001F578E">
            <w:pPr>
              <w:autoSpaceDE w:val="0"/>
              <w:autoSpaceDN w:val="0"/>
              <w:adjustRightInd w:val="0"/>
              <w:rPr>
                <w:rFonts w:ascii="Calibri" w:hAnsi="Calibri" w:cs="Calibri"/>
                <w:b/>
                <w:bCs/>
              </w:rPr>
            </w:pPr>
            <w:r w:rsidRPr="009927B8">
              <w:rPr>
                <w:rFonts w:ascii="Calibri" w:hAnsi="Calibri" w:cs="Calibri"/>
                <w:bCs/>
              </w:rPr>
              <w:lastRenderedPageBreak/>
              <w:t>Se realizara el SERVICIO DE ALQUILER DE EQUIPO DE PERFORACIÓN PARA EL POZO VMT-X7 a requerimiento de YPFB</w:t>
            </w:r>
          </w:p>
        </w:tc>
      </w:tr>
      <w:tr w:rsidR="001F578E" w:rsidRPr="00D40CCB" w:rsidTr="001F578E">
        <w:trPr>
          <w:trHeight w:val="388"/>
        </w:trPr>
        <w:tc>
          <w:tcPr>
            <w:tcW w:w="9339" w:type="dxa"/>
            <w:shd w:val="clear" w:color="auto" w:fill="8DB3E2"/>
            <w:vAlign w:val="center"/>
          </w:tcPr>
          <w:p w:rsidR="001F578E" w:rsidRPr="00D40CCB" w:rsidRDefault="001F578E" w:rsidP="001F578E">
            <w:pPr>
              <w:autoSpaceDE w:val="0"/>
              <w:autoSpaceDN w:val="0"/>
              <w:adjustRightInd w:val="0"/>
              <w:rPr>
                <w:rFonts w:ascii="Calibri" w:hAnsi="Calibri" w:cs="Calibri"/>
              </w:rPr>
            </w:pPr>
            <w:r>
              <w:rPr>
                <w:rFonts w:ascii="Calibri" w:hAnsi="Calibri" w:cs="Calibri"/>
                <w:b/>
                <w:bCs/>
              </w:rPr>
              <w:lastRenderedPageBreak/>
              <w:t>ALCANCE DEL SERVICIO</w:t>
            </w:r>
          </w:p>
        </w:tc>
      </w:tr>
      <w:tr w:rsidR="001F578E" w:rsidRPr="00D40CCB" w:rsidTr="001F578E">
        <w:trPr>
          <w:trHeight w:val="271"/>
        </w:trPr>
        <w:tc>
          <w:tcPr>
            <w:tcW w:w="9339" w:type="dxa"/>
            <w:shd w:val="clear" w:color="auto" w:fill="auto"/>
            <w:vAlign w:val="center"/>
          </w:tcPr>
          <w:p w:rsidR="001F578E" w:rsidRPr="00D40CCB" w:rsidRDefault="001F578E" w:rsidP="001F578E">
            <w:pPr>
              <w:autoSpaceDE w:val="0"/>
              <w:autoSpaceDN w:val="0"/>
              <w:adjustRightInd w:val="0"/>
              <w:spacing w:after="240"/>
              <w:jc w:val="both"/>
              <w:rPr>
                <w:rFonts w:ascii="Calibri" w:hAnsi="Calibri" w:cs="Calibri"/>
              </w:rPr>
            </w:pPr>
            <w:r w:rsidRPr="00D40CCB">
              <w:rPr>
                <w:rFonts w:ascii="Calibri" w:hAnsi="Calibri" w:cs="Calibri"/>
              </w:rPr>
              <w:t xml:space="preserve">El Contratista, mediante su Equipo de Perforación, materiales, herramientas y personal que utilizará en la ejecución del servicio, deberá realizar todas las operaciones de: servicios de perforación, intervención, re-entry, desvío, pruebas, reacondicionamiento y otros, hasta su terminación / completación o Abandono (dependiendo de los resultados del pozo), en la ubicación VMT-X7 descrita en el Punto LUGAR DE PRESTACIÓN DEL SERVICIO del presente documento. </w:t>
            </w:r>
          </w:p>
          <w:p w:rsidR="001F578E" w:rsidRPr="00D40CCB" w:rsidRDefault="001F578E" w:rsidP="001F578E">
            <w:pPr>
              <w:autoSpaceDE w:val="0"/>
              <w:autoSpaceDN w:val="0"/>
              <w:adjustRightInd w:val="0"/>
              <w:spacing w:after="240"/>
              <w:jc w:val="both"/>
              <w:rPr>
                <w:rFonts w:ascii="Calibri" w:hAnsi="Calibri" w:cs="Calibri"/>
              </w:rPr>
            </w:pPr>
            <w:r w:rsidRPr="00D40CCB">
              <w:rPr>
                <w:rFonts w:ascii="Calibri" w:hAnsi="Calibri" w:cs="Calibri"/>
              </w:rPr>
              <w:t>Debiendo ejecutar las operaciones con diligencia, pericia, prudencia, cumpliendo con las normas aplicables y las Buenas Prácticas de la industria de Petróleo y Gas.</w:t>
            </w:r>
          </w:p>
          <w:p w:rsidR="001F578E" w:rsidRDefault="001F578E" w:rsidP="001F578E">
            <w:pPr>
              <w:autoSpaceDE w:val="0"/>
              <w:autoSpaceDN w:val="0"/>
              <w:adjustRightInd w:val="0"/>
              <w:spacing w:after="240"/>
              <w:jc w:val="both"/>
              <w:rPr>
                <w:rFonts w:ascii="Calibri" w:hAnsi="Calibri" w:cs="Calibri"/>
              </w:rPr>
            </w:pPr>
            <w:r w:rsidRPr="00D40CCB">
              <w:rPr>
                <w:rFonts w:ascii="Calibri" w:hAnsi="Calibri" w:cs="Calibri"/>
              </w:rPr>
              <w:t>Sin perjuicio de la anterior generalización, el Contratista estará a cargo y será exclusivamente responsable de la movilización del Equipo de Perforación con todos sus componentes, personal y accesorios desde su base operativa hasta el lugar de trabajo y de la desmovilización desde el lugar de trabajo (locación VMT-X7) hasta su base operativa.</w:t>
            </w:r>
          </w:p>
          <w:p w:rsidR="001F578E" w:rsidRPr="00D40CCB" w:rsidRDefault="001F578E" w:rsidP="001F578E">
            <w:pPr>
              <w:autoSpaceDE w:val="0"/>
              <w:autoSpaceDN w:val="0"/>
              <w:adjustRightInd w:val="0"/>
              <w:spacing w:after="240"/>
              <w:jc w:val="both"/>
              <w:rPr>
                <w:rFonts w:ascii="Calibri" w:hAnsi="Calibri" w:cs="Calibri"/>
              </w:rPr>
            </w:pPr>
            <w:r w:rsidRPr="00352966">
              <w:rPr>
                <w:rFonts w:ascii="Calibri" w:hAnsi="Calibri" w:cs="Calibri"/>
              </w:rPr>
              <w:t>Cuando ocurra una fuerza mayor o caso fortuito, el CONTRATISTA hará todos los esfuerzos para seguir desempeñando sus obligaciones bajo el Contrato, en la medida en que sea factible y durante el período de dicha fuerza mayor o caso fortuito protegerá y asegurará el Servicio de la manera que lo solicite YPFB.</w:t>
            </w:r>
          </w:p>
          <w:p w:rsidR="001F578E" w:rsidRPr="00302B95" w:rsidRDefault="001F578E" w:rsidP="001F578E">
            <w:pPr>
              <w:autoSpaceDE w:val="0"/>
              <w:autoSpaceDN w:val="0"/>
              <w:adjustRightInd w:val="0"/>
              <w:spacing w:after="240"/>
              <w:jc w:val="both"/>
              <w:rPr>
                <w:rFonts w:ascii="Calibri" w:hAnsi="Calibri" w:cs="Calibri"/>
                <w:b/>
              </w:rPr>
            </w:pPr>
            <w:r w:rsidRPr="00D40CCB">
              <w:rPr>
                <w:rFonts w:ascii="Calibri" w:hAnsi="Calibri" w:cs="Calibri"/>
                <w:b/>
              </w:rPr>
              <w:t>El Contratista estará a cargo y será exclusivamente responsable de:</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Proveer el personal experimentado y necesario para operar el equipo, el campamento central, el minicampamento y el catering para las etapas: de DTM, Perforación y Terminación o abandono (dependiendo de los resultados del pozo).</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De la importación (Si aplicara) y del traslado del Equipo de perforación al Lugar de Trabajo (Locación VMT-X7).</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Del Desmontaje, Traslado y Montaje (DTM) del Equipo de perforación.</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De la Desmovilización</w:t>
            </w:r>
            <w:r>
              <w:rPr>
                <w:rFonts w:ascii="Calibri" w:hAnsi="Calibri" w:cs="Calibri"/>
              </w:rPr>
              <w:t>,</w:t>
            </w:r>
            <w:r w:rsidRPr="00D40CCB">
              <w:rPr>
                <w:rFonts w:ascii="Calibri" w:hAnsi="Calibri" w:cs="Calibri"/>
              </w:rPr>
              <w:t xml:space="preserve"> desde el último Lugar de Trabajo hasta su Base Operativa o puerto de entrada de ser aplicable, y de ser aplicable, de la re-exportación del Equipo desde el Estado Plurinacional de Bolivia.</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Una vez completada la Desmovilización del Equipo, el Contratista será responsable del retiro y manipulación de todo el material de desechos generados</w:t>
            </w:r>
            <w:r>
              <w:rPr>
                <w:rFonts w:ascii="Calibri" w:hAnsi="Calibri" w:cs="Calibri"/>
              </w:rPr>
              <w:t xml:space="preserve"> por el CONTRATISTA</w:t>
            </w:r>
            <w:r w:rsidRPr="00D40CCB">
              <w:rPr>
                <w:rFonts w:ascii="Calibri" w:hAnsi="Calibri" w:cs="Calibri"/>
              </w:rPr>
              <w:t xml:space="preserve"> durante las operaciones del pozo tanto de la locación de perforación VMT-X7, áreas de mini-campamento y áreas del campamento principal (es decir, residuos sólidos, baterías, aceite utilizado, filtros de aceite, bermas plásticas, bolsas de arena, restos de herramienta de excavación, tableros, acero, geomembranas, etc.).</w:t>
            </w:r>
          </w:p>
          <w:p w:rsidR="001F578E" w:rsidRPr="00D40CCB"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 xml:space="preserve">El CONTRATISTA tomará todas las medidas preventivas para poder realizar dichos traslados de manera segura, cumplir con las leyes y normas establecidas en el estado Plurinacional de Bolivia y será exclusivamente responsable por las pérdidas o daños que de éstos deriven. </w:t>
            </w:r>
          </w:p>
          <w:p w:rsidR="001F578E" w:rsidRPr="00302B95" w:rsidRDefault="001F578E" w:rsidP="001F578E">
            <w:pPr>
              <w:numPr>
                <w:ilvl w:val="0"/>
                <w:numId w:val="54"/>
              </w:numPr>
              <w:autoSpaceDE w:val="0"/>
              <w:autoSpaceDN w:val="0"/>
              <w:adjustRightInd w:val="0"/>
              <w:spacing w:after="240"/>
              <w:jc w:val="both"/>
              <w:rPr>
                <w:rFonts w:ascii="Calibri" w:hAnsi="Calibri" w:cs="Calibri"/>
              </w:rPr>
            </w:pPr>
            <w:r w:rsidRPr="00D40CCB">
              <w:rPr>
                <w:rFonts w:ascii="Calibri" w:hAnsi="Calibri" w:cs="Calibri"/>
              </w:rPr>
              <w:t xml:space="preserve">El CONTRATISTA tomará todas las medidas preventivas para poder responder oportunamente ante eventos no deseados tales como Incendios, derrames, accidentes durante el traslado del equipo, traslado de personal del equipo y accidentes en áreas dentro del proyecto de perforación del pozo </w:t>
            </w:r>
            <w:r>
              <w:rPr>
                <w:rFonts w:ascii="Calibri" w:hAnsi="Calibri" w:cs="Calibri"/>
              </w:rPr>
              <w:t>VMT-X7,</w:t>
            </w:r>
            <w:r w:rsidRPr="00D40CCB">
              <w:rPr>
                <w:rFonts w:ascii="Calibri" w:hAnsi="Calibri" w:cs="Calibri"/>
              </w:rPr>
              <w:t xml:space="preserve"> con el objeto de cuidar al Personal, Equipo de perforación, campamento principal, mini-</w:t>
            </w:r>
            <w:r w:rsidRPr="00D40CCB">
              <w:rPr>
                <w:rFonts w:ascii="Calibri" w:hAnsi="Calibri" w:cs="Calibri"/>
              </w:rPr>
              <w:lastRenderedPageBreak/>
              <w:t xml:space="preserve">campamento y todo equipo de </w:t>
            </w:r>
            <w:r>
              <w:rPr>
                <w:rFonts w:ascii="Calibri" w:hAnsi="Calibri" w:cs="Calibri"/>
              </w:rPr>
              <w:t>terceras c</w:t>
            </w:r>
            <w:r w:rsidRPr="00D40CCB">
              <w:rPr>
                <w:rFonts w:ascii="Calibri" w:hAnsi="Calibri" w:cs="Calibri"/>
              </w:rPr>
              <w:t>ompañías que se encuentren dentro las áreas operativas del proyecto VMT-X7. Será responsable por las pérdidas o daños que de éstos deriven por algún tipo de falla o mal funcionamiento en las medidas preventivas.</w:t>
            </w:r>
          </w:p>
          <w:p w:rsidR="001F578E" w:rsidRPr="00D40CCB" w:rsidRDefault="001F578E" w:rsidP="001F578E">
            <w:pPr>
              <w:autoSpaceDE w:val="0"/>
              <w:autoSpaceDN w:val="0"/>
              <w:adjustRightInd w:val="0"/>
              <w:spacing w:after="240"/>
              <w:jc w:val="both"/>
              <w:rPr>
                <w:rFonts w:ascii="Calibri" w:hAnsi="Calibri" w:cs="Calibri"/>
                <w:b/>
              </w:rPr>
            </w:pPr>
            <w:r w:rsidRPr="00D40CCB">
              <w:rPr>
                <w:rFonts w:ascii="Calibri" w:hAnsi="Calibri" w:cs="Calibri"/>
                <w:b/>
              </w:rPr>
              <w:t>Requerimientos que deben cumplirse a la fecha de Inicio:</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Equipo deberá estar disponible (montado y probado) en el lugar de trabajo con el total de sus componentes, accesorios, herramientas de perforación y/o terminación, como ser materiales, herramientas, combustibles en los niveles requeridos en el párrafo siguiente y el personal necesario para operar el equipo.</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CONTRATISTA deberá mantener en tanques del pozo y Campamento un stock de diésel de por lo menos el 60 % de la capacidad de los tanques de almacenamiento del Equipo y 60 % mínimo de la capacidad de los tanques de almacenamiento del campamento que garanticen (14) días calendario mínimo de operación continua. El CONTRATISTA deberá notificar con anticipación de (7) días calendario a YPFB en caso de que, por motivos ajenos (Fuerza Mayor</w:t>
            </w:r>
            <w:r>
              <w:rPr>
                <w:rFonts w:ascii="Calibri" w:hAnsi="Calibri" w:cs="Calibri"/>
              </w:rPr>
              <w:t xml:space="preserve"> y/o Caso fortuito</w:t>
            </w:r>
            <w:r w:rsidRPr="00D40CCB">
              <w:rPr>
                <w:rFonts w:ascii="Calibri" w:hAnsi="Calibri" w:cs="Calibri"/>
              </w:rPr>
              <w:t>) al CONTRATISTA, se presentara desabastecimiento en el suministro de combustibles a nivel nacional o departamental que imposibilite mantener el stock en los niveles estipulados precedentemente.</w:t>
            </w:r>
          </w:p>
          <w:p w:rsidR="001F578E" w:rsidRPr="00D40CCB" w:rsidRDefault="001F578E" w:rsidP="001F578E">
            <w:pPr>
              <w:autoSpaceDE w:val="0"/>
              <w:autoSpaceDN w:val="0"/>
              <w:adjustRightInd w:val="0"/>
              <w:spacing w:after="240"/>
              <w:ind w:left="720"/>
              <w:jc w:val="both"/>
              <w:rPr>
                <w:rFonts w:ascii="Calibri" w:hAnsi="Calibri" w:cs="Calibri"/>
              </w:rPr>
            </w:pPr>
            <w:r w:rsidRPr="00D40CCB">
              <w:rPr>
                <w:rFonts w:ascii="Calibri" w:hAnsi="Calibri" w:cs="Calibri"/>
                <w:b/>
              </w:rPr>
              <w:t>NOTA:</w:t>
            </w:r>
            <w:r w:rsidRPr="00D40CCB">
              <w:rPr>
                <w:rFonts w:ascii="Calibri" w:hAnsi="Calibri" w:cs="Calibri"/>
              </w:rPr>
              <w:t xml:space="preserve"> En el caso que el contratista no notificara con anticipación (7 días) si se presentara un desabastecimiento de combustible, se procederá a parar el equipo y operaciones del momento, aplicándosele la tarifa de Stand By con personal, hasta que tenga el stock mínimo de combustible en los tanques de almacenamiento.</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Equipo contará con el personal de operación experimentado, previamente aprobado por YPFB.</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Se evaluará</w:t>
            </w:r>
            <w:r>
              <w:rPr>
                <w:rFonts w:ascii="Calibri" w:hAnsi="Calibri" w:cs="Calibri"/>
              </w:rPr>
              <w:t xml:space="preserve"> el funcionamiento del Equipo (</w:t>
            </w:r>
            <w:r w:rsidRPr="00D40CCB">
              <w:rPr>
                <w:rFonts w:ascii="Calibri" w:hAnsi="Calibri" w:cs="Calibri"/>
              </w:rPr>
              <w:t>Check list oficial con carga al equipo) utilizando un mínimo de 24 horas continuas hasta un máximo de 36 horas continuas para dar por completada las pruebas de funcionamiento con carga del equipo de perforación para recepcionar el equipo e iniciar las operaciones de Perforación.</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Se desarrollará al culminar las pruebas de funcionamiento del equipo una prueba de funcionamiento de las luces de emergencia del equipo y funcionamiento del paro de emergencia del equipo. Para luego dar inicio a las operaciones.</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Los componentes y las herramientas de perforación serán probados y aceptados por el personal de YPFB. Deberán</w:t>
            </w:r>
            <w:r>
              <w:rPr>
                <w:rFonts w:ascii="Calibri" w:hAnsi="Calibri" w:cs="Calibri"/>
              </w:rPr>
              <w:t xml:space="preserve"> presentar previo a </w:t>
            </w:r>
            <w:r w:rsidRPr="00D40CCB">
              <w:rPr>
                <w:rFonts w:ascii="Calibri" w:hAnsi="Calibri" w:cs="Calibri"/>
              </w:rPr>
              <w:t>realizar las pruebas de funcionamiento del equipo una matriz de frecuencia de inspección junto con respaldos (Fotocopias simples).</w:t>
            </w:r>
          </w:p>
          <w:p w:rsidR="001F578E" w:rsidRPr="00D40CCB" w:rsidRDefault="001F578E" w:rsidP="001F578E">
            <w:pPr>
              <w:numPr>
                <w:ilvl w:val="0"/>
                <w:numId w:val="55"/>
              </w:numPr>
              <w:spacing w:after="240"/>
              <w:rPr>
                <w:rFonts w:ascii="Calibri" w:hAnsi="Calibri" w:cs="Calibri"/>
              </w:rPr>
            </w:pPr>
            <w:r w:rsidRPr="00D40CCB">
              <w:rPr>
                <w:rFonts w:ascii="Calibri" w:hAnsi="Calibri" w:cs="Calibri"/>
              </w:rPr>
              <w:t xml:space="preserve">Todos los componentes y herramientas deben tener certificados de inspección, tales como: Inspección NDT “Test Ultrasonido”, inspección MPI “Inspección con Partículas Magnéticas”, Pruebas Hidráulicas / hidrostáticas si aplicara. Los certificados serán revisados y aceptados por el personal de YPFB. Cabe resaltar que dichas inspecciones de componentes y herramientas del equipo estarán a cargo del contratista (Costo asumido por el CONTRATISTA), para garantizar el buen estado de los mismos, de tal forma garantizar las operaciones durante el proyecto VMT-X7, evitando eventos no deseados respecto a componentes y/o herramientas del equipo. </w:t>
            </w:r>
          </w:p>
          <w:p w:rsidR="001F578E" w:rsidRPr="00D40CCB" w:rsidRDefault="001F578E" w:rsidP="001F578E">
            <w:pPr>
              <w:numPr>
                <w:ilvl w:val="0"/>
                <w:numId w:val="55"/>
              </w:numPr>
              <w:spacing w:after="240"/>
              <w:rPr>
                <w:rFonts w:ascii="Calibri" w:hAnsi="Calibri" w:cs="Calibri"/>
              </w:rPr>
            </w:pPr>
            <w:r w:rsidRPr="00D40CCB">
              <w:rPr>
                <w:rFonts w:ascii="Calibri" w:hAnsi="Calibri" w:cs="Calibri"/>
              </w:rPr>
              <w:t xml:space="preserve">El CONTRATISTA deberá presentar luego de firma de contrato de adjudicación hasta máximo antes de que finalicen las pruebas oficiales de funcionamiento del equipo (Previo a recepción) los certificados de inspección de la herramienta tubular propuesta para el proyecto de perforación </w:t>
            </w:r>
            <w:r w:rsidRPr="00D40CCB">
              <w:rPr>
                <w:rFonts w:ascii="Calibri" w:hAnsi="Calibri" w:cs="Calibri"/>
              </w:rPr>
              <w:lastRenderedPageBreak/>
              <w:t>Villamontes-X7 (Drill pipe, Heavy weight, Drill collar), empleando el criterio de aceptación DS-1 Volumen 3 - 4th Edición, Categoría 3-5 y Categoría 5 según corresponda.</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CONTRATISTA deberá presentar luego de firma de contrato de adjudicación hasta máximo antes de que finalicen las pruebas oficiales de funcionamiento del equipo (Previo a recepción) el inventario de toda la herramienta tubular a proponer para el presente proyecto.</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mini-campamento, el campamento principal y las instalaciones de catering estarán completamente armadas en las áreas designadas por YPFB, contarán con el personal necesario y estarán listos para comenzar a operar.  Durante el DTM del equipo, el CONTRATISTA deberá hacer las gestiones necesarias para brindar servicio de catering (Alojamiento, comida: desayuno, almuerzo, cena, lavado de ropa) de todo el personal del CONTRATISTA y de Personal Representante de YPFB (Company man, Night Company, Supervisor de seguridad de YPFB</w:t>
            </w:r>
            <w:r>
              <w:rPr>
                <w:rFonts w:ascii="Calibri" w:hAnsi="Calibri" w:cs="Calibri"/>
              </w:rPr>
              <w:t xml:space="preserve"> y otros</w:t>
            </w:r>
            <w:r w:rsidRPr="00D40CCB">
              <w:rPr>
                <w:rFonts w:ascii="Calibri" w:hAnsi="Calibri" w:cs="Calibri"/>
              </w:rPr>
              <w:t>).</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Las plantas de tratamiento de aguas grises, negras y potables estarán totalmente instaladas y en condiciones de operar. El CONTRATISTA deberá realizar los análisis</w:t>
            </w:r>
            <w:r>
              <w:rPr>
                <w:rFonts w:ascii="Calibri" w:hAnsi="Calibri" w:cs="Calibri"/>
              </w:rPr>
              <w:t xml:space="preserve"> de laboratorio mediante una tercera</w:t>
            </w:r>
            <w:r w:rsidRPr="00D40CCB">
              <w:rPr>
                <w:rFonts w:ascii="Calibri" w:hAnsi="Calibri" w:cs="Calibri"/>
              </w:rPr>
              <w:t xml:space="preserve"> compañía certificada que fueran requeridos, según procedimientos de YPFB, con la frecuencia que determine YPFB, copia de los resultados de los análisis serán presentados a YPFB para su aprobación. Dichos análisis certificarán que las propiedades del agua destinada a consumo humano (agua potable, agua para cocinar, hielo, agua de ducha) y las de los flujos de descarga cumplen con las especificaciones requeridas por la legislación boliviana, el Permiso Ambiental del proyecto y los requerimientos de Seguridad, Salud y Medio Ambiente de YPFB. La construcción de fosas de compostaje de acuerdo a procedimientos de YPFB será responsabilidad del CONTRATISTA.</w:t>
            </w:r>
          </w:p>
          <w:p w:rsidR="001F578E" w:rsidRPr="00D40CCB" w:rsidRDefault="001F578E" w:rsidP="001F578E">
            <w:pPr>
              <w:numPr>
                <w:ilvl w:val="0"/>
                <w:numId w:val="55"/>
              </w:numPr>
              <w:spacing w:after="240"/>
              <w:jc w:val="both"/>
              <w:rPr>
                <w:rFonts w:ascii="Calibri" w:hAnsi="Calibri" w:cs="Calibri"/>
              </w:rPr>
            </w:pPr>
            <w:r w:rsidRPr="00D40CCB">
              <w:rPr>
                <w:rFonts w:ascii="Calibri" w:hAnsi="Calibri" w:cs="Calibri"/>
              </w:rPr>
              <w:t>El CONTRATISTA instalará protectores y accesorios para sistemas de “trampas” (Skimer) en el drenaje, alrededor de los principales componentes del Equipo (sub-estructura, bombas de lod</w:t>
            </w:r>
            <w:r>
              <w:rPr>
                <w:rFonts w:ascii="Calibri" w:hAnsi="Calibri" w:cs="Calibri"/>
              </w:rPr>
              <w:t>o, tanques de lodo, tanques de d</w:t>
            </w:r>
            <w:r w:rsidRPr="00D40CCB">
              <w:rPr>
                <w:rFonts w:ascii="Calibri" w:hAnsi="Calibri" w:cs="Calibri"/>
              </w:rPr>
              <w:t xml:space="preserve">iésel, generadores, y otras posibles fuentes de derrames y fugas). </w:t>
            </w:r>
          </w:p>
          <w:p w:rsidR="001F578E" w:rsidRPr="00D40CCB"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El CONTRATISTA deberá contar con Personal de Seguridad (Guardias – Costo asumido por el Contratista) en el ingreso al Lugar de Trabajo (Equipo) y en el ingreso del campamento principal deberá contar con caseta y equipos de comunicación</w:t>
            </w:r>
            <w:r>
              <w:rPr>
                <w:rFonts w:ascii="Calibri" w:hAnsi="Calibri" w:cs="Calibri"/>
              </w:rPr>
              <w:t xml:space="preserve"> </w:t>
            </w:r>
            <w:r w:rsidRPr="00D40CCB">
              <w:rPr>
                <w:rFonts w:ascii="Calibri" w:hAnsi="Calibri" w:cs="Calibri"/>
              </w:rPr>
              <w:t xml:space="preserve"> (Handys) para comunicarse entre minicampamento y campamento principal, y comunicación con Company man, jefe de equipo, Supervisor de Seguridad y la Unidad Médica.</w:t>
            </w:r>
          </w:p>
          <w:p w:rsidR="001F578E" w:rsidRPr="003C7491" w:rsidRDefault="001F578E" w:rsidP="001F578E">
            <w:pPr>
              <w:numPr>
                <w:ilvl w:val="0"/>
                <w:numId w:val="55"/>
              </w:numPr>
              <w:autoSpaceDE w:val="0"/>
              <w:autoSpaceDN w:val="0"/>
              <w:adjustRightInd w:val="0"/>
              <w:spacing w:after="240"/>
              <w:jc w:val="both"/>
              <w:rPr>
                <w:rFonts w:ascii="Calibri" w:hAnsi="Calibri" w:cs="Calibri"/>
              </w:rPr>
            </w:pPr>
            <w:r w:rsidRPr="00D40CCB">
              <w:rPr>
                <w:rFonts w:ascii="Calibri" w:hAnsi="Calibri" w:cs="Calibri"/>
              </w:rPr>
              <w:t>Se realizará una inspección previa al check list oficial con carga del equipo sobre el cumplimiento de las normas de Salud, Seguridad y Medio Ambiente, para asegurar que todos los elementos de seguridad se encuentren correctamente ubicados y en condiciones óptimas de funcionamiento.</w:t>
            </w:r>
          </w:p>
        </w:tc>
      </w:tr>
      <w:tr w:rsidR="001F578E" w:rsidRPr="00D40CCB" w:rsidTr="001F578E">
        <w:trPr>
          <w:trHeight w:val="416"/>
        </w:trPr>
        <w:tc>
          <w:tcPr>
            <w:tcW w:w="9339" w:type="dxa"/>
            <w:shd w:val="clear" w:color="auto" w:fill="8DB3E2"/>
            <w:vAlign w:val="center"/>
          </w:tcPr>
          <w:p w:rsidR="001F578E" w:rsidRDefault="001F578E" w:rsidP="001F578E">
            <w:pPr>
              <w:rPr>
                <w:rFonts w:ascii="Calibri" w:hAnsi="Calibri" w:cs="Calibri"/>
                <w:b/>
                <w:bCs/>
                <w:lang w:val="es-BO" w:eastAsia="es-BO"/>
              </w:rPr>
            </w:pPr>
            <w:r w:rsidRPr="00091AAD">
              <w:rPr>
                <w:rFonts w:ascii="Calibri" w:hAnsi="Calibri" w:cs="Calibri"/>
                <w:b/>
                <w:bCs/>
                <w:lang w:val="es-BO" w:eastAsia="es-BO"/>
              </w:rPr>
              <w:lastRenderedPageBreak/>
              <w:t>FACILIDADES DE CAMPO</w:t>
            </w:r>
          </w:p>
          <w:p w:rsidR="001F578E" w:rsidRPr="002E387A" w:rsidRDefault="001F578E" w:rsidP="001F578E">
            <w:pPr>
              <w:rPr>
                <w:rFonts w:ascii="Calibri" w:hAnsi="Calibri" w:cs="Calibri"/>
                <w:b/>
                <w:bCs/>
              </w:rPr>
            </w:pPr>
            <w:r w:rsidRPr="002E387A">
              <w:rPr>
                <w:rFonts w:ascii="Calibri" w:hAnsi="Calibri" w:cs="Calibri"/>
                <w:b/>
                <w:bCs/>
                <w:lang w:val="es-BO" w:eastAsia="es-BO"/>
              </w:rPr>
              <w:t xml:space="preserve">PORTACAMP´S MINICAMPAMENTO &amp; CAMPAMENTO PRINCIPAL </w:t>
            </w:r>
            <w:r w:rsidRPr="002E387A">
              <w:rPr>
                <w:rFonts w:ascii="Calibri" w:hAnsi="Calibri" w:cs="Calibri"/>
                <w:lang w:val="es-BO" w:eastAsia="es-BO"/>
              </w:rPr>
              <w:t> </w:t>
            </w:r>
          </w:p>
        </w:tc>
      </w:tr>
      <w:tr w:rsidR="001F578E" w:rsidRPr="00D40CCB" w:rsidTr="001F578E">
        <w:trPr>
          <w:trHeight w:val="416"/>
        </w:trPr>
        <w:tc>
          <w:tcPr>
            <w:tcW w:w="9339" w:type="dxa"/>
            <w:shd w:val="clear" w:color="auto" w:fill="auto"/>
            <w:vAlign w:val="center"/>
          </w:tcPr>
          <w:p w:rsidR="001F578E"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Total 120 Camas:</w:t>
            </w:r>
          </w:p>
          <w:p w:rsidR="001F578E" w:rsidRPr="00B302F0" w:rsidRDefault="001F578E" w:rsidP="001F578E">
            <w:pPr>
              <w:rPr>
                <w:rFonts w:ascii="Calibri" w:hAnsi="Calibri" w:cs="Calibri"/>
                <w:bCs/>
                <w:color w:val="000000"/>
                <w:lang w:val="es-BO" w:eastAsia="es-BO"/>
              </w:rPr>
            </w:pPr>
          </w:p>
          <w:p w:rsidR="001F578E" w:rsidRPr="00B302F0" w:rsidRDefault="001F578E" w:rsidP="001F578E">
            <w:pPr>
              <w:numPr>
                <w:ilvl w:val="0"/>
                <w:numId w:val="68"/>
              </w:numPr>
              <w:ind w:firstLine="501"/>
              <w:rPr>
                <w:rFonts w:ascii="Calibri" w:hAnsi="Calibri" w:cs="Calibri"/>
                <w:bCs/>
                <w:color w:val="000000"/>
                <w:lang w:val="es-BO" w:eastAsia="es-BO"/>
              </w:rPr>
            </w:pPr>
            <w:r>
              <w:rPr>
                <w:rFonts w:ascii="Calibri" w:hAnsi="Calibri" w:cs="Calibri"/>
                <w:bCs/>
                <w:color w:val="000000"/>
                <w:lang w:val="es-BO" w:eastAsia="es-BO"/>
              </w:rPr>
              <w:t>12</w:t>
            </w:r>
            <w:r w:rsidRPr="00B302F0">
              <w:rPr>
                <w:rFonts w:ascii="Calibri" w:hAnsi="Calibri" w:cs="Calibri"/>
                <w:bCs/>
                <w:color w:val="000000"/>
                <w:lang w:val="es-BO" w:eastAsia="es-BO"/>
              </w:rPr>
              <w:t xml:space="preserve"> camas para personal de</w:t>
            </w:r>
            <w:r>
              <w:rPr>
                <w:rFonts w:ascii="Calibri" w:hAnsi="Calibri" w:cs="Calibri"/>
                <w:bCs/>
                <w:color w:val="000000"/>
                <w:lang w:val="es-BO" w:eastAsia="es-BO"/>
              </w:rPr>
              <w:t xml:space="preserve"> YPFB en Minicampamento ( &gt;= a 7</w:t>
            </w:r>
            <w:r w:rsidRPr="00B302F0">
              <w:rPr>
                <w:rFonts w:ascii="Calibri" w:hAnsi="Calibri" w:cs="Calibri"/>
                <w:bCs/>
                <w:color w:val="000000"/>
                <w:lang w:val="es-BO" w:eastAsia="es-BO"/>
              </w:rPr>
              <w:t xml:space="preserve"> portacamps)</w:t>
            </w:r>
          </w:p>
          <w:p w:rsidR="001F578E" w:rsidRPr="00B302F0" w:rsidRDefault="001F578E" w:rsidP="001F578E">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9 camas para personal del EQUIPO en Minicampamento. ( &gt;= a 6 portacamps)</w:t>
            </w:r>
          </w:p>
          <w:p w:rsidR="001F578E" w:rsidRPr="00B302F0" w:rsidRDefault="001F578E" w:rsidP="001F578E">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51 camas para personal de YPFB en campamento principal. ( &gt;= a 7 portacamps)</w:t>
            </w:r>
          </w:p>
          <w:p w:rsidR="001F578E" w:rsidRPr="00B302F0" w:rsidRDefault="001F578E" w:rsidP="001F578E">
            <w:pPr>
              <w:numPr>
                <w:ilvl w:val="0"/>
                <w:numId w:val="68"/>
              </w:numPr>
              <w:ind w:firstLine="501"/>
              <w:rPr>
                <w:rFonts w:ascii="Calibri" w:hAnsi="Calibri" w:cs="Calibri"/>
                <w:b/>
                <w:bCs/>
                <w:color w:val="000000"/>
                <w:lang w:val="es-BO" w:eastAsia="es-BO"/>
              </w:rPr>
            </w:pPr>
            <w:r w:rsidRPr="00B302F0">
              <w:rPr>
                <w:rFonts w:ascii="Calibri" w:hAnsi="Calibri" w:cs="Calibri"/>
                <w:bCs/>
                <w:color w:val="000000"/>
                <w:lang w:val="es-BO" w:eastAsia="es-BO"/>
              </w:rPr>
              <w:t>51 camas para personal del EQUIPO en campamento principal. ( &gt;= a 7 portacamps)</w:t>
            </w:r>
          </w:p>
          <w:p w:rsidR="001F578E" w:rsidRDefault="001F578E" w:rsidP="001F578E">
            <w:pPr>
              <w:rPr>
                <w:rFonts w:ascii="Calibri" w:hAnsi="Calibri" w:cs="Calibri"/>
                <w:b/>
                <w:bCs/>
                <w:color w:val="000000"/>
                <w:lang w:val="es-BO" w:eastAsia="es-BO"/>
              </w:rPr>
            </w:pPr>
            <w:r>
              <w:rPr>
                <w:rFonts w:ascii="Calibri" w:hAnsi="Calibri" w:cs="Calibri"/>
                <w:bCs/>
                <w:color w:val="000000"/>
                <w:lang w:val="es-BO" w:eastAsia="es-BO"/>
              </w:rPr>
              <w:t xml:space="preserve">          </w:t>
            </w:r>
            <w:r>
              <w:rPr>
                <w:rFonts w:ascii="Calibri" w:hAnsi="Calibri" w:cs="Calibri"/>
                <w:b/>
                <w:bCs/>
                <w:color w:val="000000"/>
                <w:lang w:val="es-BO" w:eastAsia="es-BO"/>
              </w:rPr>
              <w:t>TOTAL: &gt;= 27</w:t>
            </w:r>
            <w:r w:rsidRPr="00B302F0">
              <w:rPr>
                <w:rFonts w:ascii="Calibri" w:hAnsi="Calibri" w:cs="Calibri"/>
                <w:b/>
                <w:bCs/>
                <w:color w:val="000000"/>
                <w:lang w:val="es-BO" w:eastAsia="es-BO"/>
              </w:rPr>
              <w:t xml:space="preserve"> portacamps</w:t>
            </w:r>
          </w:p>
          <w:p w:rsidR="001F578E" w:rsidRDefault="001F578E" w:rsidP="001F578E">
            <w:pPr>
              <w:rPr>
                <w:rFonts w:ascii="Calibri" w:hAnsi="Calibri" w:cs="Calibri"/>
                <w:b/>
                <w:bCs/>
                <w:color w:val="000000"/>
                <w:lang w:val="es-BO" w:eastAsia="es-BO"/>
              </w:rPr>
            </w:pPr>
          </w:p>
          <w:p w:rsidR="001F578E"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Total 120 Camas:</w:t>
            </w:r>
          </w:p>
          <w:p w:rsidR="001F578E" w:rsidRPr="00B302F0" w:rsidRDefault="001F578E" w:rsidP="001F578E">
            <w:pPr>
              <w:rPr>
                <w:rFonts w:ascii="Calibri" w:hAnsi="Calibri" w:cs="Calibri"/>
                <w:bCs/>
                <w:color w:val="000000"/>
                <w:lang w:val="es-BO" w:eastAsia="es-BO"/>
              </w:rPr>
            </w:pPr>
          </w:p>
          <w:p w:rsidR="001F578E" w:rsidRPr="00B302F0" w:rsidRDefault="001F578E" w:rsidP="001F578E">
            <w:pPr>
              <w:numPr>
                <w:ilvl w:val="0"/>
                <w:numId w:val="68"/>
              </w:numPr>
              <w:ind w:firstLine="501"/>
              <w:rPr>
                <w:rFonts w:ascii="Calibri" w:hAnsi="Calibri" w:cs="Calibri"/>
                <w:bCs/>
                <w:color w:val="000000"/>
                <w:lang w:val="es-BO" w:eastAsia="es-BO"/>
              </w:rPr>
            </w:pPr>
            <w:r>
              <w:rPr>
                <w:rFonts w:ascii="Calibri" w:hAnsi="Calibri" w:cs="Calibri"/>
                <w:bCs/>
                <w:color w:val="000000"/>
                <w:lang w:val="es-BO" w:eastAsia="es-BO"/>
              </w:rPr>
              <w:t>12</w:t>
            </w:r>
            <w:r w:rsidRPr="00B302F0">
              <w:rPr>
                <w:rFonts w:ascii="Calibri" w:hAnsi="Calibri" w:cs="Calibri"/>
                <w:bCs/>
                <w:color w:val="000000"/>
                <w:lang w:val="es-BO" w:eastAsia="es-BO"/>
              </w:rPr>
              <w:t xml:space="preserve"> camas para personal de</w:t>
            </w:r>
            <w:r>
              <w:rPr>
                <w:rFonts w:ascii="Calibri" w:hAnsi="Calibri" w:cs="Calibri"/>
                <w:bCs/>
                <w:color w:val="000000"/>
                <w:lang w:val="es-BO" w:eastAsia="es-BO"/>
              </w:rPr>
              <w:t xml:space="preserve"> YPFB en Minicampamento ( &gt;= a 7</w:t>
            </w:r>
            <w:r w:rsidRPr="00B302F0">
              <w:rPr>
                <w:rFonts w:ascii="Calibri" w:hAnsi="Calibri" w:cs="Calibri"/>
                <w:bCs/>
                <w:color w:val="000000"/>
                <w:lang w:val="es-BO" w:eastAsia="es-BO"/>
              </w:rPr>
              <w:t xml:space="preserve"> portacamps)</w:t>
            </w:r>
          </w:p>
          <w:p w:rsidR="001F578E" w:rsidRPr="00B302F0" w:rsidRDefault="001F578E" w:rsidP="001F578E">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t>9 camas para personal del EQUIPO en Minicampamento. ( &gt;= a 6 portacamps)</w:t>
            </w:r>
          </w:p>
          <w:p w:rsidR="001F578E" w:rsidRPr="00B302F0" w:rsidRDefault="001F578E" w:rsidP="001F578E">
            <w:pPr>
              <w:numPr>
                <w:ilvl w:val="0"/>
                <w:numId w:val="68"/>
              </w:numPr>
              <w:ind w:firstLine="501"/>
              <w:rPr>
                <w:rFonts w:ascii="Calibri" w:hAnsi="Calibri" w:cs="Calibri"/>
                <w:bCs/>
                <w:color w:val="000000"/>
                <w:lang w:val="es-BO" w:eastAsia="es-BO"/>
              </w:rPr>
            </w:pPr>
            <w:r w:rsidRPr="00B302F0">
              <w:rPr>
                <w:rFonts w:ascii="Calibri" w:hAnsi="Calibri" w:cs="Calibri"/>
                <w:bCs/>
                <w:color w:val="000000"/>
                <w:lang w:val="es-BO" w:eastAsia="es-BO"/>
              </w:rPr>
              <w:lastRenderedPageBreak/>
              <w:t>51 camas para personal de YPFB en campamento principal. ( &gt;= a 7 portacamps)</w:t>
            </w:r>
          </w:p>
          <w:p w:rsidR="001F578E" w:rsidRPr="00B302F0" w:rsidRDefault="001F578E" w:rsidP="001F578E">
            <w:pPr>
              <w:numPr>
                <w:ilvl w:val="0"/>
                <w:numId w:val="68"/>
              </w:numPr>
              <w:ind w:firstLine="501"/>
              <w:rPr>
                <w:rFonts w:ascii="Calibri" w:hAnsi="Calibri" w:cs="Calibri"/>
                <w:b/>
                <w:bCs/>
                <w:color w:val="000000"/>
                <w:lang w:val="es-BO" w:eastAsia="es-BO"/>
              </w:rPr>
            </w:pPr>
            <w:r w:rsidRPr="00B302F0">
              <w:rPr>
                <w:rFonts w:ascii="Calibri" w:hAnsi="Calibri" w:cs="Calibri"/>
                <w:bCs/>
                <w:color w:val="000000"/>
                <w:lang w:val="es-BO" w:eastAsia="es-BO"/>
              </w:rPr>
              <w:t>51 camas para personal del EQUIPO en campamento principal. ( &gt;= a 7 portacamps)</w:t>
            </w:r>
          </w:p>
          <w:p w:rsidR="001F578E" w:rsidRDefault="001F578E" w:rsidP="001F578E">
            <w:pPr>
              <w:rPr>
                <w:rFonts w:ascii="Calibri" w:hAnsi="Calibri" w:cs="Calibri"/>
                <w:b/>
                <w:bCs/>
                <w:color w:val="000000"/>
                <w:lang w:val="es-BO" w:eastAsia="es-BO"/>
              </w:rPr>
            </w:pPr>
            <w:r>
              <w:rPr>
                <w:rFonts w:ascii="Calibri" w:hAnsi="Calibri" w:cs="Calibri"/>
                <w:bCs/>
                <w:color w:val="000000"/>
                <w:lang w:val="es-BO" w:eastAsia="es-BO"/>
              </w:rPr>
              <w:t xml:space="preserve">          </w:t>
            </w:r>
            <w:r>
              <w:rPr>
                <w:rFonts w:ascii="Calibri" w:hAnsi="Calibri" w:cs="Calibri"/>
                <w:b/>
                <w:bCs/>
                <w:color w:val="000000"/>
                <w:lang w:val="es-BO" w:eastAsia="es-BO"/>
              </w:rPr>
              <w:t>TOTAL: &gt;= 27</w:t>
            </w:r>
            <w:r w:rsidRPr="00B302F0">
              <w:rPr>
                <w:rFonts w:ascii="Calibri" w:hAnsi="Calibri" w:cs="Calibri"/>
                <w:b/>
                <w:bCs/>
                <w:color w:val="000000"/>
                <w:lang w:val="es-BO" w:eastAsia="es-BO"/>
              </w:rPr>
              <w:t xml:space="preserve"> portacamps </w:t>
            </w:r>
          </w:p>
          <w:p w:rsidR="001F578E" w:rsidRPr="00B302F0" w:rsidRDefault="001F578E" w:rsidP="001F578E">
            <w:pPr>
              <w:rPr>
                <w:rFonts w:ascii="Calibri" w:hAnsi="Calibri" w:cs="Calibri"/>
                <w:b/>
                <w:bCs/>
                <w:color w:val="000000"/>
                <w:lang w:val="es-BO" w:eastAsia="es-BO"/>
              </w:rPr>
            </w:pPr>
          </w:p>
          <w:p w:rsidR="001F578E"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Portacamps</w:t>
            </w:r>
            <w:r>
              <w:rPr>
                <w:rFonts w:ascii="Calibri" w:hAnsi="Calibri" w:cs="Calibri"/>
                <w:bCs/>
                <w:color w:val="000000"/>
                <w:lang w:val="es-BO" w:eastAsia="es-BO"/>
              </w:rPr>
              <w:t xml:space="preserve"> Minicampamento</w:t>
            </w:r>
            <w:r w:rsidRPr="00B302F0">
              <w:rPr>
                <w:rFonts w:ascii="Calibri" w:hAnsi="Calibri" w:cs="Calibri"/>
                <w:bCs/>
                <w:color w:val="000000"/>
                <w:lang w:val="es-BO" w:eastAsia="es-BO"/>
              </w:rPr>
              <w:t>:</w:t>
            </w:r>
          </w:p>
          <w:p w:rsidR="001F578E" w:rsidRDefault="001F578E" w:rsidP="001F578E">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 xml:space="preserve">1 </w:t>
            </w:r>
            <w:r w:rsidRPr="00B302F0">
              <w:rPr>
                <w:rFonts w:ascii="Calibri" w:hAnsi="Calibri" w:cs="Calibri"/>
                <w:bCs/>
                <w:color w:val="000000"/>
                <w:lang w:val="es-BO" w:eastAsia="es-BO"/>
              </w:rPr>
              <w:t>portacamp Baños Públicos</w:t>
            </w:r>
          </w:p>
          <w:p w:rsidR="001F578E" w:rsidRPr="00A86EC1" w:rsidRDefault="001F578E" w:rsidP="001F578E">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Comedores</w:t>
            </w:r>
          </w:p>
          <w:p w:rsidR="001F578E"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 xml:space="preserve">1 portacamp sala de reuniones  </w:t>
            </w:r>
          </w:p>
          <w:p w:rsidR="001F578E" w:rsidRDefault="001F578E" w:rsidP="001F578E">
            <w:pPr>
              <w:ind w:left="901"/>
              <w:rPr>
                <w:rFonts w:ascii="Calibri" w:hAnsi="Calibri" w:cs="Calibri"/>
                <w:bCs/>
                <w:color w:val="000000"/>
                <w:lang w:val="es-BO" w:eastAsia="es-BO"/>
              </w:rPr>
            </w:pPr>
          </w:p>
          <w:p w:rsidR="001F578E" w:rsidRPr="00B302F0" w:rsidRDefault="001F578E" w:rsidP="001F578E">
            <w:pPr>
              <w:rPr>
                <w:rFonts w:ascii="Calibri" w:hAnsi="Calibri" w:cs="Calibri"/>
                <w:bCs/>
                <w:color w:val="000000"/>
                <w:lang w:val="es-BO" w:eastAsia="es-BO"/>
              </w:rPr>
            </w:pPr>
            <w:r w:rsidRPr="00B302F0">
              <w:rPr>
                <w:rFonts w:ascii="Calibri" w:hAnsi="Calibri" w:cs="Calibri"/>
                <w:bCs/>
                <w:color w:val="000000"/>
                <w:lang w:val="es-BO" w:eastAsia="es-BO"/>
              </w:rPr>
              <w:t>Portacamps</w:t>
            </w:r>
            <w:r>
              <w:rPr>
                <w:rFonts w:ascii="Calibri" w:hAnsi="Calibri" w:cs="Calibri"/>
                <w:bCs/>
                <w:color w:val="000000"/>
                <w:lang w:val="es-BO" w:eastAsia="es-BO"/>
              </w:rPr>
              <w:t xml:space="preserve"> Campamento</w:t>
            </w:r>
            <w:r w:rsidRPr="00B302F0">
              <w:rPr>
                <w:rFonts w:ascii="Calibri" w:hAnsi="Calibri" w:cs="Calibri"/>
                <w:bCs/>
                <w:color w:val="000000"/>
                <w:lang w:val="es-BO" w:eastAsia="es-BO"/>
              </w:rPr>
              <w:t>:</w:t>
            </w:r>
          </w:p>
          <w:p w:rsidR="001F578E" w:rsidRPr="00B302F0"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Gimnasio.</w:t>
            </w:r>
          </w:p>
          <w:p w:rsidR="001F578E" w:rsidRPr="00B302F0"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 xml:space="preserve">1 portacamp sala de recreación </w:t>
            </w:r>
          </w:p>
          <w:p w:rsidR="001F578E" w:rsidRPr="00B302F0" w:rsidRDefault="001F578E" w:rsidP="001F578E">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Baños Públicos</w:t>
            </w:r>
          </w:p>
          <w:p w:rsidR="001F578E" w:rsidRPr="00B302F0" w:rsidRDefault="001F578E" w:rsidP="001F578E">
            <w:pPr>
              <w:numPr>
                <w:ilvl w:val="0"/>
                <w:numId w:val="68"/>
              </w:numPr>
              <w:ind w:firstLine="901"/>
              <w:rPr>
                <w:rFonts w:ascii="Calibri" w:hAnsi="Calibri" w:cs="Calibri"/>
                <w:bCs/>
                <w:color w:val="000000"/>
                <w:lang w:val="es-BO" w:eastAsia="es-BO"/>
              </w:rPr>
            </w:pPr>
            <w:r>
              <w:rPr>
                <w:rFonts w:ascii="Calibri" w:hAnsi="Calibri" w:cs="Calibri"/>
                <w:bCs/>
                <w:color w:val="000000"/>
                <w:lang w:val="es-BO" w:eastAsia="es-BO"/>
              </w:rPr>
              <w:t>1</w:t>
            </w:r>
            <w:r w:rsidRPr="00B302F0">
              <w:rPr>
                <w:rFonts w:ascii="Calibri" w:hAnsi="Calibri" w:cs="Calibri"/>
                <w:bCs/>
                <w:color w:val="000000"/>
                <w:lang w:val="es-BO" w:eastAsia="es-BO"/>
              </w:rPr>
              <w:t xml:space="preserve"> portacamp Comedores</w:t>
            </w:r>
          </w:p>
          <w:p w:rsidR="001F578E" w:rsidRPr="00B302F0"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Cocina</w:t>
            </w:r>
          </w:p>
          <w:p w:rsidR="001F578E" w:rsidRPr="00B302F0"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3 portacamp Almacén</w:t>
            </w:r>
          </w:p>
          <w:p w:rsidR="001F578E" w:rsidRDefault="001F578E" w:rsidP="001F578E">
            <w:pPr>
              <w:numPr>
                <w:ilvl w:val="0"/>
                <w:numId w:val="68"/>
              </w:numPr>
              <w:ind w:firstLine="901"/>
              <w:rPr>
                <w:rFonts w:ascii="Calibri" w:hAnsi="Calibri" w:cs="Calibri"/>
                <w:bCs/>
                <w:color w:val="000000"/>
                <w:lang w:val="es-BO" w:eastAsia="es-BO"/>
              </w:rPr>
            </w:pPr>
            <w:r w:rsidRPr="00B302F0">
              <w:rPr>
                <w:rFonts w:ascii="Calibri" w:hAnsi="Calibri" w:cs="Calibri"/>
                <w:bCs/>
                <w:color w:val="000000"/>
                <w:lang w:val="es-BO" w:eastAsia="es-BO"/>
              </w:rPr>
              <w:t>1 portacamp Lavandería</w:t>
            </w:r>
          </w:p>
          <w:p w:rsidR="001F578E" w:rsidRPr="00B302F0" w:rsidRDefault="001F578E" w:rsidP="001F578E">
            <w:pPr>
              <w:ind w:left="901"/>
              <w:rPr>
                <w:rFonts w:ascii="Calibri" w:hAnsi="Calibri" w:cs="Calibri"/>
                <w:bCs/>
                <w:color w:val="000000"/>
                <w:lang w:val="es-BO" w:eastAsia="es-BO"/>
              </w:rPr>
            </w:pPr>
          </w:p>
          <w:p w:rsidR="001F578E" w:rsidRPr="00D40CCB" w:rsidRDefault="001F578E" w:rsidP="001F578E">
            <w:pPr>
              <w:rPr>
                <w:rFonts w:ascii="Calibri" w:hAnsi="Calibri" w:cs="Calibri"/>
                <w:b/>
                <w:bCs/>
              </w:rPr>
            </w:pPr>
            <w:r w:rsidRPr="00B302F0">
              <w:rPr>
                <w:rFonts w:ascii="Calibri" w:hAnsi="Calibri" w:cs="Calibri"/>
                <w:b/>
                <w:bCs/>
                <w:color w:val="000000"/>
                <w:lang w:val="es-BO" w:eastAsia="es-BO"/>
              </w:rPr>
              <w:t xml:space="preserve">TOTAL: &gt;= 12 portacamps </w:t>
            </w:r>
          </w:p>
        </w:tc>
      </w:tr>
      <w:tr w:rsidR="001F578E" w:rsidRPr="00D40CCB" w:rsidTr="001F578E">
        <w:trPr>
          <w:trHeight w:val="416"/>
        </w:trPr>
        <w:tc>
          <w:tcPr>
            <w:tcW w:w="9339" w:type="dxa"/>
            <w:shd w:val="clear" w:color="auto" w:fill="auto"/>
            <w:vAlign w:val="center"/>
          </w:tcPr>
          <w:p w:rsidR="001F578E" w:rsidRPr="00D40CCB" w:rsidRDefault="001F578E" w:rsidP="001F578E">
            <w:pPr>
              <w:rPr>
                <w:rFonts w:ascii="Calibri" w:hAnsi="Calibri" w:cs="Calibri"/>
                <w:b/>
                <w:bCs/>
              </w:rPr>
            </w:pPr>
            <w:r w:rsidRPr="00B302F0">
              <w:rPr>
                <w:rFonts w:ascii="Calibri" w:hAnsi="Calibri" w:cs="Calibri"/>
                <w:b/>
                <w:lang w:val="es-BO" w:eastAsia="es-BO"/>
              </w:rPr>
              <w:lastRenderedPageBreak/>
              <w:t>Aclaración</w:t>
            </w:r>
            <w:r w:rsidRPr="00B302F0">
              <w:rPr>
                <w:rFonts w:ascii="Calibri" w:hAnsi="Calibri" w:cs="Calibri"/>
                <w:lang w:val="es-BO" w:eastAsia="es-BO"/>
              </w:rPr>
              <w:t>: El detalle del contenido que deberá tener los portacamps requeridos está descrito en el Punto CAMPAMENTO del presente Documento.</w:t>
            </w:r>
          </w:p>
        </w:tc>
      </w:tr>
      <w:tr w:rsidR="001F578E" w:rsidRPr="00D40CCB" w:rsidTr="001F578E">
        <w:trPr>
          <w:trHeight w:val="416"/>
        </w:trPr>
        <w:tc>
          <w:tcPr>
            <w:tcW w:w="9339" w:type="dxa"/>
            <w:shd w:val="clear" w:color="auto" w:fill="8DB3E2"/>
            <w:vAlign w:val="center"/>
          </w:tcPr>
          <w:p w:rsidR="001F578E" w:rsidRPr="008E452E" w:rsidRDefault="001F578E" w:rsidP="001F578E">
            <w:pPr>
              <w:rPr>
                <w:rFonts w:ascii="Calibri" w:hAnsi="Calibri" w:cs="Calibri"/>
                <w:b/>
                <w:bCs/>
                <w:lang w:val="es-BO" w:eastAsia="es-BO"/>
              </w:rPr>
            </w:pPr>
            <w:r w:rsidRPr="008E452E">
              <w:rPr>
                <w:rFonts w:ascii="Calibri" w:hAnsi="Calibri" w:cs="Calibri"/>
                <w:b/>
                <w:bCs/>
                <w:lang w:val="es-BO" w:eastAsia="es-BO"/>
              </w:rPr>
              <w:t>EQUIPOS DE SEGURIDAD</w:t>
            </w:r>
          </w:p>
          <w:p w:rsidR="001F578E" w:rsidRPr="00D40CCB" w:rsidRDefault="001F578E" w:rsidP="001F578E">
            <w:pPr>
              <w:rPr>
                <w:rFonts w:ascii="Calibri" w:hAnsi="Calibri" w:cs="Calibri"/>
                <w:b/>
                <w:bCs/>
              </w:rPr>
            </w:pPr>
            <w:r w:rsidRPr="008E452E">
              <w:rPr>
                <w:rFonts w:ascii="Calibri" w:hAnsi="Calibri" w:cs="Calibri"/>
                <w:b/>
                <w:bCs/>
                <w:lang w:val="es-BO" w:eastAsia="es-BO"/>
              </w:rPr>
              <w:t>EQUIPOS MINIMOS DE SEGURIDAD REQUERIDOS</w:t>
            </w:r>
          </w:p>
        </w:tc>
      </w:tr>
      <w:tr w:rsidR="001F578E" w:rsidRPr="00D40CCB" w:rsidTr="001F578E">
        <w:trPr>
          <w:trHeight w:val="416"/>
        </w:trPr>
        <w:tc>
          <w:tcPr>
            <w:tcW w:w="9339" w:type="dxa"/>
            <w:shd w:val="clear" w:color="auto" w:fill="auto"/>
            <w:vAlign w:val="center"/>
          </w:tcPr>
          <w:p w:rsidR="001F578E" w:rsidRPr="00542A29" w:rsidRDefault="001F578E" w:rsidP="001F578E">
            <w:pPr>
              <w:rPr>
                <w:rFonts w:ascii="Calibri" w:hAnsi="Calibri" w:cs="Calibri"/>
                <w:color w:val="000000"/>
                <w:lang w:val="es-BO" w:eastAsia="es-BO"/>
              </w:rPr>
            </w:pPr>
            <w:r w:rsidRPr="00542A29">
              <w:rPr>
                <w:rFonts w:ascii="Calibri" w:hAnsi="Calibri" w:cs="Calibri"/>
                <w:bCs/>
                <w:color w:val="000000"/>
                <w:lang w:val="es-BO" w:eastAsia="es-BO"/>
              </w:rPr>
              <w:t xml:space="preserve">El </w:t>
            </w:r>
            <w:r w:rsidRPr="00542A29">
              <w:rPr>
                <w:rFonts w:ascii="Calibri" w:hAnsi="Calibri" w:cs="Calibri"/>
                <w:color w:val="000000"/>
                <w:lang w:val="es-BO" w:eastAsia="es-BO"/>
              </w:rPr>
              <w:t>Contratista mínimamente deberá presentar al momento de montar el equipo hasta finalizar las pruebas oficiales con carga de equipo los siguientes equipos de seguridad instalados en el equipo:</w:t>
            </w:r>
          </w:p>
          <w:p w:rsidR="001F578E" w:rsidRPr="00542A29" w:rsidRDefault="001F578E" w:rsidP="001F578E">
            <w:pPr>
              <w:rPr>
                <w:rFonts w:ascii="Calibri" w:hAnsi="Calibri" w:cs="Calibri"/>
                <w:color w:val="000000"/>
                <w:lang w:val="es-BO" w:eastAsia="es-BO"/>
              </w:rPr>
            </w:pPr>
          </w:p>
          <w:p w:rsidR="001F578E" w:rsidRPr="00542A29" w:rsidRDefault="001F578E" w:rsidP="001F578E">
            <w:pPr>
              <w:rPr>
                <w:rFonts w:ascii="Calibri" w:hAnsi="Calibri" w:cs="Calibri"/>
                <w:color w:val="000000"/>
                <w:lang w:val="es-BO" w:eastAsia="es-BO"/>
              </w:rPr>
            </w:pPr>
            <w:r w:rsidRPr="00542A29">
              <w:rPr>
                <w:rFonts w:ascii="Calibri" w:hAnsi="Calibri" w:cs="Calibri"/>
                <w:color w:val="000000"/>
                <w:lang w:val="es-BO" w:eastAsia="es-BO"/>
              </w:rPr>
              <w:t>*Extintores portátiles para todas las instalaciones del equipo, Minicampamento y campamento.</w:t>
            </w:r>
          </w:p>
          <w:p w:rsidR="001F578E" w:rsidRPr="00D40CCB" w:rsidRDefault="001F578E" w:rsidP="001F578E">
            <w:pPr>
              <w:rPr>
                <w:rFonts w:ascii="Calibri" w:hAnsi="Calibri" w:cs="Calibri"/>
                <w:color w:val="000000"/>
                <w:lang w:val="es-BO" w:eastAsia="es-BO"/>
              </w:rPr>
            </w:pPr>
            <w:r w:rsidRPr="00542A29">
              <w:rPr>
                <w:rFonts w:ascii="Calibri" w:hAnsi="Calibri" w:cs="Calibri"/>
                <w:color w:val="000000"/>
                <w:lang w:val="es-BO" w:eastAsia="es-BO"/>
              </w:rPr>
              <w:t>*Equi</w:t>
            </w:r>
            <w:r w:rsidRPr="00D40CCB">
              <w:rPr>
                <w:rFonts w:ascii="Calibri" w:hAnsi="Calibri" w:cs="Calibri"/>
                <w:color w:val="000000"/>
                <w:lang w:val="es-BO" w:eastAsia="es-BO"/>
              </w:rPr>
              <w:t>po de Primeros auxilios.</w:t>
            </w:r>
          </w:p>
          <w:p w:rsidR="001F578E" w:rsidRPr="00D40CCB" w:rsidRDefault="001F578E" w:rsidP="001F578E">
            <w:pPr>
              <w:rPr>
                <w:rFonts w:ascii="Calibri" w:hAnsi="Calibri" w:cs="Calibri"/>
                <w:color w:val="000000"/>
                <w:lang w:val="es-BO" w:eastAsia="es-BO"/>
              </w:rPr>
            </w:pPr>
            <w:r w:rsidRPr="00D40CCB">
              <w:rPr>
                <w:rFonts w:ascii="Calibri" w:hAnsi="Calibri" w:cs="Calibri"/>
                <w:color w:val="000000"/>
                <w:lang w:val="es-BO" w:eastAsia="es-BO"/>
              </w:rPr>
              <w:t>*Detectores de Gas Multigas en manifold del flow line.</w:t>
            </w:r>
          </w:p>
          <w:p w:rsidR="001F578E" w:rsidRPr="00D40CCB" w:rsidRDefault="001F578E" w:rsidP="001F578E">
            <w:pPr>
              <w:rPr>
                <w:rFonts w:ascii="Calibri" w:hAnsi="Calibri" w:cs="Calibri"/>
                <w:color w:val="000000"/>
                <w:lang w:val="es-BO" w:eastAsia="es-BO"/>
              </w:rPr>
            </w:pPr>
            <w:r w:rsidRPr="00D40CCB">
              <w:rPr>
                <w:rFonts w:ascii="Calibri" w:hAnsi="Calibri" w:cs="Calibri"/>
                <w:color w:val="000000"/>
                <w:lang w:val="es-BO" w:eastAsia="es-BO"/>
              </w:rPr>
              <w:t>*Equipos de respiración Autónoma.</w:t>
            </w:r>
          </w:p>
          <w:p w:rsidR="001F578E" w:rsidRPr="00D40CCB" w:rsidRDefault="001F578E" w:rsidP="001F578E">
            <w:pPr>
              <w:rPr>
                <w:rFonts w:ascii="Calibri" w:hAnsi="Calibri" w:cs="Calibri"/>
                <w:color w:val="000000"/>
                <w:lang w:val="es-BO" w:eastAsia="es-BO"/>
              </w:rPr>
            </w:pPr>
            <w:r w:rsidRPr="00D40CCB">
              <w:rPr>
                <w:rFonts w:ascii="Calibri" w:hAnsi="Calibri" w:cs="Calibri"/>
                <w:color w:val="000000"/>
                <w:lang w:val="es-BO" w:eastAsia="es-BO"/>
              </w:rPr>
              <w:t>*Equipos de Rescate en Altura.</w:t>
            </w:r>
          </w:p>
          <w:p w:rsidR="001F578E" w:rsidRPr="00D40CCB" w:rsidRDefault="001F578E" w:rsidP="001F578E">
            <w:pPr>
              <w:rPr>
                <w:rFonts w:ascii="Calibri" w:hAnsi="Calibri" w:cs="Calibri"/>
                <w:color w:val="000000"/>
                <w:lang w:val="es-BO" w:eastAsia="es-BO"/>
              </w:rPr>
            </w:pPr>
            <w:r w:rsidRPr="00D40CCB">
              <w:rPr>
                <w:rFonts w:ascii="Calibri" w:hAnsi="Calibri" w:cs="Calibri"/>
                <w:color w:val="000000"/>
                <w:lang w:val="es-BO" w:eastAsia="es-BO"/>
              </w:rPr>
              <w:t>*Camilla de rescate para dog house.</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xml:space="preserve">*Equipos de seguridad para trabajo en altura.  </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*Sistema de red contra incendio para uso del equipo.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kit de derrames para cuadrilla de control de derrames.</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*kit de combate ante incendio para cuadrilla de control de incendios.</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*equipos de alarma sonora y visual anticolisión del top drive.</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 Luces de emergencia en todas las áreas del equipo / almacenes, mini campamento y campamento principal.</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*detectores de nivel en tanques de Diésel.</w:t>
            </w:r>
          </w:p>
          <w:p w:rsidR="001F578E" w:rsidRPr="00D40CCB" w:rsidRDefault="001F578E" w:rsidP="001F578E">
            <w:pPr>
              <w:rPr>
                <w:rFonts w:ascii="Calibri" w:hAnsi="Calibri" w:cs="Calibri"/>
                <w:b/>
                <w:bCs/>
              </w:rPr>
            </w:pPr>
            <w:r w:rsidRPr="00B302F0">
              <w:rPr>
                <w:rFonts w:ascii="Calibri" w:hAnsi="Calibri" w:cs="Calibri"/>
                <w:color w:val="000000"/>
                <w:lang w:val="es-BO" w:eastAsia="es-BO"/>
              </w:rPr>
              <w:t>*control de presión en el acumulador.</w:t>
            </w:r>
          </w:p>
        </w:tc>
      </w:tr>
      <w:tr w:rsidR="001F578E" w:rsidRPr="00D40CCB" w:rsidTr="001F578E">
        <w:trPr>
          <w:trHeight w:val="416"/>
        </w:trPr>
        <w:tc>
          <w:tcPr>
            <w:tcW w:w="9339" w:type="dxa"/>
            <w:shd w:val="clear" w:color="auto" w:fill="8DB3E2"/>
            <w:vAlign w:val="center"/>
          </w:tcPr>
          <w:p w:rsidR="001F578E" w:rsidRPr="009823B1" w:rsidRDefault="001F578E" w:rsidP="001F578E">
            <w:pPr>
              <w:rPr>
                <w:rFonts w:ascii="Calibri" w:hAnsi="Calibri" w:cs="Calibri"/>
                <w:b/>
                <w:bCs/>
              </w:rPr>
            </w:pPr>
            <w:r w:rsidRPr="008E452E">
              <w:rPr>
                <w:rFonts w:ascii="Calibri" w:hAnsi="Calibri" w:cs="Calibri"/>
                <w:b/>
                <w:bCs/>
                <w:lang w:val="es-BO" w:eastAsia="es-BO"/>
              </w:rPr>
              <w:t>AMBULANCIA</w:t>
            </w:r>
          </w:p>
        </w:tc>
      </w:tr>
      <w:tr w:rsidR="001F578E" w:rsidRPr="00D40CCB" w:rsidTr="001F578E">
        <w:trPr>
          <w:trHeight w:val="416"/>
        </w:trPr>
        <w:tc>
          <w:tcPr>
            <w:tcW w:w="9339" w:type="dxa"/>
            <w:shd w:val="clear" w:color="auto" w:fill="auto"/>
            <w:vAlign w:val="center"/>
          </w:tcPr>
          <w:p w:rsidR="00C96C19" w:rsidRPr="00A152EA" w:rsidRDefault="00C96C19" w:rsidP="00C96C19">
            <w:pPr>
              <w:rPr>
                <w:rFonts w:asciiTheme="minorHAnsi" w:hAnsiTheme="minorHAnsi" w:cstheme="minorHAnsi"/>
                <w:bCs/>
                <w:color w:val="000000"/>
                <w:lang w:val="es-BO" w:eastAsia="es-BO"/>
              </w:rPr>
            </w:pPr>
            <w:r w:rsidRPr="00A152EA">
              <w:rPr>
                <w:rFonts w:asciiTheme="minorHAnsi" w:hAnsiTheme="minorHAnsi" w:cstheme="minorHAnsi"/>
                <w:lang w:val="es-BO" w:eastAsia="es-BO"/>
              </w:rPr>
              <w:t xml:space="preserve">Tipo todo terreno 4x4, </w:t>
            </w:r>
            <w:r w:rsidRPr="00A152EA">
              <w:rPr>
                <w:rFonts w:asciiTheme="minorHAnsi" w:hAnsiTheme="minorHAnsi" w:cstheme="minorHAnsi"/>
                <w:highlight w:val="yellow"/>
                <w:lang w:val="es-BO" w:eastAsia="es-BO"/>
              </w:rPr>
              <w:t xml:space="preserve">antigüedad no mayor a cinco (5) años, </w:t>
            </w:r>
            <w:r w:rsidRPr="00A152EA">
              <w:rPr>
                <w:rFonts w:asciiTheme="minorHAnsi" w:hAnsiTheme="minorHAnsi" w:cstheme="minorHAnsi"/>
                <w:bCs/>
                <w:color w:val="000000"/>
                <w:lang w:val="es-BO" w:eastAsia="es-BO"/>
              </w:rPr>
              <w:t>que contenga mínimamente lo siguiente:</w:t>
            </w:r>
          </w:p>
          <w:p w:rsidR="001F578E" w:rsidRPr="00B302F0" w:rsidRDefault="001F578E" w:rsidP="001F578E">
            <w:pPr>
              <w:rPr>
                <w:rFonts w:ascii="Calibri" w:hAnsi="Calibri" w:cs="Calibri"/>
                <w:bCs/>
                <w:color w:val="000000"/>
                <w:lang w:val="es-BO" w:eastAsia="es-BO"/>
              </w:rPr>
            </w:pP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 Un Desfibrilador externo automático (DEA).</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2.- Un Tubo de oxigeno medical portátil de 6 mˆ3, con manómetro.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3.- Mascara de nebulizar adultos + ampollas de nebulizar.</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4.- Un Tensiómetro.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5.- Un Oximetro de pulso.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6.- Un Termómetro.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lastRenderedPageBreak/>
              <w:t>7.- Un Pantoscopio.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8.- Un Laringoscopio.</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9.- Un Tubo orotraqueal.</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10.- Una camilla.</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11.- Un inmovilizador craneal.</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12.- Un collar cervical.</w:t>
            </w:r>
          </w:p>
          <w:p w:rsidR="001F578E" w:rsidRPr="00B302F0" w:rsidRDefault="001F578E" w:rsidP="001F578E">
            <w:pPr>
              <w:rPr>
                <w:rFonts w:ascii="Calibri" w:hAnsi="Calibri" w:cs="Calibri"/>
                <w:color w:val="000000"/>
                <w:lang w:val="es-BO" w:eastAsia="es-BO"/>
              </w:rPr>
            </w:pPr>
            <w:r w:rsidRPr="00B302F0">
              <w:rPr>
                <w:rFonts w:ascii="Calibri" w:hAnsi="Calibri" w:cs="Calibri"/>
                <w:color w:val="000000"/>
                <w:lang w:val="es-BO" w:eastAsia="es-BO"/>
              </w:rPr>
              <w:t>13.- Un maletín con medicamentos de emergencia ( Diasepan, Atropina , Adrenalina, Aminosilina, Dexametazona, Antialérgico)</w:t>
            </w:r>
          </w:p>
          <w:p w:rsidR="001F578E" w:rsidRPr="00D40CCB" w:rsidRDefault="001F578E" w:rsidP="001F578E">
            <w:pPr>
              <w:rPr>
                <w:rFonts w:ascii="Calibri" w:hAnsi="Calibri" w:cs="Calibri"/>
                <w:b/>
                <w:bCs/>
              </w:rPr>
            </w:pPr>
            <w:r w:rsidRPr="00B302F0">
              <w:rPr>
                <w:rFonts w:ascii="Calibri" w:hAnsi="Calibri" w:cs="Calibri"/>
                <w:color w:val="000000"/>
                <w:lang w:val="es-BO" w:eastAsia="es-BO"/>
              </w:rPr>
              <w:t>14.- Barral de luces giratorias S.O.S. con tonos de emergencia y altavoz para evacuación.</w:t>
            </w:r>
          </w:p>
        </w:tc>
      </w:tr>
      <w:tr w:rsidR="001F578E" w:rsidRPr="00D40CCB" w:rsidTr="001F578E">
        <w:trPr>
          <w:trHeight w:val="416"/>
        </w:trPr>
        <w:tc>
          <w:tcPr>
            <w:tcW w:w="9339" w:type="dxa"/>
            <w:shd w:val="clear" w:color="auto" w:fill="8DB3E2"/>
            <w:vAlign w:val="center"/>
          </w:tcPr>
          <w:p w:rsidR="001F578E" w:rsidRPr="00D40CCB" w:rsidRDefault="001F578E" w:rsidP="001F578E">
            <w:pPr>
              <w:rPr>
                <w:rFonts w:ascii="Calibri" w:hAnsi="Calibri" w:cs="Calibri"/>
              </w:rPr>
            </w:pPr>
            <w:r w:rsidRPr="00D40CCB">
              <w:rPr>
                <w:rFonts w:ascii="Calibri" w:hAnsi="Calibri" w:cs="Calibri"/>
                <w:b/>
                <w:bCs/>
              </w:rPr>
              <w:lastRenderedPageBreak/>
              <w:t>INICIO DE LAS ACTIVIDADES DE PERFORACION</w:t>
            </w:r>
          </w:p>
        </w:tc>
      </w:tr>
      <w:tr w:rsidR="001F578E" w:rsidRPr="00D40CCB" w:rsidTr="001F578E">
        <w:trPr>
          <w:trHeight w:val="564"/>
        </w:trPr>
        <w:tc>
          <w:tcPr>
            <w:tcW w:w="9339" w:type="dxa"/>
            <w:shd w:val="clear" w:color="auto" w:fill="auto"/>
            <w:vAlign w:val="center"/>
          </w:tcPr>
          <w:p w:rsidR="001F578E" w:rsidRPr="00D40CCB" w:rsidRDefault="001F578E" w:rsidP="001F578E">
            <w:pPr>
              <w:autoSpaceDE w:val="0"/>
              <w:autoSpaceDN w:val="0"/>
              <w:adjustRightInd w:val="0"/>
              <w:jc w:val="both"/>
              <w:rPr>
                <w:rFonts w:ascii="Calibri" w:hAnsi="Calibri" w:cs="Calibri"/>
              </w:rPr>
            </w:pPr>
            <w:r w:rsidRPr="00D40CCB">
              <w:rPr>
                <w:rFonts w:ascii="Calibri" w:hAnsi="Calibri" w:cs="Calibri"/>
              </w:rPr>
              <w:t xml:space="preserve">El inicio de las operaciones de perforación será a partir del momento que el Fiscal de Campo (Company Man) aprueba el equipo luego de realizar pruebas de funcionamiento con carga del equipo para luego iniciar las operaciones de perforación, </w:t>
            </w:r>
            <w:r>
              <w:rPr>
                <w:rFonts w:ascii="Calibri" w:hAnsi="Calibri" w:cs="Calibri"/>
              </w:rPr>
              <w:t>d</w:t>
            </w:r>
            <w:r w:rsidRPr="00D40CCB">
              <w:rPr>
                <w:rFonts w:ascii="Calibri" w:hAnsi="Calibri" w:cs="Calibri"/>
              </w:rPr>
              <w:t xml:space="preserve">esde este momento aplicará el pago de la Remuneración por Día Operativo de acuerdo a </w:t>
            </w:r>
            <w:r>
              <w:rPr>
                <w:rFonts w:ascii="Calibri" w:hAnsi="Calibri" w:cs="Calibri"/>
              </w:rPr>
              <w:t>los precios establecidos en el contrato.</w:t>
            </w:r>
          </w:p>
        </w:tc>
      </w:tr>
      <w:tr w:rsidR="001F578E" w:rsidRPr="00D40CCB" w:rsidTr="001F578E">
        <w:trPr>
          <w:trHeight w:val="425"/>
        </w:trPr>
        <w:tc>
          <w:tcPr>
            <w:tcW w:w="9339" w:type="dxa"/>
            <w:shd w:val="clear" w:color="auto" w:fill="8DB3E2"/>
            <w:vAlign w:val="center"/>
          </w:tcPr>
          <w:p w:rsidR="001F578E" w:rsidRPr="00D40CCB" w:rsidRDefault="001F578E" w:rsidP="001F578E">
            <w:pPr>
              <w:rPr>
                <w:rFonts w:ascii="Calibri" w:hAnsi="Calibri" w:cs="Calibri"/>
              </w:rPr>
            </w:pPr>
            <w:r w:rsidRPr="00D40CCB">
              <w:rPr>
                <w:rFonts w:ascii="Calibri" w:hAnsi="Calibri" w:cs="Calibri"/>
                <w:b/>
                <w:bCs/>
              </w:rPr>
              <w:t xml:space="preserve">PLAZO DEL SERVICIO </w:t>
            </w:r>
            <w:r w:rsidRPr="00D40CCB">
              <w:rPr>
                <w:rFonts w:ascii="Calibri" w:hAnsi="Calibri" w:cs="Calibri"/>
                <w:b/>
                <w:bCs/>
                <w:color w:val="FF0000"/>
              </w:rPr>
              <w:t xml:space="preserve"> </w:t>
            </w:r>
          </w:p>
        </w:tc>
      </w:tr>
      <w:tr w:rsidR="001F578E" w:rsidRPr="00D40CCB" w:rsidTr="001F578E">
        <w:trPr>
          <w:trHeight w:val="1128"/>
        </w:trPr>
        <w:tc>
          <w:tcPr>
            <w:tcW w:w="9339" w:type="dxa"/>
            <w:shd w:val="clear" w:color="auto" w:fill="auto"/>
            <w:vAlign w:val="center"/>
          </w:tcPr>
          <w:p w:rsidR="001F578E" w:rsidRPr="00D40CCB" w:rsidRDefault="001F578E" w:rsidP="001F578E">
            <w:pPr>
              <w:autoSpaceDE w:val="0"/>
              <w:autoSpaceDN w:val="0"/>
              <w:adjustRightInd w:val="0"/>
              <w:jc w:val="both"/>
              <w:rPr>
                <w:rFonts w:ascii="Calibri" w:hAnsi="Calibri" w:cs="Calibri"/>
              </w:rPr>
            </w:pPr>
            <w:r w:rsidRPr="00E54ACC">
              <w:rPr>
                <w:rFonts w:ascii="Calibri" w:hAnsi="Calibri" w:cs="Calibri"/>
              </w:rPr>
              <w:t>El Contratista iniciará las actividades operativas a partir de la emisión de la Orden de Proceder, hasta la conclusión del pozo, el cual, tendrá una duración de 472 días calendario y cuyas actividades están establecidas en el Cronograma de YPFB.</w:t>
            </w:r>
          </w:p>
        </w:tc>
      </w:tr>
      <w:tr w:rsidR="001F578E" w:rsidRPr="00D30C52" w:rsidTr="001F578E">
        <w:trPr>
          <w:trHeight w:val="205"/>
        </w:trPr>
        <w:tc>
          <w:tcPr>
            <w:tcW w:w="9339" w:type="dxa"/>
            <w:tcBorders>
              <w:top w:val="single" w:sz="4" w:space="0" w:color="auto"/>
              <w:left w:val="single" w:sz="4" w:space="0" w:color="auto"/>
              <w:bottom w:val="single" w:sz="4" w:space="0" w:color="auto"/>
              <w:right w:val="single" w:sz="4" w:space="0" w:color="auto"/>
            </w:tcBorders>
            <w:shd w:val="clear" w:color="auto" w:fill="9CC2E5"/>
            <w:vAlign w:val="center"/>
          </w:tcPr>
          <w:p w:rsidR="001F578E" w:rsidRPr="006739DD" w:rsidRDefault="001F578E" w:rsidP="001F578E">
            <w:pPr>
              <w:autoSpaceDE w:val="0"/>
              <w:autoSpaceDN w:val="0"/>
              <w:adjustRightInd w:val="0"/>
              <w:jc w:val="both"/>
              <w:rPr>
                <w:rFonts w:ascii="Calibri" w:hAnsi="Calibri" w:cs="Calibri"/>
                <w:b/>
              </w:rPr>
            </w:pPr>
            <w:r w:rsidRPr="006739DD">
              <w:rPr>
                <w:rFonts w:ascii="Calibri" w:hAnsi="Calibri" w:cs="Calibri"/>
                <w:b/>
              </w:rPr>
              <w:t>REMUNERACION AL PERSONAL DEL CONTRATISTA</w:t>
            </w:r>
          </w:p>
        </w:tc>
      </w:tr>
      <w:tr w:rsidR="001F578E" w:rsidTr="001F578E">
        <w:trPr>
          <w:trHeight w:val="695"/>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Pr>
                <w:rFonts w:ascii="Calibri" w:hAnsi="Calibri" w:cs="Calibri"/>
              </w:rPr>
              <w:t>Los salarios, beneficios sociales, cargas laborales, horas extras y toda remuneración, bonos y otros del personal del Contratista deberán ser pagados por el Contratista; YPFB no reconocerá ni asumirá ninguna responsabilidad laboral por obligaciones patronales sobre profesionales, técnicos, obreros u otro personal que sea ajeno a YPFB.</w:t>
            </w: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b/>
                <w:bCs/>
              </w:rPr>
            </w:pPr>
            <w:r w:rsidRPr="00E74EC9">
              <w:rPr>
                <w:rFonts w:ascii="Calibri" w:hAnsi="Calibri" w:cs="Calibri"/>
                <w:b/>
                <w:bCs/>
              </w:rPr>
              <w:t>MANTENIMIENTO DE</w:t>
            </w:r>
            <w:r w:rsidRPr="00E74EC9">
              <w:rPr>
                <w:rFonts w:ascii="Calibri" w:hAnsi="Calibri" w:cs="Calibri"/>
              </w:rPr>
              <w:t xml:space="preserve"> </w:t>
            </w:r>
            <w:r w:rsidRPr="00E74EC9">
              <w:rPr>
                <w:rFonts w:ascii="Calibri" w:hAnsi="Calibri" w:cs="Calibri"/>
                <w:b/>
                <w:bCs/>
              </w:rPr>
              <w:t xml:space="preserve">EQUIPO / REPARACION DE EQUIPO </w:t>
            </w:r>
            <w:r w:rsidRPr="00E74EC9">
              <w:rPr>
                <w:rFonts w:ascii="Calibri" w:hAnsi="Calibri" w:cs="Calibri"/>
                <w:b/>
                <w:bCs/>
                <w:color w:val="FF0000"/>
              </w:rPr>
              <w:t xml:space="preserve">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Para aquellos periodos de tiempo en que las operaciones normales sean suspendidas para el mantenimiento preventivo (Rig Service), reparación y/o inspección del equipo de perforación, el periodo máximo de reparación y/o mantenimiento preventivo será de dos (2) horas por día y un límite de veinticuatro (24) horas por mes no acumulables. </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En el caso en que los periodos de mantenimiento preventivo (programadas) y/o reparaciones eventuales (solicitadas) excedan las dos (2) horas por día, serán consideradas hasta un máximo de (24)</w:t>
            </w:r>
            <w:r>
              <w:rPr>
                <w:rFonts w:ascii="Calibri" w:hAnsi="Calibri" w:cs="Calibri"/>
              </w:rPr>
              <w:t xml:space="preserve"> por mes. </w:t>
            </w:r>
            <w:r w:rsidRPr="00E74EC9">
              <w:rPr>
                <w:rFonts w:ascii="Calibri" w:hAnsi="Calibri" w:cs="Calibri"/>
              </w:rPr>
              <w:t xml:space="preserve">Si por algún motivo llegaran a sobrepasar las (24) horas antes de finalizar el mes calendario, el CONTRATISTA estará con tarifa </w:t>
            </w:r>
            <w:r>
              <w:rPr>
                <w:rFonts w:ascii="Calibri" w:hAnsi="Calibri" w:cs="Calibri"/>
              </w:rPr>
              <w:t xml:space="preserve">Cero, </w:t>
            </w:r>
            <w:r w:rsidRPr="00E74EC9">
              <w:rPr>
                <w:rFonts w:ascii="Calibri" w:hAnsi="Calibri" w:cs="Calibri"/>
              </w:rPr>
              <w:t>sin cargo</w:t>
            </w:r>
            <w:r>
              <w:rPr>
                <w:rFonts w:ascii="Calibri" w:hAnsi="Calibri" w:cs="Calibri"/>
              </w:rPr>
              <w:t xml:space="preserve"> a YPFB</w:t>
            </w:r>
            <w:r w:rsidRPr="00E74EC9">
              <w:rPr>
                <w:rFonts w:ascii="Calibri" w:hAnsi="Calibri" w:cs="Calibri"/>
              </w:rPr>
              <w:t xml:space="preserve"> hasta que realice las reparaciones necesarias y se realice una prueba de funcionamiento que garantice la continuidad de las operaciones. (Previa presentación de un informe de reparación y prueba que el Contratista deberá entregar a Company Man de  YPFB).</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ante cualquier falla que se presente en el equipo de perforación será responsable de arreglar, reparar o reemplazar, total o parcialmente las piezas que sean necesarias de tal forma que se garantice el buen funcionamiento del mismo y la continuidad de las operaciones normales del proyecto.  </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En el caso que existiera falla en algún componente del equipo como ser B</w:t>
            </w:r>
            <w:r>
              <w:rPr>
                <w:rFonts w:ascii="Calibri" w:hAnsi="Calibri" w:cs="Calibri"/>
              </w:rPr>
              <w:t xml:space="preserve">ombas de lodo, </w:t>
            </w:r>
            <w:r w:rsidRPr="00E74EC9">
              <w:rPr>
                <w:rFonts w:ascii="Calibri" w:hAnsi="Calibri" w:cs="Calibri"/>
              </w:rPr>
              <w:t>Motores Generadores, Cuadro de maniobras que afecte directamente a la operación  originando eventos no deseados como ser aprisionamiento de herramienta por haber dejado la herramienta en hueco abierto sin rotación y circulación  dando como resultado perdida de herramienta o demora en la continuidad normal de la operación de acuerdo el programa de perforación, el contratista se responsabilizará de la herramienta perdida, incluyendo el costo de todas las operaciones (Personal / Herramientas / Material) a realizar/utilizar operativamente para intentar recuperar (pescar/ Liberar) la herramienta perdida en el pozo.</w:t>
            </w:r>
          </w:p>
        </w:tc>
      </w:tr>
      <w:tr w:rsidR="001F578E" w:rsidRPr="00D570F3" w:rsidTr="001F578E">
        <w:trPr>
          <w:trHeight w:val="454"/>
        </w:trPr>
        <w:tc>
          <w:tcPr>
            <w:tcW w:w="9339" w:type="dxa"/>
            <w:tcBorders>
              <w:bottom w:val="single" w:sz="4" w:space="0" w:color="auto"/>
            </w:tcBorders>
            <w:shd w:val="clear" w:color="auto" w:fill="9CC2E5"/>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b/>
                <w:bCs/>
              </w:rPr>
              <w:lastRenderedPageBreak/>
              <w:t xml:space="preserve">INSPECCIÓN Y PRUEBAS </w:t>
            </w:r>
            <w:r w:rsidRPr="00E74EC9">
              <w:rPr>
                <w:rFonts w:ascii="Calibri" w:hAnsi="Calibri" w:cs="Calibri"/>
                <w:b/>
                <w:bCs/>
                <w:color w:val="FF0000"/>
              </w:rPr>
              <w:t xml:space="preserve">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Una vez el Representante del Equipo (Jefe de Equipo) reporte 100 % trasladado y 100 % montado el equipo, se procederá a realizar una prueba oficial de funcionamiento </w:t>
            </w:r>
            <w:r w:rsidRPr="00352966">
              <w:rPr>
                <w:rFonts w:ascii="Calibri" w:hAnsi="Calibri" w:cs="Calibri"/>
              </w:rPr>
              <w:t>con carga de acuerdo al Check list oficial con carga, donde se evaluará el funcionamiento del Equipo utilizando un mínimo de 24 horas y un máximo de 36 horas continuas hasta dar por completada las pruebas de funcionamiento con carga del equipo de perforación. Si la prueba es satisfactoria para YPFB, se recepcionará el equipo y se iniciará las operaciones de Perforación.</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Se desarrollará al culminar las pruebas de funcionamiento del equipo una prueba de funcionamiento de las luces de emergencia del equipo y funcionamiento del paro de emergencia del equipo. Para luego dar inicio a las operaciones.</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Los componentes y las herramientas de perforación serán probados y aceptados por el personal de YPFB. Deberán presentar al momento de realizar las pruebas de funcionamiento del equipo una matriz de frecuencia de inspección junto con respaldos (Fotocopias simples).</w:t>
            </w:r>
          </w:p>
          <w:p w:rsidR="001F578E" w:rsidRPr="00E74EC9" w:rsidRDefault="001F578E" w:rsidP="001F578E">
            <w:pPr>
              <w:autoSpaceDE w:val="0"/>
              <w:autoSpaceDN w:val="0"/>
              <w:adjustRightInd w:val="0"/>
              <w:jc w:val="both"/>
              <w:rPr>
                <w:rFonts w:ascii="Calibri" w:hAnsi="Calibri" w:cs="Calibri"/>
              </w:rPr>
            </w:pP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autoSpaceDE w:val="0"/>
              <w:autoSpaceDN w:val="0"/>
              <w:adjustRightInd w:val="0"/>
              <w:rPr>
                <w:rFonts w:ascii="Calibri" w:hAnsi="Calibri" w:cs="Calibri"/>
                <w:b/>
              </w:rPr>
            </w:pPr>
            <w:r w:rsidRPr="00D570F3">
              <w:rPr>
                <w:rFonts w:ascii="Calibri" w:hAnsi="Calibri" w:cs="Calibri"/>
                <w:b/>
              </w:rPr>
              <w:t>LUBRICANTES Y CO</w:t>
            </w:r>
            <w:r>
              <w:rPr>
                <w:rFonts w:ascii="Calibri" w:hAnsi="Calibri" w:cs="Calibri"/>
                <w:b/>
              </w:rPr>
              <w:t>MBUSTIBLES</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9B31EC">
              <w:rPr>
                <w:rFonts w:ascii="Calibri" w:hAnsi="Calibri" w:cs="Calibri"/>
              </w:rPr>
              <w:t>El Contratista, durante el periodo que dure el servicio, será el único responsable por el suministro de combustible y consumibles similares que sean requeridos durante la prestación del mismo, de tal forma que se garantice su ejecución.</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b/>
              </w:rPr>
            </w:pPr>
            <w:r w:rsidRPr="00D570F3">
              <w:rPr>
                <w:rFonts w:ascii="Calibri" w:hAnsi="Calibri" w:cs="Calibri"/>
              </w:rPr>
              <w:t>El Contratista deberá proveer todo el combustible (diésel) para los motores generadores del equipo, campamento y minicampamento necesario para cumplir con el servicio, para esto, se comprometerá a mantener un stock del 60 % de la capacidad total de almacenamiento del equipo que garanticen 14 días calendario mínimo de operación continua, considerando su más alto consumo diario registrado de los motores generadores presentados con el equipo. El CONTRATISTA deberá notificar con anticipación a YPFB en caso de que, por motivos ajenos (Fuerza Mayor</w:t>
            </w:r>
            <w:r>
              <w:rPr>
                <w:rFonts w:ascii="Calibri" w:hAnsi="Calibri" w:cs="Calibri"/>
              </w:rPr>
              <w:t xml:space="preserve"> y/o Caso fortuito</w:t>
            </w:r>
            <w:r w:rsidRPr="00D570F3">
              <w:rPr>
                <w:rFonts w:ascii="Calibri" w:hAnsi="Calibri" w:cs="Calibri"/>
              </w:rPr>
              <w:t>) al CONTRATISTA, se presentara desabastecimiento en el suministro de combustibles a nivel nacional o departamental que imposibilite mantener el stock en los niveles estipulados precedentemente.  Asimismo, deberá gestionar los permisos y licencias que sean necesarios para cumplir las leyes y normas de traslado de Combustible (Diésel) hasta locación VMT-X7 y Campamento principal.</w:t>
            </w: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rPr>
            </w:pPr>
            <w:r w:rsidRPr="00D570F3">
              <w:rPr>
                <w:rFonts w:ascii="Calibri" w:hAnsi="Calibri" w:cs="Calibri"/>
                <w:b/>
                <w:bCs/>
              </w:rPr>
              <w:t>CAMPAMENTOS</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contar con un mini-campamento (Ubicado en los espacios habilitados en planchada del pozo VMT-X7) y un campamento Principal (Ubicado en planchada designada por YPFB).</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EL mini-campamento deberá tener la capacidad de brindar 12 camas a disposición de personal de YPFB y 9 camas para personal del Equipo. </w:t>
            </w:r>
          </w:p>
          <w:p w:rsidR="001F578E" w:rsidRPr="00D570F3" w:rsidRDefault="001F578E" w:rsidP="001F578E">
            <w:pPr>
              <w:autoSpaceDE w:val="0"/>
              <w:autoSpaceDN w:val="0"/>
              <w:adjustRightInd w:val="0"/>
              <w:jc w:val="both"/>
              <w:rPr>
                <w:rFonts w:ascii="Calibri" w:hAnsi="Calibri" w:cs="Calibri"/>
              </w:rPr>
            </w:pPr>
          </w:p>
          <w:p w:rsidR="001F578E" w:rsidRPr="00C675F4" w:rsidRDefault="001F578E" w:rsidP="001F578E">
            <w:pPr>
              <w:autoSpaceDE w:val="0"/>
              <w:autoSpaceDN w:val="0"/>
              <w:adjustRightInd w:val="0"/>
              <w:jc w:val="both"/>
              <w:rPr>
                <w:rFonts w:ascii="Calibri" w:hAnsi="Calibri" w:cs="Calibri"/>
              </w:rPr>
            </w:pPr>
            <w:r w:rsidRPr="00D570F3">
              <w:rPr>
                <w:rFonts w:ascii="Calibri" w:hAnsi="Calibri" w:cs="Calibri"/>
              </w:rPr>
              <w:t>A continuación, descripción detallada del requerimiento del mini-campamento:</w:t>
            </w:r>
          </w:p>
          <w:p w:rsidR="001F578E" w:rsidRDefault="001F578E" w:rsidP="001F578E">
            <w:pPr>
              <w:autoSpaceDE w:val="0"/>
              <w:autoSpaceDN w:val="0"/>
              <w:adjustRightInd w:val="0"/>
              <w:jc w:val="both"/>
              <w:rPr>
                <w:rFonts w:ascii="Calibri" w:hAnsi="Calibri" w:cs="Calibri"/>
                <w:b/>
                <w:u w:val="single"/>
              </w:rPr>
            </w:pPr>
          </w:p>
          <w:p w:rsidR="001F578E" w:rsidRPr="00D570F3" w:rsidRDefault="001F578E" w:rsidP="001F578E">
            <w:pPr>
              <w:autoSpaceDE w:val="0"/>
              <w:autoSpaceDN w:val="0"/>
              <w:adjustRightInd w:val="0"/>
              <w:jc w:val="both"/>
              <w:rPr>
                <w:rFonts w:ascii="Calibri" w:hAnsi="Calibri" w:cs="Calibri"/>
                <w:b/>
                <w:u w:val="single"/>
              </w:rPr>
            </w:pPr>
            <w:r w:rsidRPr="00D570F3">
              <w:rPr>
                <w:rFonts w:ascii="Calibri" w:hAnsi="Calibri" w:cs="Calibri"/>
                <w:b/>
                <w:u w:val="single"/>
              </w:rPr>
              <w:t>MINI-CAMPAMENTO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proveer Total 21 camas en el mini-campamento descritos a continuación:</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u w:val="single"/>
              </w:rPr>
            </w:pPr>
            <w:r w:rsidRPr="00D570F3">
              <w:rPr>
                <w:rFonts w:ascii="Calibri" w:hAnsi="Calibri" w:cs="Calibri"/>
                <w:b/>
                <w:u w:val="single"/>
              </w:rPr>
              <w:t>Para personal de YPFB</w:t>
            </w:r>
            <w:r w:rsidRPr="00D570F3">
              <w:rPr>
                <w:rFonts w:ascii="Calibri" w:hAnsi="Calibri" w:cs="Calibri"/>
                <w:u w:val="single"/>
              </w:rPr>
              <w:t xml:space="preserve"> el contratista deberá </w:t>
            </w:r>
            <w:r w:rsidRPr="00D570F3">
              <w:rPr>
                <w:rFonts w:ascii="Calibri" w:hAnsi="Calibri" w:cs="Calibri"/>
                <w:b/>
                <w:u w:val="single"/>
              </w:rPr>
              <w:t>proveer (12) camas</w:t>
            </w:r>
            <w:r w:rsidRPr="00D570F3">
              <w:rPr>
                <w:rFonts w:ascii="Calibri" w:hAnsi="Calibri" w:cs="Calibri"/>
                <w:u w:val="single"/>
              </w:rPr>
              <w:t xml:space="preserve"> de la siguiente manera:</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 para Company man (YPFB)</w:t>
            </w:r>
            <w:r w:rsidRPr="00D570F3">
              <w:rPr>
                <w:rFonts w:ascii="Calibri" w:hAnsi="Calibri" w:cs="Calibri"/>
              </w:rPr>
              <w:t xml:space="preserve">: debe contener un escritorio con sillón ejecutivo, mesa para reuniones con 12 sillas ejecutivas, archivadero, proyector multimedia, Aire acondicionado, estufa, TV con Decodificador para Direc TV y un frigobar. </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lastRenderedPageBreak/>
              <w:t xml:space="preserve">• </w:t>
            </w:r>
            <w:r w:rsidRPr="00D570F3">
              <w:rPr>
                <w:rFonts w:ascii="Calibri" w:hAnsi="Calibri" w:cs="Calibri"/>
                <w:b/>
              </w:rPr>
              <w:t>1 (un) Portacamp Dormitorio Company man / Night company (YPFB)</w:t>
            </w:r>
            <w:r w:rsidRPr="00D570F3">
              <w:rPr>
                <w:rFonts w:ascii="Calibri" w:hAnsi="Calibri" w:cs="Calibri"/>
              </w:rPr>
              <w:t>: debe contener 2 cuartos independientes cada uno con: una cama tipo somier, Baño privado, TV con Decodificador para Direc TV, Aire acondicionado, estufa, ropero empotrado, un escritorio con una silla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Geólogo (YPFB)</w:t>
            </w:r>
            <w:r w:rsidRPr="00D570F3">
              <w:rPr>
                <w:rFonts w:ascii="Calibri" w:hAnsi="Calibri" w:cs="Calibri"/>
              </w:rPr>
              <w:t>: debe contener 2 camas independientes tipo somier, un Baño privado, TV con Decodificador para Direc TV, Aire acondicionado, estufa, 2 roperos empotrados, un archivadero,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para Fiscal</w:t>
            </w:r>
            <w:r w:rsidRPr="00D570F3">
              <w:rPr>
                <w:rFonts w:ascii="Calibri" w:hAnsi="Calibri" w:cs="Calibri"/>
              </w:rPr>
              <w:t>: debe contener 2 camas independientes tipo somier, un Baño privado, TV con Decodificador para Direc TV, Aire acondicionado, estufa, 2 roperos empotrados, un archivadero,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HSE (YPFB)</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2 (dos) Portacamp Dormitorio VIP (YPFB)</w:t>
            </w:r>
            <w:r w:rsidRPr="00D570F3">
              <w:rPr>
                <w:rFonts w:ascii="Calibri" w:hAnsi="Calibri" w:cs="Calibri"/>
              </w:rPr>
              <w:t>: debe contener cada portacamp: 2 cuartos independientes cada uno con: una cama tipo somier, Baño privado, TV con Decodificador para Direc TV, Aire acondicionado, estufa, ropero empotrado, un escritorio con una silla y un frigobar.</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u w:val="single"/>
              </w:rPr>
            </w:pPr>
            <w:r w:rsidRPr="00D570F3">
              <w:rPr>
                <w:rFonts w:ascii="Calibri" w:hAnsi="Calibri" w:cs="Calibri"/>
                <w:b/>
                <w:u w:val="single"/>
              </w:rPr>
              <w:t>Para personal del EQUIPO</w:t>
            </w:r>
            <w:r w:rsidRPr="00D570F3">
              <w:rPr>
                <w:rFonts w:ascii="Calibri" w:hAnsi="Calibri" w:cs="Calibri"/>
                <w:u w:val="single"/>
              </w:rPr>
              <w:t xml:space="preserve"> el contratista deberá </w:t>
            </w:r>
            <w:r w:rsidRPr="00D570F3">
              <w:rPr>
                <w:rFonts w:ascii="Calibri" w:hAnsi="Calibri" w:cs="Calibri"/>
                <w:b/>
                <w:u w:val="single"/>
              </w:rPr>
              <w:t>proveer (9) camas</w:t>
            </w:r>
            <w:r w:rsidRPr="00D570F3">
              <w:rPr>
                <w:rFonts w:ascii="Calibri" w:hAnsi="Calibri" w:cs="Calibri"/>
                <w:u w:val="single"/>
              </w:rPr>
              <w:t xml:space="preserve"> de la siguiente manera:</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Jefe de equipo (Equipo)</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Oficina/Dormitorio HSE (Equipo)</w:t>
            </w:r>
            <w:r w:rsidRPr="00D570F3">
              <w:rPr>
                <w:rFonts w:ascii="Calibri" w:hAnsi="Calibri" w:cs="Calibri"/>
              </w:rPr>
              <w:t>: debe contener 1 cama tipo somier, un Baño privado, TV con Decodificador para Direc TV, DVD,  Aire acondicionado, estufa, 1 ropero empotrado , un escritorio con una silla ejecutiva y un frigobar.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Unidad Médica/Dormitorio Medico de campo (Equipo)</w:t>
            </w:r>
            <w:r w:rsidRPr="00D570F3">
              <w:rPr>
                <w:rFonts w:ascii="Calibri" w:hAnsi="Calibri" w:cs="Calibri"/>
              </w:rPr>
              <w:t>: debe contener 1 cama tipo somier, un Baño privado, TV con Decodificador para Direc TV, DVD,  Aire acondicionado, estufa, 1 ropero empotrado , un escritorio con una silla ejecutiva y un frigobar.  La unidad médica deberá estar equipada con todo el equipo y material necesario para poder brindar primeros auxilios a todo el personal del Equipo, de YPFB y de 3eras compañías que estén involucrados en el proyecto.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Mínimamente deberá tener los siguientes equipos: </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1.- Un Desfibrilador externo automático (DEA).</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2.- Un Tubo de oxigeno medical portátil de 6 mˆ3, con manómetro.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3.- Mascara de nebulizar adultos + ampollas de nebulizar.</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4.- Un Tensiómetro.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5.- Un Oximetro de pulso.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6.- Un Termómetro.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7.- Un Pantoscopio.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8.- Un Laringoscopio.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9.- Un Tubo orotraqueal.</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10.- Una camilla.</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11.- Un inmovilizador craneal.</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12.- Un collar cervical.</w:t>
            </w:r>
          </w:p>
          <w:p w:rsidR="001F578E" w:rsidRPr="00D570F3" w:rsidRDefault="001F578E" w:rsidP="001F578E">
            <w:pPr>
              <w:autoSpaceDE w:val="0"/>
              <w:autoSpaceDN w:val="0"/>
              <w:adjustRightInd w:val="0"/>
              <w:jc w:val="both"/>
              <w:rPr>
                <w:rFonts w:ascii="Calibri" w:hAnsi="Calibri" w:cs="Calibri"/>
                <w:lang w:val="es-BO"/>
              </w:rPr>
            </w:pPr>
            <w:r w:rsidRPr="00D570F3">
              <w:rPr>
                <w:rFonts w:ascii="Calibri" w:hAnsi="Calibri" w:cs="Calibri"/>
              </w:rPr>
              <w:t>13.- Un maletín con medicamentos de emergencia ( Diasepan, Atropina , Adrenalina, Aminosilina, Dexametazona, Antialérgico)</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Mecánico / Almacenero (EQUIPO)</w:t>
            </w:r>
            <w:r w:rsidRPr="00D570F3">
              <w:rPr>
                <w:rFonts w:ascii="Calibri" w:hAnsi="Calibri" w:cs="Calibri"/>
              </w:rPr>
              <w:t>: debe contener dos camas tipo somier, un Baño privado, Aire acondicionado, estufa, 2 roperos empotrados.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Electronico / Asistente Jefe de equipo (EQUIPO)</w:t>
            </w:r>
            <w:r w:rsidRPr="00D570F3">
              <w:rPr>
                <w:rFonts w:ascii="Calibri" w:hAnsi="Calibri" w:cs="Calibri"/>
              </w:rPr>
              <w:t>: debe contener dos camas tipo somier, un Baño privado, Aire acondicionado, estufa, 2 roperos empotrados.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VIP (EQUIPO)</w:t>
            </w:r>
            <w:r w:rsidRPr="00D570F3">
              <w:rPr>
                <w:rFonts w:ascii="Calibri" w:hAnsi="Calibri" w:cs="Calibri"/>
              </w:rPr>
              <w:t>: debe contener cada portacamp: 2 cuartos independientes cada uno con: una cama tipo somier, Baño privado, Aire acondicionado, estufa, ropero empotrado.</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lastRenderedPageBreak/>
              <w:t>El Contratista deberá proporcionar los siguientes Portacamps adicionales en el mini-campamento:</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sala de reuniones: </w:t>
            </w:r>
            <w:r w:rsidRPr="00D570F3">
              <w:rPr>
                <w:rFonts w:ascii="Calibri" w:hAnsi="Calibri" w:cs="Calibri"/>
              </w:rPr>
              <w:t>debe contener dos aires acondicionados, un escritorio con una silla, 25 sillas y un proyector multimedia.</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Comedor</w:t>
            </w:r>
            <w:r w:rsidRPr="00D570F3">
              <w:rPr>
                <w:rFonts w:ascii="Calibri" w:hAnsi="Calibri" w:cs="Calibri"/>
              </w:rPr>
              <w:t>: debe contener 4 mesas, 16 sillas, dos Aires acondicionados, una heladera, un freezer, un equipo tipo baño maría para mantener caliente la comida, con un área designado para limpieza de utensilios</w:t>
            </w:r>
            <w:r>
              <w:rPr>
                <w:rFonts w:ascii="Calibri" w:hAnsi="Calibri" w:cs="Calibri"/>
              </w:rPr>
              <w:t xml:space="preserve"> (platos, vasos, cubiertos, etc.</w:t>
            </w:r>
            <w:r w:rsidRPr="00D570F3">
              <w:rPr>
                <w:rFonts w:ascii="Calibri" w:hAnsi="Calibri" w:cs="Calibri"/>
              </w:rPr>
              <w:t>).</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Baño Público: </w:t>
            </w:r>
            <w:r w:rsidRPr="00D570F3">
              <w:rPr>
                <w:rFonts w:ascii="Calibri" w:hAnsi="Calibri" w:cs="Calibri"/>
              </w:rPr>
              <w:t>debe contener mínimamente 5 Retretes (Tazas) privadas, 2 duchas, 2 lavamanos, 1 estante metálico con la capacidad de tener 20 compartimientos que sirvan para guardar pertenencias del personal del equipo.</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contar y operar un Generador Auxiliar de 250 Kva abastecida de combustible por los tanques de diésel del Equipo, una planta de tratamiento de aguas grises, una planta potalizadora de agua, un tanque de agua potable de 150 bbl de capacidad y un tanque de almacenamiento de agua de 160 bbl de capacidad.</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proveer una caseta de control para el guardia de seguridad al ingreso a la locación VMT-X7.</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b/>
                <w:u w:val="single"/>
              </w:rPr>
            </w:pPr>
            <w:r w:rsidRPr="00D570F3">
              <w:rPr>
                <w:rFonts w:ascii="Calibri" w:hAnsi="Calibri" w:cs="Calibri"/>
                <w:b/>
                <w:u w:val="single"/>
              </w:rPr>
              <w:t>CAMPAMENTO PRINCIPAL</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proveer Total 102 camas en el campamento principal descritos a continuación:</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u w:val="single"/>
              </w:rPr>
            </w:pPr>
            <w:r w:rsidRPr="00D570F3">
              <w:rPr>
                <w:rFonts w:ascii="Calibri" w:hAnsi="Calibri" w:cs="Calibri"/>
                <w:u w:val="single"/>
              </w:rPr>
              <w:t xml:space="preserve">Para </w:t>
            </w:r>
            <w:r w:rsidRPr="00D570F3">
              <w:rPr>
                <w:rFonts w:ascii="Calibri" w:hAnsi="Calibri" w:cs="Calibri"/>
                <w:b/>
                <w:u w:val="single"/>
              </w:rPr>
              <w:t>disposición de YPFB</w:t>
            </w:r>
            <w:r w:rsidRPr="00D570F3">
              <w:rPr>
                <w:rFonts w:ascii="Calibri" w:hAnsi="Calibri" w:cs="Calibri"/>
                <w:u w:val="single"/>
              </w:rPr>
              <w:t xml:space="preserve"> el contratista deberá </w:t>
            </w:r>
            <w:r w:rsidRPr="00D570F3">
              <w:rPr>
                <w:rFonts w:ascii="Calibri" w:hAnsi="Calibri" w:cs="Calibri"/>
                <w:b/>
                <w:u w:val="single"/>
              </w:rPr>
              <w:t>proveer (51) camas</w:t>
            </w:r>
            <w:r w:rsidRPr="00D570F3">
              <w:rPr>
                <w:rFonts w:ascii="Calibri" w:hAnsi="Calibri" w:cs="Calibri"/>
                <w:u w:val="single"/>
              </w:rPr>
              <w:t xml:space="preserve"> de la siguiente manera:</w:t>
            </w:r>
          </w:p>
          <w:p w:rsidR="001F578E" w:rsidRPr="00D570F3" w:rsidRDefault="001F578E" w:rsidP="001F578E">
            <w:pPr>
              <w:autoSpaceDE w:val="0"/>
              <w:autoSpaceDN w:val="0"/>
              <w:adjustRightInd w:val="0"/>
              <w:jc w:val="both"/>
              <w:rPr>
                <w:rFonts w:ascii="Calibri" w:hAnsi="Calibri" w:cs="Calibri"/>
                <w:u w:val="single"/>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6 (seis) Portacamps Dormitorios (YPFB)</w:t>
            </w:r>
            <w:r w:rsidRPr="00D570F3">
              <w:rPr>
                <w:rFonts w:ascii="Calibri" w:hAnsi="Calibri" w:cs="Calibri"/>
              </w:rPr>
              <w:t>: debe contener cada portacamp: 8 camas, un Baño privado, 2 Aires acondicionados, 1 Calefón, 2 estufas, 4 roperos empotrados.</w:t>
            </w:r>
          </w:p>
          <w:p w:rsidR="001F578E"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(YPFB)</w:t>
            </w:r>
            <w:r w:rsidRPr="00D570F3">
              <w:rPr>
                <w:rFonts w:ascii="Calibri" w:hAnsi="Calibri" w:cs="Calibri"/>
              </w:rPr>
              <w:t>: debe contener 3 camas, un Baño privado, 2 Aires acondicionados, 1 Calefón, 2 estufas, 3 roperos empotrados.</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u w:val="single"/>
              </w:rPr>
            </w:pPr>
            <w:r w:rsidRPr="00D570F3">
              <w:rPr>
                <w:rFonts w:ascii="Calibri" w:hAnsi="Calibri" w:cs="Calibri"/>
                <w:u w:val="single"/>
              </w:rPr>
              <w:t xml:space="preserve">Para </w:t>
            </w:r>
            <w:r w:rsidRPr="00D570F3">
              <w:rPr>
                <w:rFonts w:ascii="Calibri" w:hAnsi="Calibri" w:cs="Calibri"/>
                <w:b/>
                <w:u w:val="single"/>
              </w:rPr>
              <w:t>disposición del EQUIPO</w:t>
            </w:r>
            <w:r w:rsidRPr="00D570F3">
              <w:rPr>
                <w:rFonts w:ascii="Calibri" w:hAnsi="Calibri" w:cs="Calibri"/>
                <w:u w:val="single"/>
              </w:rPr>
              <w:t xml:space="preserve"> el contratista deberá </w:t>
            </w:r>
            <w:r w:rsidRPr="00D570F3">
              <w:rPr>
                <w:rFonts w:ascii="Calibri" w:hAnsi="Calibri" w:cs="Calibri"/>
                <w:b/>
                <w:u w:val="single"/>
              </w:rPr>
              <w:t>proveer (51) camas</w:t>
            </w:r>
            <w:r w:rsidRPr="00D570F3">
              <w:rPr>
                <w:rFonts w:ascii="Calibri" w:hAnsi="Calibri" w:cs="Calibri"/>
                <w:u w:val="single"/>
              </w:rPr>
              <w:t xml:space="preserve"> de la siguiente manera:</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6 (seis) Portacamps Dormitorios (EQUIPO)</w:t>
            </w:r>
            <w:r w:rsidRPr="00D570F3">
              <w:rPr>
                <w:rFonts w:ascii="Calibri" w:hAnsi="Calibri" w:cs="Calibri"/>
              </w:rPr>
              <w:t>: debe contener cada portacamp: 8 camas, un Baño privado, 2 Aires acondicionados, 1 Calefón, 2 estufas, 4 roperos empotrados.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Dormitorio (EQUIPO)</w:t>
            </w:r>
            <w:r w:rsidRPr="00D570F3">
              <w:rPr>
                <w:rFonts w:ascii="Calibri" w:hAnsi="Calibri" w:cs="Calibri"/>
              </w:rPr>
              <w:t>: debe contener 3 camas, un Baño privado, 2 Aires acondicionados, 1 Calefón, 2 estufas, 3 roperos empotrados.</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proporcionar los siguientes Portacamps adicionales en el Campamento principal:</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sala de Recreación: </w:t>
            </w:r>
            <w:r w:rsidRPr="00D570F3">
              <w:rPr>
                <w:rFonts w:ascii="Calibri" w:hAnsi="Calibri" w:cs="Calibri"/>
              </w:rPr>
              <w:t>debe contener dos aires acondicionados, 30 sillas, TV con Decodificador para Direc TV, DVD y una estufa.</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 xml:space="preserve">1 (un) Portacamp Baño Público: </w:t>
            </w:r>
            <w:r w:rsidRPr="00D570F3">
              <w:rPr>
                <w:rFonts w:ascii="Calibri" w:hAnsi="Calibri" w:cs="Calibri"/>
              </w:rPr>
              <w:t>debe contener mínimamente 2 Retretes (Tazas) privadas, 2 duchas, 1 lavamanos.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Comedor</w:t>
            </w:r>
            <w:r w:rsidRPr="00D570F3">
              <w:rPr>
                <w:rFonts w:ascii="Calibri" w:hAnsi="Calibri" w:cs="Calibri"/>
              </w:rPr>
              <w:t>: debe contener 5 mesas, 20 sillas, dos Aires acondicionados, una heladera, un freezer, un equipo tipo baño maría para mantener caliente la comida, con un área designado para limpieza de utensilios (platos, vasos, cubiertos, etc…).</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1 (un) Portacamp Cocina</w:t>
            </w:r>
            <w:r w:rsidRPr="00D570F3">
              <w:rPr>
                <w:rFonts w:ascii="Calibri" w:hAnsi="Calibri" w:cs="Calibri"/>
              </w:rPr>
              <w:t>: debe contener todos los equipamientos necesarios para poder brindar el servicio de alimentación a 120 personas.</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sidRPr="00D570F3">
              <w:rPr>
                <w:rFonts w:ascii="Calibri" w:hAnsi="Calibri" w:cs="Calibri"/>
                <w:b/>
              </w:rPr>
              <w:t>3 (tres) Portacamp Almacén</w:t>
            </w:r>
            <w:r w:rsidRPr="00D570F3">
              <w:rPr>
                <w:rFonts w:ascii="Calibri" w:hAnsi="Calibri" w:cs="Calibri"/>
              </w:rPr>
              <w:t>: Dichos almacenes deberán ser acondicionados para ser: Almacén de Verduras, Almacén de Bebidas, Almacén de Carnes y Almacén de Víveres debe contener todos los equipamientos necesarios para almacenar correctamente cumpliendo las normas de calidad, salud y seguridad vigentes.</w:t>
            </w:r>
          </w:p>
          <w:p w:rsidR="001F578E" w:rsidRDefault="001F578E" w:rsidP="001F578E">
            <w:pPr>
              <w:autoSpaceDE w:val="0"/>
              <w:autoSpaceDN w:val="0"/>
              <w:adjustRightInd w:val="0"/>
              <w:jc w:val="both"/>
              <w:rPr>
                <w:rFonts w:ascii="Calibri" w:hAnsi="Calibri" w:cs="Calibri"/>
              </w:rPr>
            </w:pPr>
            <w:r w:rsidRPr="00D570F3">
              <w:rPr>
                <w:rFonts w:ascii="Calibri" w:hAnsi="Calibri" w:cs="Calibri"/>
              </w:rPr>
              <w:lastRenderedPageBreak/>
              <w:t xml:space="preserve">• </w:t>
            </w:r>
            <w:r w:rsidRPr="00D570F3">
              <w:rPr>
                <w:rFonts w:ascii="Calibri" w:hAnsi="Calibri" w:cs="Calibri"/>
                <w:b/>
              </w:rPr>
              <w:t>1 (un) Portacamp Lavanderia</w:t>
            </w:r>
            <w:r w:rsidRPr="00D570F3">
              <w:rPr>
                <w:rFonts w:ascii="Calibri" w:hAnsi="Calibri" w:cs="Calibri"/>
              </w:rPr>
              <w:t>: deberá contener lavadoras de ropa, secadoras de ropa y todos los equipos / materiales necesarios para poder realizar el lavado de ropa / overoles del personal que este ubicado en campamento y minicampamento.</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 </w:t>
            </w:r>
            <w:r>
              <w:rPr>
                <w:rFonts w:ascii="Calibri" w:hAnsi="Calibri" w:cs="Calibri"/>
                <w:b/>
              </w:rPr>
              <w:t xml:space="preserve">1 (un) Portacamp Gimnasio: </w:t>
            </w:r>
            <w:r w:rsidRPr="00D570F3">
              <w:rPr>
                <w:rFonts w:ascii="Calibri" w:hAnsi="Calibri" w:cs="Calibri"/>
              </w:rPr>
              <w:t>deberá contener</w:t>
            </w:r>
            <w:r>
              <w:rPr>
                <w:rFonts w:ascii="Calibri" w:hAnsi="Calibri" w:cs="Calibri"/>
              </w:rPr>
              <w:t xml:space="preserve"> 2 caminadoras, 2 bicicletas, 4 pares de pesas de mano, 1 camilla rígida para levantamiento de pesas, diferentes equipos necesarios para realizar ejercicios cardiovasculares. </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contar y operar 2 Generadores (uno operativo y uno de backup) de 250 Kva cada uno, abastecida de combustible por un tanque de diésel en campamento de mínimo 20.000 lts de capacidad, una planta de tratamiento de aguas grises, una planta pota</w:t>
            </w:r>
            <w:r>
              <w:rPr>
                <w:rFonts w:ascii="Calibri" w:hAnsi="Calibri" w:cs="Calibri"/>
              </w:rPr>
              <w:t>bi</w:t>
            </w:r>
            <w:r w:rsidRPr="00D570F3">
              <w:rPr>
                <w:rFonts w:ascii="Calibri" w:hAnsi="Calibri" w:cs="Calibri"/>
              </w:rPr>
              <w:t>lizadora de agua, un tanque de agua potable de 150 bbl de capacidad y un tanque de almacenamiento de agua de 250 bbl de capacidad.</w:t>
            </w:r>
          </w:p>
          <w:p w:rsidR="001F578E" w:rsidRPr="00D570F3"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proveer casetas de control para los guardias de seguridad al ingreso al campamento principal y Minicampamento.</w:t>
            </w:r>
          </w:p>
          <w:p w:rsidR="001F578E" w:rsidRPr="00D570F3" w:rsidRDefault="001F578E" w:rsidP="001F578E">
            <w:pPr>
              <w:autoSpaceDE w:val="0"/>
              <w:autoSpaceDN w:val="0"/>
              <w:adjustRightInd w:val="0"/>
              <w:jc w:val="both"/>
              <w:rPr>
                <w:rFonts w:ascii="Calibri" w:hAnsi="Calibri" w:cs="Calibri"/>
              </w:rPr>
            </w:pP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rPr>
            </w:pPr>
            <w:r w:rsidRPr="00D570F3">
              <w:rPr>
                <w:rFonts w:ascii="Calibri" w:hAnsi="Calibri" w:cs="Calibri"/>
                <w:b/>
                <w:bCs/>
              </w:rPr>
              <w:lastRenderedPageBreak/>
              <w:t>COMUNICACIONES</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rPr>
                <w:rFonts w:ascii="Calibri" w:hAnsi="Calibri" w:cs="Calibri"/>
              </w:rPr>
            </w:pPr>
          </w:p>
          <w:p w:rsidR="001F578E" w:rsidRPr="00D570F3" w:rsidRDefault="001F578E" w:rsidP="001F578E">
            <w:pPr>
              <w:autoSpaceDE w:val="0"/>
              <w:autoSpaceDN w:val="0"/>
              <w:adjustRightInd w:val="0"/>
              <w:rPr>
                <w:rFonts w:ascii="Calibri" w:hAnsi="Calibri" w:cs="Calibri"/>
              </w:rPr>
            </w:pPr>
            <w:r w:rsidRPr="00D570F3">
              <w:rPr>
                <w:rFonts w:ascii="Calibri" w:hAnsi="Calibri" w:cs="Calibri"/>
              </w:rPr>
              <w:t xml:space="preserve">El Contratista pondrá a disposición de YPFB diez (10) equipos portátiles de comunicación (Handy) con mínimamente 100 mts de radio frecuencia, con el objetivo de coordinar las operaciones en el pozo (Company Man, Night Company, Jefe de Equipo, Supervisor 12hr, Perforador, Enganchador, Electrónico, mecánico, Supervisor de Seguridad y Médico de Campo). </w:t>
            </w:r>
          </w:p>
          <w:p w:rsidR="001F578E" w:rsidRPr="00D570F3" w:rsidRDefault="001F578E" w:rsidP="001F578E">
            <w:pPr>
              <w:autoSpaceDE w:val="0"/>
              <w:autoSpaceDN w:val="0"/>
              <w:adjustRightInd w:val="0"/>
              <w:rPr>
                <w:rFonts w:ascii="Calibri" w:hAnsi="Calibri" w:cs="Calibri"/>
              </w:rPr>
            </w:pPr>
          </w:p>
          <w:p w:rsidR="001F578E" w:rsidRPr="00D570F3" w:rsidRDefault="001F578E" w:rsidP="001F578E">
            <w:pPr>
              <w:autoSpaceDE w:val="0"/>
              <w:autoSpaceDN w:val="0"/>
              <w:adjustRightInd w:val="0"/>
              <w:rPr>
                <w:rFonts w:ascii="Calibri" w:hAnsi="Calibri" w:cs="Calibri"/>
              </w:rPr>
            </w:pPr>
            <w:r w:rsidRPr="00D570F3">
              <w:rPr>
                <w:rFonts w:ascii="Calibri" w:hAnsi="Calibri" w:cs="Calibri"/>
              </w:rPr>
              <w:t>Adicionalmente el Contratista deberá proveer cuatro (4) equipos portátiles de comunicación (Handy) que tengan la capacidad de comunicación entre portería del campamento principal y portería del pozo, para tener comunicación directa ante casos de emergencias, estos equipos de comunicación serán para personal de seguridad de ambas porterías, Jefe de Equipo y Company Man.</w:t>
            </w: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rPr>
            </w:pPr>
            <w:r w:rsidRPr="00D570F3">
              <w:rPr>
                <w:rFonts w:ascii="Calibri" w:hAnsi="Calibri" w:cs="Calibri"/>
                <w:b/>
                <w:bCs/>
              </w:rPr>
              <w:t xml:space="preserve">CATERING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En la etapa de Perforación, el Contratista deberá ofrecer 60 servicios de alimentación (de los cuales 30 servicios para YPFB y/o sus sub-contratistas, sin costo alguno; durante Movilización, Operaciones, desmovilización) el servicio deberá incluir: desayuno, almuerzo, merienda, cena, lunch y Pernocte. </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 xml:space="preserve">En la etapa de Terminación o abandono, el Contratista deberá ofrecer 60 servicios (30 de alimentación para YPFB y/o sus subcontratistas, sin costo alguno) el servicio deberá incluir: desayuno, almuerzo, merienda, cena, lunch y Pernocte. </w:t>
            </w:r>
          </w:p>
          <w:p w:rsidR="001F578E" w:rsidRPr="00D570F3"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rPr>
                <w:rFonts w:ascii="Calibri" w:hAnsi="Calibri" w:cs="Calibri"/>
              </w:rPr>
            </w:pPr>
            <w:r w:rsidRPr="00E74EC9">
              <w:rPr>
                <w:rFonts w:ascii="Calibri" w:hAnsi="Calibri" w:cs="Calibri"/>
              </w:rPr>
              <w:t xml:space="preserve">YPFB podrá requerir una mayor cantidad de servicios, para lo cual el Fiscal de Servicio solicitará de manera escrita al Contratista con una anticipación de 24 horas.  Este costo adicional será </w:t>
            </w:r>
            <w:r>
              <w:rPr>
                <w:rFonts w:ascii="Calibri" w:hAnsi="Calibri" w:cs="Calibri"/>
              </w:rPr>
              <w:t>pagado de acuerdo al valor cotizado en la lista de precios.</w:t>
            </w:r>
          </w:p>
          <w:p w:rsidR="001F578E" w:rsidRPr="00D570F3" w:rsidRDefault="001F578E" w:rsidP="001F578E">
            <w:pPr>
              <w:autoSpaceDE w:val="0"/>
              <w:autoSpaceDN w:val="0"/>
              <w:adjustRightInd w:val="0"/>
              <w:rPr>
                <w:rFonts w:ascii="Calibri" w:hAnsi="Calibri" w:cs="Calibri"/>
              </w:rPr>
            </w:pP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b/>
                <w:bCs/>
              </w:rPr>
              <w:t xml:space="preserve">LUGAR DE PRESTACIÓN DEL SERVICIO </w:t>
            </w:r>
            <w:r w:rsidRPr="00D570F3">
              <w:rPr>
                <w:rFonts w:ascii="Calibri" w:hAnsi="Calibri" w:cs="Calibri"/>
                <w:b/>
                <w:bCs/>
                <w:color w:val="FF0000"/>
              </w:rPr>
              <w:t xml:space="preserve"> </w:t>
            </w:r>
          </w:p>
        </w:tc>
      </w:tr>
      <w:tr w:rsidR="001F578E" w:rsidRPr="00D570F3" w:rsidTr="001F578E">
        <w:trPr>
          <w:trHeight w:val="4807"/>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D570F3">
              <w:rPr>
                <w:rFonts w:ascii="Calibri" w:hAnsi="Calibri" w:cs="Calibri"/>
              </w:rPr>
              <w:lastRenderedPageBreak/>
              <w:t>El Servicio se realizará en el Municipio de Villamontes, Provincia Gran Chaco del Depar</w:t>
            </w:r>
            <w:r>
              <w:rPr>
                <w:rFonts w:ascii="Calibri" w:hAnsi="Calibri" w:cs="Calibri"/>
              </w:rPr>
              <w:t>tamento de Tarija (Ver Anexo 5</w:t>
            </w:r>
            <w:r w:rsidRPr="00D570F3">
              <w:rPr>
                <w:rFonts w:ascii="Calibri" w:hAnsi="Calibri" w:cs="Calibri"/>
              </w:rPr>
              <w:t xml:space="preserve">), en las coordenadas UTM WGS84 siguientes: </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 xml:space="preserve">X = 458087 m.       </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Y = 7651616 m.</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w:t>
            </w:r>
            <w:r w:rsidRPr="00D570F3">
              <w:rPr>
                <w:rFonts w:ascii="Calibri" w:hAnsi="Calibri" w:cs="Calibri"/>
              </w:rPr>
              <w:tab/>
              <w:t>Zt = 412 msnm.</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b/>
              </w:rPr>
            </w:pPr>
            <w:r w:rsidRPr="00D570F3">
              <w:rPr>
                <w:rFonts w:ascii="Calibri" w:hAnsi="Calibri" w:cs="Calibri"/>
                <w:b/>
              </w:rPr>
              <w:t xml:space="preserve">Acceso </w:t>
            </w: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Acceso del equipo, materiales y herramientas se realizará a través de la siguiente ruta:</w:t>
            </w:r>
          </w:p>
          <w:tbl>
            <w:tblPr>
              <w:tblW w:w="0" w:type="auto"/>
              <w:jc w:val="cente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Look w:val="04A0" w:firstRow="1" w:lastRow="0" w:firstColumn="1" w:lastColumn="0" w:noHBand="0" w:noVBand="1"/>
            </w:tblPr>
            <w:tblGrid>
              <w:gridCol w:w="3608"/>
              <w:gridCol w:w="1296"/>
              <w:gridCol w:w="1163"/>
              <w:gridCol w:w="2820"/>
            </w:tblGrid>
            <w:tr w:rsidR="001F578E" w:rsidRPr="00564385" w:rsidTr="001F578E">
              <w:trPr>
                <w:trHeight w:val="1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F578E" w:rsidRPr="00564385" w:rsidRDefault="001F578E" w:rsidP="001F578E">
                  <w:pPr>
                    <w:jc w:val="center"/>
                    <w:rPr>
                      <w:rFonts w:ascii="Calibri" w:hAnsi="Calibri" w:cs="Calibri"/>
                      <w:b/>
                      <w:bCs/>
                      <w:color w:val="000000"/>
                      <w:lang w:eastAsia="es-BO"/>
                    </w:rPr>
                  </w:pPr>
                  <w:r w:rsidRPr="00564385">
                    <w:rPr>
                      <w:rFonts w:ascii="Calibri" w:hAnsi="Calibri" w:cs="Calibri"/>
                      <w:b/>
                      <w:bCs/>
                      <w:color w:val="000000"/>
                      <w:lang w:eastAsia="es-BO"/>
                    </w:rPr>
                    <w:t>TRAMO</w:t>
                  </w:r>
                </w:p>
              </w:tc>
              <w:tc>
                <w:tcPr>
                  <w:tcW w:w="1442"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F578E" w:rsidRPr="00564385" w:rsidRDefault="001F578E" w:rsidP="001F578E">
                  <w:pPr>
                    <w:jc w:val="center"/>
                    <w:rPr>
                      <w:rFonts w:ascii="Calibri" w:hAnsi="Calibri" w:cs="Calibri"/>
                      <w:b/>
                      <w:bCs/>
                      <w:color w:val="000000"/>
                      <w:lang w:eastAsia="es-BO"/>
                    </w:rPr>
                  </w:pPr>
                  <w:r>
                    <w:rPr>
                      <w:rFonts w:ascii="Calibri" w:hAnsi="Calibri" w:cs="Calibri"/>
                      <w:b/>
                      <w:bCs/>
                      <w:color w:val="000000"/>
                      <w:lang w:eastAsia="es-BO"/>
                    </w:rPr>
                    <w:t>DISTANCIA</w:t>
                  </w:r>
                  <w:r w:rsidRPr="00564385">
                    <w:rPr>
                      <w:rFonts w:ascii="Calibri" w:hAnsi="Calibri" w:cs="Calibri"/>
                      <w:b/>
                      <w:bCs/>
                      <w:color w:val="000000"/>
                      <w:lang w:eastAsia="es-BO"/>
                    </w:rPr>
                    <w:t xml:space="preserve"> (Km)</w:t>
                  </w:r>
                </w:p>
              </w:tc>
              <w:tc>
                <w:tcPr>
                  <w:tcW w:w="889"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F578E" w:rsidRPr="00564385" w:rsidRDefault="001F578E" w:rsidP="001F578E">
                  <w:pPr>
                    <w:jc w:val="center"/>
                    <w:rPr>
                      <w:rFonts w:ascii="Calibri" w:hAnsi="Calibri" w:cs="Calibri"/>
                      <w:b/>
                      <w:bCs/>
                      <w:color w:val="000000"/>
                      <w:lang w:eastAsia="es-BO"/>
                    </w:rPr>
                  </w:pPr>
                  <w:r w:rsidRPr="00564385">
                    <w:rPr>
                      <w:rFonts w:ascii="Calibri" w:hAnsi="Calibri" w:cs="Calibri"/>
                      <w:b/>
                      <w:bCs/>
                      <w:color w:val="000000"/>
                      <w:lang w:eastAsia="es-BO"/>
                    </w:rPr>
                    <w:t>TIPO DE CAMINO</w:t>
                  </w:r>
                </w:p>
              </w:tc>
              <w:tc>
                <w:tcPr>
                  <w:tcW w:w="0" w:type="auto"/>
                  <w:tcBorders>
                    <w:top w:val="single" w:sz="4" w:space="0" w:color="000000"/>
                    <w:left w:val="single" w:sz="4" w:space="0" w:color="000000"/>
                    <w:bottom w:val="single" w:sz="4" w:space="0" w:color="000000"/>
                    <w:right w:val="single" w:sz="4" w:space="0" w:color="000000"/>
                  </w:tcBorders>
                  <w:shd w:val="clear" w:color="auto" w:fill="BFBFBF"/>
                  <w:vAlign w:val="center"/>
                  <w:hideMark/>
                </w:tcPr>
                <w:p w:rsidR="001F578E" w:rsidRPr="00564385" w:rsidRDefault="001F578E" w:rsidP="001F578E">
                  <w:pPr>
                    <w:jc w:val="center"/>
                    <w:rPr>
                      <w:rFonts w:ascii="Calibri" w:hAnsi="Calibri" w:cs="Calibri"/>
                      <w:b/>
                      <w:bCs/>
                      <w:color w:val="000000"/>
                      <w:lang w:eastAsia="es-BO"/>
                    </w:rPr>
                  </w:pPr>
                  <w:r w:rsidRPr="00564385">
                    <w:rPr>
                      <w:rFonts w:ascii="Calibri" w:hAnsi="Calibri" w:cs="Calibri"/>
                      <w:b/>
                      <w:bCs/>
                      <w:color w:val="000000"/>
                      <w:lang w:eastAsia="es-BO"/>
                    </w:rPr>
                    <w:t>OBSERVACIONES</w:t>
                  </w:r>
                </w:p>
              </w:tc>
            </w:tr>
            <w:tr w:rsidR="001F578E" w:rsidRPr="00564385" w:rsidTr="001F578E">
              <w:trPr>
                <w:trHeight w:val="271"/>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Default="001F578E" w:rsidP="001F578E">
                  <w:pPr>
                    <w:rPr>
                      <w:rFonts w:ascii="Calibri" w:hAnsi="Calibri" w:cs="Calibri"/>
                      <w:bCs/>
                      <w:color w:val="000000"/>
                      <w:lang w:eastAsia="es-BO"/>
                    </w:rPr>
                  </w:pPr>
                  <w:r w:rsidRPr="00564385">
                    <w:rPr>
                      <w:rFonts w:ascii="Calibri" w:hAnsi="Calibri" w:cs="Calibri"/>
                      <w:bCs/>
                      <w:color w:val="000000"/>
                      <w:lang w:eastAsia="es-BO"/>
                    </w:rPr>
                    <w:t>Santa Cruz</w:t>
                  </w:r>
                  <w:r w:rsidRPr="00564385">
                    <w:rPr>
                      <w:rFonts w:ascii="Calibri" w:hAnsi="Calibri" w:cs="Calibri"/>
                      <w:b/>
                      <w:bCs/>
                      <w:color w:val="000000"/>
                      <w:lang w:eastAsia="es-BO"/>
                    </w:rPr>
                    <w:t xml:space="preserve"> @ </w:t>
                  </w:r>
                  <w:r w:rsidRPr="00564385">
                    <w:rPr>
                      <w:rFonts w:ascii="Calibri" w:hAnsi="Calibri" w:cs="Calibri"/>
                      <w:bCs/>
                      <w:color w:val="000000"/>
                      <w:lang w:eastAsia="es-BO"/>
                    </w:rPr>
                    <w:t xml:space="preserve">Cruce entrada al pozo </w:t>
                  </w:r>
                </w:p>
                <w:p w:rsidR="001F578E" w:rsidRPr="00564385" w:rsidRDefault="001F578E" w:rsidP="001F578E">
                  <w:pPr>
                    <w:rPr>
                      <w:rFonts w:ascii="Calibri" w:hAnsi="Calibri" w:cs="Calibri"/>
                      <w:bCs/>
                      <w:color w:val="000000"/>
                      <w:lang w:eastAsia="es-BO"/>
                    </w:rPr>
                  </w:pPr>
                  <w:r w:rsidRPr="00564385">
                    <w:rPr>
                      <w:rFonts w:ascii="Calibri" w:hAnsi="Calibri" w:cs="Calibri"/>
                      <w:bCs/>
                      <w:color w:val="000000"/>
                      <w:lang w:eastAsia="es-BO"/>
                    </w:rPr>
                    <w:t>VMT-X7</w:t>
                  </w:r>
                  <w:r>
                    <w:rPr>
                      <w:rFonts w:ascii="Calibri" w:hAnsi="Calibri" w:cs="Calibri"/>
                      <w:bCs/>
                      <w:color w:val="000000"/>
                      <w:lang w:eastAsia="es-BO"/>
                    </w:rPr>
                    <w:t xml:space="preserve"> </w:t>
                  </w:r>
                  <w:r w:rsidRPr="00564385">
                    <w:rPr>
                      <w:rFonts w:ascii="Calibri" w:hAnsi="Calibri" w:cs="Calibri"/>
                      <w:bCs/>
                      <w:color w:val="000000"/>
                      <w:lang w:eastAsia="es-BO"/>
                    </w:rPr>
                    <w:t>(2 Km antes de Villa Montes)</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jc w:val="center"/>
                    <w:rPr>
                      <w:rFonts w:ascii="Calibri" w:hAnsi="Calibri" w:cs="Calibri"/>
                      <w:color w:val="000000"/>
                      <w:lang w:eastAsia="es-BO"/>
                    </w:rPr>
                  </w:pPr>
                  <w:r w:rsidRPr="00564385">
                    <w:rPr>
                      <w:rFonts w:ascii="Calibri" w:hAnsi="Calibri" w:cs="Calibri"/>
                      <w:color w:val="000000"/>
                      <w:lang w:eastAsia="es-BO"/>
                    </w:rPr>
                    <w:t>448</w:t>
                  </w:r>
                  <w:r>
                    <w:rPr>
                      <w:rFonts w:ascii="Calibri" w:hAnsi="Calibri" w:cs="Calibri"/>
                      <w:color w:val="000000"/>
                      <w:lang w:eastAsia="es-BO"/>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Camino pavimentado</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Peligro de cruce de animales en ruta</w:t>
                  </w:r>
                </w:p>
              </w:tc>
            </w:tr>
            <w:tr w:rsidR="001F578E" w:rsidRPr="00564385" w:rsidTr="001F578E">
              <w:trPr>
                <w:trHeight w:val="276"/>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rPr>
                      <w:rFonts w:ascii="Calibri" w:hAnsi="Calibri" w:cs="Calibri"/>
                      <w:b/>
                      <w:bCs/>
                      <w:color w:val="000000"/>
                      <w:lang w:eastAsia="es-BO"/>
                    </w:rPr>
                  </w:pPr>
                  <w:r w:rsidRPr="00564385">
                    <w:rPr>
                      <w:rFonts w:ascii="Calibri" w:hAnsi="Calibri" w:cs="Calibri"/>
                      <w:bCs/>
                      <w:color w:val="000000"/>
                      <w:lang w:eastAsia="es-BO"/>
                    </w:rPr>
                    <w:t>Cruce entrada al pozo VMT-X7</w:t>
                  </w:r>
                  <w:r w:rsidRPr="00564385">
                    <w:rPr>
                      <w:rFonts w:ascii="Calibri" w:hAnsi="Calibri" w:cs="Calibri"/>
                      <w:b/>
                      <w:bCs/>
                      <w:color w:val="000000"/>
                      <w:lang w:eastAsia="es-BO"/>
                    </w:rPr>
                    <w:t xml:space="preserve"> @ Pozo VMT-X7      </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jc w:val="center"/>
                    <w:rPr>
                      <w:rFonts w:ascii="Calibri" w:hAnsi="Calibri" w:cs="Calibri"/>
                      <w:color w:val="000000"/>
                      <w:lang w:eastAsia="es-BO"/>
                    </w:rPr>
                  </w:pPr>
                  <w:r w:rsidRPr="00564385">
                    <w:rPr>
                      <w:rFonts w:ascii="Calibri" w:hAnsi="Calibri" w:cs="Calibri"/>
                      <w:color w:val="000000"/>
                      <w:lang w:eastAsia="es-BO"/>
                    </w:rPr>
                    <w:t>4,5</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Camino de Ripio</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Peligro de cruce de personas y animales en ruta</w:t>
                  </w:r>
                </w:p>
              </w:tc>
            </w:tr>
            <w:tr w:rsidR="001F578E" w:rsidRPr="00564385" w:rsidTr="001F578E">
              <w:trPr>
                <w:trHeight w:val="267"/>
                <w:jc w:val="center"/>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rPr>
                      <w:rFonts w:ascii="Calibri" w:hAnsi="Calibri" w:cs="Calibri"/>
                      <w:b/>
                      <w:bCs/>
                      <w:color w:val="000000"/>
                      <w:lang w:eastAsia="es-BO"/>
                    </w:rPr>
                  </w:pPr>
                  <w:r w:rsidRPr="00564385">
                    <w:rPr>
                      <w:rFonts w:ascii="Calibri" w:hAnsi="Calibri" w:cs="Calibri"/>
                      <w:b/>
                      <w:bCs/>
                      <w:color w:val="000000"/>
                      <w:lang w:eastAsia="es-BO"/>
                    </w:rPr>
                    <w:t>Total, recorrido</w:t>
                  </w:r>
                </w:p>
                <w:p w:rsidR="001F578E" w:rsidRPr="00564385" w:rsidRDefault="001F578E" w:rsidP="001F578E">
                  <w:pPr>
                    <w:rPr>
                      <w:rFonts w:ascii="Calibri" w:hAnsi="Calibri" w:cs="Calibri"/>
                      <w:b/>
                      <w:bCs/>
                      <w:color w:val="000000"/>
                      <w:lang w:eastAsia="es-BO"/>
                    </w:rPr>
                  </w:pPr>
                  <w:r w:rsidRPr="00564385">
                    <w:rPr>
                      <w:rFonts w:ascii="Calibri" w:hAnsi="Calibri" w:cs="Calibri"/>
                      <w:b/>
                      <w:bCs/>
                      <w:color w:val="000000"/>
                      <w:lang w:eastAsia="es-BO"/>
                    </w:rPr>
                    <w:t>(Santa Cruz – Pozo VMT-X7)</w:t>
                  </w:r>
                </w:p>
              </w:tc>
              <w:tc>
                <w:tcPr>
                  <w:tcW w:w="1442"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1F578E" w:rsidRPr="00564385" w:rsidRDefault="001F578E" w:rsidP="001F578E">
                  <w:pPr>
                    <w:jc w:val="center"/>
                    <w:rPr>
                      <w:rFonts w:ascii="Calibri" w:hAnsi="Calibri" w:cs="Calibri"/>
                      <w:b/>
                      <w:bCs/>
                      <w:color w:val="000000"/>
                      <w:lang w:eastAsia="es-BO"/>
                    </w:rPr>
                  </w:pPr>
                  <w:r w:rsidRPr="00564385">
                    <w:rPr>
                      <w:rFonts w:ascii="Calibri" w:hAnsi="Calibri" w:cs="Calibri"/>
                      <w:b/>
                      <w:bCs/>
                      <w:color w:val="000000"/>
                      <w:lang w:eastAsia="es-BO"/>
                    </w:rPr>
                    <w:t>452,5</w:t>
                  </w:r>
                </w:p>
              </w:tc>
              <w:tc>
                <w:tcPr>
                  <w:tcW w:w="889" w:type="dxa"/>
                  <w:tcBorders>
                    <w:top w:val="single" w:sz="4" w:space="0" w:color="000000"/>
                    <w:left w:val="single" w:sz="4" w:space="0" w:color="000000"/>
                    <w:bottom w:val="nil"/>
                    <w:right w:val="nil"/>
                  </w:tcBorders>
                  <w:shd w:val="clear" w:color="auto" w:fill="auto"/>
                  <w:noWrap/>
                  <w:hideMark/>
                </w:tcPr>
                <w:p w:rsidR="001F578E" w:rsidRPr="00564385" w:rsidRDefault="001F578E" w:rsidP="001F578E">
                  <w:pPr>
                    <w:rPr>
                      <w:rFonts w:ascii="Calibri" w:hAnsi="Calibri" w:cs="Calibri"/>
                      <w:b/>
                      <w:bCs/>
                      <w:color w:val="000000"/>
                      <w:lang w:eastAsia="es-BO"/>
                    </w:rPr>
                  </w:pPr>
                  <w:r w:rsidRPr="00564385">
                    <w:rPr>
                      <w:rFonts w:ascii="Calibri" w:hAnsi="Calibri" w:cs="Calibri"/>
                      <w:b/>
                      <w:bCs/>
                      <w:color w:val="000000"/>
                      <w:lang w:eastAsia="es-BO"/>
                    </w:rPr>
                    <w:t> </w:t>
                  </w:r>
                </w:p>
              </w:tc>
              <w:tc>
                <w:tcPr>
                  <w:tcW w:w="0" w:type="auto"/>
                  <w:tcBorders>
                    <w:top w:val="single" w:sz="4" w:space="0" w:color="000000"/>
                    <w:left w:val="nil"/>
                    <w:bottom w:val="nil"/>
                    <w:right w:val="nil"/>
                  </w:tcBorders>
                  <w:shd w:val="clear" w:color="auto" w:fill="auto"/>
                  <w:noWrap/>
                  <w:hideMark/>
                </w:tcPr>
                <w:p w:rsidR="001F578E" w:rsidRPr="00564385" w:rsidRDefault="001F578E" w:rsidP="001F578E">
                  <w:pPr>
                    <w:rPr>
                      <w:rFonts w:ascii="Calibri" w:hAnsi="Calibri" w:cs="Calibri"/>
                      <w:color w:val="000000"/>
                      <w:lang w:eastAsia="es-BO"/>
                    </w:rPr>
                  </w:pPr>
                  <w:r w:rsidRPr="00564385">
                    <w:rPr>
                      <w:rFonts w:ascii="Calibri" w:hAnsi="Calibri" w:cs="Calibri"/>
                      <w:color w:val="000000"/>
                      <w:lang w:eastAsia="es-BO"/>
                    </w:rPr>
                    <w:t> </w:t>
                  </w:r>
                </w:p>
              </w:tc>
            </w:tr>
          </w:tbl>
          <w:p w:rsidR="001F578E" w:rsidRPr="00D570F3" w:rsidRDefault="001F578E" w:rsidP="001F578E">
            <w:pPr>
              <w:autoSpaceDE w:val="0"/>
              <w:autoSpaceDN w:val="0"/>
              <w:adjustRightInd w:val="0"/>
              <w:jc w:val="both"/>
              <w:rPr>
                <w:rFonts w:ascii="Calibri" w:hAnsi="Calibri" w:cs="Calibri"/>
              </w:rPr>
            </w:pP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b/>
                <w:bCs/>
              </w:rPr>
              <w:t xml:space="preserve">FISCAL DEL SERVICIO </w:t>
            </w:r>
            <w:r w:rsidRPr="00D570F3">
              <w:rPr>
                <w:rFonts w:ascii="Calibri" w:hAnsi="Calibri" w:cs="Calibri"/>
                <w:b/>
                <w:bCs/>
                <w:color w:val="FF0000"/>
              </w:rPr>
              <w:t xml:space="preserve">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D570F3" w:rsidRDefault="001F578E" w:rsidP="001F578E">
            <w:pPr>
              <w:pStyle w:val="Prrafodelista"/>
              <w:spacing w:before="240" w:after="240" w:line="276" w:lineRule="auto"/>
              <w:ind w:left="0"/>
              <w:contextualSpacing/>
              <w:jc w:val="both"/>
              <w:rPr>
                <w:rFonts w:ascii="Calibri" w:hAnsi="Calibri" w:cs="Calibri"/>
                <w:b/>
                <w:u w:val="single"/>
              </w:rPr>
            </w:pPr>
            <w:r w:rsidRPr="00D570F3">
              <w:rPr>
                <w:rFonts w:ascii="Calibri" w:hAnsi="Calibri" w:cs="Calibri"/>
                <w:b/>
                <w:u w:val="single"/>
              </w:rPr>
              <w:t>FISCAL DE SERVICIO EN CAMPO (COMPANY MAN)</w:t>
            </w:r>
          </w:p>
          <w:p w:rsidR="001F578E" w:rsidRPr="00D570F3" w:rsidRDefault="001F578E" w:rsidP="001F578E">
            <w:pPr>
              <w:pStyle w:val="Prrafodelista"/>
              <w:spacing w:before="240" w:after="240" w:line="276" w:lineRule="auto"/>
              <w:ind w:left="0"/>
              <w:contextualSpacing/>
              <w:jc w:val="both"/>
              <w:rPr>
                <w:rFonts w:ascii="Calibri" w:hAnsi="Calibri" w:cs="Calibri"/>
              </w:rPr>
            </w:pPr>
            <w:r w:rsidRPr="00D570F3">
              <w:rPr>
                <w:rFonts w:ascii="Calibri" w:hAnsi="Calibri" w:cs="Calibri"/>
              </w:rPr>
              <w:t>YPFB designará al</w:t>
            </w:r>
            <w:r>
              <w:rPr>
                <w:rFonts w:ascii="Calibri" w:hAnsi="Calibri" w:cs="Calibri"/>
              </w:rPr>
              <w:t>(los)</w:t>
            </w:r>
            <w:r w:rsidRPr="00D570F3">
              <w:rPr>
                <w:rFonts w:ascii="Calibri" w:hAnsi="Calibri" w:cs="Calibri"/>
              </w:rPr>
              <w:t xml:space="preserve"> Fiscal</w:t>
            </w:r>
            <w:r>
              <w:rPr>
                <w:rFonts w:ascii="Calibri" w:hAnsi="Calibri" w:cs="Calibri"/>
              </w:rPr>
              <w:t>(es)</w:t>
            </w:r>
            <w:r w:rsidRPr="00D570F3">
              <w:rPr>
                <w:rFonts w:ascii="Calibri" w:hAnsi="Calibri" w:cs="Calibri"/>
              </w:rPr>
              <w:t xml:space="preserve"> de Servicio en Campo (Company Man), quien estará a cargo de las operaciones y toma de decisiones en el pozo.</w:t>
            </w:r>
          </w:p>
          <w:p w:rsidR="001F578E" w:rsidRPr="00D570F3" w:rsidRDefault="001F578E" w:rsidP="001F578E">
            <w:pPr>
              <w:pStyle w:val="Ttulo3"/>
              <w:spacing w:after="240" w:line="276" w:lineRule="auto"/>
              <w:rPr>
                <w:rFonts w:ascii="Calibri" w:hAnsi="Calibri" w:cs="Calibri"/>
                <w:bCs w:val="0"/>
                <w:sz w:val="24"/>
                <w:szCs w:val="24"/>
              </w:rPr>
            </w:pPr>
            <w:r w:rsidRPr="00D570F3">
              <w:rPr>
                <w:rFonts w:ascii="Calibri" w:hAnsi="Calibri" w:cs="Calibri"/>
                <w:bCs w:val="0"/>
                <w:sz w:val="24"/>
                <w:szCs w:val="24"/>
              </w:rPr>
              <w:t>Funciones:</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Supervisar las operaciones de Perforación y Terminación velando el cumplimiento del Programa de Perforación y Terminación.</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Aprobar y/o rechazar los tickets de servicio de las prestadoras de servicio para el pozo VMT-X7 para su respectivo pago.</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El Fiscal de Servicio en Campo deberá coordinar las operaciones con el Fiscal de Servicio en la Ciudad y las empresas prestadoras de servicio.</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Generar reportes diarios, informes sobre operaciones especiales (pesca, pruebas y otros) y el informe final a instancias superiores.</w:t>
            </w:r>
          </w:p>
          <w:p w:rsidR="001F578E" w:rsidRPr="00D570F3" w:rsidRDefault="001F578E" w:rsidP="001F578E">
            <w:pPr>
              <w:pStyle w:val="Prrafodelista"/>
              <w:spacing w:before="240" w:after="240" w:line="276" w:lineRule="auto"/>
              <w:contextualSpacing/>
              <w:jc w:val="both"/>
              <w:rPr>
                <w:rFonts w:ascii="Calibri" w:hAnsi="Calibri" w:cs="Calibri"/>
              </w:rPr>
            </w:pPr>
            <w:r>
              <w:rPr>
                <w:rFonts w:ascii="Calibri" w:hAnsi="Calibri" w:cs="Calibri"/>
              </w:rPr>
              <w:t xml:space="preserve">• </w:t>
            </w:r>
            <w:r w:rsidRPr="00D570F3">
              <w:rPr>
                <w:rFonts w:ascii="Calibri" w:hAnsi="Calibri" w:cs="Calibri"/>
              </w:rPr>
              <w:t>Realizar las conciliaciones en función al servicio prestado por el Contratista, además de realizar el informe en el cual recomiende el pago.</w:t>
            </w:r>
          </w:p>
          <w:p w:rsidR="001F578E" w:rsidRPr="00D570F3" w:rsidRDefault="001F578E" w:rsidP="001F578E">
            <w:pPr>
              <w:pStyle w:val="Prrafodelista"/>
              <w:spacing w:before="240" w:after="240" w:line="276" w:lineRule="auto"/>
              <w:ind w:left="0"/>
              <w:contextualSpacing/>
              <w:jc w:val="both"/>
              <w:rPr>
                <w:rFonts w:ascii="Calibri" w:hAnsi="Calibri" w:cs="Calibri"/>
                <w:b/>
                <w:u w:val="single"/>
              </w:rPr>
            </w:pPr>
            <w:r w:rsidRPr="00D570F3">
              <w:rPr>
                <w:rFonts w:ascii="Calibri" w:hAnsi="Calibri" w:cs="Calibri"/>
                <w:b/>
                <w:u w:val="single"/>
              </w:rPr>
              <w:t xml:space="preserve">FISCAL DE SERVICIO DE CIUDAD </w:t>
            </w:r>
          </w:p>
          <w:p w:rsidR="001F578E" w:rsidRPr="00D570F3" w:rsidRDefault="001F578E" w:rsidP="001F578E">
            <w:pPr>
              <w:pStyle w:val="Prrafodelista"/>
              <w:spacing w:before="240" w:after="240" w:line="276" w:lineRule="auto"/>
              <w:ind w:left="0"/>
              <w:contextualSpacing/>
              <w:jc w:val="both"/>
              <w:rPr>
                <w:rFonts w:ascii="Calibri" w:hAnsi="Calibri" w:cs="Calibri"/>
              </w:rPr>
            </w:pPr>
            <w:r w:rsidRPr="00D570F3">
              <w:rPr>
                <w:rFonts w:ascii="Calibri" w:hAnsi="Calibri" w:cs="Calibri"/>
              </w:rPr>
              <w:t>YPFB también designará</w:t>
            </w:r>
            <w:r>
              <w:rPr>
                <w:rFonts w:ascii="Calibri" w:hAnsi="Calibri" w:cs="Calibri"/>
              </w:rPr>
              <w:t xml:space="preserve"> al(los)</w:t>
            </w:r>
            <w:r w:rsidRPr="00D570F3">
              <w:rPr>
                <w:rFonts w:ascii="Calibri" w:hAnsi="Calibri" w:cs="Calibri"/>
              </w:rPr>
              <w:t xml:space="preserve"> Fiscal</w:t>
            </w:r>
            <w:r>
              <w:rPr>
                <w:rFonts w:ascii="Calibri" w:hAnsi="Calibri" w:cs="Calibri"/>
              </w:rPr>
              <w:t>(es)</w:t>
            </w:r>
            <w:r w:rsidRPr="00D570F3">
              <w:rPr>
                <w:rFonts w:ascii="Calibri" w:hAnsi="Calibri" w:cs="Calibri"/>
              </w:rPr>
              <w:t xml:space="preserve"> de Servicio de ciudad que será el representante de YPFB en la ciudad.  </w:t>
            </w:r>
          </w:p>
          <w:p w:rsidR="001F578E" w:rsidRPr="00D570F3" w:rsidRDefault="001F578E" w:rsidP="001F578E">
            <w:pPr>
              <w:pStyle w:val="Ttulo3"/>
              <w:spacing w:after="240" w:line="276" w:lineRule="auto"/>
              <w:rPr>
                <w:rFonts w:ascii="Calibri" w:hAnsi="Calibri" w:cs="Calibri"/>
                <w:sz w:val="24"/>
                <w:szCs w:val="24"/>
              </w:rPr>
            </w:pPr>
            <w:r w:rsidRPr="00D570F3">
              <w:rPr>
                <w:rFonts w:ascii="Calibri" w:hAnsi="Calibri" w:cs="Calibri"/>
                <w:bCs w:val="0"/>
                <w:sz w:val="24"/>
                <w:szCs w:val="24"/>
              </w:rPr>
              <w:t>Funciones</w:t>
            </w:r>
            <w:r w:rsidRPr="00D570F3">
              <w:rPr>
                <w:rFonts w:ascii="Calibri" w:hAnsi="Calibri" w:cs="Calibri"/>
                <w:sz w:val="24"/>
                <w:szCs w:val="24"/>
              </w:rPr>
              <w:t>:</w:t>
            </w:r>
          </w:p>
          <w:p w:rsidR="001F578E" w:rsidRPr="00D570F3" w:rsidRDefault="001F578E" w:rsidP="001F578E">
            <w:pPr>
              <w:pStyle w:val="Prrafodelista"/>
              <w:spacing w:line="276" w:lineRule="auto"/>
              <w:ind w:left="705" w:hanging="345"/>
              <w:contextualSpacing/>
              <w:jc w:val="both"/>
              <w:rPr>
                <w:rFonts w:ascii="Calibri" w:hAnsi="Calibri" w:cs="Calibri"/>
              </w:rPr>
            </w:pPr>
            <w:r w:rsidRPr="00D570F3">
              <w:rPr>
                <w:rFonts w:ascii="Calibri" w:hAnsi="Calibri" w:cs="Calibri"/>
              </w:rPr>
              <w:t>•</w:t>
            </w:r>
            <w:r w:rsidRPr="00D570F3">
              <w:rPr>
                <w:rFonts w:ascii="Calibri" w:hAnsi="Calibri" w:cs="Calibri"/>
              </w:rPr>
              <w:tab/>
              <w:t>Será el encargado de emitir la Orden de Proceder para dar inicio a las Operaciones del Servicio.</w:t>
            </w:r>
          </w:p>
          <w:p w:rsidR="001F578E" w:rsidRPr="00D570F3" w:rsidRDefault="001F578E" w:rsidP="001F578E">
            <w:pPr>
              <w:pStyle w:val="Prrafodelista"/>
              <w:spacing w:line="276" w:lineRule="auto"/>
              <w:ind w:left="0" w:firstLine="360"/>
              <w:contextualSpacing/>
              <w:jc w:val="both"/>
              <w:rPr>
                <w:rFonts w:ascii="Calibri" w:hAnsi="Calibri" w:cs="Calibri"/>
              </w:rPr>
            </w:pPr>
            <w:r w:rsidRPr="00D570F3">
              <w:rPr>
                <w:rFonts w:ascii="Calibri" w:hAnsi="Calibri" w:cs="Calibri"/>
              </w:rPr>
              <w:t>•</w:t>
            </w:r>
            <w:r w:rsidRPr="00D570F3">
              <w:rPr>
                <w:rFonts w:ascii="Calibri" w:hAnsi="Calibri" w:cs="Calibri"/>
              </w:rPr>
              <w:tab/>
              <w:t>Coordinar reuniones con las contratistas y las prestadoras de servicios.</w:t>
            </w:r>
          </w:p>
          <w:p w:rsidR="001F578E" w:rsidRPr="00D570F3" w:rsidRDefault="001F578E" w:rsidP="001F578E">
            <w:pPr>
              <w:pStyle w:val="Prrafodelista"/>
              <w:spacing w:line="276" w:lineRule="auto"/>
              <w:ind w:left="0" w:firstLine="360"/>
              <w:contextualSpacing/>
              <w:jc w:val="both"/>
              <w:rPr>
                <w:rFonts w:ascii="Calibri" w:hAnsi="Calibri" w:cs="Calibri"/>
              </w:rPr>
            </w:pPr>
            <w:r w:rsidRPr="00D570F3">
              <w:rPr>
                <w:rFonts w:ascii="Calibri" w:hAnsi="Calibri" w:cs="Calibri"/>
              </w:rPr>
              <w:t>•</w:t>
            </w:r>
            <w:r w:rsidRPr="00D570F3">
              <w:rPr>
                <w:rFonts w:ascii="Calibri" w:hAnsi="Calibri" w:cs="Calibri"/>
              </w:rPr>
              <w:tab/>
              <w:t>Coordinar las actividades inherentes al servicio con el Company Man.</w:t>
            </w:r>
          </w:p>
          <w:p w:rsidR="001F578E" w:rsidRPr="00D570F3" w:rsidRDefault="001F578E" w:rsidP="001F578E">
            <w:pPr>
              <w:pStyle w:val="Prrafodelista"/>
              <w:spacing w:line="276" w:lineRule="auto"/>
              <w:ind w:left="0" w:firstLine="360"/>
              <w:contextualSpacing/>
              <w:jc w:val="both"/>
              <w:rPr>
                <w:rFonts w:ascii="Calibri" w:hAnsi="Calibri" w:cs="Calibri"/>
              </w:rPr>
            </w:pPr>
            <w:r w:rsidRPr="00D570F3">
              <w:rPr>
                <w:rFonts w:ascii="Calibri" w:hAnsi="Calibri" w:cs="Calibri"/>
              </w:rPr>
              <w:t>•</w:t>
            </w:r>
            <w:r w:rsidRPr="00D570F3">
              <w:rPr>
                <w:rFonts w:ascii="Calibri" w:hAnsi="Calibri" w:cs="Calibri"/>
              </w:rPr>
              <w:tab/>
              <w:t>Realizar la solicitud de pago.</w:t>
            </w:r>
          </w:p>
        </w:tc>
      </w:tr>
      <w:tr w:rsidR="001F578E" w:rsidRPr="00D570F3" w:rsidTr="001F578E">
        <w:trPr>
          <w:trHeight w:val="454"/>
        </w:trPr>
        <w:tc>
          <w:tcPr>
            <w:tcW w:w="9339" w:type="dxa"/>
            <w:tcBorders>
              <w:bottom w:val="single" w:sz="4" w:space="0" w:color="auto"/>
            </w:tcBorders>
            <w:shd w:val="clear" w:color="auto" w:fill="8DB3E2"/>
            <w:vAlign w:val="center"/>
          </w:tcPr>
          <w:p w:rsidR="001F578E" w:rsidRPr="00D570F3" w:rsidRDefault="001F578E" w:rsidP="001F578E">
            <w:pPr>
              <w:rPr>
                <w:rFonts w:ascii="Calibri" w:hAnsi="Calibri" w:cs="Calibri"/>
              </w:rPr>
            </w:pPr>
            <w:r w:rsidRPr="00D570F3">
              <w:rPr>
                <w:rFonts w:ascii="Calibri" w:hAnsi="Calibri" w:cs="Calibri"/>
                <w:b/>
                <w:bCs/>
              </w:rPr>
              <w:lastRenderedPageBreak/>
              <w:t xml:space="preserve">MEDIOS DE TRANSPORTE  </w:t>
            </w:r>
            <w:r w:rsidRPr="00D570F3">
              <w:rPr>
                <w:rFonts w:ascii="Calibri" w:hAnsi="Calibri" w:cs="Calibri"/>
                <w:b/>
                <w:bCs/>
                <w:color w:val="FF0000"/>
              </w:rPr>
              <w:t xml:space="preserve"> </w:t>
            </w:r>
          </w:p>
        </w:tc>
      </w:tr>
      <w:tr w:rsidR="001F578E" w:rsidRPr="00D570F3" w:rsidTr="001F578E">
        <w:trPr>
          <w:trHeight w:val="454"/>
        </w:trPr>
        <w:tc>
          <w:tcPr>
            <w:tcW w:w="9339" w:type="dxa"/>
            <w:tcBorders>
              <w:bottom w:val="single" w:sz="4" w:space="0" w:color="auto"/>
            </w:tcBorders>
            <w:shd w:val="clear" w:color="auto" w:fill="auto"/>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bCs/>
              </w:rPr>
              <w:t xml:space="preserve">El </w:t>
            </w:r>
            <w:r w:rsidRPr="00D570F3">
              <w:rPr>
                <w:rFonts w:ascii="Calibri" w:hAnsi="Calibri" w:cs="Calibri"/>
              </w:rPr>
              <w:t>Contratista deberá hacerse cargo del transporte de su personal para cambios de turnos desde su base al pozo y viceversa.</w:t>
            </w:r>
          </w:p>
          <w:p w:rsidR="001F578E" w:rsidRPr="00D570F3" w:rsidRDefault="001F578E" w:rsidP="001F578E">
            <w:pPr>
              <w:autoSpaceDE w:val="0"/>
              <w:autoSpaceDN w:val="0"/>
              <w:adjustRightInd w:val="0"/>
              <w:jc w:val="both"/>
              <w:rPr>
                <w:rFonts w:ascii="Calibri" w:hAnsi="Calibri" w:cs="Calibri"/>
              </w:rPr>
            </w:pPr>
          </w:p>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suministrar transporte para el personal de turno en caso que la distancia entre el pozo donde está armado el Equipo de Perforación y el campamento principal del Contratista fuera superior a medio (1/2) kilometro, el vehículo deberá cumplir con los requerimientos de Seguridad, Salud, Ambiental y Social de YPFB.</w:t>
            </w:r>
          </w:p>
          <w:p w:rsidR="001F578E" w:rsidRPr="00D570F3" w:rsidRDefault="001F578E" w:rsidP="001F578E">
            <w:pPr>
              <w:autoSpaceDE w:val="0"/>
              <w:autoSpaceDN w:val="0"/>
              <w:adjustRightInd w:val="0"/>
              <w:jc w:val="both"/>
              <w:rPr>
                <w:rFonts w:ascii="Calibri" w:hAnsi="Calibri" w:cs="Calibri"/>
              </w:rPr>
            </w:pPr>
          </w:p>
        </w:tc>
      </w:tr>
      <w:tr w:rsidR="001F578E" w:rsidRPr="00D570F3" w:rsidTr="001F578E">
        <w:trPr>
          <w:trHeight w:val="391"/>
        </w:trPr>
        <w:tc>
          <w:tcPr>
            <w:tcW w:w="9339" w:type="dxa"/>
            <w:shd w:val="clear" w:color="auto" w:fill="9CC2E5"/>
            <w:vAlign w:val="center"/>
          </w:tcPr>
          <w:p w:rsidR="001F578E" w:rsidRPr="00D570F3" w:rsidRDefault="001F578E" w:rsidP="001F578E">
            <w:pPr>
              <w:rPr>
                <w:rFonts w:ascii="Calibri" w:hAnsi="Calibri" w:cs="Calibri"/>
              </w:rPr>
            </w:pPr>
            <w:r w:rsidRPr="00D570F3">
              <w:rPr>
                <w:rFonts w:ascii="Calibri" w:hAnsi="Calibri" w:cs="Calibri"/>
                <w:b/>
                <w:bCs/>
              </w:rPr>
              <w:t>INFORMES</w:t>
            </w:r>
          </w:p>
        </w:tc>
      </w:tr>
      <w:tr w:rsidR="001F578E" w:rsidRPr="00D570F3" w:rsidTr="001F578E">
        <w:trPr>
          <w:trHeight w:val="553"/>
        </w:trPr>
        <w:tc>
          <w:tcPr>
            <w:tcW w:w="9339" w:type="dxa"/>
            <w:shd w:val="clear" w:color="auto" w:fill="auto"/>
            <w:vAlign w:val="center"/>
          </w:tcPr>
          <w:p w:rsidR="001F578E" w:rsidRPr="00D570F3" w:rsidRDefault="001F578E" w:rsidP="001F578E">
            <w:pPr>
              <w:autoSpaceDE w:val="0"/>
              <w:autoSpaceDN w:val="0"/>
              <w:adjustRightInd w:val="0"/>
              <w:jc w:val="both"/>
              <w:rPr>
                <w:rFonts w:ascii="Calibri" w:hAnsi="Calibri" w:cs="Calibri"/>
              </w:rPr>
            </w:pPr>
            <w:r w:rsidRPr="00D570F3">
              <w:rPr>
                <w:rFonts w:ascii="Calibri" w:hAnsi="Calibri" w:cs="Calibri"/>
              </w:rPr>
              <w:t>El Contratista deberá presentar los siguientes informes, los mismos que deberán ser debidamente aprobados por YPFB:</w:t>
            </w:r>
          </w:p>
          <w:p w:rsidR="001F578E" w:rsidRPr="00D570F3" w:rsidRDefault="001F578E" w:rsidP="001F578E">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deberá presentar al Fiscal de Servicio de YPFB (Company Man) un reporte diario a partir de la Orden de Proceder durante la movilización, montaje y pruebas de funcionamiento del equipo de perforación indicando el porcentaje de avance del DTM y datos de consumo de potencia y generación durante las pruebas de funcionamiento con carga del equipo. Asimismo, deberá entregar un informe al finalizar la movilización.</w:t>
            </w:r>
          </w:p>
          <w:p w:rsidR="001F578E" w:rsidRPr="00D570F3" w:rsidRDefault="001F578E" w:rsidP="001F578E">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deberá presentar el Reporte Diario – API al Fiscal de Servicio de YPFB (Company Man), que contendrá los datos operacionales que se registraron en las últimas veinticuatro (24) horas durante las etapas de Perforación y Terminación.</w:t>
            </w:r>
          </w:p>
          <w:p w:rsidR="001F578E" w:rsidRPr="00D570F3" w:rsidRDefault="001F578E" w:rsidP="001F578E">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presentará al Fiscal de Servicio de YPFB (Company Man), un informe mensual, detallando los trabajos realizados para realizar el pago respectivo, previa aprobación de los Fiscales de Servicio. (Reporte de Horas Operativas).</w:t>
            </w:r>
          </w:p>
          <w:p w:rsidR="001F578E" w:rsidRPr="00D570F3" w:rsidRDefault="001F578E" w:rsidP="001F578E">
            <w:pPr>
              <w:spacing w:before="240" w:after="240" w:line="276" w:lineRule="auto"/>
              <w:jc w:val="both"/>
              <w:rPr>
                <w:rFonts w:ascii="Calibri" w:hAnsi="Calibri" w:cs="Calibri"/>
              </w:rPr>
            </w:pPr>
            <w:r>
              <w:rPr>
                <w:rFonts w:ascii="Calibri" w:hAnsi="Calibri" w:cs="Calibri"/>
                <w:bCs/>
              </w:rPr>
              <w:t xml:space="preserve">• </w:t>
            </w:r>
            <w:r w:rsidRPr="00D570F3">
              <w:rPr>
                <w:rFonts w:ascii="Calibri" w:hAnsi="Calibri" w:cs="Calibri"/>
              </w:rPr>
              <w:t>El Contratista entregará al Fiscal de Servicio de YPFB (Company Man) un informe final a la culminación de todas sus actividades, el cual debe entregarse en un lapso no mayor a quince (15) días hábiles, 2 ejemplares en medio físico y 1 ejemplar en digital.</w:t>
            </w:r>
          </w:p>
          <w:p w:rsidR="001F578E" w:rsidRPr="00D570F3" w:rsidRDefault="001F578E" w:rsidP="001F578E">
            <w:pPr>
              <w:autoSpaceDE w:val="0"/>
              <w:autoSpaceDN w:val="0"/>
              <w:adjustRightInd w:val="0"/>
              <w:jc w:val="both"/>
              <w:rPr>
                <w:rFonts w:ascii="Calibri" w:hAnsi="Calibri" w:cs="Calibri"/>
              </w:rPr>
            </w:pPr>
            <w:r>
              <w:rPr>
                <w:rFonts w:ascii="Calibri" w:hAnsi="Calibri" w:cs="Calibri"/>
                <w:bCs/>
              </w:rPr>
              <w:t xml:space="preserve">• </w:t>
            </w:r>
            <w:r w:rsidRPr="00D570F3">
              <w:rPr>
                <w:rFonts w:ascii="Calibri" w:hAnsi="Calibri" w:cs="Calibri"/>
              </w:rPr>
              <w:t>El Contratista entregará al Fiscal de Servicio de YPFB (Company Man) las órdenes de trabajo adicionales generadas en las operaciones, tales como: reportes de mantenimiento, reportes de HSE, Reportes de eventos si los hubiera, reportes de simulacros que contemple el plan de emergencia, alquiler de herramientas, personal extra, transporte de herramientas y otros. Estas Órdenes de trabajo deben haber sido aprobadas por el Fiscal del Servicio.</w:t>
            </w:r>
          </w:p>
          <w:p w:rsidR="001F578E" w:rsidRPr="00D570F3" w:rsidRDefault="001F578E" w:rsidP="001F578E">
            <w:pPr>
              <w:autoSpaceDE w:val="0"/>
              <w:autoSpaceDN w:val="0"/>
              <w:adjustRightInd w:val="0"/>
              <w:jc w:val="both"/>
              <w:rPr>
                <w:rFonts w:ascii="Calibri" w:hAnsi="Calibri" w:cs="Calibri"/>
              </w:rPr>
            </w:pPr>
          </w:p>
        </w:tc>
      </w:tr>
      <w:tr w:rsidR="001F578E" w:rsidRPr="00D570F3" w:rsidTr="001F578E">
        <w:trPr>
          <w:trHeight w:val="230"/>
        </w:trPr>
        <w:tc>
          <w:tcPr>
            <w:tcW w:w="9339" w:type="dxa"/>
            <w:tcBorders>
              <w:bottom w:val="single" w:sz="4" w:space="0" w:color="auto"/>
            </w:tcBorders>
            <w:shd w:val="clear" w:color="auto" w:fill="9CC2E5"/>
            <w:vAlign w:val="center"/>
          </w:tcPr>
          <w:p w:rsidR="001F578E" w:rsidRPr="005B5FA9" w:rsidRDefault="001F578E" w:rsidP="001F578E">
            <w:pPr>
              <w:autoSpaceDE w:val="0"/>
              <w:autoSpaceDN w:val="0"/>
              <w:adjustRightInd w:val="0"/>
              <w:rPr>
                <w:rFonts w:ascii="Calibri" w:hAnsi="Calibri" w:cs="Calibri"/>
                <w:b/>
              </w:rPr>
            </w:pPr>
            <w:r>
              <w:rPr>
                <w:rFonts w:ascii="Calibri" w:hAnsi="Calibri" w:cs="Calibri"/>
                <w:b/>
              </w:rPr>
              <w:t xml:space="preserve">CRONOGRAMA </w:t>
            </w:r>
          </w:p>
        </w:tc>
      </w:tr>
      <w:tr w:rsidR="001F578E" w:rsidRPr="00D570F3" w:rsidTr="001F578E">
        <w:tblPrEx>
          <w:tblCellMar>
            <w:left w:w="70" w:type="dxa"/>
            <w:right w:w="70" w:type="dxa"/>
          </w:tblCellMar>
        </w:tblPrEx>
        <w:trPr>
          <w:trHeight w:val="3766"/>
        </w:trPr>
        <w:tc>
          <w:tcPr>
            <w:tcW w:w="9339" w:type="dxa"/>
            <w:tcBorders>
              <w:bottom w:val="single" w:sz="4" w:space="0" w:color="auto"/>
            </w:tcBorders>
            <w:shd w:val="clear" w:color="auto" w:fill="auto"/>
            <w:vAlign w:val="center"/>
          </w:tcPr>
          <w:p w:rsidR="001F578E" w:rsidRDefault="001F578E" w:rsidP="001F578E">
            <w:pPr>
              <w:autoSpaceDE w:val="0"/>
              <w:autoSpaceDN w:val="0"/>
              <w:adjustRightInd w:val="0"/>
              <w:rPr>
                <w:rFonts w:ascii="Calibri" w:hAnsi="Calibri" w:cs="Calibri"/>
              </w:rPr>
            </w:pPr>
            <w:r>
              <w:rPr>
                <w:rFonts w:ascii="Calibri" w:hAnsi="Calibri" w:cs="Calibri"/>
              </w:rPr>
              <w:lastRenderedPageBreak/>
              <w:t>A</w:t>
            </w:r>
            <w:r w:rsidRPr="00E74EC9">
              <w:rPr>
                <w:rFonts w:ascii="Calibri" w:hAnsi="Calibri" w:cs="Calibri"/>
              </w:rPr>
              <w:t xml:space="preserve"> continuación, se detalla un cronograma tentativo establecido por YPFB</w:t>
            </w:r>
            <w:r>
              <w:rPr>
                <w:rFonts w:ascii="Calibri" w:hAnsi="Calibri" w:cs="Calibri"/>
              </w:rPr>
              <w:t xml:space="preserve"> para la ejecución del servicio</w:t>
            </w:r>
            <w:r w:rsidRPr="00E74EC9">
              <w:rPr>
                <w:rFonts w:ascii="Calibri" w:hAnsi="Calibri" w:cs="Calibri"/>
              </w:rPr>
              <w:t xml:space="preserve"> (</w:t>
            </w:r>
            <w:r>
              <w:rPr>
                <w:rFonts w:ascii="Calibri" w:hAnsi="Calibri" w:cs="Calibri"/>
              </w:rPr>
              <w:t>472</w:t>
            </w:r>
            <w:r w:rsidRPr="00E74EC9">
              <w:rPr>
                <w:rFonts w:ascii="Calibri" w:hAnsi="Calibri" w:cs="Calibri"/>
              </w:rPr>
              <w:t xml:space="preserve"> días</w:t>
            </w:r>
            <w:r>
              <w:rPr>
                <w:rFonts w:ascii="Calibri" w:hAnsi="Calibri" w:cs="Calibri"/>
              </w:rPr>
              <w:t xml:space="preserve"> calendario):</w:t>
            </w:r>
          </w:p>
          <w:p w:rsidR="001F578E" w:rsidRPr="005B5FA9" w:rsidRDefault="001F578E" w:rsidP="001F578E">
            <w:pPr>
              <w:autoSpaceDE w:val="0"/>
              <w:autoSpaceDN w:val="0"/>
              <w:adjustRightInd w:val="0"/>
              <w:rPr>
                <w:rFonts w:ascii="Calibri" w:hAnsi="Calibri" w:cs="Calibri"/>
                <w:color w:val="FFC000"/>
              </w:rPr>
            </w:pPr>
          </w:p>
          <w:tbl>
            <w:tblPr>
              <w:tblW w:w="5610" w:type="dxa"/>
              <w:jc w:val="center"/>
              <w:tblCellMar>
                <w:left w:w="70" w:type="dxa"/>
                <w:right w:w="70" w:type="dxa"/>
              </w:tblCellMar>
              <w:tblLook w:val="04A0" w:firstRow="1" w:lastRow="0" w:firstColumn="1" w:lastColumn="0" w:noHBand="0" w:noVBand="1"/>
            </w:tblPr>
            <w:tblGrid>
              <w:gridCol w:w="2523"/>
              <w:gridCol w:w="1599"/>
              <w:gridCol w:w="1488"/>
            </w:tblGrid>
            <w:tr w:rsidR="001F578E" w:rsidRPr="0002126B" w:rsidTr="001F578E">
              <w:trPr>
                <w:trHeight w:val="167"/>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
                      <w:bCs/>
                      <w:color w:val="000000"/>
                      <w:lang w:val="es-BO" w:eastAsia="es-BO"/>
                    </w:rPr>
                  </w:pPr>
                  <w:r w:rsidRPr="0002126B">
                    <w:rPr>
                      <w:rFonts w:ascii="Calibri" w:hAnsi="Calibri" w:cs="Calibri"/>
                      <w:b/>
                      <w:bCs/>
                      <w:color w:val="000000"/>
                    </w:rPr>
                    <w:t xml:space="preserve">Actividad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
                      <w:bCs/>
                      <w:color w:val="000000"/>
                    </w:rPr>
                  </w:pPr>
                  <w:r w:rsidRPr="0002126B">
                    <w:rPr>
                      <w:rFonts w:ascii="Calibri" w:hAnsi="Calibri" w:cs="Calibri"/>
                      <w:b/>
                      <w:bCs/>
                      <w:color w:val="000000"/>
                    </w:rPr>
                    <w:t>Tiempo (días)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
                      <w:bCs/>
                      <w:color w:val="000000"/>
                    </w:rPr>
                  </w:pPr>
                  <w:r w:rsidRPr="0002126B">
                    <w:rPr>
                      <w:rFonts w:ascii="Calibri" w:hAnsi="Calibri" w:cs="Calibri"/>
                      <w:b/>
                      <w:bCs/>
                      <w:color w:val="000000"/>
                    </w:rPr>
                    <w:t>TOTAL (días)</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bCs/>
                      <w:color w:val="000000"/>
                    </w:rPr>
                  </w:pPr>
                  <w:r w:rsidRPr="0002126B">
                    <w:rPr>
                      <w:rFonts w:ascii="Calibri" w:hAnsi="Calibri" w:cs="Calibri"/>
                      <w:bCs/>
                      <w:color w:val="000000"/>
                    </w:rPr>
                    <w:t>Movilización</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30</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bCs/>
                      <w:color w:val="000000"/>
                    </w:rPr>
                  </w:pPr>
                  <w:r w:rsidRPr="0002126B">
                    <w:rPr>
                      <w:rFonts w:ascii="Calibri" w:hAnsi="Calibri" w:cs="Calibri"/>
                      <w:bCs/>
                      <w:color w:val="000000"/>
                    </w:rPr>
                    <w:t>Perforación Fase 36"</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8</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38</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bCs/>
                      <w:color w:val="000000"/>
                    </w:rPr>
                  </w:pPr>
                  <w:r w:rsidRPr="0002126B">
                    <w:rPr>
                      <w:rFonts w:ascii="Calibri" w:hAnsi="Calibri" w:cs="Calibri"/>
                      <w:bCs/>
                      <w:color w:val="000000"/>
                    </w:rPr>
                    <w:t>Perforación Fase 26”</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37</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75</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Perforación Fase 17 ½”</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82</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157</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Perforación Fase 12 ¼”</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88</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245</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Perforación Fase 8 ½”</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60</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305</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Perforación Fase 6”</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105</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410</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Pruebas de Pozo</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32</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Cs/>
                      <w:color w:val="000000"/>
                    </w:rPr>
                  </w:pPr>
                  <w:r w:rsidRPr="0002126B">
                    <w:rPr>
                      <w:rFonts w:ascii="Calibri" w:hAnsi="Calibri" w:cs="Calibri"/>
                      <w:bCs/>
                      <w:color w:val="000000"/>
                    </w:rPr>
                    <w:t>442</w:t>
                  </w:r>
                </w:p>
              </w:tc>
            </w:tr>
            <w:tr w:rsidR="001F578E" w:rsidRPr="0002126B" w:rsidTr="001F578E">
              <w:trPr>
                <w:trHeight w:val="246"/>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02126B" w:rsidRDefault="001F578E" w:rsidP="001F578E">
                  <w:pPr>
                    <w:rPr>
                      <w:rFonts w:ascii="Calibri" w:hAnsi="Calibri" w:cs="Calibri"/>
                      <w:color w:val="000000"/>
                    </w:rPr>
                  </w:pPr>
                  <w:r w:rsidRPr="0002126B">
                    <w:rPr>
                      <w:rFonts w:ascii="Calibri" w:hAnsi="Calibri" w:cs="Calibri"/>
                      <w:color w:val="000000"/>
                    </w:rPr>
                    <w:t>Desmovilización</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color w:val="000000"/>
                    </w:rPr>
                  </w:pPr>
                  <w:r w:rsidRPr="0002126B">
                    <w:rPr>
                      <w:rFonts w:ascii="Calibri" w:hAnsi="Calibri" w:cs="Calibri"/>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1F578E" w:rsidRPr="0002126B" w:rsidRDefault="001F578E" w:rsidP="001F578E">
                  <w:pPr>
                    <w:jc w:val="center"/>
                    <w:rPr>
                      <w:rFonts w:ascii="Calibri" w:hAnsi="Calibri" w:cs="Calibri"/>
                      <w:b/>
                      <w:bCs/>
                      <w:color w:val="000000"/>
                    </w:rPr>
                  </w:pPr>
                  <w:r w:rsidRPr="0002126B">
                    <w:rPr>
                      <w:rFonts w:ascii="Calibri" w:hAnsi="Calibri" w:cs="Calibri"/>
                      <w:b/>
                      <w:bCs/>
                      <w:color w:val="000000"/>
                    </w:rPr>
                    <w:t>472</w:t>
                  </w:r>
                </w:p>
              </w:tc>
            </w:tr>
          </w:tbl>
          <w:p w:rsidR="001F578E" w:rsidRPr="005B5FA9" w:rsidRDefault="001F578E" w:rsidP="001F578E">
            <w:pPr>
              <w:autoSpaceDE w:val="0"/>
              <w:autoSpaceDN w:val="0"/>
              <w:adjustRightInd w:val="0"/>
              <w:rPr>
                <w:rFonts w:ascii="Calibri" w:hAnsi="Calibri" w:cs="Calibri"/>
              </w:rPr>
            </w:pPr>
          </w:p>
        </w:tc>
      </w:tr>
      <w:tr w:rsidR="001F578E" w:rsidRPr="00D570F3" w:rsidTr="001F578E">
        <w:trPr>
          <w:trHeight w:val="263"/>
        </w:trPr>
        <w:tc>
          <w:tcPr>
            <w:tcW w:w="9339" w:type="dxa"/>
            <w:tcBorders>
              <w:bottom w:val="single" w:sz="4" w:space="0" w:color="auto"/>
            </w:tcBorders>
            <w:shd w:val="clear" w:color="auto" w:fill="9CC2E5"/>
            <w:vAlign w:val="center"/>
          </w:tcPr>
          <w:p w:rsidR="001F578E" w:rsidRPr="00D570F3" w:rsidRDefault="001F578E" w:rsidP="001F578E">
            <w:pPr>
              <w:rPr>
                <w:rFonts w:ascii="Calibri" w:hAnsi="Calibri" w:cs="Calibri"/>
                <w:b/>
                <w:bCs/>
              </w:rPr>
            </w:pPr>
            <w:r w:rsidRPr="00D570F3">
              <w:rPr>
                <w:rFonts w:ascii="Calibri" w:hAnsi="Calibri" w:cs="Calibri"/>
                <w:b/>
                <w:bCs/>
              </w:rPr>
              <w:t xml:space="preserve">STAND BY </w:t>
            </w:r>
            <w:r w:rsidRPr="00D570F3">
              <w:rPr>
                <w:rFonts w:ascii="Calibri" w:hAnsi="Calibri" w:cs="Calibri"/>
                <w:b/>
                <w:bCs/>
                <w:color w:val="FF0000"/>
              </w:rPr>
              <w:t xml:space="preserve"> </w:t>
            </w:r>
          </w:p>
        </w:tc>
      </w:tr>
      <w:tr w:rsidR="001F578E" w:rsidRPr="00D570F3" w:rsidTr="001F578E">
        <w:trPr>
          <w:trHeight w:val="420"/>
        </w:trPr>
        <w:tc>
          <w:tcPr>
            <w:tcW w:w="9339" w:type="dxa"/>
            <w:shd w:val="clear" w:color="auto" w:fill="auto"/>
            <w:vAlign w:val="center"/>
          </w:tcPr>
          <w:p w:rsidR="001F578E" w:rsidRPr="00C84C34" w:rsidRDefault="001F578E" w:rsidP="001F578E">
            <w:pPr>
              <w:jc w:val="both"/>
              <w:rPr>
                <w:rFonts w:ascii="Calibri" w:hAnsi="Calibri" w:cs="Calibri"/>
              </w:rPr>
            </w:pPr>
            <w:r w:rsidRPr="00DF7B11">
              <w:rPr>
                <w:rFonts w:ascii="Calibri" w:hAnsi="Calibri" w:cs="Calibri"/>
              </w:rPr>
              <w:t>Las tarifas de Stand By (con personal / sin personal) podrán ser ajustadas y/o determinadas previo convenio entre partes, siempre y cuando sean adecu</w:t>
            </w:r>
            <w:r w:rsidRPr="00C84C34">
              <w:rPr>
                <w:rFonts w:ascii="Calibri" w:hAnsi="Calibri" w:cs="Calibri"/>
              </w:rPr>
              <w:t>adamente demostradas y justificadas por el CONTRATISTA.</w:t>
            </w:r>
          </w:p>
          <w:p w:rsidR="001F578E" w:rsidRPr="00E74EC9" w:rsidRDefault="001F578E" w:rsidP="001F578E">
            <w:pPr>
              <w:jc w:val="both"/>
              <w:rPr>
                <w:rFonts w:ascii="Calibri" w:hAnsi="Calibri" w:cs="Calibri"/>
              </w:rPr>
            </w:pPr>
          </w:p>
          <w:p w:rsidR="001F578E" w:rsidRPr="001247F4" w:rsidRDefault="001F578E" w:rsidP="001F578E">
            <w:pPr>
              <w:jc w:val="both"/>
              <w:rPr>
                <w:rFonts w:ascii="Calibri" w:hAnsi="Calibri" w:cs="Calibri"/>
              </w:rPr>
            </w:pPr>
            <w:r>
              <w:rPr>
                <w:rFonts w:ascii="Calibri" w:hAnsi="Calibri" w:cs="Calibri"/>
              </w:rPr>
              <w:t>YPFB</w:t>
            </w:r>
            <w:r w:rsidRPr="00E74EC9">
              <w:rPr>
                <w:rFonts w:ascii="Calibri" w:hAnsi="Calibri" w:cs="Calibri"/>
              </w:rPr>
              <w:t xml:space="preserve"> reconocerá al CONTRATISTA una Tarifa Stand By por Factore</w:t>
            </w:r>
            <w:r>
              <w:rPr>
                <w:rFonts w:ascii="Calibri" w:hAnsi="Calibri" w:cs="Calibri"/>
              </w:rPr>
              <w:t>s No atribuibles al Contratista, e</w:t>
            </w:r>
            <w:r w:rsidRPr="00E74EC9">
              <w:rPr>
                <w:rFonts w:ascii="Calibri" w:hAnsi="Calibri" w:cs="Calibri"/>
              </w:rPr>
              <w:t>n caso de desabastecimiento de combustible (Diésel) en tanques del equipo y campamento.  (Stock mínimo 60 % de la capacidad total de los tanques del equipo)</w:t>
            </w:r>
            <w:r>
              <w:rPr>
                <w:rFonts w:ascii="Calibri" w:hAnsi="Calibri" w:cs="Calibri"/>
              </w:rPr>
              <w:t>, por problemas sociales/Fuerza mayor.</w:t>
            </w:r>
          </w:p>
        </w:tc>
      </w:tr>
      <w:tr w:rsidR="001F578E" w:rsidRPr="00D570F3" w:rsidTr="001F578E">
        <w:trPr>
          <w:trHeight w:val="420"/>
        </w:trPr>
        <w:tc>
          <w:tcPr>
            <w:tcW w:w="9339" w:type="dxa"/>
            <w:shd w:val="clear" w:color="auto" w:fill="9CC2E5"/>
            <w:vAlign w:val="center"/>
          </w:tcPr>
          <w:p w:rsidR="001F578E" w:rsidRPr="00D570F3" w:rsidRDefault="001F578E" w:rsidP="001F578E">
            <w:pPr>
              <w:autoSpaceDE w:val="0"/>
              <w:autoSpaceDN w:val="0"/>
              <w:adjustRightInd w:val="0"/>
              <w:rPr>
                <w:rFonts w:ascii="Calibri" w:hAnsi="Calibri" w:cs="Calibri"/>
                <w:b/>
              </w:rPr>
            </w:pPr>
            <w:r>
              <w:rPr>
                <w:rFonts w:ascii="Calibri" w:hAnsi="Calibri" w:cs="Calibri"/>
                <w:b/>
              </w:rPr>
              <w:t xml:space="preserve">TARIFAS O REMUNERACIONES </w:t>
            </w:r>
          </w:p>
        </w:tc>
      </w:tr>
      <w:tr w:rsidR="001F578E" w:rsidRPr="00D570F3" w:rsidTr="001F578E">
        <w:trPr>
          <w:trHeight w:val="554"/>
        </w:trPr>
        <w:tc>
          <w:tcPr>
            <w:tcW w:w="9339" w:type="dxa"/>
            <w:shd w:val="clear" w:color="auto" w:fill="auto"/>
            <w:vAlign w:val="center"/>
          </w:tcPr>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 xml:space="preserve">YPFB hará efectivo a favor del </w:t>
            </w:r>
            <w:r w:rsidRPr="000B041B">
              <w:rPr>
                <w:rFonts w:ascii="Calibri" w:hAnsi="Calibri"/>
                <w:b/>
              </w:rPr>
              <w:t>Contratista</w:t>
            </w:r>
            <w:r w:rsidRPr="000B041B">
              <w:rPr>
                <w:rFonts w:ascii="Calibri" w:hAnsi="Calibri"/>
              </w:rPr>
              <w:t xml:space="preserve"> durante la vigencia del Servicio (estipulada en el Contrato) las Tarifas que aquí se detallan. Debe quedar claramente establecido que no corresponde a YPFB hacer efectivo otros pagos a menos que sean acordados expresamente por escrito por YPFB.</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Las Tarifa por Movilización Inicial, DTM y Desmovilización al final del Servicio, a ser pagadas al CONTRATISTA no incluyen la preparación de caminos, del lugar de trabajo ni perforación de pozos de agua.</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 xml:space="preserve">Las Tarifas previstas en la </w:t>
            </w:r>
            <w:r>
              <w:rPr>
                <w:rFonts w:ascii="Calibri" w:hAnsi="Calibri"/>
              </w:rPr>
              <w:t>lista de precios</w:t>
            </w:r>
            <w:r w:rsidRPr="000B041B">
              <w:rPr>
                <w:rFonts w:ascii="Calibri" w:hAnsi="Calibri"/>
              </w:rPr>
              <w:t xml:space="preserve"> solo aplicarán de la manera en qu</w:t>
            </w:r>
            <w:r>
              <w:rPr>
                <w:rFonts w:ascii="Calibri" w:hAnsi="Calibri"/>
              </w:rPr>
              <w:t>e se especifica a continuación:</w:t>
            </w:r>
          </w:p>
          <w:p w:rsidR="001F578E" w:rsidRPr="000B041B" w:rsidRDefault="001F578E" w:rsidP="001F578E">
            <w:pPr>
              <w:pStyle w:val="Prrafodelista"/>
              <w:numPr>
                <w:ilvl w:val="0"/>
                <w:numId w:val="78"/>
              </w:numPr>
              <w:autoSpaceDE w:val="0"/>
              <w:autoSpaceDN w:val="0"/>
              <w:adjustRightInd w:val="0"/>
              <w:spacing w:after="240"/>
              <w:jc w:val="both"/>
              <w:rPr>
                <w:rFonts w:ascii="Calibri" w:hAnsi="Calibri"/>
              </w:rPr>
            </w:pPr>
            <w:r w:rsidRPr="000B041B">
              <w:rPr>
                <w:rFonts w:ascii="Calibri" w:hAnsi="Calibri" w:cs="Calibri"/>
              </w:rPr>
              <w:t xml:space="preserve">Todas las Tarifas se pagarán en Bolivianos. Las categorías de Tarifa por día de trabajo </w:t>
            </w:r>
            <w:r w:rsidRPr="000B041B">
              <w:rPr>
                <w:rFonts w:ascii="Calibri" w:hAnsi="Calibri"/>
              </w:rPr>
              <w:t xml:space="preserve">están referidas a un (1) día de veinticuatro 24 horas, mismas que podrán ser prorrateadas y se computarán desde y hasta los quince (15) minutos más próximos, y se detallan en el </w:t>
            </w:r>
            <w:r>
              <w:rPr>
                <w:rFonts w:ascii="Calibri" w:hAnsi="Calibri"/>
              </w:rPr>
              <w:t>Anexo 9.</w:t>
            </w:r>
          </w:p>
          <w:p w:rsidR="001F578E" w:rsidRPr="000B041B" w:rsidRDefault="001F578E" w:rsidP="001F578E">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La Tar</w:t>
            </w:r>
            <w:r>
              <w:rPr>
                <w:rFonts w:ascii="Calibri" w:hAnsi="Calibri"/>
              </w:rPr>
              <w:t>ifa de OPERACIÓN DE PERFORACIÓN</w:t>
            </w:r>
            <w:r w:rsidRPr="000B041B">
              <w:rPr>
                <w:rFonts w:ascii="Calibri" w:hAnsi="Calibri"/>
              </w:rPr>
              <w:t xml:space="preserve">, corresponderá desde la fecha en que el Equipo de Perforación ha completado la prueba de recepción del Equipo de conformidad de YPFB, hasta la fecha que finalice la Etapa de Perforación, con excepción de cualquier periodo al que le corresponda otro tipo de Tarifa. </w:t>
            </w:r>
          </w:p>
          <w:p w:rsidR="001F578E" w:rsidRPr="000B041B" w:rsidRDefault="001F578E" w:rsidP="001F578E">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 xml:space="preserve">La Tarifa por OPERACIÓN DE </w:t>
            </w:r>
            <w:r>
              <w:rPr>
                <w:rFonts w:ascii="Calibri" w:hAnsi="Calibri"/>
              </w:rPr>
              <w:t xml:space="preserve">PRUEBA DE POZO Y/O </w:t>
            </w:r>
            <w:r w:rsidRPr="000B041B">
              <w:rPr>
                <w:rFonts w:ascii="Calibri" w:hAnsi="Calibri"/>
              </w:rPr>
              <w:t>ABANDONO TEMPORAL, según sea el caso se aplicarán cuando el Equipo de perforación haya finalizado la Etapa de Perforación y finalizara cuando el Equipo sea liberador por el Fiscal de Campo de YPFB.</w:t>
            </w:r>
          </w:p>
          <w:p w:rsidR="001F578E" w:rsidRPr="000B041B" w:rsidRDefault="001F578E" w:rsidP="001F578E">
            <w:pPr>
              <w:pStyle w:val="Prrafodelista"/>
              <w:numPr>
                <w:ilvl w:val="0"/>
                <w:numId w:val="78"/>
              </w:numPr>
              <w:autoSpaceDE w:val="0"/>
              <w:autoSpaceDN w:val="0"/>
              <w:adjustRightInd w:val="0"/>
              <w:spacing w:after="240"/>
              <w:jc w:val="both"/>
              <w:rPr>
                <w:rFonts w:ascii="Calibri" w:hAnsi="Calibri"/>
              </w:rPr>
            </w:pPr>
            <w:r w:rsidRPr="000B041B">
              <w:rPr>
                <w:rFonts w:ascii="Calibri" w:hAnsi="Calibri"/>
              </w:rPr>
              <w:t>La Tarifa por día en espera (STAND</w:t>
            </w:r>
            <w:r>
              <w:rPr>
                <w:rFonts w:ascii="Calibri" w:hAnsi="Calibri"/>
              </w:rPr>
              <w:t xml:space="preserve"> </w:t>
            </w:r>
            <w:r w:rsidRPr="000B041B">
              <w:rPr>
                <w:rFonts w:ascii="Calibri" w:hAnsi="Calibri"/>
              </w:rPr>
              <w:t>BY) CON PERSONAL será aplicable desde la fecha de inicio hasta que el equipo comienza a operar o en cualquier periodo en el cual el CONTRATISTA cuenta con plena capacidad para operar, pero no puede proseguir con su actividad como resultado de un acto u omisión de YPFB, por ejemplo:</w:t>
            </w:r>
          </w:p>
          <w:p w:rsidR="001F578E" w:rsidRPr="000B041B" w:rsidRDefault="001F578E" w:rsidP="001F578E">
            <w:pPr>
              <w:pStyle w:val="Prrafodelista"/>
              <w:numPr>
                <w:ilvl w:val="0"/>
                <w:numId w:val="79"/>
              </w:numPr>
              <w:autoSpaceDE w:val="0"/>
              <w:autoSpaceDN w:val="0"/>
              <w:adjustRightInd w:val="0"/>
              <w:spacing w:after="240"/>
              <w:jc w:val="both"/>
              <w:rPr>
                <w:rFonts w:ascii="Calibri" w:hAnsi="Calibri"/>
              </w:rPr>
            </w:pPr>
            <w:r w:rsidRPr="000B041B">
              <w:rPr>
                <w:rFonts w:ascii="Calibri" w:hAnsi="Calibri"/>
              </w:rPr>
              <w:lastRenderedPageBreak/>
              <w:t>Por falla en la provisión de algún ítem a ser suministrado por YPFB.</w:t>
            </w:r>
          </w:p>
          <w:p w:rsidR="001F578E" w:rsidRPr="000B041B" w:rsidRDefault="001F578E" w:rsidP="001F578E">
            <w:pPr>
              <w:pStyle w:val="Prrafodelista"/>
              <w:numPr>
                <w:ilvl w:val="0"/>
                <w:numId w:val="79"/>
              </w:numPr>
              <w:autoSpaceDE w:val="0"/>
              <w:autoSpaceDN w:val="0"/>
              <w:adjustRightInd w:val="0"/>
              <w:spacing w:after="240"/>
              <w:jc w:val="both"/>
              <w:rPr>
                <w:rFonts w:ascii="Calibri" w:hAnsi="Calibri"/>
              </w:rPr>
            </w:pPr>
            <w:r w:rsidRPr="000B041B">
              <w:rPr>
                <w:rFonts w:ascii="Calibri" w:hAnsi="Calibri"/>
              </w:rPr>
              <w:t>Por incumplimiento por parte de YPFB de suministrarle servicios que son de su entera responsabilidad.</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La Tarifa/Remuneración Cero (0) por Día de trabajo será aplicada durante toda suspensión de operaciones necesaria para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o para plazos en los que se realicen tareas de mantenimiento preventivas y ordinarias, como, por ejemplo, la inspección rutinaria del Equipo, es decir, revisión y engrase de la corona, revisión frenos de cuadro, correr y/o cortar el cable de perforación, rutinas de mantenimiento y/o servicio de Top Drive - Swivel. Para el servicio de Top Drive, se incluye los cambios de mordazas del grabber, el cambio de los sustitutos sacrificable, etc. Los paros del equipo por reparaciones no deberán ser superiores a veinticuatro (24) horas por mes calendario - y en eventos no mayores a dos (2) horas por día - no acumulables para el mes siguiente. En caso de una reparación continua que supere las dos (2) horas, YPFB solo reconocerá la Remuneración Por Día en espera (Standby) Con Personal por las primeras dos (2) horas, a las horas restantes se le aplicara la Remuneración Cero (0) por Día de Trabajo.</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El CONTRATISTA proveerá a YPFB catering y alojamiento libre </w:t>
            </w:r>
            <w:r w:rsidRPr="003169C8">
              <w:rPr>
                <w:rFonts w:ascii="Calibri" w:hAnsi="Calibri" w:cs="Arial"/>
                <w:lang w:val="es-BO" w:eastAsia="es-BO"/>
              </w:rPr>
              <w:t>para treinta (30)</w:t>
            </w:r>
            <w:r w:rsidRPr="000B041B">
              <w:rPr>
                <w:rFonts w:ascii="Calibri" w:hAnsi="Calibri" w:cs="Arial"/>
                <w:lang w:val="es-BO" w:eastAsia="es-BO"/>
              </w:rPr>
              <w:t xml:space="preserve"> personas, en caso de sobrepasar la cantidad de catering y alojamiento libre, se aplicarán las Tarifas descritas en el </w:t>
            </w:r>
            <w:r>
              <w:rPr>
                <w:rFonts w:ascii="Calibri" w:hAnsi="Calibri"/>
              </w:rPr>
              <w:t>Anexo 9.</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En caso de que por regulaciones gubernamentales se establezcan variaciones en el precio del Diesel Oil aplicable al CONTRATISTA, este solicitará a YPFB una reunión para analizar el efecto en las Tarifas establecidas para el Servicio y podrán efectuar los ajustes si corresponde.</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 xml:space="preserve">De presentarse desabastecimiento de combustible a nivel Nacional o Departamental y esta situación no permita o imposibilite mantener el stock de Combustible que garantice la continuidad de 14 días como mínimo, YPFB pagará al CONTRATISTA la Tarifa STANDBY CON O SIN PERSONAL, según corresponda hasta que se restablezca la contingencia presentada. </w:t>
            </w:r>
          </w:p>
          <w:p w:rsidR="001F578E" w:rsidRPr="000B041B" w:rsidRDefault="001F578E" w:rsidP="001F578E">
            <w:pPr>
              <w:pStyle w:val="Prrafodelista"/>
              <w:autoSpaceDE w:val="0"/>
              <w:autoSpaceDN w:val="0"/>
              <w:adjustRightInd w:val="0"/>
              <w:spacing w:after="240"/>
              <w:ind w:left="0"/>
              <w:jc w:val="both"/>
              <w:rPr>
                <w:rFonts w:ascii="Calibri" w:hAnsi="Calibri" w:cs="Arial"/>
                <w:lang w:val="es-BO" w:eastAsia="es-BO"/>
              </w:rPr>
            </w:pPr>
            <w:r w:rsidRPr="000B041B">
              <w:rPr>
                <w:rFonts w:ascii="Calibri" w:hAnsi="Calibri" w:cs="Arial"/>
                <w:lang w:val="es-BO" w:eastAsia="es-BO"/>
              </w:rPr>
              <w:t>Los salarios, beneficios sociales, cargas laborales, horas extras y toda remuneración, bonos y otros del personal del Contratista deberán ser cancelados por el Contratista; YPFB no reconocerá ni asumirá ninguna responsabilidad laboral por obligaciones patronales sobre profesionales, técnicos, obreros y otro personal que sea ajeno a YPFB.</w:t>
            </w:r>
          </w:p>
        </w:tc>
      </w:tr>
      <w:tr w:rsidR="001F578E" w:rsidRPr="00D570F3" w:rsidTr="001F578E">
        <w:trPr>
          <w:trHeight w:val="420"/>
        </w:trPr>
        <w:tc>
          <w:tcPr>
            <w:tcW w:w="9339" w:type="dxa"/>
            <w:shd w:val="clear" w:color="auto" w:fill="9CC2E5"/>
            <w:vAlign w:val="center"/>
          </w:tcPr>
          <w:p w:rsidR="001F578E" w:rsidRPr="00D570F3" w:rsidRDefault="001F578E" w:rsidP="001F578E">
            <w:pPr>
              <w:rPr>
                <w:rFonts w:ascii="Calibri" w:hAnsi="Calibri" w:cs="Calibri"/>
              </w:rPr>
            </w:pPr>
            <w:r w:rsidRPr="00D570F3">
              <w:rPr>
                <w:rFonts w:ascii="Calibri" w:hAnsi="Calibri" w:cs="Calibri"/>
                <w:b/>
                <w:bCs/>
              </w:rPr>
              <w:lastRenderedPageBreak/>
              <w:t xml:space="preserve">FORMA DE PAGO  </w:t>
            </w:r>
            <w:r w:rsidRPr="00D570F3">
              <w:rPr>
                <w:rFonts w:ascii="Calibri" w:hAnsi="Calibri" w:cs="Calibri"/>
                <w:b/>
                <w:bCs/>
                <w:color w:val="FF0000"/>
              </w:rPr>
              <w:t xml:space="preserve"> </w:t>
            </w:r>
          </w:p>
        </w:tc>
      </w:tr>
      <w:tr w:rsidR="001F578E" w:rsidRPr="00D570F3" w:rsidTr="001F578E">
        <w:trPr>
          <w:trHeight w:val="420"/>
        </w:trPr>
        <w:tc>
          <w:tcPr>
            <w:tcW w:w="9339" w:type="dxa"/>
            <w:shd w:val="clear" w:color="auto" w:fill="auto"/>
            <w:vAlign w:val="center"/>
          </w:tcPr>
          <w:p w:rsidR="001F578E" w:rsidRPr="00E74EC9" w:rsidRDefault="001F578E" w:rsidP="001F578E">
            <w:pPr>
              <w:spacing w:after="240"/>
              <w:jc w:val="both"/>
              <w:rPr>
                <w:rFonts w:ascii="Calibri" w:hAnsi="Calibri" w:cs="Calibri"/>
                <w:bCs/>
              </w:rPr>
            </w:pPr>
            <w:r w:rsidRPr="00E74EC9">
              <w:rPr>
                <w:rFonts w:ascii="Calibri" w:hAnsi="Calibri" w:cs="Calibri"/>
                <w:bCs/>
              </w:rPr>
              <w:t xml:space="preserve">El pago por el servicio se efectuará </w:t>
            </w:r>
            <w:r>
              <w:rPr>
                <w:rFonts w:ascii="Calibri" w:hAnsi="Calibri" w:cs="Calibri"/>
                <w:bCs/>
              </w:rPr>
              <w:t xml:space="preserve">MENSUALMENTE </w:t>
            </w:r>
            <w:r w:rsidRPr="00E74EC9">
              <w:rPr>
                <w:rFonts w:ascii="Calibri" w:hAnsi="Calibri" w:cs="Calibri"/>
                <w:bCs/>
              </w:rPr>
              <w:t>según el siguiente detalle:</w:t>
            </w:r>
          </w:p>
          <w:p w:rsidR="001F578E" w:rsidRPr="00F5368F" w:rsidRDefault="001F578E" w:rsidP="001F578E">
            <w:pPr>
              <w:numPr>
                <w:ilvl w:val="0"/>
                <w:numId w:val="60"/>
              </w:numPr>
              <w:spacing w:after="240"/>
              <w:jc w:val="both"/>
              <w:rPr>
                <w:rFonts w:ascii="Calibri" w:hAnsi="Calibri" w:cs="Calibri"/>
                <w:bCs/>
              </w:rPr>
            </w:pPr>
            <w:r w:rsidRPr="00065CA9">
              <w:rPr>
                <w:rFonts w:ascii="Calibri" w:hAnsi="Calibri" w:cs="Calibri"/>
                <w:bCs/>
              </w:rPr>
              <w:t>Los pagos mensuales se efectuarán, en función al servicio efectivamente prestado y previo informe de conformidad del Fiscal de Servicio de ciudad de YPFB y Acta de Conformidad del Fiscal de Servicio de Campo (Company Man).</w:t>
            </w:r>
          </w:p>
          <w:p w:rsidR="001F578E" w:rsidRPr="00065CA9" w:rsidRDefault="001F578E" w:rsidP="001F578E">
            <w:pPr>
              <w:numPr>
                <w:ilvl w:val="0"/>
                <w:numId w:val="60"/>
              </w:numPr>
              <w:spacing w:after="240"/>
              <w:jc w:val="both"/>
              <w:rPr>
                <w:rFonts w:ascii="Calibri" w:hAnsi="Calibri" w:cs="Calibri"/>
              </w:rPr>
            </w:pPr>
            <w:r w:rsidRPr="00065CA9">
              <w:rPr>
                <w:rFonts w:ascii="Calibri" w:hAnsi="Calibri" w:cs="Calibri"/>
              </w:rPr>
              <w:t>El pago se realizará vía Sistema de Gestión Pública (SIGEP) en moneda nacional (Bolivianos), debiendo el Contratista presentar máximo hasta el día (05) del mes posterior al servicio, la siguiente documentación para cada pago:</w:t>
            </w:r>
          </w:p>
          <w:p w:rsidR="001F578E" w:rsidRPr="007C4671" w:rsidRDefault="001F578E" w:rsidP="001F578E">
            <w:pPr>
              <w:numPr>
                <w:ilvl w:val="0"/>
                <w:numId w:val="56"/>
              </w:numPr>
              <w:spacing w:after="240"/>
              <w:ind w:left="1068"/>
              <w:jc w:val="both"/>
              <w:rPr>
                <w:rFonts w:ascii="Calibri" w:hAnsi="Calibri" w:cs="Calibri"/>
                <w:bCs/>
              </w:rPr>
            </w:pPr>
            <w:r w:rsidRPr="00E74EC9">
              <w:rPr>
                <w:rFonts w:ascii="Calibri" w:hAnsi="Calibri" w:cs="Calibri"/>
                <w:bCs/>
              </w:rPr>
              <w:t>Infor</w:t>
            </w:r>
            <w:r>
              <w:rPr>
                <w:rFonts w:ascii="Calibri" w:hAnsi="Calibri" w:cs="Calibri"/>
                <w:bCs/>
              </w:rPr>
              <w:t xml:space="preserve">me Mensual de Horas Operativas </w:t>
            </w:r>
            <w:r w:rsidRPr="00E74EC9">
              <w:rPr>
                <w:rFonts w:ascii="Calibri" w:hAnsi="Calibri" w:cs="Calibri"/>
                <w:bCs/>
              </w:rPr>
              <w:t>(Firmado y sellado por representante de YPFB en campo “Company Man” y representante del equipo “Jefe de Equipo”), detallando las ta</w:t>
            </w:r>
            <w:r>
              <w:rPr>
                <w:rFonts w:ascii="Calibri" w:hAnsi="Calibri" w:cs="Calibri"/>
                <w:bCs/>
              </w:rPr>
              <w:t xml:space="preserve">rifas establecidas en la </w:t>
            </w:r>
            <w:r w:rsidRPr="00E74EC9">
              <w:rPr>
                <w:rFonts w:ascii="Calibri" w:hAnsi="Calibri" w:cs="Calibri"/>
                <w:bCs/>
              </w:rPr>
              <w:t>planilla de costos, breve descripción de actividades realizadas (por cada día).</w:t>
            </w:r>
          </w:p>
          <w:p w:rsidR="001F578E" w:rsidRPr="008F616A" w:rsidRDefault="001F578E" w:rsidP="001F578E">
            <w:pPr>
              <w:numPr>
                <w:ilvl w:val="0"/>
                <w:numId w:val="56"/>
              </w:numPr>
              <w:spacing w:after="240"/>
              <w:ind w:left="1068"/>
              <w:jc w:val="both"/>
              <w:rPr>
                <w:rFonts w:ascii="Calibri" w:hAnsi="Calibri" w:cs="Calibri"/>
                <w:bCs/>
              </w:rPr>
            </w:pPr>
            <w:r w:rsidRPr="00E74EC9">
              <w:rPr>
                <w:rFonts w:ascii="Calibri" w:hAnsi="Calibri" w:cs="Calibri"/>
                <w:lang w:val="es-ES_tradnl"/>
              </w:rPr>
              <w:lastRenderedPageBreak/>
              <w:t>Solicitud de pago,</w:t>
            </w:r>
            <w:r w:rsidRPr="00E74EC9">
              <w:rPr>
                <w:rFonts w:ascii="Calibri" w:hAnsi="Calibri" w:cs="Calibri"/>
                <w:bCs/>
              </w:rPr>
              <w:t xml:space="preserve"> dirigida al Gerente Nacional de Exploración y Explotación.</w:t>
            </w:r>
          </w:p>
          <w:p w:rsidR="001F578E" w:rsidRPr="008F616A" w:rsidRDefault="001F578E" w:rsidP="001F578E">
            <w:pPr>
              <w:numPr>
                <w:ilvl w:val="0"/>
                <w:numId w:val="56"/>
              </w:numPr>
              <w:spacing w:after="240"/>
              <w:ind w:left="1068"/>
              <w:jc w:val="both"/>
              <w:rPr>
                <w:rFonts w:ascii="Calibri" w:hAnsi="Calibri" w:cs="Calibri"/>
                <w:bCs/>
              </w:rPr>
            </w:pPr>
            <w:r w:rsidRPr="00E74EC9">
              <w:rPr>
                <w:rFonts w:ascii="Calibri" w:hAnsi="Calibri" w:cs="Calibri"/>
                <w:bC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1F578E" w:rsidRPr="00E74EC9" w:rsidRDefault="001F578E" w:rsidP="001F578E">
            <w:pPr>
              <w:pStyle w:val="Prrafodelista"/>
              <w:numPr>
                <w:ilvl w:val="0"/>
                <w:numId w:val="56"/>
              </w:numPr>
              <w:ind w:left="1068"/>
              <w:contextualSpacing/>
              <w:jc w:val="both"/>
              <w:rPr>
                <w:rFonts w:ascii="Calibri" w:hAnsi="Calibri" w:cs="Calibri"/>
                <w:lang w:val="es-ES_tradnl"/>
              </w:rPr>
            </w:pPr>
            <w:r w:rsidRPr="00E74EC9">
              <w:rPr>
                <w:rFonts w:ascii="Calibri" w:hAnsi="Calibri" w:cs="Calibri"/>
                <w:lang w:val="es-ES_tradnl"/>
              </w:rPr>
              <w:t>Fotocopia de número de identificación tributaria (NIT).</w:t>
            </w:r>
          </w:p>
          <w:p w:rsidR="001F578E" w:rsidRPr="00E74EC9" w:rsidRDefault="001F578E" w:rsidP="001F578E">
            <w:pPr>
              <w:numPr>
                <w:ilvl w:val="0"/>
                <w:numId w:val="56"/>
              </w:numPr>
              <w:ind w:left="1068"/>
              <w:jc w:val="both"/>
              <w:rPr>
                <w:rFonts w:ascii="Calibri" w:hAnsi="Calibri" w:cs="Calibri"/>
                <w:bCs/>
              </w:rPr>
            </w:pPr>
            <w:r w:rsidRPr="00E74EC9">
              <w:rPr>
                <w:rFonts w:ascii="Calibri" w:hAnsi="Calibri" w:cs="Calibri"/>
                <w:bCs/>
              </w:rPr>
              <w:t>Fotocopia simple del registro de beneficiarios SIGEP.</w:t>
            </w:r>
          </w:p>
          <w:p w:rsidR="001F578E" w:rsidRPr="00E74EC9" w:rsidRDefault="001F578E" w:rsidP="001F578E">
            <w:pPr>
              <w:pStyle w:val="Prrafodelista"/>
              <w:numPr>
                <w:ilvl w:val="0"/>
                <w:numId w:val="56"/>
              </w:numPr>
              <w:ind w:left="1068"/>
              <w:contextualSpacing/>
              <w:jc w:val="both"/>
              <w:rPr>
                <w:rFonts w:ascii="Calibri" w:hAnsi="Calibri" w:cs="Calibri"/>
                <w:lang w:val="es-ES_tradnl"/>
              </w:rPr>
            </w:pPr>
            <w:r w:rsidRPr="00E74EC9">
              <w:rPr>
                <w:rFonts w:ascii="Calibri" w:hAnsi="Calibri" w:cs="Calibri"/>
                <w:lang w:val="es-ES_tradnl"/>
              </w:rPr>
              <w:t>Cédula de identidad del representante legal.</w:t>
            </w:r>
          </w:p>
          <w:p w:rsidR="001F578E" w:rsidRDefault="001F578E" w:rsidP="001F578E">
            <w:pPr>
              <w:pStyle w:val="Prrafodelista"/>
              <w:numPr>
                <w:ilvl w:val="0"/>
                <w:numId w:val="56"/>
              </w:numPr>
              <w:spacing w:after="240"/>
              <w:ind w:left="1068"/>
              <w:contextualSpacing/>
              <w:jc w:val="both"/>
              <w:rPr>
                <w:rFonts w:ascii="Calibri" w:hAnsi="Calibri" w:cs="Calibri"/>
              </w:rPr>
            </w:pPr>
            <w:r w:rsidRPr="00E74EC9">
              <w:rPr>
                <w:rFonts w:ascii="Calibri" w:hAnsi="Calibri" w:cs="Calibri"/>
              </w:rPr>
              <w:t>Fotocopia del Contrato.</w:t>
            </w:r>
          </w:p>
          <w:p w:rsidR="001F578E" w:rsidRPr="005460F2" w:rsidRDefault="001F578E" w:rsidP="001F578E">
            <w:pPr>
              <w:pStyle w:val="Prrafodelista"/>
              <w:numPr>
                <w:ilvl w:val="0"/>
                <w:numId w:val="56"/>
              </w:numPr>
              <w:spacing w:after="240"/>
              <w:ind w:left="1068"/>
              <w:contextualSpacing/>
              <w:jc w:val="both"/>
              <w:rPr>
                <w:rFonts w:ascii="Calibri" w:hAnsi="Calibri" w:cs="Calibri"/>
              </w:rPr>
            </w:pPr>
            <w:r w:rsidRPr="005460F2">
              <w:rPr>
                <w:rFonts w:ascii="Calibri" w:hAnsi="Calibri" w:cs="Calibri"/>
              </w:rPr>
              <w:t>Fotocopia simple de la Garantía de Cumplimiento de Contrato vigente.</w:t>
            </w:r>
          </w:p>
          <w:p w:rsidR="001F578E" w:rsidRPr="005460F2" w:rsidRDefault="001F578E" w:rsidP="001F578E">
            <w:pPr>
              <w:pStyle w:val="Prrafodelista"/>
              <w:numPr>
                <w:ilvl w:val="0"/>
                <w:numId w:val="56"/>
              </w:numPr>
              <w:spacing w:after="240"/>
              <w:ind w:left="1068"/>
              <w:contextualSpacing/>
              <w:jc w:val="both"/>
              <w:rPr>
                <w:rFonts w:ascii="Calibri" w:hAnsi="Calibri" w:cs="Calibri"/>
              </w:rPr>
            </w:pPr>
            <w:r w:rsidRPr="005460F2">
              <w:rPr>
                <w:rFonts w:ascii="Calibri" w:hAnsi="Calibri" w:cs="Calibri"/>
              </w:rPr>
              <w:t>Fotocopia simple de las pólizas de seguro vigentes.</w:t>
            </w:r>
          </w:p>
          <w:p w:rsidR="001F578E" w:rsidRDefault="001F578E" w:rsidP="001F578E">
            <w:pPr>
              <w:spacing w:before="240" w:after="240"/>
              <w:jc w:val="both"/>
              <w:rPr>
                <w:rFonts w:ascii="Calibri" w:hAnsi="Calibri" w:cs="Calibri"/>
                <w:bCs/>
              </w:rPr>
            </w:pPr>
            <w:r w:rsidRPr="00E74EC9">
              <w:rPr>
                <w:rFonts w:ascii="Calibri" w:hAnsi="Calibri" w:cs="Calibri"/>
                <w:bCs/>
              </w:rPr>
              <w:t>El pago se gestionará mediante el procedimiento administrativo interno de YPFB mediante transferencia bancaria vía SIGEP al Banco Unión. (Pago realizado hasta máximo cada día (25) del mes posterior al servicio).</w:t>
            </w:r>
          </w:p>
          <w:p w:rsidR="001F578E" w:rsidRDefault="001F578E" w:rsidP="001F578E">
            <w:pPr>
              <w:numPr>
                <w:ilvl w:val="0"/>
                <w:numId w:val="58"/>
              </w:numPr>
              <w:spacing w:after="240"/>
              <w:rPr>
                <w:rFonts w:ascii="Calibri" w:hAnsi="Calibri" w:cs="Calibri"/>
                <w:bCs/>
              </w:rPr>
            </w:pPr>
            <w:r w:rsidRPr="00F5368F">
              <w:rPr>
                <w:rFonts w:ascii="Calibri" w:hAnsi="Calibri" w:cs="Calibri"/>
                <w:bCs/>
              </w:rPr>
              <w:t>YPFB no estará obligada a pagar al Contratista por los Servicios prestados y el Contratista perderá su derecho a reclamar el pago en caso de: No presentación de la Factura por los tickets aprobados por YPFB en el plazo de sesenta (60) días calendario posteriores a dicha aprobación.</w:t>
            </w:r>
          </w:p>
          <w:p w:rsidR="001F578E" w:rsidRPr="008F616A" w:rsidRDefault="001F578E" w:rsidP="001F578E">
            <w:pPr>
              <w:spacing w:before="240" w:after="240"/>
              <w:jc w:val="both"/>
              <w:rPr>
                <w:rFonts w:ascii="Calibri" w:hAnsi="Calibri" w:cs="Calibri"/>
                <w:bCs/>
              </w:rPr>
            </w:pPr>
            <w:r>
              <w:rPr>
                <w:rFonts w:ascii="Calibri" w:hAnsi="Calibri" w:cs="Calibri"/>
                <w:bCs/>
              </w:rPr>
              <w:t>En ningún caso YPFB aceptará ticket, facturas y/o solicitudes de pago por trabajos y servicios ejecutados en el pozo VMT-X7, después de sesenta (60) días calendario a partir de la liberación del Equipo de Perforación.</w:t>
            </w:r>
          </w:p>
        </w:tc>
      </w:tr>
      <w:tr w:rsidR="001F578E" w:rsidRPr="00D570F3" w:rsidTr="001F578E">
        <w:trPr>
          <w:trHeight w:val="420"/>
        </w:trPr>
        <w:tc>
          <w:tcPr>
            <w:tcW w:w="9339" w:type="dxa"/>
            <w:shd w:val="clear" w:color="auto" w:fill="9CC2E5"/>
            <w:vAlign w:val="center"/>
          </w:tcPr>
          <w:p w:rsidR="001F578E" w:rsidRPr="005B5FA9" w:rsidRDefault="001F578E" w:rsidP="001F578E">
            <w:pPr>
              <w:autoSpaceDE w:val="0"/>
              <w:autoSpaceDN w:val="0"/>
              <w:adjustRightInd w:val="0"/>
              <w:rPr>
                <w:rFonts w:ascii="Calibri" w:hAnsi="Calibri" w:cs="Calibri"/>
                <w:b/>
              </w:rPr>
            </w:pPr>
            <w:r w:rsidRPr="005B5FA9">
              <w:rPr>
                <w:rFonts w:ascii="Calibri" w:hAnsi="Calibri" w:cs="Calibri"/>
                <w:b/>
              </w:rPr>
              <w:lastRenderedPageBreak/>
              <w:t>MULTAS Y PENALIDADES</w:t>
            </w:r>
          </w:p>
        </w:tc>
      </w:tr>
      <w:tr w:rsidR="001F578E" w:rsidRPr="00D570F3" w:rsidTr="001F578E">
        <w:trPr>
          <w:trHeight w:val="412"/>
          <w:hidden/>
        </w:trPr>
        <w:tc>
          <w:tcPr>
            <w:tcW w:w="9339" w:type="dxa"/>
            <w:shd w:val="clear" w:color="auto" w:fill="auto"/>
            <w:vAlign w:val="center"/>
          </w:tcPr>
          <w:p w:rsidR="001F578E" w:rsidRPr="000B041B" w:rsidRDefault="001F578E" w:rsidP="001F578E">
            <w:pPr>
              <w:pStyle w:val="Prrafodelista"/>
              <w:numPr>
                <w:ilvl w:val="0"/>
                <w:numId w:val="57"/>
              </w:numPr>
              <w:autoSpaceDE w:val="0"/>
              <w:autoSpaceDN w:val="0"/>
              <w:adjustRightInd w:val="0"/>
              <w:jc w:val="both"/>
              <w:rPr>
                <w:rFonts w:ascii="Calibri" w:hAnsi="Calibri" w:cs="Calibri"/>
                <w:vanish/>
              </w:rPr>
            </w:pPr>
          </w:p>
          <w:p w:rsidR="001F578E" w:rsidRPr="000B041B" w:rsidRDefault="001F578E" w:rsidP="001F578E">
            <w:pPr>
              <w:pStyle w:val="Prrafodelista"/>
              <w:autoSpaceDE w:val="0"/>
              <w:autoSpaceDN w:val="0"/>
              <w:adjustRightInd w:val="0"/>
              <w:ind w:left="0"/>
              <w:jc w:val="both"/>
              <w:rPr>
                <w:rFonts w:ascii="Calibri" w:hAnsi="Calibri" w:cs="Calibri"/>
                <w:b/>
              </w:rPr>
            </w:pPr>
            <w:r w:rsidRPr="000B041B">
              <w:rPr>
                <w:rFonts w:ascii="Calibri" w:hAnsi="Calibri" w:cs="Calibri"/>
              </w:rPr>
              <w:t>En caso de incumplimientos por parte del CONTRATISTA se aplicará multas por:</w:t>
            </w:r>
          </w:p>
          <w:p w:rsidR="001F578E" w:rsidRPr="000B041B" w:rsidRDefault="001F578E" w:rsidP="001F578E">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 xml:space="preserve">En caso que el Contratista incumpla con los plazos establecidos para la presentación de la solicitud de pago por los servicios realizados en el mes, YPFB aplicará una multa del uno por ciento (1%) de valor solicitado por cada día </w:t>
            </w:r>
            <w:r>
              <w:rPr>
                <w:rFonts w:ascii="Calibri" w:hAnsi="Calibri" w:cs="Calibri"/>
              </w:rPr>
              <w:t xml:space="preserve">calendario </w:t>
            </w:r>
            <w:r w:rsidRPr="000B041B">
              <w:rPr>
                <w:rFonts w:ascii="Calibri" w:hAnsi="Calibri" w:cs="Calibri"/>
              </w:rPr>
              <w:t xml:space="preserve">de retraso. </w:t>
            </w:r>
          </w:p>
          <w:p w:rsidR="001F578E" w:rsidRPr="000B041B" w:rsidRDefault="001F578E" w:rsidP="001F578E">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En caso que el Contratista incumpla con los plazos establecidos para la presentación de la o las facturas por los servicios prestados y aprobados, YPFB cobrará al Contratista una multa del uno por ciento (1%) del monto de la factura en cuestión por cada día</w:t>
            </w:r>
            <w:r>
              <w:rPr>
                <w:rFonts w:ascii="Calibri" w:hAnsi="Calibri" w:cs="Calibri"/>
              </w:rPr>
              <w:t xml:space="preserve"> calendario</w:t>
            </w:r>
            <w:r w:rsidRPr="000B041B">
              <w:rPr>
                <w:rFonts w:ascii="Calibri" w:hAnsi="Calibri" w:cs="Calibri"/>
              </w:rPr>
              <w:t xml:space="preserve"> de retraso, hasta alcanzar un máximo de cincuenta por ciento (50%) del monto de la factura.</w:t>
            </w:r>
          </w:p>
          <w:p w:rsidR="001F578E" w:rsidRPr="000B041B" w:rsidRDefault="001F578E" w:rsidP="001F578E">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En caso que falte algún integrante de la cuadrilla del CONTRATISTA, se aplicará un multa del 5% de la Tarifa Diaria de Perforación por cada integrante de la cuadrilla de perforación faltante por cada día</w:t>
            </w:r>
            <w:r>
              <w:rPr>
                <w:rFonts w:ascii="Calibri" w:hAnsi="Calibri" w:cs="Calibri"/>
              </w:rPr>
              <w:t xml:space="preserve"> (calendario)</w:t>
            </w:r>
            <w:r w:rsidRPr="000B041B">
              <w:rPr>
                <w:rFonts w:ascii="Calibri" w:hAnsi="Calibri" w:cs="Calibri"/>
              </w:rPr>
              <w:t xml:space="preserve"> completo o parcial.</w:t>
            </w:r>
          </w:p>
          <w:p w:rsidR="001F578E" w:rsidRPr="000B041B" w:rsidRDefault="001F578E" w:rsidP="001F578E">
            <w:pPr>
              <w:pStyle w:val="Prrafodelista"/>
              <w:numPr>
                <w:ilvl w:val="0"/>
                <w:numId w:val="59"/>
              </w:numPr>
              <w:autoSpaceDE w:val="0"/>
              <w:autoSpaceDN w:val="0"/>
              <w:adjustRightInd w:val="0"/>
              <w:jc w:val="both"/>
              <w:rPr>
                <w:rFonts w:ascii="Calibri" w:hAnsi="Calibri" w:cs="Calibri"/>
              </w:rPr>
            </w:pPr>
            <w:r w:rsidRPr="000B041B">
              <w:rPr>
                <w:rFonts w:ascii="Calibri" w:hAnsi="Calibri" w:cs="Calibri"/>
              </w:rPr>
              <w:t xml:space="preserve">En caso de Incumplimiento del Cronograma aprobado de DTM para el equipo de perforación, YPFB aplicará al CONTRATISTA una multa del uno por ciento (1%) del valor establecido para el DTM (Movilización y/o Desmovilización) por cada día </w:t>
            </w:r>
            <w:r>
              <w:rPr>
                <w:rFonts w:ascii="Calibri" w:hAnsi="Calibri" w:cs="Calibri"/>
              </w:rPr>
              <w:t xml:space="preserve">(calendario) </w:t>
            </w:r>
            <w:r w:rsidRPr="000B041B">
              <w:rPr>
                <w:rFonts w:ascii="Calibri" w:hAnsi="Calibri" w:cs="Calibri"/>
              </w:rPr>
              <w:t>de retraso con respecto al plazo establecido para la actividad, salvo eventos de fuerza mayor debidamente demostrado por el CONTRATISTA.</w:t>
            </w:r>
          </w:p>
          <w:p w:rsidR="001F578E" w:rsidRDefault="001F578E" w:rsidP="001F578E">
            <w:pPr>
              <w:pStyle w:val="Prrafodelista"/>
              <w:numPr>
                <w:ilvl w:val="0"/>
                <w:numId w:val="59"/>
              </w:numPr>
              <w:autoSpaceDE w:val="0"/>
              <w:autoSpaceDN w:val="0"/>
              <w:adjustRightInd w:val="0"/>
              <w:jc w:val="both"/>
              <w:rPr>
                <w:rFonts w:ascii="Calibri" w:hAnsi="Calibri" w:cs="Calibri"/>
                <w:bCs/>
                <w:color w:val="000000"/>
              </w:rPr>
            </w:pPr>
            <w:r w:rsidRPr="000B041B">
              <w:rPr>
                <w:rFonts w:ascii="Calibri" w:hAnsi="Calibri" w:cs="Calibri"/>
                <w:bCs/>
                <w:color w:val="000000"/>
              </w:rPr>
              <w:t xml:space="preserve">Si por fallas parcial o total en algún equipo por causales atribuibles al CONTRATISTA, durante las operaciones de perforación, </w:t>
            </w:r>
            <w:r>
              <w:rPr>
                <w:rFonts w:ascii="Calibri" w:hAnsi="Calibri" w:cs="Calibri"/>
                <w:bCs/>
                <w:color w:val="000000"/>
              </w:rPr>
              <w:t xml:space="preserve">pruebas de pozo </w:t>
            </w:r>
            <w:r w:rsidRPr="000B041B">
              <w:rPr>
                <w:rFonts w:ascii="Calibri" w:hAnsi="Calibri" w:cs="Calibri"/>
                <w:bCs/>
                <w:color w:val="000000"/>
              </w:rPr>
              <w:t xml:space="preserve">y abandono del pozo, se paran o detienen las operaciones, el CONTRATISTA dejará de percibir una remuneración operativa y se pasará a régimen de TARIFA CERO. </w:t>
            </w:r>
          </w:p>
          <w:p w:rsidR="001F578E" w:rsidRDefault="001F578E" w:rsidP="001F578E">
            <w:pPr>
              <w:pStyle w:val="Prrafodelista"/>
              <w:numPr>
                <w:ilvl w:val="0"/>
                <w:numId w:val="59"/>
              </w:numPr>
              <w:autoSpaceDE w:val="0"/>
              <w:autoSpaceDN w:val="0"/>
              <w:adjustRightInd w:val="0"/>
              <w:jc w:val="both"/>
              <w:rPr>
                <w:rFonts w:ascii="Calibri" w:hAnsi="Calibri" w:cs="Calibri"/>
                <w:bCs/>
                <w:color w:val="000000"/>
              </w:rPr>
            </w:pPr>
            <w:r w:rsidRPr="00AA7568">
              <w:rPr>
                <w:rFonts w:ascii="Calibri" w:hAnsi="Calibri" w:cs="Calibri"/>
                <w:bCs/>
                <w:color w:val="000000"/>
              </w:rPr>
              <w:t xml:space="preserve">Si por falla intencionada, mala operación u otras causales atribuibles al CONTRATISTA, se pierden herramientas en el Pozo, el CONTRATISTA es el único y exclusivo responsable de la pérdida y de la reposición de las mismas. Los periodos en los que el CONTRATISTA realice operaciones para recuperar o abandonar la herramienta serán realizados bajo el régimen de TARIFA CERO. </w:t>
            </w:r>
          </w:p>
          <w:p w:rsidR="001F578E" w:rsidRPr="00AA7568" w:rsidRDefault="001F578E" w:rsidP="001F578E">
            <w:pPr>
              <w:pStyle w:val="Prrafodelista"/>
              <w:autoSpaceDE w:val="0"/>
              <w:autoSpaceDN w:val="0"/>
              <w:adjustRightInd w:val="0"/>
              <w:ind w:left="1080"/>
              <w:jc w:val="both"/>
              <w:rPr>
                <w:rFonts w:ascii="Calibri" w:hAnsi="Calibri" w:cs="Calibri"/>
                <w:bCs/>
                <w:color w:val="000000"/>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lastRenderedPageBreak/>
              <w:t>Las multas en su conjunto no podrán exceder el veinte por ciento (20 %) del monto total del Contrato, en caso de superarse éste porcentaje, se dará por concluido el contrato. YPFB se reserva el derecho de realizar las gestiones legales y administrativas que correspondan.</w:t>
            </w:r>
          </w:p>
          <w:p w:rsidR="001F578E" w:rsidRPr="0002126B" w:rsidRDefault="001F578E" w:rsidP="001F578E">
            <w:pPr>
              <w:pStyle w:val="Prrafodelista"/>
              <w:autoSpaceDE w:val="0"/>
              <w:autoSpaceDN w:val="0"/>
              <w:adjustRightInd w:val="0"/>
              <w:ind w:left="0"/>
              <w:jc w:val="both"/>
              <w:rPr>
                <w:rFonts w:ascii="Calibri" w:hAnsi="Calibri" w:cs="Calibri"/>
              </w:rPr>
            </w:pPr>
            <w:r w:rsidRPr="00E74EC9">
              <w:rPr>
                <w:rFonts w:ascii="Calibri" w:hAnsi="Calibri" w:cs="Calibri"/>
              </w:rPr>
              <w:t>En el caso de presentarse una o más fallas y/o fallas mayores en el equipo de perforación debido a defectos de calidad y de fabricación que imposibiliten la continuidad de la operación del equipo, de manera que se haga inoperable e impida el cumplimiento de perforar el pozo hasta llegar al objetivo geológicamente identificado, YPFB podrá dar por terminado el contrato, ejecutar la boleta de garantía y adicionalmente el Contratista será responsable de los costos de desmovilización, daños y perjuicios.</w:t>
            </w:r>
          </w:p>
        </w:tc>
      </w:tr>
      <w:tr w:rsidR="001F578E" w:rsidRPr="00D570F3" w:rsidTr="001F578E">
        <w:trPr>
          <w:trHeight w:val="422"/>
        </w:trPr>
        <w:tc>
          <w:tcPr>
            <w:tcW w:w="9339" w:type="dxa"/>
            <w:tcBorders>
              <w:bottom w:val="single" w:sz="4" w:space="0" w:color="auto"/>
            </w:tcBorders>
            <w:shd w:val="clear" w:color="auto" w:fill="9CC2E5"/>
            <w:vAlign w:val="center"/>
          </w:tcPr>
          <w:p w:rsidR="001F578E" w:rsidRPr="00D570F3" w:rsidRDefault="001F578E" w:rsidP="001F578E">
            <w:pPr>
              <w:rPr>
                <w:rFonts w:ascii="Calibri" w:hAnsi="Calibri" w:cs="Calibri"/>
                <w:b/>
                <w:bCs/>
              </w:rPr>
            </w:pPr>
            <w:r w:rsidRPr="00D570F3">
              <w:rPr>
                <w:rFonts w:ascii="Calibri" w:hAnsi="Calibri" w:cs="Calibri"/>
                <w:b/>
                <w:bCs/>
              </w:rPr>
              <w:lastRenderedPageBreak/>
              <w:t>PERDIDA DE HERRAMIENTA EN EL POZO</w:t>
            </w:r>
            <w:r>
              <w:rPr>
                <w:rFonts w:ascii="Calibri" w:hAnsi="Calibri" w:cs="Calibri"/>
                <w:b/>
                <w:bCs/>
              </w:rPr>
              <w:t xml:space="preserve"> (LOST IN HOLE)</w:t>
            </w:r>
          </w:p>
        </w:tc>
      </w:tr>
      <w:tr w:rsidR="001F578E" w:rsidRPr="00D570F3" w:rsidTr="001F578E">
        <w:trPr>
          <w:trHeight w:val="422"/>
        </w:trPr>
        <w:tc>
          <w:tcPr>
            <w:tcW w:w="9339" w:type="dxa"/>
            <w:tcBorders>
              <w:bottom w:val="single" w:sz="4" w:space="0" w:color="auto"/>
            </w:tcBorders>
            <w:shd w:val="clear" w:color="auto" w:fill="auto"/>
            <w:vAlign w:val="center"/>
          </w:tcPr>
          <w:p w:rsidR="001F578E" w:rsidRPr="00352966" w:rsidRDefault="001F578E" w:rsidP="001F578E">
            <w:pPr>
              <w:autoSpaceDE w:val="0"/>
              <w:autoSpaceDN w:val="0"/>
              <w:adjustRightInd w:val="0"/>
              <w:jc w:val="both"/>
              <w:rPr>
                <w:rFonts w:ascii="Calibri" w:hAnsi="Calibri" w:cs="Calibri"/>
              </w:rPr>
            </w:pPr>
            <w:r w:rsidRPr="00352966">
              <w:rPr>
                <w:rFonts w:ascii="Calibri" w:hAnsi="Calibri" w:cs="Calibri"/>
              </w:rPr>
              <w:t xml:space="preserve">En caso de pérdida de herramientas (del contratista, YPFB y/o terceras compañías) en el pozo, en cualquier etapa y/u operación, se evaluarán informes de todas las compañías involucradas en la perdida de herramienta y se determinará la responsabilidad de la operación, mala praxis que derivó en esta pérdida. Si la mala praxis fuese del Contratista, el Contratista deberá hacerse cargo del 100% del costo de la pérdida. </w:t>
            </w:r>
          </w:p>
          <w:p w:rsidR="001F578E" w:rsidRPr="00352966" w:rsidRDefault="001F578E" w:rsidP="001F578E">
            <w:pPr>
              <w:autoSpaceDE w:val="0"/>
              <w:autoSpaceDN w:val="0"/>
              <w:adjustRightInd w:val="0"/>
              <w:jc w:val="both"/>
              <w:rPr>
                <w:rFonts w:ascii="Calibri" w:hAnsi="Calibri" w:cs="Calibri"/>
              </w:rPr>
            </w:pPr>
          </w:p>
          <w:p w:rsidR="001F578E" w:rsidRPr="00352966" w:rsidRDefault="001F578E" w:rsidP="001F578E">
            <w:pPr>
              <w:autoSpaceDE w:val="0"/>
              <w:autoSpaceDN w:val="0"/>
              <w:adjustRightInd w:val="0"/>
              <w:jc w:val="both"/>
              <w:rPr>
                <w:rFonts w:ascii="Calibri" w:hAnsi="Calibri" w:cs="Calibri"/>
              </w:rPr>
            </w:pPr>
            <w:r w:rsidRPr="00352966">
              <w:rPr>
                <w:rFonts w:ascii="Calibri" w:hAnsi="Calibri" w:cs="Calibri"/>
              </w:rPr>
              <w:t>Si las herramientas de fondo de pozo del CONTRATISTA se dañan o pierden en el pozo por debajo de la mesa rotaria, excepto en caso que dicha pérdida o daño se deba a su deterioro.</w:t>
            </w:r>
            <w:r>
              <w:rPr>
                <w:rFonts w:ascii="Calibri" w:hAnsi="Calibri" w:cs="Calibri"/>
              </w:rPr>
              <w:t>, s</w:t>
            </w:r>
            <w:r w:rsidRPr="00352966">
              <w:rPr>
                <w:rFonts w:ascii="Calibri" w:hAnsi="Calibri" w:cs="Calibri"/>
              </w:rPr>
              <w:t>erán reconocidas las herramientas cuyo daño sea irreparable o perdidas en pozo, y que no sean atribuibles a causas originadas por la contratista.</w:t>
            </w:r>
          </w:p>
          <w:p w:rsidR="001F578E" w:rsidRPr="00352966"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352966">
              <w:rPr>
                <w:rFonts w:ascii="Calibri" w:hAnsi="Calibri" w:cs="Calibri"/>
              </w:rPr>
              <w:t xml:space="preserve">En caso de pérdida en pozo (Lost in Hole) o reposición por daño severo de la herramienta, se pagará el valor establecido como Lost in hole,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 </w:t>
            </w:r>
          </w:p>
          <w:p w:rsidR="00D5693A" w:rsidRDefault="00D5693A" w:rsidP="001F578E">
            <w:pPr>
              <w:autoSpaceDE w:val="0"/>
              <w:autoSpaceDN w:val="0"/>
              <w:adjustRightInd w:val="0"/>
              <w:jc w:val="both"/>
              <w:rPr>
                <w:rFonts w:ascii="Calibri" w:hAnsi="Calibri" w:cs="Calibri"/>
              </w:rPr>
            </w:pPr>
          </w:p>
          <w:p w:rsidR="00D5693A" w:rsidRPr="00A152EA" w:rsidRDefault="00D5693A" w:rsidP="00D5693A">
            <w:pPr>
              <w:autoSpaceDE w:val="0"/>
              <w:autoSpaceDN w:val="0"/>
              <w:adjustRightInd w:val="0"/>
              <w:jc w:val="both"/>
              <w:rPr>
                <w:rFonts w:asciiTheme="minorHAnsi" w:hAnsiTheme="minorHAnsi" w:cstheme="minorHAnsi"/>
                <w:highlight w:val="yellow"/>
              </w:rPr>
            </w:pPr>
            <w:r w:rsidRPr="00A152EA">
              <w:rPr>
                <w:rFonts w:asciiTheme="minorHAnsi" w:hAnsiTheme="minorHAnsi" w:cstheme="minorHAnsi"/>
                <w:highlight w:val="yellow"/>
              </w:rPr>
              <w:t>El tiempo para la depreciación se inicia a contabilizar a partir de la fecha de inicio de operaciones.</w:t>
            </w:r>
          </w:p>
          <w:p w:rsidR="00D5693A" w:rsidRPr="00D570F3" w:rsidRDefault="00D5693A" w:rsidP="00D5693A">
            <w:pPr>
              <w:autoSpaceDE w:val="0"/>
              <w:autoSpaceDN w:val="0"/>
              <w:adjustRightInd w:val="0"/>
              <w:jc w:val="both"/>
              <w:rPr>
                <w:rFonts w:ascii="Calibri" w:hAnsi="Calibri" w:cs="Calibri"/>
                <w:b/>
                <w:bCs/>
              </w:rPr>
            </w:pPr>
            <w:r w:rsidRPr="00A152EA">
              <w:rPr>
                <w:rFonts w:asciiTheme="minorHAnsi" w:hAnsiTheme="minorHAnsi" w:cstheme="minorHAnsi"/>
                <w:highlight w:val="yellow"/>
              </w:rPr>
              <w:t>El precio base para estimar la depreciación será el precio unitario obtenido del registro valorado de la herramienta durante la salida de almacén del CONTRATISTA  hacia locación del pozo VMT-X7.</w:t>
            </w:r>
          </w:p>
        </w:tc>
      </w:tr>
    </w:tbl>
    <w:p w:rsidR="001F578E" w:rsidRDefault="001F578E" w:rsidP="001F578E">
      <w:pPr>
        <w:pStyle w:val="A1"/>
        <w:numPr>
          <w:ilvl w:val="0"/>
          <w:numId w:val="0"/>
        </w:numPr>
        <w:spacing w:before="0" w:after="0"/>
        <w:rPr>
          <w:rFonts w:ascii="Calibri" w:hAnsi="Calibri" w:cs="Calibri"/>
          <w:sz w:val="23"/>
          <w:szCs w:val="23"/>
          <w:u w:val="none"/>
        </w:rPr>
      </w:pPr>
    </w:p>
    <w:p w:rsidR="001F578E" w:rsidRDefault="001F578E" w:rsidP="001F578E">
      <w:pPr>
        <w:pStyle w:val="A1"/>
        <w:numPr>
          <w:ilvl w:val="0"/>
          <w:numId w:val="0"/>
        </w:numPr>
        <w:spacing w:before="0" w:after="0"/>
        <w:rPr>
          <w:rFonts w:ascii="Calibri" w:hAnsi="Calibri" w:cs="Calibri"/>
          <w:color w:val="000000"/>
          <w:sz w:val="23"/>
          <w:szCs w:val="23"/>
          <w:u w:val="none"/>
        </w:rPr>
      </w:pPr>
      <w:r w:rsidRPr="00B676EA">
        <w:rPr>
          <w:rFonts w:ascii="Calibri" w:hAnsi="Calibri" w:cs="Calibri"/>
          <w:sz w:val="23"/>
          <w:szCs w:val="23"/>
          <w:u w:val="none"/>
        </w:rPr>
        <w:t xml:space="preserve">PAQUETE 2.- </w:t>
      </w:r>
      <w:r w:rsidRPr="00B676EA">
        <w:rPr>
          <w:rFonts w:ascii="Calibri" w:hAnsi="Calibri" w:cs="Calibri"/>
          <w:color w:val="000000"/>
          <w:sz w:val="23"/>
          <w:szCs w:val="23"/>
          <w:u w:val="none"/>
        </w:rPr>
        <w:t xml:space="preserve">SERVICIO DE ALQUILER DE </w:t>
      </w:r>
      <w:r w:rsidRPr="00D40CCB">
        <w:rPr>
          <w:rFonts w:ascii="Calibri" w:hAnsi="Calibri" w:cs="Calibri"/>
          <w:color w:val="000000"/>
          <w:sz w:val="23"/>
          <w:szCs w:val="23"/>
          <w:u w:val="none"/>
        </w:rPr>
        <w:t>EQUIPO</w:t>
      </w:r>
      <w:r w:rsidRPr="00B676EA">
        <w:rPr>
          <w:rFonts w:ascii="Calibri" w:hAnsi="Calibri" w:cs="Calibri"/>
          <w:color w:val="000000"/>
          <w:sz w:val="23"/>
          <w:szCs w:val="23"/>
          <w:u w:val="none"/>
        </w:rPr>
        <w:t xml:space="preserve"> DE PERFORACIÓN PARA EL POZO GMR-X1 IE</w:t>
      </w:r>
    </w:p>
    <w:p w:rsidR="001F578E" w:rsidRDefault="001F578E" w:rsidP="001F578E">
      <w:pPr>
        <w:rPr>
          <w:rFonts w:ascii="Calibri" w:hAnsi="Calibri" w:cs="Calibri"/>
          <w:b/>
        </w:rPr>
      </w:pPr>
    </w:p>
    <w:p w:rsidR="001F578E" w:rsidRDefault="001F578E" w:rsidP="001F578E">
      <w:pPr>
        <w:rPr>
          <w:rFonts w:ascii="Calibri" w:hAnsi="Calibri" w:cs="Calibri"/>
          <w:b/>
        </w:rPr>
      </w:pPr>
      <w:r>
        <w:rPr>
          <w:rFonts w:ascii="Calibri" w:hAnsi="Calibri" w:cs="Calibri"/>
          <w:b/>
        </w:rPr>
        <w:t>I. CARACTERISTICAS DEL SERVICIO (SUJETO A EVALUACIÓN)</w:t>
      </w:r>
    </w:p>
    <w:p w:rsidR="001F578E" w:rsidRDefault="001F578E" w:rsidP="001F578E">
      <w:pPr>
        <w:rPr>
          <w:rFonts w:ascii="Calibri" w:hAnsi="Calibri" w:cs="Calibri"/>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F578E" w:rsidRPr="00E74EC9" w:rsidTr="001F578E">
        <w:trPr>
          <w:trHeight w:val="238"/>
        </w:trPr>
        <w:tc>
          <w:tcPr>
            <w:tcW w:w="9322" w:type="dxa"/>
            <w:shd w:val="clear" w:color="auto" w:fill="8DB3E2"/>
            <w:vAlign w:val="center"/>
          </w:tcPr>
          <w:p w:rsidR="001F578E" w:rsidRPr="00E74EC9" w:rsidRDefault="001F578E" w:rsidP="001F578E">
            <w:pPr>
              <w:autoSpaceDE w:val="0"/>
              <w:autoSpaceDN w:val="0"/>
              <w:adjustRightInd w:val="0"/>
              <w:rPr>
                <w:rFonts w:ascii="Calibri" w:hAnsi="Calibri" w:cs="Calibri"/>
              </w:rPr>
            </w:pPr>
            <w:r>
              <w:rPr>
                <w:rFonts w:ascii="Calibri" w:hAnsi="Calibri" w:cs="Calibri"/>
                <w:b/>
                <w:bCs/>
              </w:rPr>
              <w:t>EXPERIENCIA ESPECIFICA DE LA EMPRESA</w:t>
            </w:r>
          </w:p>
        </w:tc>
      </w:tr>
      <w:tr w:rsidR="001F578E" w:rsidRPr="00E74EC9" w:rsidTr="001F578E">
        <w:trPr>
          <w:trHeight w:val="1837"/>
        </w:trPr>
        <w:tc>
          <w:tcPr>
            <w:tcW w:w="9322" w:type="dxa"/>
            <w:shd w:val="clear" w:color="auto" w:fill="auto"/>
            <w:vAlign w:val="center"/>
          </w:tcPr>
          <w:p w:rsidR="001F578E" w:rsidRPr="00E74EC9" w:rsidRDefault="001F578E" w:rsidP="001F578E">
            <w:pPr>
              <w:autoSpaceDE w:val="0"/>
              <w:autoSpaceDN w:val="0"/>
              <w:adjustRightInd w:val="0"/>
              <w:spacing w:after="240"/>
              <w:jc w:val="both"/>
              <w:rPr>
                <w:rFonts w:ascii="Calibri" w:hAnsi="Calibri" w:cs="Calibri"/>
              </w:rPr>
            </w:pPr>
            <w:r w:rsidRPr="00E74EC9">
              <w:rPr>
                <w:rFonts w:ascii="Calibri" w:hAnsi="Calibri" w:cs="Calibri"/>
              </w:rPr>
              <w:t xml:space="preserve">El </w:t>
            </w:r>
            <w:r>
              <w:rPr>
                <w:rFonts w:ascii="Calibri" w:hAnsi="Calibri" w:cs="Calibri"/>
              </w:rPr>
              <w:t>Proponente</w:t>
            </w:r>
            <w:r w:rsidRPr="00E74EC9">
              <w:rPr>
                <w:rFonts w:ascii="Calibri" w:hAnsi="Calibri" w:cs="Calibri"/>
              </w:rPr>
              <w:t xml:space="preserve"> deberá </w:t>
            </w:r>
            <w:r>
              <w:rPr>
                <w:rFonts w:ascii="Calibri" w:hAnsi="Calibri" w:cs="Calibri"/>
              </w:rPr>
              <w:t>certificar</w:t>
            </w:r>
            <w:r w:rsidRPr="00E74EC9">
              <w:rPr>
                <w:rFonts w:ascii="Calibri" w:hAnsi="Calibri" w:cs="Calibri"/>
              </w:rPr>
              <w:t xml:space="preserve"> su experiencia específica </w:t>
            </w:r>
            <w:r>
              <w:rPr>
                <w:rFonts w:ascii="Calibri" w:hAnsi="Calibri" w:cs="Calibri"/>
              </w:rPr>
              <w:t>mínimo</w:t>
            </w:r>
            <w:r w:rsidRPr="00E74EC9">
              <w:rPr>
                <w:rFonts w:ascii="Calibri" w:hAnsi="Calibri" w:cs="Calibri"/>
              </w:rPr>
              <w:t xml:space="preserve"> con </w:t>
            </w:r>
            <w:r>
              <w:rPr>
                <w:rFonts w:ascii="Calibri" w:hAnsi="Calibri" w:cs="Calibri"/>
              </w:rPr>
              <w:t>tres</w:t>
            </w:r>
            <w:r w:rsidRPr="00E74EC9">
              <w:rPr>
                <w:rFonts w:ascii="Calibri" w:hAnsi="Calibri" w:cs="Calibri"/>
              </w:rPr>
              <w:t xml:space="preserve"> (</w:t>
            </w:r>
            <w:r>
              <w:rPr>
                <w:rFonts w:ascii="Calibri" w:hAnsi="Calibri" w:cs="Calibri"/>
              </w:rPr>
              <w:t>3</w:t>
            </w:r>
            <w:r w:rsidRPr="00E74EC9">
              <w:rPr>
                <w:rFonts w:ascii="Calibri" w:hAnsi="Calibri" w:cs="Calibri"/>
              </w:rPr>
              <w:t>) trabajo</w:t>
            </w:r>
            <w:r>
              <w:rPr>
                <w:rFonts w:ascii="Calibri" w:hAnsi="Calibri" w:cs="Calibri"/>
              </w:rPr>
              <w:t xml:space="preserve">s </w:t>
            </w:r>
            <w:r w:rsidRPr="00E74EC9">
              <w:rPr>
                <w:rFonts w:ascii="Calibri" w:hAnsi="Calibri" w:cs="Calibri"/>
              </w:rPr>
              <w:t>en</w:t>
            </w:r>
            <w:r>
              <w:rPr>
                <w:rFonts w:ascii="Calibri" w:hAnsi="Calibri" w:cs="Calibri"/>
              </w:rPr>
              <w:t xml:space="preserve"> la prestación del Servicio de Alquiler de Equipos de</w:t>
            </w:r>
            <w:r w:rsidRPr="00E74EC9">
              <w:rPr>
                <w:rFonts w:ascii="Calibri" w:hAnsi="Calibri" w:cs="Calibri"/>
              </w:rPr>
              <w:t xml:space="preserve"> perforación </w:t>
            </w:r>
            <w:r>
              <w:rPr>
                <w:rFonts w:ascii="Calibri" w:hAnsi="Calibri" w:cs="Calibri"/>
              </w:rPr>
              <w:t xml:space="preserve">y/o Intervención </w:t>
            </w:r>
            <w:r w:rsidRPr="00E74EC9">
              <w:rPr>
                <w:rFonts w:ascii="Calibri" w:hAnsi="Calibri" w:cs="Calibri"/>
              </w:rPr>
              <w:t>de pozos de petróleo y/o gas</w:t>
            </w:r>
            <w:r>
              <w:rPr>
                <w:rFonts w:ascii="Calibri" w:hAnsi="Calibri" w:cs="Calibri"/>
              </w:rPr>
              <w:t xml:space="preserve"> con Equipo de 700 HP o mayor potencia</w:t>
            </w:r>
            <w:r w:rsidRPr="00E74EC9">
              <w:rPr>
                <w:rFonts w:ascii="Calibri" w:hAnsi="Calibri" w:cs="Calibri"/>
              </w:rPr>
              <w:t xml:space="preserve">. </w:t>
            </w:r>
          </w:p>
          <w:p w:rsidR="001F578E" w:rsidRPr="00E74EC9" w:rsidRDefault="001F578E" w:rsidP="001F578E">
            <w:pPr>
              <w:autoSpaceDE w:val="0"/>
              <w:autoSpaceDN w:val="0"/>
              <w:adjustRightInd w:val="0"/>
              <w:spacing w:after="240"/>
              <w:jc w:val="both"/>
              <w:rPr>
                <w:rFonts w:ascii="Calibri" w:hAnsi="Calibri" w:cs="Calibri"/>
              </w:rPr>
            </w:pPr>
            <w:r>
              <w:rPr>
                <w:rFonts w:ascii="Calibri" w:hAnsi="Calibri" w:cs="Calibri"/>
              </w:rPr>
              <w:t>El Proponente</w:t>
            </w:r>
            <w:r w:rsidRPr="00E74EC9">
              <w:rPr>
                <w:rFonts w:ascii="Calibri" w:hAnsi="Calibri" w:cs="Calibri"/>
              </w:rPr>
              <w:t xml:space="preserve"> deberá respaldar su experiencia específica con la presentación de contratos, actas</w:t>
            </w:r>
            <w:r>
              <w:rPr>
                <w:rFonts w:ascii="Calibri" w:hAnsi="Calibri" w:cs="Calibri"/>
              </w:rPr>
              <w:t>,</w:t>
            </w:r>
            <w:r w:rsidRPr="00E74EC9">
              <w:rPr>
                <w:rFonts w:ascii="Calibri" w:hAnsi="Calibri" w:cs="Calibri"/>
              </w:rPr>
              <w:t xml:space="preserve"> certificados </w:t>
            </w:r>
            <w:r>
              <w:rPr>
                <w:rFonts w:ascii="Calibri" w:hAnsi="Calibri" w:cs="Calibri"/>
              </w:rPr>
              <w:t>de cumplimiento de contrato</w:t>
            </w:r>
            <w:r w:rsidRPr="00504FD4">
              <w:rPr>
                <w:rFonts w:ascii="Calibri" w:hAnsi="Calibri" w:cs="Calibri"/>
              </w:rPr>
              <w:t>, certificado de ejecución, o cualquier documento que acredite la ejecución del servicio</w:t>
            </w:r>
            <w:r>
              <w:rPr>
                <w:rFonts w:ascii="Calibri" w:hAnsi="Calibri" w:cs="Calibri"/>
              </w:rPr>
              <w:t xml:space="preserve"> con el equipo mencionado, los mismos que deberán ser presentados </w:t>
            </w:r>
            <w:r w:rsidRPr="00E74EC9">
              <w:rPr>
                <w:rFonts w:ascii="Calibri" w:hAnsi="Calibri" w:cs="Calibri"/>
              </w:rPr>
              <w:t>en fotocopia simple, adjuntos en su propuesta.</w:t>
            </w:r>
          </w:p>
        </w:tc>
      </w:tr>
      <w:tr w:rsidR="001F578E" w:rsidRPr="00E74EC9" w:rsidTr="001F578E">
        <w:trPr>
          <w:trHeight w:val="242"/>
        </w:trPr>
        <w:tc>
          <w:tcPr>
            <w:tcW w:w="9322" w:type="dxa"/>
            <w:shd w:val="clear" w:color="auto" w:fill="9CC2E5"/>
            <w:vAlign w:val="center"/>
          </w:tcPr>
          <w:p w:rsidR="001F578E" w:rsidRPr="00E74EC9" w:rsidRDefault="001F578E" w:rsidP="001F578E">
            <w:pPr>
              <w:rPr>
                <w:rFonts w:ascii="Calibri" w:hAnsi="Calibri" w:cs="Calibri"/>
                <w:b/>
                <w:bCs/>
              </w:rPr>
            </w:pPr>
            <w:r w:rsidRPr="00E74EC9">
              <w:rPr>
                <w:rFonts w:ascii="Calibri" w:hAnsi="Calibri" w:cs="Calibri"/>
                <w:b/>
                <w:bCs/>
              </w:rPr>
              <w:t xml:space="preserve">PERSONAL REQUERIDO </w:t>
            </w:r>
            <w:r w:rsidRPr="00E74EC9">
              <w:rPr>
                <w:rFonts w:ascii="Calibri" w:hAnsi="Calibri" w:cs="Calibri"/>
                <w:b/>
                <w:bCs/>
                <w:color w:val="FF0000"/>
              </w:rPr>
              <w:t xml:space="preserve"> </w:t>
            </w:r>
          </w:p>
        </w:tc>
      </w:tr>
      <w:tr w:rsidR="001F578E" w:rsidRPr="00E74EC9" w:rsidTr="001F578E">
        <w:trPr>
          <w:trHeight w:val="512"/>
        </w:trPr>
        <w:tc>
          <w:tcPr>
            <w:tcW w:w="9322" w:type="dxa"/>
            <w:shd w:val="clear" w:color="auto" w:fill="auto"/>
            <w:vAlign w:val="center"/>
          </w:tcPr>
          <w:p w:rsidR="001F578E" w:rsidRDefault="001F578E" w:rsidP="001F578E">
            <w:pPr>
              <w:autoSpaceDE w:val="0"/>
              <w:autoSpaceDN w:val="0"/>
              <w:adjustRightInd w:val="0"/>
              <w:jc w:val="both"/>
              <w:rPr>
                <w:rFonts w:ascii="Calibri" w:hAnsi="Calibri" w:cs="Calibri"/>
              </w:rPr>
            </w:pPr>
            <w:r w:rsidRPr="005A24BC">
              <w:rPr>
                <w:rFonts w:ascii="Calibri" w:hAnsi="Calibri" w:cs="Calibri"/>
              </w:rPr>
              <w:t xml:space="preserve">El personal mínimo indispensable para la ejecución del </w:t>
            </w:r>
            <w:r>
              <w:rPr>
                <w:rFonts w:ascii="Calibri" w:hAnsi="Calibri" w:cs="Calibri"/>
              </w:rPr>
              <w:t>Servicio</w:t>
            </w:r>
            <w:r w:rsidRPr="005A24BC">
              <w:rPr>
                <w:rFonts w:ascii="Calibri" w:hAnsi="Calibri" w:cs="Calibri"/>
              </w:rPr>
              <w:t xml:space="preserve"> se describe </w:t>
            </w:r>
            <w:r>
              <w:rPr>
                <w:rFonts w:ascii="Calibri" w:hAnsi="Calibri" w:cs="Calibri"/>
              </w:rPr>
              <w:t xml:space="preserve">en el Anexo 16, </w:t>
            </w:r>
            <w:r w:rsidRPr="005A24BC">
              <w:rPr>
                <w:rFonts w:ascii="Calibri" w:hAnsi="Calibri" w:cs="Calibri"/>
              </w:rPr>
              <w:t>sin embargo</w:t>
            </w:r>
            <w:r>
              <w:rPr>
                <w:rFonts w:ascii="Calibri" w:hAnsi="Calibri" w:cs="Calibri"/>
              </w:rPr>
              <w:t>,</w:t>
            </w:r>
            <w:r w:rsidRPr="005A24BC">
              <w:rPr>
                <w:rFonts w:ascii="Calibri" w:hAnsi="Calibri" w:cs="Calibri"/>
              </w:rPr>
              <w:t xml:space="preserve"> el </w:t>
            </w:r>
            <w:r>
              <w:rPr>
                <w:rFonts w:ascii="Calibri" w:hAnsi="Calibri" w:cs="Calibri"/>
              </w:rPr>
              <w:t>Proponente</w:t>
            </w:r>
            <w:r w:rsidRPr="005A24BC">
              <w:rPr>
                <w:rFonts w:ascii="Calibri" w:hAnsi="Calibri" w:cs="Calibri"/>
              </w:rPr>
              <w:t xml:space="preserve"> podrá mejorar este requerimiento</w:t>
            </w:r>
            <w:r>
              <w:rPr>
                <w:rFonts w:ascii="Calibri" w:hAnsi="Calibri" w:cs="Calibri"/>
              </w:rPr>
              <w:t>.</w:t>
            </w:r>
          </w:p>
          <w:p w:rsidR="001F578E" w:rsidRPr="005A24BC" w:rsidRDefault="001F578E" w:rsidP="001F578E">
            <w:pPr>
              <w:autoSpaceDE w:val="0"/>
              <w:autoSpaceDN w:val="0"/>
              <w:adjustRightInd w:val="0"/>
              <w:jc w:val="both"/>
              <w:rPr>
                <w:rFonts w:ascii="Calibri" w:hAnsi="Calibri" w:cs="Calibri"/>
              </w:rPr>
            </w:pPr>
          </w:p>
          <w:p w:rsidR="001F578E" w:rsidRPr="00917877" w:rsidRDefault="001F578E" w:rsidP="001F578E">
            <w:pPr>
              <w:jc w:val="both"/>
              <w:rPr>
                <w:rFonts w:ascii="Calibri" w:hAnsi="Calibri" w:cs="Calibri"/>
              </w:rPr>
            </w:pPr>
            <w:r w:rsidRPr="00B912FA">
              <w:rPr>
                <w:rFonts w:ascii="Calibri" w:hAnsi="Calibri" w:cs="Calibri"/>
              </w:rPr>
              <w:t xml:space="preserve">El Proponente deberá presentar </w:t>
            </w:r>
            <w:r>
              <w:rPr>
                <w:rFonts w:ascii="Calibri" w:hAnsi="Calibri" w:cs="Calibri"/>
              </w:rPr>
              <w:t xml:space="preserve">en su propuesta </w:t>
            </w:r>
            <w:r w:rsidRPr="00B912FA">
              <w:rPr>
                <w:rFonts w:ascii="Calibri" w:hAnsi="Calibri" w:cs="Calibri"/>
              </w:rPr>
              <w:t xml:space="preserve">un Listado con los nombres del Personal asignado para cada cargo, </w:t>
            </w:r>
            <w:r>
              <w:rPr>
                <w:rFonts w:ascii="Calibri" w:hAnsi="Calibri" w:cs="Calibri"/>
              </w:rPr>
              <w:t xml:space="preserve">considerando el personal mínimo requerido descrito en el Anexo 16, </w:t>
            </w:r>
            <w:r w:rsidRPr="00B912FA">
              <w:rPr>
                <w:rFonts w:ascii="Calibri" w:hAnsi="Calibri" w:cs="Calibri"/>
              </w:rPr>
              <w:t xml:space="preserve">adjuntando su Hoja de Vida; </w:t>
            </w:r>
            <w:r>
              <w:rPr>
                <w:rFonts w:ascii="Calibri" w:hAnsi="Calibri" w:cs="Calibri"/>
              </w:rPr>
              <w:t>s</w:t>
            </w:r>
            <w:r w:rsidRPr="00B912FA">
              <w:rPr>
                <w:rFonts w:ascii="Calibri" w:hAnsi="Calibri" w:cs="Calibri"/>
              </w:rPr>
              <w:t>in embargo, durante la administración del Contrato, antes de iniciar el servicio, se verificará que el Personal del Contratista sea el adecuado para llevar a cabo los servicios</w:t>
            </w:r>
            <w:r>
              <w:rPr>
                <w:rFonts w:ascii="Calibri" w:hAnsi="Calibri" w:cs="Calibri"/>
              </w:rPr>
              <w:t>,</w:t>
            </w:r>
            <w:r w:rsidRPr="00B912FA">
              <w:rPr>
                <w:rFonts w:ascii="Calibri" w:hAnsi="Calibri" w:cs="Calibri"/>
              </w:rPr>
              <w:t xml:space="preserve"> </w:t>
            </w:r>
            <w:r>
              <w:rPr>
                <w:rFonts w:ascii="Calibri" w:hAnsi="Calibri" w:cs="Calibri"/>
              </w:rPr>
              <w:t>e</w:t>
            </w:r>
            <w:r w:rsidRPr="00B912FA">
              <w:rPr>
                <w:rFonts w:ascii="Calibri" w:hAnsi="Calibri" w:cs="Calibri"/>
              </w:rPr>
              <w:t xml:space="preserve">n ese sentido, YPFB se reserva la aprobación de </w:t>
            </w:r>
            <w:r w:rsidRPr="00B912FA">
              <w:rPr>
                <w:rFonts w:ascii="Calibri" w:hAnsi="Calibri" w:cs="Calibri"/>
              </w:rPr>
              <w:lastRenderedPageBreak/>
              <w:t>dicho Personal y podrá exigir el cambio inmediato del Personal Técnico que no cumpla con las expectativas de YPFB.</w:t>
            </w:r>
          </w:p>
        </w:tc>
      </w:tr>
      <w:tr w:rsidR="001F578E" w:rsidRPr="00E74EC9" w:rsidTr="001F578E">
        <w:trPr>
          <w:trHeight w:val="158"/>
        </w:trPr>
        <w:tc>
          <w:tcPr>
            <w:tcW w:w="9322" w:type="dxa"/>
            <w:shd w:val="clear" w:color="auto" w:fill="9CC2E5"/>
            <w:vAlign w:val="center"/>
          </w:tcPr>
          <w:p w:rsidR="001F578E" w:rsidRPr="00E74EC9" w:rsidRDefault="001F578E" w:rsidP="001F578E">
            <w:pPr>
              <w:autoSpaceDE w:val="0"/>
              <w:autoSpaceDN w:val="0"/>
              <w:adjustRightInd w:val="0"/>
              <w:rPr>
                <w:rFonts w:ascii="Calibri" w:hAnsi="Calibri" w:cs="Calibri"/>
                <w:b/>
              </w:rPr>
            </w:pPr>
            <w:r w:rsidRPr="00E74EC9">
              <w:rPr>
                <w:rFonts w:ascii="Calibri" w:hAnsi="Calibri" w:cs="Calibri"/>
                <w:b/>
              </w:rPr>
              <w:lastRenderedPageBreak/>
              <w:t>ORGANIGRAMA</w:t>
            </w:r>
          </w:p>
        </w:tc>
      </w:tr>
      <w:tr w:rsidR="001F578E" w:rsidRPr="00E74EC9" w:rsidTr="001F578E">
        <w:trPr>
          <w:trHeight w:val="512"/>
        </w:trPr>
        <w:tc>
          <w:tcPr>
            <w:tcW w:w="9322" w:type="dxa"/>
            <w:shd w:val="clear" w:color="auto" w:fill="auto"/>
            <w:vAlign w:val="center"/>
          </w:tcPr>
          <w:p w:rsidR="001F578E" w:rsidRPr="00E74EC9" w:rsidRDefault="001F578E" w:rsidP="001F578E">
            <w:pPr>
              <w:autoSpaceDE w:val="0"/>
              <w:autoSpaceDN w:val="0"/>
              <w:adjustRightInd w:val="0"/>
              <w:rPr>
                <w:rFonts w:ascii="Calibri" w:hAnsi="Calibri" w:cs="Calibri"/>
              </w:rPr>
            </w:pPr>
            <w:r w:rsidRPr="00E74EC9">
              <w:rPr>
                <w:rFonts w:ascii="Calibri" w:hAnsi="Calibri" w:cs="Calibri"/>
              </w:rPr>
              <w:t xml:space="preserve">El </w:t>
            </w:r>
            <w:r>
              <w:rPr>
                <w:rFonts w:ascii="Calibri" w:hAnsi="Calibri" w:cs="Calibri"/>
              </w:rPr>
              <w:t>Proponente</w:t>
            </w:r>
            <w:r w:rsidRPr="00E74EC9">
              <w:rPr>
                <w:rFonts w:ascii="Calibri" w:hAnsi="Calibri" w:cs="Calibri"/>
              </w:rPr>
              <w:t xml:space="preserve"> deberá presentar junto a su propuesta un Organigrama del personal </w:t>
            </w:r>
            <w:r>
              <w:rPr>
                <w:rFonts w:ascii="Calibri" w:hAnsi="Calibri" w:cs="Calibri"/>
              </w:rPr>
              <w:t>para la ejecución del servicio, según el anexo 16.</w:t>
            </w:r>
          </w:p>
        </w:tc>
      </w:tr>
      <w:tr w:rsidR="001F578E" w:rsidRPr="00E74EC9" w:rsidTr="001F578E">
        <w:trPr>
          <w:trHeight w:val="213"/>
        </w:trPr>
        <w:tc>
          <w:tcPr>
            <w:tcW w:w="9322" w:type="dxa"/>
            <w:shd w:val="clear" w:color="auto" w:fill="9CC2E5"/>
            <w:vAlign w:val="center"/>
          </w:tcPr>
          <w:p w:rsidR="001F578E" w:rsidRPr="00DF7B11" w:rsidRDefault="001F578E" w:rsidP="001F578E">
            <w:pPr>
              <w:rPr>
                <w:rFonts w:ascii="Calibri" w:hAnsi="Calibri" w:cs="Calibri"/>
              </w:rPr>
            </w:pPr>
            <w:r w:rsidRPr="00E74EC9">
              <w:rPr>
                <w:rFonts w:ascii="Calibri" w:hAnsi="Calibri" w:cs="Calibri"/>
                <w:b/>
                <w:bCs/>
              </w:rPr>
              <w:t xml:space="preserve">CARACTERISTICAS TECNICAS </w:t>
            </w:r>
            <w:r>
              <w:rPr>
                <w:rFonts w:ascii="Calibri" w:hAnsi="Calibri" w:cs="Calibri"/>
                <w:b/>
                <w:bCs/>
              </w:rPr>
              <w:t>MINIMAS DEL EQUIPO</w:t>
            </w:r>
          </w:p>
        </w:tc>
      </w:tr>
      <w:tr w:rsidR="001F578E" w:rsidRPr="00E74EC9" w:rsidTr="001F578E">
        <w:trPr>
          <w:trHeight w:val="375"/>
        </w:trPr>
        <w:tc>
          <w:tcPr>
            <w:tcW w:w="9322" w:type="dxa"/>
            <w:shd w:val="clear" w:color="auto" w:fill="auto"/>
            <w:vAlign w:val="center"/>
          </w:tcPr>
          <w:p w:rsidR="001F578E" w:rsidRPr="00E74EC9" w:rsidRDefault="001F578E" w:rsidP="001F578E">
            <w:pPr>
              <w:rPr>
                <w:rFonts w:ascii="Calibri" w:hAnsi="Calibri" w:cs="Calibri"/>
                <w:b/>
                <w:bCs/>
              </w:rPr>
            </w:pPr>
            <w:r>
              <w:rPr>
                <w:rFonts w:ascii="Calibri" w:hAnsi="Calibri"/>
                <w:lang w:val="es-BO" w:eastAsia="es-BO"/>
              </w:rPr>
              <w:t>El Proponente deberá presentar su propuesta las características del equipo ofertado, que deberán cumplir con los requerimientos mínimos descritos a continuación:</w:t>
            </w:r>
          </w:p>
        </w:tc>
      </w:tr>
      <w:tr w:rsidR="001F578E" w:rsidRPr="00E74EC9" w:rsidTr="001F578E">
        <w:trPr>
          <w:trHeight w:val="512"/>
        </w:trPr>
        <w:tc>
          <w:tcPr>
            <w:tcW w:w="9322" w:type="dxa"/>
            <w:shd w:val="clear" w:color="auto" w:fill="auto"/>
            <w:vAlign w:val="center"/>
          </w:tcPr>
          <w:tbl>
            <w:tblPr>
              <w:tblW w:w="8887" w:type="dxa"/>
              <w:tblCellMar>
                <w:left w:w="70" w:type="dxa"/>
                <w:right w:w="70" w:type="dxa"/>
              </w:tblCellMar>
              <w:tblLook w:val="04A0" w:firstRow="1" w:lastRow="0" w:firstColumn="1" w:lastColumn="0" w:noHBand="0" w:noVBand="1"/>
            </w:tblPr>
            <w:tblGrid>
              <w:gridCol w:w="3450"/>
              <w:gridCol w:w="2736"/>
              <w:gridCol w:w="2701"/>
            </w:tblGrid>
            <w:tr w:rsidR="001F578E" w:rsidRPr="000B041B" w:rsidTr="001F578E">
              <w:trPr>
                <w:trHeight w:val="866"/>
              </w:trPr>
              <w:tc>
                <w:tcPr>
                  <w:tcW w:w="6186" w:type="dxa"/>
                  <w:gridSpan w:val="2"/>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F578E" w:rsidRPr="000B041B" w:rsidRDefault="001F578E" w:rsidP="001F578E">
                  <w:pPr>
                    <w:jc w:val="center"/>
                    <w:rPr>
                      <w:rFonts w:ascii="Calibri" w:hAnsi="Calibri" w:cs="Tahoma"/>
                      <w:b/>
                      <w:bCs/>
                      <w:lang w:val="es-BO" w:eastAsia="es-BO"/>
                    </w:rPr>
                  </w:pPr>
                  <w:r w:rsidRPr="000B041B">
                    <w:rPr>
                      <w:rFonts w:ascii="Calibri" w:hAnsi="Calibri" w:cs="Tahoma"/>
                      <w:b/>
                      <w:bCs/>
                      <w:lang w:val="es-BO" w:eastAsia="es-BO"/>
                    </w:rPr>
                    <w:t>DESCRIPCION</w:t>
                  </w:r>
                </w:p>
              </w:tc>
              <w:tc>
                <w:tcPr>
                  <w:tcW w:w="2701" w:type="dxa"/>
                  <w:vMerge w:val="restart"/>
                  <w:tcBorders>
                    <w:top w:val="single" w:sz="4" w:space="0" w:color="auto"/>
                    <w:left w:val="single" w:sz="4" w:space="0" w:color="auto"/>
                    <w:bottom w:val="single" w:sz="4" w:space="0" w:color="auto"/>
                    <w:right w:val="single" w:sz="4" w:space="0" w:color="auto"/>
                  </w:tcBorders>
                  <w:shd w:val="clear" w:color="000000" w:fill="8DB4E2"/>
                  <w:noWrap/>
                  <w:vAlign w:val="center"/>
                  <w:hideMark/>
                </w:tcPr>
                <w:p w:rsidR="001F578E" w:rsidRPr="000B041B" w:rsidRDefault="001F578E" w:rsidP="001F578E">
                  <w:pPr>
                    <w:jc w:val="center"/>
                    <w:rPr>
                      <w:rFonts w:ascii="Calibri" w:hAnsi="Calibri" w:cs="Tahoma"/>
                      <w:b/>
                      <w:bCs/>
                      <w:lang w:val="es-BO" w:eastAsia="es-BO"/>
                    </w:rPr>
                  </w:pPr>
                  <w:r w:rsidRPr="000B041B">
                    <w:rPr>
                      <w:rFonts w:ascii="Calibri" w:hAnsi="Calibri" w:cs="Tahoma"/>
                      <w:b/>
                      <w:bCs/>
                      <w:lang w:val="es-BO" w:eastAsia="es-BO"/>
                    </w:rPr>
                    <w:t>REQUERIMIENTOS MINIMOS</w:t>
                  </w:r>
                </w:p>
              </w:tc>
            </w:tr>
            <w:tr w:rsidR="001F578E" w:rsidRPr="000B041B" w:rsidTr="001F578E">
              <w:trPr>
                <w:trHeight w:val="293"/>
              </w:trPr>
              <w:tc>
                <w:tcPr>
                  <w:tcW w:w="6186" w:type="dxa"/>
                  <w:gridSpan w:val="2"/>
                  <w:vMerge/>
                  <w:tcBorders>
                    <w:left w:val="single" w:sz="4" w:space="0" w:color="auto"/>
                    <w:bottom w:val="single" w:sz="4" w:space="0" w:color="auto"/>
                    <w:right w:val="single" w:sz="4" w:space="0" w:color="auto"/>
                  </w:tcBorders>
                  <w:vAlign w:val="center"/>
                  <w:hideMark/>
                </w:tcPr>
                <w:p w:rsidR="001F578E" w:rsidRPr="000B041B" w:rsidRDefault="001F578E" w:rsidP="001F578E">
                  <w:pPr>
                    <w:rPr>
                      <w:rFonts w:ascii="Calibri" w:hAnsi="Calibri" w:cs="Tahoma"/>
                      <w:b/>
                      <w:bCs/>
                      <w:lang w:val="es-BO" w:eastAsia="es-BO"/>
                    </w:rPr>
                  </w:pPr>
                </w:p>
              </w:tc>
              <w:tc>
                <w:tcPr>
                  <w:tcW w:w="2701" w:type="dxa"/>
                  <w:vMerge/>
                  <w:tcBorders>
                    <w:top w:val="single" w:sz="4" w:space="0" w:color="auto"/>
                    <w:left w:val="single" w:sz="4" w:space="0" w:color="auto"/>
                    <w:bottom w:val="single" w:sz="4" w:space="0" w:color="auto"/>
                    <w:right w:val="single" w:sz="4" w:space="0" w:color="auto"/>
                  </w:tcBorders>
                  <w:vAlign w:val="center"/>
                  <w:hideMark/>
                </w:tcPr>
                <w:p w:rsidR="001F578E" w:rsidRPr="000B041B" w:rsidRDefault="001F578E" w:rsidP="001F578E">
                  <w:pPr>
                    <w:rPr>
                      <w:rFonts w:ascii="Calibri" w:hAnsi="Calibri" w:cs="Tahoma"/>
                      <w:b/>
                      <w:bCs/>
                      <w:lang w:val="es-BO" w:eastAsia="es-BO"/>
                    </w:rPr>
                  </w:pPr>
                </w:p>
              </w:tc>
            </w:tr>
            <w:tr w:rsidR="001F578E" w:rsidRPr="000B041B" w:rsidTr="001F578E">
              <w:trPr>
                <w:trHeight w:val="271"/>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TIPO DE EQUIPO</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A02994" w:rsidP="001F578E">
                  <w:pPr>
                    <w:rPr>
                      <w:rFonts w:ascii="Calibri" w:hAnsi="Calibri"/>
                      <w:lang w:val="es-BO" w:eastAsia="es-BO"/>
                    </w:rPr>
                  </w:pPr>
                  <w:r w:rsidRPr="00A152EA">
                    <w:rPr>
                      <w:rFonts w:asciiTheme="minorHAnsi" w:hAnsiTheme="minorHAnsi" w:cstheme="minorHAnsi"/>
                      <w:highlight w:val="yellow"/>
                      <w:lang w:val="es-BO" w:eastAsia="es-BO"/>
                    </w:rPr>
                    <w:t>Diésel Eléctrico o Mecánico de 700HP a 1000HP</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RANGO OPERATIVO</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Default="001F578E" w:rsidP="001F578E">
                  <w:pPr>
                    <w:rPr>
                      <w:rFonts w:ascii="Calibri" w:hAnsi="Calibri"/>
                      <w:lang w:val="es-BO" w:eastAsia="es-BO"/>
                    </w:rPr>
                  </w:pPr>
                  <w:r>
                    <w:rPr>
                      <w:rFonts w:ascii="Calibri" w:hAnsi="Calibri"/>
                      <w:lang w:val="es-BO" w:eastAsia="es-BO"/>
                    </w:rPr>
                    <w:t xml:space="preserve">2200m o mayor </w:t>
                  </w:r>
                </w:p>
                <w:p w:rsidR="001F578E" w:rsidRPr="000B041B" w:rsidRDefault="001F578E" w:rsidP="001F578E">
                  <w:pPr>
                    <w:rPr>
                      <w:rFonts w:ascii="Calibri" w:hAnsi="Calibri"/>
                      <w:lang w:val="es-BO" w:eastAsia="es-BO"/>
                    </w:rPr>
                  </w:pPr>
                  <w:r w:rsidRPr="000B041B">
                    <w:rPr>
                      <w:rFonts w:ascii="Calibri" w:hAnsi="Calibri"/>
                      <w:lang w:val="es-BO" w:eastAsia="es-BO"/>
                    </w:rPr>
                    <w:t xml:space="preserve">con </w:t>
                  </w:r>
                  <w:r>
                    <w:rPr>
                      <w:rFonts w:ascii="Calibri" w:hAnsi="Calibri"/>
                      <w:lang w:val="es-BO" w:eastAsia="es-BO"/>
                    </w:rPr>
                    <w:t xml:space="preserve">4 ½” </w:t>
                  </w:r>
                  <w:r w:rsidRPr="000B041B">
                    <w:rPr>
                      <w:rFonts w:ascii="Calibri" w:hAnsi="Calibri"/>
                      <w:lang w:val="es-BO" w:eastAsia="es-BO"/>
                    </w:rPr>
                    <w:t>DP</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HP TOTALES INSTALADOS</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A proponer</w:t>
                  </w:r>
                </w:p>
              </w:tc>
            </w:tr>
            <w:tr w:rsidR="001F578E" w:rsidRPr="000B041B" w:rsidTr="001F578E">
              <w:trPr>
                <w:trHeight w:val="273"/>
              </w:trPr>
              <w:tc>
                <w:tcPr>
                  <w:tcW w:w="3450"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DRAW WORKS (MALACATE)</w:t>
                  </w:r>
                </w:p>
              </w:tc>
              <w:tc>
                <w:tcPr>
                  <w:tcW w:w="2736" w:type="dxa"/>
                  <w:tcBorders>
                    <w:top w:val="double" w:sz="6" w:space="0" w:color="auto"/>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Pr>
                      <w:rFonts w:ascii="Calibri" w:hAnsi="Calibri"/>
                      <w:lang w:val="es-BO" w:eastAsia="es-BO"/>
                    </w:rPr>
                    <w:t>Modelo</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Potencia</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0744E0" w:rsidP="001F578E">
                  <w:pPr>
                    <w:outlineLvl w:val="0"/>
                    <w:rPr>
                      <w:rFonts w:ascii="Calibri" w:hAnsi="Calibri"/>
                      <w:lang w:val="es-BO" w:eastAsia="es-BO"/>
                    </w:rPr>
                  </w:pPr>
                  <w:r w:rsidRPr="00A152EA">
                    <w:rPr>
                      <w:rFonts w:asciiTheme="minorHAnsi" w:hAnsiTheme="minorHAnsi" w:cstheme="minorHAnsi"/>
                      <w:highlight w:val="yellow"/>
                      <w:lang w:val="es-BO" w:eastAsia="es-BO"/>
                    </w:rPr>
                    <w:t>Mayor o igual a 700HP</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 xml:space="preserve">Enfriamiento del tambor  Principal </w:t>
                  </w:r>
                </w:p>
              </w:tc>
              <w:tc>
                <w:tcPr>
                  <w:tcW w:w="2701"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 xml:space="preserve">A proponer </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xml:space="preserve">Freno </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Freno Auxiliar</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C</w:t>
                  </w:r>
                  <w:r>
                    <w:rPr>
                      <w:rFonts w:ascii="Calibri" w:hAnsi="Calibri"/>
                      <w:lang w:val="es-BO" w:eastAsia="es-BO"/>
                    </w:rPr>
                    <w:t>able de Perforación</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Pr>
                      <w:rFonts w:ascii="Calibri" w:hAnsi="Calibri"/>
                      <w:lang w:val="es-BO" w:eastAsia="es-BO"/>
                    </w:rPr>
                    <w:t>Mayor o igual a 1 1/8”</w:t>
                  </w:r>
                </w:p>
              </w:tc>
            </w:tr>
            <w:tr w:rsidR="001F578E" w:rsidRPr="000B041B" w:rsidTr="001F578E">
              <w:trPr>
                <w:trHeight w:val="258"/>
              </w:trPr>
              <w:tc>
                <w:tcPr>
                  <w:tcW w:w="3450" w:type="dxa"/>
                  <w:tcBorders>
                    <w:top w:val="nil"/>
                    <w:left w:val="double" w:sz="6" w:space="0" w:color="auto"/>
                    <w:bottom w:val="double" w:sz="4" w:space="0" w:color="auto"/>
                    <w:right w:val="single" w:sz="4" w:space="0" w:color="auto"/>
                  </w:tcBorders>
                  <w:shd w:val="clear" w:color="auto" w:fill="auto"/>
                  <w:noWrap/>
                  <w:vAlign w:val="bottom"/>
                </w:tcPr>
                <w:p w:rsidR="001F578E" w:rsidRPr="000B041B" w:rsidRDefault="001F578E" w:rsidP="001F578E">
                  <w:pPr>
                    <w:outlineLvl w:val="0"/>
                    <w:rPr>
                      <w:rFonts w:ascii="Calibri" w:hAnsi="Calibri"/>
                      <w:lang w:val="es-BO" w:eastAsia="es-BO"/>
                    </w:rPr>
                  </w:pPr>
                </w:p>
              </w:tc>
              <w:tc>
                <w:tcPr>
                  <w:tcW w:w="2736" w:type="dxa"/>
                  <w:tcBorders>
                    <w:top w:val="nil"/>
                    <w:left w:val="nil"/>
                    <w:bottom w:val="double" w:sz="4" w:space="0" w:color="auto"/>
                    <w:right w:val="double" w:sz="6" w:space="0" w:color="auto"/>
                  </w:tcBorders>
                  <w:shd w:val="clear" w:color="auto" w:fill="auto"/>
                  <w:noWrap/>
                  <w:vAlign w:val="bottom"/>
                </w:tcPr>
                <w:p w:rsidR="001F578E" w:rsidRPr="00271628" w:rsidRDefault="001F578E" w:rsidP="001F578E">
                  <w:pPr>
                    <w:outlineLvl w:val="0"/>
                    <w:rPr>
                      <w:rFonts w:ascii="Calibri" w:hAnsi="Calibri"/>
                      <w:highlight w:val="yellow"/>
                      <w:lang w:val="es-BO" w:eastAsia="es-BO"/>
                    </w:rPr>
                  </w:pPr>
                </w:p>
              </w:tc>
              <w:tc>
                <w:tcPr>
                  <w:tcW w:w="2701" w:type="dxa"/>
                  <w:tcBorders>
                    <w:top w:val="nil"/>
                    <w:left w:val="nil"/>
                    <w:bottom w:val="single" w:sz="4" w:space="0" w:color="auto"/>
                    <w:right w:val="double" w:sz="6" w:space="0" w:color="auto"/>
                  </w:tcBorders>
                  <w:shd w:val="clear" w:color="auto" w:fill="auto"/>
                  <w:noWrap/>
                  <w:vAlign w:val="bottom"/>
                </w:tcPr>
                <w:p w:rsidR="001F578E" w:rsidRPr="00271628" w:rsidRDefault="001F578E" w:rsidP="001F578E">
                  <w:pPr>
                    <w:outlineLvl w:val="0"/>
                    <w:rPr>
                      <w:rFonts w:ascii="Calibri" w:hAnsi="Calibri"/>
                      <w:highlight w:val="yellow"/>
                      <w:lang w:val="es-BO" w:eastAsia="es-BO"/>
                    </w:rPr>
                  </w:pPr>
                </w:p>
              </w:tc>
            </w:tr>
            <w:tr w:rsidR="001F578E" w:rsidRPr="000B041B" w:rsidTr="001F578E">
              <w:trPr>
                <w:trHeight w:val="273"/>
              </w:trPr>
              <w:tc>
                <w:tcPr>
                  <w:tcW w:w="3450" w:type="dxa"/>
                  <w:tcBorders>
                    <w:top w:val="double" w:sz="4" w:space="0" w:color="auto"/>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MASTIL</w:t>
                  </w:r>
                </w:p>
              </w:tc>
              <w:tc>
                <w:tcPr>
                  <w:tcW w:w="2736" w:type="dxa"/>
                  <w:tcBorders>
                    <w:top w:val="double" w:sz="4"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Modelo</w:t>
                  </w:r>
                </w:p>
              </w:tc>
              <w:tc>
                <w:tcPr>
                  <w:tcW w:w="2701" w:type="dxa"/>
                  <w:tcBorders>
                    <w:top w:val="double" w:sz="6" w:space="0" w:color="auto"/>
                    <w:left w:val="nil"/>
                    <w:bottom w:val="single" w:sz="4" w:space="0" w:color="auto"/>
                    <w:right w:val="double" w:sz="6" w:space="0" w:color="auto"/>
                  </w:tcBorders>
                  <w:shd w:val="clear" w:color="auto" w:fill="auto"/>
                  <w:noWrap/>
                  <w:vAlign w:val="bottom"/>
                </w:tcPr>
                <w:p w:rsidR="001F578E" w:rsidRPr="000B041B" w:rsidRDefault="001F578E" w:rsidP="001F578E">
                  <w:pPr>
                    <w:rPr>
                      <w:rFonts w:ascii="Calibri" w:hAnsi="Calibri"/>
                      <w:lang w:val="es-BO" w:eastAsia="es-BO"/>
                    </w:rPr>
                  </w:pPr>
                  <w:r>
                    <w:rPr>
                      <w:rFonts w:ascii="Calibri" w:hAnsi="Calibri"/>
                      <w:lang w:val="es-BO" w:eastAsia="es-BO"/>
                    </w:rPr>
                    <w:t>A proponer</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Capacidad</w:t>
                  </w:r>
                </w:p>
              </w:tc>
              <w:tc>
                <w:tcPr>
                  <w:tcW w:w="2701"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Mayor o igual a 240.000 lbs.</w:t>
                  </w:r>
                </w:p>
              </w:tc>
            </w:tr>
            <w:tr w:rsidR="001F578E" w:rsidRPr="000B041B" w:rsidTr="001F578E">
              <w:trPr>
                <w:trHeight w:val="52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Pr>
                      <w:rFonts w:ascii="Calibri" w:hAnsi="Calibri"/>
                      <w:lang w:val="es-BO" w:eastAsia="es-BO"/>
                    </w:rPr>
                    <w:t>Capacidad portante al peine</w:t>
                  </w:r>
                </w:p>
              </w:tc>
              <w:tc>
                <w:tcPr>
                  <w:tcW w:w="2701" w:type="dxa"/>
                  <w:tcBorders>
                    <w:top w:val="nil"/>
                    <w:left w:val="nil"/>
                    <w:bottom w:val="single" w:sz="4" w:space="0" w:color="auto"/>
                    <w:right w:val="double" w:sz="6" w:space="0" w:color="auto"/>
                  </w:tcBorders>
                  <w:shd w:val="clear" w:color="auto" w:fill="auto"/>
                  <w:noWrap/>
                  <w:vAlign w:val="bottom"/>
                </w:tcPr>
                <w:p w:rsidR="001F578E" w:rsidRPr="000B041B" w:rsidRDefault="001F578E" w:rsidP="001F578E">
                  <w:pPr>
                    <w:outlineLvl w:val="0"/>
                    <w:rPr>
                      <w:rFonts w:ascii="Calibri" w:hAnsi="Calibri"/>
                      <w:lang w:val="es-BO" w:eastAsia="es-BO"/>
                    </w:rPr>
                  </w:pPr>
                  <w:r w:rsidRPr="00DB76F6">
                    <w:rPr>
                      <w:rFonts w:ascii="Calibri" w:hAnsi="Calibri"/>
                      <w:lang w:val="es-BO" w:eastAsia="es-BO"/>
                    </w:rPr>
                    <w:t>1600m ó Mayor</w:t>
                  </w:r>
                  <w:r>
                    <w:rPr>
                      <w:rFonts w:ascii="Calibri" w:hAnsi="Calibri"/>
                      <w:lang w:val="es-BO" w:eastAsia="es-BO"/>
                    </w:rPr>
                    <w:t xml:space="preserve"> en función de la tubería propuesta</w:t>
                  </w:r>
                </w:p>
              </w:tc>
            </w:tr>
            <w:tr w:rsidR="001F578E"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1F578E" w:rsidRPr="000B041B" w:rsidRDefault="001F578E" w:rsidP="001F578E">
                  <w:pPr>
                    <w:rPr>
                      <w:rFonts w:ascii="Calibri" w:hAnsi="Calibri"/>
                      <w:b/>
                      <w:bCs/>
                      <w:lang w:val="es-BO" w:eastAsia="es-BO"/>
                    </w:rPr>
                  </w:pPr>
                  <w:r w:rsidRPr="000B041B">
                    <w:rPr>
                      <w:rFonts w:ascii="Calibri" w:hAnsi="Calibri"/>
                      <w:b/>
                      <w:bCs/>
                      <w:lang w:val="es-BO" w:eastAsia="es-BO"/>
                    </w:rPr>
                    <w:t>SUBESTRUCTURA</w:t>
                  </w:r>
                </w:p>
              </w:tc>
              <w:tc>
                <w:tcPr>
                  <w:tcW w:w="2736"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TIPO</w:t>
                  </w:r>
                </w:p>
              </w:tc>
              <w:tc>
                <w:tcPr>
                  <w:tcW w:w="2701" w:type="dxa"/>
                  <w:tcBorders>
                    <w:top w:val="nil"/>
                    <w:left w:val="nil"/>
                    <w:bottom w:val="single" w:sz="4" w:space="0" w:color="auto"/>
                    <w:right w:val="double" w:sz="6" w:space="0" w:color="auto"/>
                  </w:tcBorders>
                  <w:shd w:val="clear" w:color="auto" w:fill="auto"/>
                  <w:noWrap/>
                  <w:vAlign w:val="bottom"/>
                  <w:hideMark/>
                </w:tcPr>
                <w:p w:rsidR="001F578E" w:rsidRPr="000B041B" w:rsidRDefault="001F578E" w:rsidP="001F578E">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Altura</w:t>
                  </w:r>
                  <w:r>
                    <w:rPr>
                      <w:rFonts w:ascii="Calibri" w:hAnsi="Calibri"/>
                      <w:lang w:val="es-BO" w:eastAsia="es-BO"/>
                    </w:rPr>
                    <w:t xml:space="preserve"> Sub Rotaria</w:t>
                  </w:r>
                </w:p>
              </w:tc>
              <w:tc>
                <w:tcPr>
                  <w:tcW w:w="2701" w:type="dxa"/>
                  <w:tcBorders>
                    <w:top w:val="nil"/>
                    <w:left w:val="nil"/>
                    <w:bottom w:val="single" w:sz="4" w:space="0" w:color="auto"/>
                    <w:right w:val="double" w:sz="6" w:space="0" w:color="auto"/>
                  </w:tcBorders>
                  <w:shd w:val="clear" w:color="auto" w:fill="auto"/>
                  <w:noWrap/>
                  <w:vAlign w:val="bottom"/>
                  <w:hideMark/>
                </w:tcPr>
                <w:p w:rsidR="000744E0" w:rsidRPr="00A152EA" w:rsidRDefault="000744E0" w:rsidP="000744E0">
                  <w:pPr>
                    <w:outlineLvl w:val="0"/>
                    <w:rPr>
                      <w:rFonts w:asciiTheme="minorHAnsi" w:hAnsiTheme="minorHAnsi" w:cstheme="minorHAnsi"/>
                      <w:lang w:val="es-BO" w:eastAsia="es-BO"/>
                    </w:rPr>
                  </w:pPr>
                  <w:r w:rsidRPr="00A152EA">
                    <w:rPr>
                      <w:rFonts w:asciiTheme="minorHAnsi" w:hAnsiTheme="minorHAnsi" w:cstheme="minorHAnsi"/>
                      <w:lang w:val="es-BO" w:eastAsia="es-BO"/>
                    </w:rPr>
                    <w:t> </w:t>
                  </w:r>
                  <w:r w:rsidRPr="00A152EA">
                    <w:rPr>
                      <w:rFonts w:asciiTheme="minorHAnsi" w:hAnsiTheme="minorHAnsi" w:cstheme="minorHAnsi"/>
                      <w:highlight w:val="yellow"/>
                      <w:lang w:val="es-BO" w:eastAsia="es-BO"/>
                    </w:rPr>
                    <w:t>Mayor o igual a 4.5m</w:t>
                  </w:r>
                </w:p>
              </w:tc>
            </w:tr>
            <w:tr w:rsidR="000744E0" w:rsidRPr="000B041B" w:rsidTr="001F578E">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Máxima capacidad de Set back </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Default="000744E0" w:rsidP="000744E0">
                  <w:pPr>
                    <w:outlineLvl w:val="0"/>
                    <w:rPr>
                      <w:rFonts w:ascii="Calibri" w:hAnsi="Calibri"/>
                      <w:lang w:val="es-BO" w:eastAsia="es-BO"/>
                    </w:rPr>
                  </w:pPr>
                  <w:r>
                    <w:rPr>
                      <w:rFonts w:ascii="Calibri" w:hAnsi="Calibri"/>
                      <w:lang w:val="es-BO" w:eastAsia="es-BO"/>
                    </w:rPr>
                    <w:t>A proponer</w:t>
                  </w:r>
                </w:p>
                <w:p w:rsidR="000744E0" w:rsidRPr="000B041B" w:rsidRDefault="000744E0" w:rsidP="000744E0">
                  <w:pPr>
                    <w:outlineLvl w:val="0"/>
                    <w:rPr>
                      <w:rFonts w:ascii="Calibri" w:hAnsi="Calibri"/>
                      <w:lang w:val="es-BO" w:eastAsia="es-BO"/>
                    </w:rPr>
                  </w:pPr>
                </w:p>
              </w:tc>
            </w:tr>
            <w:tr w:rsidR="000744E0" w:rsidRPr="000B041B" w:rsidTr="001F578E">
              <w:trPr>
                <w:trHeight w:val="381"/>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p>
              </w:tc>
              <w:tc>
                <w:tcPr>
                  <w:tcW w:w="2736" w:type="dxa"/>
                  <w:tcBorders>
                    <w:top w:val="nil"/>
                    <w:left w:val="nil"/>
                    <w:bottom w:val="single" w:sz="4" w:space="0" w:color="auto"/>
                    <w:right w:val="double" w:sz="6" w:space="0" w:color="auto"/>
                  </w:tcBorders>
                  <w:shd w:val="clear" w:color="auto" w:fill="auto"/>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Capacidad</w:t>
                  </w:r>
                </w:p>
              </w:tc>
              <w:tc>
                <w:tcPr>
                  <w:tcW w:w="2701"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Mayor o igual a 280</w:t>
                  </w:r>
                  <w:r w:rsidRPr="000B041B">
                    <w:rPr>
                      <w:rFonts w:ascii="Calibri" w:hAnsi="Calibri"/>
                      <w:lang w:val="es-BO" w:eastAsia="es-BO"/>
                    </w:rPr>
                    <w:t>.000 lbs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TRAVELING ASS. (BLOQUE VIAJERO)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Tipo</w:t>
                  </w:r>
                </w:p>
              </w:tc>
              <w:tc>
                <w:tcPr>
                  <w:tcW w:w="2701"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Gancho</w:t>
                  </w:r>
                </w:p>
              </w:tc>
              <w:tc>
                <w:tcPr>
                  <w:tcW w:w="2701"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150 Tn</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DRILLING LINE (CABLE DE PERFORACIÓN)</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Fabricante</w:t>
                  </w:r>
                </w:p>
              </w:tc>
              <w:tc>
                <w:tcPr>
                  <w:tcW w:w="2701"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double" w:sz="6"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Diámetro Nominal</w:t>
                  </w:r>
                </w:p>
              </w:tc>
              <w:tc>
                <w:tcPr>
                  <w:tcW w:w="2701" w:type="dxa"/>
                  <w:tcBorders>
                    <w:top w:val="nil"/>
                    <w:left w:val="nil"/>
                    <w:bottom w:val="double" w:sz="6"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Mayor o igual a 1 1/8”</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KELLY</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Hexagonal o Cuadrado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OD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4 ¼”</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Default="000744E0" w:rsidP="000744E0">
                  <w:pPr>
                    <w:outlineLvl w:val="0"/>
                    <w:rPr>
                      <w:rFonts w:ascii="Calibri" w:hAnsi="Calibri"/>
                      <w:lang w:val="es-BO" w:eastAsia="es-BO"/>
                    </w:rPr>
                  </w:pPr>
                  <w:r w:rsidRPr="000B041B">
                    <w:rPr>
                      <w:rFonts w:ascii="Calibri" w:hAnsi="Calibri"/>
                      <w:lang w:val="es-BO" w:eastAsia="es-BO"/>
                    </w:rPr>
                    <w:t>Conexión</w:t>
                  </w:r>
                </w:p>
                <w:p w:rsidR="000744E0" w:rsidRPr="000B041B" w:rsidRDefault="000744E0" w:rsidP="000744E0">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Compatible con Elementos de la Sarta de Perforación</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Pr>
                      <w:rFonts w:ascii="Calibri" w:hAnsi="Calibri"/>
                      <w:lang w:val="es-BO" w:eastAsia="es-BO"/>
                    </w:rPr>
                    <w:t xml:space="preserve">Longitud </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KELLY GUARD VALVES (Válvulas de Seguridad Kelly)</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Superior -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2 unidades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Apertura plena</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lastRenderedPageBreak/>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Inferior -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2 unidades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Tipo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Apertura plena</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SWIVEL (CABEZAL GIRATORIO)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Fabricante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 de Carga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120 Tn con 3000psi.</w:t>
                  </w:r>
                </w:p>
              </w:tc>
            </w:tr>
            <w:tr w:rsidR="000744E0" w:rsidRPr="000B041B" w:rsidTr="001F578E">
              <w:trPr>
                <w:trHeight w:val="562"/>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Manguerote Longitud y rango de presión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Mayor o igual a 5000psi</w:t>
                  </w:r>
                  <w:r w:rsidRPr="000B041B">
                    <w:rPr>
                      <w:rFonts w:ascii="Calibri" w:hAnsi="Calibri"/>
                      <w:lang w:val="es-BO" w:eastAsia="es-BO"/>
                    </w:rPr>
                    <w:t>; Longitud y diámetro conforme al diseño.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ROTARY TABLE (MESA ROTARIA)</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Apertura</w:t>
                  </w:r>
                  <w:r>
                    <w:rPr>
                      <w:rFonts w:ascii="Calibri" w:hAnsi="Calibri"/>
                      <w:lang w:val="es-BO" w:eastAsia="es-BO"/>
                    </w:rPr>
                    <w:t xml:space="preserve">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17 1/2"</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 de Energía (Drive)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52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Máximo requerimiento HP</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 de Carga estática</w:t>
                  </w:r>
                </w:p>
              </w:tc>
              <w:tc>
                <w:tcPr>
                  <w:tcW w:w="2701"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Mayor o igual a  600.000 lbs o más.</w:t>
                  </w:r>
                </w:p>
              </w:tc>
            </w:tr>
            <w:tr w:rsidR="000744E0" w:rsidRPr="000B041B" w:rsidTr="001F578E">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double" w:sz="6"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double" w:sz="6"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73"/>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Pr>
                      <w:rFonts w:ascii="Calibri" w:hAnsi="Calibri"/>
                      <w:b/>
                      <w:bCs/>
                      <w:lang w:val="es-BO" w:eastAsia="es-BO"/>
                    </w:rPr>
                    <w:t>BOMBAS DE LODO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Cantidad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2 bombas triplex</w:t>
                  </w:r>
                  <w:r>
                    <w:rPr>
                      <w:rFonts w:ascii="Calibri" w:hAnsi="Calibri"/>
                      <w:lang w:val="es-BO" w:eastAsia="es-BO"/>
                    </w:rPr>
                    <w:t>, longitud de camisa mayor o igual a 7”</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Tipo de Energía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Diámetros de pistón disponibles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Default="000744E0" w:rsidP="000744E0">
                  <w:pPr>
                    <w:outlineLvl w:val="0"/>
                    <w:rPr>
                      <w:rFonts w:ascii="Calibri" w:hAnsi="Calibri"/>
                      <w:lang w:val="es-BO" w:eastAsia="es-BO"/>
                    </w:rPr>
                  </w:pPr>
                  <w:r>
                    <w:rPr>
                      <w:rFonts w:ascii="Calibri" w:hAnsi="Calibri"/>
                      <w:lang w:val="es-BO" w:eastAsia="es-BO"/>
                    </w:rPr>
                    <w:t>A proponer</w:t>
                  </w:r>
                </w:p>
                <w:p w:rsidR="000744E0" w:rsidRPr="000B041B" w:rsidRDefault="000744E0" w:rsidP="000744E0">
                  <w:pPr>
                    <w:outlineLvl w:val="0"/>
                    <w:rPr>
                      <w:rFonts w:ascii="Calibri" w:hAnsi="Calibri"/>
                      <w:lang w:val="es-BO" w:eastAsia="es-BO"/>
                    </w:rPr>
                  </w:pP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Pr>
                      <w:rFonts w:ascii="Calibri" w:hAnsi="Calibri"/>
                      <w:b/>
                      <w:bCs/>
                      <w:lang w:val="es-BO" w:eastAsia="es-BO"/>
                    </w:rPr>
                    <w:t>LINEAS DE ALTA PRESIÓN</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Línea de Descarga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4.500 psi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Línea de Stand Pipe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Manifold de Stand pipe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Manguerote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Mayor </w:t>
                  </w:r>
                  <w:r>
                    <w:rPr>
                      <w:rFonts w:ascii="Calibri" w:hAnsi="Calibri"/>
                      <w:lang w:val="es-BO" w:eastAsia="es-BO"/>
                    </w:rPr>
                    <w:t xml:space="preserve">o igual </w:t>
                  </w:r>
                  <w:r w:rsidRPr="000B041B">
                    <w:rPr>
                      <w:rFonts w:ascii="Calibri" w:hAnsi="Calibri"/>
                      <w:lang w:val="es-BO" w:eastAsia="es-BO"/>
                    </w:rPr>
                    <w:t xml:space="preserve">a </w:t>
                  </w:r>
                  <w:r>
                    <w:rPr>
                      <w:rFonts w:ascii="Calibri" w:hAnsi="Calibri"/>
                      <w:lang w:val="es-BO" w:eastAsia="es-BO"/>
                    </w:rPr>
                    <w:t>5000 psi</w:t>
                  </w:r>
                </w:p>
              </w:tc>
            </w:tr>
            <w:tr w:rsidR="000744E0" w:rsidRPr="000B041B" w:rsidTr="001F578E">
              <w:trPr>
                <w:trHeight w:val="532"/>
              </w:trPr>
              <w:tc>
                <w:tcPr>
                  <w:tcW w:w="345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P</w:t>
                  </w:r>
                  <w:r>
                    <w:rPr>
                      <w:rFonts w:ascii="Calibri" w:hAnsi="Calibri"/>
                      <w:b/>
                      <w:bCs/>
                      <w:lang w:val="es-BO" w:eastAsia="es-BO"/>
                    </w:rPr>
                    <w:t xml:space="preserve">OTENCIA </w:t>
                  </w:r>
                  <w:r w:rsidRPr="000B041B">
                    <w:rPr>
                      <w:rFonts w:ascii="Calibri" w:hAnsi="Calibri"/>
                      <w:b/>
                      <w:bCs/>
                      <w:lang w:val="es-BO" w:eastAsia="es-BO"/>
                    </w:rPr>
                    <w:t>(SISTEMA DE MOTORES</w:t>
                  </w:r>
                  <w:r>
                    <w:rPr>
                      <w:rFonts w:ascii="Calibri" w:hAnsi="Calibri"/>
                      <w:b/>
                      <w:bCs/>
                      <w:lang w:val="es-BO" w:eastAsia="es-BO"/>
                    </w:rPr>
                    <w:t xml:space="preserve">) </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r>
                    <w:rPr>
                      <w:rFonts w:ascii="Calibri" w:hAnsi="Calibri"/>
                      <w:lang w:val="es-BO" w:eastAsia="es-BO"/>
                    </w:rPr>
                    <w:t>Modelo</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 xml:space="preserve">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vAlign w:val="bottom"/>
                </w:tcPr>
                <w:p w:rsidR="000744E0" w:rsidRPr="000B041B" w:rsidRDefault="000744E0" w:rsidP="000744E0">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Pr>
                      <w:rFonts w:ascii="Calibri" w:hAnsi="Calibri"/>
                      <w:lang w:val="es-BO" w:eastAsia="es-BO"/>
                    </w:rPr>
                    <w:t xml:space="preserve"> Potencia</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Default="000744E0" w:rsidP="000744E0">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vAlign w:val="bottom"/>
                </w:tcPr>
                <w:p w:rsidR="000744E0" w:rsidRPr="000B041B" w:rsidRDefault="000744E0" w:rsidP="000744E0">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Pr>
                      <w:rFonts w:ascii="Calibri" w:hAnsi="Calibri"/>
                      <w:lang w:val="es-BO" w:eastAsia="es-BO"/>
                    </w:rPr>
                    <w:t xml:space="preserve"> Combustible</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Default="000744E0" w:rsidP="000744E0">
                  <w:pPr>
                    <w:rPr>
                      <w:rFonts w:ascii="Calibri" w:hAnsi="Calibri"/>
                      <w:lang w:val="es-BO" w:eastAsia="es-BO"/>
                    </w:rPr>
                  </w:pPr>
                  <w:r>
                    <w:rPr>
                      <w:rFonts w:ascii="Calibri" w:hAnsi="Calibri"/>
                      <w:lang w:val="es-BO" w:eastAsia="es-BO"/>
                    </w:rPr>
                    <w:t>Diésel</w:t>
                  </w:r>
                </w:p>
              </w:tc>
            </w:tr>
            <w:tr w:rsidR="000744E0" w:rsidRPr="000B041B" w:rsidTr="001F578E">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Pr>
                      <w:rFonts w:ascii="Calibri" w:hAnsi="Calibri"/>
                      <w:b/>
                      <w:bCs/>
                      <w:lang w:val="es-BO" w:eastAsia="es-BO"/>
                    </w:rPr>
                    <w:t>COMPRESORES DE AIRE</w:t>
                  </w:r>
                </w:p>
                <w:p w:rsidR="000744E0" w:rsidRPr="000B041B" w:rsidRDefault="000744E0" w:rsidP="000744E0">
                  <w:pPr>
                    <w:outlineLvl w:val="0"/>
                    <w:rPr>
                      <w:rFonts w:ascii="Calibri" w:hAnsi="Calibri"/>
                      <w:b/>
                      <w:bCs/>
                      <w:lang w:val="es-BO" w:eastAsia="es-BO"/>
                    </w:rPr>
                  </w:pPr>
                </w:p>
              </w:tc>
              <w:tc>
                <w:tcPr>
                  <w:tcW w:w="2736" w:type="dxa"/>
                  <w:tcBorders>
                    <w:top w:val="nil"/>
                    <w:left w:val="nil"/>
                    <w:bottom w:val="double" w:sz="6"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p w:rsidR="000744E0" w:rsidRPr="000B041B" w:rsidRDefault="000744E0" w:rsidP="000744E0">
                  <w:pPr>
                    <w:outlineLvl w:val="0"/>
                    <w:rPr>
                      <w:rFonts w:ascii="Calibri" w:hAnsi="Calibri"/>
                      <w:lang w:val="es-BO" w:eastAsia="es-BO"/>
                    </w:rPr>
                  </w:pPr>
                </w:p>
                <w:p w:rsidR="000744E0" w:rsidRPr="000B041B" w:rsidRDefault="000744E0" w:rsidP="000744E0">
                  <w:pPr>
                    <w:outlineLvl w:val="0"/>
                    <w:rPr>
                      <w:rFonts w:ascii="Calibri" w:hAnsi="Calibri"/>
                      <w:lang w:val="es-BO" w:eastAsia="es-BO"/>
                    </w:rPr>
                  </w:pPr>
                </w:p>
              </w:tc>
              <w:tc>
                <w:tcPr>
                  <w:tcW w:w="2701" w:type="dxa"/>
                  <w:tcBorders>
                    <w:top w:val="nil"/>
                    <w:left w:val="single" w:sz="4" w:space="0" w:color="auto"/>
                    <w:bottom w:val="double" w:sz="6"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1C01D6">
                    <w:rPr>
                      <w:rFonts w:ascii="Calibri" w:hAnsi="Calibri"/>
                      <w:lang w:val="es-BO" w:eastAsia="es-BO"/>
                    </w:rPr>
                    <w:t>Dos unidades con capacidad de</w:t>
                  </w:r>
                  <w:r>
                    <w:rPr>
                      <w:rFonts w:ascii="Calibri" w:hAnsi="Calibri"/>
                      <w:lang w:val="es-BO" w:eastAsia="es-BO"/>
                    </w:rPr>
                    <w:t xml:space="preserve"> abastecer el equipo.</w:t>
                  </w:r>
                </w:p>
              </w:tc>
            </w:tr>
            <w:tr w:rsidR="000744E0" w:rsidRPr="000B041B" w:rsidTr="001F578E">
              <w:trPr>
                <w:trHeight w:val="258"/>
              </w:trPr>
              <w:tc>
                <w:tcPr>
                  <w:tcW w:w="3450" w:type="dxa"/>
                  <w:tcBorders>
                    <w:top w:val="nil"/>
                    <w:left w:val="double" w:sz="6" w:space="0" w:color="auto"/>
                    <w:bottom w:val="double" w:sz="6" w:space="0" w:color="auto"/>
                    <w:right w:val="single" w:sz="4" w:space="0" w:color="auto"/>
                  </w:tcBorders>
                  <w:shd w:val="clear" w:color="auto" w:fill="auto"/>
                  <w:noWrap/>
                  <w:vAlign w:val="bottom"/>
                </w:tcPr>
                <w:p w:rsidR="000744E0" w:rsidRDefault="000744E0" w:rsidP="000744E0">
                  <w:pPr>
                    <w:outlineLvl w:val="0"/>
                    <w:rPr>
                      <w:rFonts w:ascii="Calibri" w:hAnsi="Calibri"/>
                      <w:b/>
                      <w:bCs/>
                      <w:lang w:val="es-BO" w:eastAsia="es-BO"/>
                    </w:rPr>
                  </w:pPr>
                </w:p>
              </w:tc>
              <w:tc>
                <w:tcPr>
                  <w:tcW w:w="2736" w:type="dxa"/>
                  <w:tcBorders>
                    <w:top w:val="nil"/>
                    <w:left w:val="nil"/>
                    <w:bottom w:val="double" w:sz="6"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r>
                    <w:rPr>
                      <w:rFonts w:ascii="Calibri" w:hAnsi="Calibri"/>
                      <w:lang w:val="es-BO" w:eastAsia="es-BO"/>
                    </w:rPr>
                    <w:t>Presión de trabajo</w:t>
                  </w:r>
                </w:p>
              </w:tc>
              <w:tc>
                <w:tcPr>
                  <w:tcW w:w="2701" w:type="dxa"/>
                  <w:tcBorders>
                    <w:top w:val="nil"/>
                    <w:left w:val="single" w:sz="4" w:space="0" w:color="auto"/>
                    <w:bottom w:val="double" w:sz="6" w:space="0" w:color="auto"/>
                    <w:right w:val="double" w:sz="6" w:space="0" w:color="auto"/>
                  </w:tcBorders>
                  <w:shd w:val="clear" w:color="auto" w:fill="auto"/>
                  <w:noWrap/>
                  <w:vAlign w:val="bottom"/>
                </w:tcPr>
                <w:p w:rsidR="000744E0" w:rsidRPr="001C01D6" w:rsidRDefault="000744E0" w:rsidP="000744E0">
                  <w:pPr>
                    <w:outlineLvl w:val="0"/>
                    <w:rPr>
                      <w:rFonts w:ascii="Calibri" w:hAnsi="Calibri"/>
                      <w:lang w:val="es-BO" w:eastAsia="es-BO"/>
                    </w:rPr>
                  </w:pPr>
                  <w:r w:rsidRPr="00A152EA">
                    <w:rPr>
                      <w:rFonts w:asciiTheme="minorHAnsi" w:hAnsiTheme="minorHAnsi" w:cstheme="minorHAnsi"/>
                      <w:highlight w:val="yellow"/>
                      <w:lang w:val="es-BO" w:eastAsia="es-BO"/>
                    </w:rPr>
                    <w:t>Mayor o igual a 120 psi</w:t>
                  </w:r>
                </w:p>
              </w:tc>
            </w:tr>
            <w:tr w:rsidR="000744E0" w:rsidRPr="000B041B" w:rsidTr="001F578E">
              <w:trPr>
                <w:trHeight w:val="273"/>
              </w:trPr>
              <w:tc>
                <w:tcPr>
                  <w:tcW w:w="6186" w:type="dxa"/>
                  <w:gridSpan w:val="2"/>
                  <w:tcBorders>
                    <w:top w:val="nil"/>
                    <w:left w:val="double" w:sz="6"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BOP (SISTEMA DE PREVENTORES)</w:t>
                  </w:r>
                </w:p>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Pr>
                      <w:rFonts w:ascii="Calibri" w:hAnsi="Calibri"/>
                      <w:b/>
                      <w:bCs/>
                      <w:lang w:val="es-BO" w:eastAsia="es-BO"/>
                    </w:rPr>
                    <w:t xml:space="preserve">13 5/8"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Anular</w:t>
                  </w:r>
                </w:p>
                <w:p w:rsidR="000744E0" w:rsidRPr="000B041B" w:rsidRDefault="000744E0" w:rsidP="000744E0">
                  <w:pPr>
                    <w:outlineLvl w:val="0"/>
                    <w:rPr>
                      <w:rFonts w:ascii="Calibri" w:hAnsi="Calibri"/>
                      <w:b/>
                      <w:bCs/>
                      <w:lang w:val="es-BO" w:eastAsia="es-BO"/>
                    </w:rPr>
                  </w:pPr>
                </w:p>
                <w:p w:rsidR="000744E0" w:rsidRPr="000B041B" w:rsidRDefault="000744E0" w:rsidP="000744E0">
                  <w:pPr>
                    <w:jc w:val="center"/>
                    <w:outlineLvl w:val="0"/>
                    <w:rPr>
                      <w:rFonts w:ascii="Calibri" w:hAnsi="Calibri"/>
                      <w:b/>
                      <w:bCs/>
                      <w:lang w:val="es-BO" w:eastAsia="es-BO"/>
                    </w:rPr>
                  </w:pPr>
                </w:p>
                <w:p w:rsidR="000744E0" w:rsidRPr="000B041B" w:rsidRDefault="000744E0" w:rsidP="000744E0">
                  <w:pPr>
                    <w:jc w:val="cente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13 5/8"</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 xml:space="preserve">Mayor o igual a 5000 psi </w:t>
                  </w:r>
                </w:p>
              </w:tc>
            </w:tr>
            <w:tr w:rsidR="000744E0"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Inferior </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Brida API 13 5/8" 5000 psi</w:t>
                  </w:r>
                </w:p>
              </w:tc>
            </w:tr>
            <w:tr w:rsidR="000744E0"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Preventores tipo Ram</w:t>
                  </w:r>
                  <w:r>
                    <w:rPr>
                      <w:rFonts w:ascii="Calibri" w:hAnsi="Calibri"/>
                      <w:b/>
                      <w:bCs/>
                      <w:lang w:val="es-BO" w:eastAsia="es-BO"/>
                    </w:rPr>
                    <w:t xml:space="preserve"> Doble y Simple</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13 5/8"</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Doble </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 xml:space="preserve">Mayor o igual a 5000 psi </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Simple (ciego</w:t>
                  </w:r>
                  <w:r w:rsidRPr="000B041B">
                    <w:rPr>
                      <w:rFonts w:ascii="Calibri" w:hAnsi="Calibri"/>
                      <w:lang w:val="es-BO" w:eastAsia="es-BO"/>
                    </w:rPr>
                    <w:t>)</w:t>
                  </w:r>
                </w:p>
              </w:tc>
            </w:tr>
            <w:tr w:rsidR="000744E0"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Mayor o igual a 5000 psi</w:t>
                  </w:r>
                </w:p>
              </w:tc>
            </w:tr>
            <w:tr w:rsidR="000744E0" w:rsidRPr="000B041B" w:rsidTr="001F578E">
              <w:trPr>
                <w:trHeight w:val="258"/>
              </w:trPr>
              <w:tc>
                <w:tcPr>
                  <w:tcW w:w="34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lastRenderedPageBreak/>
                    <w:t> Rams (Fijos y Variables)</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44E0" w:rsidRDefault="000744E0" w:rsidP="000744E0">
                  <w:pPr>
                    <w:outlineLvl w:val="0"/>
                    <w:rPr>
                      <w:rFonts w:ascii="Calibri" w:hAnsi="Calibri"/>
                      <w:lang w:val="es-BO" w:eastAsia="es-BO"/>
                    </w:rPr>
                  </w:pPr>
                  <w:r w:rsidRPr="000B041B">
                    <w:rPr>
                      <w:rFonts w:ascii="Calibri" w:hAnsi="Calibri"/>
                      <w:lang w:val="es-BO" w:eastAsia="es-BO"/>
                    </w:rPr>
                    <w:t>Para 13 5/8"</w:t>
                  </w:r>
                </w:p>
                <w:p w:rsidR="000744E0" w:rsidRDefault="000744E0" w:rsidP="000744E0">
                  <w:pPr>
                    <w:outlineLvl w:val="0"/>
                    <w:rPr>
                      <w:rFonts w:ascii="Calibri" w:hAnsi="Calibri"/>
                      <w:lang w:val="es-BO" w:eastAsia="es-BO"/>
                    </w:rPr>
                  </w:pPr>
                </w:p>
                <w:p w:rsidR="000744E0" w:rsidRPr="000B041B" w:rsidRDefault="000744E0" w:rsidP="000744E0">
                  <w:pPr>
                    <w:outlineLvl w:val="0"/>
                    <w:rPr>
                      <w:rFonts w:ascii="Calibri" w:hAnsi="Calibri"/>
                      <w:lang w:val="es-BO" w:eastAsia="es-BO"/>
                    </w:rPr>
                  </w:pPr>
                </w:p>
              </w:tc>
              <w:tc>
                <w:tcPr>
                  <w:tcW w:w="2701"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Cañería 9 5/8", 7", 5" Drill Pipe </w:t>
                  </w:r>
                  <w:r>
                    <w:rPr>
                      <w:rFonts w:ascii="Calibri" w:hAnsi="Calibri"/>
                      <w:lang w:val="es-BO" w:eastAsia="es-BO"/>
                    </w:rPr>
                    <w:t>5”, 4 ½”</w:t>
                  </w:r>
                  <w:r w:rsidRPr="000B041B">
                    <w:rPr>
                      <w:rFonts w:ascii="Calibri" w:hAnsi="Calibri"/>
                      <w:lang w:val="es-BO" w:eastAsia="es-BO"/>
                    </w:rPr>
                    <w:t xml:space="preserve">, 3 1/2" &amp; Tubing 3½", 2 7/8", 2 3/8" </w:t>
                  </w:r>
                </w:p>
              </w:tc>
            </w:tr>
            <w:tr w:rsidR="000744E0" w:rsidRPr="000B041B" w:rsidTr="001F578E">
              <w:trPr>
                <w:trHeight w:val="890"/>
              </w:trPr>
              <w:tc>
                <w:tcPr>
                  <w:tcW w:w="3450" w:type="dxa"/>
                  <w:vMerge/>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Para 13 5/8" </w:t>
                  </w:r>
                </w:p>
              </w:tc>
              <w:tc>
                <w:tcPr>
                  <w:tcW w:w="2701"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0744E0" w:rsidRPr="000B041B" w:rsidRDefault="000744E0" w:rsidP="000744E0">
                  <w:pPr>
                    <w:outlineLvl w:val="0"/>
                    <w:rPr>
                      <w:rFonts w:ascii="Calibri" w:hAnsi="Calibri"/>
                      <w:lang w:val="es-BO" w:eastAsia="es-BO"/>
                    </w:rPr>
                  </w:pPr>
                  <w:r w:rsidRPr="000B041B">
                    <w:rPr>
                      <w:rFonts w:ascii="Calibri" w:hAnsi="Calibri"/>
                      <w:lang w:val="es-BO" w:eastAsia="es-BO"/>
                    </w:rPr>
                    <w:t>V</w:t>
                  </w:r>
                  <w:r>
                    <w:rPr>
                      <w:rFonts w:ascii="Calibri" w:hAnsi="Calibri"/>
                      <w:lang w:val="es-BO" w:eastAsia="es-BO"/>
                    </w:rPr>
                    <w:t>ariables (4½" - 7") y (2 3/8"</w:t>
                  </w:r>
                  <w:r w:rsidRPr="000B041B">
                    <w:rPr>
                      <w:rFonts w:ascii="Calibri" w:hAnsi="Calibri"/>
                      <w:lang w:val="es-BO" w:eastAsia="es-BO"/>
                    </w:rPr>
                    <w:t>-5")</w:t>
                  </w:r>
                </w:p>
              </w:tc>
            </w:tr>
            <w:tr w:rsidR="000744E0" w:rsidRPr="000B041B" w:rsidTr="001F578E">
              <w:trPr>
                <w:trHeight w:val="25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xml:space="preserve">Drilling Spools </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Adaptadores y espaciadores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Según</w:t>
                  </w:r>
                  <w:r w:rsidRPr="000B041B">
                    <w:rPr>
                      <w:rFonts w:ascii="Calibri" w:hAnsi="Calibri"/>
                      <w:lang w:val="es-BO" w:eastAsia="es-BO"/>
                    </w:rPr>
                    <w:t xml:space="preserve"> requerido para el montaje de los BOP</w:t>
                  </w:r>
                  <w:r>
                    <w:rPr>
                      <w:rFonts w:ascii="Calibri" w:hAnsi="Calibri"/>
                      <w:lang w:val="es-BO" w:eastAsia="es-BO"/>
                    </w:rPr>
                    <w:t>, conforme a programa de perforación (SEC A: 13 5/8” 3M, SEC B: 13 5/8” 3M x 11” 5M, SEC C: 11” 5M x 7 1/16” 5M</w:t>
                  </w:r>
                </w:p>
              </w:tc>
            </w:tr>
            <w:tr w:rsidR="000744E0" w:rsidRPr="000B041B" w:rsidTr="001F578E">
              <w:trPr>
                <w:trHeight w:val="25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Default="000744E0" w:rsidP="000744E0">
                  <w:pPr>
                    <w:outlineLvl w:val="0"/>
                    <w:rPr>
                      <w:rFonts w:ascii="Calibri" w:hAnsi="Calibri"/>
                      <w:lang w:val="es-BO" w:eastAsia="es-BO"/>
                    </w:rPr>
                  </w:pPr>
                  <w:r>
                    <w:rPr>
                      <w:rFonts w:ascii="Calibri" w:hAnsi="Calibri"/>
                      <w:lang w:val="es-BO" w:eastAsia="es-BO"/>
                    </w:rPr>
                    <w:t>Drilling Spool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Default="000744E0" w:rsidP="000744E0">
                  <w:pPr>
                    <w:outlineLvl w:val="0"/>
                    <w:rPr>
                      <w:rFonts w:ascii="Calibri" w:hAnsi="Calibri"/>
                      <w:lang w:val="es-BO" w:eastAsia="es-BO"/>
                    </w:rPr>
                  </w:pPr>
                  <w:r w:rsidRPr="00A152EA">
                    <w:rPr>
                      <w:rFonts w:asciiTheme="minorHAnsi" w:hAnsiTheme="minorHAnsi" w:cstheme="minorHAnsi"/>
                      <w:highlight w:val="yellow"/>
                      <w:lang w:val="es-BO" w:eastAsia="es-BO"/>
                    </w:rPr>
                    <w:t>13 5/8” 5.000 psi o mayor, con dos salidas laterales.</w:t>
                  </w:r>
                </w:p>
              </w:tc>
            </w:tr>
            <w:tr w:rsidR="000744E0"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CHOKE MANIFOLD</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Mayor o igual a  5000psi</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 xml:space="preserve"> De 2 1/16” a 4 1/16" </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Chocke Ajustable (choke manual)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Chokes Hidráulico - </w:t>
                  </w:r>
                  <w:r>
                    <w:rPr>
                      <w:rFonts w:ascii="Calibri" w:hAnsi="Calibri"/>
                      <w:lang w:val="es-BO" w:eastAsia="es-BO"/>
                    </w:rPr>
                    <w:t>remoto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0744E0" w:rsidRPr="000B041B" w:rsidTr="001F578E">
              <w:trPr>
                <w:trHeight w:val="547"/>
              </w:trPr>
              <w:tc>
                <w:tcPr>
                  <w:tcW w:w="3450" w:type="dxa"/>
                  <w:vMerge/>
                  <w:tcBorders>
                    <w:left w:val="double" w:sz="6"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000000" w:fill="FFFFFF"/>
                  <w:vAlign w:val="bottom"/>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Consola Super Chocke</w:t>
                  </w:r>
                </w:p>
              </w:tc>
              <w:tc>
                <w:tcPr>
                  <w:tcW w:w="2701" w:type="dxa"/>
                  <w:tcBorders>
                    <w:top w:val="nil"/>
                    <w:left w:val="single" w:sz="4" w:space="0" w:color="auto"/>
                    <w:bottom w:val="single" w:sz="4" w:space="0" w:color="auto"/>
                    <w:right w:val="double" w:sz="6" w:space="0" w:color="auto"/>
                  </w:tcBorders>
                  <w:shd w:val="clear" w:color="000000" w:fill="FFFFFF"/>
                  <w:noWrap/>
                  <w:vAlign w:val="bottom"/>
                </w:tcPr>
                <w:p w:rsidR="000744E0" w:rsidRPr="000B041B" w:rsidRDefault="000744E0" w:rsidP="000744E0">
                  <w:pPr>
                    <w:outlineLvl w:val="0"/>
                    <w:rPr>
                      <w:rFonts w:ascii="Calibri" w:hAnsi="Calibri"/>
                      <w:lang w:val="es-BO" w:eastAsia="es-BO"/>
                    </w:rPr>
                  </w:pPr>
                  <w:r w:rsidRPr="000B041B">
                    <w:rPr>
                      <w:rFonts w:ascii="Calibri" w:hAnsi="Calibri"/>
                      <w:lang w:val="es-BO" w:eastAsia="es-BO"/>
                    </w:rPr>
                    <w:t>1</w:t>
                  </w:r>
                  <w:r>
                    <w:rPr>
                      <w:rFonts w:ascii="Calibri" w:hAnsi="Calibri"/>
                      <w:lang w:val="es-BO" w:eastAsia="es-BO"/>
                    </w:rPr>
                    <w:t xml:space="preserve"> componente</w:t>
                  </w:r>
                  <w:r w:rsidRPr="000B041B">
                    <w:rPr>
                      <w:rFonts w:ascii="Calibri" w:hAnsi="Calibri"/>
                      <w:lang w:val="es-BO" w:eastAsia="es-BO"/>
                    </w:rPr>
                    <w:t xml:space="preserve"> </w:t>
                  </w:r>
                </w:p>
              </w:tc>
            </w:tr>
            <w:tr w:rsidR="000744E0" w:rsidRPr="000B041B" w:rsidTr="001F578E">
              <w:trPr>
                <w:trHeight w:val="137"/>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000000" w:fill="FFFFFF"/>
                  <w:vAlign w:val="bottom"/>
                </w:tcPr>
                <w:p w:rsidR="000744E0" w:rsidRPr="000B041B" w:rsidRDefault="000744E0" w:rsidP="000744E0">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000000" w:fill="FFFFFF"/>
                  <w:noWrap/>
                  <w:vAlign w:val="bottom"/>
                </w:tcPr>
                <w:p w:rsidR="000744E0" w:rsidRPr="000B041B" w:rsidRDefault="000744E0" w:rsidP="000744E0">
                  <w:pPr>
                    <w:outlineLvl w:val="0"/>
                    <w:rPr>
                      <w:rFonts w:ascii="Calibri" w:hAnsi="Calibri"/>
                      <w:lang w:val="es-BO" w:eastAsia="es-BO"/>
                    </w:rPr>
                  </w:pPr>
                </w:p>
              </w:tc>
            </w:tr>
            <w:tr w:rsidR="000744E0" w:rsidRPr="000B041B" w:rsidTr="001F578E">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KILL LINE (LINEA DE MATAR)</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744E0">
                    <w:rPr>
                      <w:rFonts w:asciiTheme="minorHAnsi" w:hAnsiTheme="minorHAnsi" w:cstheme="minorHAnsi"/>
                      <w:highlight w:val="yellow"/>
                      <w:lang w:val="es-BO" w:eastAsia="es-BO"/>
                    </w:rPr>
                    <w:t>De 2 1/16” a 4 1/16", 5.000 psi o mayor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Válvulas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3  (</w:t>
                  </w:r>
                  <w:r w:rsidRPr="000B041B">
                    <w:rPr>
                      <w:rFonts w:ascii="Calibri" w:hAnsi="Calibri"/>
                      <w:lang w:val="es-BO" w:eastAsia="es-BO"/>
                    </w:rPr>
                    <w:t>1 manual, 1 hidráulica y 1 check</w:t>
                  </w:r>
                  <w:r>
                    <w:rPr>
                      <w:rFonts w:ascii="Calibri" w:hAnsi="Calibri"/>
                      <w:lang w:val="es-BO" w:eastAsia="es-BO"/>
                    </w:rPr>
                    <w:t>)</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CHOKE LINE (LINEA DE CHOKE)</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Tamaño</w:t>
                  </w:r>
                  <w:r w:rsidRPr="000B041B">
                    <w:rPr>
                      <w:rFonts w:ascii="Calibri" w:hAnsi="Calibri"/>
                      <w:lang w:val="es-BO" w:eastAsia="es-BO"/>
                    </w:rPr>
                    <w:t>, rango de presión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744E0">
                    <w:rPr>
                      <w:rFonts w:asciiTheme="minorHAnsi" w:hAnsiTheme="minorHAnsi" w:cstheme="minorHAnsi"/>
                      <w:highlight w:val="yellow"/>
                      <w:lang w:val="es-BO" w:eastAsia="es-BO"/>
                    </w:rPr>
                    <w:t>De 2 1/16” a 4 1/16", 5.000 psi o mayor</w:t>
                  </w:r>
                </w:p>
              </w:tc>
            </w:tr>
            <w:tr w:rsidR="000744E0" w:rsidRPr="000B041B" w:rsidTr="001F578E">
              <w:trPr>
                <w:trHeight w:val="273"/>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Válvulas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2 (</w:t>
                  </w:r>
                  <w:r w:rsidRPr="000B041B">
                    <w:rPr>
                      <w:rFonts w:ascii="Calibri" w:hAnsi="Calibri"/>
                      <w:lang w:val="es-BO" w:eastAsia="es-BO"/>
                    </w:rPr>
                    <w:t>1 manual y  1 hidráulica</w:t>
                  </w:r>
                  <w:r>
                    <w:rPr>
                      <w:rFonts w:ascii="Calibri" w:hAnsi="Calibri"/>
                      <w:lang w:val="es-BO" w:eastAsia="es-BO"/>
                    </w:rPr>
                    <w:t>)</w:t>
                  </w:r>
                </w:p>
              </w:tc>
            </w:tr>
            <w:tr w:rsidR="000744E0" w:rsidRPr="000B041B" w:rsidTr="001F578E">
              <w:trPr>
                <w:trHeight w:val="501"/>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0744E0" w:rsidRPr="000B041B" w:rsidRDefault="000744E0" w:rsidP="000744E0">
                  <w:pPr>
                    <w:rPr>
                      <w:rFonts w:ascii="Calibri" w:hAnsi="Calibri"/>
                      <w:b/>
                      <w:bCs/>
                      <w:lang w:val="es-BO" w:eastAsia="es-BO"/>
                    </w:rPr>
                  </w:pPr>
                  <w:r>
                    <w:rPr>
                      <w:rFonts w:ascii="Calibri" w:hAnsi="Calibri"/>
                      <w:b/>
                      <w:bCs/>
                      <w:lang w:val="es-BO" w:eastAsia="es-BO"/>
                    </w:rPr>
                    <w:t xml:space="preserve">UNIDAD ACUMULADORA DE PRESIÓN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 xml:space="preserve">Mayor o igual a 120 </w:t>
                  </w:r>
                  <w:r w:rsidRPr="000B041B">
                    <w:rPr>
                      <w:rFonts w:ascii="Calibri" w:hAnsi="Calibri"/>
                      <w:lang w:val="es-BO" w:eastAsia="es-BO"/>
                    </w:rPr>
                    <w:t>galones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Botellones del Acumulador</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Los necesarios para la capacidad requerida del stack BOP de 13 5/8”</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Ubicación del control principal</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En</w:t>
                  </w:r>
                  <w:r w:rsidRPr="000B041B">
                    <w:rPr>
                      <w:rFonts w:ascii="Calibri" w:hAnsi="Calibri"/>
                      <w:lang w:val="es-BO" w:eastAsia="es-BO"/>
                    </w:rPr>
                    <w:t> </w:t>
                  </w:r>
                  <w:r>
                    <w:rPr>
                      <w:rFonts w:ascii="Calibri" w:hAnsi="Calibri"/>
                      <w:lang w:val="es-BO" w:eastAsia="es-BO"/>
                    </w:rPr>
                    <w:t>Acumulador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N</w:t>
                  </w:r>
                  <w:r>
                    <w:rPr>
                      <w:rFonts w:ascii="Calibri" w:hAnsi="Calibri"/>
                      <w:lang w:val="es-BO" w:eastAsia="es-BO"/>
                    </w:rPr>
                    <w:t>°</w:t>
                  </w:r>
                  <w:r w:rsidRPr="000B041B">
                    <w:rPr>
                      <w:rFonts w:ascii="Calibri" w:hAnsi="Calibri"/>
                      <w:lang w:val="es-BO" w:eastAsia="es-BO"/>
                    </w:rPr>
                    <w:t xml:space="preserve"> de Estacione</w:t>
                  </w:r>
                  <w:r>
                    <w:rPr>
                      <w:rFonts w:ascii="Calibri" w:hAnsi="Calibri"/>
                      <w:lang w:val="es-BO" w:eastAsia="es-BO"/>
                    </w:rPr>
                    <w:t>s</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Ubicación del control remoto</w:t>
                  </w:r>
                </w:p>
              </w:tc>
              <w:tc>
                <w:tcPr>
                  <w:tcW w:w="2701" w:type="dxa"/>
                  <w:tcBorders>
                    <w:top w:val="nil"/>
                    <w:left w:val="single" w:sz="4" w:space="0" w:color="auto"/>
                    <w:bottom w:val="single" w:sz="4" w:space="0" w:color="auto"/>
                    <w:right w:val="double" w:sz="6" w:space="0" w:color="auto"/>
                  </w:tcBorders>
                  <w:shd w:val="clear" w:color="000000" w:fill="FFFFFF"/>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Plataforma del Equipo.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DB76F6" w:rsidRDefault="000744E0" w:rsidP="000744E0">
                  <w:pPr>
                    <w:outlineLvl w:val="0"/>
                    <w:rPr>
                      <w:rFonts w:ascii="Calibri" w:hAnsi="Calibri"/>
                      <w:lang w:val="es-BO" w:eastAsia="es-BO"/>
                    </w:rPr>
                  </w:pPr>
                  <w:r w:rsidRPr="00DB76F6">
                    <w:rPr>
                      <w:rFonts w:ascii="Calibri" w:hAnsi="Calibri"/>
                      <w:lang w:val="es-BO" w:eastAsia="es-BO"/>
                    </w:rPr>
                    <w:t>Número de bombas eléctricas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DB76F6" w:rsidRDefault="000744E0" w:rsidP="000744E0">
                  <w:pPr>
                    <w:outlineLvl w:val="0"/>
                    <w:rPr>
                      <w:rFonts w:ascii="Calibri" w:hAnsi="Calibri"/>
                      <w:lang w:val="es-BO" w:eastAsia="es-BO"/>
                    </w:rPr>
                  </w:pPr>
                  <w:r w:rsidRPr="00DB76F6">
                    <w:rPr>
                      <w:rFonts w:ascii="Calibri" w:hAnsi="Calibri"/>
                      <w:lang w:val="es-BO" w:eastAsia="es-BO"/>
                    </w:rPr>
                    <w:t xml:space="preserve">1 unidad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Número de Bombas de aire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2 unidades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623"/>
              </w:trPr>
              <w:tc>
                <w:tcPr>
                  <w:tcW w:w="3450" w:type="dxa"/>
                  <w:vMerge w:val="restart"/>
                  <w:tcBorders>
                    <w:top w:val="nil"/>
                    <w:left w:val="double" w:sz="6" w:space="0" w:color="auto"/>
                    <w:right w:val="single" w:sz="4" w:space="0" w:color="auto"/>
                  </w:tcBorders>
                  <w:shd w:val="clear" w:color="auto" w:fill="auto"/>
                  <w:vAlign w:val="bottom"/>
                  <w:hideMark/>
                </w:tcPr>
                <w:p w:rsidR="000744E0" w:rsidRPr="000B041B" w:rsidRDefault="000744E0" w:rsidP="000744E0">
                  <w:pPr>
                    <w:rPr>
                      <w:rFonts w:ascii="Calibri" w:hAnsi="Calibri"/>
                      <w:b/>
                      <w:bCs/>
                      <w:lang w:val="es-BO" w:eastAsia="es-BO"/>
                    </w:rPr>
                  </w:pPr>
                  <w:r>
                    <w:rPr>
                      <w:rFonts w:ascii="Calibri" w:hAnsi="Calibri"/>
                      <w:b/>
                      <w:bCs/>
                      <w:lang w:val="es-BO" w:eastAsia="es-BO"/>
                    </w:rPr>
                    <w:t>UNIDAD DE PRUEBAS PORTATIL</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xml:space="preserve">Fuente de poder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r>
                    <w:rPr>
                      <w:rFonts w:ascii="Calibri" w:hAnsi="Calibri"/>
                      <w:lang w:val="es-BO" w:eastAsia="es-BO"/>
                    </w:rPr>
                    <w:t>Neumático</w:t>
                  </w:r>
                </w:p>
              </w:tc>
            </w:tr>
            <w:tr w:rsidR="000744E0"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Rango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A152EA" w:rsidRDefault="000744E0" w:rsidP="000744E0">
                  <w:pPr>
                    <w:outlineLvl w:val="0"/>
                    <w:rPr>
                      <w:rFonts w:asciiTheme="minorHAnsi" w:hAnsiTheme="minorHAnsi" w:cstheme="minorHAnsi"/>
                      <w:lang w:val="es-BO" w:eastAsia="es-BO"/>
                    </w:rPr>
                  </w:pPr>
                  <w:r w:rsidRPr="00A152EA">
                    <w:rPr>
                      <w:rFonts w:asciiTheme="minorHAnsi" w:hAnsiTheme="minorHAnsi" w:cstheme="minorHAnsi"/>
                      <w:lang w:val="es-BO" w:eastAsia="es-BO"/>
                    </w:rPr>
                    <w:t> </w:t>
                  </w:r>
                  <w:r w:rsidRPr="00A152EA">
                    <w:rPr>
                      <w:rFonts w:asciiTheme="minorHAnsi" w:hAnsiTheme="minorHAnsi" w:cstheme="minorHAnsi"/>
                      <w:highlight w:val="yellow"/>
                      <w:lang w:val="es-BO" w:eastAsia="es-BO"/>
                    </w:rPr>
                    <w:t>Mayor o igual a 10.000 psi</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MUD/GAS SEPARATOR (SEPARADOR LODO/GAS)</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Fabricante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Inlet (in)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lastRenderedPageBreak/>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Outlet (in)</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 procesamiento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 xml:space="preserve">Mayor o igual a </w:t>
                  </w:r>
                  <w:r w:rsidRPr="000B041B">
                    <w:rPr>
                      <w:rFonts w:ascii="Calibri" w:hAnsi="Calibri"/>
                      <w:lang w:val="es-BO" w:eastAsia="es-BO"/>
                    </w:rPr>
                    <w:t xml:space="preserve">750 GPM </w:t>
                  </w:r>
                </w:p>
              </w:tc>
            </w:tr>
            <w:tr w:rsidR="000744E0" w:rsidRPr="000B041B" w:rsidTr="001F578E">
              <w:trPr>
                <w:trHeight w:val="30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INSIDE BOP (VALVULA SEGURIDAD INSIDE BOP)</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r w:rsidRPr="00A152EA">
                    <w:rPr>
                      <w:rFonts w:asciiTheme="minorHAnsi" w:hAnsiTheme="minorHAnsi" w:cstheme="minorHAnsi"/>
                      <w:highlight w:val="yellow"/>
                      <w:lang w:val="es-BO" w:eastAsia="es-BO"/>
                    </w:rPr>
                    <w:t>de 3 ½” a  4 ½”</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Según material tubular ofertado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2 como mínimo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TIW (VALVULA PASAJE PLENO)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Según DC ofertado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2 como mínimo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lang w:val="es-BO" w:eastAsia="es-BO"/>
                    </w:rPr>
                  </w:pPr>
                  <w:r>
                    <w:rPr>
                      <w:rFonts w:ascii="Calibri" w:hAnsi="Calibri"/>
                      <w:b/>
                      <w:bCs/>
                      <w:lang w:val="es-BO" w:eastAsia="es-BO"/>
                    </w:rPr>
                    <w:t>Side Entry</w:t>
                  </w: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r>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r>
                    <w:rPr>
                      <w:rFonts w:ascii="Calibri" w:hAnsi="Calibri"/>
                      <w:lang w:val="es-BO" w:eastAsia="es-BO"/>
                    </w:rPr>
                    <w:t>2 unidades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0744E0" w:rsidRDefault="000744E0" w:rsidP="000744E0">
                  <w:pPr>
                    <w:outlineLvl w:val="0"/>
                    <w:rPr>
                      <w:rFonts w:ascii="Calibri" w:hAnsi="Calibri"/>
                      <w:lang w:val="es-BO" w:eastAsia="es-BO"/>
                    </w:rPr>
                  </w:pPr>
                  <w:r>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igual a</w:t>
                  </w:r>
                  <w:r w:rsidRPr="00A152EA">
                    <w:rPr>
                      <w:rFonts w:asciiTheme="minorHAnsi" w:hAnsiTheme="minorHAnsi" w:cstheme="minorHAnsi"/>
                      <w:shd w:val="clear" w:color="auto" w:fill="FFFF00"/>
                      <w:lang w:val="es-BO" w:eastAsia="es-BO"/>
                    </w:rPr>
                    <w:t xml:space="preserve"> 10.000 psi</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r>
                    <w:rPr>
                      <w:rFonts w:ascii="Calibri" w:hAnsi="Calibri"/>
                      <w:lang w:val="es-BO" w:eastAsia="es-BO"/>
                    </w:rPr>
                    <w:t>Según material tubular ofertado</w:t>
                  </w:r>
                </w:p>
              </w:tc>
            </w:tr>
            <w:tr w:rsidR="000744E0" w:rsidRPr="000B041B" w:rsidTr="001F578E">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VALVULA FLOTADORA</w:t>
                  </w:r>
                </w:p>
              </w:tc>
              <w:tc>
                <w:tcPr>
                  <w:tcW w:w="2736" w:type="dxa"/>
                  <w:tcBorders>
                    <w:top w:val="single" w:sz="4" w:space="0" w:color="auto"/>
                    <w:left w:val="nil"/>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Tamaño</w:t>
                  </w:r>
                </w:p>
              </w:tc>
              <w:tc>
                <w:tcPr>
                  <w:tcW w:w="2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Según bit sub ofertado</w:t>
                  </w:r>
                </w:p>
              </w:tc>
            </w:tr>
            <w:tr w:rsidR="000744E0" w:rsidRPr="000B041B" w:rsidTr="001F578E">
              <w:trPr>
                <w:trHeight w:val="258"/>
              </w:trPr>
              <w:tc>
                <w:tcPr>
                  <w:tcW w:w="34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2 como mínimo</w:t>
                  </w:r>
                  <w:r>
                    <w:rPr>
                      <w:rFonts w:ascii="Calibri" w:hAnsi="Calibri"/>
                      <w:lang w:val="es-BO" w:eastAsia="es-BO"/>
                    </w:rPr>
                    <w:t xml:space="preserve"> para cada diámetro</w:t>
                  </w:r>
                </w:p>
              </w:tc>
            </w:tr>
            <w:tr w:rsidR="000744E0" w:rsidRPr="000B041B" w:rsidTr="001F578E">
              <w:trPr>
                <w:trHeight w:val="273"/>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SARTA DE PERFORACIÓN</w:t>
                  </w: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294"/>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 xml:space="preserve"> </w:t>
                  </w:r>
                  <w:r>
                    <w:rPr>
                      <w:rFonts w:ascii="Calibri" w:hAnsi="Calibri"/>
                      <w:b/>
                      <w:bCs/>
                      <w:lang w:val="es-BO" w:eastAsia="es-BO"/>
                    </w:rPr>
                    <w:t>4 ½” o 5”</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nil"/>
                    <w:right w:val="double" w:sz="6" w:space="0" w:color="auto"/>
                  </w:tcBorders>
                  <w:shd w:val="clear" w:color="auto" w:fill="auto"/>
                  <w:vAlign w:val="bottom"/>
                  <w:hideMark/>
                </w:tcPr>
                <w:p w:rsidR="000744E0" w:rsidRPr="000B041B" w:rsidRDefault="000744E0" w:rsidP="000744E0">
                  <w:pPr>
                    <w:rPr>
                      <w:rFonts w:ascii="Calibri" w:hAnsi="Calibri"/>
                      <w:lang w:val="en-US" w:eastAsia="es-BO"/>
                    </w:rPr>
                  </w:pPr>
                  <w:r>
                    <w:rPr>
                      <w:rFonts w:ascii="Calibri" w:hAnsi="Calibri"/>
                      <w:lang w:val="en-US" w:eastAsia="es-BO"/>
                    </w:rPr>
                    <w:t>4 ½”</w:t>
                  </w:r>
                  <w:r w:rsidRPr="000B041B">
                    <w:rPr>
                      <w:rFonts w:ascii="Calibri" w:hAnsi="Calibri"/>
                      <w:lang w:val="en-US" w:eastAsia="es-BO"/>
                    </w:rPr>
                    <w:t xml:space="preserve"> </w:t>
                  </w:r>
                  <w:r>
                    <w:rPr>
                      <w:rFonts w:ascii="Calibri" w:hAnsi="Calibri"/>
                      <w:lang w:val="en-US" w:eastAsia="es-BO"/>
                    </w:rPr>
                    <w:t>o 5”  IEU, Premium</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n-US" w:eastAsia="es-BO"/>
                    </w:rPr>
                  </w:pPr>
                  <w:r w:rsidRPr="000B041B">
                    <w:rPr>
                      <w:rFonts w:ascii="Calibri" w:hAnsi="Calibri"/>
                      <w:b/>
                      <w:bCs/>
                      <w:lang w:val="en-US"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NC</w:t>
                  </w:r>
                  <w:r>
                    <w:rPr>
                      <w:rFonts w:ascii="Calibri" w:hAnsi="Calibri"/>
                      <w:lang w:val="es-BO" w:eastAsia="es-BO"/>
                    </w:rPr>
                    <w:t>46 o NC50</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Longitud (metros)</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2500m</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rPr>
                    <w:t>3 1/2" DP</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rPr>
                  </w:pPr>
                  <w:r w:rsidRPr="000B041B">
                    <w:rPr>
                      <w:rFonts w:ascii="Calibri" w:hAnsi="Calibri"/>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rPr>
                      <w:rFonts w:ascii="Calibri" w:hAnsi="Calibri"/>
                      <w:lang w:val="en-US"/>
                    </w:rPr>
                  </w:pPr>
                  <w:r>
                    <w:rPr>
                      <w:rFonts w:ascii="Calibri" w:hAnsi="Calibri"/>
                      <w:lang w:val="en-US"/>
                    </w:rPr>
                    <w:t>3 ½”</w:t>
                  </w:r>
                  <w:r w:rsidRPr="000B041B">
                    <w:rPr>
                      <w:rFonts w:ascii="Calibri" w:hAnsi="Calibri"/>
                      <w:lang w:val="en-US"/>
                    </w:rPr>
                    <w:t>, 1</w:t>
                  </w:r>
                  <w:r>
                    <w:rPr>
                      <w:rFonts w:ascii="Calibri" w:hAnsi="Calibri"/>
                      <w:lang w:val="en-US"/>
                    </w:rPr>
                    <w:t>3.3</w:t>
                  </w:r>
                  <w:r w:rsidRPr="000B041B">
                    <w:rPr>
                      <w:rFonts w:ascii="Calibri" w:hAnsi="Calibri"/>
                      <w:lang w:val="en-US"/>
                    </w:rPr>
                    <w:t xml:space="preserve"> lbs/ft</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n-US"/>
                    </w:rPr>
                  </w:pPr>
                  <w:r w:rsidRPr="000B041B">
                    <w:rPr>
                      <w:rFonts w:ascii="Calibri" w:hAnsi="Calibri"/>
                      <w:b/>
                      <w:bCs/>
                      <w:lang w:val="en-US"/>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rPr>
                  </w:pPr>
                  <w:r w:rsidRPr="000B041B">
                    <w:rPr>
                      <w:rFonts w:ascii="Calibri" w:hAnsi="Calibri"/>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rPr>
                  </w:pPr>
                  <w:r w:rsidRPr="000B041B">
                    <w:rPr>
                      <w:rFonts w:ascii="Calibri" w:hAnsi="Calibri"/>
                    </w:rPr>
                    <w:t>NC38 (3½" IF)</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rPr>
                  </w:pPr>
                  <w:r w:rsidRPr="000B041B">
                    <w:rPr>
                      <w:rFonts w:ascii="Calibri" w:hAnsi="Calibri"/>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0744E0" w:rsidRPr="000B041B" w:rsidRDefault="000744E0" w:rsidP="000744E0">
                  <w:pPr>
                    <w:outlineLvl w:val="0"/>
                    <w:rPr>
                      <w:rFonts w:ascii="Calibri" w:hAnsi="Calibri"/>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rPr>
                  </w:pPr>
                  <w:r w:rsidRPr="000B041B">
                    <w:rPr>
                      <w:rFonts w:ascii="Calibri" w:hAnsi="Calibri"/>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0744E0" w:rsidRPr="000B041B" w:rsidRDefault="000744E0" w:rsidP="000744E0">
                  <w:pPr>
                    <w:outlineLvl w:val="0"/>
                    <w:rPr>
                      <w:rFonts w:ascii="Calibri" w:hAnsi="Calibri"/>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rPr>
                  </w:pPr>
                  <w:r w:rsidRPr="000B041B">
                    <w:rPr>
                      <w:rFonts w:ascii="Calibri" w:hAnsi="Calibri"/>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0744E0" w:rsidRPr="000B041B" w:rsidRDefault="000744E0" w:rsidP="000744E0">
                  <w:pPr>
                    <w:outlineLvl w:val="0"/>
                    <w:rPr>
                      <w:rFonts w:ascii="Calibri" w:hAnsi="Calibri"/>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rPr>
                  </w:pPr>
                  <w:r w:rsidRPr="000B041B">
                    <w:rPr>
                      <w:rFonts w:ascii="Calibri" w:hAnsi="Calibri"/>
                      <w:b/>
                      <w:bCs/>
                    </w:rPr>
                    <w:t> </w:t>
                  </w: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rPr>
                  </w:pPr>
                  <w:r w:rsidRPr="000B041B">
                    <w:rPr>
                      <w:rFonts w:ascii="Calibri" w:hAnsi="Calibri"/>
                    </w:rPr>
                    <w:t>Longitud (metros)</w:t>
                  </w:r>
                </w:p>
              </w:tc>
              <w:tc>
                <w:tcPr>
                  <w:tcW w:w="2701" w:type="dxa"/>
                  <w:tcBorders>
                    <w:top w:val="single" w:sz="4" w:space="0" w:color="auto"/>
                    <w:left w:val="single" w:sz="4" w:space="0" w:color="auto"/>
                    <w:bottom w:val="nil"/>
                    <w:right w:val="double" w:sz="6" w:space="0" w:color="auto"/>
                  </w:tcBorders>
                  <w:shd w:val="clear" w:color="auto" w:fill="auto"/>
                  <w:noWrap/>
                  <w:vAlign w:val="bottom"/>
                </w:tcPr>
                <w:p w:rsidR="000744E0" w:rsidRPr="00A152EA" w:rsidRDefault="000744E0" w:rsidP="000744E0">
                  <w:pPr>
                    <w:outlineLvl w:val="0"/>
                    <w:rPr>
                      <w:rFonts w:asciiTheme="minorHAnsi" w:hAnsiTheme="minorHAnsi" w:cstheme="minorHAnsi"/>
                    </w:rPr>
                  </w:pPr>
                  <w:r w:rsidRPr="00A152EA">
                    <w:rPr>
                      <w:rFonts w:asciiTheme="minorHAnsi" w:hAnsiTheme="minorHAnsi" w:cstheme="minorHAnsi"/>
                      <w:highlight w:val="yellow"/>
                      <w:lang w:val="es-BO" w:eastAsia="es-BO"/>
                    </w:rPr>
                    <w:t xml:space="preserve">Mayor o igual a </w:t>
                  </w:r>
                  <w:r w:rsidRPr="00A152EA">
                    <w:rPr>
                      <w:rFonts w:asciiTheme="minorHAnsi" w:hAnsiTheme="minorHAnsi" w:cstheme="minorHAnsi"/>
                      <w:highlight w:val="yellow"/>
                    </w:rPr>
                    <w:t>2500m</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Heavy Weight</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44238F" w:rsidRDefault="000744E0" w:rsidP="000744E0">
                  <w:pPr>
                    <w:rPr>
                      <w:rFonts w:ascii="Calibri" w:hAnsi="Calibri"/>
                      <w:b/>
                      <w:bCs/>
                      <w:lang w:val="es-BO" w:eastAsia="es-BO"/>
                    </w:rPr>
                  </w:pPr>
                  <w:r w:rsidRPr="0044238F">
                    <w:rPr>
                      <w:rFonts w:ascii="Calibri" w:hAnsi="Calibri"/>
                      <w:b/>
                      <w:bCs/>
                      <w:lang w:val="es-BO" w:eastAsia="es-BO"/>
                    </w:rPr>
                    <w:t>4 ½” o 5”</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44238F" w:rsidRDefault="000744E0" w:rsidP="000744E0">
                  <w:pPr>
                    <w:rPr>
                      <w:rFonts w:ascii="Calibri" w:hAnsi="Calibri"/>
                      <w:lang w:val="es-BO" w:eastAsia="es-BO"/>
                    </w:rPr>
                  </w:pPr>
                  <w:r w:rsidRPr="0044238F">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44238F" w:rsidRDefault="000744E0" w:rsidP="000744E0">
                  <w:pPr>
                    <w:rPr>
                      <w:rFonts w:ascii="Calibri" w:hAnsi="Calibri"/>
                      <w:lang w:val="es-BO" w:eastAsia="es-BO"/>
                    </w:rPr>
                  </w:pPr>
                  <w:r w:rsidRPr="00A152EA">
                    <w:rPr>
                      <w:rFonts w:asciiTheme="minorHAnsi" w:hAnsiTheme="minorHAnsi" w:cstheme="minorHAnsi"/>
                      <w:highlight w:val="yellow"/>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44238F" w:rsidRDefault="000744E0" w:rsidP="000744E0">
                  <w:pPr>
                    <w:outlineLvl w:val="0"/>
                    <w:rPr>
                      <w:rFonts w:ascii="Calibri" w:hAnsi="Calibri"/>
                      <w:b/>
                      <w:bCs/>
                      <w:lang w:val="es-BO" w:eastAsia="es-BO"/>
                    </w:rPr>
                  </w:pPr>
                  <w:r w:rsidRPr="0044238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44238F" w:rsidRDefault="000744E0" w:rsidP="000744E0">
                  <w:pPr>
                    <w:outlineLvl w:val="0"/>
                    <w:rPr>
                      <w:rFonts w:ascii="Calibri" w:hAnsi="Calibri"/>
                      <w:lang w:val="es-BO" w:eastAsia="es-BO"/>
                    </w:rPr>
                  </w:pPr>
                  <w:r w:rsidRPr="0044238F">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44238F" w:rsidRDefault="000744E0" w:rsidP="000744E0">
                  <w:pPr>
                    <w:outlineLvl w:val="0"/>
                    <w:rPr>
                      <w:rFonts w:ascii="Calibri" w:hAnsi="Calibri"/>
                      <w:lang w:val="es-BO" w:eastAsia="es-BO"/>
                    </w:rPr>
                  </w:pPr>
                  <w:r>
                    <w:rPr>
                      <w:rFonts w:ascii="Calibri" w:hAnsi="Calibri"/>
                      <w:lang w:val="es-BO" w:eastAsia="es-BO"/>
                    </w:rPr>
                    <w:t>NC46 o NC50 (4 ½”</w:t>
                  </w:r>
                  <w:r w:rsidRPr="0044238F">
                    <w:rPr>
                      <w:rFonts w:ascii="Calibri" w:hAnsi="Calibri"/>
                      <w:lang w:val="es-BO" w:eastAsia="es-BO"/>
                    </w:rPr>
                    <w:t xml:space="preserve"> IF)</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BD0C1C" w:rsidRPr="000B041B" w:rsidRDefault="00BD0C1C" w:rsidP="00BD0C1C">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76668D" w:rsidRDefault="00BD0C1C" w:rsidP="00BD0C1C">
                  <w:pPr>
                    <w:outlineLvl w:val="0"/>
                    <w:rPr>
                      <w:rFonts w:ascii="Calibri" w:hAnsi="Calibri"/>
                      <w:lang w:val="es-BO" w:eastAsia="es-BO"/>
                    </w:rPr>
                  </w:pPr>
                  <w:r w:rsidRPr="0076668D">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BD0C1C" w:rsidRPr="00A152EA" w:rsidRDefault="00BD0C1C" w:rsidP="00BD0C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Mayor o igual a 21 piezas</w:t>
                  </w: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BD0C1C" w:rsidRPr="000B041B" w:rsidRDefault="00BD0C1C" w:rsidP="00BD0C1C">
                  <w:pPr>
                    <w:rPr>
                      <w:rFonts w:ascii="Calibri" w:hAnsi="Calibri"/>
                      <w:b/>
                      <w:bCs/>
                      <w:lang w:val="es-BO" w:eastAsia="es-BO"/>
                    </w:rPr>
                  </w:pPr>
                  <w:r w:rsidRPr="000B041B">
                    <w:rPr>
                      <w:rFonts w:ascii="Calibri" w:hAnsi="Calibri"/>
                      <w:b/>
                      <w:bCs/>
                      <w:lang w:val="es-BO" w:eastAsia="es-BO"/>
                    </w:rPr>
                    <w:t>3 1/2"</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0B041B" w:rsidRDefault="00BD0C1C" w:rsidP="00BD0C1C">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BD0C1C" w:rsidRPr="00A152EA" w:rsidRDefault="00BD0C1C" w:rsidP="00BD0C1C">
                  <w:pPr>
                    <w:rPr>
                      <w:rFonts w:asciiTheme="minorHAnsi" w:hAnsiTheme="minorHAnsi" w:cstheme="minorHAnsi"/>
                      <w:lang w:val="es-BO" w:eastAsia="es-BO"/>
                    </w:rPr>
                  </w:pPr>
                  <w:r w:rsidRPr="00A152EA">
                    <w:rPr>
                      <w:rFonts w:asciiTheme="minorHAnsi" w:hAnsiTheme="minorHAnsi" w:cstheme="minorHAnsi"/>
                      <w:lang w:val="es-BO" w:eastAsia="es-BO"/>
                    </w:rPr>
                    <w:t> </w:t>
                  </w:r>
                  <w:r w:rsidRPr="00A152EA">
                    <w:rPr>
                      <w:rFonts w:asciiTheme="minorHAnsi" w:hAnsiTheme="minorHAnsi" w:cstheme="minorHAnsi"/>
                      <w:highlight w:val="yellow"/>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rPr>
                    <w:t>NC38 (3½" IF)</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OD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ID de la Conexión</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 de Hardbanding</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25 piezas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9 1/2" DC</w:t>
                  </w:r>
                  <w:r>
                    <w:rPr>
                      <w:rFonts w:ascii="Calibri" w:hAnsi="Calibri"/>
                      <w:b/>
                      <w:bCs/>
                      <w:lang w:val="es-BO" w:eastAsia="es-BO"/>
                    </w:rPr>
                    <w:t xml:space="preserve"> (Espiralado)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9 ½” Espiral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7 5/8” REG</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piezas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8" DC</w:t>
                  </w:r>
                  <w:r>
                    <w:rPr>
                      <w:rFonts w:ascii="Calibri" w:hAnsi="Calibri"/>
                      <w:b/>
                      <w:bCs/>
                      <w:lang w:val="es-BO" w:eastAsia="es-BO"/>
                    </w:rPr>
                    <w:t xml:space="preserve"> (Espiralado)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Tipo</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8” Espiral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lastRenderedPageBreak/>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ID</w:t>
                  </w:r>
                </w:p>
              </w:tc>
              <w:tc>
                <w:tcPr>
                  <w:tcW w:w="2701" w:type="dxa"/>
                  <w:tcBorders>
                    <w:top w:val="single" w:sz="4" w:space="0" w:color="auto"/>
                    <w:left w:val="single" w:sz="4" w:space="0" w:color="auto"/>
                    <w:bottom w:val="nil"/>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6 5/8” REG</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6</w:t>
                  </w:r>
                  <w:r w:rsidRPr="000B041B">
                    <w:rPr>
                      <w:rFonts w:ascii="Calibri" w:hAnsi="Calibri"/>
                      <w:lang w:val="es-BO" w:eastAsia="es-BO"/>
                    </w:rPr>
                    <w:t xml:space="preserve"> piezas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6 1/2" ó 6 3/4" DC</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C66766" w:rsidRDefault="000744E0" w:rsidP="000744E0">
                  <w:pPr>
                    <w:rPr>
                      <w:rFonts w:ascii="Calibri" w:hAnsi="Calibri"/>
                      <w:lang w:val="es-BO" w:eastAsia="es-BO"/>
                    </w:rPr>
                  </w:pPr>
                  <w:r w:rsidRPr="00C66766">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C66766" w:rsidRDefault="000744E0" w:rsidP="000744E0">
                  <w:pPr>
                    <w:rPr>
                      <w:rFonts w:ascii="Calibri" w:hAnsi="Calibri"/>
                      <w:lang w:val="es-BO" w:eastAsia="es-BO"/>
                    </w:rPr>
                  </w:pPr>
                  <w:r w:rsidRPr="00C66766">
                    <w:rPr>
                      <w:rFonts w:ascii="Calibri" w:hAnsi="Calibri"/>
                      <w:bCs/>
                      <w:lang w:val="es-BO" w:eastAsia="es-BO"/>
                    </w:rPr>
                    <w:t xml:space="preserve">6 1/2" </w:t>
                  </w:r>
                  <w:r>
                    <w:rPr>
                      <w:rFonts w:ascii="Calibri" w:hAnsi="Calibri"/>
                      <w:bCs/>
                      <w:lang w:val="es-BO" w:eastAsia="es-BO"/>
                    </w:rPr>
                    <w:t>o</w:t>
                  </w:r>
                  <w:r w:rsidRPr="00C66766">
                    <w:rPr>
                      <w:rFonts w:ascii="Calibri" w:hAnsi="Calibri"/>
                      <w:bCs/>
                      <w:lang w:val="es-BO" w:eastAsia="es-BO"/>
                    </w:rPr>
                    <w:t xml:space="preserve"> 6 3/4" </w:t>
                  </w:r>
                  <w:r w:rsidRPr="00C66766">
                    <w:rPr>
                      <w:rFonts w:ascii="Calibri" w:hAnsi="Calibri"/>
                      <w:lang w:val="es-BO" w:eastAsia="es-BO"/>
                    </w:rPr>
                    <w:t>Espiral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r>
                    <w:rPr>
                      <w:rFonts w:ascii="Calibri" w:hAnsi="Calibri"/>
                      <w:b/>
                      <w:bCs/>
                      <w:lang w:val="es-BO" w:eastAsia="es-BO"/>
                    </w:rPr>
                    <w:t>(Espiralado)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NC46</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12</w:t>
                  </w:r>
                  <w:r w:rsidRPr="000B041B">
                    <w:rPr>
                      <w:rFonts w:ascii="Calibri" w:hAnsi="Calibri"/>
                      <w:lang w:val="es-BO" w:eastAsia="es-BO"/>
                    </w:rPr>
                    <w:t xml:space="preserve"> piezas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44238F" w:rsidRDefault="000744E0" w:rsidP="000744E0">
                  <w:pPr>
                    <w:rPr>
                      <w:rFonts w:ascii="Calibri" w:hAnsi="Calibri"/>
                      <w:b/>
                      <w:bCs/>
                      <w:lang w:val="es-BO" w:eastAsia="es-BO"/>
                    </w:rPr>
                  </w:pPr>
                  <w:r w:rsidRPr="0044238F">
                    <w:rPr>
                      <w:rFonts w:ascii="Calibri" w:hAnsi="Calibri"/>
                      <w:b/>
                      <w:bCs/>
                      <w:lang w:val="es-BO" w:eastAsia="es-BO"/>
                    </w:rPr>
                    <w:t>4 3/4" DC (Espiralado)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44238F" w:rsidRDefault="000744E0" w:rsidP="000744E0">
                  <w:pPr>
                    <w:rPr>
                      <w:rFonts w:ascii="Calibri" w:hAnsi="Calibri"/>
                      <w:lang w:val="es-BO" w:eastAsia="es-BO"/>
                    </w:rPr>
                  </w:pPr>
                  <w:r w:rsidRPr="0044238F">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44238F" w:rsidRDefault="000744E0" w:rsidP="000744E0">
                  <w:pPr>
                    <w:rPr>
                      <w:rFonts w:ascii="Calibri" w:hAnsi="Calibri"/>
                      <w:lang w:val="es-BO" w:eastAsia="es-BO"/>
                    </w:rPr>
                  </w:pPr>
                  <w:r w:rsidRPr="0044238F">
                    <w:rPr>
                      <w:rFonts w:ascii="Calibri" w:hAnsi="Calibri"/>
                      <w:bCs/>
                      <w:lang w:val="es-BO" w:eastAsia="es-BO"/>
                    </w:rPr>
                    <w:t xml:space="preserve">4 3/4" </w:t>
                  </w:r>
                  <w:r w:rsidRPr="0044238F">
                    <w:rPr>
                      <w:rFonts w:ascii="Calibri" w:hAnsi="Calibri"/>
                      <w:lang w:val="es-BO" w:eastAsia="es-BO"/>
                    </w:rPr>
                    <w:t>Espiral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ID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Conexión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rPr>
                    <w:t>NC38 (3½" IF)</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18</w:t>
                  </w:r>
                  <w:r w:rsidRPr="000B041B">
                    <w:rPr>
                      <w:rFonts w:ascii="Calibri" w:hAnsi="Calibri"/>
                      <w:lang w:val="es-BO" w:eastAsia="es-BO"/>
                    </w:rPr>
                    <w:t xml:space="preserve"> piezas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8887" w:type="dxa"/>
                  <w:gridSpan w:val="3"/>
                  <w:tcBorders>
                    <w:top w:val="nil"/>
                    <w:left w:val="double" w:sz="6"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C477C0">
                    <w:rPr>
                      <w:rFonts w:ascii="Calibri" w:hAnsi="Calibri"/>
                      <w:lang w:val="es-BO" w:eastAsia="es-BO"/>
                    </w:rPr>
                    <w:t>Nota.- Todos los DC´s propuestos debe t</w:t>
                  </w:r>
                  <w:r>
                    <w:rPr>
                      <w:rFonts w:ascii="Calibri" w:hAnsi="Calibri"/>
                      <w:lang w:val="es-BO" w:eastAsia="es-BO"/>
                    </w:rPr>
                    <w:t xml:space="preserve">ener Receso/Alivio en PIN y BOX </w:t>
                  </w:r>
                  <w:r w:rsidRPr="00C477C0">
                    <w:rPr>
                      <w:rFonts w:ascii="Calibri" w:hAnsi="Calibri"/>
                      <w:lang w:val="es-BO" w:eastAsia="es-BO"/>
                    </w:rPr>
                    <w:t>(Boreback/stress relif)</w:t>
                  </w:r>
                  <w:r>
                    <w:rPr>
                      <w:rFonts w:ascii="Calibri" w:hAnsi="Calibri"/>
                      <w:lang w:val="es-BO" w:eastAsia="es-BO"/>
                    </w:rPr>
                    <w:t>, con aplicación de Hardbanding</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SUBS (SUBSTITUTOS)</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r>
                    <w:rPr>
                      <w:rFonts w:ascii="Calibri" w:hAnsi="Calibri"/>
                      <w:lang w:val="es-BO" w:eastAsia="es-BO"/>
                    </w:rPr>
                    <w:t>Para todas las conexiones de la Sarta de Perforación Ofertada, con su respectivo Back Up.</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517"/>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0744E0" w:rsidRDefault="000744E0" w:rsidP="000744E0">
                  <w:pPr>
                    <w:rPr>
                      <w:rFonts w:ascii="Calibri" w:hAnsi="Calibri"/>
                      <w:b/>
                      <w:bCs/>
                      <w:lang w:val="es-BO" w:eastAsia="es-BO"/>
                    </w:rPr>
                  </w:pPr>
                  <w:r w:rsidRPr="000B041B">
                    <w:rPr>
                      <w:rFonts w:ascii="Calibri" w:hAnsi="Calibri"/>
                      <w:b/>
                      <w:bCs/>
                      <w:lang w:val="es-BO" w:eastAsia="es-BO"/>
                    </w:rPr>
                    <w:t>HANDLING TOOLS (HERRAMIENTAS DE MANEJO TUBULAR)</w:t>
                  </w:r>
                </w:p>
                <w:p w:rsidR="000744E0" w:rsidRPr="000B041B" w:rsidRDefault="000744E0" w:rsidP="000744E0">
                  <w:pPr>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vAlign w:val="center"/>
                  <w:hideMark/>
                </w:tcPr>
                <w:p w:rsidR="000744E0" w:rsidRPr="000B041B" w:rsidRDefault="000744E0" w:rsidP="000744E0">
                  <w:pPr>
                    <w:rPr>
                      <w:rFonts w:ascii="Calibri" w:hAnsi="Calibri"/>
                      <w:lang w:val="es-BO" w:eastAsia="es-BO"/>
                    </w:rPr>
                  </w:pPr>
                  <w:r w:rsidRPr="000B041B">
                    <w:rPr>
                      <w:rFonts w:ascii="Calibri" w:hAnsi="Calibri"/>
                      <w:lang w:val="es-BO" w:eastAsia="es-BO"/>
                    </w:rPr>
                    <w:t>Llave Hidráulica</w:t>
                  </w:r>
                  <w:r>
                    <w:rPr>
                      <w:rFonts w:ascii="Calibri" w:hAnsi="Calibri"/>
                      <w:lang w:val="es-BO" w:eastAsia="es-BO"/>
                    </w:rPr>
                    <w:t xml:space="preserve">, llaves manuales tipo HT, </w:t>
                  </w:r>
                  <w:r w:rsidRPr="000B041B">
                    <w:rPr>
                      <w:rFonts w:ascii="Calibri" w:hAnsi="Calibri"/>
                      <w:lang w:val="es-BO" w:eastAsia="es-BO"/>
                    </w:rPr>
                    <w:t xml:space="preserve"> para ajus</w:t>
                  </w:r>
                  <w:r>
                    <w:rPr>
                      <w:rFonts w:ascii="Calibri" w:hAnsi="Calibri"/>
                      <w:lang w:val="es-BO" w:eastAsia="es-BO"/>
                    </w:rPr>
                    <w:t>te de Material Tubular ofertados entre otras herramientas.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Pr>
                      <w:rFonts w:ascii="Calibri" w:hAnsi="Calibri"/>
                      <w:lang w:val="es-BO" w:eastAsia="es-BO"/>
                    </w:rPr>
                    <w:t>A proponer, debe presentar mínimamente, como ser: elevadores de DP´s, Cuñas para DP´s-DC´s-TBG, collarines para DC´s, Cabezas de Izaje para DC´s, llaves manuales para OD 9 ½” – 2 3/8”</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532"/>
              </w:trPr>
              <w:tc>
                <w:tcPr>
                  <w:tcW w:w="3450" w:type="dxa"/>
                  <w:tcBorders>
                    <w:top w:val="nil"/>
                    <w:left w:val="double" w:sz="6" w:space="0" w:color="auto"/>
                    <w:bottom w:val="single" w:sz="4" w:space="0" w:color="auto"/>
                    <w:right w:val="single" w:sz="4" w:space="0" w:color="auto"/>
                  </w:tcBorders>
                  <w:shd w:val="clear" w:color="auto" w:fill="auto"/>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MUD TREATING EQUIPMENTS (SISTEMA DE CIRCULACIÓN Y TRATAMIENTO DE LODOS)</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double" w:sz="6" w:space="0" w:color="auto"/>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TANQUES DE LODO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Mezcladores de Lodo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Embudos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Bombas centrifugas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Equipos de Corte para mezcla de polímeros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Tanques de Sistema Activo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Mayor o igual a 700 bbl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Tanque pildorero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 xml:space="preserve">Requerido de 50 bbl </w:t>
                  </w:r>
                  <w:r w:rsidRPr="000B041B">
                    <w:rPr>
                      <w:rFonts w:ascii="Calibri" w:hAnsi="Calibri"/>
                      <w:lang w:val="es-BO" w:eastAsia="es-BO"/>
                    </w:rPr>
                    <w:t>(adicionales al Vol. Del sistema activo)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Pr>
                      <w:rFonts w:ascii="Calibri" w:hAnsi="Calibri"/>
                      <w:b/>
                      <w:bCs/>
                      <w:lang w:val="es-BO" w:eastAsia="es-BO"/>
                    </w:rPr>
                    <w:t>Tanques Premix</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Mínimo 400 bbl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Default="000744E0" w:rsidP="000744E0">
                  <w:pPr>
                    <w:outlineLvl w:val="0"/>
                    <w:rPr>
                      <w:rFonts w:ascii="Calibri" w:hAnsi="Calibri"/>
                      <w:lang w:val="es-BO" w:eastAsia="es-BO"/>
                    </w:rPr>
                  </w:pP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Tanque de Viaje</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Mínimo</w:t>
                  </w:r>
                  <w:r>
                    <w:rPr>
                      <w:rFonts w:ascii="Calibri" w:hAnsi="Calibri"/>
                      <w:lang w:val="es-BO" w:eastAsia="es-BO"/>
                    </w:rPr>
                    <w:t xml:space="preserve"> 20 bbl</w:t>
                  </w: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BD0C1C" w:rsidRPr="000B041B" w:rsidRDefault="00BD0C1C" w:rsidP="00BD0C1C">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0B041B" w:rsidRDefault="00BD0C1C" w:rsidP="00BD0C1C">
                  <w:pPr>
                    <w:outlineLvl w:val="0"/>
                    <w:rPr>
                      <w:rFonts w:ascii="Calibri" w:hAnsi="Calibri"/>
                      <w:lang w:val="es-BO" w:eastAsia="es-BO"/>
                    </w:rPr>
                  </w:pPr>
                  <w:r w:rsidRPr="000B041B">
                    <w:rPr>
                      <w:rFonts w:ascii="Calibri" w:hAnsi="Calibri"/>
                      <w:lang w:val="es-BO" w:eastAsia="es-BO"/>
                    </w:rPr>
                    <w:t>Indicador de Nivel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A proponer</w:t>
                  </w: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BD0C1C" w:rsidRPr="000B041B" w:rsidRDefault="00BD0C1C" w:rsidP="00BD0C1C">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BD0C1C" w:rsidRPr="000B041B" w:rsidRDefault="00BD0C1C" w:rsidP="00BD0C1C">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BD0C1C" w:rsidRPr="00A152EA" w:rsidRDefault="00BD0C1C" w:rsidP="00BD0C1C">
                  <w:pPr>
                    <w:outlineLvl w:val="0"/>
                    <w:rPr>
                      <w:rFonts w:asciiTheme="minorHAnsi" w:hAnsiTheme="minorHAnsi" w:cstheme="minorHAnsi"/>
                      <w:lang w:val="es-BO" w:eastAsia="es-BO"/>
                    </w:rPr>
                  </w:pP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BD0C1C" w:rsidRPr="000B041B" w:rsidRDefault="00BD0C1C" w:rsidP="00BD0C1C">
                  <w:pPr>
                    <w:outlineLvl w:val="0"/>
                    <w:rPr>
                      <w:rFonts w:ascii="Calibri" w:hAnsi="Calibri"/>
                      <w:b/>
                      <w:bCs/>
                      <w:lang w:val="es-BO" w:eastAsia="es-BO"/>
                    </w:rPr>
                  </w:pPr>
                  <w:r>
                    <w:rPr>
                      <w:rFonts w:ascii="Calibri" w:hAnsi="Calibri"/>
                      <w:b/>
                      <w:bCs/>
                      <w:lang w:val="es-BO" w:eastAsia="es-BO"/>
                    </w:rPr>
                    <w:lastRenderedPageBreak/>
                    <w:t>Tanque de testeo</w:t>
                  </w:r>
                </w:p>
              </w:tc>
              <w:tc>
                <w:tcPr>
                  <w:tcW w:w="2736" w:type="dxa"/>
                  <w:tcBorders>
                    <w:top w:val="nil"/>
                    <w:left w:val="nil"/>
                    <w:bottom w:val="single" w:sz="4" w:space="0" w:color="auto"/>
                    <w:right w:val="double" w:sz="6" w:space="0" w:color="auto"/>
                  </w:tcBorders>
                  <w:shd w:val="clear" w:color="auto" w:fill="auto"/>
                  <w:noWrap/>
                  <w:vAlign w:val="bottom"/>
                </w:tcPr>
                <w:p w:rsidR="00BD0C1C" w:rsidRPr="000B041B" w:rsidRDefault="00BD0C1C" w:rsidP="00BD0C1C">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BD0C1C" w:rsidRPr="00A152EA" w:rsidRDefault="00BD0C1C" w:rsidP="00BD0C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igual a</w:t>
                  </w:r>
                  <w:r w:rsidRPr="00A152EA">
                    <w:rPr>
                      <w:rFonts w:asciiTheme="minorHAnsi" w:hAnsiTheme="minorHAnsi" w:cstheme="minorHAnsi"/>
                      <w:shd w:val="clear" w:color="auto" w:fill="FFFF00"/>
                      <w:lang w:val="es-BO" w:eastAsia="es-BO"/>
                    </w:rPr>
                    <w:t xml:space="preserve"> 50 bbl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p>
              </w:tc>
            </w:tr>
            <w:tr w:rsidR="000744E0" w:rsidRPr="000B041B" w:rsidTr="001F578E">
              <w:trPr>
                <w:trHeight w:val="46"/>
              </w:trPr>
              <w:tc>
                <w:tcPr>
                  <w:tcW w:w="3450" w:type="dxa"/>
                  <w:tcBorders>
                    <w:top w:val="nil"/>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Tanques de Almacenamiento de Agua</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BD0C1C" w:rsidP="000744E0">
                  <w:pPr>
                    <w:outlineLvl w:val="0"/>
                    <w:rPr>
                      <w:rFonts w:ascii="Calibri" w:hAnsi="Calibri"/>
                      <w:lang w:val="es-BO" w:eastAsia="es-BO"/>
                    </w:rPr>
                  </w:pPr>
                  <w:r w:rsidRPr="00A152EA">
                    <w:rPr>
                      <w:rFonts w:asciiTheme="minorHAnsi" w:hAnsiTheme="minorHAnsi" w:cstheme="minorHAnsi"/>
                      <w:highlight w:val="yellow"/>
                      <w:lang w:val="es-BO" w:eastAsia="es-BO"/>
                    </w:rPr>
                    <w:t xml:space="preserve">Mayor o igual </w:t>
                  </w:r>
                  <w:r w:rsidRPr="00A152EA">
                    <w:rPr>
                      <w:rFonts w:asciiTheme="minorHAnsi" w:hAnsiTheme="minorHAnsi" w:cstheme="minorHAnsi"/>
                      <w:highlight w:val="yellow"/>
                      <w:shd w:val="clear" w:color="auto" w:fill="FFFF00"/>
                      <w:lang w:val="es-BO" w:eastAsia="es-BO"/>
                    </w:rPr>
                    <w:t>a</w:t>
                  </w:r>
                  <w:r w:rsidRPr="00A152EA">
                    <w:rPr>
                      <w:rFonts w:asciiTheme="minorHAnsi" w:hAnsiTheme="minorHAnsi" w:cstheme="minorHAnsi"/>
                      <w:shd w:val="clear" w:color="auto" w:fill="FFFF00"/>
                      <w:lang w:val="es-BO" w:eastAsia="es-BO"/>
                    </w:rPr>
                    <w:t xml:space="preserve"> 500 bbl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Tanques de Combustible</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Capacidad Total</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Mínimo 380 bbl</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rPr>
                      <w:rFonts w:ascii="Calibri" w:hAnsi="Calibri"/>
                      <w:b/>
                      <w:bCs/>
                      <w:lang w:val="es-BO" w:eastAsia="es-BO"/>
                    </w:rPr>
                  </w:pPr>
                  <w:r w:rsidRPr="000B041B">
                    <w:rPr>
                      <w:rFonts w:ascii="Calibri" w:hAnsi="Calibri"/>
                      <w:b/>
                      <w:bCs/>
                      <w:lang w:val="es-BO" w:eastAsia="es-BO"/>
                    </w:rPr>
                    <w:t>EQUIPOS DE CONTROL DE SOLIDOS</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xml:space="preserve">Zarandas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Mayor o igual a 2</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Máximo Caudal de Trabajo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BD0C1C" w:rsidP="000744E0">
                  <w:pPr>
                    <w:outlineLvl w:val="0"/>
                    <w:rPr>
                      <w:rFonts w:ascii="Calibri" w:hAnsi="Calibri"/>
                      <w:lang w:val="es-BO" w:eastAsia="es-BO"/>
                    </w:rPr>
                  </w:pPr>
                  <w:r w:rsidRPr="00BD0C1C">
                    <w:rPr>
                      <w:rFonts w:asciiTheme="minorHAnsi" w:hAnsiTheme="minorHAnsi" w:cstheme="minorHAnsi"/>
                      <w:highlight w:val="yellow"/>
                      <w:lang w:val="es-BO" w:eastAsia="es-BO"/>
                    </w:rPr>
                    <w:t>Mayor o igual a 500 gpm cada uno</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T</w:t>
                  </w:r>
                  <w:r w:rsidRPr="000B041B">
                    <w:rPr>
                      <w:rFonts w:ascii="Calibri" w:hAnsi="Calibri"/>
                      <w:lang w:val="es-BO" w:eastAsia="es-BO"/>
                    </w:rPr>
                    <w:t>amaño de mallas</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De 60  a 10</w:t>
                  </w:r>
                  <w:r w:rsidRPr="005A2D24">
                    <w:rPr>
                      <w:rFonts w:ascii="Calibri" w:hAnsi="Calibri"/>
                      <w:lang w:val="es-BO" w:eastAsia="es-BO"/>
                    </w:rPr>
                    <w:t>0 API</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Desander (Desarenador)</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Número de Conos - 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xml:space="preserve">Máximo Caudal de Trabajo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BD0C1C" w:rsidP="000744E0">
                  <w:pPr>
                    <w:outlineLvl w:val="0"/>
                    <w:rPr>
                      <w:rFonts w:ascii="Calibri" w:hAnsi="Calibr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 xml:space="preserve">igual </w:t>
                  </w:r>
                  <w:r w:rsidRPr="00A152EA">
                    <w:rPr>
                      <w:rFonts w:asciiTheme="minorHAnsi" w:hAnsiTheme="minorHAnsi" w:cstheme="minorHAnsi"/>
                      <w:shd w:val="clear" w:color="auto" w:fill="FFFF00"/>
                      <w:lang w:val="es-BO" w:eastAsia="es-BO"/>
                    </w:rPr>
                    <w:t xml:space="preserve"> a 750gpm</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p>
              </w:tc>
            </w:tr>
            <w:tr w:rsidR="000744E0"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Desilter (Desarcillador)</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p>
              </w:tc>
              <w:tc>
                <w:tcPr>
                  <w:tcW w:w="2701" w:type="dxa"/>
                  <w:tcBorders>
                    <w:top w:val="nil"/>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outlineLvl w:val="0"/>
                    <w:rPr>
                      <w:rFonts w:ascii="Calibri" w:hAnsi="Calibri"/>
                      <w:lang w:val="es-BO" w:eastAsia="es-BO"/>
                    </w:rPr>
                  </w:pP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A proponer</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Número de Conos - Tamaño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Máximo Caudal de trabajo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650 gpm</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r w:rsidRPr="000B041B">
                    <w:rPr>
                      <w:rFonts w:ascii="Calibri" w:hAnsi="Calibri"/>
                      <w:b/>
                      <w:bCs/>
                      <w:lang w:val="es-BO" w:eastAsia="es-BO"/>
                    </w:rPr>
                    <w:t>Degasser (Desgasificador)</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Vacío</w:t>
                  </w: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BD0C1C" w:rsidRPr="000B041B" w:rsidRDefault="00BD0C1C" w:rsidP="00BD0C1C">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0B041B" w:rsidRDefault="00BD0C1C" w:rsidP="00BD0C1C">
                  <w:pPr>
                    <w:outlineLvl w:val="0"/>
                    <w:rPr>
                      <w:rFonts w:ascii="Calibri" w:hAnsi="Calibri"/>
                      <w:lang w:val="es-BO" w:eastAsia="es-BO"/>
                    </w:rPr>
                  </w:pPr>
                  <w:r w:rsidRPr="000B041B">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 xml:space="preserve">igual </w:t>
                  </w:r>
                  <w:r w:rsidRPr="00A152EA">
                    <w:rPr>
                      <w:rFonts w:asciiTheme="minorHAnsi" w:hAnsiTheme="minorHAnsi" w:cstheme="minorHAnsi"/>
                      <w:shd w:val="clear" w:color="auto" w:fill="FFFF00"/>
                      <w:lang w:val="es-BO" w:eastAsia="es-BO"/>
                    </w:rPr>
                    <w:t xml:space="preserve"> </w:t>
                  </w:r>
                  <w:r w:rsidRPr="00A152EA">
                    <w:rPr>
                      <w:rFonts w:asciiTheme="minorHAnsi" w:hAnsiTheme="minorHAnsi" w:cstheme="minorHAnsi"/>
                      <w:highlight w:val="yellow"/>
                      <w:shd w:val="clear" w:color="auto" w:fill="FFFF00"/>
                      <w:lang w:val="es-BO" w:eastAsia="es-BO"/>
                    </w:rPr>
                    <w:t xml:space="preserve">a </w:t>
                  </w:r>
                  <w:r w:rsidRPr="00A152EA">
                    <w:rPr>
                      <w:rFonts w:asciiTheme="minorHAnsi" w:hAnsiTheme="minorHAnsi" w:cstheme="minorHAnsi"/>
                      <w:highlight w:val="yellow"/>
                      <w:lang w:val="es-BO" w:eastAsia="es-BO"/>
                    </w:rPr>
                    <w:t>800 gpm</w:t>
                  </w:r>
                </w:p>
              </w:tc>
            </w:tr>
            <w:tr w:rsidR="00BD0C1C" w:rsidRPr="000B041B" w:rsidTr="001F578E">
              <w:trPr>
                <w:trHeight w:val="530"/>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BD0C1C" w:rsidRPr="000B041B" w:rsidRDefault="00BD0C1C" w:rsidP="00BD0C1C">
                  <w:pPr>
                    <w:rPr>
                      <w:rFonts w:ascii="Calibri" w:hAnsi="Calibri"/>
                      <w:b/>
                      <w:bCs/>
                      <w:lang w:val="es-BO" w:eastAsia="es-BO"/>
                    </w:rPr>
                  </w:pPr>
                  <w:r w:rsidRPr="000B041B">
                    <w:rPr>
                      <w:rFonts w:ascii="Calibri" w:hAnsi="Calibri"/>
                      <w:b/>
                      <w:bCs/>
                      <w:lang w:val="es-BO" w:eastAsia="es-BO"/>
                    </w:rPr>
                    <w:t>PARAMETERS RECORDING (ADQUISICIÓN DE DATOS)</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0B041B" w:rsidRDefault="00BD0C1C" w:rsidP="00BD0C1C">
                  <w:pPr>
                    <w:rPr>
                      <w:rFonts w:ascii="Calibri" w:hAnsi="Calibri"/>
                      <w:lang w:val="es-BO" w:eastAsia="es-BO"/>
                    </w:rPr>
                  </w:pPr>
                  <w:r w:rsidRPr="000B041B">
                    <w:rPr>
                      <w:rFonts w:ascii="Calibri" w:hAnsi="Calibri"/>
                      <w:lang w:val="es-BO" w:eastAsia="es-BO"/>
                    </w:rPr>
                    <w:t> </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rPr>
                      <w:rFonts w:asciiTheme="minorHAnsi" w:hAnsiTheme="minorHAnsi" w:cstheme="minorHAnsi"/>
                      <w:lang w:val="es-BO" w:eastAsia="es-BO"/>
                    </w:rPr>
                  </w:pPr>
                  <w:r w:rsidRPr="00A152EA">
                    <w:rPr>
                      <w:rFonts w:asciiTheme="minorHAnsi" w:hAnsiTheme="minorHAnsi" w:cstheme="minorHAnsi"/>
                      <w:lang w:val="es-BO" w:eastAsia="es-BO"/>
                    </w:rPr>
                    <w:t> </w:t>
                  </w:r>
                </w:p>
              </w:tc>
            </w:tr>
            <w:tr w:rsidR="00BD0C1C"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BD0C1C" w:rsidRPr="000B041B" w:rsidRDefault="00BD0C1C" w:rsidP="00BD0C1C">
                  <w:pPr>
                    <w:outlineLvl w:val="0"/>
                    <w:rPr>
                      <w:rFonts w:ascii="Calibri" w:hAnsi="Calibri"/>
                      <w:b/>
                      <w:bCs/>
                      <w:lang w:val="es-BO" w:eastAsia="es-BO"/>
                    </w:rPr>
                  </w:pPr>
                  <w:r w:rsidRPr="000B041B">
                    <w:rPr>
                      <w:rFonts w:ascii="Calibri" w:hAnsi="Calibri"/>
                      <w:b/>
                      <w:bCs/>
                      <w:lang w:val="es-BO" w:eastAsia="es-BO"/>
                    </w:rPr>
                    <w:t>Sistema de Monitoreo en Tiempo Real</w:t>
                  </w:r>
                </w:p>
                <w:p w:rsidR="00BD0C1C" w:rsidRPr="000B041B" w:rsidRDefault="00BD0C1C" w:rsidP="00BD0C1C">
                  <w:pPr>
                    <w:outlineLvl w:val="0"/>
                    <w:rPr>
                      <w:rFonts w:ascii="Calibri" w:hAnsi="Calibri"/>
                      <w:b/>
                      <w:bCs/>
                      <w:lang w:val="es-BO" w:eastAsia="es-BO"/>
                    </w:rPr>
                  </w:pPr>
                  <w:r w:rsidRPr="000B041B">
                    <w:rPr>
                      <w:rFonts w:ascii="Calibri" w:hAnsi="Calibri"/>
                      <w:b/>
                      <w:bCs/>
                      <w:lang w:val="es-BO" w:eastAsia="es-BO"/>
                    </w:rPr>
                    <w:t> </w:t>
                  </w:r>
                </w:p>
                <w:p w:rsidR="00BD0C1C" w:rsidRPr="000B041B" w:rsidRDefault="00BD0C1C" w:rsidP="00BD0C1C">
                  <w:pPr>
                    <w:outlineLvl w:val="0"/>
                    <w:rPr>
                      <w:rFonts w:ascii="Calibri" w:hAnsi="Calibri"/>
                      <w:b/>
                      <w:bCs/>
                      <w:lang w:val="es-BO" w:eastAsia="es-BO"/>
                    </w:rPr>
                  </w:pPr>
                  <w:r w:rsidRPr="000B041B">
                    <w:rPr>
                      <w:rFonts w:ascii="Calibri" w:hAnsi="Calibri"/>
                      <w:b/>
                      <w:bCs/>
                      <w:lang w:val="es-BO" w:eastAsia="es-BO"/>
                    </w:rPr>
                    <w:t> </w:t>
                  </w:r>
                </w:p>
                <w:p w:rsidR="00BD0C1C" w:rsidRPr="000B041B" w:rsidRDefault="00BD0C1C" w:rsidP="00BD0C1C">
                  <w:pPr>
                    <w:outlineLvl w:val="0"/>
                    <w:rPr>
                      <w:rFonts w:ascii="Calibri" w:hAnsi="Calibri"/>
                      <w:b/>
                      <w:bCs/>
                      <w:lang w:val="es-BO" w:eastAsia="es-BO"/>
                    </w:rPr>
                  </w:pPr>
                  <w:r w:rsidRPr="000B041B">
                    <w:rPr>
                      <w:rFonts w:ascii="Calibri" w:hAnsi="Calibri"/>
                      <w:b/>
                      <w:bCs/>
                      <w:lang w:val="es-BO" w:eastAsia="es-BO"/>
                    </w:rPr>
                    <w:t> </w:t>
                  </w:r>
                </w:p>
                <w:p w:rsidR="00BD0C1C" w:rsidRPr="000B041B" w:rsidRDefault="00BD0C1C" w:rsidP="00BD0C1C">
                  <w:pPr>
                    <w:outlineLvl w:val="0"/>
                    <w:rPr>
                      <w:rFonts w:ascii="Calibri" w:hAnsi="Calibri"/>
                      <w:b/>
                      <w:bCs/>
                      <w:lang w:val="es-BO" w:eastAsia="es-BO"/>
                    </w:rPr>
                  </w:pPr>
                  <w:r w:rsidRPr="000B041B">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0B041B" w:rsidRDefault="00BD0C1C" w:rsidP="00BD0C1C">
                  <w:pPr>
                    <w:outlineLvl w:val="0"/>
                    <w:rPr>
                      <w:rFonts w:ascii="Calibri" w:hAnsi="Calibri"/>
                      <w:lang w:val="es-BO" w:eastAsia="es-BO"/>
                    </w:rPr>
                  </w:pPr>
                  <w:r w:rsidRPr="000B041B">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outlineLvl w:val="0"/>
                    <w:rPr>
                      <w:rFonts w:asciiTheme="minorHAnsi" w:hAnsiTheme="minorHAnsi" w:cstheme="minorHAnsi"/>
                      <w:bCs/>
                      <w:lang w:val="es-BO" w:eastAsia="es-BO"/>
                    </w:rPr>
                  </w:pPr>
                  <w:r w:rsidRPr="00A152EA">
                    <w:rPr>
                      <w:rFonts w:asciiTheme="minorHAnsi" w:hAnsiTheme="minorHAnsi" w:cstheme="minorHAnsi"/>
                      <w:bCs/>
                      <w:highlight w:val="yellow"/>
                      <w:lang w:val="es-BO" w:eastAsia="es-BO"/>
                    </w:rPr>
                    <w:t>A proponer</w:t>
                  </w:r>
                  <w:r w:rsidRPr="00A152EA">
                    <w:rPr>
                      <w:rFonts w:asciiTheme="minorHAnsi" w:hAnsiTheme="minorHAnsi" w:cstheme="minorHAnsi"/>
                      <w:bCs/>
                      <w:lang w:val="es-BO" w:eastAsia="es-BO"/>
                    </w:rPr>
                    <w:t xml:space="preserve"> </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Nivel de cajones de Lodo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Flujo de lodo en Flow line</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vMerge/>
                  <w:tcBorders>
                    <w:left w:val="double" w:sz="6"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Registro Completo parámetros de Perforación</w:t>
                  </w:r>
                  <w:r>
                    <w:rPr>
                      <w:rFonts w:ascii="Calibri" w:hAnsi="Calibri"/>
                      <w:lang w:val="es-BO" w:eastAsia="es-BO"/>
                    </w:rPr>
                    <w:t xml:space="preserve"> (Stand pipe pressure, SPM, RPM, torque, WOB, etc.)</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 </w:t>
                  </w:r>
                  <w:r>
                    <w:rPr>
                      <w:rFonts w:ascii="Calibri" w:hAnsi="Calibri"/>
                      <w:lang w:val="es-BO" w:eastAsia="es-BO"/>
                    </w:rPr>
                    <w:t>A proponer</w:t>
                  </w:r>
                </w:p>
              </w:tc>
            </w:tr>
            <w:tr w:rsidR="000744E0"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0744E0" w:rsidRPr="000B041B" w:rsidRDefault="000744E0" w:rsidP="000744E0">
                  <w:pPr>
                    <w:outlineLvl w:val="0"/>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sidRPr="000B041B">
                    <w:rPr>
                      <w:rFonts w:ascii="Calibri" w:hAnsi="Calibri"/>
                      <w:lang w:val="es-BO" w:eastAsia="es-BO"/>
                    </w:rPr>
                    <w:t>Estaciones de Trabajo requeridas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hideMark/>
                </w:tcPr>
                <w:p w:rsidR="000744E0" w:rsidRPr="000B041B" w:rsidRDefault="000744E0" w:rsidP="000744E0">
                  <w:pPr>
                    <w:outlineLvl w:val="0"/>
                    <w:rPr>
                      <w:rFonts w:ascii="Calibri" w:hAnsi="Calibri"/>
                      <w:lang w:val="es-BO" w:eastAsia="es-BO"/>
                    </w:rPr>
                  </w:pPr>
                  <w:r>
                    <w:rPr>
                      <w:rFonts w:ascii="Calibri" w:hAnsi="Calibri"/>
                      <w:lang w:val="es-BO" w:eastAsia="es-BO"/>
                    </w:rPr>
                    <w:t>2</w:t>
                  </w:r>
                  <w:r w:rsidRPr="000B041B">
                    <w:rPr>
                      <w:rFonts w:ascii="Calibri" w:hAnsi="Calibri"/>
                      <w:lang w:val="es-BO" w:eastAsia="es-BO"/>
                    </w:rPr>
                    <w:t xml:space="preserve"> (Torre, </w:t>
                  </w:r>
                  <w:r>
                    <w:rPr>
                      <w:rFonts w:ascii="Calibri" w:hAnsi="Calibri"/>
                      <w:lang w:val="es-BO" w:eastAsia="es-BO"/>
                    </w:rPr>
                    <w:t>Company Man</w:t>
                  </w:r>
                  <w:r w:rsidRPr="000B041B">
                    <w:rPr>
                      <w:rFonts w:ascii="Calibri" w:hAnsi="Calibri"/>
                      <w:lang w:val="es-BO" w:eastAsia="es-BO"/>
                    </w:rPr>
                    <w:t>)</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6025EF" w:rsidRDefault="000744E0" w:rsidP="000744E0">
                  <w:pPr>
                    <w:outlineLvl w:val="0"/>
                    <w:rPr>
                      <w:rFonts w:ascii="Calibri" w:hAnsi="Calibri"/>
                      <w:b/>
                      <w:bCs/>
                      <w:lang w:val="es-BO" w:eastAsia="es-BO"/>
                    </w:rPr>
                  </w:pPr>
                  <w:r w:rsidRPr="006025EF">
                    <w:rPr>
                      <w:rFonts w:ascii="Calibri" w:hAnsi="Calibri"/>
                      <w:b/>
                      <w:bCs/>
                      <w:lang w:val="es-BO" w:eastAsia="es-BO"/>
                    </w:rPr>
                    <w:t>Generador Diésel</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outlineLvl w:val="0"/>
                    <w:rPr>
                      <w:rFonts w:ascii="Calibri" w:hAnsi="Calibri"/>
                      <w:lang w:val="es-BO" w:eastAsia="es-BO"/>
                    </w:rPr>
                  </w:pPr>
                  <w:r w:rsidRPr="006025EF">
                    <w:rPr>
                      <w:rFonts w:ascii="Calibri" w:hAnsi="Calibri"/>
                      <w:lang w:val="es-BO" w:eastAsia="es-BO"/>
                    </w:rPr>
                    <w:t xml:space="preserve"> Campamento </w:t>
                  </w:r>
                </w:p>
              </w:tc>
              <w:tc>
                <w:tcPr>
                  <w:tcW w:w="2701" w:type="dxa"/>
                  <w:tcBorders>
                    <w:top w:val="nil"/>
                    <w:left w:val="single" w:sz="4" w:space="0" w:color="auto"/>
                    <w:bottom w:val="single" w:sz="4" w:space="0" w:color="auto"/>
                    <w:right w:val="double" w:sz="6" w:space="0" w:color="auto"/>
                  </w:tcBorders>
                  <w:shd w:val="clear" w:color="auto" w:fill="auto"/>
                  <w:noWrap/>
                  <w:hideMark/>
                </w:tcPr>
                <w:p w:rsidR="000744E0" w:rsidRPr="006025EF" w:rsidRDefault="000744E0" w:rsidP="000744E0">
                  <w:r w:rsidRPr="006025EF">
                    <w:rPr>
                      <w:rFonts w:ascii="Calibri" w:hAnsi="Calibri"/>
                      <w:lang w:val="es-BO" w:eastAsia="es-BO"/>
                    </w:rPr>
                    <w:t>A proponer</w:t>
                  </w:r>
                </w:p>
              </w:tc>
            </w:tr>
            <w:tr w:rsidR="000744E0" w:rsidRPr="000B041B" w:rsidTr="00D5681C">
              <w:trPr>
                <w:trHeight w:val="371"/>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6025EF" w:rsidRDefault="000744E0" w:rsidP="000744E0">
                  <w:pPr>
                    <w:outlineLvl w:val="0"/>
                    <w:rPr>
                      <w:rFonts w:ascii="Calibri" w:hAnsi="Calibri"/>
                      <w:b/>
                      <w:bCs/>
                      <w:lang w:val="es-BO" w:eastAsia="es-BO"/>
                    </w:rPr>
                  </w:pPr>
                  <w:r w:rsidRPr="006025EF">
                    <w:rPr>
                      <w:rFonts w:ascii="Calibri" w:hAnsi="Calibri"/>
                      <w:b/>
                      <w:bCs/>
                      <w:lang w:val="es-BO" w:eastAsia="es-BO"/>
                    </w:rPr>
                    <w:t>Generador de Back up</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hideMark/>
                </w:tcPr>
                <w:p w:rsidR="000744E0" w:rsidRPr="006025EF" w:rsidRDefault="000744E0" w:rsidP="000744E0">
                  <w:r w:rsidRPr="006025EF">
                    <w:rPr>
                      <w:rFonts w:ascii="Calibri" w:hAnsi="Calibri"/>
                      <w:lang w:val="es-BO" w:eastAsia="es-BO"/>
                    </w:rPr>
                    <w:t>A proponer</w:t>
                  </w: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BD0C1C" w:rsidRPr="006025EF" w:rsidRDefault="00BD0C1C" w:rsidP="00BD0C1C">
                  <w:pPr>
                    <w:outlineLvl w:val="0"/>
                    <w:rPr>
                      <w:rFonts w:ascii="Calibri" w:hAnsi="Calibri"/>
                      <w:b/>
                      <w:bCs/>
                      <w:lang w:val="es-BO" w:eastAsia="es-BO"/>
                    </w:rPr>
                  </w:pPr>
                  <w:r w:rsidRPr="006025EF">
                    <w:rPr>
                      <w:rFonts w:ascii="Calibri" w:hAnsi="Calibri"/>
                      <w:b/>
                      <w:bCs/>
                      <w:lang w:val="es-BO" w:eastAsia="es-BO"/>
                    </w:rPr>
                    <w:t>Tanque de almacenaje de Agua</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6025EF" w:rsidRDefault="00BD0C1C" w:rsidP="00BD0C1C">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Mayor o igual a 150 bbls</w:t>
                  </w: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BD0C1C" w:rsidRPr="006025EF" w:rsidRDefault="00BD0C1C" w:rsidP="00BD0C1C">
                  <w:pPr>
                    <w:outlineLvl w:val="0"/>
                    <w:rPr>
                      <w:rFonts w:ascii="Calibri" w:hAnsi="Calibri"/>
                      <w:b/>
                      <w:bCs/>
                      <w:lang w:val="es-BO" w:eastAsia="es-BO"/>
                    </w:rPr>
                  </w:pPr>
                  <w:r w:rsidRPr="006025EF">
                    <w:rPr>
                      <w:rFonts w:ascii="Calibri" w:hAnsi="Calibri"/>
                      <w:b/>
                      <w:bCs/>
                      <w:lang w:val="es-BO" w:eastAsia="es-BO"/>
                    </w:rPr>
                    <w:t>Tanque para almacenaje Agua Potable</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6025EF" w:rsidRDefault="00BD0C1C" w:rsidP="00BD0C1C">
                  <w:pPr>
                    <w:outlineLvl w:val="0"/>
                    <w:rPr>
                      <w:rFonts w:ascii="Calibri" w:hAnsi="Calibri"/>
                      <w:lang w:val="es-BO" w:eastAsia="es-BO"/>
                    </w:rPr>
                  </w:pPr>
                  <w:r w:rsidRPr="006025EF">
                    <w:rPr>
                      <w:rFonts w:ascii="Calibri" w:hAnsi="Calibri"/>
                      <w:lang w:val="es-BO" w:eastAsia="es-BO"/>
                    </w:rPr>
                    <w:t> Campamento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Mayor o igual  a 100 bbls</w:t>
                  </w:r>
                </w:p>
              </w:tc>
            </w:tr>
            <w:tr w:rsidR="00BD0C1C"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BD0C1C" w:rsidRPr="006025EF" w:rsidRDefault="00BD0C1C" w:rsidP="00BD0C1C">
                  <w:pPr>
                    <w:outlineLvl w:val="0"/>
                    <w:rPr>
                      <w:rFonts w:ascii="Calibri" w:hAnsi="Calibri"/>
                      <w:b/>
                      <w:bCs/>
                      <w:lang w:val="es-BO" w:eastAsia="es-BO"/>
                    </w:rPr>
                  </w:pPr>
                  <w:r w:rsidRPr="006025EF">
                    <w:rPr>
                      <w:rFonts w:ascii="Calibri" w:hAnsi="Calibri"/>
                      <w:b/>
                      <w:bCs/>
                      <w:lang w:val="es-BO" w:eastAsia="es-BO"/>
                    </w:rPr>
                    <w:t>Unidad Purificadora de Agua/Planta Depuradora de agua (PPA/PDA)</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6025EF" w:rsidRDefault="00BD0C1C" w:rsidP="00BD0C1C">
                  <w:pPr>
                    <w:outlineLvl w:val="0"/>
                    <w:rPr>
                      <w:rFonts w:ascii="Calibri" w:hAnsi="Calibri"/>
                      <w:lang w:val="es-BO" w:eastAsia="es-BO"/>
                    </w:rPr>
                  </w:pPr>
                  <w:r w:rsidRPr="006025EF">
                    <w:rPr>
                      <w:rFonts w:ascii="Calibri" w:hAnsi="Calibri"/>
                      <w:lang w:val="es-BO" w:eastAsia="es-BO"/>
                    </w:rPr>
                    <w:t>En Campamento y Minicampamento cada planta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Capacidad de tratamiento mínimo para 60 personas.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6025EF" w:rsidRDefault="000744E0" w:rsidP="000744E0">
                  <w:pPr>
                    <w:outlineLvl w:val="0"/>
                    <w:rPr>
                      <w:rFonts w:ascii="Calibri" w:hAnsi="Calibri"/>
                      <w:b/>
                      <w:bCs/>
                      <w:lang w:val="es-BO" w:eastAsia="es-BO"/>
                    </w:rPr>
                  </w:pPr>
                  <w:r w:rsidRPr="006025E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outlineLvl w:val="0"/>
                    <w:rPr>
                      <w:rFonts w:ascii="Calibri" w:hAnsi="Calibri"/>
                      <w:lang w:val="es-BO" w:eastAsia="es-BO"/>
                    </w:rPr>
                  </w:pPr>
                  <w:r w:rsidRPr="006025EF">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6025EF" w:rsidRDefault="000744E0" w:rsidP="000744E0">
                  <w:pPr>
                    <w:outlineLvl w:val="0"/>
                    <w:rPr>
                      <w:rFonts w:ascii="Calibri" w:hAnsi="Calibri"/>
                      <w:lang w:val="es-BO" w:eastAsia="es-BO"/>
                    </w:rPr>
                  </w:pPr>
                  <w:r w:rsidRPr="006025EF">
                    <w:rPr>
                      <w:rFonts w:ascii="Calibri" w:hAnsi="Calibri"/>
                      <w:lang w:val="es-BO" w:eastAsia="es-BO"/>
                    </w:rPr>
                    <w:t> </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6025EF" w:rsidRDefault="000744E0" w:rsidP="000744E0">
                  <w:pPr>
                    <w:outlineLvl w:val="0"/>
                    <w:rPr>
                      <w:rFonts w:ascii="Calibri" w:hAnsi="Calibri"/>
                      <w:b/>
                      <w:bCs/>
                      <w:lang w:val="es-BO" w:eastAsia="es-BO"/>
                    </w:rPr>
                  </w:pPr>
                  <w:r w:rsidRPr="006025EF">
                    <w:rPr>
                      <w:rFonts w:ascii="Calibri" w:hAnsi="Calibri"/>
                      <w:b/>
                      <w:bCs/>
                      <w:lang w:val="es-BO" w:eastAsia="es-BO"/>
                    </w:rPr>
                    <w:t xml:space="preserve">Servicio completo de Catering y Servicio de Alojamiento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outlineLvl w:val="0"/>
                    <w:rPr>
                      <w:rFonts w:ascii="Calibri" w:hAnsi="Calibri"/>
                      <w:lang w:val="es-BO" w:eastAsia="es-BO"/>
                    </w:rPr>
                  </w:pPr>
                  <w:r w:rsidRPr="006025EF">
                    <w:rPr>
                      <w:rFonts w:ascii="Calibri" w:hAnsi="Calibri"/>
                      <w:lang w:val="es-BO" w:eastAsia="es-BO"/>
                    </w:rPr>
                    <w:t> </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6025EF" w:rsidRDefault="000744E0" w:rsidP="000744E0">
                  <w:pPr>
                    <w:outlineLvl w:val="0"/>
                    <w:rPr>
                      <w:rFonts w:ascii="Calibri" w:hAnsi="Calibri"/>
                      <w:lang w:val="es-BO" w:eastAsia="es-BO"/>
                    </w:rPr>
                  </w:pPr>
                  <w:r w:rsidRPr="006025EF">
                    <w:rPr>
                      <w:rFonts w:ascii="Calibri" w:hAnsi="Calibri"/>
                      <w:lang w:val="es-BO" w:eastAsia="es-BO"/>
                    </w:rPr>
                    <w:t xml:space="preserve">Si (según especificación de Alcance Técnico) </w:t>
                  </w:r>
                </w:p>
              </w:tc>
            </w:tr>
            <w:tr w:rsidR="000744E0"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0744E0" w:rsidRPr="006025EF" w:rsidRDefault="000744E0" w:rsidP="000744E0">
                  <w:pPr>
                    <w:rPr>
                      <w:rFonts w:ascii="Calibri" w:hAnsi="Calibri"/>
                      <w:b/>
                      <w:bCs/>
                      <w:lang w:val="es-BO" w:eastAsia="es-BO"/>
                    </w:rPr>
                  </w:pPr>
                  <w:r w:rsidRPr="006025EF">
                    <w:rPr>
                      <w:rFonts w:ascii="Calibri" w:hAnsi="Calibri"/>
                      <w:b/>
                      <w:bCs/>
                      <w:lang w:val="es-BO" w:eastAsia="es-BO"/>
                    </w:rPr>
                    <w:t>Grúa</w:t>
                  </w:r>
                </w:p>
                <w:p w:rsidR="000744E0" w:rsidRPr="006025EF" w:rsidRDefault="000744E0" w:rsidP="000744E0">
                  <w:pPr>
                    <w:outlineLvl w:val="0"/>
                    <w:rPr>
                      <w:rFonts w:ascii="Calibri" w:hAnsi="Calibri"/>
                      <w:b/>
                      <w:bCs/>
                      <w:lang w:val="es-BO" w:eastAsia="es-BO"/>
                    </w:rPr>
                  </w:pPr>
                  <w:r w:rsidRPr="006025EF">
                    <w:rPr>
                      <w:rFonts w:ascii="Calibri" w:hAnsi="Calibri"/>
                      <w:b/>
                      <w:bCs/>
                      <w:lang w:val="es-BO" w:eastAsia="es-BO"/>
                    </w:rPr>
                    <w:t>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rPr>
                      <w:rFonts w:ascii="Calibri" w:hAnsi="Calibri"/>
                      <w:lang w:val="es-BO" w:eastAsia="es-BO"/>
                    </w:rPr>
                  </w:pPr>
                  <w:r w:rsidRPr="006025EF">
                    <w:rPr>
                      <w:rFonts w:ascii="Calibri" w:hAnsi="Calibri"/>
                      <w:lang w:val="es-BO" w:eastAsia="es-BO"/>
                    </w:rPr>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6025EF" w:rsidRDefault="000744E0" w:rsidP="000744E0">
                  <w:pPr>
                    <w:rPr>
                      <w:rFonts w:ascii="Calibri" w:hAnsi="Calibri"/>
                      <w:lang w:val="es-BO" w:eastAsia="es-BO"/>
                    </w:rPr>
                  </w:pPr>
                  <w:r w:rsidRPr="006025EF">
                    <w:rPr>
                      <w:rFonts w:ascii="Calibri" w:hAnsi="Calibri"/>
                      <w:lang w:val="es-BO" w:eastAsia="es-BO"/>
                    </w:rPr>
                    <w:t> Todo terreno</w:t>
                  </w:r>
                </w:p>
              </w:tc>
            </w:tr>
            <w:tr w:rsidR="00BD0C1C"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BD0C1C" w:rsidRPr="006025EF" w:rsidRDefault="00BD0C1C" w:rsidP="00BD0C1C">
                  <w:pPr>
                    <w:outlineLvl w:val="0"/>
                    <w:rPr>
                      <w:rFonts w:ascii="Calibri" w:hAnsi="Calibri"/>
                      <w:b/>
                      <w:bCs/>
                      <w:lang w:val="es-BO" w:eastAsia="es-BO"/>
                    </w:rPr>
                  </w:pP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6025EF" w:rsidRDefault="00BD0C1C" w:rsidP="00BD0C1C">
                  <w:pPr>
                    <w:outlineLvl w:val="0"/>
                    <w:rPr>
                      <w:rFonts w:ascii="Calibri" w:hAnsi="Calibri"/>
                      <w:lang w:val="es-BO" w:eastAsia="es-BO"/>
                    </w:rPr>
                  </w:pPr>
                  <w:r w:rsidRPr="006025EF">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outlineLvl w:val="0"/>
                    <w:rPr>
                      <w:rFonts w:asciiTheme="minorHAnsi" w:hAnsiTheme="minorHAnsi" w:cstheme="minorHAns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 xml:space="preserve">igual </w:t>
                  </w:r>
                  <w:r w:rsidRPr="00A152EA">
                    <w:rPr>
                      <w:rFonts w:asciiTheme="minorHAnsi" w:hAnsiTheme="minorHAnsi" w:cstheme="minorHAnsi"/>
                      <w:shd w:val="clear" w:color="auto" w:fill="FFFF00"/>
                      <w:lang w:val="es-BO" w:eastAsia="es-BO"/>
                    </w:rPr>
                    <w:t xml:space="preserve"> </w:t>
                  </w:r>
                  <w:r w:rsidRPr="00A152EA">
                    <w:rPr>
                      <w:rFonts w:asciiTheme="minorHAnsi" w:hAnsiTheme="minorHAnsi" w:cstheme="minorHAnsi"/>
                      <w:highlight w:val="yellow"/>
                      <w:shd w:val="clear" w:color="auto" w:fill="FFFF00"/>
                      <w:lang w:val="es-BO" w:eastAsia="es-BO"/>
                    </w:rPr>
                    <w:t xml:space="preserve">a </w:t>
                  </w:r>
                  <w:r w:rsidRPr="00A152EA">
                    <w:rPr>
                      <w:rFonts w:asciiTheme="minorHAnsi" w:hAnsiTheme="minorHAnsi" w:cstheme="minorHAnsi"/>
                      <w:highlight w:val="yellow"/>
                      <w:lang w:val="es-BO" w:eastAsia="es-BO"/>
                    </w:rPr>
                    <w:t>25 Tn</w:t>
                  </w:r>
                  <w:r w:rsidRPr="00A152EA">
                    <w:rPr>
                      <w:rFonts w:asciiTheme="minorHAnsi" w:hAnsiTheme="minorHAnsi" w:cstheme="minorHAnsi"/>
                      <w:lang w:val="es-BO" w:eastAsia="es-BO"/>
                    </w:rPr>
                    <w:t xml:space="preserve"> </w:t>
                  </w:r>
                </w:p>
              </w:tc>
            </w:tr>
            <w:tr w:rsidR="00BD0C1C" w:rsidRPr="000B041B" w:rsidTr="001F578E">
              <w:trPr>
                <w:trHeight w:val="258"/>
              </w:trPr>
              <w:tc>
                <w:tcPr>
                  <w:tcW w:w="3450" w:type="dxa"/>
                  <w:vMerge w:val="restart"/>
                  <w:tcBorders>
                    <w:top w:val="nil"/>
                    <w:left w:val="double" w:sz="6" w:space="0" w:color="auto"/>
                    <w:right w:val="single" w:sz="4" w:space="0" w:color="auto"/>
                  </w:tcBorders>
                  <w:shd w:val="clear" w:color="auto" w:fill="auto"/>
                  <w:noWrap/>
                  <w:vAlign w:val="bottom"/>
                  <w:hideMark/>
                </w:tcPr>
                <w:p w:rsidR="00BD0C1C" w:rsidRPr="006025EF" w:rsidRDefault="00BD0C1C" w:rsidP="00BD0C1C">
                  <w:pPr>
                    <w:rPr>
                      <w:rFonts w:ascii="Calibri" w:hAnsi="Calibri"/>
                      <w:b/>
                      <w:bCs/>
                      <w:lang w:val="es-BO" w:eastAsia="es-BO"/>
                    </w:rPr>
                  </w:pPr>
                  <w:r w:rsidRPr="006025EF">
                    <w:rPr>
                      <w:rFonts w:ascii="Calibri" w:hAnsi="Calibri"/>
                      <w:b/>
                      <w:bCs/>
                      <w:lang w:val="es-BO" w:eastAsia="es-BO"/>
                    </w:rPr>
                    <w:t>Montacargas</w:t>
                  </w:r>
                </w:p>
                <w:p w:rsidR="00BD0C1C" w:rsidRPr="006025EF" w:rsidRDefault="00BD0C1C" w:rsidP="00BD0C1C">
                  <w:pPr>
                    <w:rPr>
                      <w:rFonts w:ascii="Calibri" w:hAnsi="Calibri"/>
                      <w:b/>
                      <w:bCs/>
                      <w:lang w:val="es-BO" w:eastAsia="es-BO"/>
                    </w:rPr>
                  </w:pPr>
                  <w:r w:rsidRPr="006025EF">
                    <w:rPr>
                      <w:rFonts w:ascii="Calibri" w:hAnsi="Calibri"/>
                      <w:b/>
                      <w:bCs/>
                      <w:lang w:val="es-BO" w:eastAsia="es-BO"/>
                    </w:rPr>
                    <w:lastRenderedPageBreak/>
                    <w:t> </w:t>
                  </w:r>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6025EF" w:rsidRDefault="00BD0C1C" w:rsidP="00BD0C1C">
                  <w:pPr>
                    <w:rPr>
                      <w:rFonts w:ascii="Calibri" w:hAnsi="Calibri"/>
                      <w:lang w:val="es-BO" w:eastAsia="es-BO"/>
                    </w:rPr>
                  </w:pPr>
                  <w:r w:rsidRPr="006025EF">
                    <w:rPr>
                      <w:rFonts w:ascii="Calibri" w:hAnsi="Calibri"/>
                      <w:lang w:val="es-BO" w:eastAsia="es-BO"/>
                    </w:rPr>
                    <w:lastRenderedPageBreak/>
                    <w:t>Tipo</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rPr>
                      <w:rFonts w:asciiTheme="minorHAnsi" w:hAnsiTheme="minorHAnsi" w:cstheme="minorHAnsi"/>
                      <w:lang w:val="es-BO" w:eastAsia="es-BO"/>
                    </w:rPr>
                  </w:pPr>
                  <w:r w:rsidRPr="00A152EA">
                    <w:rPr>
                      <w:rFonts w:asciiTheme="minorHAnsi" w:hAnsiTheme="minorHAnsi" w:cstheme="minorHAnsi"/>
                      <w:lang w:val="es-BO" w:eastAsia="es-BO"/>
                    </w:rPr>
                    <w:t>Todo Terreno</w:t>
                  </w:r>
                </w:p>
              </w:tc>
            </w:tr>
            <w:tr w:rsidR="00BD0C1C" w:rsidRPr="000B041B" w:rsidTr="001F578E">
              <w:trPr>
                <w:trHeight w:val="258"/>
              </w:trPr>
              <w:tc>
                <w:tcPr>
                  <w:tcW w:w="3450" w:type="dxa"/>
                  <w:vMerge/>
                  <w:tcBorders>
                    <w:left w:val="double" w:sz="6" w:space="0" w:color="auto"/>
                    <w:bottom w:val="single" w:sz="4" w:space="0" w:color="auto"/>
                    <w:right w:val="single" w:sz="4" w:space="0" w:color="auto"/>
                  </w:tcBorders>
                  <w:shd w:val="clear" w:color="auto" w:fill="auto"/>
                  <w:noWrap/>
                  <w:vAlign w:val="bottom"/>
                  <w:hideMark/>
                </w:tcPr>
                <w:p w:rsidR="00BD0C1C" w:rsidRPr="006025EF" w:rsidRDefault="00BD0C1C" w:rsidP="00BD0C1C">
                  <w:pPr>
                    <w:rPr>
                      <w:rFonts w:ascii="Calibri" w:hAnsi="Calibri"/>
                      <w:b/>
                      <w:bCs/>
                      <w:lang w:val="es-BO" w:eastAsia="es-BO"/>
                    </w:rPr>
                  </w:pPr>
                  <w:bookmarkStart w:id="3" w:name="_GoBack" w:colFirst="2" w:colLast="2"/>
                </w:p>
              </w:tc>
              <w:tc>
                <w:tcPr>
                  <w:tcW w:w="2736" w:type="dxa"/>
                  <w:tcBorders>
                    <w:top w:val="nil"/>
                    <w:left w:val="nil"/>
                    <w:bottom w:val="single" w:sz="4" w:space="0" w:color="auto"/>
                    <w:right w:val="double" w:sz="6" w:space="0" w:color="auto"/>
                  </w:tcBorders>
                  <w:shd w:val="clear" w:color="auto" w:fill="auto"/>
                  <w:noWrap/>
                  <w:vAlign w:val="bottom"/>
                  <w:hideMark/>
                </w:tcPr>
                <w:p w:rsidR="00BD0C1C" w:rsidRPr="006025EF" w:rsidRDefault="00BD0C1C" w:rsidP="00BD0C1C">
                  <w:pPr>
                    <w:rPr>
                      <w:rFonts w:ascii="Calibri" w:hAnsi="Calibri"/>
                      <w:lang w:val="es-BO" w:eastAsia="es-BO"/>
                    </w:rPr>
                  </w:pPr>
                  <w:r w:rsidRPr="006025EF">
                    <w:rPr>
                      <w:rFonts w:ascii="Calibri" w:hAnsi="Calibri"/>
                      <w:lang w:val="es-BO" w:eastAsia="es-BO"/>
                    </w:rPr>
                    <w:t>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BD0C1C" w:rsidRPr="00A152EA" w:rsidRDefault="00BD0C1C" w:rsidP="00BD0C1C">
                  <w:pPr>
                    <w:rPr>
                      <w:rFonts w:asciiTheme="minorHAnsi" w:hAnsiTheme="minorHAnsi" w:cstheme="minorHAnsi"/>
                      <w:lang w:val="es-BO" w:eastAsia="es-BO"/>
                    </w:rPr>
                  </w:pPr>
                  <w:r w:rsidRPr="00A152EA">
                    <w:rPr>
                      <w:rFonts w:asciiTheme="minorHAnsi" w:hAnsiTheme="minorHAnsi" w:cstheme="minorHAnsi"/>
                      <w:highlight w:val="yellow"/>
                      <w:lang w:val="es-BO" w:eastAsia="es-BO"/>
                    </w:rPr>
                    <w:t xml:space="preserve">Mayor o </w:t>
                  </w:r>
                  <w:r w:rsidRPr="00A152EA">
                    <w:rPr>
                      <w:rFonts w:asciiTheme="minorHAnsi" w:hAnsiTheme="minorHAnsi" w:cstheme="minorHAnsi"/>
                      <w:highlight w:val="yellow"/>
                      <w:shd w:val="clear" w:color="auto" w:fill="FFFF00"/>
                      <w:lang w:val="es-BO" w:eastAsia="es-BO"/>
                    </w:rPr>
                    <w:t xml:space="preserve">igual </w:t>
                  </w:r>
                  <w:r w:rsidRPr="00A152EA">
                    <w:rPr>
                      <w:rFonts w:asciiTheme="minorHAnsi" w:hAnsiTheme="minorHAnsi" w:cstheme="minorHAnsi"/>
                      <w:shd w:val="clear" w:color="auto" w:fill="FFFF00"/>
                      <w:lang w:val="es-BO" w:eastAsia="es-BO"/>
                    </w:rPr>
                    <w:t xml:space="preserve"> </w:t>
                  </w:r>
                  <w:r w:rsidRPr="00A152EA">
                    <w:rPr>
                      <w:rFonts w:asciiTheme="minorHAnsi" w:hAnsiTheme="minorHAnsi" w:cstheme="minorHAnsi"/>
                      <w:highlight w:val="yellow"/>
                      <w:shd w:val="clear" w:color="auto" w:fill="FFFF00"/>
                      <w:lang w:val="es-BO" w:eastAsia="es-BO"/>
                    </w:rPr>
                    <w:t xml:space="preserve">a  </w:t>
                  </w:r>
                  <w:r w:rsidRPr="00A152EA">
                    <w:rPr>
                      <w:rFonts w:asciiTheme="minorHAnsi" w:hAnsiTheme="minorHAnsi" w:cstheme="minorHAnsi"/>
                      <w:highlight w:val="yellow"/>
                      <w:lang w:val="es-BO" w:eastAsia="es-BO"/>
                    </w:rPr>
                    <w:t>5 Tn</w:t>
                  </w:r>
                  <w:r w:rsidRPr="00A152EA">
                    <w:rPr>
                      <w:rFonts w:asciiTheme="minorHAnsi" w:hAnsiTheme="minorHAnsi" w:cstheme="minorHAnsi"/>
                      <w:lang w:val="es-BO" w:eastAsia="es-BO"/>
                    </w:rPr>
                    <w:t xml:space="preserve"> </w:t>
                  </w:r>
                </w:p>
              </w:tc>
            </w:tr>
            <w:bookmarkEnd w:id="3"/>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6025EF" w:rsidRDefault="000744E0" w:rsidP="000744E0">
                  <w:pPr>
                    <w:rPr>
                      <w:rFonts w:ascii="Calibri" w:hAnsi="Calibri"/>
                      <w:b/>
                      <w:bCs/>
                      <w:lang w:val="es-BO" w:eastAsia="es-BO"/>
                    </w:rPr>
                  </w:pPr>
                  <w:r w:rsidRPr="006025EF">
                    <w:rPr>
                      <w:rFonts w:ascii="Calibri" w:hAnsi="Calibri"/>
                      <w:b/>
                      <w:bCs/>
                      <w:lang w:val="es-BO" w:eastAsia="es-BO"/>
                    </w:rPr>
                    <w:lastRenderedPageBreak/>
                    <w:t xml:space="preserve">BOMBAS DE SUMINISTRO DE AGUA </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rPr>
                      <w:rFonts w:ascii="Calibri" w:hAnsi="Calibri"/>
                      <w:lang w:val="es-BO" w:eastAsia="es-BO"/>
                    </w:rPr>
                  </w:pPr>
                  <w:r w:rsidRPr="006025EF">
                    <w:rPr>
                      <w:rFonts w:ascii="Calibri" w:hAnsi="Calibri"/>
                      <w:lang w:val="es-BO" w:eastAsia="es-BO"/>
                    </w:rPr>
                    <w:t>Bomba autónoma con capacidad de bombeo de 5km de distancia.</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6025EF" w:rsidRDefault="000744E0" w:rsidP="000744E0">
                  <w:pPr>
                    <w:jc w:val="both"/>
                    <w:rPr>
                      <w:rFonts w:ascii="Calibri" w:hAnsi="Calibri"/>
                      <w:lang w:val="es-BO" w:eastAsia="es-BO"/>
                    </w:rPr>
                  </w:pPr>
                  <w:r w:rsidRPr="006025EF">
                    <w:rPr>
                      <w:rFonts w:ascii="Calibri" w:hAnsi="Calibri"/>
                      <w:lang w:val="es-BO" w:eastAsia="es-BO"/>
                    </w:rPr>
                    <w:t>A proponer</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6025EF" w:rsidRDefault="000744E0" w:rsidP="000744E0">
                  <w:pPr>
                    <w:rPr>
                      <w:rFonts w:ascii="Calibri" w:hAnsi="Calibri"/>
                      <w:b/>
                      <w:bCs/>
                      <w:lang w:val="es-BO" w:eastAsia="es-BO"/>
                    </w:rPr>
                  </w:pPr>
                  <w:r w:rsidRPr="006025EF">
                    <w:rPr>
                      <w:rFonts w:ascii="Calibri" w:hAnsi="Calibri"/>
                      <w:b/>
                      <w:bCs/>
                      <w:lang w:val="es-BO" w:eastAsia="es-BO"/>
                    </w:rPr>
                    <w:t>BOMBAS NEUMATICAS DE TRANSFERENCIA</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rPr>
                      <w:rFonts w:ascii="Calibri" w:hAnsi="Calibri"/>
                      <w:lang w:val="es-BO" w:eastAsia="es-BO"/>
                    </w:rPr>
                  </w:pPr>
                  <w:r w:rsidRPr="006025EF">
                    <w:rPr>
                      <w:rFonts w:ascii="Calibri" w:hAnsi="Calibri"/>
                      <w:lang w:val="es-BO" w:eastAsia="es-BO"/>
                    </w:rPr>
                    <w:t>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6025EF" w:rsidRDefault="000744E0" w:rsidP="000744E0">
                  <w:pPr>
                    <w:jc w:val="both"/>
                    <w:rPr>
                      <w:rFonts w:ascii="Calibri" w:hAnsi="Calibri"/>
                      <w:lang w:val="es-BO" w:eastAsia="es-BO"/>
                    </w:rPr>
                  </w:pPr>
                  <w:r w:rsidRPr="006025EF">
                    <w:rPr>
                      <w:rFonts w:ascii="Calibri" w:hAnsi="Calibri"/>
                      <w:lang w:val="es-BO" w:eastAsia="es-BO"/>
                    </w:rPr>
                    <w:t>2 unidades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6025EF" w:rsidRDefault="000744E0" w:rsidP="000744E0">
                  <w:pPr>
                    <w:rPr>
                      <w:rFonts w:ascii="Calibri" w:hAnsi="Calibri"/>
                      <w:b/>
                      <w:bCs/>
                      <w:lang w:val="es-BO" w:eastAsia="es-BO"/>
                    </w:rPr>
                  </w:pPr>
                  <w:r w:rsidRPr="006025EF">
                    <w:rPr>
                      <w:rFonts w:ascii="Calibri" w:hAnsi="Calibri"/>
                      <w:b/>
                      <w:bCs/>
                      <w:lang w:val="es-BO" w:eastAsia="es-BO"/>
                    </w:rPr>
                    <w:t>BUS PARA TRASNPORTE PERSONAL</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rPr>
                      <w:rFonts w:ascii="Calibri" w:hAnsi="Calibri"/>
                      <w:lang w:val="es-BO" w:eastAsia="es-BO"/>
                    </w:rPr>
                  </w:pPr>
                  <w:r w:rsidRPr="006025EF">
                    <w:rPr>
                      <w:rFonts w:ascii="Calibri" w:hAnsi="Calibri"/>
                      <w:lang w:val="es-BO" w:eastAsia="es-BO"/>
                    </w:rPr>
                    <w:t> Capacidad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6025EF" w:rsidRDefault="000744E0" w:rsidP="000744E0">
                  <w:pPr>
                    <w:jc w:val="both"/>
                    <w:rPr>
                      <w:rFonts w:ascii="Calibri" w:hAnsi="Calibri"/>
                      <w:lang w:val="es-BO" w:eastAsia="es-BO"/>
                    </w:rPr>
                  </w:pPr>
                  <w:r w:rsidRPr="006025EF">
                    <w:rPr>
                      <w:rFonts w:ascii="Calibri" w:hAnsi="Calibri"/>
                      <w:lang w:val="es-BO" w:eastAsia="es-BO"/>
                    </w:rPr>
                    <w:t>20 personas</w:t>
                  </w:r>
                </w:p>
              </w:tc>
            </w:tr>
            <w:tr w:rsidR="000744E0" w:rsidRPr="000B041B" w:rsidTr="001F578E">
              <w:trPr>
                <w:trHeight w:val="258"/>
              </w:trPr>
              <w:tc>
                <w:tcPr>
                  <w:tcW w:w="3450" w:type="dxa"/>
                  <w:tcBorders>
                    <w:top w:val="nil"/>
                    <w:left w:val="double" w:sz="6" w:space="0" w:color="auto"/>
                    <w:bottom w:val="single" w:sz="4" w:space="0" w:color="auto"/>
                    <w:right w:val="single" w:sz="4" w:space="0" w:color="auto"/>
                  </w:tcBorders>
                  <w:shd w:val="clear" w:color="auto" w:fill="auto"/>
                  <w:noWrap/>
                  <w:vAlign w:val="bottom"/>
                  <w:hideMark/>
                </w:tcPr>
                <w:p w:rsidR="000744E0" w:rsidRPr="006025EF" w:rsidRDefault="000744E0" w:rsidP="000744E0">
                  <w:pPr>
                    <w:rPr>
                      <w:rFonts w:ascii="Calibri" w:hAnsi="Calibri"/>
                      <w:b/>
                      <w:bCs/>
                      <w:lang w:val="es-BO" w:eastAsia="es-BO"/>
                    </w:rPr>
                  </w:pPr>
                  <w:r w:rsidRPr="006025EF">
                    <w:rPr>
                      <w:rFonts w:ascii="Calibri" w:hAnsi="Calibri"/>
                      <w:b/>
                      <w:bCs/>
                      <w:lang w:val="es-BO" w:eastAsia="es-BO"/>
                    </w:rPr>
                    <w:t>SISTEMA DE COMUNICACIÓN POR RADIO</w:t>
                  </w:r>
                </w:p>
              </w:tc>
              <w:tc>
                <w:tcPr>
                  <w:tcW w:w="2736" w:type="dxa"/>
                  <w:tcBorders>
                    <w:top w:val="nil"/>
                    <w:left w:val="nil"/>
                    <w:bottom w:val="single" w:sz="4" w:space="0" w:color="auto"/>
                    <w:right w:val="double" w:sz="6" w:space="0" w:color="auto"/>
                  </w:tcBorders>
                  <w:shd w:val="clear" w:color="auto" w:fill="auto"/>
                  <w:noWrap/>
                  <w:vAlign w:val="bottom"/>
                  <w:hideMark/>
                </w:tcPr>
                <w:p w:rsidR="000744E0" w:rsidRPr="006025EF" w:rsidRDefault="000744E0" w:rsidP="000744E0">
                  <w:pPr>
                    <w:rPr>
                      <w:rFonts w:ascii="Calibri" w:hAnsi="Calibri"/>
                      <w:lang w:val="es-BO" w:eastAsia="es-BO"/>
                    </w:rPr>
                  </w:pPr>
                  <w:r w:rsidRPr="006025EF">
                    <w:rPr>
                      <w:rFonts w:ascii="Calibri" w:hAnsi="Calibri"/>
                      <w:lang w:val="es-BO" w:eastAsia="es-BO"/>
                    </w:rPr>
                    <w:t> Cantidad</w:t>
                  </w:r>
                </w:p>
              </w:tc>
              <w:tc>
                <w:tcPr>
                  <w:tcW w:w="2701" w:type="dxa"/>
                  <w:tcBorders>
                    <w:top w:val="nil"/>
                    <w:left w:val="single" w:sz="4" w:space="0" w:color="auto"/>
                    <w:bottom w:val="single" w:sz="4" w:space="0" w:color="auto"/>
                    <w:right w:val="double" w:sz="6" w:space="0" w:color="auto"/>
                  </w:tcBorders>
                  <w:shd w:val="clear" w:color="auto" w:fill="auto"/>
                  <w:noWrap/>
                  <w:vAlign w:val="bottom"/>
                  <w:hideMark/>
                </w:tcPr>
                <w:p w:rsidR="000744E0" w:rsidRPr="006025EF" w:rsidRDefault="000744E0" w:rsidP="000744E0">
                  <w:pPr>
                    <w:jc w:val="both"/>
                    <w:rPr>
                      <w:rFonts w:ascii="Calibri" w:hAnsi="Calibri"/>
                      <w:lang w:val="es-BO" w:eastAsia="es-BO"/>
                    </w:rPr>
                  </w:pPr>
                  <w:r w:rsidRPr="006025EF">
                    <w:rPr>
                      <w:rFonts w:ascii="Calibri" w:hAnsi="Calibri"/>
                      <w:lang w:val="es-BO" w:eastAsia="es-BO"/>
                    </w:rPr>
                    <w:t>10 unidades</w:t>
                  </w:r>
                </w:p>
              </w:tc>
            </w:tr>
            <w:tr w:rsidR="000744E0" w:rsidRPr="000B041B" w:rsidTr="001F578E">
              <w:trPr>
                <w:trHeight w:val="430"/>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6025EF" w:rsidRDefault="000744E0" w:rsidP="000744E0">
                  <w:pPr>
                    <w:rPr>
                      <w:rFonts w:ascii="Calibri" w:hAnsi="Calibri"/>
                      <w:lang w:val="es-BO" w:eastAsia="es-BO"/>
                    </w:rPr>
                  </w:pPr>
                  <w:r w:rsidRPr="006025EF">
                    <w:rPr>
                      <w:rFonts w:ascii="Calibri" w:hAnsi="Calibri"/>
                      <w:b/>
                      <w:bCs/>
                      <w:lang w:val="es-BO" w:eastAsia="es-BO"/>
                    </w:rPr>
                    <w:t>EQUIPOS AUXILIARES</w:t>
                  </w: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0744E0" w:rsidRPr="006025EF" w:rsidRDefault="000744E0" w:rsidP="000744E0">
                  <w:pPr>
                    <w:rPr>
                      <w:rFonts w:ascii="Calibri" w:hAnsi="Calibri"/>
                      <w:lang w:val="es-BO" w:eastAsia="es-BO"/>
                    </w:rPr>
                  </w:pPr>
                  <w:r w:rsidRPr="006025EF">
                    <w:rPr>
                      <w:rFonts w:ascii="Calibri" w:hAnsi="Calibri"/>
                      <w:lang w:val="es-BO" w:eastAsia="es-BO"/>
                    </w:rPr>
                    <w:t>Máquina de soldar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744E0" w:rsidRPr="006025EF" w:rsidRDefault="000744E0" w:rsidP="000744E0">
                  <w:pPr>
                    <w:rPr>
                      <w:rFonts w:ascii="Calibri" w:hAnsi="Calibri"/>
                      <w:lang w:val="es-BO" w:eastAsia="es-BO"/>
                    </w:rPr>
                  </w:pPr>
                  <w:r w:rsidRPr="006025EF">
                    <w:rPr>
                      <w:rFonts w:ascii="Calibri" w:hAnsi="Calibri"/>
                      <w:lang w:val="es-BO" w:eastAsia="es-BO"/>
                    </w:rPr>
                    <w:t>2   Unidades  “1 será back up”</w:t>
                  </w:r>
                </w:p>
              </w:tc>
            </w:tr>
            <w:tr w:rsidR="000744E0" w:rsidRPr="000B041B" w:rsidTr="001F578E">
              <w:trPr>
                <w:trHeight w:val="551"/>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b/>
                      <w:bCs/>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0744E0" w:rsidRPr="000B041B" w:rsidRDefault="000744E0" w:rsidP="000744E0">
                  <w:pPr>
                    <w:rPr>
                      <w:rFonts w:ascii="Calibri" w:hAnsi="Calibri"/>
                      <w:lang w:val="es-BO" w:eastAsia="es-BO"/>
                    </w:rPr>
                  </w:pPr>
                  <w:r w:rsidRPr="000B041B">
                    <w:rPr>
                      <w:rFonts w:ascii="Calibri" w:hAnsi="Calibri"/>
                      <w:lang w:val="es-BO" w:eastAsia="es-BO"/>
                    </w:rPr>
                    <w:t>Motobomba para red contra incendios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744E0" w:rsidRPr="000B041B" w:rsidRDefault="000744E0" w:rsidP="000744E0">
                  <w:pPr>
                    <w:rPr>
                      <w:rFonts w:ascii="Calibri" w:hAnsi="Calibri"/>
                      <w:lang w:val="es-BO" w:eastAsia="es-BO"/>
                    </w:rPr>
                  </w:pPr>
                  <w:r>
                    <w:rPr>
                      <w:rFonts w:ascii="Calibri" w:hAnsi="Calibri"/>
                      <w:lang w:val="es-BO" w:eastAsia="es-BO"/>
                    </w:rPr>
                    <w:t>A proponer</w:t>
                  </w:r>
                </w:p>
              </w:tc>
            </w:tr>
            <w:tr w:rsidR="000744E0" w:rsidRPr="000B041B" w:rsidTr="001F578E">
              <w:trPr>
                <w:trHeight w:val="416"/>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center"/>
                </w:tcPr>
                <w:p w:rsidR="000744E0" w:rsidRPr="000B041B" w:rsidRDefault="000744E0" w:rsidP="000744E0">
                  <w:pPr>
                    <w:rPr>
                      <w:rFonts w:ascii="Calibri" w:hAnsi="Calibri"/>
                      <w:lang w:val="es-BO" w:eastAsia="es-BO"/>
                    </w:rPr>
                  </w:pPr>
                  <w:r w:rsidRPr="000B041B">
                    <w:rPr>
                      <w:rFonts w:ascii="Calibri" w:hAnsi="Calibri"/>
                      <w:lang w:val="es-BO" w:eastAsia="es-BO"/>
                    </w:rPr>
                    <w:t>Geomembranas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center"/>
                </w:tcPr>
                <w:p w:rsidR="000744E0" w:rsidRPr="000B041B" w:rsidRDefault="000744E0" w:rsidP="000744E0">
                  <w:pPr>
                    <w:rPr>
                      <w:rFonts w:ascii="Calibri" w:hAnsi="Calibri"/>
                      <w:lang w:val="es-BO" w:eastAsia="es-BO"/>
                    </w:rPr>
                  </w:pPr>
                  <w:r w:rsidRPr="000B041B">
                    <w:rPr>
                      <w:rFonts w:ascii="Calibri" w:hAnsi="Calibri"/>
                      <w:lang w:val="es-BO" w:eastAsia="es-BO"/>
                    </w:rPr>
                    <w:t>Áreas: Bombas de lodos, Tanques de lodos, motores</w:t>
                  </w:r>
                  <w:r>
                    <w:rPr>
                      <w:rFonts w:ascii="Calibri" w:hAnsi="Calibri"/>
                      <w:lang w:val="es-BO" w:eastAsia="es-BO"/>
                    </w:rPr>
                    <w:t>,</w:t>
                  </w:r>
                  <w:r w:rsidRPr="000B041B">
                    <w:rPr>
                      <w:rFonts w:ascii="Calibri" w:hAnsi="Calibri"/>
                      <w:lang w:val="es-BO" w:eastAsia="es-BO"/>
                    </w:rPr>
                    <w:t xml:space="preserve"> generadores, Sala de compresores, SCR, choque manifold, Acumulador, área de fuentes de potencia hidráulicas de llaves.</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Totco</w:t>
                  </w:r>
                </w:p>
                <w:p w:rsidR="000744E0" w:rsidRPr="000B041B" w:rsidRDefault="000744E0" w:rsidP="000744E0">
                  <w:pPr>
                    <w:rPr>
                      <w:rFonts w:ascii="Calibri" w:hAnsi="Calibri"/>
                      <w:lang w:val="es-BO" w:eastAsia="es-BO"/>
                    </w:rPr>
                  </w:pP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 xml:space="preserve">Rango registro: 0-8° </w:t>
                  </w:r>
                  <w:r w:rsidRPr="000B041B">
                    <w:rPr>
                      <w:rFonts w:ascii="Calibri" w:hAnsi="Calibri"/>
                      <w:lang w:val="es-BO" w:eastAsia="es-BO"/>
                    </w:rPr>
                    <w:t>Grados. Instrumento para registrar inclinación</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Guinches para elevar herramientas en plataforma</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Set de mangueras metálicas 1502</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Lista de repuestos, consumibles, aceites: B</w:t>
                  </w:r>
                  <w:r>
                    <w:rPr>
                      <w:rFonts w:ascii="Calibri" w:hAnsi="Calibri"/>
                      <w:lang w:val="es-BO" w:eastAsia="es-BO"/>
                    </w:rPr>
                    <w:t>ombas de lodo, tanques de lodo</w:t>
                  </w:r>
                  <w:r w:rsidRPr="000B041B">
                    <w:rPr>
                      <w:rFonts w:ascii="Calibri" w:hAnsi="Calibri"/>
                      <w:lang w:val="es-BO" w:eastAsia="es-BO"/>
                    </w:rPr>
                    <w:t>, BOPs, centrifugas, compresores</w:t>
                  </w:r>
                  <w:r>
                    <w:rPr>
                      <w:rFonts w:ascii="Calibri" w:hAnsi="Calibri"/>
                      <w:lang w:val="es-BO" w:eastAsia="es-BO"/>
                    </w:rPr>
                    <w:t>, válvulas, etc</w:t>
                  </w:r>
                  <w:r w:rsidRPr="000B041B">
                    <w:rPr>
                      <w:rFonts w:ascii="Calibri" w:hAnsi="Calibri"/>
                      <w:lang w:val="es-BO" w:eastAsia="es-BO"/>
                    </w:rPr>
                    <w:t>.</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Equipo easy torq para llaves manuales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Equipo completo de arnés para enganchador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Equipo completo para Brigada contraincendios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Comunicación mano libres en Piso enganche-Perforador</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Extintores en Equipo, mini campamento y Campamento central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Andamios para montar y desmontar BOPs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Detectores de Gas, H2S y CO2</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Guardias de seguridad en Acceso a locación y pozo.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4 personas</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0B041B">
                    <w:rPr>
                      <w:rFonts w:ascii="Calibri" w:hAnsi="Calibri"/>
                      <w:lang w:val="es-BO" w:eastAsia="es-BO"/>
                    </w:rPr>
                    <w:t>Sistema de gestión integrada de contratista.</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6025EF" w:rsidRDefault="000744E0" w:rsidP="000744E0">
                  <w:pPr>
                    <w:rPr>
                      <w:rFonts w:ascii="Calibri" w:hAnsi="Calibri"/>
                      <w:b/>
                      <w:lang w:val="es-BO" w:eastAsia="es-BO"/>
                    </w:rPr>
                  </w:pPr>
                  <w:r w:rsidRPr="006025EF">
                    <w:rPr>
                      <w:rFonts w:ascii="Calibri" w:hAnsi="Calibri"/>
                      <w:b/>
                      <w:lang w:val="es-BO" w:eastAsia="es-BO"/>
                    </w:rPr>
                    <w:t>LAYOUTS</w:t>
                  </w:r>
                </w:p>
                <w:p w:rsidR="000744E0" w:rsidRPr="00B34699" w:rsidRDefault="000744E0" w:rsidP="000744E0">
                  <w:pPr>
                    <w:rPr>
                      <w:rFonts w:ascii="Calibri" w:hAnsi="Calibri"/>
                      <w:lang w:val="es-BO" w:eastAsia="es-BO"/>
                    </w:rPr>
                  </w:pPr>
                </w:p>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 xml:space="preserve">EL </w:t>
                  </w:r>
                  <w:r>
                    <w:rPr>
                      <w:rFonts w:ascii="Calibri" w:hAnsi="Calibri"/>
                      <w:lang w:val="es-BO" w:eastAsia="es-BO"/>
                    </w:rPr>
                    <w:t>Proponente</w:t>
                  </w:r>
                  <w:r w:rsidRPr="00B34699">
                    <w:rPr>
                      <w:rFonts w:ascii="Calibri" w:hAnsi="Calibri"/>
                      <w:lang w:val="es-BO" w:eastAsia="es-BO"/>
                    </w:rPr>
                    <w:t xml:space="preserve"> deberá presentar junto con su propuesta los siguientes Layouts: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LAYOUT de Campamento.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LAYOUT de minicamp.</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LAYOUT de  Equipo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28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LAYOUT de   BOP´s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ind w:right="303"/>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516"/>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LAYOUT de choque manifold.</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580"/>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LAYOUT de Posición de Extintores</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574"/>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LAYOUT de Circuito del Lodo</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spacing w:line="276" w:lineRule="auto"/>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r w:rsidR="000744E0" w:rsidRPr="000B041B" w:rsidTr="001F578E">
              <w:trPr>
                <w:trHeight w:val="618"/>
              </w:trPr>
              <w:tc>
                <w:tcPr>
                  <w:tcW w:w="3450" w:type="dxa"/>
                  <w:tcBorders>
                    <w:top w:val="single" w:sz="4" w:space="0" w:color="auto"/>
                    <w:left w:val="double" w:sz="6" w:space="0" w:color="auto"/>
                    <w:bottom w:val="single" w:sz="4" w:space="0" w:color="auto"/>
                    <w:right w:val="single" w:sz="4" w:space="0" w:color="auto"/>
                  </w:tcBorders>
                  <w:shd w:val="clear" w:color="auto" w:fill="auto"/>
                  <w:noWrap/>
                  <w:vAlign w:val="bottom"/>
                </w:tcPr>
                <w:p w:rsidR="000744E0" w:rsidRPr="000B041B" w:rsidRDefault="000744E0" w:rsidP="000744E0">
                  <w:pPr>
                    <w:rPr>
                      <w:rFonts w:ascii="Calibri" w:hAnsi="Calibri"/>
                      <w:lang w:val="es-BO" w:eastAsia="es-BO"/>
                    </w:rPr>
                  </w:pPr>
                </w:p>
              </w:tc>
              <w:tc>
                <w:tcPr>
                  <w:tcW w:w="2736" w:type="dxa"/>
                  <w:tcBorders>
                    <w:top w:val="single" w:sz="4" w:space="0" w:color="auto"/>
                    <w:left w:val="nil"/>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sidRPr="00B34699">
                    <w:rPr>
                      <w:rFonts w:ascii="Calibri" w:hAnsi="Calibri"/>
                      <w:lang w:val="es-BO" w:eastAsia="es-BO"/>
                    </w:rPr>
                    <w:t>Dimensiones Mínimas para montar el Equipo + minicamp   &amp; dimensiones mínimas para el Campamento principal.</w:t>
                  </w:r>
                </w:p>
              </w:tc>
              <w:tc>
                <w:tcPr>
                  <w:tcW w:w="2701" w:type="dxa"/>
                  <w:tcBorders>
                    <w:top w:val="single" w:sz="4" w:space="0" w:color="auto"/>
                    <w:left w:val="single" w:sz="4" w:space="0" w:color="auto"/>
                    <w:bottom w:val="single" w:sz="4" w:space="0" w:color="auto"/>
                    <w:right w:val="double" w:sz="6" w:space="0" w:color="auto"/>
                  </w:tcBorders>
                  <w:shd w:val="clear" w:color="auto" w:fill="auto"/>
                  <w:noWrap/>
                  <w:vAlign w:val="bottom"/>
                </w:tcPr>
                <w:p w:rsidR="000744E0" w:rsidRPr="000B041B" w:rsidRDefault="000744E0" w:rsidP="000744E0">
                  <w:pPr>
                    <w:rPr>
                      <w:rFonts w:ascii="Calibri" w:hAnsi="Calibri"/>
                      <w:lang w:val="es-BO" w:eastAsia="es-BO"/>
                    </w:rPr>
                  </w:pPr>
                  <w:r>
                    <w:rPr>
                      <w:rFonts w:ascii="Calibri" w:hAnsi="Calibri"/>
                      <w:lang w:val="es-BO" w:eastAsia="es-BO"/>
                    </w:rPr>
                    <w:t>A proponer</w:t>
                  </w:r>
                  <w:r w:rsidRPr="000B041B">
                    <w:rPr>
                      <w:rFonts w:ascii="Calibri" w:hAnsi="Calibri"/>
                      <w:lang w:val="es-BO" w:eastAsia="es-BO"/>
                    </w:rPr>
                    <w:t xml:space="preserve">  </w:t>
                  </w:r>
                </w:p>
              </w:tc>
            </w:tr>
          </w:tbl>
          <w:p w:rsidR="001F578E" w:rsidRPr="00E74EC9" w:rsidRDefault="001F578E" w:rsidP="001F578E">
            <w:pPr>
              <w:autoSpaceDE w:val="0"/>
              <w:autoSpaceDN w:val="0"/>
              <w:adjustRightInd w:val="0"/>
              <w:jc w:val="both"/>
              <w:rPr>
                <w:rFonts w:ascii="Calibri" w:hAnsi="Calibri" w:cs="Calibri"/>
              </w:rPr>
            </w:pPr>
          </w:p>
        </w:tc>
      </w:tr>
    </w:tbl>
    <w:p w:rsidR="001F578E" w:rsidRDefault="001F578E" w:rsidP="001F578E">
      <w:pPr>
        <w:pStyle w:val="Prrafodelista"/>
        <w:ind w:left="0"/>
        <w:jc w:val="both"/>
        <w:rPr>
          <w:rFonts w:ascii="Calibri" w:hAnsi="Calibri" w:cs="Calibri"/>
          <w:b/>
          <w:bCs/>
          <w:lang w:eastAsia="es-BO"/>
        </w:rPr>
      </w:pPr>
    </w:p>
    <w:p w:rsidR="001F578E" w:rsidRPr="00E74EC9" w:rsidRDefault="001F578E" w:rsidP="001F578E">
      <w:pPr>
        <w:pStyle w:val="Prrafodelista"/>
        <w:ind w:left="0"/>
        <w:jc w:val="both"/>
        <w:rPr>
          <w:rFonts w:ascii="Calibri" w:hAnsi="Calibri" w:cs="Calibri"/>
          <w:b/>
          <w:bCs/>
          <w:lang w:eastAsia="es-BO"/>
        </w:rPr>
      </w:pPr>
      <w:r>
        <w:rPr>
          <w:rFonts w:ascii="Calibri" w:hAnsi="Calibri" w:cs="Calibri"/>
          <w:b/>
          <w:bCs/>
          <w:lang w:eastAsia="es-BO"/>
        </w:rPr>
        <w:t xml:space="preserve">II. </w:t>
      </w:r>
      <w:r w:rsidRPr="00E74EC9">
        <w:rPr>
          <w:rFonts w:ascii="Calibri" w:hAnsi="Calibri" w:cs="Calibri"/>
          <w:b/>
          <w:bCs/>
          <w:lang w:eastAsia="es-BO"/>
        </w:rPr>
        <w:t>CONDICIONES REQUERIDAS PARA EL SERVICIO (De cumplimiento obligatorio por el proponente)</w:t>
      </w:r>
    </w:p>
    <w:p w:rsidR="001F578E" w:rsidRDefault="001F578E" w:rsidP="001F578E">
      <w:pPr>
        <w:rPr>
          <w:rFonts w:ascii="Calibri" w:hAnsi="Calibri" w:cs="Calibri"/>
          <w:b/>
        </w:rPr>
      </w:pPr>
    </w:p>
    <w:tbl>
      <w:tblPr>
        <w:tblW w:w="9354" w:type="dxa"/>
        <w:tblInd w:w="-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2"/>
      </w:tblGrid>
      <w:tr w:rsidR="001F578E" w:rsidRPr="00E74EC9" w:rsidTr="001F578E">
        <w:trPr>
          <w:trHeight w:val="327"/>
        </w:trPr>
        <w:tc>
          <w:tcPr>
            <w:tcW w:w="9354" w:type="dxa"/>
            <w:shd w:val="clear" w:color="auto" w:fill="8DB3E2"/>
            <w:vAlign w:val="center"/>
          </w:tcPr>
          <w:p w:rsidR="001F578E" w:rsidRDefault="001F578E" w:rsidP="001F578E">
            <w:pPr>
              <w:autoSpaceDE w:val="0"/>
              <w:autoSpaceDN w:val="0"/>
              <w:adjustRightInd w:val="0"/>
              <w:rPr>
                <w:rFonts w:ascii="Calibri" w:hAnsi="Calibri" w:cs="Calibri"/>
                <w:b/>
                <w:bCs/>
              </w:rPr>
            </w:pPr>
            <w:r>
              <w:rPr>
                <w:rFonts w:ascii="Calibri" w:hAnsi="Calibri" w:cs="Calibri"/>
                <w:b/>
                <w:bCs/>
              </w:rPr>
              <w:t>CANTIDADES ESTIMADAS DEL SERVICIO</w:t>
            </w:r>
          </w:p>
        </w:tc>
      </w:tr>
      <w:tr w:rsidR="001F578E" w:rsidRPr="00E74EC9" w:rsidTr="001F578E">
        <w:trPr>
          <w:trHeight w:val="327"/>
        </w:trPr>
        <w:tc>
          <w:tcPr>
            <w:tcW w:w="9354" w:type="dxa"/>
            <w:shd w:val="clear" w:color="auto" w:fill="auto"/>
            <w:vAlign w:val="center"/>
          </w:tcPr>
          <w:p w:rsidR="001F578E" w:rsidRDefault="001F578E" w:rsidP="001F578E">
            <w:pPr>
              <w:autoSpaceDE w:val="0"/>
              <w:autoSpaceDN w:val="0"/>
              <w:adjustRightInd w:val="0"/>
              <w:rPr>
                <w:rFonts w:ascii="Calibri" w:hAnsi="Calibri" w:cs="Calibri"/>
                <w:b/>
                <w:bCs/>
              </w:rPr>
            </w:pPr>
          </w:p>
          <w:tbl>
            <w:tblPr>
              <w:tblW w:w="474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7"/>
              <w:gridCol w:w="5483"/>
              <w:gridCol w:w="1497"/>
              <w:gridCol w:w="1366"/>
            </w:tblGrid>
            <w:tr w:rsidR="001F578E" w:rsidRPr="006A6F84" w:rsidTr="001F578E">
              <w:trPr>
                <w:trHeight w:val="440"/>
                <w:jc w:val="center"/>
              </w:trPr>
              <w:tc>
                <w:tcPr>
                  <w:tcW w:w="222" w:type="pct"/>
                  <w:shd w:val="clear" w:color="000000" w:fill="D9D9D9"/>
                  <w:vAlign w:val="center"/>
                  <w:hideMark/>
                </w:tcPr>
                <w:p w:rsidR="001F578E" w:rsidRPr="00A72002" w:rsidRDefault="001F578E" w:rsidP="001F578E">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N°</w:t>
                  </w:r>
                </w:p>
              </w:tc>
              <w:tc>
                <w:tcPr>
                  <w:tcW w:w="3139" w:type="pct"/>
                  <w:shd w:val="clear" w:color="000000" w:fill="D9D9D9"/>
                  <w:vAlign w:val="center"/>
                  <w:hideMark/>
                </w:tcPr>
                <w:p w:rsidR="001F578E" w:rsidRPr="00A72002" w:rsidRDefault="001F578E" w:rsidP="001F578E">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DETALLE DEL SERVICIO</w:t>
                  </w:r>
                </w:p>
              </w:tc>
              <w:tc>
                <w:tcPr>
                  <w:tcW w:w="857" w:type="pct"/>
                  <w:shd w:val="clear" w:color="000000" w:fill="D9D9D9"/>
                  <w:vAlign w:val="center"/>
                  <w:hideMark/>
                </w:tcPr>
                <w:p w:rsidR="001F578E" w:rsidRPr="00A72002" w:rsidRDefault="001F578E" w:rsidP="001F578E">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UNIDAD DE MEDIDA</w:t>
                  </w:r>
                </w:p>
              </w:tc>
              <w:tc>
                <w:tcPr>
                  <w:tcW w:w="782" w:type="pct"/>
                  <w:shd w:val="clear" w:color="000000" w:fill="D9D9D9"/>
                  <w:vAlign w:val="center"/>
                  <w:hideMark/>
                </w:tcPr>
                <w:p w:rsidR="001F578E" w:rsidRPr="00A72002" w:rsidRDefault="001F578E" w:rsidP="001F578E">
                  <w:pPr>
                    <w:jc w:val="center"/>
                    <w:rPr>
                      <w:rFonts w:asciiTheme="minorHAnsi" w:hAnsiTheme="minorHAnsi" w:cstheme="minorHAnsi"/>
                      <w:b/>
                      <w:bCs/>
                      <w:color w:val="000000"/>
                      <w:sz w:val="22"/>
                      <w:szCs w:val="22"/>
                    </w:rPr>
                  </w:pPr>
                  <w:r w:rsidRPr="00A72002">
                    <w:rPr>
                      <w:rFonts w:asciiTheme="minorHAnsi" w:hAnsiTheme="minorHAnsi" w:cstheme="minorHAnsi"/>
                      <w:b/>
                      <w:bCs/>
                      <w:color w:val="000000"/>
                      <w:sz w:val="22"/>
                      <w:szCs w:val="22"/>
                    </w:rPr>
                    <w:t>CANTIDAD</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Suma fija por 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Actividad</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2</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PERFORACION (con sondeo)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32</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3</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PERFORACION (sin sondeo)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 </w:t>
                  </w:r>
                  <w:r>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3</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4</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Abandono (con sondeo)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5</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diario Operativo de Etapa de Abandono (sin sondeo)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6</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Suma fija por Desmovilización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Actividad</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7</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de Stand By con Personal</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8</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Precio de Stand By sin Personal</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9</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por Equipo en Reparación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10</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por Fuerza Mayor</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214"/>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11</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Tarifa sin Cargo (Tarifa Cero)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1</w:t>
                  </w:r>
                </w:p>
              </w:tc>
            </w:tr>
            <w:tr w:rsidR="001F578E" w:rsidRPr="006A6F84" w:rsidTr="001F578E">
              <w:trPr>
                <w:trHeight w:val="366"/>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12</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Alimentación y hospedaje de 1 (una) persona por día. Incluye 3 comidas, lunch y hospedaje.</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252</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13</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Desayuno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14</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Almuerzo</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251</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15</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Cena</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250</w:t>
                  </w:r>
                </w:p>
              </w:tc>
            </w:tr>
            <w:tr w:rsidR="001F578E" w:rsidRPr="006A6F84" w:rsidTr="001F578E">
              <w:trPr>
                <w:trHeight w:val="208"/>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16</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Hospedaje</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servicio</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250</w:t>
                  </w:r>
                </w:p>
              </w:tc>
            </w:tr>
            <w:tr w:rsidR="001F578E" w:rsidRPr="006A6F84" w:rsidTr="001F578E">
              <w:trPr>
                <w:trHeight w:val="417"/>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lastRenderedPageBreak/>
                    <w:t>17</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Soldador adicional (Incluye, movilización, alimentación alojamiento y desmovilización)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4</w:t>
                  </w:r>
                </w:p>
              </w:tc>
            </w:tr>
            <w:tr w:rsidR="001F578E" w:rsidRPr="006A6F84" w:rsidTr="001F578E">
              <w:trPr>
                <w:trHeight w:val="417"/>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18</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Operador de grúa adicional  (Incluye, movilización, alimentación alojamiento y desmovilización).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4</w:t>
                  </w:r>
                </w:p>
              </w:tc>
            </w:tr>
            <w:tr w:rsidR="001F578E" w:rsidRPr="006A6F84" w:rsidTr="001F578E">
              <w:trPr>
                <w:trHeight w:val="417"/>
                <w:jc w:val="center"/>
              </w:trPr>
              <w:tc>
                <w:tcPr>
                  <w:tcW w:w="222"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19</w:t>
                  </w:r>
                </w:p>
              </w:tc>
              <w:tc>
                <w:tcPr>
                  <w:tcW w:w="3139" w:type="pct"/>
                  <w:shd w:val="clear" w:color="000000" w:fill="FFFFFF"/>
                  <w:vAlign w:val="center"/>
                  <w:hideMark/>
                </w:tcPr>
                <w:p w:rsidR="001F578E" w:rsidRPr="00A72002" w:rsidRDefault="001F578E" w:rsidP="001F578E">
                  <w:pPr>
                    <w:rPr>
                      <w:rFonts w:asciiTheme="minorHAnsi" w:hAnsiTheme="minorHAnsi" w:cstheme="minorHAnsi"/>
                      <w:color w:val="000000"/>
                      <w:sz w:val="22"/>
                      <w:szCs w:val="22"/>
                    </w:rPr>
                  </w:pPr>
                  <w:r w:rsidRPr="00A72002">
                    <w:rPr>
                      <w:rFonts w:asciiTheme="minorHAnsi" w:hAnsiTheme="minorHAnsi" w:cstheme="minorHAnsi"/>
                      <w:color w:val="000000"/>
                      <w:sz w:val="22"/>
                      <w:szCs w:val="22"/>
                    </w:rPr>
                    <w:t>Operador de montacargas adicional  (Incluye, movilización, alimentación alojamiento y desmovilización)</w:t>
                  </w:r>
                </w:p>
              </w:tc>
              <w:tc>
                <w:tcPr>
                  <w:tcW w:w="857" w:type="pct"/>
                  <w:shd w:val="clear" w:color="000000" w:fill="FFFFFF"/>
                  <w:noWrap/>
                  <w:vAlign w:val="center"/>
                  <w:hideMark/>
                </w:tcPr>
                <w:p w:rsidR="001F578E" w:rsidRPr="00A72002" w:rsidRDefault="001F578E" w:rsidP="001F578E">
                  <w:pPr>
                    <w:jc w:val="center"/>
                    <w:rPr>
                      <w:rFonts w:asciiTheme="minorHAnsi" w:hAnsiTheme="minorHAnsi" w:cstheme="minorHAnsi"/>
                      <w:color w:val="000000"/>
                      <w:sz w:val="22"/>
                      <w:szCs w:val="22"/>
                    </w:rPr>
                  </w:pPr>
                  <w:r w:rsidRPr="00A72002">
                    <w:rPr>
                      <w:rFonts w:asciiTheme="minorHAnsi" w:hAnsiTheme="minorHAnsi" w:cstheme="minorHAnsi"/>
                      <w:color w:val="000000"/>
                      <w:sz w:val="22"/>
                      <w:szCs w:val="22"/>
                    </w:rPr>
                    <w:t>día</w:t>
                  </w:r>
                </w:p>
              </w:tc>
              <w:tc>
                <w:tcPr>
                  <w:tcW w:w="782" w:type="pct"/>
                  <w:shd w:val="clear" w:color="auto" w:fill="auto"/>
                  <w:noWrap/>
                  <w:vAlign w:val="center"/>
                  <w:hideMark/>
                </w:tcPr>
                <w:p w:rsidR="001F578E" w:rsidRPr="00791636" w:rsidRDefault="001F578E" w:rsidP="001F578E">
                  <w:pPr>
                    <w:jc w:val="center"/>
                    <w:rPr>
                      <w:rFonts w:ascii="Calibri" w:hAnsi="Calibri" w:cs="Calibri"/>
                      <w:color w:val="000000"/>
                      <w:sz w:val="18"/>
                      <w:szCs w:val="18"/>
                    </w:rPr>
                  </w:pPr>
                  <w:r w:rsidRPr="00791636">
                    <w:rPr>
                      <w:rFonts w:ascii="Calibri" w:hAnsi="Calibri" w:cs="Calibri"/>
                      <w:color w:val="000000"/>
                      <w:sz w:val="18"/>
                      <w:szCs w:val="18"/>
                    </w:rPr>
                    <w:t>4</w:t>
                  </w:r>
                </w:p>
              </w:tc>
            </w:tr>
          </w:tbl>
          <w:p w:rsidR="001F578E" w:rsidRDefault="001F578E" w:rsidP="001F578E">
            <w:pPr>
              <w:autoSpaceDE w:val="0"/>
              <w:autoSpaceDN w:val="0"/>
              <w:adjustRightInd w:val="0"/>
              <w:rPr>
                <w:rFonts w:ascii="Calibri" w:hAnsi="Calibri" w:cs="Calibri"/>
                <w:b/>
                <w:bCs/>
              </w:rPr>
            </w:pPr>
            <w:r w:rsidRPr="009927B8">
              <w:rPr>
                <w:rFonts w:ascii="Calibri" w:hAnsi="Calibri" w:cs="Calibri"/>
                <w:bCs/>
              </w:rPr>
              <w:t xml:space="preserve">Se realizara el </w:t>
            </w:r>
            <w:r w:rsidRPr="002B74AC">
              <w:rPr>
                <w:rFonts w:ascii="Calibri" w:hAnsi="Calibri" w:cs="Calibri"/>
                <w:bCs/>
              </w:rPr>
              <w:t>SERVICIO DE ALQUILER DE EQUIPO DE PERFORACIÓN PARA EL POZO GMR-X1 IE</w:t>
            </w:r>
            <w:r w:rsidRPr="009927B8">
              <w:rPr>
                <w:rFonts w:ascii="Calibri" w:hAnsi="Calibri" w:cs="Calibri"/>
                <w:bCs/>
              </w:rPr>
              <w:t xml:space="preserve"> a requerimiento de YPFB</w:t>
            </w:r>
          </w:p>
        </w:tc>
      </w:tr>
      <w:tr w:rsidR="001F578E" w:rsidRPr="00E74EC9" w:rsidTr="001F578E">
        <w:trPr>
          <w:trHeight w:val="327"/>
        </w:trPr>
        <w:tc>
          <w:tcPr>
            <w:tcW w:w="9354" w:type="dxa"/>
            <w:shd w:val="clear" w:color="auto" w:fill="8DB3E2"/>
            <w:vAlign w:val="center"/>
          </w:tcPr>
          <w:p w:rsidR="001F578E" w:rsidRPr="00E74EC9" w:rsidRDefault="001F578E" w:rsidP="001F578E">
            <w:pPr>
              <w:autoSpaceDE w:val="0"/>
              <w:autoSpaceDN w:val="0"/>
              <w:adjustRightInd w:val="0"/>
              <w:rPr>
                <w:rFonts w:ascii="Calibri" w:hAnsi="Calibri" w:cs="Calibri"/>
              </w:rPr>
            </w:pPr>
            <w:r>
              <w:rPr>
                <w:rFonts w:ascii="Calibri" w:hAnsi="Calibri" w:cs="Calibri"/>
                <w:b/>
                <w:bCs/>
              </w:rPr>
              <w:lastRenderedPageBreak/>
              <w:t xml:space="preserve">ALCANCE DEL </w:t>
            </w:r>
            <w:r w:rsidRPr="00E74EC9">
              <w:rPr>
                <w:rFonts w:ascii="Calibri" w:hAnsi="Calibri" w:cs="Calibri"/>
                <w:b/>
                <w:bCs/>
              </w:rPr>
              <w:t>SERVICIO</w:t>
            </w:r>
          </w:p>
        </w:tc>
      </w:tr>
      <w:tr w:rsidR="001F578E" w:rsidRPr="00E74EC9" w:rsidTr="001F578E">
        <w:trPr>
          <w:trHeight w:val="555"/>
        </w:trPr>
        <w:tc>
          <w:tcPr>
            <w:tcW w:w="9354" w:type="dxa"/>
            <w:shd w:val="clear" w:color="auto" w:fill="auto"/>
            <w:vAlign w:val="center"/>
          </w:tcPr>
          <w:p w:rsidR="001F578E" w:rsidRPr="00E74EC9" w:rsidRDefault="001F578E" w:rsidP="001F578E">
            <w:pPr>
              <w:autoSpaceDE w:val="0"/>
              <w:autoSpaceDN w:val="0"/>
              <w:adjustRightInd w:val="0"/>
              <w:spacing w:after="240"/>
              <w:jc w:val="both"/>
              <w:rPr>
                <w:rFonts w:ascii="Calibri" w:hAnsi="Calibri" w:cs="Calibri"/>
              </w:rPr>
            </w:pPr>
            <w:r>
              <w:rPr>
                <w:rFonts w:ascii="Calibri" w:hAnsi="Calibri" w:cs="Calibri"/>
              </w:rPr>
              <w:t>El Contratista, mediante su equipo de p</w:t>
            </w:r>
            <w:r w:rsidRPr="00E74EC9">
              <w:rPr>
                <w:rFonts w:ascii="Calibri" w:hAnsi="Calibri" w:cs="Calibri"/>
              </w:rPr>
              <w:t>erforación, materiales, herramientas y personal que utilizará en la ejecución del servicio, deberá realizar todas las operaciones de: se</w:t>
            </w:r>
            <w:r>
              <w:rPr>
                <w:rFonts w:ascii="Calibri" w:hAnsi="Calibri" w:cs="Calibri"/>
              </w:rPr>
              <w:t>rvicios de perforación</w:t>
            </w:r>
            <w:r w:rsidRPr="00E74EC9">
              <w:rPr>
                <w:rFonts w:ascii="Calibri" w:hAnsi="Calibri" w:cs="Calibri"/>
              </w:rPr>
              <w:t>, reacondicionamiento y otros, hasta su</w:t>
            </w:r>
            <w:r>
              <w:rPr>
                <w:rFonts w:ascii="Calibri" w:hAnsi="Calibri" w:cs="Calibri"/>
              </w:rPr>
              <w:t xml:space="preserve"> abandono.</w:t>
            </w:r>
          </w:p>
          <w:p w:rsidR="001F578E" w:rsidRPr="00E74EC9" w:rsidRDefault="001F578E" w:rsidP="001F578E">
            <w:pPr>
              <w:autoSpaceDE w:val="0"/>
              <w:autoSpaceDN w:val="0"/>
              <w:adjustRightInd w:val="0"/>
              <w:spacing w:after="240"/>
              <w:jc w:val="both"/>
              <w:rPr>
                <w:rFonts w:ascii="Calibri" w:hAnsi="Calibri" w:cs="Calibri"/>
              </w:rPr>
            </w:pPr>
            <w:r w:rsidRPr="00E74EC9">
              <w:rPr>
                <w:rFonts w:ascii="Calibri" w:hAnsi="Calibri" w:cs="Calibri"/>
              </w:rPr>
              <w:t>Debiendo ejecutar las operaciones con diligencia, pericia, prudencia, cumpliendo con las normas aplicables y las Buenas Prácticas prudentes de la industria de</w:t>
            </w:r>
            <w:r>
              <w:rPr>
                <w:rFonts w:ascii="Calibri" w:hAnsi="Calibri" w:cs="Calibri"/>
              </w:rPr>
              <w:t>l</w:t>
            </w:r>
            <w:r w:rsidRPr="00E74EC9">
              <w:rPr>
                <w:rFonts w:ascii="Calibri" w:hAnsi="Calibri" w:cs="Calibri"/>
              </w:rPr>
              <w:t xml:space="preserve"> Petróleo y Gas.</w:t>
            </w:r>
          </w:p>
          <w:p w:rsidR="001F578E" w:rsidRDefault="001F578E" w:rsidP="001F578E">
            <w:pPr>
              <w:autoSpaceDE w:val="0"/>
              <w:autoSpaceDN w:val="0"/>
              <w:adjustRightInd w:val="0"/>
              <w:spacing w:after="240"/>
              <w:jc w:val="both"/>
              <w:rPr>
                <w:rFonts w:ascii="Calibri" w:hAnsi="Calibri" w:cs="Calibri"/>
              </w:rPr>
            </w:pPr>
            <w:r w:rsidRPr="00E74EC9">
              <w:rPr>
                <w:rFonts w:ascii="Calibri" w:hAnsi="Calibri" w:cs="Calibri"/>
              </w:rPr>
              <w:t>Sin perjuicio de la anterior generalización, el Contratista estará a cargo y será exclusivamente responsable de la movilización del Equipo de Perforación con todos sus componentes, personal y accesorios desde su base operativa hasta el lugar de trabajo</w:t>
            </w:r>
            <w:r>
              <w:rPr>
                <w:rFonts w:ascii="Calibri" w:hAnsi="Calibri" w:cs="Calibri"/>
              </w:rPr>
              <w:t xml:space="preserve"> (planchada Pozo GMR-X1 IE)</w:t>
            </w:r>
            <w:r w:rsidRPr="00E74EC9">
              <w:rPr>
                <w:rFonts w:ascii="Calibri" w:hAnsi="Calibri" w:cs="Calibri"/>
              </w:rPr>
              <w:t xml:space="preserve"> y de la desmovilización desde el lugar de trabajo hasta su base operativa.</w:t>
            </w:r>
          </w:p>
          <w:p w:rsidR="001F578E" w:rsidRPr="00E74EC9" w:rsidRDefault="001F578E" w:rsidP="001F578E">
            <w:pPr>
              <w:autoSpaceDE w:val="0"/>
              <w:autoSpaceDN w:val="0"/>
              <w:adjustRightInd w:val="0"/>
              <w:spacing w:after="240"/>
              <w:jc w:val="both"/>
              <w:rPr>
                <w:rFonts w:ascii="Calibri" w:hAnsi="Calibri" w:cs="Calibri"/>
              </w:rPr>
            </w:pPr>
            <w:r w:rsidRPr="004D2B62">
              <w:rPr>
                <w:rFonts w:ascii="Calibri" w:hAnsi="Calibri" w:cs="Calibri"/>
              </w:rPr>
              <w:t>Cuando ocurra una fuerza mayor o caso fortuito, el CONTRATISTA hará todos los esfuerzos para seguir desempeñando sus obligaciones bajo el Contrato, en la medida en que sea factible y durante el período de dicha fuerza mayor o caso fortuito protegerá y asegurará el Servicio de la manera que lo solicite YPFB.</w:t>
            </w:r>
          </w:p>
          <w:p w:rsidR="001F578E" w:rsidRPr="00E74EC9" w:rsidRDefault="001F578E" w:rsidP="001F578E">
            <w:pPr>
              <w:autoSpaceDE w:val="0"/>
              <w:autoSpaceDN w:val="0"/>
              <w:adjustRightInd w:val="0"/>
              <w:spacing w:after="240"/>
              <w:jc w:val="both"/>
              <w:rPr>
                <w:rFonts w:ascii="Calibri" w:hAnsi="Calibri" w:cs="Calibri"/>
                <w:b/>
              </w:rPr>
            </w:pPr>
            <w:r w:rsidRPr="00E74EC9">
              <w:rPr>
                <w:rFonts w:ascii="Calibri" w:hAnsi="Calibri" w:cs="Calibri"/>
                <w:b/>
              </w:rPr>
              <w:t>El Contratista estará a cargo y será exclusivamente responsable de:</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Proveer el personal experimentado y necesario para operar el equipo, el campamento central, el minicampamento y el catering para la</w:t>
            </w:r>
            <w:r>
              <w:rPr>
                <w:rFonts w:ascii="Calibri" w:hAnsi="Calibri" w:cs="Calibri"/>
              </w:rPr>
              <w:t>s etapas: de movilización, Perforación,</w:t>
            </w:r>
            <w:r w:rsidRPr="00E74EC9">
              <w:rPr>
                <w:rFonts w:ascii="Calibri" w:hAnsi="Calibri" w:cs="Calibri"/>
              </w:rPr>
              <w:t xml:space="preserve"> abandon</w:t>
            </w:r>
            <w:r>
              <w:rPr>
                <w:rFonts w:ascii="Calibri" w:hAnsi="Calibri" w:cs="Calibri"/>
              </w:rPr>
              <w:t>o y desmovilización.</w:t>
            </w:r>
          </w:p>
          <w:p w:rsidR="001F578E"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De la importación (Si aplicara) y del traslado del Equipo de perforación al Lugar de Trabajo (Locación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Pr>
                <w:rFonts w:ascii="Calibri" w:hAnsi="Calibri" w:cs="Calibri"/>
              </w:rPr>
              <w:t>El Contratista deberá presentar en su propuesta el procedimiento detallado de las actividades que debe efectuar según sea el caso, describiendo los procedimientos a utilizar y normas a aplicar, así como los equipos, materiales y herramientas necesarias para la ejecución del SERVICIO.</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Pr>
                <w:rFonts w:ascii="Calibri" w:hAnsi="Calibri" w:cs="Calibri"/>
              </w:rPr>
              <w:t xml:space="preserve">De la movilización de origen </w:t>
            </w:r>
            <w:r w:rsidRPr="00E74EC9">
              <w:rPr>
                <w:rFonts w:ascii="Calibri" w:hAnsi="Calibri" w:cs="Calibri"/>
              </w:rPr>
              <w:t>del Equipo de perforación</w:t>
            </w:r>
            <w:r>
              <w:rPr>
                <w:rFonts w:ascii="Calibri" w:hAnsi="Calibri" w:cs="Calibri"/>
              </w:rPr>
              <w:t xml:space="preserve"> hasta locación del pozo Gomero-X1 IE.</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De la Desmovilización desde</w:t>
            </w:r>
            <w:r>
              <w:rPr>
                <w:rFonts w:ascii="Calibri" w:hAnsi="Calibri" w:cs="Calibri"/>
              </w:rPr>
              <w:t xml:space="preserve"> locación del pozo Gomero-X1 IE</w:t>
            </w:r>
            <w:r w:rsidRPr="00E74EC9">
              <w:rPr>
                <w:rFonts w:ascii="Calibri" w:hAnsi="Calibri" w:cs="Calibri"/>
              </w:rPr>
              <w:t xml:space="preserve"> </w:t>
            </w:r>
            <w:r>
              <w:rPr>
                <w:rFonts w:ascii="Calibri" w:hAnsi="Calibri" w:cs="Calibri"/>
              </w:rPr>
              <w:t xml:space="preserve">hasta su lugar de origen, </w:t>
            </w:r>
            <w:r w:rsidRPr="00E74EC9">
              <w:rPr>
                <w:rFonts w:ascii="Calibri" w:hAnsi="Calibri" w:cs="Calibri"/>
              </w:rPr>
              <w:t>y de ser aplicable, de la re-exportación del Equipo desde el Estado Plurinacional de Bolivia.</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Una vez completada la Desmovilización del Equipo, el Contratista será responsable del retiro y manipulación de todo el material de desechos generados </w:t>
            </w:r>
            <w:r>
              <w:rPr>
                <w:rFonts w:ascii="Calibri" w:hAnsi="Calibri" w:cs="Calibri"/>
              </w:rPr>
              <w:t xml:space="preserve">por el CONTRATISTA </w:t>
            </w:r>
            <w:r w:rsidRPr="00E74EC9">
              <w:rPr>
                <w:rFonts w:ascii="Calibri" w:hAnsi="Calibri" w:cs="Calibri"/>
              </w:rPr>
              <w:t xml:space="preserve">durante las operaciones del pozo tanto de la locación de perforación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áreas de mini-campamento y áreas del campamento principal (es decir, residuos sólidos, baterías, aceite utilizado, filtros de aceite, bermas plásticas, bolsas de arena, restos de herramienta de excavación, tableros, acero, geomenbranas, etc.).</w:t>
            </w:r>
          </w:p>
          <w:p w:rsidR="001F578E" w:rsidRPr="00E74EC9"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lastRenderedPageBreak/>
              <w:t xml:space="preserve">El CONTRATISTA tomará todas las medidas preventivas para poder realizar dichos traslados de manera segura, cumplir con las leyes y normas establecidas en el estado Plurinacional de Bolivia y será exclusivamente responsable por las pérdidas o daños que de éstos deriven. </w:t>
            </w:r>
          </w:p>
          <w:p w:rsidR="001F578E" w:rsidRPr="004010EF" w:rsidRDefault="001F578E" w:rsidP="001F578E">
            <w:pPr>
              <w:numPr>
                <w:ilvl w:val="0"/>
                <w:numId w:val="76"/>
              </w:numPr>
              <w:autoSpaceDE w:val="0"/>
              <w:autoSpaceDN w:val="0"/>
              <w:adjustRightInd w:val="0"/>
              <w:spacing w:after="240"/>
              <w:jc w:val="both"/>
              <w:rPr>
                <w:rFonts w:ascii="Calibri" w:hAnsi="Calibri" w:cs="Calibri"/>
              </w:rPr>
            </w:pPr>
            <w:r w:rsidRPr="00E74EC9">
              <w:rPr>
                <w:rFonts w:ascii="Calibri" w:hAnsi="Calibri" w:cs="Calibri"/>
              </w:rPr>
              <w:t xml:space="preserve">El CONTRATISTA tomará todas las medidas preventivas para poder responder oportunamente ante eventos no deseados tales como Incendios, derrames, accidentes durante el traslado del equipo, traslado de personal del equipo y accidentes en áreas dentro del proyecto de perforación del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con el objeto de cuidar al Personal, Equipo de perforación, campamento principal, mini-campamento y todo equipo de terceras Compañías que se encuentren dentro las áreas operativas del proyecto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Será responsable por las pérdidas o daños que de éstos deriven por algún tipo de falla o mal funcionamiento en las medidas preventivas.</w:t>
            </w:r>
          </w:p>
          <w:p w:rsidR="001F578E" w:rsidRPr="00E74EC9" w:rsidRDefault="001F578E" w:rsidP="001F578E">
            <w:pPr>
              <w:autoSpaceDE w:val="0"/>
              <w:autoSpaceDN w:val="0"/>
              <w:adjustRightInd w:val="0"/>
              <w:spacing w:after="240"/>
              <w:jc w:val="both"/>
              <w:rPr>
                <w:rFonts w:ascii="Calibri" w:hAnsi="Calibri" w:cs="Calibri"/>
                <w:b/>
              </w:rPr>
            </w:pPr>
            <w:r w:rsidRPr="00E74EC9">
              <w:rPr>
                <w:rFonts w:ascii="Calibri" w:hAnsi="Calibri" w:cs="Calibri"/>
                <w:b/>
              </w:rPr>
              <w:t>Requerimientos que deben cumplirse a la fecha de Inicio:</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El Equipo deberá estar disponible (montado y probado) en el lugar de trabajo con el total de sus componentes, accesorios, </w:t>
            </w:r>
            <w:r>
              <w:rPr>
                <w:rFonts w:ascii="Calibri" w:hAnsi="Calibri" w:cs="Calibri"/>
              </w:rPr>
              <w:t xml:space="preserve">herramientas de perforación como ser: </w:t>
            </w:r>
            <w:r w:rsidRPr="00E74EC9">
              <w:rPr>
                <w:rFonts w:ascii="Calibri" w:hAnsi="Calibri" w:cs="Calibri"/>
              </w:rPr>
              <w:t>materiales, herramientas, combustibles en los niveles requeridos en el párrafo siguiente y el personal necesario para operar el equipo.</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mantener en tanques del pozo y Campamento un stock de diésel de por lo menos el 60 % de la capacidad de los tanques de almacenamiento del Equipo y 60 % mínimo de la capacidad de los tanques de almacenamiento del campamento que garanticen (14) días calendario mínimo de operación continua</w:t>
            </w:r>
            <w:r>
              <w:rPr>
                <w:rFonts w:ascii="Calibri" w:hAnsi="Calibri" w:cs="Calibri"/>
              </w:rPr>
              <w:t>, considerando su mayor consumo diario registrado por los generadores</w:t>
            </w:r>
            <w:r w:rsidRPr="00E74EC9">
              <w:rPr>
                <w:rFonts w:ascii="Calibri" w:hAnsi="Calibri" w:cs="Calibri"/>
              </w:rPr>
              <w:t>. El CONTRATISTA deberá notificar con anticipación de (7) días calendario a YPFB en caso de que, por motivos ajenos (Fuerza Mayor</w:t>
            </w:r>
            <w:r>
              <w:rPr>
                <w:rFonts w:ascii="Calibri" w:hAnsi="Calibri" w:cs="Calibri"/>
              </w:rPr>
              <w:t xml:space="preserve"> y/o Caso Fortuito</w:t>
            </w:r>
            <w:r w:rsidRPr="00E74EC9">
              <w:rPr>
                <w:rFonts w:ascii="Calibri" w:hAnsi="Calibri" w:cs="Calibri"/>
              </w:rPr>
              <w:t>) al CONTRATISTA, se presentara desabastecimiento en el suministro de combustibles a nivel nacional o departamental que imposibilite mantener el stock en los niveles estipulados precedentemente.</w:t>
            </w:r>
          </w:p>
          <w:p w:rsidR="001F578E" w:rsidRPr="00E74EC9" w:rsidRDefault="001F578E" w:rsidP="001F578E">
            <w:pPr>
              <w:autoSpaceDE w:val="0"/>
              <w:autoSpaceDN w:val="0"/>
              <w:adjustRightInd w:val="0"/>
              <w:spacing w:after="240"/>
              <w:ind w:left="720"/>
              <w:jc w:val="both"/>
              <w:rPr>
                <w:rFonts w:ascii="Calibri" w:hAnsi="Calibri" w:cs="Calibri"/>
              </w:rPr>
            </w:pPr>
            <w:r w:rsidRPr="00E74EC9">
              <w:rPr>
                <w:rFonts w:ascii="Calibri" w:hAnsi="Calibri" w:cs="Calibri"/>
                <w:b/>
              </w:rPr>
              <w:t>NOTA:</w:t>
            </w:r>
            <w:r w:rsidRPr="00E74EC9">
              <w:rPr>
                <w:rFonts w:ascii="Calibri" w:hAnsi="Calibri" w:cs="Calibri"/>
              </w:rPr>
              <w:t xml:space="preserve"> En el caso </w:t>
            </w:r>
            <w:r>
              <w:rPr>
                <w:rFonts w:ascii="Calibri" w:hAnsi="Calibri" w:cs="Calibri"/>
              </w:rPr>
              <w:t>que el contratista no notificara</w:t>
            </w:r>
            <w:r w:rsidRPr="00E74EC9">
              <w:rPr>
                <w:rFonts w:ascii="Calibri" w:hAnsi="Calibri" w:cs="Calibri"/>
              </w:rPr>
              <w:t xml:space="preserve"> con anticipación (7 días) si se presentara un desabastecimiento de combustible, se procederá a parar el equipo y operaciones del momento, aplicándosele la tarifa de Stand By con personal, hasta que tenga el stock mínimo de combustible en los tanques de almacenamiento.</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Equipo contará con el personal de operación experimentado, previamente aprobado por YPFB.</w:t>
            </w:r>
          </w:p>
          <w:p w:rsidR="001F578E" w:rsidRDefault="001F578E" w:rsidP="001F578E">
            <w:pPr>
              <w:numPr>
                <w:ilvl w:val="0"/>
                <w:numId w:val="77"/>
              </w:numPr>
              <w:autoSpaceDE w:val="0"/>
              <w:autoSpaceDN w:val="0"/>
              <w:adjustRightInd w:val="0"/>
              <w:spacing w:after="240"/>
              <w:jc w:val="both"/>
              <w:rPr>
                <w:rFonts w:ascii="Calibri" w:hAnsi="Calibri" w:cs="Calibri"/>
              </w:rPr>
            </w:pPr>
            <w:r>
              <w:rPr>
                <w:rFonts w:ascii="Calibri" w:hAnsi="Calibri" w:cs="Calibri"/>
              </w:rPr>
              <w:t>YPFB recepcionará el Equipo e Iniciará las operaciones de perforación del pozo GMR</w:t>
            </w:r>
            <w:r w:rsidRPr="00E74EC9">
              <w:rPr>
                <w:rFonts w:ascii="Calibri" w:hAnsi="Calibri" w:cs="Calibri"/>
              </w:rPr>
              <w:t>-X1</w:t>
            </w:r>
            <w:r>
              <w:rPr>
                <w:rFonts w:ascii="Calibri" w:hAnsi="Calibri" w:cs="Calibri"/>
              </w:rPr>
              <w:t xml:space="preserve"> IE cuando el Equipo de Perforación haya cumplido satisfactoriamente con las pruebas de funcionamiento de acuerdo a lo enunciado en el Check lits oficial con carga, el tiempo estimado para estas pruebas es de 24 horas. </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Pr>
                <w:rFonts w:ascii="Calibri" w:hAnsi="Calibri" w:cs="Calibri"/>
              </w:rPr>
              <w:t xml:space="preserve">Al culminar </w:t>
            </w:r>
            <w:r w:rsidRPr="00E74EC9">
              <w:rPr>
                <w:rFonts w:ascii="Calibri" w:hAnsi="Calibri" w:cs="Calibri"/>
              </w:rPr>
              <w:t>las pruebas de funcionamiento del equipo</w:t>
            </w:r>
            <w:r>
              <w:rPr>
                <w:rFonts w:ascii="Calibri" w:hAnsi="Calibri" w:cs="Calibri"/>
              </w:rPr>
              <w:t>, se debe realizar</w:t>
            </w:r>
            <w:r w:rsidRPr="00E74EC9">
              <w:rPr>
                <w:rFonts w:ascii="Calibri" w:hAnsi="Calibri" w:cs="Calibri"/>
              </w:rPr>
              <w:t xml:space="preserve"> una prueba de funcionamiento de las luces de emergencia del equipo y funcionamiento del paro de emergencia del equipo. Para luego dar inicio a las operaciones.</w:t>
            </w:r>
          </w:p>
          <w:p w:rsidR="001F578E"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Los componentes y las herramientas de perforación serán probados y aceptados por el personal de YPFB. </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El CONTRATISTA </w:t>
            </w:r>
            <w:r>
              <w:rPr>
                <w:rFonts w:ascii="Calibri" w:hAnsi="Calibri" w:cs="Calibri"/>
              </w:rPr>
              <w:t>deberá</w:t>
            </w:r>
            <w:r w:rsidRPr="00E74EC9">
              <w:rPr>
                <w:rFonts w:ascii="Calibri" w:hAnsi="Calibri" w:cs="Calibri"/>
              </w:rPr>
              <w:t xml:space="preserve"> presentar </w:t>
            </w:r>
            <w:r>
              <w:rPr>
                <w:rFonts w:ascii="Calibri" w:hAnsi="Calibri" w:cs="Calibri"/>
              </w:rPr>
              <w:t>previo a</w:t>
            </w:r>
            <w:r w:rsidRPr="00E74EC9">
              <w:rPr>
                <w:rFonts w:ascii="Calibri" w:hAnsi="Calibri" w:cs="Calibri"/>
              </w:rPr>
              <w:t xml:space="preserve"> realizar las pruebas de funcionamiento del equipo una matriz de frecuencia de inspección</w:t>
            </w:r>
            <w:r>
              <w:rPr>
                <w:rFonts w:ascii="Calibri" w:hAnsi="Calibri" w:cs="Calibri"/>
              </w:rPr>
              <w:t xml:space="preserve"> debidamente respaldada en f</w:t>
            </w:r>
            <w:r w:rsidRPr="00E74EC9">
              <w:rPr>
                <w:rFonts w:ascii="Calibri" w:hAnsi="Calibri" w:cs="Calibri"/>
              </w:rPr>
              <w:t>otocopias simples.</w:t>
            </w:r>
          </w:p>
          <w:p w:rsidR="001F578E" w:rsidRPr="00E74EC9" w:rsidRDefault="001F578E" w:rsidP="001F578E">
            <w:pPr>
              <w:numPr>
                <w:ilvl w:val="0"/>
                <w:numId w:val="77"/>
              </w:numPr>
              <w:spacing w:after="240"/>
              <w:rPr>
                <w:rFonts w:ascii="Calibri" w:hAnsi="Calibri" w:cs="Calibri"/>
              </w:rPr>
            </w:pPr>
            <w:r w:rsidRPr="00E74EC9">
              <w:rPr>
                <w:rFonts w:ascii="Calibri" w:hAnsi="Calibri" w:cs="Calibri"/>
              </w:rPr>
              <w:t xml:space="preserve">Todos los componentes y herramientas deben tener certificados de inspección, tales como: Inspección NDT “Test Ultrasonido”, inspección MPI “Inspección con Partículas Magnéticas”, Pruebas Hidráulicas / hidrostáticas si aplicara. Los certificados serán revisados y aceptados por el personal de YPFB. Cabe resaltar que dichas inspecciones de componentes y herramientas del equipo estarán a cargo del contratista (Costo asumido por el CONTRATISTA), para garantizar el buen estado de los mismos, de tal </w:t>
            </w:r>
            <w:r w:rsidRPr="00E74EC9">
              <w:rPr>
                <w:rFonts w:ascii="Calibri" w:hAnsi="Calibri" w:cs="Calibri"/>
              </w:rPr>
              <w:lastRenderedPageBreak/>
              <w:t xml:space="preserve">forma garantizar las operaciones durante el proyecto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evitando eventos no deseados respecto a componentes y/o herramientas del equipo. </w:t>
            </w:r>
          </w:p>
          <w:p w:rsidR="001F578E" w:rsidRPr="00E74EC9" w:rsidRDefault="001F578E" w:rsidP="001F578E">
            <w:pPr>
              <w:numPr>
                <w:ilvl w:val="0"/>
                <w:numId w:val="77"/>
              </w:numPr>
              <w:spacing w:after="240"/>
              <w:rPr>
                <w:rFonts w:ascii="Calibri" w:hAnsi="Calibri" w:cs="Calibri"/>
              </w:rPr>
            </w:pPr>
            <w:r w:rsidRPr="00E74EC9">
              <w:rPr>
                <w:rFonts w:ascii="Calibri" w:hAnsi="Calibri" w:cs="Calibri"/>
              </w:rPr>
              <w:t xml:space="preserve">El CONTRATISTA deberá presentar luego de firma de contrato de adjudicación hasta máximo antes de que finalicen las pruebas oficiales de funcionamiento del equipo (Previo a recepción) los certificados de inspección de la herramienta tubular propuesta para el proyecto de perforación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(Drill pipe, Heavy weight, Drill collar), empleando el criterio de aceptación DS-1 Volumen 3 - 4th Edición, Categoría 5</w:t>
            </w:r>
            <w:r>
              <w:rPr>
                <w:rFonts w:ascii="Calibri" w:hAnsi="Calibri" w:cs="Calibri"/>
              </w:rPr>
              <w:t xml:space="preserve"> Drill Pipe, DS 1 CAT 3-5 para el BHA</w:t>
            </w:r>
            <w:r w:rsidRPr="00E74EC9">
              <w:rPr>
                <w:rFonts w:ascii="Calibri" w:hAnsi="Calibri" w:cs="Calibri"/>
              </w:rPr>
              <w:t>.</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presentar luego de f</w:t>
            </w:r>
            <w:r>
              <w:rPr>
                <w:rFonts w:ascii="Calibri" w:hAnsi="Calibri" w:cs="Calibri"/>
              </w:rPr>
              <w:t>irma de contrato</w:t>
            </w:r>
            <w:r w:rsidRPr="00E74EC9">
              <w:rPr>
                <w:rFonts w:ascii="Calibri" w:hAnsi="Calibri" w:cs="Calibri"/>
              </w:rPr>
              <w:t xml:space="preserve"> hasta máximo antes de que finalicen las pruebas oficiales de funcionamiento del equipo (Previo a recepción) el inventario de toda la herramienta tubular a proponer para el presente proyecto.</w:t>
            </w:r>
          </w:p>
          <w:p w:rsidR="001F578E"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mini-campamento, el campamento principal y las instalaciones de cateri</w:t>
            </w:r>
            <w:r>
              <w:rPr>
                <w:rFonts w:ascii="Calibri" w:hAnsi="Calibri" w:cs="Calibri"/>
              </w:rPr>
              <w:t>ng estarán completamente instaladas</w:t>
            </w:r>
            <w:r w:rsidRPr="00E74EC9">
              <w:rPr>
                <w:rFonts w:ascii="Calibri" w:hAnsi="Calibri" w:cs="Calibri"/>
              </w:rPr>
              <w:t xml:space="preserve"> en las áreas designadas por YPFB, contarán con el personal necesario y estarán listos para comenzar a operar. Durante </w:t>
            </w:r>
            <w:r>
              <w:rPr>
                <w:rFonts w:ascii="Calibri" w:hAnsi="Calibri" w:cs="Calibri"/>
              </w:rPr>
              <w:t>la movilización</w:t>
            </w:r>
            <w:r w:rsidRPr="00E74EC9">
              <w:rPr>
                <w:rFonts w:ascii="Calibri" w:hAnsi="Calibri" w:cs="Calibri"/>
              </w:rPr>
              <w:t xml:space="preserve"> del equipo, el CONTRATISTA deberá hacer las gestiones necesarias para brindar servicio de catering (Alojamiento, comida: desayuno, almuerzo, cena, lavado</w:t>
            </w:r>
            <w:r>
              <w:rPr>
                <w:rFonts w:ascii="Calibri" w:hAnsi="Calibri" w:cs="Calibri"/>
              </w:rPr>
              <w:t xml:space="preserve"> de ropa) de</w:t>
            </w:r>
            <w:r w:rsidRPr="00E74EC9">
              <w:rPr>
                <w:rFonts w:ascii="Calibri" w:hAnsi="Calibri" w:cs="Calibri"/>
              </w:rPr>
              <w:t xml:space="preserve"> todo el personal del CONTRATISTA y de Personal Representante de YPFB (Company man, Night Company, </w:t>
            </w:r>
            <w:r>
              <w:rPr>
                <w:rFonts w:ascii="Calibri" w:hAnsi="Calibri" w:cs="Calibri"/>
              </w:rPr>
              <w:t xml:space="preserve">Wellsite, </w:t>
            </w:r>
            <w:r w:rsidRPr="00E74EC9">
              <w:rPr>
                <w:rFonts w:ascii="Calibri" w:hAnsi="Calibri" w:cs="Calibri"/>
              </w:rPr>
              <w:t>Supervisor de seguridad de YPFB).</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Pr>
                <w:rFonts w:ascii="Calibri" w:hAnsi="Calibri" w:cs="Calibri"/>
              </w:rPr>
              <w:t>El Contratista proveerá desde el Inicio de Movilización el Servicio Médico que incluye Ambulancia.</w:t>
            </w:r>
          </w:p>
          <w:p w:rsidR="001F578E" w:rsidRPr="005A24BC"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 xml:space="preserve">Las plantas de tratamiento de aguas grises, negras y potables estarán totalmente instaladas y en condiciones de operar. El CONTRATISTA deberá realizar los análisis de laboratorio mediante una tercera compañía certificada que fueran requeridos, según procedimientos de YPFB, con la frecuencia que determine YPFB, copia de los resultados de los análisis serán presentados a YPFB para su aprobación. Dichos análisis certificarán que las propiedades del agua destinada a consumo humano (agua potable, agua para cocinar, hielo, agua de ducha) y las de los flujos de descarga cumplen con las especificaciones requeridas por la legislación boliviana, el Permiso Ambiental del proyecto y los requerimientos de Seguridad, Salud y Medio Ambiente de YPFB. La construcción de fosas de compostaje de acuerdo a procedimientos de YPFB </w:t>
            </w:r>
            <w:r w:rsidRPr="005A24BC">
              <w:rPr>
                <w:rFonts w:ascii="Calibri" w:hAnsi="Calibri" w:cs="Calibri"/>
              </w:rPr>
              <w:t>será responsabilidad del CONTRATISTA.</w:t>
            </w:r>
          </w:p>
          <w:p w:rsidR="001F578E" w:rsidRPr="00E74EC9" w:rsidRDefault="001F578E" w:rsidP="001F578E">
            <w:pPr>
              <w:numPr>
                <w:ilvl w:val="0"/>
                <w:numId w:val="77"/>
              </w:numPr>
              <w:spacing w:after="240"/>
              <w:jc w:val="both"/>
              <w:rPr>
                <w:rFonts w:ascii="Calibri" w:hAnsi="Calibri" w:cs="Calibri"/>
              </w:rPr>
            </w:pPr>
            <w:r w:rsidRPr="005A24BC">
              <w:rPr>
                <w:rFonts w:ascii="Calibri" w:hAnsi="Calibri" w:cs="Calibri"/>
              </w:rPr>
              <w:t>El CONTRATISTA instalará protectores y accesorios para sistemas de “trampas” (Skimer) en el drenaje, alrededor de los principales componentes del Equipo (sub-estructura, bombas de lodo, tanques de</w:t>
            </w:r>
            <w:r w:rsidRPr="00E74EC9">
              <w:rPr>
                <w:rFonts w:ascii="Calibri" w:hAnsi="Calibri" w:cs="Calibri"/>
              </w:rPr>
              <w:t xml:space="preserve"> lodo, Tanques de Diésel, generadores, y otras posibles fuentes de derrames y fugas). </w:t>
            </w:r>
          </w:p>
          <w:p w:rsidR="001F578E" w:rsidRPr="00E74EC9"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El CONTRATISTA deberá contar con Personal de Seguridad (Guardias – Costo asumido por el Contratista) en el ingreso al Lugar de Trabajo (Equipo) y en el ingreso del campamento principal deberá contar con caseta y equipos de comunicación ( Handys) para comunicarse entre minicampamento y campamento</w:t>
            </w:r>
            <w:r>
              <w:rPr>
                <w:rFonts w:ascii="Calibri" w:hAnsi="Calibri" w:cs="Calibri"/>
              </w:rPr>
              <w:t xml:space="preserve"> principal, y comunicación con Company M</w:t>
            </w:r>
            <w:r w:rsidRPr="00E74EC9">
              <w:rPr>
                <w:rFonts w:ascii="Calibri" w:hAnsi="Calibri" w:cs="Calibri"/>
              </w:rPr>
              <w:t>an, jefe de equipo, Supervisor de Seguridad y la Unidad Médica.</w:t>
            </w:r>
          </w:p>
          <w:p w:rsidR="001F578E" w:rsidRPr="007715FB" w:rsidRDefault="001F578E" w:rsidP="001F578E">
            <w:pPr>
              <w:numPr>
                <w:ilvl w:val="0"/>
                <w:numId w:val="77"/>
              </w:numPr>
              <w:autoSpaceDE w:val="0"/>
              <w:autoSpaceDN w:val="0"/>
              <w:adjustRightInd w:val="0"/>
              <w:spacing w:after="240"/>
              <w:jc w:val="both"/>
              <w:rPr>
                <w:rFonts w:ascii="Calibri" w:hAnsi="Calibri" w:cs="Calibri"/>
              </w:rPr>
            </w:pPr>
            <w:r w:rsidRPr="00E74EC9">
              <w:rPr>
                <w:rFonts w:ascii="Calibri" w:hAnsi="Calibri" w:cs="Calibri"/>
              </w:rPr>
              <w:t>Se realizará una inspección previa al chek list oficial con carga del equipo sobre el cumplimiento de las normas de Salud, Seguridad y Medio Ambiente, para asegurar que todos los elementos de seguridad se encuentren correctamente ubicados y en condiciones óptimas de funcionamiento.</w:t>
            </w:r>
          </w:p>
        </w:tc>
      </w:tr>
      <w:tr w:rsidR="001F578E" w:rsidRPr="00E74EC9" w:rsidTr="001F578E">
        <w:trPr>
          <w:trHeight w:val="50"/>
        </w:trPr>
        <w:tc>
          <w:tcPr>
            <w:tcW w:w="9354" w:type="dxa"/>
            <w:shd w:val="clear" w:color="auto" w:fill="8DB3E2"/>
            <w:vAlign w:val="center"/>
          </w:tcPr>
          <w:p w:rsidR="001F578E" w:rsidRPr="00E74EC9" w:rsidRDefault="001F578E" w:rsidP="001F578E">
            <w:pPr>
              <w:rPr>
                <w:rFonts w:ascii="Calibri" w:hAnsi="Calibri" w:cs="Calibri"/>
                <w:b/>
                <w:bCs/>
              </w:rPr>
            </w:pPr>
            <w:r w:rsidRPr="00A72002">
              <w:rPr>
                <w:rFonts w:ascii="Calibri" w:hAnsi="Calibri" w:cs="Calibri"/>
                <w:b/>
                <w:bCs/>
              </w:rPr>
              <w:lastRenderedPageBreak/>
              <w:t>EQUIPOS DE SEGURIDAD</w:t>
            </w:r>
          </w:p>
        </w:tc>
      </w:tr>
      <w:tr w:rsidR="001F578E" w:rsidRPr="00E74EC9" w:rsidTr="001F578E">
        <w:trPr>
          <w:trHeight w:val="416"/>
        </w:trPr>
        <w:tc>
          <w:tcPr>
            <w:tcW w:w="9354" w:type="dxa"/>
            <w:shd w:val="clear" w:color="auto" w:fill="FFFFFF"/>
            <w:vAlign w:val="center"/>
          </w:tcPr>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Extintores portátiles para todas las instalaciones del equipo, Minicampamento y campamento</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Equipo de Primeros auxilios.</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Detectores de Gas Multigas en manifold del flow line.</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Equipos de respiración Autónoma</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Equipos de Rescate en Altura.</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Camilla de rescate para dog house</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lastRenderedPageBreak/>
              <w:t xml:space="preserve">Equipos de seguridad para trabajo en altura  </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Sistema de red contra incendio autónomo (3 monitores)</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kit de derrames para cuadrilla de control de derrames</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kit de combate ante incendio para cuadrilla de control de incendios</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Luces de emergencia en todas las áreas del equipo / almacenes, mini campamento y campamento principal.</w:t>
            </w:r>
          </w:p>
          <w:p w:rsidR="001F578E" w:rsidRPr="00A72002" w:rsidRDefault="001F578E" w:rsidP="001F578E">
            <w:pPr>
              <w:numPr>
                <w:ilvl w:val="0"/>
                <w:numId w:val="93"/>
              </w:numPr>
              <w:autoSpaceDE w:val="0"/>
              <w:autoSpaceDN w:val="0"/>
              <w:adjustRightInd w:val="0"/>
              <w:jc w:val="both"/>
              <w:rPr>
                <w:rFonts w:ascii="Calibri" w:hAnsi="Calibri" w:cs="Calibri"/>
              </w:rPr>
            </w:pPr>
            <w:r w:rsidRPr="00A72002">
              <w:rPr>
                <w:rFonts w:ascii="Calibri" w:hAnsi="Calibri" w:cs="Calibri"/>
              </w:rPr>
              <w:t>Visor de nivel en tanques de Diésel</w:t>
            </w:r>
          </w:p>
          <w:p w:rsidR="001F578E" w:rsidRDefault="001F578E" w:rsidP="001F578E">
            <w:pPr>
              <w:numPr>
                <w:ilvl w:val="0"/>
                <w:numId w:val="93"/>
              </w:numPr>
              <w:autoSpaceDE w:val="0"/>
              <w:autoSpaceDN w:val="0"/>
              <w:adjustRightInd w:val="0"/>
              <w:jc w:val="both"/>
              <w:rPr>
                <w:rFonts w:ascii="Calibri" w:hAnsi="Calibri"/>
                <w:b/>
                <w:bCs/>
                <w:lang w:val="es-BO" w:eastAsia="es-BO"/>
              </w:rPr>
            </w:pPr>
            <w:r w:rsidRPr="00A72002">
              <w:rPr>
                <w:rFonts w:ascii="Calibri" w:hAnsi="Calibri" w:cs="Calibri"/>
              </w:rPr>
              <w:t>Control de presión en el acumulador</w:t>
            </w:r>
          </w:p>
        </w:tc>
      </w:tr>
      <w:tr w:rsidR="001F578E" w:rsidRPr="00E74EC9" w:rsidTr="001F578E">
        <w:trPr>
          <w:trHeight w:val="416"/>
        </w:trPr>
        <w:tc>
          <w:tcPr>
            <w:tcW w:w="9354" w:type="dxa"/>
            <w:shd w:val="clear" w:color="auto" w:fill="8DB3E2"/>
            <w:vAlign w:val="center"/>
          </w:tcPr>
          <w:p w:rsidR="001F578E" w:rsidRPr="00A72002" w:rsidRDefault="001F578E" w:rsidP="001F578E">
            <w:pPr>
              <w:rPr>
                <w:rFonts w:ascii="Calibri" w:hAnsi="Calibri"/>
                <w:b/>
                <w:bCs/>
                <w:lang w:val="es-BO" w:eastAsia="es-BO"/>
              </w:rPr>
            </w:pPr>
            <w:r w:rsidRPr="000B041B">
              <w:rPr>
                <w:rFonts w:ascii="Calibri" w:hAnsi="Calibri"/>
                <w:b/>
                <w:bCs/>
                <w:lang w:val="es-BO" w:eastAsia="es-BO"/>
              </w:rPr>
              <w:lastRenderedPageBreak/>
              <w:t>AMBULANCIA</w:t>
            </w:r>
          </w:p>
        </w:tc>
      </w:tr>
      <w:tr w:rsidR="001F578E" w:rsidRPr="00E74EC9" w:rsidTr="001F578E">
        <w:trPr>
          <w:trHeight w:val="416"/>
        </w:trPr>
        <w:tc>
          <w:tcPr>
            <w:tcW w:w="9354" w:type="dxa"/>
            <w:shd w:val="clear" w:color="auto" w:fill="FFFFFF"/>
            <w:vAlign w:val="center"/>
          </w:tcPr>
          <w:p w:rsidR="001F578E" w:rsidRDefault="00C96C19" w:rsidP="001F578E">
            <w:pPr>
              <w:rPr>
                <w:rFonts w:ascii="Calibri" w:hAnsi="Calibri"/>
                <w:lang w:val="es-BO" w:eastAsia="es-BO"/>
              </w:rPr>
            </w:pPr>
            <w:r w:rsidRPr="00C96C19">
              <w:rPr>
                <w:rFonts w:ascii="Calibri" w:hAnsi="Calibri"/>
                <w:highlight w:val="yellow"/>
                <w:lang w:val="es-BO" w:eastAsia="es-BO"/>
              </w:rPr>
              <w:t>Todo terreno 4x4, antigüedad no mayor a cinco (5) años.</w:t>
            </w:r>
          </w:p>
          <w:p w:rsidR="00C96C19" w:rsidRDefault="00C96C19" w:rsidP="001F578E">
            <w:pPr>
              <w:rPr>
                <w:rFonts w:ascii="Calibri" w:hAnsi="Calibri"/>
                <w:lang w:val="es-BO" w:eastAsia="es-BO"/>
              </w:rPr>
            </w:pPr>
          </w:p>
          <w:p w:rsidR="001F578E" w:rsidRPr="000B041B" w:rsidRDefault="001F578E" w:rsidP="001F578E">
            <w:pPr>
              <w:rPr>
                <w:rFonts w:ascii="Calibri" w:hAnsi="Calibri"/>
                <w:lang w:val="es-BO" w:eastAsia="es-BO"/>
              </w:rPr>
            </w:pPr>
            <w:r w:rsidRPr="000B041B">
              <w:rPr>
                <w:rFonts w:ascii="Calibri" w:hAnsi="Calibri"/>
                <w:lang w:val="es-BO" w:eastAsia="es-BO"/>
              </w:rPr>
              <w:t xml:space="preserve">Debe contener mínimo: </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Desfibrilador externo automático (DEA).</w:t>
            </w:r>
          </w:p>
          <w:p w:rsidR="001F578E" w:rsidRDefault="001F578E" w:rsidP="001F578E">
            <w:pPr>
              <w:numPr>
                <w:ilvl w:val="0"/>
                <w:numId w:val="92"/>
              </w:numPr>
              <w:rPr>
                <w:rFonts w:ascii="Calibri" w:hAnsi="Calibri"/>
                <w:lang w:val="es-BO" w:eastAsia="es-BO"/>
              </w:rPr>
            </w:pPr>
            <w:r w:rsidRPr="003E4D73">
              <w:rPr>
                <w:rFonts w:ascii="Calibri" w:hAnsi="Calibri"/>
                <w:lang w:val="es-BO" w:eastAsia="es-BO"/>
              </w:rPr>
              <w:t>Un Tubo de oxigeno medical portátil de 6 mˆ3, con manómetro.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Mascara de nebulizar adultos + ampollas de nebulizar.</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Tensiómetro.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Oxímetro de pulso.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Termómetro.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Pantoscopio.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Laringoscopio.</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Tubo orotraqueal.</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Evacuación.</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Una camilla.</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inmovilizador craneal.</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collar cervical.</w:t>
            </w:r>
          </w:p>
          <w:p w:rsidR="001F578E" w:rsidRPr="003E4D73" w:rsidRDefault="001F578E" w:rsidP="001F578E">
            <w:pPr>
              <w:numPr>
                <w:ilvl w:val="0"/>
                <w:numId w:val="92"/>
              </w:numPr>
              <w:rPr>
                <w:rFonts w:ascii="Calibri" w:hAnsi="Calibri"/>
                <w:lang w:val="es-BO" w:eastAsia="es-BO"/>
              </w:rPr>
            </w:pPr>
            <w:r w:rsidRPr="003E4D73">
              <w:rPr>
                <w:rFonts w:ascii="Calibri" w:hAnsi="Calibri"/>
                <w:lang w:val="es-BO" w:eastAsia="es-BO"/>
              </w:rPr>
              <w:t>Un maletín c</w:t>
            </w:r>
            <w:r>
              <w:rPr>
                <w:rFonts w:ascii="Calibri" w:hAnsi="Calibri"/>
                <w:lang w:val="es-BO" w:eastAsia="es-BO"/>
              </w:rPr>
              <w:t>on medicamentos de emergencia (</w:t>
            </w:r>
            <w:r w:rsidRPr="003E4D73">
              <w:rPr>
                <w:rFonts w:ascii="Calibri" w:hAnsi="Calibri"/>
                <w:lang w:val="es-BO" w:eastAsia="es-BO"/>
              </w:rPr>
              <w:t>Diasepan, Atropina , Adrenalina, Aminosilina, Dexametazona, Antialérgico)</w:t>
            </w:r>
          </w:p>
          <w:p w:rsidR="001F578E" w:rsidRPr="00A72002" w:rsidRDefault="001F578E" w:rsidP="001F578E">
            <w:pPr>
              <w:numPr>
                <w:ilvl w:val="0"/>
                <w:numId w:val="92"/>
              </w:numPr>
              <w:rPr>
                <w:rFonts w:ascii="Calibri" w:hAnsi="Calibri"/>
                <w:lang w:val="es-BO" w:eastAsia="es-BO"/>
              </w:rPr>
            </w:pPr>
            <w:r w:rsidRPr="003E4D73">
              <w:rPr>
                <w:rFonts w:ascii="Calibri" w:hAnsi="Calibri"/>
                <w:lang w:val="es-BO" w:eastAsia="es-BO"/>
              </w:rPr>
              <w:t>Barral de luces giratorias S.O.S. con tonos de emergencia y altavoz.</w:t>
            </w:r>
          </w:p>
        </w:tc>
      </w:tr>
      <w:tr w:rsidR="001F578E" w:rsidRPr="00E74EC9" w:rsidTr="001F578E">
        <w:trPr>
          <w:trHeight w:val="50"/>
        </w:trPr>
        <w:tc>
          <w:tcPr>
            <w:tcW w:w="9354" w:type="dxa"/>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INICIO DE LAS ACTIVIDADES DE PERFORACION</w:t>
            </w:r>
          </w:p>
        </w:tc>
      </w:tr>
      <w:tr w:rsidR="001F578E" w:rsidRPr="00E74EC9" w:rsidTr="001F578E">
        <w:trPr>
          <w:trHeight w:val="1403"/>
        </w:trPr>
        <w:tc>
          <w:tcPr>
            <w:tcW w:w="9354" w:type="dxa"/>
            <w:shd w:val="clear" w:color="auto" w:fill="auto"/>
            <w:vAlign w:val="center"/>
          </w:tcPr>
          <w:p w:rsidR="001F578E" w:rsidRPr="00C32F55" w:rsidRDefault="001F578E" w:rsidP="001F578E">
            <w:pPr>
              <w:autoSpaceDE w:val="0"/>
              <w:autoSpaceDN w:val="0"/>
              <w:adjustRightInd w:val="0"/>
              <w:jc w:val="both"/>
              <w:rPr>
                <w:rFonts w:ascii="Calibri" w:hAnsi="Calibri" w:cs="Calibri"/>
              </w:rPr>
            </w:pPr>
            <w:r w:rsidRPr="00C32F55">
              <w:rPr>
                <w:rFonts w:ascii="Calibri" w:hAnsi="Calibri" w:cs="Calibri"/>
              </w:rPr>
              <w:t xml:space="preserve">El inicio de las operaciones de perforación será a partir del momento que el Fiscal de Campo (Company Man) aprueba el equipo luego de realizar pruebas </w:t>
            </w:r>
            <w:r>
              <w:rPr>
                <w:rFonts w:ascii="Calibri" w:hAnsi="Calibri" w:cs="Calibri"/>
              </w:rPr>
              <w:t>de funcionamiento con carga</w:t>
            </w:r>
            <w:r w:rsidRPr="00C32F55">
              <w:rPr>
                <w:rFonts w:ascii="Calibri" w:hAnsi="Calibri" w:cs="Calibri"/>
              </w:rPr>
              <w:t xml:space="preserve"> para luego iniciar las operaciones de perforación, </w:t>
            </w:r>
            <w:r>
              <w:rPr>
                <w:rFonts w:ascii="Calibri" w:hAnsi="Calibri" w:cs="Calibri"/>
              </w:rPr>
              <w:t>d</w:t>
            </w:r>
            <w:r w:rsidRPr="00C32F55">
              <w:rPr>
                <w:rFonts w:ascii="Calibri" w:hAnsi="Calibri" w:cs="Calibri"/>
              </w:rPr>
              <w:t xml:space="preserve">esde este momento aplicará el pago de la Remuneración por Día Operativo de acuerdo a </w:t>
            </w:r>
            <w:r>
              <w:rPr>
                <w:rFonts w:ascii="Calibri" w:hAnsi="Calibri" w:cs="Calibri"/>
              </w:rPr>
              <w:t>los precios establecidos en el contrato.</w:t>
            </w:r>
          </w:p>
        </w:tc>
      </w:tr>
      <w:tr w:rsidR="001F578E" w:rsidRPr="00E74EC9" w:rsidTr="001F578E">
        <w:trPr>
          <w:trHeight w:val="163"/>
        </w:trPr>
        <w:tc>
          <w:tcPr>
            <w:tcW w:w="9354" w:type="dxa"/>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 xml:space="preserve">PLAZO DEL SERVICIO </w:t>
            </w:r>
            <w:r w:rsidRPr="00E74EC9">
              <w:rPr>
                <w:rFonts w:ascii="Calibri" w:hAnsi="Calibri" w:cs="Calibri"/>
                <w:b/>
                <w:bCs/>
                <w:color w:val="FF0000"/>
              </w:rPr>
              <w:t xml:space="preserve"> </w:t>
            </w:r>
          </w:p>
        </w:tc>
      </w:tr>
      <w:tr w:rsidR="001F578E" w:rsidRPr="00E74EC9" w:rsidTr="001F578E">
        <w:trPr>
          <w:trHeight w:val="1128"/>
        </w:trPr>
        <w:tc>
          <w:tcPr>
            <w:tcW w:w="9354" w:type="dxa"/>
            <w:shd w:val="clear" w:color="auto" w:fill="auto"/>
            <w:vAlign w:val="center"/>
          </w:tcPr>
          <w:p w:rsidR="001F578E" w:rsidRPr="00E74EC9" w:rsidRDefault="001F578E" w:rsidP="001F578E">
            <w:pPr>
              <w:autoSpaceDE w:val="0"/>
              <w:autoSpaceDN w:val="0"/>
              <w:adjustRightInd w:val="0"/>
              <w:jc w:val="both"/>
              <w:rPr>
                <w:rFonts w:ascii="Calibri" w:hAnsi="Calibri" w:cs="Calibri"/>
              </w:rPr>
            </w:pPr>
            <w:r w:rsidRPr="00A86D74">
              <w:rPr>
                <w:rFonts w:ascii="Calibri" w:hAnsi="Calibri" w:cs="Calibri"/>
              </w:rPr>
              <w:t xml:space="preserve">El Contratista iniciará las actividades operativas a partir de la emisión de la Orden de Proceder, hasta la conclusión del pozo, el </w:t>
            </w:r>
            <w:r>
              <w:rPr>
                <w:rFonts w:ascii="Calibri" w:hAnsi="Calibri" w:cs="Calibri"/>
              </w:rPr>
              <w:t>cual, tendrá una duración de 107</w:t>
            </w:r>
            <w:r w:rsidRPr="00A86D74">
              <w:rPr>
                <w:rFonts w:ascii="Calibri" w:hAnsi="Calibri" w:cs="Calibri"/>
              </w:rPr>
              <w:t xml:space="preserve"> días calendario y cuyas actividades están establecidas en el Cronograma de YPFB.</w:t>
            </w:r>
          </w:p>
        </w:tc>
      </w:tr>
      <w:tr w:rsidR="001F578E" w:rsidRPr="00E74EC9" w:rsidTr="001F578E">
        <w:trPr>
          <w:trHeight w:val="140"/>
        </w:trPr>
        <w:tc>
          <w:tcPr>
            <w:tcW w:w="9354" w:type="dxa"/>
            <w:shd w:val="clear" w:color="auto" w:fill="9CC2E5"/>
            <w:vAlign w:val="center"/>
          </w:tcPr>
          <w:p w:rsidR="001F578E" w:rsidRPr="00E74EC9" w:rsidRDefault="001F578E" w:rsidP="001F578E">
            <w:pPr>
              <w:autoSpaceDE w:val="0"/>
              <w:autoSpaceDN w:val="0"/>
              <w:adjustRightInd w:val="0"/>
              <w:rPr>
                <w:rFonts w:ascii="Calibri" w:hAnsi="Calibri" w:cs="Calibri"/>
                <w:b/>
              </w:rPr>
            </w:pPr>
            <w:r w:rsidRPr="00E74EC9">
              <w:rPr>
                <w:rFonts w:ascii="Calibri" w:hAnsi="Calibri" w:cs="Calibri"/>
                <w:b/>
              </w:rPr>
              <w:t>REMUNERACION AL PERSONAL DEL CONTRATISTA</w:t>
            </w:r>
          </w:p>
        </w:tc>
      </w:tr>
      <w:tr w:rsidR="001F578E" w:rsidRPr="005A24BC" w:rsidTr="001F578E">
        <w:trPr>
          <w:trHeight w:val="1321"/>
        </w:trPr>
        <w:tc>
          <w:tcPr>
            <w:tcW w:w="9354" w:type="dxa"/>
            <w:shd w:val="clear" w:color="auto" w:fill="auto"/>
            <w:vAlign w:val="center"/>
          </w:tcPr>
          <w:p w:rsidR="001F578E" w:rsidRPr="00EA79AD" w:rsidRDefault="001F578E" w:rsidP="001F578E">
            <w:pPr>
              <w:autoSpaceDE w:val="0"/>
              <w:autoSpaceDN w:val="0"/>
              <w:adjustRightInd w:val="0"/>
              <w:jc w:val="both"/>
              <w:rPr>
                <w:rFonts w:ascii="Calibri" w:hAnsi="Calibri" w:cs="Calibri"/>
              </w:rPr>
            </w:pPr>
            <w:r w:rsidRPr="00E74EC9">
              <w:rPr>
                <w:rFonts w:ascii="Calibri" w:hAnsi="Calibri" w:cs="Calibri"/>
              </w:rPr>
              <w:t xml:space="preserve">Los salarios, beneficios sociales, cargas laborales, horas extras y toda remuneración, bonos y otros del personal del Contratista deberán ser </w:t>
            </w:r>
            <w:r>
              <w:rPr>
                <w:rFonts w:ascii="Calibri" w:hAnsi="Calibri" w:cs="Calibri"/>
              </w:rPr>
              <w:t>pagados</w:t>
            </w:r>
            <w:r w:rsidRPr="00E74EC9">
              <w:rPr>
                <w:rFonts w:ascii="Calibri" w:hAnsi="Calibri" w:cs="Calibri"/>
              </w:rPr>
              <w:t xml:space="preserve"> por el Contratista; YPFB no reconocerá ni asumirá ninguna responsabilidad laboral por obligaciones patronales sobre profesionales, técnicos, obreros u otro personal que sea ajeno a YPFB.</w:t>
            </w:r>
          </w:p>
        </w:tc>
      </w:tr>
      <w:tr w:rsidR="001F578E" w:rsidRPr="00E74EC9" w:rsidTr="001F578E">
        <w:trPr>
          <w:trHeight w:val="454"/>
        </w:trPr>
        <w:tc>
          <w:tcPr>
            <w:tcW w:w="9354" w:type="dxa"/>
            <w:tcBorders>
              <w:top w:val="nil"/>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MANTENIMIENTO DE</w:t>
            </w:r>
            <w:r w:rsidRPr="00E74EC9">
              <w:rPr>
                <w:rFonts w:ascii="Calibri" w:hAnsi="Calibri" w:cs="Calibri"/>
              </w:rPr>
              <w:t xml:space="preserve"> </w:t>
            </w:r>
            <w:r w:rsidRPr="00E74EC9">
              <w:rPr>
                <w:rFonts w:ascii="Calibri" w:hAnsi="Calibri" w:cs="Calibri"/>
                <w:b/>
                <w:bCs/>
              </w:rPr>
              <w:t xml:space="preserve">EQUIPO / REPARACION DE EQUIPO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Para aquellos periodos de tiempo en que las operaciones normales sean suspendidas para el mantenimiento preventivo (Rig Service), reparación y/o inspección del equipo de perforación, el periodo máximo de reparación </w:t>
            </w:r>
            <w:r w:rsidRPr="00E74EC9">
              <w:rPr>
                <w:rFonts w:ascii="Calibri" w:hAnsi="Calibri" w:cs="Calibri"/>
              </w:rPr>
              <w:lastRenderedPageBreak/>
              <w:t xml:space="preserve">y/o mantenimiento preventivo será de dos (2) horas por día y un límite de veinticuatro (24) horas por mes no acumulables. </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En el caso en que los periodos de mantenimiento preventivo (programadas) y/o reparaciones eventuales (solicitadas) excedan las dos (2) horas por día, serán consideradas hasta un máximo de (24)</w:t>
            </w:r>
            <w:r>
              <w:rPr>
                <w:rFonts w:ascii="Calibri" w:hAnsi="Calibri" w:cs="Calibri"/>
              </w:rPr>
              <w:t xml:space="preserve"> por mes. </w:t>
            </w:r>
            <w:r w:rsidRPr="00E74EC9">
              <w:rPr>
                <w:rFonts w:ascii="Calibri" w:hAnsi="Calibri" w:cs="Calibri"/>
              </w:rPr>
              <w:t xml:space="preserve">Si por algún motivo llegaran a sobrepasar las (24) horas antes de finalizar el mes calendario, el CONTRATISTA estará con tarifa </w:t>
            </w:r>
            <w:r>
              <w:rPr>
                <w:rFonts w:ascii="Calibri" w:hAnsi="Calibri" w:cs="Calibri"/>
              </w:rPr>
              <w:t xml:space="preserve">Cero, </w:t>
            </w:r>
            <w:r w:rsidRPr="00E74EC9">
              <w:rPr>
                <w:rFonts w:ascii="Calibri" w:hAnsi="Calibri" w:cs="Calibri"/>
              </w:rPr>
              <w:t>sin cargo</w:t>
            </w:r>
            <w:r>
              <w:rPr>
                <w:rFonts w:ascii="Calibri" w:hAnsi="Calibri" w:cs="Calibri"/>
              </w:rPr>
              <w:t xml:space="preserve"> a YPFB</w:t>
            </w:r>
            <w:r w:rsidRPr="00E74EC9">
              <w:rPr>
                <w:rFonts w:ascii="Calibri" w:hAnsi="Calibri" w:cs="Calibri"/>
              </w:rPr>
              <w:t xml:space="preserve"> hasta que realice las reparaciones necesarias y se realice una prueba de funcionamiento que garantice la continuidad de las operaciones. (Previa presentación de un informe de reparación y prueba que el Contratista deberá entregar a Company Man de  YPFB).</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ante cualquier falla que se presente en el equipo de perforación será responsable de arreglar, reparar o reemplazar, total o parcialmente las piezas que sean necesarias de tal forma que se garantice el buen funcionamiento del mismo y la continuidad de las operaciones normales del proyecto.  </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En el caso que existiera falla en algún componente del equipo como ser B</w:t>
            </w:r>
            <w:r>
              <w:rPr>
                <w:rFonts w:ascii="Calibri" w:hAnsi="Calibri" w:cs="Calibri"/>
              </w:rPr>
              <w:t xml:space="preserve">ombas de lodo, </w:t>
            </w:r>
            <w:r w:rsidRPr="00E74EC9">
              <w:rPr>
                <w:rFonts w:ascii="Calibri" w:hAnsi="Calibri" w:cs="Calibri"/>
              </w:rPr>
              <w:t>Motores Generadores, Cuadro de maniobras que afecte directamente a la operación  originando eventos no deseados como ser aprisionamiento de herramienta por haber dejado la herramienta en hueco abierto sin rotación y circulación  dando como resultado perdida de herramienta o demora en la continuidad normal de la operación de acuerdo el programa de perforación, el contratista se responsabilizará de la herramienta perdida, incluyendo el costo de todas las operaciones (Personal / Herramientas / Material) a realizar/utilizar operativamente para intentar recuperar (pescar/ Liberar) la herramienta perdida en el pozo.</w:t>
            </w:r>
          </w:p>
        </w:tc>
      </w:tr>
      <w:tr w:rsidR="001F578E" w:rsidRPr="00E74EC9" w:rsidTr="001F578E">
        <w:trPr>
          <w:trHeight w:val="161"/>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rPr>
                <w:rFonts w:ascii="Calibri" w:hAnsi="Calibri" w:cs="Calibri"/>
              </w:rPr>
            </w:pPr>
            <w:r w:rsidRPr="00E74EC9">
              <w:rPr>
                <w:rFonts w:ascii="Calibri" w:hAnsi="Calibri" w:cs="Calibri"/>
                <w:b/>
                <w:bCs/>
              </w:rPr>
              <w:lastRenderedPageBreak/>
              <w:t xml:space="preserve">INSPECCIÓN Y PRUEBAS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Una vez el Representante del Equipo (Jefe de Equipo) reporte 100 % trasladado y 100 % montado el equipo, se procederá a realizar una prueba oficial de funcionamiento </w:t>
            </w:r>
            <w:r w:rsidRPr="004D2B62">
              <w:rPr>
                <w:rFonts w:ascii="Calibri" w:hAnsi="Calibri" w:cs="Calibri"/>
              </w:rPr>
              <w:t>con carga de acuerdo al Check list oficial con carga, donde se evaluará el funcionamiento del Equipo utilizando un mínimo de 24 horas y un máximo de 36 horas continuas hasta dar por completada las pruebas de funcionamiento con carga del equipo de perforación. Si la prueba es satisfactoria para YPFB, se recepcionará el equipo y se iniciará las operaciones de Perforación.</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Se desarrollará al culminar las pruebas de funcionamiento del equipo una prueba de funcionamiento de las luces de emergencia del equipo y funcionamiento del paro de emergencia del equipo. Para luego dar inicio a las operaciones.</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rPr>
                <w:rFonts w:ascii="Calibri" w:hAnsi="Calibri" w:cs="Calibri"/>
              </w:rPr>
            </w:pPr>
            <w:r w:rsidRPr="00E74EC9">
              <w:rPr>
                <w:rFonts w:ascii="Calibri" w:hAnsi="Calibri" w:cs="Calibri"/>
              </w:rPr>
              <w:t>Los componentes y las herramientas de perforación serán probados y aceptados por el personal de YPFB. Deberán presentar al momento de realizar las pruebas de funcionamiento del equipo una matriz de frecuencia de inspección junto con respaldos (Fotocopias simples).</w:t>
            </w:r>
          </w:p>
        </w:tc>
      </w:tr>
      <w:tr w:rsidR="001F578E" w:rsidRPr="00E74EC9" w:rsidTr="001F578E">
        <w:trPr>
          <w:trHeight w:val="50"/>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rPr>
                <w:rFonts w:ascii="Calibri" w:hAnsi="Calibri" w:cs="Calibri"/>
                <w:b/>
              </w:rPr>
            </w:pPr>
            <w:r w:rsidRPr="00E74EC9">
              <w:rPr>
                <w:rFonts w:ascii="Calibri" w:hAnsi="Calibri" w:cs="Calibri"/>
                <w:b/>
              </w:rPr>
              <w:t>LUBRICANTES Y COMBUSTIBLES</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El</w:t>
            </w:r>
            <w:r w:rsidRPr="00E74EC9">
              <w:rPr>
                <w:rFonts w:ascii="Calibri" w:hAnsi="Calibri" w:cs="Calibri"/>
                <w:b/>
              </w:rPr>
              <w:t xml:space="preserve"> </w:t>
            </w:r>
            <w:r w:rsidRPr="00E74EC9">
              <w:rPr>
                <w:rFonts w:ascii="Calibri" w:hAnsi="Calibri" w:cs="Calibri"/>
              </w:rPr>
              <w:t>Contratista será, durante el periodo que dure el servicio, el único responsable por el suministro de electricidad, agua potable, lubricantes, grasas y consumibles similares que sean requeridos para los equipos del Contratista.</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proveer todo el combustible (diésel) para los motores generadores del equipo, campamento y minicampamento necesario para cumplir con el servicio, para esto, se comprometerá a mantener un stock del 60 % de la capacidad total de almacenamiento del equipo que garanticen 14 días calendario mínimo de operación continua, considerando su más alto consumo diario registrado de los motores generadores presentados con el equipo. El CONTRATISTA deberá notificar con anticipación a YPFB en caso de que, por motivos ajenos (Fuerza Mayor</w:t>
            </w:r>
            <w:r>
              <w:rPr>
                <w:rFonts w:ascii="Calibri" w:hAnsi="Calibri" w:cs="Calibri"/>
              </w:rPr>
              <w:t xml:space="preserve"> y/o Caso Fortuito</w:t>
            </w:r>
            <w:r w:rsidRPr="00E74EC9">
              <w:rPr>
                <w:rFonts w:ascii="Calibri" w:hAnsi="Calibri" w:cs="Calibri"/>
              </w:rPr>
              <w:t xml:space="preserve">) al CONTRATISTA, se presentara desabastecimiento en el suministro de combustibles a nivel nacional o departamental que imposibilite mantener el stock en los niveles estipulados precedentemente.  Asimismo, deberá gestionar los permisos y licencias que sean necesarios para cumplir las leyes y normas de traslado de Combustible (Diésel) hasta locación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xml:space="preserve"> y Campamento principal.</w:t>
            </w:r>
          </w:p>
          <w:p w:rsidR="001F578E" w:rsidRPr="00FD344B" w:rsidRDefault="001F578E" w:rsidP="001F578E">
            <w:pPr>
              <w:autoSpaceDE w:val="0"/>
              <w:autoSpaceDN w:val="0"/>
              <w:adjustRightInd w:val="0"/>
              <w:jc w:val="both"/>
              <w:rPr>
                <w:rFonts w:ascii="Calibri" w:hAnsi="Calibri" w:cs="Calibri"/>
              </w:rPr>
            </w:pPr>
          </w:p>
        </w:tc>
      </w:tr>
      <w:tr w:rsidR="001F578E" w:rsidRPr="00E74EC9" w:rsidTr="001F578E">
        <w:trPr>
          <w:trHeight w:val="129"/>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CAMPAMENTOS</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deberá contar con un mini-campamento (Ubicado en los espacios habilitados en planchada del pozo </w:t>
            </w:r>
            <w:r>
              <w:rPr>
                <w:rFonts w:ascii="Calibri" w:hAnsi="Calibri" w:cs="Calibri"/>
              </w:rPr>
              <w:t>GMR</w:t>
            </w:r>
            <w:r w:rsidRPr="00E74EC9">
              <w:rPr>
                <w:rFonts w:ascii="Calibri" w:hAnsi="Calibri" w:cs="Calibri"/>
              </w:rPr>
              <w:t>-X1</w:t>
            </w:r>
            <w:r>
              <w:rPr>
                <w:rFonts w:ascii="Calibri" w:hAnsi="Calibri" w:cs="Calibri"/>
              </w:rPr>
              <w:t xml:space="preserve"> IE</w:t>
            </w:r>
            <w:r w:rsidRPr="00E74EC9">
              <w:rPr>
                <w:rFonts w:ascii="Calibri" w:hAnsi="Calibri" w:cs="Calibri"/>
              </w:rPr>
              <w:t>) y un campamento Principal (Ubicado en planchada designada por YPFB).</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mini-campamento deberá tener la capacidad de brindar </w:t>
            </w:r>
            <w:r>
              <w:rPr>
                <w:rFonts w:ascii="Calibri" w:hAnsi="Calibri" w:cs="Calibri"/>
              </w:rPr>
              <w:t>12</w:t>
            </w:r>
            <w:r w:rsidRPr="00E74EC9">
              <w:rPr>
                <w:rFonts w:ascii="Calibri" w:hAnsi="Calibri" w:cs="Calibri"/>
              </w:rPr>
              <w:t xml:space="preserve"> camas a disposición de personal de YPFB y </w:t>
            </w:r>
            <w:r>
              <w:rPr>
                <w:rFonts w:ascii="Calibri" w:hAnsi="Calibri" w:cs="Calibri"/>
              </w:rPr>
              <w:t xml:space="preserve">las </w:t>
            </w:r>
            <w:r w:rsidRPr="00E74EC9">
              <w:rPr>
                <w:rFonts w:ascii="Calibri" w:hAnsi="Calibri" w:cs="Calibri"/>
              </w:rPr>
              <w:t xml:space="preserve">camas para personal del Equipo. </w:t>
            </w:r>
          </w:p>
          <w:p w:rsidR="001F578E" w:rsidRDefault="001F578E" w:rsidP="001F578E">
            <w:pPr>
              <w:autoSpaceDE w:val="0"/>
              <w:autoSpaceDN w:val="0"/>
              <w:adjustRightInd w:val="0"/>
              <w:jc w:val="both"/>
              <w:rPr>
                <w:rFonts w:ascii="Calibri" w:hAnsi="Calibri" w:cs="Calibri"/>
              </w:rPr>
            </w:pPr>
            <w:r w:rsidRPr="00E74EC9">
              <w:rPr>
                <w:rFonts w:ascii="Calibri" w:hAnsi="Calibri" w:cs="Calibri"/>
              </w:rPr>
              <w:t>A continuación, descripción detallada del requerimiento del mini-campamento:</w:t>
            </w:r>
          </w:p>
          <w:p w:rsidR="001F578E" w:rsidRPr="00E74EC9" w:rsidRDefault="001F578E" w:rsidP="001F578E">
            <w:pPr>
              <w:autoSpaceDE w:val="0"/>
              <w:autoSpaceDN w:val="0"/>
              <w:adjustRightInd w:val="0"/>
              <w:jc w:val="both"/>
              <w:rPr>
                <w:rFonts w:ascii="Calibri" w:hAnsi="Calibri" w:cs="Calibri"/>
                <w:b/>
                <w:u w:val="single"/>
              </w:rPr>
            </w:pPr>
          </w:p>
          <w:p w:rsidR="001F578E" w:rsidRPr="00E74EC9" w:rsidRDefault="001F578E" w:rsidP="001F578E">
            <w:pPr>
              <w:autoSpaceDE w:val="0"/>
              <w:autoSpaceDN w:val="0"/>
              <w:adjustRightInd w:val="0"/>
              <w:jc w:val="both"/>
              <w:rPr>
                <w:rFonts w:ascii="Calibri" w:hAnsi="Calibri" w:cs="Calibri"/>
                <w:b/>
                <w:u w:val="single"/>
              </w:rPr>
            </w:pPr>
            <w:r w:rsidRPr="00E74EC9">
              <w:rPr>
                <w:rFonts w:ascii="Calibri" w:hAnsi="Calibri" w:cs="Calibri"/>
                <w:b/>
                <w:u w:val="single"/>
              </w:rPr>
              <w:t>MINI-CAMPAMENTO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deberá proveer Total </w:t>
            </w:r>
            <w:r>
              <w:rPr>
                <w:rFonts w:ascii="Calibri" w:hAnsi="Calibri" w:cs="Calibri"/>
              </w:rPr>
              <w:t>12</w:t>
            </w:r>
            <w:r w:rsidRPr="00E74EC9">
              <w:rPr>
                <w:rFonts w:ascii="Calibri" w:hAnsi="Calibri" w:cs="Calibri"/>
              </w:rPr>
              <w:t xml:space="preserve"> camas en el mini-campamento descritos a continuación:</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u w:val="single"/>
              </w:rPr>
            </w:pPr>
            <w:r w:rsidRPr="00E74EC9">
              <w:rPr>
                <w:rFonts w:ascii="Calibri" w:hAnsi="Calibri" w:cs="Calibri"/>
                <w:b/>
                <w:u w:val="single"/>
              </w:rPr>
              <w:t>Para personal de YPFB</w:t>
            </w:r>
            <w:r w:rsidRPr="00E74EC9">
              <w:rPr>
                <w:rFonts w:ascii="Calibri" w:hAnsi="Calibri" w:cs="Calibri"/>
                <w:u w:val="single"/>
              </w:rPr>
              <w:t xml:space="preserve"> el contratista deberá </w:t>
            </w:r>
            <w:r w:rsidRPr="00E74EC9">
              <w:rPr>
                <w:rFonts w:ascii="Calibri" w:hAnsi="Calibri" w:cs="Calibri"/>
                <w:b/>
                <w:u w:val="single"/>
              </w:rPr>
              <w:t>proveer (</w:t>
            </w:r>
            <w:r>
              <w:rPr>
                <w:rFonts w:ascii="Calibri" w:hAnsi="Calibri" w:cs="Calibri"/>
                <w:b/>
                <w:u w:val="single"/>
              </w:rPr>
              <w:t>6</w:t>
            </w:r>
            <w:r w:rsidRPr="00E74EC9">
              <w:rPr>
                <w:rFonts w:ascii="Calibri" w:hAnsi="Calibri" w:cs="Calibri"/>
                <w:b/>
                <w:u w:val="single"/>
              </w:rPr>
              <w:t xml:space="preserve">) </w:t>
            </w:r>
            <w:r>
              <w:rPr>
                <w:rFonts w:ascii="Calibri" w:hAnsi="Calibri" w:cs="Calibri"/>
                <w:b/>
                <w:u w:val="single"/>
              </w:rPr>
              <w:t>Portacamps</w:t>
            </w:r>
            <w:r w:rsidRPr="00E74EC9">
              <w:rPr>
                <w:rFonts w:ascii="Calibri" w:hAnsi="Calibri" w:cs="Calibri"/>
                <w:u w:val="single"/>
              </w:rPr>
              <w:t xml:space="preserve"> de la siguiente manera:</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oficina para Company man (YPFB)</w:t>
            </w:r>
            <w:r w:rsidRPr="00E74EC9">
              <w:rPr>
                <w:rFonts w:ascii="Calibri" w:hAnsi="Calibri" w:cs="Calibri"/>
              </w:rPr>
              <w:t>: debe contener</w:t>
            </w:r>
            <w:r>
              <w:rPr>
                <w:rFonts w:ascii="Calibri" w:hAnsi="Calibri" w:cs="Calibri"/>
              </w:rPr>
              <w:t xml:space="preserve">: dos </w:t>
            </w:r>
            <w:r w:rsidRPr="00E74EC9">
              <w:rPr>
                <w:rFonts w:ascii="Calibri" w:hAnsi="Calibri" w:cs="Calibri"/>
              </w:rPr>
              <w:t>escritorio</w:t>
            </w:r>
            <w:r>
              <w:rPr>
                <w:rFonts w:ascii="Calibri" w:hAnsi="Calibri" w:cs="Calibri"/>
              </w:rPr>
              <w:t>s</w:t>
            </w:r>
            <w:r w:rsidRPr="00E74EC9">
              <w:rPr>
                <w:rFonts w:ascii="Calibri" w:hAnsi="Calibri" w:cs="Calibri"/>
              </w:rPr>
              <w:t xml:space="preserve"> con sillón ejecutivo</w:t>
            </w:r>
            <w:r>
              <w:rPr>
                <w:rFonts w:ascii="Calibri" w:hAnsi="Calibri" w:cs="Calibri"/>
              </w:rPr>
              <w:t xml:space="preserve"> cada uno</w:t>
            </w:r>
            <w:r w:rsidRPr="00E74EC9">
              <w:rPr>
                <w:rFonts w:ascii="Calibri" w:hAnsi="Calibri" w:cs="Calibri"/>
              </w:rPr>
              <w:t>,</w:t>
            </w:r>
            <w:r>
              <w:rPr>
                <w:rFonts w:ascii="Calibri" w:hAnsi="Calibri" w:cs="Calibri"/>
              </w:rPr>
              <w:t xml:space="preserve"> 2 puntos de Internet, </w:t>
            </w:r>
            <w:r w:rsidRPr="00E74EC9">
              <w:rPr>
                <w:rFonts w:ascii="Calibri" w:hAnsi="Calibri" w:cs="Calibri"/>
              </w:rPr>
              <w:t>mesa para reuniones con 12 sillas ejecutivas, archiv</w:t>
            </w:r>
            <w:r>
              <w:rPr>
                <w:rFonts w:ascii="Calibri" w:hAnsi="Calibri" w:cs="Calibri"/>
              </w:rPr>
              <w:t>ero</w:t>
            </w:r>
            <w:r w:rsidRPr="00E74EC9">
              <w:rPr>
                <w:rFonts w:ascii="Calibri" w:hAnsi="Calibri" w:cs="Calibri"/>
              </w:rPr>
              <w:t xml:space="preserve">, proyector multimedia, Aire acondicionado, estufa, TV con Decodificador para Direc TV y un frigobar. </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Dormitorio Company man / Night company (YPFB)</w:t>
            </w:r>
            <w:r w:rsidRPr="00E74EC9">
              <w:rPr>
                <w:rFonts w:ascii="Calibri" w:hAnsi="Calibri" w:cs="Calibri"/>
              </w:rPr>
              <w:t xml:space="preserve">: debe contener 2 cuartos independientes </w:t>
            </w:r>
            <w:r>
              <w:rPr>
                <w:rFonts w:ascii="Calibri" w:hAnsi="Calibri" w:cs="Calibri"/>
              </w:rPr>
              <w:t xml:space="preserve">con Baño Privado, el Dormitorio del Company man </w:t>
            </w:r>
            <w:r w:rsidRPr="00E74EC9">
              <w:rPr>
                <w:rFonts w:ascii="Calibri" w:hAnsi="Calibri" w:cs="Calibri"/>
              </w:rPr>
              <w:t xml:space="preserve">con: una cama tipo somier, TV con Decodificador para Direc TV, DVD, Aire acondicionado, estufa, ropero empotrado, </w:t>
            </w:r>
            <w:r>
              <w:rPr>
                <w:rFonts w:ascii="Calibri" w:hAnsi="Calibri" w:cs="Calibri"/>
              </w:rPr>
              <w:t xml:space="preserve">1 punto de internet, </w:t>
            </w:r>
            <w:r w:rsidRPr="00E74EC9">
              <w:rPr>
                <w:rFonts w:ascii="Calibri" w:hAnsi="Calibri" w:cs="Calibri"/>
              </w:rPr>
              <w:t>un escritorio con una silla y un Frigobar.</w:t>
            </w:r>
            <w:r>
              <w:rPr>
                <w:rFonts w:ascii="Calibri" w:hAnsi="Calibri" w:cs="Calibri"/>
              </w:rPr>
              <w:t xml:space="preserve"> El dormitorio del Night Company con: dos camas tipo somier, TV con Decodificador para Direc TV, DVD, Aire acondicionado, estufa, ropero empotrado y un frigobar.</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Oficina/Dormitorio Geólogo (YPFB)</w:t>
            </w:r>
            <w:r w:rsidRPr="00E74EC9">
              <w:rPr>
                <w:rFonts w:ascii="Calibri" w:hAnsi="Calibri" w:cs="Calibri"/>
              </w:rPr>
              <w:t xml:space="preserve">: debe contener 2 camas independientes tipo somier, un Baño privado, </w:t>
            </w:r>
            <w:r>
              <w:rPr>
                <w:rFonts w:ascii="Calibri" w:hAnsi="Calibri" w:cs="Calibri"/>
              </w:rPr>
              <w:t xml:space="preserve">TV satelital, </w:t>
            </w:r>
            <w:r w:rsidRPr="00E74EC9">
              <w:rPr>
                <w:rFonts w:ascii="Calibri" w:hAnsi="Calibri" w:cs="Calibri"/>
              </w:rPr>
              <w:t xml:space="preserve">Aire acondicionado, estufa, 2 roperos empotrados, un archivero, </w:t>
            </w:r>
            <w:r>
              <w:rPr>
                <w:rFonts w:ascii="Calibri" w:hAnsi="Calibri" w:cs="Calibri"/>
              </w:rPr>
              <w:t xml:space="preserve">1 punto de Internet, </w:t>
            </w:r>
            <w:r w:rsidRPr="00E74EC9">
              <w:rPr>
                <w:rFonts w:ascii="Calibri" w:hAnsi="Calibri" w:cs="Calibri"/>
              </w:rPr>
              <w:t>un escritorio con una silla ejecutiva y un frigobar.</w:t>
            </w:r>
          </w:p>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Pr>
                <w:rFonts w:ascii="Calibri" w:hAnsi="Calibri" w:cs="Calibri"/>
                <w:b/>
              </w:rPr>
              <w:t xml:space="preserve">1 (un) Portacamp con 2 </w:t>
            </w:r>
            <w:r w:rsidRPr="00E74EC9">
              <w:rPr>
                <w:rFonts w:ascii="Calibri" w:hAnsi="Calibri" w:cs="Calibri"/>
                <w:b/>
              </w:rPr>
              <w:t>Dormitorio</w:t>
            </w:r>
            <w:r>
              <w:rPr>
                <w:rFonts w:ascii="Calibri" w:hAnsi="Calibri" w:cs="Calibri"/>
                <w:b/>
              </w:rPr>
              <w:t>s</w:t>
            </w:r>
            <w:r w:rsidRPr="00E74EC9">
              <w:rPr>
                <w:rFonts w:ascii="Calibri" w:hAnsi="Calibri" w:cs="Calibri"/>
                <w:b/>
              </w:rPr>
              <w:t xml:space="preserve"> </w:t>
            </w:r>
            <w:r>
              <w:rPr>
                <w:rFonts w:ascii="Calibri" w:hAnsi="Calibri" w:cs="Calibri"/>
                <w:b/>
              </w:rPr>
              <w:t>VIP</w:t>
            </w:r>
            <w:r w:rsidRPr="00E74EC9">
              <w:rPr>
                <w:rFonts w:ascii="Calibri" w:hAnsi="Calibri" w:cs="Calibri"/>
                <w:b/>
              </w:rPr>
              <w:t xml:space="preserve"> (YPFB)</w:t>
            </w:r>
            <w:r w:rsidRPr="00E74EC9">
              <w:rPr>
                <w:rFonts w:ascii="Calibri" w:hAnsi="Calibri" w:cs="Calibri"/>
              </w:rPr>
              <w:t xml:space="preserve">: debe contener </w:t>
            </w:r>
            <w:r>
              <w:rPr>
                <w:rFonts w:ascii="Calibri" w:hAnsi="Calibri" w:cs="Calibri"/>
              </w:rPr>
              <w:t>4</w:t>
            </w:r>
            <w:r w:rsidRPr="00E74EC9">
              <w:rPr>
                <w:rFonts w:ascii="Calibri" w:hAnsi="Calibri" w:cs="Calibri"/>
              </w:rPr>
              <w:t xml:space="preserve"> cama</w:t>
            </w:r>
            <w:r>
              <w:rPr>
                <w:rFonts w:ascii="Calibri" w:hAnsi="Calibri" w:cs="Calibri"/>
              </w:rPr>
              <w:t>s</w:t>
            </w:r>
            <w:r w:rsidRPr="00E74EC9">
              <w:rPr>
                <w:rFonts w:ascii="Calibri" w:hAnsi="Calibri" w:cs="Calibri"/>
              </w:rPr>
              <w:t xml:space="preserve"> tipo somier, un Baño privado, </w:t>
            </w:r>
            <w:r>
              <w:rPr>
                <w:rFonts w:ascii="Calibri" w:hAnsi="Calibri" w:cs="Calibri"/>
              </w:rPr>
              <w:t xml:space="preserve">TV satelital, </w:t>
            </w:r>
            <w:r w:rsidRPr="00E74EC9">
              <w:rPr>
                <w:rFonts w:ascii="Calibri" w:hAnsi="Calibri" w:cs="Calibri"/>
              </w:rPr>
              <w:t xml:space="preserve">Aire acondicionado, estufa, </w:t>
            </w:r>
            <w:r>
              <w:rPr>
                <w:rFonts w:ascii="Calibri" w:hAnsi="Calibri" w:cs="Calibri"/>
              </w:rPr>
              <w:t>2 roperos empotrado.</w:t>
            </w:r>
          </w:p>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Oficina/Dormitorio </w:t>
            </w:r>
            <w:r>
              <w:rPr>
                <w:rFonts w:ascii="Calibri" w:hAnsi="Calibri" w:cs="Calibri"/>
                <w:b/>
              </w:rPr>
              <w:t xml:space="preserve">FISCAL ANH </w:t>
            </w:r>
            <w:r w:rsidRPr="00E74EC9">
              <w:rPr>
                <w:rFonts w:ascii="Calibri" w:hAnsi="Calibri" w:cs="Calibri"/>
                <w:b/>
              </w:rPr>
              <w:t>(YPFB)</w:t>
            </w:r>
            <w:r w:rsidRPr="00E74EC9">
              <w:rPr>
                <w:rFonts w:ascii="Calibri" w:hAnsi="Calibri" w:cs="Calibri"/>
              </w:rPr>
              <w:t>: debe contener</w:t>
            </w:r>
            <w:r>
              <w:rPr>
                <w:rFonts w:ascii="Calibri" w:hAnsi="Calibri" w:cs="Calibri"/>
              </w:rPr>
              <w:t xml:space="preserve"> un cuarto con: 2</w:t>
            </w:r>
            <w:r w:rsidRPr="00E74EC9">
              <w:rPr>
                <w:rFonts w:ascii="Calibri" w:hAnsi="Calibri" w:cs="Calibri"/>
              </w:rPr>
              <w:t xml:space="preserve"> cama tipo somier,</w:t>
            </w:r>
            <w:r>
              <w:rPr>
                <w:rFonts w:ascii="Calibri" w:hAnsi="Calibri" w:cs="Calibri"/>
              </w:rPr>
              <w:t xml:space="preserve"> 1 oficina con:</w:t>
            </w:r>
            <w:r w:rsidRPr="00E74EC9">
              <w:rPr>
                <w:rFonts w:ascii="Calibri" w:hAnsi="Calibri" w:cs="Calibri"/>
              </w:rPr>
              <w:t xml:space="preserve"> </w:t>
            </w:r>
            <w:r>
              <w:rPr>
                <w:rFonts w:ascii="Calibri" w:hAnsi="Calibri" w:cs="Calibri"/>
              </w:rPr>
              <w:t>1 punto de internet, TV satelital</w:t>
            </w:r>
            <w:r w:rsidRPr="00E74EC9">
              <w:rPr>
                <w:rFonts w:ascii="Calibri" w:hAnsi="Calibri" w:cs="Calibri"/>
              </w:rPr>
              <w:t xml:space="preserve">, Aire acondicionado, estufa, 1 ropero empotrado, </w:t>
            </w:r>
            <w:r>
              <w:rPr>
                <w:rFonts w:ascii="Calibri" w:hAnsi="Calibri" w:cs="Calibri"/>
              </w:rPr>
              <w:t xml:space="preserve">un </w:t>
            </w:r>
            <w:r w:rsidRPr="00E74EC9">
              <w:rPr>
                <w:rFonts w:ascii="Calibri" w:hAnsi="Calibri" w:cs="Calibri"/>
              </w:rPr>
              <w:t xml:space="preserve">escritorio con </w:t>
            </w:r>
            <w:r>
              <w:rPr>
                <w:rFonts w:ascii="Calibri" w:hAnsi="Calibri" w:cs="Calibri"/>
              </w:rPr>
              <w:t>s</w:t>
            </w:r>
            <w:r w:rsidRPr="00E74EC9">
              <w:rPr>
                <w:rFonts w:ascii="Calibri" w:hAnsi="Calibri" w:cs="Calibri"/>
              </w:rPr>
              <w:t>illa ejecutiva</w:t>
            </w:r>
            <w:r>
              <w:rPr>
                <w:rFonts w:ascii="Calibri" w:hAnsi="Calibri" w:cs="Calibri"/>
              </w:rPr>
              <w:t xml:space="preserve"> </w:t>
            </w:r>
            <w:r w:rsidRPr="00E74EC9">
              <w:rPr>
                <w:rFonts w:ascii="Calibri" w:hAnsi="Calibri" w:cs="Calibri"/>
              </w:rPr>
              <w:t>y un frigobar.</w:t>
            </w:r>
          </w:p>
          <w:p w:rsidR="001F578E"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mini-campamento:</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Unidad Médica/Dormitorio Medico de campo (Equipo)</w:t>
            </w:r>
            <w:r w:rsidRPr="00E74EC9">
              <w:rPr>
                <w:rFonts w:ascii="Calibri" w:hAnsi="Calibri" w:cs="Calibri"/>
              </w:rPr>
              <w:t xml:space="preserve">: debe contener 1 cama tipo somier, un Baño privado, TV </w:t>
            </w:r>
            <w:r>
              <w:rPr>
                <w:rFonts w:ascii="Calibri" w:hAnsi="Calibri" w:cs="Calibri"/>
              </w:rPr>
              <w:t xml:space="preserve">satelital, </w:t>
            </w:r>
            <w:r w:rsidRPr="00E74EC9">
              <w:rPr>
                <w:rFonts w:ascii="Calibri" w:hAnsi="Calibri" w:cs="Calibri"/>
              </w:rPr>
              <w:t>Aire acondicion</w:t>
            </w:r>
            <w:r>
              <w:rPr>
                <w:rFonts w:ascii="Calibri" w:hAnsi="Calibri" w:cs="Calibri"/>
              </w:rPr>
              <w:t>ado, estufa, 1 ropero empotrado</w:t>
            </w:r>
            <w:r w:rsidRPr="00E74EC9">
              <w:rPr>
                <w:rFonts w:ascii="Calibri" w:hAnsi="Calibri" w:cs="Calibri"/>
              </w:rPr>
              <w:t xml:space="preserve">, </w:t>
            </w:r>
            <w:r>
              <w:rPr>
                <w:rFonts w:ascii="Calibri" w:hAnsi="Calibri" w:cs="Calibri"/>
              </w:rPr>
              <w:t xml:space="preserve">1 punto de internet, </w:t>
            </w:r>
            <w:r w:rsidRPr="00E74EC9">
              <w:rPr>
                <w:rFonts w:ascii="Calibri" w:hAnsi="Calibri" w:cs="Calibri"/>
              </w:rPr>
              <w:t>un escritorio con una silla ejecutiva y un frigobar.  La unidad médica deberá estar equipada con todo el equipo y material necesario para poder brindar primeros auxilios a todo el personal del Equipo, de YPFB y de 3eras compañías que estén involucrados en el proyecto.</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 xml:space="preserve">Mínimamente deberá tener los siguientes equipos: </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1.- Un Desfibrilador externo automático (DEA).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2.- Un Tubo de oxigeno medical portátil de 6 mˆ3, con manómetro.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3.- Mascara de nebulizar adultos + ampollas de nebulizar.</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4.- Un Tensiómetro.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5.- Un Oximetro de pulso.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6.- Un Termómetro.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7.- Un Pantoscopio.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8.- Un Laringoscopio.</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9.- Un Tubo orotraqueal.</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10.- Una camilla.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11.- Un inmovilizador craneal.</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12.- Un collar cervical.</w:t>
            </w:r>
          </w:p>
          <w:p w:rsidR="001F578E" w:rsidRPr="00E74EC9" w:rsidRDefault="001F578E" w:rsidP="001F578E">
            <w:pPr>
              <w:autoSpaceDE w:val="0"/>
              <w:autoSpaceDN w:val="0"/>
              <w:adjustRightInd w:val="0"/>
              <w:jc w:val="both"/>
              <w:rPr>
                <w:rFonts w:ascii="Calibri" w:hAnsi="Calibri" w:cs="Calibri"/>
                <w:lang w:val="es-BO"/>
              </w:rPr>
            </w:pPr>
            <w:r w:rsidRPr="00E74EC9">
              <w:rPr>
                <w:rFonts w:ascii="Calibri" w:hAnsi="Calibri" w:cs="Calibri"/>
              </w:rPr>
              <w:t>13.- Un maletín con medicamentos de emergencia (Diasepan, Atropina, Adrenalina, Aminosilina, Dexametazona, Antialérgico)</w:t>
            </w:r>
            <w:r>
              <w:rPr>
                <w:rFonts w:ascii="Calibri" w:hAnsi="Calibri" w:cs="Calibri"/>
              </w:rPr>
              <w:t>.</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lastRenderedPageBreak/>
              <w:t>El Contratista deberá proporcionar los siguientes Portacamps adicionales en el mini-campamento:</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sala de reuniones: </w:t>
            </w:r>
            <w:r w:rsidRPr="00E74EC9">
              <w:rPr>
                <w:rFonts w:ascii="Calibri" w:hAnsi="Calibri" w:cs="Calibri"/>
              </w:rPr>
              <w:t>debe contener dos aires acondicionados, un escritorio con una silla, 25 sillas y un proyector multimedia.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Comedor</w:t>
            </w:r>
            <w:r w:rsidRPr="00E74EC9">
              <w:rPr>
                <w:rFonts w:ascii="Calibri" w:hAnsi="Calibri" w:cs="Calibri"/>
              </w:rPr>
              <w:t xml:space="preserve">: debe contener </w:t>
            </w:r>
            <w:r>
              <w:rPr>
                <w:rFonts w:ascii="Calibri" w:hAnsi="Calibri" w:cs="Calibri"/>
              </w:rPr>
              <w:t>5</w:t>
            </w:r>
            <w:r w:rsidRPr="00E74EC9">
              <w:rPr>
                <w:rFonts w:ascii="Calibri" w:hAnsi="Calibri" w:cs="Calibri"/>
              </w:rPr>
              <w:t xml:space="preserve"> mesas, </w:t>
            </w:r>
            <w:r>
              <w:rPr>
                <w:rFonts w:ascii="Calibri" w:hAnsi="Calibri" w:cs="Calibri"/>
              </w:rPr>
              <w:t>20</w:t>
            </w:r>
            <w:r w:rsidRPr="00E74EC9">
              <w:rPr>
                <w:rFonts w:ascii="Calibri" w:hAnsi="Calibri" w:cs="Calibri"/>
              </w:rPr>
              <w:t xml:space="preserve"> sillas, dos Aires acondicionados, una heladera, un freezer, un equipo tipo baño maría para mantener caliente la comida, con un área designado para limpieza de utensilios (platos, vasos, cubiertos, etc…).</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Baño Público: </w:t>
            </w:r>
            <w:r>
              <w:rPr>
                <w:rFonts w:ascii="Calibri" w:hAnsi="Calibri" w:cs="Calibri"/>
              </w:rPr>
              <w:t>debe contener mínimamente 4</w:t>
            </w:r>
            <w:r w:rsidRPr="00E74EC9">
              <w:rPr>
                <w:rFonts w:ascii="Calibri" w:hAnsi="Calibri" w:cs="Calibri"/>
              </w:rPr>
              <w:t xml:space="preserve"> Retretes (Tazas) privadas, 2 duchas, 2 lavamanos</w:t>
            </w:r>
            <w:r>
              <w:rPr>
                <w:rFonts w:ascii="Calibri" w:hAnsi="Calibri" w:cs="Calibri"/>
              </w:rPr>
              <w:t xml:space="preserve">, 2 Urinarios. </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contar y operar un Generador Auxiliar</w:t>
            </w:r>
            <w:r>
              <w:rPr>
                <w:rFonts w:ascii="Calibri" w:hAnsi="Calibri" w:cs="Calibri"/>
              </w:rPr>
              <w:t xml:space="preserve"> mínimo</w:t>
            </w:r>
            <w:r w:rsidRPr="00E74EC9">
              <w:rPr>
                <w:rFonts w:ascii="Calibri" w:hAnsi="Calibri" w:cs="Calibri"/>
              </w:rPr>
              <w:t xml:space="preserve"> de 250 Kva abastecida de combustible por los tanques de diésel del Equipo, una planta de tratamiento de aguas grises, una planta potalizadora de agua, un tanque de agua potable de 1</w:t>
            </w:r>
            <w:r>
              <w:rPr>
                <w:rFonts w:ascii="Calibri" w:hAnsi="Calibri" w:cs="Calibri"/>
              </w:rPr>
              <w:t>0</w:t>
            </w:r>
            <w:r w:rsidRPr="00E74EC9">
              <w:rPr>
                <w:rFonts w:ascii="Calibri" w:hAnsi="Calibri" w:cs="Calibri"/>
              </w:rPr>
              <w:t>0 bbl de capacidad y un tanque de almacenamiento de agua de 1</w:t>
            </w:r>
            <w:r>
              <w:rPr>
                <w:rFonts w:ascii="Calibri" w:hAnsi="Calibri" w:cs="Calibri"/>
              </w:rPr>
              <w:t>5</w:t>
            </w:r>
            <w:r w:rsidRPr="00E74EC9">
              <w:rPr>
                <w:rFonts w:ascii="Calibri" w:hAnsi="Calibri" w:cs="Calibri"/>
              </w:rPr>
              <w:t>0 bbl de capacidad.</w:t>
            </w:r>
          </w:p>
          <w:p w:rsidR="001F578E" w:rsidRPr="00E74EC9" w:rsidRDefault="001F578E" w:rsidP="001F578E">
            <w:pPr>
              <w:autoSpaceDE w:val="0"/>
              <w:autoSpaceDN w:val="0"/>
              <w:adjustRightInd w:val="0"/>
              <w:jc w:val="both"/>
              <w:rPr>
                <w:rFonts w:ascii="Calibri" w:hAnsi="Calibri" w:cs="Calibri"/>
              </w:rPr>
            </w:pPr>
          </w:p>
          <w:p w:rsidR="001F578E" w:rsidRPr="00240392" w:rsidRDefault="001F578E" w:rsidP="001F578E">
            <w:pPr>
              <w:autoSpaceDE w:val="0"/>
              <w:autoSpaceDN w:val="0"/>
              <w:adjustRightInd w:val="0"/>
              <w:jc w:val="both"/>
              <w:rPr>
                <w:rFonts w:ascii="Calibri" w:hAnsi="Calibri" w:cs="Calibri"/>
              </w:rPr>
            </w:pPr>
            <w:r w:rsidRPr="00E74EC9">
              <w:rPr>
                <w:rFonts w:ascii="Calibri" w:hAnsi="Calibri" w:cs="Calibri"/>
              </w:rPr>
              <w:t xml:space="preserve">El contratista deberá proveer una caseta de control para el guardia de seguridad al ingreso a la locación </w:t>
            </w:r>
            <w:r>
              <w:rPr>
                <w:rFonts w:ascii="Calibri" w:hAnsi="Calibri" w:cs="Calibri"/>
              </w:rPr>
              <w:t>GMR</w:t>
            </w:r>
            <w:r w:rsidRPr="00E74EC9">
              <w:rPr>
                <w:rFonts w:ascii="Calibri" w:hAnsi="Calibri" w:cs="Calibri"/>
              </w:rPr>
              <w:t>-X1</w:t>
            </w:r>
            <w:r>
              <w:rPr>
                <w:rFonts w:ascii="Calibri" w:hAnsi="Calibri" w:cs="Calibri"/>
              </w:rPr>
              <w:t xml:space="preserve"> IE.</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b/>
                <w:u w:val="single"/>
              </w:rPr>
            </w:pPr>
            <w:r w:rsidRPr="00E74EC9">
              <w:rPr>
                <w:rFonts w:ascii="Calibri" w:hAnsi="Calibri" w:cs="Calibri"/>
                <w:b/>
                <w:u w:val="single"/>
              </w:rPr>
              <w:t>CAMPAMENTO PRINCIPAL</w:t>
            </w:r>
          </w:p>
          <w:p w:rsidR="001F578E" w:rsidRPr="00BE0020" w:rsidRDefault="001F578E" w:rsidP="001F578E">
            <w:pPr>
              <w:autoSpaceDE w:val="0"/>
              <w:autoSpaceDN w:val="0"/>
              <w:adjustRightInd w:val="0"/>
              <w:jc w:val="both"/>
              <w:rPr>
                <w:rFonts w:ascii="Calibri" w:hAnsi="Calibri" w:cs="Calibri"/>
              </w:rPr>
            </w:pPr>
            <w:r w:rsidRPr="00BE0020">
              <w:rPr>
                <w:rFonts w:ascii="Calibri" w:hAnsi="Calibri" w:cs="Calibri"/>
              </w:rPr>
              <w:t>Para disposición de YPFB el contratista deberá proveer (32) camas de la siguiente manera: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3 (tres) Portacamps Dormitorios (YPFB)</w:t>
            </w:r>
            <w:r w:rsidRPr="00E74EC9">
              <w:rPr>
                <w:rFonts w:ascii="Calibri" w:hAnsi="Calibri" w:cs="Calibri"/>
              </w:rPr>
              <w:t xml:space="preserve">: </w:t>
            </w:r>
            <w:r>
              <w:rPr>
                <w:rFonts w:ascii="Calibri" w:hAnsi="Calibri" w:cs="Calibri"/>
              </w:rPr>
              <w:t xml:space="preserve">cada portacamp </w:t>
            </w:r>
            <w:r w:rsidRPr="00E74EC9">
              <w:rPr>
                <w:rFonts w:ascii="Calibri" w:hAnsi="Calibri" w:cs="Calibri"/>
              </w:rPr>
              <w:t>debe contener</w:t>
            </w:r>
            <w:r>
              <w:rPr>
                <w:rFonts w:ascii="Calibri" w:hAnsi="Calibri" w:cs="Calibri"/>
              </w:rPr>
              <w:t xml:space="preserve">: </w:t>
            </w:r>
            <w:r w:rsidRPr="00E74EC9">
              <w:rPr>
                <w:rFonts w:ascii="Calibri" w:hAnsi="Calibri" w:cs="Calibri"/>
              </w:rPr>
              <w:t xml:space="preserve">8 camas, </w:t>
            </w:r>
            <w:r>
              <w:rPr>
                <w:rFonts w:ascii="Calibri" w:hAnsi="Calibri" w:cs="Calibri"/>
              </w:rPr>
              <w:t>2 baños privados</w:t>
            </w:r>
            <w:r w:rsidRPr="00E74EC9">
              <w:rPr>
                <w:rFonts w:ascii="Calibri" w:hAnsi="Calibri" w:cs="Calibri"/>
              </w:rPr>
              <w:t xml:space="preserve">, 2 Aires acondicionados, </w:t>
            </w:r>
            <w:r>
              <w:rPr>
                <w:rFonts w:ascii="Calibri" w:hAnsi="Calibri" w:cs="Calibri"/>
              </w:rPr>
              <w:t>2</w:t>
            </w:r>
            <w:r w:rsidRPr="00E74EC9">
              <w:rPr>
                <w:rFonts w:ascii="Calibri" w:hAnsi="Calibri" w:cs="Calibri"/>
              </w:rPr>
              <w:t xml:space="preserve"> Calefón, 2 estufas, 4 roperos empotrados.</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Pr>
                <w:rFonts w:ascii="Calibri" w:hAnsi="Calibri" w:cs="Calibri"/>
                <w:b/>
              </w:rPr>
              <w:t>2 (dos</w:t>
            </w:r>
            <w:r w:rsidRPr="00E74EC9">
              <w:rPr>
                <w:rFonts w:ascii="Calibri" w:hAnsi="Calibri" w:cs="Calibri"/>
                <w:b/>
              </w:rPr>
              <w:t>) Portacamp Dormitorio (YPFB)</w:t>
            </w:r>
            <w:r w:rsidRPr="00E74EC9">
              <w:rPr>
                <w:rFonts w:ascii="Calibri" w:hAnsi="Calibri" w:cs="Calibri"/>
              </w:rPr>
              <w:t xml:space="preserve">: </w:t>
            </w:r>
            <w:r>
              <w:rPr>
                <w:rFonts w:ascii="Calibri" w:hAnsi="Calibri" w:cs="Calibri"/>
              </w:rPr>
              <w:t xml:space="preserve">cada portacamp </w:t>
            </w:r>
            <w:r w:rsidRPr="00E74EC9">
              <w:rPr>
                <w:rFonts w:ascii="Calibri" w:hAnsi="Calibri" w:cs="Calibri"/>
              </w:rPr>
              <w:t xml:space="preserve">debe contener </w:t>
            </w:r>
            <w:r>
              <w:rPr>
                <w:rFonts w:ascii="Calibri" w:hAnsi="Calibri" w:cs="Calibri"/>
              </w:rPr>
              <w:t>4</w:t>
            </w:r>
            <w:r w:rsidRPr="00E74EC9">
              <w:rPr>
                <w:rFonts w:ascii="Calibri" w:hAnsi="Calibri" w:cs="Calibri"/>
              </w:rPr>
              <w:t xml:space="preserve"> camas, </w:t>
            </w:r>
            <w:r>
              <w:rPr>
                <w:rFonts w:ascii="Calibri" w:hAnsi="Calibri" w:cs="Calibri"/>
              </w:rPr>
              <w:t xml:space="preserve">dos </w:t>
            </w:r>
            <w:r w:rsidRPr="00E74EC9">
              <w:rPr>
                <w:rFonts w:ascii="Calibri" w:hAnsi="Calibri" w:cs="Calibri"/>
              </w:rPr>
              <w:t>Baño</w:t>
            </w:r>
            <w:r>
              <w:rPr>
                <w:rFonts w:ascii="Calibri" w:hAnsi="Calibri" w:cs="Calibri"/>
              </w:rPr>
              <w:t>s</w:t>
            </w:r>
            <w:r w:rsidRPr="00E74EC9">
              <w:rPr>
                <w:rFonts w:ascii="Calibri" w:hAnsi="Calibri" w:cs="Calibri"/>
              </w:rPr>
              <w:t xml:space="preserve"> privado, 2 Aires acondicionados, 1 Calefón, 2 estufas, </w:t>
            </w:r>
            <w:r>
              <w:rPr>
                <w:rFonts w:ascii="Calibri" w:hAnsi="Calibri" w:cs="Calibri"/>
              </w:rPr>
              <w:t>4</w:t>
            </w:r>
            <w:r w:rsidRPr="00E74EC9">
              <w:rPr>
                <w:rFonts w:ascii="Calibri" w:hAnsi="Calibri" w:cs="Calibri"/>
              </w:rPr>
              <w:t xml:space="preserve"> roperos empotrados.</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proporcionar los siguientes Portacamps adicionales en el Campamento principal:</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sala de Recreación: </w:t>
            </w:r>
            <w:r w:rsidRPr="00E74EC9">
              <w:rPr>
                <w:rFonts w:ascii="Calibri" w:hAnsi="Calibri" w:cs="Calibri"/>
              </w:rPr>
              <w:t>debe contener dos aires acondicionados, 30 sillas, TV con Decodificador para Direc TV, DVD y una estufa.</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 xml:space="preserve">1 (un) Portacamp Baño Público: </w:t>
            </w:r>
            <w:r w:rsidRPr="00E74EC9">
              <w:rPr>
                <w:rFonts w:ascii="Calibri" w:hAnsi="Calibri" w:cs="Calibri"/>
              </w:rPr>
              <w:t>debe contener mínimamente 2 Retretes (Tazas) privadas, 2 duchas, 1 lavamanos.</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Comedor</w:t>
            </w:r>
            <w:r w:rsidRPr="00E74EC9">
              <w:rPr>
                <w:rFonts w:ascii="Calibri" w:hAnsi="Calibri" w:cs="Calibri"/>
              </w:rPr>
              <w:t>: debe contener 5 mesas, 20 sillas, dos Aires acondicionados, una heladera, un freezer, un equipo tipo baño maría para mantener caliente la comida, con un área designado para limpieza de utensilios (platos, vasos, cubiertos, etc…).</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Cocina</w:t>
            </w:r>
            <w:r w:rsidRPr="00E74EC9">
              <w:rPr>
                <w:rFonts w:ascii="Calibri" w:hAnsi="Calibri" w:cs="Calibri"/>
              </w:rPr>
              <w:t xml:space="preserve">: debe contener todos los equipamientos necesarios para poder brindar el servicio de alimentación a </w:t>
            </w:r>
            <w:r>
              <w:rPr>
                <w:rFonts w:ascii="Calibri" w:hAnsi="Calibri" w:cs="Calibri"/>
              </w:rPr>
              <w:t>todo el personal asignado al proyecto</w:t>
            </w:r>
            <w:r w:rsidRPr="00E74EC9">
              <w:rPr>
                <w:rFonts w:ascii="Calibri" w:hAnsi="Calibri" w:cs="Calibri"/>
              </w:rPr>
              <w:t>.</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3 (tres) Portacamp Almacén</w:t>
            </w:r>
            <w:r w:rsidRPr="00E74EC9">
              <w:rPr>
                <w:rFonts w:ascii="Calibri" w:hAnsi="Calibri" w:cs="Calibri"/>
              </w:rPr>
              <w:t>: Dichos almacenes deberán ser acondicionados para ser: Almacén de Verduras, Almacén de Bebidas, Almacén de Carnes y Almacén de Víveres debe contener todos los equipamientos necesarios para almacener correctamente cumpliendo las normas de calidad, salud y seguridad vigentes.</w:t>
            </w: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 </w:t>
            </w:r>
            <w:r w:rsidRPr="00E74EC9">
              <w:rPr>
                <w:rFonts w:ascii="Calibri" w:hAnsi="Calibri" w:cs="Calibri"/>
                <w:b/>
              </w:rPr>
              <w:t>1 (un) Portacamp Lavanderia</w:t>
            </w:r>
            <w:r w:rsidRPr="00E74EC9">
              <w:rPr>
                <w:rFonts w:ascii="Calibri" w:hAnsi="Calibri" w:cs="Calibri"/>
              </w:rPr>
              <w:t>: deberá contener lavadoras de ropa, secadoras de ropa y todos los equipos / materiales necesarios para poder realizar el lavado de ropa / overoles del personal que este ubicado en campamento y minicampamento.</w:t>
            </w:r>
          </w:p>
          <w:p w:rsidR="001F578E" w:rsidRPr="00E74EC9"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proveer casetas de control para los guardias de seguridad al ingreso al campamento principal y Minicampamento.</w:t>
            </w:r>
          </w:p>
          <w:p w:rsidR="001F578E"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Pr>
                <w:rFonts w:ascii="Calibri" w:hAnsi="Calibri" w:cs="Calibri"/>
              </w:rPr>
              <w:t xml:space="preserve">Para el campamento Central y Mini-Campamento, El Contratista proveerá los portacamps en el número adecuado para su personal (60 personas). </w:t>
            </w:r>
          </w:p>
        </w:tc>
      </w:tr>
      <w:tr w:rsidR="001F578E" w:rsidRPr="00E74EC9" w:rsidTr="001F578E">
        <w:trPr>
          <w:trHeight w:val="176"/>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lastRenderedPageBreak/>
              <w:t>COMUNICACIONES</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rPr>
              <w:t>El Contratista pondrá a disposición de YPFB diez (10) equipos portátiles de comunicación (Handy) con mínimamente 100 metros de radio frecuencia, con el objetivo de coord</w:t>
            </w:r>
            <w:r>
              <w:rPr>
                <w:rFonts w:ascii="Calibri" w:hAnsi="Calibri" w:cs="Calibri"/>
              </w:rPr>
              <w:t>inar las operaciones en el pozo.</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 xml:space="preserve">Adicionalmente el Contratista deberá proveer (4) equipos portátiles de comunicación (Handy) que tengan la capacidad de comunicación entre portería del campamento principal y portería del pozo, para tener comunicación </w:t>
            </w:r>
            <w:r w:rsidRPr="00E74EC9">
              <w:rPr>
                <w:rFonts w:ascii="Calibri" w:hAnsi="Calibri" w:cs="Calibri"/>
              </w:rPr>
              <w:lastRenderedPageBreak/>
              <w:t>directa ante casos de emergencias, estos equipos de comunicación serán para personal de seguridad de ambas porterías, Jefe de Equipo y Company Man.</w:t>
            </w:r>
          </w:p>
        </w:tc>
      </w:tr>
      <w:tr w:rsidR="001F578E" w:rsidRPr="00E74EC9" w:rsidTr="001F578E">
        <w:trPr>
          <w:trHeight w:val="255"/>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lastRenderedPageBreak/>
              <w:t xml:space="preserve">CATERING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autoSpaceDE w:val="0"/>
              <w:autoSpaceDN w:val="0"/>
              <w:adjustRightInd w:val="0"/>
              <w:rPr>
                <w:rFonts w:ascii="Calibri" w:hAnsi="Calibri" w:cs="Calibri"/>
              </w:rPr>
            </w:pPr>
            <w:r w:rsidRPr="00E74EC9">
              <w:rPr>
                <w:rFonts w:ascii="Calibri" w:hAnsi="Calibri" w:cs="Calibri"/>
              </w:rPr>
              <w:t xml:space="preserve">En la etapa de Perforación, el Contratista deberá ofrecer </w:t>
            </w:r>
            <w:r>
              <w:rPr>
                <w:rFonts w:ascii="Calibri" w:hAnsi="Calibri" w:cs="Calibri"/>
              </w:rPr>
              <w:t>50</w:t>
            </w:r>
            <w:r w:rsidRPr="00E74EC9">
              <w:rPr>
                <w:rFonts w:ascii="Calibri" w:hAnsi="Calibri" w:cs="Calibri"/>
              </w:rPr>
              <w:t xml:space="preserve"> servicios d</w:t>
            </w:r>
            <w:r>
              <w:rPr>
                <w:rFonts w:ascii="Calibri" w:hAnsi="Calibri" w:cs="Calibri"/>
              </w:rPr>
              <w:t>e alimentación (de los cuales 20</w:t>
            </w:r>
            <w:r w:rsidRPr="00E74EC9">
              <w:rPr>
                <w:rFonts w:ascii="Calibri" w:hAnsi="Calibri" w:cs="Calibri"/>
              </w:rPr>
              <w:t xml:space="preserve"> servicios para YPFB y/o sus sub-contratistas, sin costo alguno) el servicio deberá incluir: desayuno, almuerzo, cena</w:t>
            </w:r>
            <w:r>
              <w:rPr>
                <w:rFonts w:ascii="Calibri" w:hAnsi="Calibri" w:cs="Calibri"/>
              </w:rPr>
              <w:t xml:space="preserve"> y lunch</w:t>
            </w:r>
            <w:r w:rsidRPr="00E74EC9">
              <w:rPr>
                <w:rFonts w:ascii="Calibri" w:hAnsi="Calibri" w:cs="Calibri"/>
              </w:rPr>
              <w:t>.</w:t>
            </w:r>
            <w:r>
              <w:rPr>
                <w:rFonts w:ascii="Calibri" w:hAnsi="Calibri" w:cs="Calibri"/>
              </w:rPr>
              <w:t xml:space="preserve"> El servicio de alimentación incluye de forma especial la provisión de la Merienda.</w:t>
            </w:r>
            <w:r w:rsidRPr="00E74EC9">
              <w:rPr>
                <w:rFonts w:ascii="Calibri" w:hAnsi="Calibri" w:cs="Calibri"/>
              </w:rPr>
              <w:t xml:space="preserve"> </w:t>
            </w:r>
          </w:p>
          <w:p w:rsidR="001F578E" w:rsidRPr="00E74EC9" w:rsidRDefault="001F578E" w:rsidP="001F578E">
            <w:pPr>
              <w:autoSpaceDE w:val="0"/>
              <w:autoSpaceDN w:val="0"/>
              <w:adjustRightInd w:val="0"/>
              <w:rPr>
                <w:rFonts w:ascii="Calibri" w:hAnsi="Calibri" w:cs="Calibri"/>
              </w:rPr>
            </w:pPr>
            <w:r w:rsidRPr="00E74EC9">
              <w:rPr>
                <w:rFonts w:ascii="Calibri" w:hAnsi="Calibri" w:cs="Calibri"/>
              </w:rPr>
              <w:t xml:space="preserve">En la etapa de abandono, el Contratista deberá ofrecer </w:t>
            </w:r>
            <w:r>
              <w:rPr>
                <w:rFonts w:ascii="Calibri" w:hAnsi="Calibri" w:cs="Calibri"/>
              </w:rPr>
              <w:t>5</w:t>
            </w:r>
            <w:r w:rsidRPr="00E74EC9">
              <w:rPr>
                <w:rFonts w:ascii="Calibri" w:hAnsi="Calibri" w:cs="Calibri"/>
              </w:rPr>
              <w:t>0 servicios (</w:t>
            </w:r>
            <w:r>
              <w:rPr>
                <w:rFonts w:ascii="Calibri" w:hAnsi="Calibri" w:cs="Calibri"/>
              </w:rPr>
              <w:t>20</w:t>
            </w:r>
            <w:r w:rsidRPr="00E74EC9">
              <w:rPr>
                <w:rFonts w:ascii="Calibri" w:hAnsi="Calibri" w:cs="Calibri"/>
              </w:rPr>
              <w:t xml:space="preserve"> de alimentación para YPFB y/o sus subcontratistas, sin costo alguno) el servicio deberá incluir: </w:t>
            </w:r>
            <w:r w:rsidRPr="00D570F3">
              <w:rPr>
                <w:rFonts w:ascii="Calibri" w:hAnsi="Calibri" w:cs="Calibri"/>
              </w:rPr>
              <w:t>desayuno, almuerzo, merienda, cena, lunch y Pernocte.</w:t>
            </w:r>
          </w:p>
          <w:p w:rsidR="001F578E" w:rsidRPr="00E74EC9" w:rsidRDefault="001F578E" w:rsidP="001F578E">
            <w:pPr>
              <w:autoSpaceDE w:val="0"/>
              <w:autoSpaceDN w:val="0"/>
              <w:adjustRightInd w:val="0"/>
              <w:rPr>
                <w:rFonts w:ascii="Calibri" w:hAnsi="Calibri" w:cs="Calibri"/>
              </w:rPr>
            </w:pPr>
            <w:r w:rsidRPr="00E74EC9">
              <w:rPr>
                <w:rFonts w:ascii="Calibri" w:hAnsi="Calibri" w:cs="Calibri"/>
              </w:rPr>
              <w:t xml:space="preserve">YPFB podrá requerir una mayor cantidad de servicios, para lo cual el Fiscal de Servicio solicitará de manera escrita al Contratista con una anticipación de 24 horas.  Este costo adicional será </w:t>
            </w:r>
            <w:r>
              <w:rPr>
                <w:rFonts w:ascii="Calibri" w:hAnsi="Calibri" w:cs="Calibri"/>
              </w:rPr>
              <w:t>pagado de acuerdo al valor cotizado en la lista de precios.</w:t>
            </w:r>
          </w:p>
        </w:tc>
      </w:tr>
      <w:tr w:rsidR="001F578E" w:rsidRPr="00E74EC9" w:rsidTr="001F578E">
        <w:trPr>
          <w:trHeight w:val="196"/>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jc w:val="both"/>
              <w:rPr>
                <w:rFonts w:ascii="Calibri" w:hAnsi="Calibri" w:cs="Calibri"/>
                <w:b/>
                <w:bCs/>
              </w:rPr>
            </w:pPr>
            <w:r w:rsidRPr="00E74EC9">
              <w:rPr>
                <w:rFonts w:ascii="Calibri" w:hAnsi="Calibri" w:cs="Calibri"/>
                <w:b/>
                <w:bCs/>
              </w:rPr>
              <w:t xml:space="preserve">LUGAR DE PRESTACIÓN DEL SERVICIO </w:t>
            </w:r>
            <w:r w:rsidRPr="00E74EC9">
              <w:rPr>
                <w:rFonts w:ascii="Calibri" w:hAnsi="Calibri" w:cs="Calibri"/>
                <w:b/>
                <w:bCs/>
                <w:color w:val="FF0000"/>
              </w:rPr>
              <w:t xml:space="preserve"> </w:t>
            </w:r>
          </w:p>
        </w:tc>
      </w:tr>
      <w:tr w:rsidR="001F578E" w:rsidRPr="00E74EC9" w:rsidTr="001F578E">
        <w:trPr>
          <w:trHeight w:val="10251"/>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9966C2">
              <w:rPr>
                <w:rFonts w:ascii="Calibri" w:hAnsi="Calibri" w:cs="Calibri"/>
              </w:rPr>
              <w:lastRenderedPageBreak/>
              <w:t>El proyecto de perforación estratigráfica denominado Gomero X1-IE, se encuentra ubicado en el Departamento de Pando, provincia Madre de Dios, dentro de la jurisdicción del municipio El Sena, el cual tiene una superficie aproximada de 7.564 Km2 y ocupa el 57.50% de la extensión territorial de la provincia. Se localiza dentro del territorio de la comunidad Soledad, vecina a la Comunidad Cotoca</w:t>
            </w:r>
            <w:r>
              <w:rPr>
                <w:rFonts w:ascii="Calibri" w:hAnsi="Calibri" w:cs="Calibri"/>
              </w:rPr>
              <w:t>.</w:t>
            </w:r>
          </w:p>
          <w:p w:rsidR="001F578E" w:rsidRDefault="001F578E" w:rsidP="001F578E">
            <w:pPr>
              <w:autoSpaceDE w:val="0"/>
              <w:autoSpaceDN w:val="0"/>
              <w:adjustRightInd w:val="0"/>
              <w:jc w:val="both"/>
              <w:rPr>
                <w:rFonts w:ascii="Calibri" w:hAnsi="Calibri" w:cs="Calibri"/>
              </w:rPr>
            </w:pPr>
          </w:p>
          <w:p w:rsidR="001F578E" w:rsidRPr="00E71340" w:rsidRDefault="001F578E" w:rsidP="001F578E">
            <w:pPr>
              <w:autoSpaceDE w:val="0"/>
              <w:autoSpaceDN w:val="0"/>
              <w:adjustRightInd w:val="0"/>
              <w:jc w:val="both"/>
              <w:rPr>
                <w:rFonts w:ascii="Calibri" w:hAnsi="Calibri" w:cs="Calibri"/>
              </w:rPr>
            </w:pPr>
            <w:r w:rsidRPr="00E71340">
              <w:rPr>
                <w:rFonts w:ascii="Calibri" w:hAnsi="Calibri" w:cs="Calibri"/>
              </w:rPr>
              <w:t>Las c</w:t>
            </w:r>
            <w:r>
              <w:rPr>
                <w:rFonts w:ascii="Calibri" w:hAnsi="Calibri" w:cs="Calibri"/>
              </w:rPr>
              <w:t xml:space="preserve">oordenadas UTM sistema WGS-84/UTM 19S </w:t>
            </w:r>
            <w:r w:rsidRPr="00E71340">
              <w:rPr>
                <w:rFonts w:ascii="Calibri" w:hAnsi="Calibri" w:cs="Calibri"/>
              </w:rPr>
              <w:t>en superficie son:</w:t>
            </w:r>
          </w:p>
          <w:p w:rsidR="001F578E" w:rsidRPr="00E71340" w:rsidRDefault="001F578E" w:rsidP="001F578E">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X = 709.634,95</w:t>
            </w:r>
            <w:r w:rsidRPr="00E71340">
              <w:rPr>
                <w:rFonts w:ascii="Calibri" w:hAnsi="Calibri" w:cs="Calibri"/>
              </w:rPr>
              <w:t xml:space="preserve">       </w:t>
            </w:r>
          </w:p>
          <w:p w:rsidR="001F578E" w:rsidRPr="00E71340" w:rsidRDefault="001F578E" w:rsidP="001F578E">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Y = 8.663.979,15</w:t>
            </w:r>
          </w:p>
          <w:p w:rsidR="001F578E" w:rsidRDefault="001F578E" w:rsidP="001F578E">
            <w:pPr>
              <w:autoSpaceDE w:val="0"/>
              <w:autoSpaceDN w:val="0"/>
              <w:adjustRightInd w:val="0"/>
              <w:ind w:left="2124"/>
              <w:jc w:val="both"/>
              <w:rPr>
                <w:rFonts w:ascii="Calibri" w:hAnsi="Calibri" w:cs="Calibri"/>
              </w:rPr>
            </w:pPr>
            <w:r>
              <w:rPr>
                <w:rFonts w:ascii="Calibri" w:hAnsi="Calibri" w:cs="Calibri"/>
              </w:rPr>
              <w:t>•</w:t>
            </w:r>
            <w:r>
              <w:rPr>
                <w:rFonts w:ascii="Calibri" w:hAnsi="Calibri" w:cs="Calibri"/>
              </w:rPr>
              <w:tab/>
              <w:t>Zt = 193  msnm</w:t>
            </w:r>
          </w:p>
          <w:p w:rsidR="001F578E" w:rsidRPr="00E74EC9" w:rsidRDefault="001F578E" w:rsidP="001F578E">
            <w:pPr>
              <w:autoSpaceDE w:val="0"/>
              <w:autoSpaceDN w:val="0"/>
              <w:adjustRightInd w:val="0"/>
              <w:jc w:val="both"/>
              <w:rPr>
                <w:rFonts w:ascii="Calibri" w:hAnsi="Calibri" w:cs="Calibri"/>
                <w:b/>
              </w:rPr>
            </w:pPr>
            <w:r>
              <w:rPr>
                <w:rFonts w:ascii="Calibri" w:hAnsi="Calibri" w:cs="Calibri"/>
                <w:b/>
              </w:rPr>
              <w:t>Acceso:</w:t>
            </w:r>
          </w:p>
          <w:p w:rsidR="001F578E" w:rsidRDefault="001F578E" w:rsidP="001F578E">
            <w:pPr>
              <w:autoSpaceDE w:val="0"/>
              <w:autoSpaceDN w:val="0"/>
              <w:adjustRightInd w:val="0"/>
              <w:jc w:val="both"/>
              <w:rPr>
                <w:rFonts w:ascii="Calibri" w:hAnsi="Calibri" w:cs="Calibri"/>
              </w:rPr>
            </w:pPr>
            <w:r w:rsidRPr="00E74EC9">
              <w:rPr>
                <w:rFonts w:ascii="Calibri" w:hAnsi="Calibri" w:cs="Calibri"/>
              </w:rPr>
              <w:t>El Acceso del equipo, materiales y herramientas se realizará a través de la siguiente ruta:</w:t>
            </w:r>
          </w:p>
          <w:tbl>
            <w:tblPr>
              <w:tblW w:w="9186"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600" w:firstRow="0" w:lastRow="0" w:firstColumn="0" w:lastColumn="0" w:noHBand="1" w:noVBand="1"/>
            </w:tblPr>
            <w:tblGrid>
              <w:gridCol w:w="2735"/>
              <w:gridCol w:w="301"/>
              <w:gridCol w:w="2880"/>
              <w:gridCol w:w="1480"/>
              <w:gridCol w:w="1790"/>
            </w:tblGrid>
            <w:tr w:rsidR="001F578E" w:rsidRPr="006025EF" w:rsidTr="001F578E">
              <w:trPr>
                <w:trHeight w:val="444"/>
              </w:trPr>
              <w:tc>
                <w:tcPr>
                  <w:tcW w:w="2735"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INICIO</w:t>
                  </w:r>
                </w:p>
              </w:tc>
              <w:tc>
                <w:tcPr>
                  <w:tcW w:w="301"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w:t>
                  </w:r>
                </w:p>
              </w:tc>
              <w:tc>
                <w:tcPr>
                  <w:tcW w:w="2880"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FIN</w:t>
                  </w:r>
                </w:p>
              </w:tc>
              <w:tc>
                <w:tcPr>
                  <w:tcW w:w="1480"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DISTANCIA</w:t>
                  </w:r>
                  <w:r w:rsidRPr="006025EF">
                    <w:rPr>
                      <w:rFonts w:ascii="Calibri" w:hAnsi="Calibri" w:cs="Calibri"/>
                      <w:b/>
                      <w:bCs/>
                      <w:sz w:val="16"/>
                      <w:szCs w:val="16"/>
                      <w:lang w:val="es-BO"/>
                    </w:rPr>
                    <w:br/>
                    <w:t>KM</w:t>
                  </w:r>
                </w:p>
              </w:tc>
              <w:tc>
                <w:tcPr>
                  <w:tcW w:w="1790" w:type="dxa"/>
                  <w:shd w:val="clear" w:color="auto" w:fill="auto"/>
                  <w:vAlign w:val="center"/>
                  <w:hideMark/>
                </w:tcPr>
                <w:p w:rsidR="001F578E" w:rsidRPr="006025EF" w:rsidRDefault="001F578E" w:rsidP="001F578E">
                  <w:pPr>
                    <w:autoSpaceDE w:val="0"/>
                    <w:autoSpaceDN w:val="0"/>
                    <w:adjustRightInd w:val="0"/>
                    <w:jc w:val="center"/>
                    <w:rPr>
                      <w:rFonts w:ascii="Calibri" w:hAnsi="Calibri" w:cs="Calibri"/>
                      <w:b/>
                      <w:bCs/>
                      <w:sz w:val="16"/>
                      <w:szCs w:val="16"/>
                      <w:lang w:val="es-BO"/>
                    </w:rPr>
                  </w:pPr>
                  <w:r w:rsidRPr="006025EF">
                    <w:rPr>
                      <w:rFonts w:ascii="Calibri" w:hAnsi="Calibri" w:cs="Calibri"/>
                      <w:b/>
                      <w:bCs/>
                      <w:sz w:val="16"/>
                      <w:szCs w:val="16"/>
                      <w:lang w:val="es-BO"/>
                    </w:rPr>
                    <w:t>ACUMULADO</w:t>
                  </w:r>
                  <w:r w:rsidRPr="006025EF">
                    <w:rPr>
                      <w:rFonts w:ascii="Calibri" w:hAnsi="Calibri" w:cs="Calibri"/>
                      <w:b/>
                      <w:bCs/>
                      <w:sz w:val="16"/>
                      <w:szCs w:val="16"/>
                      <w:lang w:val="es-BO"/>
                    </w:rPr>
                    <w:br/>
                    <w:t>KM</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Cruz</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Cotoca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Cotoca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Pailon</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32</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52</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Pailón</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Cuatro Cañadas</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97</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Cuatro Cañadas</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Julián</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46</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143</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Julian</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Ramón</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37</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180</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Ramon</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Puente</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59</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239</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Puente</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Yotau</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22</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261</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Yotau</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Ascensión de Guarayos</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296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Ascensión de Guarayos</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María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37</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333</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Santa María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Pablo</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73</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406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Pablo</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Trinidad</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125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531</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Trinidad</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Río Mamore (Barcaza)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21</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552</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Río Mamore (Barcaza)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Ignacio de Moxos</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74</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626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Ignacio de Moxos</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Borja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138</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764</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San Borja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Yucumo</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48</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812</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Yucumo</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Rurrenabaque</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907</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Rurrenabaque</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Triangulo</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437</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1344</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El Triangulo</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Peña Amarilla (Barcaza)</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107</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1451</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Peña Amarilla (Barcaza)</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Naranjal</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35</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1486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Naranjal</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Blanca Flor</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20</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1506</w:t>
                  </w:r>
                </w:p>
              </w:tc>
            </w:tr>
            <w:tr w:rsidR="001F578E" w:rsidRPr="006025EF" w:rsidTr="001F578E">
              <w:trPr>
                <w:trHeight w:val="252"/>
              </w:trPr>
              <w:tc>
                <w:tcPr>
                  <w:tcW w:w="2735"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Blanca Flor</w:t>
                  </w:r>
                </w:p>
              </w:tc>
              <w:tc>
                <w:tcPr>
                  <w:tcW w:w="301"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w:t>
                  </w:r>
                </w:p>
              </w:tc>
              <w:tc>
                <w:tcPr>
                  <w:tcW w:w="28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POZO GMR-X1</w:t>
                  </w:r>
                </w:p>
              </w:tc>
              <w:tc>
                <w:tcPr>
                  <w:tcW w:w="148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78</w:t>
                  </w:r>
                </w:p>
              </w:tc>
              <w:tc>
                <w:tcPr>
                  <w:tcW w:w="1790" w:type="dxa"/>
                  <w:shd w:val="clear" w:color="auto" w:fill="auto"/>
                  <w:hideMark/>
                </w:tcPr>
                <w:p w:rsidR="001F578E" w:rsidRPr="006025EF" w:rsidRDefault="001F578E" w:rsidP="001F578E">
                  <w:pPr>
                    <w:autoSpaceDE w:val="0"/>
                    <w:autoSpaceDN w:val="0"/>
                    <w:adjustRightInd w:val="0"/>
                    <w:jc w:val="both"/>
                    <w:rPr>
                      <w:rFonts w:ascii="Calibri" w:hAnsi="Calibri" w:cs="Calibri"/>
                      <w:bCs/>
                      <w:sz w:val="16"/>
                      <w:szCs w:val="16"/>
                      <w:lang w:val="es-BO"/>
                    </w:rPr>
                  </w:pPr>
                  <w:r w:rsidRPr="006025EF">
                    <w:rPr>
                      <w:rFonts w:ascii="Calibri" w:hAnsi="Calibri" w:cs="Calibri"/>
                      <w:bCs/>
                      <w:sz w:val="16"/>
                      <w:szCs w:val="16"/>
                      <w:lang w:val="es-BO"/>
                    </w:rPr>
                    <w:t>1584</w:t>
                  </w:r>
                </w:p>
              </w:tc>
            </w:tr>
          </w:tbl>
          <w:p w:rsidR="001F578E" w:rsidRPr="00E74EC9" w:rsidRDefault="001F578E" w:rsidP="001F578E">
            <w:pPr>
              <w:autoSpaceDE w:val="0"/>
              <w:autoSpaceDN w:val="0"/>
              <w:adjustRightInd w:val="0"/>
              <w:jc w:val="both"/>
              <w:rPr>
                <w:rFonts w:ascii="Calibri" w:hAnsi="Calibri" w:cs="Calibri"/>
              </w:rPr>
            </w:pPr>
          </w:p>
        </w:tc>
      </w:tr>
      <w:tr w:rsidR="001F578E" w:rsidRPr="00E74EC9" w:rsidTr="001F578E">
        <w:trPr>
          <w:trHeight w:val="454"/>
        </w:trPr>
        <w:tc>
          <w:tcPr>
            <w:tcW w:w="9354" w:type="dxa"/>
            <w:tcBorders>
              <w:top w:val="single" w:sz="4" w:space="0" w:color="auto"/>
              <w:bottom w:val="nil"/>
            </w:tcBorders>
            <w:shd w:val="clear" w:color="auto" w:fill="8DB3E2"/>
            <w:vAlign w:val="center"/>
          </w:tcPr>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b/>
                <w:bCs/>
              </w:rPr>
              <w:t xml:space="preserve">FISCAL DEL SERVICIO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pStyle w:val="Prrafodelista"/>
              <w:spacing w:line="276" w:lineRule="auto"/>
              <w:ind w:left="0"/>
              <w:contextualSpacing/>
              <w:jc w:val="both"/>
              <w:rPr>
                <w:rFonts w:ascii="Calibri" w:hAnsi="Calibri" w:cs="Calibri"/>
                <w:b/>
                <w:u w:val="single"/>
              </w:rPr>
            </w:pPr>
            <w:r w:rsidRPr="00E74EC9">
              <w:rPr>
                <w:rFonts w:ascii="Calibri" w:hAnsi="Calibri" w:cs="Calibri"/>
                <w:b/>
                <w:u w:val="single"/>
              </w:rPr>
              <w:t>FISCAL DE SERVICIO EN CAMPO (COMPANY MAN)</w:t>
            </w:r>
          </w:p>
          <w:p w:rsidR="001F578E" w:rsidRPr="00E74EC9" w:rsidRDefault="001F578E" w:rsidP="001F578E">
            <w:pPr>
              <w:pStyle w:val="Prrafodelista"/>
              <w:spacing w:line="276" w:lineRule="auto"/>
              <w:ind w:left="0"/>
              <w:contextualSpacing/>
              <w:jc w:val="both"/>
              <w:rPr>
                <w:rFonts w:ascii="Calibri" w:hAnsi="Calibri" w:cs="Calibri"/>
              </w:rPr>
            </w:pPr>
            <w:r w:rsidRPr="00E74EC9">
              <w:rPr>
                <w:rFonts w:ascii="Calibri" w:hAnsi="Calibri" w:cs="Calibri"/>
              </w:rPr>
              <w:t>YPFB designará al Fiscal de Servicio en Campo (Company Man), quien estará a cargo de las operaciones y toma de decisiones en el pozo.</w:t>
            </w:r>
          </w:p>
          <w:p w:rsidR="001F578E" w:rsidRPr="00E74EC9" w:rsidRDefault="001F578E" w:rsidP="001F578E">
            <w:pPr>
              <w:pStyle w:val="Ttulo3"/>
              <w:spacing w:before="0" w:after="0" w:line="276" w:lineRule="auto"/>
              <w:rPr>
                <w:rFonts w:ascii="Calibri" w:hAnsi="Calibri" w:cs="Calibri"/>
                <w:bCs w:val="0"/>
                <w:sz w:val="24"/>
                <w:szCs w:val="24"/>
              </w:rPr>
            </w:pPr>
            <w:r w:rsidRPr="00E74EC9">
              <w:rPr>
                <w:rFonts w:ascii="Calibri" w:hAnsi="Calibri" w:cs="Calibri"/>
                <w:bCs w:val="0"/>
                <w:sz w:val="24"/>
                <w:szCs w:val="24"/>
              </w:rPr>
              <w:t>Funciones:</w:t>
            </w:r>
          </w:p>
          <w:p w:rsidR="001F578E" w:rsidRPr="00E74EC9"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t xml:space="preserve">Supervisar las operaciones de Perforación y </w:t>
            </w:r>
            <w:r>
              <w:rPr>
                <w:rFonts w:ascii="Calibri" w:hAnsi="Calibri" w:cs="Calibri"/>
              </w:rPr>
              <w:t>abandono,</w:t>
            </w:r>
            <w:r w:rsidRPr="00E74EC9">
              <w:rPr>
                <w:rFonts w:ascii="Calibri" w:hAnsi="Calibri" w:cs="Calibri"/>
              </w:rPr>
              <w:t xml:space="preserve"> velando el cumplimiento del Programa de Perforación y </w:t>
            </w:r>
            <w:r>
              <w:rPr>
                <w:rFonts w:ascii="Calibri" w:hAnsi="Calibri" w:cs="Calibri"/>
              </w:rPr>
              <w:t>abandono</w:t>
            </w:r>
            <w:r w:rsidRPr="00E74EC9">
              <w:rPr>
                <w:rFonts w:ascii="Calibri" w:hAnsi="Calibri" w:cs="Calibri"/>
              </w:rPr>
              <w:t>.</w:t>
            </w:r>
          </w:p>
          <w:p w:rsidR="001F578E" w:rsidRPr="00E74EC9"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t>Aprobar y/o rechazar los tickets de servicio para su respectivo pago.</w:t>
            </w:r>
          </w:p>
          <w:p w:rsidR="001F578E" w:rsidRPr="00E74EC9"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lastRenderedPageBreak/>
              <w:t>El Fiscal de Servicio en Campo deberá coordinar las operaciones con el Fiscal de Servicio en la Ciudad y las empresas prestadoras de servicio.</w:t>
            </w:r>
          </w:p>
          <w:p w:rsidR="001F578E" w:rsidRPr="00E74EC9"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t>Generar reportes diarios, informes sobre operaciones especiales (pesca, pruebas y otros) y el informe final a instancias superiores.</w:t>
            </w:r>
          </w:p>
          <w:p w:rsidR="001F578E" w:rsidRDefault="001F578E" w:rsidP="001F578E">
            <w:pPr>
              <w:pStyle w:val="Prrafodelista"/>
              <w:numPr>
                <w:ilvl w:val="0"/>
                <w:numId w:val="86"/>
              </w:numPr>
              <w:spacing w:line="276" w:lineRule="auto"/>
              <w:contextualSpacing/>
              <w:jc w:val="both"/>
              <w:rPr>
                <w:rFonts w:ascii="Calibri" w:hAnsi="Calibri" w:cs="Calibri"/>
              </w:rPr>
            </w:pPr>
            <w:r w:rsidRPr="00E74EC9">
              <w:rPr>
                <w:rFonts w:ascii="Calibri" w:hAnsi="Calibri" w:cs="Calibri"/>
              </w:rPr>
              <w:t>Realizar las conciliaciones en función al servicio prestado por el Contratista, además de realizar el informe en el cual recomiende el pago.</w:t>
            </w:r>
          </w:p>
          <w:p w:rsidR="001F578E" w:rsidRPr="00E74EC9" w:rsidRDefault="001F578E" w:rsidP="001F578E">
            <w:pPr>
              <w:pStyle w:val="Prrafodelista"/>
              <w:spacing w:line="276" w:lineRule="auto"/>
              <w:ind w:left="0"/>
              <w:contextualSpacing/>
              <w:jc w:val="both"/>
              <w:rPr>
                <w:rFonts w:ascii="Calibri" w:hAnsi="Calibri" w:cs="Calibri"/>
              </w:rPr>
            </w:pPr>
          </w:p>
          <w:p w:rsidR="001F578E" w:rsidRPr="00E74EC9" w:rsidRDefault="001F578E" w:rsidP="001F578E">
            <w:pPr>
              <w:pStyle w:val="Prrafodelista"/>
              <w:spacing w:line="276" w:lineRule="auto"/>
              <w:ind w:left="0"/>
              <w:contextualSpacing/>
              <w:jc w:val="both"/>
              <w:rPr>
                <w:rFonts w:ascii="Calibri" w:hAnsi="Calibri" w:cs="Calibri"/>
                <w:b/>
                <w:u w:val="single"/>
              </w:rPr>
            </w:pPr>
            <w:r w:rsidRPr="00E74EC9">
              <w:rPr>
                <w:rFonts w:ascii="Calibri" w:hAnsi="Calibri" w:cs="Calibri"/>
                <w:b/>
                <w:u w:val="single"/>
              </w:rPr>
              <w:t xml:space="preserve">FISCAL DE SERVICIO DE CIUDAD </w:t>
            </w:r>
          </w:p>
          <w:p w:rsidR="001F578E" w:rsidRPr="00E74EC9" w:rsidRDefault="001F578E" w:rsidP="001F578E">
            <w:pPr>
              <w:pStyle w:val="Prrafodelista"/>
              <w:spacing w:line="276" w:lineRule="auto"/>
              <w:ind w:left="0"/>
              <w:contextualSpacing/>
              <w:jc w:val="both"/>
              <w:rPr>
                <w:rFonts w:ascii="Calibri" w:hAnsi="Calibri" w:cs="Calibri"/>
              </w:rPr>
            </w:pPr>
            <w:r w:rsidRPr="00E74EC9">
              <w:rPr>
                <w:rFonts w:ascii="Calibri" w:hAnsi="Calibri" w:cs="Calibri"/>
              </w:rPr>
              <w:t xml:space="preserve">YPFB también designará un Fiscal de Servicio de ciudad que será el representante de YPFB en la ciudad.  </w:t>
            </w:r>
          </w:p>
          <w:p w:rsidR="001F578E" w:rsidRPr="00E74EC9" w:rsidRDefault="001F578E" w:rsidP="001F578E">
            <w:pPr>
              <w:pStyle w:val="Ttulo3"/>
              <w:spacing w:before="0" w:after="0" w:line="276" w:lineRule="auto"/>
              <w:rPr>
                <w:rFonts w:ascii="Calibri" w:hAnsi="Calibri" w:cs="Calibri"/>
                <w:sz w:val="24"/>
                <w:szCs w:val="24"/>
              </w:rPr>
            </w:pPr>
            <w:r w:rsidRPr="00E74EC9">
              <w:rPr>
                <w:rFonts w:ascii="Calibri" w:hAnsi="Calibri" w:cs="Calibri"/>
                <w:bCs w:val="0"/>
                <w:sz w:val="24"/>
                <w:szCs w:val="24"/>
              </w:rPr>
              <w:t>Funciones</w:t>
            </w:r>
            <w:r w:rsidRPr="00E74EC9">
              <w:rPr>
                <w:rFonts w:ascii="Calibri" w:hAnsi="Calibri" w:cs="Calibri"/>
                <w:sz w:val="24"/>
                <w:szCs w:val="24"/>
              </w:rPr>
              <w:t>:</w:t>
            </w:r>
          </w:p>
          <w:p w:rsidR="001F578E" w:rsidRPr="00E74EC9" w:rsidRDefault="001F578E" w:rsidP="001F578E">
            <w:pPr>
              <w:pStyle w:val="Prrafodelista"/>
              <w:spacing w:line="276" w:lineRule="auto"/>
              <w:ind w:left="705" w:hanging="345"/>
              <w:contextualSpacing/>
              <w:jc w:val="both"/>
              <w:rPr>
                <w:rFonts w:ascii="Calibri" w:hAnsi="Calibri" w:cs="Calibri"/>
              </w:rPr>
            </w:pPr>
            <w:r w:rsidRPr="00E74EC9">
              <w:rPr>
                <w:rFonts w:ascii="Calibri" w:hAnsi="Calibri" w:cs="Calibri"/>
              </w:rPr>
              <w:t>•</w:t>
            </w:r>
            <w:r w:rsidRPr="00E74EC9">
              <w:rPr>
                <w:rFonts w:ascii="Calibri" w:hAnsi="Calibri" w:cs="Calibri"/>
              </w:rPr>
              <w:tab/>
              <w:t>Será el encargado de emitir la Orden de Proceder para dar inicio a las Operaciones del Servicio.</w:t>
            </w:r>
          </w:p>
          <w:p w:rsidR="001F578E" w:rsidRPr="00E74EC9" w:rsidRDefault="001F578E" w:rsidP="001F578E">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reuniones con las contratistas y las prestadoras de servicios.</w:t>
            </w:r>
          </w:p>
          <w:p w:rsidR="001F578E" w:rsidRPr="00E74EC9" w:rsidRDefault="001F578E" w:rsidP="001F578E">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Coordinar las actividades inherentes al servicio con el Company Man.</w:t>
            </w:r>
          </w:p>
          <w:p w:rsidR="001F578E" w:rsidRPr="00E74EC9" w:rsidRDefault="001F578E" w:rsidP="001F578E">
            <w:pPr>
              <w:pStyle w:val="Prrafodelista"/>
              <w:spacing w:line="276" w:lineRule="auto"/>
              <w:ind w:left="0" w:firstLine="360"/>
              <w:contextualSpacing/>
              <w:jc w:val="both"/>
              <w:rPr>
                <w:rFonts w:ascii="Calibri" w:hAnsi="Calibri" w:cs="Calibri"/>
              </w:rPr>
            </w:pPr>
            <w:r w:rsidRPr="00E74EC9">
              <w:rPr>
                <w:rFonts w:ascii="Calibri" w:hAnsi="Calibri" w:cs="Calibri"/>
              </w:rPr>
              <w:t>•</w:t>
            </w:r>
            <w:r w:rsidRPr="00E74EC9">
              <w:rPr>
                <w:rFonts w:ascii="Calibri" w:hAnsi="Calibri" w:cs="Calibri"/>
              </w:rPr>
              <w:tab/>
              <w:t>Realizar la solicitud de pago.</w:t>
            </w: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lastRenderedPageBreak/>
              <w:t xml:space="preserve">MEDIOS DE TRANSPORTE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r w:rsidRPr="00E74EC9">
              <w:rPr>
                <w:rFonts w:ascii="Calibri" w:hAnsi="Calibri" w:cs="Calibri"/>
                <w:bCs/>
              </w:rPr>
              <w:t xml:space="preserve">El </w:t>
            </w:r>
            <w:r w:rsidRPr="00E74EC9">
              <w:rPr>
                <w:rFonts w:ascii="Calibri" w:hAnsi="Calibri" w:cs="Calibri"/>
              </w:rPr>
              <w:t>Contratista deberá hacerse cargo del transporte de su personal para cambios de turnos desde su base al pozo y viceversa.</w:t>
            </w:r>
          </w:p>
          <w:p w:rsidR="001F578E"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Pr>
                <w:rFonts w:ascii="Calibri" w:hAnsi="Calibri" w:cs="Calibri"/>
              </w:rPr>
              <w:t>El Contratista deberá hacerse cargo del transporte de sus herramientas, equipos, insumos y todo lo fuese necesario para el cumplimiento del Servicio, garantizando que la operación sea interrumpida durante toda la ejecución del servicio.</w:t>
            </w:r>
          </w:p>
          <w:p w:rsidR="001F578E" w:rsidRPr="00E74EC9" w:rsidRDefault="001F578E" w:rsidP="001F578E">
            <w:pPr>
              <w:autoSpaceDE w:val="0"/>
              <w:autoSpaceDN w:val="0"/>
              <w:adjustRightInd w:val="0"/>
              <w:jc w:val="both"/>
              <w:rPr>
                <w:rFonts w:ascii="Calibri" w:hAnsi="Calibri" w:cs="Calibri"/>
              </w:rPr>
            </w:pPr>
          </w:p>
          <w:p w:rsidR="001F578E" w:rsidRPr="00E74EC9" w:rsidRDefault="001F578E" w:rsidP="001F578E">
            <w:pPr>
              <w:autoSpaceDE w:val="0"/>
              <w:autoSpaceDN w:val="0"/>
              <w:adjustRightInd w:val="0"/>
              <w:jc w:val="both"/>
              <w:rPr>
                <w:rFonts w:ascii="Calibri" w:hAnsi="Calibri" w:cs="Calibri"/>
              </w:rPr>
            </w:pPr>
            <w:r w:rsidRPr="00E74EC9">
              <w:rPr>
                <w:rFonts w:ascii="Calibri" w:hAnsi="Calibri" w:cs="Calibri"/>
              </w:rPr>
              <w:t>El Contratista deberá suministrar transporte para el personal de turno en caso que la distancia entre el pozo donde está armado el Equipo de Perforación y el campamento principal del Contratista fuera superior a medio (1/2) kilometro, el vehículo deberá cumplir con los requerimientos de Seguridad, Salud, Ambiental y Social de YPFB.</w:t>
            </w: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t>INFORMES</w:t>
            </w:r>
          </w:p>
        </w:tc>
      </w:tr>
      <w:tr w:rsidR="001F578E" w:rsidRPr="00E74EC9" w:rsidTr="002213CF">
        <w:trPr>
          <w:trHeight w:val="5651"/>
        </w:trPr>
        <w:tc>
          <w:tcPr>
            <w:tcW w:w="9354" w:type="dxa"/>
            <w:tcBorders>
              <w:top w:val="single" w:sz="4" w:space="0" w:color="auto"/>
              <w:bottom w:val="single" w:sz="4" w:space="0" w:color="auto"/>
            </w:tcBorders>
            <w:shd w:val="clear" w:color="auto" w:fill="auto"/>
            <w:vAlign w:val="center"/>
          </w:tcPr>
          <w:p w:rsidR="001F578E" w:rsidRPr="00D40CCB" w:rsidRDefault="001F578E" w:rsidP="001F578E">
            <w:pPr>
              <w:spacing w:after="240"/>
              <w:jc w:val="both"/>
              <w:rPr>
                <w:rFonts w:ascii="Calibri" w:hAnsi="Calibri" w:cs="Calibri"/>
              </w:rPr>
            </w:pPr>
            <w:r w:rsidRPr="00D40CCB">
              <w:rPr>
                <w:rFonts w:ascii="Calibri" w:hAnsi="Calibri" w:cs="Calibri"/>
              </w:rPr>
              <w:lastRenderedPageBreak/>
              <w:t>El Contratista deberá presentar los siguientes informes, los mismos que deberán ser debidamente aprobados por YPFB:</w:t>
            </w:r>
          </w:p>
          <w:p w:rsidR="001F578E" w:rsidRPr="00D40CCB" w:rsidRDefault="001F578E" w:rsidP="001F578E">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deberá presentar al Fiscal de Servicio de YPFB (Company Man) un reporte diario a partir de la Orden de Proceder durante la movilización, montaje y pruebas de funcionamiento del equipo de perforación indicando el porcentaje de avance del DTM y datos de consumo de potencia y generación durante las pruebas de funcionamiento con carga del equipo. Asimismo, deberá entregar un informe al finalizar la movilización.</w:t>
            </w:r>
          </w:p>
          <w:p w:rsidR="001F578E" w:rsidRPr="00D40CCB" w:rsidRDefault="001F578E" w:rsidP="001F578E">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deberá presentar el Reporte Diario – API al Fiscal de Servicio de YPFB (Company Man), que contendrá los datos operacionales que se registraron en las últimas veinticuatro (24) horas durante las etapas de perforación y abandono.</w:t>
            </w:r>
          </w:p>
          <w:p w:rsidR="001F578E" w:rsidRPr="00D40CCB" w:rsidRDefault="001F578E" w:rsidP="001F578E">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presentará al Fiscal de Servicio de YPFB (Company Man), un informe mensual, detallando los trabajos realizados para realizar el pago respectivo, previa aprobación de los Fiscales de Servicio. (Reporte de Horas Operativas).</w:t>
            </w:r>
          </w:p>
          <w:p w:rsidR="001F578E" w:rsidRPr="00D40CCB" w:rsidRDefault="001F578E" w:rsidP="001F578E">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entregará al Fiscal de Servicio de YPFB (Company Man) un informe final a la culminación de todas sus actividades, el cual debe entregarse en un lapso no mayor a quince (15) días hábiles, 2 ejemplares en medio físico y 1 ejemplar en digital.</w:t>
            </w:r>
          </w:p>
          <w:p w:rsidR="001F578E" w:rsidRPr="00E74EC9" w:rsidRDefault="001F578E" w:rsidP="002B2346">
            <w:pPr>
              <w:spacing w:after="240"/>
              <w:jc w:val="both"/>
              <w:rPr>
                <w:rFonts w:ascii="Calibri" w:hAnsi="Calibri" w:cs="Calibri"/>
              </w:rPr>
            </w:pPr>
            <w:r>
              <w:rPr>
                <w:rFonts w:ascii="Calibri" w:hAnsi="Calibri" w:cs="Calibri"/>
                <w:bCs/>
              </w:rPr>
              <w:t xml:space="preserve">• </w:t>
            </w:r>
            <w:r w:rsidRPr="00D40CCB">
              <w:rPr>
                <w:rFonts w:ascii="Calibri" w:hAnsi="Calibri" w:cs="Calibri"/>
              </w:rPr>
              <w:t>El Contratista entregará al Fiscal de Servicio de YPFB (Company Man) las órdenes de trabajo adicionales generadas en las operaciones, tales como: reportes de mantenimiento, reportes de HSE, Reportes de eventos si los hubiera, reportes de simulacros que contemple el plan de emergencia, alquiler de herramientas, personal extra, transporte de herramientas y otros. Estas Órdenes de trabajo deben haber sido aprobadas por el Fiscal del Servicio.</w:t>
            </w:r>
          </w:p>
        </w:tc>
      </w:tr>
      <w:tr w:rsidR="001F578E" w:rsidRPr="00E74EC9" w:rsidTr="001F578E">
        <w:trPr>
          <w:trHeight w:val="38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rPr>
                <w:rFonts w:ascii="Calibri" w:hAnsi="Calibri" w:cs="Calibri"/>
                <w:b/>
              </w:rPr>
            </w:pPr>
            <w:r w:rsidRPr="00E74EC9">
              <w:rPr>
                <w:rFonts w:ascii="Calibri" w:hAnsi="Calibri" w:cs="Calibri"/>
                <w:b/>
              </w:rPr>
              <w:t>CRONOGRAMA</w:t>
            </w:r>
          </w:p>
        </w:tc>
      </w:tr>
      <w:tr w:rsidR="001F578E" w:rsidRPr="00E74EC9" w:rsidTr="001F578E">
        <w:tblPrEx>
          <w:tblCellMar>
            <w:left w:w="70" w:type="dxa"/>
            <w:right w:w="70" w:type="dxa"/>
          </w:tblCellMar>
        </w:tblPrEx>
        <w:trPr>
          <w:trHeight w:val="2730"/>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rPr>
                <w:rFonts w:ascii="Calibri" w:hAnsi="Calibri" w:cs="Calibri"/>
              </w:rPr>
            </w:pPr>
            <w:r>
              <w:rPr>
                <w:rFonts w:ascii="Calibri" w:hAnsi="Calibri" w:cs="Calibri"/>
              </w:rPr>
              <w:t>A</w:t>
            </w:r>
            <w:r w:rsidRPr="00E74EC9">
              <w:rPr>
                <w:rFonts w:ascii="Calibri" w:hAnsi="Calibri" w:cs="Calibri"/>
              </w:rPr>
              <w:t xml:space="preserve"> continuación, se detalla un cronograma tentativo establecido por YPFB pa</w:t>
            </w:r>
            <w:r>
              <w:rPr>
                <w:rFonts w:ascii="Calibri" w:hAnsi="Calibri" w:cs="Calibri"/>
              </w:rPr>
              <w:t>ra la ejecución del servicio (107 días calendario):</w:t>
            </w:r>
          </w:p>
          <w:tbl>
            <w:tblPr>
              <w:tblW w:w="5525" w:type="dxa"/>
              <w:jc w:val="center"/>
              <w:tblCellMar>
                <w:left w:w="70" w:type="dxa"/>
                <w:right w:w="70" w:type="dxa"/>
              </w:tblCellMar>
              <w:tblLook w:val="04A0" w:firstRow="1" w:lastRow="0" w:firstColumn="1" w:lastColumn="0" w:noHBand="0" w:noVBand="1"/>
            </w:tblPr>
            <w:tblGrid>
              <w:gridCol w:w="2486"/>
              <w:gridCol w:w="1574"/>
              <w:gridCol w:w="1465"/>
            </w:tblGrid>
            <w:tr w:rsidR="001F578E" w:rsidRPr="00CE2B61" w:rsidTr="001F578E">
              <w:trPr>
                <w:trHeight w:val="421"/>
                <w:jc w:val="center"/>
              </w:trPr>
              <w:tc>
                <w:tcPr>
                  <w:tcW w:w="0" w:type="auto"/>
                  <w:tcBorders>
                    <w:top w:val="single" w:sz="8" w:space="0" w:color="auto"/>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lang w:val="es-BO" w:eastAsia="es-BO"/>
                    </w:rPr>
                  </w:pPr>
                  <w:r w:rsidRPr="00CE2B61">
                    <w:rPr>
                      <w:rFonts w:ascii="Calibri" w:hAnsi="Calibri" w:cs="Calibri"/>
                      <w:b/>
                      <w:bCs/>
                      <w:color w:val="000000"/>
                    </w:rPr>
                    <w:t xml:space="preserve">Actividad </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rPr>
                  </w:pPr>
                  <w:r w:rsidRPr="00CE2B61">
                    <w:rPr>
                      <w:rFonts w:ascii="Calibri" w:hAnsi="Calibri" w:cs="Calibri"/>
                      <w:b/>
                      <w:bCs/>
                      <w:color w:val="000000"/>
                    </w:rPr>
                    <w:t>Tiempo (días)</w:t>
                  </w:r>
                </w:p>
              </w:tc>
              <w:tc>
                <w:tcPr>
                  <w:tcW w:w="0" w:type="auto"/>
                  <w:tcBorders>
                    <w:top w:val="single" w:sz="8" w:space="0" w:color="auto"/>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rPr>
                  </w:pPr>
                  <w:r w:rsidRPr="00CE2B61">
                    <w:rPr>
                      <w:rFonts w:ascii="Calibri" w:hAnsi="Calibri" w:cs="Calibri"/>
                      <w:b/>
                      <w:bCs/>
                      <w:color w:val="000000"/>
                    </w:rPr>
                    <w:t>TOTAL (días)</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Movilización</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rPr>
                  </w:pPr>
                  <w:r w:rsidRPr="00CE2B61">
                    <w:rPr>
                      <w:rFonts w:ascii="Calibri" w:hAnsi="Calibri" w:cs="Calibri"/>
                      <w:b/>
                      <w:bCs/>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
                      <w:bCs/>
                      <w:color w:val="000000"/>
                    </w:rPr>
                  </w:pPr>
                  <w:r w:rsidRPr="00CE2B61">
                    <w:rPr>
                      <w:rFonts w:ascii="Calibri" w:hAnsi="Calibri" w:cs="Calibri"/>
                      <w:b/>
                      <w:bCs/>
                      <w:color w:val="000000"/>
                    </w:rPr>
                    <w:t>30</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Perforación Fase 17 ½”</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4</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34</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Perforación Fase 12 ¼”</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14</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48</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Perforación Fase 8 ½”</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24</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72</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 xml:space="preserve">Suspensión </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5</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77</w:t>
                  </w:r>
                </w:p>
              </w:tc>
            </w:tr>
            <w:tr w:rsidR="001F578E" w:rsidRPr="00CE2B61" w:rsidTr="001F578E">
              <w:trPr>
                <w:trHeight w:val="214"/>
                <w:jc w:val="center"/>
              </w:trPr>
              <w:tc>
                <w:tcPr>
                  <w:tcW w:w="0" w:type="auto"/>
                  <w:tcBorders>
                    <w:top w:val="nil"/>
                    <w:left w:val="single" w:sz="8" w:space="0" w:color="auto"/>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Desmovilización</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color w:val="000000"/>
                    </w:rPr>
                  </w:pPr>
                  <w:r w:rsidRPr="00CE2B61">
                    <w:rPr>
                      <w:rFonts w:ascii="Calibri" w:hAnsi="Calibri" w:cs="Calibri"/>
                      <w:color w:val="000000"/>
                    </w:rPr>
                    <w:t>30</w:t>
                  </w:r>
                </w:p>
              </w:tc>
              <w:tc>
                <w:tcPr>
                  <w:tcW w:w="0" w:type="auto"/>
                  <w:tcBorders>
                    <w:top w:val="nil"/>
                    <w:left w:val="nil"/>
                    <w:bottom w:val="single" w:sz="8" w:space="0" w:color="auto"/>
                    <w:right w:val="single" w:sz="8" w:space="0" w:color="auto"/>
                  </w:tcBorders>
                  <w:shd w:val="clear" w:color="auto" w:fill="auto"/>
                  <w:vAlign w:val="center"/>
                  <w:hideMark/>
                </w:tcPr>
                <w:p w:rsidR="001F578E" w:rsidRPr="00CE2B61" w:rsidRDefault="001F578E" w:rsidP="001F578E">
                  <w:pPr>
                    <w:jc w:val="center"/>
                    <w:rPr>
                      <w:rFonts w:ascii="Calibri" w:hAnsi="Calibri" w:cs="Calibri"/>
                      <w:bCs/>
                      <w:color w:val="000000"/>
                    </w:rPr>
                  </w:pPr>
                  <w:r w:rsidRPr="00CE2B61">
                    <w:rPr>
                      <w:rFonts w:ascii="Calibri" w:hAnsi="Calibri" w:cs="Calibri"/>
                      <w:bCs/>
                      <w:color w:val="000000"/>
                    </w:rPr>
                    <w:t>107</w:t>
                  </w:r>
                </w:p>
              </w:tc>
            </w:tr>
          </w:tbl>
          <w:p w:rsidR="001F578E" w:rsidRPr="008379EF" w:rsidRDefault="001F578E" w:rsidP="001F578E">
            <w:pPr>
              <w:autoSpaceDE w:val="0"/>
              <w:autoSpaceDN w:val="0"/>
              <w:adjustRightInd w:val="0"/>
              <w:rPr>
                <w:rFonts w:ascii="Calibri" w:hAnsi="Calibri" w:cs="Calibri"/>
              </w:rPr>
            </w:pP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b/>
                <w:bCs/>
              </w:rPr>
            </w:pPr>
            <w:r>
              <w:rPr>
                <w:rFonts w:ascii="Calibri" w:hAnsi="Calibri" w:cs="Calibri"/>
                <w:b/>
                <w:bCs/>
              </w:rPr>
              <w:t>S</w:t>
            </w:r>
            <w:r w:rsidRPr="00E74EC9">
              <w:rPr>
                <w:rFonts w:ascii="Calibri" w:hAnsi="Calibri" w:cs="Calibri"/>
                <w:b/>
                <w:bCs/>
              </w:rPr>
              <w:t>TAND BY</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C84C34" w:rsidRDefault="001F578E" w:rsidP="001F578E">
            <w:pPr>
              <w:jc w:val="both"/>
              <w:rPr>
                <w:rFonts w:ascii="Calibri" w:hAnsi="Calibri" w:cs="Calibri"/>
              </w:rPr>
            </w:pPr>
            <w:r w:rsidRPr="00DF7B11">
              <w:rPr>
                <w:rFonts w:ascii="Calibri" w:hAnsi="Calibri" w:cs="Calibri"/>
              </w:rPr>
              <w:t>Las tarifas de Stand By (con personal / sin personal) podrán ser ajustadas y/o determinadas previo convenio entre partes, siempre y cuando sean adecu</w:t>
            </w:r>
            <w:r w:rsidRPr="00C84C34">
              <w:rPr>
                <w:rFonts w:ascii="Calibri" w:hAnsi="Calibri" w:cs="Calibri"/>
              </w:rPr>
              <w:t>adamente demostradas y justificadas por el CONTRATISTA.</w:t>
            </w:r>
          </w:p>
          <w:p w:rsidR="001F578E" w:rsidRPr="00E74EC9" w:rsidRDefault="001F578E" w:rsidP="001F578E">
            <w:pPr>
              <w:jc w:val="both"/>
              <w:rPr>
                <w:rFonts w:ascii="Calibri" w:hAnsi="Calibri" w:cs="Calibri"/>
              </w:rPr>
            </w:pPr>
          </w:p>
          <w:p w:rsidR="001F578E" w:rsidRDefault="001F578E" w:rsidP="001F578E">
            <w:pPr>
              <w:jc w:val="both"/>
              <w:rPr>
                <w:rFonts w:ascii="Calibri" w:hAnsi="Calibri" w:cs="Calibri"/>
              </w:rPr>
            </w:pPr>
            <w:r>
              <w:rPr>
                <w:rFonts w:ascii="Calibri" w:hAnsi="Calibri" w:cs="Calibri"/>
              </w:rPr>
              <w:t>YPFB</w:t>
            </w:r>
            <w:r w:rsidRPr="00E74EC9">
              <w:rPr>
                <w:rFonts w:ascii="Calibri" w:hAnsi="Calibri" w:cs="Calibri"/>
              </w:rPr>
              <w:t xml:space="preserve"> reconocerá al CONTRATISTA una Tarifa Stand By por Factore</w:t>
            </w:r>
            <w:r>
              <w:rPr>
                <w:rFonts w:ascii="Calibri" w:hAnsi="Calibri" w:cs="Calibri"/>
              </w:rPr>
              <w:t>s No atribuibles al Contratista, e</w:t>
            </w:r>
            <w:r w:rsidRPr="00E74EC9">
              <w:rPr>
                <w:rFonts w:ascii="Calibri" w:hAnsi="Calibri" w:cs="Calibri"/>
              </w:rPr>
              <w:t>n caso de desabastecimiento de combustible (Diésel) en tanques del equipo y campamento.  (Stock mínimo 60 % de la capacidad total de los tanques del equipo)</w:t>
            </w:r>
            <w:r>
              <w:rPr>
                <w:rFonts w:ascii="Calibri" w:hAnsi="Calibri" w:cs="Calibri"/>
              </w:rPr>
              <w:t>, por problemas sociales/Fuerza mayor.</w:t>
            </w:r>
          </w:p>
          <w:p w:rsidR="001F578E" w:rsidRPr="00FD344B" w:rsidRDefault="001F578E" w:rsidP="001F578E">
            <w:pPr>
              <w:jc w:val="both"/>
              <w:rPr>
                <w:rFonts w:ascii="Calibri" w:hAnsi="Calibri" w:cs="Calibri"/>
              </w:rPr>
            </w:pP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autoSpaceDE w:val="0"/>
              <w:autoSpaceDN w:val="0"/>
              <w:adjustRightInd w:val="0"/>
              <w:jc w:val="both"/>
              <w:rPr>
                <w:rFonts w:ascii="Calibri" w:hAnsi="Calibri" w:cs="Calibri"/>
              </w:rPr>
            </w:pPr>
            <w:r>
              <w:rPr>
                <w:rFonts w:ascii="Calibri" w:hAnsi="Calibri" w:cs="Calibri"/>
                <w:b/>
                <w:bCs/>
              </w:rPr>
              <w:t>TARIFAS O REMUNERACIONES</w:t>
            </w:r>
            <w:r w:rsidRPr="00E74EC9">
              <w:rPr>
                <w:rFonts w:ascii="Calibri" w:hAnsi="Calibri" w:cs="Calibri"/>
                <w:b/>
                <w:bCs/>
              </w:rPr>
              <w:t xml:space="preserve"> </w:t>
            </w:r>
            <w:r w:rsidRPr="00E74EC9">
              <w:rPr>
                <w:rFonts w:ascii="Calibri" w:hAnsi="Calibri" w:cs="Calibri"/>
                <w:b/>
                <w:bCs/>
                <w:color w:val="FF0000"/>
              </w:rPr>
              <w:t xml:space="preserve"> </w:t>
            </w:r>
          </w:p>
        </w:tc>
      </w:tr>
      <w:tr w:rsidR="001F578E" w:rsidRPr="00E74EC9" w:rsidTr="001F578E">
        <w:trPr>
          <w:trHeight w:val="454"/>
        </w:trPr>
        <w:tc>
          <w:tcPr>
            <w:tcW w:w="9354" w:type="dxa"/>
            <w:tcBorders>
              <w:top w:val="single" w:sz="4" w:space="0" w:color="auto"/>
              <w:bottom w:val="single" w:sz="4" w:space="0" w:color="auto"/>
            </w:tcBorders>
            <w:shd w:val="clear" w:color="auto" w:fill="auto"/>
            <w:vAlign w:val="center"/>
          </w:tcPr>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lastRenderedPageBreak/>
              <w:t xml:space="preserve">YPFB hará efectivo a favor del </w:t>
            </w:r>
            <w:r w:rsidRPr="000B041B">
              <w:rPr>
                <w:rFonts w:ascii="Calibri" w:hAnsi="Calibri"/>
                <w:b/>
              </w:rPr>
              <w:t>Contratista</w:t>
            </w:r>
            <w:r w:rsidRPr="000B041B">
              <w:rPr>
                <w:rFonts w:ascii="Calibri" w:hAnsi="Calibri"/>
              </w:rPr>
              <w:t xml:space="preserve"> durante la vigencia del Servicio (estipulada en el Contrato) las Tarifas que aquí se detallan. Debe quedar claramente establecido que no corresponde a YPFB hacer efectivo otros pagos a menos que sean acordados expresamente por escrito por YPFB.</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Las T</w:t>
            </w:r>
            <w:r>
              <w:rPr>
                <w:rFonts w:ascii="Calibri" w:hAnsi="Calibri"/>
              </w:rPr>
              <w:t xml:space="preserve">arifa por Movilización Inicial </w:t>
            </w:r>
            <w:r w:rsidRPr="000B041B">
              <w:rPr>
                <w:rFonts w:ascii="Calibri" w:hAnsi="Calibri"/>
              </w:rPr>
              <w:t>y Desmovilización al final del Servicio, a ser pagadas al CONTRATISTA no incluyen la preparación de caminos, del lugar de trabajo ni perforación de pozos de agua.</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Las Tarifas previstas solo aplicarán de la manera en qu</w:t>
            </w:r>
            <w:r>
              <w:rPr>
                <w:rFonts w:ascii="Calibri" w:hAnsi="Calibri"/>
              </w:rPr>
              <w:t>e se especifica a continuación:</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cs="Calibri"/>
              </w:rPr>
              <w:t xml:space="preserve">Todas las Tarifas se pagarán en Bolivianos. Las categorías de Tarifa por día de trabajo </w:t>
            </w:r>
            <w:r w:rsidRPr="000B041B">
              <w:rPr>
                <w:rFonts w:ascii="Calibri" w:hAnsi="Calibri"/>
              </w:rPr>
              <w:t xml:space="preserve">están referidas a un (1) día de veinticuatro 24 horas, mismas que podrán ser prorrateadas y se computarán desde y hasta los quince (15) minutos más próximos, y se detallan en </w:t>
            </w:r>
            <w:r>
              <w:rPr>
                <w:rFonts w:ascii="Calibri" w:hAnsi="Calibri"/>
              </w:rPr>
              <w:t>la lista de precios (Anexo 15)</w:t>
            </w:r>
            <w:r w:rsidRPr="000B041B">
              <w:rPr>
                <w:rFonts w:ascii="Calibri" w:hAnsi="Calibri"/>
              </w:rPr>
              <w:t xml:space="preserve">. </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 Tar</w:t>
            </w:r>
            <w:r>
              <w:rPr>
                <w:rFonts w:ascii="Calibri" w:hAnsi="Calibri"/>
              </w:rPr>
              <w:t>ifa de OPERACIÓN DE PERFORACIÓN</w:t>
            </w:r>
            <w:r w:rsidRPr="000B041B">
              <w:rPr>
                <w:rFonts w:ascii="Calibri" w:hAnsi="Calibri"/>
              </w:rPr>
              <w:t xml:space="preserve">, se detalla en </w:t>
            </w:r>
            <w:r>
              <w:rPr>
                <w:rFonts w:ascii="Calibri" w:hAnsi="Calibri"/>
              </w:rPr>
              <w:t>la lista de precios (Anexo 15)</w:t>
            </w:r>
            <w:r w:rsidRPr="000B041B">
              <w:rPr>
                <w:rFonts w:ascii="Calibri" w:hAnsi="Calibri"/>
              </w:rPr>
              <w:t xml:space="preserve">, corresponderá desde la fecha en que el Equipo de Perforación ha completado la prueba de recepción del Equipo de conformidad de YPFB, hasta la fecha que finalice la Etapa de Perforación, con excepción de cualquier periodo al que le corresponda otro tipo de Tarifa. </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 xml:space="preserve">La Tarifa por ABANDONO TEMPORAL, </w:t>
            </w:r>
            <w:r>
              <w:rPr>
                <w:rFonts w:ascii="Calibri" w:hAnsi="Calibri"/>
              </w:rPr>
              <w:t>aplicará</w:t>
            </w:r>
            <w:r w:rsidRPr="000B041B">
              <w:rPr>
                <w:rFonts w:ascii="Calibri" w:hAnsi="Calibri"/>
              </w:rPr>
              <w:t xml:space="preserve"> cuando el Equipo de perforación haya finalizado la Etapa de Perforación y finalizará cuando el Equipo sea liberador por el Fiscal de Campo de YPFB.</w:t>
            </w:r>
          </w:p>
          <w:p w:rsidR="001F578E" w:rsidRPr="000B041B" w:rsidRDefault="001F578E" w:rsidP="001F578E">
            <w:pPr>
              <w:pStyle w:val="Prrafodelista"/>
              <w:autoSpaceDE w:val="0"/>
              <w:autoSpaceDN w:val="0"/>
              <w:adjustRightInd w:val="0"/>
              <w:spacing w:after="240"/>
              <w:ind w:left="0"/>
              <w:jc w:val="both"/>
              <w:rPr>
                <w:rFonts w:ascii="Calibri" w:hAnsi="Calibri"/>
              </w:rPr>
            </w:pPr>
            <w:r w:rsidRPr="000B041B">
              <w:rPr>
                <w:rFonts w:ascii="Calibri" w:hAnsi="Calibri"/>
              </w:rPr>
              <w:t>La Tarifa por día en espera (STAND</w:t>
            </w:r>
            <w:r>
              <w:rPr>
                <w:rFonts w:ascii="Calibri" w:hAnsi="Calibri"/>
              </w:rPr>
              <w:t xml:space="preserve"> </w:t>
            </w:r>
            <w:r w:rsidRPr="000B041B">
              <w:rPr>
                <w:rFonts w:ascii="Calibri" w:hAnsi="Calibri"/>
              </w:rPr>
              <w:t>BY) CON PERSONAL será aplicable desde la fecha de inicio hasta que el equipo comienza a operar o en cualquier periodo en el cual el CONTRATISTA cuenta con plena capacidad para operar, pero no puede proseguir con su actividad como resultado de un acto u omisión de YPFB, por ejemplo:</w:t>
            </w:r>
          </w:p>
          <w:p w:rsidR="001F578E" w:rsidRPr="000B041B" w:rsidRDefault="001F578E" w:rsidP="001F578E">
            <w:pPr>
              <w:pStyle w:val="Prrafodelista"/>
              <w:numPr>
                <w:ilvl w:val="0"/>
                <w:numId w:val="80"/>
              </w:numPr>
              <w:autoSpaceDE w:val="0"/>
              <w:autoSpaceDN w:val="0"/>
              <w:adjustRightInd w:val="0"/>
              <w:jc w:val="both"/>
              <w:rPr>
                <w:rFonts w:ascii="Calibri" w:hAnsi="Calibri"/>
              </w:rPr>
            </w:pPr>
            <w:r w:rsidRPr="000B041B">
              <w:rPr>
                <w:rFonts w:ascii="Calibri" w:hAnsi="Calibri"/>
              </w:rPr>
              <w:t>Por falla en la provisión de algún ítem a ser suministrado por YPFB.</w:t>
            </w:r>
          </w:p>
          <w:p w:rsidR="001F578E" w:rsidRDefault="001F578E" w:rsidP="001F578E">
            <w:pPr>
              <w:pStyle w:val="Prrafodelista"/>
              <w:numPr>
                <w:ilvl w:val="0"/>
                <w:numId w:val="80"/>
              </w:numPr>
              <w:autoSpaceDE w:val="0"/>
              <w:autoSpaceDN w:val="0"/>
              <w:adjustRightInd w:val="0"/>
              <w:jc w:val="both"/>
              <w:rPr>
                <w:rFonts w:ascii="Calibri" w:hAnsi="Calibri"/>
              </w:rPr>
            </w:pPr>
            <w:r w:rsidRPr="000B041B">
              <w:rPr>
                <w:rFonts w:ascii="Calibri" w:hAnsi="Calibri"/>
              </w:rPr>
              <w:t>Por incumplimiento por parte de YPFB de suministrarle servicios que son de su entera responsabilidad.</w:t>
            </w:r>
          </w:p>
          <w:p w:rsidR="001F578E" w:rsidRPr="000B041B" w:rsidRDefault="001F578E" w:rsidP="001F578E">
            <w:pPr>
              <w:pStyle w:val="Prrafodelista"/>
              <w:autoSpaceDE w:val="0"/>
              <w:autoSpaceDN w:val="0"/>
              <w:adjustRightInd w:val="0"/>
              <w:ind w:left="1068"/>
              <w:jc w:val="both"/>
              <w:rPr>
                <w:rFonts w:ascii="Calibri" w:hAnsi="Calibri"/>
              </w:rPr>
            </w:pPr>
          </w:p>
          <w:p w:rsidR="001F578E" w:rsidRPr="00D40CCB" w:rsidRDefault="001F578E" w:rsidP="001F578E">
            <w:pPr>
              <w:spacing w:after="240"/>
              <w:jc w:val="both"/>
              <w:rPr>
                <w:rFonts w:ascii="Calibri" w:hAnsi="Calibri" w:cs="Arial"/>
                <w:lang w:val="es-BO" w:eastAsia="es-BO"/>
              </w:rPr>
            </w:pPr>
            <w:r w:rsidRPr="00D40CCB">
              <w:rPr>
                <w:rFonts w:ascii="Calibri" w:hAnsi="Calibri" w:cs="Arial"/>
                <w:lang w:val="es-BO" w:eastAsia="es-BO"/>
              </w:rPr>
              <w:t>La Tarifa/Remuneración Cero (0) por Día de trabajo será aplicada durante toda suspensión de operaciones necesaria para tareas de reparación, o reemplazo del Equipo o sus partes, inspección del Equipo y/o de otro equipo del CONTRATISTA (en adelante denominado "Tiempo de Suspensión"). Sin perjuicio de lo antedicho, la Remuneración Cero (0) por Día de Trabajo no se aplicará para plazos de corta duración o para plazos en los que se realicen tareas de mantenim</w:t>
            </w:r>
            <w:r>
              <w:rPr>
                <w:rFonts w:ascii="Calibri" w:hAnsi="Calibri" w:cs="Arial"/>
                <w:lang w:val="es-BO" w:eastAsia="es-BO"/>
              </w:rPr>
              <w:t xml:space="preserve">iento preventivas y ordinarias, </w:t>
            </w:r>
            <w:r w:rsidRPr="00D40CCB">
              <w:rPr>
                <w:rFonts w:ascii="Calibri" w:hAnsi="Calibri" w:cs="Arial"/>
                <w:lang w:val="es-BO" w:eastAsia="es-BO"/>
              </w:rPr>
              <w:t>por ejemplo, la inspección rutinaria del Equipo, es decir, revisión y engrase de la corona, revisión frenos de cuadro, correr y/o cortar el cable de perforación, rutinas de mantenimiento y/o servicio de Top Drive - Swivel. Para el servicio de Top Drive, se incluye los cambios de mordazas del grabber, el cambio de los sustitutos sacrificable, etc. Los paros del equipo por reparaciones no deberán ser superiores a veinticuatro (24) horas por mes calendario - y en eventos no mayores a dos (2) horas por día - no acumulables para el mes siguiente. En caso de una reparación continua que supere las dos (2) horas, YPFB solo reconocerá la Remuneración Por Día en espera (Standby) Con Personal por las primeras dos (2) horas, a las horas restantes se le aplicara la Remuneración Cero (0) por Día de Trabajo.</w:t>
            </w:r>
          </w:p>
          <w:p w:rsidR="001F578E" w:rsidRPr="00D40CCB" w:rsidRDefault="001F578E" w:rsidP="001F578E">
            <w:pPr>
              <w:spacing w:after="240"/>
              <w:jc w:val="both"/>
              <w:rPr>
                <w:rFonts w:ascii="Calibri" w:hAnsi="Calibri" w:cs="Arial"/>
                <w:lang w:val="es-BO" w:eastAsia="es-BO"/>
              </w:rPr>
            </w:pPr>
            <w:r w:rsidRPr="00D40CCB">
              <w:rPr>
                <w:rFonts w:ascii="Calibri" w:hAnsi="Calibri" w:cs="Arial"/>
                <w:lang w:val="es-BO" w:eastAsia="es-BO"/>
              </w:rPr>
              <w:t>El CONTRATISTA proveerá a YPFB catering y a</w:t>
            </w:r>
            <w:r>
              <w:rPr>
                <w:rFonts w:ascii="Calibri" w:hAnsi="Calibri" w:cs="Arial"/>
                <w:lang w:val="es-BO" w:eastAsia="es-BO"/>
              </w:rPr>
              <w:t>lojamiento libre para veinte (20</w:t>
            </w:r>
            <w:r w:rsidRPr="00D40CCB">
              <w:rPr>
                <w:rFonts w:ascii="Calibri" w:hAnsi="Calibri" w:cs="Arial"/>
                <w:lang w:val="es-BO" w:eastAsia="es-BO"/>
              </w:rPr>
              <w:t xml:space="preserve">) personas, en caso de sobrepasar la cantidad de catering y alojamiento libre, se aplicarán las Tarifas descritas en </w:t>
            </w:r>
            <w:r>
              <w:rPr>
                <w:rFonts w:ascii="Calibri" w:hAnsi="Calibri" w:cs="Arial"/>
                <w:lang w:val="es-BO" w:eastAsia="es-BO"/>
              </w:rPr>
              <w:t>la lista de precios</w:t>
            </w:r>
            <w:r>
              <w:rPr>
                <w:rFonts w:ascii="Calibri" w:hAnsi="Calibri"/>
              </w:rPr>
              <w:t xml:space="preserve"> (Anexo 15).</w:t>
            </w:r>
          </w:p>
          <w:p w:rsidR="001F578E" w:rsidRPr="00D40CCB" w:rsidRDefault="001F578E" w:rsidP="001F578E">
            <w:pPr>
              <w:spacing w:after="240"/>
              <w:jc w:val="both"/>
              <w:rPr>
                <w:rFonts w:ascii="Calibri" w:hAnsi="Calibri" w:cs="Arial"/>
                <w:lang w:val="es-BO" w:eastAsia="es-BO"/>
              </w:rPr>
            </w:pPr>
            <w:r w:rsidRPr="00D40CCB">
              <w:rPr>
                <w:rFonts w:ascii="Calibri" w:hAnsi="Calibri" w:cs="Arial"/>
                <w:lang w:val="es-BO" w:eastAsia="es-BO"/>
              </w:rPr>
              <w:t>En caso de que por regulaciones gubernamentales se establezcan variaciones en el precio del Diesel Oil aplicable al CONTRATISTA, este solicitará a YPFB una reunión para analizar el efecto en las Tarifas establecidas para el Servicio y podrán efectuar los ajustes si corresponde.</w:t>
            </w:r>
          </w:p>
          <w:p w:rsidR="001F578E" w:rsidRPr="000B041B" w:rsidRDefault="001F578E" w:rsidP="001F578E">
            <w:pPr>
              <w:spacing w:after="240"/>
              <w:jc w:val="both"/>
              <w:rPr>
                <w:rFonts w:ascii="Calibri" w:hAnsi="Calibri" w:cs="Arial"/>
                <w:lang w:val="es-BO" w:eastAsia="es-BO"/>
              </w:rPr>
            </w:pPr>
            <w:r w:rsidRPr="00D40CCB">
              <w:rPr>
                <w:rFonts w:ascii="Calibri" w:hAnsi="Calibri" w:cs="Arial"/>
                <w:lang w:val="es-BO" w:eastAsia="es-BO"/>
              </w:rPr>
              <w:t xml:space="preserve">De presentarse desabastecimiento de combustible a nivel Nacional o Departamental y esta situación no permita o imposibilite mantener el stock de Combustible que garantice la continuidad de 14 días como mínimo, YPFB pagará </w:t>
            </w:r>
            <w:r w:rsidRPr="00D40CCB">
              <w:rPr>
                <w:rFonts w:ascii="Calibri" w:hAnsi="Calibri" w:cs="Arial"/>
                <w:lang w:val="es-BO" w:eastAsia="es-BO"/>
              </w:rPr>
              <w:lastRenderedPageBreak/>
              <w:t xml:space="preserve">al CONTRATISTA la Tarifa STANDBY CON O SIN PERSONAL, según corresponda hasta que se restablezca la contingencia presentada. </w:t>
            </w:r>
          </w:p>
        </w:tc>
      </w:tr>
      <w:tr w:rsidR="001F578E" w:rsidRPr="00E74EC9" w:rsidTr="001F578E">
        <w:trPr>
          <w:trHeight w:val="454"/>
        </w:trPr>
        <w:tc>
          <w:tcPr>
            <w:tcW w:w="9354" w:type="dxa"/>
            <w:tcBorders>
              <w:top w:val="single" w:sz="4" w:space="0" w:color="auto"/>
              <w:bottom w:val="single" w:sz="4" w:space="0" w:color="auto"/>
            </w:tcBorders>
            <w:shd w:val="clear" w:color="auto" w:fill="8DB3E2"/>
            <w:vAlign w:val="center"/>
          </w:tcPr>
          <w:p w:rsidR="001F578E" w:rsidRPr="00E74EC9" w:rsidRDefault="001F578E" w:rsidP="001F578E">
            <w:pPr>
              <w:rPr>
                <w:rFonts w:ascii="Calibri" w:hAnsi="Calibri" w:cs="Calibri"/>
              </w:rPr>
            </w:pPr>
            <w:r w:rsidRPr="00E74EC9">
              <w:rPr>
                <w:rFonts w:ascii="Calibri" w:hAnsi="Calibri" w:cs="Calibri"/>
                <w:b/>
                <w:bCs/>
              </w:rPr>
              <w:lastRenderedPageBreak/>
              <w:t xml:space="preserve">FORMA DE PAGO </w:t>
            </w:r>
            <w:r w:rsidRPr="00E74EC9">
              <w:rPr>
                <w:rFonts w:ascii="Calibri" w:hAnsi="Calibri" w:cs="Calibri"/>
                <w:b/>
                <w:bCs/>
                <w:color w:val="FF0000"/>
              </w:rPr>
              <w:t xml:space="preserve"> </w:t>
            </w:r>
          </w:p>
        </w:tc>
      </w:tr>
      <w:tr w:rsidR="001F578E" w:rsidRPr="00E74EC9" w:rsidTr="001F578E">
        <w:trPr>
          <w:trHeight w:val="271"/>
        </w:trPr>
        <w:tc>
          <w:tcPr>
            <w:tcW w:w="9354" w:type="dxa"/>
            <w:tcBorders>
              <w:top w:val="single" w:sz="4" w:space="0" w:color="auto"/>
              <w:bottom w:val="single" w:sz="4" w:space="0" w:color="auto"/>
            </w:tcBorders>
            <w:shd w:val="clear" w:color="auto" w:fill="auto"/>
            <w:vAlign w:val="center"/>
          </w:tcPr>
          <w:p w:rsidR="001F578E" w:rsidRPr="00E74EC9" w:rsidRDefault="001F578E" w:rsidP="001F578E">
            <w:pPr>
              <w:spacing w:after="240"/>
              <w:rPr>
                <w:rFonts w:ascii="Calibri" w:hAnsi="Calibri" w:cs="Calibri"/>
                <w:bCs/>
              </w:rPr>
            </w:pPr>
            <w:r w:rsidRPr="00E74EC9">
              <w:rPr>
                <w:rFonts w:ascii="Calibri" w:hAnsi="Calibri" w:cs="Calibri"/>
                <w:bCs/>
              </w:rPr>
              <w:t xml:space="preserve">El pago por el servicio se efectuará </w:t>
            </w:r>
            <w:r>
              <w:rPr>
                <w:rFonts w:ascii="Calibri" w:hAnsi="Calibri" w:cs="Calibri"/>
                <w:bCs/>
              </w:rPr>
              <w:t xml:space="preserve">MENSUALMENTE </w:t>
            </w:r>
            <w:r w:rsidRPr="00E74EC9">
              <w:rPr>
                <w:rFonts w:ascii="Calibri" w:hAnsi="Calibri" w:cs="Calibri"/>
                <w:bCs/>
              </w:rPr>
              <w:t>según el siguiente detalle:</w:t>
            </w:r>
          </w:p>
          <w:p w:rsidR="001F578E" w:rsidRPr="00A86D74" w:rsidRDefault="001F578E" w:rsidP="001F578E">
            <w:pPr>
              <w:numPr>
                <w:ilvl w:val="0"/>
                <w:numId w:val="81"/>
              </w:numPr>
              <w:spacing w:after="240"/>
              <w:jc w:val="both"/>
              <w:rPr>
                <w:rFonts w:ascii="Calibri" w:hAnsi="Calibri" w:cs="Calibri"/>
                <w:bCs/>
              </w:rPr>
            </w:pPr>
            <w:r w:rsidRPr="00A86D74">
              <w:rPr>
                <w:rFonts w:ascii="Calibri" w:hAnsi="Calibri" w:cs="Calibri"/>
                <w:bCs/>
              </w:rPr>
              <w:t>Los pagos mensuales se efectuarán, en función al servicio efectivamente prestado y previo informe de conformidad del Fiscal de Servicio de ciudad de YPFB y Acta de Conformidad del Fiscal de Servicio de Campo (Company Man).</w:t>
            </w:r>
          </w:p>
          <w:p w:rsidR="001F578E" w:rsidRPr="00A86D74" w:rsidRDefault="001F578E" w:rsidP="001F578E">
            <w:pPr>
              <w:numPr>
                <w:ilvl w:val="0"/>
                <w:numId w:val="81"/>
              </w:numPr>
              <w:spacing w:after="240"/>
              <w:jc w:val="both"/>
              <w:rPr>
                <w:rFonts w:ascii="Calibri" w:hAnsi="Calibri" w:cs="Calibri"/>
                <w:bCs/>
              </w:rPr>
            </w:pPr>
            <w:r w:rsidRPr="00A86D74">
              <w:rPr>
                <w:rFonts w:ascii="Calibri" w:hAnsi="Calibri" w:cs="Calibri"/>
                <w:bCs/>
              </w:rPr>
              <w:t>El pago se realizará vía Sistema de Gestión Pública (SIGEP) en moneda nacional (Bolivianos), debiendo el Contratista presentar máximo hasta el día (05) del mes posterior al servicio, la siguiente documentación para cada pago:</w:t>
            </w:r>
          </w:p>
          <w:p w:rsidR="001F578E" w:rsidRPr="00A86D74" w:rsidRDefault="001F578E" w:rsidP="001F578E">
            <w:pPr>
              <w:numPr>
                <w:ilvl w:val="0"/>
                <w:numId w:val="87"/>
              </w:numPr>
              <w:spacing w:after="240"/>
              <w:jc w:val="both"/>
              <w:rPr>
                <w:rFonts w:ascii="Calibri" w:hAnsi="Calibri" w:cs="Calibri"/>
                <w:bCs/>
              </w:rPr>
            </w:pPr>
            <w:r w:rsidRPr="00A86D74">
              <w:rPr>
                <w:rFonts w:ascii="Calibri" w:hAnsi="Calibri" w:cs="Calibri"/>
                <w:bCs/>
              </w:rPr>
              <w:t>Informe Mensual de Horas Operativas (Firmado y sellado por representante de YPFB en campo “Company Man” y representante del equipo “Jefe de Equipo”), detallando las tarifas establecidas en la planilla de costos, breve descripción de actividades realizadas (por cada día).</w:t>
            </w:r>
          </w:p>
          <w:p w:rsidR="001F578E" w:rsidRPr="008F616A" w:rsidRDefault="001F578E" w:rsidP="001F578E">
            <w:pPr>
              <w:numPr>
                <w:ilvl w:val="0"/>
                <w:numId w:val="56"/>
              </w:numPr>
              <w:spacing w:after="240"/>
              <w:rPr>
                <w:rFonts w:ascii="Calibri" w:hAnsi="Calibri" w:cs="Calibri"/>
                <w:bCs/>
              </w:rPr>
            </w:pPr>
            <w:r w:rsidRPr="00E74EC9">
              <w:rPr>
                <w:rFonts w:ascii="Calibri" w:hAnsi="Calibri" w:cs="Calibri"/>
                <w:lang w:val="es-ES_tradnl"/>
              </w:rPr>
              <w:t>Solicitud de pago,</w:t>
            </w:r>
            <w:r w:rsidRPr="00E74EC9">
              <w:rPr>
                <w:rFonts w:ascii="Calibri" w:hAnsi="Calibri" w:cs="Calibri"/>
                <w:bCs/>
              </w:rPr>
              <w:t xml:space="preserve"> dirigida al Gerente Nacional de Exploración y Explotación.</w:t>
            </w:r>
          </w:p>
          <w:p w:rsidR="001F578E" w:rsidRPr="008F616A" w:rsidRDefault="001F578E" w:rsidP="001F578E">
            <w:pPr>
              <w:numPr>
                <w:ilvl w:val="0"/>
                <w:numId w:val="56"/>
              </w:numPr>
              <w:spacing w:after="240"/>
              <w:jc w:val="both"/>
              <w:rPr>
                <w:rFonts w:ascii="Calibri" w:hAnsi="Calibri" w:cs="Calibri"/>
                <w:bCs/>
              </w:rPr>
            </w:pPr>
            <w:r w:rsidRPr="00E74EC9">
              <w:rPr>
                <w:rFonts w:ascii="Calibri" w:hAnsi="Calibri" w:cs="Calibri"/>
                <w:bCs/>
              </w:rPr>
              <w:t>Factura original de la Empresa debidamente registrada en Impuestos Nacionales, que deberá ser enviada a la siguiente dirección: YPFB - Gerencia Nacional de Exploración y Explotación (GNEE) Calle: Francisco Menacho #201 CAMIRI – BOLIVIA. Consignando el Número de Identificación Tributaria (NIT) 1020269020.</w:t>
            </w:r>
          </w:p>
          <w:p w:rsidR="001F578E" w:rsidRPr="00E74EC9" w:rsidRDefault="001F578E" w:rsidP="001F578E">
            <w:pPr>
              <w:pStyle w:val="Prrafodelista"/>
              <w:numPr>
                <w:ilvl w:val="0"/>
                <w:numId w:val="56"/>
              </w:numPr>
              <w:spacing w:after="240"/>
              <w:contextualSpacing/>
              <w:jc w:val="both"/>
              <w:rPr>
                <w:rFonts w:ascii="Calibri" w:hAnsi="Calibri" w:cs="Calibri"/>
                <w:lang w:val="es-ES_tradnl"/>
              </w:rPr>
            </w:pPr>
            <w:r w:rsidRPr="00E74EC9">
              <w:rPr>
                <w:rFonts w:ascii="Calibri" w:hAnsi="Calibri" w:cs="Calibri"/>
                <w:lang w:val="es-ES_tradnl"/>
              </w:rPr>
              <w:t>Fotocopia de número de identificación tributaria (NIT).</w:t>
            </w:r>
          </w:p>
          <w:p w:rsidR="001F578E" w:rsidRPr="00E74EC9" w:rsidRDefault="001F578E" w:rsidP="001F578E">
            <w:pPr>
              <w:numPr>
                <w:ilvl w:val="0"/>
                <w:numId w:val="56"/>
              </w:numPr>
              <w:spacing w:after="240"/>
              <w:jc w:val="both"/>
              <w:rPr>
                <w:rFonts w:ascii="Calibri" w:hAnsi="Calibri" w:cs="Calibri"/>
                <w:bCs/>
              </w:rPr>
            </w:pPr>
            <w:r w:rsidRPr="00E74EC9">
              <w:rPr>
                <w:rFonts w:ascii="Calibri" w:hAnsi="Calibri" w:cs="Calibri"/>
                <w:bCs/>
              </w:rPr>
              <w:t>Fotocopia simple del registro de beneficiarios SIGEP.</w:t>
            </w:r>
          </w:p>
          <w:p w:rsidR="001F578E" w:rsidRPr="00E74EC9" w:rsidRDefault="001F578E" w:rsidP="001F578E">
            <w:pPr>
              <w:pStyle w:val="Prrafodelista"/>
              <w:numPr>
                <w:ilvl w:val="0"/>
                <w:numId w:val="56"/>
              </w:numPr>
              <w:spacing w:after="240"/>
              <w:contextualSpacing/>
              <w:jc w:val="both"/>
              <w:rPr>
                <w:rFonts w:ascii="Calibri" w:hAnsi="Calibri" w:cs="Calibri"/>
                <w:lang w:val="es-ES_tradnl"/>
              </w:rPr>
            </w:pPr>
            <w:r w:rsidRPr="00E74EC9">
              <w:rPr>
                <w:rFonts w:ascii="Calibri" w:hAnsi="Calibri" w:cs="Calibri"/>
                <w:lang w:val="es-ES_tradnl"/>
              </w:rPr>
              <w:t>Cédula de identidad del representante legal.</w:t>
            </w:r>
          </w:p>
          <w:p w:rsidR="001F578E" w:rsidRPr="002852A1" w:rsidRDefault="001F578E" w:rsidP="001F578E">
            <w:pPr>
              <w:pStyle w:val="Prrafodelista"/>
              <w:numPr>
                <w:ilvl w:val="0"/>
                <w:numId w:val="56"/>
              </w:numPr>
              <w:spacing w:after="240"/>
              <w:contextualSpacing/>
              <w:jc w:val="both"/>
              <w:rPr>
                <w:rFonts w:ascii="Calibri" w:hAnsi="Calibri" w:cs="Calibri"/>
                <w:lang w:val="es-ES_tradnl"/>
              </w:rPr>
            </w:pPr>
            <w:r w:rsidRPr="002852A1">
              <w:rPr>
                <w:rFonts w:ascii="Calibri" w:hAnsi="Calibri" w:cs="Calibri"/>
                <w:lang w:val="es-ES_tradnl"/>
              </w:rPr>
              <w:t>Fotocopia del Contrato.</w:t>
            </w:r>
          </w:p>
          <w:p w:rsidR="001F578E" w:rsidRPr="000531F5" w:rsidRDefault="001F578E" w:rsidP="001F578E">
            <w:pPr>
              <w:pStyle w:val="Prrafodelista"/>
              <w:numPr>
                <w:ilvl w:val="0"/>
                <w:numId w:val="56"/>
              </w:numPr>
              <w:spacing w:after="240"/>
              <w:contextualSpacing/>
              <w:jc w:val="both"/>
              <w:rPr>
                <w:rFonts w:ascii="Calibri" w:hAnsi="Calibri" w:cs="Calibri"/>
                <w:lang w:val="es-ES_tradnl"/>
              </w:rPr>
            </w:pPr>
            <w:r w:rsidRPr="000531F5">
              <w:rPr>
                <w:rFonts w:ascii="Calibri" w:hAnsi="Calibri" w:cs="Calibri"/>
                <w:lang w:val="es-ES_tradnl"/>
              </w:rPr>
              <w:t>Fotocopia simple de la Garantía de Cumplimiento de Contrato vigente.</w:t>
            </w:r>
          </w:p>
          <w:p w:rsidR="001F578E" w:rsidRPr="002852A1" w:rsidRDefault="001F578E" w:rsidP="001F578E">
            <w:pPr>
              <w:pStyle w:val="Prrafodelista"/>
              <w:numPr>
                <w:ilvl w:val="0"/>
                <w:numId w:val="56"/>
              </w:numPr>
              <w:spacing w:after="240"/>
              <w:contextualSpacing/>
              <w:jc w:val="both"/>
              <w:rPr>
                <w:rFonts w:ascii="Calibri" w:hAnsi="Calibri" w:cs="Calibri"/>
                <w:lang w:val="es-ES_tradnl"/>
              </w:rPr>
            </w:pPr>
            <w:r w:rsidRPr="000531F5">
              <w:rPr>
                <w:rFonts w:ascii="Calibri" w:hAnsi="Calibri" w:cs="Calibri"/>
                <w:lang w:val="es-ES_tradnl"/>
              </w:rPr>
              <w:t>Fotocopia simple de las pólizas de seguro vigentes.</w:t>
            </w:r>
          </w:p>
          <w:p w:rsidR="001F578E" w:rsidRDefault="001F578E" w:rsidP="001F578E">
            <w:pPr>
              <w:spacing w:after="240"/>
              <w:rPr>
                <w:rFonts w:ascii="Calibri" w:hAnsi="Calibri" w:cs="Calibri"/>
                <w:bCs/>
              </w:rPr>
            </w:pPr>
            <w:r w:rsidRPr="00E74EC9">
              <w:rPr>
                <w:rFonts w:ascii="Calibri" w:hAnsi="Calibri" w:cs="Calibri"/>
                <w:bCs/>
              </w:rPr>
              <w:t>El pago se gestionará mediante el procedimiento administrativo interno de YPFB mediante transferencia bancaria vía SIGEP al Banco Unión. (Pago realizado hasta máximo cada día (25) del mes posterior al servicio).</w:t>
            </w:r>
          </w:p>
          <w:p w:rsidR="001F578E" w:rsidRDefault="001F578E" w:rsidP="001F578E">
            <w:pPr>
              <w:spacing w:after="240"/>
              <w:rPr>
                <w:rFonts w:ascii="Calibri" w:hAnsi="Calibri" w:cs="Calibri"/>
                <w:bCs/>
              </w:rPr>
            </w:pPr>
            <w:r>
              <w:rPr>
                <w:rFonts w:ascii="Calibri" w:hAnsi="Calibri" w:cs="Calibri"/>
                <w:bCs/>
              </w:rPr>
              <w:t>YPFB no estará obligada a pagar al Contratista por los Servicios prestados y el Contratista perderá su derecho a reclamar el pago en caso de:</w:t>
            </w:r>
          </w:p>
          <w:p w:rsidR="001F578E" w:rsidRDefault="001F578E" w:rsidP="001F578E">
            <w:pPr>
              <w:numPr>
                <w:ilvl w:val="0"/>
                <w:numId w:val="58"/>
              </w:numPr>
              <w:spacing w:after="240"/>
              <w:rPr>
                <w:rFonts w:ascii="Calibri" w:hAnsi="Calibri" w:cs="Calibri"/>
                <w:bCs/>
              </w:rPr>
            </w:pPr>
            <w:r>
              <w:rPr>
                <w:rFonts w:ascii="Calibri" w:hAnsi="Calibri" w:cs="Calibri"/>
                <w:bCs/>
              </w:rPr>
              <w:t>No presentación por parte del Contratista de las solicitudes de pago en el plazo de sesenta (60) días calendario posteriores a la ejecución del Servicio.</w:t>
            </w:r>
          </w:p>
          <w:p w:rsidR="001F578E" w:rsidRDefault="001F578E" w:rsidP="001F578E">
            <w:pPr>
              <w:numPr>
                <w:ilvl w:val="0"/>
                <w:numId w:val="58"/>
              </w:numPr>
              <w:spacing w:after="240"/>
              <w:rPr>
                <w:rFonts w:ascii="Calibri" w:hAnsi="Calibri" w:cs="Calibri"/>
                <w:bCs/>
              </w:rPr>
            </w:pPr>
            <w:r>
              <w:rPr>
                <w:rFonts w:ascii="Calibri" w:hAnsi="Calibri" w:cs="Calibri"/>
                <w:bCs/>
              </w:rPr>
              <w:t>No presentación de la Factura por los tickets aprobados por YPFB en el plazo de sesenta (60) días calendario posteriores a dicha aprobación.</w:t>
            </w:r>
          </w:p>
          <w:p w:rsidR="001F578E" w:rsidRPr="008F616A" w:rsidRDefault="001F578E" w:rsidP="001F578E">
            <w:pPr>
              <w:spacing w:after="240"/>
              <w:rPr>
                <w:rFonts w:ascii="Calibri" w:hAnsi="Calibri" w:cs="Calibri"/>
                <w:bCs/>
              </w:rPr>
            </w:pPr>
            <w:r>
              <w:rPr>
                <w:rFonts w:ascii="Calibri" w:hAnsi="Calibri" w:cs="Calibri"/>
                <w:bCs/>
              </w:rPr>
              <w:t>En ningún caso YPFB aceptará ticket, facturas y/o solicitudes de pago por trabajos y servicios ejecutados en el pozo GMR-X1 IE, después de sesenta (60) días calendario a partir de la liberación del Equipo de Perforación.</w:t>
            </w:r>
          </w:p>
        </w:tc>
      </w:tr>
      <w:tr w:rsidR="001F578E" w:rsidRPr="00E74EC9" w:rsidTr="001F578E">
        <w:trPr>
          <w:trHeight w:val="417"/>
        </w:trPr>
        <w:tc>
          <w:tcPr>
            <w:tcW w:w="9354" w:type="dxa"/>
            <w:tcBorders>
              <w:top w:val="single" w:sz="4" w:space="0" w:color="auto"/>
              <w:bottom w:val="single" w:sz="4" w:space="0" w:color="auto"/>
            </w:tcBorders>
            <w:shd w:val="clear" w:color="auto" w:fill="9CC2E5"/>
            <w:vAlign w:val="center"/>
          </w:tcPr>
          <w:p w:rsidR="001F578E" w:rsidRPr="00E74EC9" w:rsidRDefault="001F578E" w:rsidP="001F578E">
            <w:pPr>
              <w:autoSpaceDE w:val="0"/>
              <w:autoSpaceDN w:val="0"/>
              <w:adjustRightInd w:val="0"/>
              <w:jc w:val="both"/>
              <w:rPr>
                <w:rFonts w:ascii="Calibri" w:hAnsi="Calibri" w:cs="Calibri"/>
                <w:b/>
                <w:bCs/>
              </w:rPr>
            </w:pPr>
            <w:r>
              <w:rPr>
                <w:rFonts w:ascii="Calibri" w:hAnsi="Calibri" w:cs="Calibri"/>
                <w:b/>
                <w:bCs/>
              </w:rPr>
              <w:t>MULTAS Y PENALIDADES</w:t>
            </w:r>
            <w:r w:rsidRPr="00E74EC9">
              <w:rPr>
                <w:rFonts w:ascii="Calibri" w:hAnsi="Calibri" w:cs="Calibri"/>
                <w:b/>
                <w:bCs/>
              </w:rPr>
              <w:t xml:space="preserve"> </w:t>
            </w:r>
            <w:r w:rsidRPr="00E74EC9">
              <w:rPr>
                <w:rFonts w:ascii="Calibri" w:hAnsi="Calibri" w:cs="Calibri"/>
                <w:b/>
                <w:bCs/>
                <w:color w:val="FF0000"/>
              </w:rPr>
              <w:t xml:space="preserve"> </w:t>
            </w:r>
          </w:p>
        </w:tc>
      </w:tr>
      <w:tr w:rsidR="001F578E" w:rsidRPr="00E74EC9" w:rsidTr="001F578E">
        <w:trPr>
          <w:trHeight w:val="417"/>
          <w:hidden/>
        </w:trPr>
        <w:tc>
          <w:tcPr>
            <w:tcW w:w="9354" w:type="dxa"/>
            <w:tcBorders>
              <w:top w:val="single" w:sz="4" w:space="0" w:color="auto"/>
              <w:bottom w:val="single" w:sz="4" w:space="0" w:color="auto"/>
            </w:tcBorders>
            <w:shd w:val="clear" w:color="auto" w:fill="auto"/>
            <w:vAlign w:val="center"/>
          </w:tcPr>
          <w:p w:rsidR="001F578E" w:rsidRPr="000B041B" w:rsidRDefault="001F578E" w:rsidP="001F578E">
            <w:pPr>
              <w:pStyle w:val="Prrafodelista"/>
              <w:numPr>
                <w:ilvl w:val="0"/>
                <w:numId w:val="57"/>
              </w:numPr>
              <w:autoSpaceDE w:val="0"/>
              <w:autoSpaceDN w:val="0"/>
              <w:adjustRightInd w:val="0"/>
              <w:spacing w:after="240"/>
              <w:jc w:val="both"/>
              <w:rPr>
                <w:rFonts w:ascii="Calibri" w:hAnsi="Calibri" w:cs="Calibri"/>
                <w:vanish/>
              </w:rPr>
            </w:pPr>
          </w:p>
          <w:p w:rsidR="001F578E" w:rsidRPr="000B041B" w:rsidRDefault="001F578E" w:rsidP="001F578E">
            <w:pPr>
              <w:pStyle w:val="Prrafodelista"/>
              <w:autoSpaceDE w:val="0"/>
              <w:autoSpaceDN w:val="0"/>
              <w:adjustRightInd w:val="0"/>
              <w:spacing w:after="240"/>
              <w:ind w:left="0"/>
              <w:jc w:val="both"/>
              <w:rPr>
                <w:rFonts w:ascii="Calibri" w:hAnsi="Calibri" w:cs="Calibri"/>
                <w:b/>
              </w:rPr>
            </w:pPr>
            <w:r w:rsidRPr="000B041B">
              <w:rPr>
                <w:rFonts w:ascii="Calibri" w:hAnsi="Calibri" w:cs="Calibri"/>
              </w:rPr>
              <w:t>En caso de incumplimientos por parte del CONTRATISTA se aplicará multas por:</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 xml:space="preserve">En caso que el Contratista incumpla con los plazos establecidos para la presentación de la solicitud de pago por los servicios realizados en el mes, YPFB aplicará una multa del uno por ciento (1%) de valor solicitado por cada día de retraso. </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que el Contratista incumpla con los plazos establecidos para la presentación de la o las facturas por los servicios prestados y aprobados, YPFB cobrará al Contratista una multa del uno por ciento (1%) del monto de la factura en cuestión por cada día de retraso, hasta alcanzar un máximo de cincuenta por ciento (50%) del monto de la factura.</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que falte algún integrante de la cuadrilla del CONTRATISTA, se aplicará una multa del 5% de la Tarifa Diaria de Perforación por cada integrante de la cuadrilla de perforación faltante por cada día completo o parcial.</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rPr>
              <w:t>En caso de Incumplimiento del Cronograma aprobado de DTM para el equipo de perforación, YPFB aplicará al CONTRATISTA una multa del uno por ciento (1%) del valor establecido para el DTM (Movilización y/o Desmovilización) por cada día de retraso con respecto al plazo establecido para la actividad, salvo eventos de fuerza mayor debidamente demostrado por el CONTRATISTA.</w:t>
            </w:r>
          </w:p>
          <w:p w:rsidR="001F578E" w:rsidRPr="000B041B" w:rsidRDefault="001F578E" w:rsidP="001F578E">
            <w:pPr>
              <w:pStyle w:val="Prrafodelista"/>
              <w:numPr>
                <w:ilvl w:val="0"/>
                <w:numId w:val="59"/>
              </w:numPr>
              <w:autoSpaceDE w:val="0"/>
              <w:autoSpaceDN w:val="0"/>
              <w:adjustRightInd w:val="0"/>
              <w:spacing w:after="240"/>
              <w:jc w:val="both"/>
              <w:rPr>
                <w:rFonts w:ascii="Calibri" w:hAnsi="Calibri" w:cs="Calibri"/>
                <w:bCs/>
                <w:color w:val="000000"/>
              </w:rPr>
            </w:pPr>
            <w:r w:rsidRPr="000B041B">
              <w:rPr>
                <w:rFonts w:ascii="Calibri" w:hAnsi="Calibri" w:cs="Calibri"/>
                <w:bCs/>
                <w:color w:val="000000"/>
              </w:rPr>
              <w:t xml:space="preserve">Si por fallas parcial o total en algún equipo por causales atribuibles al CONTRATISTA, durante </w:t>
            </w:r>
            <w:r>
              <w:rPr>
                <w:rFonts w:ascii="Calibri" w:hAnsi="Calibri" w:cs="Calibri"/>
                <w:bCs/>
                <w:color w:val="000000"/>
              </w:rPr>
              <w:t xml:space="preserve">las operaciones de perforación </w:t>
            </w:r>
            <w:r w:rsidRPr="000B041B">
              <w:rPr>
                <w:rFonts w:ascii="Calibri" w:hAnsi="Calibri" w:cs="Calibri"/>
                <w:bCs/>
                <w:color w:val="000000"/>
              </w:rPr>
              <w:t xml:space="preserve">y abandono del pozo, se paran o detienen las operaciones, el CONTRATISTA dejará de percibir una remuneración operativa y se pasará a régimen de TARIFA CERO. </w:t>
            </w:r>
          </w:p>
          <w:p w:rsidR="001F578E" w:rsidRPr="00240B0F" w:rsidRDefault="001F578E" w:rsidP="001F578E">
            <w:pPr>
              <w:pStyle w:val="Prrafodelista"/>
              <w:numPr>
                <w:ilvl w:val="0"/>
                <w:numId w:val="59"/>
              </w:numPr>
              <w:autoSpaceDE w:val="0"/>
              <w:autoSpaceDN w:val="0"/>
              <w:adjustRightInd w:val="0"/>
              <w:spacing w:after="240"/>
              <w:jc w:val="both"/>
              <w:rPr>
                <w:rFonts w:ascii="Calibri" w:hAnsi="Calibri" w:cs="Calibri"/>
              </w:rPr>
            </w:pPr>
            <w:r w:rsidRPr="000B041B">
              <w:rPr>
                <w:rFonts w:ascii="Calibri" w:hAnsi="Calibri" w:cs="Calibri"/>
                <w:bCs/>
                <w:color w:val="000000"/>
              </w:rPr>
              <w:t xml:space="preserve">Si por falla intencionada, mala operación u otras causales atribuibles al CONTRATISTA, se pierden herramientas en el Pozo, el CONTRATISTA es el único y exclusivo responsable de la pérdida y de la reposición de las mismas. Los periodos en los que el CONTRATISTA realice operaciones para recuperar la herramienta serán realizados bajo el régimen de TARIFA CERO. </w:t>
            </w:r>
          </w:p>
          <w:p w:rsidR="001F578E" w:rsidRPr="00E74EC9" w:rsidRDefault="001F578E" w:rsidP="001F578E">
            <w:pPr>
              <w:autoSpaceDE w:val="0"/>
              <w:autoSpaceDN w:val="0"/>
              <w:adjustRightInd w:val="0"/>
              <w:spacing w:after="240"/>
              <w:jc w:val="both"/>
              <w:rPr>
                <w:rFonts w:ascii="Calibri" w:hAnsi="Calibri" w:cs="Calibri"/>
              </w:rPr>
            </w:pPr>
            <w:r w:rsidRPr="00E74EC9">
              <w:rPr>
                <w:rFonts w:ascii="Calibri" w:hAnsi="Calibri" w:cs="Calibri"/>
              </w:rPr>
              <w:t>Las multas en su conjunto no podrán exceder el veinte por ciento (20 %) del monto total del Contrato, en caso de superarse éste porcentaje, se dará por concluido el contrato. YPFB se reserva el derecho de realizar las gestiones legales y administrativas que correspondan.</w:t>
            </w:r>
          </w:p>
          <w:p w:rsidR="001F578E" w:rsidRPr="00AD6385" w:rsidRDefault="001F578E" w:rsidP="001F578E">
            <w:pPr>
              <w:pStyle w:val="Prrafodelista"/>
              <w:autoSpaceDE w:val="0"/>
              <w:autoSpaceDN w:val="0"/>
              <w:adjustRightInd w:val="0"/>
              <w:spacing w:after="240"/>
              <w:ind w:left="0"/>
              <w:jc w:val="both"/>
              <w:rPr>
                <w:rFonts w:ascii="Calibri" w:hAnsi="Calibri" w:cs="Calibri"/>
              </w:rPr>
            </w:pPr>
            <w:r w:rsidRPr="00E74EC9">
              <w:rPr>
                <w:rFonts w:ascii="Calibri" w:hAnsi="Calibri" w:cs="Calibri"/>
              </w:rPr>
              <w:t>En el caso de presentarse una o más fallas y/o fallas mayores en el equipo de perforación debido a defectos de calidad y de fabricación que imposibiliten la continuidad de la operación del equipo, de manera que se haga inoperable e impida el cumplimiento de perforar el pozo hasta llegar al objetivo geológicamente identificado, YPFB podrá dar por terminado el contrato, ejecutar la boleta de garantía y adicionalmente el Contratista será responsable de los costos de desmovilización, daños y perjuicios.</w:t>
            </w:r>
          </w:p>
        </w:tc>
      </w:tr>
      <w:tr w:rsidR="001F578E" w:rsidRPr="00E74EC9" w:rsidTr="001F578E">
        <w:trPr>
          <w:trHeight w:val="417"/>
        </w:trPr>
        <w:tc>
          <w:tcPr>
            <w:tcW w:w="9354" w:type="dxa"/>
            <w:tcBorders>
              <w:top w:val="single" w:sz="4" w:space="0" w:color="auto"/>
              <w:bottom w:val="single" w:sz="4" w:space="0" w:color="auto"/>
            </w:tcBorders>
            <w:shd w:val="clear" w:color="auto" w:fill="9CC2E5"/>
            <w:vAlign w:val="center"/>
          </w:tcPr>
          <w:p w:rsidR="001F578E" w:rsidRPr="00E74EC9" w:rsidRDefault="001F578E" w:rsidP="001F578E">
            <w:pPr>
              <w:rPr>
                <w:rFonts w:ascii="Calibri" w:hAnsi="Calibri" w:cs="Calibri"/>
                <w:b/>
                <w:bCs/>
              </w:rPr>
            </w:pPr>
            <w:r w:rsidRPr="00D570F3">
              <w:rPr>
                <w:rFonts w:ascii="Calibri" w:hAnsi="Calibri" w:cs="Calibri"/>
                <w:b/>
                <w:bCs/>
              </w:rPr>
              <w:t>PERDIDA DE HERRAMIENTA EN EL POZO</w:t>
            </w:r>
            <w:r>
              <w:rPr>
                <w:rFonts w:ascii="Calibri" w:hAnsi="Calibri" w:cs="Calibri"/>
                <w:b/>
                <w:bCs/>
              </w:rPr>
              <w:t xml:space="preserve"> LOST IN HOLE</w:t>
            </w:r>
          </w:p>
        </w:tc>
      </w:tr>
      <w:tr w:rsidR="001F578E" w:rsidRPr="00E74EC9" w:rsidTr="001F578E">
        <w:trPr>
          <w:trHeight w:val="417"/>
        </w:trPr>
        <w:tc>
          <w:tcPr>
            <w:tcW w:w="9354" w:type="dxa"/>
            <w:tcBorders>
              <w:top w:val="single" w:sz="4" w:space="0" w:color="auto"/>
              <w:bottom w:val="single" w:sz="4" w:space="0" w:color="auto"/>
            </w:tcBorders>
            <w:shd w:val="clear" w:color="auto" w:fill="auto"/>
            <w:vAlign w:val="center"/>
          </w:tcPr>
          <w:p w:rsidR="001F578E" w:rsidRDefault="001F578E" w:rsidP="001F578E">
            <w:pPr>
              <w:autoSpaceDE w:val="0"/>
              <w:autoSpaceDN w:val="0"/>
              <w:adjustRightInd w:val="0"/>
              <w:jc w:val="both"/>
              <w:rPr>
                <w:rFonts w:ascii="Calibri" w:hAnsi="Calibri" w:cs="Calibri"/>
              </w:rPr>
            </w:pPr>
          </w:p>
          <w:p w:rsidR="001F578E" w:rsidRPr="00352966" w:rsidRDefault="001F578E" w:rsidP="001F578E">
            <w:pPr>
              <w:autoSpaceDE w:val="0"/>
              <w:autoSpaceDN w:val="0"/>
              <w:adjustRightInd w:val="0"/>
              <w:jc w:val="both"/>
              <w:rPr>
                <w:rFonts w:ascii="Calibri" w:hAnsi="Calibri" w:cs="Calibri"/>
              </w:rPr>
            </w:pPr>
            <w:r w:rsidRPr="00352966">
              <w:rPr>
                <w:rFonts w:ascii="Calibri" w:hAnsi="Calibri" w:cs="Calibri"/>
              </w:rPr>
              <w:t xml:space="preserve">En caso de pérdida de herramientas (del contratista, YPFB y/o terceras compañías) en el pozo, en cualquier etapa y/u operación, se evaluarán informes de todas las compañías involucradas en la perdida de herramienta y se determinará la responsabilidad de la operación, mala praxis que derivó en esta pérdida. Si la mala praxis fuese del Contratista, el Contratista deberá hacerse cargo del 100% del costo de la pérdida. </w:t>
            </w:r>
          </w:p>
          <w:p w:rsidR="001F578E" w:rsidRPr="00352966" w:rsidRDefault="001F578E" w:rsidP="001F578E">
            <w:pPr>
              <w:autoSpaceDE w:val="0"/>
              <w:autoSpaceDN w:val="0"/>
              <w:adjustRightInd w:val="0"/>
              <w:jc w:val="both"/>
              <w:rPr>
                <w:rFonts w:ascii="Calibri" w:hAnsi="Calibri" w:cs="Calibri"/>
              </w:rPr>
            </w:pPr>
          </w:p>
          <w:p w:rsidR="001F578E" w:rsidRPr="00352966" w:rsidRDefault="001F578E" w:rsidP="001F578E">
            <w:pPr>
              <w:autoSpaceDE w:val="0"/>
              <w:autoSpaceDN w:val="0"/>
              <w:adjustRightInd w:val="0"/>
              <w:jc w:val="both"/>
              <w:rPr>
                <w:rFonts w:ascii="Calibri" w:hAnsi="Calibri" w:cs="Calibri"/>
              </w:rPr>
            </w:pPr>
            <w:r w:rsidRPr="00352966">
              <w:rPr>
                <w:rFonts w:ascii="Calibri" w:hAnsi="Calibri" w:cs="Calibri"/>
              </w:rPr>
              <w:t>Si las herramientas de fondo de pozo del CONTRATISTA se dañan o pierden en el pozo por debajo de la mesa rotaria, excepto en caso que dicha pérdida o daño se deba a su deterioro.</w:t>
            </w:r>
            <w:r>
              <w:rPr>
                <w:rFonts w:ascii="Calibri" w:hAnsi="Calibri" w:cs="Calibri"/>
              </w:rPr>
              <w:t>, s</w:t>
            </w:r>
            <w:r w:rsidRPr="00352966">
              <w:rPr>
                <w:rFonts w:ascii="Calibri" w:hAnsi="Calibri" w:cs="Calibri"/>
              </w:rPr>
              <w:t>erán reconocidas las herramientas cuyo daño sea irreparable o perdidas en pozo, y que no sean atribuibles a causas originadas por la contratista.</w:t>
            </w:r>
          </w:p>
          <w:p w:rsidR="001F578E" w:rsidRPr="00352966" w:rsidRDefault="001F578E" w:rsidP="001F578E">
            <w:pPr>
              <w:autoSpaceDE w:val="0"/>
              <w:autoSpaceDN w:val="0"/>
              <w:adjustRightInd w:val="0"/>
              <w:jc w:val="both"/>
              <w:rPr>
                <w:rFonts w:ascii="Calibri" w:hAnsi="Calibri" w:cs="Calibri"/>
              </w:rPr>
            </w:pPr>
          </w:p>
          <w:p w:rsidR="001F578E" w:rsidRDefault="001F578E" w:rsidP="001F578E">
            <w:pPr>
              <w:autoSpaceDE w:val="0"/>
              <w:autoSpaceDN w:val="0"/>
              <w:adjustRightInd w:val="0"/>
              <w:jc w:val="both"/>
              <w:rPr>
                <w:rFonts w:ascii="Calibri" w:hAnsi="Calibri" w:cs="Calibri"/>
              </w:rPr>
            </w:pPr>
            <w:r w:rsidRPr="00352966">
              <w:rPr>
                <w:rFonts w:ascii="Calibri" w:hAnsi="Calibri" w:cs="Calibri"/>
              </w:rPr>
              <w:lastRenderedPageBreak/>
              <w:t xml:space="preserve">En caso de pérdida en pozo (Lost in Hole) o reposición por daño severo de la herramienta, se pagará el valor establecido como Lost in hole, aplicando una depreciación de 12,5% anual (1,04% mensual), hasta un valor máximo equivalente al 30%, sujeto a una Evaluación Técnica de acuerdo a Reportes Diarios de Perforación y un Informe del Fiscal de Servicio, previa coordinación con el Contratista. El tiempo se inicia a contabilizar a partir de la firma del Contrato. </w:t>
            </w:r>
          </w:p>
          <w:p w:rsidR="00D5693A" w:rsidRDefault="00D5693A" w:rsidP="001F578E">
            <w:pPr>
              <w:autoSpaceDE w:val="0"/>
              <w:autoSpaceDN w:val="0"/>
              <w:adjustRightInd w:val="0"/>
              <w:jc w:val="both"/>
              <w:rPr>
                <w:rFonts w:ascii="Calibri" w:hAnsi="Calibri" w:cs="Calibri"/>
              </w:rPr>
            </w:pPr>
          </w:p>
          <w:p w:rsidR="004732C8" w:rsidRPr="00A152EA" w:rsidRDefault="004732C8" w:rsidP="004732C8">
            <w:pPr>
              <w:autoSpaceDE w:val="0"/>
              <w:autoSpaceDN w:val="0"/>
              <w:adjustRightInd w:val="0"/>
              <w:jc w:val="both"/>
              <w:rPr>
                <w:rFonts w:asciiTheme="minorHAnsi" w:hAnsiTheme="minorHAnsi" w:cstheme="minorHAnsi"/>
                <w:highlight w:val="yellow"/>
              </w:rPr>
            </w:pPr>
            <w:r w:rsidRPr="00A152EA">
              <w:rPr>
                <w:rFonts w:asciiTheme="minorHAnsi" w:hAnsiTheme="minorHAnsi" w:cstheme="minorHAnsi"/>
                <w:highlight w:val="yellow"/>
              </w:rPr>
              <w:t>El tiempo para la depreciación se inicia a contabilizar a partir de la fecha de inicio de operaciones.</w:t>
            </w:r>
          </w:p>
          <w:p w:rsidR="00D5693A" w:rsidRPr="00D570F3" w:rsidRDefault="004732C8" w:rsidP="004732C8">
            <w:pPr>
              <w:autoSpaceDE w:val="0"/>
              <w:autoSpaceDN w:val="0"/>
              <w:adjustRightInd w:val="0"/>
              <w:jc w:val="both"/>
              <w:rPr>
                <w:rFonts w:ascii="Calibri" w:hAnsi="Calibri" w:cs="Calibri"/>
                <w:b/>
                <w:bCs/>
              </w:rPr>
            </w:pPr>
            <w:r w:rsidRPr="00A152EA">
              <w:rPr>
                <w:rFonts w:asciiTheme="minorHAnsi" w:hAnsiTheme="minorHAnsi" w:cstheme="minorHAnsi"/>
                <w:highlight w:val="yellow"/>
              </w:rPr>
              <w:t>El precio base para estimar la depreciación será el precio unitario obtenido del registro valorado de la herramienta durante la salida de almacén del CONTRATISTA  hacia locación del pozo GMR-X1 IE.</w:t>
            </w:r>
          </w:p>
        </w:tc>
      </w:tr>
    </w:tbl>
    <w:p w:rsidR="001F578E" w:rsidRDefault="001F578E" w:rsidP="001F578E">
      <w:pPr>
        <w:ind w:left="720"/>
        <w:jc w:val="right"/>
        <w:rPr>
          <w:rFonts w:ascii="Calibri" w:hAnsi="Calibri" w:cs="Calibri"/>
          <w:bCs/>
          <w:color w:val="000000"/>
        </w:rPr>
      </w:pPr>
    </w:p>
    <w:p w:rsidR="001F578E" w:rsidRPr="00E74EC9" w:rsidRDefault="001F578E" w:rsidP="001F578E">
      <w:pPr>
        <w:pStyle w:val="Prrafodelista"/>
        <w:ind w:left="0"/>
        <w:contextualSpacing/>
        <w:jc w:val="both"/>
        <w:rPr>
          <w:rFonts w:ascii="Calibri" w:hAnsi="Calibri" w:cs="Calibri"/>
          <w:b/>
          <w:bCs/>
          <w:lang w:val="es-BO" w:eastAsia="es-BO"/>
        </w:rPr>
      </w:pPr>
    </w:p>
    <w:p w:rsidR="001F578E" w:rsidRDefault="001F578E" w:rsidP="001F578E">
      <w:pPr>
        <w:pStyle w:val="Prrafodelista"/>
        <w:ind w:left="0"/>
        <w:contextualSpacing/>
        <w:jc w:val="both"/>
        <w:rPr>
          <w:rFonts w:ascii="Calibri" w:hAnsi="Calibri" w:cs="Calibri"/>
          <w:b/>
          <w:bCs/>
          <w:lang w:val="es-BO" w:eastAsia="es-BO"/>
        </w:rPr>
      </w:pPr>
    </w:p>
    <w:p w:rsidR="001F578E" w:rsidRDefault="001F578E" w:rsidP="001F578E">
      <w:pPr>
        <w:pStyle w:val="Prrafodelista"/>
        <w:ind w:left="0"/>
        <w:contextualSpacing/>
        <w:jc w:val="both"/>
        <w:rPr>
          <w:rFonts w:ascii="Calibri" w:hAnsi="Calibri" w:cs="Calibri"/>
          <w:b/>
          <w:bCs/>
          <w:lang w:val="es-BO" w:eastAsia="es-BO"/>
        </w:rPr>
      </w:pPr>
    </w:p>
    <w:tbl>
      <w:tblPr>
        <w:tblW w:w="95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93"/>
      </w:tblGrid>
      <w:tr w:rsidR="001F578E" w:rsidRPr="00F751A9" w:rsidTr="001F578E">
        <w:trPr>
          <w:trHeight w:val="554"/>
        </w:trPr>
        <w:tc>
          <w:tcPr>
            <w:tcW w:w="9593" w:type="dxa"/>
            <w:tcBorders>
              <w:top w:val="nil"/>
              <w:left w:val="nil"/>
              <w:bottom w:val="nil"/>
              <w:right w:val="nil"/>
            </w:tcBorders>
            <w:vAlign w:val="center"/>
          </w:tcPr>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rPr>
              <w:lastRenderedPageBreak/>
              <w:t xml:space="preserve">ANEXO </w:t>
            </w:r>
            <w:r w:rsidRPr="00F751A9">
              <w:rPr>
                <w:rFonts w:ascii="Calibri" w:hAnsi="Calibri" w:cs="Calibri"/>
                <w:lang w:val="es-BO"/>
              </w:rPr>
              <w:t>1</w:t>
            </w: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t>GARANTIAS FINANCIERAS</w:t>
            </w:r>
          </w:p>
          <w:p w:rsidR="001F578E" w:rsidRPr="00E415B4" w:rsidRDefault="001F578E" w:rsidP="001F578E">
            <w:pPr>
              <w:pStyle w:val="A2"/>
              <w:numPr>
                <w:ilvl w:val="0"/>
                <w:numId w:val="61"/>
              </w:numPr>
              <w:autoSpaceDE w:val="0"/>
              <w:autoSpaceDN w:val="0"/>
              <w:adjustRightInd w:val="0"/>
              <w:spacing w:after="0" w:line="240" w:lineRule="auto"/>
              <w:ind w:right="0"/>
              <w:rPr>
                <w:rFonts w:ascii="Calibri" w:hAnsi="Calibri" w:cs="Calibri"/>
                <w:sz w:val="24"/>
                <w:szCs w:val="24"/>
                <w:u w:val="single"/>
              </w:rPr>
            </w:pPr>
            <w:r w:rsidRPr="00E415B4">
              <w:rPr>
                <w:rFonts w:ascii="Calibri" w:hAnsi="Calibri" w:cs="Calibri"/>
                <w:sz w:val="24"/>
                <w:szCs w:val="24"/>
                <w:u w:val="single"/>
              </w:rPr>
              <w:t>GARANTÍA DE SERIEDAD DE LA PROPUESTA</w:t>
            </w:r>
          </w:p>
          <w:p w:rsidR="001F578E" w:rsidRPr="00E415B4" w:rsidRDefault="001F578E" w:rsidP="001F578E">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proponente ésta podrá optar por uno de los siguientes instrumentos financieros: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Boleta de Garantía, </w:t>
            </w:r>
            <w:r w:rsidRPr="00E415B4">
              <w:rPr>
                <w:rFonts w:ascii="Calibri" w:hAnsi="Calibri" w:cs="Calibri"/>
                <w:bCs/>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w:t>
            </w:r>
            <w:r>
              <w:rPr>
                <w:rFonts w:ascii="Calibri" w:hAnsi="Calibri" w:cs="Calibri"/>
                <w:bCs/>
              </w:rPr>
              <w:t>ón inmediata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 xml:space="preserve">Garantía a Primer Requerimiento, </w:t>
            </w:r>
            <w:r w:rsidRPr="00E415B4">
              <w:rPr>
                <w:rFonts w:ascii="Calibri" w:hAnsi="Calibri" w:cs="Calibri"/>
                <w:bCs/>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w:t>
            </w:r>
            <w:r>
              <w:rPr>
                <w:rFonts w:ascii="Calibri" w:hAnsi="Calibri" w:cs="Calibri"/>
                <w:bCs/>
              </w:rPr>
              <w:t>requerimiento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Calibri" w:hAnsi="Calibri" w:cs="Calibri"/>
                <w:bCs/>
              </w:rPr>
              <w:t>requerimiento con vigencia mínima de 150</w:t>
            </w:r>
            <w:r w:rsidRPr="00E415B4">
              <w:rPr>
                <w:rFonts w:ascii="Calibri" w:hAnsi="Calibri" w:cs="Calibri"/>
                <w:bCs/>
              </w:rPr>
              <w:t xml:space="preserve">  días calendario computables a partir de la fecha de presentación de propuestas, por un monto equivalente </w:t>
            </w:r>
            <w:r>
              <w:rPr>
                <w:rFonts w:ascii="Calibri" w:hAnsi="Calibri" w:cs="Calibri"/>
                <w:bCs/>
              </w:rPr>
              <w:t>de al menos</w:t>
            </w:r>
            <w:r w:rsidRPr="00E415B4">
              <w:rPr>
                <w:rFonts w:ascii="Calibri" w:hAnsi="Calibri" w:cs="Calibri"/>
                <w:bCs/>
              </w:rPr>
              <w:t xml:space="preserve"> 1% del monto máximo de </w:t>
            </w:r>
            <w:r>
              <w:rPr>
                <w:rFonts w:ascii="Calibri" w:hAnsi="Calibri" w:cs="Calibri"/>
                <w:bCs/>
              </w:rPr>
              <w:t xml:space="preserve">la </w:t>
            </w:r>
            <w:r w:rsidRPr="00E415B4">
              <w:rPr>
                <w:rFonts w:ascii="Calibri" w:hAnsi="Calibri" w:cs="Calibri"/>
                <w:bCs/>
              </w:rPr>
              <w:t>contratación</w:t>
            </w:r>
            <w:r>
              <w:rPr>
                <w:rFonts w:ascii="Calibri" w:hAnsi="Calibri" w:cs="Calibri"/>
                <w:bCs/>
              </w:rPr>
              <w:t>, correspondiente al(os) paquete(s) ofertado(s).</w:t>
            </w:r>
          </w:p>
          <w:p w:rsidR="001F578E" w:rsidRPr="00E415B4" w:rsidRDefault="001F578E" w:rsidP="001F578E">
            <w:pPr>
              <w:pStyle w:val="A2"/>
              <w:numPr>
                <w:ilvl w:val="0"/>
                <w:numId w:val="61"/>
              </w:numPr>
              <w:autoSpaceDE w:val="0"/>
              <w:autoSpaceDN w:val="0"/>
              <w:adjustRightInd w:val="0"/>
              <w:spacing w:after="0" w:line="240" w:lineRule="auto"/>
              <w:ind w:right="0"/>
              <w:rPr>
                <w:rFonts w:ascii="Calibri" w:hAnsi="Calibri" w:cs="Calibri"/>
                <w:sz w:val="24"/>
                <w:szCs w:val="24"/>
                <w:u w:val="single"/>
              </w:rPr>
            </w:pPr>
            <w:r w:rsidRPr="00E415B4">
              <w:rPr>
                <w:rFonts w:ascii="Calibri" w:hAnsi="Calibri" w:cs="Calibri"/>
                <w:sz w:val="24"/>
                <w:szCs w:val="24"/>
                <w:u w:val="single"/>
              </w:rPr>
              <w:t>GARANTÍA DE CUMPLIMIENTO DE CONTRATO</w:t>
            </w:r>
          </w:p>
          <w:p w:rsidR="001F578E" w:rsidRPr="00E415B4" w:rsidRDefault="001F578E" w:rsidP="001F578E">
            <w:pPr>
              <w:autoSpaceDE w:val="0"/>
              <w:autoSpaceDN w:val="0"/>
              <w:adjustRightInd w:val="0"/>
              <w:spacing w:before="240" w:after="240"/>
              <w:contextualSpacing/>
              <w:jc w:val="both"/>
              <w:rPr>
                <w:rFonts w:ascii="Calibri" w:hAnsi="Calibri" w:cs="Calibri"/>
                <w:bCs/>
                <w:lang w:val="es-BO"/>
              </w:rPr>
            </w:pPr>
            <w:r w:rsidRPr="00E415B4">
              <w:rPr>
                <w:rFonts w:ascii="Calibri" w:hAnsi="Calibri" w:cs="Calibri"/>
                <w:bCs/>
                <w:lang w:val="es-BO"/>
              </w:rPr>
              <w:t>A elección de la empresa adjudicada ésta podrá optar por uno de los siguientes instrumentos financieros: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Boleta de Garantía</w:t>
            </w:r>
            <w:r w:rsidRPr="00E415B4">
              <w:rPr>
                <w:rFonts w:ascii="Calibri" w:hAnsi="Calibri" w:cs="Calibri"/>
                <w:bCs/>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w:t>
            </w:r>
            <w:r>
              <w:rPr>
                <w:rFonts w:ascii="Calibri" w:hAnsi="Calibri" w:cs="Calibri"/>
                <w:bCs/>
              </w:rPr>
              <w:t xml:space="preserve"> 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1F578E" w:rsidRPr="00E415B4"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Garantía a Primer Requerimiento</w:t>
            </w:r>
            <w:r w:rsidRPr="00E415B4">
              <w:rPr>
                <w:rFonts w:ascii="Calibri" w:hAnsi="Calibri" w:cs="Calibri"/>
                <w:bCs/>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1F578E" w:rsidRDefault="001F578E" w:rsidP="001F578E">
            <w:pPr>
              <w:autoSpaceDE w:val="0"/>
              <w:autoSpaceDN w:val="0"/>
              <w:adjustRightInd w:val="0"/>
              <w:spacing w:before="240" w:after="240"/>
              <w:contextualSpacing/>
              <w:jc w:val="both"/>
              <w:rPr>
                <w:rFonts w:ascii="Calibri" w:hAnsi="Calibri" w:cs="Calibri"/>
                <w:bCs/>
              </w:rPr>
            </w:pPr>
            <w:r w:rsidRPr="00E415B4">
              <w:rPr>
                <w:rFonts w:ascii="Calibri" w:hAnsi="Calibri" w:cs="Calibri"/>
                <w:b/>
                <w:bCs/>
              </w:rPr>
              <w:t>Póliza de caución a Primer requerimiento para Entidades Públicas</w:t>
            </w:r>
            <w:r w:rsidRPr="00E415B4">
              <w:rPr>
                <w:rFonts w:ascii="Calibri" w:hAnsi="Calibri" w:cs="Calibri"/>
                <w:bCs/>
              </w:rPr>
              <w:t xml:space="preserve">,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w:t>
            </w:r>
            <w:r>
              <w:rPr>
                <w:rFonts w:ascii="Calibri" w:hAnsi="Calibri" w:cs="Calibri"/>
                <w:bCs/>
              </w:rPr>
              <w:t>mínima</w:t>
            </w:r>
            <w:r w:rsidRPr="00E415B4">
              <w:rPr>
                <w:rFonts w:ascii="Calibri" w:hAnsi="Calibri" w:cs="Calibri"/>
                <w:bCs/>
              </w:rPr>
              <w:t xml:space="preserve"> de 60 días calendario adicionales a la vige</w:t>
            </w:r>
            <w:r>
              <w:rPr>
                <w:rFonts w:ascii="Calibri" w:hAnsi="Calibri" w:cs="Calibri"/>
                <w:bCs/>
              </w:rPr>
              <w:t>ncia del contrato, por un monto</w:t>
            </w:r>
            <w:r w:rsidRPr="00E415B4">
              <w:rPr>
                <w:rFonts w:ascii="Calibri" w:hAnsi="Calibri" w:cs="Calibri"/>
                <w:bCs/>
              </w:rPr>
              <w:t xml:space="preserve"> equivalente</w:t>
            </w:r>
            <w:r>
              <w:rPr>
                <w:rFonts w:ascii="Calibri" w:hAnsi="Calibri" w:cs="Calibri"/>
                <w:bCs/>
              </w:rPr>
              <w:t xml:space="preserve"> de al menos</w:t>
            </w:r>
            <w:r w:rsidRPr="00E415B4">
              <w:rPr>
                <w:rFonts w:ascii="Calibri" w:hAnsi="Calibri" w:cs="Calibri"/>
                <w:bCs/>
              </w:rPr>
              <w:t xml:space="preserve"> 7% del monto máximo de contratación</w:t>
            </w:r>
            <w:r>
              <w:rPr>
                <w:rFonts w:ascii="Calibri" w:hAnsi="Calibri" w:cs="Calibri"/>
                <w:bCs/>
              </w:rPr>
              <w:t>, correspondiente al(os) paquete(s) adjudicado(s).</w:t>
            </w:r>
          </w:p>
          <w:p w:rsidR="001F578E" w:rsidRDefault="001F578E" w:rsidP="001F578E">
            <w:pPr>
              <w:autoSpaceDE w:val="0"/>
              <w:autoSpaceDN w:val="0"/>
              <w:adjustRightInd w:val="0"/>
              <w:spacing w:before="240" w:after="240"/>
              <w:contextualSpacing/>
              <w:jc w:val="both"/>
              <w:rPr>
                <w:rFonts w:ascii="Calibri" w:hAnsi="Calibri" w:cs="Calibri"/>
                <w:bCs/>
              </w:rPr>
            </w:pPr>
          </w:p>
          <w:p w:rsidR="001F578E" w:rsidRPr="00020B85" w:rsidRDefault="001F578E" w:rsidP="001F578E">
            <w:pPr>
              <w:spacing w:line="360" w:lineRule="auto"/>
              <w:jc w:val="center"/>
              <w:rPr>
                <w:rFonts w:ascii="Calibri" w:hAnsi="Calibri" w:cs="Calibri"/>
                <w:b/>
                <w:bCs/>
              </w:rPr>
            </w:pPr>
            <w:r w:rsidRPr="00020B85">
              <w:rPr>
                <w:rFonts w:ascii="Calibri" w:hAnsi="Calibri" w:cs="Calibri"/>
                <w:b/>
                <w:bCs/>
              </w:rPr>
              <w:lastRenderedPageBreak/>
              <w:t>INSTRUCCIONES PARA LA EMISION DE INSTRUMENTOS FINANCIEROS -V.3</w:t>
            </w:r>
          </w:p>
          <w:p w:rsidR="001F578E" w:rsidRPr="00020B85" w:rsidRDefault="001F578E" w:rsidP="001F578E">
            <w:pPr>
              <w:spacing w:before="120" w:after="120"/>
              <w:jc w:val="both"/>
              <w:rPr>
                <w:rFonts w:ascii="Calibri" w:hAnsi="Calibri" w:cs="Calibri"/>
              </w:rPr>
            </w:pPr>
            <w:r w:rsidRPr="00020B85">
              <w:rPr>
                <w:rFonts w:ascii="Calibri" w:hAnsi="Calibri" w:cs="Calibri"/>
              </w:rPr>
              <w:t xml:space="preserve">El Proponente o Adjudicado deberá solicitar o instruir a la entidad de intermediación financiera bancaría, el </w:t>
            </w:r>
            <w:r w:rsidRPr="00020B85">
              <w:rPr>
                <w:rFonts w:ascii="Calibri" w:hAnsi="Calibri" w:cs="Calibri"/>
                <w:bCs/>
              </w:rPr>
              <w:t>correcto</w:t>
            </w:r>
            <w:r w:rsidRPr="00020B85">
              <w:rPr>
                <w:rFonts w:ascii="Calibri" w:hAnsi="Calibri" w:cs="Calibri"/>
              </w:rPr>
              <w:t xml:space="preserve"> registro de datos o información en los Instrumentos Financieros de Garantía requeridos, </w:t>
            </w:r>
            <w:r w:rsidRPr="00020B85">
              <w:rPr>
                <w:rFonts w:ascii="Calibri" w:hAnsi="Calibri" w:cs="Calibri"/>
                <w:u w:val="single"/>
              </w:rPr>
              <w:t>cumpliendo obligatoriamente</w:t>
            </w:r>
            <w:r w:rsidRPr="00020B85">
              <w:rPr>
                <w:rFonts w:ascii="Calibri" w:hAnsi="Calibri" w:cs="Calibri"/>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1F578E" w:rsidRPr="00020B85" w:rsidTr="001F578E">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F578E" w:rsidRPr="00020B85" w:rsidRDefault="001F578E" w:rsidP="001F578E">
                  <w:pPr>
                    <w:pStyle w:val="Prrafodelista"/>
                    <w:ind w:left="0"/>
                    <w:jc w:val="center"/>
                    <w:rPr>
                      <w:rFonts w:ascii="Calibri" w:hAnsi="Calibri" w:cs="Calibri"/>
                      <w:b/>
                      <w:bCs/>
                      <w:sz w:val="19"/>
                      <w:szCs w:val="19"/>
                    </w:rPr>
                  </w:pPr>
                  <w:r w:rsidRPr="00020B85">
                    <w:rPr>
                      <w:rFonts w:ascii="Calibri" w:hAnsi="Calibri" w:cs="Calibri"/>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F578E" w:rsidRPr="00020B85" w:rsidRDefault="001F578E" w:rsidP="001F578E">
                  <w:pPr>
                    <w:pStyle w:val="Prrafodelista"/>
                    <w:ind w:left="0"/>
                    <w:jc w:val="center"/>
                    <w:rPr>
                      <w:rFonts w:ascii="Calibri" w:hAnsi="Calibri" w:cs="Calibri"/>
                      <w:b/>
                      <w:bCs/>
                      <w:sz w:val="19"/>
                      <w:szCs w:val="19"/>
                    </w:rPr>
                  </w:pPr>
                  <w:r w:rsidRPr="00020B85">
                    <w:rPr>
                      <w:rFonts w:ascii="Calibri" w:hAnsi="Calibri" w:cs="Calibri"/>
                      <w:b/>
                      <w:bCs/>
                      <w:sz w:val="19"/>
                      <w:szCs w:val="19"/>
                    </w:rPr>
                    <w:t>INSTRUCCIÓN</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rPr>
                      <w:rFonts w:ascii="Calibri" w:hAnsi="Calibri" w:cs="Calibri"/>
                      <w:b/>
                      <w:bCs/>
                      <w:sz w:val="19"/>
                      <w:szCs w:val="19"/>
                    </w:rPr>
                  </w:pPr>
                  <w:r w:rsidRPr="00020B85">
                    <w:rPr>
                      <w:rFonts w:ascii="Calibri" w:hAnsi="Calibri" w:cs="Calibri"/>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 xml:space="preserve">Se aceptará </w:t>
                  </w:r>
                  <w:r w:rsidRPr="00020B85">
                    <w:rPr>
                      <w:rFonts w:ascii="Calibri" w:hAnsi="Calibri" w:cs="Calibri"/>
                      <w:b/>
                      <w:sz w:val="19"/>
                      <w:szCs w:val="19"/>
                      <w:u w:val="single"/>
                    </w:rPr>
                    <w:t>únicamente</w:t>
                  </w:r>
                  <w:r w:rsidRPr="00020B85">
                    <w:rPr>
                      <w:rFonts w:ascii="Calibri" w:hAnsi="Calibri" w:cs="Calibri"/>
                      <w:sz w:val="19"/>
                      <w:szCs w:val="19"/>
                    </w:rPr>
                    <w:t xml:space="preserve"> los instrumentos detallados en el anexo o acápite de Garantias Financieras.</w:t>
                  </w:r>
                </w:p>
                <w:p w:rsidR="001F578E" w:rsidRPr="00020B85" w:rsidRDefault="001F578E" w:rsidP="001F578E">
                  <w:pPr>
                    <w:spacing w:before="60" w:after="60"/>
                    <w:jc w:val="both"/>
                    <w:rPr>
                      <w:rStyle w:val="nfasis"/>
                      <w:rFonts w:ascii="Calibri" w:hAnsi="Calibri" w:cs="Calibri"/>
                      <w:sz w:val="19"/>
                      <w:szCs w:val="19"/>
                    </w:rPr>
                  </w:pPr>
                  <w:r w:rsidRPr="00020B85">
                    <w:rPr>
                      <w:rFonts w:ascii="Calibri" w:hAnsi="Calibri" w:cs="Calibri"/>
                      <w:sz w:val="19"/>
                      <w:szCs w:val="19"/>
                    </w:rPr>
                    <w:t xml:space="preserve">En caso de </w:t>
                  </w:r>
                  <w:r w:rsidRPr="00020B85">
                    <w:rPr>
                      <w:rFonts w:ascii="Calibri" w:hAnsi="Calibri" w:cs="Calibri"/>
                      <w:i/>
                      <w:sz w:val="19"/>
                      <w:szCs w:val="19"/>
                    </w:rPr>
                    <w:t>Póliza de caución a Primer requerimiento para Entidades Públicas</w:t>
                  </w:r>
                  <w:r w:rsidRPr="00020B85">
                    <w:rPr>
                      <w:rFonts w:ascii="Calibri" w:hAnsi="Calibri" w:cs="Calibri"/>
                      <w:sz w:val="19"/>
                      <w:szCs w:val="19"/>
                    </w:rPr>
                    <w:t>, se deberá remitir todos los anexos vinculados.</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b/>
                      <w:bCs/>
                      <w:sz w:val="19"/>
                      <w:szCs w:val="19"/>
                    </w:rPr>
                  </w:pPr>
                  <w:r w:rsidRPr="00020B85">
                    <w:rPr>
                      <w:rFonts w:ascii="Calibri" w:hAnsi="Calibri" w:cs="Calibri"/>
                      <w:b/>
                      <w:bCs/>
                      <w:sz w:val="19"/>
                      <w:szCs w:val="19"/>
                    </w:rPr>
                    <w:t>OBJETO DE LA GARANTÍA</w:t>
                  </w:r>
                </w:p>
                <w:p w:rsidR="001F578E" w:rsidRPr="00020B85" w:rsidRDefault="001F578E" w:rsidP="001F578E">
                  <w:pPr>
                    <w:pStyle w:val="Prrafodelista"/>
                    <w:ind w:left="0"/>
                    <w:rPr>
                      <w:rFonts w:ascii="Calibri" w:hAnsi="Calibri" w:cs="Calibri"/>
                      <w:i/>
                      <w:sz w:val="19"/>
                      <w:szCs w:val="19"/>
                    </w:rPr>
                  </w:pPr>
                  <w:r w:rsidRPr="00020B85">
                    <w:rPr>
                      <w:rFonts w:ascii="Calibri" w:hAnsi="Calibri" w:cs="Calibri"/>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 xml:space="preserve">Debe consignar correctamente y de manera explícita, </w:t>
                  </w:r>
                  <w:r w:rsidRPr="00020B85">
                    <w:rPr>
                      <w:rFonts w:ascii="Calibri" w:hAnsi="Calibri" w:cs="Calibri"/>
                      <w:b/>
                      <w:sz w:val="19"/>
                      <w:szCs w:val="19"/>
                      <w:u w:val="single"/>
                    </w:rPr>
                    <w:t>textual</w:t>
                  </w:r>
                  <w:r w:rsidRPr="00020B85">
                    <w:rPr>
                      <w:rFonts w:ascii="Calibri" w:hAnsi="Calibri" w:cs="Calibri"/>
                      <w:sz w:val="19"/>
                      <w:szCs w:val="19"/>
                    </w:rPr>
                    <w:t xml:space="preserve"> y </w:t>
                  </w:r>
                  <w:r w:rsidRPr="00020B85">
                    <w:rPr>
                      <w:rFonts w:ascii="Calibri" w:hAnsi="Calibri" w:cs="Calibri"/>
                      <w:b/>
                      <w:sz w:val="19"/>
                      <w:szCs w:val="19"/>
                      <w:u w:val="single"/>
                    </w:rPr>
                    <w:t>completa</w:t>
                  </w:r>
                  <w:r w:rsidRPr="00020B85">
                    <w:rPr>
                      <w:rFonts w:ascii="Calibri" w:hAnsi="Calibri" w:cs="Calibri"/>
                      <w:sz w:val="19"/>
                      <w:szCs w:val="19"/>
                    </w:rPr>
                    <w:t xml:space="preserve">: </w:t>
                  </w:r>
                </w:p>
                <w:p w:rsidR="001F578E" w:rsidRPr="00020B85" w:rsidRDefault="001F578E" w:rsidP="001F578E">
                  <w:pPr>
                    <w:numPr>
                      <w:ilvl w:val="0"/>
                      <w:numId w:val="62"/>
                    </w:numPr>
                    <w:spacing w:before="60" w:after="60"/>
                    <w:jc w:val="both"/>
                    <w:rPr>
                      <w:rFonts w:ascii="Calibri" w:hAnsi="Calibri" w:cs="Calibri"/>
                      <w:sz w:val="19"/>
                      <w:szCs w:val="19"/>
                    </w:rPr>
                  </w:pPr>
                  <w:r w:rsidRPr="00020B85">
                    <w:rPr>
                      <w:rFonts w:ascii="Calibri" w:hAnsi="Calibri" w:cs="Calibri"/>
                      <w:b/>
                      <w:sz w:val="19"/>
                      <w:szCs w:val="19"/>
                    </w:rPr>
                    <w:t>Objeto a garantizar (“Garantía según el objeto”)</w:t>
                  </w:r>
                  <w:r w:rsidRPr="00020B85">
                    <w:rPr>
                      <w:rStyle w:val="Refdenotaalpie"/>
                      <w:rFonts w:ascii="Calibri" w:hAnsi="Calibri" w:cs="Calibri"/>
                      <w:b/>
                      <w:sz w:val="19"/>
                      <w:szCs w:val="19"/>
                    </w:rPr>
                    <w:footnoteReference w:id="1"/>
                  </w:r>
                  <w:r w:rsidRPr="00020B85">
                    <w:rPr>
                      <w:rFonts w:ascii="Calibri" w:hAnsi="Calibri" w:cs="Calibri"/>
                      <w:sz w:val="19"/>
                      <w:szCs w:val="19"/>
                    </w:rPr>
                    <w:t xml:space="preserve"> conforme lo requerido en el anexo o acápite de Garantías Financieras. </w:t>
                  </w:r>
                </w:p>
                <w:p w:rsidR="001F578E" w:rsidRPr="00020B85" w:rsidRDefault="001F578E" w:rsidP="001F578E">
                  <w:pPr>
                    <w:numPr>
                      <w:ilvl w:val="0"/>
                      <w:numId w:val="62"/>
                    </w:numPr>
                    <w:spacing w:before="60" w:after="60"/>
                    <w:jc w:val="both"/>
                    <w:rPr>
                      <w:rFonts w:ascii="Calibri" w:hAnsi="Calibri" w:cs="Calibri"/>
                      <w:b/>
                      <w:sz w:val="19"/>
                      <w:szCs w:val="19"/>
                    </w:rPr>
                  </w:pPr>
                  <w:r w:rsidRPr="00020B85">
                    <w:rPr>
                      <w:rFonts w:ascii="Calibri" w:hAnsi="Calibri" w:cs="Calibri"/>
                      <w:b/>
                      <w:sz w:val="19"/>
                      <w:szCs w:val="19"/>
                    </w:rPr>
                    <w:t xml:space="preserve">Nombre (Objeto de la Contratación) y/o código </w:t>
                  </w:r>
                  <w:r w:rsidRPr="00020B85">
                    <w:rPr>
                      <w:rFonts w:ascii="Calibri" w:hAnsi="Calibri" w:cs="Calibri"/>
                      <w:sz w:val="19"/>
                      <w:szCs w:val="19"/>
                    </w:rPr>
                    <w:t>del proceso de contratación, conforme al registrado en la página web</w:t>
                  </w:r>
                  <w:r w:rsidRPr="00020B85">
                    <w:rPr>
                      <w:rFonts w:ascii="Calibri" w:hAnsi="Calibri" w:cs="Calibri"/>
                      <w:b/>
                      <w:sz w:val="19"/>
                      <w:szCs w:val="19"/>
                    </w:rPr>
                    <w:t>:</w:t>
                  </w:r>
                </w:p>
                <w:p w:rsidR="001F578E" w:rsidRPr="00020B85" w:rsidRDefault="001F578E" w:rsidP="001F578E">
                  <w:pPr>
                    <w:spacing w:before="60" w:after="60"/>
                    <w:ind w:left="360"/>
                    <w:jc w:val="both"/>
                    <w:rPr>
                      <w:rFonts w:ascii="Calibri" w:hAnsi="Calibri" w:cs="Calibri"/>
                      <w:b/>
                      <w:i/>
                      <w:sz w:val="19"/>
                      <w:szCs w:val="19"/>
                    </w:rPr>
                  </w:pPr>
                  <w:r w:rsidRPr="00020B85">
                    <w:rPr>
                      <w:rFonts w:ascii="Calibri" w:hAnsi="Calibri" w:cs="Calibri"/>
                      <w:b/>
                      <w:i/>
                      <w:sz w:val="19"/>
                      <w:szCs w:val="19"/>
                    </w:rPr>
                    <w:t>http://contrataciones.ypfb.gob.bo/contrataciones/publicacion</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b/>
                      <w:bCs/>
                      <w:sz w:val="19"/>
                      <w:szCs w:val="19"/>
                    </w:rPr>
                  </w:pPr>
                  <w:r w:rsidRPr="00020B85">
                    <w:rPr>
                      <w:rFonts w:ascii="Calibri" w:hAnsi="Calibri" w:cs="Calibri"/>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120" w:after="120"/>
                    <w:jc w:val="both"/>
                    <w:rPr>
                      <w:rFonts w:ascii="Calibri" w:hAnsi="Calibri" w:cs="Calibri"/>
                      <w:sz w:val="19"/>
                      <w:szCs w:val="19"/>
                    </w:rPr>
                  </w:pPr>
                  <w:r w:rsidRPr="00020B85">
                    <w:rPr>
                      <w:rFonts w:ascii="Calibri" w:hAnsi="Calibri" w:cs="Calibri"/>
                      <w:sz w:val="19"/>
                      <w:szCs w:val="19"/>
                    </w:rPr>
                    <w:t xml:space="preserve">Debe consignar el nombre y tipo societario </w:t>
                  </w:r>
                  <w:r w:rsidRPr="00020B85">
                    <w:rPr>
                      <w:rFonts w:ascii="Calibri" w:hAnsi="Calibri" w:cs="Calibri"/>
                      <w:sz w:val="19"/>
                      <w:szCs w:val="19"/>
                      <w:u w:val="single"/>
                    </w:rPr>
                    <w:t>conforme</w:t>
                  </w:r>
                  <w:r w:rsidRPr="00020B85">
                    <w:rPr>
                      <w:rFonts w:ascii="Calibri" w:hAnsi="Calibri" w:cs="Calibri"/>
                      <w:sz w:val="19"/>
                      <w:szCs w:val="19"/>
                    </w:rPr>
                    <w:t xml:space="preserve"> se encuentre inscrito en el Registro (informático o documental) FUNDEMPRESA -o equivalente en el país de origen-. </w:t>
                  </w:r>
                </w:p>
                <w:p w:rsidR="001F578E" w:rsidRPr="00020B85" w:rsidRDefault="001F578E" w:rsidP="001F578E">
                  <w:pPr>
                    <w:spacing w:before="120" w:after="120"/>
                    <w:jc w:val="both"/>
                    <w:rPr>
                      <w:rFonts w:ascii="Calibri" w:hAnsi="Calibri" w:cs="Calibri"/>
                      <w:sz w:val="19"/>
                      <w:szCs w:val="19"/>
                    </w:rPr>
                  </w:pPr>
                  <w:r w:rsidRPr="00020B85">
                    <w:rPr>
                      <w:rFonts w:ascii="Calibri" w:hAnsi="Calibri" w:cs="Calibri"/>
                      <w:sz w:val="19"/>
                      <w:szCs w:val="19"/>
                    </w:rPr>
                    <w:t xml:space="preserve">Para </w:t>
                  </w:r>
                  <w:r w:rsidRPr="00020B85">
                    <w:rPr>
                      <w:rFonts w:ascii="Calibri" w:hAnsi="Calibri" w:cs="Calibri"/>
                      <w:sz w:val="19"/>
                      <w:szCs w:val="19"/>
                      <w:u w:val="single"/>
                    </w:rPr>
                    <w:t>Asociaciones Accidentales,</w:t>
                  </w:r>
                  <w:r w:rsidRPr="00020B85">
                    <w:rPr>
                      <w:rFonts w:ascii="Calibri" w:hAnsi="Calibri" w:cs="Calibri"/>
                      <w:sz w:val="19"/>
                      <w:szCs w:val="19"/>
                    </w:rPr>
                    <w:t xml:space="preserve"> podrá figurar el nombre de la Asociación Accidental o de una de las empresas que conforman la misma, concordante con su respectivo Registro FUNDEMPRESA.</w:t>
                  </w:r>
                </w:p>
                <w:p w:rsidR="001F578E" w:rsidRPr="00020B85" w:rsidRDefault="001F578E" w:rsidP="001F578E">
                  <w:pPr>
                    <w:spacing w:before="120" w:after="120"/>
                    <w:jc w:val="both"/>
                    <w:rPr>
                      <w:rFonts w:ascii="Calibri" w:hAnsi="Calibri" w:cs="Calibri"/>
                      <w:sz w:val="19"/>
                      <w:szCs w:val="19"/>
                    </w:rPr>
                  </w:pPr>
                  <w:r w:rsidRPr="00020B85">
                    <w:rPr>
                      <w:rFonts w:ascii="Calibri" w:hAnsi="Calibri" w:cs="Calibri"/>
                      <w:sz w:val="19"/>
                      <w:szCs w:val="19"/>
                    </w:rPr>
                    <w:t xml:space="preserve">Para </w:t>
                  </w:r>
                  <w:r w:rsidRPr="00020B85">
                    <w:rPr>
                      <w:rFonts w:ascii="Calibri" w:hAnsi="Calibri" w:cs="Calibri"/>
                      <w:sz w:val="19"/>
                      <w:szCs w:val="19"/>
                      <w:u w:val="single"/>
                    </w:rPr>
                    <w:t>Empresas Unipersonales</w:t>
                  </w:r>
                  <w:r w:rsidRPr="00020B85">
                    <w:rPr>
                      <w:rFonts w:ascii="Calibri" w:hAnsi="Calibri" w:cs="Calibri"/>
                      <w:sz w:val="19"/>
                      <w:szCs w:val="19"/>
                    </w:rPr>
                    <w:t>, alternativamente podrá figurar el nombre del Contribuyente (NIT).</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b/>
                      <w:bCs/>
                      <w:sz w:val="19"/>
                      <w:szCs w:val="19"/>
                    </w:rPr>
                  </w:pPr>
                  <w:r w:rsidRPr="00020B85">
                    <w:rPr>
                      <w:rFonts w:ascii="Calibri" w:hAnsi="Calibri" w:cs="Calibri"/>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jc w:val="both"/>
                    <w:rPr>
                      <w:rFonts w:ascii="Calibri" w:hAnsi="Calibri" w:cs="Calibri"/>
                      <w:sz w:val="19"/>
                      <w:szCs w:val="19"/>
                    </w:rPr>
                  </w:pPr>
                  <w:r w:rsidRPr="00020B85">
                    <w:rPr>
                      <w:rFonts w:ascii="Calibri" w:hAnsi="Calibri" w:cs="Calibri"/>
                      <w:sz w:val="19"/>
                      <w:szCs w:val="19"/>
                    </w:rPr>
                    <w:t>Debe consignar:</w:t>
                  </w:r>
                </w:p>
                <w:p w:rsidR="001F578E" w:rsidRPr="00020B85" w:rsidRDefault="001F578E" w:rsidP="001F578E">
                  <w:pPr>
                    <w:pStyle w:val="Prrafodelista"/>
                    <w:numPr>
                      <w:ilvl w:val="0"/>
                      <w:numId w:val="63"/>
                    </w:numPr>
                    <w:spacing w:line="276" w:lineRule="auto"/>
                    <w:ind w:left="357" w:hanging="357"/>
                    <w:jc w:val="both"/>
                    <w:rPr>
                      <w:rFonts w:ascii="Calibri" w:hAnsi="Calibri" w:cs="Calibri"/>
                      <w:i/>
                      <w:sz w:val="19"/>
                      <w:szCs w:val="19"/>
                    </w:rPr>
                  </w:pPr>
                  <w:r w:rsidRPr="00020B85">
                    <w:rPr>
                      <w:rFonts w:ascii="Calibri" w:hAnsi="Calibri" w:cs="Calibri"/>
                      <w:sz w:val="19"/>
                      <w:szCs w:val="19"/>
                    </w:rPr>
                    <w:t xml:space="preserve">YACIMIENTOS PETROLIFEROS FISCALES BOLIVIANOS; </w:t>
                  </w:r>
                  <w:r w:rsidRPr="00020B85">
                    <w:rPr>
                      <w:rFonts w:ascii="Calibri" w:hAnsi="Calibri" w:cs="Calibri"/>
                      <w:i/>
                      <w:sz w:val="19"/>
                      <w:szCs w:val="19"/>
                    </w:rPr>
                    <w:t>YPFB; o ambos.</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sz w:val="19"/>
                      <w:szCs w:val="19"/>
                    </w:rPr>
                  </w:pPr>
                  <w:r w:rsidRPr="00020B85">
                    <w:rPr>
                      <w:rFonts w:ascii="Calibri" w:hAnsi="Calibri" w:cs="Calibri"/>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Debe consignar el valor/importe/monto correctamente calculado conforme el anexo o acápite de Garantías Financieras, la “</w:t>
                  </w:r>
                  <w:r w:rsidRPr="00020B85">
                    <w:rPr>
                      <w:rFonts w:ascii="Calibri" w:hAnsi="Calibri" w:cs="Calibri"/>
                      <w:i/>
                      <w:sz w:val="19"/>
                      <w:szCs w:val="19"/>
                    </w:rPr>
                    <w:t>Garantía según el objeto</w:t>
                  </w:r>
                  <w:r w:rsidRPr="00020B85">
                    <w:rPr>
                      <w:rFonts w:ascii="Calibri" w:hAnsi="Calibri" w:cs="Calibri"/>
                      <w:sz w:val="19"/>
                      <w:szCs w:val="19"/>
                    </w:rPr>
                    <w:t>” y la moneda del proceso de contratación requerido en el DBC o DCD.</w:t>
                  </w:r>
                </w:p>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Para adjudicación por ITEMS, LOTES, TRAMOS, PAQUETES, VOLÚMENES O ETAPAS, el “</w:t>
                  </w:r>
                  <w:r w:rsidRPr="00020B85">
                    <w:rPr>
                      <w:rFonts w:ascii="Calibri" w:hAnsi="Calibri" w:cs="Calibri"/>
                      <w:i/>
                      <w:sz w:val="19"/>
                      <w:szCs w:val="19"/>
                    </w:rPr>
                    <w:t>monto máximo de la contratación”</w:t>
                  </w:r>
                  <w:r w:rsidRPr="00020B85">
                    <w:rPr>
                      <w:rFonts w:ascii="Calibri" w:hAnsi="Calibri" w:cs="Calibri"/>
                      <w:sz w:val="19"/>
                      <w:szCs w:val="19"/>
                    </w:rPr>
                    <w:t xml:space="preserve"> corresponderá al registrado en el acápite “P</w:t>
                  </w:r>
                  <w:r w:rsidRPr="00020B85">
                    <w:rPr>
                      <w:rFonts w:ascii="Calibri" w:hAnsi="Calibri" w:cs="Calibri"/>
                      <w:i/>
                      <w:sz w:val="19"/>
                      <w:szCs w:val="19"/>
                    </w:rPr>
                    <w:t>recio Referencial”</w:t>
                  </w:r>
                  <w:r w:rsidRPr="00020B85">
                    <w:rPr>
                      <w:rFonts w:ascii="Calibri" w:hAnsi="Calibri" w:cs="Calibri"/>
                      <w:sz w:val="19"/>
                      <w:szCs w:val="19"/>
                    </w:rPr>
                    <w:t xml:space="preserve"> del DBC o DCD.</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sz w:val="19"/>
                      <w:szCs w:val="19"/>
                    </w:rPr>
                  </w:pPr>
                  <w:r w:rsidRPr="00020B85">
                    <w:rPr>
                      <w:rFonts w:ascii="Calibri" w:hAnsi="Calibri" w:cs="Calibri"/>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 xml:space="preserve">Debe consignar una vigencia </w:t>
                  </w:r>
                  <w:r w:rsidRPr="00020B85">
                    <w:rPr>
                      <w:rFonts w:ascii="Calibri" w:hAnsi="Calibri" w:cs="Calibri"/>
                      <w:sz w:val="19"/>
                      <w:szCs w:val="19"/>
                      <w:u w:val="single"/>
                    </w:rPr>
                    <w:t>igual o mayor</w:t>
                  </w:r>
                  <w:r w:rsidRPr="00020B85">
                    <w:rPr>
                      <w:rFonts w:ascii="Calibri" w:hAnsi="Calibri" w:cs="Calibri"/>
                      <w:sz w:val="19"/>
                      <w:szCs w:val="19"/>
                    </w:rPr>
                    <w:t xml:space="preserve"> a la requerida en el Anexo o acápite de Garantías Financieras, </w:t>
                  </w:r>
                </w:p>
                <w:p w:rsidR="001F578E" w:rsidRPr="00020B85" w:rsidRDefault="001F578E" w:rsidP="001F578E">
                  <w:pPr>
                    <w:numPr>
                      <w:ilvl w:val="0"/>
                      <w:numId w:val="64"/>
                    </w:numPr>
                    <w:spacing w:before="60" w:after="60"/>
                    <w:jc w:val="both"/>
                    <w:rPr>
                      <w:rFonts w:ascii="Calibri" w:hAnsi="Calibri" w:cs="Calibri"/>
                      <w:sz w:val="19"/>
                      <w:szCs w:val="19"/>
                    </w:rPr>
                  </w:pPr>
                  <w:r w:rsidRPr="00020B85">
                    <w:rPr>
                      <w:rFonts w:ascii="Calibri" w:hAnsi="Calibri" w:cs="Calibri"/>
                      <w:b/>
                      <w:sz w:val="19"/>
                      <w:szCs w:val="19"/>
                      <w:u w:val="single"/>
                    </w:rPr>
                    <w:t>Para la Garantía de Seriedad de Propuesta:</w:t>
                  </w:r>
                  <w:r w:rsidRPr="00020B85">
                    <w:rPr>
                      <w:rFonts w:ascii="Calibri" w:hAnsi="Calibri" w:cs="Calibri"/>
                      <w:sz w:val="19"/>
                      <w:szCs w:val="19"/>
                    </w:rPr>
                    <w:t xml:space="preserve"> mínimamente 150 días computables a partir de la “</w:t>
                  </w:r>
                  <w:r w:rsidRPr="00020B85">
                    <w:rPr>
                      <w:rFonts w:ascii="Calibri" w:hAnsi="Calibri" w:cs="Calibri"/>
                      <w:i/>
                      <w:sz w:val="19"/>
                      <w:szCs w:val="19"/>
                    </w:rPr>
                    <w:t>Fecha de presentación de propuestas</w:t>
                  </w:r>
                  <w:r w:rsidRPr="00020B85">
                    <w:rPr>
                      <w:rFonts w:ascii="Calibri" w:hAnsi="Calibri" w:cs="Calibri"/>
                      <w:sz w:val="19"/>
                      <w:szCs w:val="19"/>
                    </w:rPr>
                    <w:t xml:space="preserve">”, establecida en el Cronograma de Plazos del DBC. </w:t>
                  </w:r>
                </w:p>
                <w:p w:rsidR="001F578E" w:rsidRPr="00020B85" w:rsidRDefault="001F578E" w:rsidP="001F578E">
                  <w:pPr>
                    <w:pStyle w:val="Prrafodelista"/>
                    <w:numPr>
                      <w:ilvl w:val="0"/>
                      <w:numId w:val="64"/>
                    </w:numPr>
                    <w:spacing w:before="60" w:after="60"/>
                    <w:jc w:val="both"/>
                    <w:rPr>
                      <w:rFonts w:ascii="Calibri" w:hAnsi="Calibri" w:cs="Calibri"/>
                      <w:sz w:val="19"/>
                      <w:szCs w:val="19"/>
                    </w:rPr>
                  </w:pPr>
                  <w:r w:rsidRPr="00020B85">
                    <w:rPr>
                      <w:rFonts w:ascii="Calibri" w:hAnsi="Calibri" w:cs="Calibri"/>
                      <w:b/>
                      <w:sz w:val="19"/>
                      <w:szCs w:val="19"/>
                      <w:u w:val="single"/>
                    </w:rPr>
                    <w:t>Para Garantía de Cumplimiento de Contrato y otras garantías (DS 29506 y DS 181):</w:t>
                  </w:r>
                  <w:r w:rsidRPr="00020B85">
                    <w:rPr>
                      <w:rFonts w:ascii="Calibri" w:hAnsi="Calibri" w:cs="Calibri"/>
                      <w:b/>
                      <w:sz w:val="19"/>
                      <w:szCs w:val="19"/>
                    </w:rPr>
                    <w:t xml:space="preserve"> </w:t>
                  </w:r>
                  <w:r w:rsidRPr="00020B85">
                    <w:rPr>
                      <w:rFonts w:ascii="Calibri" w:hAnsi="Calibri" w:cs="Calibri"/>
                      <w:sz w:val="19"/>
                      <w:szCs w:val="19"/>
                    </w:rPr>
                    <w:t>según lo requerido,</w:t>
                  </w:r>
                  <w:r w:rsidRPr="00020B85">
                    <w:rPr>
                      <w:rFonts w:ascii="Calibri" w:hAnsi="Calibri" w:cs="Calibri"/>
                      <w:b/>
                      <w:sz w:val="19"/>
                      <w:szCs w:val="19"/>
                    </w:rPr>
                    <w:t xml:space="preserve"> </w:t>
                  </w:r>
                  <w:r w:rsidRPr="00020B85">
                    <w:rPr>
                      <w:rFonts w:ascii="Calibri" w:hAnsi="Calibri" w:cs="Calibri"/>
                      <w:sz w:val="19"/>
                      <w:szCs w:val="19"/>
                    </w:rPr>
                    <w:t xml:space="preserve">computables a partir de la </w:t>
                  </w:r>
                  <w:r w:rsidRPr="00020B85">
                    <w:rPr>
                      <w:rFonts w:ascii="Calibri" w:hAnsi="Calibri" w:cs="Calibri"/>
                      <w:sz w:val="19"/>
                      <w:szCs w:val="19"/>
                      <w:u w:val="single"/>
                    </w:rPr>
                    <w:t xml:space="preserve">fecha de emisión del instrumento financiero, </w:t>
                  </w:r>
                  <w:r w:rsidRPr="00020B85">
                    <w:rPr>
                      <w:rFonts w:ascii="Calibri" w:hAnsi="Calibri" w:cs="Calibri"/>
                      <w:sz w:val="19"/>
                      <w:szCs w:val="19"/>
                    </w:rPr>
                    <w:t>debiendo exceder en sesenta (60) días calendario al plazo de entrega del objeto de la contratación.</w:t>
                  </w:r>
                </w:p>
                <w:p w:rsidR="001F578E" w:rsidRPr="00020B85" w:rsidRDefault="001F578E" w:rsidP="001F578E">
                  <w:pPr>
                    <w:pStyle w:val="Prrafodelista"/>
                    <w:spacing w:before="60" w:after="60"/>
                    <w:ind w:left="360"/>
                    <w:jc w:val="center"/>
                    <w:rPr>
                      <w:rFonts w:ascii="Calibri" w:hAnsi="Calibri" w:cs="Calibri"/>
                      <w:sz w:val="19"/>
                      <w:szCs w:val="19"/>
                    </w:rPr>
                  </w:pPr>
                  <w:r w:rsidRPr="00020B85">
                    <w:rPr>
                      <w:rFonts w:ascii="Calibri" w:hAnsi="Calibri" w:cs="Calibri"/>
                      <w:sz w:val="19"/>
                      <w:szCs w:val="19"/>
                    </w:rPr>
                    <w:t>Vigencia de la Gtia. = fecha de emisión + Plazo de entrega + 60 días</w:t>
                  </w:r>
                </w:p>
              </w:tc>
            </w:tr>
            <w:tr w:rsidR="001F578E" w:rsidRPr="00020B85" w:rsidTr="001F578E">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F578E" w:rsidRPr="00020B85" w:rsidRDefault="001F578E" w:rsidP="001F578E">
                  <w:pPr>
                    <w:pStyle w:val="Prrafodelista"/>
                    <w:ind w:left="0"/>
                    <w:rPr>
                      <w:rFonts w:ascii="Calibri" w:hAnsi="Calibri" w:cs="Calibri"/>
                      <w:b/>
                      <w:bCs/>
                      <w:sz w:val="19"/>
                      <w:szCs w:val="19"/>
                    </w:rPr>
                  </w:pPr>
                  <w:r w:rsidRPr="00020B85">
                    <w:rPr>
                      <w:rFonts w:ascii="Calibri" w:hAnsi="Calibri" w:cs="Calibri"/>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1F578E" w:rsidRPr="00020B85" w:rsidRDefault="001F578E" w:rsidP="001F578E">
                  <w:pPr>
                    <w:spacing w:before="60" w:after="60"/>
                    <w:jc w:val="both"/>
                    <w:rPr>
                      <w:rFonts w:ascii="Calibri" w:hAnsi="Calibri" w:cs="Calibri"/>
                      <w:sz w:val="19"/>
                      <w:szCs w:val="19"/>
                    </w:rPr>
                  </w:pPr>
                  <w:r w:rsidRPr="00020B85">
                    <w:rPr>
                      <w:rFonts w:ascii="Calibri" w:hAnsi="Calibri" w:cs="Calibri"/>
                      <w:sz w:val="19"/>
                      <w:szCs w:val="19"/>
                    </w:rPr>
                    <w:t>Debe incluir las cláusulas de:</w:t>
                  </w:r>
                </w:p>
                <w:p w:rsidR="001F578E" w:rsidRPr="00020B85" w:rsidRDefault="001F578E" w:rsidP="001F578E">
                  <w:pPr>
                    <w:pStyle w:val="Prrafodelista"/>
                    <w:numPr>
                      <w:ilvl w:val="0"/>
                      <w:numId w:val="65"/>
                    </w:numPr>
                    <w:spacing w:before="60" w:after="60"/>
                    <w:jc w:val="both"/>
                    <w:rPr>
                      <w:rFonts w:ascii="Calibri" w:hAnsi="Calibri" w:cs="Calibri"/>
                      <w:sz w:val="19"/>
                      <w:szCs w:val="19"/>
                    </w:rPr>
                  </w:pPr>
                  <w:r w:rsidRPr="00020B85">
                    <w:rPr>
                      <w:rFonts w:ascii="Calibri" w:hAnsi="Calibri" w:cs="Calibri"/>
                      <w:sz w:val="19"/>
                      <w:szCs w:val="19"/>
                    </w:rPr>
                    <w:lastRenderedPageBreak/>
                    <w:t xml:space="preserve">Renovable, irrevocable y de </w:t>
                  </w:r>
                  <w:r w:rsidRPr="00020B85">
                    <w:rPr>
                      <w:rFonts w:ascii="Calibri" w:hAnsi="Calibri" w:cs="Calibri"/>
                      <w:sz w:val="19"/>
                      <w:szCs w:val="19"/>
                      <w:u w:val="single"/>
                    </w:rPr>
                    <w:t>ejecución inmediata</w:t>
                  </w:r>
                  <w:r w:rsidRPr="00020B85">
                    <w:rPr>
                      <w:rFonts w:ascii="Calibri" w:hAnsi="Calibri" w:cs="Calibri"/>
                      <w:sz w:val="19"/>
                      <w:szCs w:val="19"/>
                    </w:rPr>
                    <w:t xml:space="preserve"> o </w:t>
                  </w:r>
                  <w:r w:rsidRPr="00020B85">
                    <w:rPr>
                      <w:rFonts w:ascii="Calibri" w:hAnsi="Calibri" w:cs="Calibri"/>
                      <w:sz w:val="19"/>
                      <w:szCs w:val="19"/>
                      <w:u w:val="single"/>
                    </w:rPr>
                    <w:t>ejecución a primer requerimiento</w:t>
                  </w:r>
                  <w:r w:rsidRPr="00020B85">
                    <w:rPr>
                      <w:rFonts w:ascii="Calibri" w:hAnsi="Calibri" w:cs="Calibri"/>
                      <w:sz w:val="19"/>
                      <w:szCs w:val="19"/>
                    </w:rPr>
                    <w:t xml:space="preserve"> según corresponda al Instrumento Financiero requerido. </w:t>
                  </w:r>
                </w:p>
              </w:tc>
            </w:tr>
          </w:tbl>
          <w:p w:rsidR="001F578E" w:rsidRPr="00020B85" w:rsidRDefault="001F578E" w:rsidP="001F578E">
            <w:pPr>
              <w:widowControl w:val="0"/>
              <w:jc w:val="both"/>
              <w:rPr>
                <w:rFonts w:ascii="Calibri" w:hAnsi="Calibri" w:cs="Calibri"/>
                <w:b/>
                <w:sz w:val="21"/>
                <w:szCs w:val="21"/>
                <w:u w:val="single"/>
              </w:rPr>
            </w:pPr>
            <w:r w:rsidRPr="00020B85">
              <w:rPr>
                <w:rFonts w:ascii="Calibri" w:hAnsi="Calibri" w:cs="Calibri"/>
                <w:b/>
                <w:sz w:val="21"/>
                <w:szCs w:val="21"/>
              </w:rPr>
              <w:lastRenderedPageBreak/>
              <w:t xml:space="preserve">NOTA: EL INCUMPLIMIENTO DE LOS PARAMETROS ESTABLECIDOS PRECEDENTEMENTE, POR PARTE DEL PROPONENTE O ADJUDICADO, </w:t>
            </w:r>
            <w:r w:rsidRPr="00020B85">
              <w:rPr>
                <w:rFonts w:ascii="Calibri" w:hAnsi="Calibri" w:cs="Calibri"/>
                <w:b/>
                <w:sz w:val="21"/>
                <w:szCs w:val="21"/>
                <w:u w:val="single"/>
              </w:rPr>
              <w:t>NO DARÁ LUGAR A SUBSANACION ALGUNA.</w:t>
            </w:r>
          </w:p>
          <w:p w:rsidR="001F578E" w:rsidRPr="00020B85" w:rsidRDefault="001F578E" w:rsidP="001F578E">
            <w:pPr>
              <w:rPr>
                <w:rFonts w:ascii="Calibri" w:hAnsi="Calibri" w:cs="Calibri"/>
              </w:rPr>
            </w:pPr>
            <w:r w:rsidRPr="00020B85">
              <w:rPr>
                <w:rFonts w:ascii="Calibri" w:hAnsi="Calibri" w:cs="Calibri"/>
              </w:rPr>
              <w:t>__________________</w:t>
            </w:r>
          </w:p>
          <w:p w:rsidR="001F578E" w:rsidRPr="00020B85" w:rsidRDefault="001F578E" w:rsidP="001F578E">
            <w:pPr>
              <w:rPr>
                <w:rFonts w:ascii="Calibri" w:hAnsi="Calibri" w:cs="Calibri"/>
              </w:rPr>
            </w:pPr>
            <w:r w:rsidRPr="00020B85">
              <w:rPr>
                <w:rStyle w:val="Refdenotaalpie"/>
                <w:rFonts w:ascii="Calibri" w:hAnsi="Calibri" w:cs="Calibri"/>
                <w:sz w:val="22"/>
                <w:szCs w:val="22"/>
              </w:rPr>
              <w:footnoteRef/>
            </w:r>
            <w:r w:rsidRPr="00020B85">
              <w:rPr>
                <w:rFonts w:ascii="Calibri" w:hAnsi="Calibri" w:cs="Calibri"/>
                <w:sz w:val="22"/>
                <w:szCs w:val="22"/>
              </w:rPr>
              <w:t xml:space="preserve"> </w:t>
            </w:r>
            <w:r w:rsidRPr="00020B85">
              <w:rPr>
                <w:rFonts w:ascii="Calibri" w:hAnsi="Calibri" w:cs="Calibri"/>
              </w:rPr>
              <w:t>“</w:t>
            </w:r>
            <w:r w:rsidRPr="00020B85">
              <w:rPr>
                <w:rFonts w:ascii="Calibri" w:hAnsi="Calibri" w:cs="Calibri"/>
                <w:bCs/>
                <w:sz w:val="19"/>
                <w:szCs w:val="19"/>
              </w:rPr>
              <w:t>Seriedad de Propuesta”; “Cumplimiento de Contrato”; “Adicional a la Garantía de Cumplimiento de Contrato de Obras”; “Funcionamiento de Maquinaria y/o Equipo”; “Correcta Inversión de Anticipo” u otras.</w:t>
            </w:r>
          </w:p>
          <w:p w:rsidR="001F578E" w:rsidRPr="00020B85" w:rsidRDefault="001F578E" w:rsidP="001F578E">
            <w:pPr>
              <w:rPr>
                <w:rFonts w:ascii="Calibri" w:hAnsi="Calibri" w:cs="Calibri"/>
              </w:rPr>
            </w:pPr>
          </w:p>
          <w:p w:rsidR="001F578E" w:rsidRPr="00F751A9" w:rsidRDefault="001F578E" w:rsidP="001F578E">
            <w:pPr>
              <w:rPr>
                <w:rFonts w:ascii="Calibri" w:hAnsi="Calibri" w:cs="Calibri"/>
                <w:lang w:val="es-BO" w:eastAsia="x-none"/>
              </w:rPr>
            </w:pPr>
          </w:p>
          <w:p w:rsidR="002213CF" w:rsidRDefault="002213CF" w:rsidP="001F578E">
            <w:pPr>
              <w:spacing w:line="276" w:lineRule="auto"/>
              <w:jc w:val="center"/>
              <w:rPr>
                <w:rFonts w:ascii="Calibri" w:eastAsia="Calibri" w:hAnsi="Calibri" w:cs="Calibri"/>
                <w:b/>
                <w:color w:val="000000"/>
                <w:lang w:val="es-BO" w:eastAsia="es-BO"/>
              </w:rPr>
            </w:pPr>
          </w:p>
          <w:p w:rsidR="002213CF" w:rsidRDefault="002213CF" w:rsidP="001F578E">
            <w:pPr>
              <w:spacing w:line="276" w:lineRule="auto"/>
              <w:jc w:val="center"/>
              <w:rPr>
                <w:rFonts w:ascii="Calibri" w:eastAsia="Calibri" w:hAnsi="Calibri" w:cs="Calibri"/>
                <w:b/>
                <w:color w:val="000000"/>
                <w:lang w:val="es-BO" w:eastAsia="es-BO"/>
              </w:rPr>
            </w:pPr>
          </w:p>
          <w:p w:rsidR="002213CF" w:rsidRDefault="002213CF" w:rsidP="001F578E">
            <w:pPr>
              <w:spacing w:line="276" w:lineRule="auto"/>
              <w:jc w:val="center"/>
              <w:rPr>
                <w:rFonts w:ascii="Calibri" w:eastAsia="Calibri" w:hAnsi="Calibri" w:cs="Calibri"/>
                <w:b/>
                <w:color w:val="000000"/>
                <w:lang w:val="es-BO" w:eastAsia="es-BO"/>
              </w:rPr>
            </w:pPr>
          </w:p>
          <w:p w:rsidR="001F578E" w:rsidRPr="00F751A9" w:rsidRDefault="001F578E" w:rsidP="001F578E">
            <w:pPr>
              <w:spacing w:line="276" w:lineRule="auto"/>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t>ANEXO 2</w:t>
            </w:r>
          </w:p>
          <w:p w:rsidR="001F578E" w:rsidRPr="00F751A9" w:rsidRDefault="001F578E" w:rsidP="001F578E">
            <w:pPr>
              <w:spacing w:line="276" w:lineRule="auto"/>
              <w:jc w:val="center"/>
              <w:rPr>
                <w:rFonts w:ascii="Calibri" w:eastAsia="Calibri" w:hAnsi="Calibri" w:cs="Calibri"/>
                <w:b/>
                <w:color w:val="000000"/>
                <w:lang w:val="es-BO" w:eastAsia="es-BO"/>
              </w:rPr>
            </w:pP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t>FACTURACIÓN Y TRIBUTOS</w:t>
            </w:r>
          </w:p>
          <w:p w:rsidR="001F578E" w:rsidRPr="00F751A9" w:rsidRDefault="001F578E" w:rsidP="001F578E">
            <w:pPr>
              <w:pStyle w:val="Prrafodelista"/>
              <w:spacing w:after="13" w:line="360" w:lineRule="auto"/>
              <w:ind w:left="0"/>
              <w:contextualSpacing/>
              <w:rPr>
                <w:rFonts w:ascii="Calibri" w:hAnsi="Calibri" w:cs="Calibri"/>
                <w:b/>
                <w:bCs/>
              </w:rPr>
            </w:pPr>
            <w:r w:rsidRPr="00F751A9">
              <w:rPr>
                <w:rFonts w:ascii="Calibri" w:hAnsi="Calibri" w:cs="Calibri"/>
                <w:b/>
                <w:bCs/>
              </w:rPr>
              <w:t>FACTURACION</w:t>
            </w:r>
          </w:p>
          <w:p w:rsidR="001F578E" w:rsidRPr="00F751A9" w:rsidRDefault="001F578E" w:rsidP="001F578E">
            <w:pPr>
              <w:jc w:val="both"/>
              <w:rPr>
                <w:rFonts w:ascii="Calibri" w:hAnsi="Calibri" w:cs="Calibri"/>
                <w:bCs/>
              </w:rPr>
            </w:pPr>
            <w:r w:rsidRPr="00F751A9">
              <w:rPr>
                <w:rFonts w:ascii="Calibri" w:hAnsi="Calibri" w:cs="Calibri"/>
                <w:bCs/>
              </w:rPr>
              <w:t>La factura debe ser emitida de acuerdo a normativa vigente a nombre de Yacimientos Petrolíferos Fiscales Bolivianos consignando el Número de Identificación Tributaria (NIT) 1020269020.</w:t>
            </w:r>
          </w:p>
          <w:p w:rsidR="001F578E" w:rsidRPr="00F751A9" w:rsidRDefault="001F578E" w:rsidP="001F578E">
            <w:pPr>
              <w:jc w:val="both"/>
              <w:rPr>
                <w:rFonts w:ascii="Calibri" w:hAnsi="Calibri" w:cs="Calibri"/>
                <w:bCs/>
              </w:rPr>
            </w:pPr>
          </w:p>
          <w:p w:rsidR="001F578E" w:rsidRPr="00F751A9" w:rsidRDefault="001F578E" w:rsidP="001F578E">
            <w:pPr>
              <w:jc w:val="both"/>
              <w:rPr>
                <w:rFonts w:ascii="Calibri" w:hAnsi="Calibri" w:cs="Calibri"/>
                <w:bCs/>
              </w:rPr>
            </w:pPr>
            <w:r w:rsidRPr="00F751A9">
              <w:rPr>
                <w:rFonts w:ascii="Calibri" w:hAnsi="Calibri" w:cs="Calibri"/>
                <w:bCs/>
              </w:rPr>
              <w:t>La factura deberá emitirse en el momento que finalice la ejecución o prestación efectiva del servicio o a momento de percibir el pago total o parcial, lo que ocurra primero, sin deducir las multas ni otros cargos.</w:t>
            </w:r>
          </w:p>
          <w:p w:rsidR="001F578E" w:rsidRPr="00F751A9" w:rsidRDefault="001F578E" w:rsidP="001F578E">
            <w:pPr>
              <w:jc w:val="both"/>
              <w:rPr>
                <w:rFonts w:ascii="Calibri" w:hAnsi="Calibri" w:cs="Calibri"/>
                <w:bCs/>
              </w:rPr>
            </w:pPr>
          </w:p>
          <w:p w:rsidR="001F578E" w:rsidRPr="00F751A9" w:rsidRDefault="001F578E" w:rsidP="001F578E">
            <w:pPr>
              <w:jc w:val="both"/>
              <w:rPr>
                <w:rFonts w:ascii="Calibri" w:hAnsi="Calibri" w:cs="Calibri"/>
                <w:bCs/>
              </w:rPr>
            </w:pPr>
            <w:r w:rsidRPr="00F751A9">
              <w:rPr>
                <w:rFonts w:ascii="Calibri" w:hAnsi="Calibri" w:cs="Calibri"/>
                <w:bC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1F578E" w:rsidRPr="00F751A9" w:rsidRDefault="001F578E" w:rsidP="001F578E">
            <w:pPr>
              <w:rPr>
                <w:rFonts w:ascii="Calibri" w:hAnsi="Calibri" w:cs="Calibri"/>
                <w:bCs/>
              </w:rPr>
            </w:pPr>
          </w:p>
          <w:p w:rsidR="001F578E" w:rsidRPr="00F751A9" w:rsidRDefault="001F578E" w:rsidP="001F578E">
            <w:pPr>
              <w:pStyle w:val="Prrafodelista"/>
              <w:spacing w:after="13" w:line="360" w:lineRule="auto"/>
              <w:ind w:left="0"/>
              <w:contextualSpacing/>
              <w:rPr>
                <w:rFonts w:ascii="Calibri" w:hAnsi="Calibri" w:cs="Calibri"/>
                <w:b/>
                <w:bCs/>
              </w:rPr>
            </w:pPr>
            <w:r w:rsidRPr="00F751A9">
              <w:rPr>
                <w:rFonts w:ascii="Calibri" w:hAnsi="Calibri" w:cs="Calibri"/>
                <w:b/>
                <w:bCs/>
              </w:rPr>
              <w:t>TRIBUTOS</w:t>
            </w:r>
          </w:p>
          <w:p w:rsidR="001F578E" w:rsidRPr="00F751A9" w:rsidRDefault="001F578E" w:rsidP="001F578E">
            <w:pPr>
              <w:pStyle w:val="Prrafodelista"/>
              <w:spacing w:after="13" w:line="360" w:lineRule="auto"/>
              <w:ind w:left="0"/>
              <w:contextualSpacing/>
              <w:jc w:val="both"/>
              <w:rPr>
                <w:rFonts w:ascii="Calibri" w:hAnsi="Calibri" w:cs="Calibri"/>
                <w:b/>
                <w:sz w:val="22"/>
                <w:szCs w:val="22"/>
              </w:rPr>
            </w:pPr>
            <w:r w:rsidRPr="00F751A9">
              <w:rPr>
                <w:rFonts w:ascii="Calibri" w:hAnsi="Calibri" w:cs="Calibri"/>
                <w:bCs/>
              </w:rPr>
              <w:t>El Adjudicado declara que todos los tributos vigentes a la fecha y que pueden originarse directa o indirectamente en aplicación del contrato, son de su responsabilidad, no correspondiendo ningún reclamo posterior.</w:t>
            </w: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rPr>
                <w:rFonts w:ascii="Calibri" w:hAnsi="Calibri" w:cs="Calibri"/>
                <w:lang w:val="es-BO" w:eastAsia="x-none"/>
              </w:rPr>
            </w:pPr>
          </w:p>
          <w:p w:rsidR="001F578E" w:rsidRPr="00F751A9" w:rsidRDefault="001F578E" w:rsidP="001F578E">
            <w:pPr>
              <w:spacing w:line="276" w:lineRule="auto"/>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lastRenderedPageBreak/>
              <w:t>ANEXO 3</w:t>
            </w:r>
          </w:p>
          <w:p w:rsidR="001F578E" w:rsidRPr="00F751A9" w:rsidRDefault="001F578E" w:rsidP="001F578E">
            <w:pPr>
              <w:spacing w:line="276" w:lineRule="auto"/>
              <w:jc w:val="center"/>
              <w:rPr>
                <w:rFonts w:ascii="Calibri" w:eastAsia="Calibri" w:hAnsi="Calibri" w:cs="Calibri"/>
                <w:b/>
                <w:color w:val="000000"/>
                <w:lang w:val="es-BO" w:eastAsia="es-BO"/>
              </w:rPr>
            </w:pP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t xml:space="preserve">SEGUROS </w:t>
            </w: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 xml:space="preserve">La empresa adjudicada, deberá presentar y mantener vigente de forma ininterrumpida, durante todo el periodo del contrato, la Póliza de Seguros especificada a continuación: </w:t>
            </w:r>
          </w:p>
          <w:p w:rsidR="001F578E" w:rsidRPr="00F751A9" w:rsidRDefault="001F578E" w:rsidP="001F578E">
            <w:pPr>
              <w:pStyle w:val="Prrafodelista"/>
              <w:spacing w:line="276" w:lineRule="auto"/>
              <w:ind w:left="0"/>
              <w:jc w:val="both"/>
              <w:rPr>
                <w:rFonts w:ascii="Calibri" w:hAnsi="Calibri" w:cs="Calibri"/>
              </w:rPr>
            </w:pPr>
          </w:p>
          <w:p w:rsidR="001F578E" w:rsidRPr="00F751A9" w:rsidRDefault="001F578E" w:rsidP="001F578E">
            <w:pPr>
              <w:pStyle w:val="Ttulo3"/>
              <w:spacing w:before="0" w:after="0" w:line="276" w:lineRule="auto"/>
              <w:rPr>
                <w:rFonts w:ascii="Calibri" w:hAnsi="Calibri" w:cs="Calibri"/>
                <w:bCs w:val="0"/>
                <w:sz w:val="24"/>
                <w:szCs w:val="24"/>
              </w:rPr>
            </w:pPr>
            <w:r w:rsidRPr="00F751A9">
              <w:rPr>
                <w:rFonts w:ascii="Calibri" w:hAnsi="Calibri" w:cs="Calibri"/>
                <w:bCs w:val="0"/>
                <w:sz w:val="24"/>
                <w:szCs w:val="24"/>
              </w:rPr>
              <w:t xml:space="preserve">Seguro de responsabilidad civil </w:t>
            </w: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1F578E" w:rsidRPr="00F751A9" w:rsidRDefault="001F578E" w:rsidP="001F578E">
            <w:pPr>
              <w:pStyle w:val="Prrafodelista"/>
              <w:spacing w:line="276" w:lineRule="auto"/>
              <w:ind w:left="0"/>
              <w:jc w:val="both"/>
              <w:rPr>
                <w:rFonts w:ascii="Calibri" w:hAnsi="Calibri" w:cs="Calibri"/>
              </w:rPr>
            </w:pP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El límite de indemnización por evento y/o reclamos deberá ser por un monto no menor a $us. 100.000.-.</w:t>
            </w:r>
          </w:p>
          <w:p w:rsidR="001F578E" w:rsidRPr="00F751A9" w:rsidRDefault="001F578E" w:rsidP="001F578E">
            <w:pPr>
              <w:pStyle w:val="Prrafodelista"/>
              <w:spacing w:line="276" w:lineRule="auto"/>
              <w:ind w:left="0"/>
              <w:jc w:val="both"/>
              <w:rPr>
                <w:rFonts w:ascii="Calibri" w:hAnsi="Calibri" w:cs="Calibri"/>
              </w:rPr>
            </w:pPr>
          </w:p>
          <w:p w:rsidR="001F578E" w:rsidRPr="00F751A9" w:rsidRDefault="001F578E" w:rsidP="001F578E">
            <w:pPr>
              <w:pStyle w:val="Ttulo3"/>
              <w:spacing w:before="0" w:after="0" w:line="276" w:lineRule="auto"/>
              <w:rPr>
                <w:rFonts w:ascii="Calibri" w:hAnsi="Calibri" w:cs="Calibri"/>
                <w:bCs w:val="0"/>
                <w:sz w:val="24"/>
                <w:szCs w:val="24"/>
              </w:rPr>
            </w:pPr>
            <w:r w:rsidRPr="00F751A9">
              <w:rPr>
                <w:rFonts w:ascii="Calibri" w:hAnsi="Calibri" w:cs="Calibri"/>
                <w:bCs w:val="0"/>
                <w:sz w:val="24"/>
                <w:szCs w:val="24"/>
              </w:rPr>
              <w:t>Póliza de accidentes personales</w:t>
            </w: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F578E" w:rsidRPr="00F751A9" w:rsidRDefault="001F578E" w:rsidP="001F578E">
            <w:pPr>
              <w:pStyle w:val="Prrafodelista"/>
              <w:spacing w:line="276" w:lineRule="auto"/>
              <w:ind w:left="0"/>
              <w:jc w:val="both"/>
              <w:rPr>
                <w:rFonts w:ascii="Calibri" w:hAnsi="Calibri" w:cs="Calibri"/>
              </w:rPr>
            </w:pPr>
          </w:p>
          <w:p w:rsidR="001F578E" w:rsidRPr="00F751A9" w:rsidRDefault="001F578E" w:rsidP="001F578E">
            <w:pPr>
              <w:pStyle w:val="A1"/>
              <w:numPr>
                <w:ilvl w:val="0"/>
                <w:numId w:val="0"/>
              </w:numPr>
              <w:spacing w:before="0" w:after="0"/>
              <w:rPr>
                <w:rFonts w:ascii="Calibri" w:hAnsi="Calibri" w:cs="Calibri"/>
                <w:i/>
                <w:iCs/>
                <w:u w:val="none"/>
                <w:lang w:val="es-BO"/>
              </w:rPr>
            </w:pPr>
            <w:r w:rsidRPr="00F751A9">
              <w:rPr>
                <w:rFonts w:ascii="Calibri" w:hAnsi="Calibri" w:cs="Calibri"/>
                <w:bCs w:val="0"/>
                <w:sz w:val="24"/>
                <w:szCs w:val="24"/>
                <w:u w:val="none"/>
              </w:rPr>
              <w:t>Condiciones Adicionales</w:t>
            </w:r>
          </w:p>
          <w:p w:rsidR="001F578E" w:rsidRPr="00F751A9" w:rsidRDefault="001F578E" w:rsidP="001F578E">
            <w:pPr>
              <w:pStyle w:val="Prrafodelista"/>
              <w:spacing w:line="276" w:lineRule="auto"/>
              <w:ind w:left="0"/>
              <w:jc w:val="both"/>
              <w:rPr>
                <w:rFonts w:ascii="Calibri" w:hAnsi="Calibri" w:cs="Calibri"/>
              </w:rPr>
            </w:pPr>
            <w:r w:rsidRPr="00F751A9">
              <w:rPr>
                <w:rFonts w:ascii="Calibri" w:hAnsi="Calibri" w:cs="Calibri"/>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1F578E" w:rsidRPr="00F751A9" w:rsidRDefault="001F578E" w:rsidP="001F578E">
            <w:pPr>
              <w:pStyle w:val="Prrafodelista"/>
              <w:spacing w:after="13" w:line="360" w:lineRule="auto"/>
              <w:ind w:left="0"/>
              <w:contextualSpacing/>
              <w:rPr>
                <w:rFonts w:ascii="Calibri" w:hAnsi="Calibri" w:cs="Calibri"/>
                <w:b/>
                <w:sz w:val="22"/>
                <w:szCs w:val="22"/>
              </w:rPr>
            </w:pPr>
            <w:r w:rsidRPr="00F751A9">
              <w:rPr>
                <w:rFonts w:ascii="Calibri" w:hAnsi="Calibri" w:cs="Calibri"/>
              </w:rPr>
              <w:t>La empresa adjudicada, deberá entregar una copia de las citadas pólizas a YPFB antes de la suscripción del contrato.</w:t>
            </w:r>
          </w:p>
          <w:p w:rsidR="001F578E" w:rsidRPr="00F751A9" w:rsidRDefault="001F578E" w:rsidP="001F578E">
            <w:pPr>
              <w:pStyle w:val="Prrafodelista"/>
              <w:spacing w:after="100" w:afterAutospacing="1" w:line="276" w:lineRule="auto"/>
              <w:ind w:left="0"/>
              <w:jc w:val="both"/>
              <w:rPr>
                <w:rFonts w:ascii="Calibri" w:hAnsi="Calibri" w:cs="Calibri"/>
              </w:rPr>
            </w:pPr>
            <w:r w:rsidRPr="00F751A9">
              <w:rPr>
                <w:rFonts w:ascii="Calibri" w:hAnsi="Calibri" w:cs="Calibri"/>
                <w:b/>
              </w:rPr>
              <w:t>NOTA:</w:t>
            </w:r>
            <w:r w:rsidRPr="00F751A9">
              <w:rPr>
                <w:rFonts w:ascii="Calibri" w:hAnsi="Calibri" w:cs="Calibri"/>
              </w:rPr>
              <w:t xml:space="preserve"> La empresa adjudicada asegurara a su personal en lo que ellos vean por conveniente, la póliza de accidentes es obligación gestionarla y asumir el costo por el Contratista, desvinculando cualquier reclamo a YPFB.</w:t>
            </w:r>
          </w:p>
          <w:p w:rsidR="001F578E" w:rsidRPr="00F751A9" w:rsidRDefault="001F578E" w:rsidP="001F578E">
            <w:pPr>
              <w:pStyle w:val="Prrafodelista"/>
              <w:spacing w:after="100" w:afterAutospacing="1" w:line="276" w:lineRule="auto"/>
              <w:ind w:left="0"/>
              <w:jc w:val="both"/>
              <w:rPr>
                <w:rFonts w:ascii="Calibri" w:hAnsi="Calibri" w:cs="Calibri"/>
              </w:rPr>
            </w:pPr>
          </w:p>
          <w:p w:rsidR="001F578E" w:rsidRPr="00F751A9" w:rsidRDefault="001F578E" w:rsidP="001F578E">
            <w:pPr>
              <w:pStyle w:val="Ttulo3"/>
              <w:spacing w:after="240" w:line="276" w:lineRule="auto"/>
              <w:rPr>
                <w:rFonts w:ascii="Calibri" w:hAnsi="Calibri" w:cs="Calibri"/>
                <w:bCs w:val="0"/>
                <w:sz w:val="24"/>
                <w:szCs w:val="24"/>
              </w:rPr>
            </w:pPr>
            <w:r w:rsidRPr="00F751A9">
              <w:rPr>
                <w:rFonts w:ascii="Calibri" w:hAnsi="Calibri" w:cs="Calibri"/>
                <w:bCs w:val="0"/>
                <w:sz w:val="24"/>
                <w:szCs w:val="24"/>
              </w:rPr>
              <w:t>Póliza segura de vida</w:t>
            </w:r>
          </w:p>
          <w:p w:rsidR="001F578E" w:rsidRPr="00F751A9" w:rsidRDefault="001F578E" w:rsidP="001F578E">
            <w:pPr>
              <w:pStyle w:val="Prrafodelista"/>
              <w:spacing w:before="240" w:after="240" w:line="276" w:lineRule="auto"/>
              <w:ind w:left="0"/>
              <w:jc w:val="both"/>
              <w:rPr>
                <w:rFonts w:ascii="Calibri" w:hAnsi="Calibri" w:cs="Calibri"/>
              </w:rPr>
            </w:pPr>
            <w:r w:rsidRPr="00F751A9">
              <w:rPr>
                <w:rFonts w:ascii="Calibri" w:hAnsi="Calibri" w:cs="Calibri"/>
              </w:rPr>
              <w:t xml:space="preserve">Los trabajadores, funcionarios y empleados designados por la empresa adjudicada, deberán estar cubiertos bajo el Seguro de Vida (fallecimiento por cualquier causa). </w:t>
            </w:r>
          </w:p>
          <w:p w:rsidR="001F578E" w:rsidRPr="00F751A9" w:rsidRDefault="001F578E" w:rsidP="001F578E">
            <w:pPr>
              <w:pStyle w:val="Prrafodelista"/>
              <w:spacing w:before="240" w:after="240" w:line="276" w:lineRule="auto"/>
              <w:ind w:left="0"/>
              <w:jc w:val="both"/>
              <w:rPr>
                <w:rFonts w:ascii="Calibri" w:hAnsi="Calibri" w:cs="Calibri"/>
              </w:rPr>
            </w:pPr>
            <w:r w:rsidRPr="00F751A9">
              <w:rPr>
                <w:rFonts w:ascii="Calibri" w:hAnsi="Calibri" w:cs="Calibri"/>
                <w:b/>
              </w:rPr>
              <w:t>NOTA:</w:t>
            </w:r>
            <w:r w:rsidRPr="00F751A9">
              <w:rPr>
                <w:rFonts w:ascii="Calibri" w:hAnsi="Calibri" w:cs="Calibri"/>
              </w:rPr>
              <w:t xml:space="preserve"> La empresa adjudicada asegurara a su personal en lo que ellos vean por conveniente, La póliza de seguro de vida es obligación gestionarla y asumir el costo por el Contratista, desvinculando cualquier reclamo a YPFB.</w:t>
            </w:r>
          </w:p>
          <w:p w:rsidR="001F578E" w:rsidRPr="00F751A9" w:rsidRDefault="001F578E" w:rsidP="001F578E">
            <w:pPr>
              <w:pStyle w:val="Ttulo3"/>
              <w:spacing w:after="240" w:line="276" w:lineRule="auto"/>
              <w:rPr>
                <w:rFonts w:ascii="Calibri" w:hAnsi="Calibri" w:cs="Calibri"/>
                <w:bCs w:val="0"/>
                <w:sz w:val="24"/>
                <w:szCs w:val="24"/>
              </w:rPr>
            </w:pPr>
            <w:r w:rsidRPr="00F751A9">
              <w:rPr>
                <w:rFonts w:ascii="Calibri" w:hAnsi="Calibri" w:cs="Calibri"/>
                <w:bCs w:val="0"/>
                <w:sz w:val="24"/>
                <w:szCs w:val="24"/>
              </w:rPr>
              <w:lastRenderedPageBreak/>
              <w:t>Póliza de seguro para equipo de perforación de petróleo y gas (todo riesgo)</w:t>
            </w:r>
          </w:p>
          <w:p w:rsidR="001F578E" w:rsidRPr="00F751A9" w:rsidRDefault="001F578E" w:rsidP="001F578E">
            <w:pPr>
              <w:pStyle w:val="Prrafodelista"/>
              <w:spacing w:before="240" w:after="240" w:line="276" w:lineRule="auto"/>
              <w:ind w:left="0"/>
              <w:jc w:val="both"/>
              <w:rPr>
                <w:rFonts w:ascii="Calibri" w:hAnsi="Calibri" w:cs="Calibri"/>
              </w:rPr>
            </w:pPr>
            <w:r w:rsidRPr="00F751A9">
              <w:rPr>
                <w:rFonts w:ascii="Calibri" w:hAnsi="Calibri" w:cs="Calibri"/>
              </w:rPr>
              <w:t>Con un límite no inferior al valor de reposición del equipo alquilado. La empresa adjudicada deberá Contratar un seguro por el valor del Equipo.</w:t>
            </w:r>
          </w:p>
          <w:p w:rsidR="001F578E" w:rsidRPr="00F751A9" w:rsidRDefault="001F578E" w:rsidP="001F578E">
            <w:pPr>
              <w:pStyle w:val="Ttulo3"/>
              <w:spacing w:after="240" w:line="276" w:lineRule="auto"/>
              <w:rPr>
                <w:rFonts w:ascii="Calibri" w:hAnsi="Calibri" w:cs="Calibri"/>
                <w:bCs w:val="0"/>
                <w:sz w:val="24"/>
                <w:szCs w:val="24"/>
              </w:rPr>
            </w:pPr>
            <w:r w:rsidRPr="00F751A9">
              <w:rPr>
                <w:rFonts w:ascii="Calibri" w:hAnsi="Calibri" w:cs="Calibri"/>
                <w:bCs w:val="0"/>
                <w:sz w:val="24"/>
                <w:szCs w:val="24"/>
              </w:rPr>
              <w:t>Condiciones Adicionales</w:t>
            </w:r>
          </w:p>
          <w:p w:rsidR="001F578E" w:rsidRPr="00F751A9" w:rsidRDefault="001F578E" w:rsidP="001F578E">
            <w:pPr>
              <w:pStyle w:val="Prrafodelista"/>
              <w:numPr>
                <w:ilvl w:val="0"/>
                <w:numId w:val="66"/>
              </w:numPr>
              <w:spacing w:before="240" w:after="240" w:line="276" w:lineRule="auto"/>
              <w:jc w:val="both"/>
              <w:rPr>
                <w:rFonts w:ascii="Calibri" w:hAnsi="Calibri" w:cs="Calibri"/>
              </w:rPr>
            </w:pPr>
            <w:r w:rsidRPr="00F751A9">
              <w:rPr>
                <w:rFonts w:ascii="Calibri" w:hAnsi="Calibri" w:cs="Calibri"/>
              </w:rPr>
              <w:t xml:space="preserve">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1F578E" w:rsidRPr="00F751A9" w:rsidRDefault="001F578E" w:rsidP="001F578E">
            <w:pPr>
              <w:pStyle w:val="Prrafodelista"/>
              <w:spacing w:before="240" w:after="240" w:line="276" w:lineRule="auto"/>
              <w:ind w:left="0"/>
              <w:jc w:val="both"/>
              <w:rPr>
                <w:rFonts w:ascii="Calibri" w:hAnsi="Calibri" w:cs="Calibri"/>
              </w:rPr>
            </w:pPr>
            <w:r w:rsidRPr="00F751A9">
              <w:rPr>
                <w:rFonts w:ascii="Calibri" w:hAnsi="Calibri" w:cs="Calibri"/>
              </w:rPr>
              <w:t>El Contratista, una vez adjudicado, deberá entregar una copia legalizada de las citadas pólizas a YPFB antes de la suscripción del contrato.</w:t>
            </w:r>
          </w:p>
          <w:p w:rsidR="001F578E" w:rsidRPr="00F751A9" w:rsidRDefault="001F578E" w:rsidP="001F578E">
            <w:pPr>
              <w:pStyle w:val="Prrafodelista"/>
              <w:spacing w:after="13" w:line="360" w:lineRule="auto"/>
              <w:ind w:left="0"/>
              <w:contextualSpacing/>
              <w:rPr>
                <w:rFonts w:ascii="Calibri" w:hAnsi="Calibri" w:cs="Calibri"/>
                <w:b/>
                <w:sz w:val="22"/>
                <w:szCs w:val="22"/>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Pr="00F751A9" w:rsidRDefault="001F578E" w:rsidP="001F578E">
            <w:pPr>
              <w:jc w:val="both"/>
              <w:rPr>
                <w:rFonts w:ascii="Calibri" w:hAnsi="Calibri" w:cs="Calibri"/>
                <w:b/>
                <w:bCs/>
                <w:color w:val="000000"/>
              </w:rPr>
            </w:pPr>
          </w:p>
          <w:p w:rsidR="001F578E" w:rsidRDefault="001F578E"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Default="002213CF" w:rsidP="001F578E">
            <w:pPr>
              <w:jc w:val="both"/>
              <w:rPr>
                <w:rFonts w:ascii="Calibri" w:hAnsi="Calibri" w:cs="Calibri"/>
                <w:b/>
                <w:bCs/>
                <w:color w:val="000000"/>
              </w:rPr>
            </w:pPr>
          </w:p>
          <w:p w:rsidR="002213CF" w:rsidRPr="00F751A9" w:rsidRDefault="002213CF" w:rsidP="001F578E">
            <w:pPr>
              <w:jc w:val="both"/>
              <w:rPr>
                <w:rFonts w:ascii="Calibri" w:hAnsi="Calibri" w:cs="Calibri"/>
                <w:b/>
                <w:bCs/>
                <w:color w:val="000000"/>
              </w:rPr>
            </w:pPr>
          </w:p>
          <w:p w:rsidR="001F578E" w:rsidRPr="00F751A9" w:rsidRDefault="001F578E" w:rsidP="001F578E">
            <w:pPr>
              <w:jc w:val="center"/>
              <w:rPr>
                <w:rFonts w:ascii="Calibri" w:eastAsia="Calibri" w:hAnsi="Calibri" w:cs="Calibri"/>
                <w:b/>
                <w:color w:val="000000"/>
                <w:lang w:val="es-BO" w:eastAsia="es-BO"/>
              </w:rPr>
            </w:pPr>
            <w:r w:rsidRPr="00F751A9">
              <w:rPr>
                <w:rFonts w:ascii="Calibri" w:eastAsia="Calibri" w:hAnsi="Calibri" w:cs="Calibri"/>
                <w:b/>
                <w:color w:val="000000"/>
                <w:lang w:val="es-BO" w:eastAsia="es-BO"/>
              </w:rPr>
              <w:t>ANEXO 4</w:t>
            </w:r>
          </w:p>
          <w:p w:rsidR="001F578E" w:rsidRPr="00F751A9" w:rsidRDefault="001F578E" w:rsidP="001F578E">
            <w:pPr>
              <w:jc w:val="center"/>
              <w:rPr>
                <w:rFonts w:ascii="Calibri" w:eastAsia="Calibri" w:hAnsi="Calibri" w:cs="Calibri"/>
                <w:b/>
                <w:color w:val="000000"/>
                <w:lang w:val="es-BO" w:eastAsia="es-BO"/>
              </w:rPr>
            </w:pPr>
          </w:p>
          <w:p w:rsidR="001F578E" w:rsidRPr="00F751A9" w:rsidRDefault="001F578E" w:rsidP="001F578E">
            <w:pPr>
              <w:pStyle w:val="A3"/>
              <w:numPr>
                <w:ilvl w:val="0"/>
                <w:numId w:val="0"/>
              </w:numPr>
              <w:spacing w:before="0" w:after="0" w:line="240" w:lineRule="auto"/>
              <w:ind w:left="1080" w:hanging="720"/>
              <w:jc w:val="center"/>
              <w:rPr>
                <w:rFonts w:ascii="Calibri" w:hAnsi="Calibri" w:cs="Calibri"/>
                <w:sz w:val="24"/>
                <w:szCs w:val="24"/>
              </w:rPr>
            </w:pPr>
            <w:r w:rsidRPr="00F751A9">
              <w:rPr>
                <w:rFonts w:ascii="Calibri" w:hAnsi="Calibri" w:cs="Calibri"/>
                <w:sz w:val="24"/>
                <w:szCs w:val="24"/>
              </w:rPr>
              <w:t>ASPECTOS DE SEGURIDAD Y SALUD OCUPACIONAL</w:t>
            </w:r>
          </w:p>
          <w:p w:rsidR="001F578E" w:rsidRPr="00F751A9" w:rsidRDefault="001F578E" w:rsidP="001F578E">
            <w:pPr>
              <w:pStyle w:val="A3"/>
              <w:numPr>
                <w:ilvl w:val="0"/>
                <w:numId w:val="0"/>
              </w:numPr>
              <w:spacing w:before="0" w:after="0" w:line="240" w:lineRule="auto"/>
              <w:ind w:left="1080" w:hanging="720"/>
              <w:rPr>
                <w:rFonts w:ascii="Calibri" w:hAnsi="Calibri" w:cs="Calibri"/>
                <w:sz w:val="24"/>
                <w:szCs w:val="24"/>
              </w:rPr>
            </w:pPr>
          </w:p>
          <w:p w:rsidR="001F578E" w:rsidRPr="00F751A9" w:rsidRDefault="001F578E" w:rsidP="001F578E">
            <w:pPr>
              <w:autoSpaceDE w:val="0"/>
              <w:autoSpaceDN w:val="0"/>
              <w:adjustRightInd w:val="0"/>
              <w:jc w:val="both"/>
              <w:rPr>
                <w:rFonts w:ascii="Calibri" w:hAnsi="Calibri" w:cs="Calibri"/>
                <w:bCs/>
              </w:rPr>
            </w:pPr>
            <w:r w:rsidRPr="00F751A9">
              <w:rPr>
                <w:rFonts w:ascii="Calibri" w:hAnsi="Calibri" w:cs="Calibri"/>
                <w:b/>
                <w:bCs/>
              </w:rPr>
              <w:t xml:space="preserve">Posterior a la firma del contrato: </w:t>
            </w:r>
            <w:r w:rsidRPr="00F751A9">
              <w:rPr>
                <w:rFonts w:ascii="Calibri" w:hAnsi="Calibri" w:cs="Calibri"/>
                <w:lang w:eastAsia="es-BO"/>
              </w:rPr>
              <w:t xml:space="preserve">Antes del Inicio de Actividades u Orden de Proceder, la Empresa Contratada deberá presentar los siguientes documentos para la </w:t>
            </w:r>
            <w:r w:rsidRPr="00F751A9">
              <w:rPr>
                <w:rFonts w:ascii="Calibri" w:hAnsi="Calibri" w:cs="Calibri"/>
                <w:b/>
                <w:bCs/>
                <w:lang w:eastAsia="es-BO"/>
              </w:rPr>
              <w:t>aprobación</w:t>
            </w:r>
            <w:r w:rsidRPr="00F751A9">
              <w:rPr>
                <w:rFonts w:ascii="Calibri" w:hAnsi="Calibri" w:cs="Calibri"/>
                <w:lang w:eastAsia="es-BO"/>
              </w:rPr>
              <w:t xml:space="preserve"> y </w:t>
            </w:r>
            <w:r w:rsidRPr="00F751A9">
              <w:rPr>
                <w:rFonts w:ascii="Calibri" w:hAnsi="Calibri" w:cs="Calibri"/>
                <w:b/>
                <w:bCs/>
                <w:lang w:eastAsia="es-BO"/>
              </w:rPr>
              <w:t xml:space="preserve">VoBo </w:t>
            </w:r>
            <w:r w:rsidRPr="00F751A9">
              <w:rPr>
                <w:rFonts w:ascii="Calibri" w:hAnsi="Calibri" w:cs="Calibri"/>
                <w:lang w:eastAsia="es-BO"/>
              </w:rPr>
              <w:t xml:space="preserve">de la Unidad SSMSG de YPFB – GNEE, aplicando el Procedimiento </w:t>
            </w:r>
            <w:hyperlink r:id="rId22" w:tgtFrame="_blank" w:history="1">
              <w:r w:rsidRPr="00F751A9">
                <w:rPr>
                  <w:rFonts w:ascii="Calibri" w:hAnsi="Calibri" w:cs="Calibri"/>
                  <w:lang w:eastAsia="es-BO"/>
                </w:rPr>
                <w:t>PG-2-DSIC/UNEE-2-A</w:t>
              </w:r>
            </w:hyperlink>
            <w:r w:rsidRPr="00F751A9">
              <w:rPr>
                <w:rFonts w:ascii="Calibri" w:hAnsi="Calibri" w:cs="Calibri"/>
                <w:lang w:eastAsia="es-BO"/>
              </w:rPr>
              <w:t xml:space="preserve"> Requisitos De Seguridad y Salud en el Trabajo Para Contratistas de la GNEE, según corresponda. Para el efecto, deberá presentar la siguiente documentación</w:t>
            </w:r>
            <w:r w:rsidRPr="00F751A9">
              <w:rPr>
                <w:rFonts w:ascii="Calibri" w:hAnsi="Calibri" w:cs="Calibri"/>
                <w:iCs/>
                <w:lang w:eastAsia="es-BO"/>
              </w:rPr>
              <w:t>:</w:t>
            </w:r>
          </w:p>
          <w:p w:rsidR="001F578E" w:rsidRPr="00F751A9" w:rsidRDefault="001F578E" w:rsidP="001F578E">
            <w:pPr>
              <w:jc w:val="both"/>
              <w:rPr>
                <w:rFonts w:ascii="Calibri" w:hAnsi="Calibri" w:cs="Calibri"/>
                <w:lang w:eastAsia="es-BO"/>
              </w:rPr>
            </w:pPr>
            <w:r w:rsidRPr="00F751A9">
              <w:rPr>
                <w:rFonts w:ascii="Calibri" w:hAnsi="Calibri" w:cs="Calibri"/>
                <w:b/>
                <w:bCs/>
                <w:i/>
                <w:iCs/>
                <w:lang w:eastAsia="es-BO"/>
              </w:rPr>
              <w:t>Declaración Jurada</w:t>
            </w:r>
            <w:r w:rsidRPr="00F751A9">
              <w:rPr>
                <w:rFonts w:ascii="Calibri" w:hAnsi="Calibri" w:cs="Calibri"/>
                <w:lang w:eastAsia="es-BO"/>
              </w:rPr>
              <w:t xml:space="preserve"> de “Compromiso de Seguridad, Salud y Medio Ambiente” para Cumplimiento de requisitos de Seguridad Industrial, Salud en el Trabajo y Medio Ambiente para contratistas de YPFB - GNEE, debidamente firmada por el representante legal, adjuntando la fotocopia firmada del documento de identificación (pasaporte/CI), con la impresión dactilar del mismo (pulgar derecho y/o izquierdo).</w:t>
            </w:r>
          </w:p>
          <w:p w:rsidR="001F578E" w:rsidRPr="00F751A9" w:rsidRDefault="001F578E" w:rsidP="001F578E">
            <w:pPr>
              <w:pStyle w:val="Sangradetextonormal"/>
              <w:spacing w:after="0"/>
              <w:ind w:left="0"/>
              <w:jc w:val="both"/>
              <w:rPr>
                <w:rFonts w:ascii="Calibri" w:hAnsi="Calibri" w:cs="Calibri"/>
                <w:bCs/>
              </w:rPr>
            </w:pPr>
            <w:r w:rsidRPr="00F751A9">
              <w:rPr>
                <w:rFonts w:ascii="Calibri" w:hAnsi="Calibri" w:cs="Calibri"/>
                <w:lang w:eastAsia="es-BO"/>
              </w:rPr>
              <w:t xml:space="preserve">En la </w:t>
            </w:r>
            <w:r w:rsidRPr="00F751A9">
              <w:rPr>
                <w:rFonts w:ascii="Calibri" w:hAnsi="Calibri" w:cs="Calibri"/>
                <w:b/>
                <w:lang w:eastAsia="es-BO"/>
              </w:rPr>
              <w:t>Declaración Jurada</w:t>
            </w:r>
            <w:r w:rsidRPr="00F751A9">
              <w:rPr>
                <w:rFonts w:ascii="Calibri" w:hAnsi="Calibri" w:cs="Calibri"/>
                <w:lang w:eastAsia="es-BO"/>
              </w:rPr>
              <w:t>, deberá quedar claramente establecido el estricto cumplimiento a la reglamentación de seguridad industrial, salud en el trabajo, medio ambiente, legislación laboral, social y otras aplicables en el Estado Plurinacional de Bolivia y los Sistemas de Gestión aplicables para las actividades, obras, proyectos y/o servicios; siendo también responsable del cumplimiento los SUBCONTRATISTAS que intervengan a nombre suyo ante YPFB (Contratante).</w:t>
            </w:r>
          </w:p>
          <w:p w:rsidR="001F578E" w:rsidRPr="00F751A9" w:rsidRDefault="001F578E" w:rsidP="001F578E">
            <w:pPr>
              <w:pStyle w:val="A1"/>
              <w:numPr>
                <w:ilvl w:val="0"/>
                <w:numId w:val="0"/>
              </w:numPr>
              <w:spacing w:before="0" w:after="0"/>
              <w:rPr>
                <w:rFonts w:ascii="Calibri" w:hAnsi="Calibri" w:cs="Calibri"/>
                <w:sz w:val="24"/>
                <w:szCs w:val="24"/>
                <w:u w:val="none"/>
              </w:rPr>
            </w:pPr>
            <w:r w:rsidRPr="00F751A9">
              <w:rPr>
                <w:rFonts w:ascii="Calibri" w:hAnsi="Calibri" w:cs="Calibri"/>
                <w:sz w:val="24"/>
                <w:szCs w:val="24"/>
                <w:u w:val="none"/>
              </w:rPr>
              <w:t>Documentos para Aprobación de YPFB. (Unidad de SMS – Unidad solicitante).</w:t>
            </w:r>
          </w:p>
          <w:p w:rsidR="001F578E" w:rsidRPr="00F751A9" w:rsidRDefault="001F578E" w:rsidP="001F578E">
            <w:pPr>
              <w:jc w:val="both"/>
              <w:rPr>
                <w:rFonts w:ascii="Calibri" w:hAnsi="Calibri" w:cs="Calibri"/>
                <w:lang w:eastAsia="es-BO"/>
              </w:rPr>
            </w:pPr>
            <w:r w:rsidRPr="00F751A9">
              <w:rPr>
                <w:rFonts w:ascii="Calibri" w:hAnsi="Calibri" w:cs="Calibri"/>
                <w:lang w:eastAsia="es-BO"/>
              </w:rPr>
              <w:t>La EMPRESA CONTRATISTA debe entregar a la Unidad de Seguridad, Salud, Medio Ambiente, Social y Gestión de la Gerencia Nacional de Exploración y Explotación (Reunión Inicial) los documentos aprobados de acuerdo a lo exigido en este procedimiento.</w:t>
            </w:r>
          </w:p>
          <w:p w:rsidR="001F578E" w:rsidRPr="00F751A9" w:rsidRDefault="001F578E" w:rsidP="001F578E">
            <w:pPr>
              <w:jc w:val="both"/>
              <w:rPr>
                <w:rFonts w:ascii="Calibri" w:hAnsi="Calibri" w:cs="Calibri"/>
                <w:lang w:eastAsia="es-BO"/>
              </w:rPr>
            </w:pP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Organigrama del personal de SMS, adjuntando las Hojas de Vida del personal.</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Políticas.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Seguridad Industrial.</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Medio Ambiente.</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Plan de Atención de Emergencia.</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Salud Ocupacional.</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capacitaciones.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inspecciones.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Simulacro.</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Programa de Monitoreos.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Procedimientos de las actividades a desarrollar.</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Matriz IPER – Matriz de Identificación de Peligro y Evaluación de Riesgos.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Matriz de Aspectos e Impactos Ambientales.</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Listas maestras de Procedimientos y Registros a ser empleados en la Actividad, Obra, Proyecto y/o Servicio.</w:t>
            </w:r>
          </w:p>
          <w:p w:rsidR="001F578E" w:rsidRPr="00F751A9" w:rsidRDefault="001F578E" w:rsidP="001F578E">
            <w:pPr>
              <w:pStyle w:val="Prrafodelista"/>
              <w:numPr>
                <w:ilvl w:val="0"/>
                <w:numId w:val="70"/>
              </w:numPr>
              <w:contextualSpacing/>
              <w:jc w:val="both"/>
              <w:rPr>
                <w:rFonts w:ascii="Calibri" w:hAnsi="Calibri" w:cs="Calibri"/>
                <w:lang w:eastAsia="es-BO"/>
              </w:rPr>
            </w:pPr>
            <w:r w:rsidRPr="00F751A9">
              <w:rPr>
                <w:rFonts w:ascii="Calibri" w:hAnsi="Calibri" w:cs="Calibri"/>
                <w:lang w:eastAsia="es-BO"/>
              </w:rPr>
              <w:t>Requisitos de habilitación para el ingreso del personal.</w:t>
            </w:r>
          </w:p>
          <w:p w:rsidR="001F578E" w:rsidRPr="00F751A9" w:rsidRDefault="001F578E" w:rsidP="001F578E">
            <w:pPr>
              <w:jc w:val="both"/>
              <w:rPr>
                <w:rFonts w:ascii="Calibri" w:hAnsi="Calibri" w:cs="Calibri"/>
                <w:lang w:eastAsia="es-BO"/>
              </w:rPr>
            </w:pPr>
          </w:p>
          <w:p w:rsidR="001F578E" w:rsidRPr="00F751A9" w:rsidRDefault="001F578E" w:rsidP="001F578E">
            <w:pPr>
              <w:jc w:val="both"/>
              <w:rPr>
                <w:rFonts w:ascii="Calibri" w:hAnsi="Calibri" w:cs="Calibri"/>
                <w:lang w:eastAsia="es-BO"/>
              </w:rPr>
            </w:pPr>
            <w:r w:rsidRPr="00F751A9">
              <w:rPr>
                <w:rFonts w:ascii="Calibri" w:hAnsi="Calibri" w:cs="Calibri"/>
                <w:lang w:eastAsia="es-BO"/>
              </w:rPr>
              <w:t>Los Planes deben estar en conformidad a las Leyes Nacionales y elaborados por personal que cuente con el correspondiente Registro otorgado por el Ministerio de Trabajo.</w:t>
            </w:r>
          </w:p>
          <w:p w:rsidR="001F578E" w:rsidRPr="00F751A9" w:rsidRDefault="001F578E" w:rsidP="001F578E">
            <w:pPr>
              <w:pStyle w:val="A1"/>
              <w:numPr>
                <w:ilvl w:val="0"/>
                <w:numId w:val="0"/>
              </w:numPr>
              <w:spacing w:before="0" w:after="0"/>
              <w:rPr>
                <w:rFonts w:ascii="Calibri" w:hAnsi="Calibri" w:cs="Calibri"/>
                <w:b w:val="0"/>
                <w:bCs w:val="0"/>
                <w:sz w:val="24"/>
                <w:szCs w:val="24"/>
                <w:u w:val="none"/>
              </w:rPr>
            </w:pPr>
          </w:p>
          <w:p w:rsidR="001F578E" w:rsidRPr="00F751A9" w:rsidRDefault="001F578E" w:rsidP="001F578E">
            <w:pPr>
              <w:pStyle w:val="A1"/>
              <w:numPr>
                <w:ilvl w:val="0"/>
                <w:numId w:val="0"/>
              </w:numPr>
              <w:spacing w:before="0"/>
              <w:rPr>
                <w:rFonts w:ascii="Calibri" w:hAnsi="Calibri" w:cs="Calibri"/>
                <w:sz w:val="24"/>
                <w:szCs w:val="24"/>
                <w:u w:val="none"/>
              </w:rPr>
            </w:pPr>
            <w:r w:rsidRPr="00F751A9">
              <w:rPr>
                <w:rFonts w:ascii="Calibri" w:hAnsi="Calibri" w:cs="Calibri"/>
                <w:sz w:val="24"/>
                <w:szCs w:val="24"/>
                <w:u w:val="none"/>
              </w:rPr>
              <w:t>Aspectos Generales:</w:t>
            </w:r>
          </w:p>
          <w:p w:rsidR="001F578E" w:rsidRPr="00F751A9" w:rsidRDefault="001F578E" w:rsidP="001F578E">
            <w:pPr>
              <w:pStyle w:val="Sangradetextonormal"/>
              <w:spacing w:after="240"/>
              <w:ind w:left="0"/>
              <w:jc w:val="both"/>
              <w:rPr>
                <w:rFonts w:ascii="Calibri" w:hAnsi="Calibri" w:cs="Calibri"/>
                <w:b/>
                <w:bCs/>
              </w:rPr>
            </w:pPr>
            <w:r w:rsidRPr="00F751A9">
              <w:rPr>
                <w:rFonts w:ascii="Calibri" w:hAnsi="Calibri" w:cs="Calibri"/>
                <w:bCs/>
              </w:rPr>
              <w:t xml:space="preserve">La CONTRATISTA, deberá dar cumplimiento a la Legislación vigente - DL 16998 – (Ley de Higiene, Seguridad Ocupacional y Bienestar) y </w:t>
            </w:r>
            <w:r w:rsidRPr="00F751A9">
              <w:rPr>
                <w:rFonts w:ascii="Calibri" w:hAnsi="Calibri" w:cs="Calibri"/>
                <w:b/>
              </w:rPr>
              <w:t>Estándares y requisitos de SYSO para CONTRATISTAS de YPFB Corporación</w:t>
            </w:r>
            <w:r w:rsidRPr="00F751A9">
              <w:rPr>
                <w:rFonts w:ascii="Calibri" w:hAnsi="Calibri" w:cs="Calibri"/>
                <w:b/>
                <w:bCs/>
              </w:rPr>
              <w:t>.</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 xml:space="preserve">Una vez revisado el sistema de gestión de seguridad, salud en el trabajo y medio ambiente de la Contratista, YPFB – GNEE junto con la Contratista elaborarán el Documento Puente en donde se especificarán los Planes, Programas, </w:t>
            </w:r>
            <w:r w:rsidRPr="00F751A9">
              <w:rPr>
                <w:rFonts w:ascii="Calibri" w:hAnsi="Calibri" w:cs="Calibri"/>
                <w:lang w:eastAsia="es-BO"/>
              </w:rPr>
              <w:lastRenderedPageBreak/>
              <w:t>Procedimientos, Instructivos, registros, etc., propios y aplicables a la actividad, obra, proyecto y/o servicio; mismos que podrán actualizarse de acuerdo las necesidades operativas.</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Por otra parte, se deberán aplicar aquellos procedimientos, normativas o legislación aplicable a la actividad. obra, proyecto y/o servicio, que pudieran emitirse o promulgarse durante la ejecución del servicio.</w:t>
            </w:r>
          </w:p>
          <w:p w:rsidR="001F578E" w:rsidRPr="00F751A9" w:rsidRDefault="001F578E" w:rsidP="001F578E">
            <w:pPr>
              <w:pStyle w:val="Sangradetextonormal"/>
              <w:spacing w:after="240"/>
              <w:ind w:left="0"/>
              <w:jc w:val="both"/>
              <w:rPr>
                <w:rFonts w:ascii="Calibri" w:hAnsi="Calibri" w:cs="Calibri"/>
                <w:b/>
                <w:bCs/>
              </w:rPr>
            </w:pPr>
            <w:r w:rsidRPr="00F751A9">
              <w:rPr>
                <w:rFonts w:ascii="Calibri" w:hAnsi="Calibri" w:cs="Calibri"/>
                <w:lang w:eastAsia="es-BO"/>
              </w:rPr>
              <w:t>YPFB Corporación se reserva el derecho de solicitar nuevos requisitos que sean necesarios para garantizar la correcta ejecución de la actividad, obra, proyecto y/o servicio; cuyo objetivo es prevenir accidentes e incidentes mediante el cumplimiento de la legislación vigente en materia de Seguridad Industrial y Seguridad en el trabajo y aspectos normativos y regulatorios Corporativos de YPFB.</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El Contratista debe definir y mantener actualizada una “Matriz de Identificación y Evaluación de Requisitos Legales y Otros Requisitos” según la legislación y normativa Nacional, Departamental y Municipal aplicable a la actividad de la Empresa Contratista dentro del alcance del Proyecto o Servicio en materia de Seguridad, Salud y Medio Ambiente.</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Durante la ejecución de la actividad, obra, proyecto o servicio, el Contratista deberá dar estricto cumplimiento a los requisitos y lineamientos establecidos en la Matriz de Identificación y Evaluación de Requisitos legales.</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La Contratista debe establecer un sistema de turnos para su personal, siendo recomendable el régimen de 14 días en su lugar de trabajo y 7 días de descanso continuos fuera del sitio de trabajo; asimismo, podrá adoptar otro régimen de acuerdo a las características de la Actividad, Obra, Proyecto y/o Servicio, en concordancia a lo establecido en la Ley General del Trabajo. Para el efecto, debe especificar por escrito el tipo de sistema de turno que llevara a cabo para su personal. En cada cambio de turno se debe asegurar un adecuado Pase de Servicio entre el personal saliente y el que ingresa.</w:t>
            </w:r>
          </w:p>
          <w:p w:rsidR="001F578E" w:rsidRPr="00F751A9" w:rsidRDefault="001F578E" w:rsidP="001F578E">
            <w:pPr>
              <w:spacing w:after="240"/>
              <w:rPr>
                <w:rFonts w:ascii="Calibri" w:hAnsi="Calibri" w:cs="Calibri"/>
                <w:lang w:eastAsia="es-BO"/>
              </w:rPr>
            </w:pPr>
            <w:r w:rsidRPr="00F751A9">
              <w:rPr>
                <w:rFonts w:ascii="Calibri" w:hAnsi="Calibri" w:cs="Calibri"/>
                <w:lang w:eastAsia="es-BO"/>
              </w:rPr>
              <w:t xml:space="preserve">La Contratista deberá presentar una carpeta por cada trabajador siguiendo el orden establecido en el registro “Seguimiento de Habilitación Personal Contratista y Visitas” y  “Documentación de Ingreso de Personal a Actividad, Obra, Proyecto y/o Servicio”, con los siguientes requisitos respaldados en forma física y digital, conforme el Procedimiento Gerencial </w:t>
            </w:r>
            <w:hyperlink r:id="rId23" w:tgtFrame="_blank" w:history="1">
              <w:r w:rsidRPr="00F751A9">
                <w:rPr>
                  <w:rFonts w:ascii="Calibri" w:hAnsi="Calibri" w:cs="Calibri"/>
                  <w:lang w:eastAsia="es-BO"/>
                </w:rPr>
                <w:t>PG-2-DSIC/UNEE-2-A</w:t>
              </w:r>
            </w:hyperlink>
            <w:r w:rsidRPr="00F751A9">
              <w:rPr>
                <w:rFonts w:ascii="Calibri" w:hAnsi="Calibri" w:cs="Calibri"/>
                <w:lang w:eastAsia="es-BO"/>
              </w:rPr>
              <w:t>: REQUISITOS DE SEGURIDAD Y SALUD OCUPACIONAL PARA CONTRATISTAS DE LA GNEE.</w:t>
            </w:r>
          </w:p>
          <w:p w:rsidR="001F578E" w:rsidRPr="00F751A9" w:rsidRDefault="001F578E" w:rsidP="001F578E">
            <w:pPr>
              <w:pStyle w:val="Sangradetextonormal"/>
              <w:numPr>
                <w:ilvl w:val="0"/>
                <w:numId w:val="69"/>
              </w:numPr>
              <w:spacing w:after="0"/>
              <w:jc w:val="both"/>
              <w:rPr>
                <w:rFonts w:ascii="Calibri" w:hAnsi="Calibri" w:cs="Calibri"/>
                <w:bCs/>
              </w:rPr>
            </w:pPr>
            <w:r w:rsidRPr="00F751A9">
              <w:rPr>
                <w:rFonts w:ascii="Calibri" w:hAnsi="Calibri" w:cs="Calibri"/>
                <w:bCs/>
              </w:rPr>
              <w:t>Nómina (nombre completo y cédula de identidad) del personal a cargo de los trabajos.</w:t>
            </w:r>
          </w:p>
          <w:p w:rsidR="001F578E" w:rsidRPr="00F751A9" w:rsidRDefault="001F578E" w:rsidP="001F578E">
            <w:pPr>
              <w:pStyle w:val="Sangradetextonormal"/>
              <w:numPr>
                <w:ilvl w:val="0"/>
                <w:numId w:val="69"/>
              </w:numPr>
              <w:spacing w:after="0"/>
              <w:jc w:val="both"/>
              <w:rPr>
                <w:rFonts w:ascii="Calibri" w:hAnsi="Calibri" w:cs="Calibri"/>
                <w:bCs/>
              </w:rPr>
            </w:pPr>
            <w:r w:rsidRPr="00F751A9">
              <w:rPr>
                <w:rFonts w:ascii="Calibri" w:hAnsi="Calibri" w:cs="Calibri"/>
                <w:bCs/>
              </w:rPr>
              <w:t xml:space="preserve">Registro inducción de SMS y/o charlas de seguridad </w:t>
            </w:r>
            <w:r w:rsidRPr="00F751A9">
              <w:rPr>
                <w:rFonts w:ascii="Calibri" w:hAnsi="Calibri" w:cs="Calibri"/>
              </w:rPr>
              <w:t>al 100% del personal inmerso en la actividad, obra y/o servicio, a cargo de la Contratista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Carnet de identidad vigente.</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Contrato de trabajo firmado.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 xml:space="preserve">Vacunas: </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Fiebre amarilla</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Fiebre tifoidea</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Tétanos</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Hepatitis B</w:t>
            </w:r>
          </w:p>
          <w:p w:rsidR="001F578E" w:rsidRPr="00F751A9" w:rsidRDefault="001F578E" w:rsidP="001F578E">
            <w:pPr>
              <w:numPr>
                <w:ilvl w:val="1"/>
                <w:numId w:val="71"/>
              </w:numPr>
              <w:rPr>
                <w:rFonts w:ascii="Calibri" w:hAnsi="Calibri" w:cs="Calibri"/>
                <w:lang w:eastAsia="es-BO"/>
              </w:rPr>
            </w:pPr>
            <w:r w:rsidRPr="00F751A9">
              <w:rPr>
                <w:rFonts w:ascii="Calibri" w:hAnsi="Calibri" w:cs="Calibri"/>
                <w:lang w:eastAsia="es-BO"/>
              </w:rPr>
              <w:t>Influenza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Póliza de seguro de vida. (cobertura por muerte natural o accidental no menor a $us15.000 por persona)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Póliza de seguro contra accidentes personales (cobertura por muerte accidental no menor a $us15.000, invalidez total y/o parcial permanente no menor a $us15.000 y gastos médicos no menor a $us3.000 con inclusión de gastos de evacuación aérea o terrestre, por persona)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Exámenes pre ocupacionales (personal nuevo).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Exámenes periódico ocupacional (personal antiguo).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Exámenes post ocupacionales (A la Conclusión de Obra o Resolución de Contrato).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Carnet de asegurado o boleta de afiliación a la CNS, CPS o seguro médico privado.</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 xml:space="preserve">Exámenes complementarios: </w:t>
            </w:r>
          </w:p>
          <w:p w:rsidR="001F578E" w:rsidRPr="00F751A9" w:rsidRDefault="001F578E" w:rsidP="001F578E">
            <w:pPr>
              <w:numPr>
                <w:ilvl w:val="1"/>
                <w:numId w:val="71"/>
              </w:numPr>
              <w:jc w:val="both"/>
              <w:rPr>
                <w:rFonts w:ascii="Calibri" w:hAnsi="Calibri" w:cs="Calibri"/>
                <w:bCs/>
              </w:rPr>
            </w:pPr>
            <w:r w:rsidRPr="00F751A9">
              <w:rPr>
                <w:rFonts w:ascii="Calibri" w:hAnsi="Calibri" w:cs="Calibri"/>
                <w:lang w:eastAsia="es-BO"/>
              </w:rPr>
              <w:lastRenderedPageBreak/>
              <w:t>Cardiológico: Personal con Chagas deberá presentar un informe del cardiólogo donde indique que la persona esta apta para realizar sus actividades.</w:t>
            </w:r>
          </w:p>
          <w:p w:rsidR="001F578E" w:rsidRPr="00F751A9" w:rsidRDefault="001F578E" w:rsidP="001F578E">
            <w:pPr>
              <w:numPr>
                <w:ilvl w:val="1"/>
                <w:numId w:val="71"/>
              </w:numPr>
              <w:jc w:val="both"/>
              <w:rPr>
                <w:rFonts w:ascii="Calibri" w:hAnsi="Calibri" w:cs="Calibri"/>
                <w:bCs/>
              </w:rPr>
            </w:pPr>
            <w:r w:rsidRPr="00F751A9">
              <w:rPr>
                <w:rFonts w:ascii="Calibri" w:hAnsi="Calibri" w:cs="Calibri"/>
                <w:lang w:eastAsia="es-BO"/>
              </w:rPr>
              <w:t>Próstata: A partir de los 45 años</w:t>
            </w:r>
          </w:p>
          <w:p w:rsidR="001F578E" w:rsidRPr="00F751A9" w:rsidRDefault="001F578E" w:rsidP="001F578E">
            <w:pPr>
              <w:numPr>
                <w:ilvl w:val="0"/>
                <w:numId w:val="71"/>
              </w:numPr>
              <w:rPr>
                <w:rFonts w:ascii="Calibri" w:hAnsi="Calibri" w:cs="Calibri"/>
                <w:bCs/>
              </w:rPr>
            </w:pPr>
            <w:r w:rsidRPr="00F751A9">
              <w:rPr>
                <w:rFonts w:ascii="Calibri" w:hAnsi="Calibri" w:cs="Calibri"/>
                <w:bCs/>
              </w:rPr>
              <w:t>Para personal Femenino se deberá cumplir con lo siguiente:</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Examen ginecológico</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Examen Papanicolaou</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Examen de semiología mamaria (a partir de los 45 años)</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Para personal del Servicio de catering se deberá cumplir con lo siguiente:</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Carnet sanitario (vigencia de seis meses)</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Vacuna contra la Hepatitis A</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Exámenes complementarios</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Coproparasitologico</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Isopado Faringeo</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Raspado de Uña</w:t>
            </w:r>
          </w:p>
          <w:p w:rsidR="001F578E" w:rsidRPr="00F751A9" w:rsidRDefault="001F578E" w:rsidP="001F578E">
            <w:pPr>
              <w:numPr>
                <w:ilvl w:val="0"/>
                <w:numId w:val="71"/>
              </w:numPr>
              <w:rPr>
                <w:rFonts w:ascii="Calibri" w:hAnsi="Calibri" w:cs="Calibri"/>
                <w:lang w:eastAsia="es-BO"/>
              </w:rPr>
            </w:pPr>
            <w:r w:rsidRPr="00F751A9">
              <w:rPr>
                <w:rFonts w:ascii="Calibri" w:hAnsi="Calibri" w:cs="Calibri"/>
                <w:lang w:eastAsia="es-BO"/>
              </w:rPr>
              <w:t>Conductores de vehículos livianos, semipesado y operadores de equipo pesado deberá cumplir con los mismos requisitos que para el personal en general, incluyendo:</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Licencia de conducir vigente (Categoría A, B o C y T)</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Credencial de manejo defensivo vigente</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Credencial de operador vigente (operadores de equipos y grúas)             </w:t>
            </w:r>
          </w:p>
          <w:p w:rsidR="001F578E" w:rsidRPr="00F751A9" w:rsidRDefault="001F578E" w:rsidP="001F578E">
            <w:pPr>
              <w:numPr>
                <w:ilvl w:val="1"/>
                <w:numId w:val="71"/>
              </w:numPr>
              <w:jc w:val="both"/>
              <w:rPr>
                <w:rFonts w:ascii="Calibri" w:hAnsi="Calibri" w:cs="Calibri"/>
                <w:lang w:eastAsia="es-BO"/>
              </w:rPr>
            </w:pPr>
            <w:r w:rsidRPr="00F751A9">
              <w:rPr>
                <w:rFonts w:ascii="Calibri" w:hAnsi="Calibri" w:cs="Calibri"/>
                <w:lang w:eastAsia="es-BO"/>
              </w:rPr>
              <w:t xml:space="preserve">Exámenes complementarios: </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Encefalograma</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Oftalmológico</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Audio métrico</w:t>
            </w:r>
          </w:p>
          <w:p w:rsidR="001F578E" w:rsidRPr="00F751A9" w:rsidRDefault="001F578E" w:rsidP="001F578E">
            <w:pPr>
              <w:numPr>
                <w:ilvl w:val="1"/>
                <w:numId w:val="72"/>
              </w:numPr>
              <w:tabs>
                <w:tab w:val="clear" w:pos="1440"/>
                <w:tab w:val="num" w:pos="1701"/>
              </w:tabs>
              <w:ind w:left="1701"/>
              <w:jc w:val="both"/>
              <w:rPr>
                <w:rFonts w:ascii="Calibri" w:hAnsi="Calibri" w:cs="Calibri"/>
                <w:lang w:eastAsia="es-BO"/>
              </w:rPr>
            </w:pPr>
            <w:r w:rsidRPr="00F751A9">
              <w:rPr>
                <w:rFonts w:ascii="Calibri" w:hAnsi="Calibri" w:cs="Calibri"/>
                <w:lang w:eastAsia="es-BO"/>
              </w:rPr>
              <w:t>Cardiológico, Personal con Chagas deberá presentar un informe del cardiólogo donde indique que la persona esta apta para realizar sus actividades.</w:t>
            </w:r>
          </w:p>
          <w:p w:rsidR="001F578E" w:rsidRPr="00F751A9" w:rsidRDefault="001F578E" w:rsidP="001F578E">
            <w:pPr>
              <w:ind w:left="1701"/>
              <w:jc w:val="both"/>
              <w:rPr>
                <w:rFonts w:ascii="Calibri" w:hAnsi="Calibri" w:cs="Calibri"/>
                <w:lang w:eastAsia="es-BO"/>
              </w:rPr>
            </w:pPr>
          </w:p>
          <w:p w:rsidR="001F578E" w:rsidRPr="00F751A9" w:rsidRDefault="001F578E" w:rsidP="001F578E">
            <w:pPr>
              <w:pStyle w:val="Prrafodelista"/>
              <w:numPr>
                <w:ilvl w:val="0"/>
                <w:numId w:val="69"/>
              </w:numPr>
              <w:autoSpaceDE w:val="0"/>
              <w:autoSpaceDN w:val="0"/>
              <w:adjustRightInd w:val="0"/>
              <w:jc w:val="both"/>
              <w:rPr>
                <w:rFonts w:ascii="Calibri" w:hAnsi="Calibri" w:cs="Calibri"/>
                <w:bCs/>
              </w:rPr>
            </w:pPr>
            <w:r w:rsidRPr="00F751A9">
              <w:rPr>
                <w:rFonts w:ascii="Calibri" w:hAnsi="Calibri" w:cs="Calibri"/>
                <w:bCs/>
                <w:iCs/>
              </w:rPr>
              <w:t>Capacitaciones básicas de SMS:</w:t>
            </w:r>
            <w:r w:rsidRPr="00F751A9">
              <w:rPr>
                <w:rFonts w:ascii="Calibri" w:hAnsi="Calibri" w:cs="Calibri"/>
                <w:b/>
                <w:bCs/>
                <w:iCs/>
              </w:rPr>
              <w:t xml:space="preserve"> </w:t>
            </w:r>
            <w:r w:rsidRPr="00F751A9">
              <w:rPr>
                <w:rFonts w:ascii="Calibri" w:hAnsi="Calibri" w:cs="Calibri"/>
                <w:bCs/>
                <w:iCs/>
              </w:rPr>
              <w:t xml:space="preserve">Manejo defensivo, </w:t>
            </w:r>
            <w:r w:rsidRPr="00F751A9">
              <w:rPr>
                <w:rFonts w:ascii="Calibri" w:hAnsi="Calibri" w:cs="Calibri"/>
              </w:rPr>
              <w:t>Primeros Auxilios, Manejo de Extintores, Plan de Emergencia, uso de EPP y otros aplicables. Aplica a todo el personal inmerso en la actividad, obra y/o servicio. (Personal propio, y sub Proponentes).</w:t>
            </w:r>
          </w:p>
          <w:p w:rsidR="001F578E" w:rsidRPr="00F751A9" w:rsidRDefault="001F578E" w:rsidP="001F578E">
            <w:pPr>
              <w:pStyle w:val="Prrafodelista"/>
              <w:autoSpaceDE w:val="0"/>
              <w:autoSpaceDN w:val="0"/>
              <w:adjustRightInd w:val="0"/>
              <w:jc w:val="both"/>
              <w:rPr>
                <w:rFonts w:ascii="Calibri" w:hAnsi="Calibri" w:cs="Calibri"/>
                <w:bCs/>
              </w:rPr>
            </w:pPr>
          </w:p>
          <w:p w:rsidR="001F578E" w:rsidRPr="00F751A9" w:rsidRDefault="001F578E" w:rsidP="001F578E">
            <w:pPr>
              <w:jc w:val="both"/>
              <w:rPr>
                <w:rFonts w:ascii="Calibri" w:hAnsi="Calibri" w:cs="Calibri"/>
                <w:lang w:eastAsia="es-BO"/>
              </w:rPr>
            </w:pPr>
            <w:r w:rsidRPr="00F751A9">
              <w:rPr>
                <w:rFonts w:ascii="Calibri" w:hAnsi="Calibri" w:cs="Calibri"/>
                <w:lang w:eastAsia="es-BO"/>
              </w:rPr>
              <w:t>El Contratista deberá dotar a todos los trabajadores el equipo de protección personal acorde con la actividad que cumple, todos los elementos de protección personal deberán cumplir con las especificaciones de calidad por normas internacionales como ser ANSI, OSHA, NIOSH, debiendo contar en su almacén un stock mínimo de 10% adicional.</w:t>
            </w:r>
          </w:p>
          <w:p w:rsidR="001F578E" w:rsidRPr="00F751A9" w:rsidRDefault="001F578E" w:rsidP="001F578E">
            <w:pPr>
              <w:ind w:left="283"/>
              <w:jc w:val="both"/>
              <w:rPr>
                <w:rFonts w:ascii="Calibri" w:hAnsi="Calibri" w:cs="Calibri"/>
                <w:lang w:eastAsia="es-BO"/>
              </w:rPr>
            </w:pPr>
          </w:p>
          <w:p w:rsidR="001F578E" w:rsidRPr="00F751A9" w:rsidRDefault="001F578E" w:rsidP="001F578E">
            <w:pPr>
              <w:pStyle w:val="Sangradetextonormal"/>
              <w:spacing w:after="0"/>
              <w:ind w:left="0"/>
              <w:jc w:val="both"/>
              <w:rPr>
                <w:rFonts w:ascii="Calibri" w:hAnsi="Calibri" w:cs="Calibri"/>
                <w:lang w:eastAsia="es-BO"/>
              </w:rPr>
            </w:pPr>
            <w:r w:rsidRPr="00F751A9">
              <w:rPr>
                <w:rFonts w:ascii="Calibri" w:hAnsi="Calibri" w:cs="Calibri"/>
                <w:lang w:eastAsia="es-BO"/>
              </w:rPr>
              <w:t>El casco y la ropa de trabajo que utilice el trabajador de una Empresa Contratista, deberá tener el logo de la empresa contratista a la que pertenece, no pudiendo utilizar el logo de otra empresa.</w:t>
            </w:r>
          </w:p>
          <w:p w:rsidR="001F578E" w:rsidRPr="00F751A9" w:rsidRDefault="001F578E" w:rsidP="001F578E">
            <w:pPr>
              <w:pStyle w:val="Sangradetextonormal"/>
              <w:spacing w:after="0"/>
              <w:ind w:left="0"/>
              <w:jc w:val="both"/>
              <w:rPr>
                <w:rFonts w:ascii="Calibri" w:hAnsi="Calibri" w:cs="Calibri"/>
                <w:bCs/>
              </w:rPr>
            </w:pPr>
          </w:p>
          <w:p w:rsidR="001F578E" w:rsidRPr="00F751A9" w:rsidRDefault="001F578E" w:rsidP="001F578E">
            <w:pPr>
              <w:jc w:val="both"/>
              <w:rPr>
                <w:rFonts w:ascii="Calibri" w:hAnsi="Calibri" w:cs="Calibri"/>
                <w:lang w:eastAsia="es-BO"/>
              </w:rPr>
            </w:pPr>
            <w:r w:rsidRPr="00F751A9">
              <w:rPr>
                <w:rFonts w:ascii="Calibri" w:hAnsi="Calibri" w:cs="Calibri"/>
                <w:lang w:eastAsia="es-BO"/>
              </w:rPr>
              <w:t>El EPP básico y mínimo que debe dotarse a cada trabajador es el siguiente:</w:t>
            </w:r>
          </w:p>
          <w:tbl>
            <w:tblPr>
              <w:tblW w:w="847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4"/>
              <w:gridCol w:w="3283"/>
              <w:gridCol w:w="1149"/>
              <w:gridCol w:w="998"/>
              <w:gridCol w:w="2466"/>
            </w:tblGrid>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Ítem</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Descripción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Unidad</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Cantidad</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b/>
                      <w:bCs/>
                      <w:sz w:val="22"/>
                      <w:szCs w:val="22"/>
                      <w:lang w:eastAsia="es-BO"/>
                    </w:rPr>
                    <w:t>Frecuencia de dotación</w:t>
                  </w:r>
                </w:p>
              </w:tc>
            </w:tr>
            <w:tr w:rsidR="001F578E" w:rsidRPr="00F751A9" w:rsidTr="001F578E">
              <w:trPr>
                <w:trHeight w:val="507"/>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Casco dieléctrico</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Al inicio o cuando haya cumplido vencimiento.</w:t>
                  </w:r>
                </w:p>
              </w:tc>
            </w:tr>
            <w:tr w:rsidR="001F578E" w:rsidRPr="00F751A9" w:rsidTr="001F578E">
              <w:trPr>
                <w:trHeight w:val="240"/>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2</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Gafas oscuras</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6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3</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Gafas claras</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6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4</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Protección auditiva</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6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5</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Guantes ( de acuerdo a la actividad)</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6 meses.</w:t>
                  </w:r>
                </w:p>
              </w:tc>
            </w:tr>
            <w:tr w:rsidR="001F578E" w:rsidRPr="00F751A9" w:rsidTr="001F578E">
              <w:trPr>
                <w:trHeight w:val="49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6</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Ropa de trabajo (Camisa manga larga y pantalón u overol)</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Stock</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2</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Cada 6 meses.</w:t>
                  </w:r>
                </w:p>
              </w:tc>
            </w:tr>
            <w:tr w:rsidR="001F578E" w:rsidRPr="00F751A9" w:rsidTr="001F578E">
              <w:trPr>
                <w:trHeight w:val="49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7</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Zapato de seguridad punta reforzada (perforación)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Cada 6 meses.</w:t>
                  </w:r>
                </w:p>
              </w:tc>
            </w:tr>
            <w:tr w:rsidR="001F578E" w:rsidRPr="00F751A9" w:rsidTr="001F578E">
              <w:trPr>
                <w:trHeight w:val="1005"/>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lastRenderedPageBreak/>
                    <w:t>8</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Botas tipo de seguridad sin punta reforzada (Sísmica, Geología y Geoquímica de Superficie y/o  Magno telúrica)</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Cada 6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9</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Impermeable</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12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10</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Bota de goma punta reforzada</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Par</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12 meses</w:t>
                  </w:r>
                </w:p>
              </w:tc>
            </w:tr>
            <w:tr w:rsidR="001F578E" w:rsidRPr="00F751A9" w:rsidTr="001F578E">
              <w:trPr>
                <w:trHeight w:val="249"/>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11</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Parca 100% algodón</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12 meses</w:t>
                  </w:r>
                </w:p>
              </w:tc>
            </w:tr>
            <w:tr w:rsidR="001F578E" w:rsidRPr="00F751A9" w:rsidTr="001F578E">
              <w:trPr>
                <w:trHeight w:val="240"/>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12</w:t>
                  </w:r>
                </w:p>
              </w:tc>
              <w:tc>
                <w:tcPr>
                  <w:tcW w:w="3283"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Overol Térmico 100% algodón</w:t>
                  </w:r>
                </w:p>
              </w:tc>
              <w:tc>
                <w:tcPr>
                  <w:tcW w:w="1149"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tcPr>
                <w:p w:rsidR="001F578E" w:rsidRPr="00F751A9" w:rsidRDefault="001F578E" w:rsidP="001F578E">
                  <w:pPr>
                    <w:rPr>
                      <w:rFonts w:ascii="Calibri" w:hAnsi="Calibri" w:cs="Calibri"/>
                      <w:sz w:val="22"/>
                      <w:szCs w:val="22"/>
                    </w:rPr>
                  </w:pPr>
                  <w:r w:rsidRPr="00F751A9">
                    <w:rPr>
                      <w:rFonts w:ascii="Calibri" w:hAnsi="Calibri" w:cs="Calibri"/>
                      <w:sz w:val="22"/>
                      <w:szCs w:val="22"/>
                      <w:lang w:eastAsia="es-BO"/>
                    </w:rPr>
                    <w:t>Cada 12 meses</w:t>
                  </w:r>
                </w:p>
              </w:tc>
            </w:tr>
            <w:tr w:rsidR="001F578E" w:rsidRPr="00F751A9" w:rsidTr="001F578E">
              <w:trPr>
                <w:trHeight w:val="257"/>
                <w:tblCellSpacing w:w="0" w:type="dxa"/>
                <w:jc w:val="center"/>
              </w:trPr>
              <w:tc>
                <w:tcPr>
                  <w:tcW w:w="574"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13</w:t>
                  </w:r>
                </w:p>
              </w:tc>
              <w:tc>
                <w:tcPr>
                  <w:tcW w:w="3283"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Chaleco Reflectivo</w:t>
                  </w:r>
                </w:p>
              </w:tc>
              <w:tc>
                <w:tcPr>
                  <w:tcW w:w="1149"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Pieza</w:t>
                  </w:r>
                </w:p>
              </w:tc>
              <w:tc>
                <w:tcPr>
                  <w:tcW w:w="998"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jc w:val="center"/>
                    <w:rPr>
                      <w:rFonts w:ascii="Calibri" w:hAnsi="Calibri" w:cs="Calibri"/>
                      <w:sz w:val="22"/>
                      <w:szCs w:val="22"/>
                      <w:lang w:eastAsia="es-BO"/>
                    </w:rPr>
                  </w:pPr>
                  <w:r w:rsidRPr="00F751A9">
                    <w:rPr>
                      <w:rFonts w:ascii="Calibri" w:hAnsi="Calibri" w:cs="Calibri"/>
                      <w:sz w:val="22"/>
                      <w:szCs w:val="22"/>
                      <w:lang w:eastAsia="es-BO"/>
                    </w:rPr>
                    <w:t>1</w:t>
                  </w:r>
                </w:p>
              </w:tc>
              <w:tc>
                <w:tcPr>
                  <w:tcW w:w="2466" w:type="dxa"/>
                  <w:tcBorders>
                    <w:top w:val="outset" w:sz="6" w:space="0" w:color="auto"/>
                    <w:left w:val="outset" w:sz="6" w:space="0" w:color="auto"/>
                    <w:bottom w:val="outset" w:sz="6" w:space="0" w:color="auto"/>
                    <w:right w:val="outset" w:sz="6" w:space="0" w:color="auto"/>
                  </w:tcBorders>
                  <w:vAlign w:val="center"/>
                  <w:hideMark/>
                </w:tcPr>
                <w:p w:rsidR="001F578E" w:rsidRPr="00F751A9" w:rsidRDefault="001F578E" w:rsidP="001F578E">
                  <w:pPr>
                    <w:rPr>
                      <w:rFonts w:ascii="Calibri" w:hAnsi="Calibri" w:cs="Calibri"/>
                      <w:sz w:val="22"/>
                      <w:szCs w:val="22"/>
                      <w:lang w:eastAsia="es-BO"/>
                    </w:rPr>
                  </w:pPr>
                  <w:r w:rsidRPr="00F751A9">
                    <w:rPr>
                      <w:rFonts w:ascii="Calibri" w:hAnsi="Calibri" w:cs="Calibri"/>
                      <w:sz w:val="22"/>
                      <w:szCs w:val="22"/>
                      <w:lang w:eastAsia="es-BO"/>
                    </w:rPr>
                    <w:t>Cada 12 meses</w:t>
                  </w:r>
                </w:p>
              </w:tc>
            </w:tr>
          </w:tbl>
          <w:p w:rsidR="001F578E" w:rsidRPr="00F751A9" w:rsidRDefault="001F578E" w:rsidP="001F578E">
            <w:pPr>
              <w:rPr>
                <w:rFonts w:ascii="Calibri" w:hAnsi="Calibri" w:cs="Calibri"/>
                <w:lang w:eastAsia="es-BO"/>
              </w:rPr>
            </w:pPr>
            <w:r w:rsidRPr="00F751A9">
              <w:rPr>
                <w:rFonts w:ascii="Calibri" w:hAnsi="Calibri" w:cs="Calibri"/>
                <w:lang w:eastAsia="es-BO"/>
              </w:rPr>
              <w:t> </w:t>
            </w:r>
          </w:p>
          <w:p w:rsidR="001F578E" w:rsidRPr="00F751A9" w:rsidRDefault="001F578E" w:rsidP="001F578E">
            <w:pPr>
              <w:jc w:val="both"/>
              <w:rPr>
                <w:rFonts w:ascii="Calibri" w:hAnsi="Calibri" w:cs="Calibri"/>
                <w:lang w:eastAsia="es-BO"/>
              </w:rPr>
            </w:pPr>
            <w:r w:rsidRPr="00F751A9">
              <w:rPr>
                <w:rFonts w:ascii="Calibri" w:hAnsi="Calibri" w:cs="Calibri"/>
                <w:lang w:eastAsia="es-BO"/>
              </w:rPr>
              <w:t>El EPP y Ropa de Trabajo, podrá remplazarse en caso de que se identifique desgaste, deterioro o desperfectos, a requerimiento del personal o a través de Inspecciones programadas.</w:t>
            </w:r>
          </w:p>
          <w:p w:rsidR="001F578E" w:rsidRPr="00F751A9" w:rsidRDefault="001F578E" w:rsidP="001F578E">
            <w:pPr>
              <w:jc w:val="both"/>
              <w:rPr>
                <w:rFonts w:ascii="Calibri" w:hAnsi="Calibri" w:cs="Calibri"/>
                <w:lang w:eastAsia="es-BO"/>
              </w:rPr>
            </w:pPr>
            <w:r w:rsidRPr="00F751A9">
              <w:rPr>
                <w:rFonts w:ascii="Calibri" w:hAnsi="Calibri" w:cs="Calibri"/>
                <w:lang w:eastAsia="es-BO"/>
              </w:rPr>
              <w:t>Para actividades especiales, se dotará el EPP específico.</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La contratista deberá cumplir con los requisitos de seguridad para el uso y transporte de personal y materiales dentro de las áreas operativas. Previo a su ingreso deberá ser habilitado por el personal de SMS de YPFB - GNEE al verificar la documentación y estado del vehículo según los requisitos establecidos “Documentación de Ingreso de Vehículos a Actividad, Obra, Proyecto y/o Servicio Obra” y “Requisitos para Habilitación de Vehículos y Equipos”.</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Todos los vehículos deberán contar con sistemas de monitoreo de vehículos (tacógrafo digital, rastreo satelital, etc.) que tengan las características técnicas y de control que permitan registrar mínimamente las siguientes condiciones: Velocidad máxima alcanzada, frenadas bruscas, kilómetros recorridos, identificación del conductor, horarios de conducción, velocidad promedio, etc.</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El transporte del personal (cambios de turno o de un mayor número de personas) deberá ser realizado obligatoriamente en buses adecuados para este fin (cinturones de seguridad, aire acondicionado, calefacción, etc). Está prohibido transportar personal en vehículos livianos de servicio público (trufis), carrocería de camiones o camionetas.</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Todo conductor de cualquier tipo de vehículo deberá contar con Licencia de Conducir con categoría profesional tipo A como mínimo vigente expedido por una entidad facultada (SEGIP) y también deberá contar con el curso de Manejo Defensivo y 4x4. El Contratista extenderá los permisos de conducir en el sitio previa autorización de YPFB.</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Los horarios de circulación son de 06:00 a 18:00; sin embargo, el personal de SMS de YPFB – GNEE establecerá los horarios de ingreso y salida en función a los Kilometros a ser recorridos para no conducir en horarios nocturnos, excepto en situaciones de emergencia o enfermedad, previa autorización del Gerente de la GNEE.</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El Contratista también debe prever la asignación de “banderilleros” en las áreas de alto tráfico vehicular para que actúen como personal de control de tráfico, según lo requiera la actividad, obra o proyecto.</w:t>
            </w:r>
          </w:p>
          <w:p w:rsidR="001F578E" w:rsidRPr="00F751A9" w:rsidRDefault="001F578E" w:rsidP="001F578E">
            <w:pPr>
              <w:spacing w:after="240"/>
              <w:jc w:val="both"/>
              <w:rPr>
                <w:rFonts w:ascii="Calibri" w:hAnsi="Calibri" w:cs="Calibri"/>
                <w:lang w:eastAsia="es-BO"/>
              </w:rPr>
            </w:pPr>
            <w:r w:rsidRPr="00F751A9">
              <w:rPr>
                <w:rFonts w:ascii="Calibri" w:hAnsi="Calibri" w:cs="Calibri"/>
                <w:lang w:eastAsia="es-BO"/>
              </w:rPr>
              <w:t>Cuando las condiciones de seguridad así lo permitan, las velocidades máximas fuera del radio urbano son:</w:t>
            </w:r>
          </w:p>
          <w:p w:rsidR="001F578E" w:rsidRPr="00F751A9" w:rsidRDefault="001F578E" w:rsidP="001F578E">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carreteras asfaltadas 80 Km/Hr.</w:t>
            </w:r>
          </w:p>
          <w:p w:rsidR="001F578E" w:rsidRPr="00F751A9" w:rsidRDefault="001F578E" w:rsidP="001F578E">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los caminos y carreteras ripiadas 60 Km/Hr.</w:t>
            </w:r>
          </w:p>
          <w:p w:rsidR="001F578E" w:rsidRPr="00F751A9" w:rsidRDefault="001F578E" w:rsidP="001F578E">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los caminos de tierra 40 Km/Hr.</w:t>
            </w:r>
          </w:p>
          <w:p w:rsidR="001F578E" w:rsidRPr="00F751A9" w:rsidRDefault="001F578E" w:rsidP="001F578E">
            <w:pPr>
              <w:pStyle w:val="Prrafodelista"/>
              <w:numPr>
                <w:ilvl w:val="0"/>
                <w:numId w:val="75"/>
              </w:numPr>
              <w:contextualSpacing/>
              <w:jc w:val="both"/>
              <w:rPr>
                <w:rFonts w:ascii="Calibri" w:hAnsi="Calibri" w:cs="Calibri"/>
                <w:lang w:eastAsia="es-BO"/>
              </w:rPr>
            </w:pPr>
            <w:r w:rsidRPr="00F751A9">
              <w:rPr>
                <w:rFonts w:ascii="Calibri" w:hAnsi="Calibri" w:cs="Calibri"/>
                <w:lang w:eastAsia="es-BO"/>
              </w:rPr>
              <w:t>En el Derecho de vía 30 Km/Hr.</w:t>
            </w:r>
          </w:p>
          <w:p w:rsidR="001F578E" w:rsidRPr="00F751A9" w:rsidRDefault="001F578E" w:rsidP="001F578E">
            <w:pPr>
              <w:autoSpaceDE w:val="0"/>
              <w:autoSpaceDN w:val="0"/>
              <w:adjustRightInd w:val="0"/>
              <w:jc w:val="both"/>
              <w:rPr>
                <w:rFonts w:ascii="Calibri" w:hAnsi="Calibri" w:cs="Calibri"/>
                <w:bCs/>
                <w:iCs/>
              </w:rPr>
            </w:pPr>
          </w:p>
          <w:p w:rsidR="001F578E" w:rsidRPr="00F751A9" w:rsidRDefault="001F578E" w:rsidP="001F578E">
            <w:pPr>
              <w:autoSpaceDE w:val="0"/>
              <w:autoSpaceDN w:val="0"/>
              <w:adjustRightInd w:val="0"/>
              <w:jc w:val="both"/>
              <w:rPr>
                <w:rFonts w:ascii="Calibri" w:hAnsi="Calibri" w:cs="Calibri"/>
                <w:lang w:eastAsia="es-BO"/>
              </w:rPr>
            </w:pPr>
            <w:r w:rsidRPr="00F751A9">
              <w:rPr>
                <w:rFonts w:ascii="Calibri" w:hAnsi="Calibri" w:cs="Calibri"/>
                <w:bCs/>
                <w:iCs/>
              </w:rPr>
              <w:t xml:space="preserve">La habilitación de vehículos se realizará conforme las especificaciones que establece el Procedimiento </w:t>
            </w:r>
            <w:hyperlink r:id="rId24" w:tgtFrame="_blank" w:history="1">
              <w:r w:rsidRPr="00F751A9">
                <w:rPr>
                  <w:rFonts w:ascii="Calibri" w:hAnsi="Calibri" w:cs="Calibri"/>
                  <w:lang w:eastAsia="es-BO"/>
                </w:rPr>
                <w:t>PG-2-DSIC/UNEE-2-A</w:t>
              </w:r>
            </w:hyperlink>
            <w:r w:rsidRPr="00F751A9">
              <w:rPr>
                <w:rFonts w:ascii="Calibri" w:hAnsi="Calibri" w:cs="Calibri"/>
                <w:lang w:eastAsia="es-BO"/>
              </w:rPr>
              <w:t>: REQUISITOS DE SEGURIDAD Y SALUD OCUPACIONAL PARA CONTRATISTAS DE LA GNEE.</w:t>
            </w:r>
          </w:p>
          <w:p w:rsidR="001F578E" w:rsidRPr="00F751A9" w:rsidRDefault="001F578E" w:rsidP="001F578E">
            <w:pPr>
              <w:jc w:val="both"/>
              <w:rPr>
                <w:rFonts w:ascii="Calibri" w:hAnsi="Calibri" w:cs="Calibri"/>
                <w:lang w:eastAsia="es-BO"/>
              </w:rPr>
            </w:pPr>
            <w:r w:rsidRPr="00F751A9">
              <w:rPr>
                <w:rFonts w:ascii="Calibri" w:hAnsi="Calibri" w:cs="Calibri"/>
                <w:lang w:eastAsia="es-BO"/>
              </w:rPr>
              <w:lastRenderedPageBreak/>
              <w:t>La empresa contratista deberá presentar una carpeta por cada vehículo o equipo siguiendo el orden establecido en el registro “REQUISITOS PARA HABILITACION DE VEHICULOS Y EQUIPOS” con los siguientes requisitos respaldados en forma física y digital:</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Carnet de propiedad o RUAT.</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SOAT vigente.</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Inspección técnica vehicular vigente (debe incluir emisión de gases).</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Revisión técnica Por el Organismo Nacional de Tránsito.</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Póliza de Seguro vehicular, que contemplen mínimamente las siguientes coberturas: Responsabilidad Civil extracontractual, Accidentes personales a ocupantes de vehículos (muerte accidental a personas, invalidez permanente total o parcial, cobertura para sepelio, gastos médicos para personas).</w:t>
            </w:r>
          </w:p>
          <w:p w:rsidR="001F578E" w:rsidRPr="00F751A9" w:rsidRDefault="001F578E" w:rsidP="001F578E">
            <w:pPr>
              <w:numPr>
                <w:ilvl w:val="0"/>
                <w:numId w:val="73"/>
              </w:numPr>
              <w:rPr>
                <w:rFonts w:ascii="Calibri" w:hAnsi="Calibri" w:cs="Calibri"/>
                <w:lang w:eastAsia="es-BO"/>
              </w:rPr>
            </w:pPr>
            <w:r w:rsidRPr="00F751A9">
              <w:rPr>
                <w:rFonts w:ascii="Calibri" w:hAnsi="Calibri" w:cs="Calibri"/>
                <w:lang w:eastAsia="es-BO"/>
              </w:rPr>
              <w:t>Rastreo satelital.</w:t>
            </w:r>
          </w:p>
          <w:p w:rsidR="001F578E" w:rsidRPr="00F751A9" w:rsidRDefault="001F578E" w:rsidP="001F578E">
            <w:pPr>
              <w:tabs>
                <w:tab w:val="left" w:pos="0"/>
              </w:tabs>
              <w:autoSpaceDE w:val="0"/>
              <w:autoSpaceDN w:val="0"/>
              <w:adjustRightInd w:val="0"/>
              <w:jc w:val="both"/>
              <w:rPr>
                <w:rFonts w:ascii="Calibri" w:hAnsi="Calibri" w:cs="Calibri"/>
                <w:lang w:eastAsia="es-BO"/>
              </w:rPr>
            </w:pPr>
            <w:r w:rsidRPr="00F751A9">
              <w:rPr>
                <w:rFonts w:ascii="Calibri" w:hAnsi="Calibri" w:cs="Calibri"/>
                <w:lang w:eastAsia="es-BO"/>
              </w:rPr>
              <w:t>Check list que corresponda al tipo de vehículo.</w:t>
            </w:r>
          </w:p>
          <w:p w:rsidR="001F578E" w:rsidRPr="00F751A9" w:rsidRDefault="001F578E" w:rsidP="001F578E">
            <w:pPr>
              <w:tabs>
                <w:tab w:val="left" w:pos="0"/>
              </w:tabs>
              <w:autoSpaceDE w:val="0"/>
              <w:autoSpaceDN w:val="0"/>
              <w:adjustRightInd w:val="0"/>
              <w:jc w:val="both"/>
              <w:rPr>
                <w:rFonts w:ascii="Calibri" w:hAnsi="Calibri" w:cs="Calibri"/>
                <w:lang w:eastAsia="es-BO"/>
              </w:rPr>
            </w:pPr>
          </w:p>
          <w:p w:rsidR="001F578E" w:rsidRPr="00F751A9" w:rsidRDefault="001F578E" w:rsidP="001F578E">
            <w:pPr>
              <w:rPr>
                <w:rFonts w:ascii="Calibri" w:hAnsi="Calibri" w:cs="Calibri"/>
                <w:lang w:eastAsia="es-BO"/>
              </w:rPr>
            </w:pPr>
            <w:r w:rsidRPr="00F751A9">
              <w:rPr>
                <w:rFonts w:ascii="Calibri" w:hAnsi="Calibri" w:cs="Calibri"/>
                <w:lang w:eastAsia="es-BO"/>
              </w:rPr>
              <w:t>Los requisitos mínimos indispensable para el ingreso de vehículos serán los siguientes: </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Tacógrafo.</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Cinturón de seguridad inercial de 3 puntos en todos los asientos.</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Apoya cabeza para cada asiento con cinturón de seguridad.</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Extintor de 2 kg (mínimo) para vehículos livianos (1 pieza).</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Extintor de 8 kg (mínimo) para vehículos semipesados y pesados (2 piezas).</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Extintor de 12 kg para camiones cisternas que transportan combustibles (2 piezas mínimo).</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Frenos ABS (vehículos livianos).</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AIR BAG delanteros (vehículos livianos).</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Barra o cable de tiro para remolque.</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Barra antivuelco.</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Neumáticos en buen estado de acuerdo al tipo de terreno, debiendo cumplir que la trilla se encuentre por encima del testigo de desgaste del fabricante y dentro de la vigencia de fabricación.</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Aire acondicionado cuando corresponda.</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rPr>
              <w:t>Alarmas audibles de retroceso</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bCs/>
              </w:rPr>
              <w:t>Arresta llamas para ingresar a planta.</w:t>
            </w:r>
          </w:p>
          <w:p w:rsidR="001F578E" w:rsidRPr="00F751A9" w:rsidRDefault="001F578E" w:rsidP="001F578E">
            <w:pPr>
              <w:numPr>
                <w:ilvl w:val="0"/>
                <w:numId w:val="74"/>
              </w:numPr>
              <w:rPr>
                <w:rFonts w:ascii="Calibri" w:hAnsi="Calibri" w:cs="Calibri"/>
                <w:lang w:eastAsia="es-BO"/>
              </w:rPr>
            </w:pPr>
            <w:r w:rsidRPr="00F751A9">
              <w:rPr>
                <w:rFonts w:ascii="Calibri" w:hAnsi="Calibri" w:cs="Calibri"/>
                <w:lang w:eastAsia="es-BO"/>
              </w:rPr>
              <w:t>Los vehículos que transporten material fuente de energía (material explosivo y detonantes) necesariamente deberán funcionar a combustible diésel (*)</w:t>
            </w:r>
          </w:p>
          <w:p w:rsidR="001F578E" w:rsidRPr="00F751A9" w:rsidRDefault="001F578E" w:rsidP="001F578E">
            <w:pPr>
              <w:rPr>
                <w:rFonts w:ascii="Calibri" w:hAnsi="Calibri" w:cs="Calibri"/>
                <w:lang w:eastAsia="es-BO"/>
              </w:rPr>
            </w:pPr>
            <w:r w:rsidRPr="00F751A9">
              <w:rPr>
                <w:rFonts w:ascii="Calibri" w:hAnsi="Calibri" w:cs="Calibri"/>
                <w:lang w:eastAsia="es-BO"/>
              </w:rPr>
              <w:t>(*) Aplicables para proyectos de Adquisición Sísmica.</w:t>
            </w:r>
          </w:p>
          <w:p w:rsidR="001F578E" w:rsidRPr="00F751A9" w:rsidRDefault="001F578E" w:rsidP="001F578E">
            <w:pPr>
              <w:rPr>
                <w:rFonts w:ascii="Calibri" w:hAnsi="Calibri" w:cs="Calibri"/>
                <w:lang w:eastAsia="es-BO"/>
              </w:rPr>
            </w:pPr>
          </w:p>
          <w:p w:rsidR="001F578E" w:rsidRPr="00F751A9" w:rsidRDefault="001F578E" w:rsidP="001F578E">
            <w:pPr>
              <w:pStyle w:val="Prrafodelista"/>
              <w:ind w:left="0"/>
              <w:jc w:val="both"/>
              <w:rPr>
                <w:rFonts w:ascii="Calibri" w:hAnsi="Calibri" w:cs="Calibri"/>
              </w:rPr>
            </w:pPr>
            <w:r w:rsidRPr="00F751A9">
              <w:rPr>
                <w:rFonts w:ascii="Calibri" w:hAnsi="Calibri" w:cs="Calibri"/>
                <w:lang w:eastAsia="es-BO"/>
              </w:rPr>
              <w:t>Las inspecciones mensuales de los vehículos deben ser realizada por los responsables de la Unidad de Transporte en coordinación con el personal SMS de YPFB – GNEE; los vehículos asignados a los proyectos propios o alquilados por las Contratistas para el transporte del personal o cargas, deben encontrarse en buenas condiciones mecánicas y técnicas de funcionamiento, para el efecto se deberá contar con las certificaciones correspondientes de Inspección Técnica Vehicular.</w:t>
            </w:r>
          </w:p>
          <w:p w:rsidR="001F578E" w:rsidRPr="00F751A9" w:rsidRDefault="001F578E" w:rsidP="001F578E">
            <w:pPr>
              <w:pStyle w:val="Sangradetextonormal"/>
              <w:spacing w:after="0"/>
              <w:ind w:left="0"/>
              <w:jc w:val="both"/>
              <w:rPr>
                <w:rFonts w:ascii="Calibri" w:hAnsi="Calibri" w:cs="Calibri"/>
              </w:rPr>
            </w:pPr>
            <w:r w:rsidRPr="00F751A9">
              <w:rPr>
                <w:rFonts w:ascii="Calibri" w:hAnsi="Calibri" w:cs="Calibri"/>
              </w:rPr>
              <w:t>Toda empresa Contratista directa de YPFB, que subcontrate servicios de un tercero, deberá cumplir y hacer cumplir los requisitos de seguridad Industrial, salud en el trabajo y medio ambiente, remitiendo a YPFB la documentación correspondiente a los requisitos SMS para garantizar la correcta ejecución del Servicio, en el marco de cumplimiento de la normativa legal vigente aplicable al Contrato de Servicios.</w:t>
            </w: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Sangradetextonormal"/>
              <w:spacing w:after="0"/>
              <w:ind w:left="0"/>
              <w:jc w:val="both"/>
              <w:rPr>
                <w:rFonts w:ascii="Calibri" w:hAnsi="Calibri" w:cs="Calibri"/>
              </w:rPr>
            </w:pPr>
          </w:p>
          <w:p w:rsidR="001F578E" w:rsidRPr="00F751A9" w:rsidRDefault="001F578E" w:rsidP="001F578E">
            <w:pPr>
              <w:pStyle w:val="Ttulo1"/>
              <w:spacing w:line="276" w:lineRule="auto"/>
              <w:jc w:val="center"/>
              <w:rPr>
                <w:rFonts w:ascii="Calibri" w:hAnsi="Calibri" w:cs="Calibri"/>
                <w:sz w:val="22"/>
                <w:szCs w:val="22"/>
              </w:rPr>
            </w:pPr>
            <w:r w:rsidRPr="00F751A9">
              <w:rPr>
                <w:rFonts w:ascii="Calibri" w:hAnsi="Calibri" w:cs="Calibri"/>
                <w:sz w:val="22"/>
                <w:szCs w:val="22"/>
              </w:rPr>
              <w:lastRenderedPageBreak/>
              <w:t>ANEXO 5</w:t>
            </w:r>
          </w:p>
          <w:p w:rsidR="001F578E" w:rsidRPr="00F751A9" w:rsidRDefault="001F578E" w:rsidP="001F578E">
            <w:pPr>
              <w:rPr>
                <w:rFonts w:ascii="Calibri" w:hAnsi="Calibri" w:cs="Calibri"/>
                <w:lang w:val="x-none" w:eastAsia="x-none"/>
              </w:rPr>
            </w:pPr>
          </w:p>
          <w:p w:rsidR="001F578E" w:rsidRPr="00F751A9" w:rsidRDefault="001F578E" w:rsidP="001F578E">
            <w:pPr>
              <w:pStyle w:val="Ttulo1"/>
              <w:spacing w:line="276" w:lineRule="auto"/>
              <w:jc w:val="center"/>
              <w:rPr>
                <w:rFonts w:ascii="Calibri" w:hAnsi="Calibri" w:cs="Calibri"/>
                <w:sz w:val="22"/>
                <w:szCs w:val="22"/>
                <w:lang w:val="es-BO"/>
              </w:rPr>
            </w:pPr>
            <w:r w:rsidRPr="00F751A9">
              <w:rPr>
                <w:rFonts w:ascii="Calibri" w:hAnsi="Calibri" w:cs="Calibri"/>
                <w:sz w:val="22"/>
                <w:szCs w:val="22"/>
              </w:rPr>
              <w:t xml:space="preserve">MAPA DE UBICACIÓN POZO </w:t>
            </w:r>
            <w:r w:rsidRPr="00F751A9">
              <w:rPr>
                <w:rFonts w:ascii="Calibri" w:hAnsi="Calibri" w:cs="Calibri"/>
                <w:sz w:val="22"/>
                <w:szCs w:val="22"/>
                <w:lang w:val="es-BO"/>
              </w:rPr>
              <w:t>VMT</w:t>
            </w:r>
            <w:r w:rsidRPr="00F751A9">
              <w:rPr>
                <w:rFonts w:ascii="Calibri" w:hAnsi="Calibri" w:cs="Calibri"/>
                <w:sz w:val="22"/>
                <w:szCs w:val="22"/>
              </w:rPr>
              <w:t>-</w:t>
            </w:r>
            <w:r w:rsidRPr="00F751A9">
              <w:rPr>
                <w:rFonts w:ascii="Calibri" w:hAnsi="Calibri" w:cs="Calibri"/>
                <w:sz w:val="22"/>
                <w:szCs w:val="22"/>
                <w:lang w:val="es-BO"/>
              </w:rPr>
              <w:t>X7</w:t>
            </w:r>
          </w:p>
          <w:p w:rsidR="001F578E" w:rsidRPr="00F751A9" w:rsidRDefault="001F578E" w:rsidP="001F578E">
            <w:pPr>
              <w:spacing w:line="276" w:lineRule="auto"/>
              <w:rPr>
                <w:rFonts w:ascii="Calibri" w:hAnsi="Calibri" w:cs="Calibri"/>
                <w:sz w:val="16"/>
                <w:lang w:val="x-none" w:eastAsia="x-none"/>
              </w:rPr>
            </w:pPr>
            <w:r w:rsidRPr="00F751A9">
              <w:rPr>
                <w:rFonts w:ascii="Calibri" w:hAnsi="Calibri" w:cs="Calibri"/>
                <w:noProof/>
                <w:lang w:val="es-BO" w:eastAsia="es-BO"/>
              </w:rPr>
              <mc:AlternateContent>
                <mc:Choice Requires="wpc">
                  <w:drawing>
                    <wp:inline distT="0" distB="0" distL="0" distR="0" wp14:anchorId="64E30A06" wp14:editId="750470DA">
                      <wp:extent cx="5648325" cy="4258310"/>
                      <wp:effectExtent l="18415" t="14605" r="635" b="22860"/>
                      <wp:docPr id="13" name="Lienzo 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pic:pic xmlns:pic="http://schemas.openxmlformats.org/drawingml/2006/picture">
                              <pic:nvPicPr>
                                <pic:cNvPr id="12"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75725" cy="425831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10754A5B" id="Lienzo 11" o:spid="_x0000_s1026" editas="canvas" style="width:444.75pt;height:335.3pt;mso-position-horizontal-relative:char;mso-position-vertical-relative:line" coordsize="56483,425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LTYW+gIAALwGAAAOAAAAZHJzL2Uyb0RvYy54bWysVW1vmzAQ/j5p/wHx&#10;nfJSaBLUpMogmSbtpZq2H+AYE6waG9lOSDXtv+/OhLRZKnXaFgk4n33n55577NzeHVrh7Zk2XMm5&#10;H19FvsckVRWX27n//ds6mPqesURWRCjJ5v4jM/7d4u2b277LWaIaJSqmPUgiTd53c7+xtsvD0NCG&#10;tcRcqY5JmKyVbomFod6GlSY9ZG9FmETRTdgrXXVaUWYMeMth0l+4/HXNqP1S14ZZT8x9wGbdW7v3&#10;Bt/h4pbkW026htMjDPIXKFrCJWx6SlUSS7yd5hepWk61Mqq2V1S1oaprTpmrAaqJo9+qKYjcE+OK&#10;ocDOCBCs/5h3s0XcUq25EMBGCNlz9OG3h/4wcHac5vAcCQLrYv/XGwVRdqeZf0zS/lGOluiHXRcA&#10;Vx2xfMMFt4+u70AKgpL7e07v9TCgn/f32uMV6DDxPUla0BtM465ehp3GCFw0hBAs6aOiD8aTqmiI&#10;3LKl6UAxEA/ho0tr1TeMVAbdSNB5Fjc8g7ERvEMykVa0jwWD6F4X9yCIUtFdy6QdFK6ZgNqVNA3v&#10;jO/pnLUbBkXqD1XsNMcO9qOxuB1Yg+p+JNNlFM2Sd0GRRUWQRpNVsJylk2ASrSZplE7jIi5+YnSc&#10;5jvDgAYiyo6PRyBOL9C+qNzjYRzE6w6BtyfuqCFTDtD4dRDBhZQgVqPpVyAb1oFtNbO0QbMG5o5+&#10;WHyacDQ/MYs9MB10e9N/UhX0meyscmQcat1iHmDSO7hz/ng650gPBWeWTbJJkvkehbk0yabXsbsJ&#10;YMMxvNPGvmeq9dAArgGpS0/2UMdQ27gEdzsdH5IL6fUglVmURS7CKMGrUQ9GbzeF0EeSIvw5TUGl&#10;z5e13MKtKHg796enRSRHGa5k5SizhIvBBtRCIoiXdDCLZqvpapoGaXKzAh2UZbBcF2lws44nWXld&#10;FkUZjzpoeFUxiVD/XQaI56yks8rX7ndZeYhyfIIxSmf8DhIaew9eNOEBy91WHVpnd/DzsVv19Kez&#10;+A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AIkIaneAAAABQEAAA8AAABkcnMv&#10;ZG93bnJldi54bWxMj1FLwzAUhd8F/0O4gm8uccyuq02HCIrow3Qr+Jo1d20wuSlNtlZ/vdEXfblw&#10;OIdzvluuJ2fZCYdgPEm4nglgSI3XhloJ9e7hKgcWoiKtrCeU8IkB1tX5WakK7Ud6w9M2tiyVUCiU&#10;hC7GvuA8NB06FWa+R0rewQ9OxSSHlutBjancWT4XIuNOGUoLnerxvsPmY3t0Ehbzg81fH7OXr6e6&#10;Hp/fF2YpNkbKy4vp7hZYxCn+heEHP6FDlZj2/kg6MCshPRJ/b/LyfHUDbC8hW4oMeFXy//TVNwAA&#10;AP//AwBQSwMECgAAAAAAAAAhALjai+RV9AEAVfQBABQAAABkcnMvbWVkaWEvaW1hZ2UxLnBuZ4lQ&#10;TkcNChoKAAAADUlIRFIAAATMAAADtQgCAAAAHVzuswAAAAFzUkdCAK7OHOkAAP/KSURBVHhe7J0F&#10;XJRpE8B32aS7u0tSEFHEDuyOU8/2rDvjyvP07Lw77+zu7u5WQJCS7u6OZWFhl+UbxI9DRNgidp33&#10;9/7u1mVmnnn+zyvu7DPPDLGkpISAFxJAAkgACSABJIAEkAASQAJIAAkgAVEQkBKFEbSBBJAAEkAC&#10;SAAJIAEkgASQABJAAkigjgAGmfgcIAEkgASQABJAAkgACSABJIAEkIDICGCQKTKUaAgJIAEkgASQ&#10;ABJAAkgACSABJIAEMMjEZwAJIAEkgASQABJAAkgACSABJIAEREYAg0yRoURDSAAJIAEkgASQABJA&#10;AkgACSABJIBBJj4DSAAJIAEkgASQABJAAkgACSABJCAyAhhkigwlGkICSAAJIAEkgASQABJAAkgA&#10;CSABDDLxGUACSAAJIAEkgASQABJAAkgACSABkRHAIFNkKNEQEkACSAAJIAEkgASQABJAAkgACWCQ&#10;ic8AEkACSAAJIAEkgASQABJAAkgACYiMAAaZIkOJhpAAEkACSAAJIAEkgASQABJAAkgAg0x8BpAA&#10;EkACSAAJIAEkgASQABJAAkhAZAQwyBQZSjSEBJAAEkACSAAJIAEkgASQABJAAhhk4jOABJAAEkAC&#10;SAAJIAEkgASQABJAAiIjgEGmyFCiISSABJAAEkACSAAJIAEkgASQABLAIBOfASSABJAAEkACSAAJ&#10;IAEkgASQABIQGQEMMkWGEg0hASSABJAAEkACSAAJIAEkgASQAAaZ+AwgASSABJAAEkACSAAJIAEk&#10;gASQgMgIYJApMpRoCAkgASSABJAAEkACSAAJIAEkgAQwyMRnAAkgASSABJAAEkACSAAJIAEkgARE&#10;RoBYUlIisLHa2tqqqiqB1VERCSCBr40Al8tNSkr62maN80UCSAAJIAEkgASQgFgTUFNT09LS4n0K&#10;QgWZ8GHxxYsXvA+GkkgACXzlBFgs1po1a+D7KRKJ1IEowAEYnUgkdqAPnWboOhRf/YVPwlf/CCAA&#10;JNAcgQ//VtTiPxb4dHztBGoJ3FruwoULN2/ezDsKoYLMnTt37t69e8iQIbyPh5JIAAl8zQSuXLlS&#10;U1OjqaY1tPfwDuSQWZBOU6DCd3Id6ENnGFpKqopMZnQGTzrWh1oOmV2i2rE+4OhIAAl0QgLF5UVl&#10;7BJDQ8NO6Bu61DEEGCTC1/fdLKemJjY5xtXDuV2DzOvXr3t7e3fMMuOoSAAJiBsBbW3tysrK7k49&#10;7x99yq/v1ezq01cPVrJrQJFCo7s79XSwsK83UlEQc+H5yzkTF9T/MTLmfQGzytXBTYb83yAlZcVn&#10;bp6s/3M5oXzQyP6uXbvy64OEyVMoxTIyyRI2KQGmU1MpUxbtIIAiqiABJCDZBKLTIpLKY0aMGCHZ&#10;08TZ8U6Am0T7CoNMVhXr5PVjmZXJfAWZWPiH9+cKJZEAEuhIAtv3rTv/9AWkLcEVEOZ37OGDDAa7&#10;3qGdx7cHvDh4PSSt/o+BoW/ve79gfvzhR58LigtOXD1Sr96R08CxkQASQAJIAAkgASQgagJJaQl/&#10;/Psb3G8CX33Jtm+wd71MfEqcqMdvag+DzLYmjPaRABIQCYHKs3dOb1i2ccn0ZXD/Nn+ls5lpWUlO&#10;vekrr33nz/zlyKlNXx4Jsls4Opo969Xd7Lrh7z6RrAoaQQJIAAkgASSABDoDgYyc9L1n/oV7zT8r&#10;34b4NOvS++jgepm0rJS29hk/aLU1YbSPBJCAIAQSUuMv37+QlJ5Yrxz7ah+B3sXDrkv9H80MLcf1&#10;HmikpgKvH93808RhgoHFwPw0v8ovDMWproy482t5RfzYRcPHLpty9flDQXxCHSSABJAAEkACSAAJ&#10;dG4CYTHv/zy6JS45tmPdxCCzY/nj6EgACTQlUFRStPP4jslLx/zx78qJP4zuNdk1INQvwj+oRt24&#10;kaiUvKyijLQsvHP04aNV06Yoysn9NLbPTxt/aBZoTS0hpFJ34uytG5dvc7e2Cgh6m11cgeiRABJA&#10;AkgACSABJCB5BHyDvLNyMzp2Xhhkdix/0Y9e35sBLyQgvgQSUuP+PratJL3cobC/SpphQnzixKVj&#10;TG0MSNmBn06q7lHnVEQWlxd+s2RIl6FWq46cT0mNafwXYOEfc60GGcJNIEr9tPjP2b3dbM27TO3f&#10;30VfrbiwQHwRoedIAAm0DwH4J7Xx1TAoVPOHo02wXdD439wmwrWflQepF2gw0qzlpkb+k6/7ybtQ&#10;v6CIwMaWv+Rh/Sgg2WTQ9uGGoyABJNBRBPp27z+wxyColThr5bSohIiOcgPGxSCzA+ELNTSTyYS+&#10;9o1NQNHO58+fjx8//ujRo99++21KSopQA6AyEugIAjn52X/s+k2bZTqR8IMpoYsLoZ8doQeLwSJZ&#10;TKVJFRSW1EWGtbXc4ri7a3/tCfm0S1evnTD937CHqbFPUl+ce5eSXzH75JMGxw9sOBrzOBXuanbV&#10;iNkeOSVFNZzqxLS4gpKS+l1QvJAAEkACzROo5eYEHbMebGzRX0e3h5JhX314ffrBDRan+sSOb52H&#10;mv/6z5plmxaZ9dNZuGZ+eRV7y/51IAC3ppuC1SAjeDFxyagGy6Wl+d+tnlEnMEg/IS0e3g+JDNLp&#10;oVyvAvewzf9G55bB+27jHOGP5v31Gn569tYpBqN08Fwvi4GGq//59dcd3ztM7PPHHX9CUfjBnZNB&#10;2KiXik4vTctBRo4jLP+bS23NvVv/9B9b54lhf+P4dKwjjU86EvgqCFAptBEDxjrbupQySqavmAhV&#10;Dztq2hhkdhR5QcYtLi6OiIgoLCwE5R07drx69SoyMrLeEPS4P3LkCLSTuXbt2ty5c/fu3VtdXQ0N&#10;CQUZBnWQQMcRYFYy4av6xuNDnKlIUA+OCJjVv8fc36bAmfWQyNdHnz/X7zbXq2f/giqOi66cNKXu&#10;V5mhrtHhVX9wo05wuE3382Vp1L8nuK/bvuTJk0sXbl6S1dQz0sW+iB23zDgyEuj8BIhSWl3nxDxO&#10;ebTn+Gj3br/8dhdef+s1Ji/rzbmY9FdXQt6cefH8rO+tnVdKyogXghNXLVoHAnCb6Jv6XwuFF1f2&#10;3m6Y5YnrJ4cOmxr+OCX87uthc/rVv9/HrX+9Cty2nMCAtw9YVex31+t0L++51af7x59OGzVj1ebF&#10;DAXb55fCHp989fT024tb9rOiLtaq2C1YcRGEV00c5jX299dXo0Pv/lcuspaZlVeYu3j+nyBgb2qe&#10;XsP55Gvpzs8fPUQCSEBQAt0d3fv3GCgnK5+cmRwRF1aX09ARFwaZHUGdtzFDQkJgZ/L9+/fwIjU1&#10;NTAwEGLIP/744+XLlxwOBxJg9uzZs3btWh+fuvpREG1CzGlqalpvW0FBYcGCBeXl5bwNhVJIoLMQ&#10;kKZJd7GwqyawKgiMep8KCNnwRxVF1aUrTv31y/pN+9ZuOfi3korFnHGz8+NfGalaKMhpfPSeKKWi&#10;pmtu0kVJRcfC0Jja6NebFFnaeey+5TNXHH3xquuo374dM6uzTBj9QAJIQKwI/L55x7Bxq6TpcvVe&#10;d3HyOP/vwbndG20hNjedxdOWDO/WNyIq6E1gbHdHj89F5npaHD3xd3pOVnPabCah5q9pY/RVlep/&#10;amlste6HTS33YiLK6U+bsWWAW8/gMG9ZJW05Kh17N4nVg4bOIgGhCPy24I/RA8bRqLSxi4YFRzY5&#10;bSSUZd6VMcjknVV7SCYlJV28ePHdu3eZmZm3bt2C168/XDExMc+ePXN1db1+/Xq/fv1gl3LDhg3w&#10;+tKlSyAWFxfn5+c3evToqVOnNnhpaWnJZn/aKLA9ZoBjIAGhCGiqaf2+aF0BISuQ8DyOEAL3S8J1&#10;DSMVV3s3KSmyqXGPq3vvwD1v4gL4wGTiMmH7hh3mRvoNQ1qb2q5esGrc4NFzRk9SpH3iCZEo5WDb&#10;7eqOo3P69xHKRVRGAkjgKyZQWkvoY2NAIUuxWBV37527dO/c5fvnP+wVtHRRKNIkEuWl37OzV/cO&#10;7uX1uaiZ5xwFdSqhtqo5K5Dt9vEr4xpuDYx49eHFZ0EByWWt7E1SSFKs0vSXPnfo6sYxkckcDiY3&#10;fcUPLk796yMwY+xsbQ0dmPeKLc3XRGxrJBhktjXhVuyfPXsWNiRv3ry5e/fuGzdu5OfnR0VFZWVl&#10;lZWVLVq06MCBAz/88MPSpUsHDx7866+/amlpgTllZWUZGZl6uyQSacuWLUVFRYqKitOnT2882M8/&#10;/xweHt7B08PhkQCfBOCRtjKxmTBmUrVhyXPCVbg1zVV/nrdKWUGZT0sojgSQABIQPQEKgZCaz6jh&#10;1nI47ISEyKiEyKsPL916ev3zkSBbdc/pf+BuaFi3fPYve37fuWH3qgpOU/HiZL/qcggCyc15DGN+&#10;fB+SmGDEt37P9h/a5Zfd1AqckbnwYcSjNy+8z8gHU5pG3Vcs3N7bWHPbgW2sKpbocaBFJIAEOiuB&#10;rl1c509aJCsjCz3hzt8+3f5uYpDZ/sz/GxEyXSGjlfjhkvpwOTs7wxYl7ElaW1traGjAB+5W/SOT&#10;yd27d582bVoTyTt37lCp1FbVUQAJdDYCcLRyw9ItG5Zt3bhsG9zwwqv3cBqN3tn8RH+QABL4CglM&#10;H+R55dYRVlWlnJzisqVb1i/dMmrA2C9xkIJ/24lS8E/8vZd36nc7ZdUsCVKkz7cUrzy839NtiKqy&#10;WnOm1EgE2adRSWWsKjKJDCMum7yocUOnxip1nybqbmJRdtzF60f8I+tqS37Tt48MJ6G29rPQ9itc&#10;P5wyEviaCCz4Zkkvlz6VrIptBzc2fNvVbgAwyGw31J8MlJCQAKmwkPU6Y8aMJUuWjBo1qv6/FAp8&#10;YSma69y5c7a2tqKxhVaQQPsSUJRXGuI5dPH0pXBDMW4Z6bqt+5oa9rOnpxasmb1gzZyLd8839ijS&#10;79xPW1Y2vPPC79n9l3eadbm4tCgtK7XhR4XJUcGBAfVNBWqqGL4PL83//3Xt2mMms9nUtfZlgaMh&#10;ASTQmQgMHzZLrSL6x00Ld1698eDVPfiNdO/lay0Nh8991FDVrP8l1t2xR0Ve+L5jaz78+pqtoOUu&#10;+2FjMjw2tP4duK+EswYPmqCsqNDsXOdOWugf8HjJ2rk+QW9e+D1afXAjU16qu3bTbU/4YnryhxFn&#10;j5rsamYSkRi16q/lYHzx5h8XT18hTf+YA9WZcKIvSAAJtC2BlQvWwPdceUV5Z2+ebNuRPrNOLCkp&#10;EXjInTt3wrFAqEYjsIWvUDE5ORnCPzMzs65du+ro6MjKtlUfhW7duj1+/FhJSekrhIxT7rQEtLW1&#10;oddOd6ee948+5dfJ2UvHMLg1i6ctZRbEv/O/28V92gSvyfVGJszrGRiflvwyvf6PRy4dKGWU/jT3&#10;v7Cz/v3k1JjNu3+17eLh4GivbCz/6NGjN89eauhq1XC5x06eJVUVXDqy935Azty5k0D43NlLublZ&#10;J04eV1Nrdm+BX/c7ozyFUiwjg40NCDWVMmXRzQQJnXHN0Kd2J1BZXpCalSaraq6vKl8/eFry+6Tc&#10;grvX91cqGTh2H9FFRdFEz1xTTbH+p1AfG5oHQJJRY0/h262E9BQGq65QgpyigYuVOaO8LCgyoEGG&#10;Lqtpa2omL/0xZQN+mpKZbGf532P5Piq4hFF86d55Cpk8dvBEVSV1O0v7evWMtIjSWgVzXV0q+ZPs&#10;p9TMlOSMxHqZbg7uMhhk8v/wRKdFJJXHjBgxgn9V1JBMAtwkWgfVam2d5+t3L0YvHDq419CNy7ea&#10;GVo0KNx5dnPGL1OUFVWWfLuMRqGt3vkr/OjKnlv9ewxq3egHCUi2P3n9WGZl8ubNm3lUATHcyeSd&#10;lQgkq6qqIMg0MjIaNGiQubl520WY4Ovp06fl5T/+iygC19EEEuhQAtwiH9+Id9t++ReK/g8ZNEPf&#10;3GPjlft3wlLqnOKWxGXnLx9ou/TPT7Y3m/iblp32zcqFLxKroRUn/Ki2ujTsfeDsBQvWrlu3bLjp&#10;jGlLP8iTdHWN+n64/li7qqAwPya/omMqf3cobRwcCSCBBgLScmpWFs4NESa8b2Ds2Nut/y/L/1o5&#10;5+dpvfu7O7o0RJjw024O3ZtEmPCmoopBVwdP+PUFN0SY8I68nEL9H+vv7l26NESY9T9tHGHCO442&#10;ziC28rs1P8/7HV40RJjwIz2DLraGBk0iTHgfjh402McIEx9pJPDVEujl2gdiTsjkuv30hm9w+20N&#10;YpDZfo8ctLiEnFgPD48JEyaoqKi09cDLli3DFiZtDRnttxuBX7etcR+zxVTfpC4QpEhPm7j0+T97&#10;BlrX1ZVdv2Z6r4k7Js475P9uVwv+6Gro3t53Zf2cj/WxsqNeEblWllauJiYm5gMXJSZ+0pyz7nOk&#10;gcFoO+P1+66xsSRjuy0zDoQExIQApJ9paJvoa+pKt145oaUpJWckfb/+O8uBhnC/C2v6W+hzTYgb&#10;9bUNxAQSuokEkECnIKAor7h33SH4rRURF/7E51G7+YRBZjuhhggTWlweOXIEivHQaJ+2VmgbFx4+&#10;fAgtT9rGNlpFAu1NIComq7tz94ZR6TRpNUVFOoXEZVe8SSua46LPZFUXV5TfSy1u7Fl5BQO+uoO7&#10;llALp5XUVdQa9gqyEiLZ1gZSKh8y3MiQotZMMwCv3hopD1/V1mAP8/ZebhwPCUg8AWhGcuPJ1W6j&#10;HK7fvsYsqoR76KwB5++c4dRgeR6JX3ycIBJoVwIQXnaz737n8GNpujSbXd1uY2OQ2eaoc3JywsLC&#10;IMKE86ttPtinA/BSnLadXcLhkIBgBLpYqIWFvmvQrWYWpaVEF5eWhL7epyBN+mHjolm/TlOiU/dv&#10;mtI4u/XQhf1L1s+Hm8Np+rmNJqtQm5nGraxowR/fN0Uq3Z2JJPw9KdiioRYSQAJfJAAHJg+d32dA&#10;sJhA+P5bwkq4LQhOS9ctYlZ8bImJ7JAAEkACIiTQ1dbl94VrRWiwVVP44alVREIJQNMq2FHctm1b&#10;+0eY4HdDO02h5oDKSKATEPhjwU+Pr27OLGHU+VJbG+p/fdu27wIjwv655z9nwd8vzvu/vuB/6Z/L&#10;Uqyy8MSP5X9AEHqfLPzmB7g//8LFxHUIpSKeU54LYu/83mqZNi3FnJOWcCE09rcF46GheScAgC4g&#10;ASQgUQRKy0ogP5YO/1ATPlZP6EMYI09QrqyqlKh54mSQABLoHASgFZyNWRdzo/8KArW1X/jhqW0J&#10;Q31XaExy/nxL9UjayIP79+/36tWrjYyjWSTQzgRkzUZ79em/9dTeS/fOXbx79lF8ruf4n/XV5Epr&#10;pXXkZMnEOneU5eWd9Qz/OX28wTcbM1sPF0+4oXFcE4dl1Uw9enYP9PeFZkK/b9i86NcNHwQ48fER&#10;8A5cO3Zst7S19bTRgjyTdp4sDocEkMBXSCCDkFhNqCrHncyvcO1xykhAFAQ01bQmDZsKZX7kZZtv&#10;htTLtfeWH/8EGbi11XVEMWZLNjDIFA1hLpd7/Pjx4ODg27dvg8XAwMDdu3fHxcVBriybXVeyvP2v&#10;Y8eObdhQ/7kZLyQgCQR2/PK3KoERlRAZnRRtZmo/pM+IsuLcQX3GaWvUlf+BS1FZc/biDV5uFvZW&#10;jq72bs3OGQqs9e7Wt/5HCxfMq+Vyo6Ki5n+/wsvJQIoibdPVzc7OBN6BS87Qce3mHe1Qo0sS1gbn&#10;gASQAJ8ENNQ0R/QbVUjIySakgGoKIcabcLuSwFBXVufTEoojASSABOoIWJpYH9hwdNHU7yHa/BIR&#10;aFsCMnDbmHdpa2rYJ1M0hOHEF1TZgTjz5cuXZWVlUN0H2ocMHjwY+pSIZgA+rUCEqaioCJuoFAqF&#10;T1UURwJtSECYPpkidOt5yCPokwm9akVoUxxNYZ/M+lXDPpni+PRKgM+h0SHLtyzJjsrXIhimEmJK&#10;CAU/zPjxtwVraNT2qA4oAQDbYQrYJ7MdIIvXEJ25T2bbkcQ+mW3HtiXLEF6uXbt24cKFEM45OTlN&#10;mTKlS5cuw4YNg24lHRVh5ufn6+joQCtOjDA75pnAUZEAEkACSAAJtEbA3Mhy289/r9+4fuHG2ds2&#10;7ji48fiPs3/BCLM1bPhzJIAExIMApssKu07r1q2zt7efOnXq3r17wZaWlta4cePgHWHtCqF/6NAh&#10;CDIVFJpPyBbCMKoiASSABJAAEkACoiEgIy0DfQUmDp3ScMvL4T/comGLVpAAEuhwAhhkCrgEFy5c&#10;8PT0/PHHH3v06OHl5dWnT59u3boJaEt0aqdPn4YIMz09vaqqSnRW0RISQAJIAAkgASSABJAAEkAC&#10;YkZgwZrZUDimQ5zGIFMQ7NeuXUtISICuJND9ErJSO0OnkFpo6hAaqqamlpKS0rdvX0jcFWRiqIME&#10;kAASQAJIAAkgASSABJCARBDwCXoDnd86ZCoYZPKN/cmTJ8+fP1+zZg1EdFBch0wm821CpArQijM8&#10;PHz27NlHjhyB3dQZM2a4uLiIdAQ0hgSQABJAAkgACfBNoKaGw6wo//RmwpfCYIjLrSktK8otzCuv&#10;ZNZ/AGRVVTYRrqr+LympklVZzalp8IBTw2n8U749QwUkgAS+AgLwi6KGy8ktyOuQuWKQyQd22G7O&#10;zc0tKirS09PjQ62NRaHMD7RLOXHiBBwKhbjXysrq5MmTEHa28bBoHgm0FQFmJTMiLiw5PQk+crXV&#10;GGgXCSABJND2BJLSk3Ye3wH3pv3rth3aBC/+ObWzqprFZGT7BDz9Y8ussUtGbz/5b0xmZkU15/bj&#10;y/+e+BNk1u5a9fcHrSc+Dxt8fOH3+Mrrl2wOB96prGT6Br4KCPeH11l5WfALs/6u4f4Xhbb95HAE&#10;JIAEOjuBZ2+fwPdTnt90zIE+DDKbeT7gW0bYHqysrIT4raCgoKHRJbyADiWQj/rbb791nscKSg3B&#10;HmZjf7KysioqKjqPh+gJEuCRAHzl9vztk5PXjnpOcZvxy5Rzt85k5WXyqItiSAAJIIHORoBKoaiq&#10;qMMdFvO+sKQAXqgpq8FnjAsXfz9248zgIXMf7b9iJEf4ddffQXGJCvJKqsrqSorKVx9dkfugJScj&#10;3zCjoX0GXzv3+9MAn+oq1u37V049etTT2TMrJ2XH8Z0/7vhl3e7VE+b2ex2b3tkIoD9IAAl0IIGt&#10;+zeUMko7ygEMMpuSZ7FYcLjx2bNnwcHBGRkZELC9efPm8uXLUEoH9jAnTZr066+/dtRqNRkXIuFm&#10;PYFaRBEREdCus5P4iW4gAR4JVFZWjF8yavs/Wy0ITtVxpG3bt245sCEzN6MF9QpWRVl5Kbe2Yw61&#10;8zgvFEMCSODrJGCoa7zom+/htrN0GOgxBF4smLyQWJG466b30W1nh/YZIaesO2f679P6uMoQGEP6&#10;jFrwzZLvJi2Sk5Wf80Grj1u/RtzoP0yctnjLT5EpYcfP7Bs6bBGRSEhJjbax7nZ0x5Wre29PdDTf&#10;+DT66+SMs0YCSOBLBIhEImRiFhTntz8iDDI/Yc5kMs+ePQvBJKTFwqpA+RxoRlJaWhodHX348OFd&#10;u3a1/wo1GTEuLg6C3pKSEngfaslCSPy5S3PnzqXRaAwGo8O9RQeQAF8Ejl45RCNIuxIG9COMhxte&#10;3L/9IDDsXbOF0WIi/E+c27Xr5N//nvxr96mdPqnFDWPBpsGe0/sj42M/vsOtOnblUBNPOJWlt25c&#10;gVRzuL70fQ1fzqMwEkACSIAXAr6X/yLq9WxczgFamHTt0noxhT6Dl8wdNvjY7RPjvpk7rqsRjNXD&#10;zWv+qIn6KrDhWVtJpUxwrnsTLySABJAAELj19EZ+UZ6stCx8g3/0ctNPQe2ACIPMppDl5eX79es3&#10;ffp02A+s/9mYMWPWrl0L71taWrbDkrQ8BATA586dg/K2N27caDbCrFefNWvW+fPnIeO3wx1GB5AA&#10;7wT+PLKVTpCxJDjXq+gRzDUIeqxqFlTIaGqkOuf5y5PBkUHKisqaqloUMunPI5v/L1PhH+qzFtLP&#10;IgI/vsOt/PPIliYWbt68GRUTR5SSqk56sXXrNt6dREkkgASQgDAEQt/6ElTc6ixwK4NCHq35ZyXc&#10;cKKSJ5s1nITo4FqidBPhY5cPaXcZNbubCU9GUAgJIIGvgMDZWyez87Nk6DLwOerOsxvtP2MMMv9j&#10;DsckoHIsJMQ2uwwzZ86EyK39V6jJiGlpadra2l26dIHiQ+ASnU7/kkvW1tYkEqnDHUYHkADvBFQU&#10;VRsL1xK4tYRaGpUuJdX0SX4Z4JvNoS2Yt3rBlCXfTVm8eNqyMd0/nmsPjQxJz86ZPXJEYmZ6Sv5/&#10;25uNLXOrK175hto7dV+yZMnSlZtOnzrFu5OSJBkRkfzoUYAkzQjnggQ6P4Ghi9YTkm7X+UkkqShr&#10;21s6RCVEJqTGf+65d9Dr79bMhvtFcACbS0gKvHHi6p0l01acunM28f+FF6qLE/ef2FDD5c4eP49G&#10;oXX+6aOHSAAJtDOB5bN+rmZXZ+S0dPioLVzCIPM/qps2bYKzl+npne7cPBQfGv3/Kz4+3t3dXV9f&#10;39XVVVq66XeZjR8RCEcxCbAt/s6gzbYjsHfdISah1JdwH4aoJrAiCf4ZhASonCEl1fQ3VUJmHl1G&#10;w8LQ/P/OECcPGV//OjU7t5JV/vPCn0pKspOSmy+zDCcUCLVsKQKXSCBQtGwJ8L+v8srJKYrFSiFf&#10;5dLjpDuQgLHzmJK8iL3PAwhEqrGR/YShU8yNLJr1x9TAbMrwaXBb6BuSiIT1J/bv27BnYM+RC8dO&#10;PHJsQ50KM/PE5b0kmtzEYd8oyil04KRwaCSABDoVgfdRQXmFufUuTR89KzM389+Tf7azhxhkfgS+&#10;ceNGXVP2xr/H1ZASIDxr52VoYTgOhwM7llv+fw0dOtTU1BRalbTqIeT3Yu2fVimhQKci4O7U89vx&#10;M6MIAZcJu28QDoUQXn0/f2kv1z7NOgmhJ0nqv+iQRq77bVaaFZEUdFvBzEtTQ49IYIflM8rrCv43&#10;vYhkGaiZ8esvv/7+++oBAwZUV1d3Kg7oDBJAAhJMgEKmn95+euf26R6TXOvvxLJSfVPbz6esra4D&#10;tX/g1lXX+GH9fG2XOZ5unjSadF+HrmXB57Yf3nTqwe0/L5zbd+7g8LkDwc7En/ZLMDecGhJAArwT&#10;uHz/YlxyTL28rIws9IRLbC5dgneDAkgS60vICHbt3Lnz+vXr3t7egqnzrlXfubiZT4rwObG5q7Cw&#10;cM+ePXB2EX44efLk77//XkNDo4XhwH7v3r0v3ftRS1ulisXJSSdSuOa6urq8e9h2krAb+ccff7i5&#10;uY0cORJGqd+c5CUPFsrhQkQKZXLbzje0jAT4JQDJ3nBUuLtTz/tHn36uC8mxcDw9LiXu4t2zjjbO&#10;A9wHQZVFOq2ZnPCjlw9m5hf8PP83GcrHTNota1csW78zItR73MJhBIqcLI3MYJZDMtrdQzcczfWs&#10;hjrE3I8M8D00fdNuGNfOwf77H5Yw4+JDMzKmzJo5aNAgyBHgdy4SIP/q1dOUlJc//DBWAuYizBRq&#10;KmXKoh2EsYC6SKBlAuUV5RQyhUb9mM4KxcyKSgobVCg0GhTnIH84FwAfSIpLi5SVVJt8villlFCo&#10;stI0CrzPreEwmaVEElWKRKqoYDbYkSLJqCjK4lqIkEB0WkRSecyIESNEaBNNiTUBbhKN0HxQ0rmm&#10;tXjd/At3zoBPGioaPleCek3uZmlsdePAPUjTF8BRVhXr5PVjmZXJmzc31L9o3YwY7GS+evVq1arf&#10;fli6aP3G1SNHDZk3f8biJfM2bf5jy9Z1gYF+YWFhUAm2/oJNP5hxdnY27PUd+Pdfcn4+3Mf37Onb&#10;t29QUNCXYEDx2LFjxxw5vwAiTJCh0ck6RoT0vJev3zwlEGGHo7KiksmtreLUsOAF/DZv52o6kCjY&#10;s2fP+ggTLggveYkw6yZCo6mo1M0ILyQgLgSIBKKMtKyjtdO2n/+ePGyqmop6sxEmTGeci15p3Pnj&#10;F/cwK5nsqgqon3Y+6AGVU5VfkDps8NT0V5kxj1MzfQr7uzgUlxVx4WgnXGQ5V88f4X24F36zZPXq&#10;3xnycnMWL5JhRfKSGiAuDNFPJIAEOpBARWXdr6PcgpyCok8aBsjJyDVEmOAe/MsOv98abkVZhfoI&#10;Ey6obK/yWYQJ7yvKK8l8iDDr1ElkeQVV+A4OSno0toMRZgcuPQ6NBDoPgXImo7Lqv9qfygoq1/bd&#10;jUmKPnntWHs6KQZBZmZmpn/AmzGTrdfuGHL7+eojF+btOzVj9bZBv23un1P6ZvH3M8dP9Kq/X7x8&#10;HhMTHR5edwoLaoHDua7XBAI0tazIzIyNjW2SEQexYlJSEgiv2/CbrFKVnPx/5xspFJJbL4NeXrRa&#10;Wf/QmJuPnp5hcN+k5T2CF3cfnXz28nYNt6LdjjtCx8tjxwR8JrZu3dqeDxOOhQTajYCyyfAuHsuu&#10;Priw78y/N6/tmPXT+MEjlmfn5554/GrsnLq9yvqrj5HR2TuvixgsK1ObJr5ZGuoeObh/PFzztz98&#10;9ardPMeBkAASkFQC6dmpOw5vdhltZz3Y2GOyK+Sq1X/3jRcSQAJIoD0J/H1s+83HV5uMCF9++Ya0&#10;efJp40HFI13277//tnIkDh3l2vIK/bb8WGFhyZXzL+Hwu/sHUTkCYT6BAIUj3xobQ2avsbEx/MaH&#10;VpOw25mYmPjy1cMqdsnSX8b36mPH19pXltOrSnXlZTXI5MadrviywZMwpM14enpCY0yepD8T6t69&#10;u5+fn2C6qIUE2oJAy+myAox44Pwe6Iq5acUOVaVPKtO2bOp5yCNlY/muXbsKMKIkqWC6bP1qYrqs&#10;JD3VHTWX7Lys7zd8F/E2Bpr91j1UBA5Zp3bX6n293fp1lEs4rvAEMF1WeIYSZkEs0mXX716969Tf&#10;9eQhXTbqUTLUrx7wrQcUudiz9pCKIt95jhKbLguAhgwZwiwj52Y3342g4fHd+s+cQydXDB7makwg&#10;3CQQHhIIQwmESAKBQSBALVY5OQg5CcHBQbfunrpyc19w+MMJ01yv3l/Pb4QJRqTlWGTZ9JKy7Lau&#10;FwLx8OLFiwX++wlNNQXWRUUk0KkIvI8Ouf3sxjPfJ028WvjN9wc2HOMrwuxU80JnkAASkAwC1x9d&#10;CYkK7k4YMowwE+5BhKnELNrBC3slY3Y4CySABMSFQFZuZkZO004ZkIQ/euC48NjQx2/qCvi3zyUG&#10;6bIAwtbWVqpG5+aVgJLi8pa5EKWIG/+ck0Mg/EMg+BII6gSCP4EQSiDAnt7jx4+hGlAxM3zcNMcD&#10;J5bDPXqCh8CUpeVZ6Vl1x0EFttCy4tOnT319fWELd9iwYQIM8eLFi3379k2fPl0AXVRBAp2KgH/o&#10;20MX9q3559elGxb+tPWHvWf+fewN3yDhhQSQABLoRAQyctKgYE+DQ3SCtAuhPxT44dRgxmwnWiZ0&#10;BQlIPIE3gS9fvnveZJpqymrjhkyC4DMirvnWbm2BRTyCTJg5nJx6H5BTkF/WKgUdXdVxy0avJxB+&#10;JhAOEAh3CQQdDxstw2op6VSSTGo/LzNzC71WjbQqQCJJKalxqjhFbbSZmZeXFx0d7ezsTKFQWnXm&#10;c4Hjx4/DNuYvv/wigC6qIIFOReDC7bNrd/2eEJRiXe6ukmWwdteqf0/+Bd/GdSon0RkkgASQQGMC&#10;VQRWWN133XghASSABNqVQGFJYWFxwedDQiVFCDXb0xWxCTIByqyZcw/tfsRgVLQMSFaW/vPvk3af&#10;/nHG6R9Hn/5x5+kft/w1t+9g88nf9lq4dBSZ/LGAm/CUjcxUaqRyKlmtx70CjKWgoODo6Dhnzhw6&#10;vZn+Da0aBEUIMtutOlGr/qAAEhCMQGD4u9CY4Gp2lTOhjwPBA/7rXNsHIswHr+8RKnLOXtr53epZ&#10;cD8KCOM2anT0wu/ZvZd3Gkbc89fP1+LZjR1IjU84fP5ubCokPdRdFYXx0Cio/jX0Mrl2/WFqalsl&#10;KQjGAbWQABLo5AQmDZvqYtctmPCygsDgErgvCdfiCe+hiiyZ1La1Gzo5FnQPCSCBTkLAwshy2qiZ&#10;T30fPWqvjFlxCjKhV6RH95GpSc1E503WT0lZbuI3fRpuJxdzOp3aFmusY0COivWOj4+FlBhR2b95&#10;8+a4ceMqKiqsra0F28YET6BikJeXF5XaJrMW1UzRDhJolcD9F7fjkmMdCZ7aBGNocEIh0PQIZsyK&#10;8tjgB//u+bmokj15xPRvRkz/98jq6xGZ9daS4t49ubb5ib9PRObHFgJvXt4Oza9rMNtwqWioh757&#10;lZoYW//O/MW/DB8+nFDL8Xn9ZMuWLc/vnPh5yfSAgIBW3UMBJIAEkEA9AWjtu3jaMikd9iPC+XuE&#10;k8mEKDND81WL1iEfJIAEkEC7EXgd8PLE1aPNDqesqGJj1gU+U8UmRbePP+IUZAIRCJxW/1TXWrST&#10;XHLy1C5d5XQt8k+cPJqamioSr9LT052cnAYPHiwjIyOwQeh6As1C27r4rcDuoSIS4JGAqrK6tLRM&#10;PCGUTWA1VnkaGsaU1p02dn5ft35QvHH39wt2bptaLxCbmclWMFGSoUaEvfzSKPKKiivmjb5y+kBU&#10;VNQ3E8fajPq+W7duCRFhp09e7DHph1Xrt8mrambmFdb318QLCSABJMALgUEeQ6AZ3bVL1y9duuR9&#10;KfDSrpt2Fva8KKIMEkACSEAkBPIKcxPT4kViSngjYhZk0mi040fPeTh9L/zMRWVBToEmLVs7eY6Z&#10;rmVGYcXzw0f37Nixvf4+dHj3qTP7S6pf1sr6scg+95+cOnb80PvQ9y0MDTuQs2fPhh6e3t5CtbKB&#10;qj/fffddaWmpqKaJdpBAhxCYM3F+V1tXJqE0mhDEJdSUEQofEs6qKSpqqKrRZJRUFJTrvTLvMuju&#10;vut1r2qZVVXpJLqqNJmUXlbKqPlimGhi3Z1US/jh4P4X7+IXj+gBqkZWdn/+88/0/g4kMrmKzaGR&#10;CFL1jc/xQgJIAAnwQECaLm1qYGZjZlt/G+ub8KCEIkgACSABkRGAOKIFW2aGFu5OPa89uvo2WKgo&#10;g0d3xSzIhFmpqKj09hyYmvLxMBWP82xrMRlZConMVdGgzFvm+POGHvX3/BVO3y60U1QhEYhsGp3r&#10;NcZk/AwTGfkySIVt4g8cnoRCtVDs5/Dhww4fLsGKyjaYVVRULCsra/lRa2smaB8JCE+ATpPuYmFn&#10;oGMUSfc9TPjjEmmXspri4F49po/q/4lxIhnKc8M7fu9DTt15NmPSkkkeTpEvL/n4PGsQq6nh5BXk&#10;QDPiEkYZp5ZAlCJt+/eAXGrK1WtnFGRpIEamUBQUFa5eOt+77wCfVy+ZpUw2+5MkW+GngxaQABJA&#10;AkgACSABJNAWBN6GeP+0dWkLlh1tnIb1HRke+z4lK6UtHGhiU/yCTCKRuGL5r6uWnctI/3jgqh0w&#10;iWoIBUV6OSvbx8en3mBWVhZ0woQIMyYmZvLkyTNnzoTOJVASduLEicKPSCKJrMSR8M6gBSQgMIE1&#10;Sza8vxO9dOaP9lZOgzy8wu7H71pznkIz+9QgNzoxiltTVV6c/j4yYsHK8TO2bn4XH5Vfkg97kh//&#10;uuVlTl48YtziEVtOHcoqJ5QXZc+dO2vV6gWLZn0THl93nhO+/cnIypo0bVpsbOylzfN3rz8SHp4s&#10;sNuoiASQABJAAkgACSCBdiPAZrMZzDYpRyrYFMQvyIR5qqqqrlm99d9tNwSbc4drpaSkQA/MN2/e&#10;XLhwYe/evZDUCt1KoLPlvXv3Ll68OH/+fJF4KMJaRCLxB40gAWEI/DLv95fnfM/tvAKlGqXIdHma&#10;QnZ6SlZudr1N3+Bn035fUlKY/vL2jiXT/3513h/ubYt+uvLkcWLmx4JA2hq65/fevrL39m/ffqcj&#10;y31wfqcCnaiq2mVAnz6Tv/+TxSGkJMbu2LEhKD4BDMpb29l4qMrK4aFMYRYNdZEAEkACSAAJIIF2&#10;IsBLAqOOpq6ull5UQmRhSeuFVIX0WyyDTNjMVFdTtzR39vNtp/pIQlJuog77JA8fPrxz586IESN2&#10;794NJWShCyjIwLxEuP0I1TLhKw3Reo7WkEAnIeBgZFGQEL3r8NaLd8/Bveyv7VO/WV3IYAaXqy6f&#10;PareyZFj5suRClML8iE5Fi6ITrXUtbXVtZUVFIrzc1Oq9Zb8vN7UxOjv3fv7GeZdvnFPX0fLQUfx&#10;9N/b4Nuf/Wf8h0xYYmhi2knmi24gASSABJAAEkACSOBLBErKSp69fdoqnyGew4b1HbXvzL/vo4Jb&#10;FRZSQCyDTJizmpqau9uAZ/fjkhM/bmUICaI91WEnduzYsTt27LCwsIBx5eXl22L0NWvWQBbukSNH&#10;iouL28I+2kQCHUjArlu/FcvWaaooxiRFwT1nyoqlw3orysmNHzJJivj/cj1E2RH9JygoaY0YO9dD&#10;95NWdRUs9ujxk7vYfSz8uHXj6tKcJHlV7RHTF/Xo5gR/cfr3H9y3myOdLK6/ITtwaXBoJIAEkAAS&#10;QAJIoJ0JZOdn7T3zT6uD0qnQ1ZHeqphIBMT4I5SZmZmpkcOzRyEiAdFuRohSnPyCDKjx0w4jKikp&#10;JSYmQkmhdhgLh0AC7UzAwbXvisUb1/2wGe7vRgyFLAANTdPZ4+c1dmPKiOk9zfRmzfl5kOEnQaah&#10;oYG5gSb1/8eW5TVtv/++rma1hrbhtNmL169fP3r0AEVF6XaeEQ6HBJAAEkACSAAJIAF+CXBruaUM&#10;XjtKONl2NdE3hSwwKIXI70B8yYtxkCktLd3D3bO0UPrpwyC+5tyxwpkZWeWMCi0trXZwo0uXLt9+&#10;++3x48fbYSwcAgkgASSABJAAEkACSAAJIIF2JsCsKN96YD2Pg/Z1629n6XDr2fX8orbd8RLjIBNQ&#10;GhoadnXslZXOKsjnNXzncQHaTqxrN4tFP/bPL46JiIjgcD7WvWyj4eCQp7a2NqQWt5F9NIsEkAAS&#10;QAJIAAkgASSABJBABxKoZle/CXzFowMKcgoydBmIQXgpFMSjzWbFxDvIhCm5u7unJVS+E58KQBxO&#10;DV2G6NpLxdi2+M69C219YBIeIHv7jwfPhHlQUBcJIAEkgASQABJAAkgACSABySBQXFbcpq0oxD7I&#10;pNPpK1b88vhuip9vVCdf8vDQJCu9b6eN3xwRliKvQJORJwwZq/fK9/revbvb6LsEqC47atQoTU1N&#10;BwcHKDK0c+fOTo4I3UMCSAAJtDMBNpsTFZXazoPicEgACSABJIAEREUgKCKQL1NLZ/7kbOvy7U+T&#10;C4rz+VLkS1jsg0yYraysrKdHP4qUHGwS8jX5dhOGbN6IsOT1v506fPrHnr26jJvkWT80XZo8apLF&#10;wp8dd+/5K+R9AIvFEq1L0BzlypUrUMUEenK+fv168ODBIh9CtA6jNSSABJBA+xPotP92tD8KHJFf&#10;Amx2NewGNL4rquu7JhHYnCqoq5FXlFfBqqw3y2AymgpXVjSMCD+t4X78GFPLramoYFRWVfPrD8oj&#10;ASTwFRKYuryuFSLvl4WxpbKiSll5KfwG412LX0lJCDJhzuPGjTt1yO/18/CaGi6/CJqVr2CyykqZ&#10;IjEFRpYu2PvN6I1X76/37Oew+e+5TcxKkYhLVrqp6uY+e36vtFTEh0uhwtDNmzcVFBTghZ+fH7wW&#10;1aTQDhJAAkgACSCBr5pAbU10XNDP25au2DhvzsppS9YvhNdXghPZHG5sbMijN5fGfj9q2o/fHL58&#10;JLeogFtLOHB+Lwj8tPWH6T9Oghd1wg8uNgA8eeHPt4GvPsSZtfm58UePrXkRFFr/07LS3NjEiKrq&#10;qq+aNk4eCSCB5gjwXle2sbaKogqFTHnu/6ztoEpIkAmAtmzZsu+vx6KKDIMC4i+ceZ4Ql8lg/Pct&#10;o8DLsGnHbAsr/RbUpaSI+saKDt3pQe9fMitEHGc2jFvx4RJ4FqiIBJAAEkACSAAJNCIgpa1pOHHo&#10;lMH2JqyKcgvLHvDa1VCDXVkwcVa/J29Dzu1/fWrryeqyrH2XDqbl5/Xt3g8Exg2eGJscDS/qhO1c&#10;G6xN7umwfP3MyPQsVlXFM78n5VTVoT3qfpqQEnvo5ObR8wekZWNeNz59SAAJNCVw5NIBaGHCLxdo&#10;+aajobt0w8K2O5YpOUGmvLx8//5D7t8K4Jdys/JFhWVh75PCw5KfPgjyfhVeWSn414cP776Ljkyd&#10;v2REq47pGig4uEln5ISUlhW2xSlNDQ2NtA9Xq56gABJAAkgACSABJNAKASJRXU1nkIeXp4O9pqqG&#10;va07vLbRVr5/75i2x4xdq/4xUqZpa+ktm7HYUk25MD/L1c4NBAb0HCxNk4YXdcLmdg1DqFuPGzd0&#10;xl8XTj18fPH6u8ifv1tT/6N3UUGJTNlaiiIuBxJAAkjgcwLHrx4WIGpwc+yhIN+2v1UkJ8gE6IsX&#10;L358JzE3p1j4R1BamursYj5mvAeZQsrMKDh15GFSQrZgZg/vuxMTlT5oqAsv6ipq0iparNiEdwUF&#10;oj+J6+joCH1TAgP5OxzMi9sogwSQABJAAkgACdQT2Hbs4A8LtjTQoMrrT52wuKutY6t8Vi7eKJ9x&#10;e9/JHbMnfU/5v/SoQZN2r9xspm/QqjoKIAEkgASaEKhgfTGHkUwig/DRywfbCJpEBZnA6Jdfftmx&#10;6YKQsOJjM+LjMnv1rev8MWJMj0lT+yoqyRFqa7dtOF/O+Hh8n/chFi8bLStL37Hpv3MXLeuqaciq&#10;67HDIv2Kiop4H4UXSUtLy6VLl9rZ2dXU1AjwnQcvQ6AMEkACSAAJIIGvnEA5keBuIgMQcjMTjx/f&#10;uPqfX+EOjwv7HAscsywqKYS7uvpj+Q0OtzaNwaZQZBuEZckkqpSkfVr7yp8QnD4SEBUBn6A3VVUt&#10;1Q0tryjfdmhjs8MtnrYUemb+dXSrqJxpYkfSfm3Z2tpam/XZtOYMX7x2brsy/9u/F8zcWVJc/t23&#10;f586+sith42FpV6DkSnf9jc207a1M8rKLNz913W+IrT+g7vOWzxMQaHu3xseLyMTZTNbYmFxOvQg&#10;4VGFR7FevXqZm5ufOnVq0aJFCxe2YR42j/6gGBJAAkgACSABCSMw3JS7ee9RmBRdRt7U1M7Byikm&#10;MSohNe7zafq991m2aRHcIdFB8NNtu36rNh238rvfT1zYWV+iFi8kgASQQAsEDl/cD4WpW0a05/Q/&#10;6/es/lxm7OAJMtL/fZ8lcs6SFmQSicShXsOfPOAvI/TV89BefewnT+937vSzcZN7T5rWz6WbRRPW&#10;YBl2NXV0VT16d7l78+2Z4495X4zaWkKAXwzv8iBpYKyUXxxfVdUmdXp69OgxZcqUSZMmXbt2jS+v&#10;UBgJIAEkgASQABJomcAPy049fXyYU1urqKzRu/foCV7DzQx1m1WxNLaeO2kh3Cb6piVR5288Ovvj&#10;xOnjB42yl83ecqD5zQeEjwSQABJoIJCalcKp4bQA5NjWM9Vs9vErh7cebP5XSjW7+m2IT1sglbQg&#10;Exipqal9N3/5j4v288XL1c2yT3/HcRN7DRjS1c7B+Eu6cvLSTi7mPT271HBqvhmz0edVOC+jwM4n&#10;v0EmmLV3UZaRrcuWFvllZWXl6enp4eEBzTM3bsR/xkQOGA0iASSABJDA10vAwKLvnjXbek9y7TnJ&#10;5cPdS17ZqKdr/8+JaKlre7r2gVtdRX3lycubfz9iraslJ6vcq//cCw8fn33STIbt14sVZ44EkMCn&#10;BK4+vJRXkNMClRPbz47oN/rukcflzPJnvo8SUuObCOtp6kM+7fZDm9sCrQQGmTQazb17Tw11A96T&#10;WmGXsh6ulrYKdBNpGTQIq6gqQALtvmPLLpx9PnXMJsihbXksLhd+znfmi6wc9X1oiMgzZhtmBzWL&#10;nz59amZmduDAgVWrVrXF44U2kQASQAJIAAlIPAEtm/G71x8b2s2pfqbwOaFn1963Dj24dbD+frx8&#10;2lJ1JeX6n1IolFfn/T5jQty+5mTf7gNJ0DtbitTNuf/r07fHeVo3iJ3becVEz1TiSeIEkQAS4J3A&#10;zcdX8wrzviS/atHafu6DyGSym6P73aNPwmPDdp/e2SQeubL3FqjnF33RCO/OfC4pgUEmTNLExMTN&#10;ZciyBQda7f1SXc3Jzio8fXmlpXVLfSw/B0ejU5VV5PceWXruxmo4xrn3n5t5ucWVlR8P7jeRH+f1&#10;x9sw/nZW6y3U1PDd94b3p4FKpUZHRw8bNkxdXR12NRkMRtsFtLx7hZJIAAkgASSABDotgaLSopyC&#10;HLgbfyyTItPl5RRolP+Sj6SkSGrK6g23DF264QtsIoGorKjy+QQV5ZVIJFL9+/C5UEVRWZrWUGKW&#10;0PinnRYOOoYEkEB7EoBM1y91yHS0cRrUc4i8rDz4I0WU6mJh/+t3qy/dO//jlu+ZlcwGJ+t+sUiR&#10;IOG2uFTE1Ubrxm1PFu05lqmpaVcn99jo9C8NWlzEyMkuigxPWfvrycS4LGJrG5gtOH/n2ZZFS0fN&#10;nLT98f3ApMTszyPDW082bfz9NL/TZzKqtbV1Gv7J4VedR3kFBYXx48cbGhqeO3cuISEhMzMT2pyU&#10;lZUJsPXK44gohgSQABJAAkhAHAmkZaVOWDzCZrAx3L0md/s890wcJ4U+IwEkII4EcgtyKhqFi42n&#10;AHn4v8z73d7KseFNiDbHDho/yGPI2VunNu9bW1z2X7vHnl0941NiZ6+cJnIIEhtkGhgYKCsYXTnn&#10;U1baTO2cwoKy86efPXsU7NTV7PCZH51czYUkSyJJ3X+5DQ5znjn2ODkxOzE+s7FB3zeRJSXl/A7h&#10;8zJFXhbSd9tjjaAq74IFC6ytre/evbtp06YTJ040lFPn122URwJIAAkgASQgeQTikmMXrZ2bGZ2n&#10;TzCHm1woM2XZuNCYEMmbKc4ICSCBzk/gwPm9IdHN/P4x0DHc8tOfQzyHNZmCkZ7Jshk/OVo7H7yw&#10;b+fx7YUlBfUChzefbKPJtkcA00aut2rWwcGBTtV86x35uWRCbEZZCXPqzAGtGuFLwMRMe+2WGfl5&#10;Ja+fh0EEm5qSW69+75bfodM/8mUKOllKUzWkpP5LleFLXWDh77777uLFi2fPnq2s5LsjqMCDoiIS&#10;QAJIAAkggU5O4MS1I3HBSX0IY4cRZsLdjzAhMS3+SwUbO/lc0D0kgATEnQBk7Feymm6kGeoarVm8&#10;YfSAcc3Orqud668LVlub2u47s2vvmX9LykoaxErLSxM/KwskJCJJDjIhBdRQz+p9YFpuzn+bwvW8&#10;KFQy1IkVkt2X1N09bAcPc01Lzb187iU01SwqZGhpfzzuz/uIMRF5dl1c5eXrcqnb+QoNDYUEWqif&#10;1M7j4nBIAAkgASSABDozAVOCnTyB73/QO/OM0DckgATEkUBIVHBSekITz7U1dH6a+9u4IRNbmFF/&#10;94Hrlm6GOHP/uT3JGUkgSSaRTQ3NIcK8dP+8aFFIcpAJpHr16lVaRAp/XwcRrlpu7cE9t8vKmEkJ&#10;2eaWeqJF2diajp7arPleDk6mZDJp91/X/tp8md+xosLySoo6Zi8RyuLNnz//33//5ddnlEcCSAAJ&#10;IAEkIMEE0gix5YRSCZ4gTg0JIAGxIPDU5+H7qODGrsKnd1MD83GDW4ow6+UH9hwMcaahjtG+M/+W&#10;lZfJysgumb6UwWSkZqaIdu4SHmTq6upaWzq8eRGbkZYP4KrZHHUN5S1rz1naGAwY4iJalJ9bGzTU&#10;ZdGyUQ/vvdv015y2HkuE9u3t7eXk5CwtLRcvXnzt2jVeLL99+/bnn3+e9+HavHlzVVUVL1oogwSQ&#10;ABJAAkhAXAhQKdQ8UoYP4S6TUFZL4MILbXWdCV6TxcV/9BMJIAGJIVDBqqiq/uTDtk7dNuZKOo3O&#10;yxwH9Bi0ZNrSNwEvl6ybDzuZ3ey7g1ZqVsr75g558mKwWRkJDzJhztCig1utVJDPqGKxoe7r8NHd&#10;x0/ubW1rQCa339xHjOkh8Ap1iCJ08Ro9evSkSZOgzcmoUaP27dt35coVeOHt7Q0vior+K3OckpLy&#10;4sUL6BkzduzYaR8uLy+vGTNmQLTZIZ7joEgACSABJIAE2oLAzLFzhnh65ZJTHxMu3CWcKJBN/2HG&#10;Cq/ew9tiLLSJBJAAEuCdgIKc4ont5z1d+/CoAtueYwaN19bQvffy9sxfptRrRcSGPfF+yKMFXsTa&#10;L9DixZu2kFFVVe3Xd+Cm3y8f2X9Xikik0SgubpaQxdoWY0mSTahq6+np2b9//61bt0Lc2K1bN3gB&#10;EaaSktLz58/79OnT48O1ceNG2C7W1NR0d3fv/eFydnZev379L7/8EhUVBdubksQE54IEkAASQAJf&#10;LQFjfdM/f9316oLf9cvXL1++/OTU66mjZsjQZb5aIDhxJIAEOoTAlQcXL9w+03johyeeu9h148sZ&#10;aO17csc5VWW1+6/u/rrjR/jKDHZHSxklfBlpWVjyg0yYf2Ji4s9rxs/6zotGp4qQHY+m7r/YPqzv&#10;Sh6FG8Q0tGTp0v+1deZXXVTyMjIyNjY2xsbG0BIGXkB3Ewgvhw8fDmm0tz9cO3fuNDMzazIcpNqa&#10;m5tbWFh4eHhMnjwZKglh101RrQjaQQJIAAkggY4iAN3nrExsoGYG3BbGVnIych3lCY6LBJDAV0ug&#10;oCg/ryivfvqwJ+lzKRB+LwlAA5qa+F19TyQQQ6NDAsL8wQJ8XBfhJ3bJDzJjYmKGjTNz62kmK0sn&#10;EgVYAqFUsjML1/x67LH3X/xa6T3QJDEljMFg8KvYFvLwBMMFlqHaLWTS0ul02B9W+3ApKip+qZMn&#10;mUyGDFtoiAInNg8cOMBisRp8q6mpycnJKS5uWvW3LZxHm0gACSABJIAEkAASQAJIQAIIQNuShv1G&#10;+AS+7ofNkGQh8LxUFFVinqTSqNS3IT5g5Nyd06dvHBfYWhNFCQ8yq6urb9y8EhoWJCpe/NqhS1Pf&#10;+caw2Rx+FUE+LS2p+tNDvQIY6QwqCxYsgIW4dOlSfn4+l8uFCBPOdk6cOHH16tUZGRmdwUP0AQkg&#10;ASSABJAAEkACSAAJdHIC917e2XFkS72TdpYOw/uN5LHYz5fmBXHmvaNPVRRVQaCMUVrKEFkBbQkP&#10;MqFEDZlaK68g21FPjLKKPJki4PlPfSMlKk1A3Y6a75fGXbZsWWFhIWxpvnr1qrS0FM52vn79eubM&#10;mYcOHYJk5s7mLfqDBJAAEkACSAAJIAEkgAQ6LQEbM9udq/Ya6wm+jdkwNU017dkT5tf/MTkjMbcg&#10;RySzlvAgk81mQ3NMEqkjpzlitDuNThFgtZiM6pqaWgEUO6fKihUrRo4cCUEmbO7v3bsXnHRxcTE1&#10;NYV82s7pMHqFBJAAEkACSAAJIAEkgAQ6CQFODaeysgKccbB2+uu33U42ziJxTEFOYezgCe5OPcHa&#10;hbtn3wS+FInZjoy+RDKBFoxAddObt895DjR06WbZ1mO1YH/V+mlwHFQAB/JyyjlsrgCKnVll3bp1&#10;UJ+23kM452lnZ0cikaAyUGf2GX1DAkgACSABJIAEkAASQAIdSyAtK+Xui1uO1s4bl23t7ijK/ohW&#10;JtZbf/67l2sfOODG4Qhyyu9zMhIbZMLxvzc+T1S1WY5dDQVOWBXJk7Trz2sVzE/6pfJo1sami7S0&#10;NI/CYirWtWtXCDL9/etKWuGFBJAAEkACSAAJIAEkgASQQLMEMnIyYpKi509e1LOrp8gR2Vs6bFi6&#10;pZdr76rqKqifIrx9iQ0yExISoDqr1wg3Kk2QVFXhydZbePE0REdXlUzmm3NidIWxoS10EBGVJ53W&#10;DjREUVdX9/X1LS8v77ROomNIAAkgASSABJAAEkACSKCjCNTlyrIqPFw8B/Xyqm/6IPILsnA3LN0a&#10;lxwblRAhvHG+gx/hh2wHC0lJSSfP7B8zsZuSckf2sCovr0yIzezT35GvQDciJCfMv1ZV3lFeTqWN&#10;nqF2WALeh7C2tu7du7eJicn69eszMzN5V0RJJIAEkAASQAJIAAkgASTwNRDIyc9+8fbpj3NWQj3Y&#10;tpuvvZXj9DGzdLX0hR9CMoNM2BPLz890cevIo5iwNicPPbSxM1JWledxncrLqp7dT8jPUDAz6qqk&#10;qEGlUnlUFHcxFRUVLS2tJUuWHD9+vHE7TXGfF/qPBJAAEkACSAAJIAEkgASEJ6Chqvn9jBUmQnTF&#10;5MUH2N+C85kiiWMlM8gEiFJSRDK5I/t/1NbWhocm1RJqW3UDJBmlVTs3+Ho/ruzVfXIvj36ysrJf&#10;wx5mk2fd0NDQwsLCw8MDemnCjwALvID/8vJXAmWQABJAAkgACSABJIAEkICkEqBSqLqaemI0O4kN&#10;Mjt2DSqYrOUL9w0a5urhadeCJxVMdnUVcf+O4KRwtR9X/Oo1ZASNKk2hdOQh0o7lNmnSJDicOX36&#10;dKjb9PjxYxsbm927d3esSzg6EkACSAAJIAEkgASQABJAAnwRkMwgE7YByWQyXyBEKFxSXL7335u3&#10;rvk0a5PF4kBvEkYJl8uReXYnuzjdbPGipY6OjiJ0QKxNwcLNmTNn9erVgwYNiomJmTlzZmJiYnx8&#10;fGVlpVjPC51HAkgACSABJIAEkAASQAJfCQHJDDLpdLqefsdsKBcVMvb+cyMyNHnStH6a2v8dzOVw&#10;uAkxBenJ5ZnJtW8el8aHytWU2Y0cPhXOIn6FmbEt/O2SkpLq16/foUOH6rFAs9NTp04dOXIEygV7&#10;e3tD957Xr19nZGQEBARgNdqv5JcUThMJIAEkgASQABJAAkhAvAhIZpAJawDdFztkJeLjMoID4sZO&#10;8tz2zzwPzy7gA5wqjAjJ5VSoRQQQEiPoavLO48dOhv6QX09dH2EWwt3dfcOGDTt27IDiQA8ePICy&#10;QPfu3YO9zRcvXgQHB58/fz4uLk4Y+6iLBJAAEkACSAAJIAEkgASQgGgJSGaQCaFIamqqaEnxYi0v&#10;tyTIP/anVZNGjetZLx8eklNRolqUpSItZTtmzJi+ffsqKSnxYgplmhDQ1dXdvHmzgoLC9u3boeXJ&#10;L7/8AuWRIMK8cePGs2fPmEwmEkMCSAAJIAEkgASQABJAAkigMxCQzCATaufAxlc78y0rZe7fdVNH&#10;V83B2ay6uiYsOMfvVV5lsSaJY9K7d792duZrGA52g9etWwdbnZBGC4WCvoYp4xyRABJAAkgACSAB&#10;JIAEkEDnJyCZQSbscRnoG+VmF7fnAsBhQtfuVr36OL95kvr6UTa3Uk9d0cHBvpu0tHR7uvG1jeXp&#10;6Tl+/HhlZeWvbeI4XySABJAAEkACSAAJIAEk0DkJSGaQWVFRkZ6RpqAo03bQ2dU1TEb184eJpw4E&#10;wX1if+CCGbulWMakYg9TlRGsIo3aGpqZmRmUIGo7H9ByPQHodLJ169asrCwEggSQABJAAkgACSAB&#10;JIAEkECHE5DMILOqqio/L09ahiYSvjcvRe3b8bb+vngkqSLJA+7qdM/a3L42GpP6OM6Fe8/OM5Hv&#10;cxyNR1G4mjoapm4OA2oqqbm5uSJxAI20TADq0C5cuHDRokVYbxYfFSSABJAAEkACSAAJIAEk0OEE&#10;JDPIhIKuXC6XR7i1tXUFYGu58D8Cs5y9f4ffn3+8hvvBOVZJVE9mXD9Pm4WTBv1afw/sNru2Wh5u&#10;AluByFGQl1FXU9aa98Ok0/vv3734VkH+Y9KmDF3WVMfR+0VAWloaj26gmDAEDA0NT548OXDgQFh3&#10;3pdemBFRFwkgASSABJAAEkACSAAJIIFmCUhgkMlgMI4dO6qoJNvykkPjynJGdSWT6/00a8/m4L/+&#10;eBf13IyQMXLGyPWLvtkKt2fXMRQpBQKXRqPISNNl6286rekBy+KSQhhIRUlVSeGTY4FUCn2wx2Tf&#10;l0EQZ0IMi89fWxOAsr3QQnP27NmrVq0qLm7X47htPTW0jwSQABJAAkgACSABJIAExIiABAaZsJGl&#10;qi6zY/eCZpcBdixLilkFuVUp0exrJ9Ne3ZCyUB0/Z/zqRdPWGeqaC7ByC36cvH3dAcVPI8wGO8P7&#10;TX/97B3uZwoAVgAVqCoM+5nffvvtmjVrMjIyeLEA4WhJSQlufvLCCmWQABJAAkgACSABJIAEkAAv&#10;BCQwyGQyyyMiA1VU5ZvMn1FWlRhXlJ3GDfepeXufIF/dd/zA73u5eMnJKPJC6ksyaqoaIWHv2Gz2&#10;lwRGD5zp+yo4N6egqKhImIFQl0cCUAdo6NChf/31V718VFQUNNJ8+vQpvPDx8WkwkpycDG/C5evr&#10;+/z5c3jh7+9fWlr65s0beJGYmMjjcCiGBJAAEkACSAAJIAEkgASQQGMCkhZkQmLqvXu35ywa1jBJ&#10;ViUnPqYwNDAnM1Ym7A0lJ9rA2Wx8P/fRcrJCxZYN9iePmfXnnrXlzLIWHqzhfaelxOQnxGTExsZW&#10;VlbiI9jWBPT09PT19ZOSkuLi4h49enTz5s3r16+/e/cOkmkhmDx//jy8jo6OhjehArCtrS0EmTdu&#10;3IBYtLCw8MGDB4cPH4a9UBBLT09va1fRPhJAAkgACSABJIAEkAASkDACEhhk7tm7V5au7v08Be63&#10;r7IiQ+iRIdpBvsqUKruBPSZYGtuLdgl7uQ+wNLeFJpktmIXyp7ZmrvqqtnlpzPTk/Le+frCNxuFw&#10;ROsJWmsgYG9vP3r0aNiWhGxY6KK5Z88eNze3Ll26QCYtxI0QeULhX9jt3L9/v5OTExQN2rJly759&#10;++Awp4mJCbyGQrUWFhYQc2KQiQ8VEkACSAAJIAEkgASQABLgl4BEBZlwsu7w4aMTJ21ITbT5eCfY&#10;FOTaq6n1NzH3KqmSzyiu9Ql6BJVk+cXUsry+rhGJRGrVprysopO1J71WncOQZpfRq0pogf7vHz6E&#10;nbZH1dXVraqjAF8ETE1NIYCE2PL9+/fQRbOsrIxGo/3++++zZs1at27diBEjWrDWtWtXkNmwYUNk&#10;ZOTq1athe5OvoVEYCSABJIAEkAASQAJIAAl8zQQkJ8j8+++/58+fX8Ey7t13hqFR7/pbz8BdVk4T&#10;FphMplVy5QqYRAZHNTDinaiW/H14wNptK7JzM3k3qKKo7mTbU0fVvJYlLSulrUo3UaGblOTUXr16&#10;tfGJQd4NouSXCEDofurUKdi0hD1MSJS1s7Pji5Wurq6Dg4OjoyNsU69YsYIvXRRGAkgACSABJIAE&#10;kAASQAJfLQHJCTKhfYW23iCnrsNbXEuihpYTk6sWFBUkkiVPSIrp6tj9p8VrpekyAhjU1za1NnOy&#10;NnWi1ipY6/fUlLUKD0yA3TMBTKFKEwKwP3z58mV3d/dRo0bBvqWsbCstbZoF2K1bN8i2VVRUBCNz&#10;5sz5888/kTMSQAJIAAkgASSABJAAEkACLROQnCCzZ8+ejx8eZLHKW54wUYokr2TMoZq+DAkOjfYT&#10;8vnwD/HWVNexs3EmkcjCmCKTKNBARVPVQFvZIjeNERoaKoy1r1wXovTFixcbGRkNHjwYjlaqq6sL&#10;CQR2Mj09PX/77Tc46unl5XXx4kUhDaI6EkACSAAJIAEkgASQABKQYAKSE2T+8MMPD+5fXfWLR6ur&#10;JSVFotKU5FXsUgoq30f7QkHaVlWaFYiIDpk77QdnBzfB1D/XgvpAdJqMs3VvVikxI4OPFFxROSDW&#10;duBELlTuhUOYmZmZcAjT3Nxc+PCyAQgsDdSh7d+/P5Sc1dTUfPz4MQwn8JMj1pzReSSABJAAEkAC&#10;SAAJIAEk0DIByQky6XS6ioqKrByvaatSUhQDo76FVRrHrx+KT4msZlfx+6zcenA5PjGKQqbwq9iy&#10;PJlMUZbTreWQampqRGtZUq2xWKz8/HwoJ7t582ZocTlo0CAFBYWW6/0KhoJMJisrK/ft2xeG2LRp&#10;E6TjYsUmwUiiFhJAAkgACSABJIAEkIAEE5CcILN+kcZNWMzXaqmomjl3WxAYExMcHZKdn8G7bn5h&#10;rqaapraWPu8qvEvqaBiGB8fmZOfyrvJ1SsJ2InQZgV4jS5YsgX4kEPi1G4c//vgjIiICmm2224g4&#10;EBJAAkgACSABJIAEkAASEAsCkhZk7t+zSgDuVrbjaMrdn/i9SMtK4FH98o1Tz948EKzeDy9DeHYb&#10;xqki4kZZC6wgLRZivNu3b8MO9qVLl/T09HgBK0KZjRs3QlIuBLoitImmkAASQAJIAAkgASSABJCA&#10;uBOQtCBTX1/wrcUuDtP8I8MKi3naPzTQM54xeaGNpX3bPQFPnjwpLS1tO/via7mgoOD+/fuQGZuU&#10;lAQ1fqCEbEfN5cWLF+XlrdSa6ijfcFwkgASQABJAAkgACSABJNAhBCQtyOzRs8erlxcEQwnFXYxM&#10;BweEv+JFvXfPgT279eVFUmAZGzNnaZogjTcEHrHzK8I51QMHDkD3y9TUVGdnZ+hN0rE+79mzZ9eu&#10;Xbjh3LGrgKMjASSABJAAEkACSAAJdCoCkhZkjhwx4q33yRvXdgpImUimyBi0qvs+PCAgxEdeXrFV&#10;SWEE7K26h4dFcjgcYYxIku6ZM2fWrVtHoVCgPcnChQvhvx0+u+++++7cuXMMBqPDPUEHkAASQAJI&#10;AAkgASSABJBAJyEgaUGmq6vrqlUrrCwo1678KQBiMpkmq2DyLvRFy7o5+VlhkcHlzDYPLTJSc7DG&#10;LKwFHL+E8FJWVhZ2L+fOnTtu3DgBFrctVGD3e/369eBYWxhHm0gACSABJIAEkAASQAJIQBwJSFqQ&#10;CR/6e/bs6e7uEh3lLdh6kCmKhZX0luNMt64efT2GMNs+yOzuODAzI0uwiUiM1qFDh6KiooYPH+7l&#10;5TVmzJjOMy/olqmkpAStU6B9TufxCj1BAkgACSABJIAEkAASQAIdS0DSgsx6mrq6ur08upw5uUYA&#10;uCQyTV3TuahSOiTK50vqyoqqhvqmNJq0APb5UlFWVHv48BFfKpIkfOvWLWh92atXr+7du7u4uEhL&#10;tzlwvug9fPgQGnLSaDS+tFAYCSABJIAEkAASQAJIAAlINgGJCjJra2shGomPj4dCLHLyGj17CZhU&#10;WRdnarukFVS9j/KtJdQ2+wRUVJZXVjLb4eGYOGQhtIJsh4E6zxCwju/fv/f09MzLy1u6dKmVlZW8&#10;vHznca/BEwsLCwgyO6Fj6BISQAJIAAkgASSABJAAEuhAAhIVZIaHh//0009Dh40dPmL8ndu3yGTB&#10;z0xKSZENjPsl5pa/j37HqqqEsKfJIt28d/Hek2vtsHJUCv32rXtMZnsEtO0wnZaHgAOo2dnZJ0+e&#10;3L59++vXr+fNmycnJycl1Umf0sDAwOLi4g6Hhg4gASSABJAAEkACSAAJIIFORaCTfnwXjJGxsfHq&#10;1WuOn0r+Z/f7dZueGxj2EsxOg5aJ2aDsUlJQdGgJo6hJnKmuqqmqoi6kfV7UpaRIEwZ/d/P63aKi&#10;Il7kxVcmISEhJydnwYIFs2bNunBBwD407Tl92DDHskztCRzHQgJIAAkgASSABJAAEhALAhIVZMbE&#10;xAwcOLCoMF6E6LV1XWRUu8dn5qVkxDU2O2zwuMF9R4lwoBZMyUjLezqPDHwbzqrgSGRUExsbm5GR&#10;ARuYULcJzmG2D1XhR7G3t4d2nZWVlcKbQgtIAAkgASSABJAAEkACSEBiCEhUkAmf+Hfs2F5THZif&#10;G8HlirK9JEnGPCAmNj4lvH7hU9IS3ga8YlaWt9tzoKyo3t3OKyupJDNToorNQmwZFBTk6+sLawdN&#10;SnR0dNoNqfADQW725cuXc3NzhTeFFpAAEkACSAAJIAEkgASQgMQQkKgg8++//66oqBg2bJCSQkZt&#10;TXJpSaqo1gmOaJpZjohOzY6ICwCbIeEB4VFBkDErKvu82IGjiUQuLTkuIytLEuLMkpKSq1ev3rt3&#10;Lz8/f9SoUdB4hkwm88KhU8kMGzbMz8+PwxHlNxqdaoLoDBJAAkgACSABJIAEkAAS4JeARAWZUIlU&#10;VlYWWkr07u1ubkqUlcktLUnjl8iX5CGTU8egd3oROyIxWkdbm0aV9gt8LSrjPNpRV9HWUbVMScgU&#10;6/OZcLoVSjQdOHCAQqHY2NgMGTJERUWFRwKdTWz27NmQpI1BZmdbF/QHCSABJIAEkAASQAJIoAMJ&#10;SEiQeeTIkVWrVvXv359OpwNNEomkq6vl7GSgoc5ls1mi4gutTTS0XUuqFVlEuaiE4IjoEFFZ5t2O&#10;trqBvpptXHQy7ATyrtWpJH/88UdlZWU3NzfYwIQemJ3KNwGcSUxM5HK5AiiiChJAAkgACSABJIAE&#10;kAASkEgCkhBkHj9+HD7ljxkzBtpdNF4kRQU5fV1of5HF4VSJavGkpCiycjo0eQs3j6mFjKLo+FBR&#10;WebdjrKChgxJo7S4XOyKAP32229v3rwZN26cnp5ev379eJ9yZ5Zcvnz5/PnzO7OH6BsSQAJIAAkg&#10;ASSABJAAEmhPApIQZBYUFEDQ4urqKi0t3YSduroCoTaBwUgRLVMaTcHAyM3BdVpYYnR2nshOfvLu&#10;pIGWGbuUVsMWmw00OC4LsWXfvn0dHBx69OjB+0w7v6Szs7OmZruezu38TNBDJIAEkAASQAJIAAkg&#10;ga+ZgBgHmXC079q1axC0qKurQ+eSZlcRasn07OFK4ISWliSLcJlh6OrqKipVztRyTHRKYnlFmQiN&#10;82KKTKZoqBhmJrDKGRVNGnjyot5uMrDDfOnSJVgjNTW1Y8eOwe6lgoICnG5tNwfaZyCoiwvTxKTZ&#10;9qGNoyABJIAEkAASQAJIAAl0cgJiHGS+ePHi5cuXoaGhs2bNolKpXwIN1WVGjhxawXhRUpIkqngs&#10;4N29Vy8uyMgowinN9NyM4rJCUVnm/XGBYrPqStrFaVKHDx1ttVUjJNaWl5dXV1fzbl9ISTgyGh0d&#10;DQdlIyIiYI1mzJihpKQkjvVjeeEgLy8P27OTJk1iMpm8yKMMEkACSAAJIAEkgASQABKQYAJiHGTC&#10;xhHvhxInTpzILH1ew6kUyVo6OvaTl1d59uxMBbPM3vHb5/4vCoo7plmisqLamP7zHt1/+nm9WWgN&#10;kp2dzaqoO5GalZ5/8+rdyLC46kouh12TmZkJ9V3DwsJEQqOxkXrL0Dpy9+7dO3fu/OOPPzZu3Cjy&#10;UTqhQX19/R07dpw9e7YT+oYuIQEkgASQABJAAkgACSCB9iQgrkEm7BxChAm7ebzDGjt2LJMpmvOT&#10;VJrMoCFz5BVU/P3vMJmlppbDwxJii0ryeHdGhJIy0nJdrQa88w1lFFdmZeTEf7jyc4tfP/N7fP9V&#10;TiKrNJOsTDYbPWCuuVb33KRq3zcBP//8M1TiheTVJ0+evHv3TnhnIKD19fWFZh53797dtm1bSEgI&#10;hJdQ8ldGRkZ44+JiARqZ4E6muCwW+okEkAASQAJIAAkgASTQdgT4CNLazgl+LRcWFmZkZKiqqnbr&#10;1o13XUipJREic7Pf867SsmSvXhPY1azi4hxZWQ1FDffY9MyOOpWnrKjezXZQflp1YmTue/9YuDPi&#10;S/p3Hz9u8Fw1ZS0ata6tS/0Vnxjz++pV3Pv3v6mu/obDWTxhwsqVKwUGUlVVFRQU9PDhQ0iIffr0&#10;Kfx3ypQp586dg9aXAtsUX0VISIbwXnz9R8+RABJAAkgACSABJIAEkIBICIhfkAl7mHv27IFTiC4u&#10;Lt9++y1fFAYPHsQofVdTI7Kjid26jygtzmOxykkkKANkGRbrz5c/IhSmUmgaqrpOtj29+kyG29zI&#10;DooDNbFfyaq4evusYVTwPgLhBIFwnED4kUCA1NZbt24J5gnU9QXdtLQ0MzMz2LqEQ4lQ10cwUxKg&#10;BTuZZWXtXQJKArjhFJAAEkACSAAJIAEkgAQkjID4BZlbtmwxNja2sLAQYCUgvdbDo3tq8ksBdJtV&#10;UVLSoEtDc866cqlsDjs0+q2oLLeFHWZFeWUlcwqBYPzBOolAgNdwivL8+fOCDVdcXAy7ytAl0sjI&#10;SDALqIUEkAASQAJIAAkgASSABJCAhBEQsyDzzp07lpaWUKpU4GUwMtK3MKOmJD0X2EJjxZgYf1U1&#10;PTpdtv5NIhECt857ycspyMrI5xMIrEY+0ul06DIqmNNQrhaCTMF0UQsJIAEkgASQABJAAkgACSAB&#10;iSQgZkGmvb39jRs3hFkJ6GjStau9na1KSbEIOmdqaRnLyMBOZsPFFca3ttaFw5lUKm03gfCQQKgi&#10;EDgEwmQCATYhlyxZ0tZDo30kgAQ6IQE4fVBVxa6oYLXnXVUlsgMLnRApuoQEkAASQAJIAAkAASL0&#10;MxQYBPSouH79ure3t8AWBFCERNm4uDgBFBur5OcXvg8rpMs4C2kH1J8/PdPVdYiionoVqzQ2/NiM&#10;sSuEt9l2FnLzs39cMzfW+5HShxzfAg2Nmzdv2tjYCDZicHAw9O24ePGiYOoSphUQEPDvv/9C3SMJ&#10;m5dop6OtrQ0Hqt26db997Y5oLfNljckqp8lQZWU/5iDwpStJwkwmtM9lKivLt9ukIKxls9kcDrvd&#10;Rmx1ICjYlptebEx1aFUSBZAAEvjaCESnRSSVx4wYMeJrmzjO90sEuEk0Qu1Xh4dVxTp5/VhmZfLm&#10;zZt5n7yY7WTCxN6+fduzZ0/eZ9ispKqqsqpKRVLCY4LQT8qb15dLPjQvqSstSyTCRyghfWtTdU11&#10;7YN/X3zknbvjgu9f9x9C/xJra2uBR5STk7OyshJYHRW/WgJSJCJVjtyBt7KaEkaY8PjJysopK2sS&#10;CNBqqJ1uIlGWQlGUllbrPDedriojo/TV/mXEiSMBJIAEkAASaAsC4hdkQucS2D6FuqbC4IAKQM5O&#10;jlYWpPS0l9waob5TX7vhzuH9SxllBadO/KGi1f/mk7NsNuSidt5LTlZeRUnVya4bSYqkpKREJNZV&#10;LRLsgi0p6CUjmC5qfeUE4MHr2Osr59+B0+/Ydf/S6B0IBIdGAkgACSABJCB5BMQvyIQ1IJPJy5Yt&#10;S01NFXI93NzcTAy5+XlBHI5QYeHm7U/lFdSmTF1z4dwOFS2P9zGBNdwaIX1rB3XvNz5CjgKtR5WV&#10;lYU0InbqUOsoISEBcrahL2jjC5tkit1SosNIAAkgASSABJAAEkACbUFALINM2MyEnOBDhw5FRkYK&#10;CaV7dzctjbLC/OCaGqHiTHBDUUlj+Y/HGUxWMVMqITUmKT26oDinpgbK63TSy9rMEcrDCuOchobG&#10;sGHDhLEgjrpwEnXt2rXr1q3b9OkFJakcHPBYlzguKfqMBJAAEkACSAAJIAEkIEoCYhlkAgBDQ8Np&#10;06ZdvXoVPvHXHYYU4vLw6KGlUZqXE8DlChsQkslUIpESERMdkZLpGx4alZqRV8ZOzEiKiAuMSXov&#10;hI9totrLZWhQUJAwpmEzedeuXWVlZcIYETvdgQMHTp06tWvXrlD46sqn1y+//CJ200GHkQASQAJI&#10;AAkgASSABJCAaAmIa5AJFKAm6ujRox89egRxppBQPDw89HUrmeWZQtoBdSqNXllZzayg29pNlld1&#10;ySmXjs9mRKfnR6VmBYZ7xyaFCj+EqCxAjaLkBKFOVGpqag4fPlzI7VBRTac97QwdOhQKJkFZ3ays&#10;rPYcF8dCAkgACSABJIAEkAASQAKdn4AYB5kAF7IToUQklEgVHrS7u3slM1z42rBqanpUKj046FGD&#10;S5paDmYWXgbGA3IY5PisgujEEOG9FYkFqH7kaNXL19dXYGu6urpz5sxJTk5+8uSJwEbEVBHiTOja&#10;evjwYTiiKaZTQLeRABJAAkgACSABJIAEkEBbEBDvIBOIDB48GNIXRYLG1cUkJuq68KasrN1JJEpI&#10;8CdxF4lE1dXvrqblmpxTHNNZ4kyiuopORamwScLR0dH+/v7CcxM7C/Ds9enTBzrNCv/dhNjNHR1G&#10;AkgACSABJIAEkAASQAJfIiDeQebz58+hbaa5ublIFlhfX9+jh2FUxBUhrenomltYuhCJzbCl0RRU&#10;NF3KuLrPA7zTshKEHEh4dRqVrqdh+fTpU2FMmZqa2tnZCWNBfHUhyIQIE+vKiu8KoudIAAkgASSA&#10;BJAAEkACIicgxkGmn5/fgwcPIGtRVFCgf5qVlUXvXqbRkVeFsQlpqKD+pTJCEGdS6Ooyyvb+ESHZ&#10;eWnCDCS8rhRRSkNFT03OBBpyCGwNSuBAt0yogCOwBbFWNDAw2LFjh1hPAZ1HAkgACSABJIAEkAAS&#10;QAIiJCCuQWZNTY2lpeWaNWugi4YocUhJWViYefQwio2+IUwOZGZGXFZm/JctECHUNDYfWUtS4HZ0&#10;R00qhWakba2paCbwfOl0+uzZsyFr9OtMmoVmoVu3bl28eDE8kyJ8FNEUEkACSAAJIAEkgASQABIQ&#10;UwJiGWTCp/mkpKR9+/ZBr0KRc4d9SBsbK3c3vbTkxwI3zxwzbkVZWeGzp6fZ7C+23ySRac/87mfl&#10;pQsc3Ylq7mQSpSCrLCw4trKyUjCb0tLSeXl5UAHoK6w0C8TU1dVXrlw5ceLEoqIiwQCiFhJAAkgA&#10;CSABJIAEkAASkBgCYhlk+vj4bN++fcqUKb17926jlbC1tba1kcnN8mazKwQb4ptpa2EzM8D/HpP5&#10;xcIwXey/efruZUZuimBDiFBLU12viiEVG5lUkF8oWKD4+++/x8TE3Llzp6rqi3G1CB3ubKbgQO9v&#10;v/22fPnyzuYY+oMEkAASQAJIAAkgASSABNqZgPgFmYmJiWfPnj169CjUmxk1alTb8XJycjI1IRXm&#10;vWOzmYKN8u3MTQUFmWlp0e9DvlhZx8Fp5svATlEEyMbM2UzL7b1/QlhohGBxJmwsh4WF5ebmCoZL&#10;3LXk5eWheaa4zwL9RwJIAAkgASSABJAAEkACQhIQsyAz4sMFzQmFnDaP6i4uLkaGtQV5AWy2gHmk&#10;I0d/b23tHvDu3pvXX6yLY2s/1T8yrKAom0ev2lSsu2P/0lxOSHCoYCcM169fr6Sk1OEJwG2K6EvG&#10;oWvomDFjOmRoHBQJIAEkgASQABJAAkgACXQeAmIWZO7atcvT07M98UGcaWpMzMv143LZAo87d/7O&#10;lOSw168uN2sBmp2YWoyIy8hOSosWeAgRKro59qsoIr719RPMJo1Ga7dvAQTzsI205OTkIMCGL0Ha&#10;yD6aRQJIAAkgASSABJAAEkACYkFAzIJMTU1NMpncnmShrwm06LCxlE5OfCjwuFBMaMKklSUluY8e&#10;HG0+zpSikGTMErILYpNCBR5FhIqu9n1qK+UeP34cGxvLr1kIMkkk0ubNm6E4E7+64i6flpYGjVvF&#10;fRboPxJAAkgACSABJIAEkAASEIaAmAWZ2dnZgqVxCsMIdO3tu7h21YyJuiawHTpd1q37iMiINw/v&#10;N5/rS6UpKKg6JOUWxyS+F3gUESo6WvdQoZuUFxCgzBK/ZqGjia2tLZzP3L17N7+6Yi1fWlqanp4u&#10;1lNA55EAEkACSAAJIAEkgASQgJAExCzIVFFRgV1BIecsmLqNjbVHD+O42DuCqZeVFlw6v2nilFUE&#10;opTPm+aDVWieqazmJEXTrq3lCjaKCLVgC9fKxNFI20aqStHPz58vy7BGI0eOdHd3h1o4e/fu5UtX&#10;rIWhsi6DwRDrKaDzSAAJIAEkgASQABJAAkhASAIdE7AJ7PSvv/4KJ98EVhdGEYIuS0szD3eD2Kib&#10;/Nrh1tScPLEKIkw9PUtbWw9ODTs/r/n9LhpdMTE9OSohhN8h2kieRpW2MnaqrZD18fblqzcJxJmQ&#10;2zxhwgQKhXLo0KE2cg/NIgEkgASQABJAAkgACSABJNDZCIhZkKmmpjZ37lwut2M2+iBwMjc37uGu&#10;Fxt9g68CqjVcTnjYSy0tE1h+XT2LwsKsgHd3v2RBQ7urjLxpdbUIuk3W1HA+HwXoQcrxpxcHJOHm&#10;fHrXq5PJVGtTF1WayavnbzMzM/maOHwjMGzYsH79+nW2576N/FFUVDQwMGgj42gWCSABJIAEkAAS&#10;QAJIAAmIBQExCzKBaUhIyJ5De5hMJl/RjqgWA+JMGxur7t20U5Lu19TwGgeuXzP8wOHIeh/Awthx&#10;KyorGUGBj5r1SopE+RDzCV7Mtt5sfmHukPGu8UkxjUepZlf/e3DT1AVDG9+jp/ceONZp6GS37oNM&#10;G9/DJndPSIqBOzklXpqm2MNuuP/r8NDQsJwPV9ZnV0VFBUSw9VfDoLKysmw2OyUlpbJSwDYwolq7&#10;drADJ1FHjx7dDgPhEEgACSABJIAEkAASQAJIoNMSIJaUlAjs3M6dO69fv+7t7S2wBQEUL1+5THaX&#10;YgQyvfp50WppsHckgBHhVSDWjYuvVtdyp1BkWrUGZyzf+tzq4fFfE8XKCkZ+QYa6up60tPzn6nEx&#10;tx1MDeBIZKuWvySQlBq/fseP+3aclZNVaNVIcUlhYXGBmbFlq5IgsGrTkqjYkNLyIogem8hDMrOH&#10;hwe8CUEmnMaEF2VlZRBewguoAGRvb9+nTx9ra2soP8vLQCgjkQS0tbXh6wY4r/vgwQOJnCBOSuwI&#10;QFpHfmaBBhtzEMRu6dBhJNDmBKLTIpLKY0aMGNHmI+EAYkKAm0Qj1IqJr6Jzk1XFOnn9WGZlMjSP&#10;4N2q+O1kThg//sS6U+aTTf3L/F4Hvy4uLuZ9tiKUdHJyMjUhFeYHsNnMVs1C0HXk8IrGYtIy8gH+&#10;dzPS45rdj4WkS0ZFZSWrolXLzQpExrw/eOKvrWv28xJhgoWgUL9DJ/7mcawtq/ee2Hfz52Wrjx8/&#10;/vTp05eNLi8vL4gt4ZKWloYDnHBFRUXB4wgXlMOBKrXworCwkMeBxFQM9nihkYmYOo9uIwEkgASQ&#10;ABJAAkgACSAB4QmIX5BZW0uI9ImUIkupW6nRHWnvov3z8vKEByGABRcXFyMDLqc6jsHIaLke7JvX&#10;V3r3mdxkiHETfs7LTSkvbyZI1tR2jElJyi/KFsCrcibj8Ys7s6d+r6Olx6O6qrI6lOcJjwrmUV5Z&#10;QX1IrykRwQmZafmJiYmfa1GpVIgz4erRo8eVTy8dHR0eRxFTMQi6b968KabOo9tIAAkgASSABJAA&#10;EkACSEB4AuIXZMKc+3j2SYlIgRfy+nI1pjXvYjosznR1dbWyoGmpF2ekvW5hMc6eXjNz9tbPBZjM&#10;EkZZUfOHS6GaLZEowAK/8H7oZN/N2NCcd11LM1ttLf0HT2/wrgInS/t0G11dQkuMzoiPj+ddUeIl&#10;IRcUDgxL/DRxgkgACSABJIAEkAASQAJI4EsExC/IhPBm0XeLru+6WT8lFVNlKUvi28i3HZWHCdVE&#10;nZ2MzU1rE+MffWk/k0yiNLsAg4bM8fG5Vl3VTEUcAx1TWZlmjmu2+iinZySDDI3Kx7lHGRlZDTVN&#10;IpG/hwEWQlvDwNakO7OAGB2RkJ0tyL5rq9NBASSABJAAEkACSAAJIAEkgATEiwB/cUUnmZuNlU1P&#10;85639t7+f5ypQrWjvI31YTAZHeUhpM462iswSv1LiutivCaXuWW3Lzlmadnt0IGln/+0nFnK4VTz&#10;O53U9ESHLq72Nl35VYQzzLUCHWRWVFA10ralczUiQxPS05tv/smvMyiPBJAAEkACSAAJIAEkgASQ&#10;gPgSEMsgEw77jRo6il5Kz0v9eBpT2UhJ2kn64duHUGymQxYDUlvt7W27ueroahWnJL9o4sOUb9Zs&#10;3zqlWcfsHfr2GzB9x2c/LSzOZTW3w9ny7F6/fZqVk6GirMYvBEjZZbEqqwRqzkkmU9RVdCz1XYgV&#10;KnduPYSKsvyOLknynp6eWIZOkhYU54IEkAASQAJIAAkgASTALwGxDDIhotPT0/Nw6HVl1bWklx93&#10;Dsl0sqqH8omzJ/hFICp5SB9VV1Pt0sXI1IiQlvyqsVkdXdPJU1bFxb5rdqwudr2GjVi8fcsnlYGI&#10;RJIAZzKHDRw3sM8wAWY0dMBYBTnFu4+uCKBbr6KsqK4go+5s0e/a1VvQMFNgO+KuaGxsDG1axH0W&#10;6D8SQAJIAAkgASSABJAAEhCYgFgGmTBbMpnc26P3yAEj7+6693TN89W9/phpOXuu/bytG7ZWV/Od&#10;ZSowvs8VobBqt25OerqVmem+dSmoHy+ito5ZRcWXsnmJNrY9ho9c/Nf26VxuTb2GdZdxz9+9hP1M&#10;Hn2Drcjrd86dv3pUSVGFR5XGYnJy8mQKhVkhVMUaKaKUorzKyD4zr126c/DgQWjc0nxNIwH8Ex8V&#10;+K4Bvh3gfLg6cPr1DogPNvQUCSABJIAEkAASQAJIQHIIiGuQWR9nTpgw4fiR4zWsmmWLlyXHJSfF&#10;JaempqakpGRmZpaWlnbUKtUFwL09NNULc7IDuNyPH/QrmGV3bu0pK2u+SyQU3bHt0mvQkFnHj/wM&#10;TU1YleUkEs3eec7159dKGCXMipYSUCGWKyzKv/v4amRs6JJ5KwWe9XczV0yfOF9g9QZFGlV6zMA5&#10;o/vOO3TgSHhYBFRbFd6meFmAALt79+69e/cODw9v8BwCTvanV35+flaLF7TcBJmGC1rCQt1auFqN&#10;HgsKCvoOHNyrT1/x4obeIgEkgASQABJAAkgACUgGAWJJSYnAM9m5c+f169e9vb0FttAWilBmdurU&#10;qV5eXvPmzYOP4woKCm0xCi82nz59Wlqur6ZuLyVVV102OTns2uU/f/r1TAu6ZWUF9+8eUlXVsbHt&#10;qaKqLS0tn5nuX5QfNmbQjApmHp0mqyiv3Fg9PTMZDmFeunFKXk5+/cp/ePGqWRmIVHPzs6kUqqqK&#10;usBGmiiCzeSMmIzCKM8+PeXlBamUKypPOoMdCLabFEbavn17s11GwduqWmINgaigoKihodGQNa2v&#10;r29jU5eI6+7eQ1e3rt0os6wU2sY2XIySIkZJXdvV3/9YO2/r3vyY0HnjhneGuTf2QVtbG1C4u7s/&#10;ePCgs/mG/nydBGpqavIzCzTYBl/n9HHWSAAJtEAgOi0iqTwGSy3gQ9JAgJtEE6hQpngjZFWxTl4/&#10;llmZvHnzZt5nIoFBJkyewWBEhYdLE2oLi4sde/RUVv4kMGuWjq+vb3l5OfwIqgrZ2NioqqryDrEF&#10;ySdPnpSVG6hrOsIZy4L89MCAh0OGzmvVcm5uyv27B3V0zfT0rKysu5NI5ApmfnjoWU1NFVfHvvRa&#10;mrKCWnZuOoSX/kFvkpLj/tkigpOoe49sl5WVm/XN4lbd40sA4syyqixnVwdpGT66qvA1hOQJB2cU&#10;VCtoUujSLU8tJjgAPh83yIT5vQ5/+6YuCu0/ZODkma8Obh09aiQ8zJ2KDwaZnWo50BkggEEmPgZI&#10;AAl8iQAGmfhsNCGAQSbvj4QYp8t+aZJJSUkXzpz2uXpJt4JhJlUb4e9XVFTUAhHYcIMtxzlz5qyd&#10;OPGPiRNnzJhx6tQpSDjkHWILkgMHDlRSyMjNCQIZMpmqqMjTPqGmptGsOdvKGSUhIU+gkUl01Nug&#10;oJey8rappfk3wq5ffXH2wYsbwWH+b3yfzp2+TCQRJrinoa6tpqohklk3NmKsZ6WvZpeRlJ+ZkdWx&#10;x2VFPrW2Mxjn/ZRR0PpxXCtnV1vX7g33lO9/2XL+Dtwj5iyWIhKio6Pfv3/fdk6iZSSABJAAEkAC&#10;SAAJIAEk0CwBSQsyb9y48ejKZWp2xh/TphiqKFlrqhty2RHv/FvICr5///5PP/00LDt7G4GwlUAY&#10;VVR0+PDh27c/NuEU/rnp37+/plphVsbb2toaKpXOu8FxE36aNn09qJSU5OXmJBOJ0jSCDoFKYpvL&#10;BzPCzaxtli/6Q7q1zS7eh6OQKdCMhHd53iVVFNUptUolOZzM9Gw4lsi74lcraWBgICMjI8z0bx7d&#10;a2Nt/c033whjBHWRABJAAkgACSABJIAEkIAABCQqyPT396dlZ/TQVl8yZlQDCxstDZNaTpD3m/ps&#10;2M+vmzdvQq2gZQTCSAJhNIHwB4Fgk5MTFFS39yiqq1cvDyODKiIhTV5BmcXir4Ir1ARy7zFq/MRf&#10;oDJQF4t+XWz7ekwYMXjJt0z92hJWsQjrl2ZkpWTnZIhqyk3sqClrGWrZkNkqr196Y5zZKmQHBwdG&#10;WgKbJXjNJAV1reEjOt2BzFYnjgJIAAkgASSABJAAEkACEkBAcoJMHx+fN69fD3N26NnFtsnCWGmq&#10;21KlXjx6WFVV1eqaQZkgl1aF+BSA2i2urs6uXbX1dKqfPDrOp/Z/4nJyWtWZ7ILoZKq8TK2RnE/M&#10;M3aNCPq1VFVXPXp++/bDywI7xqOispy2mqzp3bv3eZT/asVkZWWzo9+zWYK3G1VSU1NUVPpqAeLE&#10;kQASQAJIAAkgASSABDqQgOQEmVBip7++Dp1MbpammZpqTyW5a5cvtco6h0C42KoQ/wLQPlFLS9XV&#10;xdDdTTMz3Y9/Ax81mDmFFfl1R0wpMtIKnha3XrRUq5aXURKTY6fO9/J++wyK03oNGM2LijAypgY2&#10;lrpuV65cEcbI16BLolAJBKJgM93z21IHDTk9XV3B1FELCSABJIAEkAASQAJIAAkIQ0Bygkxo8GCm&#10;qU6S+uKMDJSVRhnoHD/edCNxw4YNLi4ukF8LXQXhHgElcFxcli9fLgzWL+mqqKhwOMwrlzZnZwYK&#10;Zl9P350VUwObmaCuoKepPcHt4t0Dgpmq1ypnMmCjdcn8lT269dHW1BPGFI+6+jqmXS0HvX31PiAg&#10;gEeVr0osNzf37pNn2q69pRUUBZj4mR1rx/Xr2c3BTgqK/+CFBJAAEkACSAAJIAEkgATanYDkBJnT&#10;pk3bd+8ho7KlY2ya8nKTzAxOnTzZmLOOjg6UC6LZ2PiSyXDTrK0PHDhgamraFmsBRygVFRWHDh0g&#10;L5sW4LebUZbJ7ygUqqypgRc93jh0972K/GJZLTW9ab0uPThYW8vl11S9vLGh2aplWzTVtQVTF0CL&#10;SCBqqOhYGXaTqlR++PChCI+VCuBMZ1PJyclJLq9RcemnrG9KlCLx615q6Lv3r55qaahTqbARihcS&#10;QAJIAAkgASSABJAAEugAApIQZLJYrLy8vLSkJFUjY9IX0mUb0GrKyc1ysElPS2sMW15eHvpk5hUU&#10;wP327Vtzc3PY3GuL1cjIyCCTyVDz08tr0Irls8tLH5WVpnA4/NV3IZGoctLaDtZz4077VuRBnKmq&#10;M6nHrddnq9mtnzj9fFLSdBkDfZO2mGyLNokUMtXSxFGVbvLy2WtGWTlWA6rHBX1HMvMKaLLyxC/v&#10;ybcA1u/Z4/WrV7m6urb7guKASAAJIAEkgASQABJAAkjgIwGxDzIhvHx8587KxYuibl9f4OIgQ2m9&#10;CQeLyUwKDmqhqUnbPR2Q00uhUO7du1c/xMSJE2s5fqXFb8sZ2QIM6mg/N/a0N5tZKaejru7lFJYU&#10;wOXW8GuntKwkJPwdv1qikrc2c3a1GhbwJio6Mi4nJ7eiQvBSN6JyqWPtwA4kPCEC+5Cdnc1gMARW&#10;R0UkgASQABJAAkgACSABJCA8AfEOMqFa7PP792Sz0y//9tPUgf2leUsRVJGRdlCQiQp4x+FwhCfI&#10;l4WCggIIA7S0tBq0hg8fPmqEa1H+w5LiumOW/F52ttNLw4qrGUyyqgzbSDq9OLWikr8Yo6g4/5XP&#10;Y37HFa18N4d+RJbSqyd+GSn5CQmJojUuXtbMzMzUlBTYVSzB3FZSVpKWlhZMF7WQABJAAkgACSAB&#10;JIAEkIBICIh3kBkVFaVBrB3l0YNfFnpKitZwLPLTpFl+jfAlD+mgkCt78eLF6upqDw+PxrqQmjt2&#10;7HB2VVBhQSxfNkGYTJZWLLPKDUygSNOlTBTj6ZlhWe9LGXXlZ3m8KlmV6ZkpPAq3nZixnuWwvlN1&#10;FGwjghMjIiLabqBObllTU5OVm1aWmyWYn5oaGnJycoLpohYSQAJIAAkgASSABJAAEhAJATEOMlNS&#10;Ul7cu0urFDDBsrK0mJEL/Ura/Dp16tTBg1CYpxZyQaG6LBQo+nxI2H0a0L8HWSquID+KX4ekaim0&#10;Au2KCFZZRq5qV7MyI2ISJZNZW1FLqOXFFJz9yyvIeRvwihdhvmRKGEX+758FhL0ICn/V5PZ7/6zh&#10;Ts2KZ3OqGwoX9es+KiOxKCwsjK+xxF24/vGATFd4oaWsKC9NF2xGycnJRUV8fMUg2CiohQSQABJA&#10;AkgACSABJIAEWiAgrkEmJJ1eOnG8p5b64G4ugi2wsrS0loK8YLq8a5WVlUGlHzqdDmftLCwsoOTP&#10;l3QVFBR69nCkUVL5jTOhDpCGkoNUsnJZYFlBVJK6rSnHSj5To8w34imbw27VVV1tfVfnnvefXG9V&#10;kneB4EjvtwEPFRkVyhVsFSbc1S3cSgyWfClTpoQhW1LmH/T4hf8dRjnD39+/pobv86W8e9hJJF+9&#10;epVUXvP0xatUllRGDT2jhhYYmwTfnnAFrRWso6MLD1InmR26gQSQABJAAkgACSABJPB1EhDLILO0&#10;tHTPnzuGmBr1d3YUeNnyy5lpxSUCq/Oo+O+///bu3XvmzJm8yCsrK7t370KjpBTkR/Mi31hGWkZF&#10;W6EbI4RRFJ9KptOYqrWVXWQfv73aqh1VZfVe3fuzWPxVuK03W1Ze8vztrU9u35v3XpzTr6FaUJS0&#10;idKexq49jbq6Gzo3uT1NujXclgo6ilU18pXVshVV5iRFG4qqo6yOl0EvcgIr3T/+/q27t2/fhsYe&#10;rU5EHAXgdO7zB3er1I3yCXQGTaFCWrlcToOjbV5LFzDlFeJzOKgsjijQZySABJAAEkACSAAJIAGJ&#10;ISCWQWZlZaW/j0/PLjbCLAOzurqkUsDyKjyOC71VRowYASmyPMqDGMSZPdztba2IhNqsmprW9yE/&#10;jTNVZbg6Nf+v+6NqZSzT3yyoNvzi3f1X7h+6/+riC7/bGTlJnztja+WooaF94fpxHv289/LCpfsH&#10;Q8gxGeaV5L4GTW7pgeZZlpRXSf5Xwx/yaBBOpUpB2i5RykbTzEnXBm4rFWPpUindapVu0tbudFtK&#10;YtXtSzegKm/712ricQqCiVlaWvbtapcc5JMS/LbOApGooKGta+skraAkmMHCgkKs0CsYOtRCAkgA&#10;CSABJIAEkAASEBUBojCdPHbu3Hn9+nVvb29RecOLnSFDhhDY1WdW/GCs/V+NVl4Um8gEpGVkyCoO&#10;HDhQAF0eVbhcLuzCeXp68hVngnHIFM3MzI9Lgq6feiQSHw0tamqqkjOeKHmoqFkZ1ztZU1XNKoG4&#10;k0gikSCKo9NkqBRacVJG4oM31cxKMplib+nmYO1eUlJUwWKqqWjSac2fBnwf/TYo4rWWo5VeT6eK&#10;GmYNt4aurECiNu9bTTWbVVwmxSWoZHNMU8n6Sto8EvuSGIfLKWUxIA5Nrcx+muhrb2/fs2dPIW12&#10;EnU4hFlQUMipJaSXVnDUDWgyAu5h1k8n5M3zzIDXc6ZN1tPT6yQTbOKGtrY2fEnk7u7+4MGDzukh&#10;evW1EYDft/mZBRpsg69t4jhfJIAEWiUQnRaRVB4DGwatSqLAV0KAm0TjreaJRPFgVbFOXj+WWZm8&#10;efNm3icmZjuZfn5+ri4ud9euEjLC5B2QMJJSUlLnz58XINUTAkI9PQ1Tw8rKiuTa2taPJpaVpkeE&#10;nYXaOVJSFG4lm1PJgtCl3nMSjSqrqSqrqUJXU6SqynPlSCwah26hYbVwhN2PE62XjqkdZhigGvco&#10;4faNp8dmLx/h2EcnIMQHNgzhWGBlVcUj7yvHHux8wfXjDtMHec3BTjXKZLq6Etj8UoRZNyiVAgLS&#10;2qoMS8UoncosRq4wGEGXLAUtWpRV6Ip2iuaLHaa41Vr6XHq6d8/e9yHvIZKHq2G+Qg7U/uqwi6uu&#10;rqalrqpBrS2MCRHSAfsentmFxXAJaQfVkQASQAJIAAkgASSABJCAwATEJsiEsKewsBC6gEA2oJIo&#10;mjRQIZIj1EJnEYHZ8aJ4+fLlX3/9NSYmhhfhxjIQoBobG7BZgWx2Kbua2YI6g5FRlH93mJdzatKl&#10;pPgrTg6q9JjcrCf+7CJGVWk5bGM23BzWx9N6RJIUWZpOkam7iTQoHKRoNd3LY/PCn5+fPpET9LjU&#10;p9cUu10Pt9/Pe6gx18N5+RQlG0MilQTCED1CUMT7XMiydJatSqYOoYpTzbtWC5JkKZIMRVqJJj/Y&#10;pNfK7vM0cuhn95z4d9vf3s9eVzNYlcwKMT2RCFRZlZWF+flCUiKRyGWVrEdPnpSXlwtpCtWRABJA&#10;AkgACSABJIAEkIBgBMQjyIRasuHh4Zs2bQoICLDQ1RFsqk20HHS1TQnc8JBg+DgOEWzbbYXduHHj&#10;t99+E8znkSNHclgvszLuMstzuNxmtjRruTXR4cemT59uYGAwfdqImTOGOTs7Q17H5B4DyX4JqSfv&#10;Jx693XCX+kVzCsvYFa2cRB26YPr+8OfPHj3mqshmxCQI5nmDFlVOJqwm/WVWcCVb9CdgLdSMF/WY&#10;9sfAH7wUu6vEEN9eexn1LrygoEBIn9tZHbL1srKyIIlUUUlJ+KF/3HmIS5WBdqzCm0ILSAAJIAEk&#10;gASQABJAAkhAAAJiEGRCR4eTJ09CnLlt27ZevXpNdLYXYJ7NqhjJy7CTErIiwqqyM6VKikilxUlJ&#10;zdTFEXI4aGECcabARgYPHjR2TN/y0lckqdzCgmgmM+8TU0SiiYlJs8bhLOicOXMWNLq87LpRA1Oo&#10;6cVEFrvVoHrtndPn1v197c8DCYHCtqzUcbNPMyf55IVVVAtSw5Z3dCOt+zsSTXwfvIaYjXetDpeE&#10;PjfHTp7yi0ogSoump050dDSErB0+L3QACSABJIAEkAASQAJI4Osk0NmDTNiQgT1MNze3oUOH0mi0&#10;4cOHv0hKE9VSyVKp/S1MnalSmvnZssnx9ISYWO/XAqS28uKPMMfkZGRkxo8fZm5SKVUbwiwLYjI/&#10;HnHMyw3LyQocM2YMLw6ADACEejkeuhaapdzCkFhui40oyRTy2junJq9Z9vry7SifAB6H+JKYXg+H&#10;RENuJrtI4A6QPDogT5MdbNAjyic0LU1kzwmPQwssButi5+hk7OKhb+9ampNZXvDp9wj821UxNL9z&#10;74GEVeLlHwNqIAEkgASQABJAAkgACXQMgU4dZEILENiS6t69e79+/RrwqJqZpxS1SV0TOBc3wsos&#10;L+w9bASJdjVg25Cv9MXAwMB9+/ZB8V64du3aVe+MpqYmZM92dTaoYISkp/mkJr+UoaeoKmcL4KoJ&#10;XVmzgK1cVF1/S6UUpL0KLMtophelppH+oDmTo7zfvX/mXVH6/+4oAgxJIECcGVGZxmzjzUxwDUoE&#10;uavapwTFpaamCuRpeyvBlwh9e7rXZMTG+zwrjw9VqiquzE5jC9S5tN71b5atTGbWHD5ypL1nguMh&#10;ASSABJAAEkACSAAJIAECoVMHmVDjJzg4+OjRoz4+Pg2LBVmgT2KFPSj4paWnk8m99LUrUpIgO1eE&#10;jwcEmbxnzL58+XLNmjUbNmwI2rDh6YYNm9evhzzhBmeMjAydnfTMTbjmptw+vd379+8vgJ9Q86hH&#10;jx5mtXLGbLpGSQ03OsO8Vs6ULaNeUJ33KiT/pb9cYlLqU796y3qWZj3HDydDtxIiMdY/uLSgSIAR&#10;QUWKRCq1kHuU/pZdwxHMAu9amvJqTgpWaSEJkGvdamIw72bbTlJRUdHdyd6QznW2NOlioJUf8a6i&#10;VKhvUiYu/rGQrHgE48y2WzO0jASQABJAAkgACSABJPAFAp06yJSVlbWzs3NxcYFDa3BasqESLFFe&#10;oe0WVI5KdVRWYKUm89V6BGq3LFmyxNfXt9mqM7BHampqyuMGKcTVb9++nV9VtYNAgE3MrVzu3r17&#10;9+/f3yjONHJ1dXJz6yYtLS0MB9hAg96ZiXHvHczldFRI7JwiI4JsbXJe0otA/crSnkoklndA4iNf&#10;GELb1LBLLzcZBbm0qDhmSZnAg2o6WFZ66MUWpwhsgXdFbQV1JwVLbiKzLLcYepzwrthRktBMFbpH&#10;Qn9L+AqgilFSwxa2cs+ASd8+eO37zz//dNSMcFwkgASQABJAAkgACSCBr5NApw4y4ayaubn5wIED&#10;4SThvXv3EhLqNjAhYOs3YGBacUkbLRjYV6CQjYhcdkYq73VKZ8yYMXXqVAgPDhw40KxjkC7LS/d5&#10;CKShCccSAmE1gWBDILgQCHMIBCaTefv27baYb3U1Oy4uTkedrqNKkCUVPn9yLy8vr5LFTs4otDHR&#10;7Kkj10eDVnL/Rcihy7G3Xjw9fE5FW0NVV0sYT9SsTWIMq7MZwh475MUHLXl1c2l9lWzq4+v34XsK&#10;XlQ6iYyDg4OS0JVmKVTqNz+vK5dTh8658CVIJ5kauoEEkAASQAJIAAkgASQg8QQ6dZDZQF9BQWHy&#10;5MlGRkb178goKDyIjmu7tYE4U45CNiFyq9JSeSzY8+7dO9iGcnR0HDBgwNOnT5v4Bh/xIeUVGo20&#10;6jPsucFlRiBo/F9UhkCAhM82av8oJyfXvUf/q/cCFOSkrUzUBvQw9HQ1lJOhPnsTeefJew1VeWsj&#10;9aF2utN6WfRQIRqzGBXvoqoKhA3vafYGgTqluYz2aDQiTaFJcyj91LvdvHCNr2Oxra5UmwrAdytJ&#10;3o9YjFJhRiFCq1Ur277jpkrpWUBXG/iaRhhrqIsEkAASQAJIAAkgASSABHgkIB5BJkxGXV29ITsU&#10;0mj7jBpzNTSSx0kKIEaEWqxEohmBrVjNajnZEgJILy8v6K0Co8DWq5qa2qlTpywsLI4fP96gCF1M&#10;Dh48OG/evFY9oVKpMM3fCYQrBAL7w32JQIB3+vbt26quAAJSUlLmFpYGZl1vPgyhkKVUlGRdHYx+&#10;WjBk1fcjvPrZ19YS3ofF2bhN2HXgfFdbk3lTBq+eP9SdVRD213E2U/Cml2Q6lWinHWxYXlgpbLzK&#10;45RVZBRn2Y1NeRzx4P4DsUidhQemn3s3GTqNxwm2ICYtJ99v/NRfT91+EZHw7bczYmNj64XhwPOh&#10;Q4fEgobwENACEkACSAAJIAEkgASQQHsSEJsgE6DATlR9ERfYadTS0XHr37+AyWxTWCQCIdLHOyMh&#10;Hurcfl4/prS0FLoRQui4Z8+eY8eO1XsCe1BnzpyBHNT4+PiGYj8QiC5btmzdunWtegtT09fXV9bT&#10;m0QkUgkEuL8lEm1sbP74449WdQUTgDjTxsZWRdvq4ctwsACnNKXpVBlpKo1KzsjMXfzTjszoe39v&#10;+gHep1Ep8L6BhtKv8wbF7jtXXcasFfSsI4lGrbHRCDauKKoQarOO9ylLU+jOmrYD5VzOnTwL8RXv&#10;ih0lCd+qBF04yCzKF94BMoVKl5YePWexgom1z9u3UHQXLgdHx1PnL0KcCcnYwg+BFpAAEkACSAAJ&#10;IAEkgASQQAMBcQoyHz9+3JC8CqcfGQSpV+k5pSzBt9R4eQ7cjfTLIkKj/HyzMjMby8PZRegvApV+&#10;YMfSzAzyW794QXQKrT5hkxOSaXkZccKECStXroTqryAPV9euXZ89e8aLojAysFlaSyCXN9qfjIxJ&#10;ik1ItbIwatbsinkDsy/eIeYVVBaVsitYFfnFNVX8FaohUcj5tMpH2f4llUJ1RuFr1krSCqMN+/o8&#10;eFVRVM5gtN+4fDnZIDx37ty3Z/cJptugxamuqirOL0+KjLh6tIuW0vOnT+H88JUrV35cseLbKZOg&#10;l+aFCxegUZCQo6A6EkACSAAJIAEkgASQABIQyyAT+jE0rvhqYGBg2aPnu8LSElZVm65odyMDd1la&#10;8OOHUOG2fiD4UH727Flo4MlLB5HXr19DhU/oe8m7k9OmTYMTdNDLBK7PT3jybod3SWtraxUtS7+Q&#10;9Jj4tOjYlDIGc+/hK+evPjq5v/kdVJKU1HcTe9qV5RGCw6XT0tlvA5mR8VVl/O2JKZvo13gYPi96&#10;X8xqv6o82goaYwz6Fb1Ne+8TlJqS2sl3NUkU2MwW/IIvOCqLcjmxAf3tLRZ8uOC5hYfqp59+qv/j&#10;woULoartl6pVCT4waiIBJIAEkAASQAJIAAl8xQTEaScTjjtSKJTGiwWlgHTsHSMZFQLsZ+YUFb0M&#10;Cb3+2vvEg0cP/AOYLe6IUkikyQ62sd6vY2JiwIFXr15BkiEcxWzhyYHOK7BXdvnyZchIhD1PQ0PD&#10;Tv6YdenSpZwtc+rSU1//0JJSxv6/fzm+d00LPkNmr56m0lhXo4Ha0pN7W5tXlKjmZpdFxnP4iflV&#10;rYwrumn5VMQWV7XrvqKVhqlZrXa6X1xkUHh5eXmnXRorM9Os6FDB3autpZHJ8HXMlyzA4U86nQ77&#10;mYIPgZpIAAkgASSABJAAEkACSOBTAuIUZEKPkMDAwCZ1ViF4KyFT04t5OtrnEx75z5VrEckpAKGy&#10;qhrizNTc3MTMrMyCAk5NTVBc/M7L1wJiPlZGafKoQEw1wsqsJCo8LTpKWVm5W7duLT9L48aNMzEx&#10;SUlJgf6ZcEQzP18Eh+va+umFeMOhi+WYEX0N9LRgvnwN52xn2EOVapCXmfMmiMv5YsOMzLik638f&#10;urJtL9xXd+wPefxK1cKwzEH5VXF4SWX77WfC1MzVjIaYeioWkvOiMvx83nbOJh9eQ4ZQ81PifZ5l&#10;xYTxtRz1wlBgtqKKDX9rWtCFiYtR3V0BIKAKEkACSAAJIAEkgASQQDsTEKcgs1+/fhoaGtD0rwkj&#10;IzOzGhnZSjaUYm3p2nHhUmVVlQyNRiZBQR+CsbbW5P59l08Yt2nurLnDvBRlZWG7En5aUs489+RZ&#10;bHrG57boZLKnvk6qny/sZEJ5nlaXytPT85dffoHTldApZPv27a3Kd6zAixcv0hLD+nrYqSgrCOYJ&#10;FAdydzZzotVQomOTHvk2awQCywu/b3NevV1t9fbTv287sXJz4P3nymYGDEeVJzkB5VXtXZLHWbeL&#10;NlNBNptYFV8KeaSCTbzttODscW+PnkbStfTirMzo93mJMVFPb0c8uVVemP95JarP3QAZOVkZ6LrZ&#10;goewg62lpdUO537bjhJaRgJIAAkgASSABJAAEuhUBMQpyARwcAYSthBXrFjRGCJsZqZWVuWXt3Qg&#10;cMvZCyoKCj3tbL8bOdzKoPn40N7UZMGo4e621ma6OlEpqTfe+DQeBT6vvw4N+3HvgUevXw8x0iuN&#10;i01KTOBxLaE8bFiYIDtRPNoXTAxOltafcQ0NDT1x4oS2tjaJIt249o9gZl0cjB1lCM70msT73k0s&#10;XNj4j8+1ewc5nKUEwioC4afa2uSw6Bi/IBBTszap7mXgnRfK4X5xF1Qwf1rVUpdTdTd0UigmG1eo&#10;l4flwSHYkpKSVrXaTQC2l+H0r5uTvT6Zo1nLdDbU7GqoyU2PDr17Mfj2hSpmS7m+tbVcKkkKKh63&#10;4K2xsbG9vX1hYWG7zQgHQgJIAAkgASSABJAAEpBsAmIWZMJiDBs2bOjQodA1pPHCKGlp15Cp3A8N&#10;Tj6//KNjXK0spvTvK01rvfGgnLS0m411zy62cekZ1169abA2ce0mC329bwb0nz10yFAXZ1d15ezQ&#10;kNTkZF6eD2gTsmbNmt9++40X4faRefz4vqp0kZp0UVz4G2i1AgGnlZWVvJImo1wE1Xo11BRcuxh0&#10;VyZlPPNrPJ3Q5z6VjPLRH95SJRCWEwgLG/1Yxdwwy1CKS2x+EdsaC51Ms1U3U2LSu0qZl4RkXzp3&#10;8fPc7Lb2oQX7CgoKtuYmtqZGtra2sPfoZGEywMU+LyGS/NkjXckoDbl7yefMft+zB2JfP+Jlw9Pd&#10;3R16z3bC70E6EDgOjQSQABJAAkgACSABJCAwAfELMuGsoLOzM3ShbDxn+Nj9KjO7kNlMsqVfVAyd&#10;Qunj6CBLp/OOSUNZae5wr9Sc3B6Ll0GMCopB8fFaKiqwzwkbnuCDkjS9p7ZmjK93ZkbTxNq7d++6&#10;ublBa5OG46MgD5/joTfJ3r1779+/z7sbIAlaI0aM4EulVeHr1687mMmpyEspyhI5rPyk+PdD+tge&#10;O3pIW4VrZabdqjovAmQyydFCx1mmNvmhd80XjmiqEAimn9pSd7PZ/+48L/bbSAZCTX15LXO63kjd&#10;3l05pt43n+/buy83N7fZUA2WEr7saGir00YuNZilUqnQCKf+j0pKSrCBLy8jY8QufH3075dH/oz3&#10;flzDqcsYV2EzhvV0mTLSa/KIIV6u9nqk1msvQwQbGxsLjXbaegpoHwkgASSABJAAEkACSOBrICB+&#10;QWb9qjT50A+fv0eMG38+OuGoX2ANt7ZhS9M3IrKazbYxNqKQyfwup6qCwqIxI+9t27Tt3CXdcVOe&#10;7dzRxIIcjTrC3MT7/l3omVn/o8jISEhNXPDdd0mxset+/93a0tLb27veVSjjCU0vZ8+eDR0pb926&#10;xYszUJHl1KlTEJf++eefY8aMEWFlGs9uxvo6yhD6QnEfRXkZa3ODnq7m86d0d3cyptM+qd/Li59f&#10;kqmLMy11x1upq+Z/DNJIZDIMCZFQ/f2EQFgLm7yk/x5CMp1WwCoRZlCR6NLIVHVZFXmSjJehx/fO&#10;U/VT5Xb9/e+O7Tv+/vMvuP/68y94HXHTf6SKx9Ku07USqAf27ONyuSIZmi8j8+fPV1eQXTDr20Wz&#10;Z5oq0VOC38JxTWJJrrampvqHS1VZSV2JpxO28IUIlv/hCz4KIwEkgASQABJAAkgACXyJgFgGmdBx&#10;ITU1tcmUYJNnznffjZv33eZXvufDogrLy4vKGKGJSXEZGVDRR7AngE6lKsvL3di0NvPaBSgU9LkR&#10;Kpk0x8Ux6OUL+IwOQSAknTLy879jMqsJhLzKytElJWOGD4c9onpFiKdkZGQyMzPfv3//JX8gIoXO&#10;jQUFBXBact68edAxBXaZIJF106ZNEFFATxTBJtJE65l3VBnjY1qspbnh5jULySQpaTqVTBbx8wDR&#10;Po1ELA8Kz/YOhpKzm59ctO3lpiElBc0f4R5Hpw9aNm/y6mWN3ev1x4IyVmfpKUIlUWUo0lQieXXv&#10;RRv6LV3b53u41/X5Hl5313Wkk2jwUwqBvNx15rkTZ9q/5SYc14SgHb62gItKIqX5Pc+JCCRJfVIW&#10;mMcqwRCRwu6oSJ4uNIIEkAASQAJIAAkgASTwlRMQcVDRPjShg8jWrVshDPu8Wgk00uzbr5+yidmy&#10;C9dWnzgzY/AgqBzb1l5ZydAKcnNhP3PSpEn9CIS/PowHeY2/EwhNynpCd002m62jo9PYJZhFSEgI&#10;7IJCDAmRKtQ4hZBy4cKF33//PUwT4gcQtra2hlYoJ0+ehLAzOjpayBRNVhWnYSuYWcFKSGqmlK5I&#10;oKWk5++98KaKSFJhljEycsHm1udXuvRyM+tqD7fXgumzd6yW+vQrAA6XcyD0ikhGbzcjZBJ5quXw&#10;F/efNumv024OwEBQQvann36aNWtWk6eLRx/mzp0L5YVE9S0Gj4OiGBJAAkgACSABJIAEkIBEEhDL&#10;IBMiST09vdevXz948ABaUNYvTHl5+Zs3b+CPEJhduHBh0KBBQ0aNZHA47Jo2z2O009EKfPQAAr8m&#10;SbwaBEKTY6AQTMIeLGxRNn6YHj9+DD4fOHAAmmpCVi2UNfr333+hGI+Tk1ODGOyCwh/h6OnRo0eP&#10;HDly7949YeIByOmVkvqYP5yVnX/szK2CwpK2eL51NJWHTBlYoKOXS5eTVlWsH2LLs8v/+N+De+5f&#10;f3w+KJFEMuzfrZ17Zgo/dzmqTE91h4TIOHgOhbcmsAXo8QP9cgRTh8Y8d+7cKStr126lgrmKWkgA&#10;CSABJIAEkAASQAKdmYBYBpkAVFFRESrimJmZQX8/KLRz9uxZiDAfPnwIG32XL18+ePAgHGK0du8Z&#10;W0uKL2OUskRQMbXlVfymq0NiZARUvoU9wfqKtDDkNQIhrZEafHxPSkpq0k/i+fPnMAvwGc5e2tnZ&#10;tTxK3759//rrr507d0JyIyjCvqhgzxa07oxJyud8qMdjbqr/w3eT09LrepmI/JKVoclx2dLqyoZ9&#10;XKnysrzYh/ROOQtd39RgXoQ7j4wUUUqVoiSbR0wLTwwODobvCyDnueEScue5faY5efJkqP2Tltb4&#10;mW2fkXEUJIAEkAASQAJIAAkgAYkiIK5BJiwCRCOQ4Ac7lhkZGRBxQRrqH3/8MXLkyIb1gcaPVq7d&#10;WNr6UWXMMlbrNTaFWtjaWktp2pAhQ3I1NaEzx1YCYdOH/7pNmKCqCt066q7S0lIIC6dOnVr/R9iN&#10;hHARsmRbjS0/d2zw4MGQRpufnw8JtIK5/covlv3/oq+qqopV1ew3vu8FM9WyVnFSRl74J6WAWx2F&#10;LEVSlVFqVayzCUhT6F1UzbXKFRiRedXxpdwUZsPNSigJ8Q9qOJ3b2Txv8Ae+JXn37p0wm+Sddmro&#10;GBJAAkgACSABJIAEkEC7ERDjILOekampqb6+/ujRo/v169fQ4KEBHxTasbCxUbay9c7Oa9M4EyJe&#10;Ww01TTZr7NixNtOn79LUTJg0ada2bevXr4ddx3p/4MAenCOtrKyEpEQfHx/wFtybNm0alG8RYL0h&#10;uoazqVBWF1JtBVCHCBxScOsVqRSyoqJc4PvooPcxpy7cexccyamp2+TsqItOobsZOHbU6EKOa6Ck&#10;M8yqr7OSlUmtVsNtUKMmm00sjcmNiIjgpXGlkD4IrO7h4XHz5k2x2HcVeI6oiASQABJAAkgACSAB&#10;JNDWBMQ+yARAECwZGRm1cBRNz8hI39nlcUoGi81pO6A0Msnd2NDd2fm3337bt2/f77//vmDBgsZV&#10;WNTU1CC0O336tIGBgaam5oABA0AAAkWBXYKcYUhxBGsbNmzg14inp2daVkmDlo2l8SgvTzVVJQtT&#10;A3U15Vv3XldX1zVd7ICrtraqrCOPNbbFlGkkqrOubVcVG+0i+TjviMTExLYYRSQ2oQIQbJJ35khY&#10;JNNEI0gACSABJIAEkAASQAJtR0ASgszk5OSGTpVfImVsbGzfp++F8Ki2QwmWVWRlLGRoEEJAAAmx&#10;X5OxoEWEiYkJHHuDQqBwDlMknkCAPX78eFtbW373MyHKvf88rLEPJsa6hvpa7t3sjA10snLyudy6&#10;9p7tf9XWcKOvPG7/cdthREW6vKG0ljFXszy6ALJn27/lCS9z9PLy+vnnn2fOnMmLMMogASSABJAA&#10;EkACSAAJIIHPCUhCkAkVgOB8Y0BAQMsLDJuKfUeP3eft33bPAfQqtFNXtaJTPu+t0mRQ2M/85ptv&#10;oqJEEPRC2i0cpYO04c2bN/M1tcLiL24YTpvotfWfk3xZE5VwRXbhNMNBorLWCe2oyCg6q1hZsXWT&#10;w+NZbV+Sil8CULq5qKgITg6PGzeOX12URwJIAAkgASSABJAAEkACQEASgkw49AgHHXkptQq5qUXM&#10;ijZdeEiaLcrJDgsNbTbhEMrDLl++/O3bt7169YKUWhUVFahXJLw/cKoTqum6ublB4xMul9eWLdAQ&#10;5UtZkcpK8mcuPRDeMbBAkaZRZXk9dAr+RJ6+qyYreAqxSHxuayNQIkiNptSVaH719OVOGGfm5uZC&#10;/eETJ060NQe0jwSQABJAAkgACSABJCCRBCQhyISFgZ4l0B0EPhx/aZEgeoEGhr4vXizycGvrheyq&#10;q63OLAsL+yQZtX7Q+g6f1tbWZ86cgdKykOwK7wjjT01NTX1jRrADObpA4Pjx4/AmLzYhMfJ95Bf7&#10;Vcz6Znh2bgEvdlqWIZLJJCqVRzvZ/hG/9fikiSiPimInRiQQyUTSAqdJJ/cf61TVXKOjo6EDLZxw&#10;VlBQEDuq6DASQAJIAAkgASSABJBAZyAgIUFmqyhL8vPvXrrYS5aqKivTqrDwAqQaTm11VbObipDW&#10;C+ElFKHduHGjhoaGkGNlZWVBm9CQkBCIscEUpDhCQxSIE6C7SauhZm0t4e37zNz8smZ9+HX5jOnf&#10;rRPSPb7UWaUMengBoYbXnVi+jHda4aU9Z965cLO0sAR24zuDkytWrIAayJ3BE/QBCSABJIAEkAAS&#10;QAJIQEwJSE6QCZt4LaSeMuJjp3axlKPxuqUm5HK6GuipcTnNnsyEci9QhQhSVYUcol4dmqAMHDhw&#10;27ZtV65cgT9C7iVsbD569OjNmzcApOUaobCPOnbcpKe+zVc6pZBJu7YufxcUKayf4ASEszxcxW8i&#10;hxn2pJKE2trlYZzOJUKRIn/bZVTS68i0yCT4ykAk6dMCzxByzqHssKysrMAWUBEJIAEkgASQABJA&#10;AkgACUhOkOnn5/eltMOUlBQdaZq0cImp/D4rhRnpzOLiz7UgCCwpKeHX2pfkVVVVofDPjBkzfv31&#10;V5CBmT58+BDScfv06XP58uWzZ8+2PBDEqC6u3WOTmtm5gs6f2lrql64/ffrynTDe1lSzOayqVi2U&#10;Z+d3IWrLENvpW4BW/WlPATqF1kvPRbNELjs4JSsmDfalRfiE8DUR2BWfPn069NrhSwuFkQASQAJI&#10;AAkgASSABJBAYwKSE2RCJ4/IyMjq6urPFzg2PLykqLCdF95OW4uRk/V5tFDXTMXeXoTOcDgcCEug&#10;5A/YhHpCf/7559ChQ6GkEFQDgh3OO3fufGkjEfJp//333/MXr73xj23WHyVF+e9mjfV+G/rgia/A&#10;Dn8IMptZlCYGM99FaNbIUclfY5BZj0JPUau3Zld6JpcZmc+Iyw/yC2z/Hife3t6tFkYW+ElARSSA&#10;BJAAEkACSAAJIIGvhABRmD0TOFt4/fp1+GDaSWBNnDjx8OHD0I6ysT/Qj4ERHWFEIsjyXH5GVNM5&#10;E/jeceBgiCobG4Tt1idPnsBpTA8PD1ENBCcwoWKto6MjbD/q6+s3mIXVgX1OaM4Je5tNxvr777+h&#10;TcXNmzchkklNjlNTJA3u372fp8vnLqWkZl2+8czJwXJg324COOwXnBjAIpl5tTJZxp2QPgQzDTlV&#10;AYaQPJXy6oqYvERDCxOfrGD3Hu7tk7+akZEBPXVcXFzgG4q2Q6qtrQ2nT93d3R88EE354rZzFS1/&#10;JQTg67bIsKhbZ+99JfPFaSIBJMA7gYKyfFM7wx9++IF3FZSUbALcJBqBp0NgEoWBVcU6ef1YZmUy&#10;X+0SJSrIhE+ukO8HGaSNF7a0tDTC542jLF1TXq6dFzylqCSZQrN1dYOs1MZDx8bGkkgkMzMzEfoD&#10;RYbgECacxoSQEo7VNViGGBLOZw4ePLjhndu3bz9+/Lhbt27Q9QTcePr4rrp8dVlZaXxiupO9JYSa&#10;n3t18vzdlLTsdSsFqfualJYXVkOjOdq2PFnz4CqjYmmyFFmETMTdFIdbE52XoKGv5V8U0a9fv7ae&#10;zq5du1xdXaF5SZsOhEFmm+JF4wIQgGSQ8PCgkuJAAXRRBQkgAckm8O5dVH6B9F9//SXZ08TZ8U4A&#10;g0zeWUl+kAnRV2FhQeDz5wN0NZVlpHlHIxLJ44Gh/ceNbxL3gmVoNGJhYSHCzUywCd/HZ2ZmwlFM&#10;SJqFnpn1/sObEGY37E0dOnQIulOYmppCym56enpwkL+Xp6medt3OVWp6zsHj1wb3d+/j4dxk7sfP&#10;3k5Ozd74+3cCMCkpY8ZIyRbr6rWs6xRJ1sqTnORtAUB9SYVdw8lg5hYRyxMq0yEIFL4i8ZcG2r9/&#10;v7Ozc/fuzXzLIMLpYJApQphoSiQEoNpWQkJo9+74+0ckONEIEpAoAjduvLl7NxUS9yRqVjgZIQhg&#10;kMk7PMn/ZxVqqKqra/Qc4nUxOv5RbDzvaEQiOcDUULG5krZQWwWCPZEM0WAEtiUNDAxmzpyZmpoK&#10;AWT9+/AmlAw9cuQIbGAeOHAAolB5eXkIJCCT1li9csxAq/oIEy5Dfa1lC6ecv/IwMDga/ggnOYPD&#10;YweOXgIHMnu42c+eNkIwb4E/iST5j5lgcHjRopDIRgo61jSDgQquKT4xcMgWMsB5UeRLBtq6QgQL&#10;Gdd8aaEwEkACSAAJIAEkgASQABL4nMDX8ulfQVFx4rczXMdM2PzC+69XPpG5+TW1tTVcLo/dNQR+&#10;dPSVFM+cPPl5C0QvLy/YzHz27FlV1X+VV0XiDISvYLYhyATPdXV1oWTokCFDoMHJ6dOn4dwmvOnp&#10;aqQoT1FTkW88NU0NlX+2LH8fEWvjNtnEYYy9tdnV09v09TSDQ2NVVRQFhoCKQhIgEogyVGkVumIv&#10;7a5j1ft433iekZ7eah9UvgaFc8KQxQ3FovjSQmEkgASQABJAAkgACSABJCDhQaaiomJ9BNXsBSVw&#10;qHT60h9/WrD8R+mubkdjkna+DQzIymVzuW33ZIA/3/dwZXy29UShUHbv3g19EaHXCKSzggNlZWVB&#10;QUHCRw5wvgjqxID9hknBXiIED1Qqdfny5dDjZMSIuj1JVWVZCF0+n7isrPTcb0dH+V9MDrtJJpMU&#10;FeS6WJsOG+TBrma3HSW0zCMB2NWkkajf2I8o9Es/+Pc+qAQrki8moCazk5OTnZ0dj26gGBJAAkgA&#10;CSABJIAEkAASaIGARO1kbty4EYIoXtYbDrZBbdWF3/9QrW8UWlhcxanhRUtgmXNnzzSrCxuMUBUW&#10;YmP4qYKCgo2NDdSJhUOkAg8EitnZ2WvWrIHUx5aNUKmUFgLyJrqVlSxGeYUwXqGuaAn0NOr6a9/v&#10;Hl68U5nPKCgoENI4FIiG9q0ODg5C2kF1JIAEkAASQAJIAAkgASQABCQqyITIaseOHXytKxxCK1NW&#10;D87Lr+Jw+FLkS9hJV6dxWuyXdKEILQSccIRSmO0pOOoJe7atuhcUlsKp4TW0vv/E59jZO63abFag&#10;nMkqLsMAVTB4rWh9122KdCzb79Eb2BIXZoDi4uK8vDxhLKAuEkACSAAJIAEkgASQABJoICBRQSbM&#10;avv27deuXeNrgaGZR0hRWUkliy8tvoSH2VgEBATwogI1e8LDw4UJMqG0Dy+9T8ur6aFRH4sDteqY&#10;hZkBmUSKik1uVfJzgbTMotjEHAEUUYUXAvJ0uQG67umBiTlJmYJtaUIZIU1Nzf79+/MyHMogASSA&#10;BJAAEkACSAAJIIFWCUhakKmvr//777+3Ou0mAnBqkfDlw5z8WvtcHoLGiJBgXuwEBgY+ffq0zh9B&#10;r+TkZMi5rde+ceMGFCNt1tKAAQMevIjkcRCP7o7Q1+TarefRcSk8qjSIqanI6Woq8auF8rwTUJNV&#10;9lB35MQxEoKiIVmad8V6ycjIyGPHjuXk4BcB/JJDeSSABJAAEkACSAAJIIHmCQgezHROorCPx2+Q&#10;+f79e3NZujyV2nYzgtOPfU0MYYuy1SEMDQ3hZGarYs0KJCUlhYaG1v/o8OHDK1euXPvhghcnT578&#10;XMWjV++HL1t3qV6xt4dz757OqWnZDAZ/ua8aagr6Oh+7pAg2L9RqlQCNTLVUNTIj6sS+i8zNzW1V&#10;vrGAnp6eiYkJfDcBedp8KaIwEkACSAAJIAEkgASQABJoloCkBZlQR0dHR4fHxY6JifF/8kQhL7ub&#10;loYM9b9yrDyq8y4GVVzNlZWCg1vfzIQzotBoZM6cOf7+/rzbh/2rVatWQZ6wqqqqh4dHRkbGoUOH&#10;Dh48uDYt7ZekpNsHD+7atQv6ZDYx2LVr16SMMt5H8ezplJWTf/7aozIGH9GINJ3KSs8uTuQ1NZd3&#10;f1CyMQGoFWykrOcgYxbrF1FSVMw7HGNj42XLlkHGbFpaGu9aKIkEkAASQAJIAAkgASSABL5EQNKC&#10;TAixtLS03rx50+qSx8fH54aH2lKJ1soK8rQ23Mas9wSC2AGGuq1+jpeXl4emJrNnz4ZaLPPmzTt7&#10;9iyb3XrvEDhWB2V1R48eDbtSysrKkHALA50iEL4lEGYRCNsIBPjj69evmzCB/dX+/QcFhPJx0nJg&#10;X7f+nq6Xbz4dP2Nlq4TrBShkUlV+ETNX2AqoPA73lYvpK2m7KtoEPvODRpq8n+yFpw6+cOFlp/0r&#10;x4vTRwJIAAkgASSABJAAEuCFgKQFmbCNaWlpCZszfn5+Lc8fejbUslha8nIUEokXUkLKkKWk5Am1&#10;7969a9UOBIo9e/bs1asXbE56eXmRyeRWVczMzCZPnnzv3r16SWi8Kc1mdycQQBOiZ08CYWBNzefl&#10;bSHIlFdQCnif1Kr9BgF9XU0zE73RQ3tvWPXdwNHf179/7fbzLu5T4P5jy+GhE5afOn+P82lLGHcn&#10;E6Xs7MIYPqJZ3l1CySYE1GVV+mq5VkcWp6Wk8gLnxYsXo0aNgu8mBg8ezIs8yiABJIAEkAASQAJI&#10;AAkggZYJSFqQCbOFqExXVxciKKg0WxdJ1tZ2kodAjkq1UVPm0R9ZWVkIleGjPy/dLKFnydChQyHA&#10;3rt3L+x8QqdNBoHQUC0XelM8/wICOp3ezc2dXz5qqkqmxnqJyRn1iob6Wlv+WPTmwaGVy749c2jd&#10;viNXmBWflOqVlaFRajgcVhWh06wFv1MWL3lFurytsplxrvLhQ4dbbrsaFRX16tWrM2fOjB8/vr5f&#10;K15IAAkgASSABJAAEkACSEBIAhIYZAIRCMzc3Nzs7OyWLl0KaaKVlZWfY4LAjEKjsXnuFSkkaFBX&#10;oNN0yCReTmY2jLV79+6KCp4K7UBoPXHiRMh7hI4sL1++lCKRHAiECAIhjEBYAYG3jIyamtrnU6BS&#10;qRYWlsWlfJyxrDcChI0MtGs+0KPTaWqqispKCjIy9IkzV505skFRQbbJWKMHOxMDQ4uTM4XHiBZ4&#10;IUCSIsmQ6DOtRl84de5LjxAsH5zmhYY3CgoK8CTwYhZlkAASQAJIAAkgASSABJBAqwQkM8isnzZs&#10;7h05cgROml24cAG2NJuwgCKucsYmEdn8leJsFWjLAmxWZVFWZrNBb7OK4DyHw+F90BkzZoSEhEyb&#10;Nq1Lly4wQUcSyYVCKba1nTlzJpSZbdZOXmH5w1cxvA9RL0mlkO9d+efZq4DYhFRzE/3uLl0+vk+l&#10;SH2hGYyqshwFKiA1t5nJZlbWVLd+9JRfJ1FeRUZxhEEf7wcvGfmlDAZsb39yQYGoo0eP/vvvvwgK&#10;CSABJIAEkAASQAJIAAmIkIAkB5mACRpOzp8/H3p7QF0TaO0QFxcHPU4a8JFlZJlSUpU8VNYRFXFj&#10;FWULOiUiArYYW7ny8vIgFoUGhrDL1Jps059///33mzZtghzIkSNHjh079vr161u2bPmSEcjI7e7m&#10;xu8QIF9ZwTp/9fHpC/chObahsSckZ34pO3n4AAdqQRGnsurzsfIjEhhZH3t7CuAJqrRAQEdBY6xB&#10;/xL/jMTAmKyUjIZvW2AbE/46mJubIz0kgASQABJAAkgACSABJCBaAhIeZAIsyAOE82YJCQmvHz6M&#10;e/MqIzgwOT6+HqKtrW21vHJ6calombZsDSrwcCpbyYDNysqCqJj3Dc8mI0I7irCwsOfPn0MjE7jg&#10;jy24BGnDsnJK6VlF/EJQUVE8uf+PzWsWqij/Fwaz2ZwWDp2m+4ZUlzczd05VNffTWkH8OoPyLROw&#10;1jRzpJjm+KfkRKVHhkVAV0z4GwHPxoYNGxAdEkACSAAJIAEkgASQABIQLQHJDzKBFzSfhKTTspLi&#10;1JgY72dP//xzR8NeooyqKlVOTrRMW7amr6xopaH+JRmI0FJTUxMTE62trVVUVAR2bPHixTBlX19f&#10;6JYJ3VBatpOVVxIYliLwWI0VJ40doKL0xa1XF3sjCqGz1GESyXxbMBKWHfM03ue8z43tF3f/eXnv&#10;6VdX6u8bwQ/h/Yic2OSidLhTij/WT2prf+Rosp4mrnoVSpVRRdXxpY8fPYZmOW09KNpHAkgACSAB&#10;JIAEkAAS+AoJEKHsh8DT3rlzJ6Rient7C2yhPRUhsIS+JlAEBXo2QJbgjh07YPTQ0FDt0kITORnR&#10;epJVWHjb+21seno/Z6cBXZ2lP+3DmcypZesZQjHYzweFskBwDhOaSUC3T+FdAmtwGRoaQqFaaHMC&#10;BiGd9fz581BUFlqkaGho1JeujY2NTYjymzSym/AjQhJmdTWHTqd+qSjunUIuyUiPKPXJtxtpr4N6&#10;FevYKBgK70DHWiirKg/LjEnMSYGtwvSKXHs3R1VVVch8hnTihsJLch8uaDQiQ5V+cP8+k1kBzS0h&#10;izU2tunJWCJRyszMVOF/7N0HfFPVHgfwm53uvXdLCwVadil7bxBkCYqKAiJDEEEFFUR8DGUqIEOW&#10;TJmVWfamjJZZRlu69266Mpr1TgmWCrRNk7TN+N13H580OfN7rtB/zr3nGJuNaj+Ew9TwwjzdFgw/&#10;Gfpyz5v6RHNyciJT9B06dAgNDa3PelEXBKoSICtyx8Y+DA42iK9ccRlAAAK1EggJuXbiRBL5dbdW&#10;uZBYjwVk8RyDmS55NYxCkXDHka1pgoTFixcrP7gGFGQqUMj83o0bN3bs2EHizFatWlkIS9vZ2VgZ&#10;GylPVmPKyPjExMwMCxOTzPyCJu7uvq4uzxKTWjd+9fDblfgkmYd3u3btXiuK3OMaEhLy3nvvNWnS&#10;pMZalExA+kvWdyH3RpLYkmQhkS0pnKwJRGLOCxcuvPvuu+RNMtVZnBff1EszkfaMb1cs/XG6iTH3&#10;rS1cHxLuMXYwg8Oq/KmuB5lphZm7rh4iw8fkslt2btOqfZu8vDxyHzLZspV8WVDxwOqbIOSLD8X+&#10;peTPzMzM1xKQQN3Ozk4kEF4/dsmea/XFu59xWRwlx736ZOGx9+NMcga/M0QjpdWqEASZteJC4noQ&#10;QJBZD8ioAgI6KoAgU0cHru6ajSBTeVuD++6WbPVBNvno3bv34cOHH50/G2Rvq9kI8/7z2ONhN4Oa&#10;NOnaInB0j26BPl5cNmvT8ZPpuXmKUUnMzNp/4uScOXPI3irkR7Lo67BhwxQBRlFREflTgxEmKY30&#10;19PTs3Xr1p++OEaMGEFWAyI/kvWEAgMDP/nkE5LG0tJSIGHfuR+v/HVTTcoLl8PJk5lVJXDi0ug0&#10;fbhjli8WHrh3YsT/Pu01593ZWxb2HDPgozmTPp41cfDwd8jXB/379+/RowcJ6auJMAkRWQS4zYuj&#10;Y8eOZImm1w7yFUDnzp27dOs6dMIoi+aOY5ZO2nTyL5GkTP1hmr91ae8+vdUvByVAAAIQgAAEIAAB&#10;CEDgTQGDCzIJAZllyol9fmrRfHMGreu0madu3dbUlfE0MXnNoSMTBw1wsLaqKJPMR83/+AM7S4tn&#10;SclD5s6PTEjo2SGYPDNJ5lFJGrL47fLly8ldpsHBwd98842xcc3TiWRycu7cuSRUJgcJTpRpPHm8&#10;k4Qr5CCVVixXS4JPRUBLWlhSWpZb8PouL8qUXNs0/boF5DyMrm0ubUhPImOJVHom4mLzCZ0DJ3U9&#10;lHC248ieP67+efmfa+b/spBMDhNesjvrW++CVqf9ZOUq8lDxsFHDf1qzJJ1d0PbzXmciLlWzulKN&#10;dV1+cH3RisVsjmYmRWusDgkgAAEIQAACEIAABAxNwOCCTLKFycwJn87u19PHyfGL4cOu/LYy5HpY&#10;k3GfRiWliGuzI+WbF0p2AW/RX7vXf/mFvZXla5+62tmxmEw/N9c98+f1a9fW2tLS3d3dzMyMJHNx&#10;cSE37pJ7CE+fPk2eUiO7j1R/CZ49e7ZPnz5/bd2aGBNDztinT8njbbXaS7OifAaDQfbPVGyTSOLM&#10;6ufcNPUfhokxJ+HMjdd9Ora08nbRVBUqlyOn5GKJuKz8LJPIpOTHf56c6zHvXbexgS7vNQ/6ql+2&#10;nzjok16nr547dfnMoJHvWNpYeXt7+/n5kadeVa5UyYzk2wcfH58vvpoZeuVskxFt+y9+/3bcfZG4&#10;rLbRpkwuW7b/d1Nr8/oZbiV7h2QQgAAEIAABCEAAAvokYFhBJpkwHDZo0OqZ043Y5cuocNlsKzPT&#10;P+fMitq97de/D/SdMy81J5cnEJZKpGI6nfwprE3YSWISobhMIKrybkYGnW5uYsxmMtu5ubRycap8&#10;GZHf+Mk9qxYWFmRJnuovL/IUX+L9+/vFYvIkHznJnODz58/JfbCqXZQkOiUTZSQvmSvr3q2bvF7u&#10;Y23W6D99J7XTmYzXlgJSrTu1yiWRSnilRel5mSk5aeQslQqySvMGLxrXelZvv0kd5ob++sQus/OY&#10;3sfPn3oWGx0d//zStcvm1hYsLpuMFDnII5e1qk4jicnlQaq2sbc9fPQIp61t0Ox+d9MfZ+RnCSVv&#10;2X30rTUevRG6bssG8h2HRtqDQiAAAQhAAAIQgAAEIPCmgGEFmU8eP/7ik4+bOtq/CbHt29k7f/xh&#10;8M/LFp25eDQzL87W+UKJ6H5BcZZAWCJ6fb4ot7AoJiW1qLQ0LSeX/2LhFnI4WFkt+Gjcp7+sqPE6&#10;M+NyTNUIUX6kqIoFW8gCtSRQTElJqbHSNxOQlWbJHieKtX9IlFtQxOcV1bCBpwq1vJnF2cHizTfJ&#10;o4ZSuUwj5b+1kCJhcUp22pPkqIjoB0+SozNLc6OKEndGHJmwafbw5RPIeUn4wLS7y+HQf8gSxCSS&#10;X7hwIbmduMaYv+4aXGPJZOmmazeux9DTJ235+tjj88/T44Xl3zxUd5QK+Zejb+WV1rClTY1VIwEE&#10;IAABCEAAAhCAAASqETCgIJMsKvv7ooVTu3R4K0dcbv657Px169aRrSZYLFZpaWnPnj0D+g24L2cm&#10;yukx+QU5JaXCsrLzd++lZOc8jI3bfe5CXHr6hXv3j14PO3nr9uOERPJnZHxCuyaN6/qCe0JR6f/W&#10;UeUCO0o0ggSWvXr12rJliyLt/cfJj6PqY8/GDq1fLbRb0cyH6VE8fqESra5dktIy/q1nEfeSIh8L&#10;Ek7GXl57c9ePx1etu7XrmuCR2Iv96ZzJB0MOkS1tyKGLm0aSESTLOG3YvDFFlvPb5e1H7515nBxV&#10;zcpAZyMufTR5fLNmzWqHiNQQgAAEIAABCEAAAhCojYChBJnnzp0jW3r+OXvmmzhFQlFcUckDkXTY&#10;iBHkrtHPP//cxMTkypUrZGMPkpis5uLZsXM0g5vGMb6fkb3/yvWkrOxebVot+vTjVr6+H/Xrk5GX&#10;R+LMR7Hx5M+UnOwFH4+rjX+t05LVYrczmYso6h5FkdVgd1AUeVpv4MCBtS7oRQZyryxZqObOnTuq&#10;ZX9rriEDurBZzOoLFPOFryV4lh1bKCzWYDMURZ1/cPWv8MNhJY+9O/qPm/npihUr9u/fT1ZaGjBg&#10;AHkUVuPVNUiBVlZWk8kxY0p0WcrhJ2d2XT74MPmpRPb69w8lgtLE0owSmaBBGolKIQABCEAAAhCA&#10;AAQMR8AggsxTp06Fh4fPnj37Xlbua0Mbk51LJioLbOy79emjeDqR/EkWeiVByPXr1+/evatIT2Y1&#10;fYKCy1w9Pv34Y3Nbm8qFfDV65OY5s97v05P8+cOHH9T1pUPaRlb62cpkzqGo7yhqDp3+7bfffv31&#10;16rVa2pqSnoaFxenWvY3c0kk0h/nTjIyqu55RbJWTf7zZE3VWH055+9c7tKnO1nfiPS0fmpsqFq8&#10;vLy++uqr/iMG5Zrxsy1K15/cfurxpcqNuXT/uldgo4CAgIZqIeqFAAQgAAEIQAACEDAQAYMIMkNC&#10;Qjp16lS+t4S71+mo57IX69skF/DOxSdnGpmZN/ZvEhBY+ek7Eme6vTjOnDlz4sQJcussSU/WX23V&#10;po3A3HLx3gO3E5Ia6vog25YsWLBg2bJl/X/5pfUvvyz65ZeZM98yPat88+zt7ckSqYcOHVI+SzUp&#10;SZApk9W0fJBcXvpGtK+R2l8r5FHqM//2AWQvyrooXDvLJLfCTp8+vUPvzsb+NmJX5tytP1+IfrmW&#10;bxlHyrYkK16Vf5OCAwIQgAAEIAABCEAAAnUnYBBBJtmL0sbGRiwWk13vLZoFnIxL2hl+/34R37ZF&#10;K9/WrclDmG/1JbfODhkyhOxOsXr16k8++WTChAnkETi/xo079+6z51rY8bBbdTcq1Zfcrl27iRMn&#10;lt8hOXnypEmT1GwGuf+Wx+OR24PJjibkULM0FospFqvzoKia9f8n+9X7YWxrYxJCa7JQHSlr7Nix&#10;3Xp0bzGofb65cPWhjaTVns7u506dvXeP3GeNAwIQgAAEIAABCEAAAnUoYBBBJonKyM2EZAtKskpK&#10;s4DAxp27tu43oEWXruSpPMVmlVUd5N5CcgwbNoxEmCTO/O2338gGEuQpzfziktTsnDoclrop+tix&#10;YyNGjBg8eHBkZOS8efMUM7QxMTHkdmIyHUp66ubhJSoTq1M52STGxJhLZn2rKUQuk+U+I8+T1u1R&#10;VFrcvktwt27d6rYaLS6dfH1AviXp1L1zx7E988z47mbO77d4Z/cfO549e6bFrUbTIAABCEAAAhCA&#10;AAR0XsAggkwySmR1HBJWrVy5ksxGkvtmye4UVU1gvjmk5H5LEliSG24dHR3J3aqjRo1ilhaP6tFV&#10;5wafPHvZunXrVatWkfVv/vrrLzK1S7pAnpAkzyuS/TDMzc0fPsuIS1QreCbboigzHSoqKo9v6/QI&#10;vXP+0rObTk6v78lZp5VqYeGJiYnzF/1460G4jYlVW5/ABSO+WvzdorS0NC1sKpoEAQhAAAIQgAAE&#10;IKAfAoYSZJK5NXLja20XFCUBGJmaIwclk61b+3t2cvKN5UvCf1uxfsZUW4u3bPaohdcE6UJFMEkW&#10;zp0zZ46fn9/69ev//vtvMqNVUlKSmpo6f/58Rcub+De3d3B88ciq6odAICSVqp5fEzllclmLtq17&#10;9u2licJ0u4wmTZpsWLy2u2sQnfw3QKO52jrt+nLd0vn/W7Z0meLCwAEBCEAAAhCAAAQgAAHNChhK&#10;kFlbNZFIVFJcHB8dtXf7tt9+/VVw49K8zu3n9epiZWZKThMut7YFVk5fKBAWCV/fw0OdAqvKS4K9&#10;Bw8ejB49Oisri4SU5M5YDqd83Vcyddm1a1cyK3vy5EmyVWbFokdkqjYiMi0zm6dyYzgcNpnMrDE7&#10;l8OqMY06CU7eOrfqxEYSX6lTiH7kJTfNGhlzi0tfbQ9jZmy6Y8qaqa3ef6ff4JwctSau9YMIvYAA&#10;BCAAAQhAAAIQ0KyAYQWZ5FnE6vlIVEYm97Iz0p/fv3tx317rtOQprQMW9OthZ2KiQXcGnS6XkVVY&#10;aw7G1Kz0+fPnZB1acpBbhckSuxEREZULJPe1vvfee69VkZlTJBCpPsEV+TSWwWRW/0wmuWO5Ryf/&#10;1+plctg0hmauRrFEwjHhNm3aVE09/chOxuLSg+tL9q6u3B2hRGTMMfpu1MxFi8iWqzggAAEIQAAC&#10;EIAABCCgSQHN/FqvyRZptKyysrKioiKy3SXZjITse0nWia2qeHLrYGxsbEp8XMbjyOeXLgSz6e+3&#10;beFmVSf3xJpy2PlZWfn5+Rrt61sKI/fB7t+/v3Hjxtu2bfv+++/J8kU11mhhYcFiqT7N+OXc1Slp&#10;WdXXQlYFsrcy5SX857FAcw8ntolRjc1TJkFqbnpMURJZgFeZxHqfhgSZ5MFUIyuT56nlu6GKJeLr&#10;j2+fe3rtUX70oagza9eu1XsBdBACEIAABCAAAQhAoJ4F9DnIJFOFfD6fBJl37twh211evnx53bp1&#10;b/UlT13y01Ljw67n3Atvxab1a+Jb18NAlmPJzc2t61rIsrq1rYLcYkrizNrmqlV6EvbYm7Jjjl6q&#10;nMvMxZ5prJkgU0yTik1r1SI9T0zui3YO8Pz7UgiZ4z11+9y+h8eTGDm+fVuQ1ZL1vOfoHgQgAAEI&#10;QAACEIBAQwjoc5BJlrQ5evQoeepsypQpZMbmhx9+IGvMvolMYlFpdoZZdvq7zRp38/Gqn1GQSCT1&#10;cLssWeYnIyOjVj0i97LSqOo2IKlVaVUlZrEYjTwdKn9q4e6UKysWS9XdY5NXUnQ5+qb624dqpJta&#10;VUh8Xsr1lIhYecb02TPGjx9f/eY9WtVyNAYCEIAABCAAAQhAQLcE9DnIJLd9kt+ko6KiSLRZzahI&#10;szK5GWlmjPLVN+tt8PztbBxNTep6FdbFixeToLFWnUpKSiopLalVFhUSG3HZ7Zo4Z0c+r5z3TvLD&#10;0jK+CqVVZBFLxf/bv8rI21KdQvQ1bxo/u8BSNHbCODc3N33tI/oFAQhAAAIQgAAEIKANArWLQLSh&#10;xcq3gTyKNnz4cBMTk2qW0CSLr2ZHPeHKZfUZYZIueNvaxD2OrOu1Pd3d3R0c/jNhWKNeXce9igaQ&#10;pY+MKFnWw+jK7ckoylJzJvPw1eMd3u3+7rvv1thNQ0vQs2fPb779pkOHDmQ3VEPrO/oLAQhAAAIQ&#10;gAAEIFDPAvocZCoo09PTCwoK3spaXFzsIBW7cDlkErOe3Ul9TU24N8+d5fF4dVc12Rq0toWTJ0WF&#10;9bO9CrlLWVRWuXlkvd3atva19FHC5H79+qlZiF5m9/LyCg4Oxi2yejm46BQEIAABCEAAAhDQNgH9&#10;DzLJ2qpkSvOt7mTryLzUFLLWa4OMioOZ6UBPF97d22dCQ+uoAYGBgYMHD65V4WSDUHUeFh3Sv7Ol&#10;uVKr7tham/V8YyOTWjX1tcSDvhszevxYdUpAXghAAAIQgAAEIAABCEBAfQE9DzLJsrFkAufYsWOP&#10;Hj16E4sEVKIykfqIKpdgZWTkb2E20Mb8j/XrSVNVLqeqjKamplZWVrUqtvzJVDWmdadNGnXh8h1R&#10;Wc07bRobsT3dbGvVtmoSv7vw4x9WLsLThpryRDkQgAAEIAABCEAAAhBQWUDPg0yyqGz//v27d+9O&#10;5vTeNCqPp9SJqFRWr5Sx/OlEJuPzVs33bN9eWlqqiSJflUEesKzt7bg9Ovk72lmq3Aw2m7Vt9/H4&#10;xP/sgUlKKyouLS7hy2RyvqCssETIKxIUFPJLBf+5XVblSuPSEzdu3xwQGNDgo6lyF5ARAhCAAAQg&#10;AAEIQAACeiOg50EmWfXnk08+ad++/VsHjCyCYmZqpg1jac7lDPF2+yckRLONIUFmQkKC8mUWFhZa&#10;W3DJHKPyWd5Mef7Y+t5Dp1V+PyMzd+O2I+v/PJiTW3DiRvSmc0/Wnbz/2+Hbx8Ni1KlIkTc5O/W3&#10;M1sTc1LULwolQAACEIAABCAAAQhAAALqC+h5kNmpUydLS8uq9or08fExs7cvFjXkHbMVQ2jEYtlz&#10;OXl5eeoPakUJZP+Stm3bKl/gjRs34uLilE9fVUoyY3n5+r3cPN7JMzceRMZcuXG/WROvpJTMfYfP&#10;Ps7NL3M0p3k7sJq5l3Dp985eqThjo6Iv3b9+NuKS8ueZ8IsbLuwc+vGIZs2aqd9slAABCEAAAhCA&#10;AAQgAAEIqC9Aq+3tlJWrXLVq1ZEjR65fv65+O+quBNLC5OTk9957763L/1w6d85TVBrg7Fh3DVC+&#10;5LTikngWt1XHzspnqT4lmckk+156enoqWeD9iDBXG4mXu52S6atK9uW8VeamJmNH9Vu9fl9wu+Yf&#10;vjeAxWLu3h+659BFhocLy9TkrRnJjiYB5t7GLK7ytWeU5Az7aMTgIUOUz4KUDStA/jMUCARkM5XQ&#10;OlvvqmE7iNp1TkAsFsfGPgwO1vOvXHVuXNBgCGiDQEjItRMnksivu9rQGLRBGwRk8RxKrg0Nqdc2&#10;CEXCHUe2pgkSFi9erHzF+h9kEot//vnHzs6OrCX7wQcfGBkZVdaJiYnJfhIZZGdtbfyf95UX1GBK&#10;oUQSJxRTHt4qbD3yWjOuXLlia2tLOuvt7a18C2X8FCN6IYvFUD5LrVLuOHDdYnh/ro3lW3NFrNv3&#10;uccQO1NrJct8EBv5oCS2yzs9arsXqJLlI1ldCCDIrAtVlKmOAIJMdfSQFwL6LYAgU7/HV4XeIchU&#10;Hs0gvrsdNmxYo0aNyPOZ4eHhJOCsrOPn5+cY0OJ6RnZOSSmZ96sKLjo759jjZ1dia/F8o/JjUJGS&#10;y2TyC/I1csPqjh07yO6gTCZT+WbEx8dnZ2XUXYRJWlLCF8mk6m6GqejR44RnBx+c8mjpgwhT+SFG&#10;SghAAAIQgAAEIAABCNSDgEEEmcSRhCJjx451d3e3trZes2ZNZVkSf3q3a0/z89//6OnO8PuHHjx+&#10;nJFF4knympzn07Jy7Zy4TQMd2wRxG/ufeBpdp6PiaWXZ3FHdu1VJC3Nycuzt7Ul/lW9tWlpaZmam&#10;8ulVSOnSPpBlUuWMcSM7Tw5T2TWHEjKTM4V57dq1U6EZyAIBCEAAAhCAAAQgAAEI1J2AoQSZCkHy&#10;dCKZujxx4sRroOR9rqNzYK8+rfsNaN67r3W7Dh6du5HX5PRu34Hp5GLj7tG0WbMmzQPsA1udjY6t&#10;u/GwNTXJS0p88uRJ3VXx1pLJLG7zJi5NfJ3qtF6HQF+WcZWPXNoYWzLpdXWnbp32C4VDAAIQgAAE&#10;IAABCEAAAhUChhVkSqXSjz/+eNu2bW+9Asi8H4k2Xd3dze3tbZ2dyWtykPnAiptOGQyGjb19VnFJ&#10;3V1ANLKlZGEROdSsgrScw+EoX8jTp09jo5/YWJoqn6W2KU9deJSZX0JVvTGpMcuILIdb22KRHgIQ&#10;gAAEIAABCEAAAhDQKgHD+p2+c+fOBw8erNVNpJVHSyKRCPPz3msVoFVD+NbGkAV1y8rKlG+nUCgU&#10;CPhVB4DKl1RlyrzCUpFYWtXHcpm8sZ03h1mLwFgDbUIREIAABCAAAQhAAAIQgICmBQwryCS7UJqb&#10;m6tsmJeT8zz8DpuhA7d0WllZ1WpWkMsh97Eq+zykCoB8QZnP0B7mblVuFZMadl+UyyMTuTggAAEI&#10;QAACEIAABCAAAZ0WMKwgs1Zx12vjmp6efvHI4WEB/nU93qampmQhXDVrIYsbubi4KFkIeSDTv5Fj&#10;x7aNlEyvQrKLYc/i0wvoTB2Iz1XoHbJAAAIQgAAEIAABCEAAAhUChhVkstkqTtYlJibeOnViUoe2&#10;dX3pkHgvIDCwefPm6lSUlJRE1olVPqIuLCzMyEhns2ve7+Tew6i8gkIV2lZWJpFoaPMSFWpHFghA&#10;AAIQgAAEIAABCECg3gQMK8gkIdyjR49qi/v8+fPosOvvBTatbUYV0meVlKYUFtHUeDhSIBBcu3aN&#10;zLtWs+3naw3Lysp68OChMq3de/DM+s0Ht+06VlYmVia9Ig0JL03dHY2sLZTPgpQQgAAEIAABCEAA&#10;AhCAgI4KGFaQOWnSJB6PV1xc/M8//5w+fVqZMXv27FnGw/v9vNw5zJon+pQpsJo0Mrmcz2QLjU3V&#10;CTLPnTtnaWkZHBxcsbosmdXcsWPH3bt3SeT51trJTOaNm3d27jsVcf9ZNc3LyS0YMqCLkREnITlj&#10;xdo96/88pGR/45Oyxfb21TyQqWQ5SAYBCEAAAhCAAAQgAAEIaL+AYQWZM2bM6Nq1K7mP1MjISCaT&#10;keCq+hGKjo4ujHnW0cnelKPifba1ugLI5iiZMsrHx6dWuV5LnJCQQHpX8VQnn8+/ePEi+ZHcKkxm&#10;cSMjI1+b4UxJSdm9e5eZqbGJMff46Wv3H8VUVfvT6ARnR9uvZ3z48/eTrazMV67bo2Q7k9Pz07N4&#10;SiZGMghAAAIQgAAEIAABCEBApwUMK8hUDBWJuPr160em+8ikX/WDRx7FtKHTLI249TDGZVJpCZNt&#10;461WhEnaaW1tXXndILLl5vHjx0eNGhUQENCsWTPyKUmzcuXKiIgIEmaT12TzEn5pScfgNiOG9nx3&#10;cPe9B08/i054a3+dHe0sLcwUH00eP2zt8jlKstgH+No09lIyMZJBAAIQgAAEIAABCEAAAjotYIhB&#10;pmLAGjdunJqaSu6brWb82rVrF1smTeUV1cMYF/AFj3LzlV8StqomSaVSRfSoOMiP5HZZxWs3NzdS&#10;PrkXt3///l5eXh9++GFOTs6qVas+/XSCIkHLAL9Px73z6++7U1Kz3iw/IzO3sLBE8T6ZDR7Ut5My&#10;LKUCkdTY2MjWUpnESAMBCEAAAhCAAAQgAAEI6LqA4QaZNjY2H330UXJy8o0bN6oaRTLv17lvv3Pp&#10;Wbml/LoeaRsT48bG3Dt37qhZUXx8fG5ubkUhXC63U6fXo0EypUm6v2DBAhJnfvPNN05OThXp/Rt7&#10;LvruM2sr81Nnb8z6bk3lxpy+cPNJFZOc1bQ5Oi7zbmSimp1CdghAAAIQgAAEIAABCEBAVwQMN8gk&#10;I0RiyD59+ri6ulae+ntt5MzMzIaOfk/eqt0vV2/KaTQyS1hHQ8uk093NjD3YjGoao0zVJGgkNwNX&#10;pFQ8gPrWjGQu98CBA2RK87VP3VwcTEyMevdoP/XTES7+g8g5+ctly3/bFRuf6un+KhxVpjEkjVgi&#10;FZZJa0xMo9MopdfUJY+Vuri6dO7cucZikQACEIAABCAAAQhAAAIQqGcBgw4yibW/v//69esvXLhA&#10;biutip4smWNkajbty1lJbj7b70eWiMrqaJDMORxeSvLVq1fVKX/Xrl23bt2qKIEs/HP+/PmqCjQ3&#10;N6+y1yymbyO3tGcnyblpzdyvZ354YMeSFs19a9U2mUxu36aZT7+ONeZy7djK2K78eVFljpjUuEMR&#10;p4YMGaJMYqSBAAQgAAEIQAACEIAABOpTwNCDTGL966+/RkVFVbW9R+XBsLW17TVs+LG4xHx+Xd09&#10;S5dTDDXGv6SkxN3dvfLtr2oUpoGseQXF5HZZDRT03yJKhKUJOcnkTmCNl4wCIQABCEAAAhCAAAQg&#10;AAE1BRBklgO2bdv25s2bIpGoRk07O7u2PXtfzcgl243UmFiFBG5WFo3tbV7bZUT5csh+JGFhYXl5&#10;eRVZWCxWo0aNqi+BzDdKpHVyG3BukSAm+dUDosp3pJqUwjJRenF23759NVIaCoEABCAAAQhAAAIQ&#10;gAAENCuAILPcs0OHDqtXrybTgMrgOjs7+7UPjhGISuvgvllbE2MnMzOVH8tkMBgTJkwg3anoiKmp&#10;6ciRI6vvl0QqFQrFyvS9VmnEYomQxbZrptSmLBJRmVy5QDevMH/TmZ0DBw6sVWOQGAIQgAAEIAAB&#10;CEAAAhCoHwEEmao4k1tS2XYO8Xn5qmSuKQ/ZWEWZe3ffWgyJk0tLSyt/RGYyvb29q6+TbBnq7a35&#10;fSwLCvmRibmW3q419bj888KkdLFyS/jSGDQzG4vKe4EqUz7SQAACEIAABCAAAQhAAAL1I4AgU0Xn&#10;fL6gQCBQMXO12ZKTkkicqVrJrVu3Jiv9JCQkKLKTGdG///7b17fK1XrKyspCQ0OXL1++9a/9J89c&#10;V63SqnIJReK0zAIlyyzNyhMLar5dWSyV/HlmN9l5RclikQwCEIAABCAAAQhAAAIQqGcBBJn1DF7n&#10;1ZGnRi9evEj2/1QEmWTh3KqqlEgk5N7aH3/8cQs5tu2Zu3D96fOvlqVVv6EsI66Fh7JbnpRm5UuF&#10;NQeZUqlk7+Uj7du3V795KAECEIAABCAAAQhAAAIQqAsBBJmqqCYmJrIK8lo4KxtBqVKHqnnIvpfk&#10;blsyF7pw4UISQJKFc6sqafPmzTeOH/8xJuYKRV2mqE4xiTPnrrx8/a6qNb+ej2tl7tI+UMnSmpi5&#10;m7NMlEkslog5HI4yKZEGAhCAAAQgAAEIQAACEKh/AQSZqpibyKWeRmwLI23cQoNGo/Xq1YuEmp+9&#10;OGxsbKrq4YYNG4wpiiwK1JWiulHUdIrySkjNyeWpIvJGnqJiwa6QW2wzpeLG+HM3nXgsS6MqN+2s&#10;KJ5Gp5EbgDXSQhQCAQhAAAIQgAAEIAABCNSFAILMWqvGx8ffv3bN29qq1jnrKwO5m9TR0ZGsgks2&#10;zFTcN/vWo7i4mEZR7H8/a0pRNWx1Upv2S2WygsL/LEFUVW65TO7KtLHnWNFpNV+NLT/r7u/vX5uG&#10;IC0EIAABCEAAAhCAAAQgUK8CNf9aX6/NabjKyGqlZA6wxvrFYrENTT68eRO6EolrLK2OEpCNTBR9&#10;IX9aWVUZDJMoVEpRmS8aQTZv+ZGitmiuQaRqJrcigK2yXLlMlhX2yC2b4WLhUGPlZKsVljFHmWGq&#10;sSgkgAAEIAABCEAAAhCAAATqSABB5kvYqVOnxsbG1qjM4/Fu3dLk6jhvrbHmYLfGhr5I8PTp040b&#10;N1aV9sqVK3RX114UdYeillHUUopydnW0tqr5nlVlKmcZcz171bw8Dz8jr4nAJsC2yvVvK9d18f7V&#10;ZctIS3FAAAIQgAAEIAABCEAAAtorgCDz5dgMHz78m2++IQuuVj9Wtra2Hbp1T+UV1t2Q2puZ2Joq&#10;9ShjjW1YvXp106bkNti3H0wm89dff7Xv3n1SgP/Dfp0H9+u89tc5vbq1q7HYGhPI5fLY1DxrX49q&#10;UpI0ZbwSenSudQHFojNrLJMkmLPpx5ZtWimTEmkgAAEIQAACEIAABCAAgYYSQJD5Sn7mzJk1LipD&#10;7tUUMln3i/gpdRZnBjg5+tpYSaXkVla1jmPHjpEYspoiSF8GDhy4ceOGOV9O+mfvcnIO6tdJrSr/&#10;zSyVyvYfI/OjVR5SkZh397nDM4F/jkljO29lKpVT8sAWgSQwViYx0kAAAhCAAAQgAAEIQAACDSWA&#10;IPOV/NChQzMyMmocCXt7e792QTxmzQ8c1lhUVQmeP3+enZ2tcnZFxiVLlrDZNTeSxWRYmpFVZjV6&#10;0GjWflVOYyZfjpDeSfKMLAsWuvjbK7vY0K5zB0a//x42L9HoOKEwCEAAAhCAAAQgAAEIaF4AQeYr&#10;Uzqd/sknn/z22281MpNVW2UWlrG5eTWmVC0Bq7SEl572+++/L1q0SCAQqFDIkSNHPvroIyMjIxXy&#10;qp+FzmB4dG3zZjl5MYnOT4QByUYtss07erauVUXbQve6+3iSNY1qlQuJIQABCEAAAhCAAAQgAIF6&#10;FkCQ+R9wsngsCc9qHAMSjqYXlaQXFtWYUrUET6Ki83m8wMDAdu3akZtav/rqq1qVQzbAJB0hQWZD&#10;zfuFhN41sX99f8686ESveMo3ndPRrZWntWutekQSd+rUydTUtLa5kB4CEIAABCAAAQhAAAIQqGcB&#10;BJkqgpMIsMDI9HlOror5q80Wl5rGLxN37959wIABJFB8//33la8lISGhRYsW/fv3VzIkKxNLcgvI&#10;DiaaPB49S6Ex/nNpkWV+AkptWzE9jJkcFWrafe5A78F9yapLKuRFFghAAAIQgAAEIAABCECgPgUQ&#10;ZKqobWFhEdyjZxLFyC7WcIRGGpRfXFQiFCpaRmYy/fz8Zs2aRWY1f/755xqbS3a//Oeff7Zu3VpU&#10;pNREq0wmJ3FmjcXWKkHA+KGvpU84d4sRn2/MUCXCJEWdvXtZxpRj1Z9ajQISQwACEIAABCAAAQhA&#10;oEEEEGT+h93MzIw8lknuNVVmMExMTNJL+AUCIZmmU6QvLRNfiU/68czFyuf26IQC/xaZ3k3WXLuZ&#10;WMCTyl4mrqoKmVwuJsuzymQVCUirFi9efP78+b59+x4/fry4uLia5pGZz4ULF3788ccjR44k0WnX&#10;rl3JQrUVLXwzo52dXd++/UioqUyX30xDspEGV5wkwfodF+nW5mKRqOKMOxvml8j0NnUhb5F+VU7/&#10;5mup7PVldUmOgBaBllZWqrUQuSAAAQhAAAIQgAAEIACB+hSg8Xg8letbtWoVeYLx+vXrKpeghRmf&#10;PXtGdv5YuXKltbV1jc1LSkq6ePFid1cnF2MOiTDPZOSOqfbWVnIv67Ow6729PWhSqTGbJZbKSDxp&#10;xGJxWa925jjzNGrZ34emTptG7pV9swE7d+4sLS0dN24ciTxrbB5JUFJScvjw4c6dO/v4+FSVPiE+&#10;Ljk2fFCvFsoUWDlNWZk4KY1M5ZZVvGllYbTs98Nnz1+pqqi1Xyx1tnGqpqK7Ufff7z7ChP1qwduQ&#10;66dcujRq2jagts1Dei0UIItmkbWsOnToEBoaqoXNQ5MMUIB8qxgb+zA4GF+5GuDgo8sQqEEgJOTa&#10;iRNJ5NddSEFAISCL51AqzsvoMKFQJNxxZGuaIIFMeinfDQSZb7G6c+cOCcxmzJjh4uKiJOVff/1F&#10;bub84IMPlEn/4MGD27dv9/T1TsznJeYXdPJ0b2pmZMopv5WUTDmuO3aS1ajxuA8/rKqoW7du5efn&#10;k4VwyC271VT39OlT4Yt7bsmGKPv27VuwYAFpoaur65vBc1zc86SY8Hf6tlKm8ZXThN97+tPKg5U3&#10;F/3xxx+Pvjg8PKrcwqT6Wu7fux9xOmxWn4kVyb7+c2HboZ0HDRpU2+YhvRYKIMjUwkEx8CYhyDTw&#10;CwDdh0A1AggycXm8JoAgU/lLAt/dvsUqKCiIrOvz559/Ku9Ibk9VMsIkZbZs2XLy5Mm+Pfv0GTlq&#10;0mefNendJzwzh7yfXcC7+DDS1N7By9u7mqqDg4NjY2Pv3r1LJlHJdNClS5fIpprkxePHjyvn2r59&#10;O5mPJcexY8eMjY1XrFjxxx9/PHr0iMwjkbx8Pr8isUQiEwiVukO4cvkCoSj8fhTZNbTymz/99NPS&#10;pUtJIKE83WspmzVrdu7CuYo3cwvz/Zo2VjlkVbkZyAgBCEAAAhCAAAQgAAEIqCaAIFM1N83mol2N&#10;id0eenbzmXPbbkUwHZ0dHR2rr4DMspIJyQsXLpDYkoSaWVlZ5EVkZGTlXMuXL9/z77H3xbFx40ay&#10;ehAJLyMiIkj6Xbt2nTp1SuWe8HglR06Fjx079rUSyF2+bDZb5WIlkv+sQnT+3hULd9umTZuqXCAy&#10;QgACEIAABCAAAQhAAAL1KYAgsz61X6+L3JQbHh5OFraxtneIpbPMmzQjj2L2HziwmucnK4og06Hk&#10;xujff/+dLDkbEBBAXrwZ773ZN7JYkY2NDZlHJYvWpqSkZGRkxMfHnzx5srYKZGWiXQfPTJ8+nTxc&#10;V9u81aeXyWXxGUmrD2249TSCpMzgZeeVFpCNSTVbC0qDAAQgAAEIQAACEIAABOpIAL+7vx22bdu2&#10;RkZG165dqwv3uLg4EhN+8803JMYjk34k3iNL2s6bN+/TTz8lW1ySeuui0tfKHD58+HfffUfqJQ9q&#10;kv0nRVLW6ctPV204fP9RtDK1S6TSP7aEdOnSRZnEtUpDuv/Zl1MEjrS/wg6tDfnTw8+zTZs2tSoB&#10;iSEAAQhAAAIQgAAEIACBBhRAkPl2/MaNG5O9QF67AVUj40QC17Nnz5JnPjt27DhmzBgSVTIYDI2U&#10;rEIhZIbQ3d39vffea9e+i71bQJPArvuP3op+nlRjUVO++qVHjx6EqMaUtU1AND777LNJn3/Wb9Sg&#10;iNynyaWZZCOW2haC9BCAAAQgAAEIQAACEIBAQwkgyKxSnqxeU+OzkSoMG5m6dHNz6969+7Bhw8gU&#10;ogolaDwLiRVJkxSbao4ZN3HVxqOpadnV1HL24i03r8Bvv/1W4y2pKJDMZ3br1m3OvK/7DulP5lrr&#10;riKUDAEIQAACEIAABCAAAQhoVgBB5ts9yeYfJA7s16+fZrlv3Lhx/PjxXr16abZYDZbWqFGjmLjU&#10;Ur6gmjJ/Xr6N7LBCdkPRYL1vFsVisby8vMhEa53WgsIhAAEIQAACEIAABCAAAc0KIMh8uyeZ3Pvn&#10;n3/I9pJkVR4NipOVXYuKiurnqUuVm33wryU+3lUGkDKZnEZnm5iYqlw+MkIAAhCAAAQgAAEIQAAC&#10;eiyAIPPtg0sW4yFLsCYnJ5NNJjU1/GVlZSS8rIvFcjTVQkU5U2avunXncVXR9dlLt9//4EMul6vZ&#10;SlEaBCAAAQhAAAIQgAAEIKAfAggyqxtHuVyukZlMsk3Io0ePYmNjN2zYoCXPYVbT7e3bt6/Zcjol&#10;Pe/NNHEJqcfP3evZq686O2Hqx3856AUEIAABCEAAAhCAAAQg8FYBBJnVXRhk6Vf1nwkky8keOnSI&#10;hJdkcZ09e/aQRVm1/1rcsWPH1r3nXmtnVEzSqo3/fDT+c2dnZ+3vAloIAQhAAAIQgAAEIAABCDSI&#10;AILM6thHjhxJ1lwlt7mqPDZnzpw5ceLEtGnTSJBpZmamcjn1n5FXLAk9f7tyvYeOXwnu1Jts7lL/&#10;jUGNEIAABCAAAQhAAAIQgICuCCDIrGGkJBIJuWlWteHMy8tLSUmZM2eOiYmJaiU0YK6fflo0f8nm&#10;igbcuP3QxNy+devW2FCkAQcFVUMAAhCAAAQgAAEIQED7BRBkVjdG586dy8jIICvNqjaQf//9d8eO&#10;He3s7FTL3rC5SGhNguSKNkTcj+Ga2Hp4eDRsq1A7BCAAAQhAAAIQgAAEIKDlAggyqxug69evx8TE&#10;qDyE9+7dqxynqVyONmRs1apV8+bNtaElaAMEIAABCEBAeYH4+IylS/dWviUp4erZWTM3HPn+5ylT&#10;VlcqR75jR2hY2BPyzqxZf4we/VPFOeaDZQdCblaknDVrfWnpy92k7917/v2vIdF5YvKpqJSfnZUv&#10;kUiVbxtSQgACENBXAQSZ1Y2sWCyWSlX514KsSbtp06bg4ODAwEAdvXTIbbHz5s3/ct4aRftbtmzp&#10;7++vo31BsyEAAQhAwGAFCguLD4dGXIguqhBYvOFK5y7NU+/cORASduZ5geL9lIf3Tu4JSUnJJq8/&#10;+KD39Onvjh7d49GjBPJi2pTB7ds0qshuU5o5fOjv5EdxKe/Z1dPxT2KdTBm//36kV99vh727oGfP&#10;2ZO3PjVYbXQcAhCAgEIAQWZ1V8KkSZO6d++uwrUSERHh6ek5ZswYCwsLFbJrQxY6nd6xU+ejp64f&#10;PBEulcoKi4oEgpdf3GpD89AGCEAAAhCAgDICTZt6fDGp79HNf/+bmB+fVdK0mTuLzbYfNG7FrFWK&#10;949eig29nqB43batX9euge3b+5uZGZEXXTo393B/9eTLjCWz7j28ey6eiorLPXE9c/UvE805ZXFx&#10;8SNHdduxY+6WP6ef+rXyBKkybUQaCEAAAvomgCCzuhHdtWvXjRs3lB9z8hwjmfzcv3//pUuXevXq&#10;pVvLyb7ZTbJ9y4aNm3bvPXj01LVT525ZWloqT4GUEIAABCAAAW0QIAsr2NtaFfMKhbLye2b/WrjB&#10;vXN/c0cn8pppblmUnUveJptil9DNhExzZRpsbmv97Mn6Ea2GTJ66bvmm+Y6OVhTFWbbsi2nThvn5&#10;uXp4OlKCYmXKQRoIQAACeiyAILO6wSVr9pDVZUUiUTWJSkpK0tLSyCqypaWlWVlZc+fOTUxM/Pbb&#10;b/VgFVYymUkCS1Mzs4SkjPjEdBqNpsf/JaBrEIAABCCgrwIBrub2DOmWfx7LpZLTMYKPezq7WLFJ&#10;Zy2MWO8Gup+OyHhyK9zTUT78w7dvZC2XSfml/Pz8YnKSx2hIRitL8/7uAmEZ3dpcsTQgzciIw2Ix&#10;s7IKOnT5dsuFDfoqiX5BAAIQUFIAQWZ1UFOmTCGry54/f54s4ZOenk5iSMVCPuTG0djY2Lt375I/&#10;yTaY06dP//TTT69evero6Lhy5UoSYSqpr/3JyGI/c+ctjIrLdHIq/9IXBwQgAAEIQEDnBFwD/P2D&#10;W6SG346PfGJta21hTeYeyw9zG8ven4/+46ftd6ILHz3KdS4PPN9ylBXlnT965qef/iJnYmImSXH3&#10;9r1YYz8re5M9l+MqMsTGpk2b+cdHcz7p4aWrT8ro3MiiwRCAgNYKIMisYWhIAJmcnLx69eqwsLA7&#10;d+48fVr+NH9ubu7hw4dXrFhx5MgR8tBmSEgI2exkwIABWjvM6jRMJJZ16Nzro48+UqcQ5IUABCAA&#10;AQg0oICHoxmNQf/6fyeDO/oHBLpXtITDkpvQC8R0tlvVi9vR2RxnN5eWLRuRkzyl+eD2o+ETd1y4&#10;tX7tz2MurF738GF5nPn4ccL69f9M/vL9qSPaspn45aoBhxpVQwACWiGAvwdrHgYyn0kezhw5cuSQ&#10;IUO6dOlCMri5uZHpyn379n3zzTdk9rLmInQ5RZMmTUaPHs1mV/EFry53DW2HAAQgAAEDEejaramF&#10;GftGVK6FpSWrUp9dnCzaNXNISUp+d3hQVRQsY4u2XYI++aQ/OW0tqe9nrxk7cYQVjebh7tC2ie2P&#10;vx68ey928bxNfL4oMfLpX9tObtsWaiCq6CYEIACBqgQQZOLagAAEIAABCEBAzwWYJtYdOwT+8NXQ&#10;wBa+iq62GTNyTLCttb3NkPHD2wR4OxpRffu2bdrUswLC3Nx4woTX71GSy8r6juy3aHo3kszExnbI&#10;5I/7DmhfWFjavXOAvb1lcnLWi7N8HxQcEIAABAxZgMbj8VTu/6pVq8j9otevX1e5BGSEAAQMSoA8&#10;3Eseae7QoUNoKL7pN6iR197OkiXBY2MfBgfjK1ftHSO0DAINJRAScu3EiSTy625DNQD1apuALJ5D&#10;lS9TbViHUCTccWRrmiBh8eLFyvcc/6wqb4WUEIAABCAAAQhou8DWraHvv7949Oifxo79n7a3Fe2D&#10;AAQgoKcCCDL1dGDRLQhAAAIQgIDhCaxdG7Jgwbb9+y8ePHiF7Frdu/ecFSv2Gx4DegwBCECggQUQ&#10;ZDbwAKB6CEAAAhCAAAQ0InDr1tMDBy4bpTsNkU0cQ80aLZ9x8eL9f/65oZHCUQgEIAABCCgvoO4z&#10;mWQnjwsXLihfH1JCAAKGLODl5YVnMg35AtDCvuOZTC0cFJWbtHz53/PmbekmHeFLtaBRNFIOj8p+&#10;1uLElSurLSxMVS4WGQ1WAM9kGuzQV9VxPJOp/CWhVpC5adMmspOH8pUhJQQgAAEigIV/cBlojwCC&#10;TO0ZC/Vb8uuv5UFmD9lIEmQqSsumkuNanL96dY25uYn65aMEQxNAkGloI15jfxFk1khUkUCtIDM/&#10;P3/UqFHKV4aUEICAgQvIZLIHDx4EBwdjdVkDvxK0p/sIMrVnLNRvydGjN779djM32iOQ6mREmeRS&#10;GUeoDW3a+EVEbFS/cJRggAIIMg1w0KvvMoJM5S8JtYJM5atBSghAAAJEoLi42NPTMygoCEEmrgct&#10;EUCQqSUDoalmbNlyauHCHVZpjewol+vUcaYRbcqUIStXTtVU+SjHoAQQZBrUcCvTWQSZyigp0mDh&#10;H+WtkBICEIAABCAAAa0WmDhx4I8/ftxhko33BMH4SX1mzBiOCFOrBwyNgwAE9FQAQaaeDiy6BQEI&#10;QAACEDBIgUmTBm3ePHvTpq82bZq9bNkkgzRApyEAAQg0sACCzAYeAFQPAQhAAAIQgIDGBRgMOq18&#10;fVkcEIAABCDQAAIIMhsAHVVCAAIQgAAEIAABCEAAAhDQVwEEmfo6sugXBCAAAQhAAAIQgAAEIACB&#10;BhBAkNkA6KgSAhCAAAQgAAEIQAACEICAvgogyNTXkUW/IAABCEAAAhCAAAQgAAEINIAAgswGQEeV&#10;EIAABCAAAQhAAAIQgAAE9FUAQaa+jiz6BQEIQAACEIAABCAAAQhAoAEEEGQ2ADqqhAAEIAABCEAA&#10;AhCAAAQgoK8CCDL1dWTRLwhAAAIQgAAEIAABCEAAAg0ggCCzAdBRJQQgAAEIQAACEIAABCAAAX0V&#10;oPF4PJX7dunSJZXzIiMEIGCAAnw+/6OPPgoKCgoNDTXA7qPLWiggFotjYx8GB+MrVy0cHDQJAg0s&#10;EBJy7cSJpFWrVjVwO1C91gjI4jmUXGtaU18NEYqEO45sTRMkLF68WPk6VQ8yv/jii7t37ypfE1JC&#10;AAIQkMlkz58/R5CJK0F7BBBkas9YoCUQ0DYBBJnaNiIN3h4EmcoPgepBpq+vr0gkXfTLEeUr0/KU&#10;LF+KxlC3jYWZGbFhYY6NG7s0a65uWQafP/3JE9P03ODGLQxeQk8AYlMSp/z0NYkzEWTqyYjqRTcQ&#10;ZOrFMKITEKgTAQSZdcKqy4UiyFR+9NQKMqUyxsETqcpX1iApnz+5kJxwp1XwWGtbz2oa8CjiSKuP&#10;B7KMuGo2UioWi0pLWVwOi2ukZlHIHn/rlmVc2oC23UChHwIPo590HDtQIpUgyNSPAdWPXiDI1I9x&#10;RC8gUBcCCDLrQlWny0SQqfzw6fNTKHK5PP75VY4nq+/cWWl5EfzSvGpc8nLiZDKp8nBVpWSwWMaW&#10;logw1ZckJdBoNDpNny9RjSihEAhAAAIQgAAEIAABCGiVgD7/Bp+fm2DiYebXrSuLy5XKBSJhMQk7&#10;q9Kv5iOtGjCDaoy/m087vwCD6jI6CwEIQAACEIAABCAAAV0X0M8gUyopKyrKEEgLyuSlihEKGjM2&#10;T/SchJ1VDZiZrR2Nrp8aOnqNioVCllhibWapo+1HsyEAAQhAAAIQgAAEIGCYAnoYVsmkkvS0hykF&#10;N60CbH07dVaMK53JbDa4VyrvNp3ELKaSIn56Ztrj4qIsxacCfkHzAf1YHI5hXgTa2eu85OSY69e1&#10;s21oFQQgAAEIQAACEIAABCBQlYC+BZkpiRH5/ASxOa/NiOE2Hh6Vu00mKtuPHctuRDG8pHzj9Nyy&#10;pyX0tLzCuKS4W4WSZKYxizwCiAtFewTIEkplfL72tActgQAEIAABCEAAAhCAAASUEdCrIDMxNkxk&#10;kstypZr26VNN58mMpWfbtm1HjXbr2FxuVyq24Nm1dDNzsCPLzChDhjT1I2BtZuHj5F4/daEWCEAA&#10;AhCAAAQgAAEIQEBTAnoVZOYVPvfr3s3B11dJHSab7RoY2Lx/fxNrayWzIFm9CThY2gR4Nq636lAR&#10;BCAAAQhAAAIQgAAEIKARAb0KMsvvrqx6/ViNeKGQ+hEoyct7fu0am8Wqn+pQCwQgAAEIQAACEIAA&#10;BCCgKQG9CjL9mw16cvaCpmhQTgMKiEpLc+LjG7ABqBoCEIAABCAAAQhAAAIQUE1Ar4JMS2t3d+sO&#10;EYcOqWaBXNojQJ6PZTAY2tMetAQCEIAABCAAAQhAAAIQUFJAr4JM0mcTY1tbIzzIp+Toa28yEmSS&#10;XWe0t31oGQQgAAEIQAACEIAABCBQhYC+BZmkm47Ozfg8HkZcpwWsXF2D3/9Ap7uAxkMAAhCAAAQg&#10;AAEIQMAwBfQwyBSWlFzfttUwh1Ofei2Ty6QyqT71CH2BAAQgAAEIQAACEICAIQjoYZBpCMNmCH0s&#10;k4hLBHxD6Cn6CAEIQAACEIAABCAAAX0SQJCpT6OpV30p4pek5mbqVZfQGQhAAAIQgAAEIAABCBiA&#10;AIJMAxhk3exiNi//SdJz3Ww7Wg0BCEAAAnUrcProxT8O3BWWvXqq4uHDuIsX7585E7F+z82MvJc3&#10;whQV8X/+ede+fRcTnidt/H0/eV1xLlmyp6KJDx/Ert99Izrz39tn5PJVqw6ST+VyuUgkVpxSqaxu&#10;u4TSIQABCOiRgB4GmSwW16dJD7FQqEfDhK5AAAIQgAAEIPBKwNjEaO1vB/n8l//Wy4SFty+cP3fu&#10;bmjo7R/mbY6PS1ckLSoqXbBg++7d5xgMOpfLNjJiHzlyNSY9l2PEJj9WFMfmsG7fjLxx7ZHinf/9&#10;bxeLxSIvkpOzv/jid8V56coDOUYAAhCAAASUE9DDIJPBZFuZeURfvqScAFJBAAIQgAAEIKBjAl17&#10;B9N5WXnSlzOZ9x8lP4nNHzmmJ+mGMCVJWlpS3h+5vEyY3mLsR+Slm6fruE+HzJw5ws/PbeDwrtNn&#10;jvjii3cr+uzv7zFtZMD9s+fDwp6sWPRXWAb18acD5RJx+tNHT9MFffu2I6eHuwNNx5DQXAhAAAIN&#10;JqCHQSaxlIjKCjOyGwwVFUMAAhCAAAQgULcCtGkDvKfOLr+plUSTWbklhQJGq0Bv8sPnowNvPMnJ&#10;LhBKpLLpX2z/YXxb8iaNTmMymSwWk17+gkFekLNyA1sHt5IxOGtP3voz5PrM94NNjFglxaVXLtx2&#10;bdny97UhBbxS30YuddshlA4BCEBAjwT0M8iUy2UyaZkeDRO6AgEIQAACEIDAfwQ+/n565PkL5K2i&#10;jLSYSxec2/Shv5hqbDOgz9XTV/Kzc+VyKvJxtqelUr/qsIyMF/48QZyYseDbD7oHeTHotJJS8fqd&#10;9xi8rNWL3392J3zHX2dluF8W1yAEIAAB5QSU+ptXuaK0IhUJL0uKs57GHO340cda0SA0AgIQgAAE&#10;IACBOhAwsbLyNpdeThfHZfAvRpX++FkLRSVMrpGsTFhWJkl6cK3vkmVV1SyTyX799W9yHj58laQh&#10;306vWH6giQdn3Zrdz2PLH+l0cLaNjNm5ZcWHrTu26drUa9s/UacfF9RBP1AkBCAAAT0U0KsgUygo&#10;TEy6mUd72mPaVAb71QP9ejhu6BIEIAABCEDA4AWuXlz4QZcvi7JTLR1dOexXv9L8PqfXygPRLXqt&#10;3vqhW1VIZJ4zMzOfnAUFxSTNw6uXU6KiOnbp6ePtOW1teBFfzOcLjh+/KZHTaXS6MYtuxqIYeCjT&#10;4C85AEAAAkoK6E+QWVyU9fjJ4UaDWjfu3kPJziOZNgtw2RwLEzNtbiHaBgEIQAACDSxg68cpitu5&#10;+sCyP6dVbknjvgMijoQY2zlW0zyy3uyqVVPJOXHioJys/IMXk/u+N2zggDa79/5gl3jtxo3HgtKy&#10;XTsvLd509fbtp2EF0vdHBvZpbtXA/UX1EIAABHREQH+CzMiIIwHDBrKMjHREHs2sQcDV1iG4SUsw&#10;QQACEIAABKoSIE9O/jS7n2XzFs7/pmje3MvFxZb81LNn0+kr55IXllZmwcFNK0po27axs63Fa7/9&#10;PIxMNHZw6T2kuyLZlqXD9u04aedguWHDtNjLl5Yu3efs6Tx8dHf9+Z0JlxQEIACBOhag8Xg81arw&#10;9fWVyhgHT6Sqll3jucIubWzz4TALx+q+ttR4pSiw7gRMC/neSflGHG7dVYGS61ngYfSTjmMHSqSS&#10;oKCg0NDQeq4d1UHgrQJisTg29mFwMMIHXCAQgMDrAiEh106cSFq1ahVoIKAQkMVzKMNbAEwoEu44&#10;sjVNkLB48WLlrwT9+WfV1aN16r1HUrFY+c4jpdYKCIqKsp48RYSptQOEhkEAAhCoZ4HY2LSff95F&#10;zt9+OxIfX74wDw4IQAACENBaAf0JMt29g7gCu0cnTmqtNRqmvICgsDD54QPl0yMlBCAAAQjoq0BZ&#10;mfjUqduzZv2xYMF2cv7ww9Yvv/wjJkZbbqTSV3b0CwIQgIA6AvoTZBIFF49WVnTfiIMH1BFBXghA&#10;AAIQgAAEtEegsLD066833jqR1JcaS86OJcPCj6dNmrQiNTVHexqJlkAAAhCAQGUBvQoyScccXZrZ&#10;cQPC9/+NYYYABCAAAQhAQA8EyI6X6U9Le1KjvKnmitOUsrh69VFREV8PeocuQAACENBLAX0LMskg&#10;2Ts2djBpGX5gv14OmIF0ysLJqcU7QyVSqYH0F92EAAQgAIFqBFgU25qyBxEEIAABCOiKgB4GmTQa&#10;3cTUjsuwkCFE0ZXL8I12MphMCZOelpepsz1AwyEAAQhAQGMCuVTmGWqPlCLfPMpllFROyTgcFp1O&#10;01gFKAgCEIAABDQqoIdBJvExMbWxYHvi4UyNXir1XVhqXtadmMj6rhX1QQACEICAlgkwmQwvb4cE&#10;6ulZak8WlXqROlhkl3rp0qomTdy1rKVoDgQgAAEIvBTQzyCTdI7MZ9IZLIyz7goYmZubOzmJpRLd&#10;7QJaDgEIQAAC6gs4OFidOrU0ONjfKZieEXzFNliya9e84OCm6peMEiAAAQhAoI4E9DbINDKxsnPw&#10;rSM1FFsPAlaursZ+3olZWKS+HrBRBQQgAAGtFmjc2P3mzfUVZ79+7Wg03Cur1UOGxkEAAgYuQOPx&#10;eKoR+Pr6SmWMgye0NwaQmQoZblKOiYlqHUSuBheIv3XLMi5tQNtuDd4SNEAjAg+jn3QcO1AilQQF&#10;BYWGhmqkTBQCATUFxGJxbOzD4OCG/8r10qUHz5+X/5NKZ3Mnju/9Zr9OnbqVmppL3rdtEtgn0PLS&#10;6auZRS9Tsew9+nf1c7LmKH6WScTx0XEXb8RWFDJoULCLi+3OnWeFwrJqxJhsdvPuXYI8jd5Mc/16&#10;JFnltaq8XboEsFhMNccC2SGgbQIhIddOnEhatWqVtjUM7WkoAVk8h5I3VOUNVq9QJNxxZGuaIGHx&#10;4sXKN0Kfg0wBLY9yFFq5uCjPgZRaJVCQmsp5ntTO2s2Ua6xVDUNjVBNAkKmaG3LVqYD2BJlzJi3d&#10;sP0cX0oxuMYSwYnXei0uLRwweMGFy+VPqq89unFwY8ZHAyddi3+Ziu3S5PTBOT06eCt+zknNXPD5&#10;so0nH1UUcu7c8t6929jbD8/J4VXjaWRpOWP7xmXD3rKOa/fuswoKSqrKe+XKaktL0zodKRQOgfoX&#10;QJBZ/+ZaXiOCTOUHqOG/u1W+rUhpaALkjtlCI1ZCpvbOlhvaiKC/EIBA3QmMGx3c2NeRlC8TCd4M&#10;BA/uPBcbnUI+JbeJTnnH77VmlKVFSUsLKt7Mzi3ZXynC1Eibnz5NfPQorqpTIsGOUxphRiEQgAAE&#10;9EQAQaaeDKS+dkNmbsJn07H8j76OL/oFAQhUCLTs3sHWpTzIlMvl0z97/fa882ExKRnlsWfzseMY&#10;b1PLLpWIydYeLw4xJXsVcVZKvG3b14cOLVSc06cPU3zi37XL6g3fKt7c+9fX44IsajsonUYOY3Ff&#10;3qlb27xIDwEIQAACeimAIFMvh1V/OuXg0yiGn4/JTP0ZUfQEAhCoSoDF7dOMa2Vcvp7NheNhlVMJ&#10;8zP5JYWyF2+t/7Z/5Y84pkYck/JHKBeuupGUVv6MpqRMlBRRnr1dK7vB/f+zycfgwR1GjOiqONu2&#10;bawox9bdvc/Ajoo3h73Tobnz28PF48eXXLv2W8V55dySUUODSHaWidkPM/qZGiPIxJUNAQhAAAKv&#10;BBBk4mrQagEmh+PRreuljJiUnAytbigaBwEIQEBtgckLvnD2KF9HQCyTPy58tULP9g3nLp97+YBl&#10;Y0du5XroTDY5yTvPwy4IisrnL3kF/AXzDpMXPhbsNvZvWcJHtWa2b+/fuXNAxRkVl3Pu8mNS1NaN&#10;X/Rs78OgY61X1VyRCwIQgIB+CuhzkGliZW3p7Kyf42ZIveKYmgaMHnUo6nYWr3xZRU0dMrmM3IUr&#10;kxveGmGaEqx9OVIZntqqvRpyGJKAuY0T14hDwrX8HN7EAXNedl0uj88vyS4VkR9/vfy7ua3lf0no&#10;LAajPMaTCKTS8v/ESIAamVtKHt5k0Oisutnn48q+C+u/Ws8r5M9dPXPQiG5sNtaVNaTLFH2FAAQg&#10;oISA3gaZUqlYXMbHPlpKXAM6kITBYnWcOHHP7fMicXWL7yvfE1JOeHzU2rMHwuMekx01lM+IlCoL&#10;kF9/QyOuIs5UGRAZDUTgjy/bWpqxyWOZ/FK+QFJ+h2xeYlxeUlz592E0Wn9rY+5/5wwZDIsfx3cY&#10;1tmVfL73SgJfJCnlZZDEJpa2Tq2Dada1fsCyRmehgH8vPfMRv8zK2jzY287aiFVjFiSAAAQgAAFD&#10;E9DbIDM/J+HZI2zEp1fXcyG/mPzipZEuPclMirNidfpyxp3S7LT8bI2UiUKqF4hJT/RvGUCn6+3f&#10;ObgAIKARgaAPJ7GNy7d3zubxD16OIi+OhNwN+eceedG4hZ+RyVv2czJp3pHr5ksSLJ+5uoRXsum7&#10;9eR10zae47/6z9ObGmkeKeTGtccL5m0lL+b8MG7gOx01VSzKgYB2CohFkhJeKU4IKAS08yrVzlbp&#10;7T6ZPF5SAe25f6+37GetnSOBVtUocGrZ0nmDPuKy1V1egkSqmWasBEczcotZVnS0Q2peSwdPDqv8&#10;oSYcdSSQnJ0emZdgZGE2ZMgQiUQSFBQUGorvgOoIG8XWTkB79smsaPfYEbP/PnKf/Ni3b9vTJ37+&#10;9Zc9c+fvJj8ePrt8aJ82iqVlE6PjFPtkmtp4rljx+fUL5/fsPk++hEvNPOzjOILcWduvX7uT+z7/&#10;5efN36++TdIr9smsTPPXX2fGj/+FvNNl3AcbFo9u5m6m+LSwsPTy5QeVU9IZpt27NTEzK/+7V8QX&#10;7N52dOIXm7lWtqtWTZkyvkftuGufmvyNHXv3cZqQ271zeSCtOCIiYjw9HR49ii+RsN/p20zxZnJy&#10;9v37zwMCvBhSUVRslrDs1f35Dg5WwcFNFclSo+Kjk3ntOzY1NeXKJJLUmIR0PiO47cstRiMioj09&#10;HW1tNT8DXPuuI0fDC5B9Mvf++eTbqd83fFPQAu0Q8HbyNcDbJIUi4Y4jW9MECYsXL1Z+HPQzyCQ3&#10;yhaIEu3bunHNXv6rqbwIUmqtgKaCzLwiXhRDyGzdXNHTqEuXPHhlXZq0ZNDfui+A1nroTMMy8nPu&#10;pccEtm+dmprau3dvBJk6M3KG0VAtDDKL05+au0wn/MFdWi756YM/f9227/QzlrFZ6Imfe/UIVAzL&#10;a0GmJOnG/1aHZhZKdp9dNa7vV3QGc9CwriF/fqBCkHn/fmzr1p9VHny2kd+9iIXNmpZvr5IQkzhu&#10;6FdhUbzu7w76dfln7Xzq/B9ZEmSGrN25+O+Yu2Evf7kpSoz9aMbfM+eMnD7ll5hMmjhvm6K1O7aH&#10;fvrp8tVrprVpYnv87CNeiXjXrnPDP+xD5oVJ5Dl9+ruKZHeOX/r8u33rdi0IbuFaXMD7eeZyz669&#10;pk/qST4KC3syc+a65csnd+/e0jAuf/SyBgESZJ7Ym7pi3u+QgoAhC6gWZOrnrWsCfmFK4h1EmIb8&#10;30NVfSff9KflZT6Ie1aRoEmPHim2xliRpu6ulrTinCYtmllZWdVdFSgZAvokYOrkr+hOzPP0OfP3&#10;nThf/vfVu8O7+fiULzz72kGnscn54Zhufr7lC90tXbST/Gluax00pB/FZlFG6t768Vp1vFIJiTDJ&#10;m+39zOohwiQVkUmD9iMGiUtyY/Ne/j198uhV70auHl7l/fVhpCm2dhEX5jqaC1t2a0led+7X7ZeV&#10;X2za9JW5ufGyTV+RFxURJvk0aEiPGV8O3rvvQmmpcPXaY/Zt2ykizOvXH6/562pcZrE+XUvoCwQg&#10;AIGGEtDPIFMul0klmlkhpqEGBvXWhUCpUHD6aXiZv7d769aVy/fr0uX0vWt1USPKfJocKzViWlhZ&#10;ggICEFBSgIRVi/83miTOz8y+d+Ne8Yu1yYb0C/R0t3mzBDqdQ4JM88at2ZZ25NMn1x+QPx3tzMe9&#10;247GYdGM/7PfiTINcHOzW79+ZuXzt9VjnRzNSV6ZWFwcW75tCY3NpXHLHxytn8PSjPvBQP8tm0+T&#10;6sg/77fjS9sEuXu5lTdp4XdDl/1xgbx4+iwlOiazX5//3BJcVfPGfzKA+TTs61nr9hxImPL5O4pk&#10;xsbsMaO6tgx8ed9s/XQNtUAAAhDQVwH9DDKNLC0bdeqsr2OGfqkm8Pe1U4nuVpIAX6mHs72Pz2uF&#10;3Il+uQedaoUj11sFolLiE0qznb3cuNxa/6YLUggYssAnn76MfBQI9p5NLezL14+t5iBTlhX/onOZ&#10;lGd5CKbKQR5HnDp1aOXz88ndrK3LFxwiC94e2H2CvLD08rJv0UqV0lXKY2Jm3GdI58jrt0juS//c&#10;KGNbNmrdXLEvZ4+R7xzYeIi8SCsQP4zjWzCU266Tzpr1w/iDh6/OWPSeGeclW+vWfsN7N7M3w2K5&#10;Kg0SMkEAAhD4r4B+BpkcY2MHPz+MtZ4JtHxnKNnLRIVOhYSdXXtsl0m3DiVWpvaNGqlQArKoJmDv&#10;4tiiXWvcKKuaHnIZsgCbYdTc5NVfdx+ObtsluIYZtok9LRwtX+xXyWBSDh51oUf2VDlxIYmUHBDg&#10;3KPHq2V46qKu/5RJo1vbWrvaUP88LLgfk+ZqbxzoY69IQGOZeBTmiwrzLKn0UV+PqaolN28+7dJl&#10;JjkPHrysSPP9b+d37fnu6PbyFZVwQAACEICAxgX0MMgUCUvuXNvOYGJvaI1fLQ1coGPjxmtP/OcX&#10;ghtP7u5PvB/hZHTDQnbFSPjrka1/VEogkUpPhV/+O+G+Wb/u/p98aFdteMkkv5bh0KhAdGp8WMwD&#10;S0tLjZaKwiBgEAJWNhar9s+v6KqTvbGl+dtXwGZYGzFsjEjKAVOnWTmXP6ZobGo8euq4FxGYEY1m&#10;qkEviZxKLS1/MNLdhNncUpWv/FRujKu3a5/B3U6s3cTnl5mZWhn9u0wbg0FfsXZczzEbN+x+0NPv&#10;Lc+sKmoMDPTetu0bcvbp05b8OGPykkt8h6AOAY3yng1/r3yJXRwQgAAEIKBZAT1cXVYoKLoT/mff&#10;r2ZrVgqlaYOAWCjMfvr02anQ5u6+TDMTgYeTS2AgncEo3z1TLpeKxeW/VkmksTduPL9+rXHXbj7d&#10;usppNLJVCVk7ovr2Pzt/nhWfKigTJWWnkZS2Zlb923b1cXSVy16sKaH9B41O/lc/zaTXtAyvnJIn&#10;pSdfT458Z+hQZqWveyIjI7G6bP2MEWpRXkALV5dVNF4mk5GVaRSvOWSTJbKKT6WDfCrkC6VyikZn&#10;kE9ZzPKvjEl68j75W5BjzGWX3zgqLysTi0Tlz3QaGXGYzP8soC0WS4TV3HvzAAD0OUlEQVTC8sUL&#10;GEwWl8OkK/EXCFnotaREQLKQ+rjc+t726fTpO+8Nnz9r5sjvFn3KZpX3pVmzT65e/U3AF3g2+mTQ&#10;uz2O/v31smV7SU9nzhyhoHJ0HBGRefi1+4yzYh+PGf/7qj/mtQzwSoxL7ffu/5bvWDi0TfnaueQY&#10;M+bnzz8fgtVllf8vSL9TYnVZ/R5f9E5JAdVWl0WQqSQvkhmiwN3DhzKiyjdD1/7D2s3Nyf/lipR1&#10;3VrPNm1p9OpugijJy006dmz06PKVSyofCDLremhQvgoCWhtkqtAX/c7Cz8ve/sffpRz7b755eVts&#10;v37f/P33ArGobOInq77b+79gK2rDhmMk+v3kk/4KiqCgKcfubHgZPv6rM3Pm2jFjenXooNg2Ux4Z&#10;Gb1mzfGtW79WfD5jxtr33+9VsammfpOidzUKIMiskQgJDEEAQebLUS4rK32WdLT92PcNYdTRRwho&#10;mwCZSCmKi+vk7PRmwxBkattgoT1EAEEmLgMIQKAqAQSZuDYgQARUCzL18JlMiiEPGjMW1wQEINAg&#10;AhlPnpREYqneBrFHpRDQB4Hnz1OPHr1RcfL5In3oFfoAAQhAwMAE9DDIjIu+QjYZM7BxRHchoBUC&#10;SffvSaKj+vXrpxWtQSMgAIF6F0hJyd606UTls6CgWPlWREenfPvt5mHDFkwbtmPesGPvDVuydu0R&#10;5bMjJQQgAAEIaImAngSZGamR0Y/PKk4j9/LtvHBAAAL1L5D34EHfPn3qv17UCAEIaINAZmb+d99t&#10;/fzzVZXP+fO3Kz8befPmk5CQ626UbydqUFdqaDuq94Lv/lqzpnwnTBwQgAAEIKBDAjocZJJl7vJz&#10;Ex9FHM4uecL2YJj4mpSffiZNuvfQoQFAUyGgNwJRly8Ft21bvpYvDghAwPAECgtLZ85c98+dc4HL&#10;qdbrX54tVlFbD/1DVtNR3sONahRM9bOmHGgUrTkVTJcxV6w4oHx2pIQABCAAAW0Q0OUgkylmuVPO&#10;HX0t/G2cWzRp1KlT+dmxkzawog0QMDSBZ5cuutBoHq6uuFnd0IYe/YUAEZDJ5O+/v/hk+OW2f1K+&#10;MyifqS9P3y+ooJ3UroOhkyatVBLKlnK2oV5bEVbJrEgGAQhAAALaIqCrQWZpcU5U9ClrXxfXwEAL&#10;B8fqN1TQFmy0AwJ6KpAQfsfTyKhVQACbXd9b5+mpKLoFAR0TIPcWnT53y7I1ZdeVolf6a4DGpBz6&#10;Uk1/kp86dVvJLsVQD+Oox0omRjIIQAACENBOAV0NMiWSspLibAbrP5tTaycxWgUBvRdo5OTk7+3N&#10;4XD0vqfoIAQg8FaB1asPsa3Lb5F96+E1gcrJ4Y0bt6RGve7dWw77oN016tg+apXilDLKrl37vcaM&#10;SAABCEAAAloloKtBJp3J5JqaaRUlGgMBwxSIvnhRkJRkYmJimN1HryEAASKQl1dEY1Bch7djMIzJ&#10;fqSSqKjkGq08PByWLJk44oNgsXGJ4oyN3+3lhbtna5RDAghAAALaJaCrQSZFbs2Ry7XLEq2BgOEJ&#10;yKTSjh2CW7VsaXhdR48hAIFXAlZWZnIZVZb/dhOpgGKxGH5+rjWSkYe63d3td+/+vrQ0VHGSH2vM&#10;hQQQgAAEIKBtAroaZNIoOpOGe/O07XJCeyAAAQhAwBAFZs8eVVZARX739r4nbKPs7Kz27v3BEGnQ&#10;ZwhAAAIGKaCrQaaJmY2nV5eCtFSDHDV0GgIQgAAEIKBFAmQGsk/3dlnnqLybr7cq+yL1dAGtX792&#10;WtRcNAUCEIAABOpYQFeDTBqNUZqTH3PtWh37oHgIQAACEIAABGoQoNNp+/b90KlR24jPqPhNVOIO&#10;KmV/+Zmwlbr9ITW4V+dt274GIgQgAAEIGI6ArgaZL0aIfHNKM5yhQk8hAAEIQAACWitgYWGyZs30&#10;wYG97n5O3ZtK3Zv24pxCfTL0nd9+m661zUbDIAABCECgLgR0OsjE2j91cUmgTAhAAAIQgECtBeh0&#10;ur+/+9Klk9avn/n7ipmrF5Wfa9fM/N//Jri62tW6OGSAAAQgAAFdFtDpIFOX4dF2CEAAAhCAgN4J&#10;kMVgp04dWvm0ttbAfmPx8ekjRy5UnIsW7UxKytI7OXQIAhCAgF4J6HKQSaPRabrcfr26kNAZCEAA&#10;AhDQc4H83ML3Ry+58Kywop+/LNm5cn/45Z17BvSdfeqZ8N/3y/bsOb568xkeXzJz5rrOnWdUPpcs&#10;2VORfcncdSO/OVzMF5N3YmJS58zZWP6RpOz3VfsVWWJiM6RSWd/OM0aM+DHkcNilw1EXDj9bvfrQ&#10;u+/O3/7dkuED5/xz9+WuKTKZ6FjImV9WhxQKpAsX/vVapV9//aLkf48ZM9aSBN26zbocVd6XsLAn&#10;ldN/PO9IZj5fz8cS3YMABCBQxwII0uoYGMVDAAIQgAAE9ELAzJQ9vKv15v+9Ctgin6Y0MqNkeZkJ&#10;TOu509YqennkyK1vv9manpEnlsq/+WbMjh3fbt369fPnaeQFOSdMGFiBMWHmmKfnzosEguysgqlT&#10;fh/y4RDy0aYtZ8qkcpJy+/Zxn09eyuOVyNjMmAfZXajBA6nxg6lPHHh+9+/HJj97nmZsO33KBkVp&#10;V68+mzx1Y0JSlkQq//zzIYq6oqNTFC9mzRpVUemsWevjOC6/rpu9adOsWR99T94vKCh2crJRpCRn&#10;wp3bTxNypNiKWy8uWnQCAhBoKAFdDjLlchnZ+xkHBCAAAQhAAAJ1L8DiGvl06FGcn08COVJbaUKE&#10;rDTXwsSIQacxjW15sRGyF4FZUbGwkCdgvliYz8XFtlEjF3IymQzFCwcHq4qWOjjZXgqZ1rbVxNVj&#10;p1PcwC6BLnJZaQGvUE4zdXa2cXEJ+OefZebmxleuRRpTpr5Ua1PKgkXlM6giGsV69ChFTLMsiL6j&#10;qJQvKMvNL1X8TuPoaK2oi8GgK16Q0ioqzczMn9zNpYWvA7mz9+zpXxTvk1oUKcm5+j3Tqe/+XMQr&#10;rXtR1AABCEBAbwV0OcjU20FBxyAAAQhAAALaKGBvxXWzkq/e/5g0bv7aO72HD+7SpTl5TRZ7H9/T&#10;8ugzXklRcamFg023AUq23sGzuVAo3hUjPntiHJ1GFaVlioty/9hxsnnzCc2bTzx+LlIilbHZzCJK&#10;+JBKImU+pZK5lJs75cNkkl9gSKVWIU8LBCWl+RK6+zvvKVEp+W5aPvmzFQEBE5oHTGw968ybE5Zt&#10;PptKNxWR77GVKA1JIAABCEDg7QI6HGSyWEYmpq++m8QIQwAC9S8gLCkRFL56QKv+G4AaIQCB+hRw&#10;8fZ496MRT86eEvBy6UyGhYU548XvEWRp2c+XfrN49robN57d++f0nL7Ob2+VTJKTnn7z5lNy5uaW&#10;/9Xx7Em8mGPRtInjrfvx5EeZVJaXlD5zYt/4+D1xcbuXzN9YUsyfOHFgGVWQQp0vpNLEFO8+dSWZ&#10;im7a1MXImL1w68JZn616Fp12YOPhhYNdqqhUysvOVFSakZFNKtm5+/u4+D3RUTtol/YXi18PM0sz&#10;M2RiBolg6xMWdUEAAhDQMwEdDjItbdx9/XvKZfiuUc+uSXRHlwTSHz9OuntXl1qMtkIAAuoJWFsY&#10;WZhwdm8OMbOxbNq+VUVhDJqlfXGiiM6g2zhWuYm1hB8ZfufXX/eR89mzZLGgePIn/+s+YviW9Z9O&#10;/mjxvWc5JlbWlo7uFMUixb7YCptGwtcFCz7u3r1lDpV+idqZRt2VU7I2bf1s7SzK09DtHXOjRFIJ&#10;28Gtym5JRXGRdxWV3r2bQFEMciuvIoJk0+Ulgtd/iziydk+zJm1YrPI24IAABCAAAdUEdDjIJB0u&#10;3yhTjmfzVRt65IIABCAAAQjUWiCwqVsTX+c5a25ZcNn+DsyK/OYm7NE9fe4/SeozrF+VhbLNew4d&#10;FhLyMzm7dAkIOXiuZVDAX//rY+no26FDs8VrTkmMbRo3d0+Jjdq06Tg5mwa1YLFZNjbmf/31bd8B&#10;rbMYQpd2jSdPHrJhw5cBAV6kFjqd9tnw5hcu3Xv3w2FVVsoybtNrkKLSwYM7dOvcJPzOU1L4n1tO&#10;mbr7OJmTSUsqKipFUSM5tzw0mb9ilKkpp9Y0yAABCEAAAv8KMObOnauaxtq1a+Vy+uj3v1Itu/q5&#10;+CV5PH6CpaeT+kWhBAhAQDWB/JQUrlDo6empTPbs7OydO3fKZDIXF5dx48YpkwVpIFDXAuSCzM/P&#10;cnXFvZHKSjO5Riwux8qcTWYXXV0UD63ILVxdO7Z0d/By5+WXjB3Sgrzl4mLv7WnPLn9y8uXRsWOz&#10;1+qIeJA8YeJgKyszDpfdtp0fXVzatLm3mx2XXyJMSucVFws+/nykp5M5nUazsDANCmpibWs1cdLg&#10;GdPfcXa2JUWZu7i2aerUpIVffFLBJyPbknfIqkJ+vi4sxsvRJN9Cd+pU/sho5aNFc7fYuIzUtDx+&#10;qXDImAGBvnbk09JSAalOcXbr36VTaw8uuzz4xGHgAlFRyTGRRX27KPuMsYFzofv6KiCRSh48u18s&#10;4fXq1Uv5PtJ4PJ7yqSun9PX1lcoYB0+kqpZdzVwCPi8x5bpz+8YOjXzVLArZIQABlQVib9yw4BV0&#10;795dmRIiIyN79+4tkUiCgoJCQ0OVyYI0EKhrAbFYHBv7MDhYt+/rqWsllA8BwxQICbl2Ym/qinm/&#10;G2b30WsIKASEIuGOI1vTBAmLFy9W3kRX/1ktE5UW89MRYSo/0kgJAQhAAAIQ0H4BsiDQypUHRoz4&#10;kZyJiRl4Jkb7hwwthAAEIPCmgK4GmRhLCEAAAhCAAAT0TODUqdsDBsxdtmzfkSPXyPnuuz+eOXNb&#10;z/qI7kAAAhAwBAFdDTJNzGz9AwcbwgihjxCAAAQgAAFDECCTlpmZ+c8jcpvn9hpLfUXOhAcFEyas&#10;MIS+o48QgAAE9ExAV4NMJpMjzC25d/iwno0HugMBCEAAAhAwTIGLF+/NmrXek/L3o1pZUDbkHEVN&#10;52WJTp68nfAsbninKYvX3aiQEYmSOnT6PCcn1cZ+9KS5V/59Xz537mbzNvOvPkzr2nWmo+MIB4fh&#10;lpZDyAtyLlmypyJ7ly4zXbw3vFieXn7r7J2hfRYeuZFWVib5YsY6V9f3Gvt9mJmRb5ijgF5DAAIQ&#10;0IiArgaZpPN0GoNGY2ELE41cBygEAhCAAAQg0LACZKVfsVhCJ/uSUC9/OZFSUrJZWUZGrlcTz4nz&#10;RsXdexVkThi19r0ZnxmbGefn5N4//7ei5UWFGSacEg6HKZXKr179LTPz8N27m3wauaRlHiavv/vu&#10;g4oOXrv2m4v1/ai4bD4v/3H4Nf82zsM7uSz6buPpcF7Imd/nDfdr4jexYTVQOwQgAAGdFtDhINPG&#10;ztvbq2txTo5ODwAaDwEIQAACEIAAEWjUyOWddzqWUkV8qpj8yKdKblFnJXTxsGGdKBrD1NSSTZel&#10;pvPIR+Li/FQ+o28LOw6TzmLS3ZzNk3KE5P2d265yc9M6NLNWxvPGxZ8Hdply9HRkeCZ32bLPSJZu&#10;bRyP/jbA3ZbdbMToZm29lSkEaSAAAQhA4K0COhxkUjRaTlxcYngEhhYCEIAABCAAAV0X8PJy+uyz&#10;IcymvDvUuQTqaQR1IZZ62G9AG1tbS9K1Vs1cPB1Ntuy4SF5fOXrC3d/P1NKCvLa1Npn+We9lW25S&#10;lFRkZC7hWir5mw3d2CbIhr5w8d7P536ioOszdmTToDbX7z2f8OGPfYd303VPtB8CEIBAAwoo+Vdx&#10;A7aw+qppNJqud0FrbdEwCEAAAhCAQL0K9OzZatWqKd0mOwu7PQ54z+TTyX337ZuvaIGZnYOTj6+w&#10;OE9CUdtOJo8Z2trVwZy8z2BzLZ08k69fiIlJpIyNW3ZsXVWL79+P3bTpODnT0/NepKG5uVv37eIV&#10;dedh5Szd+rWbO3vob/M3FYjqte+oDAIQgIA+Ceh2hCaXS2Uy8s8NDghAAAIQgAAE9EGgX792GzfO&#10;WrVq6rp1M8gLExNuRa8Cm7kx6fI9v+2xd3VwdrWn015+YmfJbhdot+FIdF50XLBf+fTmW4+SEgEJ&#10;L8kpEolJgpWrDpp36vbZRz02r9hz9kYceefMmTtPniTa0mnvTxrL4XKyEGTqwwWFPkAAAg0joMNB&#10;ZnFhVqksxzUgoGHkUCsEIAABCEAAAnUj0Lq1r63t6+Fii1a+xkacBfO3N23q3sjbqaJmFxe7oPbN&#10;Dl6Iors3rubXmi5dAn76aTw5vbwcz2/atezX/XPmjHHz9e/eveWuQ5d5Uvm5M3fmzP7jwYPYpQv/&#10;Ki0tczKqm76hVAhAAAIGIKCrQSa/JD8pPcy9U4CNh4cBDBO6CAEIQAACEDB0ATqLHeTJtjaTmRux&#10;TNmvfoFhcI0ptpmfcemYwVXeK/sfO0Hxqi3n1q39wphNt7Sx+Ozz/o0thYf2XRj/yYBPPu6z9vfD&#10;NFPzHX99a8EydHD0HwIQgIDKAjoZZIrL+M/jz/v17Wjt6qZyz5ERAhCAAAQgAAHdEug4sPfu47/3&#10;7t1G0WwGwzQkZBF50aFD000rPm3mYmzqE7j025Gt/ewVCeztLbdt/fr133XYRos3/TB61MulfZxc&#10;nCZNGtGnS0DzAJ+Ro3t+OWvUZ5P6vTu8s27JoLUQgAAEtEpAJ4PMwpIM7+5tzR0ctIoSjYEABCAA&#10;AQhAQCMCs2at9/X9UHF27jyjokxja7tmrZtX3ElLozHbtm1MPrWyMvP1dSEPaTKMzf0bOVmYshVZ&#10;2GxWixY+/z68+W8xDGar1n5MJuPlz3SGg7Ojh0f5LxV0BiMgwNvawvj1LBrpFQqBAAQgYDACOhZk&#10;yuWy7KxoIz+WrZeXwYxRfXdUKpHkJcQlh9+RisuXRsABAQhAAAIQqE+BuXP//GPdMZNY7w6x4xrF&#10;9rgTFtO580yJRFqfbUBdEIAABCCgjoAuBZkyqSQvP15kkWfj6U62LlGn28hblYCwpOTezi0dqOcj&#10;vfjnVi4HFAQgAAEIQKA+BcrKJGQZ2EaS1i2oTiaUuSflP0Y+Kyoqae3aI/XZDNQFAQhAAALqCOhM&#10;kCmViov46Ua+HJ+Owep0GHmrF3h08sSQto62lsZ0Gi0oEI+84nqBAAQgAIF6FYiPz0hMzHSmPI0p&#10;s4qK8/KKzp+/V6/tQGUQgAAEIKCGgM4EmWVUkZE328rDmU7XmTarMS4NlpU86coyKl+1nU6n9Wzv&#10;lR31NO1xJDl5aWkyKW5VarBxQcUQgAAEDETAxsbM2tosh0oTUqUvuiwnr7lctrv7y7V8DMQB3YQA&#10;BHRFIPzR7cLiQkVrS0qLz9+8+iy7pKLxaYn3wx4+PHXl1MlLxyqfccnPK9LcjrhwLjJa8WN6VtrT&#10;2Cev+i4TXwg7K5fLyTtSSVlC4hNFIamZKVruoxsBW35uosySb+ZiS57I13JQXW9eWWmpTCJR9IIm&#10;FjGfXpU/vEROo+T7/OeP4m/djLsZJhYIdL2baD8EIAABCGingJ2dZbduLfJco+5RV55Sd55Qd25S&#10;oa6udhMnDtLOBqNVEICAgQus2LosITVegcDnl+wPPbj15MkKk937V569ce3S7YsXb547cubgN7/O&#10;Ii/ImZiWWJHmwaPrU1f+JJDLs7PT/zyw4/TdlzduSKQ5R8/tnTjvQ5lMRhKnZSTuObyJ5P19+5It&#10;xw/nlmj1L+Q6EGSSxX7E7BK6KZ3OZBr4RVzX3c+IinKgCs2MXkbyRhzW4B5NRw9sSc4eTczdS+Ns&#10;syPjz50SFhfXdUtQPgQgAAEIGKzA8OFdFi4cX+gRe5U6ep12vM/I5nPmjG7Txs9gQdBxCEBAVwTs&#10;bR0/HDS04Pmpl7f/SXj3UvLe7dFp+TcrVn639pvPvmvk4UtekLNXhz4VnZr86Y8Tgl027F516+r+&#10;R9EJfbsPU3x08NTupwmxUtmLaUwxP/LppfRSOcn785dLopLiohNfzYVqoY8OBJnZmTFMS4als7MW&#10;8qnWpJz4+AfHjoqfhNlkRUaFHr8XojWLGdAoTxcrM2POW/vVxNu+f5cmZGH3ik8FhYVPz51Lf/pU&#10;NQfkggAEIAABCLwpQPYj+fjjfmvWTP/jjy//+GPmsmWTJk8eAigIQAACOiBAozmZs80lOSciokhr&#10;z5/e7+zdydLGtcaWfz5m2pG/fz0ffu2LDyc2d3j5RLqNVZPPxsw0Myn/UVCalxh13cylI3kd1Lqn&#10;DVMkKMqssdgGTKADQWZJcVYpP1cjy8nGXLsasXe3/PHVuJs3GwRdLOCnP4ggt552cSzz5/I85Nkd&#10;7UWdHcsiDhxokPa8VqmDT6PIVH523qv7yN9sVSMP25SIO2E7dxJJ08TwjraljUxF2tB4tAECEIAA&#10;BPRGgGxiOWxYpylT3vn883d8fPTnW2a9GSB0BAIQqErAw71pQEDnO3dOkATn7t0LDmjjZGNbMxfN&#10;LKeQH1MgCGj9aonTvp0H2Fi+zCsVl5XwBRzn5jUXpR0ptD3IlIhFjv6N3QJbqM91e++eTlbFQ1uY&#10;BViKGslSb+7elR0Xp36xypdQnJ2ddPJgV5viYB+zAF8He2tTLodFpgdbNHHu5UW/s3+/8kXVUUpy&#10;Q3J2AV8gqm57zM5tvQb6sUa0MieSze0ocw4jISWnjtqDYiEAAQhAAAIQgAAEIKBDAmwTWzvHRlJ+&#10;VnZqhJht4mjnyGa8ZefF7Yf+HPBpT3LGJsWQ3h3Y84Oxc/uxPTuv3/q/t3aWxeZam9uKUmJ1hULb&#10;g8zszKis7CdG5uZqgiaEhw9tbe3jZOrhbGVuwmnja/tJF4fe5hmtC8MrztIL+y+sW6tmRVVlJ88x&#10;Rh/ZO6y9k70pw9yUWzkZue78ve36+DAvb9qYHdvAd1d3aOFBot9qEMxMOM42Rl6u1kTSxIgtNzGX&#10;23rUERqKhQAEIAABCEAAAhCAgG4J9Gwf7GLvMPCLr5o1atq2abO3Nn5onxF//LSFnG5O5Bfpks2h&#10;546v292qSYc7V45uPPLPm1mMTG29m3UvTD1PPsqLOlGcU0AxLLWZRduDTLJWr1giVF8wNfKRMUNG&#10;tuVQFMVmMazNuaZMGVcmqDh7tnD4arg/7dqBx6dOana7DrlM9mj/7s+Ht3gtvKzoF2lYU2/bOe82&#10;dsqIeHrmtGZrr5Wel7uNqclbnskUiyWlfKHilL14/lhxGFtZ2Xp5kg6Ky0TC0lJyKta/EvHLX788&#10;+XzpvyvWKnKJhaSgVwkk4vK50zKhsPKbb30tlr6qunK/qs/bgJ61wkdiCEAAAhCAAAQgAAHdEuCw&#10;OaO+eKdJXw9y9pzU5zFFmZi7GXFNM3OemRoZm7DZr37hp9G57JdTTdYW1l5u3uQk2bu+33PLpuuu&#10;9o7NA7uN/3B2VPy9/ErPohlxyzcXpDE41pbOD24dJrV0nDZ5QP93erRtq81QNB6Pp1r7fH19pTLG&#10;wROpqmVXMldm5mORWV7jbt2UTF9VstKCgmB5jBlNqacHEzOKrmVyvHv01siDoKRJJO66vep/syd0&#10;V6YX527EpFn4+XXpqkxijae5FxLSx5Py87B+re+r1//9/ZKtAnH5WllRYX81buSmqDouJS/0dopd&#10;gP/uzdtP7Cp/snR1+IMW/o0m+5k+T3/ZOgbXdNbq1e9O/ETxs1Qs+rmH27nb+RWN/+q330ZMnTat&#10;Z48H165V36Nhh/K+HmrxRhrx1B69Hl4PqyrvH5cut+jcWeNWKJAIxN64YcEr6N5dqWs7MjKyd+/e&#10;EokkKCgoNDQUgBDQBgGxWBwb+zA4WNu/ctUGK7QBAoYmEBJy7cTe1BXzfje0jqO/EKgsIBQJdxzZ&#10;miZIWLx4sfIyhhJkkpm01qUPTGR8JWmy5aaRQhs2l1smlvKFZS92QC0/mBy2pVOtVyDgpaW2Ez6y&#10;q/Y21IqG3X2cmmTs7dAqiEZvmF96JOGhbV3ZxlxWZau4O+Ff/bTpWHj5LkAhB9YN6erP+HdamLyz&#10;6c/93y3Zml8qodFN9kZGOHu4TawUZJIEs9b8NnLqVEWBZNaxh/nLVbMU75QHmVOmTuvVs+Yg82DO&#10;hDbFMmn5ZGmlQzJv7AdPI+5WNbhL9/3dVLu/7FHysqyjZLS3PCmgbFWpjx450+kIMpX1QjrtE0CQ&#10;qX1jghZBQFsEEGRqy0hoWTuKigtjkqKdbJ1dHGteNlbL2q5KcxBkVqeW8vBhX/tCq/88C1lderFE&#10;+uBZOpNBzyssTUoroP4NMhmm5tYd+9l6etZqiE4tXfK/z2sxk5ZUZvakiGvk4s4xNqlVReonLs7N&#10;sUm9G+DM4bBe7pZZUeaM79au3RJCfnRo1Tf6yCyLV3fVyhav3v3D0h3ko65d3vnf1sUWtmbvNfeM&#10;SqfIbcA0Gl0qlY7/6X+fTf/U8sV9uKK8jFYebRgMOpvFEgjL55a/X7H4g88/2bJwYeKzZ4rq8nnF&#10;l288IC9snRwDmnhZGb/cIrXtl1uckk5KRa/NSMvCbt7Kzy+o3P3E5MwHj8ufjQ5q3WTku0Osra3V&#10;x9HbEtSYso9LSm/UuOXw4cOVwcFMpjJKSFPPAggy6xkc1UFAhwQQZOrQYNVPU8XisjPXQ5/EPF61&#10;/ZeB3d55b9D7AY1buDi41E/tDVULgszq5FNPHezbzNzSvPyeZnWOgiLBmXtZ3ICO9o0aKVmOXC7P&#10;OPznyF5NlExPkpEQN/xJeq6Jq1VgewZH6chY+QqqTvnwxPEBPnRPx//MNCqSb9u698eV+1JzS8nr&#10;gufHLC1erg+UnZ6yYOmfm/ZfJ+9fOrqmW4dAcZm4fbt+DzIoEiRzTYwLc3Iaderx588TujcvnwQ+&#10;s31d/2+P2FsatfW1OxWeTN5Zu3TG9AnDKjfq9r1nwf2nkXe6vzN4+fyJbT1qt/JTSmrmgqXbdhw8&#10;3yEoYO2S6W0CfTVhgzLeIvDH9qNphSbffPONMjoIMpVRQpp6FkCQWc/gqA4COiSAIFOHBqt+mrph&#10;z9qfVi3wpJowKXY+lZnPyvp51tKP3v2UPFdZPw1okFpUCzIb5oZM5YFk5PmtsjLl0781pbCoqGML&#10;16oW3alV4VbmRr0CbS0yHuc/uBUXFsZX4onW5zeuD+rqV6taWExGxxZuTRg5JZF38pOTapVXncQZ&#10;UVH2VKE59/U5TEWZIwd2atXcR/F6y8VXz+Lejog6fT6cvGls583imla+9ZLJNeJYlG/vExt2OSf+&#10;5cK5CzaXr4tlZ8rs1bi6ZWxV7oi0THjz6rW9h8/TGeZjR77TKgARpsqWyAgBCEAAAhCAAAQg8FLg&#10;p9/nu1G+nal3ulJDO1ADrcWOIWcPxSY18N4Q2jk82h5kSsmqpq/fG1lrycS7EdKSwoqlZWud/78Z&#10;yKOVHX3NfWVpTaj04icR1ceZZN3URvRcpkrPvPl52Tdh5zcqS4y6dFHNNiuZPSPqmbcVw9rS+K3p&#10;zZ087CysFU9q/rJq+79pZFlFgqS88vtXPx3bu5Gn02t57VmUK1lVSy4vk1GKVWmjc2QUjU5xLZVs&#10;VW2TJaZk/bErlFQ3sHe7Xh0DKj06WtuSkB4CEIAABCAAAQhAAAIvBZgUqxXVlU2Vz1s6UG4k4Ax/&#10;cCc9q26XQdVRfW0PMjXCyktPJztqaKQoRSEcDrOxl107f/v29pKUCyeriTOfnjvbxNWMxVTR2cvN&#10;urE1rYVxwZOzZzTY/qqK4piYkJWNqqloygfd/LwdSILihAeKzUSS4xKvn730IgutS6CTg9V/bkgm&#10;z112at+yb6+W5OMtN9Kf5/CLo8PkUjHX1DRo2HCWmeZnMoWlJWcOh1y5m2jp6NN3UN+mfvb14IYq&#10;IAABCEAAAhCAAAT0XkBOyYspXkU3X0ygvLYapd4bKNtBFYMfZYvX93TOtsb9AyyeHtknFr59M09L&#10;eQlTXr7th8oHWfkz0Nu6ta2kMCND5UKUzMhgseiMt98rqyihTaf2NnZ25IVYKhu1/DZ5EZ2U88+V&#10;J+SFX3APe8/X7wqm0RjOjfw8mzcnCa4fDclJSfl51QGhsMzGjDvvvTYM9n8WsFWykdUnyyvkL9tR&#10;fjtu72Cf0f0CNVImCoEABCAAAQhAAAIQgICUEj+grhZR5YtNxlGRUVTEyIHvNfFpCpk3BbQ9yLR3&#10;bOLpE6zNI+dkZ/5hL+/YgzsKMzNfa+f9o/8EOLLUfxaUPKLZwsPUKSP84cmTdUohKCoSC94eLSvq&#10;pbG4QSYMEzolk0rvhmwld8EKJeJCgYR89HHfJsH+5ZOcrx10BovOLJ8dlfByZWWi008KyqRyJp3m&#10;aqFKhCkSiRsFjat8thuy6Ep4wstKZdKixxdScvkMI3N7T08HK31+CLtOrwQUDgEIQAACEIAABCDw&#10;msCZHZdzqLRj1J97qZXXqGOlVFFwq04uDgaxkUltLwZtDzI5RmZpD57Fht2sbccqp2/33pirz0vz&#10;eJq8Y7Zy+WQ1oI/6N24vjry6YT1ZpkhxRp48Hmwj8Pe00cizoCQqC/SwCLIsOrt44fEff0gOv1VW&#10;xCMnTSYhj62qg1M5b7c2Xr4eNtWXtnjTty4e5Q9eSgVFd+7Fblq8jrxmsEwtTc25rLdeTjR3NsOZ&#10;XT5BGpVZWiQiNxXQmByvFzFrrZ9VJUv1xiWmVz4TSEwpeCkgLJP0nFD+sGiPzk1/mjNSUywopyoB&#10;sn/sRx9+9OWXX4IIAhCAAAQgAAEI6L1AYJOWSdey9m7ab+1i8cWkL1Ou5Yx752N6A+1sr+Xa2h5k&#10;Ej4P72AHu6bqLP/DYDKLJYyCYhEJUepoPMhko7Up5+OeHpd//VlxtjQpbNPMRSMRpqLNpKg2TV0W&#10;Tu259Mu+YxqVdZc+ImfbvGth61cLCwvJ1KL6XbOxMjExrmH2j23haGvOIeFhWnZJ+8m7Tz7LJvUO&#10;e39ov2F932wAk8nmckzf+6T3kJHl24ROnvx9UlIak8n4dO6nZJdMtpVFbdtMNnT09nCufHq62hpz&#10;X06KyqWiTFH5tKoxg2HLfrm1Zm2rQHrlBbJzC2KTMtjs6p7jVb40pIQABCAAAQhAAALaLEB+ETUx&#10;Nu3cttu9Y0/nfT6fvGYy8Qvn20dMB4JMBoOVEv4oOzpenRCx/fsfnLyTKnwRgdTd4WRvvmBaH8XZ&#10;voV73VVUUTIJbqeNap1y6m9BanxJbq6aNebx+KWCmjeMWTG+jQmHSUn4VNK1F+Evs4kt28eyysrZ&#10;xnYsI6uKj5kM+tyhyu4y+lqhHA4rLnx35TPixIJuQS/mRSkq5W7505hMFtfEonxDThx1LXAz4unm&#10;nXV7C3dddwHlQwACEIAABCAAAQhoXEAHgkzSZ2+/LhSfSba7VKf/jnbmNH3czsLUmP1Bn8bO2ffz&#10;bl3MiX6WHRtbxuerAFWck3P/blR2bkmNeTu8/xmTw61I5uTu6eVfwxPPHHKL7KtyVV1st6aWLVoY&#10;QpJY2zt07t+/prT4XF0BsruQhZVN+/bt1S0I+SEAAQhAAAIQgAAE9EtAN4JMYp58/0GxGjN16U+f&#10;9GvvxdXTWyjJ3GCzRo49Gpuwn11jxdyikh6n3g3PjouTy15fVTk3IaEw6pFVcQonOy7xTvnysIqj&#10;KDs7P+J6BzcG2TSl5iucxhre4dVUYbcOfiMGtqk+V482rr5uloo0vq2Caq5CpRRXUngkn52Ncc9O&#10;L+c2VSoGmZQSSE7PiU4sGDZsmFKpkQgCEIAABCAAAQhAwGAEdCbIdHZrYWJSw5o01YxazNWrgqJC&#10;/R5WR1uzAd2aDOrg7s/Mcch97MiLduEnFjy4Sfqen5KSEx+fGH5H/OyOU/5Tz5IY9+Jou5zHjOTH&#10;aY8fk/uQ2SU5bRxkjTxslSRa8u04RUqmibmNs5tlFbej01kMpnH5A3sD3+ncLNBHkWX21++TP2k0&#10;OoOp4dVfi17E1CYsqpGlkv1AMtUFCngldx/9u66v6sUgJwQgAAEIQAACEICAvgnQeDyean3y9fWV&#10;yhgHT6Sqlr22uTJSI23bu5g5KTHP9raiL2/c8ElPN7LdSG3r1en0ZJ2j54k5BaViSxcXmUQi4PGc&#10;LdmOdmYVncrJL32Szo8tZLT1NmvpVIs9RaQy2eadJ8qDTCPT5i2bdWj8n81LZDLZ4UMncvmUsblV&#10;m7YtmruXs5+9HEFWhSUvPnh/gDmbJZOKY5/HXrj1nLzTpX1Ac///zD1m5RQcOVn+wKeLp0eHNv52&#10;ZkotLbN1T2iZWOxgZzV8UBedHjjtbzwZ4qT04uQiq5YtWyrf2sjIyN69e0skkqCgoNDQUOUzIiUE&#10;6k5ALBbHxj4MDtaZr1zrjgIlQwACrwmEhFw7sTd1xbzfIQMBQxYQioQ7jmxNEyQsXrxYeQedCTIf&#10;3Nnv3beNfSMVF4y5t3vb6A6O9tamytMYSEq+UJyUlk9mQa0sjA2ky+im+gLpmXm/bjz105LVtSoK&#10;QWatuJC4fgQQZNaPM2qBgC4KIMjUxVFDmzUuoFqQqRvf3SbG3bRp7mbl6qKy2oCu/mQ3S5Wz63FG&#10;sv+Hv48DIkw9HuK66BpfILr7qHwWGgcEIAABCEAAAhCAAAReE9CNILOkKIdtymVxVYwSCzMzzbl0&#10;stsHhh8CENCIgKur6x9//KGRolAIBCAAAQhAAAIQgICeCehGkElRcnXcoy9f4qWnqVMC8uqHgEBY&#10;lldQtOvAuda9Jv+4fEdaZi5fICSPF+pH7+qtF6Wlgj6jvnZ3r4+dYOutU6gIAhCAAAQgAAEIQEBT&#10;AroSZKrVX5lUShZQVasIZNZ9gei4lG7vzHRoMWzq6qXP+c9XHdnp1Xm0T7sPTpy7SbZ81P3+1V8P&#10;yH9LJXxx/dWHmiAAAQhAAAIQgAAEdEpAN4JMGo1Bo9F0ChaN1S6BpNSstn0+f5gU7fEhNSD25dl0&#10;ASVwLBg+eX7oxXDMZyo/YOmZ+bNmzVI+PVJCAAIQgAAEIAABCBiUgI4EmXQ62VdR5YEx4pLnMXWj&#10;pyr3ERmrF5i/dJtIUub3FdVm86uEfrOpjocpMz9qyjeryUo2MFRSYN6SrUOHDlUyMZJBAAIQgAAE&#10;IAABCBiagG6EXnK5jFLjflcbSxMum2loQ4v+Vgjwikpv3HniNl7q/8PrKqaNKI9xVA4/NyevEGJK&#10;CkgoEyVTIhkEIAABCEAAAhCAgAEK6ECQmZ+bwLJimTs6qjw8Xq7WZiYclbMjo64LnDp3q6i4NPCX&#10;t/eDzGdy7Kndh87pejfrp/1HTl77+ptv66cu1AIBCEAAAhCAAAQgoIsC2htkSiSi1KT7qTnhXG+2&#10;e3CApZOTar4leXlOlmwzU65q2ZFLDwTCH0SRVWSr78il6w/0oKf10IUV6/f7+vrVQ0WoAgIQgAAE&#10;IAABCEBARwW0NMgUl/GfPT1hGWhjHeBk7edi6eyssm9aZGR+SorK2ZFRDwTGDu9lZWlWfUdmTBqu&#10;Bz2thy5kZhdgreZ6cEYVEIAABCAAAQhAQHcFtDHIJL/C3r2z27d/B5tGbtaurmriCooKxQKBmoUg&#10;u04LtAn0Mzbi3hjy9k7cm0IJUqhuHQJ1uo/11vi//vqLw8HN5/XmjYogAAEIQAACEICA7gloY5D5&#10;KOJIu49HktlLbFuiexeUVraYwaC3au7DC2ekhbzevpzrVPYlqqm3N5vN0sq2a1ejRk5YaGvvTCer&#10;PeOAAAQgAAEIQAACEIBAFQLa+MtiVvoTEytrTQ2Zh4uVrZWxpkpDOToqsHP9PBtzi/Bx9MvdKUnJ&#10;y/PBDOpGP7o0hbNv03wTYzy1W/PY5hWUSKSymtMhBQQgAAEIQAACEICAAQtoY5Dp4NxMWFhcxudr&#10;ZFzoZD5UjT02NdIGFNLgAhwOO+ne38P7djNLdLrVyOacoxE5Sw7Y9OnY7v6Fzc0aezR4C7W/AVk5&#10;+du37XBxcdH+pqKFEIAABCAAAQhAAAINKKCNQWaLdsOfhVyPvxohLCpSn4ZOp5E4U/1yUIKuC7BZ&#10;zL83z48K++vIjkVfTh5JzpC/Fp3cu9TPx03Xu1Y/7Z/67W9xydkMBqN+qkMtEIAABCAAAQhAAAI6&#10;KqCNQSZF0fybD7A3bvr8+nU1WckaQraWxqbavUkmaeSpU9dDqjj/Cb2hPEJ0bMqZa1E5+eULHZ2/&#10;cvdoaJTyeQ0kJYvFDG7j//PcT8jZvrW/gfRa/W7K5VTLFq0sLCzULwolQAACEIAABCAAAQjot4B2&#10;Bpnl5nIpeXBOqqY+n8ez4FCW5kZqllOn2UmQeeVS+NkX55mLt5eu2f31yr2Hzt5WvENiReVrT0jO&#10;uBYel1ckIllu3Hl87kqc8nmREgLVCFy9+fCdd0c3atQIShCAAAQgAAEIQAACEKhegMbj8VQz8vX1&#10;lcoYB0+kqpa9xlxSSZmIXWjd2q7GlNUkSLp710uUGOyvViHqNEDJvBUbD8okZUvW7Hlcxlo8Y7SP&#10;KVuRvVbPlJKiFOkVZdYqr5KtRTIDFPh8zuqu/cYMGjRInb5HRkb27t1bIpEEBQWFhoaqUxTyQkBT&#10;AmKxODb2YXCw9n7lqqmeohwIQKC2AiEh107sTV0x7/faZkR6COiTgFAk3HFka5ogYfHixcr3S3v/&#10;WWUw2XQJM/N5jPKdeTOloLBQIw92qtMGZfK+WJzo36M8MiwPDiuO4hLB4tW7p3yzZvr3Gw5fuCf6&#10;d3XP/KSn67ceKSws+W7+bys3/5PHl96++2zL/ltJGSWk0u1/n16z6VZF7ZHP4n9YspUUMmPhticJ&#10;2S8iUBwQUFagZ6+ePj4+yqZGOghAAAIQgAAEIAABAxbQ3iCTDEpJbm764ycGPDrlXS/MSBjz2aLl&#10;6/dv3HHsj20hc3/8Y8avBx8n5ZOP8hOfrFz/99jJ/1uz9diOkKuRaUVh4U827r2elF5MPt2y6+Sv&#10;68ofapWKBFfOnp08e9XqTYfKC9ly6LMvly38O1woVvduZAMfGsPp/pWwB1a2bggyDWfE0VMIQAAC&#10;EIAABCCgjoBWB5kyqVQsFKrTPT3IO2LKyogH0af2Lbtxcu31Y6t7d2i288+9Mc/KJ3ilYlFeQdHd&#10;RzHnj/6+c+UXgc6mAqGooEgglpTPdfIKS/ILyreBiUnMnPTdFltri3OHVpBCroYsF5SU/LZ0jVBg&#10;6LZ6cHnUTxfCwp/GJmayWKz6qQ61QAACEIAABCAAAQjotIBWB5nqyxpZWhpZmKtfTgOWsHnxZ9+u&#10;XNyxXTPF2aWVpx27TCwsXz+WHEwm4+zZDeT9Vk29rE3eHgN4u9n/tfbrL76dVlFIUw8bQU6WXPbv&#10;fbcN2D1UrQsCpmbmRsYmutBStBECEIAABCAAAQhAoOEFtDrItLLx8PXvKZNIVHOSyWQ0UQlDUr7U&#10;qu4e7r6Nx7Vzunz86vxlW009B034dmPaix1KFAfZAjTQ1aH63rG5Rq1aNvfhSE4dvzz84/mkkP2n&#10;I8qkiDB196Ko15bHJWa079RzyJAh9VorKoMABCAAAQhAAAIQ0FkBrQ4yWWyjwsSsyFNnxIJXYZXy&#10;1FmRD+0Knrdt7qp8Fi1MuXHpry6Boyb+vHnfkUuO9la2FsZs5n9GrXwl2WqPjOSUT0dNbTVg2oyf&#10;tzx6lkAKMTNi0WvMVlOx+NxABC5cu3fy3B0mk2kg/UU3IQABCEAAAgoBOp1ObhmDBgQgoIKAVgeZ&#10;pD9OroHGZY7Pr4SJSktr271mvg5d2nrVNpdWpRcV5/y4N6Jn/06xd3Yrzp9mjzXn1GLU5DJpXGLS&#10;qecFc2aNqyikV4dmjBfbnOCAQPUCQlGZm7tnmzZtAAUBCEAAAhAwNAFTUyMHBytD6zX6CwGNCNQi&#10;XNFIfSoU4ubZhllklhAWISop35lD+SM9q+h5Yo7y6bUwZVFaHE0uH/LBwNwyKi+/8PSF2xfDY7NL&#10;anH/sEwsKkh87OLu2KpT61IJFRWbcvzMzWdJeWIZ9jDRwgHXuiY9jUnOKpB269ZN61qGBkEAAhCA&#10;AAQgAAEIaKuADgSZhM7dO4heYBQfFl7GL18uVckjI7c4LqV8qw/dPeyaBAU3cZw7+X9L/jy2ZM2e&#10;j2f/HpeS2dzHrkhCiZV7ppLBMfJt31ualTn327Wrth375qdN43/Y4etmamnKIYXggED1AglJGTfu&#10;PIYSBCAAAQhAAAIQgAAElBfQjSBTEWcWxGSKSmpx06yJMdvSzEh5C21ISaMzunZqNbJLC2u24hkA&#10;+s9ff/j15BEW/AJzM5Mvp45d8dOUX+dP9G/iRSYibb0Dv/ni/crN7hIcOHN8N2/Xygvq0tycHZd9&#10;9+moPm1khQVtAn2/nzP+t/9N+XnuJywORxu6jDZos0Djxo379u2rzS1E2yAAAQhAAAIQgAAEtE2A&#10;xuPxVGuTr6+vVMY4eCJVtewq5LobtjtwTF8ze3tl8pYJBPSUp81Y2TaWBrr1QtNO4+OELUV3v1SG&#10;C2kg8KZAWkbuzcisPoM/1BROZGRk7969JRJJUFBQaGiopopFORBQR0AsFsfGPgwO1pmvXNXpLPJC&#10;AAK1Erhw4d6V43mzPlpQq1xIDAE9ExCKhDuObE0TJCxevFj5runSP6siUYlMJlWyb0VZWXlRjw0z&#10;wly54eDw8QtSM3KnzOmiJBeSQeBNgdSMnJCT1yEDAQhAAAIQgAAEIACBWgnoUpCpZMfIOrQX1v4e&#10;fmA/v6BAySz1kEwikZ67EtFp0BfkXPDL9szsOnxYNPx+VMip68UM0y96N6qHrqEKfRVwcnLu13+g&#10;vvYO/YIABCAAAQhAAAIQqCMBHQ4yJWVlz69fP7lkcdTFiyW5uYrz7OpVD/adbBnwgY9njzoiU6HY&#10;uIS0xh0+Gjd1aVj4E3Ku3nioff9pPkHjbkU8VaG0GrP8tnh63J3dcRd/97Kp/HBmjfmQAAKvBHLy&#10;ePuP3ujfvz9QIAABCEAAAhCAAAQgUCsBXQoyGQzWpXUbjs7/8ej8hScXLX24+7QLp0P3nl+7m3Vj&#10;Jtkozk4dpwcEDDcxtTG3dDS1cJDLG3ijDqGwrHXvyYHdJzKSMuJzCsgeLOTMLBW8l5qVm5jee/hX&#10;EQ+iNd5IBzsrb09nbzd7Oh2bYdbqPwckfiVQXMIPvRjBwepQuCggAAEIQAACEIAABGopoEtBZvuu&#10;E/oPW9Rv6E/9hi7sNXBes8B36DQGg8kmf1JymuJkMNh0BpMgWFq72zoHZ+QU1xJEw8lHTFj48HGc&#10;s0AUQ1FkAaKK81eKyqCofsKyjn2nRD6N13CtKA4C6gmQLz4YTO7cefPUKwa5IQABCEAAAhCAAAQM&#10;UUCXgszajg+Zx2M06FQeXyAi00EtZLKItzXdmKLWUZQnRQ0YO7e2XUN6CNSpgFBUtnDF7vbt29dp&#10;LSgcAhCAAAQgAAEIQEAvBfQ2yBQJiyXCbCsLEso12HH64p3U9OzdFGVRRROcSIRJUYW5hQ3WRFQM&#10;gbcJyGTyhFQtWjcLowQBCEAAAhCAAAQgoEMCehtkysV5dFEUm8VowME4eOxKQlJm9Q34jaJMG7CJ&#10;qBoCbxNgszkzZsyADQQgAAEIQAACEIAABFQQ0M8gUyQskQsT2wW4qSCCLBCAwJrNh3v16gUHCEAA&#10;AhCAAAQgAAEIqCCgr0FmUXryvYadxlRyMLIoSqZkUiSDQH0JrPjjQH1VhXogAAEIQAACEIAABPRN&#10;QD+DTLI2plQqbvCxGvVON28P8txldQdZvrO0wRuKBkDgvwKLFy8GCQQgAAEIQAACEIAABFQT0M8g&#10;UzULjeca0DPIxdnuA7K0TxVFL6CoQxQ1c9pojVeNAiGgssCoCQv79ycrUuGAAAQgAAEIQAACEICA&#10;KgIIMlVRUzKPkRFn0Tef5DrZtakiw02KKqGoKePfUbJAJINAPQjce/Sc7D9bDxWhCghAAAIQgAAE&#10;IAABvRRAkFm3w9q1Q6Cjg1U6l+1BUTdehJSKc9aLRWVvcTl3L2x2dbar20agdAgoLSAQiG6EhRkb&#10;N+TeP0o3FgkhAAEIQAACEIAABLRRQD+DTCaDbm7K0QZvOp0WfnbjyX1LWV7O49wd3S1MXcyMmzjZ&#10;HvdydvRyPndkVauARjQaTRuaijZAgAj0GjE7Kwcbt+JagAAEIAABCEAAAhBQXUAPg0yZTMplFI3q&#10;30J1FU3n7NGpVezt3XfPb1r6w8TvZn5wcu9S8iM5g9v6a7oqlAcBtQTs7OyYTNwrq5YhMkMAAhCA&#10;AAQgAAEDF9DDIFNSxo99HMJiMbRtaK0tzSZ//M63M8a2aOajbW1DeyBABNIycsd9NN7KygoaEIAA&#10;BCAAAQhAAAIQUFlAD4PM7PT7HVp5qiyCjBAwWIGd+896N/I3MTExWAF0HAIQgAAEIAABCEBAfQF9&#10;CzJjn110M49t6e+sPg1KgIChCcQl55TyRYbWa/QXAhCAAAQgAAEIQECzAnoVZBYXZjVxzOzRvpFm&#10;jVAaBAxBICkla8jQ4e7u7obQWfQRAhCAAAQgAAEIQKDuBPQqyCzJvd0uwKnusFAyBPRYYF/IBZaR&#10;JR7I1OMhRtcgAAEIQAACEIBA/QjoT5CZkxUb3IzLYelPj+rnCkAtEFAISGQsOaV1y2VhdCAAAQhA&#10;AAIQgAAEdE5Af0KyhJhrJhwJ2ZdS58YADYZAgwskpmQOGjK8Xbt2Dd4SNAACEIAABCAAAQhAQNcF&#10;9CfIlIiFcrlM18cD7YdAgwjsOnjuevhTDofTILWjUghAAAIQgAAEIAABfRLQnyBTn0YFfYFAPQuY&#10;mZmbmJjWc6V6WR2tQEor/u+3XWI5PUNCK5XRMyW0MjktR0LjlyegJ4spaR0bSOW0YimNL6/jalA8&#10;BCAAAQhAAAIQ+I+AngSZQkGRnTWXzcITZbi+IVBrAV5hyaj33h8xYkStcyLDGwKcdXnsrfk0wb9x&#10;nVTOPFlk9Fka4y6fsy6fniHjLspmXCsl+UwGJNBz6zb8o2WUsf7MZYVhWxpcqRCAAAQgAAEI1KuA&#10;ngSZyfG3+wY72FhiE/l6vXpQmX4IXLrx4PiZMP3oS4P3QurOZF7l05++jOtoJTL2d5nSYDNZI454&#10;iJnM+m1/5ZZIGTdLWMeLyFk+vfniYJ4roQQy8g4zjE9+pMeXkdeM2LKKyU/G5fL0zOulVNmLSFUg&#10;ZdwT0BNEzEvlRVFiOcWXMUOL2fuKGRF8esKLYtMEzLPluWhF/861FksYt8vTM++LXgXGDY6IBkAA&#10;AhCAAAQgoOMC+hBklhTn2JoUmXB1fCjQfAg0kICcxpJR7AaqXN+qFQ8xlZnJabkvY0WKrNhrzBDN&#10;sWbc5nOX5zHSXr9BllYoZa/PZa/KZp4t4fySw/1fFj2lPK/Rl+nsLfmsg4VGX6SRqVHWAR57dQ7n&#10;52x6Uhn5lPU3jzMjjXmqiLk1m32wiEyQ0nJFnN9yOIuymEeLjCansXcU0HIlrB15jOci9m/ZrDMl&#10;zBulnKUZzCOFzLMFnD8KGFFiqlTKCOWxNuYyzxRzNhYwbwhfxqv6NiboDwQgAAEIQAAC9S2gD0Fm&#10;ZupjP1e6vQ2eKKvvqwf16YFASnoOg2PZs2dPPeiLVnTBmi1zYTFv8Wl55fEk5488WQtTeTULKpXI&#10;aDFCyfu2ghVOwoUO9CgR/alQ0RGamBL84iQJNmZvKZC2NhL+7EBLLaPHkjlSKefnLOl4O8Fyp7JP&#10;LcmNuKzQ4vIMAgnFoou+shN+b89dlkMZMyT9zGWuLPFwS0lbI9Z+Hl3MEX3nKFjhKJdJuWtz6Qll&#10;7K08uZ8pqVrUhyuny0lIjAMCEIAABCAAAQioL6APQaZQWCQWC9S3QAkQMECBJ1GJYRExTk5OBtj3&#10;OuqyeIQZ44GAnl4+IUniQ9FMm2oqktsyyuY7SFtwOGtzmaeLaIJXiwaJvrCROzHFYy1l/hxJXzNp&#10;J1OZf/kNG7QkAV0sJ59SpgxZZytJsBEt5uVfgOKRFnJ3Vtk0G4r81W7MkPY1JxGv5F1LaXMWJZTR&#10;86Xc1TlGc/PoqWL63VK5FUPmb8y6WmI0L5NRQMmacygOtoCqo4sCxUIAAhCAAAQMS0Dng8yM1EgP&#10;22If9+p+jTOsIUVvIVAbAWcX15atsT1mbchqSitrbUqxaeVPRaaVUAy5JJBVTQ4y4Wn0fY7RtHTm&#10;+RKZF1vuVF1iRTlkfdpXy9KSqJChRGQollFSuaQlV9LbtPwcZEbmSOXOLPFsW/E7Zoy7As6qHHKT&#10;7ctHN2vqID6HAAQgAAEIQAAC1QvofJBJHsg0NyqzNDfCSEMAArUVyOcV84ql3bt3r21GpK9OgEYr&#10;689lb8o3HZch2ONevRVZGYjMKwp/chCscRb350pNa75jVdbEWE6CWMUhlVGif5//rKYmYybFoUvb&#10;GYsHmZNT0tOY8VBEz5YwnpeJR1rx/3Qt/cuFViqlFUowshCAAAQgAAEIQEB9AZ0PMls3c23l76I+&#10;BEqAgAEKxManbd590tjY2AD7XqddFr9ny4gVMR6UiVvW/P0XPVrEWZvP3llgOjSNdUmJO/9N2XI6&#10;zbRrHPMIjzMvmbOvVNrH4u3dYVA0sqLsvnx6skRmTTOancb+I495vMi0UwLzpkjOlzD2ZnPnZ9Cf&#10;izgb8+gpMvJIZ52yoHAIQAACEIAABAxEQLd/pchIvpebehXTmAZysaKbGhfgGhk5OrlqvFgUWP48&#10;ZBsj8TDr8mcjXxxyeyZ58FJuQiMPWJLnMMk70s5kQpIiW5uU/u3GuFLCvFwq/NFRNNdebskgC/BI&#10;OxlTL2YryZOTUvK05IujPK9Ned6SiEbiNkzjOZmMBFrpPndxDyM5ly5taaT4lBySLsZyOiVtYyJa&#10;6MI8X0TWjxX96Fy6yJK9M894Zrp4jlPpDke5p5FojoNMWmY8I51eRCfNkPpXs0IRRhUCEIAABCAA&#10;AQgoK0Dj8XjKpv1vOl9fX6mMcfBEqmrZ1ckll8v4JfnkNzBHs7xAt3QO6+XvVeqUibwQMDQBsViS&#10;nie2dO9Ubx2PjIzs3bu3RCIJCgoKDQ2tt3pREQSqERCLxbGxD4ODdfsrVwwxBCBQFwIXLty7cjxv&#10;1kcL6qJwlAkBXREQioQ7jmxNEyQsXrxY+Tbr3j+rvLxktjw9/uGm+AebeBnXEGEqP9hICYHKAkmp&#10;We9NWgQTCEAAAhCAAAQgAAEIaFZAx4LMnMyYwtR/2rpHz/y4Czn7dPLTLAdKg4DhCHC5Ru3btzec&#10;/tZRTxkXX+xRiQMCEIAABCAAAQhA4F8BHQsyMxPOvTewqRGn5lX+McQQgEA1AuRe2bNXH86bNw9K&#10;6gnIuOUPNKpXBnJDAAIQgAAEIAAB/RLQpSAzJSGiQ0sHDoupX0OA3kCgAQREZeIla/YaGdW89mkD&#10;NE53quSsz2PmyTgb8nWnyWgpBCAAAQhAAAIQqHMBnQkyS4tz3a3Sm/tYMhg60+Y6Hz1UAAFVBTgc&#10;zvfff69qbuR7IZArZK/LpwQy1p48ZqwUKBCAAAQgAAEIQAACCgGdCdiK8x/7ubGNjdgYOQhAQH2B&#10;SV+tGj58uPrlGHIJ3KV5tPzy2JKWLWGvzzFkCvQdAhCAAAQgAAEIVBbQmSCzrb+lnRUiTFy9ENCM&#10;QOjFO5opyFBLYZwrYJ0roYnk5QBCGdmIkvt3iaFioN8QgAAEIAABCEDgPwI6E2SKyqRS6Yvf53BA&#10;AAJqCzRr1kztMgy6AM6+EnqapIKAlimmX8L6PwZ9SaDzEIAABCAAAQhUCOhMkHnjQW5aTlmZGIEm&#10;rl4IqCtw+cbDvXv2qluKAednL8tgniumKj+GKZOzDhVy5+OmWQO+LNB1CEAAAhCAAAT+FdCZINOv&#10;eb/nRV1+/zsuM1dYUCTACEIAAioLTJv7u5yiqZzdwDPSCqTMaCmt+I0bK6Qyek4ZjYcVgAz8AkH3&#10;IQABCEAAAhDQnYV/yFhxuKatO048cdtob2hqZr4sKxd7oOMKhkCtBQp4xUOHDmOxsNlsrekUGZjH&#10;i+iZYmmw8ZsnPVHMPI0nM1WERTYIQAACEIAABPRGQGdmMivEfZp0adx6/IVIq9M3C1IyeHozEugI&#10;BOpHYPu+05MmT0WQqbK2+COrklCvktNvPT3FYyxULhkZIQABCEAAAhCAgH4I6F6QSdzpdIaTawtL&#10;lz6X7/MT07ANun5ciuhFPQmcvnSvpBQ3nNeTNqqBAAQgAAEIQAACBiigk0GmYpzMLBzMHLqGPZEm&#10;pvEqj1x2Xkkejy+TYSlaA7ye0eUaBIpL+OPGfWhlZQUpCEAAAhCAAAQgAAEI1JGADgeZRMTc0tnY&#10;puOdKNqhM0/3n3pAzmOXEuIKGpPzXoJVyLmYczdicvLwiFQdXTwoVvcENu86GdCynZmZme41HS2G&#10;AAQgAAEIQAACENARAd0OMl/EmU5GNh3Exl0lJj3JKeR0FNB8SmReuaJGIqMuxcwulx5Ith68k56N&#10;Lex05JJEM+tS4PrtyNz8wrqsAWVDAAIQgAAEIAABCBi6gM4HmWQATcxsHZybOrk2J6etg69iSNkc&#10;Y3unxpa2jY3tulh6jDp6OTOPV2roo43+G7zA/B9+aNKkicEzAAACEIAABCAAAQhAoA4F9CHIrJ7H&#10;2MTKysbDo+norUei+AJxHVqiaAhot8Di1bvTcgTm5uba3Uy0DgIQgAAEIAABCEBAtwVoPB5PtR74&#10;+vpKZYyDJ1JVy17/uaRS8ZXQxf+b2bP+qzbAGsk9mVO++Z1OV/FbDG93pwVzPjDichR0H0//JfRi&#10;OE3V0urT39nBxs/HVVM1SqWylPTs26FrNVLgjO/Wdew1asCAARopTYVCIiMje/fuLZFIgoKCQkND&#10;VSgBWSCgcQGxWBwb+zA4WMW/rDTeHhQIAQhoj8CFC/euHM+b9dEC7WkSWgKB+hcQioQ7jmxNEyQs&#10;XrxY+doNKMgkKGf+WfDL7N7K6yClagJyuTwhLV/Iaeri4qJaCY8fP/5z/S9rF39uZmpESth++E6b&#10;jgM8PDxUK02nc8klAlnebWsrdacfybqyt58UuPi0cXZ2bigQBJkNJY96qxFAkInLAwIQqEoAQSau&#10;DQgQAdWCTEP77paGa6UeBMRiydjJ/1M5wiQtbN68+VffzL8eESuVSgsKi4e8M8wwI0xCkZ3LW7Ry&#10;l/qj9nfIpSyepAEjTPW7gBIgAAEIQAACEIAABHRCwLCCTBqFILM+Lksaje7q5qNmTR5efn4BnZPT&#10;C46G3oh8mqBmabqbXVQmjkvKVr/9NAaHRmerXw5KgAAEIAABCEAAAhCAQPUChhVkyikZLoh6EDh5&#10;/vaiRYvUr4gvZl29m7LzwDnyXKL6peloCVZWVu+//75YIlWn/c/j01y9mnTq1EmdQpAXAhCAAAQg&#10;AAEIQAACyggYVpDZvb2602vKmCLN/KXbXF01sPiNu7u7k0fzTt0HGfKuG2ZmZt2694qJTVHnuiLb&#10;Y0Y8jLe0tFSnEOSFAAQgAAEIQAACEICAMgIGFGRGPz7bpY17ZZT8guK/9p+Zs3BDbEKaMlhIo6RA&#10;Tl6hkilrTNa+ffs5c+Y0bty4xpR6nCA5LXvP4fPqdFAoKuMLROqUgLwQgAAEIAABCEAAAhBQUkDr&#10;gszYZ5ce3ztW+cxKe1pNZ3KyYu/d2nfn2jZysmTR3i58T6cShjRK8U7l08KkaNKs5VEZLD7TW3HK&#10;TP19AnsH9xjFsW1BfnySSh/28fzZP25Q0g7JqhL49NNPgaNBAbIwbNTzZHUK7N2r9/Dhw9UpAXkh&#10;AAEIQAACEIAABCCgpIBaW5gIBMK53//i4dPB2S1AyfqqShYfc83KTNyyZUuppEQmFVdOxuaY8gWS&#10;G2E3MjIyKt43NzMPDg42MTUxNzMSlBbIZOVPrNnY2BgbG5P9MwQCQV5e3mt1kWfbnj9/Tm68NDIq&#10;3xXjzYPP5z958sTEmCssyf3u++8rJ2jbwu+XBZ8ZG3HV7KaBZH+abePiaojbjdTR+N65c2fDmkVH&#10;dqj4mOuVsIdhkXlTv5hTR81TvlhsYaK8FVLWmwC2MKk3alQEAZ0TwBYmOjdkaHBdCKi2hYlaQSbp&#10;Rnh4RHpG9rHjJ03NbC2s3KxtPWwdGjGZ/wnGCgvSY56es7XidO7c2cramuSKfPTo/IXzTCbH2s5L&#10;KhZZWzKDg9uSnQC5XC6N9pYFYMk+FiQCJHu4V8DR6XQST5I/GQyGxjVJjJqd/Z+VZrhc9h9rV69Z&#10;MEbjdelfgb1Hztm2K8TCwkL/utZQPVIzyDxy8tqp68krV65sqPZX1Isgs8GHAA14UwBBJq4KCECg&#10;KgEEmbg2IEAEGiDIJDFedHQ0mTksD//Ko0Pyf3pWdlZcbFyZuHw20tTUtF3btnJKLpdJyz+j0xUx&#10;pIzMPErL5x7JexQlr/yR1o6lUChcunTxo3thx3f9zOWwGQytu9O4YekkEmmpoOyDKUt+WLi8ib//&#10;W78saNgW6m7tERHhm9cu3v/nAhW6QHZAyS6kMa2aky9lVMiu2SwIMjXridI0IoAgUyOMKAQCeimA&#10;IFMvhxWdqq2AakGmBiIlEk6wyMEkB5lWpDk7OXbp0qlXz+7kbB/Ulk6nGHTay8/+naUk0WZ5lvJM&#10;jNc+qm236y09mWX96aefly5fP+bz5WERMemZeeTX93qrXfsrItNlj1JYew6c9G/aFBGmZsfL083x&#10;k/cHqFZmxIPoaXPXakOEqVr7kQsCEIAABCAAAQhAQOcENBBk6lyf1WkweaRz998hOWUOv24OvXYn&#10;Oiz8KdkcgldUok6Z+pH37qPYlLQc/eiLtvWCrA2bmZ2vWqvMzc0NeQMY1dCQCwIQgAAEIAABCEBA&#10;HQEEmaro9erV66f/rUorMl+9/fLyPy/Ep5cJ5WaHT1wl5407j1UpUffzkI0xsQ1jHQ0jmTY/FnpD&#10;hcJL+cLsfNH3/13FSoVykAUCEIAABCAAAQhAAALKCyDIVN7q9ZTDhg3bsmXLzp07vQN6kR1QToel&#10;kvPW44KIJxlbdp98FpOketG6lvPuwxgpxXVyctK1hut5e8n85/dLt+l5J9E9CEAAAhCAAAQgAAEt&#10;E0CQqYEBIY8gkqdRV7w4xk+cViC2Sy8yTcxlbt9/OSH51bYrGqhJW4u4ff+5saWLt7e3tjZQt9vl&#10;4ODQv39/FfpgZmY2ePBgFTIiCwQgAAEIQAACEIAABFQWQJCpMt3bM5J1jIKCgmZ+OSugTXcT+2Yi&#10;pvuPy/eQuxY1XI02FXf99uPiMk7Hjh21qVF61RZyK7K3X4u9hy+QXpE/J89ZtWbz4aJifvWdJGs4&#10;Z+eVfPzxx3plgc5AAAIQgAAEIAABCGi9AILMuhoiMonUr18/e7embbu8M3H26rqqpqHLzecVl4q5&#10;PfoMdXNza+i26G39ZJ7czdM3Lku+6+gDr+a9uvUb27zdwLO3UldtOFRNn4Ui8YJfdpCFf/TWBR2D&#10;AAQgAAEIQAACENBKAQSZdTssJDzo2rXb5Onzdvx9um5raqDSHzyOvXDjSePGjRuofkOp1tHRccz7&#10;49t26t80oPWgQYPate/UMqhXh95jRn66sDoCpqmhAKGfEIAABCAAAQhAAAJaI4Agsz6GolWr1s2D&#10;3+0+bNa+IxdHTfipda/JS9fsOXf5LlmXRSaX10cL6qaOmLiUk5ejPp86o26KR6n/EbC3t3d2dq54&#10;y87Ozr9pwMyvf/rl971vlTp1/g55SBiIEIAABCAAAQhAAAIQqGcBBJn1BN7It8n+I2f6jZy5fsuB&#10;0HNXJ81a2rbXJ0YuPYo5rYrYLeOL3bqP+pGc3UYuaNZ96tot/4gl0npqmRrVyGRyOp1pY2OjRhnI&#10;qroAWXEqILBlqy4jHZqPnjR7dUp6bplYUlHcN4v+xNCojoucEIAABCAAAQhAAAKqCiDIVFWulvlI&#10;PMDlchlMFofD4XKNWCw2ncGkaAyKosspuo2N3dGjx8l57NiJsLBbOQKLnQfOCwSiWlZS38nJU39p&#10;Wbz6rhX1VRIg11X79sExMbEr1u7adyZhw18nK1aZ+uTTCaCCAAQgAAEIQAACEIBA/QsgyKx/85pr&#10;nD17dmwm7WF0dlZuIZktrDlDQ6QQlYmLBdSsWbMaonLU+RaByZMnR6eILl67Tz6LeBA9/YsvwAQB&#10;CEAAAhCAAAQgAIH6F0CQWf/mStU4d+5c92a9Q85GisRipTLUe6KCwtJNey/5+fnVe82osEoB8vRv&#10;ckZhXkHRe5N+FgrLIAUBCEAAAhCAAAQgAIH6F0CQWf/mytZoYmLi7tvmekSCshnqMZ1UKjt25vbU&#10;qdPqsU5UVbPA6NGjJWznrfvOB3fsTFY2rjkDUkAAAhCAAAQgAAEIQEDTAggyNS2q0fI6depUJLU9&#10;ceGhRktVt7Df/zxy4VZ8QZlVs2bN1C0L+TUtMH78eFM7/9lzvmWz2ZouG+VBAAIQgAAEIAABCECg&#10;ZgEEmTUbNWyKXr16Szluh06FN2wzKmpf+ccBIcPJyKbJ559/riVNQjNeE/jggw98fHzImkCQgQAE&#10;IAABCEAAAhCAQP0LIMisf/Pa1UhChY6du7IsfP46eEUbFgHiCZjvDB0eGBhYu24gNQQgAAEIQAAC&#10;EIAABCBgGAIIMnVgnMl9j8EdOsu4Lkt/39uwzf1h6bY27bvZ2dk1bDNQOwQgAAEIQAACEIAABNQR&#10;uHL74oY9aytKmP7TZ/FZmRU/Xr598cftaxfv2dx3fLeKs/+EPrP/3FKRZvuhzetDDhQIXizSKRW9&#10;N3NY5fZsO7T5zLVQdVqo03kRZOrG8JE9NgcMHPLR+M9k8obc0cTO0d3VzZPJZOqGGloJAQhAAAIQ&#10;gAAEIACBtwnkF+YlZyRVfPJRU8n4aT0lUoniHfIpPzdp8uBRW5b8RU6+gL/4q183/7zlm1EjK7K8&#10;23dU9JOrjyJvkHf6Tej76zdrKj7ac2znorULcgtyDNYeQaZuDL1MJiMP2FlZWlINF2RKJNKPPx7f&#10;qFEj3SBDKyEAAQhAAAIQgAAEIKCcQLvhGwr4IolMRpJnpT55dCfE1budrYWVu7MnOdkstouDq7uz&#10;hwP5bfzfw9Lc6oOWHj8vmzT4HQcbzxGuTu4vPpFfvnHsaXx0797vK1ezfqZCkKkD4yqXy+Niny9b&#10;NCcnKYJOb7AhO3T86qNnCVhORgeuGDQRAhCAAAQgAAEIQKA2AjQGx9fN4/jDSJLpeWZOailz5oj3&#10;aiyg/eCvbdyah6UVrZg6gvHit3SBMDclJ9navIW7lUmN2fU4QYNFLHpsqvGuCYXC1MTo1T9N8PJw&#10;0njhyhcYFv44PjFd+fRICQEIQAACEIAABCAAAV0ROLIpZP53w8vK+Lm5cXaO3m9rtlzAz7v1IIyc&#10;iWnlW9knpsZRbDNPB7tH0ZFkWkgg5O/85+CRM6GdWrumZ6XFJcfyigp0pfuabSeCTM161klp+fm5&#10;N6+eqpOia1Oot7e3ra1tbXIgLQQgAAEIQAACEIAABHRFwMLTnHsrKurkuSNj3/v6LY2WywpyYzfu&#10;XUfOsLvXhEXpazbO82rc8Zcv5n2x6IuonKKCwvyb965bmFmQBPef3r18+0Jy+qvHPnVFQSPtRJCp&#10;EcY6LEQqlR4/euSXBZ/VYR1KFB0Vm9yyTYdWrVopkRZJIAABCEAAAhCAAAQgoO0CT55HbjmwSXHm&#10;5pcv0jN9+Ecr9u/JpbkEOr7tZlcaw9m9/Y5f95Lz/Xc+Crt10oTLHd+ja58BU8a/+97y3X86O7gq&#10;PiXnoB7vTBg1ObBJS21XqJv2IcisG1fNlUqW/Fm3bp3mylOxpHOX7z59nm5qaqpifmSDAAQgAAEI&#10;QAACEICA1gj4N2rWpW13MveoOBXryvYeMbtrI9dxwya81sxPRkw0MzV/7U2Wle+Y0XOa+DQl738/&#10;dWFbB3blBN3b9zLYCJM40Hg8nmpj7evrSxahiY6OVi07cikpIBaLW7VomvJgv5Lp6yjZyUuPKRPv&#10;zp0711H5KNYQBCIjI3v37i2RSIKCgkJDDXfnKEMYax3qI/k7Njb2YXAwvnLVoUFDUyFQTwIXLty7&#10;cjxv1kcL6qk+VAMBrRQQioQ7jmxNEyQsXrxY+Qbin1XlrRomJYPBmDZtWsPU/W+t56/cjUsrad26&#10;dcM2A7VDAAIQgAAEIAABCEBANYH5q+eO+2rU5B/Gl5WVqVYCcikvgCBTeauGSUmmi98b+2HIxcSl&#10;v+1tkBY8fBJ3MzKzR+/BxsbGDdIAVAoBCEAAAhCAAAQgAAF1BEiEuePwllNXThw5e2jgxF5fL5up&#10;TmnIW6MAgswaiRo+gZWVdfsufV18O079Zk0Br7ieG5STy8vN57u5udVzvagOAhCAAAQgAAEIQAAC&#10;6gv89Pv32w5t7iIY/gE1Z7R0JveJ4+HTB1du/UX9klFCVQIIMnXg2qDRaCYmpoOHDP3p1y2bjzz5&#10;c3e9Psxma2vZrIkXaYMOSKGJEIAABCAAAQhAAAIQ+K9AHi+vlbC7K+VtRllZUDaulE9hMe9Z3FM4&#10;1Z0Agsy6s9VwyeThTDab/cknE8aMHavhoqsuTiKV5/FEMQlZ9VYjKoIABCAAAQhAAAIQgIBmBTiU&#10;CZ1iKMqkU3Q6xZTL5ZqtAqVVFkCQqWPXQ2pq6u3whxlZ+VKZrE6bTv67i0tMv3Inrk33D+bPn1+n&#10;daFwCEAAAhCAAAQgAAEI1J1ABHUxiYqSUVIZJcumUo2MOR7OHnVXHUpGkKlj14CPj096Af3sjdic&#10;vGKZrA6/gDl+5ua1++mnr8XgRlkdu0TQXAhAAAIQgAAEIACBSgIt/Vsb27KvUydiqPvPqQdX6Efa&#10;BrSf9iHW/qnDqwRBZh3i1lHRQ4cODWjX5+9jt/ILiuqoColUeuVe1rvvffbDDz/UURUoFgIQgAAE&#10;IAABCEAAAvUg8Omoz76e9N3Y0WNt+rO8R9lOGjPlg6Ef2Vja1kPVBlsFgkydHHoyn3n45I2cvMI6&#10;av3vfx755tu5dVQ4ioUABCAAAQhAAAIQgEB9Cnw6ctKv365ZNmfl8rlrlsxePqLf6Pqs3QDrQpCp&#10;q4Pu7+thxGXXRevXbgmRcd3pDGZdFI4yIQABCEAAAhCAAAQg0CACNlaYvawneASZ9QSt8Wq+/Hyk&#10;o4O1xoslBabmCAcNHkpWsq2LwlEmBCAAAQhAAAIQgAAEIKDfAggydXV812w6lJlVoPHWL1+/v1PX&#10;fnZ2dhovGQVCAAIQgAAEIAABCEAAAoYggCBTV0d5zrcLREZNuw2drcEOrPzjgNzIrVXrdiwWS4PF&#10;oigIQAACEIAABCAAAQhAwHAEEGTq6lg7kMPZfe/B4y17fl7KF6rfjfXb/9/eXYBF0a1xAJ8NurtT&#10;GrFQxMLG7m797O7uwO7u7m5sUbEVRBQkpLubZfM7sLiiooSAC/zPs8+9sHPiPb8z3uvrzJy5Lqlq&#10;NWr0OEUlpb/vDT1AAAIQgAAEIAABCEAAAtVTAElmJV538gZLeXn585du9B69JiIqnsvllXoyqWkZ&#10;7Tp07du3PwP7/ZQaEQ0hAAEIQAACEIAABCAAAYpCklnpzwJyRXPl6s0uu276BMaFhMeUbj4Xbzzd&#10;e+yWtLR06ZqjFQQgAAEIQAACEIAABCAAAaEAksyqcCaYm5uv3bAjNEXh4NkngcGRpZgSuShKSika&#10;ogkEIAABCEAAAhCAAAQgAIGCAkgyq8754OTkxJDRuv3gdUmnxOHyDI2MGzRoUNKGqA8BCEAAAhCA&#10;AAQgAAEIQOAnASSZVeeU+PDhAz8nybG+TUmn5BcQFhGX065du5I2RH0IQAACEIAABCAAAQhAAAJI&#10;MqvsOeDt7c3PSXaoa1WiGWayeFFpspr6liVqhcoQgAAEIAABCEAAAhCAAAQKFcCVzKpzYqipKulq&#10;q5VoPqwctufnMEu7Rk2aNClRQ1SGAAQgAAEIQAACEIAABCCAJLOKnwPpGVlJyeklmmRGRvaVW+7K&#10;ysolaoXKEIAABCAAAQhAAAIQgAAEfieAK5lV59ywr2XRprl9ieajoqzQt4vj9u3bS9QKlSEAAQhA&#10;AAIQgAAEIAABCCDJrOLnwP379/fv2dLQ3rpE82Qw6HQa/8WLFyVqhcoQgAAEIAABCEAAAhCAAASQ&#10;ZFbxc4DP53O5XHrJ33VJXo5Z8kZVHBPTgwAEIAABCEAAAhCAAARKLYDbZUtNJ14NZWSk1FWVShpT&#10;DpsTGBJtbV2y658lHQX1IQABCEAAAhCAAAQgAIHqI4Aks4qstYqSfA1j3RJNRiAQPH75xd0rcdKk&#10;ySVqiMoQgAAEIAABCEAAAhCAAAR+J4Aks4qcG1Exia89fEs0mUOnXKPS5F1cXFRVVUvUEJUhAAEI&#10;QAACEIAABCAAAQggyazi54CZmZmOgcWDp++LP89Fa4706tWr+PVREwIQgAAEIAABCEAAAhCAQJEC&#10;uJJZJFHlqFCjRo3uvQd7+KW99vQvZsS6ujrFrIlqEIAABCAAAQhAAAIQgAAEiimAJLOYUJWgmrm5&#10;eadu/a4/8nV/5V2ccLt27VqcaqgDAQhAAAIQgAAEIAABCECg+AJIMotvVQlq6uvrJ6XmRMYkFCdW&#10;PT294lRDHQhAAAIQgAAEIAABCEAAAsUXQJJZfKvKUXPOnDnt2rUrTqybNm0uTjXUgQAEIAABCEAA&#10;AhCAAAQgUHwBJJnFt6ocNclWsTOWHnjwxIPP5/854pSUlMoxJUQJAQhAAAIQgAAEIAABCFQeASSZ&#10;lWetih3plq3bzt35/P5jIF8g+EMjNTW1YneJihCAAAQgAAEIQAACEIAABIolgCSzWEyVrtKateuf&#10;e0Z/CQj/Q+QuLqsq3bwQMAQgAAEIQAACEIAABCAg5gJIMsV8gUoZnoSExIix0196x/v4h/6ui1at&#10;W5eydzSDAAQgAAEIQAACEIAABCDwGwEkmVX51OjRd8T5W2+ys3N+neRj9w8cDrcqTx5zgwAEIAAB&#10;CEAAAhCAAAT+hQCSzH+hXlFj0umMmnWddh+59uuAa7efzios+ayo0DAOBCAAAQhAAAIQgAAEIFA1&#10;BZBkVs11Fc6KRqM1aOCQmc36dZJhkXFFbj9blWkwNwhAAAIQgAAEIAABCECgfASQZJaPq9j0KiUp&#10;YV/b4tdwRo0aJS0tLTZhIhAIQAACEIAABCAAAQhAoIoIIMmsIgv5u2mkpWcdOHHrp6Pj52xt3LSV&#10;lJRUFZ88pgcBCEAAAhCAAAQgAAEIVLgAkswKJ6/YAbk8XmR0wk9jzpm/zNzCktxMW7GxYDQIQAAC&#10;EIAABCAAAQhAoOoLIMms4mssJyfXsWNHHp9fcJ7p6el4ILOKLzymBwEIQAACEIAABCAAgX8kgCTz&#10;H8FX1LDKysojR411f+UtGjAmLunRYzeSZ1ZUCBgHAhCAAAQgAAEIQAACEKhGAkgyq/5iB4VGb9x1&#10;TjjPzCzWzqN3HRq1VldXr/ozxwwhAAEIQAACEIAABCAAgQoXQJJZ4eQVPiDZRVZPT0847KOn7507&#10;9rS2sanwKDAgBCAAAQhAAAIQgAAEIFAtBJBkVv1l1tXVbdexy5fAMHIZ0/Xx+5DwODod61711x0z&#10;hAAEIAABCEAAAhCAwD8RQLLxT9grdFAlJSVZBfUTl1+k8dRatetha2tbocNjMAhAAAIQgAAEIAAB&#10;CECgOgkgyawWq61vYNyoeRdJpRpt23czMzOrFnPGJCEAAQhAAAIQgAAEIACBfyGAJPNfqFf4mPr6&#10;+s2aNWMymRU+MgaEAAQgAAEIQAACEIAABKqXAJLM6rXemC0EIAABCEAAAhCAAAQgAIFyFUCSWa68&#10;6BwCEIAABCAAAQhAAAIQgED1EkCSWb3WG7OFAAQgAAEIQAACEIAABCBQrgJIMsuVF51DAAIQgAAE&#10;IAABCEAAAhCoXgJIMqvXemO2EIAABCAAAQhAAAIQgAAEylUASWa58qJzCEAAAhCAAAQgAAEIQAAC&#10;1UsASWb1Wm/MFgIQgAAEIAABCEAAAhCAQLkKIMksV150DgEIQAACEIAABCAAAQhAoHoJIMmsXuuN&#10;2UIAAhCAAAQgAAEIQAACEChXASSZ5cqLziEAAQhAAAIQgAAEIAABCFQvASSZ1Wu9MVsIQAACEIAA&#10;BCAAAQhAAALlKoAks1x50TkEIAABCEAAAhCAAAQgAIHqJYAks3qtN2YLAQhAAAIQgAAEIAABCECg&#10;XAWQZJYrLzqHAAQgAAEIQAACEIAABCBQvQSQZFav9cZsIQABCEAAAhCAAAQgAAEIlKsAksxy5UXn&#10;EIAABCAAAQhAAAIQgAAEqpcAkszqtd6YLQQgAAEIQAACEIAABCAAgXIVQJJZrrzoHAIQgAAEIAAB&#10;CEAAAhCAQPUSoKWkpJRuxubm5nQ63c/Pr3TN0QoCEKhuAt7e3m3atOFyuQ4ODq6urtVt+piveAqQ&#10;E9LD4/XHjw/FM7zKFRWLxQoJCa1cMSNaCPxBICoqoYaGw/Ip66EEgeoswMphHb18KDI72MXFpfgO&#10;SDKLb4WaEIDAXwkgyfwrPjQuHwGBQJCUlBQUFFQ+3VevXknGXup/ua5eUphtJRGIiIhgZkkN6zy6&#10;ksSLMCFQLgJIMsuFFZ1CAAJlJYAks6wk0Q8EIAABCFSAgK+vb4BHcGfHHhUwFoaAgNgKlC7JxDOZ&#10;YrugCAwCEIAABCAAAQhAAAIQgEDlE0CSWfnWDBFDAAIQgAAEIAABCEAAAhAQWwEkmWK7NAgMAhCA&#10;AAQgAAEIQAACEIBA5RNAkln51gwRQwACEIAABCAAAQhAAAIQEFsBJJliuzQIDAIQgAAEIAABCEAA&#10;AhAoRCAjM939/VPRAU8fj4j4GMG339ms9I9v7950f3f1/qWCnxtP7/EF/G+1uEFhPqKjKWnJgC5D&#10;ASSZZYiJriAAAQhAAAIQgAAEIACBcheIjo9at2+VaJh7ricOXr2SkJ4p/CY+IWr73iVvPvu/9HxO&#10;Puv2rzp3+zT54fWn9+TNVcI6rPSo+24XTt+9IayTkZVR7kFXpwGQZFan1cZcIQABCEAAAhCAAAQg&#10;UOUEurXu5vnxZXRsZO7MBPyMjORYpsaKsQPXzdlMPg3sGo7oNYr8sGrCfAadIZx9cPCXrGzWvKkb&#10;hXX0tQ2qnMq/nBCt1O9NNjc3z8jI6NOnz78MH2NDAAKVRyA5Ofn27dskXgcHB1dX18oTOCKFAAQg&#10;AIHqKID3ZIrzqgeE+M1YPfnG/nuiIAdM6zl82II2depzWBnrN0xXdOg7rX1b4dEpK8Z1btXNuWmH&#10;gjNyfXRh3cG1FpYNZRjUmL4TbC1qivN8/2FspXtPZumTzEePHkVHR//DCWNoCECg0gnIyMiMHj0a&#10;SWalWzgEDAEIQKAaCiDJFOdF/zXJdLux5uhH9sZJMyRo3M7DW14++0FDMn8GhSaZV+5dOHf73JAe&#10;I+gU79GLB+MHTzU1qCHOU/5XsVV0kknmyeFw/tVsMS4EIFAZBVgslrGxMZLMyrh2iBkCEIBAdRNA&#10;kinOK/5rksnNinceP+DEhuNJgXfnnH7runO3KP7vSSY3pf3oHlwet45V3YUTl5HnMPV1DGmUoP/U&#10;nvPGLq5jU0+cp/yvYvsHSea/mirGhQAEKqlAeno6ksxKunYIGwIQgEB1E0CSKc4r/muSSaKdPLlp&#10;k+GHtq/ude2gu4aKciFJpoAfERtJ9v6RlpL2+PT2w5cPc8csJNXyksxFSDILXfHSJZnY+Eec//gg&#10;NghAAAIQgAAEIAABCECgEAFyQTI1PVX4YXPYpMaWLdfWrl2QlMUpmGH+0JJGJxv8GOgYaqhqcric&#10;a0/unXtw89jZ9SHhXxlMCSiXoQCSzDLERFcQgAAEIAABCEAAAhCAQLkLSEpIJiYnth3mJPxcfXqL&#10;R1FMppqBSsbUFW4/Da+ppiUnI/fTl51bdd82c8nNazvffvl6ettlOwu7cg+6Og1Q+o1/qpMS5goB&#10;CJSNAG6XLRtH9AIBCEAAAuUvgNtly98YI1QCAdwuWwkWCSFCAAIQgAAEIAABCEAAAiUS8An8fPX+&#10;JdGHz+eXqDkqV7wAbpeteHOMCAEIQAACEIAABCAAAQgUS+BzgPfiLfNGzhu6fN6qifPG/Tdv8NHL&#10;B4vVEpX+nQCSzH9nj5EhAAEIQAACEIAABCAAgd8LJKcmnb15yvdVYH2qVWOqY0PKWYXSXLVrGczE&#10;XABJppgvEMKDAAQgAAEIQAACEIBANRXw9v948/F1Pcq0LtVciVKzouybUJ24XO7TN27VVKSSTBtJ&#10;ZiVZKIQJAQhAAAIQgAAEIACBaiaQlJIYGhnMoBh0Kj9t0afM+Dz+lyCfaiZRyaaLJLOSLRjChQAE&#10;IAABCEAAAhCAQDURsLet37fDgEDKO4oKEk75CXVFQlKih3PvaiJQSaeJJLOSLhzChgAEIAABCEAA&#10;AhCAQBUX0NM2qG1dN5mKvUedfUs9uErt96c+0GiUhqpmFZ95JZ9eRSSZfB43OzM99Vvh8ci7Uqtp&#10;IXeQixw4HE41VcC0IQABCEAAAhCAAAQgUAwBOp0+ZsCErYt36RrofFX4kK2Q2qpJm0+3vxajKar8&#10;S4GKSDKjvZ/O7NvcKL9Y+fkF/MsZ/9OxHz169M3B6Pr16/80FgwOAQhAAAIQgAAEIAABcRdg0BlD&#10;uo94d9U7yC0q2C363PYrsjKy4h50tY+vIpLMao8MAAhAAAIQgAAEIAABCEAAAtVFAElmdVlpzBMC&#10;EIAABCAAAQhAAAIQgEAFCCDJrABkDAEBCEAAAhCAAAQgAAEIQKC6CIh7khkZGXnkyJFVuWXLtUce&#10;maw/bZaTnRJ1bOcGUnXn3v2R6eyi15DP/fTx7c4d20iTC5cvs9nFaEJR2Snxjy6fXL1q1ZrNO9w/&#10;+Odw+b8bKOjDh93bcjs/dO7qbysVHSVqQAACEIAABCAAAQhAAAIQqDQCtJSUlPIONvLDI5eFs04/&#10;F77cRubFi8c2NlZFDhofG3V4z5YPfhFv375NSEigKGnTmnXq1zR16jV8cFuHX5qzdu7c5+3x+vG9&#10;+3EZHAUllWZtO3Rq2cRMS+va9esZebXnz5+vo6PzrSH/9etXp06eCg4K+OD1KT0jy9DYuEnjxupq&#10;aitXrizYefyn20cvu4UnsMjeViu2bE4I8F63dtNnjzc+ITE0Kbla9g6WJvrLFi/U1tYu2Co9MerK&#10;1SvXL9584+WVlpWlpm/aoVVTIwOD2rVr9+3bV1jz0KFDvXr1KtIBFSBQlQTS09ONjY0dHBxcXV2r&#10;0rwwFwhAAAIQqHoCvr6+AR7BnR17VL2pYUYQKL4AK4d19PKhyOxgFxeX4rcS0yQzOTl52NDBH969&#10;Tsvm/jQZPYtafftOXjqrT4Hvc3bu3L5ly+7ExOSClfX09Izl5Pz8/UmGSsrLly+tra1zfxJwP7x/&#10;NXn6XG/vzz91Li0tPXTEiBVr1kh/O/DVdfXIBXs/BKcxGIz7r2/NHz//9VvPn1o1bdr0zJkzCgoK&#10;wu9ZSZFnju3bsPd0VKxw5PyiqKhobm7+/v174e9IMot/mqJmlRFAkllllhITgQAEIFDlBZBkVvkl&#10;xgSLI1C6JFMcb5cVCAQHFo97+uy5MMPU0tZZumzFxNH/KedlcZH+H8+f3haW/d1kz56DmzfnZ5g0&#10;Gs3JqdXV06d61rYlt9q+9vdP+QUvMDB41NhJ3zJM+sKFi8ibRazMa5D3urJYrBPHji2ZP/9XcT6f&#10;P3bwhDfvPzdq0YnUHzNqFO1bJXd398wCL7189Pzt2p3HRBmmtU3ba9du1rexSUtLE2WYxVlR1IEA&#10;BCAAAQhAAAIQgAAEIFDpBMQ0ydx24aGQsmvXrm6PH40bO3r+kmUvXr8mVwLJl9GhvlOGfLuSyY2K&#10;CHmflJR/DfPp06dHjhx0cm63+eIV8jAkSVJ/uhLKyUx5fWJO4NeQ3N7pjDnz5k6cOKFevXrXb952&#10;rq1FvsvOynJ75/co6OcrqCT1DY1MGbjh4olDO0n9xUuXDh4yRLTeq25HCX8O9/a8tn19bGKq8NfD&#10;hw9fu7qvWbPGZ65ePXfuXKU7PxAwBCAAAQhAAAIQgAAEIACBEgmIY5IZfGNpZk5ujkeXVVYyqU0e&#10;pJSRkZFXUNTV1bWRl2HSKD6PlxgXy8ub6KkT186euSmcs6ZdS31DYzU1VTqTqayhOWFgx8Vju/3E&#10;kZiWPXWXm/DLyRMnzJ09S1Y293Wumlpax+98EH4f8O75la1Lf3VUU5DZNqKZupoKOURujm1opa2r&#10;IiWs9mzvFeEPfjEJF975Cn9uN2FdXaeOmpqq5HlODU1NG3PDtnVy81gUCEAAAhCAAAQgAAEIQAAC&#10;VVVAHJPM6ZuuC7m19E3N6zUPKFC6dLSTlpIkh9K4/FdpOeSHhDR2Ylr+rrCL16yW//ZgJDlEVzVl&#10;6NT9aeUE5Nomj/xHbiH3rwYFBYm6Dw4JFX4vEOTweSm/LDmNrmLBpItukqX0lVRUZeXym/Dyt48l&#10;XfMF+f33tVc3URc93UkZmJiMnlvIjbhV9dzCvCAAAQhAAAIQgAAEIACBaiggjklmaFSmcCWi/T2W&#10;DGvToEAZ5XIqg5WbUkbHpJ867fXTgtVXoyRKMqFjx44V7NzR0fFPZwCNUtFSL1hBXkpSmskswUlD&#10;k6YYuiWoj6oQgAAEIAABCEAAAhCAAAQqm0BJcrKKmlvuBcqiCj8jk/3x00+1fn6MsqhOSnqc7D1b&#10;0iaoDwEIQAACEIAABCAAAQhAoFoJiGOSqSGXH5WShl67viPHFlZGjRrUsrkxWSryiCb5CMuboBT2&#10;t9tWi7OKderUKbRz8mWLFi2K00PJ6vA5FCepZE1QGwIQgAAEIAABCEAAAhCAQKUSEMckc3B7K6Eh&#10;Q0quccuO6wqUCWPHrnZxIV+sXb18UL9WpI6VtqylVu7OPaTs27UnKzNL5B/k9/nDK/c/LEfTFi1y&#10;+/pW1q5dN2nmfOFvffoUfA9nCZaUQVG5z4zmlSfeMdFJ39+1khwf8+zWhRL0haoQgAAEIAABCEAA&#10;AhCAAAQqm0DFJ5mCqKjIkN+V2BQOlz9gbP7uOMnRwZ+e38l7WWZ+2bJ165SpU6dMmbJ+/XrhVw2a&#10;tbRv0lz4s/+L68tXbxD+nBoTdPXw+kduT35aEVkJZkcbA+GXDx88cHv8WFThwaEts2fOIJ2TcurU&#10;6dItpameUsfGpsK2Vy+eDg35KvxZIOBHhIWeufZzPKUbBa0gAAEIQAACEIAABCAAAQiIp0DFJ5ns&#10;FStWjPtd2XE7MoWlYNLQwUw5NzHjcZ49vD1kYP8LFy76Pjw8Z+KwS1eunDp16vjxk7duPROCKuqY&#10;1a5TW1Mp/2nJk8cO9c8rw0aNP3zxbhqL85O7vJLSfzPzk1jfT58WzZ+/9eLdoNik6dOnL9yw7c6N&#10;y8ePH3/90VunVq3SLZh+DWunTv2EbdMiPi+ZN2PAwLmhoeEj+w+YvXBpQmZ5PzdauqjRCgIQgAAE&#10;IAABCEAAAhCAQNkIVHySyf/40evV78qXiCw2j0aju2w/KpxfTHTkg3t3lixZPGz6mhMXbqSnp5Mv&#10;yZsw9+3bIgLo0X94/UZOwl852Rl38oqb+2ueuq1Zw/Y/OTEkJBt36LJmzULh91++fNm2eNbAnt1O&#10;nz7tH5tCvqFLyZnXbtrUrmbpgJlSCt36jxw9apSw+Zs3b1xdj/fv3/fa3buv3nykqNx3bKJAAAIQ&#10;gAAEIAABCEAAAhCoqgIVn2QWS7Jew2Y3L140+lY3OjraPyw+m537Lko6ne7u/szKykzUkaqG9s7d&#10;e/evmKylKi/6sr5j48sXTvZsVf/X8WRlFYYPG7dy2WLhoeTo8C+fvXNycje1lVFQmbzm6Lbls0XP&#10;VRYr3B8rqampL140f/DA/vlfC7J9fX15DGmbFkN3715big7RBAIQgAAEIAABCEAAAhCAQGURoKWk&#10;pJR3rORxRB6XxxcIih6IxpBgMmh5u8UKBAIuhxOfkLB9+/azZ8+Sb+bNmzdgwAAZGRlJyQI5oCCv&#10;YxpdIOBxuTzREDQajSkhsW3r1mXLlgm/fPnypbW1tagCnwTF5YSFfV28ePnLl2/I93v2nGrdugGD&#10;KcGgf9uvloSRGztPGDuNTpco8GLMgocoGkNSgmz6871wudzESP9xk2d6fvTdvH135/ZtaHQG6Zl8&#10;L6zEZDJJwly0CWpAoAoJkJsRjI2NHRwcXF1dq9C0MBUIQAACEKiCAuQiQYBHcGfHHlVwbpgSBIot&#10;wMphHb18KDI72MXFpdiNqIpIMosfTWlqJgf6hcVmMdTkpXJzPENTUylGfrLH5+Zs2bxp5eq8LYJo&#10;jJcvnltb5+9bW5qB0AYCEPhrASSZf02IDiAAAQhAoIIEqm6SKcjIypCUkJKUyL1sw+dzUzPSVRS/&#10;P9JFjlI0JoeTzed9v37DYErKySlI5F2J4eakpbPYSgqqwuslHC6HlZOtIKf468Jw2NlZbI6SfO4h&#10;AY+dkZ0pJSUnHJcUHo+XkZkqJSGRycq9o1BUVJTye/7DSvNIb1nZSgpKFXQ2VONhqmuSmfZ14cLF&#10;u07cFi799jNnrI2tDFRksrKyAj8+P3v80OVHH8j3NWo1unjygImhfjU+QzB1CPx7ASSZ/34NEAEE&#10;IAABCBRPoIKTTB6P4/XFq55t/qNeYVGhkpJS2uraonzs4xcPNS2T8FDfguHLaljY6mlKMkjuJ0jL&#10;SIqOi7M0zb9xz/erj762gYKcArl972uQV1oOv4aBmbKiMkVln7x23M7SobZVXdJVRlrc+sNblk9b&#10;I7qR7+TVo8oaJkFBXolJMTkZcek8WXUleR196/Zt+hkr5eaHiUH3d129MXTwQmNNLQ6b9er9k+DE&#10;1KGd+5KYI6LDhPcu1rdzIHf5+X2+f9MzeNaQCeQbTlrEyZun7e2da1nWEU4hNj766PntrevVvvHm&#10;Iys7ncUVyMnKk1sKp4+YkxdnbklITvALyp+ytZmtqpIq+ZLcaPj23ZXnn75OHTnv252EXN9AXwNd&#10;Y3lZBVIhm5X1NSywpsX3jTx9Az8baGp8CQ3OYbNFgMqq2sb6NeQk8m8tjA7/GByfSm5gJLlrwbbF&#10;O1+qbK3SJZmV/3ZNxRpq+pby0kzhwk4ZOLDf+PnkYu7s2bP7Dp8szDBpDOacRQv09JFhVtmzHxOD&#10;AAQgAAEIQAAClVogm5U6ZuFw0RQu3Dh+4ual9Jz8x6xI1jRu0bD3wcGHLuzbf3LjtBWjF29bTH6+&#10;5OGXxRFebxSEhXtv2bvAK+Az+cXL12Pr2f0R8THk56v3L20+tGr/6Z37T2zz+kL+bsx5/+llVGxk&#10;/lh06TduV59+iRL+ykqPfen5nMlONjMwMjMyF0TdfegTR34w0NKRYebnoWqmbRlSqsfuXOPyuNFR&#10;3nuPbZBVNRbwuSeuHFi8dT6JaoHLqAfvPcmFyvjYL27v8t9aL6Go7x8c8tbXPzsvYD6P8+X9jRcB&#10;URqq2qR/fmbkx6CvMoq65GcmI/8v9jx25v2HZ6a6TCd9Tl8+5sbrFyxebg6blZ25ZsPUqHCf55/J&#10;tprCkrZi59yAEH/hLxHR4dNXz/RPzn/NBD87YdnWhQH+78/eOHHw3M4ly7qOWJ4b551Xz5K/vSxR&#10;IOBs2Tb+0Pm9e09tXbdrvmdg/msIK/VJ9Q+Dr/xJJkW1a+XUr1MLFQXZvD9fgqQPd06cOPHw4UMh&#10;q5SiRvsuveqb6UtWhbn+w1MFQ0MAAhCAAAQgAAEIVJCAo6VFUKifb3CgcDxWuDuPadGjQYPDa0/u&#10;XriubUOnYX0mkZ9XdXdSzr/WQjfWtbQ2Mth15URkjN/BY2vq1HYy0jOlBCmz1s5o7jxu0fglPn6e&#10;p64d+2kC0pKSfZu1WX/ikPD7l2/vKSipGpjW7tii25DuI1qZKSjq1Cc/dGraRktOQtR24cRl/o8P&#10;Hzh79vK9U07Ne/Vu7EC2R7G3tV8zexOJysnS1v1rzK8bsrS1r/vc80VEbHTujFiZZ89t7NZjlpFl&#10;C9J/izq1jAxtOrbpT36Wl8vfy5PHZempqSyZsob02apBi0QWP28bUCo74Usk37SDk/Oxc/sLXQ8V&#10;cinSrObxe/kbQDx3v6apa6OkW2fjgp37V+wdVl/FymEk6XPmgP/0FfPv3U0NunszXG3vqmP7Vh5s&#10;WqfhgcsnKmilq+gwVSHxsm3QcsbcxUuXLlm8ePGiedOlhUVR075FL/LNkiXLVi5fVsPUpIquIKYF&#10;AQhAAAIQgAAEIFDVBJo0aisjSEmICRBObNex9SMHzvjzJOWVdDp2mqAqL71ixwJNNS3n2nVlc7el&#10;5M8ZM79/S2cDPeMenQf82gNTUrp574n8mCc5/NyLhC/9gsxNSLJa9N+cZ4yYuWr3ap9U9bEDxpOG&#10;dIZU+xY9HAyVzl/efsfzQ8f6NRm/7HDZqk1vVkpAemru9VU2O8sjTXZEc7s/TEpSVs2p5WAna4PL&#10;V7a99PWyUpZQkMi9mrr75ObBQ+doqBvxM6KeBSf82oO6mlavth2iPlzImxN17eXbhvWb6Wnp/GEs&#10;TpK38Ch5D4WNrR07OaiqnVIVO5+qkGQSMT2L2sNHjZtJyqw5W4Vly6bVKxeTLyaOGmRm9KdTqmLB&#10;MRoEIAABCEAAAhCAAASKEpBStdHXeR8UHZuaRfE5Z94HjeqW/1r4P7Q0N7Y0U9e6cMfVsEa9GgZ5&#10;iSJNddyAieS/yTOKHj7ve7Xv92tzDUX5ThZaxy4/Dv/qycri6mhbFydDsNCVoVEc8kjnDx0yZTXU&#10;9Ud0bHn1wgbyIoefx2Kq1DcxuP/WPz075/CelX3HLf3+Roffz4opKauurt+tjuGjB0fDo0JJxUP3&#10;Hvv7PdpzZvcnf+8HT64U0pRG01WWVmMmXfUOjQ9+zWXKGGlp520S+tuiat2Xnvpxxuops9dO23li&#10;Z1HLg+NFCBTnFKpMiDSmTH9h6dWloZ1xZQodsUIAAhCAAAQgAAEIQOCbQNdOIwIC30bHBF/aPN15&#10;+JZv29P8CJT6esqy4QOm9ZrhMokciAh85/3qqaR0jc/JOXHfnjYkj5NFx4dsO7G1c7v+DrUdfwVW&#10;VNSo59jt5bvLr30+SMtIOdas82udhKgve3ZPJwMNmTv0wxcvUmHWzi07l25WiH21cs9mYf07fjGv&#10;k+VbOvUcOWzp/ZcPePzvm9OKOhzYZ+rTV1fSM5JPu90e0abw18NsXjFu4LRewxaMOv7cKyKV9ZWl&#10;5NSs17iRK0JiYxNTEq4fX2ZUq5uDuZ1jgzZNHJ1T479kF3bOGBjUrGnb4t3LyzdfPK1hVKOmmeWv&#10;tcIDX6/bOJ5MasTCMeFpkrtWHLG3qVfbrrlj3fY4Df9SoKolmX/JgeYQgAAEIAABCEAAAhAQBwFN&#10;HSt+TiqXnbnb/dHMDu0KD0nWcuzA6XPGLBjVbxzFy/EJ9KIrKNw5eI4VH+jz6aWwSaT/g+mrpk4a&#10;PLW+db3CrxwypKSU9Rm0+IBEjqSkuqqCTCGJqKp+x06jyUAzR8ww1TeZsmyMnsOojq3ajxi56vaL&#10;u+9isvi87A/uxwM/uZG2wR4POCySZRQymraedU5WTFLEc0q5pepvrmN2HzBx9pgFM4ZOaWYo535r&#10;3a1buc+Lej+9FxeaTlGS225c2j1nSb9OA8lncu+ecumfLl4/+WvAErKqKmomvLTIr0kZKvIKKnJ5&#10;u7f8WNR1LHv3nEAmNW3oZA1FhT2ntvfp2N/ZoWFq7GcZrTricA5U3hiQZFbetUPkEIAABCAAAQhA&#10;AAJVWWDJsEH7Lj3yS+Nqyv7mL+0SyrYWteva2NuY1fT09T73/PmsmevqWNv0tlTbsmXsR78PRKf/&#10;ollbF++1MLYsmNNNWTm+VicL8mncpx6pY2dTt00T58Bw/27dBhYKKiktb2RkQwaqY1Xny7XNL59d&#10;7d/UUZIpUd+++aLhI44emEtnSDvoSJw/MZ/02X3F/JPbzkhKSFB87vu3d4QDkc/lu+dJ57unT524&#10;esnlbet+t3Km5nZkoNpWtYz1TPT0rR/c3kbaDtm6atKkWba6tPiMdEsdLWkpGfIxMW+mb94mLiFK&#10;+N4Uck1SOFC3cbmXIts2rG+olBOfLXBw7FzoWDJyyjVM88aytJOTU/oS+Mmxd92WQ1t8DIteMWpM&#10;VT6xyn9utJSUlPIfBSNAAAIQyBXAezJxHkAAAhCAQGURqOD3ZGZmJdp1sstNzPLKlKEzJgyeKhDw&#10;e0/qtmH+VlP9GiK3rMSATcd2mdm0GtC+q+jL6Ojg0Qv613eeu2xAT/KlgM+bsOg/BasO1imP1l6/&#10;TaPnP484qOuwxZNWkFeP8Pl5+7TmFUmJ3B1WyTd8AZ/B+PaikrxD5EUjPAFdgvnD44zkNZU8Pp/J&#10;lKDRcvNWEmTurwwm+W8un0feM0mKRN5R8opOLu/7TbOkDp3sBiTgc7hcibxBRYXUJLvRMugMYZ+i&#10;QjrncrnCHDKvOY3D4RRsK7wplzTkcjmi/WxJJyQAEhp5jYqAvM2Qkfsi0e9j8dg8ikleyFlwIPIz&#10;h8MWDvSt+U/Hq+mvpXtPJpLManq6YNoQ+CcCSDL/CTsGhQAEIACBUghUcJJZigjFuUlwRBDJ+kiE&#10;kpJS2uo6UpJSZRttVnZWZGy4jLQs2UdXmCSjlJNA6ZJM3C5bTsuBbiEAAQhAAAIQgAAEICBeAtHx&#10;Uc/fPxN9ctis8ojP68uHDv+1cuxVr3Gv+j3Gd7x451xQ+NcyHIjEf+TSgYa96gyc3ufq/UsRMeFl&#10;2Dm6KhMBJJllwohOIAABCEAAAhCAAAQgINYCUbGRq/es6Dqm3cgx/w0Y06fLGOcTV44Wugfs30zD&#10;J/DzmIXD2Yl8c6qONVWfE0GbvHzsvjO7/qbPgm3fe7/pOaHTyi3LalB2Wf7c+YvnLdu+MDQyuKz6&#10;Rz9lIoAks0wY0QkEIAABCEAAAhCAAATEV4Akk889nt28dtOKsm9Cda5PtTagzOevn00ecSzboA+d&#10;3xsWFVqPatGS6tmU6tKc6mFIWbDYrGxWoa8aKfHgK3YuEfCoOpRTW6p/a6qvOVX78t0Lz949KXFH&#10;aFCeAkgyy1MXfUMAAhCAAAQgAAEIQEAMBEjid9H1rDZl1JjqqEUZkFSzEdVBipI5cfVo2UYXHR9N&#10;7sLVoYxpea8wUaRULal6WdmZGVnkBSRlUMjTngwBsx7VnPTFoJj6lLkuZZKallJOt/6WQcTVsgsk&#10;mdVy2TFpCEAAAhCAAAQgAIHqJBATH33/+V0JspUslb8HjyqlRZK0C65nypZBV0uPvFwkkYoRULl7&#10;taZSCT7UGzkZeQU5hbIdSNgbg2KQD5PJpNOQ15QHcCn7xGKUEg7NIAABCEAAAhCAAAQgUFkELEws&#10;Jw6eGkr5BVIfhTF/pl7nUNmLJ64o2ymM7T/RSNf4DXXPl3ofT0U+oi5FUkFkd1mSeZbJQGP6jefT&#10;uU+pa6S3NCrpI/U8mgqTk5X/6Z0oZTIWOim1AJLMUtOhIQQgAAEIQAACEIAABCqHgKqymr1dgwxa&#10;ykvK9RV19z519h31kEPlNKjVsGwnYG5scXTDaQl12lvq/gPqXBwtvJVjm8lDp5fVKMN6jjQyMPaj&#10;PC5Ru12pE0HU56F9hndo3rms+kc/ZSKAJLNMGNEJBCAAAQhAAAIQgAAExFeAPCHZrmnHPSsOaRlq&#10;fqJeBlM+tevUcjv9qszfYEkILE2sHp988eaWh/utlx9v+u9ffVRf26CsaBTkFW8euH/3xON6zWqN&#10;GTPa45b30skr1ZTVy6p/9FMmArSUlJQy6QidQAACEChSID093djY2MHBwdXVtcjKqAABCEAAAhD4&#10;hwK+vr4BHsGdHXv8wxjKfGi+gM/j8QSC3KclyUOM5FHGMh+iYjokUyD75dJoNAadUTEjVttRWDms&#10;o5cPRWYHu7i4FB8BVzKLb4WaEIAABCAAAQhAAAIQqMQCJLGUYEpISkiST+XNMMkCkPSSyWAiwxTb&#10;cxFJptguDQKDAAQgAAEIQAACEIAABCBQ+QSQZFa+NUPEEIAABCAAAQhAAAIQgAAExFYASabYLg0C&#10;gwAEIAABCEAAAhCAAAQgUPkEkGRWvjVDxBCAAAQgAAEIQAACEIAABMRWAEmm2C4NAoMABCAAAQhA&#10;AAIQgAAEIFD5BJBkVr41Q8QQgAAEIAABCEAAAhCAAATEVgDvySx6aWbOnOnh4fFTvQ4dOowZM0ZZ&#10;Wbno9uVfw9/Pb8K4cbaNWk+YOsNSS/bXAV+9ejV//vwOgwePGTly+4oVjx8/JnUuX7+uoqDwa+Vp&#10;06Z5eXlJSOjfu3fiy5cv48eP/8MM1I2sho2f1blhjYJ1yJuLQgIDub9ppmdcQ1YC/7pR/qeFWI6A&#10;92SK5bIgKAhAAAIQKESgSr4nEysNgZIKVPH3ZGZnZw8fPtw2rzRv3pz8VbWkQKWuHxAQ4PlL2bp1&#10;a6NGjRp3H+nhG1zqnsuqobGO4n/OxmcP775+cl+hfaamppIZZEVFKVJUSEiIcDbjN1z8tbIg2Tvg&#10;8xty9MMHH3I0Kyvr17kX/OaTj19CWvZP/XA5nKGdfls+x2eU1cTRDwQgAAEIQAACEIAABCAgbgKV&#10;4IJSTk7O3LlzDQ0Nbz+6Fp8VST6+YR/NbU179epFUqAKA/Xz84srUF5e2d7MXDrA/eqR228SMzgV&#10;FkahA0kqaqvX68dlZ6elpnK4/J/qJEeFPD+9VdvQwdSqvWi9JRl0t/0Lfu1t6dJtXt6B5AW3wkN1&#10;69YtOOsVI7upSVPLrryIjMn/+uPze0Nb2/7UD3nB7+23Pxc3NzcDA4NsFstC/t9qYXQIQAACEIAA&#10;BCAAAQhAoBwFxD3JzMzMXLt27eGz+6SMOE3vCrolUeTTOUpgvYbzwu/h6NGjExISypGnQNcSEiR1&#10;+l6MGvZevGxl07qmJ1aOj48I+l6Rz8tMS4qIiMjIKOX1uvS0NNK8hPkzTVdD2cHG4Jab9/0Xvj+B&#10;hMQmbr/2qm1zq6F9GogODW/dQIJOi4pP+aEynx2elmPcYrCMoprwexqNVnDWDHruCcNgfqeQkGDS&#10;6fkZacGuFJR+KJycnKmTJ4dERD9++kxJkVxPRYEABCAAAQhAAAIQgAAEqqaAuCeZT548OXnypNEQ&#10;quULSs0xfw0Y0lSNcVS93dStW7d27Njxr1bGoF5nNaPaFEWuHApIDFwu98uXj+6PXA9tWT548ODd&#10;u3e7u7uT+1SF4bHZbPJroYU0JBX4XHZUqL/7s6c7tm8lzY8ePUoqZxT7Um3Neg0Gjp0a9PFhmM+z&#10;giAcDivI7428kpq2kXXB70et2syUlp6weHvBL0O/vEyKCV41uZeepkoZqgr4vJ0b1j95+HDm8k26&#10;uvpl2DO6ggAEIAABCEAAAhCAAATETUCsk0ySmIWFhbHU4rXbU9IaP9DR6JSsIaXqQPn7+wcGBv4T&#10;1riwgLSkWIouQ5FoBIIvz+9Omvhf32HjbrzwNzbUPXv6ROfOnXft2pWWlkbCS0lJmf1jGT98YM+u&#10;nTv3HZqekUHSsHD/96sWTeszaOjD529MTU0P7NvdtUvnA0eOEITizY6hrapqrK3sHxQVm5Cf2ZKG&#10;yYlJa5cts61bd+Do0T/2I2GkJhvofr7gl0dO3n4flCEtJV/IpcniBVForS8+n7z8/Wo1cGhdt4as&#10;JOMvekJTCEAAAhCAAAQgAAEIQEDcBcQ6ySS7+4SHh+t2pXQ6FeKoXJuqMYFydXW9e/duBTNzWeke&#10;Lx5uWr30o+e7tt16Kauo8fn8jUsXhoSlTpo6dcOmTYcP7Fu6eGG9mmZbN63fduZZDptHbh5dWaBM&#10;HtbHWk+FSZfsN3S0lJRMRnra5o0b3bwiRk2bsX7z1sOHDy9ZtLB1Q+v1y5fsOVrI9jyFztexft3O&#10;zq0uXL713vPjtwoCTmZ4UBJD28DMRIn5U6tZk4ZnszhP3nzN/56TmM1KbtljgK6RSRl68tgZ165c&#10;ePzk9bjxky0sLMqwZ3QFAQhAAAIQgAAEIAABCIihgFgnmWLltXHjRlGSuGLF8sWLFh46d1vHpunc&#10;+dM1NdWy06KvfojQ06s/d87sOjVt6FIK3Xr1J9WMjY23bN2ZmZUlJSXV5ltpbG+TGhf6MSSu98Ch&#10;q2ePk5WRSs/MOHb5saVV7Xkzpthbm5GJ9+gzYPmKFRoaGqtcVhfTQUHLWN+0Jjfpa2Z6fO79uxTF&#10;4/EO7dyko6c3YODgXztxHjAuJTV19578DWlfuj99//Z1V0cLA42yfGaSvP3l0eNH7Tu0r1XT5tt2&#10;QsWcEKpBAAIQgAAEIAABCEAAApVPQKyTTHl5eT09PW4mxf3dJrICysHBoX79+hUAf+HCBfJ0qLCc&#10;u3RD08h6y/Ydq1cttzEyIojx7y/JKCi0/G9CwZtBm7bqpKVrwI9+SfG/bz/LZ6ffvX11/4U77Xv0&#10;W7BglpqaCrnVlkrwkZBW1NKvI1dgJjYObWXklais2OLPrk3Lxk5NGpy5eC0oJCwvyeTvOX5PQ1m+&#10;faOfN4AlR+k0qcY1ZOND3wn7f+UZFMLVV9KuUaJ7ZVnJEbdPbZlcoIRGRJMJ5ReBwNcv6I2Hb6uW&#10;zSwsfniXZvEnhZoQgAAEIAABCEAAAhCAQCUSEOskk1z9U1FRib5BRd8qhDT5PRWwlapXr16dOnUq&#10;QHzbtm2HCpSlS5cOGTKkUV0bWanc21AjvJ9KyUo37uzw50gEAsHjp+4uG/c4tWpP3suira2dV1+Q&#10;EeXPlJRT0fzbu0nN7OqZWNd68uBeTFQk6ffL5QUMedU+E+YVGhWDyZyzfHlkfMaJe18EvHguJ7xX&#10;p1b17CxLhMnJSv748s6JAiUhKUXUQ2zIp4+PzujZt9O2a16iblEZAhCAAAQgAAEIQAACEKikAmKd&#10;ZBJTZ2fnQe1Gf5xJxdz5QTgjgHr3H1VToSnJ9EguWgH6jo6OTQsUch9swUHVa1ixcnhPX8f9OZLX&#10;r19PnzHXvmGzeQsW6ejo5Fem0WQ0tTmcjMQU/7+dCF2ynb2xlbZUIp9Htqyduum6gpzM4C6tC+2W&#10;vJ7ExNYpPjr0wYXdrneeHz56zURDXl2+ZJiyGmbD5ux4XKBYm5uIbov1DYq++OB9B0frFnVz7wFG&#10;gQAEIAABCEAAAhCAAASqvIC4J5lqamr6+vpZ4dTrwVTQofz7ZnPiqMdOVIo3RW6mtbb+4c0c/2rB&#10;TJqNzElLeL1rasEAuGlRfE4WRSO30Obegvr58+dBgwap17AbNmOZjlbB3XJpDM0GXFZaaqjH38ff&#10;tNtws9qNp4+dFBYcGpzApes5K0r/vOWPaBR5acmedeRZabGJSeksjUbKNq1KGgBDUkbH0KJugSIr&#10;Iy3qhMXhp2RylWUYitLifqaVdOKoDwEIQAACEIAABCAAAQgUKlAJ/uo/adKk+Pj4/p2GBs1TfmKi&#10;fE9dwd1O2VKr9tMnT8m7KOl0sZgCQ8FQUV7e+8PnqQuOkbeVCMvoqQtevvG6dP+JsrJySIB/8+bN&#10;Gcq63YeMt9KQENUhP7C5PCZT2kBe/uGDZ1OmrRId6tKli79/QPf5R0p07kpIKygoKqfGhp+Z6MDP&#10;yXC/ufEPzZXVtcat2vfC13/1hRtD2lj1alqW1xsF3Cx+xlcJBQ1JVbwbs0RriMoQgAAEIAABCEAA&#10;AhCoxAJikaH92Y/BYEhISGzfvj04MCTIP+TurfvkP588eVKrVi1ySEzsmUzmmzevtdSkj++ZSu6k&#10;FZZHbs8tbFvU0FClBLwjw3tzudy4r95L/utsamIiqkN+OOMeoKmtfeH+fV1thbMnN4oOeX70MTW1&#10;2zSqxE8zrl85vUFd2w0vcmQ1jVSk/kxEl5RWo8WFxr15KSOvJlGm279mJCd8eflE06K+Qb3C79cV&#10;k7VDGBCAAAQgAAEIQAACEIBAGQpUgiTzp9laWVmV4fyL05WdnR15GJMkun+urKWtc+XKpVbNvz+4&#10;OX3R2lu3Thob6VI0mnHdBgUf6Sz4s7ayLOmZzOvi6WO9Onw/Mm7O8gduroqKCsUJsmAdWVXzOvWb&#10;kI6W7Lv8a1syEDkkK5s7KCn6GkpT+7dpN2hC7fZDRJXt7e2bNLH/ta1eDauGjZvqKckUZwdaDo+i&#10;Sat0btO4vpVBSaeA+hCAAAQgAAEIQAACEIBAJRWgkZszK2noCBsCEKh0Aunp6eRaPXnzkKura6UL&#10;HgFDAAIQgEC1EvD19Q3wCO7s2KNazRqT/YNAYkoCJXpRX7WRYrFzzt48mUKLd3FxKf6kkWQW3wo1&#10;IQCBvxVAkvm3gmgPAQhAAAIVJYAks6Kk88d58uaxsb6Jka4x+Z3Nzrlw92Kbln205CXzDwt4d57e&#10;Do3KfRV8wVLTolYT+2YFv8nISqfTGbLS+XftlWgWOezEaw/u9e04IK+V4I3XSyUFFUvT3H1Gn75x&#10;07ekLl143KKxxeXbngW7dXRuVs9cncn4fqtfekxkYgZHTd9Q4dvmlwcP3ho1qlOJghGTyjk57PNX&#10;b6RzaEgyxWRFyigMgSA29PO+44Xc+CoaQEtHd9h/o6TF5QHVMpo4uqmKAkgyq+KqYk4QgAAEqqYA&#10;kswKXtepK8d3bNGlXbOOZNzs7LQFC9pq1506d+hAYRjPHl7e98LbVF1aRYqWncM6cunAhIGTyfd1&#10;bOxbOn7b/kMg2H58c2RsBEkyrWvYDu0xoqRTSE771OG/Ia8uCnNIwcqdi+UNzMd2G0YS1umrJq7f&#10;06Zlizm3ryw+dflNSpDP3eeh5g0c6lmpOXVt09BaS+LbX8XZybE3jp4LEOgMGtHDQCX3LQ/r1p3Z&#10;tOl8XNyVksYjDvVZLPa+fTcCAqgSJZmV75lMcbCu0BhoNElpOZM/Fj09XXpxnpKs0LgxGAQgAAEI&#10;QAACEIAABEojIC0lM6DHOHf386LGri/uN65Vb86oOdP/mzNh0BRVJTXyA/l8zzApat/htSFZsjUt&#10;66iraFxwPVuagX9oQ3NuWDco4IVvwCfh1wfXH3Ps28vIynzBgkETB9pbm2l36t2B/Ny05vcM088v&#10;bNz4vdsPvo6KzxK2WrnyhFcKTZD3RsPqU5BkVoK1VtE2GfLH0rljR0msZCVYSYQIAQhAAAIQgAAE&#10;IFC0AI0uoWHUhMZOehUST2qzs2JSOek11CTlJf6Uql19cmto+05JoQFsgfSSySuKHqaoGvXrtOan&#10;ZSXGRggrHj77av4E5z83UldX7j20Y7P2jjLf9gxt2bLO8uld6NXsihBSk6JOLhyHAAQgAAEIQAAC&#10;EIAABCpWQE9bZ1jP3ufPbyPDHrt+wdSygX2dRn8OgS2gJs/vLauiEupx7PT1k38fL0NC2Zgp9zY0&#10;IzGbR3pLlTE105L5c7dqaoodOzawsdEVVWva1M5cU656XcekKCSZf3/6oQcIQAACEIAABCAAAQhA&#10;oCwFJKXktXVrpSSFkk5jExM15JTU5BV/HcDj87uNB9eQz9ewr+To1kW7BvUeN37sdr+v/u/z71f9&#10;q6jGTXXx8bgcFe7z/v2TG3cXFtrX7Z2HaloNNjIe0H3wpr8arAo1RpJZhRYTU4EABCAAAQhAAAIQ&#10;gEAVEaCZammYqimv2Lc2hyetbtC00IuBXC43KzubfPg8LpNOk5dTkpWR01bVsJKkAqNKAyEQCDjf&#10;Cp/PU1BSk6KxM7JTE1nZ9QwLyXLJGO3Hj/D0Phrgf+Li0WmlGbIqtkGSWRVXFXOCAAQgAAEIQAAC&#10;EIBAZRMgG8P6B38hn4DQgNQcjo6Bbc06LbbuX6kiz+hob1bobBxqO5LHL8nH3MSyQy3LYcum+wR+&#10;/hwZmaxu2K/wFn9CoVG0HDbrzM0Tws/ngM+ktksfx3PnFrC5NHJU1JhGZ0hIMhl5T1rSGXQJCaak&#10;JJPJzN9hlsFgkJ8LZsXS0t/exVLZFqV08SLJLJ0bWkEAAhCAAAQgAAEIQAACZSZgZmRx9d6lWWum&#10;ks/8TXNfRyeRrjVVNJwatDHQ/SFfJMlcPdv6vw48bebBFlaG8zfMOHHz9Ox5B0oRmaSEcivHNh98&#10;PISfuMQY0olOw1mGZp2b1mtIJ2nmtyKnbejUsr6ZQeHXNk3MDe3r1JCV+p5q9enTohTxVN4mtJSU&#10;lMobPSKHAAQqlwDek1m51gvRQgACEKjOAnhPZnVe/V/nTt6Teej8QAaz2l2iw3sy8QcBAhCAAAQg&#10;AAEIQAACEKgEAkkpSfvO7BJ+nr9/9k8i9vb7KIqB/JCRlfFPwqiSg1a7XLxKriImBQEIQAACEIAA&#10;BCAAgcoiEBkTsWr30qUbFx3beGbnxt1Lts5zf/e0goP3CfBeum3B8o1Ljm08fXrjJfLDip2Lefzc&#10;V5Wg/L0Aksy/N0QPEIAABCAAAQhAAAIQgEBxBVbvWX76yonmVHcHqm0jqkOGD2/x1nkvPZ8Xt31Z&#10;1PML/uLx2rM21bQB1bY+1aoZ1fXEuWPHLh8qi77RB96TiXMAAhCAAAQgAAEIQAACEKhAgWfvnrTm&#10;961B2clSCuqUrhZl4OXrGRgaUGEhhEaGXL57QYcysqEc5ChFKUrWlKopQUnuPb2zwmKo2gPhSmbV&#10;Xl/MDgIQgAAEIAABCEAAAmInoE+V/AUjZTcJsk0sg06XpGSkKBlhr8LXkyQmJ5TdINW6JySZ1Xr5&#10;MXkIQAACEIAABCAAAQhUvMAlalfFDyoaUU/LoJ1Tpy/Uu0/UK+GXt6njmVT6ma2X/mFUVWloJJlV&#10;aTUxFwhAAAIQgAAEIAABCIi7wOktlygl3n5qifDzTvLhsqmrB3UdWmFxMxgMazPbRg2avJd6KIwh&#10;RS5aWVGpbmGv36ywqKrSQEgyq9JqYi4QgAAEIAABCEAAAhAQd4GaFnZ3Dj8yMzEXfmaNnjdl6HQ6&#10;vUITkzrW9a7uvb1o0nJhDHeOPP76OEqCKSHudpUkvgpdy0pigjAhAAEIQAACEIAABCAAgXIUMDO2&#10;eHXRU/iZ8d+cchzpj12PHzhJGINVDZt/FUOVHBdJZpVcVkwKAhCAAAQgAAEIQAACEIDAvxFAkvlv&#10;3DEqBCAAAQhAAAIQgAAEIACBKilAS0lJqZITK8NJnThxIjg4uNAOnTv3tK9TU0LsU/Wk6OD7ty75&#10;RWUVOgsGU6G+g1O7NvZliFbqrgQCQUyAx4Gzt773IKXQp0c3awtT0TexMdFnTh5Ny+IIv5FQNx3S&#10;q6O+lmqpB0XDChNIT083NjZ2cHBwdXWtsEExEAQgAAEIQKAUAr6+vgEewZ0de5SiLZpUPYHpqyYe&#10;Oj+QwRT7v/eXNT2Lxd6370ZAAOXi4lL8vpFkFm3VtWvXp0+f1q1bV0Li+6PAUVFRERER9o5Nt27d&#10;XNPKIvfFOmJcIgM+HNjm8sI/9acYc3JyvLy8JBWNRk1avHpOb3GYQVqk97iJs267vVZRUTE31ouK&#10;DI9I5jg1cdq8cbWZWW6emZKctGDm1Ku3XOWVVI0NdENDwxI4Um06D92xYqKmmqI4TAEx/EEASSZO&#10;DwhAAAIQqCwCSDIry0pVTJxIMpFklvGZJkwyb968qaSkJOo6IyPj9P49V27ctHDscGz/ZgNdrTIe&#10;tUy7Y2dnRkeGpWVzC/bK43In9+/vHRdXv3HLXTv3WppolumYpexsYO9Or7381+3apSktraKkkJGe&#10;tnXH7rt37++4eqtv80ZSNCo8/Gv9uvXt6tgvW7ZMSVEhLTV1pcvqV54Bb148sqhhVMpR0ayiBJBk&#10;VpQ0xoEABCAAgb8VQJL5t4JVqz2SzBIlmZXpgu/MmTNb5JWePXumpv58Ua68T2MbGxu7AqVRo0aL&#10;V69t3KKVx4sHmekVHUxJJyspI2dkZl0wfvLzh6uH/WJjrSwt9+/cJCYZJpmX+5tPsjJK3Z2dnZyc&#10;7GrXbdS0+dLJ/RvaGR3ccSEhLpnNZo8ePkLH2HLhul1Nmza1q1W7STOnTQsHWxtILjjtkc3mlVQG&#10;9SEAAQhAAAIQgAAEIACBshWoNEnmnDlzTp48+fHDR/Jxc3MbPnw4l/vDdbmydSlOb5o6uorKyhQ/&#10;hxLwhfU/f/5kW6C07jzb2ydaeCg2NrbgoYI/ixLmp0+f/Finx9evkaJInrs/s69rV7BC4NevxYmz&#10;0Dq8ePeNp2+o6ejcuHHD1MREVCf5040B3VqLRunbtx+XLxAdJXl+A+feIV88HRs6fKtTf8mSLQWH&#10;eLevb/06NQvGuX379uLH+fr1qwf3bzMLNLC0MNPS1IiPjOdyuHw+/42Ht5qSfLO6FqIqNo16KKnr&#10;u+2Zzskp/KHT4o+OmhCAAAQgAAEIQAACEIDAXwpUjiRz6dKlBw8ebJ0zYBS1jHwG8We5u70YNGjQ&#10;X07+L5tnhb1hJwZJSsvR8l4d6/PRs0XLVilp6VnfivfbE63aNP/sl5sKkv1sRN8Lf4iPj4+MjCR3&#10;D5JDJHdyf/asZ8/eiYkpomqxse4NG9aLiIolzQO9veb26xURFSc6mpwY38ixYVRcUilmQQZt3HlG&#10;QrZg6+V3Ghoaoh72bl7ZsPMYd09/0SivXrh36tnbNy5ZWCcpKSnK961j624xcfHCOqkp0Ucvnd91&#10;9q6wwoJ+PXosfJCQkvE9zuTkZSvXHjxyvJhx6ujoaGkVuHFXwN+z7YS727vpa8dq6uWGyhcIaDSK&#10;Sf/+GCyNKUejMblZKUS5mKOgGgQgAAEIQAACEIAABCBQTgKVI8kkFy1JGkanSDLHIB9pSr6RoAOP&#10;V6H3RgYGBvr9WGasPnz98ceh83Zo6Jlw2azGTi019E32XntKtqIVljGj/pOg0s+/C2BxeNra2qLv&#10;yQ+vXzxr0ayJvr7B4ydPlJWVY2JiunfpoqBsNH/JIVG1vn370OmCoXN2k7VP5/I/ZbL79OkjOrpr&#10;0ai6thYH3qWV9MyIjo7q1q2bn9/XHmPXtLOWEzVPSUry8otgMxXPXb4alDfM10C/Mwc2fnB7uG35&#10;YhY3/2otuTe4VrvJn3388moEHNy9NS3SNznwbX4WqqKupG/i7e0tinPt2rV8ThafwyppnHn1BYnR&#10;fl4RX6W1tOsrycmI+fZKpZohGkEAAhCAAAQgAAEIQKCKCVSOJPMndD7FS6ESKnglnJ2dG/5Ynr14&#10;6di4/dBWNqpyEjnxPnSmpJlt/S71jEWBrVw+375e7W0TB2T9+NBmeHjorLnzAiOijp44aWqcd6sq&#10;N51HZzZqXGvqhPai5rt37zYxMfG+m5tkknUiO9uSe26f5ZXA4IhOY1fec3uxtOP34YoDkhIdPnPy&#10;RE8PD3v7Fhumdy/Y5PzJ4zcuXRgxdb61TS1hNkdnSBqZ2be1tfIOS3j+JUpUedf87nIyknk1mJSU&#10;QsFO9uzedPzaXRk5efIl2brWx8cngGx4XLrC48SE+y1dvfndp5D9Bw6Q3X1L1w1aQQACEIAABCAA&#10;AQhAAAIVKVA5ksxatWoZGBhEUUEJVHQKFR9AffCXfmdkVKFbiXbu3LnXj2XJcpdLV47WqmVFFizo&#10;+UkZJdU2k1cVXDwaU4Gikdzwh3s4Q0JCli1b8dI7cMG6zbXr1CZ3fpIK7Oj3kjJKasYNfrf2aioq&#10;HZs3efv8QZe8Mnv+8pNnzl26dpPNzn9XZHFOGn5Oxq1Tez++e9XUyenkyZ3y8rIFW2VweJlcfi19&#10;JRXZ729q0Tc3G7x4/mevoBdPvYszBI2mkODnce3K5UuXLh0/fnzChAk7duwoTsOf6rBYWR5vH6xZ&#10;uujdO+/VGzY0atKkFJ2gCQQgAAEIQAACEIAABCBQ8QKVI8ns16/fwoULY/UCXlK3X1F3X0rcbt26&#10;9dChQyvSi+xec+jH0q9HZzmp/B1qshLimAyaob7Mn0MKCwtbtWrVncfuPYdPaFyvvoTwiqFAwM1I&#10;ozMkZKTUf9dc39h49bYtM6dOGDduXIvmTd8+uzljyoSRo8fsPXC4uAgC/rvX7sdvPTK2b7xxy1Zt&#10;HZ2fGpJUuLAnGkmITCqHQ2XnFGMgwbVrVydOmDBq1KgVLi6nT592dHQkuwEXo+EPVTLT0w/v2DZv&#10;ydI3vpErVqzo0KoVo6RdoD4EIAABCEAAAhCAAAQg8I8EKkeSSXD69++/fPnykUsGD13Sh+wDNHfu&#10;3Nq1a/8jtEKGNazfJTs97f6RH1O+3F1nSeKW/yhhXHT0hqVLr1y/28K5+8hubXQVpfI7otFl9eqw&#10;WakJEe9+OyMBT11Hb/jU5eQRx1WrVhKBJUuWaCjJuaxyKSaCp6fn8rVb/bKV/pu+sIap6a+PNzLz&#10;HnhNyuLncL8nm5lJUV/dz2ia6hra1ShyIL+nFzauWpRt0GjugkVksUh+SKIl75spsmHBCuT5W9J2&#10;9eqNKRmypAdyl3LBoyRsBUk6hy9IZX8PkpMVxedmS+g3oZHbd1EgAAEIQAACYiCQlRx79/zRG28C&#10;hbGEeT3au2dXYlL+RnrkG39//6N7N184sp38n52oFHwN3UdPzzW7TrwJiMmfDZ+9adMm0cxysrOy&#10;M9LFYKIIQewEyIaSbq8erNy5hHzcvb04XB6Py3Zz3SL8hnxuPb6emZ1J4j58Yb/oS/LD+uP7ngVE&#10;COfDyY4/eHZnanpK/gkcFXLy9rm0Ai92SM7m8Aq8gEDsFBDQvxaoNEkmgerdu/eMvDJp0iRyA+2/&#10;pvthfFUbZ3Z25sd757IL/Hk7cvSov3+ArOMgmoR0RnrazvVLL1695tjIce6UMRbGuj+0VzTksbOj&#10;Y79G5nz/43v99L7khDi6liXJVMPCgqZMmXr2zGnSqqZd3dFjxhEHVVVVklwVx+HTp0/zFyx88d6n&#10;R/cejWvZMgvbQcfZ2aF58zrHjx0J+pr//4ik54jImONnb9a31m/b0LzIgR5cvh0dFtlp1H9Tp08n&#10;+xg1a9YsPTEyyv9NkQ0LVri+d87+Q4c1rGquX7embdu2P7VlSjCXLJsRGhJ6+MB+0aHDR04GBQXP&#10;mTVVSlq6RGOhMgQgAAEIQKCcBLJT4t1unL/nGSLsX1pB9dKly0mJicJfBbzsr95P3J6+0NIzNDU1&#10;Je9mi8rKMTAxIT+L4lFQUPD7/PHdm5fCv1msXOmiqflt93UB79XzZ7ddXcspeHRbmQUEz966vf74&#10;ytSgBvkcObfr0MMXbE7Om6enn35MEH755uOr6bu2eYdF6mrpk19VZWinbpwmPxjr6qvI5l8CodEl&#10;3e+embf2CMlRM9ISz5zdcd8nWPQXyP1nd6+99Sy9wN9aK7MYYi8XgcqUZJYLQBl1KimruGVet5Dg&#10;4EH9++3du5edHHZgm8u6devJVj1rpw2Rl5Z02zvv+Pmrerpqdtr01SsWkguzovLIO0JVRWnNkimf&#10;vT6MHjjg7NmzJKht27YtddmYmJyyb/Nqci00MSnt3LmLWzeu27L3aFw6O/aL+7zpEyIiIpTrFn3P&#10;MCst/vWtw69evaJ4Oa9vnZk2ZljB0YU/79u3z9q2gbVFHe837lMmTVi91zUjk0W+nzJrgV+Wjrpx&#10;I12lovO3xl1baxjoeBxdN2rEQkrACfS6O2T46NOXbpXEmLVp/wXyf76pCTF7d20rGOfoafNj45MY&#10;DGa7zv1SkhL2bNtEYqZYyYf3bNm8/VB8Ymq3pjUkydVYFAhAAAIQgID4CWia1pGUkvYT8IU744cH&#10;hd27/bLzyPlOzt0HDx5MtplwaNlqwKBBAwYMEMVuYma2ZObgmICXpBzdvux1UFaPXr3J0YivX6f1&#10;H7Bg8VJfP3/xmygi+scC7OwEL++HTEn5Qd2Gkc/Y3r1OnV3N5XLodCljo2bCL4f2GJESGxAR/qW9&#10;U0fya49WHRUUVMgPfdt0qpn3ujhSmFJKc2dsevL2TCabm5ia8trXa1bfIbLk+SVe9v7TW94/X+cd&#10;HpTz7dUD/3jOGF4sBfCX8rJZFhqd0W/04vljWjy6d2/Dhg1tO/ddt3UveTHJli1b+raoTW5D9brz&#10;IiWTHZWYevne87s/lvDEDGkZ2aH/jZ81pt+Lh/fJrbDkOcatW7cGR8YfPHK0S+vcPW8sLa3Jrafk&#10;vZrbNrh079Cmx5CJx89cpMtrntw0pcgJ8NiszIRwUk3AzfH95PXT6MJfyaVO8s+sEybPatey5fu3&#10;b/dsmN2hvTP53iswutfMDbPH9ChyFFKhVrPuKpoGAW9fud461qJlm4H/zYxIYw8c9Z+TteKnNCqq&#10;GC8xubZr4dfYbPKQKrmE+1Ocj56+yGblXrbV1jYi++7GxcWtX7++hXPn1Ru2xcYmbt++08hAvzhB&#10;og4EIAABCEDgnwismj9i14K5mRkZZPSk9MyotMz2TYvYON20hi2dK9h07uyWU9fJXxJk827YkVVT&#10;dx43vmPnLv9kFhhUzAWYkoqSMmoXvUIfBeVeNneo03rfwg0SEj88T1TDUE9PmUEVdTectZ3j+a1b&#10;e493nrNh1uoFu+0M9UiH3m8vWmrK961jofh9m0gxJ0F4/0aAlpKS8m9GrjyjJiQksNls8qJLOnlP&#10;5x+KQMDKTk2IT4yLDAuLSzU0NCRN1NTUpKRybzxIi4vN4Bb+Yk9lNU1ZsoFQbvPMpOSUqOioiIio&#10;GjVqkLYampoSzPz/XWCxWElJSVFR5GgEJSVvZWaipKigpaFBpxfx+kjyz6aZ6SlpmX/auUdWVpa8&#10;rpPEmZyUlM1iffz4kZWTo2xoY6mjJKuoovRtv1kSAAmD3K7D/DEqeXl5RUVF0lxo5eHhQays7Ooo&#10;yEjJyUmzMtJp0goK8nKF3qZbUDQzNTH1N3GSjZHU1VWZjNw9gMgQZCCSZ5Ktesm//mppaamrq0tK&#10;5r1VBUW8BdLT042NjR0cHFxxl5d4rxSigwAE/lIgMfjTxiVzMprO2DG2jbArPo/t2KjJvXv35SWp&#10;BydWXYm02LdijPDQiBEjmvUfPLBtS+lf/qaRlpY6ceq0ll16DejcXkYy968EArJfoEBw5uRJspvg&#10;okWL/jJONP+DgK+vb4BHcGfHYv1Tu/hIZmSmrT64/tzN0zISdC0ds9Prj6vIy25e0uSUr4K9lSGJ&#10;MzI2XNuy5cLhk6x0c2/Ajgp+3W32pLcX8995/sNEBHyz5pqquu1fnz0p/Osmm5VBo9N9rg5dF9d+&#10;y7AhWgrfdhgp+fzTM5IGzuh/Y/89YdMdxzfrahn0atdH+GtmZtqYOd1V6gx1u/LDuxuMWi8+Nra/&#10;urwUxWN/+ey29uRR0cjTR8yubV2Ob7ybvmriofMDGdXvvjkWi71v3w3yUsKCD40XueBIMoskKnEF&#10;8r/+pA0t7+UkpSh/bi48+jf9Fyek/FFKO4e/FChOhMI6ZKDSxlj8QVCzLAWQZJalJvqCAATEWODX&#10;JJMEu2JIG96AHWNqKYwYPuzqvfuy31JKUZLJ5PMXTptGtmTRNq3Zc+g4axX20kWLBHKSj+893rlj&#10;X+1atqL/1yPvCUOSWd7rXxmTTA6HncPlSkpK0wS51zamLeh5zf2pz52ve9d0eJzSdHSP3PvjrEyt&#10;LU2tyfUA4V9VRUlmZIjPpeuHA5LT5dVrDO86wNLAIDHkZtOxk9RUtfdvuWWjrSYC9zrf+++TzNT0&#10;BOfhrV9f8hJ2u+vg6s+ZcrOGjjZVyX3HXmpqnPN/7V5ceM/n81gpoS77N1jZNh/UqQ+5eZAp/IMj&#10;4CXEBj/9+IH8mM3Kunz3/MQh01s5ti6/swJJZomSTNwuW/anIvk/gL/JfP7cXHi0QP+C1Ci/P5fQ&#10;0NCSTvKnMUrX/KdWMdFR/kVE6kcuUZZorL9xLtFAqAwBCEAAAhD4e4ElR13PTO2SGhelqKEryjAL&#10;dkv+f61u/dxia2WuKEkFe11PjfFo7tiiQ2P7UXO3J6UX48mTv48SPVRmgVdvH05ZP+9ddJIEk9wk&#10;K7FzzUV1NW0yIfJMpr6+Q0/n3uRjY2bLKOxGOBk5RUvLevXtHOpY2CjKyYZFhbRfuNHjhu/xZS6z&#10;5/eKScrftqqceEb17E1Fugd8chf2H/rhgL5uExInmQW5gY6kxAxyVxv5WXS1n8ZQ1zYj0+nYpLWv&#10;/+fO7QY3b1iOGWY5zboKd4sks3IvLp/Hvb+uw5/LlClFP7dZAQqb16/u3KmIUMlDpxUQCYaAAAQg&#10;AAEIVIQAOyvm66dn+eVVamo6xZCobax8eOWMGS5bCw2AwWD0H55benRszcyMPnIrsHHXaW3atFm4&#10;dntd7bQ7bs8rImyMUZkFGtaxb2wod+PkSvd3T8jnsdv5mua2RTzw9W2+qhr67doNHNZzZL+2nRWZ&#10;2cNn92s9dI2EhLSSurWRitKi/VuzeeTlfOVVpFQtNNQ14zMyszm5owx22b9rXeF/TH6K4OXTM9Hh&#10;UaZGDoxS3kRYXjOq5v0y5s2bV80JKvf0aeS+XLqGmeOfS82aNf/9NGlUDTPzhg2LCFUaryH590tV&#10;jhGQi9VkUys9PT2ym2I5DoOuIQABCPxrAT4nJy06ODIy/EN+8a9duybZXKCNjaR7tNTIft0KBkh2&#10;CjS3tjHS1mQUeNbGw9MzmSfTvlM3pbyn3pwb2Zw4fqp9hw7ChqmpqWRDBGtr63890ao8PtkAIik6&#10;xUK/MiEzJOTkpVUDAj+5eT7/4OvpHRy0cf5OeVm5lKQoRW17e2uDXxeMy2HFpqS3bvTDZcC4sJdx&#10;adkzu/SQl5GTlVWwsKwXlxRlZV1fnpm7O0ZOemSWnLW9ibG0RO6vpSs57KwTV4+P7jde1FyOHX/h&#10;rV9NcxtmoueFzzFTe/YVHuKyUp6+e66haVzbsiaVE33n+aOPft4RMeE1DM24rOTbzx+o65r0b9+x&#10;dGEUv9Xdp7e79bErcjOU4ndYWWpyubz37/2TkqjWrUtwrRjPZFaW9UWcEKgKAngmsyqsIuYAAQhA&#10;oHoIVMZnMivRyvz0TGZe5LwB03rPHr3owalpmj2ODm9QQzid7JSQlXvXWdu2GNKlH5Xpu/7E2ZSM&#10;LA1Vzen/zfb57Hb++pGWrUc3d2ha3nPHM5l4JrO8zzH0DwEIQAACEIAABH4QuHTp0opv5ejRo9CB&#10;QMUIHL64f+XOJeSzatfSU9eOV8yg5TYKo1Nj+4efw/a8Ch9Yp5CLrrnjylnPGbd89awNJMMkv/lF&#10;JrCY6hWQYZbblKtsx3gms8ouLSYGAQhAAAIQgEDFCFy4cIEkmLc3P3m22Xv75h3k1daHDh2qmKEx&#10;SnUWOHB299q9q24defDkyNsthzes3bfyxNUjlQgkNiF28vKxws/dZ7dJ5L06DHn47Mr44bMYjB/e&#10;7VmJJoVQhQJIMnEmQAACEIAABCAAgdILXL58eeXKlaqhRg2o1rWoxm2pAbGxseTL0veIlhAohsCB&#10;c3s2HVpnnmzvQLWpTTVzorpHxUW6vXpUjKZiUUVORvGAy9GurXsIPxbGliQsGQWj5aPGj+8zkuwr&#10;K4pSUk5rWJ+JrRo6/Rp3o3pNh/caJRbzQRA/CiDJxBkBAQhAAAIQgAAESi8QHBxMXlmpTunKUUoS&#10;lKQhZdFS0Ds7O7v0PaIlBIoh4BP4OS4pTpsylqeUpShpC6qOk6AHj5/7esxKUZhMybZN24s+Jgb5&#10;T2A2rN1IQUam4BQYEjKWNWrqaer8Oi9tdW3y2s9KMd/qFiSSzOq24pgvBCAAAQhAAALlKED2fVeh&#10;NMpxAHQNgcIEGBRTmVIXW5vLd8836FGrZgcz8uk4sk1CUrzYhorAykQASWaZMKITCEAAAhCAAASq&#10;qYCKioqSkhKHYrOoLPLJojKu0vcrKChUUw5Mu6IE7G0b6GrpZVFpLCqTTbHiqcibtENMpjg+ynjt&#10;weWxi0aGhYUy4mRZcdy3Xq9t2pvmsHMqigrj/AMBJJn/AB1DQgACEIAABCBQZQT++++/KVOmvFe4&#10;f5RyIZ8TtLVNmjYmm81WmQliIuIpMLj7sE7NuzyVvnKUWn2F2nuVsc+yhrVz0/w3qYpPzBmZGUHh&#10;X+X5Sq2o3p2o4X2pKbaChhSPCo0KEZ8gEUmZCyDJLHNSdAgBCEAAAhCAQPUSmDlz5uTJk5vllZYt&#10;W16/fl08LyhVr1WpBrNdN3fL4G7Dm9VvXrO+TftmndbM2ti34wBxm/dHvw/kDSsGlIUJZSuMrTHV&#10;UZqSHzl/iLiFinjKUABJZhlioisIQAACEIAABKqpwJw5c27kFewrW03PgH807XVzNl/bd4d8Tmw6&#10;16xB838UxZ+GVVNWr2/nkEYlpVD5z2FmUekCit/SsbUYRouQykqAlpKSUlZ9/doP6fzBgwfl13+Z&#10;9Ozg4GBoaFgmXaETCEDgzwLp6enGxsbkD52rqyusIAABCEAAAuIs4OvrG+AR3NmxhzgHKf6x8fn8&#10;S3fPj180klzJJG9bSaOSQygff+pD2Ms4KUkp8Y9fFOH0VRMPnR/IYFa7S3QsFnvfvhsBAZSLi0vx&#10;16t8maKjo48e3U2jBYntJzPzc05OcvG9UBMCEIAABCAAAQhAAAIQKKYAnU6vbVXX2alDCOX7irr7&#10;knL1od5OGD6ZyRDHPYqKOSlUK1KgfK9kent7r1o1486ddUXG8a8qxMUl8/mWMjL6/yoAjAuBaiWA&#10;K5nVarkxWQhAAAKVWgBXMstw+fyCv7zzfiPqsHvbXnIycmXYfwV0hSuZYnQlswLWG0NAAAIQgAAE&#10;IAABCEAAAuIsYGliNajrUNGn0mWY4mwrnrGV7+2y4jlnRAUBCEAAAhCAAAQgAAEIQAAC5SSAJLOc&#10;YNEtBCAAAQhAAAIQgAAEIACB6iiAJLM6rjrmDAEIQAACEIAABCAAAQhAoJwEkGSWAJbL5fp9IcUv&#10;OjqmBM3+XVWBQJAb729KUjrr34VWLiML5xsaGlouvaNTCEAAAhCAAAQgAAEIQKAYAkgyi4H0rUpC&#10;fHwTx9yyatXqEjT7d1U5HE5evIWXlXtOvff0+3fRlf3IOTk5ZKojR44s+67RIwQgAAEIQAACEIAA&#10;BCBQPAEkmcVzIrUEgrggTzklRYeGdSLiU/3CK83bNVVUVHr9Utq2aHxyw7yxExZwiw2AihCAAAQg&#10;AAEIQAACEIAABIoUQJJZJFF+Bb5AsGvTSkNDg8mTx798++Hq7UfFbfmv6xkbGx/6pezavslMWz4x&#10;/tPD14H/OkCMDwEIQAACEIAABCAAAQhUHQFaSkpK+c3G29t71aoZd+6sK78h/rLnuLhkPt9SRka/&#10;yH542QlquhZ1GzRZPmfq4D59uo+euHzZUhVZCWFDPp+/cuVKXV3dli1bnjp1iqIk27Vr5+hYL++g&#10;YPPGjemZWeQnPX3jLt17a6n98PLZnOTItdsPCvuh0aWbNmveqoWjKB7S8+0Lh99/iSTfyChrtWjd&#10;1qFmjSKjFVZgs9mampp169Z9/Pjxr00W9nfa7xbcfeSiAy5jRUddr1/08PrM5VN0OqNP/zFW5poF&#10;G753f+D24m1GNptGp1s26tSvjXCC34M9evRYaGgY+V1eQXHg8DE6qvkzFWQGX7x619qhgyDa68ZT&#10;Lwlp2YaNWz6+f6NevXpdunQp2MW6deukpKSmTZsm/PLN86ePHj/O4Ql/o8+bN4ccLVjf1dX1zZvc&#10;d/vWbtSkTeNG+vp69evXf/DggajOm/vXnr77mMnmk2/kFJT6DBtrpCYjOspOjz9x9mJEVBz5RlZO&#10;oVPv4TbGqsXkRbVSCKSnp5N/9XBwcCALV4rmaAIBCEAAAhCoMAFfX98Aj+DOjj0qbEQMJM4C01dN&#10;PHR+IINZ7S7RsVjsfftuBARQLi4uxV8gJJnFTTL3Lh6/+sSdrQePNrMx37hmze0Xbwh01/ZthNZk&#10;TyB1dXU1VdW6tWs/yM3oJNasWT1+/Oi4wDc7j146ePBoFiuHVFNT13Js7ty3b49u7VoJG+7asvaj&#10;14dzV+8If6XRJG1r2i1fvrhVyxY0Wu43s2fPcrtzJSA8kfwsKadcq069ebOntGrRojgn+J+TzM5N&#10;63lGpM3eenpadwfSeXZq5MWLl3fuPhgYHMrLTTLpTZt3bNq0/pyZ04SxXbhw4cCuLd4+/tlsLsmG&#10;DawbDOneetacOcJIYr96nrl4dfehM3FxuQmbtIxsy449mrduO25gd/IrP/7piPELWrfvee/aNdfn&#10;3uraOks3bZ86oNeAoUO3bdtGE041t16GoYmNio6J16snqTFBty6dPHzxoZeXFyc3Q8zlGThw4OyV&#10;W0zUJMkvXHaq660bK9ds9/f3J7+aWtva2zW+cP6AKMkkCeSFi5eOHNj/yT+ERfJmEpWsXKvugzv3&#10;HTqwhS35NeTDw1Nnzx85fzchKYX8KiUt69C0QxfnNmPGDMiPB/9V1gJIMstaFP1BAAIQgEB5CSDJ&#10;LC/ZytkvkswSJZnFSVUq54lQ1lHvP39XVka6a5vmGrq6tR0dI776hQYF8AU/DJOYlJSUkkKSsQsX&#10;Tnfq1I7i52zcceDAwSObtu/J+/LC+DH/3b925sC5u54huVkNxYs9f+nipZsPhEdJmT5pZLDf+/lr&#10;jjz3DCLHz+9cfPrUyZr9FwuPzp82Oj7IY8HyHS/f+vzN/KKjoydOnPjaL1xRVmpA/tVIwY1bD9as&#10;3+rYtuex07ljnTx50sP95oETFw49CiZjPX9wY8/WNZImDTfvPUaOnjl9kpkWsHPfsXV7b+ZGwmed&#10;v3J9264DpFthqFs2b3x47ezJ0xde+CeJQt2951CDbmNPnz13YN/eVg52U8YPe/jQ+9y556IKpzfO&#10;FnC5q7duJN988gty2bLPyNTs9Ll8nEkd6ly6eG7R7CnC+o/d3JcsXy3Qsl2z6yipsW7Fsls3LxZk&#10;uXrDdfW6Tfatux4+eZZUOH/u7Lwx3e9cPH7v4jFhtUu33fYdvzxl2gzhAJs3bXj24Mojt3ucH5f1&#10;b6jRFgIQgAAEIAABCEAAAtVNAElmsVY87MWppGy2dZNxzLzqDc3lu9or7zl+59GLTwXbk4zIZcvu&#10;tnnF0NBw16o1ly657tm7v1ePrsIvx44fP2PmzHf3L3g+y71XcN2arUEhUbvPXBUeJWXKjJlDRoz0&#10;93wQG5abRl659JDL4a2eNEB4dPS4SX0GDO/S1tHWwrBYcedV8vPza/Fj6dmzJ8mpaEzJSxcvaMnn&#10;zsn91u3tK9c6deg9dcrEju1yx+rQocOx0+cTIwKfnNtGKnz+HODvF9y7beNe3TqQo+3bd9i554iF&#10;qUH/Tg1z4zx57uDeY1NnzCE7uwpD7dWr946dO/3fP7l1eq8o1C9fI9s0c2jn3NapWTMtVfV6jVtG&#10;Rn7++vW1qMKh62+5PH47xwbslIjwZ0dlDet1Hj5NhDNz4yFJSWnvdy9I/ay4oA8PzyaypIf37zWs&#10;TxdhnRs3vieZfHZmRHhwfKpcwwYtOpAh27Z1bteuU78xfHY2OylCOGJ0UnZalmaDBs2Fzft0bXdq&#10;7WjH/tOZ3y6sFh8ZNSEAAQhAAAIQgAAEIAABoQCSzGKdCeOWHczIYh3aNEZY26RuO7u2o6L8X6TE&#10;BBRsr6wg71DLSvSNV2h4UkaGlZWVpIQwOaUUFBT1DQxY6Uk5GSnk17ET57x5+75Hq8aiJrJZYYpp&#10;PhQ3k+Ll3l7buZUdg061blyv/8DB5Fd5BaXpM2fPnDZRWUm+WHHnVcrKyvrwY2k7ZMyLt++9PN7b&#10;2NgI+wlNSvKNjq5laWKso0bPS7HILayW1jZ8bk52agzZgdZCV9VES3n5wjn2deuFhISQo46Nm547&#10;e8rEQINUDo6LD0tIIs/aycvnByYpKWlmbsHOzkhP+v5OUT3nifLKufXz+qebKku10GFn5GRmCW+H&#10;jfFMzcgyd5hEsCQUtbtO3nr7wrEOjvkRkuMqaqqiG2t9vwRcu3J3UO9OI3q1lZVkCPu0tc29CVZY&#10;6BIyYyZM9/K439G58be7cWmSssq/uMUOGdKbPLaamZkpKa/abvji0e1rIscs/tmFmhCAAAQgAAEI&#10;QAACEPhJAElm0adEdmZ6QkoGeerSooYBefCSFE0d/dXrN1N8zrknPl+jU0RdkGSGIUzR8grZrYbc&#10;d+ns7GxSoCxcuFBBQYHkYKSCsoqKrKysc5vWwm7V1TWMHbrsvOYl6mHgwj3auvrZmZmP790S1qjV&#10;tMfZmy/Jw5ZFx/2tRp06dRIKlKGDB+9bPs+xcfNvDzrm1iNJHol21coVNUxNRcE2a9YsN1QJqewc&#10;XvPeQ1v3GUZyvITYiPr17UkkekbmU9ffTE/PEDYnMyX3yhacKXltCmkuLS0tCrV+PVs5ue+b7lg1&#10;adt99vp9O3edOnac1Bk1fnFoaPS1Y5PIzzQ6U0JW6e2z+60da33DUTeyrJ2ekTscKbEZvM9xbHkZ&#10;aVnpH/YBUv6+GHQGUyLH7/rgDvVFPTg5ORV0c1mxqF/vrhxOTmhoqJGRkbqGZrvO3dk5mTwB7pct&#10;/vmFmhCAAAQgAAEIQAACEPhBAElm0SfEyhkjI0K+mpubmxUoFhYW5P2T949vCAv4+OeMZNOmTecK&#10;FHKf6qVLlzp37kwGDg8LI/exhkTFCzu2tLH5b/Kc4ePynznMy7XoHp6eHz1fje1kSSqYmhhRKV9m&#10;jOl346Zr8dMgkhkyC5TtO3eS23fpnPT2w5cVzDPJcMOHDy8YKvmZhLp40UJZCTq58Lhs2bKgoIDV&#10;03rXtiEUNbSUmDf3TR89eoIoErIlbMHm58+fJ83Hjx//Pe8TbfCT9xXJJJWVFFUU6Cw2KycrJTIr&#10;R1HbmimRu2FvDot1+tixQaMmx2VSIvU9ew+QnFzYG7nAS65fksQ4f9/ZX5aRy87cvMGlTveZvnE8&#10;YQ/W1tY7duwoWFFKVnnfwcPuD+40a9KEVDAxNvL3ftetV7+3fqFFnxaoAQEIQAACEIAABCAAAQgU&#10;JoAks4jzgp+d6B2emsWTuXv33qsfy/iRw+SkmC99AjKyWYX2Qi5WEl8JVdN69RuQdzYIC3lWk8Vi&#10;keuipMmkiRNDgoNnrT8o7Pj50yfzxvRjpkeJenv37p27u7uCivaKY7kV3B+5ThjeR4rJz6J4v0uu&#10;inOe7962traFSfyHS3ee5b78gxSS2JFoaTIqZta1RKHWrl07L1QOSTHDwsKePn0aH580Yv7eh09f&#10;vXz56tTuVZJMikvek0JR5AZXcseqjJpBzdr2ouYkqRPN9HdRdW5Zd2Sf5s89v1w4vDkxOnj25r0y&#10;MrlpZICPz5p5cwzM7dbsyMch03du0YBBzz9jjTTlG9tqf4mI+hoTW6BzXsq3X4I/PPNxv25Yo8ae&#10;/fuFvM+ePatt9/3mW35OaoDPB4/PgaoG5tdu3CAVHt2/PbRjnY9vXpzdu7U4jKgDAQhAAAIQgAAE&#10;IAABCPwqgCSziLPi9f2LcZHBDm36Skh+v+1T2KZj88Z2lmbrl62LDM99ieWvpUXD+joa6ou2n3Pz&#10;8BUejYmJIe+B7Na9F7kUSX4V3mVaQzn/WmBiTMzJ7ZvvXT0v6mrV/Gk9enS/feeh8BuahLyikqqs&#10;FIM0KP6VzEIik1Ib2rsHk06bPnro+y/hpIKlsXEDW9sTlx8cvngvJT0zNzY+/9ixY127dl2xYiWJ&#10;89a1S/16dd+0dVd8Yu5useSeYAklI1nJ3POHRGJnZWFVw+TQhYc33D1ZbA75kjwIunfvXjLTXXsO&#10;/YGYqWopq1v/waWz0xbtDkqkt7FUYjJy7zdmCwTxPL6BhoqFbv6LOkO/fr58cjebk/uoKikWNnad&#10;e/W/Td65snFXdEx87lc5qTdvXhaNFRWREBIYbdfAQcfQSPhlZMgX11tXRRV4mbG7Nq8aNnH2k3fe&#10;HG5uzk6XlFey7siQVpJULvq9qX+YFA5BAAIQgAAEIAABCECgOgsw5s2bV37zJ69MfPr07uDBbctv&#10;iL/sOTOTJRCoS0go/q4flw17n718u+PAXnNDnR9v9qQ0jWo8e/7K5+NbI7tmta1MN23aqK2tTe44&#10;FXVV074ujZb2+PLRN1+COanx5LLk1atXjx49Zm/vOGDgAAN93cyk4HceH195B/KyUsnRW1evnj59&#10;LZmmwMpO79atG9mVR5nJvvXwmeu9x9KSdFLhxTO3O3fuSakbDejdx1BXu8i583i8DRs26OjoFIxK&#10;2Kq2Y7PEsA/P338h96P26thSx8hQ11Tb8/ntJ09epKck+fl+fv369YIFCzQ1NUeNGlm3Tm0JAefL&#10;F5/Ltx7mZGUGBvq/ffv2wbUL/pFJg4aMaGRf19SihqIC/cmts6+8fNKT4ry9Pri5ua1du9bExGrE&#10;f2OsLEwEWaHXbj2k6Tk4O9iI9ukRRsLnZvr4foiMies4ZHy39i3l8p6x5PF5YaGhDx48Cw0JS0qK&#10;JXM/d+rAnjOPM9NTlZSUxo0fT2fK8Bhyfj6fHjx4kpKcFBLy9Z37/blLt3I5LF1d3aFDhyrKCoJD&#10;A85duJWZmkIuw5IeLp89tvPgKRMFHrl02aNXL6aMWkpCzLO7V/1CIhNioj54ejx+/Jj8E4C5Tb2R&#10;E2aa6asWyYsKpRAgjxNv3bpVT09v8ODcvaxQIAABCEAAAmIrQHa0SIpOsdC3FtsIEVhFCtx9ertb&#10;Hzt6ge1XKnL0fzgWl8t7/94/KYlq3bp18cNAkvmnJDPkzau7d+4kyuhOGNJbXaWQRJSeERsQFOzp&#10;H92/e/tTp04aGBgMGDCggD69di0LNQ2953evXbx05dFjt9Qc3rDR40cOHdCkce6bP+xrWaio6z65&#10;d/PKlWtPnjzj02VHTZ6sqqIaGRnSom1nK0sLi1r1yVOIesq8bdt2373/8NWbd+bWNecsWGRft45E&#10;3hW/PxdyNfLIkSNkS5v+/fv/WtOxjsWx05e56fFaWnoWFmYmJnqmpqZR/l7XrlxxvXvv+cu3g6bN&#10;H9KzizAZ0NY30jUw1lXk3bx29fL1m48ePUrK4ixYuKj/gEGSTHI9k17DWN/A0Pjd82dXL1+6/+CB&#10;X1Do6CkzBvTq2q1rO9JcwIp69PStlGGDVvUsZb5tBisMycDIMCQ0LDAwaMWyueRyqHBWiopKderW&#10;Jenl48dkBe68efOmfkOnjt362shGhaVJ2DbvYagmQxIV8mQsLz7g7p0b12/f80hXmzC0v5/PRzLf&#10;fv36yShrK2mZREdF3s0t996+92jTvqtz29YNzdXfBcQaGBmZGBmZ6msYGpk+efT48sWLJOYvX8Pm&#10;zJzevbNzp9aNiqLF8VIKIMksJRyaQQACEIBAhQsgyaxwcrEeEElmiZJMWkpKSvmtp7e396pVM+7c&#10;WVd+Q/xlz3FxyXy+pYxM4bdHxvp98fn6NUNep0UDWwWZH3YxFY7LzUh47eGdlJpBtpC9d+8eucj2&#10;0/6lwmoP79+JiUske+doGRg5Nmosl/9Ck/zY79y5nZiYzGAwTUwsGzas8zUw0PeLr7VdPWMDPbK9&#10;DUnQkqK/PnB7TTbpkZCQqFWrFnknSjFnTZLMW7duKSsrk31if20iPEpufdXS0nFwsBdW8PN+/+lL&#10;AIvNY0rKNO/SU/vHe4Szk6Oev3wXl5xObpHV0tJq06bNT92+ePGC7NRKelZUVW/Vtp1opoKchPcf&#10;PlMqprVM9fKS0h/Kp0+fgoODGzdurKamVvAAuQJJ0sucnBwZGZnmzZuTo2lBL939M0xqNbLWzX9X&#10;SnSA93tvn9RsrnyNBu3tTe/dcSUbMjVt2lTYz+dPnz77fOZwuLJy8l06d2Iy6ImxES/ekUTUuJZd&#10;TWGd58+fk4FIzAoq6l075qbEKOUnkJ6eTl51Qx7cdXXNvWMcBQIQgAAEICC2Ar6+vgEewZ0de4ht&#10;hAisIgWmr5p46PxAxi9/j63IGP7JWCwWe9++GwEBlIuLS/EDQJL5pySz+I6oCQEIFEcASWZxlFAH&#10;AhCAAATEQQBJpjisgvjEgCSzREkmNv4Rn1O3ZJGQhy1HFVGWZWUVvu1tyUZCbQhAAAIQgAAEIAAB&#10;CEAAAsUWQJJZbCoxq0hu8rxWRHFj5230igIBCEAAAhCAAAQgAAEIQKDCBJBkVhh1GQ906dKl6CLK&#10;Q2VlhTIeFd1BAAIQgAAEIAABCEAAAhD4o0C5P5M5b974/ftniO0qJCam6eg00dAwF9sIERgEqpIA&#10;nsmsSquJuUAAAhCo2gJ4JrNqr29JZ4dnMkv0TGb5Jplky9CpU6eWdAkruP6sWbMK3RK2gsPAcBCo&#10;DgJIMqvDKmOOEIAABKqGAJLMqrGOZTULJJlilGSW1aKiHwhAoGoIIMmsGuuIWUAAAhCoDgJIMqvD&#10;Khd/jkgyS5Rk4pnM4p9aqAkBCEAAAhCAAAQgAAEIQAACRQggycQpAgEIQAACEIAABCAAAQhAAAJl&#10;JoAks8wo0REEIAABCEAAAhCAAAQgAAEIIMnEOQABCEAAAhCAAAQgAAEIQAACZSaAJLPMKNERBCAA&#10;AQhAAAIQgAAEIAABCCDJxDkAAQhAAAIQgAAEIAABCEAAAmUmgCSzzCjREQQgAAEIQAACEIAABCAA&#10;AQggycQ5AAEIQAACEIAABCAAAQhAAAJlJoAks8wo0REEIAABCEAAAhCAAAQgAAEIIMnEOQABCEAA&#10;AhCAAAQgAAEIQAACZSaAJLPMKNERBCAAAQhAAAIQgAAEIAABCCDJxDkAAQhAAAIQgAAEIAABCEAA&#10;AmUmgCSzzCjREQQgAAEIQAACEIAABCAAAQggycQ5AAEIQAACEIAABCAAAQhAAAJlJlCZkkxfX99+&#10;/fq1aNFi6dKlZQZQko4EAn5KbND+DdObN29OYoiJiSlJ62LVjY+Pf/36dWl75kZGhr718EpKTSvW&#10;YKgEAQhAAAIQgAAEIAABCECgrAUqQZIpEAjWrl1rbW3dpUuXBw8efPjwYd++feTXQYMGxcXFlTXI&#10;b/tLig2zsbFt2Kzdii2nvLy8SAxOTk7W1g6vXnmUYQxubm4DBgy4c+eOsM+kOP8mA6YWu/+sa9eO&#10;D58w852Xb7GboCIEIAABCEAAAhCAAAQgAIGyFBD3JJNc2Zs9e/bOdevo0dGXEhJYPB6HpF4s1tro&#10;aPfbt0mqSa4o8vn8siQprK/HhxbVtW/IZrPtatcLDY9OTEyM9H8+uKdTYmJox45t33/4JBCUTQi9&#10;e/cOCAgYNmyYsLtO3Yb5fw0rdtcCFisrOSWVzSFIKBCAAAQgAAEIQAACEIAABP6BgFgnmZmZmSdO&#10;nLh68OBOgSCCopwoipn3kaGooRR1UyDQ5vECAwODg4PLVS48LGzGzluUrNrnLwEXL5xjCItijSVr&#10;D44b+5+0tMS0zdfSs3LKJAYajUb6Jv8p7K0C8ucyCRudQAACEIAABCAAAQhAAAIQEAqIdZL56tUr&#10;lxUrxlBU/nW9HxetKUXtoSjPW7dEN5eW06JOnTwpJCR45Pyt0hI/cy1bMm3E8EEqKa9pfHbu6AJe&#10;Ulz40x/LR/8oHl94oZOflBT95sNn/8BQj1cvRLW+RiWKIidPY5LvI8mzlV/9n7s/y8rKEmQlP33m&#10;7v05RFgnLCzsp/49P/n9buLkTuP3r58XrE96FlUmR0N83xc8+ubth5SU9HJiRLcQgAAEIAABCEAA&#10;AhCAQHUQEN8kk9ybGh0dbU5RDr9fB5Jn9qMo8oQkSb3KbbWyuAIuuRt2Urd6vw5Bl9ByWb3p+vXr&#10;CgoKJMVMTorctmFZ167dR48ev2zZMnLXa9euXcfMXJWWmZ3Xlv3uneuIqfMWu2z5r3+fqVOnDh0y&#10;qFvXrnNdtgXF5qd25KFT0uTGjRunD20f0KdHeHg4N+JD9x59lricIO1DQkJIt6QCaUt+6Nu3b7du&#10;3cbNWBCVUfj9sTeuXRnav1fffv3nLV42adIk0nDVqlVh4eHCiWTGflk0dVjf/v3nLVu2eO60kYN7&#10;Dxw86uaj1ywOr9ww0TEEIAABCEAAAhCAAAQgUMUFxDfJzMjI8Pb2bkhR3X6/BCoUpU1R58+fJzuy&#10;ltNCsWI/8LKTKAmtIq/6ZmZmbNmy9bzrmyGjxs+bt2DNmjWzZs1qa2ca+vLsoy/JovBSwr+ExUXV&#10;79Rv8eLFs2bOmDB64PPL+zft3P9T/A2atBw1ZpyKigpdxWD8uDFdOjTMTAi/fGDNvRee7XoOJG1J&#10;/yTV/G9ItzCftwdPnStk+hkhM2ZMS+WoTp02beXqNYsWLRo/drT3xw8uLi6RkVGk/skd69x8UnKP&#10;rlnjsmLp3BmTdTRljp06FhpO7k1GgQAEIAABCEAAAhCAAAQgUBoB8U0ySzObcmiT6PuelRJPKZhS&#10;dMafuxcIaBoahsuXr3BxWTFixKCGDRtOnDhxybzxGmpKB9xCRG0zkxJrm5u7rHbp2bPnpCnTXVxW&#10;GyhIP7x0KOPH3tt06rVk+SpNTU2GhpnLquX/DXGmBPw6teyWLV++yiW3Lel//vz5K1cuzc5Ie3z2&#10;0K+x7d65I5vFXrJs+fy5c1o3aUgue65e7dK4UaNzZ88GBweR+ufOujGlZGwd27Zu2LBp226jpi1e&#10;uXJlp2b2cpJFzLQcmNElBCAAAQhAAAIQgAAEIFBFBMQ3yaTT6XJycsVhVlRUlJEhmwGVS1FU0ZCU&#10;kqayY0mO9+cB5OXlJ0+d1rdXD0UpenJy4smDB6dOmLDj8qOULLZvSP4dqqQHRY0adrUaayl9C1hS&#10;eahzTRab98C7iLduymkYteo3aVS/ruY6KuTRzWe3Ts2bNX3mvLW/i+rY5WckyfT0eDzhW5k4edqT&#10;Z89J/Uw2RZ4SnbNkUlpqyvLF84XHT1+81qCx07Rp0/T19cuFEp1CAAIQgAAEIAABCEAAAtVAQHyT&#10;TJKz1axZ8wVFXfz9MpAnHckFwH79+jk6OpbTYilYtJVQ0qOyw8mmPoUOkZaRyePl559BQUF98srQ&#10;ocNWb9hw4vTp85dc09IzM1nf957VrmFpUrdBwa7at22Yw+J4vsm9uvjn8vr5s5HDBpL+R4wYMWfx&#10;6sPHjp85U9iNsnm9kL2GyOa0Z07/UPz8cncJymSTkAXtBozZtWP7V69XwhrkjtlB/fteuf8sm1tG&#10;72Mpajo4DgEIQAACEIAABCAAAQhUPQHxTTKZTKaSkhJJvDx/r36PosizjMbGxurq6uW1NjJqFEOa&#10;oji/S7wWzp/fsmWLtLS0hPj4gf363b9//+FDT2PjRmfOn3/85MmdawcM9cnznN8Li8XKyMwq+E1M&#10;ZAyNyVDQVvvzFELevtk/ffq1m3cePnzYrl27vUdO33/w6OHDu39oJSEh8aSw0qqxPZNOo0sqktdy&#10;Co/PnTs3OiLM7dGDBdMn+np7lRcm+oUABCAAAQhAAAIQgAAEqrqA+CaZRL5p06ar1qzZnpdJ/loe&#10;U9QIiur0339Dh5K3ZpZj6WCrpywr2aLVf7+O4ffgrNeLhx8/fuRyuWxO9peAACcnp8+fX6xePb12&#10;XlGK96JyfngpSORnj4DnJDv+XpbseagoIzG2jdmf5/A1OeVmwNf/Ro76/PnzuHHjhP3bmBr+rlXe&#10;0tJ0rYQVfyjKivLkTZwk5gEDBggPkD2ESLfjRwxOig4Lz8rkliMnuoYABCAAAQhAAAIQgAAEqrKA&#10;WCeZUlJSo0ePnrty5XRpaZJLkWt2CXkff4qypaiOEhJNu3Qhb+bIe31IOZZxLrssa9aOCH3WsOWw&#10;xMTE5OTk9PT0lJSUgFdXF2zY6hORdPvxS2UVVYq854RsQUuny8hIURSPVEiMDZ158FVYfBYV+v2Z&#10;TB4nKTQ5KDAxKTU1lXSV+P5CUEo62UVWQeo32+3wOOnpGdnZOeRuXbZAwGAwZGRkORxObtvERFv7&#10;Jr+b+ePjk+SkGS3sayYlJaWmpZHhkmIjpk8er6Nv8PJV7ma8DvXrfvLxCc2dUQqPxyPPteYIGBw+&#10;jVwUZpYjJ7qGAAQgAAEIQAACEBB3gdT0VPLglTBKLpeTnple8LY+HjsjOTU1MSXxp08Om1VwYnw+&#10;L4uVJdrXJDMrg83Je7c8ebBLIEhJSylYmZOTmZaRnpSaVLDPpNTkrJzvz53lteRmZGUUsVeKuOtW&#10;/fjEOskk/OSm2cmTJ8+dP1/e2nqknl5NLS0TefkWOjoCa+sBgwefOHHC1NS0vFeJRqffvXbOoUE9&#10;P89rNczMGjg0HDJkSKtWrRq0H+4dmtZp7FJTYwM6jWJKyJAbd93c3MgDoqQCuQxrXbdZdFwKSZWp&#10;D+Sya36hMZg3T5xoZmvToWOn+vXqmbUera5jePtR7n48vxayPLzgF8OGjViz8biigryhvu7ePXuc&#10;WrUZMGiIY926FuaWamq/vclWxmpoTauaiTHRVjZ2zl36dHR2trSsefHGvT6zXQyta5Gx7p5czeBl&#10;1zYzr+/YhATcsmXLw8fP6OjZysoqlTcp+ocABCAAAQhAAAIQEGeB3pO6RMbmv9bO8/ObictGRad9&#10;vzvv1ZUp/SaO7TKmXZcxzq2HNK3X1Yb8QD53n7mKJhUfE/jq3V2XQ+uefv0Sm0CuE1ELNs159PKB&#10;sEJaRqrzMKe4rO8ve791cenkpXN6TOxH+uk0srVte1PyQ88Zg088uC/qMyo6xO/TjcVb5r0J9otM&#10;SBJnwGoem7gnmcLlITdzvnz58sCBAxs2bBgzZsy2bdvIr1u2bKm4xZNRdb1zl9wK69SsmY21Ffl3&#10;HbIFK/lt3Zad+5aM1VaRJ5GQ141cvHiRfGlhYUEqkOy397DJF6+5kn16mjVTFIUqqajZukOnAb06&#10;qKup2trZNXNyunD9tgp56jOvaGtrkx709PSEvzapX79Z06bkX48yU0MdGzXevHV7CycnY30dOsW3&#10;rFWrebtO9+8/IPXr1auXV51paFijqWMDdRVlYfNrrq6DurRzdLDXUpJS09Jq5OQ0acaS+YN76eXt&#10;batu22nfpgVOzZraWtYgARsYGDi167nv8J66dWtWHCxGggAEIAABCEAAAhAQbwEDdQ09BZnjN66J&#10;wlx+O3DTmvXPz797cf797uUHWjVqQ34gn66te3yvs7jHvgsnjNS0Fs4fvfnwnp+mKMFg2hpabb79&#10;KP97fs7jr2kDu3d9cvI+6efuUTcjPWPyg9uhW2M7dRa1nb9sxKxtOxzrNF6+Zua83eShOhQxFaCR&#10;uzrFNLQqGBbr3r3TQ8ZunDVv0eyxA6vg/DAlCBQlQG41Jxf8HRwcXF2//0tnUY1wHAIQgAAEIPAP&#10;BHx9fQM8gjs7fs+a/kEQ/27ItsOcDq89aaCTv/3HtQeX3d67r5uzWZJGhXx2n3L4yN75a3TVNUmA&#10;LzzcD5zbc2TdqZ+Cde5ltmD+2UY1LU5c2hsQmbBuzvqpKyd0aN65vVNHYU3/YN/pq6de33+PQaOC&#10;/Z7tvHyld+dhjexqk0Op6SnOw5u/vvTzbpTdRjiN+G95J8cmrvfPHrl9+8rOsxUmNH3VxEPnBzKY&#10;leMSXRmysFjsfftuBARQLi4uxe+22jEVnwY1IQABCEAAAhCAAAQgAAEiYKCuKkHnvfPPfRneybNb&#10;WzXvpahYxJsRRnXqMWPNrO3HNrz2eGpn1fBXRnlJCQM56mlAJDnk+uShjr6VpXkR99N1bdpuy4ld&#10;O09sPXRmR1unPlgasRVAkim2S4PAIAABCEAAAhCAAAQgIBYCtuZ2Bqrqr9884nOzPqfxmplqyksW&#10;smnljUdXl+9YRD7kUuTnZN6wLl0kpZQNTBwENN6vL2JXV9Vo26j1pdtn2OlRKRy+vrauqvQvffJZ&#10;b97fE/bpH+yXxqe6OtSn0xnNmvfmsWPFggZBFCaAJLMizwsJW9umW9atbN+8kH/Lqcg4MBYEIAAB&#10;CEAAAhCAAASKLyAlp6Ytr56Vlrrj8unG9s2M9UwKbaupqlnDwJx8mEyJc3cvTR0+k3zqWtd89+lF&#10;Bvvnd+RJyijpmTfOjvpw+81zpoRko9oOhWYr5JKpsE85GbmbT137dR5E+uzWpvu9p1eLHz9qVrAA&#10;ksyKBGfo6ZkP6NOzpmW574hbkbPCWBCAAAQgAAEIQAACVV6gebNWAgZ3x7Ht5saWaiqF3yvrULvR&#10;oG5DyYckhDkc3pFnvgIBn8dlS9BpsoU9zWhlauTQoO6qU1cYDAkjzdwnPH8udElLs3rCPvW09clR&#10;z+gU0mFisFuVB6/UE0SSWcHLRxOWCh4Vw0EAAhCAAAQgAAEIQKBEAv2n9mgxqBH5jFsxPpW8SUHX&#10;jE7xchRtJNUsf9dP/t908/6ue2bLhTVr+rUc1PjxmyfThs6UZOTmHQs2zRb22Xm0M/lVWVlPS8VA&#10;SkJQq0HX4vS5d+XhbTtnthrabP3p01sX7S7RdFC5IgWwu2xFamMsCFR3AewuW93PAMwfAhCAQOUR&#10;qOa7yyYmJ7C5+S+xlJSQVFFWIzliemZ6FoenLK8gxfz+8CSbw87KzlRWVPlpbfkCfmxC7mOTMlLS&#10;wqOp6alZrCxhNTqNpqWuTX5g5WRnslgK8krCLFRYSFsSgIZqIdc24xLjeHwek8HUUNWoyLMJu8ti&#10;d9mKPN8wFgQgAAEIQAACEIAABKqagJqKuo6GjvCjlpdhkqIgp6ClrFwwwyRfkhT01wyTfJ+VlSkp&#10;IUE+JCfMzM4k3ygpKIn6FGaYpEhLyagpqRTMMPNSUHqhGSY5pKmmSTqp4Ayzqq1u+c8Ht8uWvzFG&#10;gAAEIAABCEAAAhCAQHUSCAwNGLlgiEVrQ+vWpuatDchlwITkhOoEUN3niiSzup8BmD8EIAABCEAA&#10;AhCAAATKVqDXxM6P3B8aUhZWlL06pXvlzqW9p3fksFllOwp6E1sBJJliuzQIDAIQgAAEIAABCEAA&#10;ApVPwCfwM5udY03V70ANbUp1aU311qNMX3i4f/b3rnyTQcSlEkCSWSo2NIIABCAAAQhAAAIQgAAE&#10;ChO4+ehaRlZGI6qD8KAKpUUuab768OJz4CeAVRMBJJnVZKExTQhAAAIQgAAEIAABCFSEQHOHlrIy&#10;sh+oZwUHq2VVp4ahWUUMjzHEQABJphgsAkKAAAQgAAEIQAACEIBAVRFoWKcR2TP2A/X0PfU4g0p9&#10;Q90PoLyaO7SqY12vqkwR8yhCAEkmThEIQAACEIAABCAAAQhAoCwFdi8/QDEFXpT7A+qcN/WyrlOt&#10;4b1GysrIleUY6EuMBZBkivHiIDQIQAACEIAABCAAAQhUQoEm9k4PTrjfO/X47Kmz90+5bZy3zUTf&#10;tBLOAyGXUgBJZinh0AwCEIAABCAAAQhAAAIQ+J2AnUUt8hym8KOrpQeoaiWAJLNaLTcmCwEIQAAC&#10;EIAABCAAAQhAoHwFkGSWry96hwAEIAABCEAAAhCAAAQgUK0EkGRWq+XGZCEAAQhAAAIQgAAEIAAB&#10;CJSvAJLM8vVF7xCAAAQgAAEIQAACEIAABKqVAJLMarXcmCwEIAABCEAAAhCAAAQgAIHyFUCSWb6+&#10;xeldIBBEfPEsTk2xrZMW8/XcsT2Hbr1NyOAWGqRAEHf+/OFt591SMtmlnAU3c8f2bS6r15SyOZpB&#10;AAIQgAAEIAABCEAAAhUigCSzQpj/OMjs2bNXrl737+P4iwjS40NvXT51/rFXUhav8G4EibdunT9y&#10;+3VadmmTTF7WsaNHdu3e/RdhoikEIAABCEAAAhCAAAQgUO4CSDLLnbjIAS5duvTs3cciq6ECBCAA&#10;AQhAAAIQgAAEIAAB8ReoZEkm7VOa3Ogo8WdFhBCAAAQgAAEIQAACEIAABKqnQCVLMmVnJTCvp/yD&#10;peJzHB0drb6VBQsWFIyBx2UVOOq4YMGBAkfZnTt37L31eWx4kKi5i8va7G93jXbq1Ck1NTU2NpYc&#10;HTt2LGm4f/9+8vO1SwcHD+5DfrCzsxP25v7sSW07a1EnDx895fH4ooGSwrzXTu0uOmrfa2lIdHGh&#10;fNzcyEhbt26Nenf5v14thZ10G7HyJ+e4L89HDewqPGprV+vg+8hfFyI7Ja69c9u8KrX69p33h5VK&#10;ivBbOaqFKGDyw4vX7wSC7y3iAl4t+6+JsEL/udu/xqb91JuAz929c3vBHtLT0wvW2b17d8GjH8Px&#10;zxP/4I8OhoQABCAAAQhAAAIQqG4ClSnJlFgaRfdmUTkCBZuAilyntLCnDRvUC4+K5eSVrKysPXv2&#10;LFy8NIeT+/zh58cn7GvbxcbFCY/msKIPH5w/f/4CFisnL0hBQkJCZFS0bd0mwgqs7KztWzfM2b0z&#10;Kif36UQul0s2/iGFHOLxcjvMyMiIiYn5b/wi9+fvcxvo1OXz+W5ubl279YqNSxN2wuGwB/TvXb/l&#10;vLT0bNLky2evlq2ct5179e0oJ+zpnnq2pskpxcozOTk5iTExHlfXz5s3+7FnmLCTZ9e21LSrlc7K&#10;3ciHy2avW7PaqnGXe88882eRlTm7rV2Llq3SCzxjmRkX1GfwcL/AoFyHnPQH9/f17tM3M5v162IF&#10;BXwxq914580vooBTU5K6dHD28v6cl2cKPN6+tHPsuO/2V2GFt5e29RuwMjwqWdRVZlzgxrnDVqxe&#10;m/OtC1ZGsoWlZWBybh2BgH/08MFFS5dnZImOc1rb1xu98FxFnjkYCwIQgAAEIAABCEAAAtVQoNIk&#10;mbQYjtQLFj0zNwWhsXn04NLuH1PSReZkDp6w1i8sac3JR1/zyvnz53R1dc488Ljy1Ds1MXbm2uMZ&#10;NPlnbzyFR18/vDGkTZ29+04cPXZeNNSXA2OaNBkrrPDk5pnOTW1PrFrz8uZtUuHu3bvKysra2trk&#10;0MGDB0VNbFoPuvX4Ffnyy73j0VHh3bt3l5XVnzxlu7ATf9/PPbq0i/Q9/MXPhzTJZvNDE1gkoxMe&#10;JaVPr+6mZhY5fEbxp3vdm6/QZKL7+4/CHuzt68UkZ0zY/5j08ObBzdsnD2hqah45elR41NfXt4ap&#10;6cevkZO3XhAN8enGPpt2w156+uQ6vHxpa2T09KWHy7YjP8XA53Kfnd0kLSs/auJMUcDLZv2nqig1&#10;cdXpLFYOOzvV5/lxCRm5KdOmCSt8+fzOxiCRx8m/UMll59y4+2zdscf9J0x77ZM7HCn3dk+RpvO6&#10;OzmlsXhZSWHxX19K12q/7mz+qn3187Ewr5H05fuiFF8GNSEAAQhAAAIQgAAEIACB4gtUmiRTek0s&#10;3TP3ql1ukpnAkx0STivkClnxJ17cmuGerhkJYdatBnSvpy1s4+jYaPv2HXaadLms8DP7N3z1/dhn&#10;yuKk2EiSd5GSyJbQrd+BQcvM4mawv938yWDQr11bJmxuZNekplMPSsChqN9sxJpXbVrvxrbGmrk/&#10;CfiZsZ/pUnKtenReuLCXsBOGpMzGFXMM9XQ69+r3bSb0mJiEJ0+eeHp9Ss/I2r5x9e2Hz7RUFIo7&#10;T4oysGrYvkUbPRU5YZNbt65zM5Iir64lPwcmZHhFJk+fPr1169bCo5KSklevXqWlx7K8boiGMKxZ&#10;b9mAhtpKUuQbTW3tbYcO8TISMqJ8f4qBxmCYtx4xqH9fl8WzhYd4rLSWHTpq6xuERfqRy7axCemT&#10;lp1p0rTprLn5N9xKSKksmdRXR0NJWD8y2P/iznUWtRw7temuKZU7HCkWXRf2bN8kNYt9/JEPn8fn&#10;5LBlBVlhAR/dX72NT0kXMKSOHDlC9lgqPghqQgACEIAABCAAAQhAAAKlEKgcSSbDi8X4wqEVeAUj&#10;PZEncSezFBMuaZPTV59+DYlZMXuUnJyMqC3Jta5du9alS5d3X1Pi03LcT2yZNX3a1G/l/LkzUhKM&#10;wGRu3O/e51GSIMidtN4PTirrGjsOm1qwnYKeHUOKpFGp5EsVFZWmTRvdv3+7W7duI8dN2Hvg4BXX&#10;x2ExCfyCzzgWNWjPdvU7tqhVoBYz72fRU5Ik+ZQt2AedRilKM0iiLLqmPGrKRHMrS1EdaSalX1iS&#10;S6PRGjVynD1j8oVv5ezRPTMnz/ziG5ielU3mK+yB9C9B+z6gWdNBUvKqwt+T0nNe+MU0sDVo62hR&#10;MCSXzRvSU9Ounr2koGHUoGVXpbgP66YO6zlg2KYd+86dP//p06eiDHAcAhCAAAQgAAEIQAACEPhb&#10;gcqQZHJ4EqeTGK+zCs6VFs2R3B/PiPu+883fSvymfQYri8PjaslTjAIJz091a9as2aBAadWm3fCR&#10;Yxra1ZTgF9jHprTxkaQrNSZSWUnSoY7G7/owNjbetGnTxIkTu3TukBYb5rJ8yejRo+ctW/3ya1zx&#10;h2XSCp/jtzkoU1T+hURhnyRXlJJikMQ///oyRRlKUHIFTigpJkXcfi3kgUnf13fWrXEhQZIyf8HC&#10;Y66eRrUba2jlXbn9bSFd568ByWx/OBtETST1KC6PikumaIzGjRotWTiHmFhqyh3c7DJu7Biyr9KJ&#10;EyeKD4KaEIAABCAAAQhAAAIQgEApBCpBksl0z2S+KOSiJT2ALXH55x1HS0Hw5ya6CvKykhKfojI4&#10;vO8Zo6en57lz55KSkoR5z8SpU1e5/FyGdWuppSC8GPhXhUanG9dyTIxKenL2SWEd5eddlpaWJIJV&#10;K1ctX7GclHF9mgS4nXNZ+fMOsX8IhcsXkM+vFb4l1ykUlXvVVFTIZdK0LA6ZoegKr1c0Lzn7ew9Z&#10;bCoooZAByV5HS5csvfPQPTfQvLJy5UqXhROM9f+YZArYZD8fYXcSDEpFmsrkU2k/3nGc/OkmU0pS&#10;26oGqSOnqt9twGhisnLFymV5o6jISy5dsebGy5C/Wg80hgAEIAABCEAAAhCAAAT+KFAJkkyBthR7&#10;vEb2br2fPqzlmpw6kuW9vh379DE0Ndm9fnV21vdE18fHZ9WqVe7u7u0aWOhrKK1atyMz8/ultZcv&#10;X06YMOHOo0cFbu8tfZjkgqGhQ8/U+Oi3t84WTAHvnt6SkhijoNuO4rNDP92aOnfZlcfeRiY1Bg0e&#10;Ru7bnbtolZqG5vs7Jdjn5u6du0/c3ESBxge8oGh0mqQi+YbkmTQqMzwpLSnzW1ZHtsPNSMxiC8jO&#10;QqI1OH/yYEhQ/sa/AgE3KyssgZPX9MfC5wvuvwkgex0J7y8eNHBAw1rm185dDfoamp9D0qga0lRQ&#10;TMbDDzGipjcPbU1NzL8wa6ClOrBzw1fP3V1vfn8ilNRctGqzsrLCiDHd/D9+nD9hwpWbN0m4Ldq1&#10;nzRlChlo0fhemTmcRx/xIpPSn41oCQEIQAACEIAABCAAgSIFKkGSybOWYg9ULvTDc/zhKcEiZ1uK&#10;CkY1Gyqqan5+9WjY0CHZbC6Py3V/5rZr1y5jq1qGFrbteg3SNzG7c/3i0CGDM7M5ZNOaly9ezJw5&#10;8/SZM4H+/sXHJZfoWOzf5aQ0ZRWD+pL8d2/vb9yyLS0rh7wfcsumjQtdticmpe7aPJvcGpqUKXni&#10;yP5lq1advvOCzJG8JmXzgYux8cmNRuZu21PM8sX384L589zdn5Ng3C/tmTB9obqa2lqX5aR569YO&#10;Awa2u3T26JylW4LD48k3D3cOmzBlhoGx6YhJs0T9R35+OWvK+KDQSAGf9/HWroWL19nWt+83flyh&#10;AXwNDt20M/eFomw2m7wSZs32w7GJqVRMIrlcqaquMWvl2iC/j/PnLTh76zV5LnTjxo2LN+xOSs3f&#10;XVZFU8+x3YDIoK9rly25du0ml8sn75Uhd8Zec/eXkZZpZmOkoaEsIcFZtnjx5UtX2GyyxxKVmRlz&#10;3c1LRV5qbEebYoKgGgQgAAEIQAACEIAABCBQCoHi50Gl6LxqNGFu2bKdPPRI3lTZplXLFi1bTpg4&#10;OYIl27L/ZFtzU3l1vV179xsb6Dx+/Ni5TavmzZuPGzeOXOccNGhQ/969i4nbwEQhISGedD537txC&#10;yVQ0NGbt2kvet7lz25b2bVs3b95y2/YdgZHJh46dcG5hS5JMS7vGLssWhn54vGzmOCcnp1Zt2hw+&#10;cjQzM3PNuM7FX4N+/QdaWlpPmDC+eXOnCQs3vPoQcPnKlQb2tUkPunpmSyaNdawhf+P0jr69upAh&#10;pm6+5RMYtmT7wZaN7EVDTF++PJvL7denZ/PmLYbP2RqeyB03f7ODtfVPMUhKMM9sX5iSnLR909rc&#10;aFu12rBhw+hx42vWqkVlB1ECnqS0dLeBQ1YsnO3/9taS2WOcnJrv2LFj2IIVmnr6wq5oTKnm7XrO&#10;mj07ODh43rw5LVs2b9u2LdlFiE6nXzh3hlxZVdHW7+LsoMULXrxwPumfjOLs3O3pe//Bi/dZGSgX&#10;3wQ1IQABCEAAAhCAAAQgAIGSCtBSUlJK2qYa1icJHnlJiUOT5sq6ZuNXHRruZKCgoChLdrbJK+Ro&#10;QkSAY4sO5NbRRo27bt+9VFtNWUFBuLMq/8OHjywWy9HRUeQWGRkZFhZmbm6urq5OvkxOjHN/8XrI&#10;kCHOzs7nz5+PiIgIDw8XHRW24nA4iYmJ8f4vtm9wufDs64Ily/v17qmnq8Nk5seQk8MKCwvfuXPn&#10;sWPHtJ2G7Fg4zs5IjbzZkuRdRa6X19270/v1azRlxrRpU09vXLzzxHmXTdubNWumra1DE93ryuOk&#10;pacHh4ZPmjTJ29v74sWLtWrVVlZTk2Tk9s/OTAkOCVXS1mfSaCGvD/ccs3XSmv0j2jsoKqtKMXMr&#10;CARZ/v5BmZSSjamutASDx84ODvY7eXDN1gN3BwwYOn36NEND3cDAwPT0dAcHBwYj9/WeOSxWaFgY&#10;mdHx2y+2rV3Rr2sbXx8fctmzoYODcEbk6mVibNQKF5cLF69QDUfeWj/WTFtJS0tLeJSbk5WenhYV&#10;GzR37mJ39/fkHaRNmjRRUtOSlSwapEgxVCi1AFli8k82ZJVdXV1L3QkaQgACEIAABCpAgLyaLsAj&#10;uLNjjwoYC0OIv8D0VRMPnR/IyPubbbUqLBZ7374bAQEU2euk+BNHkll8K4rcDUtq08iTioXtNCs8&#10;So7Tycs3SljIFrLCV3cUlROSnVlz65EHNUn5dZBv/ZQsBlGSuWTJYkkGSQgFv+ufjCic5p/izIvx&#10;Dz2IwhZO5s81hTP6Q50ip/xt1QoXK+FCofrfCiDJ/FtBtIcABCAAgYoSQJJZUdKVYxwkmSVKMqtd&#10;Lv43ZzHJrEgpNMMU5l3C46UYgiRAwsZFtc2vV2iGmZcAC/sRxSBIjw8h/xP5h0LuOC04qLCH3/Uv&#10;muaf4iyqB1FbYbB/GEs0oz/U+WXKP4f2bdVKsy5FLQeOQwACEIAABCAAAQhAAAK//A0cJFVYgGzA&#10;475/dKM/lpEjR1ZhAUwNAhCAAAQgAAEIQAACEKhggSIvnVVwPBiuTAVoNN2arfr8sbRu3VpFR6d1&#10;nz61a9mV6ipsmQaMziAAAQhAAAIQgAAEIACBSi6AZzIr+QIifAhUKgE8k1mplgvBQgACEKjWAngm&#10;s1ov/y+TxzOZeCYTfyIgAAEIQAACEIAABCAAAQhA4N8I4HbZf+OOUSEAAQhAAAIQgAAEIAABCFRJ&#10;ASSZVXJZMSkIQAACEIAABCAAAQhAAAL/RgBJ5r9xx6gQgAAEIAABCEAAAhCAAASqpACSzCq5rJgU&#10;BCAAAQhAAAIQgAAEIACBfyOA3WX/jTtGhUD1FBDuLqujozNgwIDqKYBZQwACEIBAZRFISEhIjkkx&#10;17OqLAEjznIVuOPu2rVXTXr1e+Mfl8vz8AgwM3Mo0e6ySDLL9WxE5xCAwA8CmZmZ7dq14/P5cIEA&#10;BCAAAQhAAAIQqCwC/fv3nzJlSvGjRZJZfCvUhAAEIAABCEAAAhCAAAQgAIEiBPBMJk4RCEAAAhCA&#10;AAQgAAEIQAACECgzASSZZUaJjiAAAQhAAAIQgAAEIAABCEAASSbOAQhAAAIQgAAEIAABCEAAAhAo&#10;MwEkmWVGiY4gAAEIQAACEIAABCAAAQhAAEkmzgEIQAACEIAABCAAAQhAAAIQKDMBJJllRomOIAAB&#10;CEAAAhCAAAQgAAEIQABJJs4BCEAAAhCAAAQgAAEIQAACECgzASSZZUaJjiAAAQhAAAIQgAAEIAAB&#10;CEAASSbOAQhAAAIQgAAEIAABCEAAAhAoMwEkmWVGiY4gAAEIQAACEIAABCAAAQhAAEkmzgEIQAAC&#10;EIAABCAAAQhAAAIQKDMBJJllRomOIAABCEAAAhCAAAQgAAEIQABJJs4BCEAAAhCAAAQgAAEIQAAC&#10;ECgzASSZZUaJjiAAAQhAAAIQgAAEIAABCEAASSbOAQhAAAIQgAAEIAABCEAAAhAoMwEkmWVGiY4g&#10;AAEIQAACEIAABCAAAQhAAEkmzgEIQAACEIAABCAAAQhAAAIQKDOB/wGSSdIsehJWPgAAAABJRU5E&#10;rkJgglBLAQItABQABgAIAAAAIQCxgme2CgEAABMCAAATAAAAAAAAAAAAAAAAAAAAAABbQ29udGVu&#10;dF9UeXBlc10ueG1sUEsBAi0AFAAGAAgAAAAhADj9If/WAAAAlAEAAAsAAAAAAAAAAAAAAAAAOwEA&#10;AF9yZWxzLy5yZWxzUEsBAi0AFAAGAAgAAAAhAE0tNhb6AgAAvAYAAA4AAAAAAAAAAAAAAAAAOgIA&#10;AGRycy9lMm9Eb2MueG1sUEsBAi0AFAAGAAgAAAAhAKomDr68AAAAIQEAABkAAAAAAAAAAAAAAAAA&#10;YAUAAGRycy9fcmVscy9lMm9Eb2MueG1sLnJlbHNQSwECLQAUAAYACAAAACEAAiQhqd4AAAAFAQAA&#10;DwAAAAAAAAAAAAAAAABTBgAAZHJzL2Rvd25yZXYueG1sUEsBAi0ACgAAAAAAAAAhALjai+RV9AEA&#10;VfQBABQAAAAAAAAAAAAAAAAAXgcAAGRycy9tZWRpYS9pbWFnZTEucG5nUEsFBgAAAAAGAAYAfAEA&#10;AOX7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483;height:42583;visibility:visible;mso-wrap-style:square">
                        <v:fill o:detectmouseclick="t"/>
                        <v:path o:connecttype="none"/>
                      </v:shape>
                      <v:shape id="Picture 5" o:spid="_x0000_s1028" type="#_x0000_t75" style="position:absolute;width:55757;height:425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u90wwAAANsAAAAPAAAAZHJzL2Rvd25yZXYueG1sRI/RasMw&#10;DEXfC/0Ho0LfWqct60ZWp5TBoAzGSJYP0GItThPLIXab7O/nwaBvR+jq3qvDcbKduNHgG8cKNusE&#10;BHHldMO1gvLzdfUEwgdkjZ1jUvBDHo7ZfHbAVLuRc7oVoRbRhH2KCkwIfSqlrwxZ9GvXE8fdtxss&#10;hjgOtdQDjtHcdnKbJHtpseGYYLCnF0NVW1ytgreHJPLm47GeXJMb+VVe3netUsvFdHoGEWgKd/H/&#10;9VnH+lv4+yUCyOwXAAD//wMAUEsBAi0AFAAGAAgAAAAhANvh9svuAAAAhQEAABMAAAAAAAAAAAAA&#10;AAAAAAAAAFtDb250ZW50X1R5cGVzXS54bWxQSwECLQAUAAYACAAAACEAWvQsW78AAAAVAQAACwAA&#10;AAAAAAAAAAAAAAAfAQAAX3JlbHMvLnJlbHNQSwECLQAUAAYACAAAACEAUVbvdMMAAADbAAAADwAA&#10;AAAAAAAAAAAAAAAHAgAAZHJzL2Rvd25yZXYueG1sUEsFBgAAAAADAAMAtwAAAPcCAAAAAA==&#10;" stroked="t" strokeweight="1.5pt">
                        <v:imagedata r:id="rId26" o:title=""/>
                      </v:shape>
                      <w10:anchorlock/>
                    </v:group>
                  </w:pict>
                </mc:Fallback>
              </mc:AlternateContent>
            </w: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rPr>
                <w:rFonts w:ascii="Calibri" w:hAnsi="Calibri" w:cs="Calibri"/>
                <w:b/>
                <w:noProof/>
                <w:sz w:val="16"/>
                <w:lang w:val="es-BO" w:eastAsia="es-BO"/>
              </w:rPr>
            </w:pP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ANEXO 6</w:t>
            </w: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VÍAS DE ACCESO POZO VMT-X7</w:t>
            </w: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r w:rsidRPr="00F751A9">
              <w:rPr>
                <w:rFonts w:ascii="Calibri" w:hAnsi="Calibri" w:cs="Calibri"/>
                <w:b/>
                <w:noProof/>
                <w:sz w:val="18"/>
                <w:szCs w:val="18"/>
                <w:lang w:val="es-BO" w:eastAsia="es-BO"/>
              </w:rPr>
              <w:drawing>
                <wp:inline distT="0" distB="0" distL="0" distR="0" wp14:anchorId="466A51E2" wp14:editId="77D41A26">
                  <wp:extent cx="5791200" cy="3743325"/>
                  <wp:effectExtent l="0" t="0" r="0" b="0"/>
                  <wp:docPr id="1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91200" cy="3743325"/>
                          </a:xfrm>
                          <a:prstGeom prst="rect">
                            <a:avLst/>
                          </a:prstGeom>
                          <a:noFill/>
                          <a:ln>
                            <a:noFill/>
                          </a:ln>
                        </pic:spPr>
                      </pic:pic>
                    </a:graphicData>
                  </a:graphic>
                </wp:inline>
              </w:drawing>
            </w:r>
          </w:p>
          <w:tbl>
            <w:tblPr>
              <w:tblW w:w="4553" w:type="pct"/>
              <w:jc w:val="center"/>
              <w:tblCellMar>
                <w:left w:w="0" w:type="dxa"/>
                <w:right w:w="0" w:type="dxa"/>
              </w:tblCellMar>
              <w:tblLook w:val="04A0" w:firstRow="1" w:lastRow="0" w:firstColumn="1" w:lastColumn="0" w:noHBand="0" w:noVBand="1"/>
            </w:tblPr>
            <w:tblGrid>
              <w:gridCol w:w="3809"/>
              <w:gridCol w:w="2056"/>
              <w:gridCol w:w="2725"/>
            </w:tblGrid>
            <w:tr w:rsidR="001F578E" w:rsidRPr="00F751A9" w:rsidTr="001F578E">
              <w:trPr>
                <w:trHeight w:val="197"/>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1F578E" w:rsidRPr="00F751A9" w:rsidRDefault="001F578E" w:rsidP="001F578E">
                  <w:pPr>
                    <w:pStyle w:val="Prrafodelista"/>
                    <w:ind w:left="709"/>
                    <w:rPr>
                      <w:rFonts w:ascii="Calibri" w:hAnsi="Calibri" w:cs="Calibri"/>
                      <w:b/>
                      <w:sz w:val="18"/>
                      <w:szCs w:val="18"/>
                      <w:lang w:val="es-BO"/>
                    </w:rPr>
                  </w:pPr>
                  <w:r w:rsidRPr="00F751A9">
                    <w:rPr>
                      <w:rFonts w:ascii="Calibri" w:hAnsi="Calibri" w:cs="Calibri"/>
                      <w:b/>
                      <w:sz w:val="18"/>
                      <w:szCs w:val="18"/>
                      <w:lang w:val="es-BO"/>
                    </w:rPr>
                    <w:t>TRAMO</w:t>
                  </w:r>
                </w:p>
              </w:tc>
              <w:tc>
                <w:tcPr>
                  <w:tcW w:w="1197"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1F578E" w:rsidRPr="00F751A9" w:rsidRDefault="001F578E" w:rsidP="001F578E">
                  <w:pPr>
                    <w:pStyle w:val="Prrafodelista"/>
                    <w:ind w:left="205"/>
                    <w:jc w:val="center"/>
                    <w:rPr>
                      <w:rFonts w:ascii="Calibri" w:hAnsi="Calibri" w:cs="Calibri"/>
                      <w:b/>
                      <w:sz w:val="18"/>
                      <w:szCs w:val="18"/>
                      <w:lang w:val="es-BO"/>
                    </w:rPr>
                  </w:pPr>
                  <w:r w:rsidRPr="00F751A9">
                    <w:rPr>
                      <w:rFonts w:ascii="Calibri" w:hAnsi="Calibri" w:cs="Calibri"/>
                      <w:b/>
                      <w:sz w:val="18"/>
                      <w:szCs w:val="18"/>
                      <w:lang w:val="es-BO"/>
                    </w:rPr>
                    <w:t>DISTANCIA (Km)</w:t>
                  </w:r>
                </w:p>
              </w:tc>
              <w:tc>
                <w:tcPr>
                  <w:tcW w:w="1586" w:type="pct"/>
                  <w:tcBorders>
                    <w:top w:val="single" w:sz="8" w:space="0" w:color="000000"/>
                    <w:left w:val="single" w:sz="8" w:space="0" w:color="000000"/>
                    <w:bottom w:val="single" w:sz="8" w:space="0" w:color="000000"/>
                    <w:right w:val="single" w:sz="8" w:space="0" w:color="000000"/>
                  </w:tcBorders>
                  <w:shd w:val="clear" w:color="auto" w:fill="9CC2E5"/>
                  <w:tcMar>
                    <w:top w:w="15" w:type="dxa"/>
                    <w:left w:w="101" w:type="dxa"/>
                    <w:bottom w:w="0" w:type="dxa"/>
                    <w:right w:w="101" w:type="dxa"/>
                  </w:tcMar>
                  <w:vAlign w:val="center"/>
                  <w:hideMark/>
                </w:tcPr>
                <w:p w:rsidR="001F578E" w:rsidRPr="00F751A9" w:rsidRDefault="001F578E" w:rsidP="001F578E">
                  <w:pPr>
                    <w:pStyle w:val="Prrafodelista"/>
                    <w:ind w:left="238"/>
                    <w:rPr>
                      <w:rFonts w:ascii="Calibri" w:hAnsi="Calibri" w:cs="Calibri"/>
                      <w:b/>
                      <w:sz w:val="18"/>
                      <w:szCs w:val="18"/>
                      <w:lang w:val="es-BO"/>
                    </w:rPr>
                  </w:pPr>
                  <w:r w:rsidRPr="00F751A9">
                    <w:rPr>
                      <w:rFonts w:ascii="Calibri" w:hAnsi="Calibri" w:cs="Calibri"/>
                      <w:b/>
                      <w:sz w:val="18"/>
                      <w:szCs w:val="18"/>
                      <w:lang w:val="es-BO"/>
                    </w:rPr>
                    <w:t>TIPO DE CAMINO</w:t>
                  </w:r>
                </w:p>
              </w:tc>
            </w:tr>
            <w:tr w:rsidR="001F578E" w:rsidRPr="00F751A9" w:rsidTr="001F578E">
              <w:trPr>
                <w:trHeight w:val="191"/>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Santa Cruz – Villamontes (P1)</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453</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Carretera asfaltada</w:t>
                  </w:r>
                </w:p>
              </w:tc>
            </w:tr>
            <w:tr w:rsidR="001F578E" w:rsidRPr="00F751A9" w:rsidTr="001F578E">
              <w:trPr>
                <w:trHeight w:val="238"/>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P1 a P2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6</w:t>
                  </w:r>
                </w:p>
              </w:tc>
              <w:tc>
                <w:tcPr>
                  <w:tcW w:w="158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Camino pavimentado</w:t>
                  </w:r>
                </w:p>
              </w:tc>
            </w:tr>
            <w:tr w:rsidR="001F578E" w:rsidRPr="00F751A9" w:rsidTr="001F578E">
              <w:trPr>
                <w:trHeight w:val="225"/>
                <w:jc w:val="center"/>
              </w:trPr>
              <w:tc>
                <w:tcPr>
                  <w:tcW w:w="2217" w:type="pct"/>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hideMark/>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P2 a P3 (Imagen)</w:t>
                  </w:r>
                </w:p>
              </w:tc>
              <w:tc>
                <w:tcPr>
                  <w:tcW w:w="1197"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5</w:t>
                  </w:r>
                </w:p>
              </w:tc>
              <w:tc>
                <w:tcPr>
                  <w:tcW w:w="1586" w:type="pct"/>
                  <w:tcBorders>
                    <w:top w:val="single" w:sz="8" w:space="0" w:color="000000"/>
                    <w:left w:val="single" w:sz="8" w:space="0" w:color="000000"/>
                    <w:bottom w:val="single" w:sz="4" w:space="0" w:color="auto"/>
                    <w:right w:val="single" w:sz="8" w:space="0" w:color="000000"/>
                  </w:tcBorders>
                  <w:shd w:val="clear" w:color="auto" w:fill="auto"/>
                  <w:tcMar>
                    <w:top w:w="15" w:type="dxa"/>
                    <w:left w:w="101" w:type="dxa"/>
                    <w:bottom w:w="0" w:type="dxa"/>
                    <w:right w:w="101" w:type="dxa"/>
                  </w:tcMar>
                  <w:hideMark/>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Camino ripiado</w:t>
                  </w:r>
                </w:p>
              </w:tc>
            </w:tr>
            <w:tr w:rsidR="001F578E" w:rsidRPr="00F751A9" w:rsidTr="001F578E">
              <w:trPr>
                <w:trHeight w:val="379"/>
                <w:jc w:val="center"/>
              </w:trPr>
              <w:tc>
                <w:tcPr>
                  <w:tcW w:w="2217" w:type="pct"/>
                  <w:tcBorders>
                    <w:top w:val="single" w:sz="8" w:space="0" w:color="000000"/>
                    <w:left w:val="single" w:sz="8" w:space="0" w:color="000000"/>
                    <w:bottom w:val="single" w:sz="4" w:space="0" w:color="auto"/>
                    <w:right w:val="single" w:sz="8" w:space="0" w:color="000000"/>
                  </w:tcBorders>
                  <w:shd w:val="clear" w:color="auto" w:fill="FFFFFF"/>
                  <w:tcMar>
                    <w:top w:w="15" w:type="dxa"/>
                    <w:left w:w="101" w:type="dxa"/>
                    <w:bottom w:w="0" w:type="dxa"/>
                    <w:right w:w="101" w:type="dxa"/>
                  </w:tcMar>
                  <w:vAlign w:val="center"/>
                  <w:hideMark/>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P3 a C3 (Imagen)</w:t>
                  </w:r>
                </w:p>
              </w:tc>
              <w:tc>
                <w:tcPr>
                  <w:tcW w:w="1197" w:type="pct"/>
                  <w:tcBorders>
                    <w:top w:val="single" w:sz="8" w:space="0" w:color="000000"/>
                    <w:left w:val="single" w:sz="8" w:space="0" w:color="000000"/>
                    <w:bottom w:val="single" w:sz="4" w:space="0" w:color="auto"/>
                    <w:right w:val="single" w:sz="4" w:space="0" w:color="auto"/>
                  </w:tcBorders>
                  <w:shd w:val="clear" w:color="auto" w:fill="auto"/>
                  <w:tcMar>
                    <w:top w:w="15" w:type="dxa"/>
                    <w:left w:w="101" w:type="dxa"/>
                    <w:bottom w:w="0" w:type="dxa"/>
                    <w:right w:w="101" w:type="dxa"/>
                  </w:tcMar>
                  <w:vAlign w:val="center"/>
                  <w:hideMark/>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1</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hideMark/>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Camino de tierra</w:t>
                  </w:r>
                </w:p>
              </w:tc>
            </w:tr>
            <w:tr w:rsidR="001F578E" w:rsidRPr="00F751A9" w:rsidTr="001F578E">
              <w:trPr>
                <w:trHeight w:val="379"/>
                <w:jc w:val="center"/>
              </w:trPr>
              <w:tc>
                <w:tcPr>
                  <w:tcW w:w="2217" w:type="pct"/>
                  <w:tcBorders>
                    <w:top w:val="single" w:sz="4" w:space="0" w:color="auto"/>
                    <w:left w:val="single" w:sz="4" w:space="0" w:color="auto"/>
                    <w:bottom w:val="single" w:sz="4" w:space="0" w:color="auto"/>
                    <w:right w:val="single" w:sz="4" w:space="0" w:color="auto"/>
                  </w:tcBorders>
                  <w:shd w:val="clear" w:color="auto" w:fill="FFFFFF"/>
                  <w:tcMar>
                    <w:top w:w="15" w:type="dxa"/>
                    <w:left w:w="101" w:type="dxa"/>
                    <w:bottom w:w="0" w:type="dxa"/>
                    <w:right w:w="101" w:type="dxa"/>
                  </w:tcMar>
                  <w:vAlign w:val="center"/>
                </w:tcPr>
                <w:p w:rsidR="001F578E" w:rsidRPr="00F751A9" w:rsidRDefault="001F578E" w:rsidP="001F578E">
                  <w:pPr>
                    <w:pStyle w:val="Prrafodelista"/>
                    <w:ind w:left="173"/>
                    <w:rPr>
                      <w:rFonts w:ascii="Calibri" w:hAnsi="Calibri" w:cs="Calibri"/>
                      <w:sz w:val="18"/>
                      <w:szCs w:val="18"/>
                      <w:lang w:val="es-BO"/>
                    </w:rPr>
                  </w:pPr>
                  <w:r w:rsidRPr="00F751A9">
                    <w:rPr>
                      <w:rFonts w:ascii="Calibri" w:hAnsi="Calibri" w:cs="Calibri"/>
                      <w:sz w:val="18"/>
                      <w:szCs w:val="18"/>
                      <w:lang w:val="es-BO"/>
                    </w:rPr>
                    <w:t>TOTAL</w:t>
                  </w:r>
                </w:p>
              </w:tc>
              <w:tc>
                <w:tcPr>
                  <w:tcW w:w="1197"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1F578E" w:rsidRPr="00F751A9" w:rsidRDefault="001F578E" w:rsidP="001F578E">
                  <w:pPr>
                    <w:pStyle w:val="Prrafodelista"/>
                    <w:ind w:left="205"/>
                    <w:jc w:val="center"/>
                    <w:rPr>
                      <w:rFonts w:ascii="Calibri" w:hAnsi="Calibri" w:cs="Calibri"/>
                      <w:sz w:val="18"/>
                      <w:szCs w:val="18"/>
                      <w:lang w:val="es-BO"/>
                    </w:rPr>
                  </w:pPr>
                  <w:r w:rsidRPr="00F751A9">
                    <w:rPr>
                      <w:rFonts w:ascii="Calibri" w:hAnsi="Calibri" w:cs="Calibri"/>
                      <w:sz w:val="18"/>
                      <w:szCs w:val="18"/>
                      <w:lang w:val="es-BO"/>
                    </w:rPr>
                    <w:t>465</w:t>
                  </w:r>
                </w:p>
              </w:tc>
              <w:tc>
                <w:tcPr>
                  <w:tcW w:w="1586" w:type="pct"/>
                  <w:tcBorders>
                    <w:top w:val="single" w:sz="4" w:space="0" w:color="auto"/>
                    <w:left w:val="single" w:sz="4" w:space="0" w:color="auto"/>
                    <w:bottom w:val="single" w:sz="4" w:space="0" w:color="auto"/>
                    <w:right w:val="single" w:sz="4" w:space="0" w:color="auto"/>
                  </w:tcBorders>
                  <w:shd w:val="clear" w:color="auto" w:fill="auto"/>
                  <w:tcMar>
                    <w:top w:w="15" w:type="dxa"/>
                    <w:left w:w="101" w:type="dxa"/>
                    <w:bottom w:w="0" w:type="dxa"/>
                    <w:right w:w="101" w:type="dxa"/>
                  </w:tcMar>
                  <w:vAlign w:val="center"/>
                </w:tcPr>
                <w:p w:rsidR="001F578E" w:rsidRPr="00F751A9" w:rsidRDefault="001F578E" w:rsidP="001F578E">
                  <w:pPr>
                    <w:pStyle w:val="Prrafodelista"/>
                    <w:ind w:left="238"/>
                    <w:rPr>
                      <w:rFonts w:ascii="Calibri" w:hAnsi="Calibri" w:cs="Calibri"/>
                      <w:sz w:val="18"/>
                      <w:szCs w:val="18"/>
                      <w:lang w:val="es-BO"/>
                    </w:rPr>
                  </w:pPr>
                  <w:r w:rsidRPr="00F751A9">
                    <w:rPr>
                      <w:rFonts w:ascii="Calibri" w:hAnsi="Calibri" w:cs="Calibri"/>
                      <w:sz w:val="18"/>
                      <w:szCs w:val="18"/>
                      <w:lang w:val="es-BO"/>
                    </w:rPr>
                    <w:t>-------------------------</w:t>
                  </w:r>
                </w:p>
              </w:tc>
            </w:tr>
            <w:tr w:rsidR="001F578E" w:rsidRPr="00F751A9" w:rsidTr="001F578E">
              <w:trPr>
                <w:trHeight w:val="1078"/>
                <w:jc w:val="center"/>
              </w:trPr>
              <w:tc>
                <w:tcPr>
                  <w:tcW w:w="5000" w:type="pct"/>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1" w:type="dxa"/>
                    <w:bottom w:w="0" w:type="dxa"/>
                    <w:right w:w="101" w:type="dxa"/>
                  </w:tcMar>
                  <w:vAlign w:val="center"/>
                </w:tcPr>
                <w:p w:rsidR="001F578E" w:rsidRPr="00F751A9" w:rsidRDefault="001F578E" w:rsidP="001F578E">
                  <w:pPr>
                    <w:pStyle w:val="Prrafodelista"/>
                    <w:ind w:left="238"/>
                    <w:jc w:val="both"/>
                    <w:rPr>
                      <w:rFonts w:ascii="Calibri" w:hAnsi="Calibri" w:cs="Calibri"/>
                      <w:sz w:val="18"/>
                      <w:szCs w:val="18"/>
                      <w:lang w:val="es-BO"/>
                    </w:rPr>
                  </w:pPr>
                  <w:r w:rsidRPr="00F751A9">
                    <w:rPr>
                      <w:rFonts w:ascii="Calibri" w:hAnsi="Calibri" w:cs="Calibri"/>
                      <w:sz w:val="18"/>
                      <w:szCs w:val="18"/>
                      <w:lang w:val="es-BO"/>
                    </w:rPr>
                    <w:t>Partiendo de Villamontes, se toma la carretera que va al Paraguay hasta las proximidades del Campo Ferial, luego por el camino que bordea la pista de aterrizaje del Aeropuerto TCnl. Rafael Pabón, y finalmente un camino precario hasta la locación.</w:t>
                  </w:r>
                </w:p>
              </w:tc>
            </w:tr>
          </w:tbl>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ANEXO 7</w:t>
            </w: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ESTADO SUBSUPERFICIAL DEL POZO VMT-X7 (PROGRAMA DE PERFORACIÓN)</w:t>
            </w:r>
          </w:p>
          <w:p w:rsidR="001F578E" w:rsidRPr="00F751A9" w:rsidRDefault="001F578E" w:rsidP="001F578E">
            <w:pPr>
              <w:spacing w:line="360" w:lineRule="auto"/>
              <w:jc w:val="center"/>
              <w:rPr>
                <w:rFonts w:ascii="Calibri" w:hAnsi="Calibri" w:cs="Calibri"/>
                <w:sz w:val="18"/>
                <w:szCs w:val="18"/>
              </w:rPr>
            </w:pPr>
            <w:r w:rsidRPr="00F751A9">
              <w:rPr>
                <w:rFonts w:ascii="Calibri" w:hAnsi="Calibri" w:cs="Calibri"/>
                <w:b/>
                <w:noProof/>
                <w:sz w:val="18"/>
                <w:szCs w:val="18"/>
                <w:lang w:val="es-BO" w:eastAsia="es-BO"/>
              </w:rPr>
              <w:drawing>
                <wp:inline distT="0" distB="0" distL="0" distR="0" wp14:anchorId="1EFC15D9" wp14:editId="47DEEAFE">
                  <wp:extent cx="5943600" cy="7296150"/>
                  <wp:effectExtent l="0" t="0" r="0" b="0"/>
                  <wp:docPr id="1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7296150"/>
                          </a:xfrm>
                          <a:prstGeom prst="rect">
                            <a:avLst/>
                          </a:prstGeom>
                          <a:noFill/>
                          <a:ln>
                            <a:noFill/>
                          </a:ln>
                        </pic:spPr>
                      </pic:pic>
                    </a:graphicData>
                  </a:graphic>
                </wp:inline>
              </w:drawing>
            </w:r>
          </w:p>
          <w:p w:rsidR="001F578E" w:rsidRPr="00E02746" w:rsidRDefault="001F578E" w:rsidP="001F578E">
            <w:pPr>
              <w:spacing w:line="276" w:lineRule="auto"/>
              <w:jc w:val="center"/>
              <w:rPr>
                <w:rFonts w:ascii="Calibri" w:eastAsia="Calibri" w:hAnsi="Calibri" w:cs="Calibri"/>
                <w:b/>
                <w:color w:val="000000"/>
                <w:lang w:val="es-BO" w:eastAsia="es-BO"/>
              </w:rPr>
            </w:pPr>
            <w:r w:rsidRPr="00E02746">
              <w:rPr>
                <w:rFonts w:ascii="Calibri" w:eastAsia="Calibri" w:hAnsi="Calibri" w:cs="Calibri"/>
                <w:b/>
                <w:color w:val="000000"/>
                <w:lang w:val="es-BO" w:eastAsia="es-BO"/>
              </w:rPr>
              <w:lastRenderedPageBreak/>
              <w:t>ANEXO 8</w:t>
            </w:r>
          </w:p>
          <w:p w:rsidR="001F578E" w:rsidRPr="00E02746" w:rsidRDefault="001F578E" w:rsidP="001F578E">
            <w:pPr>
              <w:spacing w:line="276" w:lineRule="auto"/>
              <w:jc w:val="center"/>
              <w:rPr>
                <w:rFonts w:ascii="Calibri" w:eastAsia="Calibri" w:hAnsi="Calibri" w:cs="Calibri"/>
                <w:b/>
                <w:color w:val="000000"/>
                <w:lang w:val="es-BO" w:eastAsia="es-BO"/>
              </w:rPr>
            </w:pPr>
          </w:p>
          <w:p w:rsidR="001F578E" w:rsidRPr="00E02746" w:rsidRDefault="001F578E" w:rsidP="001F578E">
            <w:pPr>
              <w:spacing w:line="276" w:lineRule="auto"/>
              <w:jc w:val="center"/>
              <w:rPr>
                <w:rFonts w:ascii="Calibri" w:hAnsi="Calibri" w:cs="Calibri"/>
                <w:b/>
              </w:rPr>
            </w:pPr>
            <w:r w:rsidRPr="00E02746">
              <w:rPr>
                <w:rFonts w:ascii="Calibri" w:hAnsi="Calibri" w:cs="Calibri"/>
                <w:b/>
              </w:rPr>
              <w:t>CURVA PROFUNDIDAD VS. TIEMPO (P10, P50, P90)</w:t>
            </w: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r w:rsidRPr="00F751A9">
              <w:rPr>
                <w:rFonts w:ascii="Calibri" w:hAnsi="Calibri" w:cs="Calibri"/>
                <w:noProof/>
                <w:lang w:val="es-BO" w:eastAsia="es-BO"/>
              </w:rPr>
              <w:drawing>
                <wp:inline distT="0" distB="0" distL="0" distR="0" wp14:anchorId="4DE9DEDA" wp14:editId="20171D1A">
                  <wp:extent cx="5800725" cy="4305300"/>
                  <wp:effectExtent l="19050" t="19050" r="9525"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9">
                            <a:extLst>
                              <a:ext uri="{28A0092B-C50C-407E-A947-70E740481C1C}">
                                <a14:useLocalDpi xmlns:a14="http://schemas.microsoft.com/office/drawing/2010/main" val="0"/>
                              </a:ext>
                            </a:extLst>
                          </a:blip>
                          <a:srcRect l="27641" t="19695" r="25652" b="18571"/>
                          <a:stretch>
                            <a:fillRect/>
                          </a:stretch>
                        </pic:blipFill>
                        <pic:spPr bwMode="auto">
                          <a:xfrm>
                            <a:off x="0" y="0"/>
                            <a:ext cx="5800725" cy="4305300"/>
                          </a:xfrm>
                          <a:prstGeom prst="rect">
                            <a:avLst/>
                          </a:prstGeom>
                          <a:noFill/>
                          <a:ln w="9525" cmpd="sng">
                            <a:solidFill>
                              <a:srgbClr val="5B9BD5"/>
                            </a:solidFill>
                            <a:miter lim="800000"/>
                            <a:headEnd/>
                            <a:tailEnd/>
                          </a:ln>
                          <a:effectLst/>
                        </pic:spPr>
                      </pic:pic>
                    </a:graphicData>
                  </a:graphic>
                </wp:inline>
              </w:drawing>
            </w: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p>
          <w:p w:rsidR="002213CF" w:rsidRDefault="002213CF" w:rsidP="001F578E">
            <w:pPr>
              <w:pStyle w:val="Prrafodelista"/>
              <w:spacing w:line="256" w:lineRule="auto"/>
              <w:ind w:left="0"/>
              <w:contextualSpacing/>
              <w:jc w:val="center"/>
              <w:rPr>
                <w:rFonts w:ascii="Calibri" w:hAnsi="Calibri" w:cs="Calibri"/>
                <w:b/>
                <w:sz w:val="22"/>
                <w:szCs w:val="22"/>
              </w:rPr>
            </w:pPr>
          </w:p>
          <w:p w:rsidR="001F578E" w:rsidRPr="00F751A9" w:rsidRDefault="001F578E" w:rsidP="001F578E">
            <w:pPr>
              <w:pStyle w:val="Prrafodelista"/>
              <w:spacing w:line="256" w:lineRule="auto"/>
              <w:ind w:left="0"/>
              <w:contextualSpacing/>
              <w:jc w:val="center"/>
              <w:rPr>
                <w:rFonts w:ascii="Calibri" w:hAnsi="Calibri" w:cs="Calibri"/>
                <w:b/>
                <w:sz w:val="22"/>
                <w:szCs w:val="22"/>
              </w:rPr>
            </w:pPr>
            <w:r w:rsidRPr="00F751A9">
              <w:rPr>
                <w:rFonts w:ascii="Calibri" w:hAnsi="Calibri" w:cs="Calibri"/>
                <w:b/>
                <w:sz w:val="22"/>
                <w:szCs w:val="22"/>
              </w:rPr>
              <w:lastRenderedPageBreak/>
              <w:t>ANEXO 9</w:t>
            </w:r>
          </w:p>
          <w:p w:rsidR="001F578E" w:rsidRPr="00F751A9" w:rsidRDefault="001F578E" w:rsidP="001F578E">
            <w:pPr>
              <w:pStyle w:val="Ttulo1"/>
              <w:spacing w:line="276" w:lineRule="auto"/>
              <w:jc w:val="center"/>
              <w:rPr>
                <w:rFonts w:ascii="Calibri" w:hAnsi="Calibri" w:cs="Calibri"/>
              </w:rPr>
            </w:pPr>
            <w:r w:rsidRPr="00F751A9">
              <w:rPr>
                <w:rFonts w:ascii="Calibri" w:hAnsi="Calibri" w:cs="Calibri"/>
                <w:lang w:val="es-BO"/>
              </w:rPr>
              <w:t xml:space="preserve">LISTA DE PRECIOS (TARIFAS) DEL SERVICIO </w:t>
            </w:r>
            <w:r w:rsidRPr="00F751A9">
              <w:rPr>
                <w:rFonts w:ascii="Calibri" w:hAnsi="Calibri" w:cs="Calibri"/>
                <w:bCs w:val="0"/>
                <w:color w:val="000000"/>
              </w:rPr>
              <w:t>PARA EL POZO VMT-X7</w:t>
            </w:r>
          </w:p>
          <w:tbl>
            <w:tblPr>
              <w:tblW w:w="48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668"/>
              <w:gridCol w:w="3661"/>
              <w:gridCol w:w="1022"/>
              <w:gridCol w:w="1009"/>
              <w:gridCol w:w="2152"/>
            </w:tblGrid>
            <w:tr w:rsidR="001F578E" w:rsidRPr="00F751A9" w:rsidTr="001F578E">
              <w:trPr>
                <w:trHeight w:val="243"/>
              </w:trPr>
              <w:tc>
                <w:tcPr>
                  <w:tcW w:w="5000" w:type="pct"/>
                  <w:gridSpan w:val="6"/>
                  <w:shd w:val="clear" w:color="000000" w:fill="FFFFFF"/>
                  <w:noWrap/>
                  <w:vAlign w:val="bottom"/>
                  <w:hideMark/>
                </w:tcPr>
                <w:p w:rsidR="001F578E" w:rsidRPr="00F751A9" w:rsidRDefault="001F578E" w:rsidP="001F578E">
                  <w:pPr>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PAQUETE 1.- SERVICIO DE ALQUILER DE EQUIPO DE PERFORACIÓN PARA EL POZO VMT-X7</w:t>
                  </w:r>
                </w:p>
              </w:tc>
            </w:tr>
            <w:tr w:rsidR="001F578E" w:rsidRPr="00F751A9" w:rsidTr="001F578E">
              <w:trPr>
                <w:trHeight w:val="243"/>
              </w:trPr>
              <w:tc>
                <w:tcPr>
                  <w:tcW w:w="5000" w:type="pct"/>
                  <w:gridSpan w:val="6"/>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LISTA DE PRECIOS UNITARIOS DEL SERVICIO</w:t>
                  </w:r>
                </w:p>
              </w:tc>
            </w:tr>
            <w:tr w:rsidR="001F578E" w:rsidRPr="00F751A9" w:rsidTr="001F578E">
              <w:trPr>
                <w:trHeight w:val="227"/>
              </w:trPr>
              <w:tc>
                <w:tcPr>
                  <w:tcW w:w="300"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Item</w:t>
                  </w:r>
                </w:p>
              </w:tc>
              <w:tc>
                <w:tcPr>
                  <w:tcW w:w="367"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Tarifa</w:t>
                  </w:r>
                </w:p>
              </w:tc>
              <w:tc>
                <w:tcPr>
                  <w:tcW w:w="2020"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DESCRIPCION DEL SERVICIO</w:t>
                  </w:r>
                </w:p>
              </w:tc>
              <w:tc>
                <w:tcPr>
                  <w:tcW w:w="566"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Unidad</w:t>
                  </w:r>
                </w:p>
              </w:tc>
              <w:tc>
                <w:tcPr>
                  <w:tcW w:w="559"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Cantidad</w:t>
                  </w:r>
                </w:p>
              </w:tc>
              <w:tc>
                <w:tcPr>
                  <w:tcW w:w="1187"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Precio Unitario (Bs)</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Suma fija por 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2</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B</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PERFORACION (con sondeo)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3</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C</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PERFORACION (sin sondeo)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4</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Abandono (con sondeo)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5</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E</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Abandono (sin sondeo)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86"/>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6</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F</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Pruebas de Pozo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7</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G</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Suma fija por Desmovilización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8</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H</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de Stand By con Personal</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9</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I</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de Stand By sin Personal</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10</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J</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por Equipo en Reparación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K</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por Fuerza Mayor</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12</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L</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sin Cargo (Tarifa Cero)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0,00</w:t>
                  </w:r>
                </w:p>
              </w:tc>
            </w:tr>
            <w:tr w:rsidR="001F578E" w:rsidRPr="00F751A9" w:rsidTr="001F578E">
              <w:trPr>
                <w:trHeight w:val="729"/>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13</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M</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Alimentación y hospedaje de 1 (una) persona por día. Incluye 3 comidas, lunch y hospedaje.</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14</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N</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Desayuno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15</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O</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Almuerzo</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16</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P</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Cena</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24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17</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Q</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Hospedaje</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729"/>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18</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R</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Soldador adicional (Incluye, movilización, alimentación alojamiento y desmovilización)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97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19</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Operador de grúa adicional  (Incluye, movilización, alimentación alojamiento y desmovilización).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973"/>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20</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T</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Operador de montacargas adicional  (Incluye, movilización, alimentación alojamiento y desmovilización)</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729"/>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21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U</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BOP, choke manifold, kill line y choke line (Adicional) de 15.000 psi</w:t>
                  </w:r>
                </w:p>
              </w:tc>
              <w:tc>
                <w:tcPr>
                  <w:tcW w:w="56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rPr>
                <w:trHeight w:val="455"/>
              </w:trPr>
              <w:tc>
                <w:tcPr>
                  <w:tcW w:w="5000" w:type="pct"/>
                  <w:gridSpan w:val="6"/>
                  <w:shd w:val="clear" w:color="000000" w:fill="FFFFFF"/>
                  <w:vAlign w:val="center"/>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Nota.- Las Tarifas  M, N, O, P, Q se aplicarán a todos los servicios de Catering que estén por fuera de los 30 (treinta) diarios libres que tiene YPFB.</w:t>
                  </w:r>
                </w:p>
              </w:tc>
            </w:tr>
          </w:tbl>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lang w:val="es-BO"/>
              </w:rPr>
              <w:lastRenderedPageBreak/>
              <w:t>ANEXO 10</w:t>
            </w:r>
          </w:p>
          <w:p w:rsidR="001F578E" w:rsidRPr="00F751A9" w:rsidRDefault="001F578E" w:rsidP="001F578E">
            <w:pPr>
              <w:pStyle w:val="Ttulo1"/>
              <w:spacing w:line="276" w:lineRule="auto"/>
              <w:jc w:val="center"/>
              <w:rPr>
                <w:rFonts w:ascii="Calibri" w:hAnsi="Calibri" w:cs="Calibri"/>
              </w:rPr>
            </w:pPr>
            <w:r w:rsidRPr="00F751A9">
              <w:rPr>
                <w:rFonts w:ascii="Calibri" w:hAnsi="Calibri" w:cs="Calibri"/>
              </w:rPr>
              <w:t xml:space="preserve">PERSONAL </w:t>
            </w:r>
            <w:r w:rsidRPr="00F751A9">
              <w:rPr>
                <w:rFonts w:ascii="Calibri" w:hAnsi="Calibri" w:cs="Calibri"/>
                <w:lang w:val="es-BO"/>
              </w:rPr>
              <w:t>MINIMO REQUERIDO</w:t>
            </w:r>
            <w:r w:rsidRPr="00F751A9">
              <w:rPr>
                <w:rFonts w:ascii="Calibri" w:hAnsi="Calibri" w:cs="Calibri"/>
              </w:rPr>
              <w:t xml:space="preserve"> POZO </w:t>
            </w:r>
            <w:r w:rsidRPr="00F751A9">
              <w:rPr>
                <w:rFonts w:ascii="Calibri" w:hAnsi="Calibri" w:cs="Calibri"/>
                <w:lang w:val="es-BO"/>
              </w:rPr>
              <w:t>VMT</w:t>
            </w:r>
            <w:r w:rsidRPr="00F751A9">
              <w:rPr>
                <w:rFonts w:ascii="Calibri" w:hAnsi="Calibri" w:cs="Calibri"/>
              </w:rPr>
              <w:t>-</w:t>
            </w:r>
            <w:r w:rsidRPr="00F751A9">
              <w:rPr>
                <w:rFonts w:ascii="Calibri" w:hAnsi="Calibri" w:cs="Calibri"/>
                <w:lang w:val="es-BO"/>
              </w:rPr>
              <w:t>X7</w:t>
            </w:r>
            <w:r w:rsidRPr="00F751A9">
              <w:rPr>
                <w:rFonts w:ascii="Calibri" w:hAnsi="Calibri" w:cs="Calibri"/>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4"/>
              <w:gridCol w:w="1704"/>
              <w:gridCol w:w="1745"/>
              <w:gridCol w:w="1360"/>
            </w:tblGrid>
            <w:tr w:rsidR="001F578E" w:rsidRPr="00F751A9" w:rsidTr="001F578E">
              <w:trPr>
                <w:jc w:val="center"/>
              </w:trPr>
              <w:tc>
                <w:tcPr>
                  <w:tcW w:w="2454" w:type="pct"/>
                  <w:shd w:val="clear" w:color="auto" w:fill="auto"/>
                  <w:vAlign w:val="center"/>
                </w:tcPr>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CARGO</w:t>
                  </w:r>
                </w:p>
              </w:tc>
              <w:tc>
                <w:tcPr>
                  <w:tcW w:w="902" w:type="pct"/>
                  <w:shd w:val="clear" w:color="auto" w:fill="auto"/>
                  <w:vAlign w:val="center"/>
                </w:tcPr>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EN BASE OPERATIVA DEL CONTRATISTA</w:t>
                  </w:r>
                </w:p>
              </w:tc>
              <w:tc>
                <w:tcPr>
                  <w:tcW w:w="924" w:type="pct"/>
                  <w:shd w:val="clear" w:color="auto" w:fill="auto"/>
                  <w:vAlign w:val="center"/>
                </w:tcPr>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EN LOCACIÓN DE PERFORACIÓN (INCLUYE RELEVO)</w:t>
                  </w:r>
                </w:p>
              </w:tc>
              <w:tc>
                <w:tcPr>
                  <w:tcW w:w="720" w:type="pct"/>
                  <w:shd w:val="clear" w:color="auto" w:fill="auto"/>
                  <w:vAlign w:val="center"/>
                </w:tcPr>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TOTAL</w:t>
                  </w:r>
                </w:p>
                <w:p w:rsidR="001F578E" w:rsidRPr="00F751A9" w:rsidRDefault="001F578E" w:rsidP="001F578E">
                  <w:pPr>
                    <w:spacing w:line="276" w:lineRule="auto"/>
                    <w:jc w:val="center"/>
                    <w:rPr>
                      <w:rFonts w:ascii="Calibri" w:eastAsia="Calibri" w:hAnsi="Calibri" w:cs="Calibri"/>
                      <w:b/>
                      <w:bCs/>
                    </w:rPr>
                  </w:pPr>
                  <w:r w:rsidRPr="00F751A9">
                    <w:rPr>
                      <w:rFonts w:ascii="Calibri" w:eastAsia="Calibri" w:hAnsi="Calibri" w:cs="Calibri"/>
                      <w:b/>
                      <w:bCs/>
                    </w:rPr>
                    <w:t>ASIGNADO</w:t>
                  </w:r>
                </w:p>
              </w:tc>
            </w:tr>
            <w:tr w:rsidR="001F578E" w:rsidRPr="00F751A9" w:rsidTr="001F578E">
              <w:trPr>
                <w:trHeight w:val="274"/>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Gerente</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Superintendente / Coordinador de Operaciones</w:t>
                  </w:r>
                </w:p>
              </w:tc>
              <w:tc>
                <w:tcPr>
                  <w:tcW w:w="902"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vAlign w:val="center"/>
                </w:tcPr>
                <w:p w:rsidR="001F578E" w:rsidRPr="00F751A9" w:rsidRDefault="001F578E" w:rsidP="001F578E">
                  <w:pPr>
                    <w:spacing w:line="276" w:lineRule="auto"/>
                    <w:jc w:val="center"/>
                    <w:rPr>
                      <w:rFonts w:ascii="Calibri" w:eastAsia="Calibri" w:hAnsi="Calibri" w:cs="Calibri"/>
                    </w:rPr>
                  </w:pPr>
                </w:p>
              </w:tc>
              <w:tc>
                <w:tcPr>
                  <w:tcW w:w="720"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Sup. de Seguridad   (HSE)</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Jefe de equipo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trHeight w:val="348"/>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Asistente de Jefe de Equipo o  Administrador de campo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Encargado de turno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Perforador</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Enganchador</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Boca de pozo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12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Playero ( OTG: operario trabajos generales)</w:t>
                  </w:r>
                </w:p>
              </w:tc>
              <w:tc>
                <w:tcPr>
                  <w:tcW w:w="902"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vAlign w:val="center"/>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Mecánico de equipo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Ayudante Mecánico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Electrónico del equipo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Ayudante Electrónico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Médico del equipo</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1</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Soldador</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Operador de montacargas</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Operador de grúa</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3</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Chofer de micro del personal</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 xml:space="preserve"> </w:t>
                  </w: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2</w:t>
                  </w:r>
                </w:p>
              </w:tc>
            </w:tr>
            <w:tr w:rsidR="001F578E" w:rsidRPr="00F751A9" w:rsidTr="001F578E">
              <w:trPr>
                <w:jc w:val="center"/>
              </w:trPr>
              <w:tc>
                <w:tcPr>
                  <w:tcW w:w="2454" w:type="pct"/>
                  <w:shd w:val="clear" w:color="auto" w:fill="auto"/>
                </w:tcPr>
                <w:p w:rsidR="001F578E" w:rsidRPr="00F751A9" w:rsidRDefault="001F578E" w:rsidP="001F578E">
                  <w:pPr>
                    <w:spacing w:line="276" w:lineRule="auto"/>
                    <w:rPr>
                      <w:rFonts w:ascii="Calibri" w:eastAsia="Calibri" w:hAnsi="Calibri" w:cs="Calibri"/>
                      <w:bCs/>
                    </w:rPr>
                  </w:pPr>
                  <w:r w:rsidRPr="00F751A9">
                    <w:rPr>
                      <w:rFonts w:ascii="Calibri" w:eastAsia="Calibri" w:hAnsi="Calibri" w:cs="Calibri"/>
                      <w:bCs/>
                    </w:rPr>
                    <w:t>Guardias de Seguridad</w:t>
                  </w:r>
                </w:p>
              </w:tc>
              <w:tc>
                <w:tcPr>
                  <w:tcW w:w="902" w:type="pct"/>
                  <w:shd w:val="clear" w:color="auto" w:fill="auto"/>
                </w:tcPr>
                <w:p w:rsidR="001F578E" w:rsidRPr="00F751A9" w:rsidRDefault="001F578E" w:rsidP="001F578E">
                  <w:pPr>
                    <w:spacing w:line="276" w:lineRule="auto"/>
                    <w:jc w:val="center"/>
                    <w:rPr>
                      <w:rFonts w:ascii="Calibri" w:eastAsia="Calibri" w:hAnsi="Calibri" w:cs="Calibri"/>
                    </w:rPr>
                  </w:pPr>
                </w:p>
              </w:tc>
              <w:tc>
                <w:tcPr>
                  <w:tcW w:w="924"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8</w:t>
                  </w:r>
                </w:p>
              </w:tc>
              <w:tc>
                <w:tcPr>
                  <w:tcW w:w="720" w:type="pct"/>
                  <w:shd w:val="clear" w:color="auto" w:fill="auto"/>
                </w:tcPr>
                <w:p w:rsidR="001F578E" w:rsidRPr="00F751A9" w:rsidRDefault="001F578E" w:rsidP="001F578E">
                  <w:pPr>
                    <w:spacing w:line="276" w:lineRule="auto"/>
                    <w:jc w:val="center"/>
                    <w:rPr>
                      <w:rFonts w:ascii="Calibri" w:eastAsia="Calibri" w:hAnsi="Calibri" w:cs="Calibri"/>
                    </w:rPr>
                  </w:pPr>
                  <w:r w:rsidRPr="00F751A9">
                    <w:rPr>
                      <w:rFonts w:ascii="Calibri" w:eastAsia="Calibri" w:hAnsi="Calibri" w:cs="Calibri"/>
                    </w:rPr>
                    <w:t>8</w:t>
                  </w:r>
                </w:p>
              </w:tc>
            </w:tr>
          </w:tbl>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pStyle w:val="Ttulo1"/>
              <w:spacing w:line="276" w:lineRule="auto"/>
              <w:jc w:val="center"/>
              <w:rPr>
                <w:rFonts w:ascii="Calibri" w:hAnsi="Calibri" w:cs="Calibri"/>
              </w:rPr>
            </w:pPr>
          </w:p>
          <w:p w:rsidR="001F578E" w:rsidRPr="00F751A9" w:rsidRDefault="001F578E" w:rsidP="001F578E">
            <w:pPr>
              <w:spacing w:line="276" w:lineRule="auto"/>
              <w:jc w:val="center"/>
              <w:rPr>
                <w:rFonts w:ascii="Calibri" w:eastAsia="Calibri" w:hAnsi="Calibri" w:cs="Calibri"/>
                <w:b/>
                <w:color w:val="000000"/>
                <w:sz w:val="22"/>
                <w:szCs w:val="22"/>
                <w:lang w:val="es-BO" w:eastAsia="es-BO"/>
              </w:rPr>
            </w:pPr>
            <w:r w:rsidRPr="00F751A9">
              <w:rPr>
                <w:rFonts w:ascii="Calibri" w:eastAsia="Calibri" w:hAnsi="Calibri" w:cs="Calibri"/>
                <w:b/>
                <w:color w:val="000000"/>
                <w:sz w:val="22"/>
                <w:szCs w:val="22"/>
                <w:lang w:val="es-BO" w:eastAsia="es-BO"/>
              </w:rPr>
              <w:lastRenderedPageBreak/>
              <w:t>ANEXO 11</w:t>
            </w:r>
          </w:p>
          <w:p w:rsidR="001F578E" w:rsidRPr="00F751A9" w:rsidRDefault="001F578E" w:rsidP="001F578E">
            <w:pPr>
              <w:pStyle w:val="Ttulo1"/>
              <w:spacing w:line="276" w:lineRule="auto"/>
              <w:jc w:val="center"/>
              <w:rPr>
                <w:rFonts w:ascii="Calibri" w:hAnsi="Calibri" w:cs="Calibri"/>
                <w:sz w:val="22"/>
                <w:szCs w:val="22"/>
                <w:lang w:val="es-BO"/>
              </w:rPr>
            </w:pPr>
            <w:r w:rsidRPr="00F751A9">
              <w:rPr>
                <w:rFonts w:ascii="Calibri" w:hAnsi="Calibri" w:cs="Calibri"/>
                <w:sz w:val="22"/>
                <w:szCs w:val="22"/>
              </w:rPr>
              <w:t xml:space="preserve">MAPA DE UBICACIÓN POZO </w:t>
            </w:r>
            <w:r w:rsidRPr="00F751A9">
              <w:rPr>
                <w:rFonts w:ascii="Calibri" w:hAnsi="Calibri" w:cs="Calibri"/>
                <w:sz w:val="22"/>
                <w:szCs w:val="22"/>
                <w:lang w:val="es-BO"/>
              </w:rPr>
              <w:t>GMR-X1 IE</w:t>
            </w:r>
          </w:p>
          <w:p w:rsidR="001F578E" w:rsidRPr="00F751A9" w:rsidRDefault="001F578E" w:rsidP="001F578E">
            <w:pPr>
              <w:rPr>
                <w:rFonts w:ascii="Calibri" w:hAnsi="Calibri" w:cs="Calibri"/>
                <w:lang w:val="es-BO" w:eastAsia="x-none"/>
              </w:rPr>
            </w:pPr>
          </w:p>
          <w:p w:rsidR="001F578E" w:rsidRPr="00F751A9" w:rsidRDefault="001F578E" w:rsidP="001F578E">
            <w:pPr>
              <w:spacing w:line="276" w:lineRule="auto"/>
              <w:jc w:val="center"/>
              <w:rPr>
                <w:rFonts w:ascii="Calibri" w:hAnsi="Calibri" w:cs="Calibri"/>
                <w:lang w:val="x-none" w:eastAsia="x-none"/>
              </w:rPr>
            </w:pPr>
            <w:r w:rsidRPr="00F751A9">
              <w:rPr>
                <w:rFonts w:ascii="Calibri" w:hAnsi="Calibri" w:cs="Calibri"/>
                <w:b/>
                <w:noProof/>
                <w:sz w:val="18"/>
                <w:szCs w:val="18"/>
                <w:lang w:val="es-BO" w:eastAsia="es-BO"/>
              </w:rPr>
              <w:drawing>
                <wp:inline distT="0" distB="0" distL="0" distR="0" wp14:anchorId="31C421FF" wp14:editId="4C590C47">
                  <wp:extent cx="5791200" cy="3990975"/>
                  <wp:effectExtent l="19050" t="19050" r="0" b="9525"/>
                  <wp:docPr id="1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91200" cy="3990975"/>
                          </a:xfrm>
                          <a:prstGeom prst="rect">
                            <a:avLst/>
                          </a:prstGeom>
                          <a:noFill/>
                          <a:ln w="9525" cmpd="sng">
                            <a:solidFill>
                              <a:srgbClr val="000000"/>
                            </a:solidFill>
                            <a:miter lim="800000"/>
                            <a:headEnd/>
                            <a:tailEnd/>
                          </a:ln>
                          <a:effectLst/>
                        </pic:spPr>
                      </pic:pic>
                    </a:graphicData>
                  </a:graphic>
                </wp:inline>
              </w:drawing>
            </w:r>
          </w:p>
          <w:p w:rsidR="001F578E" w:rsidRPr="00F751A9" w:rsidRDefault="001F578E" w:rsidP="001F578E">
            <w:pPr>
              <w:tabs>
                <w:tab w:val="left" w:pos="2792"/>
              </w:tabs>
              <w:spacing w:before="240" w:after="240" w:line="276" w:lineRule="auto"/>
              <w:jc w:val="center"/>
              <w:rPr>
                <w:rFonts w:ascii="Calibri" w:hAnsi="Calibri" w:cs="Calibri"/>
                <w:b/>
                <w:noProof/>
                <w:sz w:val="16"/>
                <w:lang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rPr>
                <w:rFonts w:ascii="Calibri" w:hAnsi="Calibri" w:cs="Calibri"/>
                <w:b/>
                <w:noProof/>
                <w:sz w:val="16"/>
                <w:lang w:val="es-BO" w:eastAsia="es-BO"/>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ANEXO 12</w:t>
            </w:r>
          </w:p>
          <w:p w:rsidR="001F578E" w:rsidRPr="00E02746" w:rsidRDefault="001F578E" w:rsidP="001F578E">
            <w:pPr>
              <w:pStyle w:val="Prrafodelista"/>
              <w:spacing w:after="13" w:line="360" w:lineRule="auto"/>
              <w:ind w:left="0"/>
              <w:contextualSpacing/>
              <w:jc w:val="center"/>
              <w:rPr>
                <w:rFonts w:ascii="Calibri" w:hAnsi="Calibri" w:cs="Calibri"/>
                <w:b/>
              </w:rPr>
            </w:pPr>
            <w:r w:rsidRPr="00E02746">
              <w:rPr>
                <w:rFonts w:ascii="Calibri" w:hAnsi="Calibri" w:cs="Calibri"/>
                <w:b/>
              </w:rPr>
              <w:t>VÍAS DE ACCESO POZO GMR-X1 IE</w:t>
            </w:r>
          </w:p>
          <w:p w:rsidR="001F578E" w:rsidRPr="00F751A9" w:rsidRDefault="001F578E" w:rsidP="001F578E">
            <w:pPr>
              <w:pStyle w:val="Prrafodelista"/>
              <w:spacing w:after="13" w:line="360" w:lineRule="auto"/>
              <w:ind w:left="-426"/>
              <w:contextualSpacing/>
              <w:jc w:val="center"/>
              <w:rPr>
                <w:rFonts w:ascii="Calibri" w:hAnsi="Calibri" w:cs="Calibri"/>
                <w:b/>
                <w:sz w:val="18"/>
                <w:szCs w:val="18"/>
              </w:rPr>
            </w:pPr>
            <w:r w:rsidRPr="00F751A9">
              <w:rPr>
                <w:rFonts w:ascii="Calibri" w:hAnsi="Calibri" w:cs="Calibri"/>
                <w:b/>
                <w:noProof/>
                <w:sz w:val="18"/>
                <w:szCs w:val="18"/>
                <w:lang w:val="es-BO" w:eastAsia="es-BO"/>
              </w:rPr>
              <w:drawing>
                <wp:inline distT="0" distB="0" distL="0" distR="0" wp14:anchorId="0F38D511" wp14:editId="1252956A">
                  <wp:extent cx="6181725" cy="4914900"/>
                  <wp:effectExtent l="19050" t="19050" r="9525" b="0"/>
                  <wp:docPr id="19"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31">
                            <a:extLst>
                              <a:ext uri="{28A0092B-C50C-407E-A947-70E740481C1C}">
                                <a14:useLocalDpi xmlns:a14="http://schemas.microsoft.com/office/drawing/2010/main" val="0"/>
                              </a:ext>
                            </a:extLst>
                          </a:blip>
                          <a:srcRect l="5307"/>
                          <a:stretch>
                            <a:fillRect/>
                          </a:stretch>
                        </pic:blipFill>
                        <pic:spPr bwMode="auto">
                          <a:xfrm>
                            <a:off x="0" y="0"/>
                            <a:ext cx="6181725" cy="4914900"/>
                          </a:xfrm>
                          <a:prstGeom prst="rect">
                            <a:avLst/>
                          </a:prstGeom>
                          <a:noFill/>
                          <a:ln w="9525" cmpd="sng">
                            <a:solidFill>
                              <a:srgbClr val="000000"/>
                            </a:solidFill>
                            <a:miter lim="800000"/>
                            <a:headEnd/>
                            <a:tailEnd/>
                          </a:ln>
                          <a:effectLst/>
                        </pic:spPr>
                      </pic:pic>
                    </a:graphicData>
                  </a:graphic>
                </wp:inline>
              </w:drawing>
            </w: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jc w:val="center"/>
              <w:rPr>
                <w:rFonts w:ascii="Calibri" w:hAnsi="Calibri" w:cs="Calibri"/>
                <w:b/>
                <w:sz w:val="18"/>
                <w:szCs w:val="18"/>
              </w:rPr>
            </w:pPr>
          </w:p>
          <w:p w:rsidR="001F578E" w:rsidRPr="00F751A9" w:rsidRDefault="001F578E" w:rsidP="001F578E">
            <w:pPr>
              <w:pStyle w:val="Prrafodelista"/>
              <w:spacing w:after="13" w:line="360" w:lineRule="auto"/>
              <w:ind w:left="0"/>
              <w:contextualSpacing/>
              <w:rPr>
                <w:rFonts w:ascii="Calibri" w:hAnsi="Calibri" w:cs="Calibri"/>
                <w:b/>
                <w:sz w:val="18"/>
                <w:szCs w:val="18"/>
              </w:rPr>
            </w:pPr>
          </w:p>
          <w:p w:rsidR="002213CF" w:rsidRDefault="002213CF" w:rsidP="001F578E">
            <w:pPr>
              <w:pStyle w:val="Prrafodelista"/>
              <w:spacing w:after="13" w:line="360" w:lineRule="auto"/>
              <w:ind w:left="0"/>
              <w:contextualSpacing/>
              <w:jc w:val="center"/>
              <w:rPr>
                <w:rFonts w:ascii="Calibri" w:hAnsi="Calibri" w:cs="Calibri"/>
                <w:b/>
              </w:rPr>
            </w:pP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lastRenderedPageBreak/>
              <w:t>ANEXO 13</w:t>
            </w:r>
          </w:p>
          <w:p w:rsidR="001F578E" w:rsidRPr="00F751A9" w:rsidRDefault="001F578E" w:rsidP="001F578E">
            <w:pPr>
              <w:pStyle w:val="Prrafodelista"/>
              <w:spacing w:after="13" w:line="360" w:lineRule="auto"/>
              <w:ind w:left="0"/>
              <w:contextualSpacing/>
              <w:jc w:val="center"/>
              <w:rPr>
                <w:rFonts w:ascii="Calibri" w:hAnsi="Calibri" w:cs="Calibri"/>
                <w:b/>
              </w:rPr>
            </w:pPr>
            <w:r w:rsidRPr="00F751A9">
              <w:rPr>
                <w:rFonts w:ascii="Calibri" w:hAnsi="Calibri" w:cs="Calibri"/>
                <w:b/>
              </w:rPr>
              <w:t>ESTADO SUBSUPERFICIAL DEL POZO GMR-X1 IE (PROGRAMA DE PERFORACIÓN)</w:t>
            </w:r>
          </w:p>
          <w:p w:rsidR="001F578E" w:rsidRPr="00F751A9" w:rsidRDefault="001F578E" w:rsidP="001F578E">
            <w:pPr>
              <w:tabs>
                <w:tab w:val="left" w:pos="2792"/>
              </w:tabs>
              <w:spacing w:before="240" w:after="240" w:line="276" w:lineRule="auto"/>
              <w:jc w:val="center"/>
              <w:rPr>
                <w:rFonts w:ascii="Calibri" w:hAnsi="Calibri" w:cs="Calibri"/>
                <w:noProof/>
                <w:lang w:val="es-BO" w:eastAsia="es-BO"/>
              </w:rPr>
            </w:pPr>
            <w:r w:rsidRPr="00F751A9">
              <w:rPr>
                <w:rFonts w:ascii="Calibri" w:hAnsi="Calibri" w:cs="Calibri"/>
                <w:noProof/>
                <w:lang w:val="es-BO" w:eastAsia="es-BO"/>
              </w:rPr>
              <w:drawing>
                <wp:inline distT="0" distB="0" distL="0" distR="0" wp14:anchorId="053ACBBE" wp14:editId="3BA6EF65">
                  <wp:extent cx="4705350" cy="7010400"/>
                  <wp:effectExtent l="0" t="0" r="0" b="0"/>
                  <wp:docPr id="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2">
                            <a:extLst>
                              <a:ext uri="{28A0092B-C50C-407E-A947-70E740481C1C}">
                                <a14:useLocalDpi xmlns:a14="http://schemas.microsoft.com/office/drawing/2010/main" val="0"/>
                              </a:ext>
                            </a:extLst>
                          </a:blip>
                          <a:srcRect r="19397" b="19698"/>
                          <a:stretch>
                            <a:fillRect/>
                          </a:stretch>
                        </pic:blipFill>
                        <pic:spPr bwMode="auto">
                          <a:xfrm>
                            <a:off x="0" y="0"/>
                            <a:ext cx="4705350" cy="7010400"/>
                          </a:xfrm>
                          <a:prstGeom prst="rect">
                            <a:avLst/>
                          </a:prstGeom>
                          <a:noFill/>
                          <a:ln>
                            <a:noFill/>
                          </a:ln>
                        </pic:spPr>
                      </pic:pic>
                    </a:graphicData>
                  </a:graphic>
                </wp:inline>
              </w:drawing>
            </w:r>
          </w:p>
          <w:p w:rsidR="002213CF" w:rsidRDefault="002213CF" w:rsidP="001F578E">
            <w:pPr>
              <w:pStyle w:val="Prrafodelista"/>
              <w:spacing w:line="256" w:lineRule="auto"/>
              <w:ind w:left="0"/>
              <w:contextualSpacing/>
              <w:jc w:val="center"/>
              <w:rPr>
                <w:rFonts w:ascii="Calibri" w:hAnsi="Calibri" w:cs="Calibri"/>
                <w:b/>
              </w:rPr>
            </w:pPr>
          </w:p>
          <w:p w:rsidR="002213CF" w:rsidRDefault="002213CF" w:rsidP="001F578E">
            <w:pPr>
              <w:pStyle w:val="Prrafodelista"/>
              <w:spacing w:line="256" w:lineRule="auto"/>
              <w:ind w:left="0"/>
              <w:contextualSpacing/>
              <w:jc w:val="center"/>
              <w:rPr>
                <w:rFonts w:ascii="Calibri" w:hAnsi="Calibri" w:cs="Calibri"/>
                <w:b/>
              </w:rPr>
            </w:pPr>
          </w:p>
          <w:p w:rsidR="001F578E" w:rsidRPr="00F751A9" w:rsidRDefault="001F578E" w:rsidP="001F578E">
            <w:pPr>
              <w:pStyle w:val="Prrafodelista"/>
              <w:spacing w:line="256" w:lineRule="auto"/>
              <w:ind w:left="0"/>
              <w:contextualSpacing/>
              <w:jc w:val="center"/>
              <w:rPr>
                <w:rFonts w:ascii="Calibri" w:hAnsi="Calibri" w:cs="Calibri"/>
                <w:b/>
              </w:rPr>
            </w:pPr>
            <w:r w:rsidRPr="00F751A9">
              <w:rPr>
                <w:rFonts w:ascii="Calibri" w:hAnsi="Calibri" w:cs="Calibri"/>
                <w:b/>
              </w:rPr>
              <w:lastRenderedPageBreak/>
              <w:t>ANEXO  14</w:t>
            </w:r>
          </w:p>
          <w:p w:rsidR="001F578E" w:rsidRPr="00F751A9" w:rsidRDefault="001F578E" w:rsidP="001F578E">
            <w:pPr>
              <w:pStyle w:val="Prrafodelista"/>
              <w:spacing w:line="256" w:lineRule="auto"/>
              <w:ind w:left="0"/>
              <w:contextualSpacing/>
              <w:jc w:val="center"/>
              <w:rPr>
                <w:rFonts w:ascii="Calibri" w:hAnsi="Calibri" w:cs="Calibri"/>
                <w:b/>
              </w:rPr>
            </w:pPr>
            <w:r w:rsidRPr="00F751A9">
              <w:rPr>
                <w:rFonts w:ascii="Calibri" w:hAnsi="Calibri" w:cs="Calibri"/>
                <w:b/>
              </w:rPr>
              <w:t xml:space="preserve">TIEMPO ESTIMADO PARA LAS OPERACIONES EN EL POZO </w:t>
            </w:r>
            <w:r w:rsidRPr="00F751A9">
              <w:rPr>
                <w:rFonts w:ascii="Calibri" w:hAnsi="Calibri" w:cs="Calibri"/>
                <w:b/>
                <w:lang w:val="es-BO"/>
              </w:rPr>
              <w:t>GMR</w:t>
            </w:r>
            <w:r w:rsidRPr="00F751A9">
              <w:rPr>
                <w:rFonts w:ascii="Calibri" w:hAnsi="Calibri" w:cs="Calibri"/>
                <w:b/>
              </w:rPr>
              <w:t>-</w:t>
            </w:r>
            <w:r w:rsidRPr="00F751A9">
              <w:rPr>
                <w:rFonts w:ascii="Calibri" w:hAnsi="Calibri" w:cs="Calibri"/>
                <w:b/>
                <w:lang w:val="es-BO"/>
              </w:rPr>
              <w:t>X1 IE</w:t>
            </w: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r w:rsidRPr="00F751A9">
              <w:rPr>
                <w:rFonts w:ascii="Calibri" w:hAnsi="Calibri" w:cs="Calibri"/>
                <w:b/>
                <w:noProof/>
                <w:sz w:val="16"/>
                <w:lang w:val="es-BO" w:eastAsia="es-BO"/>
              </w:rPr>
              <w:drawing>
                <wp:inline distT="0" distB="0" distL="0" distR="0" wp14:anchorId="0E3AD873" wp14:editId="028E76B1">
                  <wp:extent cx="5571490" cy="455231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571490" cy="4552315"/>
                          </a:xfrm>
                          <a:prstGeom prst="rect">
                            <a:avLst/>
                          </a:prstGeom>
                          <a:noFill/>
                        </pic:spPr>
                      </pic:pic>
                    </a:graphicData>
                  </a:graphic>
                </wp:inline>
              </w:drawing>
            </w: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tabs>
                <w:tab w:val="left" w:pos="2792"/>
              </w:tabs>
              <w:spacing w:before="240" w:after="240" w:line="276" w:lineRule="auto"/>
              <w:jc w:val="center"/>
              <w:rPr>
                <w:rFonts w:ascii="Calibri" w:hAnsi="Calibri" w:cs="Calibri"/>
                <w:b/>
                <w:noProof/>
                <w:sz w:val="16"/>
                <w:lang w:val="es-BO" w:eastAsia="es-BO"/>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jc w:val="center"/>
              <w:rPr>
                <w:rFonts w:ascii="Calibri" w:hAnsi="Calibri" w:cs="Calibri"/>
                <w:lang w:val="x-none" w:eastAsia="x-none"/>
              </w:rPr>
            </w:pPr>
          </w:p>
          <w:p w:rsidR="001F578E" w:rsidRPr="00F751A9" w:rsidRDefault="001F578E" w:rsidP="001F578E">
            <w:pPr>
              <w:spacing w:line="256" w:lineRule="auto"/>
              <w:rPr>
                <w:rFonts w:ascii="Calibri" w:hAnsi="Calibri" w:cs="Calibri"/>
                <w:lang w:val="x-none" w:eastAsia="x-none"/>
              </w:rPr>
            </w:pPr>
          </w:p>
          <w:p w:rsidR="001F578E" w:rsidRPr="00F751A9" w:rsidRDefault="001F578E" w:rsidP="001F578E">
            <w:pPr>
              <w:spacing w:line="256" w:lineRule="auto"/>
              <w:rPr>
                <w:rFonts w:ascii="Calibri" w:hAnsi="Calibri" w:cs="Calibri"/>
                <w:lang w:val="x-none" w:eastAsia="x-none"/>
              </w:rPr>
            </w:pPr>
          </w:p>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rPr>
              <w:lastRenderedPageBreak/>
              <w:t xml:space="preserve">ANEXO </w:t>
            </w:r>
            <w:r w:rsidRPr="00F751A9">
              <w:rPr>
                <w:rFonts w:ascii="Calibri" w:hAnsi="Calibri" w:cs="Calibri"/>
                <w:lang w:val="es-BO"/>
              </w:rPr>
              <w:t>15</w:t>
            </w:r>
          </w:p>
          <w:p w:rsidR="001F578E" w:rsidRPr="00F751A9" w:rsidRDefault="001F578E" w:rsidP="001F578E">
            <w:pPr>
              <w:pStyle w:val="Ttulo1"/>
              <w:spacing w:line="276" w:lineRule="auto"/>
              <w:jc w:val="center"/>
              <w:rPr>
                <w:rFonts w:ascii="Calibri" w:hAnsi="Calibri" w:cs="Calibri"/>
              </w:rPr>
            </w:pPr>
            <w:r w:rsidRPr="00F751A9">
              <w:rPr>
                <w:rFonts w:ascii="Calibri" w:hAnsi="Calibri" w:cs="Calibri"/>
                <w:lang w:val="es-BO"/>
              </w:rPr>
              <w:t xml:space="preserve">LISTA DE PRECIOS (TARIFAS) DEL SERVICIO </w:t>
            </w:r>
            <w:r w:rsidRPr="00F751A9">
              <w:rPr>
                <w:rFonts w:ascii="Calibri" w:hAnsi="Calibri" w:cs="Calibri"/>
                <w:bCs w:val="0"/>
                <w:color w:val="000000"/>
              </w:rPr>
              <w:t>PARA EL POZO GMR-X1 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693"/>
              <w:gridCol w:w="3815"/>
              <w:gridCol w:w="1071"/>
              <w:gridCol w:w="1056"/>
              <w:gridCol w:w="2242"/>
            </w:tblGrid>
            <w:tr w:rsidR="001F578E" w:rsidRPr="00F751A9" w:rsidTr="001F578E">
              <w:trPr>
                <w:trHeight w:val="310"/>
              </w:trPr>
              <w:tc>
                <w:tcPr>
                  <w:tcW w:w="5000" w:type="pct"/>
                  <w:gridSpan w:val="6"/>
                  <w:shd w:val="clear" w:color="000000" w:fill="FFFFFF"/>
                  <w:noWrap/>
                  <w:tcMar>
                    <w:top w:w="15" w:type="dxa"/>
                    <w:left w:w="15" w:type="dxa"/>
                    <w:bottom w:w="0" w:type="dxa"/>
                    <w:right w:w="15" w:type="dxa"/>
                  </w:tcMar>
                  <w:vAlign w:val="bottom"/>
                  <w:hideMark/>
                </w:tcPr>
                <w:p w:rsidR="001F578E" w:rsidRPr="00F751A9" w:rsidRDefault="001F578E" w:rsidP="001F578E">
                  <w:pPr>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PAQUETE 2.- SERVICIO DE ALQUILER DE EQUIPO DE PERFORACIÓN PARA EL POZO GMR-X1 IE</w:t>
                  </w:r>
                </w:p>
              </w:tc>
            </w:tr>
            <w:tr w:rsidR="001F578E" w:rsidRPr="00F751A9" w:rsidTr="001F578E">
              <w:tblPrEx>
                <w:tblCellMar>
                  <w:left w:w="70" w:type="dxa"/>
                  <w:right w:w="70" w:type="dxa"/>
                </w:tblCellMar>
              </w:tblPrEx>
              <w:trPr>
                <w:trHeight w:val="310"/>
              </w:trPr>
              <w:tc>
                <w:tcPr>
                  <w:tcW w:w="5000" w:type="pct"/>
                  <w:gridSpan w:val="6"/>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LISTA DE PRECIOS UNITARIOS DEL SERVICIO</w:t>
                  </w:r>
                </w:p>
              </w:tc>
            </w:tr>
            <w:tr w:rsidR="001F578E" w:rsidRPr="00F751A9" w:rsidTr="001F578E">
              <w:tblPrEx>
                <w:tblCellMar>
                  <w:left w:w="70" w:type="dxa"/>
                  <w:right w:w="70" w:type="dxa"/>
                </w:tblCellMar>
              </w:tblPrEx>
              <w:trPr>
                <w:trHeight w:val="290"/>
              </w:trPr>
              <w:tc>
                <w:tcPr>
                  <w:tcW w:w="300"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Item</w:t>
                  </w:r>
                </w:p>
              </w:tc>
              <w:tc>
                <w:tcPr>
                  <w:tcW w:w="367"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Tarifa</w:t>
                  </w:r>
                </w:p>
              </w:tc>
              <w:tc>
                <w:tcPr>
                  <w:tcW w:w="2020"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DESCRIPCION DEL SERVICIO</w:t>
                  </w:r>
                </w:p>
              </w:tc>
              <w:tc>
                <w:tcPr>
                  <w:tcW w:w="567"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Unidad</w:t>
                  </w:r>
                </w:p>
              </w:tc>
              <w:tc>
                <w:tcPr>
                  <w:tcW w:w="559"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Cantidad</w:t>
                  </w:r>
                </w:p>
              </w:tc>
              <w:tc>
                <w:tcPr>
                  <w:tcW w:w="1186" w:type="pct"/>
                  <w:shd w:val="clear" w:color="000000" w:fill="FFFFFF"/>
                  <w:noWrap/>
                  <w:vAlign w:val="bottom"/>
                  <w:hideMark/>
                </w:tcPr>
                <w:p w:rsidR="001F578E" w:rsidRPr="00F751A9" w:rsidRDefault="001F578E" w:rsidP="001F578E">
                  <w:pPr>
                    <w:jc w:val="center"/>
                    <w:rPr>
                      <w:rFonts w:ascii="Calibri" w:hAnsi="Calibri" w:cs="Calibri"/>
                      <w:b/>
                      <w:bCs/>
                      <w:color w:val="000000"/>
                      <w:sz w:val="22"/>
                      <w:szCs w:val="22"/>
                    </w:rPr>
                  </w:pPr>
                  <w:r w:rsidRPr="00F751A9">
                    <w:rPr>
                      <w:rFonts w:ascii="Calibri" w:hAnsi="Calibri" w:cs="Calibri"/>
                      <w:b/>
                      <w:bCs/>
                      <w:color w:val="000000"/>
                      <w:sz w:val="22"/>
                      <w:szCs w:val="22"/>
                    </w:rPr>
                    <w:t>Precio Unitario (Bs)</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Suma fija por 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62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2</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B</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PERFORACION (con sondeo)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62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3</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C</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PERFORACION (sin sondeo)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Pr>
                      <w:rFonts w:ascii="Calibri" w:hAnsi="Calibri" w:cs="Calibri"/>
                      <w:color w:val="000000"/>
                      <w:sz w:val="22"/>
                      <w:szCs w:val="22"/>
                    </w:rPr>
                    <w:t>día</w:t>
                  </w:r>
                  <w:r w:rsidRPr="00F751A9">
                    <w:rPr>
                      <w:rFonts w:ascii="Calibri" w:hAnsi="Calibri" w:cs="Calibri"/>
                      <w:color w:val="000000"/>
                      <w:sz w:val="22"/>
                      <w:szCs w:val="22"/>
                    </w:rPr>
                    <w:t> </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Pr>
                      <w:rFonts w:ascii="Calibri" w:hAnsi="Calibri" w:cs="Calibri"/>
                      <w:color w:val="000000"/>
                      <w:sz w:val="22"/>
                      <w:szCs w:val="22"/>
                    </w:rPr>
                    <w:t>1</w:t>
                  </w:r>
                  <w:r w:rsidRPr="00F751A9">
                    <w:rPr>
                      <w:rFonts w:ascii="Calibri" w:hAnsi="Calibri" w:cs="Calibri"/>
                      <w:color w:val="000000"/>
                      <w:sz w:val="22"/>
                      <w:szCs w:val="22"/>
                    </w:rPr>
                    <w:t> </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62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4</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Abandono (con sondeo)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62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5</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E</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diario Operativo de Etapa de Abandono (sin sondeo)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6</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F</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Suma fija por Desmovilización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Actividad</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7</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G</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de Stand By con Personal</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8</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H</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Precio de Stand By sin Personal</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9</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I</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por Equipo en Reparación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10</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J</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por Fuerza Mayor</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11</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K</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Tarifa sin Cargo (Tarifa Cero)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0,00</w:t>
                  </w:r>
                </w:p>
              </w:tc>
            </w:tr>
            <w:tr w:rsidR="001F578E" w:rsidRPr="00F751A9" w:rsidTr="001F578E">
              <w:tblPrEx>
                <w:tblCellMar>
                  <w:left w:w="70" w:type="dxa"/>
                  <w:right w:w="70" w:type="dxa"/>
                </w:tblCellMar>
              </w:tblPrEx>
              <w:trPr>
                <w:trHeight w:val="93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12</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L</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Alimentación y hospedaje de 1 (una) persona por día. Incluye 3 comidas, lunch y hospedaje.</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13</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M</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Desayuno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14</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N</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Almuerzo</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15</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O</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Cena</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31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16</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P</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Hospedaje</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servicio</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930"/>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17</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Q</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Soldador adicional (Incluye, movilización, alimentación alojamiento y desmovilización)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208"/>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18</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R</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Operador de grúa adicional  (Incluye, movilización, alimentación alojamiento y desmovilización).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524"/>
              </w:trPr>
              <w:tc>
                <w:tcPr>
                  <w:tcW w:w="300"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19</w:t>
                  </w:r>
                </w:p>
              </w:tc>
              <w:tc>
                <w:tcPr>
                  <w:tcW w:w="3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S</w:t>
                  </w:r>
                </w:p>
              </w:tc>
              <w:tc>
                <w:tcPr>
                  <w:tcW w:w="2020" w:type="pct"/>
                  <w:shd w:val="clear" w:color="000000" w:fill="FFFFFF"/>
                  <w:vAlign w:val="bottom"/>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Operador de montacargas adicional  (Incluye, movilización, alimentación alojamiento y desmovilización)</w:t>
                  </w:r>
                </w:p>
              </w:tc>
              <w:tc>
                <w:tcPr>
                  <w:tcW w:w="567"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día</w:t>
                  </w:r>
                </w:p>
              </w:tc>
              <w:tc>
                <w:tcPr>
                  <w:tcW w:w="559"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1</w:t>
                  </w:r>
                </w:p>
              </w:tc>
              <w:tc>
                <w:tcPr>
                  <w:tcW w:w="1186" w:type="pct"/>
                  <w:shd w:val="clear" w:color="000000" w:fill="FFFFFF"/>
                  <w:noWrap/>
                  <w:vAlign w:val="center"/>
                  <w:hideMark/>
                </w:tcPr>
                <w:p w:rsidR="001F578E" w:rsidRPr="00F751A9" w:rsidRDefault="001F578E" w:rsidP="001F578E">
                  <w:pPr>
                    <w:jc w:val="center"/>
                    <w:rPr>
                      <w:rFonts w:ascii="Calibri" w:hAnsi="Calibri" w:cs="Calibri"/>
                      <w:color w:val="000000"/>
                      <w:sz w:val="22"/>
                      <w:szCs w:val="22"/>
                    </w:rPr>
                  </w:pPr>
                  <w:r w:rsidRPr="00F751A9">
                    <w:rPr>
                      <w:rFonts w:ascii="Calibri" w:hAnsi="Calibri" w:cs="Calibri"/>
                      <w:color w:val="000000"/>
                      <w:sz w:val="22"/>
                      <w:szCs w:val="22"/>
                    </w:rPr>
                    <w:t> </w:t>
                  </w:r>
                </w:p>
              </w:tc>
            </w:tr>
            <w:tr w:rsidR="001F578E" w:rsidRPr="00F751A9" w:rsidTr="001F578E">
              <w:tblPrEx>
                <w:tblCellMar>
                  <w:left w:w="70" w:type="dxa"/>
                  <w:right w:w="70" w:type="dxa"/>
                </w:tblCellMar>
              </w:tblPrEx>
              <w:trPr>
                <w:trHeight w:val="580"/>
              </w:trPr>
              <w:tc>
                <w:tcPr>
                  <w:tcW w:w="5000" w:type="pct"/>
                  <w:gridSpan w:val="6"/>
                  <w:shd w:val="clear" w:color="000000" w:fill="FFFFFF"/>
                  <w:vAlign w:val="center"/>
                  <w:hideMark/>
                </w:tcPr>
                <w:p w:rsidR="001F578E" w:rsidRPr="00F751A9" w:rsidRDefault="001F578E" w:rsidP="001F578E">
                  <w:pPr>
                    <w:rPr>
                      <w:rFonts w:ascii="Calibri" w:hAnsi="Calibri" w:cs="Calibri"/>
                      <w:color w:val="000000"/>
                      <w:sz w:val="22"/>
                      <w:szCs w:val="22"/>
                    </w:rPr>
                  </w:pPr>
                  <w:r w:rsidRPr="00F751A9">
                    <w:rPr>
                      <w:rFonts w:ascii="Calibri" w:hAnsi="Calibri" w:cs="Calibri"/>
                      <w:color w:val="000000"/>
                      <w:sz w:val="22"/>
                      <w:szCs w:val="22"/>
                    </w:rPr>
                    <w:t>Nota.- Las Tarifas L, M, N, O, P se aplicarán a todos los servicios de Catering que estén por fuera de los 20 (veinte) diarios libres que tiene YPFB.</w:t>
                  </w:r>
                </w:p>
              </w:tc>
            </w:tr>
          </w:tbl>
          <w:p w:rsidR="001F578E" w:rsidRPr="00F751A9" w:rsidRDefault="001F578E" w:rsidP="001F578E">
            <w:pPr>
              <w:pStyle w:val="Prrafodelista"/>
              <w:spacing w:before="240" w:after="240" w:line="276" w:lineRule="auto"/>
              <w:ind w:left="0"/>
              <w:contextualSpacing/>
              <w:rPr>
                <w:rFonts w:ascii="Calibri" w:hAnsi="Calibri" w:cs="Calibri"/>
                <w:b/>
                <w:lang w:val="es-BO"/>
              </w:rPr>
            </w:pPr>
          </w:p>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lang w:val="es-BO"/>
              </w:rPr>
              <w:t>ANEXO 16</w:t>
            </w:r>
          </w:p>
          <w:p w:rsidR="001F578E" w:rsidRPr="00F751A9" w:rsidRDefault="001F578E" w:rsidP="001F578E">
            <w:pPr>
              <w:pStyle w:val="Ttulo1"/>
              <w:spacing w:line="276" w:lineRule="auto"/>
              <w:jc w:val="center"/>
              <w:rPr>
                <w:rFonts w:ascii="Calibri" w:hAnsi="Calibri" w:cs="Calibri"/>
              </w:rPr>
            </w:pPr>
            <w:r w:rsidRPr="00F751A9">
              <w:rPr>
                <w:rFonts w:ascii="Calibri" w:hAnsi="Calibri" w:cs="Calibri"/>
              </w:rPr>
              <w:t xml:space="preserve">PERSONAL </w:t>
            </w:r>
            <w:r w:rsidRPr="00F751A9">
              <w:rPr>
                <w:rFonts w:ascii="Calibri" w:hAnsi="Calibri" w:cs="Calibri"/>
                <w:lang w:val="es-BO"/>
              </w:rPr>
              <w:t>MINIMO REQUERIDO</w:t>
            </w:r>
            <w:r w:rsidRPr="00F751A9">
              <w:rPr>
                <w:rFonts w:ascii="Calibri" w:hAnsi="Calibri" w:cs="Calibri"/>
              </w:rPr>
              <w:t xml:space="preserve"> POZO GMR-X1 IE</w:t>
            </w:r>
          </w:p>
          <w:p w:rsidR="001F578E" w:rsidRPr="00F751A9" w:rsidRDefault="001F578E" w:rsidP="001F578E">
            <w:pPr>
              <w:spacing w:line="256" w:lineRule="auto"/>
              <w:rPr>
                <w:rFonts w:ascii="Calibri" w:hAnsi="Calibri" w:cs="Calibri"/>
                <w:lang w:val="x-none" w:eastAsia="x-none"/>
              </w:rPr>
            </w:pPr>
          </w:p>
          <w:tbl>
            <w:tblPr>
              <w:tblW w:w="7726" w:type="dxa"/>
              <w:jc w:val="center"/>
              <w:tblCellMar>
                <w:left w:w="70" w:type="dxa"/>
                <w:right w:w="70" w:type="dxa"/>
              </w:tblCellMar>
              <w:tblLook w:val="04A0" w:firstRow="1" w:lastRow="0" w:firstColumn="1" w:lastColumn="0" w:noHBand="0" w:noVBand="1"/>
            </w:tblPr>
            <w:tblGrid>
              <w:gridCol w:w="2467"/>
              <w:gridCol w:w="1375"/>
              <w:gridCol w:w="1535"/>
              <w:gridCol w:w="1229"/>
              <w:gridCol w:w="1120"/>
            </w:tblGrid>
            <w:tr w:rsidR="001F578E" w:rsidRPr="00F751A9" w:rsidTr="001F578E">
              <w:trPr>
                <w:trHeight w:val="327"/>
                <w:jc w:val="center"/>
              </w:trPr>
              <w:tc>
                <w:tcPr>
                  <w:tcW w:w="25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F751A9" w:rsidRDefault="001F578E" w:rsidP="001F578E">
                  <w:pPr>
                    <w:spacing w:line="256" w:lineRule="auto"/>
                    <w:jc w:val="center"/>
                    <w:rPr>
                      <w:rFonts w:ascii="Calibri" w:hAnsi="Calibri" w:cs="Calibri"/>
                      <w:b/>
                      <w:bCs/>
                      <w:color w:val="000000"/>
                      <w:sz w:val="22"/>
                      <w:szCs w:val="22"/>
                      <w:lang w:val="es-BO" w:eastAsia="es-BO"/>
                    </w:rPr>
                  </w:pPr>
                  <w:r w:rsidRPr="00F751A9">
                    <w:rPr>
                      <w:rFonts w:ascii="Calibri" w:hAnsi="Calibri" w:cs="Calibri"/>
                      <w:b/>
                      <w:bCs/>
                      <w:color w:val="000000"/>
                      <w:sz w:val="22"/>
                      <w:szCs w:val="22"/>
                    </w:rPr>
                    <w:t>CARGO</w:t>
                  </w:r>
                </w:p>
              </w:tc>
              <w:tc>
                <w:tcPr>
                  <w:tcW w:w="1424" w:type="dxa"/>
                  <w:tcBorders>
                    <w:top w:val="single" w:sz="4" w:space="0" w:color="auto"/>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DE</w:t>
                  </w:r>
                </w:p>
              </w:tc>
              <w:tc>
                <w:tcPr>
                  <w:tcW w:w="1373" w:type="dxa"/>
                  <w:tcBorders>
                    <w:top w:val="single" w:sz="4" w:space="0" w:color="auto"/>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EN</w:t>
                  </w:r>
                </w:p>
              </w:tc>
              <w:tc>
                <w:tcPr>
                  <w:tcW w:w="1237" w:type="dxa"/>
                  <w:tcBorders>
                    <w:top w:val="single" w:sz="4" w:space="0" w:color="auto"/>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EN</w:t>
                  </w:r>
                </w:p>
              </w:tc>
              <w:tc>
                <w:tcPr>
                  <w:tcW w:w="1154" w:type="dxa"/>
                  <w:vMerge w:val="restart"/>
                  <w:tcBorders>
                    <w:top w:val="single" w:sz="4" w:space="0" w:color="auto"/>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TOTAL</w:t>
                  </w:r>
                </w:p>
              </w:tc>
            </w:tr>
            <w:tr w:rsidR="001F578E" w:rsidRPr="00F751A9" w:rsidTr="001F578E">
              <w:trPr>
                <w:trHeight w:val="327"/>
                <w:jc w:val="center"/>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1F578E" w:rsidRPr="00F751A9" w:rsidRDefault="001F578E" w:rsidP="001F578E">
                  <w:pPr>
                    <w:spacing w:line="256" w:lineRule="auto"/>
                    <w:rPr>
                      <w:rFonts w:ascii="Calibri" w:hAnsi="Calibri" w:cs="Calibri"/>
                      <w:b/>
                      <w:bCs/>
                      <w:color w:val="000000"/>
                      <w:sz w:val="22"/>
                      <w:szCs w:val="22"/>
                      <w:lang w:val="es-BO" w:eastAsia="es-BO"/>
                    </w:rPr>
                  </w:pP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TURNO</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CAMPAMENTO</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DESCANSO</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b/>
                      <w:bCs/>
                      <w:color w:val="000000"/>
                      <w:sz w:val="22"/>
                      <w:szCs w:val="22"/>
                    </w:rPr>
                  </w:pP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Gerente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Superintendente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Jefe de Equipo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Encargado de Turno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Perforador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Enganchador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Ayudante de Piso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3</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9</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Electricista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Ayudante Electricista</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Mecánico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Ayudante Mecánico</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Soldador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Operador Grúa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Operador Montacargas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Administrador de Campo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Médico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Supervisor de Seguridad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Guardia en Planchada pozo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4</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 xml:space="preserve">Guardia en Campamento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4</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color w:val="000000"/>
                      <w:sz w:val="22"/>
                      <w:szCs w:val="22"/>
                    </w:rPr>
                  </w:pPr>
                  <w:r w:rsidRPr="00F751A9">
                    <w:rPr>
                      <w:rFonts w:ascii="Calibri" w:hAnsi="Calibri" w:cs="Calibri"/>
                      <w:color w:val="000000"/>
                      <w:sz w:val="22"/>
                      <w:szCs w:val="22"/>
                    </w:rPr>
                    <w:t>Chofer de micro del personal</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 </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1</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color w:val="000000"/>
                      <w:sz w:val="22"/>
                      <w:szCs w:val="22"/>
                    </w:rPr>
                  </w:pPr>
                  <w:r w:rsidRPr="00F751A9">
                    <w:rPr>
                      <w:rFonts w:ascii="Calibri" w:hAnsi="Calibri" w:cs="Calibri"/>
                      <w:color w:val="000000"/>
                      <w:sz w:val="22"/>
                      <w:szCs w:val="22"/>
                    </w:rPr>
                    <w:t>2</w:t>
                  </w:r>
                </w:p>
              </w:tc>
            </w:tr>
            <w:tr w:rsidR="001F578E" w:rsidRPr="00F751A9" w:rsidTr="001F578E">
              <w:trPr>
                <w:trHeight w:val="327"/>
                <w:jc w:val="center"/>
              </w:trPr>
              <w:tc>
                <w:tcPr>
                  <w:tcW w:w="2538" w:type="dxa"/>
                  <w:tcBorders>
                    <w:top w:val="nil"/>
                    <w:left w:val="single" w:sz="4" w:space="0" w:color="auto"/>
                    <w:bottom w:val="single" w:sz="4" w:space="0" w:color="auto"/>
                    <w:right w:val="single" w:sz="4" w:space="0" w:color="auto"/>
                  </w:tcBorders>
                  <w:vAlign w:val="center"/>
                  <w:hideMark/>
                </w:tcPr>
                <w:p w:rsidR="001F578E" w:rsidRPr="00F751A9" w:rsidRDefault="001F578E" w:rsidP="001F578E">
                  <w:pPr>
                    <w:spacing w:line="256" w:lineRule="auto"/>
                    <w:rPr>
                      <w:rFonts w:ascii="Calibri" w:hAnsi="Calibri" w:cs="Calibri"/>
                      <w:b/>
                      <w:bCs/>
                      <w:color w:val="000000"/>
                      <w:sz w:val="22"/>
                      <w:szCs w:val="22"/>
                    </w:rPr>
                  </w:pPr>
                  <w:r w:rsidRPr="00F751A9">
                    <w:rPr>
                      <w:rFonts w:ascii="Calibri" w:hAnsi="Calibri" w:cs="Calibri"/>
                      <w:b/>
                      <w:bCs/>
                      <w:color w:val="000000"/>
                      <w:sz w:val="22"/>
                      <w:szCs w:val="22"/>
                    </w:rPr>
                    <w:t xml:space="preserve">TOTAL </w:t>
                  </w:r>
                </w:p>
              </w:tc>
              <w:tc>
                <w:tcPr>
                  <w:tcW w:w="142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22</w:t>
                  </w:r>
                </w:p>
              </w:tc>
              <w:tc>
                <w:tcPr>
                  <w:tcW w:w="1373"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8</w:t>
                  </w:r>
                </w:p>
              </w:tc>
              <w:tc>
                <w:tcPr>
                  <w:tcW w:w="1237"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22</w:t>
                  </w:r>
                </w:p>
              </w:tc>
              <w:tc>
                <w:tcPr>
                  <w:tcW w:w="1154" w:type="dxa"/>
                  <w:tcBorders>
                    <w:top w:val="nil"/>
                    <w:left w:val="nil"/>
                    <w:bottom w:val="single" w:sz="4" w:space="0" w:color="auto"/>
                    <w:right w:val="single" w:sz="4" w:space="0" w:color="auto"/>
                  </w:tcBorders>
                  <w:vAlign w:val="center"/>
                  <w:hideMark/>
                </w:tcPr>
                <w:p w:rsidR="001F578E" w:rsidRPr="00F751A9" w:rsidRDefault="001F578E" w:rsidP="001F578E">
                  <w:pPr>
                    <w:spacing w:line="256" w:lineRule="auto"/>
                    <w:jc w:val="center"/>
                    <w:rPr>
                      <w:rFonts w:ascii="Calibri" w:hAnsi="Calibri" w:cs="Calibri"/>
                      <w:b/>
                      <w:bCs/>
                      <w:color w:val="000000"/>
                      <w:sz w:val="22"/>
                      <w:szCs w:val="22"/>
                    </w:rPr>
                  </w:pPr>
                  <w:r w:rsidRPr="00F751A9">
                    <w:rPr>
                      <w:rFonts w:ascii="Calibri" w:hAnsi="Calibri" w:cs="Calibri"/>
                      <w:b/>
                      <w:bCs/>
                      <w:color w:val="000000"/>
                      <w:sz w:val="22"/>
                      <w:szCs w:val="22"/>
                    </w:rPr>
                    <w:t>52</w:t>
                  </w:r>
                </w:p>
              </w:tc>
            </w:tr>
          </w:tbl>
          <w:p w:rsidR="001F578E" w:rsidRPr="00F751A9" w:rsidRDefault="001F578E" w:rsidP="001F578E">
            <w:pPr>
              <w:pStyle w:val="Ttulo1"/>
              <w:spacing w:line="276" w:lineRule="auto"/>
              <w:rPr>
                <w:rFonts w:ascii="Calibri" w:hAnsi="Calibri" w:cs="Calibri"/>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rPr>
                <w:rFonts w:ascii="Calibri" w:hAnsi="Calibri" w:cs="Calibri"/>
                <w:lang w:val="x-none" w:eastAsia="x-none"/>
              </w:rPr>
            </w:pPr>
          </w:p>
          <w:p w:rsidR="001F578E" w:rsidRPr="00F751A9" w:rsidRDefault="001F578E" w:rsidP="001F578E">
            <w:pPr>
              <w:pStyle w:val="Ttulo1"/>
              <w:spacing w:line="276" w:lineRule="auto"/>
              <w:jc w:val="center"/>
              <w:rPr>
                <w:rFonts w:ascii="Calibri" w:hAnsi="Calibri" w:cs="Calibri"/>
                <w:lang w:val="es-BO"/>
              </w:rPr>
            </w:pPr>
            <w:r w:rsidRPr="00F751A9">
              <w:rPr>
                <w:rFonts w:ascii="Calibri" w:hAnsi="Calibri" w:cs="Calibri"/>
                <w:lang w:val="es-BO"/>
              </w:rPr>
              <w:lastRenderedPageBreak/>
              <w:t>ANEXO 17</w:t>
            </w:r>
          </w:p>
          <w:p w:rsidR="001F578E" w:rsidRPr="00F751A9" w:rsidRDefault="001F578E" w:rsidP="001F578E">
            <w:pPr>
              <w:pBdr>
                <w:bottom w:val="single" w:sz="4" w:space="1" w:color="auto"/>
              </w:pBdr>
              <w:spacing w:before="120" w:after="120"/>
              <w:jc w:val="center"/>
              <w:rPr>
                <w:rFonts w:ascii="Calibri" w:hAnsi="Calibri" w:cs="Calibri"/>
                <w:b/>
                <w:lang w:val="es-BO"/>
              </w:rPr>
            </w:pPr>
            <w:r w:rsidRPr="00F751A9">
              <w:rPr>
                <w:rFonts w:ascii="Calibri" w:hAnsi="Calibri" w:cs="Calibri"/>
                <w:b/>
                <w:lang w:val="es-BO"/>
              </w:rPr>
              <w:t>DISPOSICIONES AMBIENTALES PARA EMPRESAS QUE PRESTAN SERVICIOS DE PERFORACIÓN PARA PROYECTOS DE PERFORACIÓN DE POZOS EXPLORATORIOS</w:t>
            </w:r>
          </w:p>
          <w:p w:rsidR="001F578E" w:rsidRPr="00F751A9" w:rsidRDefault="001F578E" w:rsidP="001F578E">
            <w:pPr>
              <w:pStyle w:val="Prrafodelista"/>
              <w:numPr>
                <w:ilvl w:val="0"/>
                <w:numId w:val="82"/>
              </w:numPr>
              <w:spacing w:before="120" w:after="120"/>
              <w:rPr>
                <w:rFonts w:ascii="Calibri" w:hAnsi="Calibri" w:cs="Calibri"/>
                <w:b/>
                <w:lang w:val="es-BO"/>
              </w:rPr>
            </w:pPr>
            <w:r w:rsidRPr="00F751A9">
              <w:rPr>
                <w:rFonts w:ascii="Calibri" w:hAnsi="Calibri" w:cs="Calibri"/>
                <w:b/>
              </w:rPr>
              <w:t>GENERALIDADES</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acuerda dar estricto cumplimiento a todas las disposiciones técnicas y administrativas establecidas en la legislación ambiental y forestal vigente, como también la reglamentación sectorial, normativa conexa y todo instrumento legal promulgado durante el periodo de vigencia del CONTRATO. Para el efecto, el CONTRATISTA deberá remitir a YPFB, informes, planillas, registros, análisis y resultados de laboratorio para factores ambientales (agua, aire, ruido, suelo), comprobantes y toda aquella documentación de respaldo que demuestre el cumplimiento de la legislación aplicable. En tal sentido y en caso de contravenciones a estas normas, leyes y/o regulaciones, el CONTRATISTA asume la responsabilidad y sus consecuencias, así como la reparación de estas, pago de multas y otros, bajo su propio presupuesto.</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deberá dar estricto cumplimiento a los compromisos Ambientales, Sociales y de Seguridad Industrial y Salud en el Trabajo, aprobados a través del documento ambiental con que se obtuvo la Licencia Ambiental y otros Instrumentos de Regulación de Alcance Particular (IRAPs) como también las disposiciones emitidas por la Autoridad Ambiental Competente al momento de otorgar la Licencia Ambiental, otras autorizaciones ambientales y al realizar la fiscalización del proyecto. Para el efecto, el CONTRATISTA deberá remitir a YPFB, informes, planillas, registros, comprobantes y toda aquella documentación de respaldo que demuestre el cumplimiento de los Planes, Programas y Procedimientos.</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El CONTRATISTA acuerda asumir la obligación de defender, indemnizar, liberar y mantener a YPFB indemne de y contra cualquier multa, sanción, proceso y/o similares que resulte debido a contravenciones a la normativa ambiental vigente causadas durante el desarrollo de las actividades del CONTRATISTA o de sus SUBCONTRATISTAS.</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La información presentada por parte del CONTRATISTA, tiene carácter de Declaración Jurada, por lo que los responsables de la documentación expresan dar fe de la veracidad y legitimidad de cada uno de los documentos.</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Toda documentación generada o adquirida deberá ser legible y contar con las correspondientes rúbricas y sellos de los responsables, asimismo deberá ser correctamente archivada, en formato físico y digital.</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 xml:space="preserve">En caso de accidentes, incidentes, eventos fortuitos que puedan causar impacto al medio ambiente y/o salud pública, la empresa CONTRATISTA deberá informar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 </w:t>
            </w:r>
          </w:p>
          <w:p w:rsidR="001F578E" w:rsidRPr="00F751A9" w:rsidRDefault="001F578E" w:rsidP="001F578E">
            <w:pPr>
              <w:pStyle w:val="Prrafodelista"/>
              <w:numPr>
                <w:ilvl w:val="1"/>
                <w:numId w:val="84"/>
              </w:numPr>
              <w:tabs>
                <w:tab w:val="left" w:pos="1134"/>
              </w:tabs>
              <w:spacing w:before="120" w:after="120"/>
              <w:ind w:left="1145"/>
              <w:jc w:val="both"/>
              <w:rPr>
                <w:rFonts w:ascii="Calibri" w:hAnsi="Calibri" w:cs="Calibri"/>
                <w:lang w:val="es-BO"/>
              </w:rPr>
            </w:pPr>
            <w:r w:rsidRPr="00F751A9">
              <w:rPr>
                <w:rFonts w:ascii="Calibri" w:hAnsi="Calibri" w:cs="Calibri"/>
                <w:lang w:val="es-BO"/>
              </w:rPr>
              <w:t>En caso que el proyecto se realice en Áreas Protegidas (AP) el CONTRATISTA deberá dar cumplimiento a lo normativa ambiental vigente y disposiciones administrativas y técnicas del AP. Asimismo, durante las actividades podrá estar acompañado por funcionarios del SERNAP (Servicio Nacional de Áreas Protegidas) por lo que el CONTRATISTA deberá proveer la logística y alimentación para el acompañamiento.</w:t>
            </w:r>
          </w:p>
          <w:p w:rsidR="001F578E" w:rsidRPr="00F751A9" w:rsidRDefault="001F578E" w:rsidP="001F578E">
            <w:pPr>
              <w:pStyle w:val="Prrafodelista"/>
              <w:numPr>
                <w:ilvl w:val="0"/>
                <w:numId w:val="82"/>
              </w:numPr>
              <w:spacing w:before="120" w:after="120"/>
              <w:rPr>
                <w:rFonts w:ascii="Calibri" w:hAnsi="Calibri" w:cs="Calibri"/>
                <w:b/>
              </w:rPr>
            </w:pPr>
            <w:r w:rsidRPr="00F751A9">
              <w:rPr>
                <w:rFonts w:ascii="Calibri" w:hAnsi="Calibri" w:cs="Calibri"/>
                <w:b/>
              </w:rPr>
              <w:t>REUNIÓN DE PLANIFICACIÓN</w:t>
            </w:r>
          </w:p>
          <w:p w:rsidR="001F578E" w:rsidRPr="00F751A9" w:rsidRDefault="001F578E" w:rsidP="001F578E">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 xml:space="preserve">El CONTRATISTA en coordinación con YPFB programarán reuniones de planificación y cuando sea requerida, con la finalidad de acordar los cumplimientos a lo establecido en el documento ambiental </w:t>
            </w:r>
            <w:r w:rsidRPr="00F751A9">
              <w:rPr>
                <w:rFonts w:ascii="Calibri" w:hAnsi="Calibri" w:cs="Calibri"/>
                <w:b w:val="0"/>
                <w:color w:val="000000"/>
                <w:sz w:val="20"/>
                <w:szCs w:val="20"/>
              </w:rPr>
              <w:lastRenderedPageBreak/>
              <w:t>por el cual se obtuvo la Licencia Ambiental, en función a la legislación vigente; asimismo, se realizará una evaluación y análisis del estado de situación en cuanto a los aspectos Ambientales, Sociales y de Seguridad Industrial y Salud en el Trabajo establecidos en el documento ambiental. </w:t>
            </w:r>
          </w:p>
          <w:p w:rsidR="001F578E" w:rsidRPr="00F751A9" w:rsidRDefault="001F578E" w:rsidP="001F578E">
            <w:pPr>
              <w:pStyle w:val="Prrafodelista"/>
              <w:numPr>
                <w:ilvl w:val="0"/>
                <w:numId w:val="82"/>
              </w:numPr>
              <w:spacing w:before="120" w:after="120"/>
              <w:rPr>
                <w:rFonts w:ascii="Calibri" w:hAnsi="Calibri" w:cs="Calibri"/>
                <w:b/>
              </w:rPr>
            </w:pPr>
            <w:r w:rsidRPr="00F751A9">
              <w:rPr>
                <w:rFonts w:ascii="Calibri" w:hAnsi="Calibri" w:cs="Calibri"/>
                <w:b/>
              </w:rPr>
              <w:t>SEGUIMIENTO Y CONTROL AMBIENTAL Y FORESTAL</w:t>
            </w:r>
          </w:p>
          <w:p w:rsidR="001F578E" w:rsidRPr="00F751A9" w:rsidRDefault="001F578E" w:rsidP="001F578E">
            <w:pPr>
              <w:pStyle w:val="Prrafodelista"/>
              <w:numPr>
                <w:ilvl w:val="0"/>
                <w:numId w:val="85"/>
              </w:numPr>
              <w:autoSpaceDE w:val="0"/>
              <w:autoSpaceDN w:val="0"/>
              <w:adjustRightInd w:val="0"/>
              <w:spacing w:before="120" w:after="120"/>
              <w:jc w:val="both"/>
              <w:outlineLvl w:val="1"/>
              <w:rPr>
                <w:rFonts w:ascii="Calibri" w:hAnsi="Calibri" w:cs="Calibri"/>
                <w:b/>
                <w:iCs/>
                <w:vanish/>
                <w:color w:val="000000"/>
                <w:kern w:val="32"/>
              </w:rPr>
            </w:pPr>
          </w:p>
          <w:p w:rsidR="001F578E" w:rsidRPr="00F751A9" w:rsidRDefault="001F578E" w:rsidP="001F578E">
            <w:pPr>
              <w:pStyle w:val="Ttulo2"/>
              <w:keepNext w:val="0"/>
              <w:numPr>
                <w:ilvl w:val="1"/>
                <w:numId w:val="85"/>
              </w:numPr>
              <w:autoSpaceDE w:val="0"/>
              <w:autoSpaceDN w:val="0"/>
              <w:adjustRightInd w:val="0"/>
              <w:spacing w:before="120" w:after="120"/>
              <w:ind w:left="1145"/>
              <w:jc w:val="both"/>
              <w:rPr>
                <w:rFonts w:ascii="Calibri" w:hAnsi="Calibri" w:cs="Calibri"/>
                <w:color w:val="000000"/>
                <w:sz w:val="20"/>
                <w:szCs w:val="20"/>
              </w:rPr>
            </w:pPr>
            <w:r w:rsidRPr="00F751A9">
              <w:rPr>
                <w:rFonts w:ascii="Calibri" w:hAnsi="Calibri" w:cs="Calibri"/>
                <w:color w:val="000000"/>
                <w:sz w:val="20"/>
                <w:szCs w:val="20"/>
              </w:rPr>
              <w:t xml:space="preserve">Informes de Monitoreo Ambiental (IMA) </w:t>
            </w:r>
          </w:p>
          <w:p w:rsidR="001F578E" w:rsidRPr="00F751A9" w:rsidRDefault="001F578E" w:rsidP="001F578E">
            <w:pPr>
              <w:pStyle w:val="Prrafodelista"/>
              <w:numPr>
                <w:ilvl w:val="0"/>
                <w:numId w:val="83"/>
              </w:numPr>
              <w:spacing w:before="120" w:after="120"/>
              <w:ind w:left="1105" w:hanging="425"/>
              <w:jc w:val="both"/>
              <w:rPr>
                <w:rFonts w:ascii="Calibri" w:hAnsi="Calibri" w:cs="Calibri"/>
                <w:lang w:val="es-BO"/>
              </w:rPr>
            </w:pPr>
            <w:r w:rsidRPr="00F751A9">
              <w:rPr>
                <w:rFonts w:ascii="Calibri" w:hAnsi="Calibri" w:cs="Calibri"/>
                <w:lang w:val="es-BO"/>
              </w:rPr>
              <w:t>El CONTRATISTA deberá generar toda la documentación de respaldo para la elaboración de los Informes de Monitoreo Ambiental, cumpliendo con lo establecido en el documento ambiental con el que se emitió la Licencia Ambiental y otros complementarios aprobados por la Autoridad Ambiental Competente – AAC, y enviar dichos respaldos a requerimiento de YPFB.</w:t>
            </w:r>
          </w:p>
          <w:p w:rsidR="001F578E" w:rsidRPr="00F751A9" w:rsidRDefault="001F578E" w:rsidP="001F578E">
            <w:pPr>
              <w:pStyle w:val="Prrafodelista"/>
              <w:numPr>
                <w:ilvl w:val="0"/>
                <w:numId w:val="83"/>
              </w:numPr>
              <w:spacing w:before="120" w:after="120"/>
              <w:ind w:left="1105" w:hanging="425"/>
              <w:jc w:val="both"/>
              <w:rPr>
                <w:rFonts w:ascii="Calibri" w:hAnsi="Calibri" w:cs="Calibri"/>
                <w:lang w:val="es-BO"/>
              </w:rPr>
            </w:pPr>
            <w:r w:rsidRPr="00F751A9">
              <w:rPr>
                <w:rFonts w:ascii="Calibri" w:hAnsi="Calibri" w:cs="Calibri"/>
                <w:lang w:val="es-BO"/>
              </w:rPr>
              <w:t>Dichos respaldos deberán tomar en cuenta todos los aspectos referidos a Medio Ambiente, Seguridad y Salud en el Trabajo y Relaciones Comunitarias en concordancia con el documento ambiental con que se obtuvo la Licencia Ambiental y otros complementarios.</w:t>
            </w:r>
          </w:p>
          <w:p w:rsidR="001F578E" w:rsidRPr="00F751A9" w:rsidRDefault="001F578E" w:rsidP="001F578E">
            <w:pPr>
              <w:pStyle w:val="Prrafodelista"/>
              <w:numPr>
                <w:ilvl w:val="0"/>
                <w:numId w:val="82"/>
              </w:numPr>
              <w:spacing w:before="120" w:after="120"/>
              <w:rPr>
                <w:rFonts w:ascii="Calibri" w:hAnsi="Calibri" w:cs="Calibri"/>
                <w:b/>
              </w:rPr>
            </w:pPr>
            <w:r w:rsidRPr="00F751A9">
              <w:rPr>
                <w:rFonts w:ascii="Calibri" w:hAnsi="Calibri" w:cs="Calibri"/>
                <w:b/>
              </w:rPr>
              <w:t>NO CONFORMIDADES POR TEMAS AMBIENTALES</w:t>
            </w:r>
          </w:p>
          <w:p w:rsidR="001F578E" w:rsidRPr="00F751A9" w:rsidRDefault="001F578E" w:rsidP="001F578E">
            <w:pPr>
              <w:pStyle w:val="Prrafodelista"/>
              <w:numPr>
                <w:ilvl w:val="0"/>
                <w:numId w:val="85"/>
              </w:numPr>
              <w:autoSpaceDE w:val="0"/>
              <w:autoSpaceDN w:val="0"/>
              <w:adjustRightInd w:val="0"/>
              <w:spacing w:before="120" w:after="120"/>
              <w:jc w:val="both"/>
              <w:outlineLvl w:val="1"/>
              <w:rPr>
                <w:rFonts w:ascii="Calibri" w:hAnsi="Calibri" w:cs="Calibri"/>
                <w:iCs/>
                <w:vanish/>
                <w:color w:val="000000"/>
                <w:kern w:val="32"/>
              </w:rPr>
            </w:pPr>
          </w:p>
          <w:p w:rsidR="001F578E" w:rsidRPr="00F751A9" w:rsidRDefault="001F578E" w:rsidP="001F578E">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YPFB realizará inspecciones, entrevistas o consultas para el seguimiento, supervisión y/o fiscalización a todas las instalaciones y actividades que se ejecuten en el marco del proyecto; si se llegara a detectar observaciones a lo establecido en el documento ambiental por el cual se obtuvo la Licencia Ambiental, legislación aplicable, normativa nacional y disposiciones técnicas, legales y administrativas de las Autoridades Competentes, se comunicara las observaciones al CONTRATISTA y se le asignará un plazo para su solución.</w:t>
            </w:r>
          </w:p>
          <w:p w:rsidR="001F578E" w:rsidRPr="00F751A9" w:rsidRDefault="001F578E" w:rsidP="001F578E">
            <w:pPr>
              <w:pStyle w:val="Ttulo2"/>
              <w:keepNext w:val="0"/>
              <w:numPr>
                <w:ilvl w:val="1"/>
                <w:numId w:val="85"/>
              </w:numPr>
              <w:autoSpaceDE w:val="0"/>
              <w:autoSpaceDN w:val="0"/>
              <w:adjustRightInd w:val="0"/>
              <w:spacing w:before="120" w:after="120"/>
              <w:ind w:left="1145"/>
              <w:jc w:val="both"/>
              <w:rPr>
                <w:rFonts w:ascii="Calibri" w:hAnsi="Calibri" w:cs="Calibri"/>
                <w:b w:val="0"/>
                <w:color w:val="000000"/>
                <w:sz w:val="20"/>
                <w:szCs w:val="20"/>
              </w:rPr>
            </w:pPr>
            <w:r w:rsidRPr="00F751A9">
              <w:rPr>
                <w:rFonts w:ascii="Calibri" w:hAnsi="Calibri" w:cs="Calibri"/>
                <w:b w:val="0"/>
                <w:color w:val="000000"/>
                <w:sz w:val="20"/>
                <w:szCs w:val="20"/>
              </w:rPr>
              <w:t>Asimismo, si el CONTRATISTA incurre en incumplimiento a la legislación aplicable, normativa nacional y disposiciones técnicas, legales y administrativas de las Autoridades Competentes y derivan en sanciones, el contratista debe asumir la responsabilidad bajo su propio presupuesto.</w:t>
            </w:r>
          </w:p>
          <w:p w:rsidR="001F578E" w:rsidRPr="00F751A9" w:rsidRDefault="001F578E" w:rsidP="001F578E">
            <w:pPr>
              <w:pStyle w:val="Prrafodelista"/>
              <w:numPr>
                <w:ilvl w:val="0"/>
                <w:numId w:val="82"/>
              </w:numPr>
              <w:spacing w:before="120" w:after="120"/>
              <w:rPr>
                <w:rFonts w:ascii="Calibri" w:hAnsi="Calibri" w:cs="Calibri"/>
                <w:b/>
              </w:rPr>
            </w:pPr>
            <w:r w:rsidRPr="00F751A9">
              <w:rPr>
                <w:rFonts w:ascii="Calibri" w:hAnsi="Calibri" w:cs="Calibri"/>
                <w:b/>
              </w:rPr>
              <w:t>RELACIONAMIENTO COMUNITARIO</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El CONTRATISTA, implementara el Plan de Relaciones Comunitarias y todo lo relacionado a Relacionamiento Comunitario establecido en el en el documento ambiental con que se obtuvo la Licencia Ambiental y otros complementarios. </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El CONTRATISTA, mantendrá una coordinación e información permanente y constante con la fiscalización social de YPFB, a efectos de que esta instancia coadyuve en la solución de posible conflicto con las comunidades del área de influencia del proyecto. </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El CONTRATISTA, deberá reportar a la fiscalización social de YPFB, todos los permisos de propietarios que se hubieran obtenido, como también toda la documentación sobre acuerdos, convenios o actividades relativas al pago de daños y otros, cuando corresponda.</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YPFB concibe a las relaciones comunitarias como una de sus más altas prioridades dentro sus actividades. Es de importancia primordial que el CONTRATISTA comprometa el esfuerzo y estructura necesarios para permitir una operación fluida y cumpla con el compromiso social de la empresa.</w:t>
            </w:r>
          </w:p>
          <w:p w:rsidR="001F578E" w:rsidRPr="00F751A9"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El CONTRATISTA estará bajo la fiscalización directa de los relacionadores comunitarios de YPFB en campo, quienes estarán a cargo de proveer las directrices necesarias al personal del CONTRATISTA, de cómo conducir las relaciones con los influenciados por el proyecto, en el marco de los procedimientos de Gestión de Relacionamiento Comunitario y/o Prevención de conflictos sociales.</w:t>
            </w:r>
          </w:p>
          <w:p w:rsidR="001F578E" w:rsidRPr="002213CF" w:rsidRDefault="001F578E" w:rsidP="001F578E">
            <w:pPr>
              <w:pStyle w:val="Prrafodelista"/>
              <w:numPr>
                <w:ilvl w:val="0"/>
                <w:numId w:val="83"/>
              </w:numPr>
              <w:spacing w:before="120" w:after="120"/>
              <w:ind w:left="709" w:hanging="425"/>
              <w:jc w:val="both"/>
              <w:rPr>
                <w:rFonts w:ascii="Calibri" w:hAnsi="Calibri" w:cs="Calibri"/>
                <w:lang w:val="es-BO"/>
              </w:rPr>
            </w:pPr>
            <w:r w:rsidRPr="00F751A9">
              <w:rPr>
                <w:rFonts w:ascii="Calibri" w:hAnsi="Calibri" w:cs="Calibri"/>
                <w:lang w:val="es-BO"/>
              </w:rPr>
              <w:t xml:space="preserve">Los relacionadores comunitarios de YPFB en campo, coordinarán con el responsable de la CONTRATISTA en esta área, la capacitación del personal, en temas relacionados con el comportamiento hacia los propietarios y/o comunidades locales influenciados por el proyecto. </w:t>
            </w:r>
          </w:p>
          <w:p w:rsidR="001F578E" w:rsidRPr="00F751A9" w:rsidRDefault="001F578E" w:rsidP="001F578E">
            <w:pPr>
              <w:pStyle w:val="Ttulo1"/>
              <w:spacing w:line="276" w:lineRule="auto"/>
              <w:jc w:val="center"/>
              <w:rPr>
                <w:rFonts w:ascii="Calibri" w:hAnsi="Calibri" w:cs="Calibri"/>
                <w:sz w:val="16"/>
                <w:szCs w:val="18"/>
              </w:rPr>
            </w:pPr>
          </w:p>
        </w:tc>
      </w:tr>
    </w:tbl>
    <w:p w:rsidR="001F578E" w:rsidRPr="00F751A9" w:rsidRDefault="001F578E" w:rsidP="001F578E">
      <w:pPr>
        <w:pStyle w:val="Prrafodelista"/>
        <w:ind w:left="0"/>
        <w:contextualSpacing/>
        <w:jc w:val="both"/>
        <w:rPr>
          <w:rFonts w:ascii="Calibri" w:hAnsi="Calibri" w:cs="Calibri"/>
          <w:b/>
          <w:bCs/>
          <w:lang w:val="es-BO" w:eastAsia="es-BO"/>
        </w:rPr>
      </w:pPr>
    </w:p>
    <w:p w:rsidR="001F578E" w:rsidRPr="00733999" w:rsidRDefault="001F578E" w:rsidP="00EE373A">
      <w:pPr>
        <w:ind w:right="-91" w:hanging="142"/>
        <w:jc w:val="center"/>
        <w:rPr>
          <w:rFonts w:ascii="Calibri" w:hAnsi="Calibri" w:cs="Calibri"/>
          <w:b/>
        </w:rPr>
      </w:pPr>
    </w:p>
    <w:p w:rsidR="007D4619" w:rsidRDefault="00B41ABF" w:rsidP="002213CF">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Default="007D4619" w:rsidP="007D4619">
      <w:pPr>
        <w:jc w:val="center"/>
        <w:rPr>
          <w:rFonts w:asciiTheme="minorHAnsi" w:hAnsiTheme="minorHAnsi" w:cstheme="minorHAnsi"/>
          <w:b/>
          <w:bCs/>
          <w:sz w:val="22"/>
          <w:szCs w:val="22"/>
        </w:rPr>
      </w:pPr>
    </w:p>
    <w:p w:rsidR="0072066D" w:rsidRPr="000416F8" w:rsidRDefault="0072066D" w:rsidP="0072066D">
      <w:pPr>
        <w:spacing w:after="120"/>
        <w:jc w:val="right"/>
        <w:rPr>
          <w:rFonts w:ascii="Arial" w:hAnsi="Arial" w:cs="Arial"/>
          <w:b/>
        </w:rPr>
      </w:pPr>
      <w:r>
        <w:rPr>
          <w:rFonts w:ascii="Arial" w:hAnsi="Arial" w:cs="Arial"/>
          <w:b/>
        </w:rPr>
        <w:t>Contrato N° __________/______</w:t>
      </w:r>
    </w:p>
    <w:p w:rsidR="0072066D" w:rsidRPr="000416F8" w:rsidRDefault="0072066D" w:rsidP="0072066D">
      <w:pPr>
        <w:spacing w:after="120"/>
        <w:jc w:val="right"/>
        <w:rPr>
          <w:rFonts w:ascii="Arial" w:hAnsi="Arial" w:cs="Arial"/>
          <w:b/>
        </w:rPr>
      </w:pPr>
      <w:r w:rsidRPr="000416F8">
        <w:rPr>
          <w:rFonts w:ascii="Arial" w:hAnsi="Arial" w:cs="Arial"/>
          <w:b/>
        </w:rPr>
        <w:t>Lugar de suscri</w:t>
      </w:r>
      <w:r>
        <w:rPr>
          <w:rFonts w:ascii="Arial" w:hAnsi="Arial" w:cs="Arial"/>
          <w:b/>
        </w:rPr>
        <w:t xml:space="preserve">pción, _____ de _________de______ </w:t>
      </w:r>
    </w:p>
    <w:p w:rsidR="0072066D" w:rsidRPr="000416F8" w:rsidRDefault="0072066D" w:rsidP="0072066D">
      <w:pPr>
        <w:spacing w:after="120"/>
        <w:jc w:val="right"/>
        <w:rPr>
          <w:rFonts w:ascii="Arial" w:hAnsi="Arial" w:cs="Arial"/>
          <w:b/>
        </w:rPr>
      </w:pPr>
    </w:p>
    <w:p w:rsidR="0072066D" w:rsidRPr="000416F8" w:rsidRDefault="0072066D" w:rsidP="0072066D">
      <w:pPr>
        <w:spacing w:before="120" w:after="120"/>
        <w:jc w:val="both"/>
        <w:rPr>
          <w:rFonts w:ascii="Arial" w:hAnsi="Arial" w:cs="Arial"/>
          <w:b/>
        </w:rPr>
      </w:pPr>
      <w:r w:rsidRPr="000416F8">
        <w:rPr>
          <w:rFonts w:ascii="Arial" w:hAnsi="Arial" w:cs="Arial"/>
          <w:b/>
          <w:u w:val="single"/>
        </w:rPr>
        <w:t xml:space="preserve">PRIMERA.- (PARTES </w:t>
      </w:r>
      <w:r w:rsidRPr="000416F8">
        <w:rPr>
          <w:rFonts w:ascii="Arial" w:hAnsi="Arial" w:cs="Arial"/>
          <w:b/>
          <w:bCs/>
          <w:u w:val="single"/>
        </w:rPr>
        <w:t>CONTRATANTE</w:t>
      </w:r>
      <w:r w:rsidRPr="000416F8">
        <w:rPr>
          <w:rFonts w:ascii="Arial" w:hAnsi="Arial" w:cs="Arial"/>
          <w:b/>
          <w:u w:val="single"/>
        </w:rPr>
        <w:t>S)</w:t>
      </w:r>
      <w:r w:rsidRPr="000416F8">
        <w:rPr>
          <w:rFonts w:ascii="Arial" w:hAnsi="Arial" w:cs="Arial"/>
          <w:b/>
        </w:rPr>
        <w:t xml:space="preserve"> </w:t>
      </w:r>
    </w:p>
    <w:p w:rsidR="0072066D" w:rsidRPr="000416F8" w:rsidRDefault="0072066D" w:rsidP="005A4A5B">
      <w:pPr>
        <w:pStyle w:val="Prrafodelista"/>
        <w:numPr>
          <w:ilvl w:val="1"/>
          <w:numId w:val="46"/>
        </w:numPr>
        <w:spacing w:before="120" w:after="120"/>
        <w:ind w:left="567" w:hanging="567"/>
        <w:contextualSpacing/>
        <w:jc w:val="both"/>
        <w:rPr>
          <w:rFonts w:ascii="Arial" w:hAnsi="Arial" w:cs="Arial"/>
        </w:rPr>
      </w:pPr>
      <w:r w:rsidRPr="000416F8">
        <w:rPr>
          <w:rFonts w:ascii="Arial" w:hAnsi="Arial" w:cs="Arial"/>
          <w:b/>
        </w:rPr>
        <w:t>YACIMIENTOS PETROLÍFEROS FISCALES BOLIVIANOS</w:t>
      </w:r>
      <w:r w:rsidRPr="000416F8">
        <w:rPr>
          <w:rFonts w:ascii="Arial" w:hAnsi="Arial" w:cs="Arial"/>
        </w:rPr>
        <w:t xml:space="preserve">, con Número de Identificación Tributaria (NIT) Nº 1020269020, con domicilio en ___________________, Zona __________ de la ciudad de </w:t>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r>
      <w:r w:rsidRPr="000416F8">
        <w:rPr>
          <w:rFonts w:ascii="Arial" w:hAnsi="Arial" w:cs="Arial"/>
        </w:rPr>
        <w:softHyphen/>
        <w:t xml:space="preserve">_________, representada legalmente por __________________, </w:t>
      </w:r>
      <w:r w:rsidRPr="000416F8">
        <w:rPr>
          <w:rFonts w:ascii="Arial" w:hAnsi="Arial" w:cs="Arial"/>
          <w:lang w:eastAsia="es-BO"/>
        </w:rPr>
        <w:t xml:space="preserve">con cédula de Identidad N° ____________, designado mediante ____________________ de fecha _________________, que en adelante se denominará </w:t>
      </w:r>
      <w:r w:rsidRPr="000416F8">
        <w:rPr>
          <w:rFonts w:ascii="Arial" w:hAnsi="Arial" w:cs="Arial"/>
        </w:rPr>
        <w:t xml:space="preserve">la </w:t>
      </w:r>
      <w:r w:rsidRPr="000416F8">
        <w:rPr>
          <w:rFonts w:ascii="Arial" w:hAnsi="Arial" w:cs="Arial"/>
          <w:b/>
        </w:rPr>
        <w:t>ENTIDAD.</w:t>
      </w:r>
    </w:p>
    <w:p w:rsidR="0072066D" w:rsidRPr="001404A5" w:rsidRDefault="0072066D" w:rsidP="0072066D">
      <w:pPr>
        <w:pStyle w:val="Prrafodelista"/>
        <w:spacing w:after="120"/>
        <w:ind w:left="567" w:hanging="567"/>
        <w:jc w:val="both"/>
        <w:rPr>
          <w:rFonts w:ascii="Arial" w:hAnsi="Arial" w:cs="Arial"/>
        </w:rPr>
      </w:pPr>
      <w:r w:rsidRPr="001404A5">
        <w:rPr>
          <w:rFonts w:ascii="Arial" w:hAnsi="Arial" w:cs="Arial"/>
          <w:b/>
        </w:rPr>
        <w:t xml:space="preserve">1.2 </w:t>
      </w:r>
      <w:r w:rsidRPr="001404A5">
        <w:rPr>
          <w:rFonts w:ascii="Arial" w:hAnsi="Arial" w:cs="Arial"/>
          <w:b/>
        </w:rPr>
        <w:tab/>
        <w:t>___________________</w:t>
      </w:r>
      <w:r w:rsidRPr="001404A5">
        <w:rPr>
          <w:rFonts w:ascii="Arial" w:hAnsi="Arial" w:cs="Arial"/>
          <w:lang w:val="es-ES_tradnl"/>
        </w:rPr>
        <w:t>, legalmente constituida conforme a la legislación de Bolivia, inscrita en el Registro de Comercio de Bolivia concesionado a FUNDEMPRESA bajo Matrícula Nº ____</w:t>
      </w:r>
      <w:r w:rsidRPr="001404A5">
        <w:rPr>
          <w:rFonts w:ascii="Arial" w:hAnsi="Arial" w:cs="Arial"/>
          <w:i/>
          <w:lang w:val="es-ES_tradnl"/>
        </w:rPr>
        <w:t xml:space="preserve">, </w:t>
      </w:r>
      <w:r w:rsidRPr="001404A5">
        <w:rPr>
          <w:rFonts w:ascii="Arial" w:hAnsi="Arial" w:cs="Arial"/>
          <w:lang w:val="es-ES_tradnl"/>
        </w:rPr>
        <w:t xml:space="preserve">con Número de Identificación Tributaria (NIT) ____, con domicilio en ____ N° ___ de la ciudad de ____, representada legalmente por el señor _____ </w:t>
      </w:r>
      <w:r w:rsidRPr="001404A5">
        <w:rPr>
          <w:rFonts w:ascii="Arial" w:hAnsi="Arial" w:cs="Arial"/>
        </w:rPr>
        <w:t xml:space="preserve">con cédula de identidad N° ____ expedida en ____, </w:t>
      </w:r>
      <w:r w:rsidRPr="001404A5">
        <w:rPr>
          <w:rFonts w:ascii="Arial" w:hAnsi="Arial" w:cs="Arial"/>
          <w:lang w:val="es-ES_tradnl"/>
        </w:rPr>
        <w:t xml:space="preserve">en virtud al Testimonio ________ de fecha ___ de ____ de ___, otorgado ante </w:t>
      </w:r>
      <w:r w:rsidRPr="001404A5">
        <w:rPr>
          <w:rFonts w:ascii="Arial" w:hAnsi="Arial" w:cs="Arial"/>
          <w:i/>
          <w:lang w:val="es-ES_tradnl"/>
        </w:rPr>
        <w:t>Notaría de Fe Pública/Distrito Judicial de</w:t>
      </w:r>
      <w:r w:rsidRPr="001404A5">
        <w:rPr>
          <w:rFonts w:ascii="Arial" w:hAnsi="Arial" w:cs="Arial"/>
          <w:lang w:val="es-ES_tradnl"/>
        </w:rPr>
        <w:t xml:space="preserve"> _________, </w:t>
      </w:r>
      <w:r w:rsidRPr="001404A5">
        <w:rPr>
          <w:rFonts w:ascii="Arial" w:hAnsi="Arial" w:cs="Arial"/>
        </w:rPr>
        <w:t xml:space="preserve">que en adelante se denominará el </w:t>
      </w:r>
      <w:r w:rsidRPr="001404A5">
        <w:rPr>
          <w:rFonts w:ascii="Arial" w:hAnsi="Arial" w:cs="Arial"/>
          <w:b/>
        </w:rPr>
        <w:t>CONTRATISTA</w:t>
      </w:r>
      <w:r w:rsidRPr="001404A5">
        <w:rPr>
          <w:rFonts w:ascii="Arial" w:hAnsi="Arial" w:cs="Arial"/>
        </w:rPr>
        <w:t>.</w:t>
      </w:r>
    </w:p>
    <w:p w:rsidR="0072066D" w:rsidRPr="001404A5" w:rsidRDefault="0072066D" w:rsidP="0072066D">
      <w:pPr>
        <w:pStyle w:val="Prrafodelista"/>
        <w:spacing w:after="120"/>
        <w:ind w:left="0"/>
        <w:jc w:val="both"/>
        <w:rPr>
          <w:rFonts w:ascii="Arial" w:hAnsi="Arial" w:cs="Arial"/>
        </w:rPr>
      </w:pPr>
      <w:r w:rsidRPr="001404A5">
        <w:rPr>
          <w:noProof/>
          <w:lang w:val="es-BO" w:eastAsia="es-BO"/>
        </w:rPr>
        <w:drawing>
          <wp:anchor distT="0" distB="0" distL="114300" distR="114300" simplePos="0" relativeHeight="251662848" behindDoc="1" locked="0" layoutInCell="0" allowOverlap="1" wp14:anchorId="04AFEB69" wp14:editId="6BE6D06B">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4A5">
        <w:rPr>
          <w:rFonts w:ascii="Arial" w:hAnsi="Arial" w:cs="Arial"/>
        </w:rPr>
        <w:t xml:space="preserve">Tanto la </w:t>
      </w:r>
      <w:r w:rsidRPr="001404A5">
        <w:rPr>
          <w:rFonts w:ascii="Arial" w:hAnsi="Arial" w:cs="Arial"/>
          <w:b/>
        </w:rPr>
        <w:t>ENTIDAD</w:t>
      </w:r>
      <w:r w:rsidRPr="001404A5">
        <w:rPr>
          <w:rFonts w:ascii="Arial" w:hAnsi="Arial" w:cs="Arial"/>
        </w:rPr>
        <w:t xml:space="preserve"> como el </w:t>
      </w:r>
      <w:r w:rsidRPr="001404A5">
        <w:rPr>
          <w:rFonts w:ascii="Arial" w:hAnsi="Arial" w:cs="Arial"/>
          <w:b/>
        </w:rPr>
        <w:t>CONTRATISTA</w:t>
      </w:r>
      <w:r w:rsidRPr="001404A5">
        <w:rPr>
          <w:rFonts w:ascii="Arial" w:hAnsi="Arial" w:cs="Arial"/>
        </w:rPr>
        <w:t xml:space="preserve"> podrán ser denominados individualmente e indistintamente “</w:t>
      </w:r>
      <w:r w:rsidRPr="001404A5">
        <w:rPr>
          <w:rFonts w:ascii="Arial" w:hAnsi="Arial" w:cs="Arial"/>
          <w:iCs/>
        </w:rPr>
        <w:t>Parte</w:t>
      </w:r>
      <w:r w:rsidRPr="001404A5">
        <w:rPr>
          <w:rFonts w:ascii="Arial" w:hAnsi="Arial" w:cs="Arial"/>
        </w:rPr>
        <w:t>” o colectivamente “</w:t>
      </w:r>
      <w:r w:rsidRPr="001404A5">
        <w:rPr>
          <w:rFonts w:ascii="Arial" w:hAnsi="Arial" w:cs="Arial"/>
          <w:iCs/>
        </w:rPr>
        <w:t>Partes</w:t>
      </w:r>
      <w:r w:rsidRPr="001404A5">
        <w:rPr>
          <w:rFonts w:ascii="Arial" w:hAnsi="Arial" w:cs="Arial"/>
        </w:rPr>
        <w:t>”.</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SEGUNDA.- (ANTECEDENTES)</w:t>
      </w:r>
    </w:p>
    <w:p w:rsidR="0072066D" w:rsidRPr="001404A5" w:rsidRDefault="0072066D" w:rsidP="0072066D">
      <w:pPr>
        <w:spacing w:after="120"/>
        <w:ind w:left="567" w:hanging="567"/>
        <w:jc w:val="both"/>
        <w:rPr>
          <w:rFonts w:ascii="Arial" w:hAnsi="Arial" w:cs="Arial"/>
        </w:rPr>
      </w:pPr>
      <w:r w:rsidRPr="001404A5">
        <w:rPr>
          <w:rFonts w:ascii="Arial" w:hAnsi="Arial" w:cs="Arial"/>
          <w:b/>
        </w:rPr>
        <w:t>2.1.</w:t>
      </w:r>
      <w:r w:rsidRPr="001404A5">
        <w:rPr>
          <w:rFonts w:ascii="Arial" w:hAnsi="Arial" w:cs="Arial"/>
        </w:rPr>
        <w:tab/>
        <w:t>La</w:t>
      </w:r>
      <w:r w:rsidRPr="001404A5">
        <w:rPr>
          <w:rFonts w:ascii="Arial" w:hAnsi="Arial" w:cs="Arial"/>
          <w:b/>
        </w:rPr>
        <w:t xml:space="preserve"> ENTIDAD </w:t>
      </w:r>
      <w:r w:rsidRPr="001404A5">
        <w:rPr>
          <w:rFonts w:ascii="Arial" w:hAnsi="Arial" w:cs="Arial"/>
        </w:rPr>
        <w:t xml:space="preserve">mediante la modalidad de contratación directa </w:t>
      </w:r>
      <w:r w:rsidRPr="001404A5">
        <w:rPr>
          <w:rFonts w:ascii="Arial" w:hAnsi="Arial" w:cs="Arial"/>
          <w:i/>
        </w:rPr>
        <w:t>abreviada/por licitación/menor</w:t>
      </w:r>
      <w:r w:rsidRPr="001404A5">
        <w:rPr>
          <w:rFonts w:ascii="Arial" w:hAnsi="Arial" w:cs="Arial"/>
        </w:rPr>
        <w:t xml:space="preserve"> con código de proceso______, llevó adelante el proceso de contratación para el </w:t>
      </w:r>
      <w:r w:rsidRPr="001404A5">
        <w:rPr>
          <w:rFonts w:ascii="Arial" w:hAnsi="Arial" w:cs="Arial"/>
          <w:b/>
        </w:rPr>
        <w:t>“_________”</w:t>
      </w:r>
      <w:r w:rsidRPr="001404A5">
        <w:rPr>
          <w:rFonts w:ascii="Arial" w:hAnsi="Arial" w:cs="Arial"/>
        </w:rPr>
        <w:t>, realizado bajo las normas y regulaciones de contratación establecidas en el Reglamento</w:t>
      </w:r>
      <w:r w:rsidRPr="001404A5">
        <w:rPr>
          <w:rFonts w:ascii="Arial" w:hAnsi="Arial" w:cs="Arial"/>
          <w:lang w:val="es-ES_tradnl"/>
        </w:rPr>
        <w:t>________</w:t>
      </w:r>
      <w:r w:rsidRPr="001404A5">
        <w:rPr>
          <w:rFonts w:ascii="Arial" w:hAnsi="Arial" w:cs="Arial"/>
        </w:rPr>
        <w:t xml:space="preserve"> aprobado mediante Resolución de Directorio N° </w:t>
      </w:r>
      <w:r w:rsidRPr="001404A5">
        <w:rPr>
          <w:rFonts w:ascii="Arial" w:hAnsi="Arial" w:cs="Arial"/>
          <w:lang w:val="es-ES_tradnl"/>
        </w:rPr>
        <w:t>________</w:t>
      </w:r>
      <w:r w:rsidRPr="001404A5">
        <w:rPr>
          <w:rFonts w:ascii="Arial" w:hAnsi="Arial" w:cs="Arial"/>
        </w:rPr>
        <w:t xml:space="preserve">de </w:t>
      </w:r>
      <w:r w:rsidRPr="001404A5">
        <w:rPr>
          <w:rFonts w:ascii="Arial" w:hAnsi="Arial" w:cs="Arial"/>
          <w:lang w:val="es-ES_tradnl"/>
        </w:rPr>
        <w:t>________</w:t>
      </w:r>
      <w:r w:rsidRPr="001404A5">
        <w:rPr>
          <w:rFonts w:ascii="Arial" w:hAnsi="Arial" w:cs="Arial"/>
        </w:rPr>
        <w:t>y el documento base de contratación.</w:t>
      </w:r>
    </w:p>
    <w:p w:rsidR="0072066D" w:rsidRPr="001404A5" w:rsidRDefault="0072066D" w:rsidP="0072066D">
      <w:pPr>
        <w:spacing w:before="120" w:after="120"/>
        <w:ind w:left="567" w:hanging="567"/>
        <w:jc w:val="both"/>
        <w:rPr>
          <w:rFonts w:ascii="Arial" w:hAnsi="Arial" w:cs="Arial"/>
        </w:rPr>
      </w:pPr>
      <w:r w:rsidRPr="001404A5">
        <w:rPr>
          <w:rFonts w:ascii="Arial" w:hAnsi="Arial" w:cs="Arial"/>
          <w:b/>
        </w:rPr>
        <w:t>2.2.</w:t>
      </w:r>
      <w:r w:rsidRPr="001404A5">
        <w:rPr>
          <w:rFonts w:ascii="Arial" w:hAnsi="Arial" w:cs="Arial"/>
        </w:rPr>
        <w:tab/>
        <w:t xml:space="preserve">Por su parte el </w:t>
      </w:r>
      <w:r w:rsidRPr="001404A5">
        <w:rPr>
          <w:rFonts w:ascii="Arial" w:hAnsi="Arial" w:cs="Arial"/>
          <w:b/>
        </w:rPr>
        <w:t>CONTRATISTA</w:t>
      </w:r>
      <w:r w:rsidRPr="001404A5">
        <w:rPr>
          <w:rFonts w:ascii="Arial" w:hAnsi="Arial" w:cs="Arial"/>
        </w:rPr>
        <w:t xml:space="preserve"> reúne las condiciones y experiencia para llevar a cabo la prestación del Servicio detallado en el presente Contrato.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TERCERA.- (DISPOSICIONES GENERALES)</w:t>
      </w:r>
    </w:p>
    <w:p w:rsidR="0072066D" w:rsidRPr="001404A5" w:rsidRDefault="0072066D" w:rsidP="0072066D">
      <w:pPr>
        <w:spacing w:after="120"/>
        <w:ind w:left="567" w:hanging="567"/>
        <w:jc w:val="both"/>
        <w:rPr>
          <w:rFonts w:ascii="Arial" w:hAnsi="Arial" w:cs="Arial"/>
        </w:rPr>
      </w:pPr>
      <w:r w:rsidRPr="001404A5">
        <w:rPr>
          <w:rFonts w:ascii="Arial" w:hAnsi="Arial" w:cs="Arial"/>
          <w:b/>
        </w:rPr>
        <w:t>3.1.</w:t>
      </w:r>
      <w:r w:rsidRPr="001404A5">
        <w:rPr>
          <w:rFonts w:ascii="Arial" w:hAnsi="Arial" w:cs="Arial"/>
          <w:b/>
        </w:rPr>
        <w:tab/>
        <w:t xml:space="preserve">Aplicación del Contrato: </w:t>
      </w:r>
      <w:r w:rsidRPr="001404A5">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2066D" w:rsidRPr="001404A5" w:rsidRDefault="0072066D" w:rsidP="0072066D">
      <w:pPr>
        <w:spacing w:before="120" w:after="120"/>
        <w:ind w:left="709" w:hanging="709"/>
        <w:jc w:val="both"/>
        <w:rPr>
          <w:rFonts w:ascii="Arial" w:hAnsi="Arial" w:cs="Arial"/>
        </w:rPr>
      </w:pPr>
      <w:r w:rsidRPr="001404A5">
        <w:rPr>
          <w:rFonts w:ascii="Arial" w:hAnsi="Arial" w:cs="Arial"/>
          <w:b/>
        </w:rPr>
        <w:t>3.2.   Definiciones:</w:t>
      </w:r>
      <w:r w:rsidRPr="001404A5">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50"/>
        <w:gridCol w:w="6621"/>
      </w:tblGrid>
      <w:tr w:rsidR="0072066D" w:rsidRPr="001404A5" w:rsidTr="000465C0">
        <w:trPr>
          <w:trHeight w:val="556"/>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Contrato:</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Es el presente documento celebrado entre las Partes, junto con todos los anexos que forman parte integrante del mismo.</w:t>
            </w:r>
          </w:p>
        </w:tc>
      </w:tr>
      <w:tr w:rsidR="0072066D" w:rsidRPr="001404A5" w:rsidTr="000465C0">
        <w:trPr>
          <w:trHeight w:val="556"/>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 xml:space="preserve">Buenas Prácticas de la </w:t>
            </w:r>
            <w:r w:rsidRPr="0032331C">
              <w:rPr>
                <w:rFonts w:ascii="Arial" w:hAnsi="Arial" w:cs="Arial"/>
                <w:b/>
              </w:rPr>
              <w:lastRenderedPageBreak/>
              <w:t>Industria de Petróleo y Gas:</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lastRenderedPageBreak/>
              <w:t xml:space="preserve">Significa las prácticas, métodos, estándares y procedimientos generalmente aceptados y acatados por operadores prudentes, hábiles, diligentes y con experiencia en materia de la exploración, desarrollo y </w:t>
            </w:r>
            <w:r w:rsidRPr="0032331C">
              <w:rPr>
                <w:rFonts w:ascii="Arial" w:hAnsi="Arial" w:cs="Arial"/>
              </w:rPr>
              <w:lastRenderedPageBreak/>
              <w:t>producción de Hidrocarburos, y que en el momento en cuestión, en el ejercicio de un juicio razonable y a la luz de los hechos conocidos al momento de tomar una decisión, se consideraría que obtendrían los resultados y finalidades planeados</w:t>
            </w:r>
          </w:p>
        </w:tc>
      </w:tr>
      <w:tr w:rsidR="0072066D" w:rsidRPr="001404A5" w:rsidTr="000465C0">
        <w:trPr>
          <w:trHeight w:val="1028"/>
        </w:trPr>
        <w:tc>
          <w:tcPr>
            <w:tcW w:w="1809"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2331C">
              <w:rPr>
                <w:rFonts w:ascii="Arial" w:hAnsi="Arial" w:cs="Arial"/>
                <w:b/>
              </w:rPr>
              <w:lastRenderedPageBreak/>
              <w:t>Desmovilización:</w:t>
            </w:r>
          </w:p>
        </w:tc>
        <w:tc>
          <w:tcPr>
            <w:tcW w:w="6662" w:type="dxa"/>
            <w:shd w:val="clear" w:color="auto" w:fill="auto"/>
          </w:tcPr>
          <w:p w:rsidR="0072066D" w:rsidRPr="0032331C" w:rsidRDefault="0072066D" w:rsidP="000465C0">
            <w:pPr>
              <w:spacing w:before="120" w:after="120"/>
              <w:jc w:val="both"/>
              <w:rPr>
                <w:rFonts w:ascii="Arial" w:hAnsi="Arial" w:cs="Arial"/>
                <w:color w:val="000000"/>
              </w:rPr>
            </w:pPr>
            <w:r w:rsidRPr="0032331C">
              <w:rPr>
                <w:rFonts w:ascii="Arial" w:hAnsi="Arial" w:cs="Arial"/>
                <w:bCs/>
              </w:rPr>
              <w:t xml:space="preserve">Una vez finalizado el servicio se refiere a la correspondiente recuperación por parte del </w:t>
            </w:r>
            <w:r w:rsidRPr="0032331C">
              <w:rPr>
                <w:rFonts w:ascii="Arial" w:hAnsi="Arial" w:cs="Arial"/>
                <w:b/>
                <w:bCs/>
              </w:rPr>
              <w:t>CONTRATISTA</w:t>
            </w:r>
            <w:r w:rsidRPr="0032331C">
              <w:rPr>
                <w:rFonts w:ascii="Arial" w:hAnsi="Arial" w:cs="Arial"/>
                <w:bCs/>
              </w:rPr>
              <w:t xml:space="preserve"> de las herramientas, equipos y material utilizado para el Servicio, así como el traslado del Personal desde el Lugar de Trabajo hasta su Base Operativa.</w:t>
            </w:r>
          </w:p>
        </w:tc>
      </w:tr>
      <w:tr w:rsidR="0072066D" w:rsidRPr="001404A5" w:rsidTr="000465C0">
        <w:trPr>
          <w:trHeight w:val="1028"/>
        </w:trPr>
        <w:tc>
          <w:tcPr>
            <w:tcW w:w="1809" w:type="dxa"/>
            <w:shd w:val="clear" w:color="auto" w:fill="auto"/>
          </w:tcPr>
          <w:p w:rsidR="0072066D" w:rsidRPr="003943AE"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sidRPr="003943AE">
              <w:rPr>
                <w:rFonts w:ascii="Arial" w:hAnsi="Arial" w:cs="Arial"/>
                <w:b/>
              </w:rPr>
              <w:t>Fiscal  de Servicio:</w:t>
            </w:r>
          </w:p>
        </w:tc>
        <w:tc>
          <w:tcPr>
            <w:tcW w:w="6662" w:type="dxa"/>
            <w:shd w:val="clear" w:color="auto" w:fill="auto"/>
          </w:tcPr>
          <w:p w:rsidR="0072066D" w:rsidRPr="003943AE" w:rsidRDefault="0072066D" w:rsidP="000465C0">
            <w:pPr>
              <w:spacing w:before="120" w:after="120"/>
              <w:jc w:val="both"/>
              <w:rPr>
                <w:rFonts w:ascii="Arial" w:hAnsi="Arial" w:cs="Arial"/>
              </w:rPr>
            </w:pPr>
            <w:r>
              <w:rPr>
                <w:rFonts w:ascii="Arial" w:hAnsi="Arial" w:cs="Arial"/>
              </w:rPr>
              <w:t>Es el o los</w:t>
            </w:r>
            <w:r w:rsidRPr="003943AE">
              <w:rPr>
                <w:rFonts w:ascii="Arial" w:hAnsi="Arial" w:cs="Arial"/>
              </w:rPr>
              <w:t xml:space="preserve">  profesional</w:t>
            </w:r>
            <w:r>
              <w:rPr>
                <w:rFonts w:ascii="Arial" w:hAnsi="Arial" w:cs="Arial"/>
              </w:rPr>
              <w:t xml:space="preserve"> (s) </w:t>
            </w:r>
            <w:r w:rsidRPr="003943AE">
              <w:rPr>
                <w:rFonts w:ascii="Arial" w:hAnsi="Arial" w:cs="Arial"/>
              </w:rPr>
              <w:t xml:space="preserve"> nominados por la Unidad solicitante quienes serán los interlocutores de esta fre</w:t>
            </w:r>
            <w:r>
              <w:rPr>
                <w:rFonts w:ascii="Arial" w:hAnsi="Arial" w:cs="Arial"/>
              </w:rPr>
              <w:t>n</w:t>
            </w:r>
            <w:r w:rsidRPr="003943AE">
              <w:rPr>
                <w:rFonts w:ascii="Arial" w:hAnsi="Arial" w:cs="Arial"/>
              </w:rPr>
              <w:t xml:space="preserve">te al </w:t>
            </w:r>
            <w:r w:rsidRPr="002916F2">
              <w:rPr>
                <w:rFonts w:ascii="Arial" w:hAnsi="Arial" w:cs="Arial"/>
                <w:b/>
              </w:rPr>
              <w:t>CONTRATISTA</w:t>
            </w:r>
            <w:r w:rsidRPr="003943AE">
              <w:rPr>
                <w:rFonts w:ascii="Arial" w:hAnsi="Arial" w:cs="Arial"/>
              </w:rPr>
              <w:t xml:space="preserve">, encargados de verificar el cumplimiento de las obligaciones del </w:t>
            </w:r>
            <w:r w:rsidRPr="00C308D1">
              <w:rPr>
                <w:rFonts w:ascii="Arial" w:hAnsi="Arial" w:cs="Arial"/>
                <w:b/>
              </w:rPr>
              <w:t>CONTRATISTA</w:t>
            </w:r>
            <w:r w:rsidRPr="003943AE">
              <w:rPr>
                <w:rFonts w:ascii="Arial" w:hAnsi="Arial" w:cs="Arial"/>
              </w:rPr>
              <w:t>, asegurando que el Servicio sea ejecutado conforme lo establecido en el Contrato</w:t>
            </w:r>
          </w:p>
        </w:tc>
      </w:tr>
      <w:tr w:rsidR="0072066D" w:rsidRPr="0003419F" w:rsidTr="000465C0">
        <w:trPr>
          <w:trHeight w:val="1028"/>
        </w:trPr>
        <w:tc>
          <w:tcPr>
            <w:tcW w:w="1809"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rPr>
            </w:pPr>
            <w:r>
              <w:rPr>
                <w:rFonts w:ascii="Arial" w:hAnsi="Arial" w:cs="Arial"/>
                <w:b/>
              </w:rPr>
              <w:t xml:space="preserve"> Company Man</w:t>
            </w:r>
            <w:r w:rsidRPr="0032331C">
              <w:rPr>
                <w:rFonts w:ascii="Arial" w:hAnsi="Arial" w:cs="Arial"/>
                <w:b/>
              </w:rPr>
              <w:t>:</w:t>
            </w:r>
          </w:p>
        </w:tc>
        <w:tc>
          <w:tcPr>
            <w:tcW w:w="6662" w:type="dxa"/>
            <w:shd w:val="clear" w:color="auto" w:fill="auto"/>
          </w:tcPr>
          <w:p w:rsidR="0072066D" w:rsidRPr="0032331C" w:rsidRDefault="0072066D" w:rsidP="000465C0">
            <w:pPr>
              <w:spacing w:before="120" w:after="120"/>
              <w:jc w:val="both"/>
              <w:rPr>
                <w:rFonts w:ascii="Arial" w:hAnsi="Arial" w:cs="Arial"/>
                <w:color w:val="000000"/>
              </w:rPr>
            </w:pPr>
            <w:r w:rsidRPr="0032331C">
              <w:rPr>
                <w:rFonts w:ascii="Arial" w:hAnsi="Arial" w:cs="Arial"/>
              </w:rPr>
              <w:t xml:space="preserve">Persona designada por la </w:t>
            </w:r>
            <w:r w:rsidRPr="0032331C">
              <w:rPr>
                <w:rFonts w:ascii="Arial" w:hAnsi="Arial" w:cs="Arial"/>
                <w:b/>
              </w:rPr>
              <w:t>ENTIDAD</w:t>
            </w:r>
            <w:r w:rsidRPr="0032331C">
              <w:rPr>
                <w:rFonts w:ascii="Arial" w:hAnsi="Arial" w:cs="Arial"/>
              </w:rPr>
              <w:t xml:space="preserve">, que tendrá la autoridad para actuar en nombre de éste en el Lugar de Trabajo, en cualquier asunto relacionado a los Servicios y la facultad para resolver cuestiones operativas que surjan a diario entre la </w:t>
            </w:r>
            <w:r w:rsidRPr="0032331C">
              <w:rPr>
                <w:rFonts w:ascii="Arial" w:hAnsi="Arial" w:cs="Arial"/>
                <w:b/>
              </w:rPr>
              <w:t>ENTIDAD</w:t>
            </w:r>
            <w:r w:rsidRPr="0032331C">
              <w:rPr>
                <w:rFonts w:ascii="Arial" w:hAnsi="Arial" w:cs="Arial"/>
              </w:rPr>
              <w:t xml:space="preserve"> y el </w:t>
            </w:r>
            <w:r w:rsidRPr="0032331C">
              <w:rPr>
                <w:rFonts w:ascii="Arial" w:hAnsi="Arial" w:cs="Arial"/>
                <w:b/>
              </w:rPr>
              <w:t>CONTRATISTA</w:t>
            </w:r>
            <w:r w:rsidRPr="0032331C">
              <w:rPr>
                <w:rFonts w:ascii="Arial" w:hAnsi="Arial" w:cs="Arial"/>
              </w:rPr>
              <w:t>.</w:t>
            </w:r>
          </w:p>
        </w:tc>
      </w:tr>
      <w:tr w:rsidR="0072066D" w:rsidRPr="001404A5" w:rsidTr="000465C0">
        <w:trPr>
          <w:trHeight w:val="555"/>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Ley Aplicable:</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Son las normas constitucionales, leyes, decretos y toda otra disposición legal vigente y publicada en el Estado Plurinacional de Bolivia.</w:t>
            </w:r>
          </w:p>
        </w:tc>
      </w:tr>
      <w:tr w:rsidR="0072066D" w:rsidRPr="001404A5" w:rsidTr="000465C0">
        <w:trPr>
          <w:trHeight w:val="420"/>
        </w:trPr>
        <w:tc>
          <w:tcPr>
            <w:tcW w:w="1809" w:type="dxa"/>
            <w:shd w:val="clear" w:color="auto" w:fill="auto"/>
          </w:tcPr>
          <w:p w:rsidR="0072066D" w:rsidRPr="0032331C" w:rsidRDefault="0072066D" w:rsidP="000465C0">
            <w:pPr>
              <w:spacing w:before="120" w:after="120"/>
              <w:jc w:val="both"/>
              <w:rPr>
                <w:rFonts w:ascii="Arial" w:hAnsi="Arial" w:cs="Arial"/>
                <w:b/>
              </w:rPr>
            </w:pPr>
            <w:r w:rsidRPr="0032331C">
              <w:rPr>
                <w:rFonts w:ascii="Arial" w:hAnsi="Arial" w:cs="Arial"/>
                <w:b/>
              </w:rPr>
              <w:t>Personal:</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 xml:space="preserve">Significa los empleados del </w:t>
            </w:r>
            <w:r w:rsidRPr="0032331C">
              <w:rPr>
                <w:rFonts w:ascii="Arial" w:hAnsi="Arial" w:cs="Arial"/>
                <w:b/>
              </w:rPr>
              <w:t>CONTRATISTA</w:t>
            </w:r>
            <w:r w:rsidRPr="0032331C">
              <w:rPr>
                <w:rFonts w:ascii="Arial" w:hAnsi="Arial" w:cs="Arial"/>
              </w:rPr>
              <w:t>.</w:t>
            </w:r>
          </w:p>
        </w:tc>
      </w:tr>
      <w:tr w:rsidR="0072066D" w:rsidRPr="001404A5" w:rsidTr="000465C0">
        <w:tc>
          <w:tcPr>
            <w:tcW w:w="1809" w:type="dxa"/>
            <w:shd w:val="clear" w:color="auto" w:fill="auto"/>
          </w:tcPr>
          <w:p w:rsidR="0072066D" w:rsidRPr="0032331C" w:rsidRDefault="0072066D" w:rsidP="000465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Servicio (s):</w:t>
            </w:r>
          </w:p>
          <w:p w:rsidR="0072066D" w:rsidRPr="0032331C" w:rsidRDefault="0072066D" w:rsidP="000465C0">
            <w:pPr>
              <w:spacing w:before="120" w:after="120"/>
              <w:rPr>
                <w:rFonts w:ascii="Arial" w:hAnsi="Arial" w:cs="Arial"/>
                <w:b/>
              </w:rPr>
            </w:pPr>
          </w:p>
        </w:tc>
        <w:tc>
          <w:tcPr>
            <w:tcW w:w="6662" w:type="dxa"/>
            <w:shd w:val="clear" w:color="auto" w:fill="auto"/>
          </w:tcPr>
          <w:p w:rsidR="0072066D" w:rsidRPr="0032331C" w:rsidRDefault="0072066D" w:rsidP="000465C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rPr>
            </w:pPr>
            <w:r w:rsidRPr="0032331C">
              <w:rPr>
                <w:rFonts w:ascii="Arial" w:hAnsi="Arial" w:cs="Arial"/>
              </w:rPr>
              <w:t xml:space="preserve">Significa los </w:t>
            </w:r>
            <w:r>
              <w:rPr>
                <w:rFonts w:ascii="Arial" w:hAnsi="Arial" w:cs="Arial"/>
                <w:b/>
                <w:u w:val="single"/>
              </w:rPr>
              <w:t xml:space="preserve">                                              </w:t>
            </w:r>
            <w:r w:rsidRPr="0032331C">
              <w:rPr>
                <w:rFonts w:ascii="Arial" w:hAnsi="Arial" w:cs="Arial"/>
              </w:rPr>
              <w:t xml:space="preserve">, que debe desarrollar el </w:t>
            </w:r>
            <w:r w:rsidRPr="0032331C">
              <w:rPr>
                <w:rFonts w:ascii="Arial" w:hAnsi="Arial" w:cs="Arial"/>
                <w:b/>
              </w:rPr>
              <w:t>CONTRATISTA</w:t>
            </w:r>
            <w:r w:rsidRPr="0032331C">
              <w:rPr>
                <w:rFonts w:ascii="Arial" w:hAnsi="Arial" w:cs="Arial"/>
              </w:rPr>
              <w:t xml:space="preserve"> a favor de la </w:t>
            </w:r>
            <w:r w:rsidRPr="0032331C">
              <w:rPr>
                <w:rFonts w:ascii="Arial" w:hAnsi="Arial" w:cs="Arial"/>
                <w:b/>
              </w:rPr>
              <w:t>ENTIDAD</w:t>
            </w:r>
            <w:r w:rsidRPr="0032331C">
              <w:rPr>
                <w:rFonts w:ascii="Arial" w:hAnsi="Arial" w:cs="Arial"/>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2066D" w:rsidRPr="0032331C" w:rsidTr="000465C0">
        <w:trPr>
          <w:trHeight w:val="783"/>
        </w:trPr>
        <w:tc>
          <w:tcPr>
            <w:tcW w:w="1809" w:type="dxa"/>
            <w:shd w:val="clear" w:color="auto" w:fill="auto"/>
          </w:tcPr>
          <w:p w:rsidR="0072066D" w:rsidRPr="0032331C" w:rsidRDefault="0072066D" w:rsidP="000465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sidRPr="0032331C">
              <w:rPr>
                <w:rFonts w:ascii="Arial" w:hAnsi="Arial" w:cs="Arial"/>
                <w:b/>
              </w:rPr>
              <w:t>Informe  de Conformidad:</w:t>
            </w:r>
          </w:p>
        </w:tc>
        <w:tc>
          <w:tcPr>
            <w:tcW w:w="6662" w:type="dxa"/>
            <w:shd w:val="clear" w:color="auto" w:fill="auto"/>
          </w:tcPr>
          <w:p w:rsidR="0072066D" w:rsidRPr="0032331C" w:rsidRDefault="0072066D" w:rsidP="000465C0">
            <w:pPr>
              <w:spacing w:before="120" w:after="120"/>
              <w:jc w:val="both"/>
              <w:rPr>
                <w:rFonts w:ascii="Arial" w:hAnsi="Arial" w:cs="Arial"/>
              </w:rPr>
            </w:pPr>
            <w:r w:rsidRPr="0032331C">
              <w:rPr>
                <w:rFonts w:ascii="Arial" w:hAnsi="Arial" w:cs="Arial"/>
              </w:rPr>
              <w:t>Informe elaborado por el Fiscal de Servicio, una vez verificado el cumplimiento del Servicio.</w:t>
            </w:r>
          </w:p>
        </w:tc>
      </w:tr>
      <w:tr w:rsidR="0072066D" w:rsidRPr="0032331C" w:rsidTr="000465C0">
        <w:trPr>
          <w:trHeight w:val="429"/>
        </w:trPr>
        <w:tc>
          <w:tcPr>
            <w:tcW w:w="1809" w:type="dxa"/>
            <w:shd w:val="clear" w:color="auto" w:fill="auto"/>
          </w:tcPr>
          <w:p w:rsidR="0072066D" w:rsidRPr="0032331C" w:rsidRDefault="0072066D" w:rsidP="000465C0">
            <w:pPr>
              <w:spacing w:after="120"/>
              <w:rPr>
                <w:rFonts w:ascii="Arial" w:hAnsi="Arial" w:cs="Arial"/>
                <w:b/>
              </w:rPr>
            </w:pPr>
            <w:r w:rsidRPr="0032331C">
              <w:rPr>
                <w:rFonts w:ascii="Arial" w:hAnsi="Arial" w:cs="Arial"/>
                <w:b/>
              </w:rPr>
              <w:t>Unidad Solicitante:</w:t>
            </w:r>
          </w:p>
        </w:tc>
        <w:tc>
          <w:tcPr>
            <w:tcW w:w="6662" w:type="dxa"/>
            <w:shd w:val="clear" w:color="auto" w:fill="auto"/>
          </w:tcPr>
          <w:p w:rsidR="0072066D" w:rsidRPr="0032331C" w:rsidRDefault="0072066D" w:rsidP="000465C0">
            <w:pPr>
              <w:spacing w:after="120"/>
              <w:jc w:val="both"/>
              <w:rPr>
                <w:rFonts w:ascii="Arial" w:hAnsi="Arial" w:cs="Arial"/>
              </w:rPr>
            </w:pPr>
            <w:r>
              <w:rPr>
                <w:rFonts w:ascii="Arial" w:hAnsi="Arial" w:cs="Arial"/>
                <w:noProof/>
                <w:lang w:val="es-BO" w:eastAsia="es-BO"/>
              </w:rPr>
              <mc:AlternateContent>
                <mc:Choice Requires="wps">
                  <w:drawing>
                    <wp:anchor distT="0" distB="0" distL="114300" distR="114300" simplePos="0" relativeHeight="251665920" behindDoc="0" locked="0" layoutInCell="1" allowOverlap="1" wp14:anchorId="10D67855" wp14:editId="0ED3183E">
                      <wp:simplePos x="0" y="0"/>
                      <wp:positionH relativeFrom="column">
                        <wp:posOffset>339768</wp:posOffset>
                      </wp:positionH>
                      <wp:positionV relativeFrom="paragraph">
                        <wp:posOffset>81479</wp:posOffset>
                      </wp:positionV>
                      <wp:extent cx="1643676" cy="22439"/>
                      <wp:effectExtent l="0" t="0" r="33020" b="34925"/>
                      <wp:wrapNone/>
                      <wp:docPr id="1" name="Conector recto 1"/>
                      <wp:cNvGraphicFramePr/>
                      <a:graphic xmlns:a="http://schemas.openxmlformats.org/drawingml/2006/main">
                        <a:graphicData uri="http://schemas.microsoft.com/office/word/2010/wordprocessingShape">
                          <wps:wsp>
                            <wps:cNvCnPr/>
                            <wps:spPr>
                              <a:xfrm flipV="1">
                                <a:off x="0" y="0"/>
                                <a:ext cx="1643676" cy="2243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D74C46" id="Conector recto 1" o:spid="_x0000_s1026" style="position:absolute;flip:y;z-index:251665920;visibility:visible;mso-wrap-style:square;mso-wrap-distance-left:9pt;mso-wrap-distance-top:0;mso-wrap-distance-right:9pt;mso-wrap-distance-bottom:0;mso-position-horizontal:absolute;mso-position-horizontal-relative:text;mso-position-vertical:absolute;mso-position-vertical-relative:text" from="26.75pt,6.4pt" to="156.1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01vwEAAM0DAAAOAAAAZHJzL2Uyb0RvYy54bWysU8tu2zAQvBfIPxC815KdwG0Fyzk4SC9F&#10;a7Rp7wy1tAjwhSVryX/fJWUrQVugSNALxcfO7M7sanM7WsOOgFF71/LlouYMnPSddoeWf3+4f/ue&#10;s5iE64TxDlp+gshvt1dvNkNoYOV7bzpARiQuNkNoeZ9SaKoqyh6siAsfwNGj8mhFoiMeqg7FQOzW&#10;VKu6XleDxy6glxAj3d5Nj3xb+JUCmb4oFSEx03KqLZUVy/qY12q7Ec0BRei1PJchXlGFFdpR0pnq&#10;TiTBfqL+g8pqiT56lRbS28orpSUUDaRmWf+m5lsvAhQtZE4Ms03x/9HKz8c9Mt1R7zhzwlKLdtQo&#10;mTwyzB+2zB4NITYUunN7PJ9i2GMWPCq0TBkdfmSKfEOi2FgcPs0Ow5iYpMvl+uZ6/W7NmaS31erm&#10;+kNmryaaDA4Y00fwluVNy4122QDRiOOnmKbQSwjhcllTIWWXTgZysHFfQZGonLCgyzjBziA7ChoE&#10;ISW4VIRR6hKdYUobMwPrfwPP8RkKZdReAp4RJbN3aQZb7Tz+LXsaLyWrKf7iwKQ7W/Dou1NpUbGG&#10;ZqaYe57vPJTPzwX+9BdufwEAAP//AwBQSwMEFAAGAAgAAAAhAJcw827bAAAACAEAAA8AAABkcnMv&#10;ZG93bnJldi54bWxMj81OwzAQhO9IvIO1SNyo80OrKo1TIUrPiAISRzdekoC9jmy3Td6e5QTHnRnN&#10;flNvJ2fFGUMcPCnIFxkIpNabgToFb6/7uzWImDQZbT2hghkjbJvrq1pXxl/oBc+H1AkuoVhpBX1K&#10;YyVlbHt0Oi78iMTepw9OJz5DJ03QFy53VhZZtpJOD8Qfej3iY4/t9+HkFETbPX3N77PfFSbMu338&#10;wOf8Xqnbm+lhAyLhlP7C8IvP6NAw09GfyERhFSzLJSdZL3gB+2VelCCOLKxKkE0t/w9ofgAAAP//&#10;AwBQSwECLQAUAAYACAAAACEAtoM4kv4AAADhAQAAEwAAAAAAAAAAAAAAAAAAAAAAW0NvbnRlbnRf&#10;VHlwZXNdLnhtbFBLAQItABQABgAIAAAAIQA4/SH/1gAAAJQBAAALAAAAAAAAAAAAAAAAAC8BAABf&#10;cmVscy8ucmVsc1BLAQItABQABgAIAAAAIQDvMx01vwEAAM0DAAAOAAAAAAAAAAAAAAAAAC4CAABk&#10;cnMvZTJvRG9jLnhtbFBLAQItABQABgAIAAAAIQCXMPNu2wAAAAgBAAAPAAAAAAAAAAAAAAAAABkE&#10;AABkcnMvZG93bnJldi54bWxQSwUGAAAAAAQABADzAAAAIQUAAAAA&#10;" strokecolor="#4579b8 [3044]"/>
                  </w:pict>
                </mc:Fallback>
              </mc:AlternateContent>
            </w:r>
            <w:r w:rsidRPr="0032331C">
              <w:rPr>
                <w:rFonts w:ascii="Arial" w:hAnsi="Arial" w:cs="Arial"/>
              </w:rPr>
              <w:t xml:space="preserve">Es la </w:t>
            </w:r>
            <w:r>
              <w:rPr>
                <w:rFonts w:ascii="Arial" w:hAnsi="Arial" w:cs="Arial"/>
              </w:rPr>
              <w:t xml:space="preserve">                                                 </w:t>
            </w:r>
            <w:r w:rsidRPr="0032331C">
              <w:rPr>
                <w:rFonts w:ascii="Arial" w:hAnsi="Arial" w:cs="Arial"/>
              </w:rPr>
              <w:t xml:space="preserve">de la </w:t>
            </w:r>
            <w:r w:rsidRPr="0032331C">
              <w:rPr>
                <w:rFonts w:ascii="Arial" w:hAnsi="Arial" w:cs="Arial"/>
                <w:b/>
              </w:rPr>
              <w:t>ENTIDAD</w:t>
            </w:r>
            <w:r w:rsidRPr="0032331C">
              <w:rPr>
                <w:rFonts w:ascii="Arial" w:hAnsi="Arial" w:cs="Arial"/>
              </w:rPr>
              <w:t>.</w:t>
            </w:r>
          </w:p>
        </w:tc>
      </w:tr>
    </w:tbl>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32331C">
        <w:rPr>
          <w:rFonts w:ascii="Arial" w:hAnsi="Arial" w:cs="Arial"/>
          <w:b/>
        </w:rPr>
        <w:t>3.3.</w:t>
      </w:r>
      <w:r w:rsidRPr="0032331C">
        <w:rPr>
          <w:rFonts w:ascii="Arial" w:hAnsi="Arial" w:cs="Arial"/>
          <w:b/>
        </w:rPr>
        <w:tab/>
      </w:r>
      <w:r w:rsidRPr="0032331C">
        <w:rPr>
          <w:rFonts w:ascii="Arial" w:hAnsi="Arial" w:cs="Arial"/>
          <w:b/>
          <w:bCs/>
        </w:rPr>
        <w:t xml:space="preserve">Discrepancias: </w:t>
      </w:r>
      <w:r w:rsidRPr="0032331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32331C">
        <w:rPr>
          <w:rFonts w:ascii="Arial" w:hAnsi="Arial" w:cs="Arial"/>
          <w:b/>
        </w:rPr>
        <w:t>3.4.      Encabezamientos:</w:t>
      </w:r>
      <w:r w:rsidRPr="0032331C">
        <w:rPr>
          <w:rFonts w:ascii="Arial" w:hAnsi="Arial" w:cs="Arial"/>
        </w:rPr>
        <w:t xml:space="preserve"> El contenido de este Contrato no se verá restringido, modificado o afectado por los encabezamientos.</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 xml:space="preserve">3.5.     Idioma: </w:t>
      </w:r>
      <w:r w:rsidRPr="0032331C">
        <w:rPr>
          <w:rFonts w:ascii="Arial" w:hAnsi="Arial" w:cs="Arial"/>
        </w:rPr>
        <w:t>Este Contrato se ha celebrado en castellano, idioma por el que se regirán obligatoriamente todas las materias relacionadas con el mismo o su interpretación.</w:t>
      </w:r>
    </w:p>
    <w:p w:rsidR="0072066D" w:rsidRPr="0032331C"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3.6.      Ley que rige el Contrato:</w:t>
      </w:r>
      <w:r w:rsidRPr="0032331C">
        <w:rPr>
          <w:rFonts w:ascii="Arial" w:hAnsi="Arial" w:cs="Arial"/>
        </w:rPr>
        <w:t xml:space="preserve"> Este Contrato, su significado e interpretación y la relación que crea entre las Partes se regirá por Ley Aplicable.</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32331C">
        <w:rPr>
          <w:rFonts w:ascii="Arial" w:hAnsi="Arial" w:cs="Arial"/>
          <w:b/>
        </w:rPr>
        <w:t>3.7.     Mayúsculas:</w:t>
      </w:r>
      <w:r w:rsidRPr="0032331C">
        <w:rPr>
          <w:rFonts w:ascii="Arial" w:hAnsi="Arial" w:cs="Arial"/>
        </w:rPr>
        <w:t xml:space="preserve"> El uso de las mayúsculas se entenderá</w:t>
      </w:r>
      <w:r w:rsidRPr="001404A5">
        <w:rPr>
          <w:rFonts w:ascii="Arial" w:hAnsi="Arial" w:cs="Arial"/>
        </w:rPr>
        <w:t xml:space="preserve"> conforme a las denominaciones otorgadas en este instrumento, o de acuerdo a su contexto, usando indistintamente en plural o singular.</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rPr>
      </w:pPr>
      <w:r w:rsidRPr="001404A5">
        <w:rPr>
          <w:rFonts w:ascii="Arial" w:hAnsi="Arial" w:cs="Arial"/>
          <w:b/>
        </w:rPr>
        <w:t>3.8.    Plazos:</w:t>
      </w:r>
      <w:r w:rsidRPr="001404A5">
        <w:rPr>
          <w:rFonts w:ascii="Arial" w:hAnsi="Arial" w:cs="Arial"/>
        </w:rPr>
        <w:t xml:space="preserve"> Todos los plazos establecidos en este Contrato y sus anexos se entenderán como días calendario, salvo indicación expresa en contrario.</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rPr>
        <w:lastRenderedPageBreak/>
        <w:t xml:space="preserve">3.9.    </w:t>
      </w:r>
      <w:r>
        <w:rPr>
          <w:rFonts w:ascii="Arial" w:hAnsi="Arial" w:cs="Arial"/>
          <w:b/>
        </w:rPr>
        <w:tab/>
      </w:r>
      <w:r w:rsidRPr="001404A5">
        <w:rPr>
          <w:rFonts w:ascii="Arial" w:hAnsi="Arial" w:cs="Arial"/>
          <w:b/>
        </w:rPr>
        <w:t xml:space="preserve">Relación entre las Partes: </w:t>
      </w:r>
      <w:r w:rsidRPr="001404A5">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1404A5">
        <w:rPr>
          <w:rFonts w:ascii="Arial" w:hAnsi="Arial" w:cs="Arial"/>
          <w:b/>
        </w:rPr>
        <w:t>CONTRATISTA</w:t>
      </w:r>
      <w:r w:rsidRPr="001404A5">
        <w:rPr>
          <w:rFonts w:ascii="Arial" w:hAnsi="Arial" w:cs="Arial"/>
        </w:rPr>
        <w:t>, quien será plenamente responsable por todos los aspectos relacionados con este Contrato y la Ley Aplicable.</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1404A5">
        <w:rPr>
          <w:rFonts w:ascii="Arial" w:hAnsi="Arial" w:cs="Arial"/>
          <w:b/>
          <w:bCs/>
        </w:rPr>
        <w:t>3.10.</w:t>
      </w:r>
      <w:r w:rsidRPr="001404A5">
        <w:rPr>
          <w:rFonts w:ascii="Arial" w:hAnsi="Arial" w:cs="Arial"/>
        </w:rPr>
        <w:tab/>
      </w:r>
      <w:r w:rsidRPr="001404A5">
        <w:rPr>
          <w:rFonts w:ascii="Arial" w:hAnsi="Arial" w:cs="Arial"/>
          <w:b/>
        </w:rPr>
        <w:t>Totalidad del acuerdo:</w:t>
      </w:r>
      <w:r w:rsidRPr="001404A5">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2066D" w:rsidRPr="001404A5" w:rsidRDefault="0072066D" w:rsidP="0072066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1404A5">
        <w:rPr>
          <w:rFonts w:ascii="Arial" w:hAnsi="Arial" w:cs="Arial"/>
          <w:b/>
          <w:u w:val="single"/>
        </w:rPr>
        <w:t xml:space="preserve">CUARTA.- (NATURALEZA DEL CONTRATO) </w:t>
      </w:r>
    </w:p>
    <w:p w:rsidR="0072066D" w:rsidRPr="001404A5" w:rsidRDefault="0072066D" w:rsidP="0072066D">
      <w:pPr>
        <w:spacing w:before="120" w:after="120"/>
        <w:jc w:val="both"/>
        <w:rPr>
          <w:rFonts w:ascii="Arial" w:hAnsi="Arial" w:cs="Arial"/>
        </w:rPr>
      </w:pPr>
      <w:r w:rsidRPr="001404A5">
        <w:rPr>
          <w:rFonts w:ascii="Arial" w:hAnsi="Arial" w:cs="Arial"/>
        </w:rPr>
        <w:t>El presente Contrato es de naturaleza administrativa, por tanto su aplicación e interpretación deberá realizarse en el marco de la normativa legal vigente en el Estado Plurinacional de Bolivia.</w:t>
      </w:r>
    </w:p>
    <w:p w:rsidR="0072066D" w:rsidRPr="001404A5" w:rsidRDefault="0072066D" w:rsidP="0072066D">
      <w:pPr>
        <w:spacing w:before="120" w:after="120" w:line="195" w:lineRule="exact"/>
        <w:jc w:val="both"/>
        <w:rPr>
          <w:rFonts w:ascii="Arial" w:hAnsi="Arial" w:cs="Arial"/>
          <w:b/>
          <w:u w:val="single"/>
        </w:rPr>
      </w:pPr>
      <w:r w:rsidRPr="001404A5">
        <w:rPr>
          <w:rFonts w:ascii="Arial" w:hAnsi="Arial" w:cs="Arial"/>
          <w:b/>
          <w:u w:val="single"/>
        </w:rPr>
        <w:t xml:space="preserve">QUINTA.- (DOCUMENTOS DEL CONTRATO) </w:t>
      </w:r>
    </w:p>
    <w:p w:rsidR="0072066D" w:rsidRPr="001404A5" w:rsidRDefault="0072066D" w:rsidP="0072066D">
      <w:pPr>
        <w:spacing w:before="120" w:after="120"/>
        <w:jc w:val="both"/>
        <w:rPr>
          <w:rFonts w:ascii="Arial" w:hAnsi="Arial" w:cs="Arial"/>
        </w:rPr>
      </w:pPr>
      <w:r w:rsidRPr="001404A5">
        <w:rPr>
          <w:rFonts w:ascii="Arial" w:hAnsi="Arial" w:cs="Arial"/>
        </w:rPr>
        <w:t xml:space="preserve">Forman parte integrante e indivisible del presente Contrato, los </w:t>
      </w:r>
      <w:r>
        <w:rPr>
          <w:rFonts w:ascii="Arial" w:hAnsi="Arial" w:cs="Arial"/>
        </w:rPr>
        <w:t xml:space="preserve">documentos </w:t>
      </w:r>
      <w:r w:rsidRPr="001404A5">
        <w:rPr>
          <w:rFonts w:ascii="Arial" w:hAnsi="Arial" w:cs="Arial"/>
        </w:rPr>
        <w:t>que se detallan a continuación y que tienen por finalidad complementarse mutuamente:</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1404A5">
        <w:rPr>
          <w:rFonts w:ascii="Arial" w:hAnsi="Arial" w:cs="Arial"/>
        </w:rPr>
        <w:tab/>
      </w:r>
      <w:r>
        <w:rPr>
          <w:rFonts w:ascii="Arial" w:hAnsi="Arial" w:cs="Arial"/>
        </w:rPr>
        <w:t xml:space="preserve">1.- </w:t>
      </w:r>
      <w:r w:rsidRPr="000416F8">
        <w:rPr>
          <w:rFonts w:ascii="Arial" w:hAnsi="Arial" w:cs="Arial"/>
        </w:rPr>
        <w:t xml:space="preserve"> </w:t>
      </w:r>
      <w:r w:rsidRPr="000416F8">
        <w:rPr>
          <w:rFonts w:ascii="Arial" w:hAnsi="Arial" w:cs="Arial"/>
          <w:b/>
          <w:i/>
          <w:u w:val="single"/>
        </w:rPr>
        <w:t>Documento base de contratación</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t xml:space="preserve">               Aclaraciones y enmiendas</w:t>
      </w:r>
      <w:r>
        <w:rPr>
          <w:rFonts w:ascii="Arial" w:hAnsi="Arial" w:cs="Arial"/>
        </w:rPr>
        <w:t xml:space="preserve"> (si correponden)</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0416F8">
        <w:rPr>
          <w:rFonts w:ascii="Arial" w:hAnsi="Arial" w:cs="Arial"/>
        </w:rPr>
        <w:tab/>
      </w:r>
      <w:r>
        <w:rPr>
          <w:rFonts w:ascii="Arial" w:hAnsi="Arial" w:cs="Arial"/>
        </w:rPr>
        <w:t xml:space="preserve">2.- </w:t>
      </w:r>
      <w:r w:rsidRPr="000416F8">
        <w:rPr>
          <w:rFonts w:ascii="Arial" w:hAnsi="Arial" w:cs="Arial"/>
        </w:rPr>
        <w:t>Propuesta adjudicada (oferta técnica y económica).</w:t>
      </w:r>
    </w:p>
    <w:p w:rsidR="0072066D" w:rsidRPr="000416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3.- </w:t>
      </w:r>
      <w:r w:rsidRPr="000416F8">
        <w:rPr>
          <w:rFonts w:ascii="Arial" w:hAnsi="Arial" w:cs="Arial"/>
        </w:rPr>
        <w:t>Acta de concertación (cuando corresponda)</w:t>
      </w:r>
    </w:p>
    <w:p w:rsidR="0072066D" w:rsidRPr="00987FF8" w:rsidRDefault="0072066D" w:rsidP="0072066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Pr>
          <w:rFonts w:ascii="Arial" w:hAnsi="Arial" w:cs="Arial"/>
        </w:rPr>
        <w:tab/>
        <w:t xml:space="preserve">4.- </w:t>
      </w:r>
      <w:r w:rsidRPr="000416F8">
        <w:rPr>
          <w:rFonts w:ascii="Arial" w:hAnsi="Arial" w:cs="Arial"/>
        </w:rPr>
        <w:t xml:space="preserve"> Garantía (cuando corresponda)</w:t>
      </w:r>
    </w:p>
    <w:p w:rsidR="0072066D" w:rsidRPr="001404A5" w:rsidRDefault="0072066D" w:rsidP="0072066D">
      <w:pPr>
        <w:spacing w:before="120" w:after="120"/>
        <w:jc w:val="both"/>
        <w:rPr>
          <w:rFonts w:ascii="Arial" w:hAnsi="Arial" w:cs="Arial"/>
          <w:i/>
          <w:iCs/>
          <w:lang w:val="es-ES_tradnl"/>
        </w:rPr>
      </w:pPr>
      <w:r w:rsidRPr="001404A5">
        <w:rPr>
          <w:rFonts w:ascii="Arial" w:hAnsi="Arial" w:cs="Arial"/>
          <w:iCs/>
          <w:lang w:val="es-ES_tradnl"/>
        </w:rPr>
        <w:t xml:space="preserve">Los documentos detallados anteriormente se encuentran en poder del archivo de la </w:t>
      </w:r>
      <w:r w:rsidRPr="001404A5">
        <w:rPr>
          <w:rFonts w:ascii="Arial" w:hAnsi="Arial" w:cs="Arial"/>
          <w:b/>
          <w:bCs/>
          <w:iCs/>
          <w:lang w:val="es-ES_tradnl"/>
        </w:rPr>
        <w:t>ENTIDAD</w:t>
      </w:r>
      <w:r w:rsidRPr="001404A5">
        <w:rPr>
          <w:rFonts w:ascii="Arial" w:hAnsi="Arial" w:cs="Arial"/>
          <w:iCs/>
          <w:lang w:val="es-ES_tradnl"/>
        </w:rPr>
        <w:t>, no existiendo la necesidad de la protocolización ni presentación de los mismos en Notaría de Gobierno.</w:t>
      </w:r>
      <w:r w:rsidRPr="001404A5">
        <w:rPr>
          <w:rFonts w:ascii="Arial" w:hAnsi="Arial" w:cs="Arial"/>
          <w:i/>
          <w:iCs/>
          <w:lang w:val="es-ES_tradnl"/>
        </w:rPr>
        <w:t xml:space="preserve"> (Insertar cuando el Contrato necesite protocolización)</w:t>
      </w:r>
    </w:p>
    <w:p w:rsidR="0072066D" w:rsidRPr="001404A5" w:rsidRDefault="0072066D" w:rsidP="0072066D">
      <w:pPr>
        <w:spacing w:before="120" w:after="120"/>
        <w:jc w:val="both"/>
        <w:rPr>
          <w:rFonts w:ascii="Arial" w:hAnsi="Arial" w:cs="Arial"/>
          <w:u w:val="single"/>
        </w:rPr>
      </w:pPr>
      <w:r w:rsidRPr="001404A5">
        <w:rPr>
          <w:rFonts w:ascii="Arial" w:hAnsi="Arial" w:cs="Arial"/>
          <w:b/>
          <w:u w:val="single"/>
        </w:rPr>
        <w:t>SEXTA.- (OBJETO DEL CONTRATO)</w:t>
      </w:r>
    </w:p>
    <w:p w:rsidR="0072066D" w:rsidRPr="001404A5" w:rsidRDefault="0072066D" w:rsidP="0072066D">
      <w:pPr>
        <w:spacing w:before="120" w:after="120"/>
        <w:jc w:val="both"/>
        <w:rPr>
          <w:rFonts w:ascii="Arial" w:hAnsi="Arial" w:cs="Arial"/>
        </w:rPr>
      </w:pPr>
      <w:r w:rsidRPr="001404A5">
        <w:rPr>
          <w:rFonts w:ascii="Arial" w:hAnsi="Arial" w:cs="Arial"/>
        </w:rPr>
        <w:t xml:space="preserve">Mediante el presente Contrato, el </w:t>
      </w:r>
      <w:r w:rsidRPr="001404A5">
        <w:rPr>
          <w:rFonts w:ascii="Arial" w:hAnsi="Arial" w:cs="Arial"/>
          <w:b/>
        </w:rPr>
        <w:t>CONTRATISTA</w:t>
      </w:r>
      <w:r w:rsidRPr="001404A5">
        <w:rPr>
          <w:rFonts w:ascii="Arial" w:hAnsi="Arial" w:cs="Arial"/>
        </w:rPr>
        <w:t xml:space="preserve"> se obliga ante la </w:t>
      </w:r>
      <w:r w:rsidRPr="001404A5">
        <w:rPr>
          <w:rFonts w:ascii="Arial" w:hAnsi="Arial" w:cs="Arial"/>
          <w:b/>
        </w:rPr>
        <w:t xml:space="preserve">ENTIDAD </w:t>
      </w:r>
      <w:r w:rsidRPr="001404A5">
        <w:rPr>
          <w:rFonts w:ascii="Arial" w:hAnsi="Arial" w:cs="Arial"/>
        </w:rPr>
        <w:t xml:space="preserve">a la prestación del </w:t>
      </w:r>
      <w:r w:rsidRPr="001404A5">
        <w:rPr>
          <w:rFonts w:ascii="Arial" w:hAnsi="Arial" w:cs="Arial"/>
          <w:b/>
        </w:rPr>
        <w:t>“_______________”</w:t>
      </w:r>
      <w:r w:rsidRPr="001404A5">
        <w:rPr>
          <w:rFonts w:ascii="Arial" w:hAnsi="Arial" w:cs="Arial"/>
        </w:rPr>
        <w:t xml:space="preserve">,  con estricta y absoluta sujeción a este Contrato y de conformidad a lo señalado en los </w:t>
      </w:r>
      <w:r>
        <w:rPr>
          <w:rFonts w:ascii="Arial" w:hAnsi="Arial" w:cs="Arial"/>
        </w:rPr>
        <w:t xml:space="preserve">documentos </w:t>
      </w:r>
      <w:r w:rsidRPr="001404A5">
        <w:rPr>
          <w:rFonts w:ascii="Arial" w:hAnsi="Arial" w:cs="Arial"/>
        </w:rPr>
        <w:t>que forman parte integrante e indivisible del presente Contrato.</w:t>
      </w:r>
      <w:r w:rsidRPr="001404A5" w:rsidDel="00320C8A">
        <w:rPr>
          <w:rFonts w:ascii="Arial" w:hAnsi="Arial" w:cs="Arial"/>
        </w:rPr>
        <w:t xml:space="preserve"> </w:t>
      </w:r>
    </w:p>
    <w:p w:rsidR="0072066D" w:rsidRPr="001404A5" w:rsidRDefault="0072066D" w:rsidP="0072066D">
      <w:pPr>
        <w:spacing w:after="120"/>
        <w:jc w:val="both"/>
        <w:rPr>
          <w:rFonts w:ascii="Arial" w:hAnsi="Arial" w:cs="Arial"/>
          <w:b/>
          <w:u w:val="single"/>
          <w:lang w:val="es-ES_tradnl"/>
        </w:rPr>
      </w:pPr>
      <w:r w:rsidRPr="001404A5">
        <w:rPr>
          <w:rFonts w:ascii="Arial" w:hAnsi="Arial" w:cs="Arial"/>
          <w:b/>
          <w:u w:val="single"/>
        </w:rPr>
        <w:t xml:space="preserve">SÉPTIMA.- </w:t>
      </w:r>
      <w:r w:rsidRPr="001404A5">
        <w:rPr>
          <w:rFonts w:ascii="Arial" w:hAnsi="Arial" w:cs="Arial"/>
          <w:b/>
          <w:u w:val="single"/>
          <w:lang w:val="es-ES_tradnl"/>
        </w:rPr>
        <w:t xml:space="preserve">(VIGENCIA Y PLAZO DEL CONTRATO) </w:t>
      </w:r>
      <w:r w:rsidRPr="001404A5">
        <w:rPr>
          <w:rFonts w:ascii="Arial" w:hAnsi="Arial" w:cs="Arial"/>
          <w:u w:val="single"/>
        </w:rPr>
        <w:t>(</w:t>
      </w:r>
      <w:r w:rsidRPr="001404A5">
        <w:rPr>
          <w:rFonts w:ascii="Arial" w:hAnsi="Arial" w:cs="Arial"/>
          <w:b/>
          <w:i/>
          <w:u w:val="single"/>
          <w:lang w:val="es-ES_tradnl"/>
        </w:rPr>
        <w:t>de acuerdo a las especificaciones técnicas)</w:t>
      </w:r>
    </w:p>
    <w:p w:rsidR="0072066D" w:rsidRPr="001404A5" w:rsidRDefault="0072066D" w:rsidP="0072066D">
      <w:pPr>
        <w:spacing w:after="120"/>
        <w:ind w:left="567" w:hanging="567"/>
        <w:jc w:val="both"/>
        <w:rPr>
          <w:rFonts w:ascii="Arial" w:hAnsi="Arial" w:cs="Arial"/>
          <w:b/>
          <w:lang w:val="es-ES_tradnl"/>
        </w:rPr>
      </w:pPr>
      <w:r w:rsidRPr="001404A5">
        <w:rPr>
          <w:rFonts w:ascii="Arial" w:hAnsi="Arial" w:cs="Arial"/>
          <w:b/>
          <w:lang w:val="es-ES_tradnl"/>
        </w:rPr>
        <w:t xml:space="preserve">7.1. </w:t>
      </w:r>
      <w:r w:rsidRPr="001404A5">
        <w:rPr>
          <w:rFonts w:ascii="Arial" w:hAnsi="Arial" w:cs="Arial"/>
          <w:b/>
          <w:lang w:val="es-ES_tradnl"/>
        </w:rPr>
        <w:tab/>
        <w:t>Vigencia:</w:t>
      </w:r>
    </w:p>
    <w:p w:rsidR="0072066D" w:rsidRPr="001404A5" w:rsidRDefault="0072066D" w:rsidP="0072066D">
      <w:pPr>
        <w:spacing w:after="120"/>
        <w:ind w:left="567"/>
        <w:jc w:val="both"/>
        <w:rPr>
          <w:rFonts w:ascii="Arial" w:hAnsi="Arial" w:cs="Arial"/>
          <w:lang w:val="es-ES_tradnl"/>
        </w:rPr>
      </w:pPr>
      <w:r w:rsidRPr="001404A5">
        <w:rPr>
          <w:rFonts w:ascii="Arial" w:hAnsi="Arial" w:cs="Arial"/>
          <w:lang w:val="es-ES_tradnl"/>
        </w:rPr>
        <w:t>El presente Contrato tendrá vigencia desde el día de su suscripción por ambas Partes hasta la emisión del acta de cierre de Contrato por parte de la</w:t>
      </w:r>
      <w:r w:rsidRPr="001404A5">
        <w:rPr>
          <w:rFonts w:ascii="Arial" w:hAnsi="Arial" w:cs="Arial"/>
          <w:b/>
          <w:lang w:val="es-ES_tradnl"/>
        </w:rPr>
        <w:t xml:space="preserve"> ENTIDAD</w:t>
      </w:r>
      <w:r w:rsidRPr="001404A5">
        <w:rPr>
          <w:rFonts w:ascii="Arial" w:hAnsi="Arial" w:cs="Arial"/>
          <w:lang w:val="es-ES_tradnl"/>
        </w:rPr>
        <w:t>.</w:t>
      </w:r>
    </w:p>
    <w:p w:rsidR="0072066D" w:rsidRPr="001404A5" w:rsidRDefault="0072066D" w:rsidP="0072066D">
      <w:pPr>
        <w:spacing w:before="120" w:after="120"/>
        <w:ind w:left="567" w:hanging="567"/>
        <w:jc w:val="both"/>
        <w:rPr>
          <w:rFonts w:ascii="Arial" w:hAnsi="Arial" w:cs="Arial"/>
          <w:b/>
          <w:lang w:val="es-ES_tradnl"/>
        </w:rPr>
      </w:pPr>
      <w:r w:rsidRPr="001404A5">
        <w:rPr>
          <w:rFonts w:ascii="Arial" w:hAnsi="Arial" w:cs="Arial"/>
          <w:b/>
          <w:lang w:val="es-ES_tradnl"/>
        </w:rPr>
        <w:t xml:space="preserve">7.2. </w:t>
      </w:r>
      <w:r w:rsidRPr="001404A5">
        <w:rPr>
          <w:rFonts w:ascii="Arial" w:hAnsi="Arial" w:cs="Arial"/>
          <w:b/>
          <w:lang w:val="es-ES_tradnl"/>
        </w:rPr>
        <w:tab/>
        <w:t>Plazo:</w:t>
      </w:r>
    </w:p>
    <w:p w:rsidR="0072066D" w:rsidRPr="001404A5" w:rsidRDefault="0072066D" w:rsidP="0072066D">
      <w:pPr>
        <w:spacing w:before="120" w:after="120"/>
        <w:ind w:left="567"/>
        <w:jc w:val="both"/>
        <w:rPr>
          <w:rFonts w:ascii="Arial" w:hAnsi="Arial" w:cs="Arial"/>
        </w:rPr>
      </w:pPr>
      <w:r w:rsidRPr="001404A5">
        <w:rPr>
          <w:rFonts w:ascii="Arial" w:hAnsi="Arial" w:cs="Arial"/>
        </w:rPr>
        <w:t xml:space="preserve">El presente Contrato tiene un plazo computable desde la emisión de la orden de inicio ___________ hasta el ___________, previa emisión del Informe de Conformidad por parte de la </w:t>
      </w:r>
      <w:r w:rsidRPr="001404A5">
        <w:rPr>
          <w:rFonts w:ascii="Arial" w:hAnsi="Arial" w:cs="Arial"/>
          <w:b/>
        </w:rPr>
        <w:t>ENTIDAD</w:t>
      </w:r>
      <w:r w:rsidRPr="001404A5">
        <w:rPr>
          <w:rFonts w:ascii="Arial" w:hAnsi="Arial" w:cs="Arial"/>
        </w:rPr>
        <w:t>, aspecto que se hará constar mediante el acta de cierre de Contrato.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 xml:space="preserve">OCTAVA.- (LUGAR DE PRESTACIÓN DEL SERVICIO) </w:t>
      </w:r>
      <w:r w:rsidRPr="001404A5">
        <w:rPr>
          <w:rFonts w:ascii="Arial" w:hAnsi="Arial" w:cs="Arial"/>
          <w:u w:val="single"/>
        </w:rPr>
        <w:t>(</w:t>
      </w:r>
      <w:r>
        <w:rPr>
          <w:rFonts w:ascii="Arial" w:hAnsi="Arial" w:cs="Arial"/>
          <w:b/>
          <w:i/>
          <w:u w:val="single"/>
          <w:lang w:val="es-ES_tradnl"/>
        </w:rPr>
        <w:t>D</w:t>
      </w:r>
      <w:r w:rsidRPr="001404A5">
        <w:rPr>
          <w:rFonts w:ascii="Arial" w:hAnsi="Arial" w:cs="Arial"/>
          <w:b/>
          <w:i/>
          <w:u w:val="single"/>
          <w:lang w:val="es-ES_tradnl"/>
        </w:rPr>
        <w:t>e acuerdo a las especificaciones técnicas)</w:t>
      </w:r>
    </w:p>
    <w:p w:rsidR="0072066D" w:rsidRPr="001404A5" w:rsidRDefault="0072066D" w:rsidP="0072066D">
      <w:pPr>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deberá hacer entrega del Servicio en las direcciones detalladas a continuación, en coordinación con el Fiscal de Servicio:</w:t>
      </w:r>
    </w:p>
    <w:p w:rsidR="0072066D" w:rsidRPr="001404A5" w:rsidRDefault="0072066D" w:rsidP="0072066D">
      <w:pPr>
        <w:spacing w:before="120" w:after="120"/>
        <w:jc w:val="both"/>
        <w:rPr>
          <w:rFonts w:ascii="Arial" w:hAnsi="Arial" w:cs="Arial"/>
          <w:b/>
          <w:u w:val="single"/>
        </w:rPr>
      </w:pPr>
      <w:r w:rsidRPr="001404A5">
        <w:rPr>
          <w:rFonts w:ascii="Arial" w:hAnsi="Arial" w:cs="Arial"/>
          <w:b/>
          <w:u w:val="single"/>
        </w:rPr>
        <w:t>NOVENA.- (MONTO DEL CONTRATO)</w:t>
      </w:r>
    </w:p>
    <w:p w:rsidR="0072066D" w:rsidRPr="001404A5" w:rsidRDefault="0072066D" w:rsidP="0072066D">
      <w:pPr>
        <w:spacing w:before="120" w:after="120"/>
        <w:jc w:val="both"/>
        <w:rPr>
          <w:rFonts w:ascii="Arial" w:hAnsi="Arial" w:cs="Arial"/>
          <w:b/>
          <w:u w:val="single"/>
        </w:rPr>
      </w:pPr>
      <w:r w:rsidRPr="001404A5">
        <w:rPr>
          <w:rFonts w:ascii="Arial" w:hAnsi="Arial" w:cs="Arial"/>
        </w:rPr>
        <w:t xml:space="preserve">La </w:t>
      </w:r>
      <w:r w:rsidRPr="001404A5">
        <w:rPr>
          <w:rFonts w:ascii="Arial" w:hAnsi="Arial" w:cs="Arial"/>
          <w:b/>
        </w:rPr>
        <w:t>ENTIDAD</w:t>
      </w:r>
      <w:r w:rsidRPr="001404A5">
        <w:rPr>
          <w:rFonts w:ascii="Arial" w:hAnsi="Arial" w:cs="Arial"/>
        </w:rPr>
        <w:t xml:space="preserve"> pagará al </w:t>
      </w:r>
      <w:r w:rsidRPr="001404A5">
        <w:rPr>
          <w:rFonts w:ascii="Arial" w:hAnsi="Arial" w:cs="Arial"/>
          <w:b/>
        </w:rPr>
        <w:t>CONTRATISTA</w:t>
      </w:r>
      <w:r w:rsidRPr="001404A5">
        <w:rPr>
          <w:rFonts w:ascii="Arial" w:hAnsi="Arial" w:cs="Arial"/>
        </w:rPr>
        <w:t xml:space="preserve"> hasta un monto máximo de Bs.______ (______ __/100 Bolivianos), el mismo que será ejecutado a requerimiento de la </w:t>
      </w:r>
      <w:r w:rsidRPr="001404A5">
        <w:rPr>
          <w:rFonts w:ascii="Arial" w:hAnsi="Arial" w:cs="Arial"/>
          <w:b/>
        </w:rPr>
        <w:t xml:space="preserve">ENTIDAD </w:t>
      </w:r>
      <w:r w:rsidRPr="001404A5">
        <w:rPr>
          <w:rFonts w:ascii="Arial" w:hAnsi="Arial" w:cs="Arial"/>
        </w:rPr>
        <w:t>y de acuerdo a los precios unitarios detallados a continuación:</w:t>
      </w:r>
    </w:p>
    <w:p w:rsidR="0072066D" w:rsidRPr="001404A5" w:rsidRDefault="0072066D" w:rsidP="0072066D">
      <w:pPr>
        <w:jc w:val="both"/>
        <w:rPr>
          <w:rFonts w:ascii="Arial" w:hAnsi="Arial" w:cs="Arial"/>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72066D" w:rsidRPr="001404A5" w:rsidTr="000465C0">
        <w:trPr>
          <w:trHeight w:val="562"/>
          <w:jc w:val="center"/>
        </w:trPr>
        <w:tc>
          <w:tcPr>
            <w:tcW w:w="517"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Nº</w:t>
            </w:r>
          </w:p>
        </w:tc>
        <w:tc>
          <w:tcPr>
            <w:tcW w:w="1832"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 xml:space="preserve">DESCRIPCIÓN </w:t>
            </w:r>
          </w:p>
        </w:tc>
        <w:tc>
          <w:tcPr>
            <w:tcW w:w="929" w:type="dxa"/>
            <w:shd w:val="clear" w:color="auto" w:fill="D9D9D9"/>
            <w:vAlign w:val="center"/>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UNIDAD DE MEDIDA</w:t>
            </w:r>
          </w:p>
        </w:tc>
        <w:tc>
          <w:tcPr>
            <w:tcW w:w="1133" w:type="dxa"/>
            <w:shd w:val="clear" w:color="auto" w:fill="D9D9D9"/>
            <w:vAlign w:val="center"/>
            <w:hideMark/>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PRECIO UNITARIO (Bs.)</w:t>
            </w:r>
          </w:p>
        </w:tc>
        <w:tc>
          <w:tcPr>
            <w:tcW w:w="1158" w:type="dxa"/>
            <w:shd w:val="clear" w:color="auto" w:fill="D9D9D9"/>
            <w:vAlign w:val="center"/>
          </w:tcPr>
          <w:p w:rsidR="0072066D" w:rsidRPr="001404A5" w:rsidRDefault="0072066D" w:rsidP="000465C0">
            <w:pPr>
              <w:jc w:val="center"/>
              <w:rPr>
                <w:rFonts w:ascii="Arial" w:hAnsi="Arial" w:cs="Arial"/>
                <w:b/>
                <w:bCs/>
                <w:lang w:eastAsia="es-BO"/>
              </w:rPr>
            </w:pPr>
            <w:r w:rsidRPr="001404A5">
              <w:rPr>
                <w:rFonts w:ascii="Arial" w:hAnsi="Arial" w:cs="Arial"/>
                <w:b/>
                <w:bCs/>
                <w:lang w:eastAsia="es-BO"/>
              </w:rPr>
              <w:t>PRECIO TOTAL</w:t>
            </w:r>
          </w:p>
          <w:p w:rsidR="0072066D" w:rsidRPr="001404A5" w:rsidRDefault="0072066D" w:rsidP="000465C0">
            <w:pPr>
              <w:jc w:val="center"/>
              <w:rPr>
                <w:rFonts w:ascii="Arial" w:hAnsi="Arial" w:cs="Arial"/>
                <w:b/>
                <w:bCs/>
                <w:lang w:eastAsia="es-BO"/>
              </w:rPr>
            </w:pPr>
            <w:r w:rsidRPr="001404A5">
              <w:rPr>
                <w:rFonts w:ascii="Arial" w:hAnsi="Arial" w:cs="Arial"/>
                <w:b/>
                <w:bCs/>
                <w:lang w:eastAsia="es-BO"/>
              </w:rPr>
              <w:t>(Bs.)</w:t>
            </w:r>
          </w:p>
        </w:tc>
      </w:tr>
      <w:tr w:rsidR="0072066D" w:rsidRPr="001404A5" w:rsidTr="000465C0">
        <w:trPr>
          <w:trHeight w:hRule="exact" w:val="562"/>
          <w:jc w:val="center"/>
        </w:trPr>
        <w:tc>
          <w:tcPr>
            <w:tcW w:w="517" w:type="dxa"/>
            <w:shd w:val="clear" w:color="auto" w:fill="auto"/>
            <w:vAlign w:val="center"/>
          </w:tcPr>
          <w:p w:rsidR="0072066D" w:rsidRPr="001404A5" w:rsidRDefault="0072066D" w:rsidP="000465C0">
            <w:pPr>
              <w:jc w:val="center"/>
              <w:rPr>
                <w:rFonts w:ascii="Arial" w:hAnsi="Arial" w:cs="Arial"/>
              </w:rPr>
            </w:pPr>
          </w:p>
        </w:tc>
        <w:tc>
          <w:tcPr>
            <w:tcW w:w="1832" w:type="dxa"/>
            <w:shd w:val="clear" w:color="auto" w:fill="auto"/>
            <w:vAlign w:val="center"/>
          </w:tcPr>
          <w:p w:rsidR="0072066D" w:rsidRPr="001404A5" w:rsidRDefault="0072066D" w:rsidP="000465C0">
            <w:pPr>
              <w:jc w:val="center"/>
              <w:rPr>
                <w:rFonts w:ascii="Arial" w:hAnsi="Arial" w:cs="Arial"/>
              </w:rPr>
            </w:pPr>
          </w:p>
        </w:tc>
        <w:tc>
          <w:tcPr>
            <w:tcW w:w="929" w:type="dxa"/>
            <w:vAlign w:val="center"/>
          </w:tcPr>
          <w:p w:rsidR="0072066D" w:rsidRPr="001404A5" w:rsidRDefault="0072066D" w:rsidP="000465C0">
            <w:pPr>
              <w:jc w:val="center"/>
              <w:rPr>
                <w:rFonts w:ascii="Arial" w:hAnsi="Arial" w:cs="Arial"/>
              </w:rPr>
            </w:pPr>
          </w:p>
        </w:tc>
        <w:tc>
          <w:tcPr>
            <w:tcW w:w="1133" w:type="dxa"/>
            <w:shd w:val="clear" w:color="auto" w:fill="auto"/>
            <w:vAlign w:val="center"/>
          </w:tcPr>
          <w:p w:rsidR="0072066D" w:rsidRPr="001404A5" w:rsidRDefault="0072066D" w:rsidP="000465C0">
            <w:pPr>
              <w:jc w:val="center"/>
              <w:rPr>
                <w:rFonts w:ascii="Arial" w:hAnsi="Arial" w:cs="Arial"/>
              </w:rPr>
            </w:pPr>
          </w:p>
        </w:tc>
        <w:tc>
          <w:tcPr>
            <w:tcW w:w="1158" w:type="dxa"/>
            <w:vAlign w:val="center"/>
          </w:tcPr>
          <w:p w:rsidR="0072066D" w:rsidRPr="001404A5" w:rsidRDefault="0072066D" w:rsidP="000465C0">
            <w:pPr>
              <w:jc w:val="center"/>
              <w:rPr>
                <w:rFonts w:ascii="Arial" w:hAnsi="Arial" w:cs="Arial"/>
              </w:rPr>
            </w:pPr>
          </w:p>
        </w:tc>
      </w:tr>
    </w:tbl>
    <w:p w:rsidR="0072066D" w:rsidRPr="001404A5" w:rsidRDefault="0072066D" w:rsidP="0072066D">
      <w:pPr>
        <w:widowControl w:val="0"/>
        <w:spacing w:before="120" w:after="120"/>
        <w:jc w:val="both"/>
        <w:rPr>
          <w:rFonts w:ascii="Arial" w:hAnsi="Arial" w:cs="Arial"/>
        </w:rPr>
      </w:pPr>
      <w:r w:rsidRPr="001404A5">
        <w:rPr>
          <w:rFonts w:ascii="Arial" w:hAnsi="Arial" w:cs="Arial"/>
        </w:rPr>
        <w:t xml:space="preserve">El </w:t>
      </w:r>
      <w:r w:rsidRPr="001404A5">
        <w:rPr>
          <w:rFonts w:ascii="Arial" w:hAnsi="Arial" w:cs="Arial"/>
          <w:b/>
        </w:rPr>
        <w:t>CONTRATISTA</w:t>
      </w:r>
      <w:r w:rsidRPr="001404A5">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1404A5">
        <w:rPr>
          <w:rFonts w:ascii="Arial" w:hAnsi="Arial" w:cs="Arial"/>
          <w:b/>
        </w:rPr>
        <w:t>CONTRATISTA</w:t>
      </w:r>
      <w:r w:rsidRPr="001404A5">
        <w:rPr>
          <w:rFonts w:ascii="Arial" w:hAnsi="Arial" w:cs="Arial"/>
        </w:rPr>
        <w:t xml:space="preserve">, a título de revisión de precio o reembolso, ni cualquier otro similar a la </w:t>
      </w:r>
      <w:r w:rsidRPr="001404A5">
        <w:rPr>
          <w:rFonts w:ascii="Arial" w:hAnsi="Arial" w:cs="Arial"/>
          <w:b/>
        </w:rPr>
        <w:t>ENTIDAD</w:t>
      </w:r>
      <w:r w:rsidRPr="001404A5">
        <w:rPr>
          <w:rFonts w:ascii="Arial" w:hAnsi="Arial" w:cs="Arial"/>
        </w:rPr>
        <w:t xml:space="preserve">. </w:t>
      </w:r>
    </w:p>
    <w:p w:rsidR="0072066D" w:rsidRPr="004A119B" w:rsidRDefault="0072066D" w:rsidP="0072066D">
      <w:pPr>
        <w:numPr>
          <w:ilvl w:val="1"/>
          <w:numId w:val="0"/>
        </w:numPr>
        <w:tabs>
          <w:tab w:val="num" w:pos="284"/>
        </w:tabs>
        <w:spacing w:before="120" w:after="120"/>
        <w:jc w:val="both"/>
        <w:rPr>
          <w:rFonts w:ascii="Arial" w:hAnsi="Arial" w:cs="Arial"/>
        </w:rPr>
      </w:pPr>
      <w:r w:rsidRPr="001404A5">
        <w:rPr>
          <w:rFonts w:ascii="Arial" w:hAnsi="Arial" w:cs="Arial"/>
        </w:rPr>
        <w:t xml:space="preserve">El precio por trabajos o servicios adicionales no previstos en el Contrato y que fueran necesarios ejecutar, deberá ser objeto de previo acuerdo escrito entre las Partes. En ningún caso, la </w:t>
      </w:r>
      <w:r w:rsidRPr="001404A5">
        <w:rPr>
          <w:rFonts w:ascii="Arial" w:hAnsi="Arial" w:cs="Arial"/>
          <w:b/>
        </w:rPr>
        <w:t>ENTIDAD</w:t>
      </w:r>
      <w:r w:rsidRPr="001404A5">
        <w:rPr>
          <w:rFonts w:ascii="Arial" w:hAnsi="Arial" w:cs="Arial"/>
        </w:rPr>
        <w:t xml:space="preserve"> reconocerá costos por </w:t>
      </w:r>
      <w:r w:rsidRPr="004A119B">
        <w:rPr>
          <w:rFonts w:ascii="Arial" w:hAnsi="Arial" w:cs="Arial"/>
        </w:rPr>
        <w:t>trabajos adicionales que previamente no tuvieran su expresa aprobación y no se haya cumplido lo establecido en el Contrato.</w:t>
      </w:r>
    </w:p>
    <w:p w:rsidR="0072066D" w:rsidRPr="004A119B" w:rsidRDefault="0072066D" w:rsidP="0072066D">
      <w:pPr>
        <w:spacing w:before="120" w:after="120"/>
        <w:jc w:val="both"/>
        <w:rPr>
          <w:rFonts w:ascii="Arial" w:hAnsi="Arial" w:cs="Arial"/>
          <w:u w:val="single"/>
        </w:rPr>
      </w:pPr>
      <w:r w:rsidRPr="004A119B">
        <w:rPr>
          <w:rFonts w:ascii="Arial" w:hAnsi="Arial" w:cs="Arial"/>
          <w:b/>
          <w:u w:val="single"/>
        </w:rPr>
        <w:t>DÉCIMA.- (FORMA DE PAGO)</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rPr>
      </w:pPr>
      <w:r w:rsidRPr="004A119B">
        <w:rPr>
          <w:rFonts w:ascii="Arial" w:hAnsi="Arial" w:cs="Arial"/>
        </w:rPr>
        <w:t xml:space="preserve">El pago que efectuará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será pagado en forma mensual después de la prestación del Servicio requerido conforme lo establecido en las especificaciones técnicas y previa emisión del Informe de Conformidad por el Fiscal de Servicio. El pago se realizará vía sistema de gestión pública (SIGEP) en moneda nacional (bolivianos), debiendo el </w:t>
      </w:r>
      <w:r w:rsidRPr="004A119B">
        <w:rPr>
          <w:rFonts w:ascii="Arial" w:hAnsi="Arial" w:cs="Arial"/>
          <w:b/>
        </w:rPr>
        <w:t>CONTRATISTA</w:t>
      </w:r>
      <w:r w:rsidRPr="004A119B">
        <w:rPr>
          <w:rFonts w:ascii="Arial" w:hAnsi="Arial" w:cs="Arial"/>
        </w:rPr>
        <w:t xml:space="preserve"> presentar la siguiente documentación para pago:</w:t>
      </w:r>
    </w:p>
    <w:p w:rsidR="0072066D" w:rsidRPr="004A119B" w:rsidRDefault="0072066D" w:rsidP="005A4A5B">
      <w:pPr>
        <w:pStyle w:val="Prrafodelista"/>
        <w:numPr>
          <w:ilvl w:val="0"/>
          <w:numId w:val="37"/>
        </w:numPr>
        <w:spacing w:before="120" w:after="120"/>
        <w:contextualSpacing/>
        <w:jc w:val="both"/>
        <w:rPr>
          <w:rFonts w:ascii="Arial" w:hAnsi="Arial" w:cs="Arial"/>
        </w:rPr>
      </w:pPr>
      <w:r w:rsidRPr="004A119B">
        <w:rPr>
          <w:rFonts w:ascii="Arial" w:hAnsi="Arial" w:cs="Arial"/>
        </w:rPr>
        <w:t>Solicitud de pago.</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Factura original.</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registro sistema de gestión pública (SIGEP).</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Cédula de identidad del representante legal.</w:t>
      </w:r>
    </w:p>
    <w:p w:rsidR="0072066D" w:rsidRPr="004A119B" w:rsidRDefault="0072066D" w:rsidP="005A4A5B">
      <w:pPr>
        <w:pStyle w:val="Prrafodelista"/>
        <w:numPr>
          <w:ilvl w:val="0"/>
          <w:numId w:val="37"/>
        </w:numPr>
        <w:tabs>
          <w:tab w:val="num" w:pos="993"/>
        </w:tabs>
        <w:spacing w:before="120" w:after="120"/>
        <w:contextualSpacing/>
        <w:jc w:val="both"/>
        <w:rPr>
          <w:rFonts w:ascii="Arial" w:hAnsi="Arial" w:cs="Arial"/>
        </w:rPr>
      </w:pPr>
      <w:r w:rsidRPr="004A119B">
        <w:rPr>
          <w:rFonts w:ascii="Arial" w:hAnsi="Arial" w:cs="Arial"/>
        </w:rPr>
        <w:t>Fotocopia de número de identificación tributaria (NIT).</w:t>
      </w:r>
    </w:p>
    <w:p w:rsidR="0072066D" w:rsidRPr="004A119B" w:rsidRDefault="0072066D" w:rsidP="0072066D">
      <w:pPr>
        <w:spacing w:before="120" w:after="120"/>
        <w:jc w:val="both"/>
        <w:rPr>
          <w:rFonts w:ascii="Arial" w:hAnsi="Arial" w:cs="Arial"/>
          <w:b/>
          <w:u w:val="single"/>
          <w:lang w:val="es-ES_tradnl"/>
        </w:rPr>
      </w:pPr>
      <w:r w:rsidRPr="004A119B">
        <w:rPr>
          <w:rFonts w:ascii="Arial" w:hAnsi="Arial" w:cs="Arial"/>
          <w:b/>
          <w:u w:val="single"/>
        </w:rPr>
        <w:t xml:space="preserve">DÉCIMA PRIMERA.- (FACTURACIÓN) </w:t>
      </w:r>
      <w:r w:rsidRPr="004A119B">
        <w:rPr>
          <w:rFonts w:ascii="Arial" w:hAnsi="Arial" w:cs="Arial"/>
          <w:b/>
          <w:i/>
          <w:u w:val="single"/>
          <w:lang w:val="es-ES_tradnl"/>
        </w:rPr>
        <w:t>(De acuerdo a la validación de la Dirección de Tributos Corporativa)</w:t>
      </w:r>
    </w:p>
    <w:p w:rsidR="0072066D" w:rsidRPr="004A119B" w:rsidRDefault="0072066D" w:rsidP="0072066D">
      <w:pPr>
        <w:pStyle w:val="Prrafodelista"/>
        <w:ind w:left="0"/>
        <w:jc w:val="both"/>
        <w:rPr>
          <w:rFonts w:ascii="Arial" w:hAnsi="Arial" w:cs="Arial"/>
          <w:bCs/>
        </w:rPr>
      </w:pPr>
      <w:r w:rsidRPr="004A119B">
        <w:rPr>
          <w:rFonts w:ascii="Arial" w:hAnsi="Arial" w:cs="Arial"/>
        </w:rPr>
        <w:t>El</w:t>
      </w:r>
      <w:r w:rsidRPr="004A119B">
        <w:rPr>
          <w:rFonts w:ascii="Arial" w:hAnsi="Arial" w:cs="Arial"/>
          <w:b/>
        </w:rPr>
        <w:t xml:space="preserve"> CONTRATISTA</w:t>
      </w:r>
      <w:r w:rsidRPr="004A119B">
        <w:rPr>
          <w:rFonts w:ascii="Arial" w:hAnsi="Arial" w:cs="Arial"/>
          <w:bCs/>
        </w:rPr>
        <w:t xml:space="preserve"> deberá emitir la factura de acuerdo a normativa vigente a nombre de Yacimientos Petrolíferos Fiscales Bolivianos consignando el Número de Identificación Tributaria (NIT) 1020269020. </w:t>
      </w:r>
    </w:p>
    <w:p w:rsidR="0072066D" w:rsidRPr="004A119B" w:rsidRDefault="0072066D" w:rsidP="0072066D">
      <w:pPr>
        <w:pStyle w:val="Prrafodelista"/>
        <w:ind w:left="0"/>
        <w:jc w:val="both"/>
        <w:rPr>
          <w:rFonts w:ascii="Arial" w:hAnsi="Arial" w:cs="Arial"/>
          <w:bCs/>
        </w:rPr>
      </w:pPr>
    </w:p>
    <w:p w:rsidR="0072066D" w:rsidRPr="004A119B" w:rsidRDefault="0072066D" w:rsidP="0072066D">
      <w:pPr>
        <w:pStyle w:val="Prrafodelista"/>
        <w:ind w:left="0"/>
        <w:jc w:val="both"/>
        <w:rPr>
          <w:rFonts w:ascii="Arial" w:hAnsi="Arial" w:cs="Arial"/>
          <w:bCs/>
        </w:rPr>
      </w:pPr>
      <w:r w:rsidRPr="004A119B">
        <w:rPr>
          <w:rFonts w:ascii="Arial" w:hAnsi="Arial" w:cs="Arial"/>
          <w:bCs/>
        </w:rPr>
        <w:t xml:space="preserve">La factura deberá emitirse en el momento que finalice la ejecución o la prestación efectiva del servicio o a momento de percibir el pago total o parcial, lo que ocurra primero, sin deducir las multas ni otros cargos. </w:t>
      </w:r>
    </w:p>
    <w:p w:rsidR="0072066D" w:rsidRPr="004A119B" w:rsidRDefault="0072066D" w:rsidP="0072066D">
      <w:pPr>
        <w:pStyle w:val="Prrafodelista"/>
        <w:ind w:left="0"/>
        <w:jc w:val="both"/>
        <w:rPr>
          <w:rFonts w:ascii="Arial" w:hAnsi="Arial" w:cs="Arial"/>
          <w:bCs/>
        </w:rPr>
      </w:pPr>
    </w:p>
    <w:p w:rsidR="0072066D" w:rsidRPr="004A119B" w:rsidRDefault="0072066D" w:rsidP="0072066D">
      <w:pPr>
        <w:jc w:val="both"/>
        <w:rPr>
          <w:rFonts w:ascii="Arial" w:hAnsi="Arial" w:cs="Arial"/>
          <w:bCs/>
        </w:rPr>
      </w:pPr>
      <w:r w:rsidRPr="004A119B">
        <w:rPr>
          <w:rFonts w:ascii="Arial" w:hAnsi="Arial" w:cs="Arial"/>
          <w:bCs/>
        </w:rPr>
        <w:t>El</w:t>
      </w:r>
      <w:r w:rsidRPr="004A119B">
        <w:rPr>
          <w:rFonts w:ascii="Arial" w:hAnsi="Arial" w:cs="Arial"/>
          <w:b/>
        </w:rPr>
        <w:t xml:space="preserve"> CONTRATISTA</w:t>
      </w:r>
      <w:r w:rsidRPr="004A119B">
        <w:rPr>
          <w:rFonts w:ascii="Arial" w:hAnsi="Arial" w:cs="Arial"/>
          <w:bC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72066D" w:rsidRPr="004A119B" w:rsidRDefault="0072066D" w:rsidP="0072066D">
      <w:pPr>
        <w:spacing w:after="120"/>
        <w:jc w:val="both"/>
        <w:rPr>
          <w:rFonts w:ascii="Arial" w:hAnsi="Arial" w:cs="Arial"/>
        </w:rPr>
      </w:pPr>
    </w:p>
    <w:p w:rsidR="0072066D" w:rsidRPr="004A119B" w:rsidRDefault="0072066D" w:rsidP="0072066D">
      <w:pPr>
        <w:spacing w:after="120"/>
        <w:jc w:val="both"/>
        <w:rPr>
          <w:rFonts w:ascii="Arial" w:hAnsi="Arial" w:cs="Arial"/>
        </w:rPr>
      </w:pPr>
      <w:r w:rsidRPr="004A119B">
        <w:rPr>
          <w:rFonts w:ascii="Arial" w:hAnsi="Arial" w:cs="Arial"/>
          <w:b/>
          <w:u w:val="single"/>
        </w:rPr>
        <w:t xml:space="preserve">DÉCIMA SEGUNDA.- (GARANTÍA DE CUMPLIMIENTO DE CONTRATO) </w:t>
      </w:r>
      <w:r w:rsidRPr="004A119B">
        <w:rPr>
          <w:rFonts w:ascii="Arial" w:hAnsi="Arial" w:cs="Arial"/>
          <w:u w:val="single"/>
        </w:rPr>
        <w:t>(</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b/>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garantiza la correcta y fiel ejecución del presente </w:t>
      </w:r>
      <w:r w:rsidRPr="004A119B">
        <w:rPr>
          <w:rFonts w:ascii="Arial" w:hAnsi="Arial" w:cs="Arial"/>
          <w:bCs/>
        </w:rPr>
        <w:t>Contrato</w:t>
      </w:r>
      <w:r w:rsidRPr="004A119B">
        <w:rPr>
          <w:rFonts w:ascii="Arial" w:hAnsi="Arial" w:cs="Arial"/>
          <w:b/>
          <w:bCs/>
        </w:rPr>
        <w:t xml:space="preserve"> </w:t>
      </w:r>
      <w:r w:rsidRPr="004A119B">
        <w:rPr>
          <w:rFonts w:ascii="Arial" w:hAnsi="Arial" w:cs="Arial"/>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72066D" w:rsidRPr="004A119B" w:rsidRDefault="0072066D" w:rsidP="0072066D">
      <w:pPr>
        <w:spacing w:before="120" w:after="120"/>
        <w:jc w:val="both"/>
        <w:rPr>
          <w:rFonts w:ascii="Arial" w:hAnsi="Arial" w:cs="Arial"/>
        </w:rPr>
      </w:pPr>
      <w:r w:rsidRPr="004A119B">
        <w:rPr>
          <w:rFonts w:ascii="Arial" w:hAnsi="Arial" w:cs="Arial"/>
        </w:rPr>
        <w:lastRenderedPageBreak/>
        <w:t xml:space="preserve">Cualquier incumplimiento contractual en que incurra el </w:t>
      </w:r>
      <w:r w:rsidRPr="004A119B">
        <w:rPr>
          <w:rFonts w:ascii="Arial" w:hAnsi="Arial" w:cs="Arial"/>
          <w:b/>
        </w:rPr>
        <w:t>CONTRATISTA</w:t>
      </w:r>
      <w:r w:rsidRPr="004A119B">
        <w:rPr>
          <w:rFonts w:ascii="Arial" w:hAnsi="Arial" w:cs="Arial"/>
        </w:rPr>
        <w:t xml:space="preserve">, dará lugar a la ejecución de la garantía antes mencionada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p>
    <w:p w:rsidR="0072066D" w:rsidRPr="004A119B" w:rsidRDefault="0072066D" w:rsidP="0072066D">
      <w:pPr>
        <w:spacing w:before="120"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tiene la obligación de mantener actualizada la garantía de cumplimiento de Contrato, cuantas veces lo requiera la </w:t>
      </w:r>
      <w:r w:rsidRPr="004A119B">
        <w:rPr>
          <w:rFonts w:ascii="Arial" w:hAnsi="Arial" w:cs="Arial"/>
          <w:b/>
        </w:rPr>
        <w:t>ENTIDAD</w:t>
      </w:r>
      <w:r w:rsidRPr="004A119B">
        <w:rPr>
          <w:rFonts w:ascii="Arial" w:hAnsi="Arial" w:cs="Arial"/>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4A119B">
        <w:rPr>
          <w:rFonts w:ascii="Arial" w:hAnsi="Arial" w:cs="Arial"/>
          <w:b/>
        </w:rPr>
        <w:t>ENTIDAD</w:t>
      </w:r>
      <w:r w:rsidRPr="004A119B">
        <w:rPr>
          <w:rFonts w:ascii="Arial" w:hAnsi="Arial" w:cs="Arial"/>
        </w:rPr>
        <w:t xml:space="preserve"> devolverá la garantía al </w:t>
      </w:r>
      <w:r w:rsidRPr="004A119B">
        <w:rPr>
          <w:rFonts w:ascii="Arial" w:hAnsi="Arial" w:cs="Arial"/>
          <w:b/>
        </w:rPr>
        <w:t>CONTRATISTA</w:t>
      </w:r>
      <w:r w:rsidRPr="004A119B">
        <w:rPr>
          <w:rFonts w:ascii="Arial" w:hAnsi="Arial" w:cs="Arial"/>
        </w:rPr>
        <w:t>.</w:t>
      </w:r>
    </w:p>
    <w:p w:rsidR="0072066D" w:rsidRPr="004A119B" w:rsidRDefault="0072066D" w:rsidP="0072066D">
      <w:pPr>
        <w:spacing w:after="120"/>
        <w:jc w:val="both"/>
        <w:rPr>
          <w:rFonts w:ascii="Arial" w:hAnsi="Arial" w:cs="Arial"/>
        </w:rPr>
      </w:pPr>
      <w:r w:rsidRPr="004A119B">
        <w:rPr>
          <w:rFonts w:ascii="Arial" w:hAnsi="Arial" w:cs="Arial"/>
          <w:b/>
          <w:u w:val="single"/>
        </w:rPr>
        <w:t>DÉCIMA SEGUNDA</w:t>
      </w:r>
      <w:r w:rsidRPr="004A119B">
        <w:rPr>
          <w:rFonts w:ascii="Arial" w:hAnsi="Arial" w:cs="Arial"/>
          <w:b/>
          <w:u w:val="single"/>
          <w:lang w:val="es-ES_tradnl"/>
        </w:rPr>
        <w:t xml:space="preserve">.- </w:t>
      </w:r>
      <w:r w:rsidRPr="004A119B">
        <w:rPr>
          <w:rFonts w:ascii="Arial" w:hAnsi="Arial" w:cs="Arial"/>
          <w:b/>
          <w:u w:val="single"/>
        </w:rPr>
        <w:t>(</w:t>
      </w:r>
      <w:r w:rsidRPr="004A119B">
        <w:rPr>
          <w:rFonts w:ascii="Arial" w:hAnsi="Arial" w:cs="Arial"/>
          <w:b/>
          <w:u w:val="single"/>
          <w:lang w:val="es-ES_tradnl"/>
        </w:rPr>
        <w:t>RETENCIONES POR PAGOS PARCIALES</w:t>
      </w:r>
      <w:r w:rsidRPr="004A119B">
        <w:rPr>
          <w:rFonts w:ascii="Arial" w:hAnsi="Arial" w:cs="Arial"/>
          <w:b/>
          <w:u w:val="single"/>
        </w:rPr>
        <w:t>)</w:t>
      </w:r>
      <w:r w:rsidRPr="004A119B">
        <w:rPr>
          <w:rFonts w:ascii="Arial" w:hAnsi="Arial" w:cs="Arial"/>
          <w:u w:val="single"/>
        </w:rPr>
        <w:t xml:space="preserve"> (</w:t>
      </w:r>
      <w:r w:rsidRPr="004A119B">
        <w:rPr>
          <w:rFonts w:ascii="Arial" w:hAnsi="Arial" w:cs="Arial"/>
          <w:b/>
          <w:i/>
          <w:u w:val="single"/>
          <w:lang w:val="es-ES_tradnl"/>
        </w:rPr>
        <w:t>De acuerdo a las especificaciones técnicas)</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bCs/>
        </w:rPr>
        <w:t xml:space="preserve"> conforme</w:t>
      </w:r>
      <w:r w:rsidRPr="004A119B">
        <w:rPr>
          <w:rFonts w:ascii="Arial" w:hAnsi="Arial" w:cs="Arial"/>
          <w:b/>
          <w:bCs/>
        </w:rPr>
        <w:t xml:space="preserve"> </w:t>
      </w:r>
      <w:r w:rsidRPr="004A119B">
        <w:rPr>
          <w:rFonts w:ascii="Arial" w:hAnsi="Arial" w:cs="Arial"/>
          <w:bCs/>
        </w:rPr>
        <w:t xml:space="preserve">nota de fecha __ de ____ de 20__, </w:t>
      </w:r>
      <w:r w:rsidRPr="004A119B">
        <w:rPr>
          <w:rFonts w:ascii="Arial" w:hAnsi="Arial" w:cs="Arial"/>
        </w:rPr>
        <w:t xml:space="preserve">acepta y autoriza expresamente, que la </w:t>
      </w:r>
      <w:r w:rsidRPr="004A119B">
        <w:rPr>
          <w:rFonts w:ascii="Arial" w:hAnsi="Arial" w:cs="Arial"/>
          <w:b/>
        </w:rPr>
        <w:t>ENTIDAD</w:t>
      </w:r>
      <w:r w:rsidRPr="004A119B">
        <w:rPr>
          <w:rFonts w:ascii="Arial" w:hAnsi="Arial" w:cs="Arial"/>
          <w:b/>
          <w:bCs/>
        </w:rPr>
        <w:t xml:space="preserve"> </w:t>
      </w:r>
      <w:r w:rsidRPr="004A119B">
        <w:rPr>
          <w:rFonts w:ascii="Arial" w:hAnsi="Arial" w:cs="Arial"/>
        </w:rPr>
        <w:t xml:space="preserve">retendrá el 7% (siete por ciento) de cada pago parcial, en sustitución de la garantía de cumplimiento de Contrato. </w:t>
      </w:r>
    </w:p>
    <w:p w:rsidR="0072066D" w:rsidRPr="004A119B" w:rsidRDefault="0072066D" w:rsidP="0072066D">
      <w:pPr>
        <w:spacing w:before="120" w:after="120"/>
        <w:jc w:val="both"/>
        <w:rPr>
          <w:rFonts w:ascii="Arial" w:hAnsi="Arial" w:cs="Arial"/>
        </w:rPr>
      </w:pPr>
      <w:r w:rsidRPr="004A119B">
        <w:rPr>
          <w:rFonts w:ascii="Arial" w:hAnsi="Arial" w:cs="Arial"/>
        </w:rPr>
        <w:t xml:space="preserve">Estas retenciones serán reintegradas a los 60 (sesenta) días hábiles posteriores adicionales a la vigencia del Contrato. Cualquier incumplimiento contractual en que incurra el </w:t>
      </w:r>
      <w:r w:rsidRPr="004A119B">
        <w:rPr>
          <w:rFonts w:ascii="Arial" w:hAnsi="Arial" w:cs="Arial"/>
          <w:b/>
        </w:rPr>
        <w:t>CONTRATISTA</w:t>
      </w:r>
      <w:r w:rsidRPr="004A119B">
        <w:rPr>
          <w:rFonts w:ascii="Arial" w:hAnsi="Arial" w:cs="Arial"/>
        </w:rPr>
        <w:t xml:space="preserve">, dará lugar a la consolidación de las retenciones mencionadas en favor de la </w:t>
      </w:r>
      <w:r w:rsidRPr="004A119B">
        <w:rPr>
          <w:rFonts w:ascii="Arial" w:hAnsi="Arial" w:cs="Arial"/>
          <w:b/>
        </w:rPr>
        <w:t>ENTIDAD</w:t>
      </w:r>
      <w:r w:rsidRPr="004A119B">
        <w:rPr>
          <w:rFonts w:ascii="Arial" w:hAnsi="Arial" w:cs="Arial"/>
          <w:bCs/>
        </w:rPr>
        <w:t xml:space="preserve"> a su solo requerimiento sin necesidad de ningún trámite o acción judicial.</w:t>
      </w:r>
      <w:r w:rsidRPr="004A119B">
        <w:rPr>
          <w:rFonts w:ascii="Arial" w:hAnsi="Arial" w:cs="Arial"/>
        </w:rPr>
        <w:t xml:space="preserve"> </w:t>
      </w:r>
    </w:p>
    <w:p w:rsidR="0072066D" w:rsidRPr="004A119B" w:rsidRDefault="0072066D" w:rsidP="0072066D">
      <w:pPr>
        <w:spacing w:before="120" w:after="120"/>
        <w:jc w:val="both"/>
        <w:rPr>
          <w:rFonts w:ascii="Arial" w:hAnsi="Arial" w:cs="Arial"/>
          <w:b/>
          <w:bCs/>
          <w:i/>
        </w:rPr>
      </w:pPr>
      <w:r w:rsidRPr="004A119B">
        <w:rPr>
          <w:rFonts w:ascii="Arial" w:hAnsi="Arial" w:cs="Arial"/>
          <w:b/>
          <w:u w:val="single"/>
        </w:rPr>
        <w:t>DÉCIMA TERCERA.- (ANTICIPO)</w:t>
      </w:r>
      <w:r w:rsidRPr="004A119B">
        <w:rPr>
          <w:rFonts w:ascii="Arial" w:hAnsi="Arial" w:cs="Arial"/>
          <w:b/>
          <w:bCs/>
          <w:i/>
        </w:rPr>
        <w:t xml:space="preserve"> </w:t>
      </w:r>
      <w:r w:rsidRPr="004A119B">
        <w:rPr>
          <w:rFonts w:ascii="Arial" w:hAnsi="Arial" w:cs="Arial"/>
          <w:b/>
          <w:i/>
          <w:u w:val="single"/>
          <w:lang w:val="es-ES_tradnl"/>
        </w:rPr>
        <w:t>(Insertar si se ha previsto en las especificaciones técnicas)</w:t>
      </w:r>
    </w:p>
    <w:p w:rsidR="0072066D" w:rsidRPr="004A119B" w:rsidRDefault="0072066D" w:rsidP="0072066D">
      <w:pPr>
        <w:pStyle w:val="CM2"/>
        <w:spacing w:before="120" w:after="120" w:line="240" w:lineRule="auto"/>
        <w:ind w:right="-7"/>
        <w:jc w:val="both"/>
        <w:rPr>
          <w:rFonts w:ascii="Arial" w:hAnsi="Arial" w:cs="Arial"/>
          <w:sz w:val="20"/>
          <w:szCs w:val="20"/>
        </w:rPr>
      </w:pPr>
      <w:r w:rsidRPr="004A119B">
        <w:rPr>
          <w:rFonts w:ascii="Arial" w:hAnsi="Arial" w:cs="Arial"/>
          <w:sz w:val="20"/>
          <w:szCs w:val="20"/>
        </w:rPr>
        <w:t xml:space="preserve">La </w:t>
      </w:r>
      <w:r w:rsidRPr="004A119B">
        <w:rPr>
          <w:rFonts w:ascii="Arial" w:hAnsi="Arial" w:cs="Arial"/>
          <w:b/>
          <w:sz w:val="20"/>
          <w:szCs w:val="20"/>
        </w:rPr>
        <w:t>ENTIDAD</w:t>
      </w:r>
      <w:r w:rsidRPr="004A119B">
        <w:rPr>
          <w:rFonts w:ascii="Arial" w:hAnsi="Arial" w:cs="Arial"/>
          <w:sz w:val="20"/>
          <w:szCs w:val="20"/>
        </w:rPr>
        <w:t xml:space="preserve">, a solicitud del </w:t>
      </w:r>
      <w:r w:rsidRPr="004A119B">
        <w:rPr>
          <w:rFonts w:ascii="Arial" w:hAnsi="Arial" w:cs="Arial"/>
          <w:b/>
          <w:sz w:val="20"/>
          <w:szCs w:val="20"/>
        </w:rPr>
        <w:t>CONTRATISTA</w:t>
      </w:r>
      <w:r w:rsidRPr="004A119B">
        <w:rPr>
          <w:rFonts w:ascii="Arial" w:hAnsi="Arial" w:cs="Arial"/>
          <w:sz w:val="20"/>
          <w:szCs w:val="20"/>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4A119B">
        <w:rPr>
          <w:rFonts w:ascii="Arial" w:hAnsi="Arial" w:cs="Arial"/>
          <w:bCs/>
          <w:iCs/>
          <w:sz w:val="20"/>
          <w:szCs w:val="20"/>
        </w:rPr>
        <w:t xml:space="preserve">, </w:t>
      </w:r>
      <w:r w:rsidRPr="004A119B">
        <w:rPr>
          <w:rFonts w:ascii="Arial" w:hAnsi="Arial" w:cs="Arial"/>
          <w:sz w:val="20"/>
          <w:szCs w:val="20"/>
        </w:rPr>
        <w:t xml:space="preserve">caso contrario se entenderá por anticipo no solicitado; dicho anticipo podrá ser desembolsado por la </w:t>
      </w:r>
      <w:r w:rsidRPr="004A119B">
        <w:rPr>
          <w:rFonts w:ascii="Arial" w:hAnsi="Arial" w:cs="Arial"/>
          <w:b/>
          <w:sz w:val="20"/>
          <w:szCs w:val="20"/>
        </w:rPr>
        <w:t>ENTIDAD</w:t>
      </w:r>
      <w:r w:rsidRPr="004A119B">
        <w:rPr>
          <w:rFonts w:ascii="Arial" w:hAnsi="Arial" w:cs="Arial"/>
          <w:sz w:val="20"/>
          <w:szCs w:val="20"/>
        </w:rPr>
        <w:t xml:space="preserve"> en uno o más desembolsos.</w:t>
      </w:r>
    </w:p>
    <w:p w:rsidR="0072066D" w:rsidRPr="004A119B" w:rsidRDefault="0072066D" w:rsidP="0072066D">
      <w:pPr>
        <w:spacing w:before="120" w:after="120"/>
        <w:jc w:val="both"/>
        <w:rPr>
          <w:rFonts w:ascii="Arial" w:hAnsi="Arial" w:cs="Arial"/>
        </w:rPr>
      </w:pPr>
      <w:r w:rsidRPr="004A119B">
        <w:rPr>
          <w:rFonts w:ascii="Arial" w:hAnsi="Arial" w:cs="Arial"/>
        </w:rPr>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4A119B">
        <w:rPr>
          <w:rFonts w:ascii="Arial" w:hAnsi="Arial" w:cs="Arial"/>
          <w:b/>
        </w:rPr>
        <w:t>CONTRATISTA</w:t>
      </w:r>
      <w:r w:rsidRPr="004A119B">
        <w:rPr>
          <w:rFonts w:ascii="Arial" w:hAnsi="Arial" w:cs="Arial"/>
        </w:rPr>
        <w:t>, hasta cubrir el monto total del anticipo. Asimismo, la garantía de correcta inversión de anticipo deberá mantenerse en vigencia hasta que se efectivice el pago de que refleje que ha sido descontado en su totalidad.</w:t>
      </w:r>
    </w:p>
    <w:p w:rsidR="0072066D" w:rsidRPr="004A119B" w:rsidRDefault="0072066D" w:rsidP="0072066D">
      <w:pPr>
        <w:spacing w:before="120" w:after="120"/>
        <w:jc w:val="both"/>
        <w:rPr>
          <w:rFonts w:ascii="Arial" w:hAnsi="Arial" w:cs="Arial"/>
          <w:b/>
          <w:bCs/>
        </w:rPr>
      </w:pPr>
      <w:r w:rsidRPr="004A119B">
        <w:rPr>
          <w:rFonts w:ascii="Arial" w:hAnsi="Arial" w:cs="Arial"/>
        </w:rPr>
        <w:t xml:space="preserve">El importe de la garantía podrá ser cobrado por la </w:t>
      </w:r>
      <w:r w:rsidRPr="004A119B">
        <w:rPr>
          <w:rFonts w:ascii="Arial" w:hAnsi="Arial" w:cs="Arial"/>
          <w:b/>
        </w:rPr>
        <w:t>ENTIDAD</w:t>
      </w:r>
      <w:r w:rsidRPr="004A119B">
        <w:rPr>
          <w:rFonts w:ascii="Arial" w:hAnsi="Arial" w:cs="Arial"/>
        </w:rPr>
        <w:t xml:space="preserve"> en caso de que el </w:t>
      </w:r>
      <w:r w:rsidRPr="004A119B">
        <w:rPr>
          <w:rFonts w:ascii="Arial" w:hAnsi="Arial" w:cs="Arial"/>
          <w:b/>
          <w:bCs/>
        </w:rPr>
        <w:t>CONTRATISTA:</w:t>
      </w:r>
    </w:p>
    <w:p w:rsidR="0072066D" w:rsidRPr="004A119B" w:rsidRDefault="0072066D" w:rsidP="0072066D">
      <w:pPr>
        <w:spacing w:after="120"/>
        <w:ind w:left="1134" w:hanging="272"/>
        <w:jc w:val="both"/>
        <w:rPr>
          <w:rFonts w:ascii="Arial" w:hAnsi="Arial" w:cs="Arial"/>
        </w:rPr>
      </w:pPr>
      <w:r w:rsidRPr="004A119B">
        <w:rPr>
          <w:rFonts w:ascii="Arial" w:hAnsi="Arial" w:cs="Arial"/>
          <w:b/>
        </w:rPr>
        <w:t>a)</w:t>
      </w:r>
      <w:r w:rsidRPr="004A119B">
        <w:rPr>
          <w:rFonts w:ascii="Arial" w:hAnsi="Arial" w:cs="Arial"/>
        </w:rPr>
        <w:t xml:space="preserve"> No pudiese justificar la correcta inversión del anticipo otorgado antes de haberse deducido la totalidad del mismo en los tiempos y porcentajes convenidos entre las Partes.</w:t>
      </w:r>
    </w:p>
    <w:p w:rsidR="0072066D" w:rsidRPr="004A119B" w:rsidRDefault="0072066D" w:rsidP="0072066D">
      <w:pPr>
        <w:spacing w:after="120"/>
        <w:ind w:left="1134" w:hanging="272"/>
        <w:jc w:val="both"/>
        <w:rPr>
          <w:rFonts w:ascii="Arial" w:hAnsi="Arial" w:cs="Arial"/>
        </w:rPr>
      </w:pPr>
      <w:r w:rsidRPr="004A119B">
        <w:rPr>
          <w:rFonts w:ascii="Arial" w:hAnsi="Arial" w:cs="Arial"/>
          <w:b/>
        </w:rPr>
        <w:t>b)</w:t>
      </w:r>
      <w:r w:rsidRPr="004A119B">
        <w:rPr>
          <w:rFonts w:ascii="Arial" w:hAnsi="Arial" w:cs="Arial"/>
        </w:rPr>
        <w:t xml:space="preserve"> No haya iniciado el Servicio de conformidad a lo determinado en el cronograma del Servicio. </w:t>
      </w:r>
    </w:p>
    <w:p w:rsidR="0072066D" w:rsidRPr="004A119B" w:rsidRDefault="0072066D" w:rsidP="0072066D">
      <w:pPr>
        <w:spacing w:after="120"/>
        <w:ind w:left="1134" w:hanging="272"/>
        <w:jc w:val="both"/>
        <w:rPr>
          <w:rFonts w:ascii="Arial" w:hAnsi="Arial" w:cs="Arial"/>
        </w:rPr>
      </w:pPr>
      <w:r w:rsidRPr="004A119B">
        <w:rPr>
          <w:rFonts w:ascii="Arial" w:hAnsi="Arial" w:cs="Arial"/>
          <w:b/>
        </w:rPr>
        <w:t>c)</w:t>
      </w:r>
      <w:r w:rsidRPr="004A119B">
        <w:rPr>
          <w:rFonts w:ascii="Arial" w:hAnsi="Arial" w:cs="Arial"/>
        </w:rPr>
        <w:t xml:space="preserve"> No cuente con el personal y equipos necesarios para la realización del Servicio estipulado en el Contrato, una vez iniciado éste.</w:t>
      </w:r>
    </w:p>
    <w:p w:rsidR="0072066D" w:rsidRPr="004A119B" w:rsidRDefault="0072066D" w:rsidP="0072066D">
      <w:pPr>
        <w:spacing w:after="120"/>
        <w:ind w:left="1134" w:hanging="272"/>
        <w:jc w:val="both"/>
        <w:rPr>
          <w:rFonts w:ascii="Arial" w:hAnsi="Arial" w:cs="Arial"/>
        </w:rPr>
      </w:pPr>
      <w:r w:rsidRPr="004A119B">
        <w:rPr>
          <w:rFonts w:ascii="Arial" w:hAnsi="Arial" w:cs="Arial"/>
          <w:b/>
        </w:rPr>
        <w:t>d)</w:t>
      </w:r>
      <w:r w:rsidRPr="004A119B">
        <w:rPr>
          <w:rFonts w:ascii="Arial" w:hAnsi="Arial" w:cs="Arial"/>
        </w:rPr>
        <w:t xml:space="preserve"> No realice o niegue la renovación de la boleta de garantía de correcta inversión de anticipo.  </w:t>
      </w:r>
    </w:p>
    <w:p w:rsidR="0072066D" w:rsidRPr="004A119B" w:rsidRDefault="0072066D" w:rsidP="0072066D">
      <w:pPr>
        <w:spacing w:before="120" w:after="120"/>
        <w:jc w:val="both"/>
        <w:rPr>
          <w:rFonts w:ascii="Arial" w:hAnsi="Arial" w:cs="Arial"/>
        </w:rPr>
      </w:pPr>
      <w:r w:rsidRPr="004A119B">
        <w:rPr>
          <w:rFonts w:ascii="Arial" w:hAnsi="Arial" w:cs="Arial"/>
        </w:rPr>
        <w:t>El valor de la garantía de correcta inversión de anticipo se ajustará periódicamente y podrá ser sustituida periódicamente por otra garantía, debiendo mantener su vigencia en forma continua y hasta la amortización total del anticipo.</w:t>
      </w:r>
    </w:p>
    <w:p w:rsidR="0072066D" w:rsidRPr="004A119B" w:rsidRDefault="0072066D" w:rsidP="0072066D">
      <w:pPr>
        <w:spacing w:before="120" w:after="120"/>
        <w:jc w:val="both"/>
        <w:rPr>
          <w:rFonts w:ascii="Arial" w:hAnsi="Arial" w:cs="Arial"/>
        </w:rPr>
      </w:pPr>
      <w:r w:rsidRPr="004A119B">
        <w:rPr>
          <w:rFonts w:ascii="Arial" w:hAnsi="Arial" w:cs="Arial"/>
        </w:rPr>
        <w:t xml:space="preserve">El </w:t>
      </w:r>
      <w:r w:rsidRPr="004A119B">
        <w:rPr>
          <w:rFonts w:ascii="Arial" w:hAnsi="Arial" w:cs="Arial"/>
          <w:bCs/>
        </w:rPr>
        <w:t>Fiscal de Servicio</w:t>
      </w:r>
      <w:r w:rsidRPr="004A119B">
        <w:rPr>
          <w:rFonts w:ascii="Arial" w:hAnsi="Arial" w:cs="Arial"/>
          <w:b/>
          <w:bCs/>
        </w:rPr>
        <w:t xml:space="preserve"> </w:t>
      </w:r>
      <w:r w:rsidRPr="004A119B">
        <w:rPr>
          <w:rFonts w:ascii="Arial" w:hAnsi="Arial" w:cs="Arial"/>
        </w:rPr>
        <w:t xml:space="preserve">llevará el control directo de la vigencia y validez de esta garantía, en cuanto al monto y plazo, a efectos de requerir su ampliación al </w:t>
      </w:r>
      <w:r w:rsidRPr="004A119B">
        <w:rPr>
          <w:rFonts w:ascii="Arial" w:hAnsi="Arial" w:cs="Arial"/>
          <w:b/>
          <w:bCs/>
        </w:rPr>
        <w:t>CONTRATISTA</w:t>
      </w:r>
      <w:r w:rsidRPr="004A119B">
        <w:rPr>
          <w:rFonts w:ascii="Arial" w:hAnsi="Arial" w:cs="Arial"/>
        </w:rPr>
        <w:t xml:space="preserve">, o solicitar a la </w:t>
      </w:r>
      <w:r w:rsidRPr="004A119B">
        <w:rPr>
          <w:rFonts w:ascii="Arial" w:hAnsi="Arial" w:cs="Arial"/>
          <w:b/>
        </w:rPr>
        <w:t>ENTIDAD</w:t>
      </w:r>
      <w:r w:rsidRPr="004A119B">
        <w:rPr>
          <w:rFonts w:ascii="Arial" w:hAnsi="Arial" w:cs="Arial"/>
        </w:rPr>
        <w:t xml:space="preserve"> su ejecución.</w:t>
      </w:r>
    </w:p>
    <w:p w:rsidR="0072066D" w:rsidRPr="004A119B" w:rsidRDefault="0072066D" w:rsidP="0072066D">
      <w:pPr>
        <w:spacing w:after="120"/>
        <w:jc w:val="both"/>
        <w:rPr>
          <w:rFonts w:ascii="Arial" w:hAnsi="Arial" w:cs="Arial"/>
          <w:b/>
          <w:i/>
          <w:u w:val="single"/>
          <w:lang w:val="es-ES_tradnl"/>
        </w:rPr>
      </w:pPr>
      <w:r w:rsidRPr="004A119B">
        <w:rPr>
          <w:rFonts w:ascii="Arial" w:hAnsi="Arial" w:cs="Arial"/>
          <w:b/>
          <w:u w:val="single"/>
        </w:rPr>
        <w:t xml:space="preserve">DÉCIMA CUARTA.- (CLÁUSULA DE SEGUROS) </w:t>
      </w:r>
      <w:r w:rsidRPr="004A119B">
        <w:rPr>
          <w:rFonts w:ascii="Arial" w:hAnsi="Arial" w:cs="Arial"/>
          <w:b/>
          <w:i/>
          <w:u w:val="single"/>
          <w:lang w:val="es-ES_tradnl"/>
        </w:rPr>
        <w:t>(De acuerdo a la validación de la Unidad de Seguros)</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deberá presentar y mantener vigente de forma ininterrumpida durante todo el periodo del Contrato las pólizas de seguro especificadas a continuación:</w:t>
      </w:r>
    </w:p>
    <w:p w:rsidR="0072066D" w:rsidRPr="004A119B" w:rsidRDefault="0072066D" w:rsidP="0072066D">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13.1.</w:t>
      </w:r>
      <w:r w:rsidRPr="004A119B">
        <w:rPr>
          <w:rFonts w:ascii="Arial" w:hAnsi="Arial"/>
          <w:iCs/>
          <w:sz w:val="20"/>
          <w:szCs w:val="20"/>
          <w:u w:val="none"/>
          <w:lang w:val="es-BO"/>
        </w:rPr>
        <w:tab/>
        <w:t>Seguro de Responsabilidad Civil.</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hanging="6"/>
        <w:rPr>
          <w:rFonts w:ascii="Arial" w:hAnsi="Arial"/>
          <w:b w:val="0"/>
          <w:iCs/>
          <w:sz w:val="20"/>
          <w:szCs w:val="20"/>
          <w:u w:val="none"/>
          <w:lang w:val="es-BO"/>
        </w:rPr>
      </w:pPr>
      <w:r w:rsidRPr="004A119B">
        <w:rPr>
          <w:rFonts w:ascii="Arial" w:hAnsi="Arial"/>
          <w:b w:val="0"/>
          <w:iCs/>
          <w:sz w:val="20"/>
          <w:szCs w:val="20"/>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 xml:space="preserve">por cualquier suceso. En esta póliza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deberá figurar como un tercero.</w:t>
      </w:r>
    </w:p>
    <w:p w:rsidR="0072066D" w:rsidRPr="004A119B" w:rsidRDefault="0072066D" w:rsidP="0072066D">
      <w:pPr>
        <w:pStyle w:val="A1"/>
        <w:numPr>
          <w:ilvl w:val="0"/>
          <w:numId w:val="0"/>
        </w:numPr>
        <w:spacing w:before="0" w:after="0"/>
        <w:ind w:left="714" w:hanging="6"/>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El límite de indemnización por evento y/o reclamos deberá ser por un monto no menor a $us. 100.000.-</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rPr>
          <w:rFonts w:ascii="Arial" w:hAnsi="Arial"/>
          <w:iCs/>
          <w:sz w:val="20"/>
          <w:szCs w:val="20"/>
          <w:u w:val="none"/>
          <w:lang w:val="es-BO"/>
        </w:rPr>
      </w:pPr>
      <w:r w:rsidRPr="004A119B">
        <w:rPr>
          <w:rFonts w:ascii="Arial" w:hAnsi="Arial"/>
          <w:iCs/>
          <w:sz w:val="20"/>
          <w:szCs w:val="20"/>
          <w:u w:val="none"/>
          <w:lang w:val="es-BO"/>
        </w:rPr>
        <w:t>13.2.</w:t>
      </w:r>
      <w:r w:rsidRPr="004A119B">
        <w:rPr>
          <w:rFonts w:ascii="Arial" w:hAnsi="Arial"/>
          <w:iCs/>
          <w:sz w:val="20"/>
          <w:szCs w:val="20"/>
          <w:u w:val="none"/>
          <w:lang w:val="es-BO"/>
        </w:rPr>
        <w:tab/>
        <w:t>Póliza de Accidentes Personales.</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20"/>
        <w:rPr>
          <w:rFonts w:ascii="Arial" w:hAnsi="Arial"/>
          <w:iCs/>
          <w:sz w:val="20"/>
          <w:szCs w:val="20"/>
          <w:u w:val="none"/>
          <w:lang w:val="es-BO"/>
        </w:rPr>
      </w:pPr>
      <w:r w:rsidRPr="004A119B">
        <w:rPr>
          <w:rFonts w:ascii="Arial" w:hAnsi="Arial"/>
          <w:iCs/>
          <w:sz w:val="20"/>
          <w:szCs w:val="20"/>
          <w:u w:val="none"/>
          <w:lang w:val="es-BO"/>
        </w:rPr>
        <w:t>Condiciones Adicionales.</w:t>
      </w:r>
    </w:p>
    <w:p w:rsidR="0072066D" w:rsidRPr="004A119B" w:rsidRDefault="0072066D" w:rsidP="0072066D">
      <w:pPr>
        <w:pStyle w:val="A1"/>
        <w:numPr>
          <w:ilvl w:val="0"/>
          <w:numId w:val="0"/>
        </w:numPr>
        <w:spacing w:before="0" w:after="0"/>
        <w:ind w:left="720"/>
        <w:rPr>
          <w:rFonts w:ascii="Arial" w:hAnsi="Arial"/>
          <w:i/>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De suspenderse por cualquier razón la vigencia o cobertura de las Pólizas nominadas precedentemente, o bien se presente la existencia de eventos no cubiertos por las mismas; la empresa adjudicada, se hace enteramente responsable frente a la </w:t>
      </w:r>
      <w:r w:rsidRPr="004A119B">
        <w:rPr>
          <w:rFonts w:ascii="Arial" w:hAnsi="Arial"/>
          <w:iCs/>
          <w:sz w:val="20"/>
          <w:szCs w:val="20"/>
          <w:u w:val="none"/>
          <w:lang w:val="es-BO"/>
        </w:rPr>
        <w:t>ENTIDAD</w:t>
      </w:r>
      <w:r w:rsidRPr="004A119B">
        <w:rPr>
          <w:rFonts w:ascii="Arial" w:hAnsi="Arial"/>
          <w:b w:val="0"/>
          <w:iCs/>
          <w:sz w:val="20"/>
          <w:szCs w:val="20"/>
          <w:u w:val="none"/>
          <w:lang w:val="es-BO"/>
        </w:rPr>
        <w:t>, por todos los accidentes que hayan podido sufrir su personal en el desempeño de sus funciones.</w:t>
      </w: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p>
    <w:p w:rsidR="0072066D" w:rsidRPr="004A119B" w:rsidRDefault="0072066D" w:rsidP="0072066D">
      <w:pPr>
        <w:pStyle w:val="A1"/>
        <w:numPr>
          <w:ilvl w:val="0"/>
          <w:numId w:val="0"/>
        </w:numPr>
        <w:spacing w:before="0" w:after="0"/>
        <w:ind w:left="714"/>
        <w:rPr>
          <w:rFonts w:ascii="Arial" w:hAnsi="Arial"/>
          <w:b w:val="0"/>
          <w:iCs/>
          <w:sz w:val="20"/>
          <w:szCs w:val="20"/>
          <w:u w:val="none"/>
          <w:lang w:val="es-BO"/>
        </w:rPr>
      </w:pPr>
      <w:r w:rsidRPr="004A119B">
        <w:rPr>
          <w:rFonts w:ascii="Arial" w:hAnsi="Arial"/>
          <w:b w:val="0"/>
          <w:iCs/>
          <w:sz w:val="20"/>
          <w:szCs w:val="20"/>
          <w:u w:val="none"/>
          <w:lang w:val="es-BO"/>
        </w:rPr>
        <w:t xml:space="preserve">La empresa adjudicada, deberá entregar una copia de las citadas pólizas a la </w:t>
      </w:r>
      <w:r w:rsidRPr="004A119B">
        <w:rPr>
          <w:rFonts w:ascii="Arial" w:hAnsi="Arial"/>
          <w:iCs/>
          <w:sz w:val="20"/>
          <w:szCs w:val="20"/>
          <w:u w:val="none"/>
          <w:lang w:val="es-BO"/>
        </w:rPr>
        <w:t xml:space="preserve">ENTIDAD </w:t>
      </w:r>
      <w:r w:rsidRPr="004A119B">
        <w:rPr>
          <w:rFonts w:ascii="Arial" w:hAnsi="Arial"/>
          <w:b w:val="0"/>
          <w:iCs/>
          <w:sz w:val="20"/>
          <w:szCs w:val="20"/>
          <w:u w:val="none"/>
          <w:lang w:val="es-BO"/>
        </w:rPr>
        <w:t>antes de la suscripción del contrato.</w:t>
      </w:r>
    </w:p>
    <w:p w:rsidR="0072066D" w:rsidRPr="004A119B" w:rsidRDefault="0072066D" w:rsidP="0072066D">
      <w:pPr>
        <w:spacing w:before="120" w:after="120"/>
        <w:jc w:val="both"/>
        <w:rPr>
          <w:rFonts w:ascii="Arial" w:hAnsi="Arial" w:cs="Arial"/>
          <w:b/>
          <w:i/>
          <w:u w:val="single"/>
          <w:lang w:val="es-ES_tradnl"/>
        </w:rPr>
      </w:pPr>
      <w:r w:rsidRPr="004A119B">
        <w:rPr>
          <w:rFonts w:ascii="Arial" w:hAnsi="Arial" w:cs="Arial"/>
          <w:b/>
          <w:u w:val="single"/>
        </w:rPr>
        <w:t xml:space="preserve">DÉCIMA QUINTA.-  (MOROSIDAD Y SUS PENALIDADES) </w:t>
      </w:r>
      <w:r w:rsidRPr="004A119B">
        <w:rPr>
          <w:rFonts w:ascii="Arial" w:hAnsi="Arial" w:cs="Arial"/>
          <w:b/>
          <w:i/>
          <w:u w:val="single"/>
          <w:lang w:val="es-ES_tradnl"/>
        </w:rPr>
        <w:t>(De acuerdo a las especificaciones técnicas)</w:t>
      </w:r>
    </w:p>
    <w:p w:rsidR="0072066D" w:rsidRPr="004A119B" w:rsidRDefault="0072066D" w:rsidP="0072066D">
      <w:pPr>
        <w:spacing w:before="120" w:after="120"/>
        <w:jc w:val="both"/>
        <w:rPr>
          <w:rFonts w:ascii="Arial" w:hAnsi="Arial" w:cs="Arial"/>
        </w:rPr>
      </w:pPr>
      <w:r w:rsidRPr="004A119B">
        <w:rPr>
          <w:rFonts w:ascii="Arial" w:hAnsi="Arial" w:cs="Arial"/>
        </w:rPr>
        <w:t xml:space="preserve">Queda convenido entre las Partes, que el </w:t>
      </w:r>
      <w:r w:rsidRPr="004A119B">
        <w:rPr>
          <w:rFonts w:ascii="Arial" w:hAnsi="Arial" w:cs="Arial"/>
          <w:b/>
        </w:rPr>
        <w:t xml:space="preserve">CONTRATISTA </w:t>
      </w:r>
      <w:r w:rsidRPr="004A119B">
        <w:rPr>
          <w:rFonts w:ascii="Arial" w:hAnsi="Arial" w:cs="Arial"/>
        </w:rPr>
        <w:t xml:space="preserve">se obliga a cumplir con lo estipulado en las especificaciones técnicas y en la cláusula (Vigencia y plazo del Contrato) del Contrato, caso contrario la </w:t>
      </w:r>
      <w:r w:rsidRPr="004A119B">
        <w:rPr>
          <w:rFonts w:ascii="Arial" w:hAnsi="Arial" w:cs="Arial"/>
          <w:b/>
        </w:rPr>
        <w:t>ENTIDAD</w:t>
      </w:r>
      <w:r w:rsidRPr="004A119B">
        <w:rPr>
          <w:rFonts w:ascii="Arial" w:hAnsi="Arial" w:cs="Arial"/>
        </w:rPr>
        <w:t xml:space="preserve"> aplicará una multa equivalente al </w:t>
      </w:r>
      <w:r w:rsidRPr="004A119B">
        <w:rPr>
          <w:rFonts w:ascii="Arial" w:hAnsi="Arial" w:cs="Arial"/>
          <w:i/>
          <w:u w:val="single"/>
        </w:rPr>
        <w:t xml:space="preserve">numeral </w:t>
      </w:r>
      <w:r w:rsidRPr="004A119B">
        <w:rPr>
          <w:rFonts w:ascii="Arial" w:hAnsi="Arial" w:cs="Arial"/>
        </w:rPr>
        <w:t xml:space="preserve">% </w:t>
      </w:r>
      <w:r w:rsidRPr="004A119B">
        <w:rPr>
          <w:rFonts w:ascii="Arial" w:hAnsi="Arial" w:cs="Arial"/>
          <w:i/>
        </w:rPr>
        <w:t>(literal)</w:t>
      </w:r>
      <w:r w:rsidRPr="004A119B">
        <w:rPr>
          <w:rFonts w:ascii="Arial" w:hAnsi="Arial" w:cs="Arial"/>
        </w:rPr>
        <w:t xml:space="preserve"> por cada día calendario de retraso, sobre el monto total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10% (diez por ciento) del monto total del Contrato, la </w:t>
      </w:r>
      <w:r w:rsidRPr="004A119B">
        <w:rPr>
          <w:rFonts w:ascii="Arial" w:hAnsi="Arial" w:cs="Arial"/>
          <w:b/>
        </w:rPr>
        <w:t>ENTIDAD</w:t>
      </w:r>
      <w:r w:rsidRPr="004A119B">
        <w:rPr>
          <w:rFonts w:ascii="Arial" w:hAnsi="Arial" w:cs="Arial"/>
        </w:rPr>
        <w:t xml:space="preserve"> podrá iniciar el proceso de resolución del Contrato, conforme a lo estipulado en la cláusula (Terminación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De establecer la </w:t>
      </w:r>
      <w:r w:rsidRPr="004A119B">
        <w:rPr>
          <w:rFonts w:ascii="Arial" w:hAnsi="Arial" w:cs="Arial"/>
          <w:b/>
        </w:rPr>
        <w:t>ENTIDAD</w:t>
      </w:r>
      <w:r w:rsidRPr="004A119B">
        <w:rPr>
          <w:rFonts w:ascii="Arial" w:hAnsi="Arial" w:cs="Arial"/>
        </w:rPr>
        <w:t xml:space="preserve"> que por la aplicación de multas por mora se ha llegado al límite del veinte por ciento (20%) del monto total del Contrato, la </w:t>
      </w:r>
      <w:r w:rsidRPr="004A119B">
        <w:rPr>
          <w:rFonts w:ascii="Arial" w:hAnsi="Arial" w:cs="Arial"/>
          <w:b/>
        </w:rPr>
        <w:t>ENTIDAD</w:t>
      </w:r>
      <w:r w:rsidRPr="004A119B">
        <w:rPr>
          <w:rFonts w:ascii="Arial" w:hAnsi="Arial" w:cs="Arial"/>
        </w:rPr>
        <w:t xml:space="preserve"> deberá iniciar el proceso de resolución del Contrato, conforme a lo estipulado en la cláusula (Terminación del Contrato).</w:t>
      </w:r>
    </w:p>
    <w:p w:rsidR="0072066D" w:rsidRPr="004A119B" w:rsidRDefault="0072066D" w:rsidP="0072066D">
      <w:pPr>
        <w:spacing w:before="120" w:after="120"/>
        <w:jc w:val="both"/>
        <w:rPr>
          <w:rFonts w:ascii="Arial" w:hAnsi="Arial" w:cs="Arial"/>
        </w:rPr>
      </w:pPr>
      <w:r w:rsidRPr="004A119B">
        <w:rPr>
          <w:rFonts w:ascii="Arial" w:hAnsi="Arial" w:cs="Arial"/>
        </w:rPr>
        <w:t xml:space="preserve">Las multas serán cobradas mediante descuentos establecidos expresamente por la </w:t>
      </w:r>
      <w:r w:rsidRPr="004A119B">
        <w:rPr>
          <w:rFonts w:ascii="Arial" w:hAnsi="Arial" w:cs="Arial"/>
          <w:b/>
        </w:rPr>
        <w:t>ENTIDAD</w:t>
      </w:r>
      <w:r w:rsidRPr="004A119B">
        <w:rPr>
          <w:rFonts w:ascii="Arial" w:hAnsi="Arial" w:cs="Arial"/>
        </w:rPr>
        <w:t xml:space="preserve">, en base al informe específico y documentado que formulará el Fiscal de Servicio bajo su directa responsabilidad.  Los descuentos se efectuarán de los </w:t>
      </w:r>
      <w:r w:rsidRPr="004A119B">
        <w:rPr>
          <w:rFonts w:ascii="Arial" w:hAnsi="Arial" w:cs="Arial"/>
          <w:i/>
        </w:rPr>
        <w:t>pagos mensuales/pago único</w:t>
      </w:r>
      <w:r w:rsidRPr="004A119B">
        <w:rPr>
          <w:rFonts w:ascii="Arial" w:hAnsi="Arial" w:cs="Arial"/>
        </w:rPr>
        <w:t xml:space="preserve"> a ser realizados por la </w:t>
      </w:r>
      <w:r w:rsidRPr="004A119B">
        <w:rPr>
          <w:rFonts w:ascii="Arial" w:hAnsi="Arial" w:cs="Arial"/>
          <w:b/>
        </w:rPr>
        <w:t>ENTIDAD</w:t>
      </w:r>
      <w:r w:rsidRPr="004A119B">
        <w:rPr>
          <w:rFonts w:ascii="Arial" w:hAnsi="Arial" w:cs="Arial"/>
        </w:rPr>
        <w:t xml:space="preserve"> a favor del </w:t>
      </w:r>
      <w:r w:rsidRPr="004A119B">
        <w:rPr>
          <w:rFonts w:ascii="Arial" w:hAnsi="Arial" w:cs="Arial"/>
          <w:b/>
        </w:rPr>
        <w:t>CONTRATISTA</w:t>
      </w:r>
      <w:r w:rsidRPr="004A119B">
        <w:rPr>
          <w:rFonts w:ascii="Arial" w:hAnsi="Arial" w:cs="Arial"/>
        </w:rPr>
        <w:t xml:space="preserve">, sin perjuicio de que la </w:t>
      </w:r>
      <w:r w:rsidRPr="004A119B">
        <w:rPr>
          <w:rFonts w:ascii="Arial" w:hAnsi="Arial" w:cs="Arial"/>
          <w:b/>
        </w:rPr>
        <w:t>ENTIDAD</w:t>
      </w:r>
      <w:r w:rsidRPr="004A119B">
        <w:rPr>
          <w:rFonts w:ascii="Arial" w:hAnsi="Arial" w:cs="Arial"/>
        </w:rPr>
        <w:t xml:space="preserve"> gestione el resarcimiento de daños y perjuicios por medio de la acción coactiva fiscal por la naturaleza del Contrato, conforme lo establecido en el Artículo 47 de la Ley 1178.</w:t>
      </w:r>
    </w:p>
    <w:p w:rsidR="0072066D" w:rsidRPr="004A119B" w:rsidRDefault="0072066D" w:rsidP="0072066D">
      <w:pPr>
        <w:spacing w:before="120" w:after="120" w:line="195" w:lineRule="exact"/>
        <w:jc w:val="both"/>
        <w:rPr>
          <w:rFonts w:ascii="Arial" w:hAnsi="Arial" w:cs="Arial"/>
          <w:b/>
          <w:u w:val="single"/>
        </w:rPr>
      </w:pPr>
      <w:r w:rsidRPr="004A119B">
        <w:rPr>
          <w:rFonts w:ascii="Arial" w:hAnsi="Arial" w:cs="Arial"/>
          <w:b/>
          <w:u w:val="single"/>
        </w:rPr>
        <w:t>DÈCIMA SEXTA.- (NOTIFICACIONES)</w:t>
      </w:r>
    </w:p>
    <w:p w:rsidR="0072066D" w:rsidRPr="004A119B" w:rsidRDefault="0072066D" w:rsidP="0072066D">
      <w:pPr>
        <w:widowControl w:val="0"/>
        <w:numPr>
          <w:ilvl w:val="1"/>
          <w:numId w:val="0"/>
        </w:numPr>
        <w:tabs>
          <w:tab w:val="num" w:pos="284"/>
        </w:tabs>
        <w:spacing w:before="120" w:after="120"/>
        <w:ind w:left="709" w:hanging="709"/>
        <w:jc w:val="both"/>
        <w:rPr>
          <w:rFonts w:ascii="Arial" w:hAnsi="Arial" w:cs="Arial"/>
        </w:rPr>
      </w:pPr>
      <w:r w:rsidRPr="004A119B">
        <w:rPr>
          <w:rFonts w:ascii="Arial" w:hAnsi="Arial" w:cs="Arial"/>
          <w:b/>
        </w:rPr>
        <w:t>16.1.</w:t>
      </w:r>
      <w:r w:rsidRPr="004A119B">
        <w:rPr>
          <w:rFonts w:ascii="Arial" w:hAnsi="Arial" w:cs="Arial"/>
        </w:rPr>
        <w:tab/>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w:t>
      </w:r>
      <w:r w:rsidRPr="004A119B">
        <w:rPr>
          <w:rFonts w:ascii="Arial" w:hAnsi="Arial" w:cs="Arial"/>
        </w:rPr>
        <w:lastRenderedPageBreak/>
        <w:t>continuación:</w:t>
      </w:r>
    </w:p>
    <w:p w:rsidR="0072066D" w:rsidRPr="004A119B" w:rsidRDefault="0072066D" w:rsidP="0072066D">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72066D" w:rsidRPr="004A119B" w:rsidTr="000465C0">
        <w:trPr>
          <w:trHeight w:val="237"/>
        </w:trPr>
        <w:tc>
          <w:tcPr>
            <w:tcW w:w="3969"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180" w:hanging="180"/>
              <w:jc w:val="center"/>
              <w:rPr>
                <w:rFonts w:ascii="Arial" w:hAnsi="Arial" w:cs="Arial"/>
                <w:b/>
                <w:bCs/>
              </w:rPr>
            </w:pPr>
            <w:r w:rsidRPr="004A119B">
              <w:rPr>
                <w:rFonts w:ascii="Arial" w:hAnsi="Arial" w:cs="Arial"/>
                <w:b/>
                <w:bC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180" w:hanging="180"/>
              <w:jc w:val="center"/>
              <w:rPr>
                <w:rFonts w:ascii="Arial" w:hAnsi="Arial" w:cs="Arial"/>
                <w:b/>
                <w:bCs/>
              </w:rPr>
            </w:pPr>
            <w:r w:rsidRPr="004A119B">
              <w:rPr>
                <w:rFonts w:ascii="Arial" w:hAnsi="Arial" w:cs="Arial"/>
                <w:b/>
                <w:bCs/>
              </w:rPr>
              <w:t>CONTRATISTA</w:t>
            </w:r>
          </w:p>
        </w:tc>
      </w:tr>
      <w:tr w:rsidR="0072066D" w:rsidRPr="004A119B" w:rsidTr="000465C0">
        <w:trPr>
          <w:trHeight w:val="1537"/>
        </w:trPr>
        <w:tc>
          <w:tcPr>
            <w:tcW w:w="3969"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jc w:val="both"/>
              <w:rPr>
                <w:rFonts w:ascii="Arial" w:hAnsi="Arial" w:cs="Arial"/>
              </w:rPr>
            </w:pPr>
            <w:r w:rsidRPr="004A119B">
              <w:rPr>
                <w:rFonts w:ascii="Arial" w:hAnsi="Arial" w:cs="Arial"/>
                <w:b/>
              </w:rPr>
              <w:t xml:space="preserve">Domicilio: </w:t>
            </w:r>
          </w:p>
          <w:p w:rsidR="0072066D" w:rsidRPr="004A119B" w:rsidRDefault="0072066D" w:rsidP="000465C0">
            <w:pPr>
              <w:widowControl w:val="0"/>
              <w:jc w:val="both"/>
              <w:rPr>
                <w:rFonts w:ascii="Arial" w:hAnsi="Arial" w:cs="Arial"/>
                <w:b/>
              </w:rPr>
            </w:pPr>
            <w:r w:rsidRPr="004A119B">
              <w:rPr>
                <w:rFonts w:ascii="Arial" w:hAnsi="Arial" w:cs="Arial"/>
                <w:b/>
              </w:rPr>
              <w:t xml:space="preserve">N° Telf.: </w:t>
            </w:r>
            <w:r w:rsidRPr="004A119B">
              <w:rPr>
                <w:rFonts w:ascii="Arial" w:hAnsi="Arial" w:cs="Arial"/>
              </w:rPr>
              <w:t xml:space="preserve">(591 – 2) </w:t>
            </w:r>
          </w:p>
          <w:p w:rsidR="0072066D" w:rsidRPr="004A119B" w:rsidRDefault="0072066D" w:rsidP="000465C0">
            <w:pPr>
              <w:widowControl w:val="0"/>
              <w:jc w:val="both"/>
              <w:rPr>
                <w:rFonts w:ascii="Arial" w:hAnsi="Arial" w:cs="Arial"/>
                <w:b/>
              </w:rPr>
            </w:pPr>
            <w:r w:rsidRPr="004A119B">
              <w:rPr>
                <w:rFonts w:ascii="Arial" w:hAnsi="Arial" w:cs="Arial"/>
                <w:b/>
              </w:rPr>
              <w:t xml:space="preserve">N° Cel.: </w:t>
            </w:r>
          </w:p>
          <w:p w:rsidR="0072066D" w:rsidRPr="004A119B" w:rsidRDefault="0072066D" w:rsidP="000465C0">
            <w:pPr>
              <w:widowControl w:val="0"/>
              <w:jc w:val="both"/>
              <w:rPr>
                <w:rFonts w:ascii="Arial" w:hAnsi="Arial" w:cs="Arial"/>
                <w:b/>
              </w:rPr>
            </w:pPr>
            <w:r w:rsidRPr="004A119B">
              <w:rPr>
                <w:rFonts w:ascii="Arial" w:hAnsi="Arial" w:cs="Arial"/>
                <w:b/>
              </w:rPr>
              <w:t xml:space="preserve">E-mail: </w:t>
            </w:r>
          </w:p>
          <w:p w:rsidR="0072066D" w:rsidRPr="004A119B" w:rsidRDefault="0072066D" w:rsidP="000465C0">
            <w:pPr>
              <w:widowControl w:val="0"/>
              <w:jc w:val="both"/>
              <w:rPr>
                <w:rFonts w:ascii="Arial" w:hAnsi="Arial" w:cs="Arial"/>
                <w:b/>
              </w:rPr>
            </w:pPr>
            <w:r w:rsidRPr="004A119B">
              <w:rPr>
                <w:rFonts w:ascii="Arial" w:hAnsi="Arial" w:cs="Arial"/>
                <w:b/>
              </w:rPr>
              <w:t xml:space="preserve">Attn.: </w:t>
            </w:r>
          </w:p>
          <w:p w:rsidR="0072066D" w:rsidRPr="004A119B" w:rsidRDefault="0072066D" w:rsidP="000465C0">
            <w:pPr>
              <w:widowControl w:val="0"/>
              <w:jc w:val="both"/>
              <w:rPr>
                <w:rFonts w:ascii="Arial" w:hAnsi="Arial" w:cs="Arial"/>
              </w:rPr>
            </w:pPr>
            <w:r w:rsidRPr="004A119B">
              <w:rPr>
                <w:rFonts w:ascii="Arial" w:hAnsi="Arial" w:cs="Arial"/>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72066D" w:rsidRPr="004A119B" w:rsidRDefault="0072066D" w:rsidP="000465C0">
            <w:pPr>
              <w:widowControl w:val="0"/>
              <w:ind w:left="-45"/>
              <w:jc w:val="both"/>
              <w:rPr>
                <w:rFonts w:ascii="Arial" w:hAnsi="Arial" w:cs="Arial"/>
                <w:b/>
              </w:rPr>
            </w:pPr>
            <w:r w:rsidRPr="004A119B">
              <w:rPr>
                <w:rFonts w:ascii="Arial" w:hAnsi="Arial" w:cs="Arial"/>
                <w:b/>
              </w:rPr>
              <w:t xml:space="preserve">Domicilio: </w:t>
            </w:r>
          </w:p>
          <w:p w:rsidR="0072066D" w:rsidRPr="004A119B" w:rsidRDefault="0072066D" w:rsidP="000465C0">
            <w:pPr>
              <w:widowControl w:val="0"/>
              <w:ind w:left="-45"/>
              <w:jc w:val="both"/>
              <w:rPr>
                <w:rFonts w:ascii="Arial" w:hAnsi="Arial" w:cs="Arial"/>
              </w:rPr>
            </w:pPr>
            <w:r w:rsidRPr="004A119B">
              <w:rPr>
                <w:rFonts w:ascii="Arial" w:hAnsi="Arial" w:cs="Arial"/>
                <w:b/>
              </w:rPr>
              <w:t xml:space="preserve">N° Telf.: </w:t>
            </w:r>
            <w:r w:rsidRPr="004A119B">
              <w:rPr>
                <w:rFonts w:ascii="Arial" w:hAnsi="Arial" w:cs="Arial"/>
              </w:rPr>
              <w:t xml:space="preserve">(591 – ) </w:t>
            </w:r>
          </w:p>
          <w:p w:rsidR="0072066D" w:rsidRPr="004A119B" w:rsidRDefault="0072066D" w:rsidP="000465C0">
            <w:pPr>
              <w:widowControl w:val="0"/>
              <w:ind w:left="-45"/>
              <w:jc w:val="both"/>
              <w:rPr>
                <w:rFonts w:ascii="Arial" w:hAnsi="Arial" w:cs="Arial"/>
                <w:b/>
              </w:rPr>
            </w:pPr>
            <w:r w:rsidRPr="004A119B">
              <w:rPr>
                <w:rFonts w:ascii="Arial" w:hAnsi="Arial" w:cs="Arial"/>
                <w:b/>
              </w:rPr>
              <w:t>N° Cel.:</w:t>
            </w:r>
          </w:p>
          <w:p w:rsidR="0072066D" w:rsidRPr="004A119B" w:rsidRDefault="0072066D" w:rsidP="000465C0">
            <w:pPr>
              <w:widowControl w:val="0"/>
              <w:ind w:left="-45"/>
              <w:jc w:val="both"/>
              <w:rPr>
                <w:rFonts w:ascii="Arial" w:hAnsi="Arial" w:cs="Arial"/>
                <w:b/>
              </w:rPr>
            </w:pPr>
            <w:r w:rsidRPr="004A119B">
              <w:rPr>
                <w:rFonts w:ascii="Arial" w:hAnsi="Arial" w:cs="Arial"/>
                <w:b/>
              </w:rPr>
              <w:t xml:space="preserve">E-mail: </w:t>
            </w:r>
          </w:p>
          <w:p w:rsidR="0072066D" w:rsidRPr="004A119B" w:rsidRDefault="0072066D" w:rsidP="000465C0">
            <w:pPr>
              <w:widowControl w:val="0"/>
              <w:ind w:left="-45"/>
              <w:jc w:val="both"/>
              <w:rPr>
                <w:rFonts w:ascii="Arial" w:hAnsi="Arial" w:cs="Arial"/>
                <w:b/>
              </w:rPr>
            </w:pPr>
            <w:r w:rsidRPr="004A119B">
              <w:rPr>
                <w:rFonts w:ascii="Arial" w:hAnsi="Arial" w:cs="Arial"/>
                <w:b/>
              </w:rPr>
              <w:t xml:space="preserve">Attn.: </w:t>
            </w:r>
          </w:p>
          <w:p w:rsidR="0072066D" w:rsidRPr="004A119B" w:rsidRDefault="0072066D" w:rsidP="000465C0">
            <w:pPr>
              <w:widowControl w:val="0"/>
              <w:ind w:left="-45"/>
              <w:jc w:val="both"/>
              <w:rPr>
                <w:rFonts w:ascii="Arial" w:hAnsi="Arial" w:cs="Arial"/>
              </w:rPr>
            </w:pPr>
            <w:r w:rsidRPr="004A119B">
              <w:rPr>
                <w:rFonts w:ascii="Arial" w:hAnsi="Arial" w:cs="Arial"/>
              </w:rPr>
              <w:t xml:space="preserve">              - Bolivia</w:t>
            </w:r>
          </w:p>
        </w:tc>
      </w:tr>
    </w:tbl>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rPr>
        <w:t>16.2.</w:t>
      </w:r>
      <w:r w:rsidRPr="004A119B">
        <w:rPr>
          <w:rFonts w:ascii="Arial" w:hAnsi="Arial" w:cs="Arial"/>
          <w:bCs/>
        </w:rPr>
        <w:tab/>
      </w:r>
      <w:r w:rsidRPr="004A119B">
        <w:rPr>
          <w:rFonts w:ascii="Arial" w:hAnsi="Arial" w:cs="Arial"/>
          <w:bCs/>
          <w:lang w:val="es-ES_tradnl"/>
        </w:rPr>
        <w:t xml:space="preserve">Cualquier comunicación o notificación que tengan que darse las Partes bajo este Contrato y que no estén referidas a su </w:t>
      </w:r>
      <w:r w:rsidRPr="004A119B">
        <w:rPr>
          <w:rFonts w:ascii="Arial" w:hAnsi="Arial" w:cs="Arial"/>
          <w:bCs/>
        </w:rPr>
        <w:t>administración, seguimiento y ejecución a los asuntos operativos</w:t>
      </w:r>
      <w:r w:rsidRPr="004A119B">
        <w:rPr>
          <w:rFonts w:ascii="Arial" w:hAnsi="Arial" w:cs="Arial"/>
          <w:bCs/>
          <w:lang w:val="es-ES_tradnl"/>
        </w:rPr>
        <w:t>, será enviada al domicilio que se hace constar en la Cláusula (Partes Contratantes).</w:t>
      </w:r>
    </w:p>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16.3</w:t>
      </w:r>
      <w:r w:rsidRPr="004A119B">
        <w:rPr>
          <w:rFonts w:ascii="Arial" w:hAnsi="Arial" w:cs="Arial"/>
          <w:bCs/>
          <w:lang w:val="es-ES_tradnl"/>
        </w:rPr>
        <w:tab/>
        <w:t>Toda notificación o comunicación del presente Contrato se considerará recibida en la fecha y hora en que se haya realizado.</w:t>
      </w:r>
    </w:p>
    <w:p w:rsidR="0072066D" w:rsidRPr="004A119B" w:rsidRDefault="0072066D" w:rsidP="0072066D">
      <w:pPr>
        <w:widowControl w:val="0"/>
        <w:tabs>
          <w:tab w:val="num" w:pos="720"/>
        </w:tabs>
        <w:spacing w:before="120" w:after="120"/>
        <w:ind w:left="720" w:hanging="720"/>
        <w:jc w:val="both"/>
        <w:rPr>
          <w:rFonts w:ascii="Arial" w:hAnsi="Arial" w:cs="Arial"/>
          <w:bCs/>
          <w:lang w:val="es-ES_tradnl"/>
        </w:rPr>
      </w:pPr>
      <w:r w:rsidRPr="004A119B">
        <w:rPr>
          <w:rFonts w:ascii="Arial" w:hAnsi="Arial" w:cs="Arial"/>
          <w:b/>
          <w:bCs/>
          <w:lang w:val="es-ES_tradnl"/>
        </w:rPr>
        <w:t>16.4</w:t>
      </w:r>
      <w:r w:rsidRPr="004A119B">
        <w:rPr>
          <w:rFonts w:ascii="Arial" w:hAnsi="Arial" w:cs="Arial"/>
          <w:b/>
          <w:bCs/>
          <w:lang w:val="es-ES_tradnl"/>
        </w:rPr>
        <w:tab/>
      </w:r>
      <w:r w:rsidRPr="004A119B">
        <w:rPr>
          <w:rFonts w:ascii="Arial" w:hAnsi="Arial" w:cs="Arial"/>
          <w:bCs/>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2066D" w:rsidRPr="004A119B" w:rsidRDefault="0072066D" w:rsidP="0072066D">
      <w:pPr>
        <w:widowControl w:val="0"/>
        <w:tabs>
          <w:tab w:val="num" w:pos="720"/>
        </w:tabs>
        <w:spacing w:before="120" w:after="120"/>
        <w:ind w:left="720" w:hanging="720"/>
        <w:jc w:val="both"/>
        <w:rPr>
          <w:rFonts w:ascii="Arial" w:hAnsi="Arial" w:cs="Arial"/>
          <w:b/>
          <w:bCs/>
          <w:lang w:val="es-ES_tradnl"/>
        </w:rPr>
      </w:pPr>
      <w:r w:rsidRPr="004A119B">
        <w:rPr>
          <w:rFonts w:ascii="Arial" w:hAnsi="Arial" w:cs="Arial"/>
          <w:b/>
          <w:bCs/>
          <w:lang w:val="es-ES_tradnl"/>
        </w:rPr>
        <w:t>16.5</w:t>
      </w:r>
      <w:r w:rsidRPr="004A119B">
        <w:rPr>
          <w:rFonts w:ascii="Arial" w:hAnsi="Arial" w:cs="Arial"/>
          <w:b/>
          <w:bCs/>
          <w:lang w:val="es-ES_tradnl"/>
        </w:rPr>
        <w:tab/>
      </w:r>
      <w:r w:rsidRPr="004A119B">
        <w:rPr>
          <w:rFonts w:ascii="Arial" w:hAnsi="Arial" w:cs="Arial"/>
          <w:bCs/>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2066D" w:rsidRPr="004A119B" w:rsidRDefault="0072066D" w:rsidP="0072066D">
      <w:pPr>
        <w:widowControl w:val="0"/>
        <w:tabs>
          <w:tab w:val="num" w:pos="720"/>
        </w:tabs>
        <w:spacing w:before="120" w:after="120"/>
        <w:ind w:left="720" w:hanging="720"/>
        <w:jc w:val="both"/>
        <w:rPr>
          <w:rFonts w:ascii="Arial" w:hAnsi="Arial" w:cs="Arial"/>
          <w:b/>
          <w:u w:val="single"/>
        </w:rPr>
      </w:pPr>
      <w:r w:rsidRPr="004A119B">
        <w:rPr>
          <w:rFonts w:ascii="Arial" w:hAnsi="Arial" w:cs="Arial"/>
          <w:b/>
          <w:u w:val="single"/>
        </w:rPr>
        <w:t>DÉCIMA SEXTA.- (RESPONSABILIDAD Y OBLIGACIONES DEL CONTRATISTA)</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 compromete a cumplir con las siguientes responsabilidades y obligaciones, que son de carácter enunciativo y no limitativo:</w:t>
      </w:r>
    </w:p>
    <w:p w:rsidR="0072066D" w:rsidRPr="004A119B" w:rsidRDefault="0072066D" w:rsidP="0072066D">
      <w:pPr>
        <w:spacing w:after="120"/>
        <w:jc w:val="both"/>
        <w:rPr>
          <w:rFonts w:ascii="Arial" w:hAnsi="Arial" w:cs="Arial"/>
          <w:b/>
        </w:rPr>
      </w:pPr>
      <w:r w:rsidRPr="004A119B">
        <w:rPr>
          <w:rFonts w:ascii="Arial" w:hAnsi="Arial" w:cs="Arial"/>
          <w:b/>
        </w:rPr>
        <w:t>RESPONSABILIDADES:</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asume la responsabilidad técnica absoluta de los servicios profesionales prestados bajo el presente Contrato, conforme lo establecido en los documentos que forman parte del presente Contrato, por lo que deberá desarrollar su trabajo conforme a las especificaciones técnicas sus anexos, documento base de contratación, las más altas normas técnicas de competencia profesional, y acorde a las buenas prácticas de la industria petrolera.</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En consecuencia el </w:t>
      </w:r>
      <w:r w:rsidRPr="004A119B">
        <w:rPr>
          <w:rFonts w:ascii="Arial" w:hAnsi="Arial" w:cs="Arial"/>
          <w:b/>
        </w:rPr>
        <w:t>CONTRATISTA</w:t>
      </w:r>
      <w:r w:rsidRPr="004A119B">
        <w:rPr>
          <w:rFonts w:ascii="Arial" w:hAnsi="Arial" w:cs="Arial"/>
        </w:rPr>
        <w:t xml:space="preserve"> garantiza y responde del Servicio prestado bajo este Contrato y acorde a las buenas prácticas de la industria petrolera, por lo que en caso de ser requerida su presencia por escrito, para cualquier aclaración, de forma posterior a la liquidación del Contrato, se compromete a no negar su participación.</w:t>
      </w:r>
    </w:p>
    <w:p w:rsidR="0072066D" w:rsidRPr="004A119B" w:rsidRDefault="0072066D" w:rsidP="0072066D">
      <w:pPr>
        <w:spacing w:after="120"/>
        <w:ind w:left="1065"/>
        <w:jc w:val="both"/>
        <w:rPr>
          <w:rFonts w:ascii="Arial" w:hAnsi="Arial" w:cs="Arial"/>
        </w:rPr>
      </w:pPr>
      <w:r w:rsidRPr="004A119B">
        <w:rPr>
          <w:rFonts w:ascii="Arial" w:hAnsi="Arial" w:cs="Arial"/>
        </w:rPr>
        <w:t xml:space="preserve">En caso de no responder favorablemente al requerimiento, la </w:t>
      </w:r>
      <w:r w:rsidRPr="004A119B">
        <w:rPr>
          <w:rFonts w:ascii="Arial" w:hAnsi="Arial" w:cs="Arial"/>
          <w:b/>
        </w:rPr>
        <w:t xml:space="preserve">ENTIDAD </w:t>
      </w:r>
      <w:r w:rsidRPr="004A119B">
        <w:rPr>
          <w:rFonts w:ascii="Arial" w:hAnsi="Arial" w:cs="Arial"/>
        </w:rPr>
        <w:t xml:space="preserve">hará conocer a la Contraloría General del Estado, para los efectos legales consiguientes, en razón de que el Servicio ha sido prestado bajo un Contrato administrativo, por lo cual el </w:t>
      </w:r>
      <w:r w:rsidRPr="004A119B">
        <w:rPr>
          <w:rFonts w:ascii="Arial" w:hAnsi="Arial" w:cs="Arial"/>
          <w:b/>
        </w:rPr>
        <w:t>CONTRATISTA</w:t>
      </w:r>
      <w:r w:rsidRPr="004A119B">
        <w:rPr>
          <w:rFonts w:ascii="Arial" w:hAnsi="Arial" w:cs="Arial"/>
        </w:rPr>
        <w:t xml:space="preserve"> es responsable ante el Estado.</w:t>
      </w:r>
    </w:p>
    <w:p w:rsidR="0072066D" w:rsidRPr="004A119B" w:rsidRDefault="0072066D" w:rsidP="005A4A5B">
      <w:pPr>
        <w:numPr>
          <w:ilvl w:val="0"/>
          <w:numId w:val="44"/>
        </w:numPr>
        <w:spacing w:after="120"/>
        <w:ind w:left="1066"/>
        <w:jc w:val="both"/>
        <w:rPr>
          <w:rFonts w:ascii="Arial" w:hAnsi="Arial" w:cs="Arial"/>
        </w:rPr>
      </w:pPr>
      <w:r w:rsidRPr="004A119B">
        <w:rPr>
          <w:rFonts w:ascii="Arial" w:hAnsi="Arial" w:cs="Arial"/>
        </w:rPr>
        <w:t>Por los efectos resultantes de la inobservancia y/o infracción de las obligaciones del Contrato, leyes, reglamentos y/o cualquier disposición legal.</w:t>
      </w:r>
    </w:p>
    <w:p w:rsidR="0072066D" w:rsidRPr="004A119B" w:rsidRDefault="0072066D" w:rsidP="005A4A5B">
      <w:pPr>
        <w:numPr>
          <w:ilvl w:val="0"/>
          <w:numId w:val="44"/>
        </w:numPr>
        <w:tabs>
          <w:tab w:val="num" w:pos="1418"/>
        </w:tabs>
        <w:spacing w:after="120"/>
        <w:ind w:left="1066"/>
        <w:jc w:val="both"/>
        <w:rPr>
          <w:rFonts w:ascii="Arial" w:hAnsi="Arial" w:cs="Arial"/>
        </w:rPr>
      </w:pPr>
      <w:r w:rsidRPr="004A119B">
        <w:rPr>
          <w:rFonts w:ascii="Arial" w:hAnsi="Arial" w:cs="Arial"/>
        </w:rPr>
        <w:t xml:space="preserve">Por todo subcontrato suscrito por el </w:t>
      </w:r>
      <w:r w:rsidRPr="004A119B">
        <w:rPr>
          <w:rFonts w:ascii="Arial" w:hAnsi="Arial" w:cs="Arial"/>
          <w:b/>
        </w:rPr>
        <w:t>CONTRATISTA</w:t>
      </w:r>
      <w:r w:rsidRPr="004A119B">
        <w:rPr>
          <w:rFonts w:ascii="Arial" w:hAnsi="Arial" w:cs="Arial"/>
        </w:rPr>
        <w:t xml:space="preserve">, no obligara o pretenderá obligar a la </w:t>
      </w:r>
      <w:r w:rsidRPr="004A119B">
        <w:rPr>
          <w:rFonts w:ascii="Arial" w:hAnsi="Arial" w:cs="Arial"/>
          <w:b/>
        </w:rPr>
        <w:t>ENTIDAD</w:t>
      </w:r>
      <w:r w:rsidRPr="004A119B">
        <w:rPr>
          <w:rFonts w:ascii="Arial" w:hAnsi="Arial" w:cs="Arial"/>
        </w:rPr>
        <w:t xml:space="preserve"> al cumplimiento de las obligaciones laborales, sociales o patronales de los subcontratista, proveedores y/o fabricantes en este sentido la responsabilidad frente a la </w:t>
      </w:r>
      <w:r w:rsidRPr="004A119B">
        <w:rPr>
          <w:rFonts w:ascii="Arial" w:hAnsi="Arial" w:cs="Arial"/>
          <w:b/>
        </w:rPr>
        <w:t>ENTIDAD</w:t>
      </w:r>
      <w:r w:rsidRPr="004A119B">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A119B">
        <w:rPr>
          <w:rFonts w:ascii="Arial" w:hAnsi="Arial" w:cs="Arial"/>
          <w:b/>
        </w:rPr>
        <w:t>CONTRATISTA</w:t>
      </w:r>
      <w:r w:rsidRPr="004A119B">
        <w:rPr>
          <w:rFonts w:ascii="Arial" w:hAnsi="Arial" w:cs="Arial"/>
        </w:rPr>
        <w:t xml:space="preserve">. </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lastRenderedPageBreak/>
        <w:t>Por las indemnizaciones o reclamos ocasionados por errores, negligencia y/o impericias practicados en la ejecución de los Servicios.</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Por las infracciones por el uso de instrumentos o procesos de ejecución protegidos por marcas o patentes, respondiendo, en este caso, personal y directamente por cualquier indemnización, cargo y/o costo que fuere debido, así como por cualquier reclamo resultante del mal uso que de ellos hicieren.</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Por rehacer o reparar, a su costo y en los plazos estipulados por la </w:t>
      </w:r>
      <w:r w:rsidRPr="004A119B">
        <w:rPr>
          <w:rFonts w:ascii="Arial" w:hAnsi="Arial" w:cs="Arial"/>
          <w:b/>
        </w:rPr>
        <w:t>ENTIDAD</w:t>
      </w:r>
      <w:r w:rsidRPr="004A119B">
        <w:rPr>
          <w:rFonts w:ascii="Arial" w:hAnsi="Arial" w:cs="Arial"/>
        </w:rPr>
        <w:t xml:space="preserve">, toda y/o cualquier parte de los Servicios que hubiese sido considerada inaceptable por la </w:t>
      </w:r>
      <w:r w:rsidRPr="004A119B">
        <w:rPr>
          <w:rFonts w:ascii="Arial" w:hAnsi="Arial" w:cs="Arial"/>
          <w:b/>
        </w:rPr>
        <w:t>ENTIDAD</w:t>
      </w:r>
      <w:r w:rsidRPr="004A119B">
        <w:rPr>
          <w:rFonts w:ascii="Arial" w:hAnsi="Arial" w:cs="Arial"/>
        </w:rPr>
        <w:t>.</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A119B">
        <w:rPr>
          <w:rFonts w:ascii="Arial" w:hAnsi="Arial" w:cs="Arial"/>
        </w:rPr>
        <w:tab/>
      </w:r>
    </w:p>
    <w:p w:rsidR="0072066D" w:rsidRPr="004A119B" w:rsidRDefault="0072066D" w:rsidP="005A4A5B">
      <w:pPr>
        <w:numPr>
          <w:ilvl w:val="0"/>
          <w:numId w:val="44"/>
        </w:numPr>
        <w:spacing w:after="120"/>
        <w:jc w:val="both"/>
        <w:rPr>
          <w:rFonts w:ascii="Arial" w:hAnsi="Arial" w:cs="Arial"/>
        </w:rPr>
      </w:pPr>
      <w:r w:rsidRPr="004A119B">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A119B">
        <w:rPr>
          <w:rFonts w:ascii="Arial" w:hAnsi="Arial" w:cs="Arial"/>
          <w:b/>
        </w:rPr>
        <w:t>ENTIDAD</w:t>
      </w:r>
      <w:r w:rsidRPr="004A119B">
        <w:rPr>
          <w:rFonts w:ascii="Arial" w:hAnsi="Arial" w:cs="Arial"/>
        </w:rPr>
        <w:t xml:space="preserve"> podrá pedir al </w:t>
      </w:r>
      <w:r w:rsidRPr="004A119B">
        <w:rPr>
          <w:rFonts w:ascii="Arial" w:hAnsi="Arial" w:cs="Arial"/>
          <w:b/>
        </w:rPr>
        <w:t>CONTRATISTA</w:t>
      </w:r>
      <w:r w:rsidRPr="004A119B">
        <w:rPr>
          <w:rFonts w:ascii="Arial" w:hAnsi="Arial" w:cs="Arial"/>
        </w:rPr>
        <w:t xml:space="preserve"> en cualquier momento, dentro del término del presente Contrato, una declaración que certifique el cumplimiento de la presente obligación.</w:t>
      </w:r>
    </w:p>
    <w:p w:rsidR="0072066D" w:rsidRPr="004A119B" w:rsidRDefault="0072066D" w:rsidP="0072066D">
      <w:pPr>
        <w:spacing w:after="120"/>
        <w:jc w:val="both"/>
        <w:rPr>
          <w:rFonts w:ascii="Arial" w:hAnsi="Arial" w:cs="Arial"/>
          <w:b/>
        </w:rPr>
      </w:pPr>
      <w:r w:rsidRPr="004A119B">
        <w:rPr>
          <w:rFonts w:ascii="Arial" w:hAnsi="Arial" w:cs="Arial"/>
          <w:b/>
        </w:rPr>
        <w:t xml:space="preserve">OBLIGACIONES.- </w:t>
      </w:r>
    </w:p>
    <w:p w:rsidR="0072066D" w:rsidRPr="004A119B" w:rsidRDefault="0072066D" w:rsidP="005A4A5B">
      <w:pPr>
        <w:numPr>
          <w:ilvl w:val="0"/>
          <w:numId w:val="47"/>
        </w:numPr>
        <w:spacing w:after="120"/>
        <w:contextualSpacing/>
        <w:jc w:val="both"/>
        <w:rPr>
          <w:rFonts w:ascii="Arial" w:hAnsi="Arial" w:cs="Arial"/>
        </w:rPr>
      </w:pPr>
      <w:r w:rsidRPr="004A119B">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2066D" w:rsidRPr="004A119B" w:rsidRDefault="0072066D" w:rsidP="0072066D">
      <w:pPr>
        <w:spacing w:after="120"/>
        <w:ind w:left="1065"/>
        <w:contextualSpacing/>
        <w:jc w:val="both"/>
        <w:rPr>
          <w:rFonts w:ascii="Arial" w:hAnsi="Arial" w:cs="Arial"/>
        </w:rPr>
      </w:pP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Ejecutar el Servicio de acuerdo a lo previsto en este Contrato, los documentos que forman parte integrante del mismo y la Ley Aplicable, siendo el único responsable ante cualquier inobservancia.</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A119B">
        <w:rPr>
          <w:rFonts w:ascii="Arial" w:hAnsi="Arial" w:cs="Arial"/>
          <w:b/>
        </w:rPr>
        <w:t>CONTRATISTA</w:t>
      </w:r>
      <w:r w:rsidRPr="004A119B">
        <w:rPr>
          <w:rFonts w:ascii="Arial" w:hAnsi="Arial" w:cs="Arial"/>
        </w:rPr>
        <w:t xml:space="preserve"> responsable por los efectos que se originaren de eventuales inobservancias, mencionando de manera enunciativa y no limitativa, las siguientes: </w:t>
      </w:r>
    </w:p>
    <w:p w:rsidR="0072066D" w:rsidRPr="004A119B" w:rsidRDefault="0072066D" w:rsidP="005A4A5B">
      <w:pPr>
        <w:numPr>
          <w:ilvl w:val="0"/>
          <w:numId w:val="38"/>
        </w:numPr>
        <w:spacing w:after="120"/>
        <w:ind w:left="1701" w:hanging="567"/>
        <w:jc w:val="both"/>
        <w:rPr>
          <w:rFonts w:ascii="Arial" w:hAnsi="Arial" w:cs="Arial"/>
        </w:rPr>
      </w:pPr>
      <w:r w:rsidRPr="004A119B">
        <w:rPr>
          <w:rFonts w:ascii="Arial" w:hAnsi="Arial" w:cs="Arial"/>
        </w:rPr>
        <w:t xml:space="preserve">Toda norma laboral, social, de pensiones, migratoria y la que sea aplicable para posibilitar el correcto, legal y oportuno desenvolvimiento de su Personal en territorio boliviano. </w:t>
      </w:r>
    </w:p>
    <w:p w:rsidR="0072066D" w:rsidRPr="004A119B" w:rsidRDefault="0072066D" w:rsidP="005A4A5B">
      <w:pPr>
        <w:numPr>
          <w:ilvl w:val="0"/>
          <w:numId w:val="38"/>
        </w:numPr>
        <w:spacing w:after="120"/>
        <w:ind w:left="1701" w:hanging="567"/>
        <w:jc w:val="both"/>
        <w:rPr>
          <w:rFonts w:ascii="Arial" w:hAnsi="Arial" w:cs="Arial"/>
        </w:rPr>
      </w:pPr>
      <w:r w:rsidRPr="004A119B">
        <w:rPr>
          <w:rFonts w:ascii="Arial" w:hAnsi="Arial" w:cs="Arial"/>
        </w:rPr>
        <w:t xml:space="preserve">Las estipulaciones y las obligaciones administrativas y de seguridad, medio ambiente y salud establecidas en este Contrato y los documentos que forman parte integrante del mismo, que el </w:t>
      </w:r>
      <w:r w:rsidRPr="004A119B">
        <w:rPr>
          <w:rFonts w:ascii="Arial" w:hAnsi="Arial" w:cs="Arial"/>
          <w:b/>
        </w:rPr>
        <w:t>CONTRATISTA</w:t>
      </w:r>
      <w:r w:rsidRPr="004A119B">
        <w:rPr>
          <w:rFonts w:ascii="Arial" w:hAnsi="Arial" w:cs="Arial"/>
        </w:rPr>
        <w:t xml:space="preserve"> declara conocer y aceptar todas y cada una de ellas, eximiendo de cualquier obligación o responsabilidad a la </w:t>
      </w:r>
      <w:r w:rsidRPr="004A119B">
        <w:rPr>
          <w:rFonts w:ascii="Arial" w:hAnsi="Arial" w:cs="Arial"/>
          <w:b/>
        </w:rPr>
        <w:t>ENTIDAD</w:t>
      </w:r>
      <w:r w:rsidRPr="004A119B">
        <w:rPr>
          <w:rFonts w:ascii="Arial" w:hAnsi="Arial" w:cs="Arial"/>
        </w:rPr>
        <w:t xml:space="preserve">. </w:t>
      </w:r>
    </w:p>
    <w:p w:rsidR="0072066D" w:rsidRPr="004A119B" w:rsidRDefault="0072066D" w:rsidP="005A4A5B">
      <w:pPr>
        <w:numPr>
          <w:ilvl w:val="0"/>
          <w:numId w:val="47"/>
        </w:numPr>
        <w:spacing w:after="120"/>
        <w:jc w:val="both"/>
        <w:rPr>
          <w:rFonts w:ascii="Arial" w:hAnsi="Arial" w:cs="Arial"/>
        </w:rPr>
      </w:pPr>
      <w:r w:rsidRPr="004A119B">
        <w:rPr>
          <w:rFonts w:ascii="Arial" w:hAnsi="Arial" w:cs="Arial"/>
        </w:rPr>
        <w:lastRenderedPageBreak/>
        <w:t>Planear, programar, dirigir y ejecutar los Servicios con calidad y seguridad, a fin de garantizar el pleno cumplimiento del Contrato.</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Responder por la supervisión, dirección técnica y administrativa y mano de obra de su Personal, necesarias para la ejecución de los Servicios, siendo para todos los efectos, el </w:t>
      </w:r>
      <w:r w:rsidRPr="004A119B">
        <w:rPr>
          <w:rFonts w:ascii="Arial" w:hAnsi="Arial" w:cs="Arial"/>
          <w:b/>
        </w:rPr>
        <w:t>CONTRATISTA</w:t>
      </w:r>
      <w:r w:rsidRPr="004A119B">
        <w:rPr>
          <w:rFonts w:ascii="Arial" w:hAnsi="Arial" w:cs="Arial"/>
        </w:rPr>
        <w:t xml:space="preserve"> único y exclusivo responsable.</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Salvaguardar y liberar a la </w:t>
      </w:r>
      <w:r w:rsidRPr="004A119B">
        <w:rPr>
          <w:rFonts w:ascii="Arial" w:hAnsi="Arial" w:cs="Arial"/>
          <w:b/>
        </w:rPr>
        <w:t>ENTIDAD</w:t>
      </w:r>
      <w:r w:rsidRPr="004A119B">
        <w:rPr>
          <w:rFonts w:ascii="Arial" w:hAnsi="Arial" w:cs="Arial"/>
        </w:rPr>
        <w:t xml:space="preserve"> de la responsabilidad de todos los reclamos, representaciones y procesos judiciales de cualquier naturaleza, relacionados con la ejecución de los Servicios.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Responder por los daños o pérdidas causados a la </w:t>
      </w:r>
      <w:r w:rsidRPr="004A119B">
        <w:rPr>
          <w:rFonts w:ascii="Arial" w:hAnsi="Arial" w:cs="Arial"/>
          <w:b/>
        </w:rPr>
        <w:t>ENTIDAD</w:t>
      </w:r>
      <w:r w:rsidRPr="004A119B">
        <w:rPr>
          <w:rFonts w:ascii="Arial" w:hAnsi="Arial" w:cs="Arial"/>
        </w:rPr>
        <w:t xml:space="preserve"> o a terceros, resultantes de acción u omisión en la ejecución de los Servicios.</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A119B">
        <w:rPr>
          <w:rFonts w:ascii="Arial" w:hAnsi="Arial" w:cs="Arial"/>
          <w:b/>
        </w:rPr>
        <w:t>ENTIDAD</w:t>
      </w:r>
      <w:r w:rsidRPr="004A119B">
        <w:rPr>
          <w:rFonts w:ascii="Arial" w:hAnsi="Arial" w:cs="Arial"/>
        </w:rPr>
        <w:t xml:space="preserve"> de cualquier reclamo.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Cumplir las leyes vigentes y los padrones de la industria sobre el horario de trabajo. </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Los sueldos pagados a los trabajadores deben obedecer como mínimo, a lo establecido en la Ley Aplicable.</w:t>
      </w:r>
      <w:r w:rsidRPr="004A119B">
        <w:rPr>
          <w:rFonts w:ascii="Arial" w:hAnsi="Arial" w:cs="Arial"/>
        </w:rPr>
        <w:tab/>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Responsabilizarse por obtener a su costo todas las licencias y autorizaciones de conformidad a la Ley Aplicable con relación a este Contrato y los registros que le exija la </w:t>
      </w:r>
      <w:r w:rsidRPr="004A119B">
        <w:rPr>
          <w:rFonts w:ascii="Arial" w:hAnsi="Arial" w:cs="Arial"/>
          <w:b/>
        </w:rPr>
        <w:t xml:space="preserve">ENTIDAD </w:t>
      </w:r>
      <w:r w:rsidRPr="004A119B">
        <w:rPr>
          <w:rFonts w:ascii="Arial" w:hAnsi="Arial" w:cs="Arial"/>
        </w:rPr>
        <w:t>en conformidad al Contrato.</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Cumplir la legislación laboral y social vigente en el Estado Plurinacional de Bolivia y será también responsable de dicho cumplimiento por parte de sus subcontratistas.</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Mantener a la </w:t>
      </w:r>
      <w:r w:rsidRPr="004A119B">
        <w:rPr>
          <w:rFonts w:ascii="Arial" w:hAnsi="Arial" w:cs="Arial"/>
          <w:b/>
        </w:rPr>
        <w:t>ENTIDAD</w:t>
      </w:r>
      <w:r w:rsidRPr="004A119B">
        <w:rPr>
          <w:rFonts w:ascii="Arial" w:hAnsi="Arial" w:cs="Arial"/>
        </w:rPr>
        <w:t xml:space="preserve"> exonerada contra cualquier multa o penalidad de cualquier tipo o naturaleza que fuera impuesta por causa de incumplimiento o infracción de la legislación laboral o social.</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Asegurar que los contratos suscritos con subcontratistas contengan disposiciones que cumplan con las obligaciones laborales, sociales, ambientales y tributarias, además de la Ley Aplicable.</w:t>
      </w:r>
    </w:p>
    <w:p w:rsidR="0072066D" w:rsidRPr="004A119B" w:rsidRDefault="0072066D" w:rsidP="005A4A5B">
      <w:pPr>
        <w:numPr>
          <w:ilvl w:val="0"/>
          <w:numId w:val="47"/>
        </w:numPr>
        <w:spacing w:after="120"/>
        <w:ind w:left="1134" w:hanging="425"/>
        <w:jc w:val="both"/>
        <w:rPr>
          <w:rFonts w:ascii="Arial" w:hAnsi="Arial" w:cs="Arial"/>
        </w:rPr>
      </w:pPr>
      <w:r w:rsidRPr="004A119B">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A119B">
        <w:rPr>
          <w:rFonts w:ascii="Arial" w:hAnsi="Arial" w:cs="Arial"/>
          <w:b/>
        </w:rPr>
        <w:t>CONTRATISTA</w:t>
      </w:r>
      <w:r w:rsidRPr="004A119B">
        <w:rPr>
          <w:rFonts w:ascii="Arial" w:hAnsi="Arial" w:cs="Arial"/>
        </w:rPr>
        <w:t xml:space="preserve">. </w:t>
      </w:r>
    </w:p>
    <w:p w:rsidR="0072066D" w:rsidRPr="004A119B" w:rsidRDefault="0072066D" w:rsidP="0072066D">
      <w:pPr>
        <w:spacing w:after="120"/>
        <w:jc w:val="both"/>
        <w:rPr>
          <w:rFonts w:ascii="Arial" w:hAnsi="Arial" w:cs="Arial"/>
        </w:rPr>
      </w:pPr>
      <w:r w:rsidRPr="004A119B">
        <w:rPr>
          <w:rFonts w:ascii="Arial" w:hAnsi="Arial" w:cs="Arial"/>
        </w:rPr>
        <w:t>Las demás obligaciones y responsabilidades a su cargo que sin estar expresamente mencionadas, emerjan del presente Contrato.</w:t>
      </w:r>
    </w:p>
    <w:p w:rsidR="0072066D" w:rsidRPr="004A119B" w:rsidRDefault="0072066D" w:rsidP="0072066D">
      <w:pPr>
        <w:spacing w:after="120"/>
        <w:jc w:val="both"/>
        <w:rPr>
          <w:rFonts w:ascii="Arial" w:hAnsi="Arial" w:cs="Arial"/>
        </w:rPr>
      </w:pPr>
      <w:r w:rsidRPr="004A119B">
        <w:rPr>
          <w:rFonts w:ascii="Arial" w:hAnsi="Arial" w:cs="Arial"/>
          <w:b/>
          <w:u w:val="single"/>
        </w:rPr>
        <w:t>DÉCIMA OCTAVA.- (OBLIGACIONES DE LA ENTIDAD)</w:t>
      </w:r>
    </w:p>
    <w:p w:rsidR="0072066D" w:rsidRPr="004A119B" w:rsidRDefault="0072066D" w:rsidP="0072066D">
      <w:pPr>
        <w:spacing w:after="120"/>
        <w:ind w:left="709" w:hanging="708"/>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xml:space="preserve"> se obliga en su sentido más amplio a cumplir con las siguientes obligaciones:</w:t>
      </w:r>
    </w:p>
    <w:p w:rsidR="0072066D" w:rsidRPr="004A119B" w:rsidRDefault="0072066D" w:rsidP="005A4A5B">
      <w:pPr>
        <w:pStyle w:val="Prrafodelista"/>
        <w:numPr>
          <w:ilvl w:val="0"/>
          <w:numId w:val="42"/>
        </w:numPr>
        <w:spacing w:after="120"/>
        <w:ind w:left="1068"/>
        <w:jc w:val="both"/>
        <w:rPr>
          <w:rFonts w:ascii="Arial" w:hAnsi="Arial" w:cs="Arial"/>
        </w:rPr>
      </w:pPr>
      <w:r w:rsidRPr="004A119B">
        <w:rPr>
          <w:rFonts w:ascii="Arial" w:hAnsi="Arial" w:cs="Arial"/>
        </w:rPr>
        <w:t xml:space="preserve">Notificar al </w:t>
      </w:r>
      <w:r w:rsidRPr="004A119B">
        <w:rPr>
          <w:rFonts w:ascii="Arial" w:hAnsi="Arial" w:cs="Arial"/>
          <w:b/>
        </w:rPr>
        <w:t xml:space="preserve">CONTRATISTA </w:t>
      </w:r>
      <w:r w:rsidRPr="004A119B">
        <w:rPr>
          <w:rFonts w:ascii="Arial" w:hAnsi="Arial" w:cs="Arial"/>
        </w:rPr>
        <w:t>los defectos e irregularidades encontradas en la ejecución del Servicio, fijando plazos para su corrección.</w:t>
      </w:r>
    </w:p>
    <w:p w:rsidR="0072066D" w:rsidRPr="004A119B" w:rsidRDefault="0072066D" w:rsidP="005A4A5B">
      <w:pPr>
        <w:pStyle w:val="Prrafodelista"/>
        <w:numPr>
          <w:ilvl w:val="0"/>
          <w:numId w:val="42"/>
        </w:numPr>
        <w:spacing w:after="120"/>
        <w:ind w:left="1068"/>
        <w:jc w:val="both"/>
        <w:rPr>
          <w:rFonts w:ascii="Arial" w:hAnsi="Arial" w:cs="Arial"/>
        </w:rPr>
      </w:pPr>
      <w:r w:rsidRPr="004A119B">
        <w:rPr>
          <w:rFonts w:ascii="Arial" w:hAnsi="Arial" w:cs="Arial"/>
        </w:rPr>
        <w:t xml:space="preserve">Proporcionar información y detalle para la ejecución del Servicio, comunicando al </w:t>
      </w:r>
      <w:r w:rsidRPr="004A119B">
        <w:rPr>
          <w:rFonts w:ascii="Arial" w:hAnsi="Arial" w:cs="Arial"/>
          <w:b/>
        </w:rPr>
        <w:t>CONTRATISTA</w:t>
      </w:r>
      <w:r w:rsidRPr="004A119B">
        <w:rPr>
          <w:rFonts w:ascii="Arial" w:hAnsi="Arial" w:cs="Arial"/>
        </w:rPr>
        <w:t xml:space="preserve"> eventuales cambios de normas y horarios de trabajo.</w:t>
      </w:r>
    </w:p>
    <w:p w:rsidR="0072066D" w:rsidRPr="004A119B" w:rsidRDefault="0072066D" w:rsidP="0072066D">
      <w:pPr>
        <w:spacing w:after="120"/>
        <w:jc w:val="both"/>
        <w:rPr>
          <w:rFonts w:ascii="Arial" w:hAnsi="Arial" w:cs="Arial"/>
          <w:u w:val="single"/>
        </w:rPr>
      </w:pPr>
      <w:r w:rsidRPr="004A119B">
        <w:rPr>
          <w:rFonts w:ascii="Arial" w:hAnsi="Arial" w:cs="Arial"/>
          <w:b/>
          <w:u w:val="single"/>
        </w:rPr>
        <w:lastRenderedPageBreak/>
        <w:t>DÉCIMA NOVENA.- (FISCALIZACIÓN DEL SERVICIO)</w:t>
      </w:r>
    </w:p>
    <w:p w:rsidR="0072066D" w:rsidRPr="004A119B" w:rsidRDefault="0072066D" w:rsidP="0072066D">
      <w:pPr>
        <w:spacing w:after="120"/>
        <w:ind w:left="705" w:hanging="705"/>
        <w:jc w:val="both"/>
        <w:rPr>
          <w:rFonts w:ascii="Arial" w:hAnsi="Arial" w:cs="Arial"/>
        </w:rPr>
      </w:pPr>
      <w:r w:rsidRPr="004A119B">
        <w:rPr>
          <w:rFonts w:ascii="Arial" w:hAnsi="Arial" w:cs="Arial"/>
          <w:b/>
        </w:rPr>
        <w:t xml:space="preserve">19.1. </w:t>
      </w:r>
      <w:r w:rsidRPr="004A119B">
        <w:rPr>
          <w:rFonts w:ascii="Arial" w:hAnsi="Arial" w:cs="Arial"/>
        </w:rPr>
        <w:tab/>
        <w:t xml:space="preserve">El Fiscal de Servicio designado realizará el seguimiento y control de la ejecución del Contrato, su designación se comunicará oficialmente al </w:t>
      </w:r>
      <w:r w:rsidRPr="004A119B">
        <w:rPr>
          <w:rFonts w:ascii="Arial" w:hAnsi="Arial" w:cs="Arial"/>
          <w:b/>
        </w:rPr>
        <w:t xml:space="preserve">CONTRATISTA </w:t>
      </w:r>
      <w:r w:rsidRPr="004A119B">
        <w:rPr>
          <w:rFonts w:ascii="Arial" w:hAnsi="Arial" w:cs="Arial"/>
        </w:rPr>
        <w:t>mediante nota expresa y de conformidad a lo determinado en la cláusula (Notificaciones).</w:t>
      </w:r>
    </w:p>
    <w:p w:rsidR="0072066D" w:rsidRPr="004A119B" w:rsidRDefault="0072066D" w:rsidP="0072066D">
      <w:pPr>
        <w:spacing w:after="120"/>
        <w:ind w:left="705" w:hanging="705"/>
        <w:jc w:val="both"/>
        <w:rPr>
          <w:rFonts w:ascii="Arial" w:hAnsi="Arial" w:cs="Arial"/>
        </w:rPr>
      </w:pPr>
      <w:r w:rsidRPr="004A119B">
        <w:rPr>
          <w:rFonts w:ascii="Arial" w:hAnsi="Arial" w:cs="Arial"/>
          <w:b/>
        </w:rPr>
        <w:t>19.2.</w:t>
      </w:r>
      <w:r w:rsidRPr="004A119B">
        <w:rPr>
          <w:rFonts w:ascii="Arial" w:hAnsi="Arial" w:cs="Arial"/>
        </w:rPr>
        <w:tab/>
        <w:t xml:space="preserve">El Fiscal de Servicio estará a cargo de realizar las tareas relacionadas con la supervisión, fiscalización, control, evaluación, aplicación de multas y cualquier otra decisión que internamente defina la </w:t>
      </w:r>
      <w:r w:rsidRPr="004A119B">
        <w:rPr>
          <w:rFonts w:ascii="Arial" w:hAnsi="Arial" w:cs="Arial"/>
          <w:b/>
        </w:rPr>
        <w:t>ENTIDAD</w:t>
      </w:r>
      <w:r w:rsidRPr="004A119B">
        <w:rPr>
          <w:rFonts w:ascii="Arial" w:hAnsi="Arial" w:cs="Arial"/>
        </w:rPr>
        <w:t xml:space="preserve"> con relación al Contrato.</w:t>
      </w:r>
    </w:p>
    <w:p w:rsidR="0072066D" w:rsidRPr="004A119B" w:rsidRDefault="0072066D" w:rsidP="0072066D">
      <w:pPr>
        <w:widowControl w:val="0"/>
        <w:spacing w:before="120" w:after="120"/>
        <w:jc w:val="both"/>
        <w:rPr>
          <w:rFonts w:ascii="Arial" w:hAnsi="Arial" w:cs="Arial"/>
        </w:rPr>
      </w:pPr>
      <w:r w:rsidRPr="004A119B">
        <w:rPr>
          <w:rFonts w:ascii="Arial" w:hAnsi="Arial" w:cs="Arial"/>
          <w:b/>
        </w:rPr>
        <w:t>19.3.</w:t>
      </w:r>
      <w:r w:rsidRPr="004A119B">
        <w:rPr>
          <w:rFonts w:ascii="Arial" w:hAnsi="Arial" w:cs="Arial"/>
        </w:rPr>
        <w:tab/>
        <w:t>El Fiscal de Servicio tendrá los más amplios poderes, inclusive para:</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Ordenar la inmediata sustitución de cualquier empleado del </w:t>
      </w:r>
      <w:r w:rsidRPr="004A119B">
        <w:rPr>
          <w:rFonts w:ascii="Arial" w:hAnsi="Arial" w:cs="Arial"/>
          <w:b/>
        </w:rPr>
        <w:t>CONTRATISTA</w:t>
      </w:r>
      <w:r w:rsidRPr="004A119B">
        <w:rPr>
          <w:rFonts w:ascii="Arial" w:hAnsi="Arial" w:cs="Arial"/>
        </w:rPr>
        <w:t xml:space="preserve"> que a exclusivo criterio del Fiscal de Servicio, impida o dificulte la actividad fiscalizadora, que su habilitación y experiencia profesional se considere inadecuada o que su rendimiento o calidad no sean satisfactorios.</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Interrumpir cualquier parte del Servicio ejecutado en desacuerdo con lo determinado en el Contrato.</w:t>
      </w:r>
    </w:p>
    <w:p w:rsidR="0072066D" w:rsidRPr="004A119B" w:rsidRDefault="0072066D" w:rsidP="005A4A5B">
      <w:pPr>
        <w:widowControl w:val="0"/>
        <w:numPr>
          <w:ilvl w:val="0"/>
          <w:numId w:val="41"/>
        </w:numPr>
        <w:tabs>
          <w:tab w:val="clear" w:pos="1683"/>
          <w:tab w:val="num" w:pos="1134"/>
        </w:tabs>
        <w:spacing w:before="120" w:after="120"/>
        <w:ind w:left="1134" w:hanging="425"/>
        <w:jc w:val="both"/>
        <w:rPr>
          <w:rFonts w:ascii="Arial" w:hAnsi="Arial" w:cs="Arial"/>
        </w:rPr>
      </w:pPr>
      <w:r w:rsidRPr="004A119B">
        <w:rPr>
          <w:rFonts w:ascii="Arial" w:hAnsi="Arial" w:cs="Arial"/>
        </w:rPr>
        <w:t xml:space="preserve">En caso de inobservancia por parte del </w:t>
      </w:r>
      <w:r w:rsidRPr="004A119B">
        <w:rPr>
          <w:rFonts w:ascii="Arial" w:hAnsi="Arial" w:cs="Arial"/>
          <w:b/>
        </w:rPr>
        <w:t>CONTRATISTA</w:t>
      </w:r>
      <w:r w:rsidRPr="004A119B">
        <w:rPr>
          <w:rFonts w:ascii="Arial" w:hAnsi="Arial" w:cs="Arial"/>
        </w:rPr>
        <w:t xml:space="preserve"> a las exigencias de la fiscalización, se tendrá además el derecho de aplicación de multas previstas en el Contrato. </w:t>
      </w:r>
    </w:p>
    <w:p w:rsidR="0072066D" w:rsidRPr="004A119B" w:rsidRDefault="0072066D" w:rsidP="0072066D">
      <w:pPr>
        <w:widowControl w:val="0"/>
        <w:spacing w:before="120" w:after="120"/>
        <w:ind w:left="709" w:hanging="709"/>
        <w:jc w:val="both"/>
        <w:rPr>
          <w:rFonts w:ascii="Arial" w:hAnsi="Arial" w:cs="Arial"/>
        </w:rPr>
      </w:pPr>
      <w:r w:rsidRPr="004A119B">
        <w:rPr>
          <w:rFonts w:ascii="Arial" w:hAnsi="Arial" w:cs="Arial"/>
          <w:b/>
        </w:rPr>
        <w:t>19.4.</w:t>
      </w:r>
      <w:r w:rsidRPr="004A119B">
        <w:rPr>
          <w:rFonts w:ascii="Arial" w:hAnsi="Arial" w:cs="Arial"/>
        </w:rPr>
        <w:t xml:space="preserve"> </w:t>
      </w:r>
      <w:r w:rsidRPr="004A119B">
        <w:rPr>
          <w:rFonts w:ascii="Arial" w:hAnsi="Arial" w:cs="Arial"/>
        </w:rPr>
        <w:tab/>
        <w:t xml:space="preserve">El Fiscal de Servicio podrá efectuar cualquier solicitud de rectificación relativa al Servicio ejecutado en desacuerdo con el Contrato, coordinando con el </w:t>
      </w:r>
      <w:r w:rsidRPr="004A119B">
        <w:rPr>
          <w:rFonts w:ascii="Arial" w:hAnsi="Arial" w:cs="Arial"/>
          <w:b/>
        </w:rPr>
        <w:t>CONTRATISTA</w:t>
      </w:r>
      <w:r w:rsidRPr="004A119B">
        <w:rPr>
          <w:rFonts w:ascii="Arial" w:hAnsi="Arial" w:cs="Arial"/>
        </w:rPr>
        <w:t xml:space="preserve"> un plazo máximo para la solución del problema. Luego de dicho aviso, si transcurrido el plazo, el </w:t>
      </w:r>
      <w:r w:rsidRPr="004A119B">
        <w:rPr>
          <w:rFonts w:ascii="Arial" w:hAnsi="Arial" w:cs="Arial"/>
          <w:b/>
        </w:rPr>
        <w:t>CONTRATISTA</w:t>
      </w:r>
      <w:r w:rsidRPr="004A119B">
        <w:rPr>
          <w:rFonts w:ascii="Arial" w:hAnsi="Arial" w:cs="Arial"/>
        </w:rPr>
        <w:t xml:space="preserve"> no procede con dicha solicitud, la misma se constituirá en causal de resolución por incumplimiento de Contrato, reservándose la </w:t>
      </w:r>
      <w:r w:rsidRPr="004A119B">
        <w:rPr>
          <w:rFonts w:ascii="Arial" w:hAnsi="Arial" w:cs="Arial"/>
          <w:b/>
        </w:rPr>
        <w:t>ENTIDAD</w:t>
      </w:r>
      <w:r w:rsidRPr="004A119B">
        <w:rPr>
          <w:rFonts w:ascii="Arial" w:hAnsi="Arial" w:cs="Arial"/>
        </w:rPr>
        <w:t xml:space="preserve"> el derecho de aplicar las multas de acuerdo al Contrato.</w:t>
      </w:r>
    </w:p>
    <w:p w:rsidR="0072066D" w:rsidRPr="004A119B" w:rsidRDefault="0072066D" w:rsidP="0072066D">
      <w:pPr>
        <w:widowControl w:val="0"/>
        <w:spacing w:before="120" w:after="120"/>
        <w:ind w:left="709" w:hanging="709"/>
        <w:jc w:val="both"/>
        <w:rPr>
          <w:rFonts w:ascii="Arial" w:hAnsi="Arial" w:cs="Arial"/>
        </w:rPr>
      </w:pPr>
      <w:r w:rsidRPr="004A119B">
        <w:rPr>
          <w:rFonts w:ascii="Arial" w:hAnsi="Arial" w:cs="Arial"/>
          <w:b/>
        </w:rPr>
        <w:t>19.5.</w:t>
      </w:r>
      <w:r w:rsidRPr="004A119B">
        <w:rPr>
          <w:rFonts w:ascii="Arial" w:hAnsi="Arial" w:cs="Arial"/>
        </w:rPr>
        <w:tab/>
        <w:t xml:space="preserve">La acción u omisión, total o parcial, de la fiscalización no exime al </w:t>
      </w:r>
      <w:r w:rsidRPr="004A119B">
        <w:rPr>
          <w:rFonts w:ascii="Arial" w:hAnsi="Arial" w:cs="Arial"/>
          <w:b/>
        </w:rPr>
        <w:t>CONTRATISTA</w:t>
      </w:r>
      <w:r w:rsidRPr="004A119B">
        <w:rPr>
          <w:rFonts w:ascii="Arial" w:hAnsi="Arial" w:cs="Arial"/>
        </w:rPr>
        <w:t xml:space="preserve"> de su total responsabilidad por la ejecución del Servicio.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(REPRESENTANTE DEL CONTRATISTA)</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designará mediante notificación escrita a la </w:t>
      </w:r>
      <w:r w:rsidRPr="004A119B">
        <w:rPr>
          <w:rFonts w:ascii="Arial" w:hAnsi="Arial" w:cs="Arial"/>
          <w:b/>
        </w:rPr>
        <w:t>ENTIDAD</w:t>
      </w:r>
      <w:r w:rsidRPr="004A119B">
        <w:rPr>
          <w:rFonts w:ascii="Arial" w:hAnsi="Arial" w:cs="Arial"/>
        </w:rPr>
        <w:t xml:space="preserve">, a su representante para la entrega del Servicio, dicho personero será denominado agente del Servicio y será presentado oficialmente por el </w:t>
      </w:r>
      <w:r w:rsidRPr="004A119B">
        <w:rPr>
          <w:rFonts w:ascii="Arial" w:hAnsi="Arial" w:cs="Arial"/>
          <w:b/>
        </w:rPr>
        <w:t>CONTRATISTA</w:t>
      </w:r>
      <w:r w:rsidRPr="004A119B">
        <w:rPr>
          <w:rFonts w:ascii="Arial" w:hAnsi="Arial" w:cs="Arial"/>
        </w:rPr>
        <w:t xml:space="preserve"> antes del inicio del mismo, mediante comunicación escrita dirigida a la </w:t>
      </w:r>
      <w:r w:rsidRPr="004A119B">
        <w:rPr>
          <w:rFonts w:ascii="Arial" w:hAnsi="Arial" w:cs="Arial"/>
          <w:b/>
        </w:rPr>
        <w:t xml:space="preserve">ENTIDAD </w:t>
      </w:r>
      <w:r w:rsidRPr="004A119B">
        <w:rPr>
          <w:rFonts w:ascii="Arial" w:hAnsi="Arial" w:cs="Arial"/>
        </w:rPr>
        <w:t>de conformidad a la cláusula (Notificaciones) del presente Contrato.</w:t>
      </w:r>
    </w:p>
    <w:p w:rsidR="0072066D" w:rsidRPr="004A119B" w:rsidRDefault="0072066D" w:rsidP="0072066D">
      <w:pPr>
        <w:spacing w:after="120"/>
        <w:jc w:val="both"/>
        <w:rPr>
          <w:rFonts w:ascii="Arial" w:hAnsi="Arial" w:cs="Arial"/>
          <w:b/>
          <w:u w:val="single"/>
        </w:rPr>
      </w:pPr>
      <w:r w:rsidRPr="004A119B">
        <w:rPr>
          <w:rFonts w:ascii="Arial" w:hAnsi="Arial" w:cs="Arial"/>
        </w:rPr>
        <w:t xml:space="preserve">El agente del Servicio representará al </w:t>
      </w:r>
      <w:r w:rsidRPr="004A119B">
        <w:rPr>
          <w:rFonts w:ascii="Arial" w:hAnsi="Arial" w:cs="Arial"/>
          <w:b/>
        </w:rPr>
        <w:t>CONTRATISTA</w:t>
      </w:r>
      <w:r w:rsidRPr="004A119B">
        <w:rPr>
          <w:rFonts w:ascii="Arial" w:hAnsi="Arial" w:cs="Arial"/>
        </w:rPr>
        <w:t xml:space="preserve"> durante toda la prestación del Servicio y mantendrá coordinación permanente y efectiva con la </w:t>
      </w:r>
      <w:r w:rsidRPr="004A119B">
        <w:rPr>
          <w:rFonts w:ascii="Arial" w:hAnsi="Arial" w:cs="Arial"/>
          <w:b/>
        </w:rPr>
        <w:t>ENTIDAD</w:t>
      </w:r>
      <w:r w:rsidRPr="004A119B">
        <w:rPr>
          <w:rFonts w:ascii="Arial" w:hAnsi="Arial" w:cs="Arial"/>
        </w:rPr>
        <w:t xml:space="preserve"> a través del Fiscal de Servicio, a objeto de atender satisfactoriamente los requerimientos y dar fiel cumplimiento al Contrato.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PRIMERA.- (INTRANSFERIBILIDAD DEL CONTRATO)</w:t>
      </w:r>
    </w:p>
    <w:p w:rsidR="0072066D" w:rsidRPr="004A119B" w:rsidRDefault="0072066D" w:rsidP="0072066D">
      <w:pPr>
        <w:spacing w:after="120"/>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bajo ningún título podrá ceder, transferir, subrogar, total o parcialmente este Contrato.</w:t>
      </w:r>
    </w:p>
    <w:p w:rsidR="0072066D" w:rsidRPr="004A119B" w:rsidRDefault="0072066D" w:rsidP="0072066D">
      <w:pPr>
        <w:spacing w:after="120"/>
        <w:jc w:val="both"/>
        <w:rPr>
          <w:rFonts w:ascii="Arial" w:hAnsi="Arial" w:cs="Arial"/>
        </w:rPr>
      </w:pPr>
      <w:r w:rsidRPr="004A119B">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4A119B">
        <w:rPr>
          <w:rFonts w:ascii="Arial" w:hAnsi="Arial" w:cs="Arial"/>
          <w:b/>
        </w:rPr>
        <w:t>ENTIDAD</w:t>
      </w:r>
      <w:r w:rsidRPr="004A119B">
        <w:rPr>
          <w:rFonts w:ascii="Arial" w:hAnsi="Arial" w:cs="Arial"/>
        </w:rPr>
        <w:t xml:space="preserve">, bajo los mismos términos y condiciones del presente Contrato. </w:t>
      </w:r>
    </w:p>
    <w:p w:rsidR="0072066D" w:rsidRPr="004A119B" w:rsidRDefault="0072066D" w:rsidP="0072066D">
      <w:pPr>
        <w:pStyle w:val="ss"/>
        <w:spacing w:before="120" w:after="120"/>
        <w:ind w:right="-7" w:firstLine="0"/>
        <w:rPr>
          <w:rFonts w:ascii="Arial" w:hAnsi="Arial" w:cs="Arial"/>
          <w:sz w:val="20"/>
          <w:lang w:val="es-BO"/>
        </w:rPr>
      </w:pPr>
      <w:r w:rsidRPr="004A119B">
        <w:rPr>
          <w:rFonts w:ascii="Arial" w:hAnsi="Arial" w:cs="Arial"/>
          <w:color w:val="000000"/>
          <w:sz w:val="20"/>
          <w:lang w:val="es-BO"/>
        </w:rPr>
        <w:t xml:space="preserve">La Parte que se propone </w:t>
      </w:r>
      <w:r w:rsidRPr="004A119B">
        <w:rPr>
          <w:rFonts w:ascii="Arial" w:hAnsi="Arial" w:cs="Arial"/>
          <w:sz w:val="20"/>
          <w:lang w:val="es-BO"/>
        </w:rPr>
        <w:t>ceder, transferir o subrogar el presente Contrato,</w:t>
      </w:r>
      <w:r w:rsidRPr="004A119B">
        <w:rPr>
          <w:rFonts w:ascii="Arial" w:hAnsi="Arial" w:cs="Arial"/>
          <w:color w:val="000000"/>
          <w:sz w:val="20"/>
          <w:lang w:val="es-BO"/>
        </w:rPr>
        <w:t xml:space="preserve"> debe notificar a la otra Parte, por lo menos con diez (10) días calendario de anticipación, para que esta última evalúe si la </w:t>
      </w:r>
      <w:r w:rsidRPr="004A119B">
        <w:rPr>
          <w:rFonts w:ascii="Arial" w:hAnsi="Arial" w:cs="Arial"/>
          <w:sz w:val="20"/>
          <w:lang w:val="es-BO"/>
        </w:rPr>
        <w:t xml:space="preserve">cesión, transferencia o subrogación </w:t>
      </w:r>
      <w:r w:rsidRPr="004A119B">
        <w:rPr>
          <w:rFonts w:ascii="Arial" w:hAnsi="Arial" w:cs="Arial"/>
          <w:color w:val="000000"/>
          <w:sz w:val="20"/>
          <w:lang w:val="es-BO"/>
        </w:rPr>
        <w:t xml:space="preserve">afecta a sus intereses o no, lo que deberá comunicar a la parte cedente dentro de los diez (10) días hábiles siguientes del aviso de la </w:t>
      </w:r>
      <w:r w:rsidRPr="004A119B">
        <w:rPr>
          <w:rFonts w:ascii="Arial" w:hAnsi="Arial" w:cs="Arial"/>
          <w:sz w:val="20"/>
          <w:lang w:val="es-BO"/>
        </w:rPr>
        <w:t>cesión, transferencia o subrogación.</w:t>
      </w:r>
    </w:p>
    <w:p w:rsidR="0072066D" w:rsidRPr="004A119B" w:rsidRDefault="0072066D" w:rsidP="0072066D">
      <w:pPr>
        <w:spacing w:before="120" w:after="120"/>
        <w:jc w:val="both"/>
        <w:rPr>
          <w:rFonts w:ascii="Arial" w:hAnsi="Arial" w:cs="Arial"/>
        </w:rPr>
      </w:pPr>
      <w:r w:rsidRPr="004A119B">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2066D" w:rsidRPr="004A119B" w:rsidRDefault="0072066D" w:rsidP="0072066D">
      <w:pPr>
        <w:spacing w:before="120" w:after="120"/>
        <w:jc w:val="both"/>
        <w:rPr>
          <w:rFonts w:ascii="Arial" w:hAnsi="Arial" w:cs="Arial"/>
          <w:b/>
          <w:u w:val="single"/>
          <w:lang w:val="es-ES_tradnl"/>
        </w:rPr>
      </w:pPr>
      <w:r w:rsidRPr="004A119B">
        <w:rPr>
          <w:rFonts w:ascii="Arial" w:hAnsi="Arial" w:cs="Arial"/>
          <w:b/>
          <w:u w:val="single"/>
        </w:rPr>
        <w:lastRenderedPageBreak/>
        <w:t xml:space="preserve">VIGÉSIMA SEGUNDA.- (IMPUESTOS Y TRIBUTOS) </w:t>
      </w:r>
      <w:r w:rsidRPr="004A119B">
        <w:rPr>
          <w:rFonts w:ascii="Arial" w:hAnsi="Arial" w:cs="Arial"/>
          <w:b/>
          <w:i/>
          <w:u w:val="single"/>
          <w:lang w:val="es-ES_tradnl"/>
        </w:rPr>
        <w:t>(De acuerdo a la validación de la Dirección de Tributos Corporativa)</w:t>
      </w:r>
    </w:p>
    <w:p w:rsidR="0072066D" w:rsidRPr="004A119B" w:rsidRDefault="0072066D" w:rsidP="0072066D">
      <w:pPr>
        <w:spacing w:before="120" w:after="120"/>
        <w:ind w:left="567" w:hanging="567"/>
        <w:jc w:val="both"/>
        <w:rPr>
          <w:rFonts w:ascii="Arial" w:hAnsi="Arial" w:cs="Arial"/>
        </w:rPr>
      </w:pPr>
      <w:r w:rsidRPr="004A119B">
        <w:rPr>
          <w:rFonts w:ascii="Arial" w:hAnsi="Arial" w:cs="Arial"/>
          <w:b/>
        </w:rPr>
        <w:t>22.1.</w:t>
      </w:r>
      <w:r w:rsidRPr="004A119B">
        <w:rPr>
          <w:rFonts w:ascii="Arial" w:hAnsi="Arial" w:cs="Arial"/>
          <w:b/>
        </w:rPr>
        <w:tab/>
      </w:r>
      <w:r w:rsidRPr="004A119B">
        <w:rPr>
          <w:rFonts w:ascii="Arial" w:hAnsi="Arial" w:cs="Arial"/>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4A119B">
        <w:rPr>
          <w:rFonts w:ascii="Arial" w:hAnsi="Arial" w:cs="Arial"/>
          <w:b/>
        </w:rPr>
        <w:t>CONTRATISTA</w:t>
      </w:r>
      <w:r w:rsidRPr="004A119B">
        <w:rPr>
          <w:rFonts w:ascii="Arial" w:hAnsi="Arial" w:cs="Arial"/>
        </w:rPr>
        <w:t xml:space="preserve"> conforme a lo previsto en la Ley Aplicable, sin derecho a reembolso. La </w:t>
      </w:r>
      <w:r w:rsidRPr="004A119B">
        <w:rPr>
          <w:rFonts w:ascii="Arial" w:hAnsi="Arial" w:cs="Arial"/>
          <w:b/>
        </w:rPr>
        <w:t>ENTIDAD</w:t>
      </w:r>
      <w:r w:rsidRPr="004A119B">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72066D" w:rsidRPr="004A119B" w:rsidRDefault="0072066D" w:rsidP="0072066D">
      <w:pPr>
        <w:widowControl w:val="0"/>
        <w:spacing w:after="120"/>
        <w:ind w:left="567" w:hanging="567"/>
        <w:jc w:val="both"/>
        <w:rPr>
          <w:rFonts w:ascii="Arial" w:hAnsi="Arial" w:cs="Arial"/>
        </w:rPr>
      </w:pPr>
      <w:r w:rsidRPr="004A119B">
        <w:rPr>
          <w:rFonts w:ascii="Arial" w:hAnsi="Arial" w:cs="Arial"/>
          <w:b/>
        </w:rPr>
        <w:t>22.2.</w:t>
      </w:r>
      <w:r w:rsidRPr="004A119B">
        <w:rPr>
          <w:rFonts w:ascii="Arial" w:hAnsi="Arial" w:cs="Arial"/>
        </w:rPr>
        <w:tab/>
        <w:t xml:space="preserve">El </w:t>
      </w:r>
      <w:r w:rsidRPr="004A119B">
        <w:rPr>
          <w:rFonts w:ascii="Arial" w:hAnsi="Arial" w:cs="Arial"/>
          <w:b/>
        </w:rPr>
        <w:t>CONTRATISTA</w:t>
      </w:r>
      <w:r w:rsidRPr="004A119B">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VIGÉSIMA TERCERA.- (CONFIDENCIALIDAD) (De acuerdo a lo previsto en la especificación técnica y de las características del servicio)</w:t>
      </w: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bCs/>
        </w:rPr>
        <w:t>CONTRATISTA</w:t>
      </w:r>
      <w:r w:rsidRPr="004A119B">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contratista cede a la entidad el derecho de titularidad sobre el resultado de la ejecución del Servicio objeto del contrato. Cualquier decisión que </w:t>
      </w:r>
      <w:r w:rsidRPr="004A119B">
        <w:rPr>
          <w:rFonts w:ascii="Arial" w:hAnsi="Arial" w:cs="Arial"/>
          <w:b/>
        </w:rPr>
        <w:t>ENTIDAD</w:t>
      </w:r>
      <w:r w:rsidRPr="004A119B">
        <w:rPr>
          <w:rFonts w:ascii="Arial" w:hAnsi="Arial" w:cs="Arial"/>
        </w:rPr>
        <w:t xml:space="preserve"> adopte con fundamento en el Servicio recibido será bajo su responsabilidad. El </w:t>
      </w:r>
      <w:r w:rsidRPr="004A119B">
        <w:rPr>
          <w:rFonts w:ascii="Arial" w:hAnsi="Arial" w:cs="Arial"/>
          <w:b/>
        </w:rPr>
        <w:t>CONTRATISTA</w:t>
      </w:r>
      <w:r w:rsidRPr="004A119B">
        <w:rPr>
          <w:rFonts w:ascii="Arial" w:hAnsi="Arial" w:cs="Arial"/>
        </w:rPr>
        <w:t xml:space="preserve"> se compromete a mantener confidencial dichos resultados. </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Las obligaciones que el </w:t>
      </w:r>
      <w:r w:rsidRPr="004A119B">
        <w:rPr>
          <w:rFonts w:ascii="Arial" w:hAnsi="Arial" w:cs="Arial"/>
          <w:b/>
        </w:rPr>
        <w:t xml:space="preserve">CONTRATISTA </w:t>
      </w:r>
      <w:r w:rsidRPr="004A119B">
        <w:rPr>
          <w:rFonts w:ascii="Arial" w:hAnsi="Arial" w:cs="Arial"/>
        </w:rPr>
        <w:t>asume bajo este Contrato con relación a la confidencialidad, subsistirán una vez finalizado el Contrato.</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A la terminación del presente Contrato, por resolución o por su cumplimiento, el </w:t>
      </w:r>
      <w:r w:rsidRPr="004A119B">
        <w:rPr>
          <w:rFonts w:ascii="Arial" w:hAnsi="Arial" w:cs="Arial"/>
          <w:b/>
        </w:rPr>
        <w:t xml:space="preserve">CONTRATISTA </w:t>
      </w:r>
      <w:r w:rsidRPr="004A119B">
        <w:rPr>
          <w:rFonts w:ascii="Arial" w:hAnsi="Arial" w:cs="Arial"/>
        </w:rPr>
        <w:t xml:space="preserve">está en la obligación de entregar de manera inmediata a la </w:t>
      </w:r>
      <w:r w:rsidRPr="004A119B">
        <w:rPr>
          <w:rFonts w:ascii="Arial" w:hAnsi="Arial" w:cs="Arial"/>
          <w:b/>
        </w:rPr>
        <w:t>ENTIDAD</w:t>
      </w:r>
      <w:r w:rsidRPr="004A119B">
        <w:rPr>
          <w:rFonts w:ascii="Arial" w:hAnsi="Arial" w:cs="Arial"/>
        </w:rPr>
        <w:t xml:space="preserve"> todos los documentos, notas, datos, información, y otros que hubiera entrado en posesión del </w:t>
      </w:r>
      <w:r w:rsidRPr="004A119B">
        <w:rPr>
          <w:rFonts w:ascii="Arial" w:hAnsi="Arial" w:cs="Arial"/>
          <w:b/>
        </w:rPr>
        <w:t>CONTRATISTA</w:t>
      </w:r>
      <w:r w:rsidRPr="004A119B">
        <w:rPr>
          <w:rFonts w:ascii="Arial" w:hAnsi="Arial" w:cs="Arial"/>
        </w:rPr>
        <w:t xml:space="preserve"> en virtud a la ejecución del presente Contrato, no pudiendo retener el </w:t>
      </w:r>
      <w:r w:rsidRPr="004A119B">
        <w:rPr>
          <w:rFonts w:ascii="Arial" w:hAnsi="Arial" w:cs="Arial"/>
          <w:b/>
        </w:rPr>
        <w:t xml:space="preserve">CONTRATISTA </w:t>
      </w:r>
      <w:r w:rsidRPr="004A119B">
        <w:rPr>
          <w:rFonts w:ascii="Arial" w:hAnsi="Arial" w:cs="Arial"/>
        </w:rPr>
        <w:t>ninguna copia de los mismos, ya sean en papel o en formato electrónico o digital.</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obtendrá las autorizaciones que fuesen requeridas o necesarias para el uso de los derechos de propiedad intelectual de terceros, a los efectos de poder cumplir con el objeto del presente Contrato. La infracción a un derecho de propiedad intelectual de un tercero será de exclusiva responsabilidad del </w:t>
      </w:r>
      <w:r w:rsidRPr="004A119B">
        <w:rPr>
          <w:rFonts w:ascii="Arial" w:hAnsi="Arial" w:cs="Arial"/>
          <w:b/>
        </w:rPr>
        <w:t>CONTRATISTA</w:t>
      </w:r>
      <w:r w:rsidRPr="004A119B">
        <w:rPr>
          <w:rFonts w:ascii="Arial" w:hAnsi="Arial" w:cs="Arial"/>
        </w:rPr>
        <w:t xml:space="preserve"> quien responderá por los daños causados, excepto cuando el </w:t>
      </w:r>
      <w:r w:rsidRPr="004A119B">
        <w:rPr>
          <w:rFonts w:ascii="Arial" w:hAnsi="Arial" w:cs="Arial"/>
          <w:b/>
        </w:rPr>
        <w:t>CONTRATISTA</w:t>
      </w:r>
      <w:r w:rsidRPr="004A119B">
        <w:rPr>
          <w:rFonts w:ascii="Arial" w:hAnsi="Arial" w:cs="Arial"/>
        </w:rPr>
        <w:t xml:space="preserve"> realice una modificación al Servicio a petición de la </w:t>
      </w:r>
      <w:r w:rsidRPr="004A119B">
        <w:rPr>
          <w:rFonts w:ascii="Arial" w:hAnsi="Arial" w:cs="Arial"/>
          <w:b/>
        </w:rPr>
        <w:t>ENTIDAD</w:t>
      </w:r>
      <w:r w:rsidRPr="004A119B">
        <w:rPr>
          <w:rFonts w:ascii="Arial" w:hAnsi="Arial" w:cs="Arial"/>
        </w:rPr>
        <w:t xml:space="preserve">, quien lo defenderá ante cualquier reclamo. </w:t>
      </w:r>
    </w:p>
    <w:p w:rsidR="0072066D" w:rsidRPr="004A119B" w:rsidRDefault="0072066D" w:rsidP="0072066D">
      <w:pPr>
        <w:tabs>
          <w:tab w:val="left" w:pos="426"/>
        </w:tabs>
        <w:ind w:right="-6"/>
        <w:jc w:val="both"/>
        <w:rPr>
          <w:rFonts w:ascii="Arial" w:hAnsi="Arial" w:cs="Arial"/>
        </w:rPr>
      </w:pPr>
    </w:p>
    <w:p w:rsidR="0072066D" w:rsidRPr="004A119B" w:rsidRDefault="0072066D" w:rsidP="0072066D">
      <w:pPr>
        <w:tabs>
          <w:tab w:val="left" w:pos="426"/>
        </w:tabs>
        <w:ind w:right="-6"/>
        <w:jc w:val="both"/>
        <w:rPr>
          <w:rFonts w:ascii="Arial" w:hAnsi="Arial" w:cs="Arial"/>
        </w:rPr>
      </w:pPr>
      <w:r w:rsidRPr="004A119B">
        <w:rPr>
          <w:rFonts w:ascii="Arial" w:hAnsi="Arial" w:cs="Arial"/>
        </w:rPr>
        <w:t>El incumplimiento de la obligación de confidencialidad importara:</w:t>
      </w:r>
    </w:p>
    <w:p w:rsidR="0072066D" w:rsidRPr="004A119B" w:rsidRDefault="0072066D" w:rsidP="005A4A5B">
      <w:pPr>
        <w:numPr>
          <w:ilvl w:val="0"/>
          <w:numId w:val="43"/>
        </w:numPr>
        <w:tabs>
          <w:tab w:val="left" w:pos="426"/>
        </w:tabs>
        <w:ind w:left="993" w:right="-6" w:hanging="284"/>
        <w:jc w:val="both"/>
        <w:rPr>
          <w:rFonts w:ascii="Arial" w:hAnsi="Arial" w:cs="Arial"/>
          <w:b/>
        </w:rPr>
      </w:pPr>
      <w:r w:rsidRPr="004A119B">
        <w:rPr>
          <w:rFonts w:ascii="Arial" w:hAnsi="Arial" w:cs="Arial"/>
        </w:rPr>
        <w:t>La adopción de medidas judiciales y sanciones de acuerdo a normas pertinentes.</w:t>
      </w:r>
    </w:p>
    <w:p w:rsidR="0072066D" w:rsidRPr="004A119B" w:rsidRDefault="0072066D" w:rsidP="005A4A5B">
      <w:pPr>
        <w:numPr>
          <w:ilvl w:val="0"/>
          <w:numId w:val="43"/>
        </w:numPr>
        <w:tabs>
          <w:tab w:val="left" w:pos="426"/>
        </w:tabs>
        <w:ind w:left="993" w:right="-6" w:hanging="284"/>
        <w:jc w:val="both"/>
        <w:rPr>
          <w:rFonts w:ascii="Arial" w:hAnsi="Arial" w:cs="Arial"/>
          <w:b/>
        </w:rPr>
      </w:pPr>
      <w:r w:rsidRPr="004A119B">
        <w:rPr>
          <w:rFonts w:ascii="Arial" w:hAnsi="Arial" w:cs="Arial"/>
        </w:rPr>
        <w:t>Responsabilidad por pérdida y daños.</w:t>
      </w:r>
    </w:p>
    <w:p w:rsidR="0072066D" w:rsidRPr="004A119B" w:rsidRDefault="0072066D" w:rsidP="0072066D">
      <w:pPr>
        <w:tabs>
          <w:tab w:val="left" w:pos="426"/>
        </w:tabs>
        <w:ind w:left="993" w:right="-6"/>
        <w:jc w:val="both"/>
        <w:rPr>
          <w:rFonts w:ascii="Arial" w:hAnsi="Arial" w:cs="Arial"/>
          <w:b/>
        </w:rPr>
      </w:pPr>
    </w:p>
    <w:p w:rsidR="0072066D" w:rsidRPr="004A119B" w:rsidRDefault="0072066D" w:rsidP="0072066D">
      <w:pPr>
        <w:spacing w:after="120"/>
        <w:jc w:val="both"/>
        <w:rPr>
          <w:rFonts w:ascii="Arial" w:hAnsi="Arial" w:cs="Arial"/>
          <w:u w:val="single"/>
        </w:rPr>
      </w:pPr>
      <w:r w:rsidRPr="004A119B">
        <w:rPr>
          <w:rFonts w:ascii="Arial" w:hAnsi="Arial" w:cs="Arial"/>
          <w:b/>
          <w:u w:val="single"/>
        </w:rPr>
        <w:t>VIGÉSIMA CUARTA.- (CAUSAS DE FUERZA MAYOR Y/O CASO FORTUITO)</w:t>
      </w:r>
    </w:p>
    <w:p w:rsidR="0072066D" w:rsidRPr="004A119B" w:rsidRDefault="0072066D" w:rsidP="0072066D">
      <w:pPr>
        <w:spacing w:after="120"/>
        <w:jc w:val="both"/>
        <w:rPr>
          <w:rFonts w:ascii="Arial" w:hAnsi="Arial" w:cs="Arial"/>
        </w:rPr>
      </w:pPr>
      <w:r w:rsidRPr="004A119B">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2066D" w:rsidRPr="004A119B" w:rsidRDefault="0072066D" w:rsidP="0072066D">
      <w:pPr>
        <w:spacing w:after="120"/>
        <w:jc w:val="both"/>
        <w:rPr>
          <w:rFonts w:ascii="Arial" w:hAnsi="Arial" w:cs="Arial"/>
        </w:rPr>
      </w:pPr>
      <w:r w:rsidRPr="004A119B">
        <w:rPr>
          <w:rFonts w:ascii="Arial" w:hAnsi="Arial" w:cs="Arial"/>
        </w:rPr>
        <w:lastRenderedPageBreak/>
        <w:t xml:space="preserve">Con el fin de exceptuar al </w:t>
      </w:r>
      <w:r w:rsidRPr="004A119B">
        <w:rPr>
          <w:rFonts w:ascii="Arial" w:hAnsi="Arial" w:cs="Arial"/>
          <w:b/>
        </w:rPr>
        <w:t xml:space="preserve">CONTRATISTA </w:t>
      </w:r>
      <w:r w:rsidRPr="004A119B">
        <w:rPr>
          <w:rFonts w:ascii="Arial" w:hAnsi="Arial" w:cs="Arial"/>
        </w:rPr>
        <w:t xml:space="preserve">de determinadas responsabilidades por mora durante la vigencia del presente Contrato, la </w:t>
      </w:r>
      <w:r w:rsidRPr="004A119B">
        <w:rPr>
          <w:rFonts w:ascii="Arial" w:hAnsi="Arial" w:cs="Arial"/>
          <w:b/>
        </w:rPr>
        <w:t>ENTIDAD</w:t>
      </w:r>
      <w:r w:rsidRPr="004A119B">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72066D" w:rsidRPr="004A119B" w:rsidRDefault="0072066D" w:rsidP="0072066D">
      <w:pPr>
        <w:spacing w:after="120"/>
        <w:jc w:val="both"/>
        <w:rPr>
          <w:rFonts w:ascii="Arial" w:hAnsi="Arial" w:cs="Arial"/>
        </w:rPr>
      </w:pPr>
      <w:r w:rsidRPr="004A119B">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72066D" w:rsidRPr="004A119B" w:rsidRDefault="0072066D" w:rsidP="0072066D">
      <w:pPr>
        <w:spacing w:after="120"/>
        <w:jc w:val="both"/>
        <w:rPr>
          <w:rFonts w:ascii="Arial" w:hAnsi="Arial" w:cs="Arial"/>
        </w:rPr>
      </w:pPr>
      <w:r w:rsidRPr="004A119B">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24.1.   Condiciones de validez:</w:t>
      </w:r>
    </w:p>
    <w:p w:rsidR="0072066D" w:rsidRPr="004A119B" w:rsidRDefault="0072066D" w:rsidP="0072066D">
      <w:pPr>
        <w:spacing w:after="120"/>
        <w:jc w:val="both"/>
        <w:rPr>
          <w:rFonts w:ascii="Arial" w:hAnsi="Arial" w:cs="Arial"/>
        </w:rPr>
      </w:pPr>
      <w:r w:rsidRPr="004A119B">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2066D" w:rsidRPr="004A119B" w:rsidRDefault="0072066D" w:rsidP="005A4A5B">
      <w:pPr>
        <w:numPr>
          <w:ilvl w:val="0"/>
          <w:numId w:val="36"/>
        </w:numPr>
        <w:spacing w:after="120"/>
        <w:ind w:left="1134" w:hanging="283"/>
        <w:jc w:val="both"/>
        <w:rPr>
          <w:rFonts w:ascii="Arial" w:hAnsi="Arial" w:cs="Arial"/>
        </w:rPr>
      </w:pPr>
      <w:r w:rsidRPr="004A119B">
        <w:rPr>
          <w:rFonts w:ascii="Arial" w:hAnsi="Arial" w:cs="Arial"/>
        </w:rPr>
        <w:t xml:space="preserve">Las circunstancias de la fuerza mayor o caso fortuito no hayan surgido por un incumplimiento, omisión o negligencia de la Parte invocante, o en el caso del </w:t>
      </w:r>
      <w:r w:rsidRPr="004A119B">
        <w:rPr>
          <w:rFonts w:ascii="Arial" w:hAnsi="Arial" w:cs="Arial"/>
          <w:b/>
        </w:rPr>
        <w:t>CONTRATISTA</w:t>
      </w:r>
      <w:r w:rsidRPr="004A119B">
        <w:rPr>
          <w:rFonts w:ascii="Arial" w:hAnsi="Arial" w:cs="Arial"/>
        </w:rPr>
        <w:t>, será aplicable también a cualquier subcontratista.</w:t>
      </w:r>
    </w:p>
    <w:p w:rsidR="0072066D" w:rsidRPr="004A119B" w:rsidRDefault="0072066D" w:rsidP="005A4A5B">
      <w:pPr>
        <w:numPr>
          <w:ilvl w:val="0"/>
          <w:numId w:val="36"/>
        </w:numPr>
        <w:spacing w:after="120"/>
        <w:ind w:left="1134" w:hanging="283"/>
        <w:jc w:val="both"/>
        <w:rPr>
          <w:rFonts w:ascii="Arial" w:hAnsi="Arial" w:cs="Arial"/>
        </w:rPr>
      </w:pPr>
      <w:r w:rsidRPr="004A119B">
        <w:rPr>
          <w:rFonts w:ascii="Arial" w:hAnsi="Arial" w:cs="Aria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4A119B">
        <w:rPr>
          <w:rFonts w:ascii="Arial" w:hAnsi="Arial" w:cs="Arial"/>
        </w:rPr>
        <w:tab/>
      </w:r>
      <w:r w:rsidRPr="004A119B">
        <w:rPr>
          <w:rFonts w:ascii="Arial" w:hAnsi="Arial" w:cs="Arial"/>
        </w:rPr>
        <w:tab/>
      </w:r>
    </w:p>
    <w:p w:rsidR="0072066D" w:rsidRPr="004A119B" w:rsidRDefault="0072066D" w:rsidP="005A4A5B">
      <w:pPr>
        <w:numPr>
          <w:ilvl w:val="0"/>
          <w:numId w:val="36"/>
        </w:numPr>
        <w:tabs>
          <w:tab w:val="left" w:pos="1134"/>
        </w:tabs>
        <w:spacing w:after="120"/>
        <w:ind w:left="1134" w:right="-6" w:hanging="283"/>
        <w:jc w:val="both"/>
        <w:rPr>
          <w:rFonts w:ascii="Arial" w:hAnsi="Arial" w:cs="Arial"/>
        </w:rPr>
      </w:pPr>
      <w:r w:rsidRPr="004A119B">
        <w:rPr>
          <w:rFonts w:ascii="Arial" w:hAnsi="Arial" w:cs="Arial"/>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72066D" w:rsidRPr="004A119B" w:rsidRDefault="0072066D" w:rsidP="0072066D">
      <w:pPr>
        <w:spacing w:after="120"/>
        <w:jc w:val="both"/>
        <w:rPr>
          <w:rFonts w:ascii="Arial" w:hAnsi="Arial" w:cs="Arial"/>
        </w:rPr>
      </w:pPr>
      <w:r w:rsidRPr="004A119B">
        <w:rPr>
          <w:rFonts w:ascii="Arial" w:hAnsi="Arial" w:cs="Arial"/>
        </w:rPr>
        <w:t xml:space="preserve">Previo cumplimiento por parte del </w:t>
      </w:r>
      <w:r w:rsidRPr="004A119B">
        <w:rPr>
          <w:rFonts w:ascii="Arial" w:hAnsi="Arial" w:cs="Arial"/>
          <w:b/>
        </w:rPr>
        <w:t>CONTRATISTA</w:t>
      </w:r>
      <w:r w:rsidRPr="004A119B">
        <w:rPr>
          <w:rFonts w:ascii="Arial" w:hAnsi="Arial" w:cs="Arial"/>
        </w:rPr>
        <w:t xml:space="preserve"> de lo establecido precedentemente dentro de los dos (2) días hábiles la </w:t>
      </w:r>
      <w:r w:rsidRPr="004A119B">
        <w:rPr>
          <w:rFonts w:ascii="Arial" w:hAnsi="Arial" w:cs="Arial"/>
          <w:b/>
        </w:rPr>
        <w:t>ENTIDAD</w:t>
      </w:r>
      <w:r w:rsidRPr="004A119B">
        <w:rPr>
          <w:rFonts w:ascii="Arial" w:hAnsi="Arial" w:cs="Arial"/>
        </w:rPr>
        <w:t xml:space="preserve"> debe aprobar la existencia del impedimento, sin el cual, de ninguna manera y por ningún motivo podrá solicitar luego a la </w:t>
      </w:r>
      <w:r w:rsidRPr="004A119B">
        <w:rPr>
          <w:rFonts w:ascii="Arial" w:hAnsi="Arial" w:cs="Arial"/>
          <w:b/>
        </w:rPr>
        <w:t>ENTIDAD</w:t>
      </w:r>
      <w:r w:rsidRPr="004A119B">
        <w:rPr>
          <w:rFonts w:ascii="Arial" w:hAnsi="Arial" w:cs="Arial"/>
        </w:rPr>
        <w:t xml:space="preserve"> por escrito la ampliación del plazo del Contrato y/o pago de multas.</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24.2.   Cumplimiento ininterrumpido:</w:t>
      </w:r>
    </w:p>
    <w:p w:rsidR="0072066D" w:rsidRPr="004A119B" w:rsidRDefault="0072066D" w:rsidP="0072066D">
      <w:pPr>
        <w:spacing w:after="120"/>
        <w:jc w:val="both"/>
        <w:rPr>
          <w:rFonts w:ascii="Arial" w:hAnsi="Arial" w:cs="Arial"/>
        </w:rPr>
      </w:pPr>
      <w:r w:rsidRPr="004A119B">
        <w:rPr>
          <w:rFonts w:ascii="Arial" w:hAnsi="Arial" w:cs="Arial"/>
        </w:rPr>
        <w:t xml:space="preserve">Cuando ocurra una fuerza mayor o caso fortuito, el </w:t>
      </w:r>
      <w:r w:rsidRPr="004A119B">
        <w:rPr>
          <w:rFonts w:ascii="Arial" w:hAnsi="Arial" w:cs="Arial"/>
          <w:b/>
        </w:rPr>
        <w:t xml:space="preserve">CONTRATISTA </w:t>
      </w:r>
      <w:r w:rsidRPr="004A119B">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4A119B">
        <w:rPr>
          <w:rFonts w:ascii="Arial" w:hAnsi="Arial" w:cs="Arial"/>
          <w:b/>
        </w:rPr>
        <w:t>ENTIDAD</w:t>
      </w:r>
      <w:r w:rsidRPr="004A119B">
        <w:rPr>
          <w:rFonts w:ascii="Arial" w:hAnsi="Arial" w:cs="Arial"/>
        </w:rPr>
        <w:t xml:space="preserve">. </w:t>
      </w:r>
    </w:p>
    <w:p w:rsidR="0072066D" w:rsidRPr="004A119B" w:rsidRDefault="0072066D" w:rsidP="0072066D">
      <w:pPr>
        <w:spacing w:after="120"/>
        <w:ind w:left="567" w:hanging="567"/>
        <w:jc w:val="both"/>
        <w:rPr>
          <w:rFonts w:ascii="Arial" w:hAnsi="Arial" w:cs="Arial"/>
          <w:b/>
        </w:rPr>
      </w:pPr>
      <w:r w:rsidRPr="004A119B">
        <w:rPr>
          <w:rFonts w:ascii="Arial" w:hAnsi="Arial" w:cs="Arial"/>
          <w:b/>
        </w:rPr>
        <w:t>24.3.   Prórrogas:</w:t>
      </w:r>
    </w:p>
    <w:p w:rsidR="0072066D" w:rsidRPr="004A119B" w:rsidRDefault="0072066D" w:rsidP="0072066D">
      <w:pPr>
        <w:spacing w:after="120"/>
        <w:jc w:val="both"/>
        <w:rPr>
          <w:rFonts w:ascii="Arial" w:hAnsi="Arial" w:cs="Arial"/>
        </w:rPr>
      </w:pPr>
      <w:r w:rsidRPr="004A119B">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72066D" w:rsidRPr="004A119B" w:rsidRDefault="0072066D" w:rsidP="0072066D">
      <w:pPr>
        <w:autoSpaceDE w:val="0"/>
        <w:autoSpaceDN w:val="0"/>
        <w:spacing w:after="120"/>
        <w:jc w:val="both"/>
        <w:rPr>
          <w:rFonts w:ascii="Arial" w:hAnsi="Arial" w:cs="Arial"/>
        </w:rPr>
      </w:pPr>
      <w:r w:rsidRPr="004A119B">
        <w:rPr>
          <w:rFonts w:ascii="Arial" w:hAnsi="Arial" w:cs="Arial"/>
        </w:rPr>
        <w:t>Durante este periodo las Partes soportaran independientemente sus respectivas perdidas por lo cual no podrán oponerse este argumento a reclamo por pagos debidos bajo el presente Contrato.</w:t>
      </w:r>
    </w:p>
    <w:p w:rsidR="0072066D" w:rsidRPr="004A119B" w:rsidRDefault="0072066D" w:rsidP="0072066D">
      <w:pPr>
        <w:spacing w:after="120"/>
        <w:jc w:val="both"/>
        <w:rPr>
          <w:rFonts w:ascii="Arial" w:hAnsi="Arial" w:cs="Arial"/>
        </w:rPr>
      </w:pPr>
      <w:r w:rsidRPr="004A119B">
        <w:rPr>
          <w:rFonts w:ascii="Arial" w:hAnsi="Arial" w:cs="Arial"/>
        </w:rPr>
        <w:t xml:space="preserve">Si la razón impeditiva o sus causas perduraren por más de </w:t>
      </w:r>
      <w:r w:rsidRPr="004A119B">
        <w:rPr>
          <w:rFonts w:ascii="Arial" w:hAnsi="Arial" w:cs="Arial"/>
          <w:b/>
          <w:u w:val="single"/>
        </w:rPr>
        <w:t xml:space="preserve">                  </w:t>
      </w:r>
      <w:r w:rsidRPr="004A119B">
        <w:rPr>
          <w:rFonts w:ascii="Arial" w:hAnsi="Arial" w:cs="Arial"/>
        </w:rPr>
        <w:t xml:space="preserve"> </w:t>
      </w:r>
      <w:r w:rsidRPr="004A119B">
        <w:rPr>
          <w:rFonts w:ascii="Arial" w:hAnsi="Arial" w:cs="Arial"/>
          <w:b/>
        </w:rPr>
        <w:t>(</w:t>
      </w:r>
      <w:r w:rsidRPr="004A119B">
        <w:rPr>
          <w:rFonts w:ascii="Arial" w:hAnsi="Arial" w:cs="Arial"/>
          <w:b/>
          <w:i/>
        </w:rPr>
        <w:t>numeral y literal</w:t>
      </w:r>
      <w:r w:rsidRPr="004A119B">
        <w:rPr>
          <w:rFonts w:ascii="Arial" w:hAnsi="Arial" w:cs="Arial"/>
          <w:b/>
        </w:rPr>
        <w:t>)</w:t>
      </w:r>
      <w:r w:rsidRPr="004A119B">
        <w:rPr>
          <w:rFonts w:ascii="Arial" w:hAnsi="Arial" w:cs="Arial"/>
        </w:rPr>
        <w:t xml:space="preserve"> días </w:t>
      </w:r>
      <w:r w:rsidRPr="004A119B">
        <w:rPr>
          <w:rFonts w:ascii="Arial" w:hAnsi="Arial" w:cs="Arial"/>
          <w:b/>
          <w:u w:val="single"/>
        </w:rPr>
        <w:t xml:space="preserve">          </w:t>
      </w:r>
      <w:r w:rsidRPr="004A119B">
        <w:rPr>
          <w:rFonts w:ascii="Arial" w:hAnsi="Arial" w:cs="Arial"/>
        </w:rPr>
        <w:t>, cualquiera de las Partes deberá notificar a la otra, por escrito, la resolución del Contrato de conformidad a la cláusula (Terminación del Contrato).</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 xml:space="preserve">VIGÉSIMA QUINTA.- </w:t>
      </w:r>
      <w:r w:rsidRPr="004A119B">
        <w:rPr>
          <w:rFonts w:ascii="Arial" w:hAnsi="Arial" w:cs="Arial"/>
          <w:b/>
          <w:u w:val="single"/>
          <w:lang w:val="es-ES_tradnl"/>
        </w:rPr>
        <w:t xml:space="preserve"> </w:t>
      </w:r>
      <w:r w:rsidRPr="004A119B">
        <w:rPr>
          <w:rFonts w:ascii="Arial" w:eastAsia="Calibri" w:hAnsi="Arial" w:cs="Arial"/>
          <w:b/>
          <w:bCs/>
          <w:u w:val="single"/>
          <w:lang w:val="es-ES_tradnl"/>
        </w:rPr>
        <w:t>(SUSPENSIÓN D</w:t>
      </w:r>
      <w:r w:rsidRPr="004A119B">
        <w:rPr>
          <w:rFonts w:ascii="Arial" w:eastAsia="Calibri" w:hAnsi="Arial" w:cs="Arial"/>
          <w:b/>
          <w:bCs/>
          <w:color w:val="000000"/>
          <w:u w:val="single"/>
          <w:lang w:val="es-ES_tradnl"/>
        </w:rPr>
        <w:t>EL SERVICIO</w:t>
      </w:r>
      <w:r w:rsidRPr="004A119B">
        <w:rPr>
          <w:rFonts w:ascii="Arial" w:eastAsia="Calibri" w:hAnsi="Arial" w:cs="Arial"/>
          <w:b/>
          <w:bCs/>
          <w:u w:val="single"/>
          <w:lang w:val="es-ES_tradnl"/>
        </w:rPr>
        <w:t>)</w:t>
      </w:r>
    </w:p>
    <w:p w:rsidR="0072066D" w:rsidRPr="004A119B" w:rsidRDefault="0072066D" w:rsidP="0072066D">
      <w:pPr>
        <w:autoSpaceDE w:val="0"/>
        <w:autoSpaceDN w:val="0"/>
        <w:spacing w:before="120" w:after="120"/>
        <w:jc w:val="both"/>
        <w:rPr>
          <w:rFonts w:ascii="Arial" w:hAnsi="Arial" w:cs="Arial"/>
        </w:rPr>
      </w:pPr>
      <w:r w:rsidRPr="004A119B">
        <w:rPr>
          <w:rFonts w:ascii="Arial" w:hAnsi="Arial" w:cs="Arial"/>
        </w:rPr>
        <w:lastRenderedPageBreak/>
        <w:t xml:space="preserve">Las partes, previa aprobación emitida por parte de la </w:t>
      </w:r>
      <w:r w:rsidRPr="004A119B">
        <w:rPr>
          <w:rFonts w:ascii="Arial" w:hAnsi="Arial" w:cs="Arial"/>
          <w:b/>
        </w:rPr>
        <w:t>ENTIDAD</w:t>
      </w:r>
      <w:r w:rsidRPr="004A119B">
        <w:rPr>
          <w:rFonts w:ascii="Arial" w:hAnsi="Arial" w:cs="Arial"/>
        </w:rPr>
        <w:t>, podrán suspender la ejecución del Servicio, cuando se detecte un riesgo, referido a salud, seguridad, medio ambiente, aspectos sociales o a requisitos insoslayables previstos en el Contrato y/o la Ley Aplicable u otros, que tengan un posible impacto en la ejecución del Servicio y que requieran necesariamente de la suspensión para su subsanación.</w:t>
      </w:r>
    </w:p>
    <w:p w:rsidR="0072066D" w:rsidRPr="004A119B" w:rsidRDefault="0072066D" w:rsidP="0072066D">
      <w:pPr>
        <w:spacing w:before="120" w:after="120"/>
        <w:jc w:val="both"/>
        <w:rPr>
          <w:rFonts w:ascii="Arial" w:hAnsi="Arial" w:cs="Arial"/>
        </w:rPr>
      </w:pPr>
      <w:r w:rsidRPr="004A119B">
        <w:rPr>
          <w:rFonts w:ascii="Arial" w:hAnsi="Arial" w:cs="Arial"/>
        </w:rPr>
        <w:t>En materia de suspensión del Servicio conforme a lo expresado, se seguirán las siguientes reglas:</w:t>
      </w:r>
    </w:p>
    <w:p w:rsidR="0072066D" w:rsidRPr="004A119B" w:rsidRDefault="0072066D" w:rsidP="0072066D">
      <w:pPr>
        <w:spacing w:before="120" w:after="120"/>
        <w:ind w:left="567" w:hanging="567"/>
        <w:jc w:val="both"/>
        <w:rPr>
          <w:rFonts w:ascii="Arial" w:hAnsi="Arial" w:cs="Arial"/>
        </w:rPr>
      </w:pPr>
      <w:r w:rsidRPr="004A119B">
        <w:rPr>
          <w:rFonts w:ascii="Arial" w:hAnsi="Arial" w:cs="Arial"/>
          <w:b/>
        </w:rPr>
        <w:t>25.1.</w:t>
      </w:r>
      <w:r w:rsidRPr="004A119B">
        <w:rPr>
          <w:rFonts w:ascii="Arial" w:hAnsi="Arial" w:cs="Arial"/>
        </w:rPr>
        <w:t xml:space="preserve"> La </w:t>
      </w:r>
      <w:r w:rsidRPr="004A119B">
        <w:rPr>
          <w:rFonts w:ascii="Arial" w:hAnsi="Arial" w:cs="Arial"/>
          <w:b/>
        </w:rPr>
        <w:t>ENTIDAD</w:t>
      </w:r>
      <w:r w:rsidRPr="004A119B">
        <w:rPr>
          <w:rFonts w:ascii="Arial" w:hAnsi="Arial" w:cs="Arial"/>
        </w:rPr>
        <w:t xml:space="preserve"> podrá en cualquier momento luego de una suspensión ordenada bajo la presente cláusula, requerirle al </w:t>
      </w:r>
      <w:r w:rsidRPr="004A119B">
        <w:rPr>
          <w:rFonts w:ascii="Arial" w:hAnsi="Arial" w:cs="Arial"/>
          <w:b/>
        </w:rPr>
        <w:t>CONTRATISTA</w:t>
      </w:r>
      <w:r w:rsidRPr="004A119B">
        <w:rPr>
          <w:rFonts w:ascii="Arial" w:hAnsi="Arial" w:cs="Arial"/>
        </w:rPr>
        <w:t xml:space="preserve"> que reanude el Servicio suspendido, una vez sea solucionado el evento que motivó la suspensión.</w:t>
      </w:r>
    </w:p>
    <w:p w:rsidR="0072066D" w:rsidRPr="004A119B" w:rsidRDefault="0072066D" w:rsidP="0072066D">
      <w:pPr>
        <w:spacing w:before="120" w:after="120"/>
        <w:ind w:left="567" w:hanging="567"/>
        <w:jc w:val="both"/>
        <w:rPr>
          <w:rFonts w:ascii="Arial" w:hAnsi="Arial" w:cs="Arial"/>
          <w:b/>
        </w:rPr>
      </w:pPr>
      <w:r w:rsidRPr="004A119B">
        <w:rPr>
          <w:rFonts w:ascii="Arial" w:hAnsi="Arial" w:cs="Arial"/>
          <w:b/>
        </w:rPr>
        <w:t>25.2.</w:t>
      </w:r>
      <w:r w:rsidRPr="004A119B">
        <w:rPr>
          <w:rFonts w:ascii="Arial" w:hAnsi="Arial" w:cs="Arial"/>
        </w:rPr>
        <w:t xml:space="preserve"> No obstante las demás disposiciones de esta cláusula, el </w:t>
      </w:r>
      <w:r w:rsidRPr="004A119B">
        <w:rPr>
          <w:rFonts w:ascii="Arial" w:hAnsi="Arial" w:cs="Arial"/>
          <w:b/>
        </w:rPr>
        <w:t>CONTRATISTA</w:t>
      </w:r>
      <w:r w:rsidRPr="004A119B">
        <w:rPr>
          <w:rFonts w:ascii="Arial" w:hAnsi="Arial" w:cs="Arial"/>
        </w:rPr>
        <w:t xml:space="preserve"> no tendrá derecho a una prórroga de los plazos previstos para el Servicio o de ninguna otra fecha límite de realización o a un aumento en el monto del Contrato, en la medida en que, la suspensión del Servicio resultase del incumplimiento evidente del </w:t>
      </w:r>
      <w:r w:rsidRPr="004A119B">
        <w:rPr>
          <w:rFonts w:ascii="Arial" w:hAnsi="Arial" w:cs="Arial"/>
          <w:b/>
        </w:rPr>
        <w:t>CONTRATISTA.</w:t>
      </w:r>
    </w:p>
    <w:p w:rsidR="0072066D" w:rsidRPr="004A119B" w:rsidRDefault="0072066D" w:rsidP="0072066D">
      <w:pPr>
        <w:spacing w:before="120" w:after="120"/>
        <w:jc w:val="both"/>
        <w:rPr>
          <w:rFonts w:ascii="Arial" w:hAnsi="Arial" w:cs="Arial"/>
        </w:rPr>
      </w:pPr>
      <w:r w:rsidRPr="004A119B">
        <w:rPr>
          <w:rFonts w:ascii="Arial" w:hAnsi="Arial" w:cs="Arial"/>
        </w:rPr>
        <w:t>Si la suspensión continuara por más de</w:t>
      </w:r>
      <w:r w:rsidRPr="004A119B">
        <w:rPr>
          <w:rFonts w:ascii="Arial" w:hAnsi="Arial" w:cs="Arial"/>
          <w:u w:val="single"/>
        </w:rPr>
        <w:t xml:space="preserve"> </w:t>
      </w:r>
      <w:r w:rsidRPr="004A119B">
        <w:rPr>
          <w:rFonts w:ascii="Arial" w:hAnsi="Arial" w:cs="Arial"/>
          <w:b/>
          <w:u w:val="single"/>
        </w:rPr>
        <w:t xml:space="preserve">          </w:t>
      </w:r>
      <w:r w:rsidRPr="004A119B">
        <w:rPr>
          <w:rFonts w:ascii="Arial" w:hAnsi="Arial" w:cs="Arial"/>
          <w:b/>
        </w:rPr>
        <w:t xml:space="preserve"> </w:t>
      </w:r>
      <w:r w:rsidRPr="004A119B">
        <w:rPr>
          <w:rFonts w:ascii="Arial" w:hAnsi="Arial" w:cs="Arial"/>
          <w:b/>
          <w:i/>
        </w:rPr>
        <w:t>(numeral y literal)</w:t>
      </w:r>
      <w:r w:rsidRPr="004A119B">
        <w:rPr>
          <w:rFonts w:ascii="Arial" w:hAnsi="Arial" w:cs="Arial"/>
          <w:i/>
        </w:rPr>
        <w:t xml:space="preserve"> </w:t>
      </w:r>
      <w:r w:rsidRPr="004A119B">
        <w:rPr>
          <w:rFonts w:ascii="Arial" w:hAnsi="Arial" w:cs="Arial"/>
        </w:rPr>
        <w:t xml:space="preserve">días  </w:t>
      </w:r>
      <w:r w:rsidRPr="004A119B">
        <w:rPr>
          <w:rFonts w:ascii="Arial" w:hAnsi="Arial" w:cs="Arial"/>
          <w:b/>
          <w:u w:val="single"/>
        </w:rPr>
        <w:t xml:space="preserve">         </w:t>
      </w:r>
      <w:r w:rsidRPr="004A119B">
        <w:rPr>
          <w:rFonts w:ascii="Arial" w:hAnsi="Arial" w:cs="Arial"/>
        </w:rPr>
        <w:t xml:space="preserve"> , las Partes se reunirán para decidir de común acuerdo si extienden o resuelven el Contrato bajo las disposiciones de la cláusula (Terminación del Contrato).</w:t>
      </w:r>
    </w:p>
    <w:p w:rsidR="0072066D" w:rsidRPr="004A119B" w:rsidRDefault="0072066D" w:rsidP="0072066D">
      <w:pPr>
        <w:spacing w:after="120"/>
        <w:jc w:val="both"/>
        <w:rPr>
          <w:rFonts w:ascii="Arial" w:hAnsi="Arial" w:cs="Arial"/>
          <w:u w:val="single"/>
        </w:rPr>
      </w:pPr>
      <w:r w:rsidRPr="004A119B">
        <w:rPr>
          <w:rFonts w:ascii="Arial" w:hAnsi="Arial" w:cs="Arial"/>
          <w:b/>
          <w:u w:val="single"/>
        </w:rPr>
        <w:t xml:space="preserve">VIGÉSIMA SEXTA.- </w:t>
      </w:r>
      <w:r w:rsidRPr="004A119B">
        <w:rPr>
          <w:rFonts w:ascii="Lucida Bright" w:hAnsi="Lucida Bright" w:cs="Arial"/>
          <w:b/>
          <w:u w:val="single"/>
          <w:lang w:val="es-ES_tradnl"/>
        </w:rPr>
        <w:t xml:space="preserve"> </w:t>
      </w:r>
      <w:r w:rsidRPr="004A119B">
        <w:rPr>
          <w:rFonts w:ascii="Arial" w:hAnsi="Arial" w:cs="Arial"/>
          <w:b/>
          <w:u w:val="single"/>
        </w:rPr>
        <w:t xml:space="preserve"> (TERMINACIÓN DEL CONTRATO)</w:t>
      </w:r>
    </w:p>
    <w:p w:rsidR="0072066D" w:rsidRPr="004A119B" w:rsidRDefault="0072066D" w:rsidP="0072066D">
      <w:pPr>
        <w:spacing w:after="120"/>
        <w:jc w:val="both"/>
        <w:rPr>
          <w:rFonts w:ascii="Arial" w:hAnsi="Arial" w:cs="Arial"/>
        </w:rPr>
      </w:pPr>
      <w:r w:rsidRPr="004A119B">
        <w:rPr>
          <w:rFonts w:ascii="Arial" w:hAnsi="Arial" w:cs="Arial"/>
        </w:rPr>
        <w:t>El presente Contrato concluirá por una de las siguientes causas:</w:t>
      </w:r>
    </w:p>
    <w:p w:rsidR="0072066D" w:rsidRPr="004A119B" w:rsidRDefault="0072066D" w:rsidP="0072066D">
      <w:pPr>
        <w:spacing w:after="120"/>
        <w:ind w:left="705" w:hanging="705"/>
        <w:jc w:val="both"/>
        <w:rPr>
          <w:rFonts w:ascii="Arial" w:hAnsi="Arial" w:cs="Arial"/>
        </w:rPr>
      </w:pPr>
      <w:r w:rsidRPr="004A119B">
        <w:rPr>
          <w:rFonts w:ascii="Arial" w:hAnsi="Arial" w:cs="Arial"/>
          <w:b/>
        </w:rPr>
        <w:t>26.1.</w:t>
      </w:r>
      <w:r w:rsidRPr="004A119B">
        <w:rPr>
          <w:rFonts w:ascii="Arial" w:hAnsi="Arial" w:cs="Arial"/>
          <w:b/>
        </w:rPr>
        <w:tab/>
        <w:t>Por cumplimiento del Contrato:</w:t>
      </w:r>
      <w:r w:rsidRPr="004A119B">
        <w:rPr>
          <w:rFonts w:ascii="Arial" w:hAnsi="Arial" w:cs="Arial"/>
        </w:rPr>
        <w:t xml:space="preserve"> </w:t>
      </w:r>
    </w:p>
    <w:p w:rsidR="0072066D" w:rsidRPr="004A119B" w:rsidRDefault="0072066D" w:rsidP="0072066D">
      <w:pPr>
        <w:spacing w:after="120"/>
        <w:ind w:left="705"/>
        <w:jc w:val="both"/>
        <w:rPr>
          <w:rFonts w:ascii="Arial" w:hAnsi="Arial" w:cs="Arial"/>
          <w:b/>
        </w:rPr>
      </w:pPr>
      <w:r w:rsidRPr="004A119B">
        <w:rPr>
          <w:rFonts w:ascii="Arial" w:hAnsi="Arial" w:cs="Arial"/>
        </w:rPr>
        <w:t xml:space="preserve">De forma normal, tanto la </w:t>
      </w:r>
      <w:r w:rsidRPr="004A119B">
        <w:rPr>
          <w:rFonts w:ascii="Arial" w:hAnsi="Arial" w:cs="Arial"/>
          <w:b/>
        </w:rPr>
        <w:t xml:space="preserve">ENTIDAD </w:t>
      </w:r>
      <w:r w:rsidRPr="004A119B">
        <w:rPr>
          <w:rFonts w:ascii="Arial" w:hAnsi="Arial" w:cs="Arial"/>
        </w:rPr>
        <w:t xml:space="preserve">como el </w:t>
      </w:r>
      <w:r w:rsidRPr="004A119B">
        <w:rPr>
          <w:rFonts w:ascii="Arial" w:hAnsi="Arial" w:cs="Arial"/>
          <w:b/>
        </w:rPr>
        <w:t>CONTRATISTA</w:t>
      </w:r>
      <w:r w:rsidRPr="004A119B">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72066D" w:rsidRPr="004A119B" w:rsidRDefault="0072066D" w:rsidP="0072066D">
      <w:pPr>
        <w:spacing w:after="120"/>
        <w:ind w:left="705" w:hanging="705"/>
        <w:jc w:val="both"/>
        <w:rPr>
          <w:rFonts w:ascii="Arial" w:hAnsi="Arial" w:cs="Arial"/>
        </w:rPr>
      </w:pPr>
      <w:r w:rsidRPr="004A119B">
        <w:rPr>
          <w:rFonts w:ascii="Arial" w:hAnsi="Arial" w:cs="Arial"/>
          <w:b/>
        </w:rPr>
        <w:t>26.2.</w:t>
      </w:r>
      <w:r w:rsidRPr="004A119B">
        <w:rPr>
          <w:rFonts w:ascii="Arial" w:hAnsi="Arial" w:cs="Arial"/>
          <w:b/>
        </w:rPr>
        <w:tab/>
        <w:t xml:space="preserve">Por resolución del Contrato: </w:t>
      </w:r>
    </w:p>
    <w:p w:rsidR="0072066D" w:rsidRPr="004A119B" w:rsidRDefault="0072066D" w:rsidP="0072066D">
      <w:pPr>
        <w:spacing w:after="120"/>
        <w:ind w:left="705"/>
        <w:jc w:val="both"/>
        <w:rPr>
          <w:rFonts w:ascii="Arial" w:hAnsi="Arial" w:cs="Arial"/>
        </w:rPr>
      </w:pPr>
      <w:r w:rsidRPr="004A119B">
        <w:rPr>
          <w:rFonts w:ascii="Arial" w:hAnsi="Arial" w:cs="Arial"/>
        </w:rPr>
        <w:t xml:space="preserve">Si se diera el caso y como una forma excepcional de terminar el Contrato, a los efectos legales correspondientes,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acuerdan las siguientes causales para procesar la resolución del Contrato:</w:t>
      </w:r>
    </w:p>
    <w:p w:rsidR="0072066D" w:rsidRPr="004A119B" w:rsidRDefault="0072066D" w:rsidP="0072066D">
      <w:pPr>
        <w:spacing w:after="120"/>
        <w:ind w:left="1410" w:hanging="705"/>
        <w:jc w:val="both"/>
        <w:rPr>
          <w:rFonts w:ascii="Arial" w:hAnsi="Arial" w:cs="Arial"/>
          <w:b/>
        </w:rPr>
      </w:pPr>
      <w:r w:rsidRPr="004A119B">
        <w:rPr>
          <w:rFonts w:ascii="Arial" w:hAnsi="Arial" w:cs="Arial"/>
          <w:b/>
        </w:rPr>
        <w:t>26.2.1.</w:t>
      </w:r>
      <w:r w:rsidRPr="004A119B">
        <w:rPr>
          <w:rFonts w:ascii="Arial" w:hAnsi="Arial" w:cs="Arial"/>
          <w:b/>
        </w:rPr>
        <w:tab/>
        <w:t>Resolución a requerimiento de la ENTIDAD, por causales atribuibles al CONTRATISTA.</w:t>
      </w:r>
    </w:p>
    <w:p w:rsidR="0072066D" w:rsidRPr="004A119B" w:rsidRDefault="0072066D" w:rsidP="0072066D">
      <w:pPr>
        <w:spacing w:after="120"/>
        <w:ind w:left="1418" w:hanging="5"/>
        <w:jc w:val="both"/>
        <w:rPr>
          <w:rFonts w:ascii="Arial" w:hAnsi="Arial" w:cs="Arial"/>
        </w:rPr>
      </w:pPr>
      <w:r w:rsidRPr="004A119B">
        <w:rPr>
          <w:rFonts w:ascii="Arial" w:hAnsi="Arial" w:cs="Arial"/>
        </w:rPr>
        <w:t xml:space="preserve">La </w:t>
      </w:r>
      <w:r w:rsidRPr="004A119B">
        <w:rPr>
          <w:rFonts w:ascii="Arial" w:hAnsi="Arial" w:cs="Arial"/>
          <w:b/>
        </w:rPr>
        <w:t>ENTIDAD</w:t>
      </w:r>
      <w:r w:rsidRPr="004A119B">
        <w:rPr>
          <w:rFonts w:ascii="Arial" w:hAnsi="Arial" w:cs="Arial"/>
        </w:rPr>
        <w:t>, podrá proceder al trámite de resolución del Contrato, en los siguientes casos:</w:t>
      </w:r>
    </w:p>
    <w:p w:rsidR="0072066D" w:rsidRPr="004A119B" w:rsidRDefault="0072066D" w:rsidP="005A4A5B">
      <w:pPr>
        <w:numPr>
          <w:ilvl w:val="0"/>
          <w:numId w:val="39"/>
        </w:numPr>
        <w:spacing w:after="120"/>
        <w:ind w:left="1769" w:hanging="357"/>
        <w:jc w:val="both"/>
        <w:rPr>
          <w:rFonts w:ascii="Arial" w:hAnsi="Arial" w:cs="Arial"/>
        </w:rPr>
      </w:pPr>
      <w:r w:rsidRPr="004A119B">
        <w:rPr>
          <w:rFonts w:ascii="Arial" w:hAnsi="Arial" w:cs="Arial"/>
        </w:rPr>
        <w:t xml:space="preserve">Por disolución del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quiebra declarada del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incumplimiento en la prestación del Servicio, a requerimiento de la </w:t>
      </w:r>
      <w:r w:rsidRPr="004A119B">
        <w:rPr>
          <w:rFonts w:ascii="Arial" w:hAnsi="Arial" w:cs="Arial"/>
          <w:b/>
        </w:rPr>
        <w:t xml:space="preserve">ENTIDAD </w:t>
      </w:r>
      <w:r w:rsidRPr="004A119B">
        <w:rPr>
          <w:rFonts w:ascii="Arial" w:hAnsi="Arial" w:cs="Arial"/>
        </w:rPr>
        <w:t xml:space="preserve">o el Fiscal del Servicio en asuntos relacionados con el objeto del presente Contrato y lo establecido en las especificaciones técnicas. </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paralización del Servicio sin justificación, por el lapso de quince (15) días calendario continuos.</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negligencia reiterada (2 veces) en el cumplimiento de las especificaciones técnicas, u otras especificaciones, o instrucciones escritas del Fiscal del Servicio</w:t>
      </w:r>
      <w:r w:rsidRPr="004A119B">
        <w:rPr>
          <w:rFonts w:ascii="Arial" w:hAnsi="Arial" w:cs="Arial"/>
          <w:b/>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falta de pago de salarios a su personal y otras obligaciones contractuales que afecten al Servicio.</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Cuando el monto de la multa por atraso en la prestación del Servicio alcance el diez por ciento (10%) del monto total del Contrato, decisión optativa, o el veinte por ciento (20%), de forma obligatoria.</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lastRenderedPageBreak/>
        <w:t>Por fuerza mayor o caso fortuito.</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 xml:space="preserve">Por incumplimiento total o parcial del Contrato o sus anexos por el </w:t>
      </w:r>
      <w:r w:rsidRPr="004A119B">
        <w:rPr>
          <w:rFonts w:ascii="Arial" w:hAnsi="Arial" w:cs="Arial"/>
          <w:b/>
        </w:rPr>
        <w:t>CONTRATISTA</w:t>
      </w:r>
      <w:r w:rsidRPr="004A119B">
        <w:rPr>
          <w:rFonts w:ascii="Arial" w:hAnsi="Arial" w:cs="Arial"/>
        </w:rPr>
        <w:t>.</w:t>
      </w:r>
    </w:p>
    <w:p w:rsidR="0072066D" w:rsidRPr="004A119B" w:rsidRDefault="0072066D" w:rsidP="005A4A5B">
      <w:pPr>
        <w:numPr>
          <w:ilvl w:val="0"/>
          <w:numId w:val="39"/>
        </w:numPr>
        <w:spacing w:after="120"/>
        <w:jc w:val="both"/>
        <w:rPr>
          <w:rFonts w:ascii="Arial" w:hAnsi="Arial" w:cs="Arial"/>
        </w:rPr>
      </w:pPr>
      <w:r w:rsidRPr="004A119B">
        <w:rPr>
          <w:rFonts w:ascii="Arial" w:hAnsi="Arial" w:cs="Arial"/>
        </w:rPr>
        <w:t>Por incumplimiento a la cláusula (anticorrupción).</w:t>
      </w:r>
    </w:p>
    <w:p w:rsidR="0072066D" w:rsidRPr="004A119B" w:rsidRDefault="0072066D" w:rsidP="0072066D">
      <w:pPr>
        <w:spacing w:after="120"/>
        <w:ind w:left="1410" w:hanging="702"/>
        <w:jc w:val="both"/>
        <w:rPr>
          <w:rFonts w:ascii="Arial" w:hAnsi="Arial" w:cs="Arial"/>
          <w:b/>
        </w:rPr>
      </w:pPr>
      <w:r w:rsidRPr="004A119B">
        <w:rPr>
          <w:rFonts w:ascii="Arial" w:hAnsi="Arial" w:cs="Arial"/>
          <w:b/>
        </w:rPr>
        <w:t>26.2.2. Resolución a requerimiento del CONTRATISTA por causales atribuibles a la ENTIDAD.</w:t>
      </w:r>
    </w:p>
    <w:p w:rsidR="0072066D" w:rsidRPr="004A119B" w:rsidRDefault="0072066D" w:rsidP="0072066D">
      <w:pPr>
        <w:spacing w:after="120"/>
        <w:ind w:left="1410" w:firstLine="6"/>
        <w:jc w:val="both"/>
        <w:rPr>
          <w:rFonts w:ascii="Arial" w:hAnsi="Arial" w:cs="Arial"/>
        </w:rPr>
      </w:pPr>
      <w:r w:rsidRPr="004A119B">
        <w:rPr>
          <w:rFonts w:ascii="Arial" w:hAnsi="Arial" w:cs="Arial"/>
        </w:rPr>
        <w:t xml:space="preserve">El </w:t>
      </w:r>
      <w:r w:rsidRPr="004A119B">
        <w:rPr>
          <w:rFonts w:ascii="Arial" w:hAnsi="Arial" w:cs="Arial"/>
          <w:b/>
        </w:rPr>
        <w:t>CONTRATISTA,</w:t>
      </w:r>
      <w:r w:rsidRPr="004A119B">
        <w:rPr>
          <w:rFonts w:ascii="Arial" w:hAnsi="Arial" w:cs="Arial"/>
        </w:rPr>
        <w:t xml:space="preserve"> podrá proceder al trámite de resolución del Contrato, en los siguientes casos:</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 xml:space="preserve">Si apartándose de los términos del Contrato la </w:t>
      </w:r>
      <w:r w:rsidRPr="004A119B">
        <w:rPr>
          <w:rFonts w:ascii="Arial" w:hAnsi="Arial" w:cs="Arial"/>
          <w:b/>
        </w:rPr>
        <w:t>ENTIDAD</w:t>
      </w:r>
      <w:r w:rsidRPr="004A119B">
        <w:rPr>
          <w:rFonts w:ascii="Arial" w:hAnsi="Arial" w:cs="Arial"/>
        </w:rPr>
        <w:t>, a través del Fiscal de Servicio, pretende efectuar aumento o disminución en el Servicio, sin cumplir lo establecido por el presente Contrato sin la emisión del Contrato modificatorio correspondiente.</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Por utilizar o requerir aquellos Servicios que son objeto del presente Contrato, en beneficio de terceras personas.</w:t>
      </w:r>
    </w:p>
    <w:p w:rsidR="0072066D" w:rsidRPr="004A119B" w:rsidRDefault="0072066D" w:rsidP="005A4A5B">
      <w:pPr>
        <w:numPr>
          <w:ilvl w:val="0"/>
          <w:numId w:val="40"/>
        </w:numPr>
        <w:spacing w:after="120"/>
        <w:jc w:val="both"/>
        <w:rPr>
          <w:rFonts w:ascii="Arial" w:hAnsi="Arial" w:cs="Arial"/>
        </w:rPr>
      </w:pPr>
      <w:r w:rsidRPr="004A119B">
        <w:rPr>
          <w:rFonts w:ascii="Arial" w:hAnsi="Arial" w:cs="Arial"/>
        </w:rPr>
        <w:t xml:space="preserve">Por suspensión del Servicio por orden escrita de la </w:t>
      </w:r>
      <w:r w:rsidRPr="004A119B">
        <w:rPr>
          <w:rFonts w:ascii="Arial" w:hAnsi="Arial" w:cs="Arial"/>
          <w:b/>
        </w:rPr>
        <w:t>ENTIDAD</w:t>
      </w:r>
      <w:r w:rsidRPr="004A119B">
        <w:rPr>
          <w:rFonts w:ascii="Arial" w:hAnsi="Arial" w:cs="Arial"/>
        </w:rPr>
        <w:t xml:space="preserve"> por un plazo superior a treinta (30) días calendario; salvo casos de fuerza mayor o caso fortuito.</w:t>
      </w:r>
    </w:p>
    <w:p w:rsidR="0072066D" w:rsidRPr="004A119B" w:rsidRDefault="0072066D" w:rsidP="0072066D">
      <w:pPr>
        <w:spacing w:after="120"/>
        <w:ind w:left="1413" w:hanging="705"/>
        <w:jc w:val="both"/>
        <w:rPr>
          <w:rFonts w:ascii="Arial" w:hAnsi="Arial" w:cs="Arial"/>
        </w:rPr>
      </w:pPr>
      <w:r w:rsidRPr="004A119B">
        <w:rPr>
          <w:rFonts w:ascii="Arial" w:hAnsi="Arial" w:cs="Arial"/>
          <w:b/>
        </w:rPr>
        <w:t xml:space="preserve">26.2.3. </w:t>
      </w:r>
      <w:r w:rsidRPr="004A119B">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4A119B">
        <w:rPr>
          <w:rFonts w:ascii="Arial" w:hAnsi="Arial" w:cs="Arial"/>
        </w:rPr>
        <w:t xml:space="preserve"> </w:t>
      </w:r>
    </w:p>
    <w:p w:rsidR="0072066D" w:rsidRPr="004A119B" w:rsidRDefault="0072066D" w:rsidP="0072066D">
      <w:pPr>
        <w:spacing w:after="120"/>
        <w:ind w:left="1418" w:hanging="709"/>
        <w:jc w:val="both"/>
        <w:rPr>
          <w:rFonts w:ascii="Arial" w:hAnsi="Arial" w:cs="Arial"/>
          <w:color w:val="000000"/>
        </w:rPr>
      </w:pPr>
      <w:r w:rsidRPr="004A119B">
        <w:rPr>
          <w:rFonts w:ascii="Arial" w:hAnsi="Arial" w:cs="Arial"/>
          <w:b/>
          <w:color w:val="000000"/>
        </w:rPr>
        <w:t>26.2.4.</w:t>
      </w:r>
      <w:r w:rsidRPr="004A119B">
        <w:rPr>
          <w:rFonts w:ascii="Arial" w:hAnsi="Arial" w:cs="Arial"/>
          <w:b/>
          <w:color w:val="000000"/>
        </w:rPr>
        <w:tab/>
      </w:r>
      <w:r w:rsidRPr="004A119B">
        <w:rPr>
          <w:rFonts w:ascii="Arial" w:hAnsi="Arial" w:cs="Arial"/>
          <w:color w:val="000000"/>
        </w:rPr>
        <w:t xml:space="preserve">La </w:t>
      </w:r>
      <w:r w:rsidRPr="004A119B">
        <w:rPr>
          <w:rFonts w:ascii="Arial" w:hAnsi="Arial" w:cs="Arial"/>
          <w:b/>
          <w:color w:val="000000"/>
        </w:rPr>
        <w:t xml:space="preserve">ENTIDAD </w:t>
      </w:r>
      <w:r w:rsidRPr="004A119B">
        <w:rPr>
          <w:rFonts w:ascii="Arial" w:hAnsi="Arial" w:cs="Arial"/>
          <w:color w:val="000000"/>
        </w:rPr>
        <w:t xml:space="preserve">en cualquier momento podrá resolver de manera unilateral </w:t>
      </w:r>
      <w:r w:rsidRPr="004A119B">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4A119B">
        <w:rPr>
          <w:rFonts w:ascii="Arial" w:hAnsi="Arial" w:cs="Arial"/>
          <w:b/>
        </w:rPr>
        <w:t>CONTRATISTA</w:t>
      </w:r>
      <w:r w:rsidRPr="004A119B">
        <w:rPr>
          <w:rFonts w:ascii="Arial" w:hAnsi="Arial" w:cs="Arial"/>
        </w:rPr>
        <w:t>;</w:t>
      </w:r>
      <w:r w:rsidRPr="004A119B">
        <w:rPr>
          <w:rFonts w:ascii="Arial" w:hAnsi="Arial" w:cs="Arial"/>
          <w:b/>
        </w:rPr>
        <w:t xml:space="preserve"> </w:t>
      </w:r>
      <w:r w:rsidRPr="004A119B">
        <w:rPr>
          <w:rFonts w:ascii="Arial" w:hAnsi="Arial" w:cs="Arial"/>
        </w:rPr>
        <w:t>sin lugar a ningún tipo de resarcimiento por parte de la</w:t>
      </w:r>
      <w:r w:rsidRPr="004A119B">
        <w:rPr>
          <w:rFonts w:ascii="Arial" w:hAnsi="Arial" w:cs="Arial"/>
          <w:b/>
        </w:rPr>
        <w:t xml:space="preserve"> ENTIDAD </w:t>
      </w:r>
      <w:r w:rsidRPr="004A119B">
        <w:rPr>
          <w:rFonts w:ascii="Arial" w:hAnsi="Arial" w:cs="Arial"/>
        </w:rPr>
        <w:t>a</w:t>
      </w:r>
      <w:r w:rsidRPr="004A119B">
        <w:rPr>
          <w:rFonts w:ascii="Arial" w:hAnsi="Arial" w:cs="Arial"/>
          <w:b/>
        </w:rPr>
        <w:t xml:space="preserve"> </w:t>
      </w:r>
      <w:r w:rsidRPr="004A119B">
        <w:rPr>
          <w:rFonts w:ascii="Arial" w:hAnsi="Arial" w:cs="Arial"/>
        </w:rPr>
        <w:t>favor del</w:t>
      </w:r>
      <w:r w:rsidRPr="004A119B">
        <w:rPr>
          <w:rFonts w:ascii="Arial" w:hAnsi="Arial" w:cs="Arial"/>
          <w:b/>
        </w:rPr>
        <w:t xml:space="preserve"> CONTRATISTA</w:t>
      </w:r>
      <w:r w:rsidRPr="004A119B">
        <w:rPr>
          <w:rFonts w:ascii="Arial" w:hAnsi="Arial" w:cs="Arial"/>
        </w:rPr>
        <w:t>.</w:t>
      </w:r>
    </w:p>
    <w:p w:rsidR="0072066D" w:rsidRPr="004A119B" w:rsidRDefault="0072066D" w:rsidP="0072066D">
      <w:pPr>
        <w:spacing w:after="120"/>
        <w:ind w:left="1413" w:hanging="705"/>
        <w:jc w:val="both"/>
        <w:rPr>
          <w:rFonts w:ascii="Arial" w:hAnsi="Arial" w:cs="Arial"/>
        </w:rPr>
      </w:pPr>
      <w:r w:rsidRPr="004A119B">
        <w:rPr>
          <w:rFonts w:ascii="Arial" w:hAnsi="Arial" w:cs="Arial"/>
          <w:b/>
        </w:rPr>
        <w:t>26.2.5. Reglas aplicables a la resolución:</w:t>
      </w:r>
    </w:p>
    <w:p w:rsidR="0072066D" w:rsidRPr="004A119B" w:rsidRDefault="0072066D" w:rsidP="0072066D">
      <w:pPr>
        <w:spacing w:after="120"/>
        <w:ind w:left="1413"/>
        <w:jc w:val="both"/>
        <w:rPr>
          <w:rFonts w:ascii="Arial" w:hAnsi="Arial" w:cs="Arial"/>
        </w:rPr>
      </w:pPr>
      <w:r w:rsidRPr="004A119B">
        <w:rPr>
          <w:rFonts w:ascii="Arial" w:hAnsi="Arial" w:cs="Arial"/>
        </w:rPr>
        <w:t>Para procesar la resolución del Contrato por cualquiera de las causales señaladas en los numerales 25.2.1. y 25.2.2., la Parte afectada dará aviso escrito mediante carta notariada, a la otra Parte, de su intención de resolver el Contrato, estableciendo claramente la causal que se aduce.</w:t>
      </w:r>
    </w:p>
    <w:p w:rsidR="0072066D" w:rsidRPr="004A119B" w:rsidRDefault="0072066D" w:rsidP="0072066D">
      <w:pPr>
        <w:spacing w:after="120"/>
        <w:ind w:left="1416"/>
        <w:jc w:val="both"/>
        <w:rPr>
          <w:rFonts w:ascii="Arial" w:hAnsi="Arial" w:cs="Arial"/>
        </w:rPr>
      </w:pPr>
      <w:r w:rsidRPr="004A119B">
        <w:rPr>
          <w:rFonts w:ascii="Arial" w:hAnsi="Arial" w:cs="Arial"/>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2066D" w:rsidRPr="004A119B" w:rsidRDefault="0072066D" w:rsidP="0072066D">
      <w:pPr>
        <w:spacing w:after="120"/>
        <w:ind w:left="1416"/>
        <w:jc w:val="both"/>
        <w:rPr>
          <w:rFonts w:ascii="Arial" w:hAnsi="Arial" w:cs="Arial"/>
        </w:rPr>
      </w:pPr>
      <w:r w:rsidRPr="004A119B">
        <w:rPr>
          <w:rFonts w:ascii="Arial" w:hAnsi="Arial" w:cs="Aria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72066D" w:rsidRPr="004A119B" w:rsidRDefault="0072066D" w:rsidP="0072066D">
      <w:pPr>
        <w:spacing w:after="120"/>
        <w:ind w:left="1416"/>
        <w:jc w:val="both"/>
        <w:rPr>
          <w:rFonts w:ascii="Arial" w:hAnsi="Arial" w:cs="Arial"/>
        </w:rPr>
      </w:pPr>
      <w:r w:rsidRPr="004A119B">
        <w:rPr>
          <w:rFonts w:ascii="Arial" w:hAnsi="Arial" w:cs="Arial"/>
        </w:rPr>
        <w:t xml:space="preserve">Cuando el monto de la multa, alcance al veinte por ciento (20%) del monto total del Contrato, la </w:t>
      </w:r>
      <w:r w:rsidRPr="004A119B">
        <w:rPr>
          <w:rFonts w:ascii="Arial" w:hAnsi="Arial" w:cs="Arial"/>
          <w:b/>
        </w:rPr>
        <w:t>ENTIDAD</w:t>
      </w:r>
      <w:r w:rsidRPr="004A119B">
        <w:rPr>
          <w:rFonts w:ascii="Arial" w:hAnsi="Arial" w:cs="Arial"/>
        </w:rPr>
        <w:t xml:space="preserve"> deberá notificar mediante carta notariada que la resolución de Contrato se ha hecho efectiva. </w:t>
      </w:r>
    </w:p>
    <w:p w:rsidR="0072066D" w:rsidRPr="004A119B" w:rsidRDefault="0072066D" w:rsidP="0072066D">
      <w:pPr>
        <w:tabs>
          <w:tab w:val="left" w:pos="567"/>
        </w:tabs>
        <w:spacing w:after="120"/>
        <w:ind w:left="1418"/>
        <w:jc w:val="both"/>
        <w:rPr>
          <w:rFonts w:ascii="Arial" w:hAnsi="Arial" w:cs="Arial"/>
        </w:rPr>
      </w:pPr>
      <w:r w:rsidRPr="004A119B">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A119B">
        <w:rPr>
          <w:rFonts w:ascii="Arial" w:hAnsi="Arial" w:cs="Arial"/>
          <w:color w:val="000000"/>
        </w:rPr>
        <w:t>incluir los montos a reconocer por las prestaciones ejecutadas por las Partes.</w:t>
      </w:r>
    </w:p>
    <w:p w:rsidR="0072066D" w:rsidRPr="004A119B" w:rsidRDefault="0072066D" w:rsidP="0072066D">
      <w:pPr>
        <w:tabs>
          <w:tab w:val="left" w:pos="567"/>
        </w:tabs>
        <w:spacing w:after="120"/>
        <w:jc w:val="both"/>
        <w:rPr>
          <w:rFonts w:ascii="Arial" w:hAnsi="Arial" w:cs="Arial"/>
          <w:b/>
          <w:bCs/>
        </w:rPr>
      </w:pPr>
      <w:r w:rsidRPr="004A119B">
        <w:rPr>
          <w:rFonts w:ascii="Arial" w:hAnsi="Arial" w:cs="Arial"/>
          <w:lang w:val="es-ES_tradnl"/>
        </w:rPr>
        <w:t xml:space="preserve">En caso que se proceda a la resolución del Contrato, por razones atribuibles al </w:t>
      </w:r>
      <w:r w:rsidRPr="004A119B">
        <w:rPr>
          <w:rFonts w:ascii="Arial" w:hAnsi="Arial" w:cs="Arial"/>
          <w:b/>
        </w:rPr>
        <w:t>CONTRATISTA</w:t>
      </w:r>
      <w:r w:rsidRPr="004A119B">
        <w:rPr>
          <w:rFonts w:ascii="Arial" w:hAnsi="Arial" w:cs="Arial"/>
          <w:i/>
          <w:lang w:val="es-ES_tradnl"/>
        </w:rPr>
        <w:t>,</w:t>
      </w:r>
      <w:r w:rsidRPr="004A119B">
        <w:rPr>
          <w:rFonts w:ascii="Arial" w:hAnsi="Arial" w:cs="Arial"/>
          <w:b/>
          <w:i/>
          <w:lang w:val="es-ES_tradnl"/>
        </w:rPr>
        <w:t xml:space="preserve"> </w:t>
      </w:r>
      <w:r w:rsidRPr="004A119B">
        <w:rPr>
          <w:rFonts w:ascii="Arial" w:hAnsi="Arial" w:cs="Arial"/>
        </w:rPr>
        <w:t xml:space="preserve">se ejecutara la boleta de garantía en favor de la </w:t>
      </w:r>
      <w:r w:rsidRPr="004A119B">
        <w:rPr>
          <w:rFonts w:ascii="Arial" w:hAnsi="Arial" w:cs="Arial"/>
          <w:b/>
        </w:rPr>
        <w:t>ENTIDAD</w:t>
      </w:r>
      <w:r w:rsidRPr="004A119B">
        <w:rPr>
          <w:rFonts w:ascii="Arial" w:hAnsi="Arial" w:cs="Arial"/>
        </w:rPr>
        <w:t>.</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lastRenderedPageBreak/>
        <w:t>VIGÉSIMA SEPTIMA.- (CIERRE DE CONTRATO)</w:t>
      </w:r>
    </w:p>
    <w:p w:rsidR="0072066D" w:rsidRPr="004A119B" w:rsidRDefault="0072066D" w:rsidP="0072066D">
      <w:pPr>
        <w:widowControl w:val="0"/>
        <w:spacing w:after="120"/>
        <w:jc w:val="both"/>
        <w:rPr>
          <w:rFonts w:ascii="Arial" w:hAnsi="Arial" w:cs="Arial"/>
        </w:rPr>
      </w:pPr>
      <w:r w:rsidRPr="004A119B">
        <w:rPr>
          <w:rFonts w:ascii="Arial" w:hAnsi="Arial" w:cs="Arial"/>
        </w:rPr>
        <w:t>Terminado el Contrato, por su cumplimiento, las Partes firmarán un acta de cierre del Contrato manifestando los términos de recepción o nota de recepción del Servicio efectivamente ejecutado.</w:t>
      </w:r>
    </w:p>
    <w:p w:rsidR="0072066D" w:rsidRPr="004A119B" w:rsidRDefault="0072066D" w:rsidP="0072066D">
      <w:pPr>
        <w:widowControl w:val="0"/>
        <w:spacing w:after="120"/>
        <w:jc w:val="both"/>
        <w:rPr>
          <w:rFonts w:ascii="Arial" w:hAnsi="Arial" w:cs="Arial"/>
        </w:rPr>
      </w:pPr>
      <w:r w:rsidRPr="004A119B">
        <w:rPr>
          <w:rFonts w:ascii="Arial" w:hAnsi="Arial" w:cs="Arial"/>
        </w:rPr>
        <w:t xml:space="preserve">Terminado el Contrato por resolución, las Partes realizaran la conciliación de cuentas finales a efectos de determinar cualquier saldo pendiente de pago si hubiese o correspondiese, emitiendo la </w:t>
      </w:r>
      <w:r w:rsidRPr="004A119B">
        <w:rPr>
          <w:rFonts w:ascii="Arial" w:hAnsi="Arial" w:cs="Arial"/>
          <w:b/>
        </w:rPr>
        <w:t>ENTIDAD</w:t>
      </w:r>
      <w:r w:rsidRPr="004A119B">
        <w:rPr>
          <w:rFonts w:ascii="Arial" w:hAnsi="Arial" w:cs="Arial"/>
        </w:rPr>
        <w:t xml:space="preserve"> un acta de cierre del Contrato.</w:t>
      </w:r>
    </w:p>
    <w:p w:rsidR="0072066D" w:rsidRPr="004A119B" w:rsidRDefault="0072066D" w:rsidP="0072066D">
      <w:pPr>
        <w:widowControl w:val="0"/>
        <w:spacing w:after="120"/>
        <w:jc w:val="both"/>
        <w:rPr>
          <w:rFonts w:ascii="Arial" w:hAnsi="Arial" w:cs="Arial"/>
        </w:rPr>
      </w:pPr>
      <w:r w:rsidRPr="004A119B">
        <w:rPr>
          <w:rFonts w:ascii="Arial" w:hAnsi="Arial" w:cs="Arial"/>
        </w:rPr>
        <w:t xml:space="preserve">El acta de cierre de Contrato no libera de responsabilidades al </w:t>
      </w:r>
      <w:r w:rsidRPr="004A119B">
        <w:rPr>
          <w:rFonts w:ascii="Arial" w:hAnsi="Arial" w:cs="Arial"/>
          <w:b/>
        </w:rPr>
        <w:t>CONTRATISTA</w:t>
      </w:r>
      <w:r w:rsidRPr="004A119B">
        <w:rPr>
          <w:rFonts w:ascii="Arial" w:hAnsi="Arial" w:cs="Arial"/>
        </w:rPr>
        <w:t>, por negligencia o impericia que ocasionasen daños posteriores sobre el objeto de contratación.</w:t>
      </w:r>
    </w:p>
    <w:p w:rsidR="0072066D" w:rsidRPr="004A119B" w:rsidRDefault="0072066D" w:rsidP="0072066D">
      <w:pPr>
        <w:spacing w:after="120"/>
        <w:jc w:val="both"/>
        <w:rPr>
          <w:rFonts w:ascii="Arial" w:hAnsi="Arial" w:cs="Arial"/>
          <w:u w:val="single"/>
        </w:rPr>
      </w:pPr>
      <w:r w:rsidRPr="004A119B">
        <w:rPr>
          <w:rFonts w:ascii="Arial" w:hAnsi="Arial" w:cs="Arial"/>
          <w:b/>
          <w:u w:val="single"/>
        </w:rPr>
        <w:t>VIGÉSIMA OCTAVA.- (SOLUCIÓN DE CONTROVERSIAS)</w:t>
      </w:r>
    </w:p>
    <w:p w:rsidR="0072066D" w:rsidRPr="004A119B" w:rsidRDefault="0072066D" w:rsidP="0072066D">
      <w:pPr>
        <w:spacing w:after="120"/>
        <w:jc w:val="both"/>
        <w:rPr>
          <w:rFonts w:ascii="Arial" w:hAnsi="Arial" w:cs="Arial"/>
        </w:rPr>
      </w:pPr>
      <w:r w:rsidRPr="004A119B">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72066D" w:rsidRPr="004A119B" w:rsidRDefault="0072066D" w:rsidP="0072066D">
      <w:pPr>
        <w:spacing w:before="120" w:after="120"/>
        <w:jc w:val="both"/>
        <w:rPr>
          <w:rFonts w:ascii="Arial" w:eastAsia="Calibri" w:hAnsi="Arial" w:cs="Arial"/>
          <w:b/>
          <w:u w:val="single"/>
          <w:lang w:val="es-AR"/>
        </w:rPr>
      </w:pPr>
      <w:r w:rsidRPr="004A119B">
        <w:rPr>
          <w:rFonts w:ascii="Arial" w:hAnsi="Arial" w:cs="Arial"/>
          <w:b/>
          <w:u w:val="single"/>
        </w:rPr>
        <w:t>VIGÉSIMA NOVENA.-</w:t>
      </w:r>
      <w:r w:rsidRPr="004A119B">
        <w:rPr>
          <w:rFonts w:ascii="Arial" w:hAnsi="Arial" w:cs="Arial"/>
          <w:b/>
          <w:bCs/>
          <w:u w:val="single"/>
        </w:rPr>
        <w:t xml:space="preserve"> </w:t>
      </w:r>
      <w:r w:rsidRPr="004A119B">
        <w:rPr>
          <w:rFonts w:ascii="Arial" w:eastAsia="Calibri" w:hAnsi="Arial" w:cs="Arial"/>
          <w:b/>
          <w:u w:val="single"/>
          <w:lang w:val="es-AR"/>
        </w:rPr>
        <w:t>(INDEMNIDAD) (SE INCLUIRÁ DE ACUERDO A LO PREVISTO EN LAS ESPECIFICACIONES TÉCNICAS Y LAS CARACTERÍSTICAS DEL SERVICIO)</w:t>
      </w: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29.1.-</w:t>
      </w:r>
      <w:r>
        <w:rPr>
          <w:rFonts w:ascii="Arial" w:eastAsia="Calibri" w:hAnsi="Arial" w:cs="Arial"/>
          <w:lang w:val="es-AR"/>
        </w:rPr>
        <w:t xml:space="preserve"> El </w:t>
      </w:r>
      <w:r w:rsidRPr="004A119B">
        <w:rPr>
          <w:rFonts w:ascii="Arial" w:eastAsia="Calibri" w:hAnsi="Arial" w:cs="Arial"/>
          <w:lang w:val="es-AR"/>
        </w:rPr>
        <w:t xml:space="preserve"> Contratista acuerda por el presente liberar a YPFB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 </w:t>
      </w:r>
    </w:p>
    <w:p w:rsidR="0072066D" w:rsidRPr="004A119B" w:rsidRDefault="0072066D" w:rsidP="0072066D">
      <w:pPr>
        <w:jc w:val="both"/>
        <w:rPr>
          <w:rFonts w:ascii="Arial" w:eastAsia="Calibri" w:hAnsi="Arial" w:cs="Arial"/>
          <w:lang w:val="es-AR"/>
        </w:rPr>
      </w:pPr>
    </w:p>
    <w:tbl>
      <w:tblPr>
        <w:tblW w:w="0" w:type="auto"/>
        <w:tblInd w:w="600" w:type="dxa"/>
        <w:tblLook w:val="04A0" w:firstRow="1" w:lastRow="0" w:firstColumn="1" w:lastColumn="0" w:noHBand="0" w:noVBand="1"/>
      </w:tblPr>
      <w:tblGrid>
        <w:gridCol w:w="554"/>
        <w:gridCol w:w="7589"/>
      </w:tblGrid>
      <w:tr w:rsidR="0072066D" w:rsidRPr="004A119B" w:rsidTr="000465C0">
        <w:trPr>
          <w:trHeight w:val="195"/>
        </w:trPr>
        <w:tc>
          <w:tcPr>
            <w:tcW w:w="554"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t>(a)</w:t>
            </w:r>
          </w:p>
        </w:tc>
        <w:tc>
          <w:tcPr>
            <w:tcW w:w="7589" w:type="dxa"/>
            <w:shd w:val="clear" w:color="auto" w:fill="auto"/>
          </w:tcPr>
          <w:p w:rsidR="0072066D" w:rsidRPr="004A119B" w:rsidRDefault="0072066D" w:rsidP="000465C0">
            <w:pPr>
              <w:ind w:left="322" w:hanging="322"/>
              <w:jc w:val="both"/>
              <w:rPr>
                <w:rFonts w:ascii="Arial" w:eastAsia="Calibri" w:hAnsi="Arial" w:cs="Arial"/>
                <w:lang w:val="es-AR"/>
              </w:rPr>
            </w:pPr>
            <w:r w:rsidRPr="004A119B">
              <w:rPr>
                <w:rFonts w:ascii="Arial" w:eastAsia="Calibri" w:hAnsi="Arial" w:cs="Arial"/>
                <w:lang w:val="es-AR"/>
              </w:rPr>
              <w:t>(i)</w:t>
            </w:r>
            <w:r w:rsidRPr="004A119B">
              <w:rPr>
                <w:rFonts w:ascii="Arial" w:eastAsia="Calibri" w:hAnsi="Arial" w:cs="Arial"/>
                <w:lang w:val="es-AR"/>
              </w:rPr>
              <w:tab/>
              <w:t>Lesión, muerte o enfermedad del personal del Contratista o sus afiliadas, o de sus Sub Contratistas; y</w:t>
            </w:r>
          </w:p>
        </w:tc>
      </w:tr>
      <w:tr w:rsidR="0072066D" w:rsidRPr="004A119B" w:rsidTr="000465C0">
        <w:trPr>
          <w:trHeight w:val="603"/>
        </w:trPr>
        <w:tc>
          <w:tcPr>
            <w:tcW w:w="554" w:type="dxa"/>
            <w:shd w:val="clear" w:color="auto" w:fill="auto"/>
          </w:tcPr>
          <w:p w:rsidR="0072066D" w:rsidRPr="004A119B" w:rsidRDefault="0072066D" w:rsidP="000465C0">
            <w:pPr>
              <w:jc w:val="both"/>
              <w:rPr>
                <w:rFonts w:ascii="Arial" w:eastAsia="Calibri" w:hAnsi="Arial" w:cs="Arial"/>
                <w:lang w:val="es-AR"/>
              </w:rPr>
            </w:pPr>
          </w:p>
        </w:tc>
        <w:tc>
          <w:tcPr>
            <w:tcW w:w="7589" w:type="dxa"/>
            <w:shd w:val="clear" w:color="auto" w:fill="auto"/>
          </w:tcPr>
          <w:p w:rsidR="0072066D" w:rsidRPr="004A119B" w:rsidRDefault="0072066D" w:rsidP="005A4A5B">
            <w:pPr>
              <w:numPr>
                <w:ilvl w:val="0"/>
                <w:numId w:val="48"/>
              </w:numPr>
              <w:ind w:left="322" w:hanging="322"/>
              <w:jc w:val="both"/>
              <w:rPr>
                <w:rFonts w:ascii="Arial" w:eastAsia="Calibri" w:hAnsi="Arial" w:cs="Arial"/>
                <w:lang w:val="es-AR"/>
              </w:rPr>
            </w:pPr>
            <w:r w:rsidRPr="004A119B">
              <w:rPr>
                <w:rFonts w:ascii="Arial" w:eastAsia="Calibri" w:hAnsi="Arial" w:cs="Arial"/>
                <w:lang w:val="es-AR"/>
              </w:rPr>
              <w:t>Por daño o pérdida de los bienes en propiedad del Contratista o sus afiliadas, o de sus Sub Contratistas;</w:t>
            </w:r>
          </w:p>
        </w:tc>
      </w:tr>
    </w:tbl>
    <w:p w:rsidR="0072066D" w:rsidRPr="004A119B" w:rsidRDefault="0072066D" w:rsidP="0072066D">
      <w:pPr>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 YPFB;</w:t>
      </w:r>
    </w:p>
    <w:p w:rsidR="0072066D" w:rsidRPr="004A119B" w:rsidRDefault="0072066D" w:rsidP="0072066D">
      <w:pPr>
        <w:jc w:val="both"/>
        <w:rPr>
          <w:rFonts w:ascii="Arial" w:eastAsia="Calibri" w:hAnsi="Arial" w:cs="Arial"/>
          <w:lang w:val="es-AR"/>
        </w:rPr>
      </w:pPr>
    </w:p>
    <w:tbl>
      <w:tblPr>
        <w:tblW w:w="0" w:type="auto"/>
        <w:tblInd w:w="600" w:type="dxa"/>
        <w:tblLook w:val="04A0" w:firstRow="1" w:lastRow="0" w:firstColumn="1" w:lastColumn="0" w:noHBand="0" w:noVBand="1"/>
      </w:tblPr>
      <w:tblGrid>
        <w:gridCol w:w="708"/>
        <w:gridCol w:w="7009"/>
      </w:tblGrid>
      <w:tr w:rsidR="0072066D" w:rsidRPr="004A119B" w:rsidTr="000465C0">
        <w:trPr>
          <w:trHeight w:val="195"/>
        </w:trPr>
        <w:tc>
          <w:tcPr>
            <w:tcW w:w="708"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t>(b)</w:t>
            </w:r>
          </w:p>
        </w:tc>
        <w:tc>
          <w:tcPr>
            <w:tcW w:w="7009" w:type="dxa"/>
            <w:shd w:val="clear" w:color="auto" w:fill="auto"/>
          </w:tcPr>
          <w:p w:rsidR="0072066D" w:rsidRPr="004A119B" w:rsidRDefault="0072066D" w:rsidP="005A4A5B">
            <w:pPr>
              <w:numPr>
                <w:ilvl w:val="0"/>
                <w:numId w:val="49"/>
              </w:numPr>
              <w:jc w:val="both"/>
              <w:rPr>
                <w:rFonts w:ascii="Arial" w:eastAsia="Calibri" w:hAnsi="Arial" w:cs="Arial"/>
                <w:lang w:val="es-AR"/>
              </w:rPr>
            </w:pPr>
            <w:r w:rsidRPr="004A119B">
              <w:rPr>
                <w:rFonts w:ascii="Arial" w:eastAsia="Calibri" w:hAnsi="Arial" w:cs="Arial"/>
                <w:lang w:val="es-AR"/>
              </w:rPr>
              <w:t>Lesión, muerte y enfermedad de terceros;</w:t>
            </w:r>
          </w:p>
          <w:p w:rsidR="0072066D" w:rsidRPr="004A119B" w:rsidRDefault="0072066D" w:rsidP="005A4A5B">
            <w:pPr>
              <w:numPr>
                <w:ilvl w:val="0"/>
                <w:numId w:val="49"/>
              </w:numPr>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72066D" w:rsidRPr="004A119B" w:rsidRDefault="0072066D" w:rsidP="000465C0">
            <w:pPr>
              <w:ind w:left="360"/>
              <w:jc w:val="both"/>
              <w:rPr>
                <w:rFonts w:ascii="Arial" w:eastAsia="Calibri" w:hAnsi="Arial" w:cs="Arial"/>
                <w:lang w:val="es-AR"/>
              </w:rPr>
            </w:pPr>
          </w:p>
        </w:tc>
      </w:tr>
    </w:tbl>
    <w:p w:rsidR="0072066D" w:rsidRPr="004A119B" w:rsidRDefault="0072066D" w:rsidP="0072066D">
      <w:pPr>
        <w:jc w:val="both"/>
        <w:rPr>
          <w:rFonts w:ascii="Arial" w:eastAsia="Calibri" w:hAnsi="Arial" w:cs="Arial"/>
        </w:rPr>
      </w:pPr>
      <w:r w:rsidRPr="004A119B">
        <w:rPr>
          <w:rFonts w:ascii="Arial" w:eastAsia="Calibri" w:hAnsi="Arial" w:cs="Arial"/>
          <w:lang w:val="es-AR"/>
        </w:rPr>
        <w:t>Cuando fueran el resultado de la culpa o negligencia del Contratista concurrente o conjunta con YPFB, la obligación de indemnización del Contratista</w:t>
      </w:r>
      <w:r w:rsidRPr="004A119B">
        <w:rPr>
          <w:rFonts w:ascii="Arial" w:eastAsia="Calibri" w:hAnsi="Arial" w:cs="Arial"/>
          <w:color w:val="000000"/>
        </w:rPr>
        <w:t xml:space="preserve"> </w:t>
      </w:r>
      <w:r w:rsidRPr="004A119B">
        <w:rPr>
          <w:rFonts w:ascii="Arial" w:eastAsia="Calibri" w:hAnsi="Arial" w:cs="Arial"/>
        </w:rPr>
        <w:t>estará limitada por el porcentaje de responsabilidad que le correspondiera;</w:t>
      </w:r>
    </w:p>
    <w:p w:rsidR="0072066D" w:rsidRPr="004A119B" w:rsidRDefault="0072066D" w:rsidP="0072066D">
      <w:pPr>
        <w:jc w:val="both"/>
        <w:rPr>
          <w:rFonts w:ascii="Arial" w:eastAsia="Calibri" w:hAnsi="Arial" w:cs="Arial"/>
        </w:rPr>
      </w:pP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29.2.-</w:t>
      </w:r>
      <w:r w:rsidRPr="004A119B">
        <w:rPr>
          <w:rFonts w:ascii="Arial" w:eastAsia="Calibri" w:hAnsi="Arial" w:cs="Arial"/>
          <w:lang w:val="es-AR"/>
        </w:rPr>
        <w:t xml:space="preserve"> Sin importar otras disposiciones relativas a la indemnidad en este contrato, YPFB acuerda por el presente liberar al Contratista de toda responsabilidad y lo defenderá frente a cualquier reclamo de terceros y a la vez asumirá la responsabilidad que derive de pérdidas, gravámenes, reclamos, demandas, costos, indemnizaciones, responsabilidades de cualquier clase y naturaleza, gastos de cualquier tipo (con inclusión de honorarios por servicios letrados, reintegros y otras costas y gastos) sentencias, multas, compensaciones y cualquier otra suma que derive de reclamos, demandas, acciones, procesos judiciales, ya sean civiles, penales, administrativos, legislativos o de otra naturaleza independientemente de cómo, cuándo y dónde se hubieran originado (sin perjuicio de la cobertura de seguros existente o de la falta de cobertura o del incumplimiento del asegurador de cumplir con el pago del siniestro) que tengan relación o que se originen en este contrato, por:</w:t>
      </w:r>
    </w:p>
    <w:p w:rsidR="0072066D" w:rsidRPr="004A119B" w:rsidRDefault="0072066D" w:rsidP="0072066D">
      <w:pPr>
        <w:jc w:val="both"/>
        <w:rPr>
          <w:rFonts w:ascii="Arial" w:eastAsia="Calibri" w:hAnsi="Arial" w:cs="Arial"/>
          <w:lang w:val="es-AR"/>
        </w:rPr>
      </w:pPr>
    </w:p>
    <w:tbl>
      <w:tblPr>
        <w:tblW w:w="0" w:type="auto"/>
        <w:tblInd w:w="959" w:type="dxa"/>
        <w:tblLook w:val="04A0" w:firstRow="1" w:lastRow="0" w:firstColumn="1" w:lastColumn="0" w:noHBand="0" w:noVBand="1"/>
      </w:tblPr>
      <w:tblGrid>
        <w:gridCol w:w="464"/>
        <w:gridCol w:w="420"/>
        <w:gridCol w:w="6742"/>
        <w:gridCol w:w="302"/>
      </w:tblGrid>
      <w:tr w:rsidR="0072066D" w:rsidRPr="004A119B" w:rsidTr="000465C0">
        <w:trPr>
          <w:trHeight w:val="133"/>
        </w:trPr>
        <w:tc>
          <w:tcPr>
            <w:tcW w:w="464" w:type="dxa"/>
            <w:shd w:val="clear" w:color="auto" w:fill="auto"/>
          </w:tcPr>
          <w:p w:rsidR="0072066D" w:rsidRPr="004A119B" w:rsidRDefault="0072066D" w:rsidP="000465C0">
            <w:pPr>
              <w:jc w:val="both"/>
              <w:rPr>
                <w:rFonts w:ascii="Arial" w:eastAsia="Calibri" w:hAnsi="Arial" w:cs="Arial"/>
                <w:lang w:val="es-AR"/>
              </w:rPr>
            </w:pPr>
            <w:r w:rsidRPr="004A119B">
              <w:rPr>
                <w:rFonts w:ascii="Arial" w:eastAsia="Calibri" w:hAnsi="Arial" w:cs="Arial"/>
                <w:lang w:val="es-AR"/>
              </w:rPr>
              <w:lastRenderedPageBreak/>
              <w:t>(a)</w:t>
            </w:r>
          </w:p>
        </w:tc>
        <w:tc>
          <w:tcPr>
            <w:tcW w:w="7464" w:type="dxa"/>
            <w:gridSpan w:val="3"/>
            <w:shd w:val="clear" w:color="auto" w:fill="auto"/>
          </w:tcPr>
          <w:p w:rsidR="0072066D" w:rsidRPr="004A119B" w:rsidRDefault="0072066D" w:rsidP="005A4A5B">
            <w:pPr>
              <w:numPr>
                <w:ilvl w:val="0"/>
                <w:numId w:val="50"/>
              </w:numPr>
              <w:ind w:left="595" w:hanging="595"/>
              <w:jc w:val="both"/>
              <w:rPr>
                <w:rFonts w:ascii="Arial" w:eastAsia="Calibri" w:hAnsi="Arial" w:cs="Arial"/>
                <w:lang w:val="es-AR"/>
              </w:rPr>
            </w:pPr>
            <w:r w:rsidRPr="004A119B">
              <w:rPr>
                <w:rFonts w:ascii="Arial" w:eastAsia="Calibri" w:hAnsi="Arial" w:cs="Arial"/>
                <w:lang w:val="es-AR"/>
              </w:rPr>
              <w:t>Lesión, muerte o enfermedad del personal de YPFB o sus afiliadas, o de sus Sub Contratistas;</w:t>
            </w:r>
          </w:p>
          <w:p w:rsidR="0072066D" w:rsidRPr="004A119B" w:rsidRDefault="0072066D" w:rsidP="005A4A5B">
            <w:pPr>
              <w:numPr>
                <w:ilvl w:val="0"/>
                <w:numId w:val="50"/>
              </w:numPr>
              <w:ind w:left="595" w:hanging="595"/>
              <w:jc w:val="both"/>
              <w:rPr>
                <w:rFonts w:ascii="Arial" w:eastAsia="Calibri" w:hAnsi="Arial" w:cs="Arial"/>
                <w:lang w:val="es-AR"/>
              </w:rPr>
            </w:pPr>
            <w:r w:rsidRPr="004A119B">
              <w:rPr>
                <w:rFonts w:ascii="Arial" w:eastAsia="Calibri" w:hAnsi="Arial" w:cs="Arial"/>
                <w:lang w:val="es-AR"/>
              </w:rPr>
              <w:t>Por daño o pérdida de los bienes en propiedad del YPFB o sus afiliadas, o de sus Sub Contratistas;</w:t>
            </w:r>
          </w:p>
          <w:p w:rsidR="0072066D" w:rsidRPr="004A119B" w:rsidRDefault="0072066D" w:rsidP="005A4A5B">
            <w:pPr>
              <w:numPr>
                <w:ilvl w:val="0"/>
                <w:numId w:val="50"/>
              </w:numPr>
              <w:ind w:left="595" w:hanging="595"/>
              <w:contextualSpacing/>
              <w:jc w:val="both"/>
              <w:rPr>
                <w:rFonts w:ascii="Arial" w:eastAsia="Calibri" w:hAnsi="Arial" w:cs="Arial"/>
                <w:lang w:val="es-AR"/>
              </w:rPr>
            </w:pPr>
            <w:r w:rsidRPr="004A119B">
              <w:rPr>
                <w:rFonts w:ascii="Arial" w:eastAsia="Calibri" w:hAnsi="Arial" w:cs="Arial"/>
                <w:lang w:val="es-AR"/>
              </w:rPr>
              <w:t>Sujeto a las disposiciones del presente Contrato, por daño o cierre del pozo, del reservorio o minerales subterráneos y por todo daño o pérdida causado al Contratista o a terceros como resultado de la pérdida del control del pozo o de la emisión, filtración, contaminación de un pozo acondicionado o perforado en virtud del presente, salvo que hubiese sido ocasionado por culpa grave o dolo del Contratista o sus afiliadas o subcontratistas;</w:t>
            </w:r>
          </w:p>
        </w:tc>
      </w:tr>
      <w:tr w:rsidR="0072066D" w:rsidRPr="004A119B" w:rsidTr="000465C0">
        <w:trPr>
          <w:trHeight w:val="850"/>
        </w:trPr>
        <w:tc>
          <w:tcPr>
            <w:tcW w:w="464" w:type="dxa"/>
            <w:shd w:val="clear" w:color="auto" w:fill="auto"/>
          </w:tcPr>
          <w:p w:rsidR="0072066D" w:rsidRPr="004A119B" w:rsidRDefault="0072066D" w:rsidP="000465C0">
            <w:pPr>
              <w:jc w:val="both"/>
              <w:rPr>
                <w:rFonts w:ascii="Arial" w:eastAsia="Calibri" w:hAnsi="Arial" w:cs="Arial"/>
                <w:lang w:val="es-AR"/>
              </w:rPr>
            </w:pPr>
          </w:p>
        </w:tc>
        <w:tc>
          <w:tcPr>
            <w:tcW w:w="7464" w:type="dxa"/>
            <w:gridSpan w:val="3"/>
            <w:shd w:val="clear" w:color="auto" w:fill="auto"/>
          </w:tcPr>
          <w:p w:rsidR="0072066D" w:rsidRPr="004A119B" w:rsidRDefault="0072066D" w:rsidP="000465C0">
            <w:pPr>
              <w:ind w:left="141"/>
              <w:jc w:val="both"/>
              <w:rPr>
                <w:rFonts w:ascii="Arial" w:eastAsia="Calibri" w:hAnsi="Arial" w:cs="Arial"/>
                <w:lang w:val="es-AR"/>
              </w:rPr>
            </w:pPr>
            <w:r w:rsidRPr="004A119B">
              <w:rPr>
                <w:rFonts w:ascii="Arial" w:eastAsia="Calibri" w:hAnsi="Arial" w:cs="Arial"/>
                <w:lang w:val="es-AR"/>
              </w:rPr>
              <w:t>Aunque hubieran sido o no originados o resultantes en todo o en parte de la culpa o negligencia, ya sea exclusiva, concurrente, conjunta, activa o pasiva del Contratista;</w:t>
            </w:r>
          </w:p>
        </w:tc>
      </w:tr>
      <w:tr w:rsidR="0072066D" w:rsidRPr="004A119B" w:rsidTr="000465C0">
        <w:trPr>
          <w:gridAfter w:val="1"/>
          <w:wAfter w:w="302" w:type="dxa"/>
          <w:trHeight w:val="83"/>
        </w:trPr>
        <w:tc>
          <w:tcPr>
            <w:tcW w:w="884" w:type="dxa"/>
            <w:gridSpan w:val="2"/>
            <w:shd w:val="clear" w:color="auto" w:fill="auto"/>
          </w:tcPr>
          <w:p w:rsidR="0072066D" w:rsidRPr="004A119B" w:rsidRDefault="0072066D" w:rsidP="000465C0">
            <w:pPr>
              <w:ind w:left="-108" w:firstLine="108"/>
              <w:jc w:val="both"/>
              <w:rPr>
                <w:rFonts w:ascii="Arial" w:eastAsia="Calibri" w:hAnsi="Arial" w:cs="Arial"/>
                <w:lang w:val="es-AR"/>
              </w:rPr>
            </w:pPr>
            <w:r w:rsidRPr="004A119B">
              <w:rPr>
                <w:rFonts w:ascii="Arial" w:eastAsia="Calibri" w:hAnsi="Arial" w:cs="Arial"/>
                <w:lang w:val="es-AR"/>
              </w:rPr>
              <w:t>(b)</w:t>
            </w:r>
          </w:p>
        </w:tc>
        <w:tc>
          <w:tcPr>
            <w:tcW w:w="6742" w:type="dxa"/>
            <w:shd w:val="clear" w:color="auto" w:fill="auto"/>
          </w:tcPr>
          <w:p w:rsidR="0072066D" w:rsidRPr="004A119B" w:rsidRDefault="0072066D" w:rsidP="005A4A5B">
            <w:pPr>
              <w:numPr>
                <w:ilvl w:val="0"/>
                <w:numId w:val="51"/>
              </w:numPr>
              <w:jc w:val="both"/>
              <w:rPr>
                <w:rFonts w:ascii="Arial" w:eastAsia="Calibri" w:hAnsi="Arial" w:cs="Arial"/>
                <w:lang w:val="es-AR"/>
              </w:rPr>
            </w:pPr>
            <w:r w:rsidRPr="004A119B">
              <w:rPr>
                <w:rFonts w:ascii="Arial" w:eastAsia="Calibri" w:hAnsi="Arial" w:cs="Arial"/>
                <w:lang w:val="es-AR"/>
              </w:rPr>
              <w:t>Lesión, muerte y enfermedad de terceros;</w:t>
            </w:r>
          </w:p>
        </w:tc>
      </w:tr>
      <w:tr w:rsidR="0072066D" w:rsidRPr="004A119B" w:rsidTr="000465C0">
        <w:trPr>
          <w:gridAfter w:val="1"/>
          <w:wAfter w:w="302" w:type="dxa"/>
          <w:trHeight w:val="417"/>
        </w:trPr>
        <w:tc>
          <w:tcPr>
            <w:tcW w:w="884" w:type="dxa"/>
            <w:gridSpan w:val="2"/>
            <w:shd w:val="clear" w:color="auto" w:fill="auto"/>
          </w:tcPr>
          <w:p w:rsidR="0072066D" w:rsidRPr="004A119B" w:rsidRDefault="0072066D" w:rsidP="000465C0">
            <w:pPr>
              <w:jc w:val="both"/>
              <w:rPr>
                <w:rFonts w:ascii="Arial" w:eastAsia="Calibri" w:hAnsi="Arial" w:cs="Arial"/>
                <w:lang w:val="es-AR"/>
              </w:rPr>
            </w:pPr>
          </w:p>
        </w:tc>
        <w:tc>
          <w:tcPr>
            <w:tcW w:w="6742" w:type="dxa"/>
            <w:shd w:val="clear" w:color="auto" w:fill="auto"/>
          </w:tcPr>
          <w:p w:rsidR="0072066D" w:rsidRPr="004A119B" w:rsidRDefault="0072066D" w:rsidP="005A4A5B">
            <w:pPr>
              <w:numPr>
                <w:ilvl w:val="0"/>
                <w:numId w:val="51"/>
              </w:numPr>
              <w:contextualSpacing/>
              <w:jc w:val="both"/>
              <w:rPr>
                <w:rFonts w:ascii="Arial" w:eastAsia="Calibri" w:hAnsi="Arial" w:cs="Arial"/>
                <w:lang w:val="es-AR"/>
              </w:rPr>
            </w:pPr>
            <w:r w:rsidRPr="004A119B">
              <w:rPr>
                <w:rFonts w:ascii="Arial" w:eastAsia="Calibri" w:hAnsi="Arial" w:cs="Arial"/>
                <w:lang w:val="es-AR"/>
              </w:rPr>
              <w:t>Daño o pérdida de los bienes en propiedad de terceros;</w:t>
            </w:r>
          </w:p>
          <w:p w:rsidR="0072066D" w:rsidRPr="004A119B" w:rsidRDefault="0072066D" w:rsidP="000465C0">
            <w:pPr>
              <w:ind w:left="360"/>
              <w:jc w:val="both"/>
              <w:rPr>
                <w:rFonts w:ascii="Arial" w:eastAsia="Calibri" w:hAnsi="Arial" w:cs="Arial"/>
                <w:lang w:val="es-AR"/>
              </w:rPr>
            </w:pPr>
          </w:p>
        </w:tc>
      </w:tr>
    </w:tbl>
    <w:p w:rsidR="0072066D" w:rsidRPr="004A119B" w:rsidRDefault="0072066D" w:rsidP="0072066D">
      <w:pPr>
        <w:jc w:val="both"/>
        <w:rPr>
          <w:rFonts w:ascii="Arial" w:eastAsia="Calibri" w:hAnsi="Arial" w:cs="Arial"/>
          <w:lang w:val="es-AR"/>
        </w:rPr>
      </w:pPr>
      <w:r w:rsidRPr="004A119B">
        <w:rPr>
          <w:rFonts w:ascii="Arial" w:eastAsia="Calibri" w:hAnsi="Arial" w:cs="Arial"/>
          <w:lang w:val="es-AR"/>
        </w:rPr>
        <w:t>Cuando fueran el resultado de la culpa o negligencia de YPFB, concurrente o conjunta con el Contratista y/o afiliadas de éste, la obligación de indemnización de YPFB estará limitada por el porcentaje de responsabilidad que le correspondiera.</w:t>
      </w:r>
    </w:p>
    <w:p w:rsidR="0072066D" w:rsidRPr="004A119B" w:rsidRDefault="0072066D" w:rsidP="0072066D">
      <w:pPr>
        <w:jc w:val="both"/>
        <w:rPr>
          <w:rFonts w:ascii="Arial" w:eastAsia="Calibri" w:hAnsi="Arial" w:cs="Arial"/>
          <w:lang w:val="es-AR"/>
        </w:rPr>
      </w:pPr>
    </w:p>
    <w:p w:rsidR="0072066D" w:rsidRPr="004A119B" w:rsidRDefault="0072066D" w:rsidP="0072066D">
      <w:pPr>
        <w:jc w:val="both"/>
        <w:rPr>
          <w:rFonts w:ascii="Arial" w:eastAsia="Calibri" w:hAnsi="Arial" w:cs="Arial"/>
          <w:lang w:val="es-AR"/>
        </w:rPr>
      </w:pPr>
      <w:r w:rsidRPr="004A119B">
        <w:rPr>
          <w:rFonts w:ascii="Arial" w:eastAsia="Calibri" w:hAnsi="Arial" w:cs="Arial"/>
          <w:b/>
          <w:lang w:val="es-AR"/>
        </w:rPr>
        <w:t xml:space="preserve">29.3. </w:t>
      </w:r>
      <w:r w:rsidRPr="004A119B">
        <w:rPr>
          <w:rFonts w:ascii="Arial" w:eastAsia="Calibri" w:hAnsi="Arial" w:cs="Arial"/>
          <w:lang w:val="es-AR"/>
        </w:rPr>
        <w:t>El Contratista o YPFB, según sea el caso, deberán cursar notificación a la otra parte por escrito sobre cualquier demanda presentada o procedimiento iniciado en virtud del cual el Contratista o YPFB tenga derecho a recibir indemnidad de la otra parte de conformidad con este Contrato. Dicha notificación deberá especificar con el mayor detalle los hechos y las circunstancias en las que se base dicha demanda y será cursada tan pronto como sea posible una vez que la parte que reclama la indemnidad en virtud del presente (en adelante denominada en esta Cláusula 29.3 como “Parte a Indemnizar”) toma conocimiento de dicha demanda o procedimiento. La parte a quien se le reclama la indemnidad (en adelante denominada en esta Cláusula 28.3 como “Parte a cargo de Indemnizar”) colaborará con la Parte a Indemnizar con relación a la defensa del reclamo o procedimiento, pero, sujeto a las disposiciones de esta Cláusula 29.3, la Parte a cargo de Indemnizar o su aseguradora llevarán el control respecto a la selección y negociación con el abogado.  Sin perjuicio de lo antedicho, la Parte a cargo de Indemnizar no podrá negociar la conciliación o el arreglo extrajudicial de dicha demanda o procedimiento sin el consentimiento previo por escrito de la Parte a Indemnizar. La Parte a Indemnizar podrá mediante notificación escrita la Parte a cargo de Indemnizar, elegir su propio abogado para que participe y esté presente en el proceso de defensa de dicho reclamo o procedimiento, con la salvedad de que dicho abogado no podrá realizar ningún acto en el curso de la defensa en detrimento de la defensa de dicha demanda o procedimiento.</w:t>
      </w:r>
    </w:p>
    <w:p w:rsidR="0072066D" w:rsidRPr="004A119B" w:rsidRDefault="0072066D" w:rsidP="0072066D">
      <w:pPr>
        <w:jc w:val="both"/>
        <w:rPr>
          <w:rFonts w:ascii="Arial" w:eastAsia="Calibri" w:hAnsi="Arial" w:cs="Arial"/>
          <w:lang w:val="es-AR"/>
        </w:rPr>
      </w:pPr>
    </w:p>
    <w:p w:rsidR="0072066D" w:rsidRPr="004A119B" w:rsidRDefault="0072066D" w:rsidP="0072066D">
      <w:pPr>
        <w:autoSpaceDE w:val="0"/>
        <w:autoSpaceDN w:val="0"/>
        <w:adjustRightInd w:val="0"/>
        <w:jc w:val="both"/>
        <w:rPr>
          <w:rFonts w:ascii="Arial" w:eastAsia="Calibri" w:hAnsi="Arial" w:cs="Arial"/>
        </w:rPr>
      </w:pPr>
      <w:r w:rsidRPr="004A119B">
        <w:rPr>
          <w:rFonts w:ascii="Arial" w:eastAsia="Calibri" w:hAnsi="Arial" w:cs="Arial"/>
          <w:b/>
        </w:rPr>
        <w:t xml:space="preserve">29.4. </w:t>
      </w:r>
      <w:r w:rsidRPr="004A119B">
        <w:rPr>
          <w:rFonts w:ascii="Arial" w:eastAsia="Calibri" w:hAnsi="Arial" w:cs="Arial"/>
        </w:rPr>
        <w:t xml:space="preserve">El Contratista ni YPFB serán en ningún caso, responsables entre ellos por i) lucro cesante, ii) pérdida de producción, iii) pérdida de uso, iv) pérdida de contratos, v) reclamaciones de clientes o terceros como consecuencia de incumplimientos de sus compromisos adquiridos y ajenos a las obligaciones establecidas en el presente contrato, vi) daños a la imagen corporativa, vii) costo de capital o viii) cualesquiera otros daños indirectos o consecuenciales, independientemente de cómo se generen y sin perjuicio de las demás cláusulas establecidas en el presente Contrato. </w:t>
      </w:r>
    </w:p>
    <w:p w:rsidR="0072066D" w:rsidRPr="004A119B" w:rsidRDefault="0072066D" w:rsidP="0072066D">
      <w:pPr>
        <w:autoSpaceDE w:val="0"/>
        <w:autoSpaceDN w:val="0"/>
        <w:adjustRightInd w:val="0"/>
        <w:jc w:val="both"/>
        <w:rPr>
          <w:rFonts w:ascii="Arial" w:eastAsiaTheme="minorHAnsi" w:hAnsi="Arial" w:cs="Arial"/>
          <w:bCs/>
        </w:rPr>
      </w:pPr>
    </w:p>
    <w:p w:rsidR="0072066D" w:rsidRPr="004A119B" w:rsidRDefault="0072066D" w:rsidP="0072066D">
      <w:pPr>
        <w:spacing w:after="120"/>
        <w:jc w:val="both"/>
        <w:rPr>
          <w:rFonts w:ascii="Arial" w:hAnsi="Arial" w:cs="Arial"/>
          <w:b/>
          <w:bCs/>
          <w:u w:val="single"/>
        </w:rPr>
      </w:pPr>
      <w:r w:rsidRPr="004A119B">
        <w:rPr>
          <w:rFonts w:ascii="Arial" w:hAnsi="Arial" w:cs="Arial"/>
          <w:b/>
          <w:bCs/>
          <w:u w:val="single"/>
        </w:rPr>
        <w:t xml:space="preserve">TRIGÉSIMA.- (MODIFICACIÓN AL CONTRATO) </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4A119B">
        <w:rPr>
          <w:rFonts w:ascii="Arial" w:hAnsi="Arial" w:cs="Arial"/>
        </w:rPr>
        <w:t xml:space="preserve"> de forma excepcional y ante una necesidad emergente;</w:t>
      </w:r>
      <w:r w:rsidRPr="004A119B">
        <w:rPr>
          <w:rFonts w:ascii="Arial" w:hAnsi="Arial" w:cs="Arial"/>
          <w:lang w:val="es-ES_tradnl"/>
        </w:rPr>
        <w:t xml:space="preserve"> estar destinadas al objeto de la contratación y estar sustentadas por informes técnico y legal que establezcan la viabilidad técnica, legal y de financiamiento. </w:t>
      </w:r>
    </w:p>
    <w:p w:rsidR="0072066D" w:rsidRPr="004A119B" w:rsidRDefault="0072066D" w:rsidP="0072066D">
      <w:pPr>
        <w:spacing w:before="120" w:after="120"/>
        <w:jc w:val="both"/>
        <w:rPr>
          <w:rFonts w:ascii="Arial" w:hAnsi="Arial" w:cs="Arial"/>
        </w:rPr>
      </w:pPr>
      <w:r w:rsidRPr="004A119B">
        <w:rPr>
          <w:rFonts w:ascii="Arial" w:hAnsi="Arial" w:cs="Arial"/>
        </w:rPr>
        <w:t>Las referidas modificaciones se realizarán a través de uno o varios contratos modificatorios, que sumados no deberán exceder el 10% (diez por ciento) del monto del Contrato principal.</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TRIGÉSIMA PRIMERA.- (PROTOCOLIZACIÓN DEL CONTRATO) (Si corresponde)</w:t>
      </w:r>
    </w:p>
    <w:p w:rsidR="0072066D" w:rsidRPr="004A119B" w:rsidRDefault="0072066D" w:rsidP="0072066D">
      <w:pPr>
        <w:spacing w:after="120"/>
        <w:jc w:val="both"/>
        <w:rPr>
          <w:rFonts w:ascii="Arial" w:hAnsi="Arial" w:cs="Arial"/>
        </w:rPr>
      </w:pPr>
      <w:r w:rsidRPr="004A119B">
        <w:rPr>
          <w:rFonts w:ascii="Arial" w:hAnsi="Arial" w:cs="Arial"/>
        </w:rPr>
        <w:lastRenderedPageBreak/>
        <w:t xml:space="preserve">El presente Contrato será protocolizado con todas las formalidades de Ley por la </w:t>
      </w:r>
      <w:r w:rsidRPr="004A119B">
        <w:rPr>
          <w:rFonts w:ascii="Arial" w:hAnsi="Arial" w:cs="Arial"/>
          <w:b/>
        </w:rPr>
        <w:t>ENTIDAD</w:t>
      </w:r>
      <w:r w:rsidRPr="004A119B">
        <w:rPr>
          <w:rFonts w:ascii="Arial" w:hAnsi="Arial" w:cs="Arial"/>
        </w:rPr>
        <w:t xml:space="preserve"> en el distrito administrativo correspondiente. El importe que por concepto de protocolización debe ser pagado por el </w:t>
      </w:r>
      <w:r w:rsidRPr="004A119B">
        <w:rPr>
          <w:rFonts w:ascii="Arial" w:hAnsi="Arial" w:cs="Arial"/>
          <w:b/>
          <w:bCs/>
        </w:rPr>
        <w:t>CONTRATISTA</w:t>
      </w:r>
      <w:r w:rsidRPr="004A119B">
        <w:rPr>
          <w:rFonts w:ascii="Arial" w:hAnsi="Arial" w:cs="Arial"/>
        </w:rPr>
        <w:t xml:space="preserve">. En caso que este importe no sea cancelado por el </w:t>
      </w:r>
      <w:r w:rsidRPr="004A119B">
        <w:rPr>
          <w:rFonts w:ascii="Arial" w:hAnsi="Arial" w:cs="Arial"/>
          <w:b/>
          <w:bCs/>
        </w:rPr>
        <w:t>CONTRATISTA</w:t>
      </w:r>
      <w:r w:rsidRPr="004A119B">
        <w:rPr>
          <w:rFonts w:ascii="Arial" w:hAnsi="Arial" w:cs="Arial"/>
        </w:rPr>
        <w:t xml:space="preserve"> podrá ser descontado por la </w:t>
      </w:r>
      <w:r w:rsidRPr="004A119B">
        <w:rPr>
          <w:rFonts w:ascii="Arial" w:hAnsi="Arial" w:cs="Arial"/>
          <w:b/>
        </w:rPr>
        <w:t>ENTIDAD</w:t>
      </w:r>
      <w:r w:rsidRPr="004A119B">
        <w:rPr>
          <w:rFonts w:ascii="Arial" w:hAnsi="Arial" w:cs="Arial"/>
        </w:rPr>
        <w:t xml:space="preserve"> a tiempo de hacer efectivo los pagos parciales o en el pago final del Contrato. </w:t>
      </w:r>
    </w:p>
    <w:p w:rsidR="0072066D" w:rsidRPr="004A119B" w:rsidRDefault="0072066D" w:rsidP="0072066D">
      <w:pPr>
        <w:spacing w:after="120"/>
        <w:jc w:val="both"/>
        <w:rPr>
          <w:rFonts w:ascii="Arial" w:hAnsi="Arial" w:cs="Arial"/>
        </w:rPr>
      </w:pPr>
      <w:r w:rsidRPr="004A119B">
        <w:rPr>
          <w:rFonts w:ascii="Arial" w:hAnsi="Arial" w:cs="Arial"/>
        </w:rPr>
        <w:t>Esta protocolización contendrá los siguientes documentos:</w:t>
      </w:r>
    </w:p>
    <w:p w:rsidR="0072066D" w:rsidRPr="004A119B" w:rsidRDefault="0072066D" w:rsidP="0072066D">
      <w:pPr>
        <w:spacing w:after="120"/>
        <w:jc w:val="both"/>
        <w:rPr>
          <w:rFonts w:ascii="Arial" w:hAnsi="Arial" w:cs="Arial"/>
        </w:rPr>
      </w:pPr>
      <w:r w:rsidRPr="004A119B">
        <w:rPr>
          <w:rFonts w:ascii="Arial" w:hAnsi="Arial" w:cs="Arial"/>
        </w:rPr>
        <w:t>Originales o fotocopias legalizadas de:</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 xml:space="preserve">Escritura  de constitución de la empresa.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 xml:space="preserve">Testimonio del poder del representante legal referido en el Contrato.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Certificado de  matrícula de inscripción en FUNDEMPRESA.</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Minuta del Contrato.</w:t>
      </w:r>
    </w:p>
    <w:p w:rsidR="0072066D" w:rsidRPr="004A119B" w:rsidRDefault="0072066D" w:rsidP="0072066D">
      <w:pPr>
        <w:jc w:val="both"/>
        <w:rPr>
          <w:rFonts w:ascii="Arial" w:hAnsi="Arial" w:cs="Arial"/>
        </w:rPr>
      </w:pPr>
      <w:r w:rsidRPr="004A119B">
        <w:rPr>
          <w:rFonts w:ascii="Arial" w:hAnsi="Arial" w:cs="Arial"/>
        </w:rPr>
        <w:t>Fotocopias simples de:</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Cédula de identidad del representante legal.  </w:t>
      </w:r>
    </w:p>
    <w:p w:rsidR="0072066D" w:rsidRPr="004A119B" w:rsidRDefault="0072066D" w:rsidP="005A4A5B">
      <w:pPr>
        <w:numPr>
          <w:ilvl w:val="0"/>
          <w:numId w:val="45"/>
        </w:numPr>
        <w:ind w:left="1134" w:hanging="283"/>
        <w:jc w:val="both"/>
        <w:rPr>
          <w:rFonts w:ascii="Arial" w:hAnsi="Arial" w:cs="Arial"/>
        </w:rPr>
      </w:pPr>
      <w:r w:rsidRPr="004A119B">
        <w:rPr>
          <w:rFonts w:ascii="Arial" w:hAnsi="Arial" w:cs="Arial"/>
        </w:rPr>
        <w:t>Garantía de cumplimiento de Contrato.</w:t>
      </w:r>
    </w:p>
    <w:p w:rsidR="0072066D" w:rsidRPr="004A119B" w:rsidRDefault="0072066D" w:rsidP="005A4A5B">
      <w:pPr>
        <w:numPr>
          <w:ilvl w:val="0"/>
          <w:numId w:val="45"/>
        </w:numPr>
        <w:spacing w:after="120"/>
        <w:ind w:left="1134" w:hanging="283"/>
        <w:jc w:val="both"/>
        <w:rPr>
          <w:rFonts w:ascii="Arial" w:hAnsi="Arial" w:cs="Arial"/>
        </w:rPr>
      </w:pPr>
      <w:r w:rsidRPr="004A119B">
        <w:rPr>
          <w:rFonts w:ascii="Arial" w:hAnsi="Arial" w:cs="Arial"/>
        </w:rPr>
        <w:t>Garantía de correcta inversión de anticipo.</w:t>
      </w:r>
    </w:p>
    <w:p w:rsidR="0072066D" w:rsidRPr="004A119B" w:rsidRDefault="0072066D" w:rsidP="0072066D">
      <w:pPr>
        <w:spacing w:after="120"/>
        <w:jc w:val="both"/>
        <w:rPr>
          <w:rFonts w:ascii="Arial" w:hAnsi="Arial" w:cs="Arial"/>
        </w:rPr>
      </w:pPr>
      <w:r w:rsidRPr="004A119B">
        <w:rPr>
          <w:rFonts w:ascii="Arial" w:hAnsi="Arial" w:cs="Arial"/>
        </w:rPr>
        <w:t>En caso de que por cualquier circunstancia, el presente documento no fuese protocolizado, servirá a los efectos de Ley y de su cumplimiento, como documento suficiente a las Partes.</w:t>
      </w:r>
    </w:p>
    <w:p w:rsidR="0072066D" w:rsidRPr="004A119B" w:rsidRDefault="0072066D" w:rsidP="0072066D">
      <w:pPr>
        <w:spacing w:before="120" w:after="120"/>
        <w:jc w:val="both"/>
        <w:rPr>
          <w:rFonts w:ascii="Arial" w:hAnsi="Arial" w:cs="Arial"/>
          <w:b/>
          <w:bCs/>
          <w:color w:val="000000"/>
          <w:u w:val="single"/>
        </w:rPr>
      </w:pPr>
      <w:r w:rsidRPr="004A119B">
        <w:rPr>
          <w:rFonts w:ascii="Arial" w:hAnsi="Arial" w:cs="Arial"/>
          <w:b/>
          <w:bCs/>
          <w:color w:val="000000"/>
          <w:u w:val="single"/>
          <w:lang w:val="es-ES_tradnl"/>
        </w:rPr>
        <w:t>TRIG</w:t>
      </w:r>
      <w:r w:rsidRPr="004A119B">
        <w:rPr>
          <w:rFonts w:ascii="Arial" w:hAnsi="Arial" w:cs="Arial"/>
          <w:b/>
          <w:bCs/>
          <w:color w:val="000000"/>
          <w:u w:val="single"/>
        </w:rPr>
        <w:t>ÉSIMA SEGUNDA</w:t>
      </w:r>
      <w:r w:rsidRPr="004A119B">
        <w:rPr>
          <w:rFonts w:ascii="Arial" w:hAnsi="Arial" w:cs="Arial"/>
          <w:b/>
          <w:bCs/>
          <w:color w:val="000000"/>
          <w:u w:val="single"/>
          <w:lang w:val="es-ES_tradnl"/>
        </w:rPr>
        <w:t>.- ADMINISTRACIÓN DEL CONTRATO</w:t>
      </w:r>
    </w:p>
    <w:p w:rsidR="0072066D" w:rsidRPr="004A119B" w:rsidRDefault="0072066D" w:rsidP="0072066D">
      <w:pPr>
        <w:spacing w:before="120" w:after="120"/>
        <w:jc w:val="both"/>
        <w:rPr>
          <w:rFonts w:ascii="Arial" w:hAnsi="Arial" w:cs="Arial"/>
          <w:color w:val="000000"/>
        </w:rPr>
      </w:pPr>
      <w:r w:rsidRPr="004A119B">
        <w:rPr>
          <w:rFonts w:ascii="Arial" w:hAnsi="Arial" w:cs="Arial"/>
          <w:color w:val="000000"/>
        </w:rPr>
        <w:t>La responsabilidad de la administración del Contrato, en lo referido al seguimiento, programación y ejecución a efecto de lograr su cumplimiento, es de la Unidad Solicitante.</w:t>
      </w:r>
    </w:p>
    <w:p w:rsidR="0072066D" w:rsidRPr="004A119B" w:rsidRDefault="0072066D" w:rsidP="0072066D">
      <w:pPr>
        <w:spacing w:after="120"/>
        <w:jc w:val="both"/>
        <w:rPr>
          <w:rFonts w:ascii="Arial" w:hAnsi="Arial" w:cs="Arial"/>
          <w:b/>
          <w:u w:val="single"/>
        </w:rPr>
      </w:pPr>
      <w:r w:rsidRPr="004A119B">
        <w:rPr>
          <w:noProof/>
          <w:lang w:val="es-BO" w:eastAsia="es-BO"/>
        </w:rPr>
        <w:drawing>
          <wp:anchor distT="0" distB="0" distL="114300" distR="114300" simplePos="0" relativeHeight="251663872" behindDoc="1" locked="0" layoutInCell="0" allowOverlap="1" wp14:anchorId="5355C150" wp14:editId="1BE5FC25">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3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A119B">
        <w:rPr>
          <w:rFonts w:ascii="Arial" w:hAnsi="Arial" w:cs="Arial"/>
          <w:b/>
          <w:u w:val="single"/>
          <w:lang w:val="es-ES_tradnl"/>
        </w:rPr>
        <w:t xml:space="preserve">TRIGÉSIMA TERCERA.- </w:t>
      </w:r>
      <w:r w:rsidRPr="004A119B">
        <w:rPr>
          <w:rFonts w:ascii="Arial" w:hAnsi="Arial" w:cs="Arial"/>
          <w:b/>
          <w:u w:val="single"/>
        </w:rPr>
        <w:t>(SUBSISTENCIA DE OBLIGACIONES)</w:t>
      </w:r>
    </w:p>
    <w:p w:rsidR="0072066D" w:rsidRPr="004A119B" w:rsidRDefault="0072066D" w:rsidP="0072066D">
      <w:pPr>
        <w:tabs>
          <w:tab w:val="left" w:pos="426"/>
        </w:tabs>
        <w:spacing w:after="120"/>
        <w:ind w:right="-6"/>
        <w:jc w:val="both"/>
        <w:rPr>
          <w:rFonts w:ascii="Arial" w:hAnsi="Arial" w:cs="Arial"/>
        </w:rPr>
      </w:pPr>
      <w:r w:rsidRPr="004A119B">
        <w:rPr>
          <w:rFonts w:ascii="Arial" w:hAnsi="Arial" w:cs="Arial"/>
        </w:rPr>
        <w:t xml:space="preserve">A la terminación del presente Contrato, por resolución o por su cumplimiento, habiendo o no suscrito el acta de cierre del Servicio, el </w:t>
      </w:r>
      <w:r w:rsidRPr="004A119B">
        <w:rPr>
          <w:rFonts w:ascii="Arial" w:hAnsi="Arial" w:cs="Arial"/>
          <w:b/>
        </w:rPr>
        <w:t xml:space="preserve">CONTRATISTA </w:t>
      </w:r>
      <w:r w:rsidRPr="004A119B">
        <w:rPr>
          <w:rFonts w:ascii="Arial" w:hAnsi="Arial" w:cs="Arial"/>
        </w:rPr>
        <w:t xml:space="preserve">mantiene subsistente la obligación de proveer o elaborar de manera inmediata y a simple requerimiento de la </w:t>
      </w:r>
      <w:r w:rsidRPr="004A119B">
        <w:rPr>
          <w:rFonts w:ascii="Arial" w:hAnsi="Arial" w:cs="Arial"/>
          <w:b/>
        </w:rPr>
        <w:t>ENTIDAD</w:t>
      </w:r>
      <w:r w:rsidRPr="004A119B">
        <w:rPr>
          <w:rFonts w:ascii="Arial" w:hAnsi="Arial" w:cs="Arial"/>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72066D" w:rsidRPr="004A119B" w:rsidRDefault="0072066D" w:rsidP="0072066D">
      <w:pPr>
        <w:tabs>
          <w:tab w:val="left" w:pos="426"/>
        </w:tabs>
        <w:spacing w:after="120"/>
        <w:ind w:right="-6"/>
        <w:jc w:val="both"/>
        <w:rPr>
          <w:rFonts w:ascii="Arial" w:hAnsi="Arial" w:cs="Arial"/>
        </w:rPr>
      </w:pPr>
      <w:r w:rsidRPr="004A119B">
        <w:rPr>
          <w:rFonts w:ascii="Arial" w:hAnsi="Arial" w:cs="Arial"/>
        </w:rPr>
        <w:t xml:space="preserve">El incumplimiento de la presente cláusula significará para el </w:t>
      </w:r>
      <w:r w:rsidRPr="004A119B">
        <w:rPr>
          <w:rFonts w:ascii="Arial" w:hAnsi="Arial" w:cs="Arial"/>
          <w:b/>
        </w:rPr>
        <w:t>CONTRATISTA</w:t>
      </w:r>
      <w:r w:rsidRPr="004A119B">
        <w:rPr>
          <w:rFonts w:ascii="Arial" w:hAnsi="Arial" w:cs="Arial"/>
        </w:rPr>
        <w:t xml:space="preserve"> la aplicación de la sanción de reparación del daño y la indemnización de perjuicios determinados por la </w:t>
      </w:r>
      <w:r w:rsidRPr="004A119B">
        <w:rPr>
          <w:rFonts w:ascii="Arial" w:hAnsi="Arial" w:cs="Arial"/>
          <w:b/>
        </w:rPr>
        <w:t xml:space="preserve">ENTIDAD </w:t>
      </w:r>
      <w:r w:rsidRPr="004A119B">
        <w:rPr>
          <w:rFonts w:ascii="Arial" w:hAnsi="Arial" w:cs="Arial"/>
        </w:rPr>
        <w:t>y/o el inicio de las acciones legales que correspondan.</w:t>
      </w:r>
    </w:p>
    <w:p w:rsidR="0072066D" w:rsidRPr="004A119B" w:rsidRDefault="0072066D" w:rsidP="0072066D">
      <w:pPr>
        <w:spacing w:after="120"/>
        <w:jc w:val="both"/>
        <w:rPr>
          <w:rFonts w:ascii="Arial" w:hAnsi="Arial" w:cs="Arial"/>
          <w:b/>
          <w:u w:val="single"/>
        </w:rPr>
      </w:pPr>
      <w:r w:rsidRPr="004A119B">
        <w:rPr>
          <w:rFonts w:ascii="Arial" w:hAnsi="Arial" w:cs="Arial"/>
          <w:b/>
          <w:u w:val="single"/>
        </w:rPr>
        <w:t>TRIGÉSIMA CUARTA.- (GENERAL)</w:t>
      </w:r>
    </w:p>
    <w:p w:rsidR="0072066D" w:rsidRPr="004A119B" w:rsidRDefault="0072066D" w:rsidP="0072066D">
      <w:pPr>
        <w:spacing w:after="120"/>
        <w:jc w:val="both"/>
        <w:rPr>
          <w:rFonts w:ascii="Arial" w:hAnsi="Arial" w:cs="Arial"/>
          <w:b/>
        </w:rPr>
      </w:pPr>
      <w:r w:rsidRPr="004A119B">
        <w:rPr>
          <w:rFonts w:ascii="Arial" w:hAnsi="Arial" w:cs="Arial"/>
          <w:b/>
        </w:rPr>
        <w:t xml:space="preserve">34.1 </w:t>
      </w:r>
      <w:r w:rsidRPr="004A119B">
        <w:rPr>
          <w:rFonts w:ascii="Arial" w:hAnsi="Arial" w:cs="Arial"/>
          <w:b/>
        </w:rPr>
        <w:tab/>
        <w:t>No se constituye sociedad</w:t>
      </w:r>
    </w:p>
    <w:p w:rsidR="0072066D" w:rsidRPr="004A119B" w:rsidRDefault="0072066D" w:rsidP="0072066D">
      <w:pPr>
        <w:spacing w:after="120"/>
        <w:ind w:left="709"/>
        <w:jc w:val="both"/>
        <w:rPr>
          <w:rFonts w:ascii="Arial" w:hAnsi="Arial" w:cs="Arial"/>
        </w:rPr>
      </w:pPr>
      <w:r w:rsidRPr="004A119B">
        <w:rPr>
          <w:rFonts w:ascii="Arial" w:hAnsi="Arial" w:cs="Arial"/>
        </w:rPr>
        <w:t xml:space="preserve">Nada de lo dispuesto en el presente Contrato crea una sociedad o empresa conjunta entre el </w:t>
      </w:r>
      <w:r w:rsidRPr="004A119B">
        <w:rPr>
          <w:rFonts w:ascii="Arial" w:hAnsi="Arial" w:cs="Arial"/>
          <w:b/>
        </w:rPr>
        <w:t>CONTRATISTA</w:t>
      </w:r>
      <w:r w:rsidRPr="004A119B">
        <w:rPr>
          <w:rFonts w:ascii="Arial" w:hAnsi="Arial" w:cs="Arial"/>
        </w:rPr>
        <w:t xml:space="preserve"> y la </w:t>
      </w:r>
      <w:r w:rsidRPr="004A119B">
        <w:rPr>
          <w:rFonts w:ascii="Arial" w:hAnsi="Arial" w:cs="Arial"/>
          <w:b/>
        </w:rPr>
        <w:t>ENTIDAD</w:t>
      </w:r>
      <w:r w:rsidRPr="004A119B">
        <w:rPr>
          <w:rFonts w:ascii="Arial" w:hAnsi="Arial" w:cs="Arial"/>
        </w:rPr>
        <w:t xml:space="preserve">. </w:t>
      </w:r>
    </w:p>
    <w:p w:rsidR="0072066D" w:rsidRPr="004A119B" w:rsidRDefault="0072066D" w:rsidP="0072066D">
      <w:pPr>
        <w:spacing w:after="120"/>
        <w:jc w:val="both"/>
        <w:rPr>
          <w:rFonts w:ascii="Arial" w:hAnsi="Arial" w:cs="Arial"/>
          <w:b/>
        </w:rPr>
      </w:pPr>
      <w:r w:rsidRPr="004A119B">
        <w:rPr>
          <w:rFonts w:ascii="Arial" w:hAnsi="Arial" w:cs="Arial"/>
          <w:b/>
        </w:rPr>
        <w:t xml:space="preserve">34.2 </w:t>
      </w:r>
      <w:r w:rsidRPr="004A119B">
        <w:rPr>
          <w:rFonts w:ascii="Arial" w:hAnsi="Arial" w:cs="Arial"/>
          <w:b/>
        </w:rPr>
        <w:tab/>
        <w:t>Separabilidad</w:t>
      </w:r>
    </w:p>
    <w:p w:rsidR="0072066D" w:rsidRPr="004A119B" w:rsidRDefault="0072066D" w:rsidP="0072066D">
      <w:pPr>
        <w:spacing w:after="120"/>
        <w:ind w:left="709"/>
        <w:jc w:val="both"/>
        <w:rPr>
          <w:rFonts w:ascii="Arial" w:hAnsi="Arial" w:cs="Arial"/>
        </w:rPr>
      </w:pPr>
      <w:r w:rsidRPr="004A119B">
        <w:rPr>
          <w:rFonts w:ascii="Arial" w:hAnsi="Arial" w:cs="Arial"/>
          <w:b/>
          <w:noProof/>
          <w:u w:val="single"/>
          <w:lang w:val="es-BO" w:eastAsia="es-BO"/>
        </w:rPr>
        <w:drawing>
          <wp:anchor distT="0" distB="0" distL="114300" distR="114300" simplePos="0" relativeHeight="251664896" behindDoc="1" locked="0" layoutInCell="0" allowOverlap="1" wp14:anchorId="6106E85D" wp14:editId="610D1837">
            <wp:simplePos x="0" y="0"/>
            <wp:positionH relativeFrom="margin">
              <wp:posOffset>220345</wp:posOffset>
            </wp:positionH>
            <wp:positionV relativeFrom="margin">
              <wp:posOffset>1690173</wp:posOffset>
            </wp:positionV>
            <wp:extent cx="5608320" cy="3804285"/>
            <wp:effectExtent l="0" t="0" r="0" b="571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35"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4A119B">
        <w:rPr>
          <w:rFonts w:ascii="Arial" w:hAnsi="Arial" w:cs="Arial"/>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72066D" w:rsidRPr="004A119B" w:rsidRDefault="0072066D" w:rsidP="0072066D">
      <w:pPr>
        <w:spacing w:after="120"/>
        <w:jc w:val="both"/>
        <w:rPr>
          <w:rFonts w:ascii="Arial" w:hAnsi="Arial" w:cs="Arial"/>
          <w:b/>
        </w:rPr>
      </w:pPr>
      <w:r w:rsidRPr="004A119B">
        <w:rPr>
          <w:rFonts w:ascii="Arial" w:hAnsi="Arial" w:cs="Arial"/>
          <w:b/>
        </w:rPr>
        <w:t xml:space="preserve">34.3 </w:t>
      </w:r>
      <w:r w:rsidRPr="004A119B">
        <w:rPr>
          <w:rFonts w:ascii="Arial" w:hAnsi="Arial" w:cs="Arial"/>
          <w:b/>
        </w:rPr>
        <w:tab/>
        <w:t>Contrato integro</w:t>
      </w:r>
    </w:p>
    <w:p w:rsidR="0072066D" w:rsidRPr="004A119B" w:rsidRDefault="0072066D" w:rsidP="0072066D">
      <w:pPr>
        <w:spacing w:after="120"/>
        <w:ind w:left="709"/>
        <w:jc w:val="both"/>
        <w:rPr>
          <w:rFonts w:ascii="Arial" w:hAnsi="Arial" w:cs="Arial"/>
        </w:rPr>
      </w:pPr>
      <w:r w:rsidRPr="004A119B">
        <w:rPr>
          <w:rFonts w:ascii="Arial" w:hAnsi="Arial" w:cs="Arial"/>
        </w:rPr>
        <w:t xml:space="preserve">Este Contrato sustituye cualquier otro acuerdo, ya sea escrito u oral, que pueda haberse hecho u otorgado entre la </w:t>
      </w:r>
      <w:r w:rsidRPr="004A119B">
        <w:rPr>
          <w:rFonts w:ascii="Arial" w:hAnsi="Arial" w:cs="Arial"/>
          <w:b/>
        </w:rPr>
        <w:t>ENTIDAD</w:t>
      </w:r>
      <w:r w:rsidRPr="004A119B">
        <w:rPr>
          <w:rFonts w:ascii="Arial" w:hAnsi="Arial" w:cs="Arial"/>
        </w:rPr>
        <w:t xml:space="preserve"> y el </w:t>
      </w:r>
      <w:r w:rsidRPr="004A119B">
        <w:rPr>
          <w:rFonts w:ascii="Arial" w:hAnsi="Arial" w:cs="Arial"/>
          <w:b/>
        </w:rPr>
        <w:t>CONTRATISTA</w:t>
      </w:r>
      <w:r w:rsidRPr="004A119B">
        <w:rPr>
          <w:rFonts w:ascii="Arial" w:hAnsi="Arial" w:cs="Arial"/>
        </w:rPr>
        <w:t xml:space="preserve"> con relación al Servicio. Este Contrato constituye el acuerdo único y entero entre las Partes con relación al Servicio y no existe ningún otro acuerdo o compromiso válido con relación al presente Contrato.</w:t>
      </w:r>
    </w:p>
    <w:p w:rsidR="0072066D" w:rsidRPr="004A119B" w:rsidRDefault="0072066D" w:rsidP="0072066D">
      <w:pPr>
        <w:spacing w:after="120"/>
        <w:jc w:val="both"/>
        <w:rPr>
          <w:rFonts w:ascii="Arial" w:hAnsi="Arial" w:cs="Arial"/>
          <w:b/>
        </w:rPr>
      </w:pPr>
    </w:p>
    <w:p w:rsidR="0072066D" w:rsidRPr="004A119B" w:rsidRDefault="0072066D" w:rsidP="0072066D">
      <w:pPr>
        <w:spacing w:after="120"/>
        <w:jc w:val="both"/>
        <w:rPr>
          <w:rFonts w:ascii="Arial" w:hAnsi="Arial" w:cs="Arial"/>
          <w:b/>
          <w:u w:val="single"/>
        </w:rPr>
      </w:pPr>
      <w:r w:rsidRPr="004A119B">
        <w:rPr>
          <w:rFonts w:ascii="Arial" w:hAnsi="Arial" w:cs="Arial"/>
          <w:b/>
          <w:u w:val="single"/>
        </w:rPr>
        <w:t xml:space="preserve">TRIGÉSIMA QUINTA.- (ANTICORRUPCIÓN) </w:t>
      </w:r>
    </w:p>
    <w:p w:rsidR="0072066D" w:rsidRPr="004A119B" w:rsidRDefault="0072066D" w:rsidP="0072066D">
      <w:pPr>
        <w:spacing w:after="120"/>
        <w:jc w:val="both"/>
        <w:rPr>
          <w:rFonts w:ascii="Arial" w:hAnsi="Arial" w:cs="Arial"/>
        </w:rPr>
      </w:pPr>
      <w:r w:rsidRPr="004A119B">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4A119B">
        <w:rPr>
          <w:rFonts w:ascii="Arial" w:hAnsi="Arial" w:cs="Arial"/>
          <w:b/>
        </w:rPr>
        <w:t>ENTIDAD</w:t>
      </w:r>
      <w:r w:rsidRPr="004A119B">
        <w:rPr>
          <w:rFonts w:ascii="Arial" w:hAnsi="Arial" w:cs="Arial"/>
        </w:rPr>
        <w:t xml:space="preserve"> resuelva el presente Contrato y se ejecuten las garantías que se encuentren vigentes al momento de la resolución.  </w:t>
      </w:r>
    </w:p>
    <w:p w:rsidR="0072066D" w:rsidRPr="004A119B" w:rsidRDefault="0072066D" w:rsidP="0072066D">
      <w:pPr>
        <w:spacing w:after="120"/>
        <w:jc w:val="both"/>
        <w:rPr>
          <w:rFonts w:ascii="Arial" w:hAnsi="Arial" w:cs="Arial"/>
          <w:u w:val="single"/>
        </w:rPr>
      </w:pPr>
      <w:r w:rsidRPr="004A119B">
        <w:rPr>
          <w:rFonts w:ascii="Arial" w:hAnsi="Arial" w:cs="Arial"/>
          <w:b/>
          <w:u w:val="single"/>
        </w:rPr>
        <w:t>TRIGÉSIMA SEXTA.- (CONFORMIDAD)</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 xml:space="preserve">En señal de aceptación y conformidad y para su fiel y estricto cumplimiento, suscribimos el presente Contrato en tres (3) ejemplares de un mismo tenor y validez  ________ en representación legal de la </w:t>
      </w:r>
      <w:r w:rsidRPr="004A119B">
        <w:rPr>
          <w:rFonts w:ascii="Arial" w:hAnsi="Arial" w:cs="Arial"/>
          <w:b/>
          <w:lang w:val="es-ES_tradnl"/>
        </w:rPr>
        <w:t>ENTIDAD</w:t>
      </w:r>
      <w:r w:rsidRPr="004A119B">
        <w:rPr>
          <w:rFonts w:ascii="Arial" w:hAnsi="Arial" w:cs="Arial"/>
          <w:lang w:val="es-ES_tradnl"/>
        </w:rPr>
        <w:t xml:space="preserve"> y el señor ___________ en representación legal del </w:t>
      </w:r>
      <w:r w:rsidRPr="004A119B">
        <w:rPr>
          <w:rFonts w:ascii="Arial" w:hAnsi="Arial" w:cs="Arial"/>
          <w:b/>
        </w:rPr>
        <w:t>CONTRATISTA</w:t>
      </w:r>
      <w:r w:rsidRPr="004A119B">
        <w:rPr>
          <w:rFonts w:ascii="Arial" w:hAnsi="Arial" w:cs="Arial"/>
          <w:lang w:val="es-ES_tradnl"/>
        </w:rPr>
        <w:t>.</w:t>
      </w:r>
    </w:p>
    <w:p w:rsidR="0072066D" w:rsidRPr="004A119B" w:rsidRDefault="0072066D" w:rsidP="0072066D">
      <w:pPr>
        <w:spacing w:after="120"/>
        <w:jc w:val="both"/>
        <w:rPr>
          <w:rFonts w:ascii="Arial" w:hAnsi="Arial" w:cs="Arial"/>
        </w:rPr>
      </w:pPr>
      <w:r w:rsidRPr="004A119B">
        <w:rPr>
          <w:rFonts w:ascii="Arial" w:hAnsi="Arial" w:cs="Arial"/>
        </w:rPr>
        <w:t>Este documento, conforme a disposiciones legales de control fiscal vigentes, será registrado ante la Contraloría General del Estado en idioma castellano.</w:t>
      </w:r>
    </w:p>
    <w:p w:rsidR="0072066D" w:rsidRPr="004A119B" w:rsidRDefault="0072066D" w:rsidP="0072066D">
      <w:pPr>
        <w:spacing w:after="120"/>
        <w:jc w:val="both"/>
        <w:rPr>
          <w:rFonts w:ascii="Arial" w:hAnsi="Arial" w:cs="Arial"/>
          <w:lang w:val="es-ES_tradnl"/>
        </w:rPr>
      </w:pPr>
      <w:r w:rsidRPr="004A119B">
        <w:rPr>
          <w:rFonts w:ascii="Arial" w:hAnsi="Arial" w:cs="Arial"/>
          <w:lang w:val="es-ES_tradnl"/>
        </w:rPr>
        <w:t>Usted Señor Notario se servirá insertar todas las demás cláusulas que fuesen de estilo y seguridad.</w:t>
      </w:r>
    </w:p>
    <w:p w:rsidR="0072066D" w:rsidRPr="004A119B" w:rsidRDefault="0072066D" w:rsidP="0072066D">
      <w:pPr>
        <w:spacing w:after="120"/>
        <w:jc w:val="both"/>
        <w:rPr>
          <w:rFonts w:ascii="Arial" w:hAnsi="Arial" w:cs="Arial"/>
          <w:lang w:val="es-ES_tradn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spacing w:before="120" w:after="120"/>
        <w:jc w:val="both"/>
        <w:rPr>
          <w:rFonts w:ascii="Arial" w:hAnsi="Arial" w:cs="Arial"/>
        </w:rPr>
      </w:pPr>
    </w:p>
    <w:p w:rsidR="0072066D" w:rsidRPr="004A119B" w:rsidRDefault="0072066D" w:rsidP="0072066D">
      <w:pPr>
        <w:jc w:val="both"/>
        <w:rPr>
          <w:rFonts w:ascii="Bookman Old Style" w:hAnsi="Bookman Old Style" w:cs="Arial"/>
        </w:rPr>
      </w:pPr>
    </w:p>
    <w:p w:rsidR="0072066D" w:rsidRPr="004A119B" w:rsidRDefault="0072066D" w:rsidP="0072066D">
      <w:pPr>
        <w:jc w:val="both"/>
        <w:rPr>
          <w:rFonts w:ascii="Arial" w:hAnsi="Arial" w:cs="Arial"/>
        </w:rPr>
      </w:pPr>
      <w:r w:rsidRPr="004A119B">
        <w:rPr>
          <w:rFonts w:ascii="Arial" w:hAnsi="Arial" w:cs="Arial"/>
        </w:rPr>
        <w:t>_______________________________                                                                 _____________</w:t>
      </w:r>
    </w:p>
    <w:p w:rsidR="0072066D" w:rsidRPr="001404A5" w:rsidRDefault="0072066D" w:rsidP="0072066D">
      <w:pPr>
        <w:jc w:val="both"/>
        <w:rPr>
          <w:rFonts w:ascii="Arial" w:hAnsi="Arial" w:cs="Arial"/>
          <w:b/>
        </w:rPr>
      </w:pPr>
      <w:r w:rsidRPr="004A119B">
        <w:rPr>
          <w:rFonts w:ascii="Arial" w:hAnsi="Arial" w:cs="Arial"/>
        </w:rPr>
        <w:tab/>
        <w:t xml:space="preserve">  </w:t>
      </w:r>
      <w:r w:rsidRPr="004A119B">
        <w:rPr>
          <w:rFonts w:ascii="Arial" w:hAnsi="Arial" w:cs="Arial"/>
          <w:b/>
        </w:rPr>
        <w:t xml:space="preserve"> YPFB - ENTIDAD         </w:t>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r>
      <w:r w:rsidRPr="004A119B">
        <w:rPr>
          <w:rFonts w:ascii="Arial" w:hAnsi="Arial" w:cs="Arial"/>
          <w:b/>
        </w:rPr>
        <w:tab/>
        <w:t>CONTRATISTA</w:t>
      </w:r>
      <w:r>
        <w:rPr>
          <w:rFonts w:ascii="Arial" w:hAnsi="Arial" w:cs="Arial"/>
          <w:b/>
        </w:rPr>
        <w:t xml:space="preserve">  </w:t>
      </w:r>
    </w:p>
    <w:p w:rsidR="0072066D" w:rsidRPr="001404A5" w:rsidRDefault="0072066D" w:rsidP="0072066D">
      <w:pPr>
        <w:jc w:val="both"/>
        <w:rPr>
          <w:rFonts w:ascii="Arial" w:hAnsi="Arial" w:cs="Arial"/>
          <w:b/>
        </w:rPr>
      </w:pPr>
      <w:r>
        <w:rPr>
          <w:rFonts w:ascii="Arial" w:hAnsi="Arial" w:cs="Arial"/>
          <w:b/>
        </w:rPr>
        <w:t xml:space="preserve">           </w:t>
      </w:r>
      <w:r w:rsidRPr="001404A5">
        <w:rPr>
          <w:rFonts w:ascii="Arial" w:hAnsi="Arial" w:cs="Arial"/>
          <w:b/>
        </w:rPr>
        <w:tab/>
        <w:t xml:space="preserve">                              </w:t>
      </w:r>
    </w:p>
    <w:p w:rsidR="0072066D" w:rsidRPr="001404A5" w:rsidRDefault="0072066D" w:rsidP="0072066D">
      <w:pPr>
        <w:jc w:val="both"/>
        <w:rPr>
          <w:rFonts w:ascii="Arial" w:hAnsi="Arial" w:cs="Arial"/>
          <w:b/>
        </w:rPr>
      </w:pPr>
      <w:r w:rsidRPr="001404A5">
        <w:rPr>
          <w:rFonts w:ascii="Arial" w:hAnsi="Arial" w:cs="Arial"/>
          <w:b/>
        </w:rPr>
        <w:t xml:space="preserve">                                    </w:t>
      </w:r>
      <w:r w:rsidRPr="001404A5">
        <w:rPr>
          <w:rFonts w:ascii="Arial" w:hAnsi="Arial" w:cs="Arial"/>
          <w:b/>
        </w:rPr>
        <w:tab/>
      </w:r>
      <w:r w:rsidRPr="001404A5">
        <w:rPr>
          <w:rFonts w:ascii="Arial" w:hAnsi="Arial" w:cs="Arial"/>
          <w:b/>
        </w:rPr>
        <w:tab/>
      </w:r>
      <w:r w:rsidRPr="001404A5">
        <w:rPr>
          <w:rFonts w:ascii="Arial" w:hAnsi="Arial" w:cs="Arial"/>
          <w:b/>
        </w:rPr>
        <w:tab/>
        <w:t xml:space="preserve">                                              </w:t>
      </w:r>
    </w:p>
    <w:sectPr w:rsidR="0072066D" w:rsidRPr="001404A5" w:rsidSect="00A72F2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776A" w:rsidRDefault="0037776A">
      <w:r>
        <w:separator/>
      </w:r>
    </w:p>
  </w:endnote>
  <w:endnote w:type="continuationSeparator" w:id="0">
    <w:p w:rsidR="0037776A" w:rsidRDefault="0037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44E0" w:rsidRPr="006B79AF" w:rsidRDefault="000744E0">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5681C">
      <w:rPr>
        <w:rFonts w:ascii="Calibri" w:hAnsi="Calibri" w:cs="Calibri"/>
        <w:noProof/>
      </w:rPr>
      <w:t>113</w:t>
    </w:r>
    <w:r w:rsidRPr="006B79AF">
      <w:rPr>
        <w:rFonts w:ascii="Calibri" w:hAnsi="Calibri" w:cs="Calibri"/>
      </w:rPr>
      <w:fldChar w:fldCharType="end"/>
    </w:r>
  </w:p>
  <w:p w:rsidR="000744E0" w:rsidRDefault="000744E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776A" w:rsidRDefault="0037776A">
      <w:r>
        <w:separator/>
      </w:r>
    </w:p>
  </w:footnote>
  <w:footnote w:type="continuationSeparator" w:id="0">
    <w:p w:rsidR="0037776A" w:rsidRDefault="0037776A">
      <w:r>
        <w:continuationSeparator/>
      </w:r>
    </w:p>
  </w:footnote>
  <w:footnote w:id="1">
    <w:p w:rsidR="000744E0" w:rsidRPr="002E64EB" w:rsidRDefault="000744E0" w:rsidP="001F578E">
      <w:pPr>
        <w:pStyle w:val="Textonotapi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FC559E"/>
    <w:multiLevelType w:val="hybridMultilevel"/>
    <w:tmpl w:val="E2848176"/>
    <w:lvl w:ilvl="0" w:tplc="400A0011">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2E1188E"/>
    <w:multiLevelType w:val="multilevel"/>
    <w:tmpl w:val="E46456F8"/>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b w:val="0"/>
        <w:strike w:val="0"/>
        <w:sz w:val="18"/>
        <w:szCs w:val="18"/>
      </w:rPr>
    </w:lvl>
    <w:lvl w:ilvl="2">
      <w:start w:val="1"/>
      <w:numFmt w:val="decimal"/>
      <w:lvlText w:val="%1.%2.%3"/>
      <w:lvlJc w:val="left"/>
      <w:pPr>
        <w:ind w:left="720" w:hanging="720"/>
      </w:pPr>
      <w:rPr>
        <w:rFonts w:hint="default"/>
        <w:b w:val="0"/>
        <w:sz w:val="18"/>
        <w:szCs w:val="1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78226B6"/>
    <w:multiLevelType w:val="hybridMultilevel"/>
    <w:tmpl w:val="C5803F56"/>
    <w:lvl w:ilvl="0" w:tplc="1E32C31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0" w15:restartNumberingAfterBreak="0">
    <w:nsid w:val="0E267218"/>
    <w:multiLevelType w:val="hybridMultilevel"/>
    <w:tmpl w:val="A5809874"/>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11" w15:restartNumberingAfterBreak="0">
    <w:nsid w:val="0F4456F4"/>
    <w:multiLevelType w:val="multilevel"/>
    <w:tmpl w:val="2B7C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07218B8"/>
    <w:multiLevelType w:val="multilevel"/>
    <w:tmpl w:val="F5263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E0075"/>
    <w:multiLevelType w:val="hybridMultilevel"/>
    <w:tmpl w:val="5134B72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D8738E"/>
    <w:multiLevelType w:val="hybridMultilevel"/>
    <w:tmpl w:val="D29AF8C2"/>
    <w:lvl w:ilvl="0" w:tplc="F132BFBE">
      <w:start w:val="1"/>
      <w:numFmt w:val="lowerRoman"/>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15:restartNumberingAfterBreak="0">
    <w:nsid w:val="124E5B7E"/>
    <w:multiLevelType w:val="hybridMultilevel"/>
    <w:tmpl w:val="7C42558E"/>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15:restartNumberingAfterBreak="0">
    <w:nsid w:val="126E373D"/>
    <w:multiLevelType w:val="hybridMultilevel"/>
    <w:tmpl w:val="E1EEE93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0"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21" w15:restartNumberingAfterBreak="0">
    <w:nsid w:val="145361D0"/>
    <w:multiLevelType w:val="hybridMultilevel"/>
    <w:tmpl w:val="57F82D46"/>
    <w:lvl w:ilvl="0" w:tplc="254E94D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16712679"/>
    <w:multiLevelType w:val="multilevel"/>
    <w:tmpl w:val="54FA7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9883D05"/>
    <w:multiLevelType w:val="hybridMultilevel"/>
    <w:tmpl w:val="C4EE8C7E"/>
    <w:lvl w:ilvl="0" w:tplc="400A0011">
      <w:start w:val="1"/>
      <w:numFmt w:val="decimal"/>
      <w:lvlText w:val="%1)"/>
      <w:lvlJc w:val="left"/>
      <w:pPr>
        <w:ind w:left="720" w:hanging="360"/>
      </w:pPr>
      <w:rPr>
        <w:rFonts w:hint="default"/>
      </w:rPr>
    </w:lvl>
    <w:lvl w:ilvl="1" w:tplc="39EEC806">
      <w:start w:val="1"/>
      <w:numFmt w:val="lowerRoman"/>
      <w:lvlText w:val="(%2)"/>
      <w:lvlJc w:val="left"/>
      <w:pPr>
        <w:ind w:left="1800" w:hanging="720"/>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1AA02C19"/>
    <w:multiLevelType w:val="hybridMultilevel"/>
    <w:tmpl w:val="D29AF8C2"/>
    <w:lvl w:ilvl="0" w:tplc="F132BFBE">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1" w15:restartNumberingAfterBreak="0">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32" w15:restartNumberingAfterBreak="0">
    <w:nsid w:val="1E596500"/>
    <w:multiLevelType w:val="hybridMultilevel"/>
    <w:tmpl w:val="F2E4AEE0"/>
    <w:lvl w:ilvl="0" w:tplc="94F4EDD6">
      <w:start w:val="1"/>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3" w15:restartNumberingAfterBreak="0">
    <w:nsid w:val="21A57FF0"/>
    <w:multiLevelType w:val="hybridMultilevel"/>
    <w:tmpl w:val="0A56085E"/>
    <w:lvl w:ilvl="0" w:tplc="4C70EABC">
      <w:start w:val="1"/>
      <w:numFmt w:val="lowerLetter"/>
      <w:lvlText w:val="%1)"/>
      <w:lvlJc w:val="left"/>
      <w:pPr>
        <w:ind w:left="720" w:hanging="360"/>
      </w:pPr>
      <w:rPr>
        <w:rFonts w:hint="default"/>
      </w:rPr>
    </w:lvl>
    <w:lvl w:ilvl="1" w:tplc="6EECBD3A">
      <w:numFmt w:val="bullet"/>
      <w:lvlText w:val="•"/>
      <w:lvlJc w:val="left"/>
      <w:pPr>
        <w:ind w:left="1470" w:hanging="39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3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8"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0"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1"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15:restartNumberingAfterBreak="0">
    <w:nsid w:val="2E97089E"/>
    <w:multiLevelType w:val="hybridMultilevel"/>
    <w:tmpl w:val="976C892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304168C4"/>
    <w:multiLevelType w:val="hybridMultilevel"/>
    <w:tmpl w:val="8B26A1E8"/>
    <w:lvl w:ilvl="0" w:tplc="39D89062">
      <w:start w:val="2"/>
      <w:numFmt w:val="lowerRoman"/>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4"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7" w15:restartNumberingAfterBreak="0">
    <w:nsid w:val="3339534F"/>
    <w:multiLevelType w:val="hybridMultilevel"/>
    <w:tmpl w:val="BAD406E0"/>
    <w:lvl w:ilvl="0" w:tplc="2FFC28C6">
      <w:start w:val="1"/>
      <w:numFmt w:val="low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4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0"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A563C6E"/>
    <w:multiLevelType w:val="hybridMultilevel"/>
    <w:tmpl w:val="F18AF68C"/>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3C8D2989"/>
    <w:multiLevelType w:val="hybridMultilevel"/>
    <w:tmpl w:val="463857D6"/>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41686AC2"/>
    <w:multiLevelType w:val="hybridMultilevel"/>
    <w:tmpl w:val="E4F04C8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41BC1894"/>
    <w:multiLevelType w:val="multilevel"/>
    <w:tmpl w:val="FD868A0A"/>
    <w:lvl w:ilvl="0">
      <w:start w:val="1"/>
      <w:numFmt w:val="upperRoman"/>
      <w:pStyle w:val="A1"/>
      <w:lvlText w:val="%1."/>
      <w:lvlJc w:val="left"/>
      <w:pPr>
        <w:ind w:left="720" w:hanging="360"/>
      </w:pPr>
      <w:rPr>
        <w:rFonts w:ascii="Verdana" w:eastAsia="Times New Roman" w:hAnsi="Verdana" w:cs="Arial"/>
      </w:rPr>
    </w:lvl>
    <w:lvl w:ilvl="1">
      <w:start w:val="1"/>
      <w:numFmt w:val="decimal"/>
      <w:pStyle w:val="A2"/>
      <w:isLgl/>
      <w:lvlText w:val="%1.%2."/>
      <w:lvlJc w:val="left"/>
      <w:pPr>
        <w:ind w:left="1080" w:hanging="720"/>
      </w:pPr>
      <w:rPr>
        <w:rFonts w:ascii="Verdana" w:hAnsi="Verdana" w:hint="default"/>
        <w:b/>
      </w:rPr>
    </w:lvl>
    <w:lvl w:ilvl="2">
      <w:start w:val="1"/>
      <w:numFmt w:val="decimal"/>
      <w:pStyle w:val="A3"/>
      <w:isLgl/>
      <w:lvlText w:val="%1.%2.%3."/>
      <w:lvlJc w:val="left"/>
      <w:pPr>
        <w:ind w:left="1080" w:hanging="720"/>
      </w:pPr>
      <w:rPr>
        <w:rFonts w:ascii="Verdana" w:hAnsi="Verdana" w:hint="default"/>
        <w:b/>
        <w:sz w:val="18"/>
        <w:szCs w:val="18"/>
        <w:lang w:val="es-ES"/>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8" w15:restartNumberingAfterBreak="0">
    <w:nsid w:val="44192F9B"/>
    <w:multiLevelType w:val="hybridMultilevel"/>
    <w:tmpl w:val="EF8C764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9" w15:restartNumberingAfterBreak="0">
    <w:nsid w:val="4421723C"/>
    <w:multiLevelType w:val="hybridMultilevel"/>
    <w:tmpl w:val="9078D2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15:restartNumberingAfterBreak="0">
    <w:nsid w:val="451612D2"/>
    <w:multiLevelType w:val="hybridMultilevel"/>
    <w:tmpl w:val="8E38764E"/>
    <w:lvl w:ilvl="0" w:tplc="400A0001">
      <w:start w:val="1"/>
      <w:numFmt w:val="bullet"/>
      <w:lvlText w:val=""/>
      <w:lvlJc w:val="left"/>
      <w:pPr>
        <w:ind w:left="720" w:hanging="360"/>
      </w:pPr>
      <w:rPr>
        <w:rFonts w:ascii="Symbol" w:hAnsi="Symbol" w:hint="default"/>
      </w:rPr>
    </w:lvl>
    <w:lvl w:ilvl="1" w:tplc="6EECBD3A">
      <w:numFmt w:val="bullet"/>
      <w:lvlText w:val="•"/>
      <w:lvlJc w:val="left"/>
      <w:pPr>
        <w:ind w:left="1470" w:hanging="390"/>
      </w:pPr>
      <w:rPr>
        <w:rFonts w:ascii="Calibri" w:eastAsia="Times New Roman" w:hAnsi="Calibri" w:cs="Calibri"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46741639"/>
    <w:multiLevelType w:val="hybridMultilevel"/>
    <w:tmpl w:val="72A21CEC"/>
    <w:lvl w:ilvl="0" w:tplc="400A0001">
      <w:start w:val="1"/>
      <w:numFmt w:val="bullet"/>
      <w:lvlText w:val=""/>
      <w:lvlJc w:val="left"/>
      <w:pPr>
        <w:ind w:left="0" w:hanging="360"/>
      </w:pPr>
      <w:rPr>
        <w:rFonts w:ascii="Symbol" w:hAnsi="Symbol" w:hint="default"/>
      </w:rPr>
    </w:lvl>
    <w:lvl w:ilvl="1" w:tplc="400A0003" w:tentative="1">
      <w:start w:val="1"/>
      <w:numFmt w:val="bullet"/>
      <w:lvlText w:val="o"/>
      <w:lvlJc w:val="left"/>
      <w:pPr>
        <w:ind w:left="720" w:hanging="360"/>
      </w:pPr>
      <w:rPr>
        <w:rFonts w:ascii="Courier New" w:hAnsi="Courier New" w:cs="Courier New" w:hint="default"/>
      </w:rPr>
    </w:lvl>
    <w:lvl w:ilvl="2" w:tplc="400A0005" w:tentative="1">
      <w:start w:val="1"/>
      <w:numFmt w:val="bullet"/>
      <w:lvlText w:val=""/>
      <w:lvlJc w:val="left"/>
      <w:pPr>
        <w:ind w:left="1440" w:hanging="360"/>
      </w:pPr>
      <w:rPr>
        <w:rFonts w:ascii="Wingdings" w:hAnsi="Wingdings" w:hint="default"/>
      </w:rPr>
    </w:lvl>
    <w:lvl w:ilvl="3" w:tplc="400A0001" w:tentative="1">
      <w:start w:val="1"/>
      <w:numFmt w:val="bullet"/>
      <w:lvlText w:val=""/>
      <w:lvlJc w:val="left"/>
      <w:pPr>
        <w:ind w:left="2160" w:hanging="360"/>
      </w:pPr>
      <w:rPr>
        <w:rFonts w:ascii="Symbol" w:hAnsi="Symbol" w:hint="default"/>
      </w:rPr>
    </w:lvl>
    <w:lvl w:ilvl="4" w:tplc="400A0003" w:tentative="1">
      <w:start w:val="1"/>
      <w:numFmt w:val="bullet"/>
      <w:lvlText w:val="o"/>
      <w:lvlJc w:val="left"/>
      <w:pPr>
        <w:ind w:left="2880" w:hanging="360"/>
      </w:pPr>
      <w:rPr>
        <w:rFonts w:ascii="Courier New" w:hAnsi="Courier New" w:cs="Courier New" w:hint="default"/>
      </w:rPr>
    </w:lvl>
    <w:lvl w:ilvl="5" w:tplc="400A0005" w:tentative="1">
      <w:start w:val="1"/>
      <w:numFmt w:val="bullet"/>
      <w:lvlText w:val=""/>
      <w:lvlJc w:val="left"/>
      <w:pPr>
        <w:ind w:left="3600" w:hanging="360"/>
      </w:pPr>
      <w:rPr>
        <w:rFonts w:ascii="Wingdings" w:hAnsi="Wingdings" w:hint="default"/>
      </w:rPr>
    </w:lvl>
    <w:lvl w:ilvl="6" w:tplc="400A0001" w:tentative="1">
      <w:start w:val="1"/>
      <w:numFmt w:val="bullet"/>
      <w:lvlText w:val=""/>
      <w:lvlJc w:val="left"/>
      <w:pPr>
        <w:ind w:left="4320" w:hanging="360"/>
      </w:pPr>
      <w:rPr>
        <w:rFonts w:ascii="Symbol" w:hAnsi="Symbol" w:hint="default"/>
      </w:rPr>
    </w:lvl>
    <w:lvl w:ilvl="7" w:tplc="400A0003" w:tentative="1">
      <w:start w:val="1"/>
      <w:numFmt w:val="bullet"/>
      <w:lvlText w:val="o"/>
      <w:lvlJc w:val="left"/>
      <w:pPr>
        <w:ind w:left="5040" w:hanging="360"/>
      </w:pPr>
      <w:rPr>
        <w:rFonts w:ascii="Courier New" w:hAnsi="Courier New" w:cs="Courier New" w:hint="default"/>
      </w:rPr>
    </w:lvl>
    <w:lvl w:ilvl="8" w:tplc="400A0005" w:tentative="1">
      <w:start w:val="1"/>
      <w:numFmt w:val="bullet"/>
      <w:lvlText w:val=""/>
      <w:lvlJc w:val="left"/>
      <w:pPr>
        <w:ind w:left="5760" w:hanging="360"/>
      </w:pPr>
      <w:rPr>
        <w:rFonts w:ascii="Wingdings" w:hAnsi="Wingdings" w:hint="default"/>
      </w:rPr>
    </w:lvl>
  </w:abstractNum>
  <w:abstractNum w:abstractNumId="62" w15:restartNumberingAfterBreak="0">
    <w:nsid w:val="48F23A1E"/>
    <w:multiLevelType w:val="hybridMultilevel"/>
    <w:tmpl w:val="A4F621E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4" w15:restartNumberingAfterBreak="0">
    <w:nsid w:val="4DB55E13"/>
    <w:multiLevelType w:val="hybridMultilevel"/>
    <w:tmpl w:val="718CA5F8"/>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7" w15:restartNumberingAfterBreak="0">
    <w:nsid w:val="513400A0"/>
    <w:multiLevelType w:val="multilevel"/>
    <w:tmpl w:val="98185D86"/>
    <w:lvl w:ilvl="0">
      <w:start w:val="1"/>
      <w:numFmt w:val="upperRoman"/>
      <w:lvlText w:val="%1."/>
      <w:lvlJc w:val="right"/>
      <w:pPr>
        <w:ind w:left="1429" w:hanging="360"/>
      </w:pPr>
    </w:lvl>
    <w:lvl w:ilvl="1">
      <w:start w:val="8"/>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8" w15:restartNumberingAfterBreak="0">
    <w:nsid w:val="5317515A"/>
    <w:multiLevelType w:val="hybridMultilevel"/>
    <w:tmpl w:val="AC46AF88"/>
    <w:lvl w:ilvl="0" w:tplc="659A1DAA">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53FD5BC9"/>
    <w:multiLevelType w:val="hybridMultilevel"/>
    <w:tmpl w:val="DDEAF3A6"/>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0" w15:restartNumberingAfterBreak="0">
    <w:nsid w:val="546F010A"/>
    <w:multiLevelType w:val="multilevel"/>
    <w:tmpl w:val="38D25800"/>
    <w:lvl w:ilvl="0">
      <w:start w:val="2"/>
      <w:numFmt w:val="decimal"/>
      <w:lvlText w:val="%1."/>
      <w:lvlJc w:val="left"/>
      <w:pPr>
        <w:ind w:left="400" w:hanging="400"/>
      </w:pPr>
      <w:rPr>
        <w:rFonts w:hint="default"/>
        <w:b/>
      </w:rPr>
    </w:lvl>
    <w:lvl w:ilvl="1">
      <w:start w:val="1"/>
      <w:numFmt w:val="decimal"/>
      <w:lvlText w:val="%1.%2."/>
      <w:lvlJc w:val="left"/>
      <w:pPr>
        <w:ind w:left="1430" w:hanging="7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3210" w:hanging="108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990" w:hanging="144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770" w:hanging="1800"/>
      </w:pPr>
      <w:rPr>
        <w:rFonts w:hint="default"/>
        <w:b/>
      </w:rPr>
    </w:lvl>
    <w:lvl w:ilvl="8">
      <w:start w:val="1"/>
      <w:numFmt w:val="decimal"/>
      <w:lvlText w:val="%1.%2.%3.%4.%5.%6.%7.%8.%9."/>
      <w:lvlJc w:val="left"/>
      <w:pPr>
        <w:ind w:left="7480" w:hanging="1800"/>
      </w:pPr>
      <w:rPr>
        <w:rFonts w:hint="default"/>
        <w:b/>
      </w:rPr>
    </w:lvl>
  </w:abstractNum>
  <w:abstractNum w:abstractNumId="71" w15:restartNumberingAfterBreak="0">
    <w:nsid w:val="563213C0"/>
    <w:multiLevelType w:val="hybridMultilevel"/>
    <w:tmpl w:val="C51099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2"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3" w15:restartNumberingAfterBreak="0">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5F627C28"/>
    <w:multiLevelType w:val="hybridMultilevel"/>
    <w:tmpl w:val="A4F493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6"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8" w15:restartNumberingAfterBreak="0">
    <w:nsid w:val="65A83AA4"/>
    <w:multiLevelType w:val="multilevel"/>
    <w:tmpl w:val="C55270F4"/>
    <w:lvl w:ilvl="0">
      <w:start w:val="1"/>
      <w:numFmt w:val="decimal"/>
      <w:lvlText w:val="%1."/>
      <w:lvlJc w:val="left"/>
      <w:pPr>
        <w:ind w:left="400" w:hanging="400"/>
      </w:pPr>
      <w:rPr>
        <w:rFonts w:hint="default"/>
        <w:b/>
      </w:rPr>
    </w:lvl>
    <w:lvl w:ilvl="1">
      <w:start w:val="1"/>
      <w:numFmt w:val="decimal"/>
      <w:lvlText w:val="%1.%2."/>
      <w:lvlJc w:val="left"/>
      <w:pPr>
        <w:ind w:left="1428" w:hanging="720"/>
      </w:pPr>
      <w:rPr>
        <w:rFonts w:hint="default"/>
        <w:b/>
      </w:rPr>
    </w:lvl>
    <w:lvl w:ilvl="2">
      <w:start w:val="1"/>
      <w:numFmt w:val="decimal"/>
      <w:lvlText w:val="%1.%2.%3."/>
      <w:lvlJc w:val="left"/>
      <w:pPr>
        <w:ind w:left="2136" w:hanging="720"/>
      </w:pPr>
      <w:rPr>
        <w:rFonts w:hint="default"/>
        <w:b/>
      </w:rPr>
    </w:lvl>
    <w:lvl w:ilvl="3">
      <w:start w:val="1"/>
      <w:numFmt w:val="decimal"/>
      <w:lvlText w:val="%1.%2.%3.%4."/>
      <w:lvlJc w:val="left"/>
      <w:pPr>
        <w:ind w:left="3204" w:hanging="1080"/>
      </w:pPr>
      <w:rPr>
        <w:rFonts w:hint="default"/>
        <w:b/>
      </w:rPr>
    </w:lvl>
    <w:lvl w:ilvl="4">
      <w:start w:val="1"/>
      <w:numFmt w:val="decimal"/>
      <w:lvlText w:val="%1.%2.%3.%4.%5."/>
      <w:lvlJc w:val="left"/>
      <w:pPr>
        <w:ind w:left="3912" w:hanging="1080"/>
      </w:pPr>
      <w:rPr>
        <w:rFonts w:hint="default"/>
        <w:b/>
      </w:rPr>
    </w:lvl>
    <w:lvl w:ilvl="5">
      <w:start w:val="1"/>
      <w:numFmt w:val="decimal"/>
      <w:lvlText w:val="%1.%2.%3.%4.%5.%6."/>
      <w:lvlJc w:val="left"/>
      <w:pPr>
        <w:ind w:left="4980" w:hanging="1440"/>
      </w:pPr>
      <w:rPr>
        <w:rFonts w:hint="default"/>
        <w:b/>
      </w:rPr>
    </w:lvl>
    <w:lvl w:ilvl="6">
      <w:start w:val="1"/>
      <w:numFmt w:val="decimal"/>
      <w:lvlText w:val="%1.%2.%3.%4.%5.%6.%7."/>
      <w:lvlJc w:val="left"/>
      <w:pPr>
        <w:ind w:left="5688" w:hanging="1440"/>
      </w:pPr>
      <w:rPr>
        <w:rFonts w:hint="default"/>
        <w:b/>
      </w:rPr>
    </w:lvl>
    <w:lvl w:ilvl="7">
      <w:start w:val="1"/>
      <w:numFmt w:val="decimal"/>
      <w:lvlText w:val="%1.%2.%3.%4.%5.%6.%7.%8."/>
      <w:lvlJc w:val="left"/>
      <w:pPr>
        <w:ind w:left="6756" w:hanging="1800"/>
      </w:pPr>
      <w:rPr>
        <w:rFonts w:hint="default"/>
        <w:b/>
      </w:rPr>
    </w:lvl>
    <w:lvl w:ilvl="8">
      <w:start w:val="1"/>
      <w:numFmt w:val="decimal"/>
      <w:lvlText w:val="%1.%2.%3.%4.%5.%6.%7.%8.%9."/>
      <w:lvlJc w:val="left"/>
      <w:pPr>
        <w:ind w:left="7464" w:hanging="1800"/>
      </w:pPr>
      <w:rPr>
        <w:rFonts w:hint="default"/>
        <w:b/>
      </w:rPr>
    </w:lvl>
  </w:abstractNum>
  <w:abstractNum w:abstractNumId="79"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15:restartNumberingAfterBreak="0">
    <w:nsid w:val="68D45A18"/>
    <w:multiLevelType w:val="multilevel"/>
    <w:tmpl w:val="191A5A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9484A08"/>
    <w:multiLevelType w:val="hybridMultilevel"/>
    <w:tmpl w:val="910E502E"/>
    <w:lvl w:ilvl="0" w:tplc="E14A7056">
      <w:start w:val="3"/>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3"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863D9B"/>
    <w:multiLevelType w:val="hybridMultilevel"/>
    <w:tmpl w:val="44C805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6"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87"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25"/>
  </w:num>
  <w:num w:numId="2">
    <w:abstractNumId w:val="35"/>
  </w:num>
  <w:num w:numId="3">
    <w:abstractNumId w:val="74"/>
  </w:num>
  <w:num w:numId="4">
    <w:abstractNumId w:val="18"/>
  </w:num>
  <w:num w:numId="5">
    <w:abstractNumId w:val="46"/>
  </w:num>
  <w:num w:numId="6">
    <w:abstractNumId w:val="49"/>
  </w:num>
  <w:num w:numId="7">
    <w:abstractNumId w:val="0"/>
  </w:num>
  <w:num w:numId="8">
    <w:abstractNumId w:val="83"/>
  </w:num>
  <w:num w:numId="9">
    <w:abstractNumId w:val="15"/>
  </w:num>
  <w:num w:numId="10">
    <w:abstractNumId w:val="19"/>
  </w:num>
  <w:num w:numId="11">
    <w:abstractNumId w:val="66"/>
  </w:num>
  <w:num w:numId="12">
    <w:abstractNumId w:val="65"/>
  </w:num>
  <w:num w:numId="13">
    <w:abstractNumId w:val="4"/>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2"/>
  </w:num>
  <w:num w:numId="17">
    <w:abstractNumId w:val="44"/>
  </w:num>
  <w:num w:numId="18">
    <w:abstractNumId w:val="6"/>
  </w:num>
  <w:num w:numId="19">
    <w:abstractNumId w:val="87"/>
  </w:num>
  <w:num w:numId="20">
    <w:abstractNumId w:val="76"/>
  </w:num>
  <w:num w:numId="21">
    <w:abstractNumId w:val="51"/>
  </w:num>
  <w:num w:numId="22">
    <w:abstractNumId w:val="39"/>
  </w:num>
  <w:num w:numId="23">
    <w:abstractNumId w:val="89"/>
  </w:num>
  <w:num w:numId="24">
    <w:abstractNumId w:val="90"/>
  </w:num>
  <w:num w:numId="25">
    <w:abstractNumId w:val="23"/>
  </w:num>
  <w:num w:numId="26">
    <w:abstractNumId w:val="36"/>
  </w:num>
  <w:num w:numId="27">
    <w:abstractNumId w:val="84"/>
  </w:num>
  <w:num w:numId="28">
    <w:abstractNumId w:val="29"/>
  </w:num>
  <w:num w:numId="29">
    <w:abstractNumId w:val="4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5"/>
  </w:num>
  <w:num w:numId="33">
    <w:abstractNumId w:val="50"/>
  </w:num>
  <w:num w:numId="34">
    <w:abstractNumId w:val="8"/>
  </w:num>
  <w:num w:numId="35">
    <w:abstractNumId w:val="56"/>
  </w:num>
  <w:num w:numId="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 w:numId="38">
    <w:abstractNumId w:val="77"/>
  </w:num>
  <w:num w:numId="39">
    <w:abstractNumId w:val="88"/>
  </w:num>
  <w:num w:numId="40">
    <w:abstractNumId w:val="38"/>
  </w:num>
  <w:num w:numId="41">
    <w:abstractNumId w:val="30"/>
  </w:num>
  <w:num w:numId="42">
    <w:abstractNumId w:val="86"/>
  </w:num>
  <w:num w:numId="43">
    <w:abstractNumId w:val="20"/>
  </w:num>
  <w:num w:numId="44">
    <w:abstractNumId w:val="34"/>
  </w:num>
  <w:num w:numId="45">
    <w:abstractNumId w:val="73"/>
  </w:num>
  <w:num w:numId="46">
    <w:abstractNumId w:val="37"/>
  </w:num>
  <w:num w:numId="47">
    <w:abstractNumId w:val="47"/>
  </w:num>
  <w:num w:numId="48">
    <w:abstractNumId w:val="43"/>
  </w:num>
  <w:num w:numId="49">
    <w:abstractNumId w:val="14"/>
  </w:num>
  <w:num w:numId="50">
    <w:abstractNumId w:val="32"/>
  </w:num>
  <w:num w:numId="51">
    <w:abstractNumId w:val="27"/>
  </w:num>
  <w:num w:numId="52">
    <w:abstractNumId w:val="57"/>
  </w:num>
  <w:num w:numId="53">
    <w:abstractNumId w:val="3"/>
  </w:num>
  <w:num w:numId="54">
    <w:abstractNumId w:val="68"/>
  </w:num>
  <w:num w:numId="55">
    <w:abstractNumId w:val="21"/>
  </w:num>
  <w:num w:numId="56">
    <w:abstractNumId w:val="62"/>
  </w:num>
  <w:num w:numId="57">
    <w:abstractNumId w:val="2"/>
  </w:num>
  <w:num w:numId="58">
    <w:abstractNumId w:val="17"/>
  </w:num>
  <w:num w:numId="59">
    <w:abstractNumId w:val="69"/>
  </w:num>
  <w:num w:numId="60">
    <w:abstractNumId w:val="26"/>
  </w:num>
  <w:num w:numId="61">
    <w:abstractNumId w:val="53"/>
  </w:num>
  <w:num w:numId="62">
    <w:abstractNumId w:val="63"/>
  </w:num>
  <w:num w:numId="63">
    <w:abstractNumId w:val="79"/>
  </w:num>
  <w:num w:numId="64">
    <w:abstractNumId w:val="24"/>
  </w:num>
  <w:num w:numId="65">
    <w:abstractNumId w:val="48"/>
  </w:num>
  <w:num w:numId="66">
    <w:abstractNumId w:val="67"/>
  </w:num>
  <w:num w:numId="67">
    <w:abstractNumId w:val="7"/>
  </w:num>
  <w:num w:numId="68">
    <w:abstractNumId w:val="61"/>
  </w:num>
  <w:num w:numId="69">
    <w:abstractNumId w:val="28"/>
  </w:num>
  <w:num w:numId="70">
    <w:abstractNumId w:val="42"/>
  </w:num>
  <w:num w:numId="71">
    <w:abstractNumId w:val="12"/>
  </w:num>
  <w:num w:numId="72">
    <w:abstractNumId w:val="80"/>
  </w:num>
  <w:num w:numId="73">
    <w:abstractNumId w:val="22"/>
  </w:num>
  <w:num w:numId="74">
    <w:abstractNumId w:val="11"/>
  </w:num>
  <w:num w:numId="75">
    <w:abstractNumId w:val="75"/>
  </w:num>
  <w:num w:numId="76">
    <w:abstractNumId w:val="33"/>
  </w:num>
  <w:num w:numId="77">
    <w:abstractNumId w:val="13"/>
  </w:num>
  <w:num w:numId="78">
    <w:abstractNumId w:val="59"/>
  </w:num>
  <w:num w:numId="79">
    <w:abstractNumId w:val="10"/>
  </w:num>
  <w:num w:numId="80">
    <w:abstractNumId w:val="54"/>
  </w:num>
  <w:num w:numId="81">
    <w:abstractNumId w:val="1"/>
  </w:num>
  <w:num w:numId="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64"/>
  </w:num>
  <w:num w:numId="84">
    <w:abstractNumId w:val="78"/>
  </w:num>
  <w:num w:numId="85">
    <w:abstractNumId w:val="70"/>
  </w:num>
  <w:num w:numId="86">
    <w:abstractNumId w:val="60"/>
  </w:num>
  <w:num w:numId="87">
    <w:abstractNumId w:val="71"/>
  </w:num>
  <w:num w:numId="88">
    <w:abstractNumId w:val="82"/>
  </w:num>
  <w:num w:numId="89">
    <w:abstractNumId w:val="58"/>
  </w:num>
  <w:num w:numId="90">
    <w:abstractNumId w:val="16"/>
  </w:num>
  <w:num w:numId="91">
    <w:abstractNumId w:val="85"/>
  </w:num>
  <w:num w:numId="92">
    <w:abstractNumId w:val="81"/>
  </w:num>
  <w:num w:numId="93">
    <w:abstractNumId w:val="52"/>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75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65C0"/>
    <w:rsid w:val="000473BF"/>
    <w:rsid w:val="000473E4"/>
    <w:rsid w:val="000475FA"/>
    <w:rsid w:val="00050091"/>
    <w:rsid w:val="000502D9"/>
    <w:rsid w:val="0005060D"/>
    <w:rsid w:val="00050879"/>
    <w:rsid w:val="00050C77"/>
    <w:rsid w:val="00050E13"/>
    <w:rsid w:val="00051551"/>
    <w:rsid w:val="00051777"/>
    <w:rsid w:val="000518A5"/>
    <w:rsid w:val="000522C1"/>
    <w:rsid w:val="00052798"/>
    <w:rsid w:val="00052B41"/>
    <w:rsid w:val="00052C29"/>
    <w:rsid w:val="00053162"/>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2D3"/>
    <w:rsid w:val="000725C1"/>
    <w:rsid w:val="0007382F"/>
    <w:rsid w:val="00073885"/>
    <w:rsid w:val="000742EE"/>
    <w:rsid w:val="000744E0"/>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76"/>
    <w:rsid w:val="000D08EC"/>
    <w:rsid w:val="000D0A4E"/>
    <w:rsid w:val="000D1730"/>
    <w:rsid w:val="000D1E18"/>
    <w:rsid w:val="000D253C"/>
    <w:rsid w:val="000D38AC"/>
    <w:rsid w:val="000D3E20"/>
    <w:rsid w:val="000D4475"/>
    <w:rsid w:val="000D475C"/>
    <w:rsid w:val="000D4F11"/>
    <w:rsid w:val="000D742F"/>
    <w:rsid w:val="000D7A22"/>
    <w:rsid w:val="000E0A01"/>
    <w:rsid w:val="000E12A8"/>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45C"/>
    <w:rsid w:val="00115BF2"/>
    <w:rsid w:val="00115FF6"/>
    <w:rsid w:val="0011628E"/>
    <w:rsid w:val="0011642E"/>
    <w:rsid w:val="001169E5"/>
    <w:rsid w:val="001173CF"/>
    <w:rsid w:val="001178D2"/>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95B"/>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A32"/>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8E"/>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13CF"/>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4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0E6A"/>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953"/>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346"/>
    <w:rsid w:val="002B2626"/>
    <w:rsid w:val="002B2E0E"/>
    <w:rsid w:val="002B333B"/>
    <w:rsid w:val="002B35B9"/>
    <w:rsid w:val="002B35DA"/>
    <w:rsid w:val="002B364C"/>
    <w:rsid w:val="002B397C"/>
    <w:rsid w:val="002B4152"/>
    <w:rsid w:val="002B42C3"/>
    <w:rsid w:val="002B455D"/>
    <w:rsid w:val="002B4617"/>
    <w:rsid w:val="002B4650"/>
    <w:rsid w:val="002B4768"/>
    <w:rsid w:val="002B47D7"/>
    <w:rsid w:val="002B4819"/>
    <w:rsid w:val="002B4EA6"/>
    <w:rsid w:val="002B5556"/>
    <w:rsid w:val="002B55A3"/>
    <w:rsid w:val="002B58C0"/>
    <w:rsid w:val="002B59E7"/>
    <w:rsid w:val="002B5C8F"/>
    <w:rsid w:val="002B5D92"/>
    <w:rsid w:val="002B6556"/>
    <w:rsid w:val="002B6CBA"/>
    <w:rsid w:val="002B74AC"/>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35"/>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0F"/>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5FE4"/>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950"/>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76A"/>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2B3F"/>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76"/>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4E79"/>
    <w:rsid w:val="0044569A"/>
    <w:rsid w:val="00445B24"/>
    <w:rsid w:val="00445B37"/>
    <w:rsid w:val="0044652A"/>
    <w:rsid w:val="00446916"/>
    <w:rsid w:val="00446C07"/>
    <w:rsid w:val="004476AC"/>
    <w:rsid w:val="0044787F"/>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32C8"/>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53B"/>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9CA"/>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4B33"/>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A5B"/>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5A6"/>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5F0"/>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452"/>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85A"/>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2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B3A"/>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66D"/>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D58"/>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385"/>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3DFD"/>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A77"/>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546"/>
    <w:rsid w:val="007B65FD"/>
    <w:rsid w:val="007B68B1"/>
    <w:rsid w:val="007B6F25"/>
    <w:rsid w:val="007B6FBA"/>
    <w:rsid w:val="007B73EE"/>
    <w:rsid w:val="007B7B6C"/>
    <w:rsid w:val="007C0A84"/>
    <w:rsid w:val="007C0C7F"/>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22C"/>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9E2"/>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46B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AEE"/>
    <w:rsid w:val="00861B6A"/>
    <w:rsid w:val="00861D92"/>
    <w:rsid w:val="00862256"/>
    <w:rsid w:val="008626B2"/>
    <w:rsid w:val="008628F3"/>
    <w:rsid w:val="00862B96"/>
    <w:rsid w:val="008635F9"/>
    <w:rsid w:val="0086373E"/>
    <w:rsid w:val="0086380E"/>
    <w:rsid w:val="00863BC0"/>
    <w:rsid w:val="00864780"/>
    <w:rsid w:val="008647B2"/>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275"/>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BBE"/>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2B7"/>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391"/>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B8"/>
    <w:rsid w:val="009927D3"/>
    <w:rsid w:val="009928CE"/>
    <w:rsid w:val="00992DC8"/>
    <w:rsid w:val="00992E3F"/>
    <w:rsid w:val="00993719"/>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A25"/>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BB4"/>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994"/>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14"/>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6F61"/>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28EE"/>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2E82"/>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E1E"/>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25C"/>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1DD"/>
    <w:rsid w:val="00B833B3"/>
    <w:rsid w:val="00B83D10"/>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1C"/>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D7D12"/>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3FE2"/>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2D1"/>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9F5"/>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46F"/>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6C19"/>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1958"/>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79F"/>
    <w:rsid w:val="00D52AFE"/>
    <w:rsid w:val="00D52D31"/>
    <w:rsid w:val="00D530E0"/>
    <w:rsid w:val="00D53306"/>
    <w:rsid w:val="00D535AC"/>
    <w:rsid w:val="00D54605"/>
    <w:rsid w:val="00D54965"/>
    <w:rsid w:val="00D54DAC"/>
    <w:rsid w:val="00D54E91"/>
    <w:rsid w:val="00D553DF"/>
    <w:rsid w:val="00D555CC"/>
    <w:rsid w:val="00D55667"/>
    <w:rsid w:val="00D5656B"/>
    <w:rsid w:val="00D5681C"/>
    <w:rsid w:val="00D5693A"/>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87B30"/>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1C43"/>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391"/>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DF7E57"/>
    <w:rsid w:val="00E01674"/>
    <w:rsid w:val="00E016C3"/>
    <w:rsid w:val="00E01E52"/>
    <w:rsid w:val="00E0359F"/>
    <w:rsid w:val="00E03F91"/>
    <w:rsid w:val="00E04873"/>
    <w:rsid w:val="00E04B1A"/>
    <w:rsid w:val="00E04E31"/>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8E7"/>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2C5"/>
    <w:rsid w:val="00EC7837"/>
    <w:rsid w:val="00EC7AA1"/>
    <w:rsid w:val="00ED02C8"/>
    <w:rsid w:val="00ED0659"/>
    <w:rsid w:val="00ED07EC"/>
    <w:rsid w:val="00ED095F"/>
    <w:rsid w:val="00ED0B42"/>
    <w:rsid w:val="00ED1C77"/>
    <w:rsid w:val="00ED1E5E"/>
    <w:rsid w:val="00ED2910"/>
    <w:rsid w:val="00ED2923"/>
    <w:rsid w:val="00ED2FAD"/>
    <w:rsid w:val="00ED3132"/>
    <w:rsid w:val="00ED31FF"/>
    <w:rsid w:val="00ED39A5"/>
    <w:rsid w:val="00ED3DB8"/>
    <w:rsid w:val="00ED3EE9"/>
    <w:rsid w:val="00ED44C3"/>
    <w:rsid w:val="00ED469C"/>
    <w:rsid w:val="00ED495F"/>
    <w:rsid w:val="00ED5505"/>
    <w:rsid w:val="00ED5CB9"/>
    <w:rsid w:val="00ED5E7A"/>
    <w:rsid w:val="00ED6137"/>
    <w:rsid w:val="00ED694C"/>
    <w:rsid w:val="00ED70DA"/>
    <w:rsid w:val="00ED741F"/>
    <w:rsid w:val="00ED7EE7"/>
    <w:rsid w:val="00ED7F28"/>
    <w:rsid w:val="00EE000F"/>
    <w:rsid w:val="00EE08F2"/>
    <w:rsid w:val="00EE0D10"/>
    <w:rsid w:val="00EE135B"/>
    <w:rsid w:val="00EE1858"/>
    <w:rsid w:val="00EE2B03"/>
    <w:rsid w:val="00EE32EF"/>
    <w:rsid w:val="00EE3671"/>
    <w:rsid w:val="00EE373A"/>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6D8B"/>
    <w:rsid w:val="00EF74FD"/>
    <w:rsid w:val="00EF78D3"/>
    <w:rsid w:val="00EF7C3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341"/>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D71"/>
    <w:rsid w:val="00F54F4E"/>
    <w:rsid w:val="00F55108"/>
    <w:rsid w:val="00F5575A"/>
    <w:rsid w:val="00F55CEE"/>
    <w:rsid w:val="00F56712"/>
    <w:rsid w:val="00F56CDF"/>
    <w:rsid w:val="00F56EA5"/>
    <w:rsid w:val="00F571C0"/>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5D54"/>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0B7"/>
    <w:rsid w:val="00FE475C"/>
    <w:rsid w:val="00FE4B1C"/>
    <w:rsid w:val="00FE4E83"/>
    <w:rsid w:val="00FE531E"/>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EB8C7F"/>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1">
    <w:name w:val="A1"/>
    <w:basedOn w:val="Normal"/>
    <w:link w:val="A1Car"/>
    <w:qFormat/>
    <w:rsid w:val="0072066D"/>
    <w:pPr>
      <w:numPr>
        <w:numId w:val="52"/>
      </w:numPr>
      <w:spacing w:before="240" w:after="240"/>
      <w:jc w:val="both"/>
    </w:pPr>
    <w:rPr>
      <w:rFonts w:ascii="Verdana" w:hAnsi="Verdana" w:cs="Arial"/>
      <w:b/>
      <w:bCs/>
      <w:sz w:val="18"/>
      <w:szCs w:val="18"/>
      <w:u w:val="single"/>
      <w:lang w:eastAsia="es-ES"/>
    </w:rPr>
  </w:style>
  <w:style w:type="paragraph" w:customStyle="1" w:styleId="A2">
    <w:name w:val="A2"/>
    <w:basedOn w:val="Normal"/>
    <w:link w:val="A2Car"/>
    <w:qFormat/>
    <w:rsid w:val="0072066D"/>
    <w:pPr>
      <w:numPr>
        <w:ilvl w:val="1"/>
        <w:numId w:val="52"/>
      </w:numPr>
      <w:spacing w:before="240" w:after="240" w:line="360" w:lineRule="auto"/>
      <w:ind w:right="51"/>
      <w:jc w:val="both"/>
    </w:pPr>
    <w:rPr>
      <w:rFonts w:ascii="Verdana" w:hAnsi="Verdana" w:cs="Arial"/>
      <w:b/>
      <w:bCs/>
      <w:sz w:val="18"/>
      <w:szCs w:val="18"/>
      <w:lang w:val="es-BO" w:eastAsia="es-ES"/>
    </w:rPr>
  </w:style>
  <w:style w:type="character" w:customStyle="1" w:styleId="A1Car">
    <w:name w:val="A1 Car"/>
    <w:link w:val="A1"/>
    <w:rsid w:val="0072066D"/>
    <w:rPr>
      <w:rFonts w:ascii="Verdana" w:hAnsi="Verdana" w:cs="Arial"/>
      <w:b/>
      <w:bCs/>
      <w:sz w:val="18"/>
      <w:szCs w:val="18"/>
      <w:u w:val="single"/>
      <w:lang w:val="es-ES" w:eastAsia="es-ES"/>
    </w:rPr>
  </w:style>
  <w:style w:type="paragraph" w:customStyle="1" w:styleId="A3">
    <w:name w:val="A3"/>
    <w:basedOn w:val="Normal"/>
    <w:link w:val="A3Car"/>
    <w:qFormat/>
    <w:rsid w:val="0072066D"/>
    <w:pPr>
      <w:numPr>
        <w:ilvl w:val="2"/>
        <w:numId w:val="52"/>
      </w:numPr>
      <w:spacing w:before="240" w:after="240" w:line="360" w:lineRule="auto"/>
      <w:ind w:right="51"/>
      <w:jc w:val="both"/>
    </w:pPr>
    <w:rPr>
      <w:rFonts w:ascii="Verdana" w:hAnsi="Verdana" w:cs="Arial"/>
      <w:b/>
      <w:bCs/>
      <w:sz w:val="18"/>
      <w:szCs w:val="18"/>
      <w:lang w:val="es-BO" w:eastAsia="es-ES"/>
    </w:rPr>
  </w:style>
  <w:style w:type="paragraph" w:customStyle="1" w:styleId="A4">
    <w:name w:val="A4"/>
    <w:basedOn w:val="A3"/>
    <w:link w:val="A4Car"/>
    <w:qFormat/>
    <w:rsid w:val="0072066D"/>
    <w:pPr>
      <w:numPr>
        <w:ilvl w:val="3"/>
      </w:numPr>
    </w:pPr>
  </w:style>
  <w:style w:type="paragraph" w:styleId="TDC4">
    <w:name w:val="toc 4"/>
    <w:basedOn w:val="Normal"/>
    <w:next w:val="Normal"/>
    <w:autoRedefine/>
    <w:semiHidden/>
    <w:rsid w:val="00E838E7"/>
    <w:pPr>
      <w:ind w:left="720"/>
    </w:pPr>
    <w:rPr>
      <w:lang w:eastAsia="es-ES"/>
    </w:rPr>
  </w:style>
  <w:style w:type="paragraph" w:styleId="TDC5">
    <w:name w:val="toc 5"/>
    <w:basedOn w:val="Normal"/>
    <w:next w:val="Normal"/>
    <w:autoRedefine/>
    <w:semiHidden/>
    <w:rsid w:val="00E838E7"/>
    <w:pPr>
      <w:ind w:left="960"/>
    </w:pPr>
    <w:rPr>
      <w:lang w:eastAsia="es-ES"/>
    </w:rPr>
  </w:style>
  <w:style w:type="paragraph" w:styleId="TDC6">
    <w:name w:val="toc 6"/>
    <w:basedOn w:val="Normal"/>
    <w:next w:val="Normal"/>
    <w:autoRedefine/>
    <w:semiHidden/>
    <w:rsid w:val="00E838E7"/>
    <w:pPr>
      <w:ind w:left="1200"/>
    </w:pPr>
    <w:rPr>
      <w:lang w:eastAsia="es-ES"/>
    </w:rPr>
  </w:style>
  <w:style w:type="paragraph" w:styleId="TDC7">
    <w:name w:val="toc 7"/>
    <w:basedOn w:val="Normal"/>
    <w:next w:val="Normal"/>
    <w:autoRedefine/>
    <w:semiHidden/>
    <w:rsid w:val="00E838E7"/>
    <w:pPr>
      <w:ind w:left="1440"/>
    </w:pPr>
    <w:rPr>
      <w:lang w:eastAsia="es-ES"/>
    </w:rPr>
  </w:style>
  <w:style w:type="paragraph" w:styleId="TDC8">
    <w:name w:val="toc 8"/>
    <w:basedOn w:val="Normal"/>
    <w:next w:val="Normal"/>
    <w:autoRedefine/>
    <w:semiHidden/>
    <w:rsid w:val="00E838E7"/>
    <w:pPr>
      <w:ind w:left="1680"/>
    </w:pPr>
    <w:rPr>
      <w:lang w:eastAsia="es-ES"/>
    </w:rPr>
  </w:style>
  <w:style w:type="paragraph" w:styleId="TDC9">
    <w:name w:val="toc 9"/>
    <w:basedOn w:val="Normal"/>
    <w:next w:val="Normal"/>
    <w:autoRedefine/>
    <w:semiHidden/>
    <w:rsid w:val="00E838E7"/>
    <w:pPr>
      <w:ind w:left="1920"/>
    </w:pPr>
    <w:rPr>
      <w:lang w:eastAsia="es-ES"/>
    </w:rPr>
  </w:style>
  <w:style w:type="paragraph" w:customStyle="1" w:styleId="CM12">
    <w:name w:val="CM12"/>
    <w:basedOn w:val="Normal"/>
    <w:next w:val="Normal"/>
    <w:rsid w:val="00E838E7"/>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E838E7"/>
    <w:pPr>
      <w:widowControl w:val="0"/>
    </w:pPr>
    <w:rPr>
      <w:rFonts w:ascii="Verdana" w:hAnsi="Verdana" w:cs="Times New Roman"/>
      <w:color w:val="auto"/>
    </w:rPr>
  </w:style>
  <w:style w:type="paragraph" w:customStyle="1" w:styleId="CM8">
    <w:name w:val="CM8"/>
    <w:basedOn w:val="Default"/>
    <w:next w:val="Default"/>
    <w:rsid w:val="00E838E7"/>
    <w:pPr>
      <w:widowControl w:val="0"/>
      <w:spacing w:line="246" w:lineRule="atLeast"/>
    </w:pPr>
    <w:rPr>
      <w:rFonts w:ascii="Verdana" w:hAnsi="Verdana" w:cs="Times New Roman"/>
      <w:color w:val="auto"/>
    </w:rPr>
  </w:style>
  <w:style w:type="paragraph" w:customStyle="1" w:styleId="CM14">
    <w:name w:val="CM14"/>
    <w:basedOn w:val="Default"/>
    <w:next w:val="Default"/>
    <w:rsid w:val="00E838E7"/>
    <w:pPr>
      <w:widowControl w:val="0"/>
    </w:pPr>
    <w:rPr>
      <w:rFonts w:ascii="Verdana" w:hAnsi="Verdana" w:cs="Times New Roman"/>
      <w:color w:val="auto"/>
    </w:rPr>
  </w:style>
  <w:style w:type="paragraph" w:customStyle="1" w:styleId="paragraph4nk">
    <w:name w:val="paragraph4nk"/>
    <w:basedOn w:val="Normal"/>
    <w:rsid w:val="00E838E7"/>
    <w:pPr>
      <w:keepNext/>
      <w:tabs>
        <w:tab w:val="decimal" w:pos="900"/>
      </w:tabs>
      <w:ind w:left="1440" w:hanging="720"/>
      <w:jc w:val="both"/>
    </w:pPr>
    <w:rPr>
      <w:rFonts w:ascii="Arial" w:hAnsi="Arial"/>
      <w:color w:val="000000"/>
      <w:sz w:val="24"/>
      <w:lang w:val="es-AR" w:eastAsia="es-ES"/>
    </w:rPr>
  </w:style>
  <w:style w:type="paragraph" w:customStyle="1" w:styleId="KEEP">
    <w:name w:val="KEEP"/>
    <w:basedOn w:val="Normal"/>
    <w:rsid w:val="00E838E7"/>
    <w:pPr>
      <w:keepNext/>
      <w:tabs>
        <w:tab w:val="left" w:pos="1440"/>
      </w:tabs>
      <w:jc w:val="both"/>
    </w:pPr>
    <w:rPr>
      <w:rFonts w:ascii="Arial" w:hAnsi="Arial"/>
      <w:color w:val="000000"/>
      <w:sz w:val="24"/>
      <w:lang w:val="es-AR" w:eastAsia="es-ES"/>
    </w:rPr>
  </w:style>
  <w:style w:type="paragraph" w:customStyle="1" w:styleId="UNKEEP">
    <w:name w:val="UNKEEP"/>
    <w:basedOn w:val="Normal"/>
    <w:rsid w:val="00E838E7"/>
    <w:pPr>
      <w:jc w:val="both"/>
    </w:pPr>
    <w:rPr>
      <w:rFonts w:ascii="Arial" w:hAnsi="Arial"/>
      <w:color w:val="000000"/>
      <w:sz w:val="24"/>
      <w:lang w:val="en-US" w:eastAsia="es-AR"/>
    </w:rPr>
  </w:style>
  <w:style w:type="paragraph" w:customStyle="1" w:styleId="paragraph3ck">
    <w:name w:val="paragraph3ck"/>
    <w:basedOn w:val="Normal"/>
    <w:rsid w:val="00E838E7"/>
    <w:pPr>
      <w:keepNext/>
      <w:tabs>
        <w:tab w:val="decimal" w:pos="900"/>
        <w:tab w:val="center" w:pos="7920"/>
      </w:tabs>
      <w:ind w:left="1260" w:hanging="540"/>
      <w:jc w:val="both"/>
    </w:pPr>
    <w:rPr>
      <w:rFonts w:ascii="Arial" w:hAnsi="Arial"/>
      <w:color w:val="000000"/>
      <w:sz w:val="24"/>
      <w:lang w:val="en-US" w:eastAsia="es-AR"/>
    </w:rPr>
  </w:style>
  <w:style w:type="paragraph" w:customStyle="1" w:styleId="paragraph1b">
    <w:name w:val="paragraph1b"/>
    <w:basedOn w:val="Normal"/>
    <w:rsid w:val="00E838E7"/>
    <w:pPr>
      <w:jc w:val="both"/>
    </w:pPr>
    <w:rPr>
      <w:rFonts w:ascii="Arial" w:hAnsi="Arial"/>
      <w:b/>
      <w:color w:val="000000"/>
      <w:sz w:val="24"/>
      <w:lang w:val="en-US" w:eastAsia="es-AR"/>
    </w:rPr>
  </w:style>
  <w:style w:type="paragraph" w:customStyle="1" w:styleId="paragraph1nck">
    <w:name w:val="paragraph1nck"/>
    <w:basedOn w:val="Normal"/>
    <w:rsid w:val="00E838E7"/>
    <w:pPr>
      <w:keepNext/>
      <w:tabs>
        <w:tab w:val="decimal" w:pos="360"/>
        <w:tab w:val="left" w:pos="720"/>
        <w:tab w:val="right" w:pos="8100"/>
      </w:tabs>
      <w:ind w:left="720" w:hanging="720"/>
      <w:jc w:val="both"/>
    </w:pPr>
    <w:rPr>
      <w:rFonts w:ascii="Arial" w:hAnsi="Arial"/>
      <w:color w:val="000000"/>
      <w:sz w:val="24"/>
      <w:lang w:val="en-US" w:eastAsia="es-AR"/>
    </w:rPr>
  </w:style>
  <w:style w:type="paragraph" w:customStyle="1" w:styleId="paragraph1uk">
    <w:name w:val="paragraph1uk"/>
    <w:basedOn w:val="Normal"/>
    <w:rsid w:val="00E838E7"/>
    <w:pPr>
      <w:keepNext/>
      <w:jc w:val="both"/>
    </w:pPr>
    <w:rPr>
      <w:rFonts w:ascii="Arial" w:hAnsi="Arial"/>
      <w:color w:val="000000"/>
      <w:sz w:val="24"/>
      <w:u w:val="words"/>
      <w:lang w:val="en-US" w:eastAsia="es-AR"/>
    </w:rPr>
  </w:style>
  <w:style w:type="paragraph" w:customStyle="1" w:styleId="list3">
    <w:name w:val="list3"/>
    <w:basedOn w:val="Normal"/>
    <w:rsid w:val="00E838E7"/>
    <w:pPr>
      <w:keepNext/>
      <w:tabs>
        <w:tab w:val="center" w:pos="900"/>
        <w:tab w:val="center" w:pos="1620"/>
        <w:tab w:val="center" w:pos="4320"/>
        <w:tab w:val="center" w:pos="6930"/>
      </w:tabs>
      <w:ind w:left="720"/>
      <w:jc w:val="both"/>
    </w:pPr>
    <w:rPr>
      <w:rFonts w:ascii="Arial" w:hAnsi="Arial"/>
      <w:color w:val="000000"/>
      <w:sz w:val="24"/>
      <w:lang w:val="en-US" w:eastAsia="es-AR"/>
    </w:rPr>
  </w:style>
  <w:style w:type="paragraph" w:customStyle="1" w:styleId="Note1">
    <w:name w:val="Note1"/>
    <w:basedOn w:val="Normal"/>
    <w:rsid w:val="00E838E7"/>
    <w:pPr>
      <w:keepNext/>
      <w:keepLines/>
      <w:jc w:val="both"/>
    </w:pPr>
    <w:rPr>
      <w:rFonts w:ascii="Arial" w:hAnsi="Arial"/>
      <w:b/>
      <w:color w:val="000000"/>
      <w:sz w:val="24"/>
      <w:lang w:val="en-US" w:eastAsia="es-AR"/>
    </w:rPr>
  </w:style>
  <w:style w:type="table" w:styleId="Tablaconefectos3D3">
    <w:name w:val="Table 3D effects 3"/>
    <w:basedOn w:val="Tablanormal"/>
    <w:rsid w:val="00E838E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2Car">
    <w:name w:val="A2 Car"/>
    <w:link w:val="A2"/>
    <w:rsid w:val="00E838E7"/>
    <w:rPr>
      <w:rFonts w:ascii="Verdana" w:hAnsi="Verdana" w:cs="Arial"/>
      <w:b/>
      <w:bCs/>
      <w:sz w:val="18"/>
      <w:szCs w:val="18"/>
      <w:lang w:eastAsia="es-ES"/>
    </w:rPr>
  </w:style>
  <w:style w:type="character" w:customStyle="1" w:styleId="A4Car">
    <w:name w:val="A4 Car"/>
    <w:link w:val="A4"/>
    <w:rsid w:val="00E838E7"/>
    <w:rPr>
      <w:rFonts w:ascii="Verdana" w:hAnsi="Verdana" w:cs="Arial"/>
      <w:b/>
      <w:bCs/>
      <w:sz w:val="18"/>
      <w:szCs w:val="18"/>
      <w:lang w:eastAsia="es-ES"/>
    </w:rPr>
  </w:style>
  <w:style w:type="paragraph" w:customStyle="1" w:styleId="apendice">
    <w:name w:val="apendice"/>
    <w:basedOn w:val="Normal"/>
    <w:qFormat/>
    <w:rsid w:val="00E838E7"/>
    <w:pPr>
      <w:spacing w:after="200" w:line="276" w:lineRule="auto"/>
      <w:jc w:val="center"/>
    </w:pPr>
    <w:rPr>
      <w:rFonts w:ascii="Calibri" w:hAnsi="Calibri"/>
      <w:b/>
      <w:sz w:val="24"/>
      <w:szCs w:val="22"/>
      <w:lang w:val="es-BO" w:eastAsia="es-BO"/>
    </w:rPr>
  </w:style>
  <w:style w:type="table" w:styleId="Tablaconcuadrcula7">
    <w:name w:val="Table Grid 7"/>
    <w:basedOn w:val="Tablanormal"/>
    <w:rsid w:val="00E838E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A3Car">
    <w:name w:val="A3 Car"/>
    <w:link w:val="A3"/>
    <w:rsid w:val="00E838E7"/>
    <w:rPr>
      <w:rFonts w:ascii="Verdana" w:hAnsi="Verdana" w:cs="Arial"/>
      <w:b/>
      <w:b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26" Type="http://schemas.openxmlformats.org/officeDocument/2006/relationships/image" Target="media/image5.png"/><Relationship Id="rId21" Type="http://schemas.openxmlformats.org/officeDocument/2006/relationships/footer" Target="footer1.xml"/><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4.png"/><Relationship Id="rId33"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vperez@ypfb.gob.bo" TargetMode="External"/><Relationship Id="rId24" Type="http://schemas.openxmlformats.org/officeDocument/2006/relationships/hyperlink" Target="http://siap.ypfb.gob.bo/WEB_SIAP/PROCEDIMIENTO/siapfProcedimiento.aspx?accion=UPD&amp;OID=34838" TargetMode="External"/><Relationship Id="rId32" Type="http://schemas.openxmlformats.org/officeDocument/2006/relationships/image" Target="media/image10.emf"/><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hyperlink" Target="http://siap.ypfb.gob.bo/WEB_SIAP/PROCEDIMIENTO/siapfProcedimiento.aspx?accion=UPD&amp;OID=34838"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image" Target="media/image3.jpeg"/><Relationship Id="rId31"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hyperlink" Target="http://siap.ypfb.gob.bo/WEB_SIAP/PROCEDIMIENTO/siapfProcedimiento.aspx?accion=UPD&amp;OID=34838" TargetMode="Externa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image" Target="media/image13.jpeg"/><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436080-A966-4C50-BDCB-7C568CF36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168</Pages>
  <Words>50756</Words>
  <Characters>279160</Characters>
  <Application>Microsoft Office Word</Application>
  <DocSecurity>0</DocSecurity>
  <Lines>2326</Lines>
  <Paragraphs>658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329258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Carla Valeria Perez Quintanilla</cp:lastModifiedBy>
  <cp:revision>28</cp:revision>
  <cp:lastPrinted>2019-07-10T22:44:00Z</cp:lastPrinted>
  <dcterms:created xsi:type="dcterms:W3CDTF">2019-06-18T00:30:00Z</dcterms:created>
  <dcterms:modified xsi:type="dcterms:W3CDTF">2019-07-29T15:57:00Z</dcterms:modified>
</cp:coreProperties>
</file>