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58007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00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0771" w:rsidRDefault="0043077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0771" w:rsidRDefault="00430771" w:rsidP="007B5395">
                            <w:pPr>
                              <w:ind w:left="142"/>
                              <w:jc w:val="center"/>
                              <w:rPr>
                                <w:rFonts w:ascii="Verdana" w:hAnsi="Verdana"/>
                                <w:b/>
                              </w:rPr>
                            </w:pPr>
                          </w:p>
                          <w:p w:rsidR="00430771" w:rsidRDefault="0043077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0771" w:rsidRPr="00103622" w:rsidRDefault="00430771" w:rsidP="007B5395">
                            <w:pPr>
                              <w:ind w:left="142"/>
                              <w:jc w:val="center"/>
                              <w:rPr>
                                <w:rFonts w:ascii="Century Gothic" w:hAnsi="Century Gothic" w:cs="Arial"/>
                                <w:b/>
                                <w:sz w:val="32"/>
                                <w:szCs w:val="32"/>
                                <w:lang w:val="es-MX"/>
                              </w:rPr>
                            </w:pPr>
                          </w:p>
                          <w:p w:rsidR="00430771" w:rsidRDefault="0043077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30771" w:rsidRDefault="00430771" w:rsidP="007B5395">
                            <w:pPr>
                              <w:jc w:val="center"/>
                              <w:rPr>
                                <w:rFonts w:ascii="Century Gothic" w:hAnsi="Century Gothic" w:cs="Arial"/>
                                <w:b/>
                                <w:sz w:val="28"/>
                                <w:szCs w:val="32"/>
                              </w:rPr>
                            </w:pPr>
                          </w:p>
                          <w:p w:rsidR="00430771" w:rsidRDefault="00430771" w:rsidP="007B5395">
                            <w:pPr>
                              <w:jc w:val="center"/>
                              <w:rPr>
                                <w:rFonts w:ascii="Century Gothic" w:hAnsi="Century Gothic" w:cs="Arial"/>
                                <w:b/>
                                <w:sz w:val="28"/>
                                <w:szCs w:val="32"/>
                              </w:rPr>
                            </w:pPr>
                          </w:p>
                          <w:p w:rsidR="00430771" w:rsidRPr="00D94CE2" w:rsidRDefault="0043077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0771" w:rsidRPr="00D94CE2" w:rsidRDefault="0043077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30771" w:rsidRPr="00F40D69" w:rsidRDefault="00430771" w:rsidP="007B5395">
                            <w:pPr>
                              <w:ind w:left="142"/>
                              <w:jc w:val="center"/>
                              <w:rPr>
                                <w:rFonts w:ascii="Century Gothic" w:hAnsi="Century Gothic" w:cs="Arial"/>
                                <w:b/>
                                <w:sz w:val="28"/>
                                <w:szCs w:val="28"/>
                              </w:rPr>
                            </w:pPr>
                          </w:p>
                          <w:p w:rsidR="00430771" w:rsidRPr="00103622" w:rsidRDefault="0043077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0771" w:rsidRPr="005F6C94" w:rsidRDefault="00430771" w:rsidP="007B5395">
                            <w:pPr>
                              <w:ind w:left="142"/>
                              <w:rPr>
                                <w:rFonts w:ascii="Century Gothic" w:hAnsi="Century Gothic"/>
                                <w:b/>
                                <w:sz w:val="28"/>
                                <w:szCs w:val="28"/>
                                <w:lang w:val="es-MX"/>
                              </w:rPr>
                            </w:pPr>
                          </w:p>
                          <w:p w:rsidR="00430771" w:rsidRPr="0075682A" w:rsidRDefault="00430771" w:rsidP="00C93D8F">
                            <w:pPr>
                              <w:spacing w:after="120"/>
                              <w:jc w:val="center"/>
                              <w:rPr>
                                <w:rFonts w:ascii="Verdana" w:hAnsi="Verdana" w:cs="Arial"/>
                                <w:b/>
                                <w:sz w:val="24"/>
                                <w:szCs w:val="24"/>
                              </w:rPr>
                            </w:pPr>
                            <w:r w:rsidRPr="0075682A">
                              <w:rPr>
                                <w:rFonts w:ascii="Century Gothic" w:hAnsi="Century Gothic" w:cs="Century Gothic"/>
                                <w:b/>
                                <w:bCs/>
                                <w:color w:val="000000"/>
                                <w:sz w:val="24"/>
                                <w:szCs w:val="24"/>
                              </w:rPr>
                              <w:t>OBJETO:</w:t>
                            </w:r>
                            <w:r w:rsidRPr="0075682A">
                              <w:rPr>
                                <w:rFonts w:ascii="Verdana" w:hAnsi="Verdana" w:cs="Arial"/>
                                <w:b/>
                                <w:sz w:val="24"/>
                                <w:szCs w:val="24"/>
                              </w:rPr>
                              <w:t xml:space="preserve"> </w:t>
                            </w:r>
                            <w:r w:rsidRPr="0075682A">
                              <w:rPr>
                                <w:rFonts w:ascii="Century Gothic" w:hAnsi="Century Gothic" w:cs="Arial"/>
                                <w:b/>
                                <w:sz w:val="24"/>
                                <w:szCs w:val="24"/>
                              </w:rPr>
                              <w:t xml:space="preserve">“ADQUISICIÓN DE ACCESORIOS PARA </w:t>
                            </w:r>
                            <w:proofErr w:type="spellStart"/>
                            <w:r w:rsidRPr="0075682A">
                              <w:rPr>
                                <w:rFonts w:ascii="Century Gothic" w:hAnsi="Century Gothic" w:cs="Arial"/>
                                <w:b/>
                                <w:sz w:val="24"/>
                                <w:szCs w:val="24"/>
                              </w:rPr>
                              <w:t>BOPs</w:t>
                            </w:r>
                            <w:proofErr w:type="spellEnd"/>
                            <w:r w:rsidRPr="0075682A">
                              <w:rPr>
                                <w:rFonts w:ascii="Century Gothic" w:hAnsi="Century Gothic" w:cs="Arial"/>
                                <w:b/>
                                <w:sz w:val="24"/>
                                <w:szCs w:val="24"/>
                              </w:rPr>
                              <w:t xml:space="preserve"> (VALVULAS CHECK, VALVULAS KILL LINE, CHOKE LINE, ESPACIADORES, ADAPTADORES Y BRIDAS DOBLES ESPARRAGADAS PARA BOP 7 1/16” 10000 A 5000 PSI”), GESTION 2019</w:t>
                            </w:r>
                          </w:p>
                          <w:p w:rsidR="00430771" w:rsidRPr="00D94CE2" w:rsidRDefault="00430771" w:rsidP="007B5395">
                            <w:pPr>
                              <w:jc w:val="center"/>
                              <w:rPr>
                                <w:rFonts w:ascii="Century Gothic" w:hAnsi="Century Gothic" w:cs="Century Gothic"/>
                                <w:b/>
                                <w:bCs/>
                                <w:color w:val="FF0000"/>
                                <w:sz w:val="28"/>
                                <w:szCs w:val="28"/>
                              </w:rPr>
                            </w:pPr>
                            <w:r w:rsidRPr="0075682A">
                              <w:rPr>
                                <w:rFonts w:ascii="Century Gothic" w:hAnsi="Century Gothic" w:cs="Century Gothic"/>
                                <w:b/>
                                <w:bCs/>
                                <w:sz w:val="28"/>
                                <w:szCs w:val="28"/>
                              </w:rPr>
                              <w:t>CODIGO:</w:t>
                            </w:r>
                            <w:r w:rsidRPr="0075682A">
                              <w:rPr>
                                <w:rFonts w:ascii="Century Gothic" w:hAnsi="Century Gothic" w:cs="Century Gothic"/>
                                <w:b/>
                                <w:bCs/>
                                <w:color w:val="FF0000"/>
                                <w:sz w:val="28"/>
                                <w:szCs w:val="28"/>
                              </w:rPr>
                              <w:t xml:space="preserve"> </w:t>
                            </w:r>
                            <w:r w:rsidRPr="0075682A">
                              <w:rPr>
                                <w:rFonts w:ascii="Century Gothic" w:hAnsi="Century Gothic" w:cs="Century Gothic"/>
                                <w:b/>
                                <w:bCs/>
                                <w:sz w:val="28"/>
                                <w:szCs w:val="28"/>
                              </w:rPr>
                              <w:t>GCC-CDL-GNEE-17-19</w:t>
                            </w:r>
                          </w:p>
                          <w:p w:rsidR="00430771" w:rsidRPr="00103622" w:rsidRDefault="00430771" w:rsidP="007B5395">
                            <w:pPr>
                              <w:jc w:val="center"/>
                              <w:rPr>
                                <w:rFonts w:ascii="Century Gothic" w:hAnsi="Century Gothic"/>
                                <w:sz w:val="32"/>
                                <w:szCs w:val="32"/>
                                <w:lang w:val="es-ES_tradnl"/>
                              </w:rPr>
                            </w:pPr>
                          </w:p>
                          <w:p w:rsidR="00430771" w:rsidRPr="001A0618" w:rsidRDefault="00430771" w:rsidP="001A0618">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Segunda C</w:t>
                            </w:r>
                            <w:r w:rsidRPr="009C7372">
                              <w:rPr>
                                <w:rFonts w:ascii="Century Gothic" w:hAnsi="Century Gothic" w:cs="Century Gothic"/>
                                <w:b/>
                                <w:bCs/>
                                <w:sz w:val="28"/>
                                <w:szCs w:val="28"/>
                              </w:rPr>
                              <w:t>onvocatoria</w:t>
                            </w:r>
                            <w:r w:rsidRPr="009C7372">
                              <w:rPr>
                                <w:rFonts w:ascii="Century Gothic" w:hAnsi="Century Gothic"/>
                                <w:b/>
                                <w:sz w:val="28"/>
                                <w:szCs w:val="28"/>
                                <w:lang w:val="es-ES_tradnl"/>
                              </w:rPr>
                              <w:t>)</w:t>
                            </w:r>
                          </w:p>
                          <w:p w:rsidR="00430771" w:rsidRPr="009C5A35" w:rsidRDefault="0043077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456.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">
                <v:shadow on="t" color="#333" offset="6pt,6pt"/>
                <v:textbox>
                  <w:txbxContent>
                    <w:p w:rsidR="00430771" w:rsidRDefault="0043077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0771" w:rsidRDefault="00430771" w:rsidP="007B5395">
                      <w:pPr>
                        <w:ind w:left="142"/>
                        <w:jc w:val="center"/>
                        <w:rPr>
                          <w:rFonts w:ascii="Verdana" w:hAnsi="Verdana"/>
                          <w:b/>
                        </w:rPr>
                      </w:pPr>
                    </w:p>
                    <w:p w:rsidR="00430771" w:rsidRDefault="0043077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0771" w:rsidRPr="00103622" w:rsidRDefault="00430771" w:rsidP="007B5395">
                      <w:pPr>
                        <w:ind w:left="142"/>
                        <w:jc w:val="center"/>
                        <w:rPr>
                          <w:rFonts w:ascii="Century Gothic" w:hAnsi="Century Gothic" w:cs="Arial"/>
                          <w:b/>
                          <w:sz w:val="32"/>
                          <w:szCs w:val="32"/>
                          <w:lang w:val="es-MX"/>
                        </w:rPr>
                      </w:pPr>
                    </w:p>
                    <w:p w:rsidR="00430771" w:rsidRDefault="0043077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30771" w:rsidRDefault="00430771" w:rsidP="007B5395">
                      <w:pPr>
                        <w:jc w:val="center"/>
                        <w:rPr>
                          <w:rFonts w:ascii="Century Gothic" w:hAnsi="Century Gothic" w:cs="Arial"/>
                          <w:b/>
                          <w:sz w:val="28"/>
                          <w:szCs w:val="32"/>
                        </w:rPr>
                      </w:pPr>
                    </w:p>
                    <w:p w:rsidR="00430771" w:rsidRDefault="00430771" w:rsidP="007B5395">
                      <w:pPr>
                        <w:jc w:val="center"/>
                        <w:rPr>
                          <w:rFonts w:ascii="Century Gothic" w:hAnsi="Century Gothic" w:cs="Arial"/>
                          <w:b/>
                          <w:sz w:val="28"/>
                          <w:szCs w:val="32"/>
                        </w:rPr>
                      </w:pPr>
                    </w:p>
                    <w:p w:rsidR="00430771" w:rsidRPr="00D94CE2" w:rsidRDefault="0043077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0771" w:rsidRPr="00D94CE2" w:rsidRDefault="0043077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30771" w:rsidRPr="00F40D69" w:rsidRDefault="00430771" w:rsidP="007B5395">
                      <w:pPr>
                        <w:ind w:left="142"/>
                        <w:jc w:val="center"/>
                        <w:rPr>
                          <w:rFonts w:ascii="Century Gothic" w:hAnsi="Century Gothic" w:cs="Arial"/>
                          <w:b/>
                          <w:sz w:val="28"/>
                          <w:szCs w:val="28"/>
                        </w:rPr>
                      </w:pPr>
                    </w:p>
                    <w:p w:rsidR="00430771" w:rsidRPr="00103622" w:rsidRDefault="0043077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0771" w:rsidRPr="005F6C94" w:rsidRDefault="00430771" w:rsidP="007B5395">
                      <w:pPr>
                        <w:ind w:left="142"/>
                        <w:rPr>
                          <w:rFonts w:ascii="Century Gothic" w:hAnsi="Century Gothic"/>
                          <w:b/>
                          <w:sz w:val="28"/>
                          <w:szCs w:val="28"/>
                          <w:lang w:val="es-MX"/>
                        </w:rPr>
                      </w:pPr>
                    </w:p>
                    <w:p w:rsidR="00430771" w:rsidRPr="0075682A" w:rsidRDefault="00430771" w:rsidP="00C93D8F">
                      <w:pPr>
                        <w:spacing w:after="120"/>
                        <w:jc w:val="center"/>
                        <w:rPr>
                          <w:rFonts w:ascii="Verdana" w:hAnsi="Verdana" w:cs="Arial"/>
                          <w:b/>
                          <w:sz w:val="24"/>
                          <w:szCs w:val="24"/>
                        </w:rPr>
                      </w:pPr>
                      <w:r w:rsidRPr="0075682A">
                        <w:rPr>
                          <w:rFonts w:ascii="Century Gothic" w:hAnsi="Century Gothic" w:cs="Century Gothic"/>
                          <w:b/>
                          <w:bCs/>
                          <w:color w:val="000000"/>
                          <w:sz w:val="24"/>
                          <w:szCs w:val="24"/>
                        </w:rPr>
                        <w:t>OBJETO:</w:t>
                      </w:r>
                      <w:r w:rsidRPr="0075682A">
                        <w:rPr>
                          <w:rFonts w:ascii="Verdana" w:hAnsi="Verdana" w:cs="Arial"/>
                          <w:b/>
                          <w:sz w:val="24"/>
                          <w:szCs w:val="24"/>
                        </w:rPr>
                        <w:t xml:space="preserve"> </w:t>
                      </w:r>
                      <w:r w:rsidRPr="0075682A">
                        <w:rPr>
                          <w:rFonts w:ascii="Century Gothic" w:hAnsi="Century Gothic" w:cs="Arial"/>
                          <w:b/>
                          <w:sz w:val="24"/>
                          <w:szCs w:val="24"/>
                        </w:rPr>
                        <w:t xml:space="preserve">“ADQUISICIÓN DE ACCESORIOS PARA </w:t>
                      </w:r>
                      <w:proofErr w:type="spellStart"/>
                      <w:r w:rsidRPr="0075682A">
                        <w:rPr>
                          <w:rFonts w:ascii="Century Gothic" w:hAnsi="Century Gothic" w:cs="Arial"/>
                          <w:b/>
                          <w:sz w:val="24"/>
                          <w:szCs w:val="24"/>
                        </w:rPr>
                        <w:t>BOPs</w:t>
                      </w:r>
                      <w:proofErr w:type="spellEnd"/>
                      <w:r w:rsidRPr="0075682A">
                        <w:rPr>
                          <w:rFonts w:ascii="Century Gothic" w:hAnsi="Century Gothic" w:cs="Arial"/>
                          <w:b/>
                          <w:sz w:val="24"/>
                          <w:szCs w:val="24"/>
                        </w:rPr>
                        <w:t xml:space="preserve"> (VALVULAS CHECK, VALVULAS KILL LINE, CHOKE LINE, ESPACIADORES, ADAPTADORES Y BRIDAS DOBLES ESPARRAGADAS PARA BOP 7 1/16” 10000 A 5000 PSI”), GESTION 2019</w:t>
                      </w:r>
                    </w:p>
                    <w:p w:rsidR="00430771" w:rsidRPr="00D94CE2" w:rsidRDefault="00430771" w:rsidP="007B5395">
                      <w:pPr>
                        <w:jc w:val="center"/>
                        <w:rPr>
                          <w:rFonts w:ascii="Century Gothic" w:hAnsi="Century Gothic" w:cs="Century Gothic"/>
                          <w:b/>
                          <w:bCs/>
                          <w:color w:val="FF0000"/>
                          <w:sz w:val="28"/>
                          <w:szCs w:val="28"/>
                        </w:rPr>
                      </w:pPr>
                      <w:r w:rsidRPr="0075682A">
                        <w:rPr>
                          <w:rFonts w:ascii="Century Gothic" w:hAnsi="Century Gothic" w:cs="Century Gothic"/>
                          <w:b/>
                          <w:bCs/>
                          <w:sz w:val="28"/>
                          <w:szCs w:val="28"/>
                        </w:rPr>
                        <w:t>CODIGO:</w:t>
                      </w:r>
                      <w:r w:rsidRPr="0075682A">
                        <w:rPr>
                          <w:rFonts w:ascii="Century Gothic" w:hAnsi="Century Gothic" w:cs="Century Gothic"/>
                          <w:b/>
                          <w:bCs/>
                          <w:color w:val="FF0000"/>
                          <w:sz w:val="28"/>
                          <w:szCs w:val="28"/>
                        </w:rPr>
                        <w:t xml:space="preserve"> </w:t>
                      </w:r>
                      <w:r w:rsidRPr="0075682A">
                        <w:rPr>
                          <w:rFonts w:ascii="Century Gothic" w:hAnsi="Century Gothic" w:cs="Century Gothic"/>
                          <w:b/>
                          <w:bCs/>
                          <w:sz w:val="28"/>
                          <w:szCs w:val="28"/>
                        </w:rPr>
                        <w:t>GCC-CDL-GNEE-17-19</w:t>
                      </w:r>
                    </w:p>
                    <w:p w:rsidR="00430771" w:rsidRPr="00103622" w:rsidRDefault="00430771" w:rsidP="007B5395">
                      <w:pPr>
                        <w:jc w:val="center"/>
                        <w:rPr>
                          <w:rFonts w:ascii="Century Gothic" w:hAnsi="Century Gothic"/>
                          <w:sz w:val="32"/>
                          <w:szCs w:val="32"/>
                          <w:lang w:val="es-ES_tradnl"/>
                        </w:rPr>
                      </w:pPr>
                    </w:p>
                    <w:p w:rsidR="00430771" w:rsidRPr="001A0618" w:rsidRDefault="00430771" w:rsidP="001A0618">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Segunda C</w:t>
                      </w:r>
                      <w:r w:rsidRPr="009C7372">
                        <w:rPr>
                          <w:rFonts w:ascii="Century Gothic" w:hAnsi="Century Gothic" w:cs="Century Gothic"/>
                          <w:b/>
                          <w:bCs/>
                          <w:sz w:val="28"/>
                          <w:szCs w:val="28"/>
                        </w:rPr>
                        <w:t>onvocatoria</w:t>
                      </w:r>
                      <w:r w:rsidRPr="009C7372">
                        <w:rPr>
                          <w:rFonts w:ascii="Century Gothic" w:hAnsi="Century Gothic"/>
                          <w:b/>
                          <w:sz w:val="28"/>
                          <w:szCs w:val="28"/>
                          <w:lang w:val="es-ES_tradnl"/>
                        </w:rPr>
                        <w:t>)</w:t>
                      </w:r>
                    </w:p>
                    <w:p w:rsidR="00430771" w:rsidRPr="009C5A35" w:rsidRDefault="0043077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0771" w:rsidRPr="00AD6AF2" w:rsidRDefault="00430771" w:rsidP="00795A5A">
                            <w:pPr>
                              <w:ind w:right="930"/>
                              <w:jc w:val="center"/>
                              <w:rPr>
                                <w:rFonts w:ascii="Century Gothic" w:hAnsi="Century Gothic"/>
                                <w:sz w:val="14"/>
                                <w:lang w:val="es-ES_tradnl"/>
                              </w:rPr>
                            </w:pPr>
                          </w:p>
                          <w:p w:rsidR="00430771" w:rsidRPr="00AD6AF2" w:rsidRDefault="0043077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30771" w:rsidRPr="00AD6AF2" w:rsidRDefault="00430771" w:rsidP="00795A5A">
                      <w:pPr>
                        <w:ind w:right="930"/>
                        <w:jc w:val="center"/>
                        <w:rPr>
                          <w:rFonts w:ascii="Century Gothic" w:hAnsi="Century Gothic"/>
                          <w:sz w:val="14"/>
                          <w:lang w:val="es-ES_tradnl"/>
                        </w:rPr>
                      </w:pPr>
                    </w:p>
                    <w:p w:rsidR="00430771" w:rsidRPr="00AD6AF2" w:rsidRDefault="0043077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4C1121" w:rsidRDefault="004C1121" w:rsidP="001A0618">
      <w:pP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57234">
            <w:pPr>
              <w:rPr>
                <w:rFonts w:asciiTheme="minorHAnsi" w:hAnsiTheme="minorHAnsi" w:cstheme="minorHAnsi"/>
                <w:sz w:val="22"/>
                <w:szCs w:val="22"/>
              </w:rPr>
            </w:pPr>
            <w:r w:rsidRPr="00276B80">
              <w:rPr>
                <w:rFonts w:asciiTheme="minorHAnsi" w:hAnsiTheme="minorHAnsi" w:cstheme="minorHAnsi"/>
                <w:sz w:val="22"/>
                <w:szCs w:val="22"/>
              </w:rPr>
              <w:t>Fecha:</w:t>
            </w:r>
            <w:r w:rsidR="00E94FBD">
              <w:rPr>
                <w:rFonts w:asciiTheme="minorHAnsi" w:hAnsiTheme="minorHAnsi" w:cstheme="minorHAnsi"/>
                <w:sz w:val="22"/>
                <w:szCs w:val="22"/>
              </w:rPr>
              <w:t xml:space="preserve"> </w:t>
            </w:r>
            <w:r w:rsidR="00B57234">
              <w:rPr>
                <w:rFonts w:asciiTheme="minorHAnsi" w:hAnsiTheme="minorHAnsi" w:cstheme="minorHAnsi"/>
                <w:sz w:val="22"/>
                <w:szCs w:val="22"/>
              </w:rPr>
              <w:t>0</w:t>
            </w:r>
            <w:r w:rsidR="00B74049">
              <w:rPr>
                <w:rFonts w:asciiTheme="minorHAnsi" w:hAnsiTheme="minorHAnsi" w:cstheme="minorHAnsi"/>
                <w:sz w:val="22"/>
                <w:szCs w:val="22"/>
              </w:rPr>
              <w:t>1</w:t>
            </w:r>
            <w:r w:rsidR="00E94FBD">
              <w:rPr>
                <w:rFonts w:asciiTheme="minorHAnsi" w:hAnsiTheme="minorHAnsi" w:cstheme="minorHAnsi"/>
                <w:sz w:val="22"/>
                <w:szCs w:val="22"/>
              </w:rPr>
              <w:t>/0</w:t>
            </w:r>
            <w:r w:rsidR="00B57234">
              <w:rPr>
                <w:rFonts w:asciiTheme="minorHAnsi" w:hAnsiTheme="minorHAnsi" w:cstheme="minorHAnsi"/>
                <w:sz w:val="22"/>
                <w:szCs w:val="22"/>
              </w:rPr>
              <w:t>8</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57234" w:rsidP="00B57234">
            <w:pPr>
              <w:rPr>
                <w:rFonts w:asciiTheme="minorHAnsi" w:hAnsiTheme="minorHAnsi" w:cstheme="minorHAnsi"/>
                <w:sz w:val="22"/>
                <w:szCs w:val="22"/>
              </w:rPr>
            </w:pPr>
            <w:r>
              <w:rPr>
                <w:rFonts w:asciiTheme="minorHAnsi" w:hAnsiTheme="minorHAnsi" w:cstheme="minorHAnsi"/>
                <w:sz w:val="22"/>
                <w:szCs w:val="22"/>
              </w:rPr>
              <w:t>14</w:t>
            </w:r>
            <w:r w:rsidR="00C93D8F">
              <w:rPr>
                <w:rFonts w:asciiTheme="minorHAnsi" w:hAnsiTheme="minorHAnsi" w:cstheme="minorHAnsi"/>
                <w:sz w:val="22"/>
                <w:szCs w:val="22"/>
              </w:rPr>
              <w:t>/0</w:t>
            </w:r>
            <w:r>
              <w:rPr>
                <w:rFonts w:asciiTheme="minorHAnsi" w:hAnsiTheme="minorHAnsi" w:cstheme="minorHAnsi"/>
                <w:sz w:val="22"/>
                <w:szCs w:val="22"/>
              </w:rPr>
              <w:t>8</w:t>
            </w:r>
            <w:r w:rsidR="00E94FB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94FBD" w:rsidP="00B74049">
            <w:pPr>
              <w:jc w:val="center"/>
              <w:rPr>
                <w:rFonts w:asciiTheme="minorHAnsi" w:hAnsiTheme="minorHAnsi" w:cstheme="minorHAnsi"/>
                <w:sz w:val="22"/>
                <w:szCs w:val="22"/>
              </w:rPr>
            </w:pPr>
            <w:r>
              <w:rPr>
                <w:rFonts w:asciiTheme="minorHAnsi" w:hAnsiTheme="minorHAnsi" w:cstheme="minorHAnsi"/>
                <w:sz w:val="22"/>
                <w:szCs w:val="22"/>
              </w:rPr>
              <w:t>1</w:t>
            </w:r>
            <w:r w:rsidR="00B74049">
              <w:rPr>
                <w:rFonts w:asciiTheme="minorHAnsi" w:hAnsiTheme="minorHAnsi" w:cstheme="minorHAnsi"/>
                <w:sz w:val="22"/>
                <w:szCs w:val="22"/>
              </w:rPr>
              <w:t>5</w:t>
            </w:r>
            <w:r>
              <w:rPr>
                <w:rFonts w:asciiTheme="minorHAnsi" w:hAnsiTheme="minorHAnsi" w:cstheme="minorHAnsi"/>
                <w:sz w:val="22"/>
                <w:szCs w:val="22"/>
              </w:rPr>
              <w:t>:</w:t>
            </w:r>
            <w:r w:rsidR="00B74049">
              <w:rPr>
                <w:rFonts w:asciiTheme="minorHAnsi" w:hAnsiTheme="minorHAnsi" w:cstheme="minorHAnsi"/>
                <w:sz w:val="22"/>
                <w:szCs w:val="22"/>
              </w:rPr>
              <w:t>3</w:t>
            </w:r>
            <w:r>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57234" w:rsidP="00B57234">
            <w:pPr>
              <w:rPr>
                <w:rFonts w:asciiTheme="minorHAnsi" w:hAnsiTheme="minorHAnsi" w:cstheme="minorHAnsi"/>
                <w:sz w:val="22"/>
                <w:szCs w:val="22"/>
              </w:rPr>
            </w:pPr>
            <w:r>
              <w:rPr>
                <w:rFonts w:asciiTheme="minorHAnsi" w:hAnsiTheme="minorHAnsi" w:cstheme="minorHAnsi"/>
                <w:sz w:val="22"/>
                <w:szCs w:val="22"/>
              </w:rPr>
              <w:t>14</w:t>
            </w:r>
            <w:r w:rsidR="00C93D8F">
              <w:rPr>
                <w:rFonts w:asciiTheme="minorHAnsi" w:hAnsiTheme="minorHAnsi" w:cstheme="minorHAnsi"/>
                <w:sz w:val="22"/>
                <w:szCs w:val="22"/>
              </w:rPr>
              <w:t>/0</w:t>
            </w:r>
            <w:r>
              <w:rPr>
                <w:rFonts w:asciiTheme="minorHAnsi" w:hAnsiTheme="minorHAnsi" w:cstheme="minorHAnsi"/>
                <w:sz w:val="22"/>
                <w:szCs w:val="22"/>
              </w:rPr>
              <w:t>8</w:t>
            </w:r>
            <w:r w:rsidR="00E94FB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B74049">
            <w:pPr>
              <w:jc w:val="center"/>
              <w:rPr>
                <w:rFonts w:asciiTheme="minorHAnsi" w:hAnsiTheme="minorHAnsi" w:cstheme="minorHAnsi"/>
                <w:sz w:val="22"/>
                <w:szCs w:val="22"/>
              </w:rPr>
            </w:pPr>
            <w:r>
              <w:rPr>
                <w:rFonts w:asciiTheme="minorHAnsi" w:hAnsiTheme="minorHAnsi" w:cstheme="minorHAnsi"/>
                <w:sz w:val="22"/>
                <w:szCs w:val="22"/>
              </w:rPr>
              <w:t>1</w:t>
            </w:r>
            <w:r w:rsidR="00B74049">
              <w:rPr>
                <w:rFonts w:asciiTheme="minorHAnsi" w:hAnsiTheme="minorHAnsi" w:cstheme="minorHAnsi"/>
                <w:sz w:val="22"/>
                <w:szCs w:val="22"/>
              </w:rPr>
              <w:t>6</w:t>
            </w:r>
            <w:r>
              <w:rPr>
                <w:rFonts w:asciiTheme="minorHAnsi" w:hAnsiTheme="minorHAnsi" w:cstheme="minorHAnsi"/>
                <w:sz w:val="22"/>
                <w:szCs w:val="22"/>
              </w:rPr>
              <w:t>:</w:t>
            </w:r>
            <w:r w:rsidR="00B74049">
              <w:rPr>
                <w:rFonts w:asciiTheme="minorHAnsi" w:hAnsiTheme="minorHAnsi" w:cstheme="minorHAnsi"/>
                <w:sz w:val="22"/>
                <w:szCs w:val="22"/>
              </w:rPr>
              <w:t>0</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bookmarkStart w:id="0" w:name="_GoBack"/>
            <w:bookmarkEnd w:id="0"/>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B57234" w:rsidP="00B57234">
            <w:pPr>
              <w:jc w:val="both"/>
              <w:rPr>
                <w:rFonts w:asciiTheme="minorHAnsi" w:hAnsiTheme="minorHAnsi" w:cstheme="minorHAnsi"/>
                <w:szCs w:val="22"/>
              </w:rPr>
            </w:pPr>
            <w:r>
              <w:rPr>
                <w:rFonts w:asciiTheme="minorHAnsi" w:hAnsiTheme="minorHAnsi" w:cstheme="minorHAnsi"/>
                <w:i/>
                <w:szCs w:val="22"/>
              </w:rPr>
              <w:t>30</w:t>
            </w:r>
            <w:r w:rsidR="00C93D8F">
              <w:rPr>
                <w:rFonts w:asciiTheme="minorHAnsi" w:hAnsiTheme="minorHAnsi" w:cstheme="minorHAnsi"/>
                <w:i/>
                <w:szCs w:val="22"/>
              </w:rPr>
              <w:t>/0</w:t>
            </w:r>
            <w:r>
              <w:rPr>
                <w:rFonts w:asciiTheme="minorHAnsi" w:hAnsiTheme="minorHAnsi" w:cstheme="minorHAnsi"/>
                <w:i/>
                <w:szCs w:val="22"/>
              </w:rPr>
              <w:t>9</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B57234" w:rsidP="00B57234">
            <w:pPr>
              <w:jc w:val="both"/>
              <w:rPr>
                <w:rFonts w:asciiTheme="minorHAnsi" w:hAnsiTheme="minorHAnsi" w:cstheme="minorHAnsi"/>
                <w:color w:val="000000"/>
                <w:sz w:val="22"/>
                <w:szCs w:val="22"/>
                <w:lang w:val="es-BO"/>
              </w:rPr>
            </w:pPr>
            <w:r>
              <w:rPr>
                <w:rFonts w:asciiTheme="minorHAnsi" w:hAnsiTheme="minorHAnsi" w:cstheme="minorHAnsi"/>
                <w:i/>
                <w:szCs w:val="22"/>
              </w:rPr>
              <w:t>31</w:t>
            </w:r>
            <w:r w:rsidR="00C93D8F">
              <w:rPr>
                <w:rFonts w:asciiTheme="minorHAnsi" w:hAnsiTheme="minorHAnsi" w:cstheme="minorHAnsi"/>
                <w:i/>
                <w:szCs w:val="22"/>
              </w:rPr>
              <w:t>/</w:t>
            </w:r>
            <w:r>
              <w:rPr>
                <w:rFonts w:asciiTheme="minorHAnsi" w:hAnsiTheme="minorHAnsi" w:cstheme="minorHAnsi"/>
                <w:i/>
                <w:szCs w:val="22"/>
              </w:rPr>
              <w:t>10</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9950" w:type="dxa"/>
        <w:jc w:val="center"/>
        <w:tblCellMar>
          <w:left w:w="70" w:type="dxa"/>
          <w:right w:w="70" w:type="dxa"/>
        </w:tblCellMar>
        <w:tblLook w:val="04A0" w:firstRow="1" w:lastRow="0" w:firstColumn="1" w:lastColumn="0" w:noHBand="0" w:noVBand="1"/>
      </w:tblPr>
      <w:tblGrid>
        <w:gridCol w:w="329"/>
        <w:gridCol w:w="4761"/>
        <w:gridCol w:w="1402"/>
        <w:gridCol w:w="850"/>
        <w:gridCol w:w="1073"/>
        <w:gridCol w:w="1565"/>
      </w:tblGrid>
      <w:tr w:rsidR="000F461C" w:rsidRPr="008675C5" w:rsidTr="008051C7">
        <w:trPr>
          <w:trHeight w:val="498"/>
          <w:jc w:val="center"/>
        </w:trPr>
        <w:tc>
          <w:tcPr>
            <w:tcW w:w="995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0F461C" w:rsidRPr="008675C5" w:rsidRDefault="000F461C" w:rsidP="00C93D8F">
            <w:pPr>
              <w:jc w:val="center"/>
              <w:rPr>
                <w:rFonts w:asciiTheme="minorHAnsi" w:hAnsiTheme="minorHAnsi" w:cstheme="minorHAnsi"/>
                <w:b/>
                <w:sz w:val="22"/>
                <w:szCs w:val="22"/>
              </w:rPr>
            </w:pPr>
            <w:r w:rsidRPr="008675C5">
              <w:rPr>
                <w:rFonts w:asciiTheme="minorHAnsi" w:hAnsiTheme="minorHAnsi" w:cstheme="minorHAnsi"/>
                <w:b/>
                <w:sz w:val="22"/>
                <w:szCs w:val="22"/>
              </w:rPr>
              <w:lastRenderedPageBreak/>
              <w:t xml:space="preserve">PRECIO REFERENCIAL DE ACUERDO A LA MONEDA ESTABLECIDA </w:t>
            </w:r>
          </w:p>
          <w:p w:rsidR="000F461C" w:rsidRPr="008675C5" w:rsidRDefault="000F461C" w:rsidP="00C93D8F">
            <w:pPr>
              <w:jc w:val="center"/>
              <w:rPr>
                <w:rFonts w:asciiTheme="minorHAnsi" w:hAnsiTheme="minorHAnsi" w:cs="Calibri"/>
                <w:b/>
                <w:bCs/>
                <w:color w:val="FFFFFF"/>
                <w:sz w:val="18"/>
                <w:szCs w:val="18"/>
              </w:rPr>
            </w:pPr>
            <w:r w:rsidRPr="008675C5">
              <w:rPr>
                <w:rFonts w:asciiTheme="minorHAnsi" w:hAnsiTheme="minorHAnsi" w:cstheme="minorHAnsi"/>
                <w:b/>
                <w:sz w:val="22"/>
                <w:szCs w:val="22"/>
              </w:rPr>
              <w:t>EN EL PROCESO DE CONTRATACIÓN</w:t>
            </w:r>
          </w:p>
        </w:tc>
      </w:tr>
      <w:tr w:rsidR="00C93D8F" w:rsidRPr="008675C5" w:rsidTr="008051C7">
        <w:trPr>
          <w:trHeight w:val="49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lang w:val="es-BO" w:eastAsia="es-BO"/>
              </w:rPr>
            </w:pPr>
            <w:r w:rsidRPr="008675C5">
              <w:rPr>
                <w:rFonts w:asciiTheme="minorHAnsi" w:hAnsiTheme="minorHAnsi" w:cs="Calibri"/>
                <w:b/>
                <w:bCs/>
                <w:sz w:val="18"/>
                <w:szCs w:val="18"/>
              </w:rPr>
              <w:t>N°</w:t>
            </w:r>
          </w:p>
        </w:tc>
        <w:tc>
          <w:tcPr>
            <w:tcW w:w="467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Descripción</w:t>
            </w:r>
          </w:p>
        </w:tc>
        <w:tc>
          <w:tcPr>
            <w:tcW w:w="1375"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Cantidad</w:t>
            </w:r>
          </w:p>
        </w:tc>
        <w:tc>
          <w:tcPr>
            <w:tcW w:w="919"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Unidad de</w:t>
            </w:r>
            <w:r w:rsidRPr="008675C5">
              <w:rPr>
                <w:rFonts w:asciiTheme="minorHAnsi" w:hAnsiTheme="minorHAnsi" w:cs="Calibri"/>
                <w:b/>
                <w:bCs/>
                <w:sz w:val="18"/>
                <w:szCs w:val="18"/>
              </w:rPr>
              <w:br/>
              <w:t xml:space="preserve">Medida </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 xml:space="preserve">Precio Unitario (Bs/pieza) </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jc w:val="center"/>
              <w:rPr>
                <w:rFonts w:asciiTheme="minorHAnsi" w:hAnsiTheme="minorHAnsi" w:cs="Calibri"/>
                <w:b/>
                <w:bCs/>
                <w:sz w:val="18"/>
                <w:szCs w:val="18"/>
              </w:rPr>
            </w:pPr>
            <w:r w:rsidRPr="008675C5">
              <w:rPr>
                <w:rFonts w:asciiTheme="minorHAnsi" w:hAnsiTheme="minorHAnsi" w:cs="Calibri"/>
                <w:b/>
                <w:bCs/>
                <w:sz w:val="18"/>
                <w:szCs w:val="18"/>
              </w:rPr>
              <w:t xml:space="preserve">Precio Total (Bs/pieza) </w:t>
            </w:r>
          </w:p>
        </w:tc>
      </w:tr>
      <w:tr w:rsidR="00C93D8F" w:rsidRPr="008675C5" w:rsidTr="008051C7">
        <w:trPr>
          <w:trHeight w:val="38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467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375"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919"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11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c>
          <w:tcPr>
            <w:tcW w:w="153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8675C5" w:rsidRDefault="00C93D8F" w:rsidP="00C93D8F">
            <w:pPr>
              <w:rPr>
                <w:rFonts w:asciiTheme="minorHAnsi" w:hAnsiTheme="minorHAnsi" w:cs="Calibri"/>
                <w:b/>
                <w:bCs/>
                <w:color w:val="FFFFFF"/>
                <w:sz w:val="18"/>
                <w:szCs w:val="18"/>
              </w:rPr>
            </w:pPr>
          </w:p>
        </w:tc>
      </w:tr>
      <w:tr w:rsidR="008051C7" w:rsidRPr="008675C5" w:rsidTr="008051C7">
        <w:trPr>
          <w:trHeight w:val="4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1/16"-5M x 11" -5M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28.090,00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28.090,00</w:t>
            </w:r>
          </w:p>
        </w:tc>
      </w:tr>
      <w:tr w:rsidR="008051C7" w:rsidRPr="008675C5" w:rsidTr="008051C7">
        <w:trPr>
          <w:trHeight w:val="4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2</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1/16"-5M x 11" -10M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28.090,00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28.090,00</w:t>
            </w:r>
          </w:p>
        </w:tc>
      </w:tr>
      <w:tr w:rsidR="008051C7" w:rsidRPr="008675C5" w:rsidTr="008051C7">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3</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7 1/16"-10M x 11"-10M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22.943,00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22.943,00</w:t>
            </w:r>
          </w:p>
        </w:tc>
      </w:tr>
      <w:tr w:rsidR="008051C7" w:rsidRPr="008675C5" w:rsidTr="008051C7">
        <w:trPr>
          <w:trHeight w:val="4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4</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11"-5M x 11"-10M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39.834,00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39.834,00</w:t>
            </w:r>
          </w:p>
        </w:tc>
      </w:tr>
      <w:tr w:rsidR="008051C7" w:rsidRPr="008675C5" w:rsidTr="008051C7">
        <w:trPr>
          <w:trHeight w:val="4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5</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11"-5M x 13 5/8" -5M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38.485,00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38.485,00</w:t>
            </w:r>
          </w:p>
        </w:tc>
      </w:tr>
      <w:tr w:rsidR="00C93D8F" w:rsidRPr="008675C5" w:rsidTr="008051C7">
        <w:trPr>
          <w:trHeight w:val="4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6</w:t>
            </w:r>
          </w:p>
        </w:tc>
        <w:tc>
          <w:tcPr>
            <w:tcW w:w="4670"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13 5/8"-3M x 13 5/8" -5M</w:t>
            </w:r>
          </w:p>
        </w:tc>
        <w:tc>
          <w:tcPr>
            <w:tcW w:w="1375"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2</w:t>
            </w:r>
          </w:p>
        </w:tc>
        <w:tc>
          <w:tcPr>
            <w:tcW w:w="919"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C93D8F" w:rsidRPr="008675C5" w:rsidRDefault="008051C7" w:rsidP="008675C5">
            <w:pPr>
              <w:jc w:val="right"/>
              <w:rPr>
                <w:rFonts w:asciiTheme="minorHAnsi" w:hAnsiTheme="minorHAnsi" w:cs="Calibri"/>
                <w:sz w:val="18"/>
                <w:szCs w:val="18"/>
              </w:rPr>
            </w:pPr>
            <w:r>
              <w:rPr>
                <w:rFonts w:asciiTheme="minorHAnsi" w:hAnsiTheme="minorHAnsi" w:cs="Calibri"/>
                <w:sz w:val="18"/>
                <w:szCs w:val="18"/>
              </w:rPr>
              <w:t>38.485,00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8675C5" w:rsidRDefault="008051C7" w:rsidP="008675C5">
            <w:pPr>
              <w:jc w:val="right"/>
              <w:rPr>
                <w:rFonts w:asciiTheme="minorHAnsi" w:hAnsiTheme="minorHAnsi" w:cs="Calibri"/>
                <w:color w:val="000000"/>
                <w:sz w:val="18"/>
                <w:szCs w:val="18"/>
              </w:rPr>
            </w:pPr>
            <w:r>
              <w:rPr>
                <w:rFonts w:asciiTheme="minorHAnsi" w:hAnsiTheme="minorHAnsi" w:cs="Calibri"/>
                <w:color w:val="000000"/>
                <w:sz w:val="18"/>
                <w:szCs w:val="18"/>
              </w:rPr>
              <w:t>76.970,00</w:t>
            </w:r>
          </w:p>
        </w:tc>
      </w:tr>
      <w:tr w:rsidR="00C93D8F" w:rsidRPr="008675C5" w:rsidTr="008051C7">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C93D8F">
            <w:pPr>
              <w:jc w:val="center"/>
              <w:rPr>
                <w:rFonts w:asciiTheme="minorHAnsi" w:hAnsiTheme="minorHAnsi" w:cs="Calibri"/>
                <w:color w:val="000000"/>
                <w:sz w:val="18"/>
                <w:szCs w:val="18"/>
              </w:rPr>
            </w:pPr>
            <w:r w:rsidRPr="008675C5">
              <w:rPr>
                <w:rFonts w:asciiTheme="minorHAnsi" w:hAnsiTheme="minorHAnsi" w:cs="Calibri"/>
                <w:color w:val="000000"/>
                <w:sz w:val="18"/>
                <w:szCs w:val="18"/>
              </w:rPr>
              <w:t>7</w:t>
            </w:r>
          </w:p>
        </w:tc>
        <w:tc>
          <w:tcPr>
            <w:tcW w:w="4670" w:type="dxa"/>
            <w:tcBorders>
              <w:top w:val="nil"/>
              <w:left w:val="nil"/>
              <w:bottom w:val="single" w:sz="4" w:space="0" w:color="auto"/>
              <w:right w:val="single" w:sz="4" w:space="0" w:color="auto"/>
            </w:tcBorders>
            <w:shd w:val="clear" w:color="000000" w:fill="FFFFFF"/>
            <w:noWrap/>
            <w:vAlign w:val="center"/>
            <w:hideMark/>
          </w:tcPr>
          <w:p w:rsidR="00C93D8F" w:rsidRPr="008675C5" w:rsidRDefault="00C93D8F" w:rsidP="00C93D8F">
            <w:pPr>
              <w:rPr>
                <w:rFonts w:asciiTheme="minorHAnsi" w:hAnsiTheme="minorHAnsi" w:cs="Calibri"/>
                <w:color w:val="000000"/>
                <w:sz w:val="18"/>
                <w:szCs w:val="18"/>
              </w:rPr>
            </w:pPr>
            <w:r w:rsidRPr="008675C5">
              <w:rPr>
                <w:rFonts w:asciiTheme="minorHAnsi" w:hAnsiTheme="minorHAnsi" w:cs="Calibri"/>
                <w:color w:val="000000"/>
                <w:sz w:val="18"/>
                <w:szCs w:val="18"/>
              </w:rPr>
              <w:t>Brida doble esparragada 13 5/8"-5M x 13 5/8" -10M</w:t>
            </w:r>
          </w:p>
        </w:tc>
        <w:tc>
          <w:tcPr>
            <w:tcW w:w="1375" w:type="dxa"/>
            <w:tcBorders>
              <w:top w:val="nil"/>
              <w:left w:val="nil"/>
              <w:bottom w:val="single" w:sz="4" w:space="0" w:color="auto"/>
              <w:right w:val="single" w:sz="4" w:space="0" w:color="auto"/>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2</w:t>
            </w:r>
          </w:p>
        </w:tc>
        <w:tc>
          <w:tcPr>
            <w:tcW w:w="919" w:type="dxa"/>
            <w:tcBorders>
              <w:top w:val="nil"/>
              <w:left w:val="nil"/>
              <w:bottom w:val="single" w:sz="4" w:space="0" w:color="auto"/>
              <w:right w:val="nil"/>
            </w:tcBorders>
            <w:shd w:val="clear" w:color="000000" w:fill="FFFFFF"/>
            <w:vAlign w:val="center"/>
            <w:hideMark/>
          </w:tcPr>
          <w:p w:rsidR="00C93D8F" w:rsidRPr="008675C5" w:rsidRDefault="00C93D8F" w:rsidP="00C93D8F">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hideMark/>
          </w:tcPr>
          <w:p w:rsidR="00C93D8F" w:rsidRPr="008675C5" w:rsidRDefault="008051C7" w:rsidP="008675C5">
            <w:pPr>
              <w:jc w:val="right"/>
              <w:rPr>
                <w:rFonts w:asciiTheme="minorHAnsi" w:hAnsiTheme="minorHAnsi" w:cs="Calibri"/>
                <w:sz w:val="18"/>
                <w:szCs w:val="18"/>
              </w:rPr>
            </w:pPr>
            <w:r>
              <w:rPr>
                <w:rFonts w:asciiTheme="minorHAnsi" w:hAnsiTheme="minorHAnsi" w:cs="Calibri"/>
                <w:sz w:val="18"/>
                <w:szCs w:val="18"/>
              </w:rPr>
              <w:t>60.624,00</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8675C5" w:rsidRDefault="008051C7" w:rsidP="008675C5">
            <w:pPr>
              <w:jc w:val="right"/>
              <w:rPr>
                <w:rFonts w:asciiTheme="minorHAnsi" w:hAnsiTheme="minorHAnsi" w:cs="Calibri"/>
                <w:color w:val="000000"/>
                <w:sz w:val="18"/>
                <w:szCs w:val="18"/>
              </w:rPr>
            </w:pPr>
            <w:r>
              <w:rPr>
                <w:rFonts w:asciiTheme="minorHAnsi" w:hAnsiTheme="minorHAnsi" w:cs="Calibri"/>
                <w:color w:val="000000"/>
                <w:sz w:val="18"/>
                <w:szCs w:val="18"/>
              </w:rPr>
              <w:t>121.248,00</w:t>
            </w:r>
          </w:p>
        </w:tc>
      </w:tr>
      <w:tr w:rsidR="008051C7" w:rsidRPr="008675C5" w:rsidTr="008051C7">
        <w:trPr>
          <w:trHeight w:val="39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8</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Espaciador de  13 5/8"-10M x 13 5/8" 10M  ( log. 1,60 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266.622,84</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266.622,84</w:t>
            </w:r>
          </w:p>
        </w:tc>
      </w:tr>
      <w:tr w:rsidR="008051C7" w:rsidRPr="008675C5" w:rsidTr="008051C7">
        <w:trPr>
          <w:trHeight w:val="4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9</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2 1/16"-10M </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36.168,20</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36.168,20</w:t>
            </w:r>
          </w:p>
        </w:tc>
      </w:tr>
      <w:tr w:rsidR="008051C7" w:rsidRPr="008675C5" w:rsidTr="008051C7">
        <w:trPr>
          <w:trHeight w:val="3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10</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2 1/16"-5M </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17.516,51</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17.516,51</w:t>
            </w:r>
          </w:p>
        </w:tc>
      </w:tr>
      <w:tr w:rsidR="008051C7" w:rsidRPr="008675C5" w:rsidTr="008051C7">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11</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de 4 1/16"- 10M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74.273,92</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74.273,92</w:t>
            </w:r>
          </w:p>
        </w:tc>
      </w:tr>
      <w:tr w:rsidR="008051C7" w:rsidRPr="008675C5" w:rsidTr="008051C7">
        <w:trPr>
          <w:trHeight w:val="47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12</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de 4 1/16"- 5M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51.805,79</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51.805,79</w:t>
            </w:r>
          </w:p>
        </w:tc>
      </w:tr>
      <w:tr w:rsidR="008051C7" w:rsidRPr="008675C5" w:rsidTr="008051C7">
        <w:trPr>
          <w:trHeight w:val="38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13</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4 1/16"-5M </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44.172,89</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44.172,89</w:t>
            </w:r>
          </w:p>
        </w:tc>
      </w:tr>
      <w:tr w:rsidR="008051C7" w:rsidRPr="008675C5" w:rsidTr="008051C7">
        <w:trPr>
          <w:trHeight w:val="4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14</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proofErr w:type="spellStart"/>
            <w:r w:rsidRPr="008675C5">
              <w:rPr>
                <w:rFonts w:asciiTheme="minorHAnsi" w:hAnsiTheme="minorHAnsi" w:cs="Calibri"/>
                <w:color w:val="000000"/>
                <w:sz w:val="18"/>
                <w:szCs w:val="18"/>
              </w:rPr>
              <w:t>Valvula</w:t>
            </w:r>
            <w:proofErr w:type="spellEnd"/>
            <w:r w:rsidRPr="008675C5">
              <w:rPr>
                <w:rFonts w:asciiTheme="minorHAnsi" w:hAnsiTheme="minorHAnsi" w:cs="Calibri"/>
                <w:color w:val="000000"/>
                <w:sz w:val="18"/>
                <w:szCs w:val="18"/>
              </w:rPr>
              <w:t xml:space="preserve"> </w:t>
            </w:r>
            <w:proofErr w:type="spellStart"/>
            <w:r w:rsidRPr="008675C5">
              <w:rPr>
                <w:rFonts w:asciiTheme="minorHAnsi" w:hAnsiTheme="minorHAnsi" w:cs="Calibri"/>
                <w:color w:val="000000"/>
                <w:sz w:val="18"/>
                <w:szCs w:val="18"/>
              </w:rPr>
              <w:t>check</w:t>
            </w:r>
            <w:proofErr w:type="spellEnd"/>
            <w:r w:rsidRPr="008675C5">
              <w:rPr>
                <w:rFonts w:asciiTheme="minorHAnsi" w:hAnsiTheme="minorHAnsi" w:cs="Calibri"/>
                <w:color w:val="000000"/>
                <w:sz w:val="18"/>
                <w:szCs w:val="18"/>
              </w:rPr>
              <w:t xml:space="preserve"> 3 1/8"-5M </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28.574,42</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28.574,42</w:t>
            </w:r>
          </w:p>
        </w:tc>
      </w:tr>
      <w:tr w:rsidR="008051C7" w:rsidRPr="008675C5" w:rsidTr="008051C7">
        <w:trPr>
          <w:trHeight w:val="364"/>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8051C7" w:rsidRPr="008675C5" w:rsidRDefault="008051C7" w:rsidP="008051C7">
            <w:pPr>
              <w:jc w:val="center"/>
              <w:rPr>
                <w:rFonts w:asciiTheme="minorHAnsi" w:hAnsiTheme="minorHAnsi" w:cs="Calibri"/>
                <w:color w:val="000000"/>
                <w:sz w:val="18"/>
                <w:szCs w:val="18"/>
              </w:rPr>
            </w:pPr>
            <w:r w:rsidRPr="008675C5">
              <w:rPr>
                <w:rFonts w:asciiTheme="minorHAnsi" w:hAnsiTheme="minorHAnsi" w:cs="Calibri"/>
                <w:color w:val="000000"/>
                <w:sz w:val="18"/>
                <w:szCs w:val="18"/>
              </w:rPr>
              <w:t>15</w:t>
            </w:r>
          </w:p>
        </w:tc>
        <w:tc>
          <w:tcPr>
            <w:tcW w:w="4670" w:type="dxa"/>
            <w:tcBorders>
              <w:top w:val="nil"/>
              <w:left w:val="nil"/>
              <w:bottom w:val="single" w:sz="4" w:space="0" w:color="auto"/>
              <w:right w:val="single" w:sz="4" w:space="0" w:color="auto"/>
            </w:tcBorders>
            <w:shd w:val="clear" w:color="000000" w:fill="FFFFFF"/>
            <w:noWrap/>
            <w:vAlign w:val="center"/>
            <w:hideMark/>
          </w:tcPr>
          <w:p w:rsidR="008051C7" w:rsidRPr="008675C5" w:rsidRDefault="008051C7" w:rsidP="008051C7">
            <w:pPr>
              <w:rPr>
                <w:rFonts w:asciiTheme="minorHAnsi" w:hAnsiTheme="minorHAnsi" w:cs="Calibri"/>
                <w:color w:val="000000"/>
                <w:sz w:val="18"/>
                <w:szCs w:val="18"/>
              </w:rPr>
            </w:pPr>
            <w:r w:rsidRPr="008675C5">
              <w:rPr>
                <w:rFonts w:asciiTheme="minorHAnsi" w:hAnsiTheme="minorHAnsi" w:cs="Calibri"/>
                <w:color w:val="000000"/>
                <w:sz w:val="18"/>
                <w:szCs w:val="18"/>
              </w:rPr>
              <w:t xml:space="preserve">Válvula </w:t>
            </w:r>
            <w:proofErr w:type="spellStart"/>
            <w:r w:rsidRPr="008675C5">
              <w:rPr>
                <w:rFonts w:asciiTheme="minorHAnsi" w:hAnsiTheme="minorHAnsi" w:cs="Calibri"/>
                <w:color w:val="000000"/>
                <w:sz w:val="18"/>
                <w:szCs w:val="18"/>
              </w:rPr>
              <w:t>Hidraulica</w:t>
            </w:r>
            <w:proofErr w:type="spellEnd"/>
            <w:r w:rsidRPr="008675C5">
              <w:rPr>
                <w:rFonts w:asciiTheme="minorHAnsi" w:hAnsiTheme="minorHAnsi" w:cs="Calibri"/>
                <w:color w:val="000000"/>
                <w:sz w:val="18"/>
                <w:szCs w:val="18"/>
              </w:rPr>
              <w:t xml:space="preserve"> 6"-2M</w:t>
            </w:r>
          </w:p>
        </w:tc>
        <w:tc>
          <w:tcPr>
            <w:tcW w:w="1375" w:type="dxa"/>
            <w:tcBorders>
              <w:top w:val="nil"/>
              <w:left w:val="nil"/>
              <w:bottom w:val="single" w:sz="4" w:space="0" w:color="auto"/>
              <w:right w:val="single" w:sz="4" w:space="0" w:color="auto"/>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1</w:t>
            </w:r>
          </w:p>
        </w:tc>
        <w:tc>
          <w:tcPr>
            <w:tcW w:w="919" w:type="dxa"/>
            <w:tcBorders>
              <w:top w:val="nil"/>
              <w:left w:val="nil"/>
              <w:bottom w:val="single" w:sz="4" w:space="0" w:color="auto"/>
              <w:right w:val="nil"/>
            </w:tcBorders>
            <w:shd w:val="clear" w:color="000000" w:fill="FFFFFF"/>
            <w:vAlign w:val="center"/>
            <w:hideMark/>
          </w:tcPr>
          <w:p w:rsidR="008051C7" w:rsidRPr="008675C5" w:rsidRDefault="008051C7" w:rsidP="008051C7">
            <w:pPr>
              <w:jc w:val="center"/>
              <w:rPr>
                <w:rFonts w:asciiTheme="minorHAnsi" w:hAnsiTheme="minorHAnsi" w:cs="Calibri"/>
                <w:sz w:val="18"/>
                <w:szCs w:val="18"/>
              </w:rPr>
            </w:pPr>
            <w:r w:rsidRPr="008675C5">
              <w:rPr>
                <w:rFonts w:asciiTheme="minorHAnsi" w:hAnsiTheme="minorHAnsi" w:cs="Calibri"/>
                <w:sz w:val="18"/>
                <w:szCs w:val="18"/>
              </w:rPr>
              <w:t>Pza</w:t>
            </w:r>
            <w:r w:rsidR="00EB2088">
              <w:rPr>
                <w:rFonts w:asciiTheme="minorHAnsi" w:hAnsiTheme="minorHAnsi" w:cs="Calibri"/>
                <w:sz w:val="18"/>
                <w:szCs w:val="18"/>
              </w:rPr>
              <w:t>.</w:t>
            </w:r>
          </w:p>
        </w:tc>
        <w:tc>
          <w:tcPr>
            <w:tcW w:w="1119" w:type="dxa"/>
            <w:tcBorders>
              <w:top w:val="nil"/>
              <w:left w:val="single" w:sz="4" w:space="0" w:color="auto"/>
              <w:bottom w:val="single" w:sz="4" w:space="0" w:color="auto"/>
              <w:right w:val="nil"/>
            </w:tcBorders>
            <w:shd w:val="clear" w:color="000000" w:fill="FFFFFF"/>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74.273,92</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51C7" w:rsidRPr="008675C5" w:rsidRDefault="008051C7" w:rsidP="008051C7">
            <w:pPr>
              <w:jc w:val="right"/>
              <w:rPr>
                <w:rFonts w:asciiTheme="minorHAnsi" w:hAnsiTheme="minorHAnsi" w:cs="Calibri"/>
                <w:sz w:val="18"/>
                <w:szCs w:val="18"/>
              </w:rPr>
            </w:pPr>
            <w:r>
              <w:rPr>
                <w:rFonts w:asciiTheme="minorHAnsi" w:hAnsiTheme="minorHAnsi" w:cs="Calibri"/>
                <w:sz w:val="18"/>
                <w:szCs w:val="18"/>
              </w:rPr>
              <w:t>74.273,92</w:t>
            </w:r>
          </w:p>
        </w:tc>
      </w:tr>
      <w:tr w:rsidR="00C93D8F" w:rsidRPr="008675C5" w:rsidTr="008051C7">
        <w:trPr>
          <w:trHeight w:val="383"/>
          <w:jc w:val="center"/>
        </w:trPr>
        <w:tc>
          <w:tcPr>
            <w:tcW w:w="841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8675C5" w:rsidRDefault="00C93D8F" w:rsidP="008675C5">
            <w:pPr>
              <w:jc w:val="right"/>
              <w:rPr>
                <w:rFonts w:asciiTheme="minorHAnsi" w:hAnsiTheme="minorHAnsi" w:cs="Calibri"/>
                <w:b/>
                <w:bCs/>
                <w:color w:val="000000"/>
                <w:sz w:val="18"/>
                <w:szCs w:val="18"/>
              </w:rPr>
            </w:pPr>
            <w:r w:rsidRPr="008675C5">
              <w:rPr>
                <w:rFonts w:asciiTheme="minorHAnsi" w:hAnsiTheme="minorHAnsi" w:cs="Calibri"/>
                <w:b/>
                <w:bCs/>
                <w:color w:val="000000"/>
                <w:sz w:val="18"/>
                <w:szCs w:val="18"/>
              </w:rPr>
              <w:t>TOTAL (BS)</w:t>
            </w:r>
          </w:p>
        </w:tc>
        <w:tc>
          <w:tcPr>
            <w:tcW w:w="1535" w:type="dxa"/>
            <w:tcBorders>
              <w:top w:val="nil"/>
              <w:left w:val="nil"/>
              <w:bottom w:val="single" w:sz="4" w:space="0" w:color="auto"/>
              <w:right w:val="single" w:sz="4" w:space="0" w:color="auto"/>
            </w:tcBorders>
            <w:shd w:val="clear" w:color="auto" w:fill="auto"/>
            <w:noWrap/>
            <w:vAlign w:val="center"/>
            <w:hideMark/>
          </w:tcPr>
          <w:p w:rsidR="00C93D8F" w:rsidRPr="008675C5" w:rsidRDefault="008051C7" w:rsidP="008675C5">
            <w:pPr>
              <w:jc w:val="right"/>
              <w:rPr>
                <w:rFonts w:asciiTheme="minorHAnsi" w:hAnsiTheme="minorHAnsi" w:cs="Calibri"/>
                <w:b/>
                <w:bCs/>
                <w:color w:val="000000"/>
                <w:sz w:val="18"/>
                <w:szCs w:val="18"/>
              </w:rPr>
            </w:pPr>
            <w:r>
              <w:rPr>
                <w:rFonts w:asciiTheme="minorHAnsi" w:hAnsiTheme="minorHAnsi" w:cs="Calibri"/>
                <w:b/>
                <w:bCs/>
                <w:color w:val="000000"/>
                <w:sz w:val="18"/>
                <w:szCs w:val="18"/>
              </w:rPr>
              <w:t>949.068,49</w:t>
            </w: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B37050">
      <w:pPr>
        <w:jc w:val="center"/>
        <w:rPr>
          <w:rFonts w:asciiTheme="minorHAnsi" w:hAnsiTheme="minorHAnsi" w:cstheme="minorHAnsi"/>
          <w:b/>
          <w:sz w:val="22"/>
          <w:szCs w:val="22"/>
        </w:rPr>
      </w:pPr>
    </w:p>
    <w:p w:rsidR="00C93D8F" w:rsidRDefault="00C93D8F" w:rsidP="00277D94">
      <w:pPr>
        <w:rPr>
          <w:rFonts w:asciiTheme="minorHAnsi" w:hAnsiTheme="minorHAnsi" w:cstheme="minorHAnsi"/>
          <w:b/>
          <w:sz w:val="22"/>
          <w:szCs w:val="22"/>
        </w:rPr>
      </w:pPr>
    </w:p>
    <w:p w:rsidR="00277D94" w:rsidRDefault="00277D94" w:rsidP="00277D94">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lastRenderedPageBreak/>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816211" w:rsidRDefault="00816211" w:rsidP="00B37050">
      <w:pPr>
        <w:jc w:val="both"/>
        <w:rPr>
          <w:rFonts w:asciiTheme="minorHAnsi" w:hAnsiTheme="minorHAnsi" w:cstheme="minorHAnsi"/>
          <w:b/>
          <w:sz w:val="22"/>
          <w:szCs w:val="22"/>
        </w:rPr>
      </w:pPr>
    </w:p>
    <w:p w:rsidR="00FF659D" w:rsidRPr="00277D94" w:rsidRDefault="006A5858" w:rsidP="00277D94">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16211" w:rsidRPr="00277D94" w:rsidRDefault="00195816" w:rsidP="00452B9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277D94" w:rsidRDefault="00277D94" w:rsidP="00452B99">
      <w:pPr>
        <w:ind w:left="426"/>
        <w:jc w:val="both"/>
        <w:rPr>
          <w:rFonts w:asciiTheme="minorHAnsi" w:hAnsiTheme="minorHAnsi" w:cstheme="minorHAnsi"/>
          <w:sz w:val="22"/>
          <w:szCs w:val="22"/>
        </w:rPr>
      </w:pPr>
    </w:p>
    <w:p w:rsidR="00277D94" w:rsidRPr="006F470A" w:rsidRDefault="00277D94"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C93D8F" w:rsidRDefault="00C93D8F" w:rsidP="007C15AF">
      <w:pPr>
        <w:pStyle w:val="Prrafodelista"/>
        <w:ind w:left="360"/>
        <w:rPr>
          <w:rFonts w:asciiTheme="minorHAnsi" w:hAnsiTheme="minorHAnsi" w:cstheme="minorHAnsi"/>
          <w:bCs/>
          <w:sz w:val="22"/>
          <w:szCs w:val="22"/>
          <w:lang w:eastAsia="es-BO"/>
        </w:rPr>
      </w:pPr>
    </w:p>
    <w:p w:rsidR="00E40D60" w:rsidRDefault="00E40D60"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277D94" w:rsidRDefault="00277D94" w:rsidP="00897820">
      <w:pPr>
        <w:ind w:firstLine="426"/>
        <w:jc w:val="center"/>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1C5835" w:rsidRPr="006F470A" w:rsidRDefault="00DB4191"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731A83" w:rsidRPr="006F470A" w:rsidRDefault="001C5835"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EC1A12" w:rsidRDefault="00731A83" w:rsidP="00E40D6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40D60" w:rsidRDefault="00E40D60" w:rsidP="00E40D60">
      <w:pPr>
        <w:rPr>
          <w:rFonts w:asciiTheme="minorHAnsi" w:hAnsiTheme="minorHAnsi" w:cstheme="minorHAnsi"/>
          <w:sz w:val="22"/>
          <w:szCs w:val="22"/>
        </w:rPr>
      </w:pPr>
    </w:p>
    <w:p w:rsidR="003A1C43" w:rsidRPr="006F470A" w:rsidRDefault="009B7F71" w:rsidP="00E40D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C93D8F" w:rsidRDefault="00C93D8F" w:rsidP="00C93D8F">
      <w:pPr>
        <w:rPr>
          <w:rFonts w:asciiTheme="minorHAnsi" w:hAnsiTheme="minorHAnsi" w:cstheme="minorHAnsi"/>
          <w:b/>
          <w:sz w:val="22"/>
          <w:szCs w:val="22"/>
        </w:rPr>
      </w:pPr>
    </w:p>
    <w:p w:rsidR="00D0399F" w:rsidRPr="00C93D8F" w:rsidRDefault="009B7F71" w:rsidP="00C93D8F">
      <w:pPr>
        <w:jc w:val="center"/>
        <w:rPr>
          <w:rFonts w:asciiTheme="minorHAnsi" w:hAnsiTheme="minorHAnsi" w:cstheme="minorHAnsi"/>
          <w:b/>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C93D8F">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1C043B">
      <w:pPr>
        <w:jc w:val="center"/>
        <w:rPr>
          <w:rFonts w:ascii="Segoe UI" w:hAnsi="Segoe UI" w:cs="Segoe UI"/>
          <w:b/>
          <w:bCs/>
        </w:rPr>
      </w:pPr>
    </w:p>
    <w:tbl>
      <w:tblPr>
        <w:tblW w:w="9697" w:type="dxa"/>
        <w:jc w:val="center"/>
        <w:tblCellMar>
          <w:left w:w="70" w:type="dxa"/>
          <w:right w:w="70" w:type="dxa"/>
        </w:tblCellMar>
        <w:tblLook w:val="04A0" w:firstRow="1" w:lastRow="0" w:firstColumn="1" w:lastColumn="0" w:noHBand="0" w:noVBand="1"/>
      </w:tblPr>
      <w:tblGrid>
        <w:gridCol w:w="399"/>
        <w:gridCol w:w="4336"/>
        <w:gridCol w:w="1276"/>
        <w:gridCol w:w="1212"/>
        <w:gridCol w:w="1239"/>
        <w:gridCol w:w="1239"/>
      </w:tblGrid>
      <w:tr w:rsidR="00C93D8F" w:rsidRPr="00480745" w:rsidTr="00277D94">
        <w:trPr>
          <w:trHeight w:val="49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lang w:val="es-BO" w:eastAsia="es-BO"/>
              </w:rPr>
            </w:pPr>
            <w:r w:rsidRPr="00277D94">
              <w:rPr>
                <w:rFonts w:ascii="Verdana" w:hAnsi="Verdana" w:cs="Calibri"/>
                <w:b/>
                <w:bCs/>
                <w:sz w:val="18"/>
                <w:szCs w:val="18"/>
              </w:rPr>
              <w:t>N°</w:t>
            </w:r>
          </w:p>
        </w:tc>
        <w:tc>
          <w:tcPr>
            <w:tcW w:w="433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Descripción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Cantidad</w:t>
            </w:r>
          </w:p>
        </w:tc>
        <w:tc>
          <w:tcPr>
            <w:tcW w:w="1212"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Unidad de</w:t>
            </w:r>
            <w:r w:rsidRPr="00277D94">
              <w:rPr>
                <w:rFonts w:ascii="Verdana" w:hAnsi="Verdana" w:cs="Calibri"/>
                <w:b/>
                <w:bCs/>
                <w:sz w:val="18"/>
                <w:szCs w:val="18"/>
              </w:rPr>
              <w:br/>
              <w:t xml:space="preserve">Medida </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 xml:space="preserve">Precio Unitario (Bs/pieza) </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277D94" w:rsidRDefault="00C93D8F" w:rsidP="00C93D8F">
            <w:pPr>
              <w:jc w:val="center"/>
              <w:rPr>
                <w:rFonts w:ascii="Verdana" w:hAnsi="Verdana" w:cs="Calibri"/>
                <w:b/>
                <w:bCs/>
                <w:sz w:val="18"/>
                <w:szCs w:val="18"/>
              </w:rPr>
            </w:pPr>
            <w:r w:rsidRPr="00277D94">
              <w:rPr>
                <w:rFonts w:ascii="Verdana" w:hAnsi="Verdana" w:cs="Calibri"/>
                <w:b/>
                <w:bCs/>
                <w:sz w:val="18"/>
                <w:szCs w:val="18"/>
              </w:rPr>
              <w:t xml:space="preserve">Precio Total (Bs/pieza) </w:t>
            </w:r>
          </w:p>
        </w:tc>
      </w:tr>
      <w:tr w:rsidR="00C93D8F" w:rsidRPr="00480745" w:rsidTr="00277D94">
        <w:trPr>
          <w:trHeight w:val="38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433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12"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3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c>
          <w:tcPr>
            <w:tcW w:w="123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C93D8F" w:rsidRPr="00480745" w:rsidRDefault="00C93D8F" w:rsidP="00C93D8F">
            <w:pPr>
              <w:rPr>
                <w:rFonts w:ascii="Verdana" w:hAnsi="Verdana" w:cs="Calibri"/>
                <w:b/>
                <w:bCs/>
                <w:color w:val="FFFFFF"/>
                <w:sz w:val="18"/>
                <w:szCs w:val="18"/>
              </w:rPr>
            </w:pPr>
          </w:p>
        </w:tc>
      </w:tr>
      <w:tr w:rsidR="00C93D8F" w:rsidRPr="00480745" w:rsidTr="00C93D8F">
        <w:trPr>
          <w:trHeight w:val="4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1/16"-5M x 11"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1/16"-5M x 11"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7 1/16"-10M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11"-5M x 11"-10M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11"-5M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6</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13 5/8"-3M x 13 5/8"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2</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7</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Brida doble esparragada 13 5/8"-5M x 13 5/8"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2</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9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8</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Espaciador de  13 5/8"-10M x 13 5/8" 10M  ( log. 1,60 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9</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2 1/16"-10M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10</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2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11</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r w:rsidRPr="00480745">
              <w:rPr>
                <w:rFonts w:ascii="Calibri" w:hAnsi="Calibri" w:cs="Calibri"/>
                <w:color w:val="000000"/>
                <w:sz w:val="18"/>
                <w:szCs w:val="18"/>
              </w:rPr>
              <w:t>Hidráulica</w:t>
            </w:r>
            <w:r w:rsidR="00C93D8F" w:rsidRPr="00480745">
              <w:rPr>
                <w:rFonts w:ascii="Calibri" w:hAnsi="Calibri" w:cs="Calibri"/>
                <w:color w:val="000000"/>
                <w:sz w:val="18"/>
                <w:szCs w:val="18"/>
              </w:rPr>
              <w:t xml:space="preserve"> de 4 1/16"- 10M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7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12</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r w:rsidRPr="00480745">
              <w:rPr>
                <w:rFonts w:ascii="Calibri" w:hAnsi="Calibri" w:cs="Calibri"/>
                <w:color w:val="000000"/>
                <w:sz w:val="18"/>
                <w:szCs w:val="18"/>
              </w:rPr>
              <w:t>Hidráulica</w:t>
            </w:r>
            <w:r w:rsidR="00C93D8F" w:rsidRPr="00480745">
              <w:rPr>
                <w:rFonts w:ascii="Calibri" w:hAnsi="Calibri" w:cs="Calibri"/>
                <w:color w:val="000000"/>
                <w:sz w:val="18"/>
                <w:szCs w:val="18"/>
              </w:rPr>
              <w:t xml:space="preserve"> de 4 1/16"- 5M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8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13</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4 1/16"-5M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4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14</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277D94" w:rsidP="00C93D8F">
            <w:pPr>
              <w:rPr>
                <w:rFonts w:ascii="Calibri" w:hAnsi="Calibri" w:cs="Calibri"/>
                <w:color w:val="000000"/>
                <w:sz w:val="18"/>
                <w:szCs w:val="18"/>
              </w:rPr>
            </w:pPr>
            <w:r w:rsidRPr="00480745">
              <w:rPr>
                <w:rFonts w:ascii="Calibri" w:hAnsi="Calibri" w:cs="Calibri"/>
                <w:color w:val="000000"/>
                <w:sz w:val="18"/>
                <w:szCs w:val="18"/>
              </w:rPr>
              <w:t>Válvula</w:t>
            </w:r>
            <w:r w:rsidR="00C93D8F" w:rsidRPr="00480745">
              <w:rPr>
                <w:rFonts w:ascii="Calibri" w:hAnsi="Calibri" w:cs="Calibri"/>
                <w:color w:val="000000"/>
                <w:sz w:val="18"/>
                <w:szCs w:val="18"/>
              </w:rPr>
              <w:t xml:space="preserve"> </w:t>
            </w:r>
            <w:proofErr w:type="spellStart"/>
            <w:r w:rsidR="00C93D8F" w:rsidRPr="00480745">
              <w:rPr>
                <w:rFonts w:ascii="Calibri" w:hAnsi="Calibri" w:cs="Calibri"/>
                <w:color w:val="000000"/>
                <w:sz w:val="18"/>
                <w:szCs w:val="18"/>
              </w:rPr>
              <w:t>check</w:t>
            </w:r>
            <w:proofErr w:type="spellEnd"/>
            <w:r w:rsidR="00C93D8F" w:rsidRPr="00480745">
              <w:rPr>
                <w:rFonts w:ascii="Calibri" w:hAnsi="Calibri" w:cs="Calibri"/>
                <w:color w:val="000000"/>
                <w:sz w:val="18"/>
                <w:szCs w:val="18"/>
              </w:rPr>
              <w:t xml:space="preserve"> 3 1/8"-5M </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64"/>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C93D8F" w:rsidRPr="00277D94" w:rsidRDefault="00C93D8F" w:rsidP="00C93D8F">
            <w:pPr>
              <w:jc w:val="center"/>
              <w:rPr>
                <w:rFonts w:asciiTheme="minorHAnsi" w:hAnsiTheme="minorHAnsi" w:cs="Calibri"/>
                <w:color w:val="000000"/>
                <w:sz w:val="18"/>
                <w:szCs w:val="18"/>
              </w:rPr>
            </w:pPr>
            <w:r w:rsidRPr="00277D94">
              <w:rPr>
                <w:rFonts w:asciiTheme="minorHAnsi" w:hAnsiTheme="minorHAnsi" w:cs="Calibri"/>
                <w:color w:val="000000"/>
                <w:sz w:val="18"/>
                <w:szCs w:val="18"/>
              </w:rPr>
              <w:t>15</w:t>
            </w:r>
          </w:p>
        </w:tc>
        <w:tc>
          <w:tcPr>
            <w:tcW w:w="4336" w:type="dxa"/>
            <w:tcBorders>
              <w:top w:val="nil"/>
              <w:left w:val="nil"/>
              <w:bottom w:val="single" w:sz="4" w:space="0" w:color="auto"/>
              <w:right w:val="single" w:sz="4" w:space="0" w:color="auto"/>
            </w:tcBorders>
            <w:shd w:val="clear" w:color="000000" w:fill="FFFFFF"/>
            <w:noWrap/>
            <w:vAlign w:val="center"/>
            <w:hideMark/>
          </w:tcPr>
          <w:p w:rsidR="00C93D8F" w:rsidRPr="00480745" w:rsidRDefault="00C93D8F" w:rsidP="00C93D8F">
            <w:pPr>
              <w:rPr>
                <w:rFonts w:ascii="Calibri" w:hAnsi="Calibri" w:cs="Calibri"/>
                <w:color w:val="000000"/>
                <w:sz w:val="18"/>
                <w:szCs w:val="18"/>
              </w:rPr>
            </w:pPr>
            <w:r w:rsidRPr="00480745">
              <w:rPr>
                <w:rFonts w:ascii="Calibri" w:hAnsi="Calibri" w:cs="Calibri"/>
                <w:color w:val="000000"/>
                <w:sz w:val="18"/>
                <w:szCs w:val="18"/>
              </w:rPr>
              <w:t xml:space="preserve">Válvula </w:t>
            </w:r>
            <w:r w:rsidR="00277D94" w:rsidRPr="00480745">
              <w:rPr>
                <w:rFonts w:ascii="Calibri" w:hAnsi="Calibri" w:cs="Calibri"/>
                <w:color w:val="000000"/>
                <w:sz w:val="18"/>
                <w:szCs w:val="18"/>
              </w:rPr>
              <w:t>Hidráulica</w:t>
            </w:r>
            <w:r w:rsidRPr="00480745">
              <w:rPr>
                <w:rFonts w:ascii="Calibri" w:hAnsi="Calibri" w:cs="Calibri"/>
                <w:color w:val="000000"/>
                <w:sz w:val="18"/>
                <w:szCs w:val="18"/>
              </w:rPr>
              <w:t xml:space="preserve"> 6"-2M</w:t>
            </w:r>
          </w:p>
        </w:tc>
        <w:tc>
          <w:tcPr>
            <w:tcW w:w="1276" w:type="dxa"/>
            <w:tcBorders>
              <w:top w:val="nil"/>
              <w:left w:val="nil"/>
              <w:bottom w:val="single" w:sz="4" w:space="0" w:color="auto"/>
              <w:right w:val="single" w:sz="4" w:space="0" w:color="auto"/>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1</w:t>
            </w:r>
          </w:p>
        </w:tc>
        <w:tc>
          <w:tcPr>
            <w:tcW w:w="1212" w:type="dxa"/>
            <w:tcBorders>
              <w:top w:val="nil"/>
              <w:left w:val="nil"/>
              <w:bottom w:val="single" w:sz="4" w:space="0" w:color="auto"/>
              <w:right w:val="nil"/>
            </w:tcBorders>
            <w:shd w:val="clear" w:color="000000" w:fill="FFFFFF"/>
            <w:vAlign w:val="center"/>
            <w:hideMark/>
          </w:tcPr>
          <w:p w:rsidR="00C93D8F" w:rsidRPr="00277D94" w:rsidRDefault="00C93D8F" w:rsidP="00C93D8F">
            <w:pPr>
              <w:jc w:val="center"/>
              <w:rPr>
                <w:rFonts w:asciiTheme="minorHAnsi" w:hAnsiTheme="minorHAnsi" w:cs="Calibri"/>
                <w:sz w:val="18"/>
                <w:szCs w:val="18"/>
              </w:rPr>
            </w:pPr>
            <w:r w:rsidRPr="00277D94">
              <w:rPr>
                <w:rFonts w:asciiTheme="minorHAnsi" w:hAnsiTheme="minorHAnsi" w:cs="Calibri"/>
                <w:sz w:val="18"/>
                <w:szCs w:val="18"/>
              </w:rPr>
              <w:t>Pza</w:t>
            </w:r>
            <w:r w:rsidR="00277D94">
              <w:rPr>
                <w:rFonts w:asciiTheme="minorHAnsi" w:hAnsiTheme="minorHAnsi" w:cs="Calibri"/>
                <w:sz w:val="18"/>
                <w:szCs w:val="18"/>
              </w:rPr>
              <w:t>.</w:t>
            </w:r>
          </w:p>
        </w:tc>
        <w:tc>
          <w:tcPr>
            <w:tcW w:w="1239" w:type="dxa"/>
            <w:tcBorders>
              <w:top w:val="nil"/>
              <w:left w:val="single" w:sz="4" w:space="0" w:color="auto"/>
              <w:bottom w:val="single" w:sz="4" w:space="0" w:color="auto"/>
              <w:right w:val="nil"/>
            </w:tcBorders>
            <w:shd w:val="clear" w:color="000000" w:fill="FFFFFF"/>
            <w:vAlign w:val="center"/>
          </w:tcPr>
          <w:p w:rsidR="00C93D8F" w:rsidRPr="00480745" w:rsidRDefault="00C93D8F" w:rsidP="00C93D8F">
            <w:pPr>
              <w:jc w:val="center"/>
              <w:rPr>
                <w:rFonts w:ascii="Lucida Bright" w:hAnsi="Lucida Bright" w:cs="Calibri"/>
                <w:sz w:val="18"/>
                <w:szCs w:val="18"/>
              </w:rPr>
            </w:pPr>
          </w:p>
        </w:tc>
        <w:tc>
          <w:tcPr>
            <w:tcW w:w="1235" w:type="dxa"/>
            <w:tcBorders>
              <w:top w:val="nil"/>
              <w:left w:val="single" w:sz="4" w:space="0" w:color="auto"/>
              <w:bottom w:val="single" w:sz="4" w:space="0" w:color="auto"/>
              <w:right w:val="single" w:sz="4" w:space="0" w:color="auto"/>
            </w:tcBorders>
            <w:shd w:val="clear" w:color="auto" w:fill="auto"/>
            <w:noWrap/>
            <w:vAlign w:val="center"/>
          </w:tcPr>
          <w:p w:rsidR="00C93D8F" w:rsidRPr="00480745" w:rsidRDefault="00C93D8F" w:rsidP="00C93D8F">
            <w:pPr>
              <w:jc w:val="center"/>
              <w:rPr>
                <w:rFonts w:ascii="Calibri" w:hAnsi="Calibri" w:cs="Calibri"/>
                <w:color w:val="000000"/>
                <w:sz w:val="18"/>
                <w:szCs w:val="18"/>
              </w:rPr>
            </w:pPr>
          </w:p>
        </w:tc>
      </w:tr>
      <w:tr w:rsidR="00C93D8F" w:rsidRPr="00480745" w:rsidTr="00C93D8F">
        <w:trPr>
          <w:trHeight w:val="383"/>
          <w:jc w:val="center"/>
        </w:trPr>
        <w:tc>
          <w:tcPr>
            <w:tcW w:w="84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D8F" w:rsidRPr="00480745" w:rsidRDefault="00C93D8F" w:rsidP="00C93D8F">
            <w:pPr>
              <w:jc w:val="center"/>
              <w:rPr>
                <w:rFonts w:ascii="Calibri" w:hAnsi="Calibri" w:cs="Calibri"/>
                <w:b/>
                <w:bCs/>
                <w:color w:val="000000"/>
                <w:sz w:val="18"/>
                <w:szCs w:val="18"/>
              </w:rPr>
            </w:pPr>
            <w:r w:rsidRPr="00480745">
              <w:rPr>
                <w:rFonts w:ascii="Calibri" w:hAnsi="Calibri" w:cs="Calibri"/>
                <w:b/>
                <w:bCs/>
                <w:color w:val="000000"/>
                <w:sz w:val="18"/>
                <w:szCs w:val="18"/>
              </w:rPr>
              <w:t>TOTAL (BS)</w:t>
            </w:r>
          </w:p>
        </w:tc>
        <w:tc>
          <w:tcPr>
            <w:tcW w:w="1235" w:type="dxa"/>
            <w:tcBorders>
              <w:top w:val="nil"/>
              <w:left w:val="nil"/>
              <w:bottom w:val="single" w:sz="4" w:space="0" w:color="auto"/>
              <w:right w:val="single" w:sz="4" w:space="0" w:color="auto"/>
            </w:tcBorders>
            <w:shd w:val="clear" w:color="auto" w:fill="auto"/>
            <w:noWrap/>
            <w:vAlign w:val="center"/>
            <w:hideMark/>
          </w:tcPr>
          <w:p w:rsidR="00C93D8F" w:rsidRPr="00480745" w:rsidRDefault="00C93D8F" w:rsidP="00C93D8F">
            <w:pPr>
              <w:jc w:val="right"/>
              <w:rPr>
                <w:rFonts w:ascii="Calibri" w:hAnsi="Calibri" w:cs="Calibri"/>
                <w:b/>
                <w:bCs/>
                <w:color w:val="000000"/>
                <w:sz w:val="18"/>
                <w:szCs w:val="18"/>
              </w:rPr>
            </w:pPr>
          </w:p>
        </w:tc>
      </w:tr>
    </w:tbl>
    <w:p w:rsidR="00B737DA" w:rsidRDefault="00B737DA"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73"/>
        <w:gridCol w:w="3589"/>
      </w:tblGrid>
      <w:tr w:rsidR="000221D3" w:rsidRPr="006F470A" w:rsidTr="00C93D8F">
        <w:trPr>
          <w:trHeight w:val="226"/>
          <w:tblHeader/>
          <w:jc w:val="center"/>
        </w:trPr>
        <w:tc>
          <w:tcPr>
            <w:tcW w:w="58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58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93D8F">
        <w:trPr>
          <w:cantSplit/>
          <w:trHeight w:val="681"/>
          <w:jc w:val="center"/>
        </w:trPr>
        <w:tc>
          <w:tcPr>
            <w:tcW w:w="58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58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93D8F">
        <w:trPr>
          <w:trHeight w:val="224"/>
          <w:jc w:val="center"/>
        </w:trPr>
        <w:tc>
          <w:tcPr>
            <w:tcW w:w="5873"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35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93D8F">
        <w:trPr>
          <w:trHeight w:val="207"/>
          <w:jc w:val="center"/>
        </w:trPr>
        <w:tc>
          <w:tcPr>
            <w:tcW w:w="5873" w:type="dxa"/>
            <w:vAlign w:val="center"/>
          </w:tcPr>
          <w:p w:rsidR="00B57234" w:rsidRDefault="00B57234" w:rsidP="00126BEB">
            <w:pPr>
              <w:rPr>
                <w:rFonts w:asciiTheme="minorHAnsi" w:hAnsiTheme="minorHAnsi" w:cstheme="minorHAnsi"/>
                <w:b/>
                <w:sz w:val="18"/>
                <w:szCs w:val="18"/>
              </w:rPr>
            </w:pPr>
          </w:p>
          <w:p w:rsidR="00B57234" w:rsidRDefault="00B57234" w:rsidP="00126BEB">
            <w:pPr>
              <w:rPr>
                <w:rFonts w:asciiTheme="minorHAnsi" w:hAnsiTheme="minorHAnsi" w:cstheme="minorHAnsi"/>
                <w:b/>
                <w:sz w:val="18"/>
                <w:szCs w:val="18"/>
              </w:rPr>
            </w:pPr>
          </w:p>
          <w:p w:rsidR="000221D3" w:rsidRPr="00B57234" w:rsidRDefault="00B57234" w:rsidP="00126BEB">
            <w:pPr>
              <w:rPr>
                <w:rFonts w:asciiTheme="minorHAnsi" w:hAnsiTheme="minorHAnsi" w:cstheme="minorHAnsi"/>
                <w:sz w:val="18"/>
                <w:szCs w:val="18"/>
              </w:rPr>
            </w:pPr>
            <w:r w:rsidRPr="00B57234">
              <w:rPr>
                <w:rFonts w:asciiTheme="minorHAnsi" w:hAnsiTheme="minorHAnsi" w:cstheme="minorHAnsi"/>
                <w:sz w:val="18"/>
                <w:szCs w:val="18"/>
              </w:rPr>
              <w:t>Nota: Todos los accesorios provistos debes estar certificados acorde al API 6A</w:t>
            </w:r>
          </w:p>
          <w:tbl>
            <w:tblPr>
              <w:tblpPr w:leftFromText="141" w:rightFromText="141" w:vertAnchor="text" w:horzAnchor="margin" w:tblpY="-70"/>
              <w:tblOverlap w:val="never"/>
              <w:tblW w:w="5802" w:type="dxa"/>
              <w:tblCellMar>
                <w:left w:w="70" w:type="dxa"/>
                <w:right w:w="70" w:type="dxa"/>
              </w:tblCellMar>
              <w:tblLook w:val="04A0" w:firstRow="1" w:lastRow="0" w:firstColumn="1" w:lastColumn="0" w:noHBand="0" w:noVBand="1"/>
            </w:tblPr>
            <w:tblGrid>
              <w:gridCol w:w="786"/>
              <w:gridCol w:w="5016"/>
            </w:tblGrid>
            <w:tr w:rsidR="00C93D8F" w:rsidRPr="00EF78D6" w:rsidTr="00C93D8F">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93D8F" w:rsidRPr="00EF78D6" w:rsidRDefault="00C93D8F" w:rsidP="00C93D8F">
                  <w:pPr>
                    <w:jc w:val="center"/>
                    <w:rPr>
                      <w:rFonts w:asciiTheme="minorHAnsi" w:hAnsiTheme="minorHAnsi" w:cs="Calibri"/>
                      <w:b/>
                      <w:bCs/>
                      <w:color w:val="000000"/>
                      <w:sz w:val="16"/>
                      <w:szCs w:val="16"/>
                    </w:rPr>
                  </w:pPr>
                  <w:r w:rsidRPr="00EF78D6">
                    <w:rPr>
                      <w:rFonts w:asciiTheme="minorHAnsi" w:hAnsiTheme="minorHAnsi" w:cs="Calibri"/>
                      <w:b/>
                      <w:bCs/>
                      <w:color w:val="000000"/>
                      <w:sz w:val="16"/>
                      <w:szCs w:val="16"/>
                    </w:rPr>
                    <w:t>N° ÍTEM</w:t>
                  </w:r>
                </w:p>
              </w:tc>
              <w:tc>
                <w:tcPr>
                  <w:tcW w:w="5016" w:type="dxa"/>
                  <w:tcBorders>
                    <w:top w:val="single" w:sz="8" w:space="0" w:color="auto"/>
                    <w:left w:val="nil"/>
                    <w:bottom w:val="single" w:sz="8" w:space="0" w:color="auto"/>
                    <w:right w:val="single" w:sz="4" w:space="0" w:color="auto"/>
                  </w:tcBorders>
                  <w:shd w:val="clear" w:color="000000" w:fill="D9D9D9"/>
                  <w:vAlign w:val="center"/>
                  <w:hideMark/>
                </w:tcPr>
                <w:p w:rsidR="00C93D8F" w:rsidRPr="00EF78D6" w:rsidRDefault="00C93D8F" w:rsidP="00C93D8F">
                  <w:pPr>
                    <w:jc w:val="center"/>
                    <w:rPr>
                      <w:rFonts w:asciiTheme="minorHAnsi" w:hAnsiTheme="minorHAnsi" w:cs="Calibri"/>
                      <w:b/>
                      <w:bCs/>
                      <w:color w:val="000000"/>
                      <w:sz w:val="16"/>
                      <w:szCs w:val="16"/>
                    </w:rPr>
                  </w:pPr>
                  <w:r w:rsidRPr="00EF78D6">
                    <w:rPr>
                      <w:rFonts w:asciiTheme="minorHAnsi" w:hAnsiTheme="minorHAnsi" w:cs="Calibri"/>
                      <w:b/>
                      <w:bCs/>
                      <w:color w:val="000000"/>
                      <w:sz w:val="16"/>
                      <w:szCs w:val="16"/>
                    </w:rPr>
                    <w:t>CARACTERISTICAS TÉCNICAS</w:t>
                  </w:r>
                </w:p>
              </w:tc>
            </w:tr>
            <w:tr w:rsidR="00C93D8F" w:rsidRPr="00EF78D6" w:rsidTr="00C93D8F">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1/16"-5M x 11" -5M, incluye pernos, tuercas, 1 set de anillas, certificaciones de calidad e inspección del bien.</w:t>
                  </w:r>
                </w:p>
              </w:tc>
            </w:tr>
            <w:tr w:rsidR="00C93D8F" w:rsidRPr="00EF78D6" w:rsidTr="00C93D8F">
              <w:trPr>
                <w:trHeight w:val="4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2</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1/16"-5M x 11" -10M incluye pernos, tuercas, 1 set de anillas, certificaciones de calidad e inspección del bien.</w:t>
                  </w:r>
                </w:p>
              </w:tc>
            </w:tr>
            <w:tr w:rsidR="00C93D8F" w:rsidRPr="00EF78D6" w:rsidTr="00C93D8F">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3</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Arial"/>
                      <w:sz w:val="16"/>
                      <w:szCs w:val="16"/>
                      <w:lang w:val="es-BO" w:eastAsia="es-BO"/>
                    </w:rPr>
                    <w:t>Brida doble esparragada 7 1/16"-10M x 11"-10M incluye pernos, tuercas, 1 set de anillas, certificaciones de calidad e inspección del bien.</w:t>
                  </w:r>
                </w:p>
              </w:tc>
            </w:tr>
            <w:tr w:rsidR="00C93D8F" w:rsidRPr="00EF78D6" w:rsidTr="00C93D8F">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4</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Calibri"/>
                      <w:sz w:val="16"/>
                      <w:szCs w:val="16"/>
                    </w:rPr>
                  </w:pPr>
                  <w:r w:rsidRPr="00EF78D6">
                    <w:rPr>
                      <w:rFonts w:asciiTheme="minorHAnsi" w:hAnsiTheme="minorHAnsi" w:cs="Calibri"/>
                      <w:sz w:val="16"/>
                      <w:szCs w:val="16"/>
                    </w:rPr>
                    <w:t xml:space="preserve">Brida doble esparragada 11"-5M x 11"-10M </w:t>
                  </w:r>
                  <w:r w:rsidRPr="00EF78D6">
                    <w:rPr>
                      <w:rFonts w:asciiTheme="minorHAnsi" w:hAnsiTheme="minorHAnsi" w:cs="Arial"/>
                      <w:sz w:val="16"/>
                      <w:szCs w:val="16"/>
                      <w:lang w:val="es-BO" w:eastAsia="es-BO"/>
                    </w:rPr>
                    <w:t>incluye pernos, tuercas, 1 set de anillas, certificaciones de calidad e inspección del bien.</w:t>
                  </w:r>
                </w:p>
              </w:tc>
            </w:tr>
            <w:tr w:rsidR="00C93D8F" w:rsidRPr="00EF78D6" w:rsidTr="00C93D8F">
              <w:trPr>
                <w:trHeight w:val="393"/>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5</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11"-5M x 13 5/8" -5M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6</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13 5/8"-3M x 13 5/8" -5M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7</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Brida doble esparragada 13 5/8"-5M x 13 5/8" -10M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8</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 xml:space="preserve">Espaciador de  13 5/8"-10M x 13 5/8" 10M  </w:t>
                  </w:r>
                  <w:proofErr w:type="gramStart"/>
                  <w:r w:rsidRPr="00EF78D6">
                    <w:rPr>
                      <w:rFonts w:asciiTheme="minorHAnsi" w:hAnsiTheme="minorHAnsi" w:cs="Arial"/>
                      <w:sz w:val="16"/>
                      <w:szCs w:val="16"/>
                      <w:lang w:val="es-BO" w:eastAsia="es-BO"/>
                    </w:rPr>
                    <w:t>( log</w:t>
                  </w:r>
                  <w:proofErr w:type="gramEnd"/>
                  <w:r w:rsidRPr="00EF78D6">
                    <w:rPr>
                      <w:rFonts w:asciiTheme="minorHAnsi" w:hAnsiTheme="minorHAnsi" w:cs="Arial"/>
                      <w:sz w:val="16"/>
                      <w:szCs w:val="16"/>
                      <w:lang w:val="es-BO" w:eastAsia="es-BO"/>
                    </w:rPr>
                    <w:t>. 1,60 m) incluye pernos, tuercas, 1 set de anillas,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9</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2 1/16"-10M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10</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2 1/16"-5M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11</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Hidraulica</w:t>
                  </w:r>
                  <w:proofErr w:type="spellEnd"/>
                  <w:r w:rsidR="00C93D8F" w:rsidRPr="00EF78D6">
                    <w:rPr>
                      <w:rFonts w:asciiTheme="minorHAnsi" w:hAnsiTheme="minorHAnsi" w:cs="Arial"/>
                      <w:sz w:val="16"/>
                      <w:szCs w:val="16"/>
                      <w:lang w:val="es-BO" w:eastAsia="es-BO"/>
                    </w:rPr>
                    <w:t xml:space="preserve"> de 4 1/16"- 10M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12</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Hidraulica</w:t>
                  </w:r>
                  <w:proofErr w:type="spellEnd"/>
                  <w:r w:rsidR="00C93D8F" w:rsidRPr="00EF78D6">
                    <w:rPr>
                      <w:rFonts w:asciiTheme="minorHAnsi" w:hAnsiTheme="minorHAnsi" w:cs="Arial"/>
                      <w:sz w:val="16"/>
                      <w:szCs w:val="16"/>
                      <w:lang w:val="es-BO" w:eastAsia="es-BO"/>
                    </w:rPr>
                    <w:t xml:space="preserve"> de 4 1/16"- 5M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13</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4 1/16"-5M incluye certificaciones de calidad e inspección del bien.</w:t>
                  </w:r>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14</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EF78D6"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w:t>
                  </w:r>
                  <w:r w:rsidR="00C93D8F" w:rsidRPr="00EF78D6">
                    <w:rPr>
                      <w:rFonts w:asciiTheme="minorHAnsi" w:hAnsiTheme="minorHAnsi" w:cs="Arial"/>
                      <w:sz w:val="16"/>
                      <w:szCs w:val="16"/>
                      <w:lang w:val="es-BO" w:eastAsia="es-BO"/>
                    </w:rPr>
                    <w:t xml:space="preserve"> </w:t>
                  </w:r>
                  <w:proofErr w:type="spellStart"/>
                  <w:r w:rsidR="00C93D8F" w:rsidRPr="00EF78D6">
                    <w:rPr>
                      <w:rFonts w:asciiTheme="minorHAnsi" w:hAnsiTheme="minorHAnsi" w:cs="Arial"/>
                      <w:sz w:val="16"/>
                      <w:szCs w:val="16"/>
                      <w:lang w:val="es-BO" w:eastAsia="es-BO"/>
                    </w:rPr>
                    <w:t>check</w:t>
                  </w:r>
                  <w:proofErr w:type="spellEnd"/>
                  <w:r w:rsidR="00C93D8F" w:rsidRPr="00EF78D6">
                    <w:rPr>
                      <w:rFonts w:asciiTheme="minorHAnsi" w:hAnsiTheme="minorHAnsi" w:cs="Arial"/>
                      <w:sz w:val="16"/>
                      <w:szCs w:val="16"/>
                      <w:lang w:val="es-BO" w:eastAsia="es-BO"/>
                    </w:rPr>
                    <w:t xml:space="preserve"> 3 1/8"-5M incluye certificaciones de calidad e inspección del bien</w:t>
                  </w:r>
                  <w:proofErr w:type="gramStart"/>
                  <w:r w:rsidR="00C93D8F" w:rsidRPr="00EF78D6">
                    <w:rPr>
                      <w:rFonts w:asciiTheme="minorHAnsi" w:hAnsiTheme="minorHAnsi" w:cs="Arial"/>
                      <w:sz w:val="16"/>
                      <w:szCs w:val="16"/>
                      <w:lang w:val="es-BO" w:eastAsia="es-BO"/>
                    </w:rPr>
                    <w:t>..</w:t>
                  </w:r>
                  <w:proofErr w:type="gramEnd"/>
                </w:p>
              </w:tc>
            </w:tr>
            <w:tr w:rsidR="00C93D8F" w:rsidRPr="00EF78D6" w:rsidTr="00C93D8F">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93D8F" w:rsidRPr="00EF78D6" w:rsidRDefault="00C93D8F" w:rsidP="00C93D8F">
                  <w:pPr>
                    <w:jc w:val="center"/>
                    <w:rPr>
                      <w:rFonts w:asciiTheme="minorHAnsi" w:hAnsiTheme="minorHAnsi" w:cs="Calibri"/>
                      <w:color w:val="000000"/>
                      <w:sz w:val="16"/>
                      <w:szCs w:val="16"/>
                    </w:rPr>
                  </w:pPr>
                  <w:r w:rsidRPr="00EF78D6">
                    <w:rPr>
                      <w:rFonts w:asciiTheme="minorHAnsi" w:hAnsiTheme="minorHAnsi" w:cs="Calibri"/>
                      <w:color w:val="000000"/>
                      <w:sz w:val="16"/>
                      <w:szCs w:val="16"/>
                    </w:rPr>
                    <w:t>15</w:t>
                  </w:r>
                </w:p>
              </w:tc>
              <w:tc>
                <w:tcPr>
                  <w:tcW w:w="5016" w:type="dxa"/>
                  <w:tcBorders>
                    <w:top w:val="nil"/>
                    <w:left w:val="nil"/>
                    <w:bottom w:val="single" w:sz="8" w:space="0" w:color="auto"/>
                    <w:right w:val="single" w:sz="4" w:space="0" w:color="auto"/>
                  </w:tcBorders>
                  <w:shd w:val="clear" w:color="auto" w:fill="auto"/>
                  <w:vAlign w:val="center"/>
                </w:tcPr>
                <w:p w:rsidR="00C93D8F" w:rsidRPr="00EF78D6" w:rsidRDefault="00C93D8F" w:rsidP="00C93D8F">
                  <w:pPr>
                    <w:jc w:val="both"/>
                    <w:rPr>
                      <w:rFonts w:asciiTheme="minorHAnsi" w:hAnsiTheme="minorHAnsi" w:cs="Arial"/>
                      <w:sz w:val="16"/>
                      <w:szCs w:val="16"/>
                      <w:lang w:val="es-BO" w:eastAsia="es-BO"/>
                    </w:rPr>
                  </w:pPr>
                  <w:r w:rsidRPr="00EF78D6">
                    <w:rPr>
                      <w:rFonts w:asciiTheme="minorHAnsi" w:hAnsiTheme="minorHAnsi" w:cs="Arial"/>
                      <w:sz w:val="16"/>
                      <w:szCs w:val="16"/>
                      <w:lang w:val="es-BO" w:eastAsia="es-BO"/>
                    </w:rPr>
                    <w:t>Válvula Hidráulica 6"-2M incluye certificaciones de calidad e inspección del bien.</w:t>
                  </w:r>
                </w:p>
              </w:tc>
            </w:tr>
          </w:tbl>
          <w:p w:rsidR="000502EE" w:rsidRPr="00B33DBC" w:rsidRDefault="00C93D8F" w:rsidP="009A38A6">
            <w:pPr>
              <w:autoSpaceDE w:val="0"/>
              <w:autoSpaceDN w:val="0"/>
              <w:adjustRightInd w:val="0"/>
              <w:contextualSpacing/>
              <w:jc w:val="both"/>
              <w:rPr>
                <w:rFonts w:asciiTheme="minorHAnsi" w:hAnsiTheme="minorHAnsi" w:cs="Calibri"/>
              </w:rPr>
            </w:pPr>
            <w:r w:rsidRPr="00B33DBC">
              <w:rPr>
                <w:rFonts w:asciiTheme="minorHAnsi" w:hAnsiTheme="minorHAnsi" w:cs="Calibri"/>
              </w:rPr>
              <w:t xml:space="preserve">La empresa proponente deberá presentar los certificados de inspección y de calidad de todos los bienes a suministrar, así como todos los accesorios para su ajuste, sello y hermeticidad. </w:t>
            </w:r>
          </w:p>
        </w:tc>
        <w:tc>
          <w:tcPr>
            <w:tcW w:w="3589" w:type="dxa"/>
            <w:vAlign w:val="center"/>
          </w:tcPr>
          <w:p w:rsidR="000221D3" w:rsidRPr="006F470A" w:rsidRDefault="000221D3" w:rsidP="00126BEB">
            <w:pPr>
              <w:rPr>
                <w:rFonts w:asciiTheme="minorHAnsi" w:hAnsiTheme="minorHAnsi" w:cstheme="minorHAnsi"/>
                <w:b/>
                <w:sz w:val="18"/>
                <w:szCs w:val="18"/>
              </w:rPr>
            </w:pPr>
          </w:p>
        </w:tc>
      </w:tr>
      <w:tr w:rsidR="00C93D8F" w:rsidRPr="006F470A" w:rsidTr="00C93D8F">
        <w:trPr>
          <w:trHeight w:val="207"/>
          <w:jc w:val="center"/>
        </w:trPr>
        <w:tc>
          <w:tcPr>
            <w:tcW w:w="5873" w:type="dxa"/>
            <w:shd w:val="clear" w:color="auto" w:fill="B8CCE4"/>
            <w:vAlign w:val="center"/>
          </w:tcPr>
          <w:p w:rsidR="00C93D8F" w:rsidRPr="00B33DBC" w:rsidRDefault="00C93D8F" w:rsidP="00C93D8F">
            <w:pPr>
              <w:rPr>
                <w:rFonts w:asciiTheme="minorHAnsi" w:hAnsiTheme="minorHAnsi" w:cs="Calibri"/>
                <w:sz w:val="18"/>
                <w:szCs w:val="18"/>
                <w:lang w:eastAsia="es-BO"/>
              </w:rPr>
            </w:pPr>
            <w:r w:rsidRPr="00B33DBC">
              <w:rPr>
                <w:rFonts w:asciiTheme="minorHAnsi" w:hAnsiTheme="minorHAnsi" w:cs="Calibri"/>
                <w:b/>
                <w:bCs/>
                <w:sz w:val="18"/>
                <w:szCs w:val="18"/>
              </w:rPr>
              <w:t xml:space="preserve">PLAZO DE ENTREGA </w:t>
            </w:r>
          </w:p>
        </w:tc>
        <w:tc>
          <w:tcPr>
            <w:tcW w:w="3589" w:type="dxa"/>
            <w:vMerge w:val="restart"/>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07"/>
          <w:jc w:val="center"/>
        </w:trPr>
        <w:tc>
          <w:tcPr>
            <w:tcW w:w="5873" w:type="dxa"/>
            <w:shd w:val="clear" w:color="auto" w:fill="auto"/>
            <w:vAlign w:val="center"/>
          </w:tcPr>
          <w:p w:rsidR="00C93D8F" w:rsidRPr="00B33DBC" w:rsidRDefault="009A38A6" w:rsidP="00B33DBC">
            <w:pPr>
              <w:autoSpaceDE w:val="0"/>
              <w:autoSpaceDN w:val="0"/>
              <w:adjustRightInd w:val="0"/>
              <w:jc w:val="both"/>
              <w:rPr>
                <w:rFonts w:asciiTheme="minorHAnsi" w:hAnsiTheme="minorHAnsi" w:cs="Calibri"/>
                <w:sz w:val="18"/>
                <w:szCs w:val="18"/>
              </w:rPr>
            </w:pPr>
            <w:r w:rsidRPr="00B33DBC">
              <w:rPr>
                <w:rFonts w:asciiTheme="minorHAnsi" w:hAnsiTheme="minorHAnsi" w:cs="Calibri"/>
                <w:sz w:val="18"/>
                <w:szCs w:val="18"/>
              </w:rPr>
              <w:t>El plazo de entrega de los bienes para la presente contratación deberá ser de  150 días calendario, computables a partir del día</w:t>
            </w:r>
            <w:r w:rsidR="00B33DBC">
              <w:rPr>
                <w:rFonts w:asciiTheme="minorHAnsi" w:hAnsiTheme="minorHAnsi" w:cs="Calibri"/>
                <w:sz w:val="18"/>
                <w:szCs w:val="18"/>
              </w:rPr>
              <w:t xml:space="preserve"> siguiente de la suscripción del contrato</w:t>
            </w:r>
            <w:r w:rsidRPr="00B33DBC">
              <w:rPr>
                <w:rFonts w:asciiTheme="minorHAnsi" w:hAnsiTheme="minorHAnsi" w:cs="Calibri"/>
                <w:sz w:val="18"/>
                <w:szCs w:val="18"/>
              </w:rPr>
              <w:t>.</w:t>
            </w:r>
          </w:p>
        </w:tc>
        <w:tc>
          <w:tcPr>
            <w:tcW w:w="3589" w:type="dxa"/>
            <w:vMerge/>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24"/>
          <w:jc w:val="center"/>
        </w:trPr>
        <w:tc>
          <w:tcPr>
            <w:tcW w:w="5873" w:type="dxa"/>
            <w:tcBorders>
              <w:bottom w:val="single" w:sz="4" w:space="0" w:color="auto"/>
            </w:tcBorders>
            <w:shd w:val="clear" w:color="auto" w:fill="B8CCE4"/>
            <w:vAlign w:val="center"/>
          </w:tcPr>
          <w:p w:rsidR="00C93D8F" w:rsidRPr="00B33DBC" w:rsidRDefault="009A38A6" w:rsidP="00C93D8F">
            <w:pPr>
              <w:jc w:val="both"/>
              <w:rPr>
                <w:rFonts w:asciiTheme="minorHAnsi" w:hAnsiTheme="minorHAnsi" w:cs="Calibri"/>
                <w:b/>
                <w:bCs/>
                <w:sz w:val="18"/>
                <w:szCs w:val="18"/>
              </w:rPr>
            </w:pPr>
            <w:r w:rsidRPr="00B33DBC">
              <w:rPr>
                <w:rFonts w:asciiTheme="minorHAnsi" w:hAnsiTheme="minorHAnsi" w:cs="Calibri"/>
                <w:b/>
                <w:bCs/>
                <w:sz w:val="18"/>
                <w:szCs w:val="18"/>
              </w:rPr>
              <w:t xml:space="preserve">EXPERIENCIA </w:t>
            </w:r>
            <w:r w:rsidR="00EF78D6" w:rsidRPr="00B33DBC">
              <w:rPr>
                <w:rFonts w:asciiTheme="minorHAnsi" w:hAnsiTheme="minorHAnsi" w:cs="Calibri"/>
                <w:b/>
                <w:bCs/>
                <w:sz w:val="18"/>
                <w:szCs w:val="18"/>
              </w:rPr>
              <w:t>ESPECÍFICA</w:t>
            </w:r>
          </w:p>
        </w:tc>
        <w:tc>
          <w:tcPr>
            <w:tcW w:w="3589" w:type="dxa"/>
            <w:vMerge w:val="restart"/>
            <w:vAlign w:val="center"/>
          </w:tcPr>
          <w:p w:rsidR="00C93D8F" w:rsidRPr="006F470A" w:rsidRDefault="00C93D8F" w:rsidP="00C93D8F">
            <w:pPr>
              <w:rPr>
                <w:rFonts w:asciiTheme="minorHAnsi" w:hAnsiTheme="minorHAnsi" w:cstheme="minorHAnsi"/>
                <w:b/>
                <w:sz w:val="18"/>
                <w:szCs w:val="18"/>
              </w:rPr>
            </w:pPr>
          </w:p>
        </w:tc>
      </w:tr>
      <w:tr w:rsidR="00C93D8F" w:rsidRPr="006F470A" w:rsidTr="00C93D8F">
        <w:trPr>
          <w:trHeight w:val="207"/>
          <w:jc w:val="center"/>
        </w:trPr>
        <w:tc>
          <w:tcPr>
            <w:tcW w:w="5873" w:type="dxa"/>
            <w:tcBorders>
              <w:bottom w:val="single" w:sz="4" w:space="0" w:color="auto"/>
            </w:tcBorders>
            <w:shd w:val="clear" w:color="auto" w:fill="auto"/>
            <w:vAlign w:val="center"/>
          </w:tcPr>
          <w:p w:rsidR="00C93D8F" w:rsidRPr="00B33DBC" w:rsidRDefault="009A38A6" w:rsidP="00B33DBC">
            <w:pPr>
              <w:jc w:val="both"/>
              <w:rPr>
                <w:rFonts w:asciiTheme="minorHAnsi" w:hAnsiTheme="minorHAnsi" w:cs="Calibri"/>
                <w:b/>
                <w:bCs/>
                <w:sz w:val="18"/>
                <w:szCs w:val="18"/>
              </w:rPr>
            </w:pPr>
            <w:r w:rsidRPr="00B33DBC">
              <w:rPr>
                <w:rFonts w:asciiTheme="minorHAnsi" w:hAnsiTheme="minorHAnsi" w:cs="Calibri"/>
                <w:sz w:val="18"/>
                <w:szCs w:val="18"/>
              </w:rPr>
              <w:t xml:space="preserve">La empresa proponente deberá demostrar su experiencia mediante fotocopias simples de notas de entrega y/o acta de recepción y/o acta de conformidad referentes a la fabricación y/o venta de bridas dobles esparragadas, válvulas </w:t>
            </w:r>
            <w:proofErr w:type="spellStart"/>
            <w:r w:rsidRPr="00B33DBC">
              <w:rPr>
                <w:rFonts w:asciiTheme="minorHAnsi" w:hAnsiTheme="minorHAnsi" w:cs="Calibri"/>
                <w:sz w:val="18"/>
                <w:szCs w:val="18"/>
              </w:rPr>
              <w:t>check</w:t>
            </w:r>
            <w:proofErr w:type="spellEnd"/>
            <w:r w:rsidRPr="00B33DBC">
              <w:rPr>
                <w:rFonts w:asciiTheme="minorHAnsi" w:hAnsiTheme="minorHAnsi" w:cs="Calibri"/>
                <w:sz w:val="18"/>
                <w:szCs w:val="18"/>
              </w:rPr>
              <w:t xml:space="preserve">, espaciadores, </w:t>
            </w:r>
            <w:proofErr w:type="spellStart"/>
            <w:r w:rsidRPr="00B33DBC">
              <w:rPr>
                <w:rFonts w:asciiTheme="minorHAnsi" w:hAnsiTheme="minorHAnsi" w:cs="Calibri"/>
                <w:sz w:val="18"/>
                <w:szCs w:val="18"/>
              </w:rPr>
              <w:t>drilling</w:t>
            </w:r>
            <w:proofErr w:type="spellEnd"/>
            <w:r w:rsidRPr="00B33DBC">
              <w:rPr>
                <w:rFonts w:asciiTheme="minorHAnsi" w:hAnsiTheme="minorHAnsi" w:cs="Calibri"/>
                <w:sz w:val="18"/>
                <w:szCs w:val="18"/>
              </w:rPr>
              <w:t xml:space="preserve"> </w:t>
            </w:r>
            <w:proofErr w:type="spellStart"/>
            <w:r w:rsidRPr="00B33DBC">
              <w:rPr>
                <w:rFonts w:asciiTheme="minorHAnsi" w:hAnsiTheme="minorHAnsi" w:cs="Calibri"/>
                <w:sz w:val="18"/>
                <w:szCs w:val="18"/>
              </w:rPr>
              <w:t>Spool</w:t>
            </w:r>
            <w:proofErr w:type="spellEnd"/>
            <w:r w:rsidRPr="00B33DBC">
              <w:rPr>
                <w:rFonts w:asciiTheme="minorHAnsi" w:hAnsiTheme="minorHAnsi" w:cs="Calibri"/>
                <w:sz w:val="18"/>
                <w:szCs w:val="18"/>
              </w:rPr>
              <w:t xml:space="preserve">, válvulas de alta presión, accesorios como ser ring </w:t>
            </w:r>
            <w:proofErr w:type="spellStart"/>
            <w:r w:rsidRPr="00B33DBC">
              <w:rPr>
                <w:rFonts w:asciiTheme="minorHAnsi" w:hAnsiTheme="minorHAnsi" w:cs="Calibri"/>
                <w:sz w:val="18"/>
                <w:szCs w:val="18"/>
              </w:rPr>
              <w:t>gasket</w:t>
            </w:r>
            <w:proofErr w:type="spellEnd"/>
            <w:r w:rsidRPr="00B33DBC">
              <w:rPr>
                <w:rFonts w:asciiTheme="minorHAnsi" w:hAnsiTheme="minorHAnsi" w:cs="Calibri"/>
                <w:sz w:val="18"/>
                <w:szCs w:val="18"/>
              </w:rPr>
              <w:t xml:space="preserve"> a empresas reconocidas en el rubro petrolero, donde la sumatoria de los respaldos debe representar la venta de </w:t>
            </w:r>
            <w:r w:rsidR="00B33DBC">
              <w:rPr>
                <w:rFonts w:asciiTheme="minorHAnsi" w:hAnsiTheme="minorHAnsi" w:cs="Calibri"/>
                <w:sz w:val="18"/>
                <w:szCs w:val="18"/>
              </w:rPr>
              <w:t>1</w:t>
            </w:r>
            <w:r w:rsidRPr="00B33DBC">
              <w:rPr>
                <w:rFonts w:asciiTheme="minorHAnsi" w:hAnsiTheme="minorHAnsi" w:cs="Calibri"/>
                <w:sz w:val="18"/>
                <w:szCs w:val="18"/>
              </w:rPr>
              <w:t>0 unidades como mínimo de ítems relacionados al objeto de contratación.</w:t>
            </w:r>
          </w:p>
        </w:tc>
        <w:tc>
          <w:tcPr>
            <w:tcW w:w="3589" w:type="dxa"/>
            <w:vMerge/>
            <w:vAlign w:val="center"/>
          </w:tcPr>
          <w:p w:rsidR="00C93D8F" w:rsidRPr="006F470A" w:rsidRDefault="00C93D8F" w:rsidP="00C93D8F">
            <w:pPr>
              <w:rPr>
                <w:rFonts w:asciiTheme="minorHAnsi" w:hAnsiTheme="minorHAnsi" w:cstheme="minorHAnsi"/>
                <w:b/>
                <w:sz w:val="18"/>
                <w:szCs w:val="18"/>
              </w:rPr>
            </w:pPr>
          </w:p>
        </w:tc>
      </w:tr>
    </w:tbl>
    <w:p w:rsidR="009A38A6" w:rsidRDefault="009A38A6" w:rsidP="009A38A6">
      <w:pPr>
        <w:rPr>
          <w:rFonts w:asciiTheme="minorHAnsi" w:hAnsiTheme="minorHAnsi" w:cstheme="minorHAnsi"/>
          <w:b/>
          <w:sz w:val="18"/>
          <w:szCs w:val="18"/>
        </w:rPr>
      </w:pPr>
    </w:p>
    <w:p w:rsidR="00E3343F" w:rsidRDefault="00E3343F" w:rsidP="009A38A6">
      <w:pPr>
        <w:rPr>
          <w:rFonts w:asciiTheme="minorHAnsi" w:hAnsiTheme="minorHAnsi" w:cstheme="minorHAnsi"/>
          <w:b/>
          <w:sz w:val="22"/>
          <w:szCs w:val="22"/>
        </w:rPr>
      </w:pPr>
    </w:p>
    <w:p w:rsidR="002603EB" w:rsidRPr="006F470A" w:rsidRDefault="007E223B" w:rsidP="009A38A6">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3"/>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A38A6" w:rsidRDefault="009A38A6" w:rsidP="00432E57">
      <w:pPr>
        <w:pStyle w:val="Sinespaciado"/>
        <w:ind w:left="709"/>
        <w:jc w:val="both"/>
        <w:rPr>
          <w:rFonts w:asciiTheme="minorHAnsi" w:hAnsiTheme="minorHAnsi" w:cstheme="minorHAnsi"/>
        </w:rPr>
      </w:pPr>
    </w:p>
    <w:p w:rsidR="009A38A6" w:rsidRDefault="009A38A6" w:rsidP="00432E57">
      <w:pPr>
        <w:pStyle w:val="Sinespaciado"/>
        <w:ind w:left="709"/>
        <w:jc w:val="both"/>
        <w:rPr>
          <w:rFonts w:asciiTheme="minorHAnsi" w:hAnsiTheme="minorHAnsi" w:cstheme="minorHAnsi"/>
        </w:rPr>
      </w:pPr>
    </w:p>
    <w:p w:rsidR="009A38A6" w:rsidRPr="00365997" w:rsidRDefault="009A38A6"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E40D60" w:rsidRPr="006F470A" w:rsidRDefault="00E40D60"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2486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20" o:title=""/>
          </v:shape>
          <o:OLEObject Type="Embed" ProgID="Equation.3" ShapeID="_x0000_i1025" DrawAspect="Content" ObjectID="_1626182168"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2618216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6182170"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626182171"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Pr="00365997" w:rsidRDefault="00A164B4" w:rsidP="00E3343F">
      <w:pPr>
        <w:pStyle w:val="Sinespaciado"/>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E40D60" w:rsidRDefault="00E40D60" w:rsidP="009A38A6">
      <w:pPr>
        <w:jc w:val="center"/>
        <w:rPr>
          <w:rFonts w:asciiTheme="minorHAnsi" w:hAnsiTheme="minorHAnsi" w:cstheme="minorHAnsi"/>
          <w:sz w:val="22"/>
          <w:szCs w:val="22"/>
        </w:rPr>
      </w:pPr>
    </w:p>
    <w:p w:rsidR="00E40D60" w:rsidRDefault="00E40D60" w:rsidP="009A38A6">
      <w:pPr>
        <w:jc w:val="center"/>
        <w:rPr>
          <w:rFonts w:asciiTheme="minorHAnsi" w:hAnsiTheme="minorHAnsi" w:cstheme="minorHAnsi"/>
          <w:sz w:val="22"/>
          <w:szCs w:val="22"/>
        </w:rPr>
      </w:pPr>
    </w:p>
    <w:p w:rsidR="00E3343F" w:rsidRDefault="00E3343F" w:rsidP="009A38A6">
      <w:pPr>
        <w:jc w:val="center"/>
        <w:rPr>
          <w:rFonts w:asciiTheme="minorHAnsi" w:hAnsiTheme="minorHAnsi" w:cstheme="minorHAnsi"/>
          <w:b/>
          <w:sz w:val="22"/>
          <w:szCs w:val="22"/>
          <w:lang w:val="es-ES_tradnl"/>
        </w:rPr>
      </w:pPr>
    </w:p>
    <w:p w:rsidR="00E3343F" w:rsidRDefault="00E3343F" w:rsidP="009A38A6">
      <w:pPr>
        <w:jc w:val="center"/>
        <w:rPr>
          <w:rFonts w:asciiTheme="minorHAnsi" w:hAnsiTheme="minorHAnsi" w:cstheme="minorHAnsi"/>
          <w:b/>
          <w:sz w:val="22"/>
          <w:szCs w:val="22"/>
          <w:lang w:val="es-ES_tradnl"/>
        </w:rPr>
      </w:pPr>
    </w:p>
    <w:p w:rsidR="003A382A" w:rsidRPr="006F470A" w:rsidRDefault="004918C3" w:rsidP="009A38A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3343F" w:rsidRPr="00E3343F" w:rsidRDefault="00E3343F" w:rsidP="00E3343F">
      <w:pPr>
        <w:spacing w:after="120"/>
        <w:jc w:val="center"/>
        <w:rPr>
          <w:rFonts w:ascii="Verdana" w:hAnsi="Verdana" w:cs="Arial"/>
          <w:b/>
          <w:sz w:val="18"/>
          <w:szCs w:val="18"/>
          <w:lang w:eastAsia="es-ES"/>
        </w:rPr>
      </w:pPr>
      <w:r w:rsidRPr="00E3343F">
        <w:rPr>
          <w:rFonts w:ascii="Verdana" w:hAnsi="Verdana" w:cs="Arial"/>
          <w:b/>
          <w:sz w:val="18"/>
          <w:szCs w:val="18"/>
          <w:lang w:eastAsia="es-ES"/>
        </w:rPr>
        <w:t>“ADQUISICIÓN DE ACCESORIOS PARA BOPS (VALVULAS CHECK, VALVULAS KILL LINE, CHOKE LINE, ESPACIADORES, ADAPTADORES Y BRIDAS DOBLES ESPARRAGADAS PARA BOP 7 1/16” 10000 A 5000 PSI”), GESTION 2019</w:t>
      </w:r>
    </w:p>
    <w:p w:rsidR="009A38A6" w:rsidRDefault="009A38A6" w:rsidP="009A38A6">
      <w:pPr>
        <w:rPr>
          <w:rFonts w:ascii="Verdana" w:hAnsi="Verdana"/>
          <w:sz w:val="18"/>
          <w:szCs w:val="18"/>
        </w:rPr>
      </w:pPr>
    </w:p>
    <w:p w:rsidR="009A38A6" w:rsidRPr="00475A5C" w:rsidRDefault="009A38A6" w:rsidP="009A38A6">
      <w:pPr>
        <w:pStyle w:val="Prrafodelista"/>
        <w:numPr>
          <w:ilvl w:val="0"/>
          <w:numId w:val="38"/>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A38A6" w:rsidRPr="00475A5C" w:rsidTr="00934E86">
        <w:trPr>
          <w:trHeight w:val="376"/>
        </w:trPr>
        <w:tc>
          <w:tcPr>
            <w:tcW w:w="9603" w:type="dxa"/>
            <w:shd w:val="clear" w:color="auto" w:fill="B8CCE4" w:themeFill="accent1" w:themeFillTint="66"/>
            <w:vAlign w:val="center"/>
          </w:tcPr>
          <w:p w:rsidR="009A38A6" w:rsidRPr="00475A5C" w:rsidRDefault="009A38A6" w:rsidP="000F461C">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9A38A6" w:rsidRPr="00475A5C" w:rsidTr="009A38A6">
        <w:trPr>
          <w:trHeight w:val="376"/>
        </w:trPr>
        <w:tc>
          <w:tcPr>
            <w:tcW w:w="9603" w:type="dxa"/>
            <w:shd w:val="clear" w:color="auto" w:fill="auto"/>
            <w:vAlign w:val="center"/>
          </w:tcPr>
          <w:p w:rsidR="009A38A6" w:rsidRDefault="009A38A6" w:rsidP="009A38A6">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Los bienes a adquirir deben tener mínimamente las siguientes características:</w:t>
            </w:r>
          </w:p>
          <w:p w:rsidR="009A38A6" w:rsidRDefault="009A38A6" w:rsidP="000F461C">
            <w:pPr>
              <w:autoSpaceDE w:val="0"/>
              <w:autoSpaceDN w:val="0"/>
              <w:adjustRightInd w:val="0"/>
              <w:rPr>
                <w:rFonts w:ascii="Verdana" w:hAnsi="Verdana" w:cs="Calibri"/>
                <w:b/>
                <w:bCs/>
                <w:sz w:val="18"/>
                <w:szCs w:val="18"/>
              </w:rPr>
            </w:pPr>
          </w:p>
          <w:tbl>
            <w:tblPr>
              <w:tblpPr w:leftFromText="141" w:rightFromText="141" w:vertAnchor="text" w:horzAnchor="margin" w:tblpY="-66"/>
              <w:tblOverlap w:val="never"/>
              <w:tblW w:w="9346" w:type="dxa"/>
              <w:tblLayout w:type="fixed"/>
              <w:tblCellMar>
                <w:left w:w="70" w:type="dxa"/>
                <w:right w:w="70" w:type="dxa"/>
              </w:tblCellMar>
              <w:tblLook w:val="04A0" w:firstRow="1" w:lastRow="0" w:firstColumn="1" w:lastColumn="0" w:noHBand="0" w:noVBand="1"/>
            </w:tblPr>
            <w:tblGrid>
              <w:gridCol w:w="786"/>
              <w:gridCol w:w="8560"/>
            </w:tblGrid>
            <w:tr w:rsidR="009A38A6" w:rsidRPr="00024749" w:rsidTr="009A38A6">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A38A6" w:rsidRPr="00024749" w:rsidRDefault="009A38A6" w:rsidP="009A38A6">
                  <w:pPr>
                    <w:jc w:val="center"/>
                    <w:rPr>
                      <w:rFonts w:ascii="Verdana" w:hAnsi="Verdana" w:cs="Calibri"/>
                      <w:b/>
                      <w:bCs/>
                      <w:color w:val="000000"/>
                      <w:sz w:val="16"/>
                      <w:szCs w:val="16"/>
                    </w:rPr>
                  </w:pPr>
                  <w:r w:rsidRPr="00024749">
                    <w:rPr>
                      <w:rFonts w:ascii="Verdana" w:hAnsi="Verdana" w:cs="Calibri"/>
                      <w:b/>
                      <w:bCs/>
                      <w:color w:val="000000"/>
                      <w:sz w:val="16"/>
                      <w:szCs w:val="16"/>
                    </w:rPr>
                    <w:t>N° ÍTEM</w:t>
                  </w:r>
                </w:p>
              </w:tc>
              <w:tc>
                <w:tcPr>
                  <w:tcW w:w="8560" w:type="dxa"/>
                  <w:tcBorders>
                    <w:top w:val="single" w:sz="8" w:space="0" w:color="auto"/>
                    <w:left w:val="nil"/>
                    <w:bottom w:val="single" w:sz="8" w:space="0" w:color="auto"/>
                    <w:right w:val="single" w:sz="4" w:space="0" w:color="auto"/>
                  </w:tcBorders>
                  <w:shd w:val="clear" w:color="000000" w:fill="D9D9D9"/>
                  <w:vAlign w:val="center"/>
                  <w:hideMark/>
                </w:tcPr>
                <w:p w:rsidR="009A38A6" w:rsidRPr="00024749" w:rsidRDefault="009A38A6" w:rsidP="009A38A6">
                  <w:pPr>
                    <w:jc w:val="center"/>
                    <w:rPr>
                      <w:rFonts w:ascii="Verdana" w:hAnsi="Verdana" w:cs="Calibri"/>
                      <w:b/>
                      <w:bCs/>
                      <w:color w:val="000000"/>
                      <w:sz w:val="16"/>
                      <w:szCs w:val="16"/>
                    </w:rPr>
                  </w:pPr>
                  <w:r w:rsidRPr="00024749">
                    <w:rPr>
                      <w:rFonts w:ascii="Verdana" w:hAnsi="Verdana" w:cs="Calibri"/>
                      <w:b/>
                      <w:bCs/>
                      <w:color w:val="000000"/>
                      <w:sz w:val="16"/>
                      <w:szCs w:val="16"/>
                    </w:rPr>
                    <w:t>CARACTERISTICAS TÉCNICAS</w:t>
                  </w:r>
                </w:p>
              </w:tc>
            </w:tr>
            <w:tr w:rsidR="009A38A6" w:rsidRPr="00024749" w:rsidTr="009A38A6">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1</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1/16"-5M x 11" -5M, incluye pernos, tuercas, 1 set de anillas, certificaciones de calidad e inspección del bien.</w:t>
                  </w:r>
                </w:p>
              </w:tc>
            </w:tr>
            <w:tr w:rsidR="009A38A6" w:rsidRPr="00024749" w:rsidTr="009A38A6">
              <w:trPr>
                <w:trHeight w:val="4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2</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1/16"-5M x 11" -10M incluye pernos, tuercas, 1 set de anillas, certificaciones de calidad e inspección del bien.</w:t>
                  </w:r>
                </w:p>
              </w:tc>
            </w:tr>
            <w:tr w:rsidR="009A38A6" w:rsidRPr="00024749" w:rsidTr="009A38A6">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3</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Arial"/>
                      <w:lang w:val="es-BO" w:eastAsia="es-BO"/>
                    </w:rPr>
                    <w:t>Brida doble esparragada 7 1/16"-10M x 11"-10M incluye pernos, tuercas, 1 set de anillas, certificaciones de calidad e inspección del bien.</w:t>
                  </w:r>
                </w:p>
              </w:tc>
            </w:tr>
            <w:tr w:rsidR="009A38A6" w:rsidRPr="00024749" w:rsidTr="009A38A6">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9A38A6" w:rsidRPr="00024749" w:rsidRDefault="009A38A6" w:rsidP="009A38A6">
                  <w:pPr>
                    <w:jc w:val="center"/>
                    <w:rPr>
                      <w:rFonts w:ascii="Verdana" w:hAnsi="Verdana" w:cs="Calibri"/>
                      <w:color w:val="000000"/>
                      <w:sz w:val="16"/>
                      <w:szCs w:val="16"/>
                    </w:rPr>
                  </w:pPr>
                  <w:r w:rsidRPr="00024749">
                    <w:rPr>
                      <w:rFonts w:ascii="Verdana" w:hAnsi="Verdana" w:cs="Calibri"/>
                      <w:color w:val="000000"/>
                      <w:sz w:val="16"/>
                      <w:szCs w:val="16"/>
                    </w:rPr>
                    <w:t>4</w:t>
                  </w:r>
                </w:p>
              </w:tc>
              <w:tc>
                <w:tcPr>
                  <w:tcW w:w="8560" w:type="dxa"/>
                  <w:tcBorders>
                    <w:top w:val="nil"/>
                    <w:left w:val="nil"/>
                    <w:bottom w:val="single" w:sz="8" w:space="0" w:color="auto"/>
                    <w:right w:val="single" w:sz="4" w:space="0" w:color="auto"/>
                  </w:tcBorders>
                  <w:shd w:val="clear" w:color="auto" w:fill="auto"/>
                  <w:vAlign w:val="center"/>
                </w:tcPr>
                <w:p w:rsidR="009A38A6" w:rsidRPr="00403AA7" w:rsidRDefault="009A38A6" w:rsidP="009A38A6">
                  <w:pPr>
                    <w:jc w:val="both"/>
                    <w:rPr>
                      <w:rFonts w:ascii="Verdana" w:hAnsi="Verdana" w:cs="Calibri"/>
                    </w:rPr>
                  </w:pPr>
                  <w:r w:rsidRPr="00403AA7">
                    <w:rPr>
                      <w:rFonts w:ascii="Verdana" w:hAnsi="Verdana" w:cs="Calibri"/>
                    </w:rPr>
                    <w:t xml:space="preserve">Brida doble esparragada 11"-5M x 11"-10M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93"/>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5</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11"-5M x 13 5/8" -5M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6</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13 5/8"-3M x 13 5/8" -5M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7</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Brida doble esparragada 13 5/8"-5M x 13 5/8" -10M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8</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6F3237">
                    <w:rPr>
                      <w:rFonts w:ascii="Verdana" w:hAnsi="Verdana" w:cs="Arial"/>
                      <w:lang w:val="es-BO" w:eastAsia="es-BO"/>
                    </w:rPr>
                    <w:t>Espaciador d</w:t>
                  </w:r>
                  <w:r w:rsidR="0045438E">
                    <w:rPr>
                      <w:rFonts w:ascii="Verdana" w:hAnsi="Verdana" w:cs="Arial"/>
                      <w:lang w:val="es-BO" w:eastAsia="es-BO"/>
                    </w:rPr>
                    <w:t>e  13 5/8"-10M x 13 5/8" 10M  (</w:t>
                  </w:r>
                  <w:r w:rsidRPr="006F3237">
                    <w:rPr>
                      <w:rFonts w:ascii="Verdana" w:hAnsi="Verdana" w:cs="Arial"/>
                      <w:lang w:val="es-BO" w:eastAsia="es-BO"/>
                    </w:rPr>
                    <w:t>log. 1,60 m</w:t>
                  </w:r>
                  <w:r>
                    <w:rPr>
                      <w:rFonts w:ascii="Verdana" w:hAnsi="Verdana" w:cs="Arial"/>
                      <w:lang w:val="es-BO" w:eastAsia="es-BO"/>
                    </w:rPr>
                    <w:t xml:space="preserve">) </w:t>
                  </w:r>
                  <w:r w:rsidRPr="00403AA7">
                    <w:rPr>
                      <w:rFonts w:ascii="Verdana" w:hAnsi="Verdana" w:cs="Arial"/>
                      <w:lang w:val="es-BO" w:eastAsia="es-BO"/>
                    </w:rPr>
                    <w:t>incluye pernos, tuercas, 1 set de anillas,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9</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2 1/16"-10M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10</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2 1/16"-5M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11</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r w:rsidRPr="006F3237">
                    <w:rPr>
                      <w:rFonts w:ascii="Verdana" w:hAnsi="Verdana" w:cs="Arial"/>
                      <w:lang w:val="es-BO" w:eastAsia="es-BO"/>
                    </w:rPr>
                    <w:t>Hidráulica</w:t>
                  </w:r>
                  <w:r w:rsidR="009A38A6" w:rsidRPr="006F3237">
                    <w:rPr>
                      <w:rFonts w:ascii="Verdana" w:hAnsi="Verdana" w:cs="Arial"/>
                      <w:lang w:val="es-BO" w:eastAsia="es-BO"/>
                    </w:rPr>
                    <w:t xml:space="preserve"> de 4 1/16"- 10M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12</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r w:rsidRPr="006F3237">
                    <w:rPr>
                      <w:rFonts w:ascii="Verdana" w:hAnsi="Verdana" w:cs="Arial"/>
                      <w:lang w:val="es-BO" w:eastAsia="es-BO"/>
                    </w:rPr>
                    <w:t>Hidráulica</w:t>
                  </w:r>
                  <w:r w:rsidR="009A38A6" w:rsidRPr="006F3237">
                    <w:rPr>
                      <w:rFonts w:ascii="Verdana" w:hAnsi="Verdana" w:cs="Arial"/>
                      <w:lang w:val="es-BO" w:eastAsia="es-BO"/>
                    </w:rPr>
                    <w:t xml:space="preserve"> de 4 1/16"- 5M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13</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4 1/16"-5M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sidRPr="006F3237">
                    <w:rPr>
                      <w:rFonts w:ascii="Verdana" w:hAnsi="Verdana" w:cs="Calibri"/>
                      <w:color w:val="000000"/>
                      <w:sz w:val="16"/>
                      <w:szCs w:val="16"/>
                    </w:rPr>
                    <w:t>14</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E3343F" w:rsidP="009A38A6">
                  <w:pPr>
                    <w:jc w:val="both"/>
                    <w:rPr>
                      <w:rFonts w:ascii="Verdana" w:hAnsi="Verdana" w:cs="Arial"/>
                      <w:lang w:val="es-BO" w:eastAsia="es-BO"/>
                    </w:rPr>
                  </w:pPr>
                  <w:r w:rsidRPr="006F3237">
                    <w:rPr>
                      <w:rFonts w:ascii="Verdana" w:hAnsi="Verdana" w:cs="Arial"/>
                      <w:lang w:val="es-BO" w:eastAsia="es-BO"/>
                    </w:rPr>
                    <w:t>Válvula</w:t>
                  </w:r>
                  <w:r w:rsidR="009A38A6" w:rsidRPr="006F3237">
                    <w:rPr>
                      <w:rFonts w:ascii="Verdana" w:hAnsi="Verdana" w:cs="Arial"/>
                      <w:lang w:val="es-BO" w:eastAsia="es-BO"/>
                    </w:rPr>
                    <w:t xml:space="preserve"> </w:t>
                  </w:r>
                  <w:proofErr w:type="spellStart"/>
                  <w:r w:rsidR="009A38A6" w:rsidRPr="006F3237">
                    <w:rPr>
                      <w:rFonts w:ascii="Verdana" w:hAnsi="Verdana" w:cs="Arial"/>
                      <w:lang w:val="es-BO" w:eastAsia="es-BO"/>
                    </w:rPr>
                    <w:t>check</w:t>
                  </w:r>
                  <w:proofErr w:type="spellEnd"/>
                  <w:r w:rsidR="009A38A6" w:rsidRPr="006F3237">
                    <w:rPr>
                      <w:rFonts w:ascii="Verdana" w:hAnsi="Verdana" w:cs="Arial"/>
                      <w:lang w:val="es-BO" w:eastAsia="es-BO"/>
                    </w:rPr>
                    <w:t xml:space="preserve"> 3 1/8"-5M</w:t>
                  </w:r>
                  <w:r w:rsidR="009A38A6">
                    <w:rPr>
                      <w:rFonts w:ascii="Verdana" w:hAnsi="Verdana" w:cs="Arial"/>
                      <w:lang w:val="es-BO" w:eastAsia="es-BO"/>
                    </w:rPr>
                    <w:t xml:space="preserve"> </w:t>
                  </w:r>
                  <w:r w:rsidR="009A38A6" w:rsidRPr="00403AA7">
                    <w:rPr>
                      <w:rFonts w:ascii="Verdana" w:hAnsi="Verdana" w:cs="Arial"/>
                      <w:lang w:val="es-BO" w:eastAsia="es-BO"/>
                    </w:rPr>
                    <w:t>incluye certificaciones de calidad e inspección del bien.</w:t>
                  </w:r>
                </w:p>
              </w:tc>
            </w:tr>
            <w:tr w:rsidR="009A38A6" w:rsidRPr="00024749" w:rsidTr="009A38A6">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9A38A6" w:rsidRPr="006F3237" w:rsidRDefault="009A38A6" w:rsidP="009A38A6">
                  <w:pPr>
                    <w:jc w:val="center"/>
                    <w:rPr>
                      <w:rFonts w:ascii="Verdana" w:hAnsi="Verdana" w:cs="Calibri"/>
                      <w:color w:val="000000"/>
                      <w:sz w:val="16"/>
                      <w:szCs w:val="16"/>
                    </w:rPr>
                  </w:pPr>
                  <w:r>
                    <w:rPr>
                      <w:rFonts w:ascii="Verdana" w:hAnsi="Verdana" w:cs="Calibri"/>
                      <w:color w:val="000000"/>
                      <w:sz w:val="16"/>
                      <w:szCs w:val="16"/>
                    </w:rPr>
                    <w:t>15</w:t>
                  </w:r>
                </w:p>
              </w:tc>
              <w:tc>
                <w:tcPr>
                  <w:tcW w:w="8560" w:type="dxa"/>
                  <w:tcBorders>
                    <w:top w:val="nil"/>
                    <w:left w:val="nil"/>
                    <w:bottom w:val="single" w:sz="8" w:space="0" w:color="auto"/>
                    <w:right w:val="single" w:sz="4" w:space="0" w:color="auto"/>
                  </w:tcBorders>
                  <w:shd w:val="clear" w:color="auto" w:fill="auto"/>
                  <w:vAlign w:val="center"/>
                </w:tcPr>
                <w:p w:rsidR="009A38A6" w:rsidRPr="006F3237" w:rsidRDefault="009A38A6" w:rsidP="009A38A6">
                  <w:pPr>
                    <w:jc w:val="both"/>
                    <w:rPr>
                      <w:rFonts w:ascii="Verdana" w:hAnsi="Verdana" w:cs="Arial"/>
                      <w:lang w:val="es-BO" w:eastAsia="es-BO"/>
                    </w:rPr>
                  </w:pPr>
                  <w:r w:rsidRPr="00143457">
                    <w:rPr>
                      <w:rFonts w:ascii="Verdana" w:hAnsi="Verdana" w:cs="Arial"/>
                      <w:lang w:val="es-BO" w:eastAsia="es-BO"/>
                    </w:rPr>
                    <w:t>Válvula Hidráulica 6"-2M</w:t>
                  </w:r>
                  <w:r>
                    <w:rPr>
                      <w:rFonts w:ascii="Verdana" w:hAnsi="Verdana" w:cs="Arial"/>
                      <w:lang w:val="es-BO" w:eastAsia="es-BO"/>
                    </w:rPr>
                    <w:t xml:space="preserve"> </w:t>
                  </w:r>
                  <w:r w:rsidRPr="00403AA7">
                    <w:rPr>
                      <w:rFonts w:ascii="Verdana" w:hAnsi="Verdana" w:cs="Arial"/>
                      <w:lang w:val="es-BO" w:eastAsia="es-BO"/>
                    </w:rPr>
                    <w:t>incluye certificaciones de calidad e inspección del bien.</w:t>
                  </w:r>
                </w:p>
              </w:tc>
            </w:tr>
          </w:tbl>
          <w:p w:rsidR="00237A78" w:rsidRDefault="00237A78" w:rsidP="009A38A6">
            <w:pPr>
              <w:autoSpaceDE w:val="0"/>
              <w:autoSpaceDN w:val="0"/>
              <w:adjustRightInd w:val="0"/>
              <w:contextualSpacing/>
              <w:jc w:val="both"/>
              <w:rPr>
                <w:rFonts w:ascii="Verdana" w:hAnsi="Verdana" w:cs="Calibri"/>
              </w:rPr>
            </w:pPr>
            <w:r>
              <w:rPr>
                <w:rFonts w:ascii="Verdana" w:hAnsi="Verdana" w:cs="Calibri"/>
              </w:rPr>
              <w:t>Nota: Todos los accesorios provistos debes estar certificados acorde al API 6A.</w:t>
            </w:r>
          </w:p>
          <w:p w:rsidR="009A38A6" w:rsidRDefault="009A38A6" w:rsidP="009A38A6">
            <w:pPr>
              <w:autoSpaceDE w:val="0"/>
              <w:autoSpaceDN w:val="0"/>
              <w:adjustRightInd w:val="0"/>
              <w:contextualSpacing/>
              <w:jc w:val="both"/>
              <w:rPr>
                <w:rFonts w:ascii="Verdana" w:hAnsi="Verdana" w:cs="Calibri"/>
              </w:rPr>
            </w:pPr>
            <w:r w:rsidRPr="00FA5BBB">
              <w:rPr>
                <w:rFonts w:ascii="Verdana" w:hAnsi="Verdana" w:cs="Calibri"/>
              </w:rPr>
              <w:t xml:space="preserve">La empresa proponente deberá presentar los certificados de inspección y de calidad de todos los bienes a suministrar, así como todos los accesorios para su ajuste, sello y hermeticidad. </w:t>
            </w:r>
          </w:p>
          <w:p w:rsidR="009A38A6" w:rsidRPr="00475A5C" w:rsidRDefault="009A38A6" w:rsidP="000F461C">
            <w:pPr>
              <w:autoSpaceDE w:val="0"/>
              <w:autoSpaceDN w:val="0"/>
              <w:adjustRightInd w:val="0"/>
              <w:rPr>
                <w:rFonts w:ascii="Verdana" w:hAnsi="Verdana" w:cs="Calibri"/>
                <w:b/>
                <w:bCs/>
                <w:sz w:val="18"/>
                <w:szCs w:val="18"/>
              </w:rPr>
            </w:pPr>
          </w:p>
        </w:tc>
      </w:tr>
      <w:tr w:rsidR="009A38A6" w:rsidRPr="00475A5C" w:rsidTr="00934E86">
        <w:trPr>
          <w:trHeight w:val="376"/>
        </w:trPr>
        <w:tc>
          <w:tcPr>
            <w:tcW w:w="9603" w:type="dxa"/>
            <w:shd w:val="clear" w:color="auto" w:fill="B8CCE4" w:themeFill="accent1" w:themeFillTint="66"/>
            <w:vAlign w:val="center"/>
          </w:tcPr>
          <w:p w:rsidR="009A38A6" w:rsidRPr="00475A5C" w:rsidRDefault="009A38A6" w:rsidP="009A38A6">
            <w:pPr>
              <w:pStyle w:val="Prrafodelista"/>
              <w:autoSpaceDE w:val="0"/>
              <w:autoSpaceDN w:val="0"/>
              <w:adjustRightInd w:val="0"/>
              <w:ind w:left="0"/>
              <w:jc w:val="both"/>
              <w:rPr>
                <w:rFonts w:ascii="Verdana" w:hAnsi="Verdana" w:cs="Calibri"/>
                <w:sz w:val="18"/>
                <w:szCs w:val="18"/>
              </w:rPr>
            </w:pPr>
            <w:r w:rsidRPr="00475A5C">
              <w:rPr>
                <w:rFonts w:ascii="Verdana" w:hAnsi="Verdana" w:cs="Calibri"/>
                <w:b/>
                <w:bCs/>
                <w:sz w:val="18"/>
                <w:szCs w:val="18"/>
              </w:rPr>
              <w:t>PLAZO DE ENTREGA</w:t>
            </w:r>
          </w:p>
        </w:tc>
      </w:tr>
      <w:tr w:rsidR="009A38A6" w:rsidRPr="00475A5C" w:rsidTr="00934E86">
        <w:trPr>
          <w:trHeight w:val="376"/>
        </w:trPr>
        <w:tc>
          <w:tcPr>
            <w:tcW w:w="9603" w:type="dxa"/>
            <w:tcBorders>
              <w:bottom w:val="single" w:sz="4" w:space="0" w:color="auto"/>
            </w:tcBorders>
            <w:shd w:val="clear" w:color="auto" w:fill="auto"/>
            <w:vAlign w:val="center"/>
          </w:tcPr>
          <w:p w:rsidR="00E3343F" w:rsidRDefault="00E3343F" w:rsidP="00934E86">
            <w:pPr>
              <w:rPr>
                <w:rFonts w:ascii="Verdana" w:hAnsi="Verdana" w:cs="Calibri"/>
                <w:sz w:val="18"/>
                <w:szCs w:val="18"/>
              </w:rPr>
            </w:pPr>
          </w:p>
          <w:p w:rsidR="009A38A6" w:rsidRPr="00955553" w:rsidRDefault="00934E86" w:rsidP="00955553">
            <w:pPr>
              <w:rPr>
                <w:rFonts w:ascii="Verdana" w:hAnsi="Verdana"/>
                <w:sz w:val="18"/>
                <w:szCs w:val="18"/>
              </w:rPr>
            </w:pPr>
            <w:r w:rsidRPr="00475A5C">
              <w:rPr>
                <w:rFonts w:ascii="Verdana" w:hAnsi="Verdana" w:cs="Calibri"/>
                <w:sz w:val="18"/>
                <w:szCs w:val="18"/>
              </w:rPr>
              <w:t xml:space="preserve">El plazo de entrega de los bienes para la presente contratación deberá ser de </w:t>
            </w:r>
            <w:r w:rsidR="00E3343F">
              <w:rPr>
                <w:rFonts w:ascii="Verdana" w:hAnsi="Verdana" w:cs="Calibri"/>
                <w:sz w:val="18"/>
                <w:szCs w:val="18"/>
              </w:rPr>
              <w:t>1</w:t>
            </w:r>
            <w:r w:rsidRPr="00143457">
              <w:rPr>
                <w:rFonts w:ascii="Verdana" w:hAnsi="Verdana" w:cs="Calibri"/>
                <w:sz w:val="18"/>
                <w:szCs w:val="18"/>
              </w:rPr>
              <w:t>50 días calendario, computables a partir del día siguiente de la suscripción de</w:t>
            </w:r>
            <w:r w:rsidR="00E3343F">
              <w:rPr>
                <w:rFonts w:ascii="Verdana" w:hAnsi="Verdana" w:cs="Calibri"/>
                <w:sz w:val="18"/>
                <w:szCs w:val="18"/>
              </w:rPr>
              <w:t>l contrato.</w:t>
            </w:r>
            <w:r w:rsidRPr="00143457">
              <w:rPr>
                <w:rFonts w:ascii="Verdana" w:hAnsi="Verdana" w:cs="Calibri"/>
                <w:sz w:val="18"/>
                <w:szCs w:val="18"/>
              </w:rPr>
              <w:t xml:space="preserve"> </w:t>
            </w:r>
          </w:p>
        </w:tc>
      </w:tr>
      <w:tr w:rsidR="00934E86" w:rsidRPr="00475A5C" w:rsidTr="00934E86">
        <w:trPr>
          <w:trHeight w:val="278"/>
        </w:trPr>
        <w:tc>
          <w:tcPr>
            <w:tcW w:w="9603" w:type="dxa"/>
            <w:tcBorders>
              <w:bottom w:val="single" w:sz="4" w:space="0" w:color="auto"/>
            </w:tcBorders>
            <w:shd w:val="clear" w:color="auto" w:fill="B8CCE4" w:themeFill="accent1" w:themeFillTint="66"/>
            <w:vAlign w:val="center"/>
          </w:tcPr>
          <w:p w:rsidR="00934E86" w:rsidRPr="00475A5C" w:rsidRDefault="00237A78" w:rsidP="00934E86">
            <w:pPr>
              <w:pStyle w:val="Prrafodelista"/>
              <w:autoSpaceDE w:val="0"/>
              <w:autoSpaceDN w:val="0"/>
              <w:adjustRightInd w:val="0"/>
              <w:ind w:left="0"/>
              <w:jc w:val="both"/>
              <w:rPr>
                <w:rFonts w:ascii="Verdana" w:hAnsi="Verdana" w:cs="Calibri"/>
                <w:sz w:val="18"/>
                <w:szCs w:val="18"/>
              </w:rPr>
            </w:pPr>
            <w:r>
              <w:rPr>
                <w:rFonts w:ascii="Verdana" w:hAnsi="Verdana" w:cs="Calibri"/>
                <w:b/>
                <w:bCs/>
                <w:sz w:val="18"/>
                <w:szCs w:val="18"/>
              </w:rPr>
              <w:lastRenderedPageBreak/>
              <w:t>EXPERIENCIA ESPECÍFICA</w:t>
            </w:r>
          </w:p>
        </w:tc>
      </w:tr>
      <w:tr w:rsidR="00934E86" w:rsidRPr="00475A5C" w:rsidTr="00934E86">
        <w:trPr>
          <w:trHeight w:val="376"/>
        </w:trPr>
        <w:tc>
          <w:tcPr>
            <w:tcW w:w="9603" w:type="dxa"/>
            <w:tcBorders>
              <w:top w:val="single" w:sz="4" w:space="0" w:color="auto"/>
            </w:tcBorders>
            <w:shd w:val="clear" w:color="auto" w:fill="FFFFFF" w:themeFill="background1"/>
            <w:vAlign w:val="center"/>
          </w:tcPr>
          <w:p w:rsidR="00934E86" w:rsidRPr="00E3343F" w:rsidRDefault="00934E86" w:rsidP="00955553">
            <w:pPr>
              <w:jc w:val="both"/>
              <w:rPr>
                <w:rFonts w:ascii="Verdana" w:hAnsi="Verdana"/>
                <w:sz w:val="18"/>
                <w:szCs w:val="18"/>
              </w:rPr>
            </w:pPr>
            <w:r w:rsidRPr="00143457">
              <w:rPr>
                <w:rFonts w:ascii="Verdana" w:hAnsi="Verdana" w:cs="Calibri"/>
                <w:sz w:val="18"/>
                <w:szCs w:val="18"/>
              </w:rPr>
              <w:t xml:space="preserve">La empresa proponente deberá demostrar su experiencia mediante fotocopias simples de notas de entrega y/o acta de recepción y/o acta de conformidad referentes a la fabricación y/o venta de bridas dobles esparragadas, válvulas </w:t>
            </w:r>
            <w:proofErr w:type="spellStart"/>
            <w:r w:rsidRPr="00143457">
              <w:rPr>
                <w:rFonts w:ascii="Verdana" w:hAnsi="Verdana" w:cs="Calibri"/>
                <w:sz w:val="18"/>
                <w:szCs w:val="18"/>
              </w:rPr>
              <w:t>check</w:t>
            </w:r>
            <w:proofErr w:type="spellEnd"/>
            <w:r w:rsidRPr="00143457">
              <w:rPr>
                <w:rFonts w:ascii="Verdana" w:hAnsi="Verdana" w:cs="Calibri"/>
                <w:sz w:val="18"/>
                <w:szCs w:val="18"/>
              </w:rPr>
              <w:t xml:space="preserve">, espaciadores, </w:t>
            </w:r>
            <w:proofErr w:type="spellStart"/>
            <w:r w:rsidRPr="00143457">
              <w:rPr>
                <w:rFonts w:ascii="Verdana" w:hAnsi="Verdana" w:cs="Calibri"/>
                <w:sz w:val="18"/>
                <w:szCs w:val="18"/>
              </w:rPr>
              <w:t>drilling</w:t>
            </w:r>
            <w:proofErr w:type="spellEnd"/>
            <w:r w:rsidRPr="00143457">
              <w:rPr>
                <w:rFonts w:ascii="Verdana" w:hAnsi="Verdana" w:cs="Calibri"/>
                <w:sz w:val="18"/>
                <w:szCs w:val="18"/>
              </w:rPr>
              <w:t xml:space="preserve"> </w:t>
            </w:r>
            <w:proofErr w:type="spellStart"/>
            <w:r w:rsidRPr="00143457">
              <w:rPr>
                <w:rFonts w:ascii="Verdana" w:hAnsi="Verdana" w:cs="Calibri"/>
                <w:sz w:val="18"/>
                <w:szCs w:val="18"/>
              </w:rPr>
              <w:t>Spool</w:t>
            </w:r>
            <w:proofErr w:type="spellEnd"/>
            <w:r w:rsidRPr="00143457">
              <w:rPr>
                <w:rFonts w:ascii="Verdana" w:hAnsi="Verdana" w:cs="Calibri"/>
                <w:sz w:val="18"/>
                <w:szCs w:val="18"/>
              </w:rPr>
              <w:t xml:space="preserve">, válvulas de alta presión, accesorios como ser ring </w:t>
            </w:r>
            <w:proofErr w:type="spellStart"/>
            <w:r w:rsidRPr="00143457">
              <w:rPr>
                <w:rFonts w:ascii="Verdana" w:hAnsi="Verdana" w:cs="Calibri"/>
                <w:sz w:val="18"/>
                <w:szCs w:val="18"/>
              </w:rPr>
              <w:t>gasket</w:t>
            </w:r>
            <w:proofErr w:type="spellEnd"/>
            <w:r w:rsidRPr="00143457">
              <w:rPr>
                <w:rFonts w:ascii="Verdana" w:hAnsi="Verdana" w:cs="Calibri"/>
                <w:sz w:val="18"/>
                <w:szCs w:val="18"/>
              </w:rPr>
              <w:t xml:space="preserve"> a empresas reconocidas en el rubro petrolero, donde la sumatoria de los respaldo</w:t>
            </w:r>
            <w:r w:rsidR="00E3343F">
              <w:rPr>
                <w:rFonts w:ascii="Verdana" w:hAnsi="Verdana" w:cs="Calibri"/>
                <w:sz w:val="18"/>
                <w:szCs w:val="18"/>
              </w:rPr>
              <w:t>s debe representar la venta de 1</w:t>
            </w:r>
            <w:r w:rsidRPr="00143457">
              <w:rPr>
                <w:rFonts w:ascii="Verdana" w:hAnsi="Verdana" w:cs="Calibri"/>
                <w:sz w:val="18"/>
                <w:szCs w:val="18"/>
              </w:rPr>
              <w:t>0 unidades como mínimo de ítems relacionados al objeto de contratación</w:t>
            </w:r>
            <w:r>
              <w:rPr>
                <w:rFonts w:ascii="Verdana" w:hAnsi="Verdana" w:cs="Calibri"/>
                <w:sz w:val="18"/>
                <w:szCs w:val="18"/>
              </w:rPr>
              <w:t>.</w:t>
            </w:r>
          </w:p>
        </w:tc>
      </w:tr>
    </w:tbl>
    <w:p w:rsidR="009A38A6" w:rsidRDefault="009A38A6" w:rsidP="009A38A6">
      <w:pPr>
        <w:rPr>
          <w:rFonts w:ascii="Verdana" w:hAnsi="Verdana"/>
          <w:sz w:val="18"/>
          <w:szCs w:val="18"/>
        </w:rPr>
      </w:pPr>
    </w:p>
    <w:p w:rsidR="009A38A6" w:rsidRPr="00475A5C" w:rsidRDefault="009A38A6" w:rsidP="009A38A6">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A38A6" w:rsidRPr="00475A5C" w:rsidTr="000F461C">
        <w:trPr>
          <w:trHeight w:val="56"/>
        </w:trPr>
        <w:tc>
          <w:tcPr>
            <w:tcW w:w="9640" w:type="dxa"/>
            <w:shd w:val="clear" w:color="auto" w:fill="B8CCE4"/>
            <w:vAlign w:val="center"/>
          </w:tcPr>
          <w:p w:rsidR="009A38A6" w:rsidRPr="00475A5C" w:rsidRDefault="009A38A6" w:rsidP="000F461C">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9A38A6" w:rsidRPr="00475A5C" w:rsidTr="000F461C">
        <w:trPr>
          <w:trHeight w:val="725"/>
        </w:trPr>
        <w:tc>
          <w:tcPr>
            <w:tcW w:w="9640" w:type="dxa"/>
            <w:tcBorders>
              <w:bottom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r>
              <w:rPr>
                <w:rFonts w:ascii="Verdana" w:hAnsi="Verdana" w:cs="Calibri"/>
                <w:sz w:val="18"/>
                <w:szCs w:val="18"/>
              </w:rPr>
              <w:t xml:space="preserve"> o  GNEE Barrio Ex campamento Calle Francisco Menacho Nº 201 Camiri -Bolivia</w:t>
            </w:r>
            <w:r w:rsidRPr="00475A5C">
              <w:rPr>
                <w:rFonts w:ascii="Verdana" w:hAnsi="Verdana" w:cs="Calibri"/>
                <w:sz w:val="18"/>
                <w:szCs w:val="18"/>
              </w:rPr>
              <w:t>.</w:t>
            </w:r>
          </w:p>
        </w:tc>
      </w:tr>
      <w:tr w:rsidR="009A38A6" w:rsidRPr="00475A5C" w:rsidTr="000F461C">
        <w:trPr>
          <w:trHeight w:val="56"/>
        </w:trPr>
        <w:tc>
          <w:tcPr>
            <w:tcW w:w="9640" w:type="dxa"/>
            <w:shd w:val="clear" w:color="auto" w:fill="B8CCE4"/>
            <w:vAlign w:val="center"/>
          </w:tcPr>
          <w:p w:rsidR="009A38A6" w:rsidRPr="00475A5C" w:rsidRDefault="009A38A6" w:rsidP="000F461C">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9A38A6" w:rsidRPr="00475A5C" w:rsidTr="000F461C">
        <w:trPr>
          <w:trHeight w:val="2507"/>
        </w:trPr>
        <w:tc>
          <w:tcPr>
            <w:tcW w:w="9640" w:type="dxa"/>
            <w:tcBorders>
              <w:bottom w:val="single" w:sz="4" w:space="0" w:color="auto"/>
            </w:tcBorders>
            <w:shd w:val="clear" w:color="auto" w:fill="auto"/>
            <w:vAlign w:val="center"/>
          </w:tcPr>
          <w:p w:rsidR="009A38A6" w:rsidRPr="00475A5C" w:rsidRDefault="009A38A6" w:rsidP="000F461C">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t>El pago se realizará vía SIGEP, una vez que YPFB haya emitido la respectiva conformidad.</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9A38A6" w:rsidRPr="00475A5C" w:rsidRDefault="009A38A6" w:rsidP="000F461C">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9A38A6" w:rsidRPr="00475A5C" w:rsidTr="000F461C">
        <w:trPr>
          <w:trHeight w:val="185"/>
        </w:trPr>
        <w:tc>
          <w:tcPr>
            <w:tcW w:w="9640" w:type="dxa"/>
            <w:shd w:val="clear" w:color="auto" w:fill="B4C6E7"/>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9A38A6" w:rsidRPr="00475A5C" w:rsidTr="000F461C">
        <w:trPr>
          <w:trHeight w:val="1265"/>
        </w:trPr>
        <w:tc>
          <w:tcPr>
            <w:tcW w:w="9640" w:type="dxa"/>
            <w:shd w:val="clear" w:color="auto" w:fill="auto"/>
            <w:vAlign w:val="center"/>
          </w:tcPr>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9A38A6" w:rsidRPr="00BE59AD"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9A38A6" w:rsidRPr="00BE59AD" w:rsidRDefault="009A38A6" w:rsidP="000F461C">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9A38A6" w:rsidRPr="00475A5C" w:rsidRDefault="009A38A6" w:rsidP="000F461C">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9A38A6" w:rsidRPr="00475A5C" w:rsidTr="000F461C">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9A38A6" w:rsidRPr="00475A5C" w:rsidTr="000F461C">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9A38A6" w:rsidRPr="00475A5C" w:rsidRDefault="009A38A6" w:rsidP="009A38A6">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9A38A6" w:rsidRPr="00475A5C" w:rsidRDefault="009A38A6" w:rsidP="009A38A6">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9A38A6" w:rsidRPr="00475A5C" w:rsidTr="000F461C">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 xml:space="preserve">GARANTÍA </w:t>
            </w:r>
            <w:r>
              <w:rPr>
                <w:rFonts w:ascii="Verdana" w:hAnsi="Verdana" w:cs="Calibri"/>
                <w:b/>
                <w:sz w:val="18"/>
                <w:szCs w:val="18"/>
              </w:rPr>
              <w:t>DE LOS BIENES</w:t>
            </w:r>
          </w:p>
        </w:tc>
      </w:tr>
      <w:tr w:rsidR="009A38A6" w:rsidRPr="00475A5C" w:rsidTr="000F461C">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Default="009A38A6" w:rsidP="000F461C">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 deberá emitir un documento de garantía de acuerdo a los siguientes puntos:</w:t>
            </w:r>
          </w:p>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Alcance de la garantía:</w:t>
            </w:r>
            <w:r w:rsidRPr="00475A5C">
              <w:rPr>
                <w:rFonts w:ascii="Verdana" w:hAnsi="Verdana" w:cs="Calibri"/>
                <w:sz w:val="18"/>
                <w:szCs w:val="18"/>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9A38A6" w:rsidRPr="00475A5C" w:rsidRDefault="009A38A6" w:rsidP="000F461C">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Período de garantía:</w:t>
            </w:r>
            <w:r w:rsidRPr="00475A5C">
              <w:rPr>
                <w:rFonts w:ascii="Verdana" w:hAnsi="Verdana" w:cs="Calibri"/>
                <w:sz w:val="18"/>
                <w:szCs w:val="18"/>
              </w:rPr>
              <w:t xml:space="preserve"> Por</w:t>
            </w:r>
            <w:r>
              <w:rPr>
                <w:rFonts w:ascii="Verdana" w:hAnsi="Verdana" w:cs="Calibri"/>
                <w:sz w:val="18"/>
                <w:szCs w:val="18"/>
              </w:rPr>
              <w:t xml:space="preserve"> un</w:t>
            </w:r>
            <w:r w:rsidRPr="00475A5C">
              <w:rPr>
                <w:rFonts w:ascii="Verdana" w:hAnsi="Verdana" w:cs="Calibri"/>
                <w:sz w:val="18"/>
                <w:szCs w:val="18"/>
              </w:rPr>
              <w:t xml:space="preserve"> tiempo</w:t>
            </w:r>
            <w:r>
              <w:rPr>
                <w:rFonts w:ascii="Verdana" w:hAnsi="Verdana" w:cs="Calibri"/>
                <w:sz w:val="18"/>
                <w:szCs w:val="18"/>
              </w:rPr>
              <w:t xml:space="preserve"> de</w:t>
            </w:r>
            <w:r w:rsidRPr="00475A5C">
              <w:rPr>
                <w:rFonts w:ascii="Verdana" w:hAnsi="Verdana" w:cs="Calibri"/>
                <w:sz w:val="18"/>
                <w:szCs w:val="18"/>
              </w:rPr>
              <w:t xml:space="preserve"> 12 meses.</w:t>
            </w:r>
          </w:p>
          <w:p w:rsidR="009A38A6" w:rsidRPr="00475A5C" w:rsidRDefault="009A38A6" w:rsidP="000F461C">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Inicio cómputo del período de garantía:</w:t>
            </w:r>
            <w:r w:rsidRPr="00475A5C">
              <w:rPr>
                <w:rFonts w:ascii="Verdana" w:hAnsi="Verdana" w:cs="Calibri"/>
                <w:sz w:val="18"/>
                <w:szCs w:val="18"/>
              </w:rPr>
              <w:t xml:space="preserve"> A partir de la fecha en la que se otorgó la conformidad de recepción del bien u otra aplicable al objeto de la contratación.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Default="009A38A6" w:rsidP="000F461C">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9A38A6" w:rsidRDefault="009A38A6" w:rsidP="000F461C">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9A38A6" w:rsidRPr="00475A5C" w:rsidRDefault="009A38A6" w:rsidP="000F461C">
            <w:pPr>
              <w:autoSpaceDE w:val="0"/>
              <w:autoSpaceDN w:val="0"/>
              <w:adjustRightInd w:val="0"/>
              <w:jc w:val="both"/>
              <w:rPr>
                <w:rFonts w:ascii="Verdana" w:hAnsi="Verdana" w:cs="Calibri"/>
                <w:b/>
                <w:sz w:val="18"/>
                <w:szCs w:val="18"/>
              </w:rPr>
            </w:pPr>
            <w:r w:rsidRPr="00242165">
              <w:rPr>
                <w:rFonts w:ascii="Verdana" w:hAnsi="Verdana" w:cs="Calibri"/>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rPr>
                <w:rFonts w:ascii="Verdana" w:hAnsi="Verdana" w:cs="Calibri"/>
                <w:color w:val="000000"/>
                <w:sz w:val="18"/>
                <w:szCs w:val="18"/>
              </w:rPr>
            </w:pPr>
            <w:r w:rsidRPr="00475A5C">
              <w:rPr>
                <w:rFonts w:ascii="Verdana" w:hAnsi="Verdana" w:cs="Calibri"/>
                <w:b/>
                <w:bCs/>
                <w:sz w:val="18"/>
                <w:szCs w:val="18"/>
              </w:rPr>
              <w:lastRenderedPageBreak/>
              <w:t xml:space="preserve">INSPECCIÓN </w:t>
            </w:r>
            <w:r>
              <w:rPr>
                <w:rFonts w:ascii="Verdana" w:hAnsi="Verdana" w:cs="Calibri"/>
                <w:b/>
                <w:bCs/>
                <w:sz w:val="18"/>
                <w:szCs w:val="18"/>
              </w:rPr>
              <w:t>DE LOS BIENES</w:t>
            </w:r>
          </w:p>
        </w:tc>
      </w:tr>
      <w:tr w:rsidR="009A38A6" w:rsidRPr="00475A5C" w:rsidTr="000F461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jc w:val="both"/>
              <w:rPr>
                <w:rFonts w:ascii="Verdana" w:hAnsi="Verdana" w:cs="Calibri"/>
                <w:color w:val="000000"/>
                <w:sz w:val="18"/>
                <w:szCs w:val="18"/>
              </w:rPr>
            </w:pPr>
            <w:r>
              <w:rPr>
                <w:rFonts w:ascii="Verdana" w:hAnsi="Verdana" w:cs="Calibri"/>
                <w:color w:val="000000"/>
                <w:sz w:val="18"/>
                <w:szCs w:val="18"/>
              </w:rPr>
              <w:t>A la entrega de t</w:t>
            </w:r>
            <w:r w:rsidRPr="00475A5C">
              <w:rPr>
                <w:rFonts w:ascii="Verdana" w:hAnsi="Verdana" w:cs="Calibri"/>
                <w:color w:val="000000"/>
                <w:sz w:val="18"/>
                <w:szCs w:val="18"/>
              </w:rPr>
              <w:t xml:space="preserve">odos los </w:t>
            </w:r>
            <w:r>
              <w:rPr>
                <w:rFonts w:ascii="Verdana" w:hAnsi="Verdana" w:cs="Calibri"/>
                <w:color w:val="000000"/>
                <w:sz w:val="18"/>
                <w:szCs w:val="18"/>
              </w:rPr>
              <w:t>bienes,</w:t>
            </w:r>
            <w:r w:rsidRPr="00475A5C">
              <w:rPr>
                <w:rFonts w:ascii="Verdana" w:hAnsi="Verdana" w:cs="Calibri"/>
                <w:color w:val="000000"/>
                <w:sz w:val="18"/>
                <w:szCs w:val="18"/>
              </w:rPr>
              <w:t xml:space="preserve"> </w:t>
            </w:r>
            <w:r>
              <w:rPr>
                <w:rFonts w:ascii="Verdana" w:hAnsi="Verdana" w:cs="Calibri"/>
                <w:color w:val="000000"/>
                <w:sz w:val="18"/>
                <w:szCs w:val="18"/>
              </w:rPr>
              <w:t>estos deberán contar con su respectivo documento de inspección, certificaciones de calidad de material nuevo, mismo que deberá ser realizado por una empresa de inspección regional ajena al proponente</w:t>
            </w:r>
            <w:r w:rsidRPr="00475A5C">
              <w:rPr>
                <w:rFonts w:ascii="Verdana" w:hAnsi="Verdana" w:cs="Calibri"/>
                <w:color w:val="000000"/>
                <w:sz w:val="18"/>
                <w:szCs w:val="18"/>
              </w:rPr>
              <w:t xml:space="preserve">, para lo cual, el costo deberá estar incluido dentro de la propuesta económica de cada </w:t>
            </w:r>
            <w:r>
              <w:rPr>
                <w:rFonts w:ascii="Verdana" w:hAnsi="Verdana" w:cs="Calibri"/>
                <w:color w:val="000000"/>
                <w:sz w:val="18"/>
                <w:szCs w:val="18"/>
              </w:rPr>
              <w:t>ítem</w:t>
            </w:r>
            <w:r w:rsidRPr="00475A5C">
              <w:rPr>
                <w:rFonts w:ascii="Verdana" w:hAnsi="Verdana" w:cs="Calibri"/>
                <w:color w:val="000000"/>
                <w:sz w:val="18"/>
                <w:szCs w:val="18"/>
              </w:rPr>
              <w:t xml:space="preserve"> ofertado. </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jc w:val="both"/>
              <w:rPr>
                <w:rFonts w:ascii="Verdana" w:hAnsi="Verdana" w:cs="Calibri"/>
                <w:b/>
                <w:bCs/>
                <w:sz w:val="18"/>
                <w:szCs w:val="18"/>
              </w:rPr>
            </w:pPr>
            <w:r>
              <w:rPr>
                <w:rFonts w:ascii="Verdana" w:hAnsi="Verdana" w:cs="Calibri"/>
                <w:b/>
                <w:bCs/>
                <w:sz w:val="18"/>
                <w:szCs w:val="18"/>
              </w:rPr>
              <w:t xml:space="preserve">EMBALAJE </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D73CFA" w:rsidRDefault="009A38A6" w:rsidP="000F461C">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Default="009A38A6" w:rsidP="000F461C">
            <w:pPr>
              <w:jc w:val="both"/>
              <w:rPr>
                <w:rFonts w:ascii="Verdana" w:hAnsi="Verdana" w:cs="Calibri"/>
                <w:b/>
                <w:bCs/>
                <w:sz w:val="18"/>
                <w:szCs w:val="18"/>
              </w:rPr>
            </w:pPr>
            <w:r>
              <w:rPr>
                <w:rFonts w:ascii="Verdana" w:hAnsi="Verdana" w:cs="Calibri"/>
                <w:b/>
                <w:bCs/>
                <w:sz w:val="18"/>
                <w:szCs w:val="18"/>
              </w:rPr>
              <w:t>MEDIOS DE TRANSPORTE</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autoSpaceDE w:val="0"/>
              <w:autoSpaceDN w:val="0"/>
              <w:adjustRightInd w:val="0"/>
              <w:jc w:val="both"/>
              <w:rPr>
                <w:rFonts w:ascii="Verdana" w:hAnsi="Verdana" w:cs="Calibri"/>
                <w:sz w:val="18"/>
                <w:szCs w:val="18"/>
              </w:rPr>
            </w:pPr>
            <w:r>
              <w:rPr>
                <w:rFonts w:ascii="Verdana" w:hAnsi="Verdana" w:cs="Calibri"/>
                <w:sz w:val="18"/>
                <w:szCs w:val="18"/>
              </w:rPr>
              <w:t>El transporte corre por cuenta de la empresa proponente,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de carga y descarga</w:t>
            </w:r>
            <w:r>
              <w:rPr>
                <w:rFonts w:ascii="Verdana" w:hAnsi="Verdana" w:cs="Calibri"/>
                <w:sz w:val="18"/>
                <w:szCs w:val="18"/>
              </w:rPr>
              <w:t xml:space="preserve"> con unidades debidamente certificadas</w:t>
            </w:r>
            <w:r w:rsidRPr="00F10DD0">
              <w:rPr>
                <w:rFonts w:ascii="Verdana" w:hAnsi="Verdana" w:cs="Calibri"/>
                <w:sz w:val="18"/>
                <w:szCs w:val="18"/>
              </w:rPr>
              <w:t>, entre otros, que aseguren la entrega de los bienes en las condiciones requeridas.</w:t>
            </w:r>
          </w:p>
        </w:tc>
      </w:tr>
      <w:tr w:rsidR="009A38A6" w:rsidRPr="00475A5C" w:rsidTr="000F461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9A38A6" w:rsidRPr="00475A5C" w:rsidTr="000F461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475A5C" w:rsidRDefault="009A38A6" w:rsidP="000F461C">
            <w:pPr>
              <w:pStyle w:val="Prrafodelista"/>
              <w:autoSpaceDE w:val="0"/>
              <w:autoSpaceDN w:val="0"/>
              <w:adjustRightInd w:val="0"/>
              <w:spacing w:after="120"/>
              <w:ind w:left="0"/>
              <w:jc w:val="both"/>
              <w:rPr>
                <w:rFonts w:ascii="Verdana" w:hAnsi="Verdana" w:cs="Calibri"/>
                <w:sz w:val="18"/>
                <w:szCs w:val="18"/>
              </w:rPr>
            </w:pPr>
            <w:r w:rsidRPr="00475A5C">
              <w:rPr>
                <w:rFonts w:ascii="Verdana" w:hAnsi="Verdana" w:cs="Calibri"/>
                <w:sz w:val="18"/>
                <w:szCs w:val="18"/>
              </w:rPr>
              <w:t>Todas las piezas entregadas deben contar con las siguientes características:</w:t>
            </w:r>
          </w:p>
          <w:p w:rsidR="009A38A6" w:rsidRDefault="009A38A6" w:rsidP="009A38A6">
            <w:pPr>
              <w:pStyle w:val="Prrafodelista"/>
              <w:numPr>
                <w:ilvl w:val="0"/>
                <w:numId w:val="37"/>
              </w:numPr>
              <w:autoSpaceDE w:val="0"/>
              <w:autoSpaceDN w:val="0"/>
              <w:adjustRightInd w:val="0"/>
              <w:contextualSpacing/>
              <w:jc w:val="both"/>
              <w:rPr>
                <w:rFonts w:ascii="Verdana" w:hAnsi="Verdana" w:cs="Calibri"/>
                <w:sz w:val="18"/>
                <w:szCs w:val="18"/>
              </w:rPr>
            </w:pPr>
            <w:r w:rsidRPr="00475A5C">
              <w:rPr>
                <w:rFonts w:ascii="Verdana" w:hAnsi="Verdana" w:cs="Calibri"/>
                <w:color w:val="000000"/>
                <w:sz w:val="18"/>
                <w:szCs w:val="18"/>
              </w:rPr>
              <w:t>Número de serie impreso que los identifique.</w:t>
            </w:r>
          </w:p>
          <w:p w:rsidR="009A38A6" w:rsidRPr="00100626" w:rsidRDefault="009A38A6" w:rsidP="009A38A6">
            <w:pPr>
              <w:pStyle w:val="Prrafodelista"/>
              <w:numPr>
                <w:ilvl w:val="0"/>
                <w:numId w:val="37"/>
              </w:numPr>
              <w:autoSpaceDE w:val="0"/>
              <w:autoSpaceDN w:val="0"/>
              <w:adjustRightInd w:val="0"/>
              <w:spacing w:after="120"/>
              <w:ind w:left="714" w:hanging="357"/>
              <w:jc w:val="both"/>
              <w:rPr>
                <w:rFonts w:ascii="Verdana" w:hAnsi="Verdana" w:cs="Calibri"/>
                <w:sz w:val="18"/>
                <w:szCs w:val="18"/>
              </w:rPr>
            </w:pPr>
            <w:r>
              <w:rPr>
                <w:rFonts w:ascii="Verdana" w:hAnsi="Verdana" w:cs="Calibri"/>
                <w:color w:val="000000"/>
                <w:sz w:val="18"/>
                <w:szCs w:val="18"/>
              </w:rPr>
              <w:t>Todos los accesorios para la instalación como ser: Tuercas, pernos, anillas, bridas, etc.</w:t>
            </w:r>
          </w:p>
        </w:tc>
      </w:tr>
      <w:tr w:rsidR="009A38A6" w:rsidRPr="00475A5C" w:rsidTr="000F461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9A38A6" w:rsidRPr="00475A5C" w:rsidRDefault="009A38A6" w:rsidP="000F461C">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9A38A6" w:rsidRPr="00475A5C" w:rsidTr="000F461C">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8A6" w:rsidRPr="00C1264D" w:rsidRDefault="009A38A6" w:rsidP="000F461C">
            <w:pPr>
              <w:pStyle w:val="Sangradetextonormal"/>
              <w:spacing w:after="0"/>
              <w:ind w:left="0"/>
              <w:jc w:val="center"/>
              <w:rPr>
                <w:rFonts w:ascii="Verdana" w:hAnsi="Verdana" w:cs="Calibri"/>
                <w:b/>
                <w:bCs/>
                <w:sz w:val="18"/>
                <w:szCs w:val="18"/>
                <w:u w:val="single"/>
              </w:rPr>
            </w:pPr>
            <w:r w:rsidRPr="00C1264D">
              <w:rPr>
                <w:rFonts w:ascii="Verdana" w:hAnsi="Verdana" w:cs="Calibri"/>
                <w:b/>
                <w:bCs/>
                <w:sz w:val="18"/>
                <w:szCs w:val="18"/>
                <w:u w:val="single"/>
              </w:rPr>
              <w:t>CLÁUSULA DE SEGURIDAD Y SALUD OCUPACIONAL</w:t>
            </w:r>
          </w:p>
          <w:p w:rsidR="009A38A6" w:rsidRPr="00C1264D" w:rsidRDefault="009A38A6" w:rsidP="009A38A6">
            <w:pPr>
              <w:pStyle w:val="Prrafodelista"/>
              <w:numPr>
                <w:ilvl w:val="0"/>
                <w:numId w:val="57"/>
              </w:numPr>
              <w:autoSpaceDE w:val="0"/>
              <w:autoSpaceDN w:val="0"/>
              <w:spacing w:before="100" w:beforeAutospacing="1" w:after="100" w:afterAutospacing="1"/>
              <w:ind w:left="426" w:hanging="426"/>
              <w:contextualSpacing/>
              <w:jc w:val="both"/>
              <w:rPr>
                <w:rFonts w:ascii="Verdana" w:hAnsi="Verdana" w:cs="Calibri"/>
                <w:b/>
                <w:sz w:val="18"/>
                <w:szCs w:val="18"/>
                <w:lang w:val="es-BO"/>
              </w:rPr>
            </w:pPr>
            <w:r w:rsidRPr="00C1264D">
              <w:rPr>
                <w:rFonts w:ascii="Verdana" w:hAnsi="Verdana" w:cs="Calibri"/>
                <w:b/>
                <w:bCs/>
                <w:sz w:val="18"/>
                <w:szCs w:val="18"/>
              </w:rPr>
              <w:t>Posterior a la contratación</w:t>
            </w:r>
            <w:r w:rsidRPr="00C1264D">
              <w:rPr>
                <w:rFonts w:ascii="Verdana" w:hAnsi="Verdana" w:cs="Calibri"/>
                <w:b/>
                <w:sz w:val="18"/>
                <w:szCs w:val="18"/>
              </w:rPr>
              <w:t xml:space="preserve">; la Empresa contratada deberá presentar el siguiente documento para la aprobación del Responsable de SMS de la Unidad solicitante de YPFB: </w:t>
            </w:r>
          </w:p>
          <w:p w:rsidR="009A38A6" w:rsidRPr="00C1264D" w:rsidRDefault="009A38A6" w:rsidP="006448FF">
            <w:pPr>
              <w:pStyle w:val="Sangradetextonormal"/>
              <w:spacing w:after="0"/>
              <w:ind w:left="0"/>
              <w:jc w:val="both"/>
              <w:rPr>
                <w:rFonts w:ascii="Verdana" w:hAnsi="Verdana" w:cs="Calibri"/>
                <w:sz w:val="18"/>
                <w:szCs w:val="18"/>
              </w:rPr>
            </w:pPr>
            <w:r w:rsidRPr="00C1264D">
              <w:rPr>
                <w:rFonts w:ascii="Verdana" w:hAnsi="Verdana" w:cs="Calibri"/>
                <w:sz w:val="18"/>
                <w:szCs w:val="18"/>
              </w:rPr>
              <w:t xml:space="preserve">Declaración jurada “Compromiso de SMS” para Cumplimiento de los Requisitos de Seguridad Industrial, Salud Ocupacional y Medio Ambiente para contratistas de YPFB Corporación. </w:t>
            </w:r>
          </w:p>
          <w:p w:rsidR="009A38A6" w:rsidRPr="00C1264D" w:rsidRDefault="009A38A6" w:rsidP="006448FF">
            <w:pPr>
              <w:pStyle w:val="Sangradetextonormal"/>
              <w:spacing w:after="0"/>
              <w:ind w:left="0"/>
              <w:jc w:val="both"/>
              <w:rPr>
                <w:rFonts w:ascii="Verdana" w:hAnsi="Verdana" w:cs="Calibri"/>
                <w:sz w:val="18"/>
                <w:szCs w:val="18"/>
              </w:rPr>
            </w:pPr>
            <w:r w:rsidRPr="00C1264D">
              <w:rPr>
                <w:rFonts w:ascii="Verdana" w:hAnsi="Verdana" w:cs="Calibri"/>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9A38A6" w:rsidRPr="00C1264D" w:rsidRDefault="009A38A6" w:rsidP="000F461C">
            <w:pPr>
              <w:pStyle w:val="Sangradetextonormal"/>
              <w:ind w:left="0"/>
              <w:rPr>
                <w:rFonts w:ascii="Verdana" w:hAnsi="Verdana" w:cs="Calibri"/>
                <w:sz w:val="18"/>
                <w:szCs w:val="18"/>
              </w:rPr>
            </w:pPr>
          </w:p>
          <w:p w:rsidR="009A38A6" w:rsidRPr="00C1264D" w:rsidRDefault="009A38A6" w:rsidP="006448FF">
            <w:pPr>
              <w:pStyle w:val="Sangradetextonormal"/>
              <w:ind w:left="0"/>
              <w:jc w:val="both"/>
              <w:rPr>
                <w:rFonts w:ascii="Verdana" w:hAnsi="Verdana" w:cs="Calibri"/>
                <w:sz w:val="18"/>
                <w:szCs w:val="18"/>
              </w:rPr>
            </w:pPr>
            <w:r w:rsidRPr="00C1264D">
              <w:rPr>
                <w:rFonts w:ascii="Verdana" w:hAnsi="Verdana" w:cs="Calibri"/>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9A38A6" w:rsidRPr="00C1264D" w:rsidRDefault="009A38A6" w:rsidP="009A38A6">
            <w:pPr>
              <w:pStyle w:val="Ttulo2"/>
              <w:numPr>
                <w:ilvl w:val="0"/>
                <w:numId w:val="58"/>
              </w:numPr>
              <w:spacing w:before="0" w:after="0"/>
              <w:jc w:val="both"/>
              <w:rPr>
                <w:rFonts w:ascii="Verdana" w:hAnsi="Verdana" w:cs="Calibri"/>
                <w:sz w:val="18"/>
                <w:szCs w:val="18"/>
              </w:rPr>
            </w:pPr>
            <w:r w:rsidRPr="00C1264D">
              <w:rPr>
                <w:rFonts w:ascii="Verdana" w:hAnsi="Verdana" w:cs="Calibri"/>
                <w:sz w:val="18"/>
                <w:szCs w:val="18"/>
              </w:rPr>
              <w:t xml:space="preserve">Aspectos Generales: </w:t>
            </w:r>
          </w:p>
          <w:p w:rsidR="009A38A6" w:rsidRPr="00C1264D" w:rsidRDefault="009A38A6" w:rsidP="006448FF">
            <w:pPr>
              <w:pStyle w:val="Sangradetextonormal"/>
              <w:ind w:left="0"/>
              <w:jc w:val="both"/>
              <w:rPr>
                <w:rFonts w:ascii="Verdana" w:hAnsi="Verdana" w:cs="Calibri"/>
                <w:b/>
                <w:bCs/>
                <w:sz w:val="18"/>
                <w:szCs w:val="18"/>
              </w:rPr>
            </w:pPr>
            <w:r w:rsidRPr="00C1264D">
              <w:rPr>
                <w:rFonts w:ascii="Verdana" w:hAnsi="Verdana" w:cs="Calibri"/>
                <w:sz w:val="18"/>
                <w:szCs w:val="18"/>
              </w:rPr>
              <w:t xml:space="preserve">La Empresa Contratada en caso que necesitara el ingreso a predios de YPFB, deberá dar cumplimiento a la Legislación vigente - DL 16998 – (Ley de Higiene, Seguridad Ocupacional y Bienestar), y </w:t>
            </w:r>
            <w:r w:rsidRPr="00C1264D">
              <w:rPr>
                <w:rFonts w:ascii="Verdana" w:hAnsi="Verdana" w:cs="Calibri"/>
                <w:b/>
                <w:bCs/>
                <w:sz w:val="18"/>
                <w:szCs w:val="18"/>
              </w:rPr>
              <w:t>estándares y requisitos de SYSO para Contratistas de YPFB Corporación</w:t>
            </w:r>
            <w:r w:rsidRPr="00C1264D">
              <w:rPr>
                <w:rFonts w:ascii="Verdana" w:hAnsi="Verdana" w:cs="Calibri"/>
                <w:bCs/>
                <w:sz w:val="18"/>
                <w:szCs w:val="18"/>
              </w:rPr>
              <w:t xml:space="preserve">, </w:t>
            </w:r>
            <w:r w:rsidRPr="00C1264D">
              <w:rPr>
                <w:rFonts w:ascii="Verdana" w:hAnsi="Verdana" w:cs="Calibri"/>
                <w:sz w:val="18"/>
                <w:szCs w:val="18"/>
              </w:rPr>
              <w:t xml:space="preserve">descritos en el Manual de </w:t>
            </w:r>
            <w:r w:rsidRPr="00C1264D">
              <w:rPr>
                <w:rFonts w:ascii="Verdana" w:hAnsi="Verdana" w:cs="Calibri"/>
                <w:b/>
                <w:sz w:val="18"/>
                <w:szCs w:val="18"/>
              </w:rPr>
              <w:t>“</w:t>
            </w:r>
            <w:r w:rsidRPr="00C1264D">
              <w:rPr>
                <w:rFonts w:ascii="Verdana" w:hAnsi="Verdana" w:cs="Calibri"/>
                <w:b/>
                <w:bCs/>
                <w:sz w:val="18"/>
                <w:szCs w:val="18"/>
              </w:rPr>
              <w:t>REQUISITOS DE SEGURIDAD INDUSTRIAL PARA EMPRESA CONTRATISTAS”</w:t>
            </w:r>
            <w:r w:rsidRPr="00C1264D">
              <w:rPr>
                <w:rFonts w:ascii="Verdana" w:hAnsi="Verdana" w:cs="Calibri"/>
                <w:sz w:val="18"/>
                <w:szCs w:val="18"/>
              </w:rPr>
              <w:t xml:space="preserve">. </w:t>
            </w:r>
          </w:p>
          <w:p w:rsidR="009A38A6" w:rsidRPr="00C1264D" w:rsidRDefault="009A38A6" w:rsidP="009A38A6">
            <w:pPr>
              <w:pStyle w:val="Prrafodelista"/>
              <w:numPr>
                <w:ilvl w:val="0"/>
                <w:numId w:val="58"/>
              </w:numPr>
              <w:spacing w:before="240" w:after="240"/>
              <w:contextualSpacing/>
              <w:jc w:val="both"/>
              <w:rPr>
                <w:rFonts w:ascii="Verdana" w:hAnsi="Verdana" w:cs="Calibri"/>
                <w:b/>
                <w:sz w:val="18"/>
                <w:szCs w:val="18"/>
                <w:lang w:val="es-BO"/>
              </w:rPr>
            </w:pPr>
            <w:r w:rsidRPr="00C1264D">
              <w:rPr>
                <w:rFonts w:ascii="Verdana" w:hAnsi="Verdana" w:cs="Calibri"/>
                <w:b/>
                <w:sz w:val="18"/>
                <w:szCs w:val="18"/>
              </w:rPr>
              <w:t>Si la empresa contratada ingrese a las instalaciones de YPFB, para recojo de Bienes en YPFB debe cumplir con los siguientes requisitos de SMS:</w:t>
            </w:r>
          </w:p>
          <w:p w:rsidR="009A38A6" w:rsidRPr="00C1264D" w:rsidRDefault="009A38A6" w:rsidP="000F461C">
            <w:pPr>
              <w:pStyle w:val="Sangradetextonormal"/>
              <w:ind w:left="0"/>
              <w:rPr>
                <w:rFonts w:ascii="Verdana" w:hAnsi="Verdana" w:cs="Calibri"/>
                <w:sz w:val="18"/>
                <w:szCs w:val="18"/>
              </w:rPr>
            </w:pPr>
            <w:r w:rsidRPr="00C1264D">
              <w:rPr>
                <w:rFonts w:ascii="Verdana" w:hAnsi="Verdana" w:cs="Calibri"/>
                <w:b/>
                <w:bCs/>
                <w:sz w:val="18"/>
                <w:szCs w:val="18"/>
              </w:rPr>
              <w:t>3.1</w:t>
            </w:r>
            <w:r w:rsidRPr="00C1264D">
              <w:rPr>
                <w:rFonts w:ascii="Verdana" w:hAnsi="Verdana" w:cs="Calibri"/>
                <w:sz w:val="18"/>
                <w:szCs w:val="18"/>
              </w:rPr>
              <w:t xml:space="preserve"> Nómina (nombre completo y cédula de identidad) del personal a cargo de los trabajos</w:t>
            </w:r>
          </w:p>
          <w:p w:rsidR="009A38A6" w:rsidRPr="00C1264D" w:rsidRDefault="009A38A6" w:rsidP="000F461C">
            <w:pPr>
              <w:autoSpaceDE w:val="0"/>
              <w:autoSpaceDN w:val="0"/>
              <w:rPr>
                <w:rFonts w:ascii="Verdana" w:hAnsi="Verdana" w:cs="Calibri"/>
                <w:sz w:val="18"/>
                <w:szCs w:val="18"/>
              </w:rPr>
            </w:pPr>
            <w:r w:rsidRPr="00C1264D">
              <w:rPr>
                <w:rFonts w:ascii="Verdana" w:hAnsi="Verdana" w:cs="Calibri"/>
                <w:b/>
                <w:bCs/>
                <w:sz w:val="18"/>
                <w:szCs w:val="18"/>
              </w:rPr>
              <w:t>3.2</w:t>
            </w:r>
            <w:r w:rsidRPr="00C1264D">
              <w:rPr>
                <w:rFonts w:ascii="Verdana" w:hAnsi="Verdana" w:cs="Calibri"/>
                <w:sz w:val="18"/>
                <w:szCs w:val="18"/>
              </w:rPr>
              <w:t xml:space="preserve"> Registro inducción de SMS (Lo realizara personal de SMS de YPFB).</w:t>
            </w:r>
          </w:p>
          <w:p w:rsidR="009A38A6" w:rsidRPr="00C1264D" w:rsidRDefault="009A38A6" w:rsidP="006448FF">
            <w:pPr>
              <w:pStyle w:val="Sangradetextonormal"/>
              <w:ind w:left="0"/>
              <w:jc w:val="both"/>
              <w:rPr>
                <w:rFonts w:ascii="Verdana" w:hAnsi="Verdana" w:cs="Calibri"/>
                <w:color w:val="000000"/>
                <w:sz w:val="18"/>
                <w:szCs w:val="18"/>
              </w:rPr>
            </w:pPr>
            <w:r w:rsidRPr="00C1264D">
              <w:rPr>
                <w:rFonts w:ascii="Verdana" w:hAnsi="Verdana" w:cs="Calibri"/>
                <w:b/>
                <w:bCs/>
                <w:sz w:val="18"/>
                <w:szCs w:val="18"/>
              </w:rPr>
              <w:lastRenderedPageBreak/>
              <w:t>3.3</w:t>
            </w:r>
            <w:r w:rsidRPr="00C1264D">
              <w:rPr>
                <w:rFonts w:ascii="Verdana" w:hAnsi="Verdana" w:cs="Calibri"/>
                <w:sz w:val="18"/>
                <w:szCs w:val="18"/>
              </w:rPr>
              <w:t xml:space="preserve"> </w:t>
            </w:r>
            <w:r w:rsidRPr="00C1264D">
              <w:rPr>
                <w:rFonts w:ascii="Verdana" w:hAnsi="Verdana" w:cs="Calibri"/>
                <w:color w:val="000000"/>
                <w:sz w:val="18"/>
                <w:szCs w:val="18"/>
              </w:rPr>
              <w:t>Copia de póliza contra accidentes personales</w:t>
            </w:r>
            <w:r w:rsidRPr="00C1264D">
              <w:rPr>
                <w:rFonts w:ascii="Verdana" w:hAnsi="Verdana" w:cs="Calibri"/>
                <w:b/>
                <w:bCs/>
                <w:color w:val="000000"/>
                <w:sz w:val="18"/>
                <w:szCs w:val="18"/>
              </w:rPr>
              <w:t xml:space="preserve"> </w:t>
            </w:r>
            <w:r w:rsidRPr="00C1264D">
              <w:rPr>
                <w:rFonts w:ascii="Verdana" w:hAnsi="Verdana" w:cs="Calibri"/>
                <w:color w:val="000000"/>
                <w:sz w:val="18"/>
                <w:szCs w:val="18"/>
              </w:rPr>
              <w:t>(que cubre gastos médicos, invalidez parcial permanente, invalidez total permanente y muerte).</w:t>
            </w:r>
          </w:p>
          <w:p w:rsidR="009A38A6" w:rsidRPr="00C1264D" w:rsidRDefault="009A38A6" w:rsidP="006448FF">
            <w:pPr>
              <w:pStyle w:val="Sangradetextonormal"/>
              <w:ind w:left="0"/>
              <w:jc w:val="both"/>
              <w:rPr>
                <w:rFonts w:ascii="Verdana" w:hAnsi="Verdana" w:cs="Calibri"/>
                <w:color w:val="000000"/>
                <w:sz w:val="18"/>
                <w:szCs w:val="18"/>
              </w:rPr>
            </w:pPr>
            <w:r w:rsidRPr="00C1264D">
              <w:rPr>
                <w:rFonts w:ascii="Verdana" w:hAnsi="Verdana" w:cs="Calibri"/>
                <w:b/>
                <w:color w:val="000000"/>
                <w:sz w:val="18"/>
                <w:szCs w:val="18"/>
              </w:rPr>
              <w:t xml:space="preserve">3.4 </w:t>
            </w:r>
            <w:r w:rsidRPr="00C1264D">
              <w:rPr>
                <w:rFonts w:ascii="Verdana" w:hAnsi="Verdana" w:cs="Calibri"/>
                <w:color w:val="000000"/>
                <w:sz w:val="18"/>
                <w:szCs w:val="18"/>
              </w:rPr>
              <w:t xml:space="preserve">Uso de Ropa de Trabajo y Equipo de Protección Personal (EPP) para ingreso a planta: </w:t>
            </w:r>
          </w:p>
          <w:p w:rsidR="009A38A6" w:rsidRPr="00C1264D" w:rsidRDefault="009A38A6" w:rsidP="006448FF">
            <w:pPr>
              <w:pStyle w:val="Sangradetextonormal"/>
              <w:ind w:left="0"/>
              <w:jc w:val="both"/>
              <w:rPr>
                <w:rFonts w:ascii="Verdana" w:hAnsi="Verdana" w:cs="Calibri"/>
                <w:color w:val="000000"/>
                <w:sz w:val="18"/>
                <w:szCs w:val="18"/>
              </w:rPr>
            </w:pPr>
            <w:r w:rsidRPr="00C1264D">
              <w:rPr>
                <w:rFonts w:ascii="Verdana" w:hAnsi="Verdana" w:cs="Calibri"/>
                <w:color w:val="000000"/>
                <w:sz w:val="18"/>
                <w:szCs w:val="18"/>
              </w:rPr>
              <w:t>Le empresa contratada deberá cumplir el Uso Obligatorio de Ropa de Trabajo y EPP acorde a la actividad a realizar (según corresponda – exposición al riesgo), como ser:</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Pantalón jean y camisa manga larga u Overol (mínimamente 80% algodón),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Casco de seguridad (protección de la cabeza)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Calzado de seguridad (protección de los pies)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Gafas de seguridad (protección de la vista) </w:t>
            </w:r>
          </w:p>
          <w:p w:rsidR="009A38A6" w:rsidRPr="00C1264D" w:rsidRDefault="009A38A6" w:rsidP="000F461C">
            <w:pPr>
              <w:pStyle w:val="Sangradetextonormal"/>
              <w:rPr>
                <w:rFonts w:ascii="Verdana" w:hAnsi="Verdana" w:cs="Calibri"/>
                <w:color w:val="000000"/>
                <w:sz w:val="18"/>
                <w:szCs w:val="18"/>
              </w:rPr>
            </w:pPr>
            <w:r w:rsidRPr="00C1264D">
              <w:rPr>
                <w:rFonts w:ascii="Verdana" w:hAnsi="Verdana" w:cs="Calibri"/>
                <w:color w:val="000000"/>
                <w:sz w:val="18"/>
                <w:szCs w:val="18"/>
              </w:rPr>
              <w:t xml:space="preserve"> Protectores auditivos (protección del sistema auditivo) </w:t>
            </w:r>
          </w:p>
          <w:p w:rsidR="009A38A6" w:rsidRPr="00C1264D" w:rsidRDefault="006448FF" w:rsidP="006448FF">
            <w:pPr>
              <w:pStyle w:val="Sangradetextonormal"/>
              <w:ind w:left="351"/>
              <w:rPr>
                <w:rFonts w:ascii="Verdana" w:hAnsi="Verdana" w:cs="Calibri"/>
                <w:color w:val="000000"/>
                <w:sz w:val="18"/>
                <w:szCs w:val="18"/>
              </w:rPr>
            </w:pPr>
            <w:r>
              <w:rPr>
                <w:rFonts w:ascii="Verdana" w:hAnsi="Verdana" w:cs="Calibri"/>
                <w:color w:val="000000"/>
                <w:sz w:val="18"/>
                <w:szCs w:val="18"/>
              </w:rPr>
              <w:t xml:space="preserve"> </w:t>
            </w:r>
            <w:r w:rsidR="009A38A6" w:rsidRPr="00C1264D">
              <w:rPr>
                <w:rFonts w:ascii="Verdana" w:hAnsi="Verdana" w:cs="Calibri"/>
                <w:color w:val="000000"/>
                <w:sz w:val="18"/>
                <w:szCs w:val="18"/>
              </w:rPr>
              <w:t xml:space="preserve">Guantes de </w:t>
            </w:r>
            <w:proofErr w:type="spellStart"/>
            <w:r w:rsidR="009A38A6" w:rsidRPr="00C1264D">
              <w:rPr>
                <w:rFonts w:ascii="Verdana" w:hAnsi="Verdana" w:cs="Calibri"/>
                <w:color w:val="000000"/>
                <w:sz w:val="18"/>
                <w:szCs w:val="18"/>
              </w:rPr>
              <w:t>Cabretilla</w:t>
            </w:r>
            <w:proofErr w:type="spellEnd"/>
            <w:r w:rsidR="009A38A6" w:rsidRPr="00C1264D">
              <w:rPr>
                <w:rFonts w:ascii="Verdana" w:hAnsi="Verdana" w:cs="Calibri"/>
                <w:color w:val="000000"/>
                <w:sz w:val="18"/>
                <w:szCs w:val="18"/>
              </w:rPr>
              <w:t xml:space="preserve"> (protección de las manos)</w:t>
            </w:r>
          </w:p>
          <w:p w:rsidR="009A38A6" w:rsidRPr="00C1264D" w:rsidRDefault="009A38A6" w:rsidP="000F461C">
            <w:pPr>
              <w:autoSpaceDE w:val="0"/>
              <w:autoSpaceDN w:val="0"/>
              <w:spacing w:before="240"/>
              <w:rPr>
                <w:rFonts w:ascii="Verdana" w:hAnsi="Verdana" w:cs="Calibri"/>
                <w:b/>
                <w:bCs/>
                <w:color w:val="000000"/>
                <w:sz w:val="18"/>
                <w:szCs w:val="18"/>
              </w:rPr>
            </w:pPr>
            <w:r w:rsidRPr="00C1264D">
              <w:rPr>
                <w:rFonts w:ascii="Verdana" w:hAnsi="Verdana" w:cs="Calibri"/>
                <w:b/>
                <w:bCs/>
                <w:color w:val="000000"/>
                <w:sz w:val="18"/>
                <w:szCs w:val="18"/>
              </w:rPr>
              <w:t xml:space="preserve">3.5 </w:t>
            </w:r>
            <w:r w:rsidRPr="00C1264D">
              <w:rPr>
                <w:rFonts w:ascii="Verdana" w:hAnsi="Verdana" w:cs="Calibri"/>
                <w:bCs/>
                <w:color w:val="000000"/>
                <w:sz w:val="18"/>
                <w:szCs w:val="18"/>
              </w:rPr>
              <w:t xml:space="preserve">Si es necesario </w:t>
            </w:r>
            <w:r w:rsidRPr="00C1264D">
              <w:rPr>
                <w:rFonts w:ascii="Verdana" w:hAnsi="Verdana" w:cs="Calibri"/>
                <w:color w:val="000000"/>
                <w:sz w:val="18"/>
                <w:szCs w:val="18"/>
              </w:rPr>
              <w:t>el ingreso de vehículos a las instalaciones de YPFB, el mismo debe contar con:</w:t>
            </w:r>
          </w:p>
          <w:p w:rsidR="009A38A6" w:rsidRPr="00C1264D" w:rsidRDefault="009A38A6" w:rsidP="0033358C">
            <w:pPr>
              <w:pStyle w:val="Prrafodelista"/>
              <w:numPr>
                <w:ilvl w:val="0"/>
                <w:numId w:val="59"/>
              </w:numPr>
              <w:autoSpaceDE w:val="0"/>
              <w:autoSpaceDN w:val="0"/>
              <w:jc w:val="both"/>
              <w:rPr>
                <w:rFonts w:ascii="Verdana" w:hAnsi="Verdana" w:cs="Calibri"/>
                <w:b/>
                <w:bCs/>
                <w:color w:val="000000"/>
                <w:sz w:val="18"/>
                <w:szCs w:val="18"/>
              </w:rPr>
            </w:pPr>
            <w:r w:rsidRPr="00C1264D">
              <w:rPr>
                <w:rFonts w:ascii="Verdana" w:hAnsi="Verdana" w:cs="Calibri"/>
                <w:color w:val="000000"/>
                <w:sz w:val="18"/>
                <w:szCs w:val="18"/>
              </w:rPr>
              <w:t>Seguro Obligatorio contra Accidentes de Tránsito – SOAT.</w:t>
            </w:r>
          </w:p>
          <w:p w:rsidR="009A38A6" w:rsidRPr="00C1264D" w:rsidRDefault="009A38A6" w:rsidP="0033358C">
            <w:pPr>
              <w:pStyle w:val="Prrafodelista"/>
              <w:numPr>
                <w:ilvl w:val="0"/>
                <w:numId w:val="59"/>
              </w:numPr>
              <w:autoSpaceDE w:val="0"/>
              <w:autoSpaceDN w:val="0"/>
              <w:jc w:val="both"/>
              <w:rPr>
                <w:rFonts w:ascii="Verdana" w:hAnsi="Verdana" w:cs="Calibri"/>
                <w:b/>
                <w:bCs/>
                <w:color w:val="000000"/>
                <w:sz w:val="18"/>
                <w:szCs w:val="18"/>
              </w:rPr>
            </w:pPr>
            <w:r w:rsidRPr="00C1264D">
              <w:rPr>
                <w:rFonts w:ascii="Verdana" w:hAnsi="Verdana" w:cs="Calibri"/>
                <w:sz w:val="18"/>
                <w:szCs w:val="18"/>
                <w:lang w:eastAsia="es-BO"/>
              </w:rPr>
              <w:t>El conductor deberá contar con Licencia de conducir vigente de acuerdo al tipo de vehículo que utilizara la empresa contratista.</w:t>
            </w:r>
          </w:p>
          <w:p w:rsidR="009A38A6" w:rsidRPr="00C1264D" w:rsidRDefault="009A38A6" w:rsidP="0033358C">
            <w:pPr>
              <w:pStyle w:val="Prrafodelista"/>
              <w:numPr>
                <w:ilvl w:val="0"/>
                <w:numId w:val="59"/>
              </w:numPr>
              <w:autoSpaceDE w:val="0"/>
              <w:autoSpaceDN w:val="0"/>
              <w:jc w:val="both"/>
              <w:rPr>
                <w:rFonts w:ascii="Verdana" w:hAnsi="Verdana" w:cs="Calibri"/>
                <w:b/>
                <w:bCs/>
                <w:color w:val="000000"/>
                <w:sz w:val="18"/>
                <w:szCs w:val="18"/>
              </w:rPr>
            </w:pPr>
            <w:r w:rsidRPr="00C1264D">
              <w:rPr>
                <w:rFonts w:ascii="Verdana" w:hAnsi="Verdana" w:cs="Calibri"/>
                <w:sz w:val="18"/>
                <w:szCs w:val="18"/>
                <w:lang w:eastAsia="es-BO"/>
              </w:rPr>
              <w:t>Estar equipados mínimamente con 1 extintor de polvo químico seco tipo ABC de 5 lb mínimamente.</w:t>
            </w:r>
          </w:p>
          <w:p w:rsidR="009A38A6" w:rsidRPr="00C1264D" w:rsidRDefault="009A38A6" w:rsidP="0033358C">
            <w:pPr>
              <w:pStyle w:val="Prrafodelista"/>
              <w:numPr>
                <w:ilvl w:val="0"/>
                <w:numId w:val="59"/>
              </w:numPr>
              <w:autoSpaceDE w:val="0"/>
              <w:autoSpaceDN w:val="0"/>
              <w:jc w:val="both"/>
              <w:rPr>
                <w:rFonts w:ascii="Verdana" w:hAnsi="Verdana" w:cs="Calibri"/>
                <w:b/>
                <w:bCs/>
                <w:color w:val="000000"/>
                <w:sz w:val="18"/>
                <w:szCs w:val="18"/>
              </w:rPr>
            </w:pPr>
            <w:r w:rsidRPr="00C1264D">
              <w:rPr>
                <w:rFonts w:ascii="Verdana" w:hAnsi="Verdana" w:cs="Calibri"/>
                <w:sz w:val="18"/>
                <w:szCs w:val="18"/>
                <w:lang w:eastAsia="es-BO"/>
              </w:rPr>
              <w:t>Tener alarmas audibles de retroceso necesariamente.</w:t>
            </w:r>
          </w:p>
          <w:p w:rsidR="009A38A6" w:rsidRPr="00C1264D" w:rsidRDefault="009A38A6" w:rsidP="0033358C">
            <w:pPr>
              <w:pStyle w:val="Sangradetextonormal"/>
              <w:spacing w:before="240"/>
              <w:ind w:left="0"/>
              <w:jc w:val="both"/>
              <w:rPr>
                <w:rFonts w:ascii="Verdana" w:hAnsi="Verdana" w:cs="Calibri"/>
                <w:sz w:val="18"/>
                <w:szCs w:val="18"/>
              </w:rPr>
            </w:pPr>
            <w:r w:rsidRPr="00C1264D">
              <w:rPr>
                <w:rFonts w:ascii="Verdana" w:hAnsi="Verdana" w:cs="Calibri"/>
                <w:b/>
                <w:bCs/>
                <w:sz w:val="18"/>
                <w:szCs w:val="18"/>
              </w:rPr>
              <w:t xml:space="preserve">4. </w:t>
            </w:r>
            <w:r w:rsidRPr="00C1264D">
              <w:rPr>
                <w:rFonts w:ascii="Verdana" w:hAnsi="Verdana" w:cs="Calibri"/>
                <w:sz w:val="18"/>
                <w:szCs w:val="18"/>
              </w:rPr>
              <w:t xml:space="preserve">Toda empresa contratista </w:t>
            </w:r>
            <w:r w:rsidRPr="00C1264D">
              <w:rPr>
                <w:rFonts w:ascii="Verdana" w:hAnsi="Verdana" w:cs="Calibri"/>
                <w:sz w:val="18"/>
                <w:szCs w:val="18"/>
                <w:u w:val="single"/>
              </w:rPr>
              <w:t>directa de YPFB</w:t>
            </w:r>
            <w:r w:rsidRPr="00C1264D">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9A38A6" w:rsidRPr="00C1264D" w:rsidRDefault="009A38A6" w:rsidP="000F461C">
            <w:pPr>
              <w:autoSpaceDE w:val="0"/>
              <w:autoSpaceDN w:val="0"/>
              <w:adjustRightInd w:val="0"/>
              <w:jc w:val="both"/>
              <w:rPr>
                <w:rFonts w:ascii="Verdana" w:hAnsi="Verdana" w:cs="Calibri"/>
                <w:sz w:val="18"/>
                <w:szCs w:val="18"/>
              </w:rPr>
            </w:pPr>
          </w:p>
          <w:p w:rsidR="009A38A6" w:rsidRPr="00666F83" w:rsidRDefault="009A38A6" w:rsidP="000F461C">
            <w:pPr>
              <w:autoSpaceDE w:val="0"/>
              <w:autoSpaceDN w:val="0"/>
              <w:adjustRightInd w:val="0"/>
              <w:jc w:val="both"/>
              <w:rPr>
                <w:rFonts w:ascii="Verdana" w:hAnsi="Verdana" w:cs="Calibri"/>
                <w:sz w:val="18"/>
                <w:szCs w:val="18"/>
              </w:rPr>
            </w:pPr>
            <w:r w:rsidRPr="00C1264D">
              <w:rPr>
                <w:rFonts w:ascii="Verdana" w:hAnsi="Verdana" w:cs="Calibri"/>
                <w:sz w:val="18"/>
                <w:szCs w:val="18"/>
              </w:rPr>
              <w:t>Al realizarse el servicio en Base y/o taller del Contratista; La Contratista es total responsable en brindar seguridad industrial y salud ocupacional a su personal que involucrará para la ejecución del servicio, así como con todo lo referido y aplicable (Normas y leyes aplicables en el Estado Plurinacional de Bolivia) con la protección del medio ambiente.</w:t>
            </w:r>
          </w:p>
        </w:tc>
      </w:tr>
    </w:tbl>
    <w:p w:rsidR="008C4F18" w:rsidRDefault="008C4F18" w:rsidP="009A38A6">
      <w:pPr>
        <w:spacing w:before="240" w:after="240"/>
        <w:rPr>
          <w:rFonts w:ascii="Verdana" w:hAnsi="Verdana" w:cs="Calibri"/>
          <w:b/>
          <w:sz w:val="18"/>
          <w:szCs w:val="18"/>
          <w:lang w:eastAsia="es-ES"/>
        </w:rPr>
      </w:pPr>
    </w:p>
    <w:p w:rsidR="008C4F18" w:rsidRPr="008C4F18" w:rsidRDefault="008C4F18" w:rsidP="008C4F18">
      <w:pPr>
        <w:spacing w:before="240" w:after="240"/>
        <w:jc w:val="both"/>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9A38A6" w:rsidRDefault="009A38A6" w:rsidP="008C4F18">
      <w:pPr>
        <w:spacing w:before="240" w:after="240"/>
        <w:ind w:left="720"/>
        <w:jc w:val="center"/>
        <w:rPr>
          <w:rFonts w:ascii="Verdana" w:eastAsia="Calibri" w:hAnsi="Verdana" w:cs="Calibri"/>
          <w:b/>
          <w:bCs/>
          <w:sz w:val="22"/>
          <w:szCs w:val="22"/>
          <w:u w:val="single"/>
          <w:lang w:eastAsia="es-ES"/>
        </w:rPr>
      </w:pPr>
    </w:p>
    <w:p w:rsidR="00371AF1" w:rsidRDefault="00371AF1" w:rsidP="008C4F18">
      <w:pPr>
        <w:spacing w:before="240" w:after="240"/>
        <w:ind w:left="720"/>
        <w:jc w:val="center"/>
        <w:rPr>
          <w:rFonts w:ascii="Verdana" w:eastAsia="Calibri" w:hAnsi="Verdana" w:cs="Calibri"/>
          <w:b/>
          <w:bCs/>
          <w:sz w:val="22"/>
          <w:szCs w:val="22"/>
          <w:u w:val="single"/>
          <w:lang w:eastAsia="es-ES"/>
        </w:rPr>
      </w:pPr>
    </w:p>
    <w:p w:rsidR="00371AF1" w:rsidRDefault="00371AF1" w:rsidP="008C4F18">
      <w:pPr>
        <w:spacing w:before="240" w:after="240"/>
        <w:ind w:left="720"/>
        <w:jc w:val="center"/>
        <w:rPr>
          <w:rFonts w:ascii="Verdana" w:eastAsia="Calibri" w:hAnsi="Verdana" w:cs="Calibri"/>
          <w:b/>
          <w:bCs/>
          <w:sz w:val="22"/>
          <w:szCs w:val="22"/>
          <w:u w:val="single"/>
          <w:lang w:eastAsia="es-ES"/>
        </w:rPr>
      </w:pPr>
    </w:p>
    <w:p w:rsidR="0033358C" w:rsidRDefault="0033358C" w:rsidP="008C4F18">
      <w:pPr>
        <w:spacing w:before="240" w:after="240"/>
        <w:ind w:left="720"/>
        <w:jc w:val="center"/>
        <w:rPr>
          <w:rFonts w:ascii="Verdana" w:eastAsia="Calibri" w:hAnsi="Verdana" w:cs="Calibri"/>
          <w:b/>
          <w:bCs/>
          <w:sz w:val="22"/>
          <w:szCs w:val="22"/>
          <w:u w:val="single"/>
          <w:lang w:eastAsia="es-ES"/>
        </w:rPr>
      </w:pPr>
    </w:p>
    <w:p w:rsidR="00371AF1" w:rsidRPr="00371AF1" w:rsidRDefault="00371AF1" w:rsidP="00371AF1">
      <w:pPr>
        <w:spacing w:line="360" w:lineRule="auto"/>
        <w:ind w:left="680"/>
        <w:jc w:val="center"/>
        <w:rPr>
          <w:rFonts w:ascii="Verdana" w:hAnsi="Verdana" w:cs="Arial"/>
          <w:b/>
          <w:bCs/>
          <w:sz w:val="22"/>
          <w:szCs w:val="22"/>
          <w:lang w:eastAsia="es-ES"/>
        </w:rPr>
      </w:pPr>
      <w:r w:rsidRPr="00371AF1">
        <w:rPr>
          <w:rFonts w:ascii="Verdana" w:hAnsi="Verdana" w:cs="Arial"/>
          <w:b/>
          <w:bCs/>
          <w:sz w:val="22"/>
          <w:szCs w:val="22"/>
          <w:lang w:eastAsia="es-ES"/>
        </w:rPr>
        <w:lastRenderedPageBreak/>
        <w:t>ANEXO 1</w:t>
      </w:r>
    </w:p>
    <w:p w:rsidR="00371AF1" w:rsidRPr="00371AF1" w:rsidRDefault="00371AF1" w:rsidP="00371AF1">
      <w:pPr>
        <w:spacing w:line="360" w:lineRule="auto"/>
        <w:ind w:left="680"/>
        <w:jc w:val="center"/>
        <w:rPr>
          <w:rFonts w:ascii="Verdana" w:hAnsi="Verdana" w:cs="Arial"/>
          <w:b/>
          <w:bCs/>
          <w:sz w:val="18"/>
          <w:szCs w:val="18"/>
          <w:lang w:val="es-ES_tradnl" w:eastAsia="es-ES"/>
        </w:rPr>
      </w:pPr>
      <w:r w:rsidRPr="00371AF1">
        <w:rPr>
          <w:rFonts w:ascii="Verdana" w:hAnsi="Verdana" w:cs="Arial"/>
          <w:b/>
          <w:bCs/>
          <w:sz w:val="18"/>
          <w:szCs w:val="18"/>
          <w:lang w:eastAsia="es-ES"/>
        </w:rPr>
        <w:t>GARANTIAS FINANCIERAS</w:t>
      </w:r>
      <w:r w:rsidRPr="00371AF1">
        <w:rPr>
          <w:rFonts w:ascii="Verdana" w:hAnsi="Verdana" w:cs="Arial"/>
          <w:b/>
          <w:bCs/>
          <w:sz w:val="18"/>
          <w:szCs w:val="18"/>
          <w:lang w:val="es-ES_tradnl" w:eastAsia="es-ES"/>
        </w:rPr>
        <w:tab/>
        <w:t xml:space="preserve"> </w:t>
      </w:r>
    </w:p>
    <w:p w:rsidR="00371AF1" w:rsidRPr="00371AF1" w:rsidRDefault="00371AF1" w:rsidP="00371AF1">
      <w:pPr>
        <w:spacing w:line="360" w:lineRule="auto"/>
        <w:rPr>
          <w:rFonts w:ascii="Verdana" w:hAnsi="Verdana" w:cs="Arial"/>
          <w:b/>
          <w:bCs/>
          <w:sz w:val="22"/>
          <w:szCs w:val="22"/>
          <w:lang w:eastAsia="es-ES"/>
        </w:rPr>
      </w:pPr>
    </w:p>
    <w:p w:rsidR="00371AF1" w:rsidRPr="00371AF1" w:rsidRDefault="00371AF1" w:rsidP="00371AF1">
      <w:pPr>
        <w:numPr>
          <w:ilvl w:val="0"/>
          <w:numId w:val="60"/>
        </w:numPr>
        <w:spacing w:after="120" w:line="360" w:lineRule="auto"/>
        <w:rPr>
          <w:rFonts w:asciiTheme="minorHAnsi" w:hAnsiTheme="minorHAnsi" w:cs="Arial"/>
          <w:b/>
          <w:bCs/>
          <w:u w:val="single"/>
          <w:lang w:val="es-BO" w:eastAsia="es-ES"/>
        </w:rPr>
      </w:pPr>
      <w:r w:rsidRPr="00371AF1">
        <w:rPr>
          <w:rFonts w:asciiTheme="minorHAnsi" w:hAnsiTheme="minorHAnsi" w:cs="Arial"/>
          <w:b/>
          <w:bCs/>
          <w:u w:val="single"/>
          <w:lang w:val="es-BO" w:eastAsia="es-ES"/>
        </w:rPr>
        <w:t>GARANTÍA DE SERIEDAD DE PROPUESTA.</w:t>
      </w:r>
    </w:p>
    <w:p w:rsidR="00371AF1" w:rsidRPr="00371AF1" w:rsidRDefault="00371AF1" w:rsidP="0033358C">
      <w:pPr>
        <w:spacing w:line="360" w:lineRule="auto"/>
        <w:ind w:left="708"/>
        <w:jc w:val="both"/>
        <w:rPr>
          <w:rFonts w:asciiTheme="minorHAnsi" w:hAnsiTheme="minorHAnsi" w:cs="Arial"/>
          <w:bCs/>
          <w:lang w:val="es-BO" w:eastAsia="es-ES"/>
        </w:rPr>
      </w:pPr>
      <w:r w:rsidRPr="00371AF1">
        <w:rPr>
          <w:rFonts w:asciiTheme="minorHAnsi" w:hAnsiTheme="minorHAnsi" w:cs="Arial"/>
          <w:bCs/>
          <w:lang w:val="es-BO" w:eastAsia="es-ES"/>
        </w:rPr>
        <w:t>A elección de la empresa proponente ésta podrá optar por uno de los siguientes instrumentos financieros:</w:t>
      </w:r>
    </w:p>
    <w:p w:rsidR="00371AF1" w:rsidRPr="00371AF1" w:rsidRDefault="00371AF1" w:rsidP="0033358C">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 xml:space="preserve">Boleta de Garantía, </w:t>
      </w:r>
      <w:r w:rsidRPr="00371AF1">
        <w:rPr>
          <w:rFonts w:asciiTheme="minorHAnsi" w:hAnsiTheme="minorHAnsi" w:cs="Arial"/>
          <w:bCs/>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w:t>
      </w:r>
      <w:r w:rsidR="00B57234">
        <w:rPr>
          <w:rFonts w:asciiTheme="minorHAnsi" w:hAnsiTheme="minorHAnsi" w:cs="Arial"/>
          <w:bCs/>
          <w:lang w:eastAsia="es-ES"/>
        </w:rPr>
        <w:t>de su propuesta económica.</w:t>
      </w:r>
    </w:p>
    <w:p w:rsidR="00371AF1" w:rsidRPr="00371AF1" w:rsidRDefault="00371AF1" w:rsidP="0033358C">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 xml:space="preserve">Garantía a Primer Requerimiento, </w:t>
      </w:r>
      <w:r w:rsidRPr="00371AF1">
        <w:rPr>
          <w:rFonts w:asciiTheme="minorHAnsi" w:hAnsiTheme="minorHAnsi" w:cs="Arial"/>
          <w:bCs/>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w:t>
      </w:r>
      <w:r w:rsidR="00B57234">
        <w:rPr>
          <w:rFonts w:asciiTheme="minorHAnsi" w:hAnsiTheme="minorHAnsi" w:cs="Arial"/>
          <w:bCs/>
          <w:lang w:eastAsia="es-ES"/>
        </w:rPr>
        <w:t>de su propuesta económica.</w:t>
      </w: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Póliza de caución a Primer requerimiento para Entidades Públicas</w:t>
      </w:r>
      <w:r w:rsidRPr="00371AF1">
        <w:rPr>
          <w:rFonts w:asciiTheme="minorHAnsi" w:hAnsiTheme="minorHAnsi" w:cs="Arial"/>
          <w:bCs/>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w:t>
      </w:r>
      <w:r w:rsidR="00B57234">
        <w:rPr>
          <w:rFonts w:asciiTheme="minorHAnsi" w:hAnsiTheme="minorHAnsi" w:cs="Arial"/>
          <w:bCs/>
          <w:lang w:eastAsia="es-ES"/>
        </w:rPr>
        <w:t>de su propuesta económica.</w:t>
      </w:r>
    </w:p>
    <w:p w:rsidR="00371AF1" w:rsidRPr="00371AF1" w:rsidRDefault="00371AF1" w:rsidP="00371AF1">
      <w:pPr>
        <w:spacing w:line="360" w:lineRule="auto"/>
        <w:ind w:left="708"/>
        <w:jc w:val="both"/>
        <w:rPr>
          <w:rFonts w:asciiTheme="minorHAnsi" w:hAnsiTheme="minorHAnsi" w:cs="Arial"/>
          <w:bCs/>
          <w:lang w:eastAsia="es-ES"/>
        </w:rPr>
      </w:pPr>
    </w:p>
    <w:p w:rsidR="00371AF1" w:rsidRPr="00371AF1" w:rsidRDefault="00371AF1" w:rsidP="00371AF1">
      <w:pPr>
        <w:numPr>
          <w:ilvl w:val="0"/>
          <w:numId w:val="60"/>
        </w:numPr>
        <w:spacing w:line="360" w:lineRule="auto"/>
        <w:jc w:val="both"/>
        <w:rPr>
          <w:rFonts w:asciiTheme="minorHAnsi" w:hAnsiTheme="minorHAnsi" w:cs="Arial"/>
          <w:b/>
          <w:bCs/>
          <w:u w:val="single"/>
          <w:lang w:val="es-BO" w:eastAsia="es-ES"/>
        </w:rPr>
      </w:pPr>
      <w:r w:rsidRPr="00371AF1">
        <w:rPr>
          <w:rFonts w:asciiTheme="minorHAnsi" w:hAnsiTheme="minorHAnsi" w:cs="Arial"/>
          <w:b/>
          <w:bCs/>
          <w:u w:val="single"/>
          <w:lang w:val="es-BO" w:eastAsia="es-ES"/>
        </w:rPr>
        <w:t>GARANTÍA DE CUMPLIMIENTO DE CONTRATO</w:t>
      </w:r>
    </w:p>
    <w:p w:rsidR="00371AF1" w:rsidRPr="00371AF1" w:rsidRDefault="00371AF1" w:rsidP="00371AF1">
      <w:pPr>
        <w:spacing w:line="360" w:lineRule="auto"/>
        <w:ind w:left="708"/>
        <w:jc w:val="both"/>
        <w:rPr>
          <w:rFonts w:asciiTheme="minorHAnsi" w:hAnsiTheme="minorHAnsi" w:cs="Arial"/>
          <w:bCs/>
          <w:lang w:val="es-BO" w:eastAsia="es-ES"/>
        </w:rPr>
      </w:pPr>
      <w:r w:rsidRPr="00371AF1">
        <w:rPr>
          <w:rFonts w:asciiTheme="minorHAnsi" w:hAnsiTheme="minorHAnsi" w:cs="Arial"/>
          <w:bCs/>
          <w:lang w:val="es-BO" w:eastAsia="es-ES"/>
        </w:rPr>
        <w:t>A elección de la empresa adjudicada ésta podrá optar por uno de los siguientes instrumentos financieros:</w:t>
      </w:r>
    </w:p>
    <w:p w:rsidR="00371AF1" w:rsidRPr="00371AF1" w:rsidRDefault="00371AF1" w:rsidP="00371AF1">
      <w:pPr>
        <w:spacing w:line="360" w:lineRule="auto"/>
        <w:jc w:val="both"/>
        <w:rPr>
          <w:rFonts w:asciiTheme="minorHAnsi" w:hAnsiTheme="minorHAnsi" w:cs="Arial"/>
          <w:bCs/>
          <w:lang w:val="es-BO" w:eastAsia="es-ES"/>
        </w:rPr>
      </w:pPr>
    </w:p>
    <w:p w:rsidR="00371AF1" w:rsidRPr="00371AF1" w:rsidRDefault="00371AF1" w:rsidP="0033358C">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Boleta de Garantía</w:t>
      </w:r>
      <w:r w:rsidRPr="00371AF1">
        <w:rPr>
          <w:rFonts w:asciiTheme="minorHAnsi" w:hAnsiTheme="minorHAnsi" w:cs="Arial"/>
          <w:b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371AF1">
        <w:rPr>
          <w:rFonts w:asciiTheme="minorHAnsi" w:hAnsiTheme="minorHAnsi" w:cs="Arial"/>
          <w:bCs/>
          <w:lang w:eastAsia="es-ES"/>
        </w:rPr>
        <w:lastRenderedPageBreak/>
        <w:t>Petrolíferos Fiscales Bolivianos / YPFB, con características expresas de renovable, irrevocable y de ejecución inmediata, con vigencia mínima de 60 días calendario adicionales a la vigencia del contrato, por un monto equivalente</w:t>
      </w:r>
      <w:r w:rsidR="00B57234">
        <w:rPr>
          <w:rFonts w:asciiTheme="minorHAnsi" w:hAnsiTheme="minorHAnsi" w:cs="Arial"/>
          <w:bCs/>
          <w:lang w:eastAsia="es-ES"/>
        </w:rPr>
        <w:t xml:space="preserve"> de al menos 7% del monto de adjudicación</w:t>
      </w:r>
      <w:r w:rsidRPr="00371AF1">
        <w:rPr>
          <w:rFonts w:asciiTheme="minorHAnsi" w:hAnsiTheme="minorHAnsi" w:cs="Arial"/>
          <w:bCs/>
          <w:lang w:eastAsia="es-ES"/>
        </w:rPr>
        <w:t>.</w:t>
      </w:r>
    </w:p>
    <w:p w:rsidR="00371AF1" w:rsidRPr="00371AF1" w:rsidRDefault="00371AF1" w:rsidP="0033358C">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Garantía a Primer Requerimiento</w:t>
      </w:r>
      <w:r w:rsidRPr="00371AF1">
        <w:rPr>
          <w:rFonts w:asciiTheme="minorHAnsi" w:hAnsiTheme="minorHAnsi" w:cs="Arial"/>
          <w:b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w:t>
      </w:r>
      <w:r w:rsidR="00B57234">
        <w:rPr>
          <w:rFonts w:asciiTheme="minorHAnsi" w:hAnsiTheme="minorHAnsi" w:cs="Arial"/>
          <w:bCs/>
          <w:lang w:eastAsia="es-ES"/>
        </w:rPr>
        <w:t>de adjudicación</w:t>
      </w:r>
      <w:r w:rsidRPr="00371AF1">
        <w:rPr>
          <w:rFonts w:asciiTheme="minorHAnsi" w:hAnsiTheme="minorHAnsi" w:cs="Arial"/>
          <w:bCs/>
          <w:lang w:eastAsia="es-ES"/>
        </w:rPr>
        <w:t>.</w:t>
      </w:r>
    </w:p>
    <w:p w:rsidR="00371AF1" w:rsidRPr="00371AF1" w:rsidRDefault="00371AF1" w:rsidP="00371AF1">
      <w:pPr>
        <w:spacing w:line="360" w:lineRule="auto"/>
        <w:ind w:left="708"/>
        <w:jc w:val="both"/>
        <w:rPr>
          <w:rFonts w:asciiTheme="minorHAnsi" w:hAnsiTheme="minorHAnsi" w:cs="Arial"/>
          <w:bCs/>
          <w:lang w:eastAsia="es-ES"/>
        </w:rPr>
      </w:pPr>
      <w:r w:rsidRPr="00371AF1">
        <w:rPr>
          <w:rFonts w:asciiTheme="minorHAnsi" w:hAnsiTheme="minorHAnsi" w:cs="Arial"/>
          <w:b/>
          <w:bCs/>
          <w:lang w:eastAsia="es-ES"/>
        </w:rPr>
        <w:t>Póliza de caución a Primer requerimiento para Entidades Públicas</w:t>
      </w:r>
      <w:r w:rsidRPr="00371AF1">
        <w:rPr>
          <w:rFonts w:asciiTheme="minorHAnsi" w:hAnsiTheme="minorHAnsi" w:cs="Arial"/>
          <w:bCs/>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w:t>
      </w:r>
      <w:r w:rsidR="00B57234">
        <w:rPr>
          <w:rFonts w:asciiTheme="minorHAnsi" w:hAnsiTheme="minorHAnsi" w:cs="Arial"/>
          <w:bCs/>
          <w:lang w:eastAsia="es-ES"/>
        </w:rPr>
        <w:t>de adjudicación</w:t>
      </w:r>
      <w:r w:rsidRPr="00371AF1">
        <w:rPr>
          <w:rFonts w:asciiTheme="minorHAnsi" w:hAnsiTheme="minorHAnsi" w:cs="Arial"/>
          <w:bCs/>
          <w:lang w:eastAsia="es-ES"/>
        </w:rPr>
        <w:t>.</w:t>
      </w:r>
    </w:p>
    <w:p w:rsidR="00371AF1" w:rsidRPr="00371AF1" w:rsidRDefault="00371AF1" w:rsidP="00371AF1">
      <w:pPr>
        <w:spacing w:line="360" w:lineRule="auto"/>
        <w:rPr>
          <w:rFonts w:ascii="Arial" w:eastAsia="Calibri" w:hAnsi="Arial" w:cs="Arial"/>
          <w:b/>
          <w:bCs/>
          <w:sz w:val="22"/>
          <w:szCs w:val="22"/>
          <w:lang w:eastAsia="es-ES"/>
        </w:rPr>
      </w:pPr>
    </w:p>
    <w:p w:rsidR="00371AF1" w:rsidRPr="00371AF1" w:rsidRDefault="00371AF1" w:rsidP="00371AF1">
      <w:pPr>
        <w:spacing w:line="360" w:lineRule="auto"/>
        <w:jc w:val="center"/>
        <w:rPr>
          <w:rFonts w:ascii="Arial" w:eastAsia="Calibri" w:hAnsi="Arial" w:cs="Arial"/>
          <w:b/>
          <w:bCs/>
          <w:sz w:val="22"/>
          <w:szCs w:val="22"/>
          <w:lang w:eastAsia="es-ES"/>
        </w:rPr>
      </w:pPr>
      <w:r w:rsidRPr="00371AF1">
        <w:rPr>
          <w:rFonts w:ascii="Arial" w:eastAsia="Calibri" w:hAnsi="Arial" w:cs="Arial"/>
          <w:b/>
          <w:bCs/>
          <w:sz w:val="22"/>
          <w:szCs w:val="22"/>
          <w:lang w:eastAsia="es-ES"/>
        </w:rPr>
        <w:t>INSTRUCCIONES PARA LA EMISION DE INSTRUMENTOS FINANCIEROS -V.3</w:t>
      </w:r>
    </w:p>
    <w:p w:rsidR="00371AF1" w:rsidRPr="00371AF1" w:rsidRDefault="00371AF1" w:rsidP="00371AF1">
      <w:pPr>
        <w:spacing w:before="120" w:after="120"/>
        <w:jc w:val="both"/>
        <w:rPr>
          <w:rFonts w:ascii="Arial" w:eastAsia="Calibri" w:hAnsi="Arial" w:cs="Arial"/>
          <w:lang w:eastAsia="es-ES"/>
        </w:rPr>
      </w:pPr>
      <w:r w:rsidRPr="00371AF1">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71AF1">
        <w:rPr>
          <w:rFonts w:ascii="Arial" w:eastAsia="Calibri" w:hAnsi="Arial" w:cs="Arial"/>
          <w:u w:val="single"/>
          <w:lang w:eastAsia="es-ES"/>
        </w:rPr>
        <w:t>cumpliendo obligatoriamente</w:t>
      </w:r>
      <w:r w:rsidRPr="00371AF1">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71AF1" w:rsidRPr="00371AF1" w:rsidTr="0043077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1AF1" w:rsidRPr="00371AF1" w:rsidRDefault="00371AF1" w:rsidP="00371AF1">
            <w:pPr>
              <w:jc w:val="center"/>
              <w:rPr>
                <w:rFonts w:ascii="Calibri" w:eastAsia="Calibri" w:hAnsi="Calibri"/>
                <w:b/>
                <w:bCs/>
                <w:sz w:val="19"/>
                <w:szCs w:val="19"/>
                <w:lang w:val="es-BO"/>
              </w:rPr>
            </w:pPr>
            <w:r w:rsidRPr="00371AF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1AF1" w:rsidRPr="00371AF1" w:rsidRDefault="00371AF1" w:rsidP="00371AF1">
            <w:pPr>
              <w:jc w:val="center"/>
              <w:rPr>
                <w:rFonts w:ascii="Calibri" w:eastAsia="Calibri" w:hAnsi="Calibri"/>
                <w:b/>
                <w:bCs/>
                <w:sz w:val="19"/>
                <w:szCs w:val="19"/>
                <w:lang w:val="es-BO"/>
              </w:rPr>
            </w:pPr>
            <w:r w:rsidRPr="00371AF1">
              <w:rPr>
                <w:rFonts w:ascii="Calibri" w:eastAsia="Calibri" w:hAnsi="Calibri"/>
                <w:b/>
                <w:bCs/>
                <w:sz w:val="19"/>
                <w:szCs w:val="19"/>
                <w:lang w:val="es-BO"/>
              </w:rPr>
              <w:t>INSTRUCCIÓN</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Se aceptará </w:t>
            </w:r>
            <w:r w:rsidRPr="00371AF1">
              <w:rPr>
                <w:rFonts w:ascii="Arial" w:eastAsia="Calibri" w:hAnsi="Arial" w:cs="Arial"/>
                <w:b/>
                <w:sz w:val="19"/>
                <w:szCs w:val="19"/>
                <w:u w:val="single"/>
                <w:lang w:eastAsia="es-ES"/>
              </w:rPr>
              <w:t>únicamente</w:t>
            </w:r>
            <w:r w:rsidRPr="00371AF1">
              <w:rPr>
                <w:rFonts w:ascii="Arial" w:eastAsia="Calibri" w:hAnsi="Arial" w:cs="Arial"/>
                <w:sz w:val="19"/>
                <w:szCs w:val="19"/>
                <w:lang w:eastAsia="es-ES"/>
              </w:rPr>
              <w:t xml:space="preserve"> los instrumentos detallados en el anexo o acápite de Garantias Financieras.</w:t>
            </w:r>
          </w:p>
          <w:p w:rsidR="00371AF1" w:rsidRPr="00371AF1" w:rsidRDefault="00371AF1" w:rsidP="00371AF1">
            <w:pPr>
              <w:spacing w:before="60" w:after="60"/>
              <w:jc w:val="both"/>
              <w:rPr>
                <w:rFonts w:ascii="Calibri" w:eastAsia="Calibri" w:hAnsi="Calibri"/>
                <w:i/>
                <w:iCs/>
                <w:sz w:val="19"/>
                <w:szCs w:val="19"/>
                <w:lang w:val="es-BO"/>
              </w:rPr>
            </w:pPr>
            <w:r w:rsidRPr="00371AF1">
              <w:rPr>
                <w:rFonts w:ascii="Arial" w:eastAsia="Calibri" w:hAnsi="Arial" w:cs="Arial"/>
                <w:sz w:val="19"/>
                <w:szCs w:val="19"/>
                <w:lang w:eastAsia="es-ES"/>
              </w:rPr>
              <w:t xml:space="preserve">En caso de </w:t>
            </w:r>
            <w:r w:rsidRPr="00371AF1">
              <w:rPr>
                <w:rFonts w:ascii="Arial" w:eastAsia="Calibri" w:hAnsi="Arial" w:cs="Arial"/>
                <w:i/>
                <w:sz w:val="19"/>
                <w:szCs w:val="19"/>
                <w:lang w:eastAsia="es-ES"/>
              </w:rPr>
              <w:t>Póliza de caución a Primer requerimiento para Entidades Públicas</w:t>
            </w:r>
            <w:r w:rsidRPr="00371AF1">
              <w:rPr>
                <w:rFonts w:ascii="Arial" w:eastAsia="Calibri" w:hAnsi="Arial" w:cs="Arial"/>
                <w:sz w:val="19"/>
                <w:szCs w:val="19"/>
                <w:lang w:eastAsia="es-ES"/>
              </w:rPr>
              <w:t>, se deberá remitir todos los anexos vinculados.</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OBJETO DE LA GARANTÍA</w:t>
            </w:r>
          </w:p>
          <w:p w:rsidR="00371AF1" w:rsidRPr="00371AF1" w:rsidRDefault="00371AF1" w:rsidP="00371AF1">
            <w:pPr>
              <w:rPr>
                <w:rFonts w:ascii="Arial" w:eastAsia="Calibri" w:hAnsi="Arial"/>
                <w:i/>
                <w:sz w:val="19"/>
                <w:szCs w:val="19"/>
                <w:lang w:val="es-BO"/>
              </w:rPr>
            </w:pPr>
            <w:r w:rsidRPr="00371AF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correctamente y de manera explícita, </w:t>
            </w:r>
            <w:r w:rsidRPr="00371AF1">
              <w:rPr>
                <w:rFonts w:ascii="Arial" w:eastAsia="Calibri" w:hAnsi="Arial" w:cs="Arial"/>
                <w:b/>
                <w:sz w:val="19"/>
                <w:szCs w:val="19"/>
                <w:u w:val="single"/>
                <w:lang w:eastAsia="es-ES"/>
              </w:rPr>
              <w:t>textual</w:t>
            </w:r>
            <w:r w:rsidRPr="00371AF1">
              <w:rPr>
                <w:rFonts w:ascii="Arial" w:eastAsia="Calibri" w:hAnsi="Arial" w:cs="Arial"/>
                <w:sz w:val="19"/>
                <w:szCs w:val="19"/>
                <w:lang w:eastAsia="es-ES"/>
              </w:rPr>
              <w:t xml:space="preserve"> y </w:t>
            </w:r>
            <w:r w:rsidRPr="00371AF1">
              <w:rPr>
                <w:rFonts w:ascii="Arial" w:eastAsia="Calibri" w:hAnsi="Arial" w:cs="Arial"/>
                <w:b/>
                <w:sz w:val="19"/>
                <w:szCs w:val="19"/>
                <w:u w:val="single"/>
                <w:lang w:eastAsia="es-ES"/>
              </w:rPr>
              <w:t>completa</w:t>
            </w:r>
            <w:r w:rsidRPr="00371AF1">
              <w:rPr>
                <w:rFonts w:ascii="Arial" w:eastAsia="Calibri" w:hAnsi="Arial" w:cs="Arial"/>
                <w:sz w:val="19"/>
                <w:szCs w:val="19"/>
                <w:lang w:eastAsia="es-ES"/>
              </w:rPr>
              <w:t xml:space="preserve">: </w:t>
            </w:r>
          </w:p>
          <w:p w:rsidR="00371AF1" w:rsidRPr="00371AF1" w:rsidRDefault="00371AF1" w:rsidP="00371AF1">
            <w:pPr>
              <w:numPr>
                <w:ilvl w:val="0"/>
                <w:numId w:val="41"/>
              </w:numPr>
              <w:spacing w:before="60" w:after="60"/>
              <w:jc w:val="both"/>
              <w:rPr>
                <w:rFonts w:ascii="Arial" w:eastAsia="Calibri" w:hAnsi="Arial" w:cs="Arial"/>
                <w:sz w:val="19"/>
                <w:szCs w:val="19"/>
                <w:lang w:eastAsia="es-ES"/>
              </w:rPr>
            </w:pPr>
            <w:r w:rsidRPr="00371AF1">
              <w:rPr>
                <w:rFonts w:ascii="Arial" w:eastAsia="Calibri" w:hAnsi="Arial" w:cs="Arial"/>
                <w:b/>
                <w:sz w:val="19"/>
                <w:szCs w:val="19"/>
                <w:lang w:eastAsia="es-ES"/>
              </w:rPr>
              <w:t>Objeto a garantizar (“Garantía según el objeto”)</w:t>
            </w:r>
            <w:r w:rsidRPr="00371AF1">
              <w:rPr>
                <w:rFonts w:ascii="Arial" w:eastAsia="Calibri" w:hAnsi="Arial" w:cs="Arial"/>
                <w:b/>
                <w:sz w:val="19"/>
                <w:szCs w:val="19"/>
                <w:vertAlign w:val="superscript"/>
                <w:lang w:eastAsia="es-ES"/>
              </w:rPr>
              <w:footnoteReference w:id="1"/>
            </w:r>
            <w:r w:rsidRPr="00371AF1">
              <w:rPr>
                <w:rFonts w:ascii="Arial" w:eastAsia="Calibri" w:hAnsi="Arial" w:cs="Arial"/>
                <w:sz w:val="19"/>
                <w:szCs w:val="19"/>
                <w:lang w:eastAsia="es-ES"/>
              </w:rPr>
              <w:t xml:space="preserve"> conforme lo requerido en el anexo o acápite de Garantías Financieras. </w:t>
            </w:r>
          </w:p>
          <w:p w:rsidR="00371AF1" w:rsidRPr="00371AF1" w:rsidRDefault="00371AF1" w:rsidP="00371AF1">
            <w:pPr>
              <w:numPr>
                <w:ilvl w:val="0"/>
                <w:numId w:val="41"/>
              </w:numPr>
              <w:spacing w:before="60" w:after="60"/>
              <w:jc w:val="both"/>
              <w:rPr>
                <w:rFonts w:ascii="Arial" w:eastAsia="Calibri" w:hAnsi="Arial" w:cs="Arial"/>
                <w:b/>
                <w:sz w:val="19"/>
                <w:szCs w:val="19"/>
                <w:lang w:eastAsia="es-ES"/>
              </w:rPr>
            </w:pPr>
            <w:r w:rsidRPr="00371AF1">
              <w:rPr>
                <w:rFonts w:ascii="Arial" w:eastAsia="Calibri" w:hAnsi="Arial" w:cs="Arial"/>
                <w:b/>
                <w:sz w:val="19"/>
                <w:szCs w:val="19"/>
                <w:lang w:eastAsia="es-ES"/>
              </w:rPr>
              <w:t xml:space="preserve">Nombre (Objeto de la Contratación) y/o código </w:t>
            </w:r>
            <w:r w:rsidRPr="00371AF1">
              <w:rPr>
                <w:rFonts w:ascii="Arial" w:eastAsia="Calibri" w:hAnsi="Arial" w:cs="Arial"/>
                <w:sz w:val="19"/>
                <w:szCs w:val="19"/>
                <w:lang w:eastAsia="es-ES"/>
              </w:rPr>
              <w:t>del proceso de contratación, conforme al registrado en la página web</w:t>
            </w:r>
            <w:r w:rsidRPr="00371AF1">
              <w:rPr>
                <w:rFonts w:ascii="Arial" w:eastAsia="Calibri" w:hAnsi="Arial" w:cs="Arial"/>
                <w:b/>
                <w:sz w:val="19"/>
                <w:szCs w:val="19"/>
                <w:lang w:eastAsia="es-ES"/>
              </w:rPr>
              <w:t>:</w:t>
            </w:r>
          </w:p>
          <w:p w:rsidR="00371AF1" w:rsidRPr="00371AF1" w:rsidRDefault="00371AF1" w:rsidP="00371AF1">
            <w:pPr>
              <w:spacing w:before="60" w:after="60"/>
              <w:ind w:left="360"/>
              <w:jc w:val="both"/>
              <w:rPr>
                <w:rFonts w:ascii="Arial" w:eastAsia="Calibri" w:hAnsi="Arial" w:cs="Arial"/>
                <w:b/>
                <w:i/>
                <w:sz w:val="19"/>
                <w:szCs w:val="19"/>
                <w:lang w:eastAsia="es-ES"/>
              </w:rPr>
            </w:pPr>
            <w:r w:rsidRPr="00371AF1">
              <w:rPr>
                <w:rFonts w:ascii="Arial" w:eastAsia="Calibri" w:hAnsi="Arial" w:cs="Arial"/>
                <w:b/>
                <w:i/>
                <w:sz w:val="19"/>
                <w:szCs w:val="19"/>
                <w:lang w:eastAsia="es-ES"/>
              </w:rPr>
              <w:t>http://contrataciones.ypfb.gob.bo/contrataciones/publicacion</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el nombre y tipo societario </w:t>
            </w:r>
            <w:r w:rsidRPr="00371AF1">
              <w:rPr>
                <w:rFonts w:ascii="Arial" w:eastAsia="Calibri" w:hAnsi="Arial" w:cs="Arial"/>
                <w:sz w:val="19"/>
                <w:szCs w:val="19"/>
                <w:u w:val="single"/>
                <w:lang w:eastAsia="es-ES"/>
              </w:rPr>
              <w:t>conforme</w:t>
            </w:r>
            <w:r w:rsidRPr="00371AF1">
              <w:rPr>
                <w:rFonts w:ascii="Arial" w:eastAsia="Calibri" w:hAnsi="Arial" w:cs="Arial"/>
                <w:sz w:val="19"/>
                <w:szCs w:val="19"/>
                <w:lang w:eastAsia="es-ES"/>
              </w:rPr>
              <w:t xml:space="preserve"> se encuentre inscrito en el Registro (informático o documental) FUNDEMPRESA -o equivalente en el país de origen-. </w:t>
            </w:r>
          </w:p>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Para </w:t>
            </w:r>
            <w:r w:rsidRPr="00371AF1">
              <w:rPr>
                <w:rFonts w:ascii="Arial" w:eastAsia="Calibri" w:hAnsi="Arial" w:cs="Arial"/>
                <w:sz w:val="19"/>
                <w:szCs w:val="19"/>
                <w:u w:val="single"/>
                <w:lang w:eastAsia="es-ES"/>
              </w:rPr>
              <w:t>Asociaciones Accidentales,</w:t>
            </w:r>
            <w:r w:rsidRPr="00371AF1">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371AF1" w:rsidRPr="00371AF1" w:rsidRDefault="00371AF1" w:rsidP="00371AF1">
            <w:pPr>
              <w:spacing w:before="120" w:after="120"/>
              <w:jc w:val="both"/>
              <w:rPr>
                <w:rFonts w:ascii="Arial" w:eastAsia="Calibri" w:hAnsi="Arial" w:cs="Arial"/>
                <w:sz w:val="19"/>
                <w:szCs w:val="19"/>
                <w:lang w:eastAsia="es-ES"/>
              </w:rPr>
            </w:pPr>
            <w:r w:rsidRPr="00371AF1">
              <w:rPr>
                <w:rFonts w:ascii="Arial" w:eastAsia="Calibri" w:hAnsi="Arial" w:cs="Arial"/>
                <w:sz w:val="19"/>
                <w:szCs w:val="19"/>
                <w:lang w:eastAsia="es-ES"/>
              </w:rPr>
              <w:lastRenderedPageBreak/>
              <w:t xml:space="preserve">Para </w:t>
            </w:r>
            <w:r w:rsidRPr="00371AF1">
              <w:rPr>
                <w:rFonts w:ascii="Arial" w:eastAsia="Calibri" w:hAnsi="Arial" w:cs="Arial"/>
                <w:sz w:val="19"/>
                <w:szCs w:val="19"/>
                <w:u w:val="single"/>
                <w:lang w:eastAsia="es-ES"/>
              </w:rPr>
              <w:t>Empresas Unipersonales</w:t>
            </w:r>
            <w:r w:rsidRPr="00371AF1">
              <w:rPr>
                <w:rFonts w:ascii="Arial" w:eastAsia="Calibri" w:hAnsi="Arial" w:cs="Arial"/>
                <w:sz w:val="19"/>
                <w:szCs w:val="19"/>
                <w:lang w:eastAsia="es-ES"/>
              </w:rPr>
              <w:t>, alternativamente podrá figurar el nombre del Contribuyente (NIT).</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jc w:val="both"/>
              <w:rPr>
                <w:rFonts w:ascii="Arial" w:eastAsia="Calibri" w:hAnsi="Arial" w:cs="Arial"/>
                <w:sz w:val="19"/>
                <w:szCs w:val="19"/>
                <w:lang w:eastAsia="es-ES"/>
              </w:rPr>
            </w:pPr>
            <w:r w:rsidRPr="00371AF1">
              <w:rPr>
                <w:rFonts w:ascii="Arial" w:eastAsia="Calibri" w:hAnsi="Arial" w:cs="Arial"/>
                <w:sz w:val="19"/>
                <w:szCs w:val="19"/>
                <w:lang w:eastAsia="es-ES"/>
              </w:rPr>
              <w:t>Debe consignar:</w:t>
            </w:r>
          </w:p>
          <w:p w:rsidR="00371AF1" w:rsidRPr="00371AF1" w:rsidRDefault="00371AF1" w:rsidP="00371AF1">
            <w:pPr>
              <w:numPr>
                <w:ilvl w:val="0"/>
                <w:numId w:val="43"/>
              </w:numPr>
              <w:spacing w:line="276" w:lineRule="auto"/>
              <w:ind w:left="357" w:hanging="357"/>
              <w:jc w:val="both"/>
              <w:rPr>
                <w:rFonts w:ascii="Arial" w:eastAsia="Calibri" w:hAnsi="Arial"/>
                <w:i/>
                <w:sz w:val="19"/>
                <w:szCs w:val="19"/>
                <w:lang w:eastAsia="es-ES"/>
              </w:rPr>
            </w:pPr>
            <w:r w:rsidRPr="00371AF1">
              <w:rPr>
                <w:rFonts w:ascii="Arial" w:eastAsia="Calibri" w:hAnsi="Arial" w:cs="Arial"/>
                <w:sz w:val="19"/>
                <w:szCs w:val="19"/>
                <w:lang w:eastAsia="es-ES"/>
              </w:rPr>
              <w:t xml:space="preserve">YACIMIENTOS PETROLIFEROS FISCALES BOLIVIANOS; </w:t>
            </w:r>
            <w:r w:rsidRPr="00371AF1">
              <w:rPr>
                <w:rFonts w:ascii="Arial" w:eastAsia="Calibri" w:hAnsi="Arial"/>
                <w:i/>
                <w:sz w:val="19"/>
                <w:szCs w:val="19"/>
                <w:lang w:eastAsia="es-ES"/>
              </w:rPr>
              <w:t>YPFB; o ambos.</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sz w:val="19"/>
                <w:szCs w:val="19"/>
                <w:lang w:val="es-BO"/>
              </w:rPr>
            </w:pPr>
            <w:r w:rsidRPr="00371AF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Debe consignar el valor/importe/monto correctamente calculado conforme el anexo o acápite de Garantías Financieras, la “</w:t>
            </w:r>
            <w:r w:rsidRPr="00371AF1">
              <w:rPr>
                <w:rFonts w:ascii="Arial" w:eastAsia="Calibri" w:hAnsi="Arial" w:cs="Arial"/>
                <w:i/>
                <w:sz w:val="19"/>
                <w:szCs w:val="19"/>
                <w:lang w:eastAsia="es-ES"/>
              </w:rPr>
              <w:t>Garantía según el objeto</w:t>
            </w:r>
            <w:r w:rsidRPr="00371AF1">
              <w:rPr>
                <w:rFonts w:ascii="Arial" w:eastAsia="Calibri" w:hAnsi="Arial" w:cs="Arial"/>
                <w:sz w:val="19"/>
                <w:szCs w:val="19"/>
                <w:lang w:eastAsia="es-ES"/>
              </w:rPr>
              <w:t>” y la moneda del proceso de contratación requerido en el DBC o DCD.</w:t>
            </w:r>
          </w:p>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Para adjudicación por ITEMS, LOTES, TRAMOS, PAQUETES, VOLÚMENES O ETAPAS, el “</w:t>
            </w:r>
            <w:r w:rsidRPr="00371AF1">
              <w:rPr>
                <w:rFonts w:ascii="Arial" w:eastAsia="Calibri" w:hAnsi="Arial" w:cs="Arial"/>
                <w:i/>
                <w:sz w:val="19"/>
                <w:szCs w:val="19"/>
                <w:lang w:eastAsia="es-ES"/>
              </w:rPr>
              <w:t>monto máximo de la contratación”</w:t>
            </w:r>
            <w:r w:rsidRPr="00371AF1">
              <w:rPr>
                <w:rFonts w:ascii="Arial" w:eastAsia="Calibri" w:hAnsi="Arial" w:cs="Arial"/>
                <w:sz w:val="19"/>
                <w:szCs w:val="19"/>
                <w:lang w:eastAsia="es-ES"/>
              </w:rPr>
              <w:t xml:space="preserve"> corresponderá al registrado en el acápite “P</w:t>
            </w:r>
            <w:r w:rsidRPr="00371AF1">
              <w:rPr>
                <w:rFonts w:ascii="Arial" w:eastAsia="Calibri" w:hAnsi="Arial" w:cs="Arial"/>
                <w:i/>
                <w:sz w:val="19"/>
                <w:szCs w:val="19"/>
                <w:lang w:eastAsia="es-ES"/>
              </w:rPr>
              <w:t>recio Referencial”</w:t>
            </w:r>
            <w:r w:rsidRPr="00371AF1">
              <w:rPr>
                <w:rFonts w:ascii="Arial" w:eastAsia="Calibri" w:hAnsi="Arial" w:cs="Arial"/>
                <w:sz w:val="19"/>
                <w:szCs w:val="19"/>
                <w:lang w:eastAsia="es-ES"/>
              </w:rPr>
              <w:t xml:space="preserve"> del DBC o DCD.</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sz w:val="19"/>
                <w:szCs w:val="19"/>
                <w:lang w:val="es-BO"/>
              </w:rPr>
            </w:pPr>
            <w:r w:rsidRPr="00371AF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Debe consignar una vigencia </w:t>
            </w:r>
            <w:r w:rsidRPr="00371AF1">
              <w:rPr>
                <w:rFonts w:ascii="Arial" w:eastAsia="Calibri" w:hAnsi="Arial" w:cs="Arial"/>
                <w:sz w:val="19"/>
                <w:szCs w:val="19"/>
                <w:u w:val="single"/>
                <w:lang w:eastAsia="es-ES"/>
              </w:rPr>
              <w:t>igual o mayor</w:t>
            </w:r>
            <w:r w:rsidRPr="00371AF1">
              <w:rPr>
                <w:rFonts w:ascii="Arial" w:eastAsia="Calibri" w:hAnsi="Arial" w:cs="Arial"/>
                <w:sz w:val="19"/>
                <w:szCs w:val="19"/>
                <w:lang w:eastAsia="es-ES"/>
              </w:rPr>
              <w:t xml:space="preserve"> a la requerida en el Anexo o acápite de Garantías Financieras, </w:t>
            </w:r>
          </w:p>
          <w:p w:rsidR="00371AF1" w:rsidRPr="00371AF1" w:rsidRDefault="00371AF1" w:rsidP="00371AF1">
            <w:pPr>
              <w:numPr>
                <w:ilvl w:val="0"/>
                <w:numId w:val="44"/>
              </w:numPr>
              <w:spacing w:before="60" w:after="60"/>
              <w:jc w:val="both"/>
              <w:rPr>
                <w:rFonts w:ascii="Arial" w:eastAsia="Calibri" w:hAnsi="Arial" w:cs="Arial"/>
                <w:sz w:val="19"/>
                <w:szCs w:val="19"/>
                <w:lang w:eastAsia="es-ES"/>
              </w:rPr>
            </w:pPr>
            <w:r w:rsidRPr="00371AF1">
              <w:rPr>
                <w:rFonts w:ascii="Arial" w:eastAsia="Calibri" w:hAnsi="Arial" w:cs="Arial"/>
                <w:b/>
                <w:sz w:val="19"/>
                <w:szCs w:val="19"/>
                <w:u w:val="single"/>
                <w:lang w:eastAsia="es-ES"/>
              </w:rPr>
              <w:t>Para la Garantía de Seriedad de Propuesta:</w:t>
            </w:r>
            <w:r w:rsidRPr="00371AF1">
              <w:rPr>
                <w:rFonts w:ascii="Arial" w:eastAsia="Calibri" w:hAnsi="Arial" w:cs="Arial"/>
                <w:sz w:val="19"/>
                <w:szCs w:val="19"/>
                <w:lang w:eastAsia="es-ES"/>
              </w:rPr>
              <w:t xml:space="preserve"> mínimamente 150 días computables a partir de la “</w:t>
            </w:r>
            <w:r w:rsidRPr="00371AF1">
              <w:rPr>
                <w:rFonts w:ascii="Arial" w:eastAsia="Calibri" w:hAnsi="Arial" w:cs="Arial"/>
                <w:i/>
                <w:sz w:val="19"/>
                <w:szCs w:val="19"/>
                <w:lang w:eastAsia="es-ES"/>
              </w:rPr>
              <w:t>Fecha de presentación de propuestas</w:t>
            </w:r>
            <w:r w:rsidRPr="00371AF1">
              <w:rPr>
                <w:rFonts w:ascii="Arial" w:eastAsia="Calibri" w:hAnsi="Arial" w:cs="Arial"/>
                <w:sz w:val="19"/>
                <w:szCs w:val="19"/>
                <w:lang w:eastAsia="es-ES"/>
              </w:rPr>
              <w:t xml:space="preserve">”, establecida en el Cronograma de Plazos del DBC. </w:t>
            </w:r>
          </w:p>
          <w:p w:rsidR="00371AF1" w:rsidRPr="00371AF1" w:rsidRDefault="00371AF1" w:rsidP="00371AF1">
            <w:pPr>
              <w:numPr>
                <w:ilvl w:val="0"/>
                <w:numId w:val="44"/>
              </w:numPr>
              <w:spacing w:before="60" w:after="60"/>
              <w:jc w:val="both"/>
              <w:rPr>
                <w:rFonts w:ascii="Arial" w:eastAsia="Calibri" w:hAnsi="Arial" w:cs="Arial"/>
                <w:sz w:val="19"/>
                <w:szCs w:val="19"/>
                <w:lang w:eastAsia="es-ES"/>
              </w:rPr>
            </w:pPr>
            <w:r w:rsidRPr="00371AF1">
              <w:rPr>
                <w:rFonts w:ascii="Arial" w:eastAsia="Calibri" w:hAnsi="Arial" w:cs="Arial"/>
                <w:b/>
                <w:sz w:val="19"/>
                <w:szCs w:val="19"/>
                <w:u w:val="single"/>
                <w:lang w:eastAsia="es-ES"/>
              </w:rPr>
              <w:t>Para Garantía de Cumplimiento de Contrato y otras garantías (DS 29506 y DS 181):</w:t>
            </w:r>
            <w:r w:rsidRPr="00371AF1">
              <w:rPr>
                <w:rFonts w:ascii="Arial" w:eastAsia="Calibri" w:hAnsi="Arial" w:cs="Arial"/>
                <w:b/>
                <w:sz w:val="19"/>
                <w:szCs w:val="19"/>
                <w:lang w:eastAsia="es-ES"/>
              </w:rPr>
              <w:t xml:space="preserve"> </w:t>
            </w:r>
            <w:r w:rsidRPr="00371AF1">
              <w:rPr>
                <w:rFonts w:ascii="Arial" w:eastAsia="Calibri" w:hAnsi="Arial" w:cs="Arial"/>
                <w:sz w:val="19"/>
                <w:szCs w:val="19"/>
                <w:lang w:eastAsia="es-ES"/>
              </w:rPr>
              <w:t>según lo requerido,</w:t>
            </w:r>
            <w:r w:rsidRPr="00371AF1">
              <w:rPr>
                <w:rFonts w:ascii="Arial" w:eastAsia="Calibri" w:hAnsi="Arial" w:cs="Arial"/>
                <w:b/>
                <w:sz w:val="19"/>
                <w:szCs w:val="19"/>
                <w:lang w:eastAsia="es-ES"/>
              </w:rPr>
              <w:t xml:space="preserve"> </w:t>
            </w:r>
            <w:r w:rsidRPr="00371AF1">
              <w:rPr>
                <w:rFonts w:ascii="Arial" w:eastAsia="Calibri" w:hAnsi="Arial" w:cs="Arial"/>
                <w:sz w:val="19"/>
                <w:szCs w:val="19"/>
                <w:lang w:eastAsia="es-ES"/>
              </w:rPr>
              <w:t xml:space="preserve">computables a partir de la </w:t>
            </w:r>
            <w:r w:rsidRPr="00371AF1">
              <w:rPr>
                <w:rFonts w:ascii="Arial" w:eastAsia="Calibri" w:hAnsi="Arial" w:cs="Arial"/>
                <w:sz w:val="19"/>
                <w:szCs w:val="19"/>
                <w:u w:val="single"/>
                <w:lang w:eastAsia="es-ES"/>
              </w:rPr>
              <w:t xml:space="preserve">fecha de emisión del instrumento financiero, </w:t>
            </w:r>
            <w:r w:rsidRPr="00371AF1">
              <w:rPr>
                <w:rFonts w:ascii="Arial" w:eastAsia="Calibri" w:hAnsi="Arial" w:cs="Arial"/>
                <w:sz w:val="19"/>
                <w:szCs w:val="19"/>
                <w:lang w:eastAsia="es-ES"/>
              </w:rPr>
              <w:t>debiendo exceder en sesenta (60) días calendario al plazo de entrega del objeto de la contratación.</w:t>
            </w:r>
          </w:p>
          <w:p w:rsidR="00371AF1" w:rsidRPr="00371AF1" w:rsidRDefault="00371AF1" w:rsidP="00371AF1">
            <w:pPr>
              <w:spacing w:before="60" w:after="60"/>
              <w:ind w:left="360"/>
              <w:jc w:val="center"/>
              <w:rPr>
                <w:rFonts w:ascii="Arial" w:eastAsia="Calibri" w:hAnsi="Arial" w:cs="Arial"/>
                <w:sz w:val="19"/>
                <w:szCs w:val="19"/>
                <w:lang w:eastAsia="es-ES"/>
              </w:rPr>
            </w:pPr>
            <w:r w:rsidRPr="00371AF1">
              <w:rPr>
                <w:rFonts w:ascii="Arial" w:eastAsia="Calibri" w:hAnsi="Arial" w:cs="Arial"/>
                <w:sz w:val="19"/>
                <w:szCs w:val="19"/>
                <w:lang w:eastAsia="es-ES"/>
              </w:rPr>
              <w:t xml:space="preserve">Vigencia de la </w:t>
            </w:r>
            <w:proofErr w:type="spellStart"/>
            <w:r w:rsidRPr="00371AF1">
              <w:rPr>
                <w:rFonts w:ascii="Arial" w:eastAsia="Calibri" w:hAnsi="Arial" w:cs="Arial"/>
                <w:sz w:val="19"/>
                <w:szCs w:val="19"/>
                <w:lang w:eastAsia="es-ES"/>
              </w:rPr>
              <w:t>Gtia</w:t>
            </w:r>
            <w:proofErr w:type="spellEnd"/>
            <w:r w:rsidRPr="00371AF1">
              <w:rPr>
                <w:rFonts w:ascii="Arial" w:eastAsia="Calibri" w:hAnsi="Arial" w:cs="Arial"/>
                <w:sz w:val="19"/>
                <w:szCs w:val="19"/>
                <w:lang w:eastAsia="es-ES"/>
              </w:rPr>
              <w:t>. = fecha de emisión + Plazo de entrega + 60 días</w:t>
            </w:r>
          </w:p>
        </w:tc>
      </w:tr>
      <w:tr w:rsidR="00371AF1" w:rsidRPr="00371AF1" w:rsidTr="0043077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F1" w:rsidRPr="00371AF1" w:rsidRDefault="00371AF1" w:rsidP="00371AF1">
            <w:pPr>
              <w:rPr>
                <w:rFonts w:ascii="Calibri" w:eastAsia="Calibri" w:hAnsi="Calibri"/>
                <w:b/>
                <w:bCs/>
                <w:sz w:val="19"/>
                <w:szCs w:val="19"/>
                <w:lang w:val="es-BO"/>
              </w:rPr>
            </w:pPr>
            <w:r w:rsidRPr="00371AF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71AF1" w:rsidRPr="00371AF1" w:rsidRDefault="00371AF1" w:rsidP="00371AF1">
            <w:p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Debe incluir las cláusulas de:</w:t>
            </w:r>
          </w:p>
          <w:p w:rsidR="00371AF1" w:rsidRPr="00371AF1" w:rsidRDefault="00371AF1" w:rsidP="00371AF1">
            <w:pPr>
              <w:numPr>
                <w:ilvl w:val="0"/>
                <w:numId w:val="45"/>
              </w:numPr>
              <w:spacing w:before="60" w:after="60"/>
              <w:jc w:val="both"/>
              <w:rPr>
                <w:rFonts w:ascii="Arial" w:eastAsia="Calibri" w:hAnsi="Arial" w:cs="Arial"/>
                <w:sz w:val="19"/>
                <w:szCs w:val="19"/>
                <w:lang w:eastAsia="es-ES"/>
              </w:rPr>
            </w:pPr>
            <w:r w:rsidRPr="00371AF1">
              <w:rPr>
                <w:rFonts w:ascii="Arial" w:eastAsia="Calibri" w:hAnsi="Arial" w:cs="Arial"/>
                <w:sz w:val="19"/>
                <w:szCs w:val="19"/>
                <w:lang w:eastAsia="es-ES"/>
              </w:rPr>
              <w:t xml:space="preserve">Renovable, irrevocable y de </w:t>
            </w:r>
            <w:r w:rsidRPr="00371AF1">
              <w:rPr>
                <w:rFonts w:ascii="Arial" w:eastAsia="Calibri" w:hAnsi="Arial" w:cs="Arial"/>
                <w:sz w:val="19"/>
                <w:szCs w:val="19"/>
                <w:u w:val="single"/>
                <w:lang w:eastAsia="es-ES"/>
              </w:rPr>
              <w:t>ejecución inmediata</w:t>
            </w:r>
            <w:r w:rsidRPr="00371AF1">
              <w:rPr>
                <w:rFonts w:ascii="Arial" w:eastAsia="Calibri" w:hAnsi="Arial" w:cs="Arial"/>
                <w:sz w:val="19"/>
                <w:szCs w:val="19"/>
                <w:lang w:eastAsia="es-ES"/>
              </w:rPr>
              <w:t xml:space="preserve"> o </w:t>
            </w:r>
            <w:r w:rsidRPr="00371AF1">
              <w:rPr>
                <w:rFonts w:ascii="Arial" w:eastAsia="Calibri" w:hAnsi="Arial" w:cs="Arial"/>
                <w:sz w:val="19"/>
                <w:szCs w:val="19"/>
                <w:u w:val="single"/>
                <w:lang w:eastAsia="es-ES"/>
              </w:rPr>
              <w:t>ejecución a primer requerimiento</w:t>
            </w:r>
            <w:r w:rsidRPr="00371AF1">
              <w:rPr>
                <w:rFonts w:ascii="Arial" w:eastAsia="Calibri" w:hAnsi="Arial" w:cs="Arial"/>
                <w:sz w:val="19"/>
                <w:szCs w:val="19"/>
                <w:lang w:eastAsia="es-ES"/>
              </w:rPr>
              <w:t xml:space="preserve"> según corresponda al Instrumento Financiero requerido. </w:t>
            </w:r>
          </w:p>
        </w:tc>
      </w:tr>
    </w:tbl>
    <w:p w:rsidR="00371AF1" w:rsidRPr="00371AF1" w:rsidRDefault="00371AF1" w:rsidP="00371AF1">
      <w:pPr>
        <w:widowControl w:val="0"/>
        <w:jc w:val="both"/>
        <w:rPr>
          <w:rFonts w:ascii="Calibri" w:eastAsia="Calibri" w:hAnsi="Calibri"/>
          <w:b/>
          <w:sz w:val="21"/>
          <w:szCs w:val="21"/>
        </w:rPr>
      </w:pPr>
    </w:p>
    <w:p w:rsidR="00371AF1" w:rsidRPr="00371AF1" w:rsidRDefault="00371AF1" w:rsidP="00371AF1">
      <w:pPr>
        <w:widowControl w:val="0"/>
        <w:jc w:val="both"/>
        <w:rPr>
          <w:rFonts w:ascii="Calibri" w:eastAsia="Calibri" w:hAnsi="Calibri"/>
          <w:b/>
          <w:sz w:val="21"/>
          <w:szCs w:val="21"/>
          <w:u w:val="single"/>
        </w:rPr>
      </w:pPr>
      <w:r w:rsidRPr="00371AF1">
        <w:rPr>
          <w:rFonts w:ascii="Calibri" w:eastAsia="Calibri" w:hAnsi="Calibri"/>
          <w:b/>
          <w:sz w:val="21"/>
          <w:szCs w:val="21"/>
        </w:rPr>
        <w:t xml:space="preserve">NOTA: EL INCUMPLIMIENTO DE LOS PARAMETROS ESTABLECIDOS PRECEDENTEMENTE, POR PARTE DEL PROPONENTE O ADJUDICADO, </w:t>
      </w:r>
      <w:r w:rsidRPr="00371AF1">
        <w:rPr>
          <w:rFonts w:ascii="Calibri" w:eastAsia="Calibri" w:hAnsi="Calibri"/>
          <w:b/>
          <w:sz w:val="21"/>
          <w:szCs w:val="21"/>
          <w:u w:val="single"/>
        </w:rPr>
        <w:t>NO DARÁ LUGAR A SUBSANACION ALGUNA.</w:t>
      </w:r>
    </w:p>
    <w:p w:rsidR="009A38A6" w:rsidRPr="00371AF1" w:rsidRDefault="009A38A6" w:rsidP="009A38A6">
      <w:pPr>
        <w:jc w:val="center"/>
        <w:rPr>
          <w:rFonts w:asciiTheme="minorHAnsi" w:hAnsiTheme="minorHAnsi" w:cstheme="minorHAnsi"/>
          <w:b/>
          <w:bCs/>
          <w:sz w:val="22"/>
          <w:szCs w:val="22"/>
        </w:rPr>
      </w:pPr>
    </w:p>
    <w:p w:rsidR="009A38A6" w:rsidRPr="004854C5" w:rsidRDefault="009A38A6" w:rsidP="009A38A6">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371AF1">
      <w:pPr>
        <w:rPr>
          <w:rFonts w:asciiTheme="minorHAnsi" w:hAnsiTheme="minorHAnsi" w:cstheme="minorHAnsi"/>
          <w:b/>
          <w:bCs/>
          <w:sz w:val="22"/>
          <w:szCs w:val="22"/>
        </w:rPr>
      </w:pPr>
    </w:p>
    <w:p w:rsidR="00371AF1" w:rsidRPr="006F470A" w:rsidRDefault="00371AF1" w:rsidP="00371AF1">
      <w:pPr>
        <w:rPr>
          <w:rFonts w:asciiTheme="minorHAnsi" w:hAnsiTheme="minorHAnsi" w:cstheme="minorHAnsi"/>
          <w:b/>
          <w:bCs/>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7A23C3" w:rsidRDefault="007A23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 xml:space="preserve">a la cuenta bancaria del </w:t>
      </w:r>
      <w:r w:rsidRPr="005C64D3">
        <w:rPr>
          <w:rFonts w:ascii="Verdana" w:hAnsi="Verdana"/>
          <w:lang w:eastAsia="es-ES"/>
        </w:rPr>
        <w:lastRenderedPageBreak/>
        <w:t>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lastRenderedPageBreak/>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lastRenderedPageBreak/>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w:t>
      </w:r>
      <w:r w:rsidRPr="005C64D3">
        <w:rPr>
          <w:rFonts w:ascii="Arial" w:hAnsi="Arial" w:cs="Arial"/>
          <w:lang w:val="es-ES_tradnl" w:eastAsia="es-ES"/>
        </w:rPr>
        <w:lastRenderedPageBreak/>
        <w:t xml:space="preserve">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lastRenderedPageBreak/>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lastRenderedPageBreak/>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869" w:rsidRDefault="00A24869">
      <w:r>
        <w:separator/>
      </w:r>
    </w:p>
  </w:endnote>
  <w:endnote w:type="continuationSeparator" w:id="0">
    <w:p w:rsidR="00A24869" w:rsidRDefault="00A2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430771" w:rsidRDefault="00430771">
        <w:pPr>
          <w:pStyle w:val="Piedepgina"/>
          <w:jc w:val="right"/>
        </w:pPr>
        <w:r>
          <w:fldChar w:fldCharType="begin"/>
        </w:r>
        <w:r>
          <w:instrText>PAGE   \* MERGEFORMAT</w:instrText>
        </w:r>
        <w:r>
          <w:fldChar w:fldCharType="separate"/>
        </w:r>
        <w:r w:rsidR="00B57234">
          <w:rPr>
            <w:noProof/>
          </w:rPr>
          <w:t>2</w:t>
        </w:r>
        <w:r>
          <w:fldChar w:fldCharType="end"/>
        </w:r>
      </w:p>
    </w:sdtContent>
  </w:sdt>
  <w:p w:rsidR="00430771" w:rsidRDefault="0043077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430771" w:rsidRDefault="00430771" w:rsidP="00AC3212">
        <w:pPr>
          <w:pStyle w:val="Piedepgina"/>
          <w:jc w:val="right"/>
        </w:pPr>
        <w:r>
          <w:fldChar w:fldCharType="begin"/>
        </w:r>
        <w:r>
          <w:instrText>PAGE   \* MERGEFORMAT</w:instrText>
        </w:r>
        <w:r>
          <w:fldChar w:fldCharType="separate"/>
        </w:r>
        <w:r w:rsidR="00B57234">
          <w:rPr>
            <w:noProof/>
          </w:rPr>
          <w:t>1</w:t>
        </w:r>
        <w:r>
          <w:fldChar w:fldCharType="end"/>
        </w:r>
      </w:p>
    </w:sdtContent>
  </w:sdt>
  <w:p w:rsidR="00430771" w:rsidRDefault="004307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869" w:rsidRDefault="00A24869">
      <w:r>
        <w:separator/>
      </w:r>
    </w:p>
  </w:footnote>
  <w:footnote w:type="continuationSeparator" w:id="0">
    <w:p w:rsidR="00A24869" w:rsidRDefault="00A24869">
      <w:r>
        <w:continuationSeparator/>
      </w:r>
    </w:p>
  </w:footnote>
  <w:footnote w:id="1">
    <w:p w:rsidR="00430771" w:rsidRDefault="00430771" w:rsidP="00371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0B0C39"/>
    <w:multiLevelType w:val="hybridMultilevel"/>
    <w:tmpl w:val="9DB4AB84"/>
    <w:lvl w:ilvl="0" w:tplc="610804EE">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0"/>
  </w:num>
  <w:num w:numId="5">
    <w:abstractNumId w:val="27"/>
  </w:num>
  <w:num w:numId="6">
    <w:abstractNumId w:val="30"/>
  </w:num>
  <w:num w:numId="7">
    <w:abstractNumId w:val="0"/>
  </w:num>
  <w:num w:numId="8">
    <w:abstractNumId w:val="55"/>
  </w:num>
  <w:num w:numId="9">
    <w:abstractNumId w:val="58"/>
  </w:num>
  <w:num w:numId="10">
    <w:abstractNumId w:val="11"/>
  </w:num>
  <w:num w:numId="11">
    <w:abstractNumId w:val="42"/>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7"/>
  </w:num>
  <w:num w:numId="19">
    <w:abstractNumId w:val="36"/>
  </w:num>
  <w:num w:numId="20">
    <w:abstractNumId w:val="52"/>
  </w:num>
  <w:num w:numId="21">
    <w:abstractNumId w:val="26"/>
  </w:num>
  <w:num w:numId="22">
    <w:abstractNumId w:val="25"/>
  </w:num>
  <w:num w:numId="23">
    <w:abstractNumId w:val="43"/>
  </w:num>
  <w:num w:numId="24">
    <w:abstractNumId w:val="38"/>
  </w:num>
  <w:num w:numId="25">
    <w:abstractNumId w:val="6"/>
  </w:num>
  <w:num w:numId="26">
    <w:abstractNumId w:val="21"/>
  </w:num>
  <w:num w:numId="27">
    <w:abstractNumId w:val="13"/>
  </w:num>
  <w:num w:numId="28">
    <w:abstractNumId w:val="34"/>
  </w:num>
  <w:num w:numId="29">
    <w:abstractNumId w:val="59"/>
  </w:num>
  <w:num w:numId="30">
    <w:abstractNumId w:val="1"/>
  </w:num>
  <w:num w:numId="31">
    <w:abstractNumId w:val="12"/>
  </w:num>
  <w:num w:numId="32">
    <w:abstractNumId w:val="49"/>
  </w:num>
  <w:num w:numId="33">
    <w:abstractNumId w:val="56"/>
  </w:num>
  <w:num w:numId="34">
    <w:abstractNumId w:val="16"/>
  </w:num>
  <w:num w:numId="35">
    <w:abstractNumId w:val="24"/>
  </w:num>
  <w:num w:numId="36">
    <w:abstractNumId w:val="31"/>
  </w:num>
  <w:num w:numId="37">
    <w:abstractNumId w:val="8"/>
  </w:num>
  <w:num w:numId="38">
    <w:abstractNumId w:val="45"/>
  </w:num>
  <w:num w:numId="39">
    <w:abstractNumId w:val="32"/>
  </w:num>
  <w:num w:numId="40">
    <w:abstractNumId w:val="37"/>
  </w:num>
  <w:num w:numId="41">
    <w:abstractNumId w:val="40"/>
  </w:num>
  <w:num w:numId="42">
    <w:abstractNumId w:val="54"/>
  </w:num>
  <w:num w:numId="43">
    <w:abstractNumId w:val="53"/>
  </w:num>
  <w:num w:numId="44">
    <w:abstractNumId w:val="14"/>
  </w:num>
  <w:num w:numId="45">
    <w:abstractNumId w:val="29"/>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51"/>
  </w:num>
  <w:num w:numId="50">
    <w:abstractNumId w:val="57"/>
  </w:num>
  <w:num w:numId="51">
    <w:abstractNumId w:val="7"/>
  </w:num>
  <w:num w:numId="52">
    <w:abstractNumId w:val="39"/>
  </w:num>
  <w:num w:numId="53">
    <w:abstractNumId w:val="48"/>
  </w:num>
  <w:num w:numId="54">
    <w:abstractNumId w:val="28"/>
  </w:num>
  <w:num w:numId="55">
    <w:abstractNumId w:val="35"/>
  </w:num>
  <w:num w:numId="56">
    <w:abstractNumId w:val="41"/>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num>
  <w:num w:numId="60">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32"/>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239"/>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61C"/>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618"/>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A78"/>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77D94"/>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58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AF1"/>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771"/>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D8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38E"/>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121"/>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395"/>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8FF"/>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741"/>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82A"/>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3C3"/>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C7"/>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5C5"/>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5F6F"/>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4E86"/>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55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8A6"/>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69"/>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3DBC"/>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234"/>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049"/>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BD8"/>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D8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522"/>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4C2"/>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242"/>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3F"/>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D60"/>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088"/>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EF78D6"/>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FA5DA-3877-48CD-9B9E-9641A99B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51</Pages>
  <Words>18875</Words>
  <Characters>103818</Characters>
  <Application>Microsoft Office Word</Application>
  <DocSecurity>0</DocSecurity>
  <Lines>865</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122449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38</cp:revision>
  <cp:lastPrinted>2017-08-15T15:14:00Z</cp:lastPrinted>
  <dcterms:created xsi:type="dcterms:W3CDTF">2019-02-22T18:27:00Z</dcterms:created>
  <dcterms:modified xsi:type="dcterms:W3CDTF">2019-08-01T20:30:00Z</dcterms:modified>
</cp:coreProperties>
</file>