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499A" w:rsidRPr="00873316" w:rsidRDefault="0031499A" w:rsidP="005712B7">
      <w:pPr>
        <w:pStyle w:val="Ttulo3"/>
        <w:keepLines w:val="0"/>
        <w:numPr>
          <w:ilvl w:val="0"/>
          <w:numId w:val="36"/>
        </w:numPr>
        <w:spacing w:before="240"/>
        <w:contextualSpacing/>
        <w:jc w:val="both"/>
        <w:rPr>
          <w:rFonts w:asciiTheme="minorHAnsi" w:eastAsia="Times New Roman" w:hAnsiTheme="minorHAnsi" w:cstheme="minorHAnsi"/>
          <w:bCs w:val="0"/>
          <w:color w:val="4472C4" w:themeColor="accent5"/>
          <w:kern w:val="28"/>
          <w:sz w:val="20"/>
          <w:szCs w:val="20"/>
        </w:rPr>
      </w:pPr>
      <w:bookmarkStart w:id="0" w:name="_GoBack"/>
      <w:bookmarkEnd w:id="0"/>
      <w:r w:rsidRPr="00873316">
        <w:rPr>
          <w:rFonts w:asciiTheme="minorHAnsi" w:eastAsia="Times New Roman" w:hAnsiTheme="minorHAnsi" w:cstheme="minorHAnsi"/>
          <w:color w:val="4472C4" w:themeColor="accent5"/>
          <w:sz w:val="20"/>
          <w:szCs w:val="20"/>
          <w:lang w:val="es-ES" w:eastAsia="es-BO"/>
        </w:rPr>
        <w:t>INSTALACIÓN DE FAENAS - PROVISIÓN Y COLOCADO DE LETREROS DE OBRA.</w:t>
      </w:r>
    </w:p>
    <w:p w:rsidR="0031499A" w:rsidRPr="00BA4C43" w:rsidRDefault="00CD35FE" w:rsidP="005712B7">
      <w:pPr>
        <w:ind w:firstLine="360"/>
        <w:contextualSpacing/>
        <w:jc w:val="both"/>
        <w:rPr>
          <w:rFonts w:asciiTheme="minorHAnsi" w:hAnsiTheme="minorHAnsi" w:cstheme="minorHAnsi"/>
          <w:b/>
          <w:sz w:val="20"/>
          <w:szCs w:val="20"/>
        </w:rPr>
      </w:pPr>
      <w:r>
        <w:rPr>
          <w:rFonts w:asciiTheme="minorHAnsi" w:hAnsiTheme="minorHAnsi" w:cstheme="minorHAnsi"/>
          <w:b/>
          <w:sz w:val="20"/>
          <w:szCs w:val="20"/>
        </w:rPr>
        <w:t>UNIDAD: Glb</w:t>
      </w:r>
    </w:p>
    <w:p w:rsidR="0031499A" w:rsidRPr="00873316" w:rsidRDefault="0031499A" w:rsidP="005712B7">
      <w:pPr>
        <w:pStyle w:val="Ttulo3"/>
        <w:keepLines w:val="0"/>
        <w:numPr>
          <w:ilvl w:val="1"/>
          <w:numId w:val="36"/>
        </w:numPr>
        <w:spacing w:before="240"/>
        <w:ind w:left="426"/>
        <w:contextualSpacing/>
        <w:jc w:val="both"/>
        <w:rPr>
          <w:rFonts w:asciiTheme="minorHAnsi" w:hAnsiTheme="minorHAnsi" w:cstheme="minorHAnsi"/>
          <w:color w:val="auto"/>
          <w:sz w:val="20"/>
          <w:szCs w:val="20"/>
        </w:rPr>
      </w:pPr>
      <w:r w:rsidRPr="00873316">
        <w:rPr>
          <w:rFonts w:asciiTheme="minorHAnsi" w:eastAsia="Times New Roman" w:hAnsiTheme="minorHAnsi" w:cstheme="minorHAnsi"/>
          <w:color w:val="auto"/>
          <w:sz w:val="20"/>
          <w:szCs w:val="20"/>
          <w:lang w:val="es-ES" w:eastAsia="es-BO"/>
        </w:rPr>
        <w:t>DEFINICIÓN</w:t>
      </w:r>
    </w:p>
    <w:p w:rsidR="0031499A" w:rsidRPr="005A3330" w:rsidRDefault="0031499A" w:rsidP="005712B7">
      <w:pPr>
        <w:autoSpaceDE w:val="0"/>
        <w:autoSpaceDN w:val="0"/>
        <w:adjustRightInd w:val="0"/>
        <w:contextualSpacing/>
        <w:jc w:val="both"/>
        <w:rPr>
          <w:rFonts w:asciiTheme="minorHAnsi" w:hAnsiTheme="minorHAnsi" w:cstheme="minorHAnsi"/>
          <w:iCs/>
          <w:sz w:val="20"/>
          <w:szCs w:val="20"/>
          <w:lang w:val="es-ES_tradnl"/>
        </w:rPr>
      </w:pPr>
      <w:bookmarkStart w:id="1" w:name="_Toc314666490"/>
      <w:r w:rsidRPr="005A3330">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w:t>
      </w:r>
      <w:r w:rsidRPr="005A3330">
        <w:rPr>
          <w:rFonts w:asciiTheme="minorHAnsi" w:hAnsiTheme="minorHAnsi" w:cstheme="minorHAnsi"/>
          <w:sz w:val="20"/>
          <w:szCs w:val="20"/>
        </w:rPr>
        <w:t>(todo el material pertinente para una adecuada señalización</w:t>
      </w:r>
      <w:r w:rsidRPr="005A3330">
        <w:rPr>
          <w:rFonts w:asciiTheme="minorHAnsi" w:hAnsiTheme="minorHAnsi" w:cstheme="minorHAnsi"/>
          <w:kern w:val="28"/>
          <w:sz w:val="20"/>
          <w:szCs w:val="20"/>
          <w:lang w:val="es-ES_tradnl"/>
        </w:rPr>
        <w:t xml:space="preserve"> en obra), limpieza del sector de emplazamiento, movilización ,</w:t>
      </w:r>
      <w:r w:rsidRPr="005A3330">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1"/>
    <w:p w:rsidR="0031499A" w:rsidRPr="005A3330" w:rsidRDefault="0031499A" w:rsidP="005712B7">
      <w:pPr>
        <w:contextualSpacing/>
        <w:jc w:val="both"/>
        <w:rPr>
          <w:rFonts w:asciiTheme="minorHAnsi" w:eastAsia="Arial Unicode MS" w:hAnsiTheme="minorHAnsi" w:cstheme="minorHAnsi"/>
          <w:sz w:val="20"/>
          <w:szCs w:val="20"/>
          <w:lang w:val="es-ES_tradnl"/>
        </w:rPr>
      </w:pPr>
    </w:p>
    <w:p w:rsidR="0031499A" w:rsidRPr="005A3330" w:rsidRDefault="0031499A" w:rsidP="005712B7">
      <w:pPr>
        <w:contextualSpacing/>
        <w:jc w:val="both"/>
        <w:rPr>
          <w:rFonts w:asciiTheme="minorHAnsi" w:eastAsia="Arial Unicode MS" w:hAnsiTheme="minorHAnsi" w:cstheme="minorHAnsi"/>
          <w:sz w:val="20"/>
          <w:szCs w:val="20"/>
          <w:lang w:val="es-ES_tradnl"/>
        </w:rPr>
      </w:pPr>
      <w:bookmarkStart w:id="2" w:name="_Toc314666491"/>
      <w:r w:rsidRPr="005A3330">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31499A" w:rsidRPr="005A3330" w:rsidRDefault="0031499A" w:rsidP="005712B7">
      <w:pPr>
        <w:contextualSpacing/>
        <w:jc w:val="both"/>
        <w:rPr>
          <w:rFonts w:asciiTheme="minorHAnsi" w:eastAsia="Arial Unicode MS" w:hAnsiTheme="minorHAnsi" w:cstheme="minorHAnsi"/>
          <w:sz w:val="20"/>
          <w:szCs w:val="20"/>
          <w:lang w:val="es-ES_tradnl"/>
        </w:rPr>
      </w:pPr>
    </w:p>
    <w:p w:rsidR="0031499A" w:rsidRPr="005A3330" w:rsidRDefault="0076737B" w:rsidP="005712B7">
      <w:pPr>
        <w:autoSpaceDE w:val="0"/>
        <w:autoSpaceDN w:val="0"/>
        <w:adjustRightInd w:val="0"/>
        <w:contextualSpacing/>
        <w:jc w:val="both"/>
        <w:rPr>
          <w:rFonts w:asciiTheme="minorHAnsi" w:hAnsiTheme="minorHAnsi" w:cstheme="minorHAnsi"/>
          <w:iCs/>
          <w:sz w:val="20"/>
          <w:szCs w:val="20"/>
          <w:lang w:val="es-ES_tradnl"/>
        </w:rPr>
      </w:pPr>
      <w:bookmarkStart w:id="3" w:name="_Toc314666492"/>
      <w:r w:rsidRPr="005A3330">
        <w:rPr>
          <w:rFonts w:asciiTheme="minorHAnsi" w:eastAsia="Arial Unicode MS" w:hAnsiTheme="minorHAnsi" w:cstheme="minorHAnsi"/>
          <w:sz w:val="20"/>
          <w:szCs w:val="20"/>
          <w:lang w:val="es-ES_tradnl"/>
        </w:rPr>
        <w:t>Asimismo,</w:t>
      </w:r>
      <w:r w:rsidR="0031499A" w:rsidRPr="005A3330">
        <w:rPr>
          <w:rFonts w:asciiTheme="minorHAnsi" w:eastAsia="Arial Unicode MS" w:hAnsiTheme="minorHAnsi" w:cstheme="minorHAnsi"/>
          <w:sz w:val="20"/>
          <w:szCs w:val="20"/>
          <w:lang w:val="es-ES_tradnl"/>
        </w:rPr>
        <w:t xml:space="preserve"> comprende el traslado oportuno de todas las herramientas, maquinarias y equipo para la adecuada y correcta ejecución de </w:t>
      </w:r>
      <w:r w:rsidRPr="005A3330">
        <w:rPr>
          <w:rFonts w:asciiTheme="minorHAnsi" w:eastAsia="Arial Unicode MS" w:hAnsiTheme="minorHAnsi" w:cstheme="minorHAnsi"/>
          <w:sz w:val="20"/>
          <w:szCs w:val="20"/>
          <w:lang w:val="es-ES_tradnl"/>
        </w:rPr>
        <w:t>las obras</w:t>
      </w:r>
      <w:r w:rsidR="0031499A" w:rsidRPr="005A3330">
        <w:rPr>
          <w:rFonts w:asciiTheme="minorHAnsi" w:eastAsia="Arial Unicode MS" w:hAnsiTheme="minorHAnsi" w:cstheme="minorHAnsi"/>
          <w:sz w:val="20"/>
          <w:szCs w:val="20"/>
          <w:lang w:val="es-ES_tradnl"/>
        </w:rPr>
        <w:t xml:space="preserve"> </w:t>
      </w:r>
      <w:bookmarkEnd w:id="3"/>
      <w:r w:rsidR="0031499A" w:rsidRPr="005A3330">
        <w:rPr>
          <w:rFonts w:asciiTheme="minorHAnsi" w:hAnsiTheme="minorHAnsi" w:cstheme="minorHAnsi"/>
          <w:iCs/>
          <w:sz w:val="20"/>
          <w:szCs w:val="20"/>
          <w:lang w:val="es-ES_tradnl"/>
        </w:rPr>
        <w:t xml:space="preserve">y la </w:t>
      </w:r>
      <w:r w:rsidR="0031499A" w:rsidRPr="005A3330">
        <w:rPr>
          <w:rFonts w:asciiTheme="minorHAnsi" w:hAnsiTheme="minorHAnsi" w:cstheme="minorHAnsi"/>
          <w:kern w:val="28"/>
          <w:sz w:val="20"/>
          <w:szCs w:val="20"/>
          <w:lang w:val="es-ES_tradnl"/>
        </w:rPr>
        <w:t>desmovilización del mismo una vez realizada la recepción final del Proyecto.</w:t>
      </w:r>
    </w:p>
    <w:p w:rsidR="0031499A" w:rsidRPr="005A3330" w:rsidRDefault="0031499A" w:rsidP="005712B7">
      <w:pPr>
        <w:contextualSpacing/>
        <w:jc w:val="both"/>
        <w:rPr>
          <w:rFonts w:asciiTheme="minorHAnsi" w:eastAsia="Arial Unicode MS" w:hAnsiTheme="minorHAnsi" w:cstheme="minorHAnsi"/>
          <w:sz w:val="20"/>
          <w:szCs w:val="20"/>
          <w:lang w:val="es-ES_tradnl"/>
        </w:rPr>
      </w:pPr>
    </w:p>
    <w:p w:rsidR="0031499A" w:rsidRPr="005A3330" w:rsidRDefault="0031499A" w:rsidP="005712B7">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both"/>
        <w:rPr>
          <w:rFonts w:asciiTheme="minorHAnsi" w:eastAsia="Arial Unicode MS" w:hAnsiTheme="minorHAnsi" w:cstheme="minorHAnsi"/>
          <w:b/>
          <w:sz w:val="16"/>
          <w:szCs w:val="20"/>
          <w:lang w:val="es-ES_tradnl"/>
        </w:rPr>
      </w:pPr>
      <w:r w:rsidRPr="005A3330">
        <w:rPr>
          <w:rFonts w:asciiTheme="minorHAnsi" w:eastAsia="Arial Unicode MS" w:hAnsiTheme="minorHAnsi" w:cstheme="minorHAnsi"/>
          <w:sz w:val="20"/>
          <w:szCs w:val="20"/>
          <w:lang w:val="es-ES_tradnl"/>
        </w:rPr>
        <w:tab/>
      </w:r>
      <w:r w:rsidRPr="005A3330">
        <w:rPr>
          <w:rFonts w:asciiTheme="minorHAnsi" w:eastAsia="Arial Unicode MS" w:hAnsiTheme="minorHAnsi" w:cstheme="minorHAnsi"/>
          <w:b/>
          <w:sz w:val="16"/>
          <w:szCs w:val="20"/>
          <w:lang w:val="es-ES_tradnl"/>
        </w:rPr>
        <w:t>DETALLE</w:t>
      </w:r>
      <w:r w:rsidRPr="005A3330">
        <w:rPr>
          <w:rFonts w:asciiTheme="minorHAnsi" w:eastAsia="Arial Unicode MS" w:hAnsiTheme="minorHAnsi" w:cstheme="minorHAnsi"/>
          <w:b/>
          <w:sz w:val="16"/>
          <w:szCs w:val="20"/>
          <w:lang w:val="es-ES_tradnl"/>
        </w:rPr>
        <w:tab/>
      </w:r>
      <w:r w:rsidRPr="005A3330">
        <w:rPr>
          <w:rFonts w:asciiTheme="minorHAnsi" w:eastAsia="Arial Unicode MS" w:hAnsiTheme="minorHAnsi" w:cstheme="minorHAnsi"/>
          <w:b/>
          <w:sz w:val="16"/>
          <w:szCs w:val="20"/>
          <w:lang w:val="es-ES_tradnl"/>
        </w:rPr>
        <w:tab/>
      </w:r>
      <w:r w:rsidRPr="005A3330">
        <w:rPr>
          <w:rFonts w:asciiTheme="minorHAnsi" w:eastAsia="Arial Unicode MS" w:hAnsiTheme="minorHAnsi" w:cstheme="minorHAnsi"/>
          <w:b/>
          <w:sz w:val="16"/>
          <w:szCs w:val="20"/>
          <w:lang w:val="es-ES_tradnl"/>
        </w:rPr>
        <w:tab/>
        <w:t xml:space="preserve">                  UNIDAD</w:t>
      </w:r>
      <w:r w:rsidRPr="005A3330">
        <w:rPr>
          <w:rFonts w:asciiTheme="minorHAnsi" w:eastAsia="Arial Unicode MS" w:hAnsiTheme="minorHAnsi" w:cstheme="minorHAnsi"/>
          <w:b/>
          <w:sz w:val="16"/>
          <w:szCs w:val="20"/>
          <w:lang w:val="es-ES_tradnl"/>
        </w:rPr>
        <w:tab/>
      </w:r>
      <w:r w:rsidRPr="005A3330">
        <w:rPr>
          <w:rFonts w:asciiTheme="minorHAnsi" w:eastAsia="Arial Unicode MS" w:hAnsiTheme="minorHAnsi" w:cstheme="minorHAnsi"/>
          <w:b/>
          <w:sz w:val="16"/>
          <w:szCs w:val="20"/>
          <w:lang w:val="es-ES_tradnl"/>
        </w:rPr>
        <w:tab/>
        <w:t xml:space="preserve">                        CANTIDAD</w:t>
      </w:r>
    </w:p>
    <w:p w:rsidR="0031499A" w:rsidRPr="005A3330" w:rsidRDefault="0031499A" w:rsidP="005712B7">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both"/>
        <w:rPr>
          <w:rFonts w:asciiTheme="minorHAnsi" w:eastAsia="Arial Unicode MS" w:hAnsiTheme="minorHAnsi" w:cstheme="minorHAnsi"/>
          <w:sz w:val="16"/>
          <w:szCs w:val="20"/>
          <w:lang w:val="es-ES_tradnl"/>
        </w:rPr>
      </w:pPr>
      <w:r w:rsidRPr="005A3330">
        <w:rPr>
          <w:rFonts w:asciiTheme="minorHAnsi" w:eastAsia="Arial Unicode MS" w:hAnsiTheme="minorHAnsi" w:cstheme="minorHAnsi"/>
          <w:sz w:val="16"/>
          <w:szCs w:val="20"/>
          <w:lang w:val="es-ES_tradnl"/>
        </w:rPr>
        <w:t xml:space="preserve">DEPOSITO DE MATERIALES CON OFICINA DE OBRA          PZA                           </w:t>
      </w:r>
      <w:r w:rsidR="0076737B">
        <w:rPr>
          <w:rFonts w:asciiTheme="minorHAnsi" w:eastAsia="Arial Unicode MS" w:hAnsiTheme="minorHAnsi" w:cstheme="minorHAnsi"/>
          <w:sz w:val="16"/>
          <w:szCs w:val="20"/>
          <w:lang w:val="es-ES_tradnl"/>
        </w:rPr>
        <w:t xml:space="preserve">                              </w:t>
      </w:r>
      <w:r w:rsidRPr="005A3330">
        <w:rPr>
          <w:rFonts w:asciiTheme="minorHAnsi" w:eastAsia="Arial Unicode MS" w:hAnsiTheme="minorHAnsi" w:cstheme="minorHAnsi"/>
          <w:sz w:val="16"/>
          <w:szCs w:val="20"/>
          <w:lang w:val="es-ES_tradnl"/>
        </w:rPr>
        <w:t xml:space="preserve">   </w:t>
      </w:r>
      <w:r w:rsidR="0076737B">
        <w:rPr>
          <w:rFonts w:asciiTheme="minorHAnsi" w:eastAsia="Arial Unicode MS" w:hAnsiTheme="minorHAnsi" w:cstheme="minorHAnsi"/>
          <w:sz w:val="16"/>
          <w:szCs w:val="20"/>
          <w:lang w:val="es-ES_tradnl"/>
        </w:rPr>
        <w:t>1</w:t>
      </w:r>
    </w:p>
    <w:p w:rsidR="0031499A" w:rsidRPr="005A3330" w:rsidRDefault="0031499A" w:rsidP="005712B7">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both"/>
        <w:rPr>
          <w:rFonts w:asciiTheme="minorHAnsi" w:eastAsia="Arial Unicode MS" w:hAnsiTheme="minorHAnsi" w:cstheme="minorHAnsi"/>
          <w:sz w:val="16"/>
          <w:szCs w:val="20"/>
          <w:lang w:val="es-ES_tradnl"/>
        </w:rPr>
      </w:pPr>
      <w:r w:rsidRPr="005A3330">
        <w:rPr>
          <w:rFonts w:asciiTheme="minorHAnsi" w:eastAsia="Arial Unicode MS" w:hAnsiTheme="minorHAnsi" w:cstheme="minorHAnsi"/>
          <w:sz w:val="16"/>
          <w:szCs w:val="20"/>
          <w:lang w:val="es-ES_tradnl"/>
        </w:rPr>
        <w:t xml:space="preserve">LETRERO DE OBRA       </w:t>
      </w:r>
      <w:r w:rsidRPr="005A3330">
        <w:rPr>
          <w:rFonts w:asciiTheme="minorHAnsi" w:eastAsia="Arial Unicode MS" w:hAnsiTheme="minorHAnsi" w:cstheme="minorHAnsi"/>
          <w:sz w:val="16"/>
          <w:szCs w:val="20"/>
          <w:lang w:val="es-ES_tradnl"/>
        </w:rPr>
        <w:tab/>
      </w:r>
      <w:r w:rsidRPr="005A3330">
        <w:rPr>
          <w:rFonts w:asciiTheme="minorHAnsi" w:eastAsia="Arial Unicode MS" w:hAnsiTheme="minorHAnsi" w:cstheme="minorHAnsi"/>
          <w:sz w:val="16"/>
          <w:szCs w:val="20"/>
          <w:lang w:val="es-ES_tradnl"/>
        </w:rPr>
        <w:tab/>
        <w:t xml:space="preserve">                      PZA</w:t>
      </w:r>
      <w:r w:rsidRPr="005A3330">
        <w:rPr>
          <w:rFonts w:asciiTheme="minorHAnsi" w:eastAsia="Arial Unicode MS" w:hAnsiTheme="minorHAnsi" w:cstheme="minorHAnsi"/>
          <w:sz w:val="16"/>
          <w:szCs w:val="20"/>
          <w:lang w:val="es-ES_tradnl"/>
        </w:rPr>
        <w:tab/>
      </w:r>
      <w:r w:rsidRPr="005A3330">
        <w:rPr>
          <w:rFonts w:asciiTheme="minorHAnsi" w:eastAsia="Arial Unicode MS" w:hAnsiTheme="minorHAnsi" w:cstheme="minorHAnsi"/>
          <w:sz w:val="16"/>
          <w:szCs w:val="20"/>
          <w:lang w:val="es-ES_tradnl"/>
        </w:rPr>
        <w:tab/>
      </w:r>
      <w:r w:rsidR="0076737B">
        <w:rPr>
          <w:rFonts w:asciiTheme="minorHAnsi" w:eastAsia="Arial Unicode MS" w:hAnsiTheme="minorHAnsi" w:cstheme="minorHAnsi"/>
          <w:sz w:val="16"/>
          <w:szCs w:val="20"/>
          <w:lang w:val="es-ES_tradnl"/>
        </w:rPr>
        <w:t xml:space="preserve">                              1</w:t>
      </w:r>
    </w:p>
    <w:p w:rsidR="0031499A" w:rsidRDefault="0031499A" w:rsidP="005712B7">
      <w:pPr>
        <w:pStyle w:val="Ttulo3"/>
        <w:keepLines w:val="0"/>
        <w:numPr>
          <w:ilvl w:val="1"/>
          <w:numId w:val="36"/>
        </w:numPr>
        <w:spacing w:before="240"/>
        <w:ind w:left="426"/>
        <w:contextualSpacing/>
        <w:jc w:val="both"/>
        <w:rPr>
          <w:rFonts w:asciiTheme="minorHAnsi" w:hAnsiTheme="minorHAnsi" w:cstheme="minorHAnsi"/>
          <w:color w:val="auto"/>
          <w:sz w:val="20"/>
          <w:szCs w:val="20"/>
        </w:rPr>
      </w:pPr>
      <w:bookmarkStart w:id="4" w:name="_Toc314666493"/>
      <w:r w:rsidRPr="00873316">
        <w:rPr>
          <w:rFonts w:asciiTheme="minorHAnsi" w:hAnsiTheme="minorHAnsi" w:cstheme="minorHAnsi"/>
          <w:color w:val="auto"/>
          <w:sz w:val="20"/>
          <w:szCs w:val="20"/>
        </w:rPr>
        <w:t>MATERIALES, HERRAMIENTAS Y EQUIPO</w:t>
      </w:r>
      <w:bookmarkEnd w:id="4"/>
    </w:p>
    <w:p w:rsidR="006270FB" w:rsidRDefault="006270FB" w:rsidP="005712B7">
      <w:pPr>
        <w:jc w:val="both"/>
        <w:rPr>
          <w:lang w:val="es-BO" w:eastAsia="en-US"/>
        </w:rPr>
      </w:pPr>
    </w:p>
    <w:p w:rsidR="006270FB" w:rsidRDefault="006270FB" w:rsidP="005712B7">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w:t>
      </w:r>
      <w:r>
        <w:rPr>
          <w:rFonts w:asciiTheme="minorHAnsi" w:hAnsiTheme="minorHAnsi" w:cstheme="minorHAnsi"/>
          <w:kern w:val="28"/>
          <w:sz w:val="20"/>
          <w:szCs w:val="20"/>
          <w:lang w:val="es-ES_tradnl"/>
        </w:rPr>
        <w:t xml:space="preserve"> proporcionara todos los materiales, herramientas y equipos necesarios:</w:t>
      </w:r>
    </w:p>
    <w:p w:rsidR="006270FB" w:rsidRDefault="006270FB" w:rsidP="005712B7">
      <w:pPr>
        <w:jc w:val="both"/>
        <w:rPr>
          <w:rFonts w:asciiTheme="minorHAnsi" w:hAnsiTheme="minorHAnsi" w:cstheme="minorHAnsi"/>
          <w:kern w:val="28"/>
          <w:sz w:val="20"/>
          <w:szCs w:val="20"/>
          <w:lang w:val="es-ES_tradnl"/>
        </w:rPr>
      </w:pPr>
    </w:p>
    <w:p w:rsidR="006270FB" w:rsidRDefault="006270FB" w:rsidP="005712B7">
      <w:pPr>
        <w:spacing w:line="360" w:lineRule="auto"/>
        <w:jc w:val="both"/>
        <w:rPr>
          <w:rFonts w:asciiTheme="minorHAnsi" w:hAnsiTheme="minorHAnsi" w:cstheme="minorHAnsi"/>
          <w:b/>
          <w:kern w:val="28"/>
          <w:sz w:val="20"/>
          <w:szCs w:val="20"/>
          <w:lang w:val="es-ES_tradnl"/>
        </w:rPr>
      </w:pPr>
      <w:bookmarkStart w:id="5" w:name="_Toc314666495"/>
      <w:r w:rsidRPr="00C930EF">
        <w:rPr>
          <w:rFonts w:asciiTheme="minorHAnsi" w:hAnsiTheme="minorHAnsi" w:cstheme="minorHAnsi"/>
          <w:b/>
          <w:kern w:val="28"/>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6270FB" w:rsidTr="006270FB">
        <w:trPr>
          <w:trHeight w:val="248"/>
          <w:jc w:val="center"/>
        </w:trPr>
        <w:tc>
          <w:tcPr>
            <w:tcW w:w="7117" w:type="dxa"/>
          </w:tcPr>
          <w:p w:rsidR="006270FB" w:rsidRDefault="0076737B" w:rsidP="005712B7">
            <w:pPr>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DESCRIPCIÓN</w:t>
            </w:r>
            <w:r w:rsidR="006270FB">
              <w:rPr>
                <w:rFonts w:asciiTheme="minorHAnsi" w:hAnsiTheme="minorHAnsi" w:cstheme="minorHAnsi"/>
                <w:b/>
                <w:kern w:val="28"/>
                <w:sz w:val="20"/>
                <w:szCs w:val="20"/>
                <w:lang w:val="es-ES_tradnl"/>
              </w:rPr>
              <w:t>:</w:t>
            </w:r>
          </w:p>
        </w:tc>
      </w:tr>
      <w:tr w:rsidR="006270FB" w:rsidTr="006270FB">
        <w:trPr>
          <w:trHeight w:val="248"/>
          <w:jc w:val="center"/>
        </w:trPr>
        <w:tc>
          <w:tcPr>
            <w:tcW w:w="7117" w:type="dxa"/>
            <w:vAlign w:val="center"/>
          </w:tcPr>
          <w:p w:rsidR="006270FB" w:rsidRPr="00C930EF" w:rsidRDefault="006270FB" w:rsidP="005712B7">
            <w:pPr>
              <w:jc w:val="both"/>
              <w:rPr>
                <w:rFonts w:asciiTheme="minorHAnsi" w:hAnsiTheme="minorHAnsi"/>
                <w:sz w:val="20"/>
                <w:szCs w:val="20"/>
                <w:lang w:val="es-BO" w:eastAsia="es-BO"/>
              </w:rPr>
            </w:pPr>
            <w:r w:rsidRPr="00C930EF">
              <w:rPr>
                <w:rFonts w:asciiTheme="minorHAnsi" w:hAnsiTheme="minorHAnsi"/>
                <w:sz w:val="20"/>
                <w:szCs w:val="20"/>
              </w:rPr>
              <w:t>Alquiler y/o Construcción de Ambientes</w:t>
            </w:r>
          </w:p>
        </w:tc>
      </w:tr>
      <w:tr w:rsidR="006270FB" w:rsidTr="006270FB">
        <w:trPr>
          <w:trHeight w:val="261"/>
          <w:jc w:val="center"/>
        </w:trPr>
        <w:tc>
          <w:tcPr>
            <w:tcW w:w="7117" w:type="dxa"/>
            <w:vAlign w:val="center"/>
          </w:tcPr>
          <w:p w:rsidR="006270FB" w:rsidRPr="00617137" w:rsidRDefault="006270FB" w:rsidP="005712B7">
            <w:pPr>
              <w:jc w:val="both"/>
              <w:rPr>
                <w:rFonts w:asciiTheme="minorHAnsi" w:hAnsiTheme="minorHAnsi"/>
                <w:color w:val="000000" w:themeColor="text1"/>
                <w:sz w:val="20"/>
                <w:szCs w:val="20"/>
              </w:rPr>
            </w:pPr>
            <w:r w:rsidRPr="00617137">
              <w:rPr>
                <w:rFonts w:asciiTheme="minorHAnsi" w:hAnsiTheme="minorHAnsi"/>
                <w:color w:val="000000" w:themeColor="text1"/>
                <w:sz w:val="20"/>
                <w:szCs w:val="20"/>
              </w:rPr>
              <w:t>Provisión y Colocado de Letreros de Obra</w:t>
            </w:r>
            <w:r w:rsidRPr="00617137">
              <w:rPr>
                <w:rFonts w:asciiTheme="minorHAnsi" w:hAnsiTheme="minorHAnsi"/>
                <w:color w:val="000000" w:themeColor="text1"/>
                <w:sz w:val="20"/>
                <w:szCs w:val="20"/>
              </w:rPr>
              <w:tab/>
            </w:r>
            <w:r w:rsidRPr="00617137">
              <w:rPr>
                <w:rFonts w:asciiTheme="minorHAnsi" w:hAnsiTheme="minorHAnsi"/>
                <w:color w:val="000000" w:themeColor="text1"/>
                <w:sz w:val="20"/>
                <w:szCs w:val="20"/>
              </w:rPr>
              <w:tab/>
            </w:r>
            <w:r w:rsidRPr="00617137">
              <w:rPr>
                <w:rFonts w:asciiTheme="minorHAnsi" w:hAnsiTheme="minorHAnsi"/>
                <w:color w:val="000000" w:themeColor="text1"/>
                <w:sz w:val="20"/>
                <w:szCs w:val="20"/>
              </w:rPr>
              <w:tab/>
            </w:r>
            <w:r w:rsidRPr="00617137">
              <w:rPr>
                <w:rFonts w:asciiTheme="minorHAnsi" w:hAnsiTheme="minorHAnsi"/>
                <w:color w:val="000000" w:themeColor="text1"/>
                <w:sz w:val="20"/>
                <w:szCs w:val="20"/>
              </w:rPr>
              <w:tab/>
            </w:r>
          </w:p>
        </w:tc>
      </w:tr>
      <w:tr w:rsidR="006270FB" w:rsidTr="006270FB">
        <w:trPr>
          <w:trHeight w:val="261"/>
          <w:jc w:val="center"/>
        </w:trPr>
        <w:tc>
          <w:tcPr>
            <w:tcW w:w="7117" w:type="dxa"/>
            <w:vAlign w:val="center"/>
          </w:tcPr>
          <w:p w:rsidR="006270FB" w:rsidRPr="00617137" w:rsidRDefault="006270FB" w:rsidP="005712B7">
            <w:pPr>
              <w:jc w:val="both"/>
              <w:rPr>
                <w:rFonts w:asciiTheme="minorHAnsi" w:hAnsiTheme="minorHAnsi"/>
                <w:color w:val="000000" w:themeColor="text1"/>
                <w:sz w:val="20"/>
                <w:szCs w:val="20"/>
              </w:rPr>
            </w:pPr>
            <w:r w:rsidRPr="00617137">
              <w:rPr>
                <w:rFonts w:asciiTheme="minorHAnsi" w:hAnsiTheme="minorHAnsi"/>
                <w:color w:val="000000" w:themeColor="text1"/>
                <w:sz w:val="20"/>
                <w:szCs w:val="20"/>
              </w:rPr>
              <w:t>Provisión y Colocado de Letreros de Señalización y Prevención</w:t>
            </w:r>
            <w:r w:rsidRPr="00617137">
              <w:rPr>
                <w:rFonts w:asciiTheme="minorHAnsi" w:hAnsiTheme="minorHAnsi"/>
                <w:color w:val="000000" w:themeColor="text1"/>
                <w:sz w:val="20"/>
                <w:szCs w:val="20"/>
              </w:rPr>
              <w:tab/>
            </w:r>
            <w:r w:rsidRPr="00617137">
              <w:rPr>
                <w:rFonts w:asciiTheme="minorHAnsi" w:hAnsiTheme="minorHAnsi"/>
                <w:color w:val="000000" w:themeColor="text1"/>
                <w:sz w:val="20"/>
                <w:szCs w:val="20"/>
              </w:rPr>
              <w:tab/>
            </w:r>
          </w:p>
        </w:tc>
      </w:tr>
    </w:tbl>
    <w:p w:rsidR="0031499A" w:rsidRDefault="0031499A" w:rsidP="005712B7">
      <w:pPr>
        <w:pStyle w:val="Ttulo3"/>
        <w:keepLines w:val="0"/>
        <w:numPr>
          <w:ilvl w:val="1"/>
          <w:numId w:val="36"/>
        </w:numPr>
        <w:spacing w:before="240"/>
        <w:ind w:left="426"/>
        <w:contextualSpacing/>
        <w:jc w:val="both"/>
        <w:rPr>
          <w:rFonts w:asciiTheme="minorHAnsi" w:hAnsiTheme="minorHAnsi" w:cstheme="minorHAnsi"/>
          <w:color w:val="auto"/>
          <w:sz w:val="20"/>
          <w:szCs w:val="20"/>
        </w:rPr>
      </w:pPr>
      <w:r w:rsidRPr="00873316">
        <w:rPr>
          <w:rFonts w:asciiTheme="minorHAnsi" w:hAnsiTheme="minorHAnsi" w:cstheme="minorHAnsi"/>
          <w:color w:val="auto"/>
          <w:sz w:val="20"/>
          <w:szCs w:val="20"/>
        </w:rPr>
        <w:t>PROCEDIMIENTO PARA LA EJECUCIÓN</w:t>
      </w:r>
      <w:bookmarkEnd w:id="5"/>
    </w:p>
    <w:p w:rsidR="0031499A" w:rsidRPr="005A3330" w:rsidRDefault="0031499A" w:rsidP="005712B7">
      <w:pPr>
        <w:contextualSpacing/>
        <w:jc w:val="both"/>
        <w:rPr>
          <w:rFonts w:asciiTheme="minorHAnsi" w:eastAsia="Arial Unicode MS" w:hAnsiTheme="minorHAnsi" w:cstheme="minorHAnsi"/>
          <w:sz w:val="20"/>
          <w:szCs w:val="20"/>
          <w:lang w:val="es-ES_tradnl"/>
        </w:rPr>
      </w:pPr>
      <w:bookmarkStart w:id="6" w:name="_Toc314666496"/>
      <w:r w:rsidRPr="005A3330">
        <w:rPr>
          <w:rFonts w:asciiTheme="minorHAnsi" w:eastAsia="Arial Unicode MS" w:hAnsiTheme="minorHAnsi" w:cstheme="minorHAnsi"/>
          <w:sz w:val="20"/>
          <w:szCs w:val="20"/>
          <w:lang w:val="es-ES_tradnl"/>
        </w:rPr>
        <w:t xml:space="preserve">Respecto a la instalación de faenas, el CONTRATISTA deberá obtener las autorizaciones que correspondan respecto a la ubicación de depósitos e instalaciones con anterioridad al inicio de obras, para realizar la movilización del equipo y personal a la obra, mismo que deberá ser apto para el acopio de material para obras </w:t>
      </w:r>
      <w:r w:rsidRPr="005A3330">
        <w:rPr>
          <w:rFonts w:asciiTheme="minorHAnsi" w:eastAsia="Arial Unicode MS" w:hAnsiTheme="minorHAnsi" w:cstheme="minorHAnsi"/>
          <w:sz w:val="20"/>
          <w:szCs w:val="20"/>
          <w:lang w:val="es-ES_tradnl"/>
        </w:rPr>
        <w:lastRenderedPageBreak/>
        <w:t>mecánicas de YPFB</w:t>
      </w:r>
      <w:bookmarkEnd w:id="6"/>
      <w:r w:rsidRPr="005A3330">
        <w:rPr>
          <w:rFonts w:asciiTheme="minorHAnsi" w:eastAsia="Arial Unicode MS" w:hAnsiTheme="minorHAnsi" w:cstheme="minorHAnsi"/>
          <w:sz w:val="20"/>
          <w:szCs w:val="20"/>
          <w:lang w:val="es-ES_tradnl"/>
        </w:rPr>
        <w:t>,</w:t>
      </w:r>
      <w:r w:rsidRPr="005A3330">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31499A" w:rsidRPr="005A3330" w:rsidRDefault="0031499A" w:rsidP="005712B7">
      <w:pPr>
        <w:contextualSpacing/>
        <w:jc w:val="both"/>
        <w:rPr>
          <w:rFonts w:asciiTheme="minorHAnsi" w:eastAsia="Arial Unicode MS" w:hAnsiTheme="minorHAnsi" w:cstheme="minorHAnsi"/>
          <w:sz w:val="20"/>
          <w:szCs w:val="20"/>
          <w:lang w:val="es-ES_tradnl"/>
        </w:rPr>
      </w:pPr>
    </w:p>
    <w:p w:rsidR="0031499A" w:rsidRPr="005A3330" w:rsidRDefault="0031499A" w:rsidP="005712B7">
      <w:pPr>
        <w:contextualSpacing/>
        <w:jc w:val="both"/>
        <w:rPr>
          <w:rFonts w:asciiTheme="minorHAnsi" w:eastAsia="Arial Unicode MS" w:hAnsiTheme="minorHAnsi" w:cstheme="minorHAnsi"/>
          <w:sz w:val="20"/>
          <w:szCs w:val="20"/>
          <w:lang w:val="es-BO"/>
        </w:rPr>
      </w:pPr>
      <w:r w:rsidRPr="005A3330">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5A3330">
        <w:rPr>
          <w:rFonts w:asciiTheme="minorHAnsi" w:eastAsia="Arial Unicode MS" w:hAnsiTheme="minorHAnsi" w:cstheme="minorHAnsi"/>
          <w:sz w:val="20"/>
          <w:szCs w:val="20"/>
          <w:lang w:val="es-BO"/>
        </w:rPr>
        <w:t xml:space="preserve">En todo el desarrollo de la obra el CONTRATISTA deberá realizar la respectiva señalización para prevenir accidentes, siendo el responsable en cualquier situación donde no </w:t>
      </w:r>
      <w:r w:rsidR="0076737B" w:rsidRPr="005A3330">
        <w:rPr>
          <w:rFonts w:asciiTheme="minorHAnsi" w:eastAsia="Arial Unicode MS" w:hAnsiTheme="minorHAnsi" w:cstheme="minorHAnsi"/>
          <w:sz w:val="20"/>
          <w:szCs w:val="20"/>
          <w:lang w:val="es-BO"/>
        </w:rPr>
        <w:t>exista la</w:t>
      </w:r>
      <w:r w:rsidRPr="005A3330">
        <w:rPr>
          <w:rFonts w:asciiTheme="minorHAnsi" w:eastAsia="Arial Unicode MS" w:hAnsiTheme="minorHAnsi" w:cstheme="minorHAnsi"/>
          <w:sz w:val="20"/>
          <w:szCs w:val="20"/>
          <w:lang w:val="es-BO"/>
        </w:rPr>
        <w:t xml:space="preserve"> misma.</w:t>
      </w:r>
    </w:p>
    <w:p w:rsidR="0031499A" w:rsidRPr="005A3330" w:rsidRDefault="0031499A" w:rsidP="005712B7">
      <w:pPr>
        <w:contextualSpacing/>
        <w:jc w:val="both"/>
        <w:rPr>
          <w:rFonts w:asciiTheme="minorHAnsi" w:eastAsia="Arial Unicode MS" w:hAnsiTheme="minorHAnsi" w:cstheme="minorHAnsi"/>
          <w:sz w:val="20"/>
          <w:szCs w:val="20"/>
          <w:lang w:val="es-ES_tradnl"/>
        </w:rPr>
      </w:pPr>
      <w:bookmarkStart w:id="7" w:name="_Toc314666500"/>
      <w:r w:rsidRPr="005A3330">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7"/>
    </w:p>
    <w:p w:rsidR="0031499A" w:rsidRPr="005A3330" w:rsidRDefault="0031499A" w:rsidP="005712B7">
      <w:pPr>
        <w:contextualSpacing/>
        <w:jc w:val="both"/>
        <w:rPr>
          <w:rFonts w:asciiTheme="minorHAnsi" w:eastAsia="Arial Unicode MS" w:hAnsiTheme="minorHAnsi" w:cstheme="minorHAnsi"/>
          <w:sz w:val="20"/>
          <w:szCs w:val="20"/>
          <w:lang w:val="es-ES_tradnl"/>
        </w:rPr>
      </w:pPr>
    </w:p>
    <w:p w:rsidR="0031499A" w:rsidRPr="005A3330" w:rsidRDefault="0031499A" w:rsidP="005712B7">
      <w:pPr>
        <w:contextualSpacing/>
        <w:jc w:val="both"/>
        <w:rPr>
          <w:rFonts w:asciiTheme="minorHAnsi" w:eastAsia="Arial Unicode MS" w:hAnsiTheme="minorHAnsi" w:cstheme="minorHAnsi"/>
          <w:sz w:val="20"/>
          <w:szCs w:val="20"/>
          <w:lang w:val="es-ES_tradnl"/>
        </w:rPr>
      </w:pPr>
      <w:bookmarkStart w:id="8" w:name="_Toc314666501"/>
      <w:r w:rsidRPr="005A3330">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31499A" w:rsidRPr="005A3330" w:rsidRDefault="0031499A" w:rsidP="005712B7">
      <w:pPr>
        <w:contextualSpacing/>
        <w:jc w:val="both"/>
        <w:rPr>
          <w:rFonts w:asciiTheme="minorHAnsi" w:eastAsia="Arial Unicode MS" w:hAnsiTheme="minorHAnsi" w:cstheme="minorHAnsi"/>
          <w:sz w:val="20"/>
          <w:szCs w:val="20"/>
          <w:lang w:val="es-ES_tradnl"/>
        </w:rPr>
      </w:pPr>
    </w:p>
    <w:p w:rsidR="0031499A" w:rsidRPr="005A3330" w:rsidRDefault="0031499A" w:rsidP="005712B7">
      <w:p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lang w:val="es-ES_tradnl"/>
        </w:rPr>
        <w:t xml:space="preserve">Los letreros de obra serán </w:t>
      </w:r>
      <w:r w:rsidRPr="005A3330">
        <w:rPr>
          <w:rFonts w:asciiTheme="minorHAnsi" w:eastAsia="Arial Unicode MS" w:hAnsiTheme="minorHAnsi" w:cstheme="minorHAnsi"/>
          <w:sz w:val="20"/>
          <w:szCs w:val="20"/>
        </w:rPr>
        <w:t>elaborados en lona con densidad de 18 onzas/m</w:t>
      </w:r>
      <w:r w:rsidRPr="005A3330">
        <w:rPr>
          <w:rFonts w:asciiTheme="minorHAnsi" w:eastAsia="Arial Unicode MS" w:hAnsiTheme="minorHAnsi" w:cstheme="minorHAnsi"/>
          <w:sz w:val="20"/>
          <w:szCs w:val="20"/>
          <w:vertAlign w:val="superscript"/>
        </w:rPr>
        <w:t>2</w:t>
      </w:r>
      <w:r w:rsidRPr="005A3330">
        <w:rPr>
          <w:rFonts w:asciiTheme="minorHAnsi" w:eastAsia="Arial Unicode MS" w:hAnsiTheme="minorHAnsi" w:cstheme="minorHAnsi"/>
          <w:sz w:val="20"/>
          <w:szCs w:val="20"/>
        </w:rPr>
        <w:t xml:space="preserve">, con una impresión como mínimo de 1440 DPI de </w:t>
      </w:r>
      <w:r w:rsidR="0076737B" w:rsidRPr="005A3330">
        <w:rPr>
          <w:rFonts w:asciiTheme="minorHAnsi" w:eastAsia="Arial Unicode MS" w:hAnsiTheme="minorHAnsi" w:cstheme="minorHAnsi"/>
          <w:sz w:val="20"/>
          <w:szCs w:val="20"/>
        </w:rPr>
        <w:t>resolución, no</w:t>
      </w:r>
      <w:r w:rsidRPr="005A3330">
        <w:rPr>
          <w:rFonts w:asciiTheme="minorHAnsi" w:eastAsia="Arial Unicode MS" w:hAnsiTheme="minorHAnsi" w:cstheme="minorHAnsi"/>
          <w:sz w:val="20"/>
          <w:szCs w:val="20"/>
        </w:rPr>
        <w:t xml:space="preserve"> aceptándose de ninguna manera trabajos con menor calidad.</w:t>
      </w:r>
    </w:p>
    <w:p w:rsidR="0031499A" w:rsidRPr="005A3330" w:rsidRDefault="0031499A" w:rsidP="005712B7">
      <w:pPr>
        <w:contextualSpacing/>
        <w:jc w:val="both"/>
        <w:rPr>
          <w:rFonts w:asciiTheme="minorHAnsi" w:eastAsia="Arial Unicode MS" w:hAnsiTheme="minorHAnsi" w:cstheme="minorHAnsi"/>
          <w:sz w:val="20"/>
          <w:szCs w:val="20"/>
        </w:rPr>
      </w:pPr>
    </w:p>
    <w:p w:rsidR="0031499A" w:rsidRPr="005A3330" w:rsidRDefault="0031499A" w:rsidP="005712B7">
      <w:p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t xml:space="preserve">La lona impresa deberá colocarse sobre una estructura metálica portante con </w:t>
      </w:r>
      <w:r w:rsidR="0076737B" w:rsidRPr="005A3330">
        <w:rPr>
          <w:rFonts w:asciiTheme="minorHAnsi" w:eastAsia="Arial Unicode MS" w:hAnsiTheme="minorHAnsi" w:cstheme="minorHAnsi"/>
          <w:sz w:val="20"/>
          <w:szCs w:val="20"/>
        </w:rPr>
        <w:t>una plancha</w:t>
      </w:r>
      <w:r w:rsidRPr="005A3330">
        <w:rPr>
          <w:rFonts w:asciiTheme="minorHAnsi" w:eastAsia="Arial Unicode MS" w:hAnsiTheme="minorHAnsi" w:cstheme="minorHAnsi"/>
          <w:sz w:val="20"/>
          <w:szCs w:val="20"/>
        </w:rPr>
        <w:t xml:space="preserve"> de 0.50 </w:t>
      </w:r>
      <w:r w:rsidR="0076737B" w:rsidRPr="005A3330">
        <w:rPr>
          <w:rFonts w:asciiTheme="minorHAnsi" w:eastAsia="Arial Unicode MS" w:hAnsiTheme="minorHAnsi" w:cstheme="minorHAnsi"/>
          <w:sz w:val="20"/>
          <w:szCs w:val="20"/>
        </w:rPr>
        <w:t>mm como</w:t>
      </w:r>
      <w:r w:rsidRPr="005A3330">
        <w:rPr>
          <w:rFonts w:asciiTheme="minorHAnsi" w:eastAsia="Arial Unicode MS" w:hAnsiTheme="minorHAnsi" w:cstheme="minorHAnsi"/>
          <w:sz w:val="20"/>
          <w:szCs w:val="20"/>
        </w:rPr>
        <w:t xml:space="preserve"> mínimo (plancha calamina </w:t>
      </w:r>
      <w:r w:rsidR="0076737B" w:rsidRPr="005A3330">
        <w:rPr>
          <w:rFonts w:asciiTheme="minorHAnsi" w:eastAsia="Arial Unicode MS" w:hAnsiTheme="minorHAnsi" w:cstheme="minorHAnsi"/>
          <w:sz w:val="20"/>
          <w:szCs w:val="20"/>
        </w:rPr>
        <w:t>plana) o</w:t>
      </w:r>
      <w:r w:rsidRPr="005A3330">
        <w:rPr>
          <w:rFonts w:asciiTheme="minorHAnsi" w:eastAsia="Arial Unicode MS" w:hAnsiTheme="minorHAnsi" w:cstheme="minorHAnsi"/>
          <w:sz w:val="20"/>
          <w:szCs w:val="20"/>
        </w:rPr>
        <w:t xml:space="preserve"> el equivalente a la calamina N° </w:t>
      </w:r>
      <w:r w:rsidR="0076737B" w:rsidRPr="005A3330">
        <w:rPr>
          <w:rFonts w:asciiTheme="minorHAnsi" w:eastAsia="Arial Unicode MS" w:hAnsiTheme="minorHAnsi" w:cstheme="minorHAnsi"/>
          <w:sz w:val="20"/>
          <w:szCs w:val="20"/>
        </w:rPr>
        <w:t>26, la</w:t>
      </w:r>
      <w:r w:rsidRPr="005A3330">
        <w:rPr>
          <w:rFonts w:asciiTheme="minorHAnsi" w:eastAsia="Arial Unicode MS" w:hAnsiTheme="minorHAnsi" w:cstheme="minorHAnsi"/>
          <w:sz w:val="20"/>
          <w:szCs w:val="20"/>
        </w:rPr>
        <w:t xml:space="preserve"> cual deberá garantizar la estabilidad del letrero, en caso de necesidad se </w:t>
      </w:r>
      <w:r w:rsidR="0076737B" w:rsidRPr="005A3330">
        <w:rPr>
          <w:rFonts w:asciiTheme="minorHAnsi" w:eastAsia="Arial Unicode MS" w:hAnsiTheme="minorHAnsi" w:cstheme="minorHAnsi"/>
          <w:sz w:val="20"/>
          <w:szCs w:val="20"/>
        </w:rPr>
        <w:t>colocarán</w:t>
      </w:r>
      <w:r w:rsidRPr="005A3330">
        <w:rPr>
          <w:rFonts w:asciiTheme="minorHAnsi" w:eastAsia="Arial Unicode MS" w:hAnsiTheme="minorHAnsi" w:cstheme="minorHAnsi"/>
          <w:sz w:val="20"/>
          <w:szCs w:val="20"/>
        </w:rPr>
        <w:t xml:space="preserve"> contrafuertes que permitan su adecuada estabilidad.  Las estructuras portantes, serán preferentemente de perfiles metálicos (tubería de fierro galvanizado de 3”), </w:t>
      </w:r>
    </w:p>
    <w:p w:rsidR="0031499A" w:rsidRPr="005A3330" w:rsidRDefault="0031499A" w:rsidP="005712B7">
      <w:p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t>Los mismos serán fijados mediante (tornillos a columnas de madera), tornillos a la tubería de fierro galvanizado de 3”, las mismas que luego serán empotradas en el suelo, de tal manera que queden perfectamente firmes y verticales.</w:t>
      </w:r>
    </w:p>
    <w:p w:rsidR="0031499A" w:rsidRPr="005A3330" w:rsidRDefault="0031499A" w:rsidP="005712B7">
      <w:pPr>
        <w:contextualSpacing/>
        <w:jc w:val="both"/>
        <w:rPr>
          <w:rFonts w:asciiTheme="minorHAnsi" w:eastAsia="Arial Unicode MS" w:hAnsiTheme="minorHAnsi" w:cstheme="minorHAnsi"/>
          <w:sz w:val="20"/>
          <w:szCs w:val="20"/>
        </w:rPr>
      </w:pPr>
    </w:p>
    <w:p w:rsidR="0031499A" w:rsidRPr="005A3330" w:rsidRDefault="0031499A" w:rsidP="005712B7">
      <w:p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t xml:space="preserve">La altura final del letrero debe ser fijada por el SUPERVISOR DE OBRA del YPFB de forma tal que sea visible y de fácil identificación, sin ningún costo adicional para YPFB. (La altura de los letreros será uniforme a nivel nacional, verificar detalle letrero de obra) </w:t>
      </w:r>
    </w:p>
    <w:p w:rsidR="0031499A" w:rsidRPr="005A3330" w:rsidRDefault="0031499A" w:rsidP="005712B7">
      <w:p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8"/>
      <w:r w:rsidRPr="005A3330">
        <w:rPr>
          <w:rFonts w:asciiTheme="minorHAnsi" w:eastAsia="Arial Unicode MS" w:hAnsiTheme="minorHAnsi" w:cstheme="minorHAnsi"/>
          <w:sz w:val="20"/>
          <w:szCs w:val="20"/>
        </w:rPr>
        <w:t>impresión, que correrá por cuenta del CONTRATISTA.</w:t>
      </w:r>
    </w:p>
    <w:p w:rsidR="0031499A" w:rsidRPr="005A3330" w:rsidRDefault="0031499A" w:rsidP="005712B7">
      <w:pPr>
        <w:contextualSpacing/>
        <w:jc w:val="both"/>
        <w:rPr>
          <w:rFonts w:asciiTheme="minorHAnsi" w:eastAsia="Arial Unicode MS" w:hAnsiTheme="minorHAnsi" w:cstheme="minorHAnsi"/>
          <w:sz w:val="20"/>
          <w:szCs w:val="20"/>
        </w:rPr>
      </w:pPr>
    </w:p>
    <w:p w:rsidR="0031499A" w:rsidRPr="005A3330" w:rsidRDefault="0031499A" w:rsidP="005712B7">
      <w:pPr>
        <w:contextualSpacing/>
        <w:jc w:val="both"/>
        <w:rPr>
          <w:rFonts w:asciiTheme="minorHAnsi" w:eastAsia="Arial Unicode MS" w:hAnsiTheme="minorHAnsi" w:cstheme="minorHAnsi"/>
          <w:sz w:val="20"/>
          <w:szCs w:val="20"/>
        </w:rPr>
      </w:pPr>
      <w:r w:rsidRPr="005A3330">
        <w:rPr>
          <w:rFonts w:asciiTheme="minorHAnsi" w:hAnsiTheme="minorHAnsi" w:cstheme="minorHAnsi"/>
          <w:sz w:val="20"/>
          <w:szCs w:val="20"/>
        </w:rPr>
        <w:t>Será de exclusiva responsabilidad del CONTRATISTA y a su costo el resguardar, mantener y reponer en caso de deterioro y sustracción de los letreros.</w:t>
      </w:r>
    </w:p>
    <w:p w:rsidR="0031499A" w:rsidRPr="005A3330" w:rsidRDefault="0031499A" w:rsidP="005712B7">
      <w:pPr>
        <w:contextualSpacing/>
        <w:jc w:val="both"/>
        <w:rPr>
          <w:rFonts w:asciiTheme="minorHAnsi" w:eastAsia="Arial Unicode MS" w:hAnsiTheme="minorHAnsi" w:cstheme="minorHAnsi"/>
          <w:sz w:val="20"/>
          <w:szCs w:val="20"/>
        </w:rPr>
      </w:pPr>
    </w:p>
    <w:p w:rsidR="0031499A" w:rsidRPr="005A3330" w:rsidRDefault="0031499A" w:rsidP="005712B7">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 el trabajo en obra, el o el Letreros serán retirados </w:t>
      </w:r>
      <w:r w:rsidRPr="005A3330">
        <w:rPr>
          <w:rFonts w:asciiTheme="minorHAnsi" w:eastAsiaTheme="minorHAnsi" w:hAnsiTheme="minorHAnsi" w:cstheme="minorHAnsi"/>
          <w:b/>
          <w:bCs/>
          <w:sz w:val="20"/>
          <w:szCs w:val="20"/>
          <w:lang w:val="es-BO" w:eastAsia="en-US"/>
        </w:rPr>
        <w:t>durante la Inspección de la entrega definitiva del Proyecto</w:t>
      </w:r>
      <w:r w:rsidRPr="005A3330">
        <w:rPr>
          <w:rFonts w:asciiTheme="minorHAnsi" w:eastAsiaTheme="minorHAnsi" w:hAnsiTheme="minorHAnsi" w:cstheme="minorHAnsi"/>
          <w:sz w:val="20"/>
          <w:szCs w:val="20"/>
          <w:lang w:val="es-BO" w:eastAsia="en-US"/>
        </w:rPr>
        <w:t>.</w:t>
      </w:r>
    </w:p>
    <w:p w:rsidR="0031499A" w:rsidRPr="005A3330" w:rsidRDefault="0031499A" w:rsidP="005712B7">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lastRenderedPageBreak/>
        <w:t xml:space="preserve"> </w:t>
      </w:r>
    </w:p>
    <w:p w:rsidR="0031499A" w:rsidRPr="005A3330" w:rsidRDefault="0031499A" w:rsidP="005712B7">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5A3330">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FIG., estos letreros de señalización correrán por cuenta del CONTRATISTA.</w:t>
      </w:r>
    </w:p>
    <w:p w:rsidR="0031499A" w:rsidRPr="005A3330" w:rsidRDefault="0031499A" w:rsidP="005712B7">
      <w:pPr>
        <w:pStyle w:val="Ttulo3"/>
        <w:keepLines w:val="0"/>
        <w:numPr>
          <w:ilvl w:val="1"/>
          <w:numId w:val="36"/>
        </w:numPr>
        <w:spacing w:before="240"/>
        <w:ind w:left="426"/>
        <w:contextualSpacing/>
        <w:jc w:val="both"/>
        <w:rPr>
          <w:rFonts w:asciiTheme="minorHAnsi" w:hAnsiTheme="minorHAnsi" w:cstheme="minorHAnsi"/>
          <w:sz w:val="20"/>
          <w:szCs w:val="20"/>
        </w:rPr>
      </w:pPr>
      <w:bookmarkStart w:id="9" w:name="_Toc314666502"/>
      <w:r w:rsidRPr="00873316">
        <w:rPr>
          <w:rFonts w:asciiTheme="minorHAnsi" w:hAnsiTheme="minorHAnsi" w:cstheme="minorHAnsi"/>
          <w:color w:val="auto"/>
          <w:sz w:val="20"/>
          <w:szCs w:val="20"/>
        </w:rPr>
        <w:t>MEDIDAS DE MITIGACIÓN AMBIENTAL</w:t>
      </w:r>
    </w:p>
    <w:p w:rsidR="0031499A" w:rsidRPr="005A3330" w:rsidRDefault="0031499A" w:rsidP="005712B7">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5712B7">
      <w:pPr>
        <w:jc w:val="both"/>
        <w:rPr>
          <w:rFonts w:asciiTheme="minorHAnsi" w:hAnsiTheme="minorHAnsi" w:cstheme="minorHAnsi"/>
          <w:kern w:val="28"/>
          <w:sz w:val="20"/>
          <w:szCs w:val="20"/>
          <w:lang w:val="es-ES_tradnl"/>
        </w:rPr>
      </w:pPr>
    </w:p>
    <w:p w:rsidR="0031499A" w:rsidRPr="005A3330" w:rsidRDefault="0031499A" w:rsidP="005712B7">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5712B7">
      <w:pPr>
        <w:jc w:val="both"/>
        <w:rPr>
          <w:rFonts w:asciiTheme="minorHAnsi" w:hAnsiTheme="minorHAnsi" w:cstheme="minorHAnsi"/>
          <w:kern w:val="28"/>
          <w:sz w:val="20"/>
          <w:szCs w:val="20"/>
          <w:lang w:val="es-ES_tradnl"/>
        </w:rPr>
      </w:pPr>
    </w:p>
    <w:p w:rsidR="0031499A" w:rsidRPr="005A3330" w:rsidRDefault="0031499A" w:rsidP="005712B7">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5712B7">
      <w:pPr>
        <w:jc w:val="both"/>
        <w:rPr>
          <w:rFonts w:asciiTheme="minorHAnsi" w:hAnsiTheme="minorHAnsi" w:cstheme="minorHAnsi"/>
          <w:kern w:val="28"/>
          <w:sz w:val="20"/>
          <w:szCs w:val="20"/>
          <w:lang w:val="es-ES_tradnl"/>
        </w:rPr>
      </w:pPr>
    </w:p>
    <w:p w:rsidR="0031499A" w:rsidRPr="005A3330" w:rsidRDefault="0031499A" w:rsidP="005712B7">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Default="0031499A" w:rsidP="005712B7">
      <w:pPr>
        <w:pStyle w:val="Ttulo3"/>
        <w:keepLines w:val="0"/>
        <w:numPr>
          <w:ilvl w:val="1"/>
          <w:numId w:val="36"/>
        </w:numPr>
        <w:spacing w:before="240"/>
        <w:ind w:left="426"/>
        <w:contextualSpacing/>
        <w:jc w:val="both"/>
        <w:rPr>
          <w:rFonts w:asciiTheme="minorHAnsi" w:hAnsiTheme="minorHAnsi" w:cstheme="minorHAnsi"/>
          <w:sz w:val="20"/>
          <w:szCs w:val="20"/>
        </w:rPr>
      </w:pPr>
      <w:r w:rsidRPr="00873316">
        <w:rPr>
          <w:rFonts w:asciiTheme="minorHAnsi" w:hAnsiTheme="minorHAnsi" w:cstheme="minorHAnsi"/>
          <w:color w:val="auto"/>
          <w:sz w:val="20"/>
          <w:szCs w:val="20"/>
        </w:rPr>
        <w:t>MEDICIÓN Y FORMA DE PAGO</w:t>
      </w:r>
      <w:bookmarkStart w:id="10" w:name="_Toc314666503"/>
      <w:bookmarkEnd w:id="9"/>
    </w:p>
    <w:p w:rsidR="0031499A" w:rsidRPr="005A3330" w:rsidRDefault="0031499A" w:rsidP="005712B7">
      <w:pPr>
        <w:pStyle w:val="Estilo1"/>
        <w:spacing w:line="276" w:lineRule="auto"/>
        <w:contextualSpacing/>
        <w:rPr>
          <w:rFonts w:asciiTheme="minorHAnsi" w:hAnsiTheme="minorHAnsi" w:cstheme="minorHAnsi"/>
          <w:b w:val="0"/>
          <w:sz w:val="20"/>
          <w:szCs w:val="20"/>
        </w:rPr>
      </w:pPr>
      <w:r w:rsidRPr="005A3330">
        <w:rPr>
          <w:rFonts w:asciiTheme="minorHAnsi" w:hAnsiTheme="minorHAnsi" w:cstheme="minorHAnsi"/>
          <w:b w:val="0"/>
          <w:kern w:val="28"/>
          <w:sz w:val="20"/>
          <w:szCs w:val="20"/>
        </w:rPr>
        <w:t xml:space="preserve">El ítem de instalación de faenas será medido en forma global, en concordancia con lo establecido en los requerimientos técnicos, los cuales serán aprobados y reconocidos por el SUPERVISOR DE OBRA. La forma de pago se </w:t>
      </w:r>
      <w:r w:rsidR="0076737B" w:rsidRPr="005A3330">
        <w:rPr>
          <w:rFonts w:asciiTheme="minorHAnsi" w:hAnsiTheme="minorHAnsi" w:cstheme="minorHAnsi"/>
          <w:b w:val="0"/>
          <w:kern w:val="28"/>
          <w:sz w:val="20"/>
          <w:szCs w:val="20"/>
        </w:rPr>
        <w:t>efectuará</w:t>
      </w:r>
      <w:r w:rsidRPr="005A3330">
        <w:rPr>
          <w:rFonts w:asciiTheme="minorHAnsi" w:hAnsiTheme="minorHAnsi" w:cstheme="minorHAnsi"/>
          <w:b w:val="0"/>
          <w:kern w:val="28"/>
          <w:sz w:val="20"/>
          <w:szCs w:val="20"/>
        </w:rPr>
        <w:t xml:space="preserve"> de acuerdo al precio unitario de la propuesta aceptada y deberá respaldarse con un registro fotográfico de cada actividad que se realice en el presente ítem.</w:t>
      </w:r>
    </w:p>
    <w:p w:rsidR="006270FB" w:rsidRDefault="0031499A" w:rsidP="005712B7">
      <w:pPr>
        <w:spacing w:before="100" w:beforeAutospacing="1" w:after="100" w:afterAutospacing="1"/>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lastRenderedPageBreak/>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0"/>
    </w:p>
    <w:p w:rsidR="0031499A" w:rsidRPr="00873316" w:rsidRDefault="0031499A" w:rsidP="005712B7">
      <w:pPr>
        <w:pStyle w:val="Ttulo3"/>
        <w:keepLines w:val="0"/>
        <w:numPr>
          <w:ilvl w:val="0"/>
          <w:numId w:val="36"/>
        </w:numPr>
        <w:spacing w:before="240"/>
        <w:contextualSpacing/>
        <w:jc w:val="both"/>
        <w:rPr>
          <w:rFonts w:asciiTheme="minorHAnsi" w:eastAsia="Times New Roman" w:hAnsiTheme="minorHAnsi" w:cstheme="minorHAnsi"/>
          <w:iCs/>
          <w:color w:val="4472C4" w:themeColor="accent5"/>
          <w:lang w:val="es-ES_tradnl" w:eastAsia="es-ES"/>
        </w:rPr>
      </w:pPr>
      <w:r w:rsidRPr="00873316">
        <w:rPr>
          <w:rFonts w:asciiTheme="minorHAnsi" w:eastAsia="Times New Roman" w:hAnsiTheme="minorHAnsi" w:cstheme="minorHAnsi"/>
          <w:iCs/>
          <w:color w:val="4472C4" w:themeColor="accent5"/>
          <w:lang w:val="es-ES_tradnl" w:eastAsia="es-ES"/>
        </w:rPr>
        <w:t>MOVILIZACIÓN</w:t>
      </w:r>
      <w:r w:rsidR="004F5BE3">
        <w:rPr>
          <w:rFonts w:asciiTheme="minorHAnsi" w:eastAsia="Times New Roman" w:hAnsiTheme="minorHAnsi" w:cstheme="minorHAnsi"/>
          <w:iCs/>
          <w:color w:val="4472C4" w:themeColor="accent5"/>
          <w:lang w:val="es-ES_tradnl" w:eastAsia="es-ES"/>
        </w:rPr>
        <w:t xml:space="preserve"> Y</w:t>
      </w:r>
      <w:r w:rsidRPr="00873316">
        <w:rPr>
          <w:rFonts w:asciiTheme="minorHAnsi" w:eastAsia="Times New Roman" w:hAnsiTheme="minorHAnsi" w:cstheme="minorHAnsi"/>
          <w:iCs/>
          <w:color w:val="4472C4" w:themeColor="accent5"/>
          <w:lang w:val="es-ES_tradnl" w:eastAsia="es-ES"/>
        </w:rPr>
        <w:t xml:space="preserve"> DESMOVILIZACIÓN DE EQUIPO, MATERIAL, HERRAMIENTAS Y PERSONAL.</w:t>
      </w:r>
    </w:p>
    <w:p w:rsidR="00873316" w:rsidRPr="00BA4C43" w:rsidRDefault="00CD35FE" w:rsidP="005712B7">
      <w:pPr>
        <w:autoSpaceDE w:val="0"/>
        <w:autoSpaceDN w:val="0"/>
        <w:adjustRightInd w:val="0"/>
        <w:contextualSpacing/>
        <w:jc w:val="both"/>
        <w:rPr>
          <w:rFonts w:asciiTheme="minorHAnsi" w:hAnsiTheme="minorHAnsi" w:cstheme="minorHAnsi"/>
          <w:b/>
          <w:sz w:val="20"/>
          <w:szCs w:val="20"/>
        </w:rPr>
      </w:pPr>
      <w:r>
        <w:rPr>
          <w:rFonts w:asciiTheme="minorHAnsi" w:hAnsiTheme="minorHAnsi" w:cstheme="minorHAnsi"/>
          <w:b/>
          <w:sz w:val="20"/>
          <w:szCs w:val="20"/>
        </w:rPr>
        <w:t>UNIDAD: Glb</w:t>
      </w:r>
    </w:p>
    <w:p w:rsidR="0031499A" w:rsidRPr="00873316" w:rsidRDefault="0031499A" w:rsidP="005712B7">
      <w:pPr>
        <w:pStyle w:val="Ttulo3"/>
        <w:keepLines w:val="0"/>
        <w:numPr>
          <w:ilvl w:val="1"/>
          <w:numId w:val="36"/>
        </w:numPr>
        <w:spacing w:before="240"/>
        <w:ind w:left="426"/>
        <w:contextualSpacing/>
        <w:jc w:val="both"/>
        <w:rPr>
          <w:rFonts w:asciiTheme="minorHAnsi" w:hAnsiTheme="minorHAnsi"/>
          <w:sz w:val="20"/>
          <w:szCs w:val="20"/>
        </w:rPr>
      </w:pPr>
      <w:r w:rsidRPr="00873316">
        <w:rPr>
          <w:rFonts w:asciiTheme="minorHAnsi" w:hAnsiTheme="minorHAnsi"/>
          <w:color w:val="auto"/>
          <w:sz w:val="20"/>
          <w:szCs w:val="20"/>
        </w:rPr>
        <w:t>DEFINICIÓN</w:t>
      </w:r>
    </w:p>
    <w:p w:rsidR="0031499A" w:rsidRPr="00873316" w:rsidRDefault="0031499A" w:rsidP="005712B7">
      <w:pPr>
        <w:autoSpaceDE w:val="0"/>
        <w:autoSpaceDN w:val="0"/>
        <w:adjustRightInd w:val="0"/>
        <w:contextualSpacing/>
        <w:jc w:val="both"/>
        <w:rPr>
          <w:rFonts w:asciiTheme="minorHAnsi" w:eastAsiaTheme="minorHAnsi" w:hAnsiTheme="minorHAnsi" w:cstheme="minorHAnsi"/>
          <w:sz w:val="20"/>
          <w:szCs w:val="20"/>
          <w:lang w:val="es-BO" w:eastAsia="en-US"/>
        </w:rPr>
      </w:pPr>
      <w:r w:rsidRPr="00873316">
        <w:rPr>
          <w:rFonts w:asciiTheme="minorHAnsi" w:eastAsiaTheme="minorHAnsi" w:hAnsiTheme="minorHAnsi" w:cstheme="minorHAnsi"/>
          <w:sz w:val="20"/>
          <w:szCs w:val="20"/>
          <w:lang w:val="es-BO" w:eastAsia="en-US"/>
        </w:rPr>
        <w:t>Este ítem comprende la movilización y desmovilización de equipo, material, herramientas y personal necesarios para la ejecución de cada uno de los ítems que comprende el proyecto.</w:t>
      </w:r>
    </w:p>
    <w:p w:rsidR="0031499A" w:rsidRPr="00873316" w:rsidRDefault="0031499A" w:rsidP="005712B7">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5712B7">
      <w:pPr>
        <w:autoSpaceDE w:val="0"/>
        <w:autoSpaceDN w:val="0"/>
        <w:adjustRightInd w:val="0"/>
        <w:contextualSpacing/>
        <w:jc w:val="both"/>
        <w:rPr>
          <w:rFonts w:asciiTheme="minorHAnsi" w:eastAsiaTheme="minorHAnsi" w:hAnsiTheme="minorHAnsi" w:cstheme="minorHAnsi"/>
          <w:sz w:val="20"/>
          <w:szCs w:val="20"/>
          <w:lang w:val="es-BO" w:eastAsia="en-US"/>
        </w:rPr>
      </w:pPr>
      <w:r w:rsidRPr="00873316">
        <w:rPr>
          <w:rFonts w:asciiTheme="minorHAnsi" w:eastAsiaTheme="minorHAnsi" w:hAnsiTheme="minorHAnsi" w:cstheme="minorHAnsi"/>
          <w:sz w:val="20"/>
          <w:szCs w:val="20"/>
          <w:lang w:val="es-BO" w:eastAsia="en-US"/>
        </w:rPr>
        <w:t>El CONTRATISTA realizará</w:t>
      </w:r>
      <w:r w:rsidRPr="005A3330">
        <w:rPr>
          <w:rFonts w:asciiTheme="minorHAnsi" w:eastAsiaTheme="minorHAnsi" w:hAnsiTheme="minorHAnsi" w:cstheme="minorHAnsi"/>
          <w:sz w:val="20"/>
          <w:szCs w:val="20"/>
          <w:lang w:val="es-BO" w:eastAsia="en-US"/>
        </w:rPr>
        <w:t xml:space="preserve"> los trabajos siguientes: transportar, descargar, proveer maquinarias, herramientas, materiales y personal necesarios para la ejecución de las obras. </w:t>
      </w:r>
    </w:p>
    <w:p w:rsidR="0031499A" w:rsidRPr="00873316" w:rsidRDefault="0031499A" w:rsidP="005712B7">
      <w:pPr>
        <w:pStyle w:val="Ttulo3"/>
        <w:keepLines w:val="0"/>
        <w:numPr>
          <w:ilvl w:val="1"/>
          <w:numId w:val="36"/>
        </w:numPr>
        <w:spacing w:before="240"/>
        <w:ind w:left="426"/>
        <w:contextualSpacing/>
        <w:jc w:val="both"/>
        <w:rPr>
          <w:rFonts w:asciiTheme="minorHAnsi" w:hAnsiTheme="minorHAnsi"/>
          <w:color w:val="auto"/>
        </w:rPr>
      </w:pPr>
      <w:r w:rsidRPr="00873316">
        <w:rPr>
          <w:rFonts w:asciiTheme="minorHAnsi" w:hAnsiTheme="minorHAnsi"/>
          <w:color w:val="auto"/>
        </w:rPr>
        <w:t>MATERIALES, HERRAMIENTAS, EQUIPO Y PERSONAL</w:t>
      </w:r>
    </w:p>
    <w:p w:rsidR="0031499A" w:rsidRPr="005A3330" w:rsidRDefault="0031499A" w:rsidP="005712B7">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deberá proporcionar todos los materiales, herramientas, equipo y personal necesario para la ejecución de este ítem.</w:t>
      </w:r>
    </w:p>
    <w:p w:rsidR="00CD457C" w:rsidRDefault="00CD457C" w:rsidP="005712B7">
      <w:pPr>
        <w:autoSpaceDE w:val="0"/>
        <w:autoSpaceDN w:val="0"/>
        <w:adjustRightInd w:val="0"/>
        <w:contextualSpacing/>
        <w:jc w:val="both"/>
        <w:rPr>
          <w:rFonts w:asciiTheme="minorHAnsi" w:eastAsiaTheme="minorHAnsi" w:hAnsiTheme="minorHAnsi" w:cstheme="minorHAnsi"/>
          <w:sz w:val="20"/>
          <w:szCs w:val="20"/>
          <w:lang w:val="es-BO" w:eastAsia="en-US"/>
        </w:rPr>
      </w:pPr>
    </w:p>
    <w:p w:rsidR="00CD457C" w:rsidRPr="00C930EF" w:rsidRDefault="00CD457C" w:rsidP="005712B7">
      <w:pPr>
        <w:spacing w:line="360" w:lineRule="auto"/>
        <w:jc w:val="both"/>
        <w:rPr>
          <w:rFonts w:asciiTheme="minorHAnsi" w:hAnsiTheme="minorHAnsi" w:cstheme="minorHAnsi"/>
          <w:b/>
          <w:kern w:val="28"/>
          <w:sz w:val="20"/>
          <w:szCs w:val="20"/>
          <w:lang w:val="es-ES_tradnl"/>
        </w:rPr>
      </w:pPr>
      <w:r w:rsidRPr="00C930EF">
        <w:rPr>
          <w:rFonts w:asciiTheme="minorHAnsi" w:hAnsiTheme="minorHAnsi" w:cstheme="minorHAnsi"/>
          <w:b/>
          <w:kern w:val="28"/>
          <w:sz w:val="20"/>
          <w:szCs w:val="20"/>
          <w:lang w:val="es-ES_tradnl"/>
        </w:rPr>
        <w:t>MANO DE OBRA.</w:t>
      </w:r>
    </w:p>
    <w:tbl>
      <w:tblPr>
        <w:tblStyle w:val="Tablaconcuadrcula"/>
        <w:tblW w:w="0" w:type="auto"/>
        <w:jc w:val="center"/>
        <w:tblLook w:val="04A0" w:firstRow="1" w:lastRow="0" w:firstColumn="1" w:lastColumn="0" w:noHBand="0" w:noVBand="1"/>
      </w:tblPr>
      <w:tblGrid>
        <w:gridCol w:w="7117"/>
      </w:tblGrid>
      <w:tr w:rsidR="00CD457C" w:rsidTr="008A13B3">
        <w:trPr>
          <w:trHeight w:val="248"/>
          <w:jc w:val="center"/>
        </w:trPr>
        <w:tc>
          <w:tcPr>
            <w:tcW w:w="7117" w:type="dxa"/>
          </w:tcPr>
          <w:p w:rsidR="00CD457C" w:rsidRDefault="0076737B" w:rsidP="005712B7">
            <w:pPr>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DESCRIPCIÓN</w:t>
            </w:r>
            <w:r w:rsidR="00CD457C">
              <w:rPr>
                <w:rFonts w:asciiTheme="minorHAnsi" w:hAnsiTheme="minorHAnsi" w:cstheme="minorHAnsi"/>
                <w:b/>
                <w:kern w:val="28"/>
                <w:sz w:val="20"/>
                <w:szCs w:val="20"/>
                <w:lang w:val="es-ES_tradnl"/>
              </w:rPr>
              <w:t>:</w:t>
            </w:r>
          </w:p>
        </w:tc>
      </w:tr>
      <w:tr w:rsidR="00CD457C" w:rsidTr="008A13B3">
        <w:trPr>
          <w:trHeight w:val="248"/>
          <w:jc w:val="center"/>
        </w:trPr>
        <w:tc>
          <w:tcPr>
            <w:tcW w:w="7117" w:type="dxa"/>
            <w:vAlign w:val="center"/>
          </w:tcPr>
          <w:p w:rsidR="00CD457C" w:rsidRPr="00C930EF" w:rsidRDefault="00CD457C" w:rsidP="005712B7">
            <w:pPr>
              <w:jc w:val="both"/>
              <w:rPr>
                <w:rFonts w:asciiTheme="minorHAnsi" w:hAnsiTheme="minorHAnsi"/>
                <w:sz w:val="20"/>
                <w:szCs w:val="20"/>
              </w:rPr>
            </w:pPr>
            <w:r w:rsidRPr="00C930EF">
              <w:rPr>
                <w:rFonts w:asciiTheme="minorHAnsi" w:hAnsiTheme="minorHAnsi"/>
                <w:sz w:val="20"/>
                <w:szCs w:val="20"/>
              </w:rPr>
              <w:t>Ayudante</w:t>
            </w:r>
          </w:p>
        </w:tc>
      </w:tr>
      <w:tr w:rsidR="00CD457C" w:rsidTr="008A13B3">
        <w:trPr>
          <w:trHeight w:val="261"/>
          <w:jc w:val="center"/>
        </w:trPr>
        <w:tc>
          <w:tcPr>
            <w:tcW w:w="7117" w:type="dxa"/>
            <w:vAlign w:val="center"/>
          </w:tcPr>
          <w:p w:rsidR="00CD457C" w:rsidRPr="00C930EF" w:rsidRDefault="00CD457C" w:rsidP="005712B7">
            <w:pPr>
              <w:jc w:val="both"/>
              <w:rPr>
                <w:rFonts w:asciiTheme="minorHAnsi" w:hAnsiTheme="minorHAnsi"/>
                <w:sz w:val="20"/>
                <w:szCs w:val="20"/>
              </w:rPr>
            </w:pPr>
            <w:r w:rsidRPr="00C930EF">
              <w:rPr>
                <w:rFonts w:asciiTheme="minorHAnsi" w:hAnsiTheme="minorHAnsi"/>
                <w:sz w:val="20"/>
                <w:szCs w:val="20"/>
              </w:rPr>
              <w:t>Chofer</w:t>
            </w:r>
          </w:p>
        </w:tc>
      </w:tr>
      <w:tr w:rsidR="00CD457C" w:rsidTr="008A13B3">
        <w:trPr>
          <w:trHeight w:val="261"/>
          <w:jc w:val="center"/>
        </w:trPr>
        <w:tc>
          <w:tcPr>
            <w:tcW w:w="7117" w:type="dxa"/>
            <w:vAlign w:val="center"/>
          </w:tcPr>
          <w:p w:rsidR="00CD457C" w:rsidRPr="00C930EF" w:rsidRDefault="00CD457C" w:rsidP="005712B7">
            <w:pPr>
              <w:jc w:val="both"/>
              <w:rPr>
                <w:rFonts w:asciiTheme="minorHAnsi" w:hAnsiTheme="minorHAnsi"/>
                <w:sz w:val="20"/>
                <w:szCs w:val="20"/>
              </w:rPr>
            </w:pPr>
            <w:r w:rsidRPr="00CD457C">
              <w:rPr>
                <w:rFonts w:asciiTheme="minorHAnsi" w:hAnsiTheme="minorHAnsi"/>
                <w:sz w:val="20"/>
                <w:szCs w:val="20"/>
              </w:rPr>
              <w:t>Operador de Grúa</w:t>
            </w:r>
            <w:r w:rsidRPr="00CD457C">
              <w:rPr>
                <w:rFonts w:asciiTheme="minorHAnsi" w:hAnsiTheme="minorHAnsi"/>
                <w:sz w:val="20"/>
                <w:szCs w:val="20"/>
              </w:rPr>
              <w:tab/>
            </w:r>
            <w:r w:rsidRPr="00CD457C">
              <w:rPr>
                <w:rFonts w:asciiTheme="minorHAnsi" w:hAnsiTheme="minorHAnsi"/>
                <w:sz w:val="20"/>
                <w:szCs w:val="20"/>
              </w:rPr>
              <w:tab/>
            </w:r>
          </w:p>
        </w:tc>
      </w:tr>
    </w:tbl>
    <w:p w:rsidR="00CD457C" w:rsidRPr="00C930EF" w:rsidRDefault="00CD457C" w:rsidP="005712B7">
      <w:pPr>
        <w:pStyle w:val="Prrafodelista"/>
        <w:spacing w:line="360" w:lineRule="auto"/>
        <w:ind w:left="360"/>
        <w:jc w:val="both"/>
        <w:rPr>
          <w:rFonts w:asciiTheme="minorHAnsi" w:hAnsiTheme="minorHAnsi" w:cstheme="minorHAnsi"/>
          <w:b/>
          <w:kern w:val="28"/>
          <w:sz w:val="20"/>
          <w:szCs w:val="20"/>
          <w:lang w:val="es-ES_tradnl"/>
        </w:rPr>
      </w:pPr>
    </w:p>
    <w:p w:rsidR="00CD457C" w:rsidRPr="00C930EF" w:rsidRDefault="00CD457C" w:rsidP="005712B7">
      <w:pPr>
        <w:spacing w:line="360" w:lineRule="auto"/>
        <w:jc w:val="both"/>
        <w:rPr>
          <w:rFonts w:asciiTheme="minorHAnsi" w:hAnsiTheme="minorHAnsi" w:cstheme="minorHAnsi"/>
          <w:b/>
          <w:kern w:val="28"/>
          <w:sz w:val="20"/>
          <w:szCs w:val="20"/>
          <w:lang w:val="es-ES_tradnl"/>
        </w:rPr>
      </w:pPr>
      <w:r w:rsidRPr="00C930EF">
        <w:rPr>
          <w:rFonts w:asciiTheme="minorHAnsi" w:hAnsiTheme="minorHAnsi" w:cstheme="minorHAnsi"/>
          <w:b/>
          <w:kern w:val="28"/>
          <w:sz w:val="20"/>
          <w:szCs w:val="20"/>
          <w:lang w:val="es-ES_tradnl"/>
        </w:rPr>
        <w:t>EQUIPO Y MAQUINARIA.</w:t>
      </w:r>
    </w:p>
    <w:tbl>
      <w:tblPr>
        <w:tblStyle w:val="Tablaconcuadrcula"/>
        <w:tblW w:w="0" w:type="auto"/>
        <w:jc w:val="center"/>
        <w:tblLook w:val="04A0" w:firstRow="1" w:lastRow="0" w:firstColumn="1" w:lastColumn="0" w:noHBand="0" w:noVBand="1"/>
      </w:tblPr>
      <w:tblGrid>
        <w:gridCol w:w="7117"/>
      </w:tblGrid>
      <w:tr w:rsidR="00CD457C" w:rsidTr="008A13B3">
        <w:trPr>
          <w:trHeight w:val="248"/>
          <w:jc w:val="center"/>
        </w:trPr>
        <w:tc>
          <w:tcPr>
            <w:tcW w:w="7117" w:type="dxa"/>
          </w:tcPr>
          <w:p w:rsidR="00CD457C" w:rsidRDefault="0076737B" w:rsidP="005712B7">
            <w:pPr>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DESCRIPCIÓN</w:t>
            </w:r>
            <w:r w:rsidR="00CD457C">
              <w:rPr>
                <w:rFonts w:asciiTheme="minorHAnsi" w:hAnsiTheme="minorHAnsi" w:cstheme="minorHAnsi"/>
                <w:b/>
                <w:kern w:val="28"/>
                <w:sz w:val="20"/>
                <w:szCs w:val="20"/>
                <w:lang w:val="es-ES_tradnl"/>
              </w:rPr>
              <w:t>:</w:t>
            </w:r>
          </w:p>
        </w:tc>
      </w:tr>
      <w:tr w:rsidR="00CD457C" w:rsidTr="008A13B3">
        <w:trPr>
          <w:trHeight w:val="248"/>
          <w:jc w:val="center"/>
        </w:trPr>
        <w:tc>
          <w:tcPr>
            <w:tcW w:w="7117" w:type="dxa"/>
          </w:tcPr>
          <w:p w:rsidR="00CD457C" w:rsidRPr="00CD457C" w:rsidRDefault="00CD457C" w:rsidP="005712B7">
            <w:pPr>
              <w:jc w:val="both"/>
              <w:rPr>
                <w:rFonts w:asciiTheme="minorHAnsi" w:hAnsiTheme="minorHAnsi"/>
                <w:sz w:val="20"/>
                <w:szCs w:val="20"/>
              </w:rPr>
            </w:pPr>
            <w:r w:rsidRPr="00CD457C">
              <w:rPr>
                <w:rFonts w:asciiTheme="minorHAnsi" w:hAnsiTheme="minorHAnsi"/>
                <w:sz w:val="20"/>
                <w:szCs w:val="20"/>
              </w:rPr>
              <w:t>Camión Tractor + trailer 40 Ton.</w:t>
            </w:r>
          </w:p>
        </w:tc>
      </w:tr>
      <w:tr w:rsidR="00CD457C" w:rsidTr="008A13B3">
        <w:trPr>
          <w:trHeight w:val="248"/>
          <w:jc w:val="center"/>
        </w:trPr>
        <w:tc>
          <w:tcPr>
            <w:tcW w:w="7117" w:type="dxa"/>
          </w:tcPr>
          <w:p w:rsidR="00CD457C" w:rsidRPr="00CD457C" w:rsidRDefault="00CD457C" w:rsidP="005712B7">
            <w:pPr>
              <w:jc w:val="both"/>
              <w:rPr>
                <w:rFonts w:asciiTheme="minorHAnsi" w:hAnsiTheme="minorHAnsi"/>
                <w:sz w:val="20"/>
                <w:szCs w:val="20"/>
              </w:rPr>
            </w:pPr>
            <w:r w:rsidRPr="00CD457C">
              <w:rPr>
                <w:rFonts w:asciiTheme="minorHAnsi" w:hAnsiTheme="minorHAnsi"/>
                <w:sz w:val="20"/>
                <w:szCs w:val="20"/>
              </w:rPr>
              <w:t>Camioneta</w:t>
            </w:r>
          </w:p>
        </w:tc>
      </w:tr>
      <w:tr w:rsidR="00CD457C" w:rsidTr="008A13B3">
        <w:trPr>
          <w:trHeight w:val="248"/>
          <w:jc w:val="center"/>
        </w:trPr>
        <w:tc>
          <w:tcPr>
            <w:tcW w:w="7117" w:type="dxa"/>
          </w:tcPr>
          <w:p w:rsidR="00CD457C" w:rsidRPr="00CD457C" w:rsidRDefault="00CD457C" w:rsidP="005712B7">
            <w:pPr>
              <w:jc w:val="both"/>
              <w:rPr>
                <w:rFonts w:asciiTheme="minorHAnsi" w:hAnsiTheme="minorHAnsi"/>
                <w:sz w:val="20"/>
                <w:szCs w:val="20"/>
              </w:rPr>
            </w:pPr>
            <w:r w:rsidRPr="00CD457C">
              <w:rPr>
                <w:rFonts w:asciiTheme="minorHAnsi" w:hAnsiTheme="minorHAnsi"/>
                <w:sz w:val="20"/>
                <w:szCs w:val="20"/>
              </w:rPr>
              <w:t>Camión Grúa</w:t>
            </w:r>
          </w:p>
        </w:tc>
      </w:tr>
    </w:tbl>
    <w:p w:rsidR="0031499A" w:rsidRPr="00873316" w:rsidRDefault="0031499A" w:rsidP="005712B7">
      <w:pPr>
        <w:pStyle w:val="Ttulo3"/>
        <w:keepLines w:val="0"/>
        <w:numPr>
          <w:ilvl w:val="1"/>
          <w:numId w:val="36"/>
        </w:numPr>
        <w:spacing w:before="240"/>
        <w:ind w:left="426"/>
        <w:contextualSpacing/>
        <w:jc w:val="both"/>
        <w:rPr>
          <w:rFonts w:asciiTheme="minorHAnsi" w:hAnsiTheme="minorHAnsi"/>
          <w:color w:val="auto"/>
        </w:rPr>
      </w:pPr>
      <w:r w:rsidRPr="00873316">
        <w:rPr>
          <w:rFonts w:asciiTheme="minorHAnsi" w:hAnsiTheme="minorHAnsi"/>
          <w:color w:val="auto"/>
        </w:rPr>
        <w:t>PROCEDIMIENTO PARA LA EJECUCIÓN</w:t>
      </w:r>
    </w:p>
    <w:p w:rsidR="0031499A" w:rsidRPr="005A3330" w:rsidRDefault="0031499A" w:rsidP="005712B7">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deberá presentar al SUPERVISOR un plan de Movilización y Desmovilización que contemple lo siguiente:</w:t>
      </w:r>
    </w:p>
    <w:p w:rsidR="0031499A" w:rsidRPr="005A3330" w:rsidRDefault="0031499A" w:rsidP="005712B7">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Medio de Transporte</w:t>
      </w:r>
    </w:p>
    <w:p w:rsidR="0031499A" w:rsidRPr="005A3330" w:rsidRDefault="0031499A" w:rsidP="005712B7">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Tipo de carga a transportar</w:t>
      </w:r>
    </w:p>
    <w:p w:rsidR="0031499A" w:rsidRPr="005A3330" w:rsidRDefault="0031499A" w:rsidP="005712B7">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Inspección de equipos, herramientas y carga</w:t>
      </w:r>
    </w:p>
    <w:p w:rsidR="0031499A" w:rsidRPr="005A3330" w:rsidRDefault="0031499A" w:rsidP="005712B7">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lastRenderedPageBreak/>
        <w:t>- Descripción de las rutas</w:t>
      </w:r>
    </w:p>
    <w:p w:rsidR="0031499A" w:rsidRPr="005A3330" w:rsidRDefault="0031499A" w:rsidP="005712B7">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Horarios de viaje</w:t>
      </w:r>
    </w:p>
    <w:p w:rsidR="0031499A" w:rsidRPr="005A3330" w:rsidRDefault="0031499A" w:rsidP="005712B7">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Cronogramas de trabajo.</w:t>
      </w:r>
    </w:p>
    <w:p w:rsidR="0031499A" w:rsidRPr="005A3330" w:rsidRDefault="0031499A" w:rsidP="005712B7">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5712B7">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será responsable de todas las actividades y consecuencias de las mismas.</w:t>
      </w:r>
    </w:p>
    <w:p w:rsidR="0031499A" w:rsidRPr="005A3330" w:rsidRDefault="0031499A" w:rsidP="005712B7">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5712B7">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será responsable de programar sus movilizaciones de acuerdo con el cronograma de trabajo y órdenes del SUPERVISOR DE OBRA. No se reconocerán costos de movilizaciones y desmovilizaciones adicionales, ni costos de equipos y personal en Stand By, puesto que los mismos son incluidos dentro de los gastos generales que forman parte de los costos indirectos.</w:t>
      </w:r>
    </w:p>
    <w:p w:rsidR="0031499A" w:rsidRPr="00873316" w:rsidRDefault="0031499A" w:rsidP="005712B7">
      <w:pPr>
        <w:pStyle w:val="Ttulo3"/>
        <w:keepLines w:val="0"/>
        <w:numPr>
          <w:ilvl w:val="1"/>
          <w:numId w:val="36"/>
        </w:numPr>
        <w:spacing w:before="240"/>
        <w:ind w:left="426"/>
        <w:contextualSpacing/>
        <w:jc w:val="both"/>
        <w:rPr>
          <w:rFonts w:asciiTheme="minorHAnsi" w:hAnsiTheme="minorHAnsi"/>
        </w:rPr>
      </w:pPr>
      <w:r w:rsidRPr="00873316">
        <w:rPr>
          <w:rFonts w:asciiTheme="minorHAnsi" w:hAnsiTheme="minorHAnsi"/>
          <w:color w:val="auto"/>
        </w:rPr>
        <w:t>MEDIDAS DE MITIGACIÓN AMBIENTAL</w:t>
      </w:r>
    </w:p>
    <w:p w:rsidR="0031499A" w:rsidRPr="005A3330" w:rsidRDefault="0031499A" w:rsidP="005712B7">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5712B7" w:rsidRPr="005A3330">
        <w:rPr>
          <w:rFonts w:asciiTheme="minorHAnsi" w:hAnsiTheme="minorHAnsi" w:cstheme="minorHAnsi"/>
          <w:kern w:val="28"/>
          <w:sz w:val="20"/>
          <w:szCs w:val="20"/>
          <w:lang w:val="es-ES_tradnl"/>
        </w:rPr>
        <w:t>polvo, el</w:t>
      </w:r>
      <w:r w:rsidRPr="005A3330">
        <w:rPr>
          <w:rFonts w:asciiTheme="minorHAnsi" w:hAnsiTheme="minorHAnsi" w:cstheme="minorHAnsi"/>
          <w:kern w:val="28"/>
          <w:sz w:val="20"/>
          <w:szCs w:val="20"/>
          <w:lang w:val="es-ES_tradnl"/>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5712B7">
      <w:pPr>
        <w:jc w:val="both"/>
        <w:rPr>
          <w:rFonts w:asciiTheme="minorHAnsi" w:hAnsiTheme="minorHAnsi" w:cstheme="minorHAnsi"/>
          <w:kern w:val="28"/>
          <w:sz w:val="20"/>
          <w:szCs w:val="20"/>
          <w:lang w:val="es-ES_tradnl"/>
        </w:rPr>
      </w:pPr>
    </w:p>
    <w:p w:rsidR="0031499A" w:rsidRPr="005A3330" w:rsidRDefault="0031499A" w:rsidP="005712B7">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5712B7">
      <w:pPr>
        <w:jc w:val="both"/>
        <w:rPr>
          <w:rFonts w:asciiTheme="minorHAnsi" w:hAnsiTheme="minorHAnsi" w:cstheme="minorHAnsi"/>
          <w:kern w:val="28"/>
          <w:sz w:val="20"/>
          <w:szCs w:val="20"/>
          <w:lang w:val="es-ES_tradnl"/>
        </w:rPr>
      </w:pPr>
    </w:p>
    <w:p w:rsidR="0031499A" w:rsidRPr="005A3330" w:rsidRDefault="0031499A" w:rsidP="005712B7">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5712B7">
      <w:pPr>
        <w:jc w:val="both"/>
        <w:rPr>
          <w:rFonts w:asciiTheme="minorHAnsi" w:hAnsiTheme="minorHAnsi" w:cstheme="minorHAnsi"/>
          <w:kern w:val="28"/>
          <w:sz w:val="20"/>
          <w:szCs w:val="20"/>
          <w:lang w:val="es-ES_tradnl"/>
        </w:rPr>
      </w:pPr>
    </w:p>
    <w:p w:rsidR="0031499A" w:rsidRPr="005A3330" w:rsidRDefault="0031499A" w:rsidP="005712B7">
      <w:pPr>
        <w:jc w:val="both"/>
        <w:rPr>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873316" w:rsidRDefault="0031499A" w:rsidP="005712B7">
      <w:pPr>
        <w:pStyle w:val="Ttulo3"/>
        <w:keepLines w:val="0"/>
        <w:numPr>
          <w:ilvl w:val="1"/>
          <w:numId w:val="36"/>
        </w:numPr>
        <w:spacing w:before="240"/>
        <w:ind w:left="426"/>
        <w:contextualSpacing/>
        <w:jc w:val="both"/>
        <w:rPr>
          <w:rFonts w:asciiTheme="minorHAnsi" w:hAnsiTheme="minorHAnsi"/>
          <w:color w:val="auto"/>
        </w:rPr>
      </w:pPr>
      <w:r w:rsidRPr="00873316">
        <w:rPr>
          <w:rFonts w:asciiTheme="minorHAnsi" w:hAnsiTheme="minorHAnsi"/>
          <w:color w:val="auto"/>
        </w:rPr>
        <w:t>MEDICIÓN Y FORMA DE PAGO</w:t>
      </w:r>
    </w:p>
    <w:p w:rsidR="00D554D9" w:rsidRPr="005A3330" w:rsidRDefault="0031499A" w:rsidP="005712B7">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ítem de Movilización de Personal, Herramientas y Equipo será medido en forma global de acuerdo con los precios unitarios establecidos en el contrato. Dicho precio será compensación total por los materiales, mano </w:t>
      </w:r>
      <w:r w:rsidRPr="005A3330">
        <w:rPr>
          <w:rFonts w:asciiTheme="minorHAnsi" w:eastAsiaTheme="minorHAnsi" w:hAnsiTheme="minorHAnsi" w:cstheme="minorHAnsi"/>
          <w:sz w:val="20"/>
          <w:szCs w:val="20"/>
          <w:lang w:val="es-BO" w:eastAsia="en-US"/>
        </w:rPr>
        <w:lastRenderedPageBreak/>
        <w:t>de obra, herramientas, equipo y otros gastos que sean necesarios para una correcta ejecución del ítem. El pago del ítem dependerá del avance porcentual en relación con la ejecución del trabajo, debiendo dejar al menos un porcentaje mínimo de 20% para los trabajos de desmovilización a ser pagados en la planilla de cierre.</w:t>
      </w:r>
    </w:p>
    <w:p w:rsidR="0031499A" w:rsidRPr="00694E24" w:rsidRDefault="0031499A" w:rsidP="005712B7">
      <w:pPr>
        <w:pStyle w:val="Ttulo3"/>
        <w:keepLines w:val="0"/>
        <w:numPr>
          <w:ilvl w:val="0"/>
          <w:numId w:val="36"/>
        </w:numPr>
        <w:spacing w:before="240"/>
        <w:contextualSpacing/>
        <w:jc w:val="both"/>
        <w:rPr>
          <w:rFonts w:asciiTheme="minorHAnsi" w:eastAsia="Arial Unicode MS" w:hAnsiTheme="minorHAnsi" w:cstheme="minorHAnsi"/>
          <w:bCs w:val="0"/>
          <w:color w:val="4472C4" w:themeColor="accent5"/>
          <w:sz w:val="20"/>
          <w:szCs w:val="20"/>
          <w:lang w:val="es-ES_tradnl" w:eastAsia="es-ES"/>
        </w:rPr>
      </w:pPr>
      <w:r w:rsidRPr="00694E24">
        <w:rPr>
          <w:rFonts w:asciiTheme="minorHAnsi" w:eastAsia="Arial Unicode MS" w:hAnsiTheme="minorHAnsi" w:cstheme="minorHAnsi"/>
          <w:bCs w:val="0"/>
          <w:color w:val="4472C4" w:themeColor="accent5"/>
          <w:sz w:val="20"/>
          <w:szCs w:val="20"/>
          <w:lang w:val="es-ES_tradnl" w:eastAsia="es-ES"/>
        </w:rPr>
        <w:t>REPLANTEO Y TRAZADO TOPOGRÁFICO.</w:t>
      </w:r>
    </w:p>
    <w:p w:rsidR="0031499A" w:rsidRPr="00BA4C43" w:rsidRDefault="0031499A" w:rsidP="005712B7">
      <w:pPr>
        <w:contextualSpacing/>
        <w:jc w:val="both"/>
        <w:rPr>
          <w:rFonts w:asciiTheme="minorHAnsi" w:hAnsiTheme="minorHAnsi" w:cstheme="minorHAnsi"/>
          <w:b/>
          <w:sz w:val="20"/>
          <w:szCs w:val="20"/>
        </w:rPr>
      </w:pPr>
      <w:r w:rsidRPr="00BA4C43">
        <w:rPr>
          <w:rFonts w:asciiTheme="minorHAnsi" w:hAnsiTheme="minorHAnsi" w:cstheme="minorHAnsi"/>
          <w:b/>
          <w:sz w:val="20"/>
          <w:szCs w:val="20"/>
        </w:rPr>
        <w:t xml:space="preserve">UNIDAD: </w:t>
      </w:r>
      <w:r w:rsidR="00D554D9" w:rsidRPr="00D554D9">
        <w:rPr>
          <w:rFonts w:asciiTheme="minorHAnsi" w:hAnsiTheme="minorHAnsi" w:cstheme="minorHAnsi"/>
          <w:b/>
          <w:sz w:val="20"/>
          <w:szCs w:val="20"/>
        </w:rPr>
        <w:t>Glb</w:t>
      </w:r>
    </w:p>
    <w:p w:rsidR="0031499A" w:rsidRPr="00694E24" w:rsidRDefault="0031499A" w:rsidP="005712B7">
      <w:pPr>
        <w:pStyle w:val="Ttulo3"/>
        <w:keepLines w:val="0"/>
        <w:numPr>
          <w:ilvl w:val="1"/>
          <w:numId w:val="36"/>
        </w:numPr>
        <w:spacing w:before="240"/>
        <w:ind w:left="426"/>
        <w:contextualSpacing/>
        <w:jc w:val="both"/>
        <w:rPr>
          <w:rFonts w:asciiTheme="minorHAnsi" w:hAnsiTheme="minorHAnsi" w:cstheme="minorHAnsi"/>
          <w:color w:val="auto"/>
          <w:sz w:val="20"/>
          <w:szCs w:val="20"/>
        </w:rPr>
      </w:pPr>
      <w:r w:rsidRPr="00694E24">
        <w:rPr>
          <w:rFonts w:asciiTheme="minorHAnsi" w:hAnsiTheme="minorHAnsi"/>
          <w:color w:val="auto"/>
          <w:sz w:val="20"/>
          <w:szCs w:val="20"/>
        </w:rPr>
        <w:t>DEFINICIÓN</w:t>
      </w:r>
    </w:p>
    <w:p w:rsidR="0031499A" w:rsidRPr="005A3330" w:rsidRDefault="0031499A" w:rsidP="005712B7">
      <w:pPr>
        <w:pStyle w:val="Default"/>
        <w:spacing w:line="276" w:lineRule="auto"/>
        <w:contextualSpacing/>
        <w:jc w:val="both"/>
        <w:rPr>
          <w:rFonts w:asciiTheme="minorHAnsi" w:hAnsiTheme="minorHAnsi" w:cstheme="minorHAnsi"/>
          <w:color w:val="auto"/>
          <w:sz w:val="20"/>
          <w:szCs w:val="20"/>
        </w:rPr>
      </w:pPr>
      <w:bookmarkStart w:id="11" w:name="_Toc314666506"/>
      <w:r w:rsidRPr="005A3330">
        <w:rPr>
          <w:rFonts w:asciiTheme="minorHAnsi" w:hAnsiTheme="minorHAnsi" w:cstheme="minorHAnsi"/>
          <w:color w:val="auto"/>
          <w:sz w:val="20"/>
          <w:szCs w:val="20"/>
        </w:rPr>
        <w:t>Este ítem comprende todos los trabajos necesarios para realizar el replanteo, trazado y el marcado de las progresivas, ubicación de cámaras, cruces especiales,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así como el registro de las diferentes superficies o coberturas encontradas en el Terreno, para ser consideradas en la cancelación a la empresa CONTRATISTA por su remoción y reposició</w:t>
      </w:r>
      <w:bookmarkEnd w:id="11"/>
      <w:r w:rsidRPr="005A3330">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31499A" w:rsidRPr="005A3330" w:rsidRDefault="0031499A" w:rsidP="005712B7">
      <w:pPr>
        <w:pStyle w:val="Default"/>
        <w:spacing w:line="276" w:lineRule="auto"/>
        <w:contextualSpacing/>
        <w:jc w:val="both"/>
        <w:rPr>
          <w:rFonts w:asciiTheme="minorHAnsi" w:hAnsiTheme="minorHAnsi" w:cstheme="minorHAnsi"/>
          <w:color w:val="auto"/>
          <w:sz w:val="20"/>
          <w:szCs w:val="20"/>
        </w:rPr>
      </w:pPr>
    </w:p>
    <w:p w:rsidR="0031499A" w:rsidRPr="005A3330" w:rsidRDefault="0031499A" w:rsidP="005712B7">
      <w:pPr>
        <w:pStyle w:val="Default"/>
        <w:spacing w:line="276" w:lineRule="auto"/>
        <w:contextualSpacing/>
        <w:jc w:val="both"/>
        <w:rPr>
          <w:rFonts w:asciiTheme="minorHAnsi" w:hAnsiTheme="minorHAnsi" w:cstheme="minorHAnsi"/>
          <w:color w:val="auto"/>
          <w:sz w:val="20"/>
          <w:szCs w:val="20"/>
        </w:rPr>
      </w:pPr>
      <w:r w:rsidRPr="005A3330">
        <w:rPr>
          <w:rFonts w:asciiTheme="minorHAnsi" w:hAnsiTheme="minorHAnsi" w:cstheme="minorHAnsi"/>
          <w:color w:val="auto"/>
          <w:sz w:val="20"/>
          <w:szCs w:val="20"/>
        </w:rPr>
        <w:t>De igual manera contempla la definición de la poligonal abierta, y la documentación de los PB´s y BM´s, a objeto de tener establecido las coordenadas de eje del ducto.</w:t>
      </w:r>
    </w:p>
    <w:p w:rsidR="0031499A" w:rsidRDefault="0031499A" w:rsidP="005712B7">
      <w:pPr>
        <w:pStyle w:val="Ttulo3"/>
        <w:keepLines w:val="0"/>
        <w:numPr>
          <w:ilvl w:val="1"/>
          <w:numId w:val="36"/>
        </w:numPr>
        <w:spacing w:before="240"/>
        <w:ind w:left="426"/>
        <w:contextualSpacing/>
        <w:jc w:val="both"/>
        <w:rPr>
          <w:rFonts w:asciiTheme="minorHAnsi" w:hAnsiTheme="minorHAnsi" w:cstheme="minorHAnsi"/>
          <w:color w:val="auto"/>
          <w:sz w:val="20"/>
          <w:szCs w:val="20"/>
        </w:rPr>
      </w:pPr>
      <w:r w:rsidRPr="00694E24">
        <w:rPr>
          <w:rFonts w:asciiTheme="minorHAnsi" w:hAnsiTheme="minorHAnsi" w:cstheme="minorHAnsi"/>
          <w:color w:val="auto"/>
          <w:sz w:val="20"/>
          <w:szCs w:val="20"/>
        </w:rPr>
        <w:t>MATERIALES, HERRAMIENTAS Y EQUIPO</w:t>
      </w:r>
    </w:p>
    <w:p w:rsidR="00235A8C" w:rsidRPr="00235A8C" w:rsidRDefault="00235A8C" w:rsidP="005712B7">
      <w:pPr>
        <w:jc w:val="both"/>
        <w:rPr>
          <w:lang w:val="es-BO" w:eastAsia="en-US"/>
        </w:rPr>
      </w:pPr>
    </w:p>
    <w:p w:rsidR="0031499A" w:rsidRDefault="0031499A" w:rsidP="005712B7">
      <w:pPr>
        <w:pStyle w:val="Estilo1"/>
        <w:contextualSpacing/>
        <w:rPr>
          <w:rFonts w:asciiTheme="minorHAnsi" w:hAnsiTheme="minorHAnsi" w:cstheme="minorHAnsi"/>
          <w:b w:val="0"/>
          <w:kern w:val="28"/>
          <w:sz w:val="20"/>
          <w:szCs w:val="20"/>
        </w:rPr>
      </w:pPr>
      <w:r w:rsidRPr="005A3330">
        <w:rPr>
          <w:rFonts w:asciiTheme="minorHAnsi" w:hAnsiTheme="minorHAnsi" w:cstheme="minorHAnsi"/>
          <w:b w:val="0"/>
          <w:kern w:val="28"/>
          <w:sz w:val="20"/>
          <w:szCs w:val="20"/>
        </w:rPr>
        <w:t>El CONTRATISTA, proporcionará todos los materiales, herramientas</w:t>
      </w:r>
      <w:r w:rsidR="00235A8C">
        <w:rPr>
          <w:rFonts w:asciiTheme="minorHAnsi" w:hAnsiTheme="minorHAnsi" w:cstheme="minorHAnsi"/>
          <w:b w:val="0"/>
          <w:kern w:val="28"/>
          <w:sz w:val="20"/>
          <w:szCs w:val="20"/>
        </w:rPr>
        <w:t>, equipos y personal necesarios.</w:t>
      </w:r>
    </w:p>
    <w:p w:rsidR="00466B22" w:rsidRDefault="00466B22" w:rsidP="005712B7">
      <w:pPr>
        <w:pStyle w:val="Estilo1"/>
        <w:contextualSpacing/>
        <w:rPr>
          <w:rFonts w:asciiTheme="minorHAnsi" w:hAnsiTheme="minorHAnsi" w:cstheme="minorHAnsi"/>
          <w:b w:val="0"/>
          <w:kern w:val="28"/>
          <w:sz w:val="20"/>
          <w:szCs w:val="20"/>
        </w:rPr>
      </w:pPr>
    </w:p>
    <w:p w:rsidR="00770053" w:rsidRDefault="00770053" w:rsidP="005712B7">
      <w:pPr>
        <w:pStyle w:val="Estilo1"/>
        <w:contextualSpacing/>
        <w:rPr>
          <w:rFonts w:asciiTheme="minorHAnsi" w:hAnsiTheme="minorHAnsi" w:cstheme="minorHAnsi"/>
          <w:b w:val="0"/>
          <w:kern w:val="28"/>
          <w:sz w:val="20"/>
          <w:szCs w:val="20"/>
        </w:rPr>
      </w:pPr>
    </w:p>
    <w:p w:rsidR="00235A8C" w:rsidRDefault="00235A8C" w:rsidP="005712B7">
      <w:pPr>
        <w:spacing w:line="360" w:lineRule="auto"/>
        <w:jc w:val="both"/>
        <w:rPr>
          <w:rFonts w:asciiTheme="minorHAnsi" w:hAnsiTheme="minorHAnsi" w:cstheme="minorHAnsi"/>
          <w:b/>
          <w:kern w:val="28"/>
          <w:sz w:val="20"/>
          <w:szCs w:val="20"/>
          <w:lang w:val="es-ES_tradnl"/>
        </w:rPr>
      </w:pPr>
      <w:r w:rsidRPr="00F90FC6">
        <w:rPr>
          <w:rFonts w:asciiTheme="minorHAnsi" w:hAnsiTheme="minorHAnsi" w:cstheme="minorHAnsi"/>
          <w:b/>
          <w:kern w:val="28"/>
          <w:sz w:val="20"/>
          <w:szCs w:val="20"/>
          <w:lang w:val="es-ES_tradnl"/>
        </w:rPr>
        <w:t>MATERIALES.</w:t>
      </w:r>
    </w:p>
    <w:p w:rsidR="00770053" w:rsidRPr="00F90FC6" w:rsidRDefault="00770053" w:rsidP="005712B7">
      <w:pPr>
        <w:spacing w:line="360" w:lineRule="auto"/>
        <w:jc w:val="both"/>
        <w:rPr>
          <w:rFonts w:asciiTheme="minorHAnsi" w:hAnsiTheme="minorHAnsi" w:cstheme="minorHAnsi"/>
          <w:b/>
          <w:kern w:val="28"/>
          <w:sz w:val="20"/>
          <w:szCs w:val="20"/>
          <w:lang w:val="es-ES_tradnl"/>
        </w:rPr>
      </w:pPr>
    </w:p>
    <w:tbl>
      <w:tblPr>
        <w:tblStyle w:val="Tablaconcuadrcula"/>
        <w:tblW w:w="0" w:type="auto"/>
        <w:jc w:val="center"/>
        <w:tblLook w:val="04A0" w:firstRow="1" w:lastRow="0" w:firstColumn="1" w:lastColumn="0" w:noHBand="0" w:noVBand="1"/>
      </w:tblPr>
      <w:tblGrid>
        <w:gridCol w:w="7117"/>
      </w:tblGrid>
      <w:tr w:rsidR="00235A8C" w:rsidRPr="00717723" w:rsidTr="008A13B3">
        <w:trPr>
          <w:trHeight w:val="248"/>
          <w:jc w:val="center"/>
        </w:trPr>
        <w:tc>
          <w:tcPr>
            <w:tcW w:w="7117" w:type="dxa"/>
          </w:tcPr>
          <w:p w:rsidR="00235A8C" w:rsidRPr="00717723" w:rsidRDefault="00235A8C" w:rsidP="005712B7">
            <w:pPr>
              <w:jc w:val="both"/>
              <w:rPr>
                <w:rFonts w:asciiTheme="minorHAnsi" w:hAnsiTheme="minorHAnsi" w:cstheme="minorHAnsi"/>
                <w:b/>
                <w:kern w:val="28"/>
                <w:sz w:val="20"/>
                <w:szCs w:val="20"/>
                <w:lang w:val="es-ES_tradnl"/>
              </w:rPr>
            </w:pPr>
            <w:r w:rsidRPr="00717723">
              <w:rPr>
                <w:rFonts w:asciiTheme="minorHAnsi" w:hAnsiTheme="minorHAnsi" w:cstheme="minorHAnsi"/>
                <w:b/>
                <w:kern w:val="28"/>
                <w:sz w:val="20"/>
                <w:szCs w:val="20"/>
                <w:lang w:val="es-ES_tradnl"/>
              </w:rPr>
              <w:t>DESCRIPCION:</w:t>
            </w:r>
          </w:p>
        </w:tc>
      </w:tr>
      <w:tr w:rsidR="00235A8C" w:rsidRPr="00717723" w:rsidTr="008A13B3">
        <w:trPr>
          <w:trHeight w:val="248"/>
          <w:jc w:val="center"/>
        </w:trPr>
        <w:tc>
          <w:tcPr>
            <w:tcW w:w="7117" w:type="dxa"/>
          </w:tcPr>
          <w:p w:rsidR="00235A8C" w:rsidRPr="00235A8C" w:rsidRDefault="00235A8C" w:rsidP="005712B7">
            <w:pPr>
              <w:jc w:val="both"/>
              <w:rPr>
                <w:rFonts w:asciiTheme="minorHAnsi" w:hAnsiTheme="minorHAnsi"/>
                <w:sz w:val="20"/>
                <w:szCs w:val="20"/>
              </w:rPr>
            </w:pPr>
            <w:r w:rsidRPr="00235A8C">
              <w:rPr>
                <w:rFonts w:asciiTheme="minorHAnsi" w:hAnsiTheme="minorHAnsi"/>
                <w:sz w:val="20"/>
                <w:szCs w:val="20"/>
              </w:rPr>
              <w:t>Yeso</w:t>
            </w:r>
          </w:p>
        </w:tc>
      </w:tr>
      <w:tr w:rsidR="00235A8C" w:rsidRPr="00717723" w:rsidTr="008A13B3">
        <w:trPr>
          <w:trHeight w:val="248"/>
          <w:jc w:val="center"/>
        </w:trPr>
        <w:tc>
          <w:tcPr>
            <w:tcW w:w="7117" w:type="dxa"/>
          </w:tcPr>
          <w:p w:rsidR="00235A8C" w:rsidRPr="00235A8C" w:rsidRDefault="00235A8C" w:rsidP="005712B7">
            <w:pPr>
              <w:jc w:val="both"/>
              <w:rPr>
                <w:rFonts w:asciiTheme="minorHAnsi" w:hAnsiTheme="minorHAnsi"/>
                <w:sz w:val="20"/>
                <w:szCs w:val="20"/>
              </w:rPr>
            </w:pPr>
            <w:r w:rsidRPr="00235A8C">
              <w:rPr>
                <w:rFonts w:asciiTheme="minorHAnsi" w:hAnsiTheme="minorHAnsi"/>
                <w:sz w:val="20"/>
                <w:szCs w:val="20"/>
              </w:rPr>
              <w:t>Alambre de Amarre</w:t>
            </w:r>
          </w:p>
        </w:tc>
      </w:tr>
      <w:tr w:rsidR="00235A8C" w:rsidRPr="00717723" w:rsidTr="008A13B3">
        <w:trPr>
          <w:trHeight w:val="248"/>
          <w:jc w:val="center"/>
        </w:trPr>
        <w:tc>
          <w:tcPr>
            <w:tcW w:w="7117" w:type="dxa"/>
          </w:tcPr>
          <w:p w:rsidR="00235A8C" w:rsidRPr="00235A8C" w:rsidRDefault="00235A8C" w:rsidP="005712B7">
            <w:pPr>
              <w:jc w:val="both"/>
              <w:rPr>
                <w:rFonts w:asciiTheme="minorHAnsi" w:hAnsiTheme="minorHAnsi"/>
                <w:sz w:val="20"/>
                <w:szCs w:val="20"/>
              </w:rPr>
            </w:pPr>
            <w:r w:rsidRPr="00235A8C">
              <w:rPr>
                <w:rFonts w:asciiTheme="minorHAnsi" w:hAnsiTheme="minorHAnsi"/>
                <w:sz w:val="20"/>
                <w:szCs w:val="20"/>
              </w:rPr>
              <w:t>Clavos</w:t>
            </w:r>
          </w:p>
        </w:tc>
      </w:tr>
      <w:tr w:rsidR="00235A8C" w:rsidRPr="00717723" w:rsidTr="008A13B3">
        <w:trPr>
          <w:trHeight w:val="248"/>
          <w:jc w:val="center"/>
        </w:trPr>
        <w:tc>
          <w:tcPr>
            <w:tcW w:w="7117" w:type="dxa"/>
          </w:tcPr>
          <w:p w:rsidR="00235A8C" w:rsidRPr="00235A8C" w:rsidRDefault="00235A8C" w:rsidP="005712B7">
            <w:pPr>
              <w:jc w:val="both"/>
              <w:rPr>
                <w:rFonts w:asciiTheme="minorHAnsi" w:hAnsiTheme="minorHAnsi"/>
                <w:sz w:val="20"/>
                <w:szCs w:val="20"/>
              </w:rPr>
            </w:pPr>
            <w:r w:rsidRPr="00235A8C">
              <w:rPr>
                <w:rFonts w:asciiTheme="minorHAnsi" w:hAnsiTheme="minorHAnsi"/>
                <w:sz w:val="20"/>
                <w:szCs w:val="20"/>
              </w:rPr>
              <w:t>Pintura para demarcación</w:t>
            </w:r>
          </w:p>
        </w:tc>
      </w:tr>
      <w:tr w:rsidR="00235A8C" w:rsidRPr="00717723" w:rsidTr="008A13B3">
        <w:trPr>
          <w:trHeight w:val="248"/>
          <w:jc w:val="center"/>
        </w:trPr>
        <w:tc>
          <w:tcPr>
            <w:tcW w:w="7117" w:type="dxa"/>
          </w:tcPr>
          <w:p w:rsidR="00235A8C" w:rsidRPr="00235A8C" w:rsidRDefault="00235A8C" w:rsidP="005712B7">
            <w:pPr>
              <w:jc w:val="both"/>
              <w:rPr>
                <w:rFonts w:asciiTheme="minorHAnsi" w:hAnsiTheme="minorHAnsi"/>
                <w:sz w:val="20"/>
                <w:szCs w:val="20"/>
              </w:rPr>
            </w:pPr>
            <w:r w:rsidRPr="00235A8C">
              <w:rPr>
                <w:rFonts w:asciiTheme="minorHAnsi" w:hAnsiTheme="minorHAnsi"/>
                <w:sz w:val="20"/>
                <w:szCs w:val="20"/>
              </w:rPr>
              <w:t>Madera de construcción</w:t>
            </w:r>
          </w:p>
        </w:tc>
      </w:tr>
    </w:tbl>
    <w:p w:rsidR="00235A8C" w:rsidRDefault="00235A8C" w:rsidP="005712B7">
      <w:pPr>
        <w:spacing w:line="360" w:lineRule="auto"/>
        <w:jc w:val="both"/>
        <w:rPr>
          <w:rFonts w:asciiTheme="minorHAnsi" w:hAnsiTheme="minorHAnsi" w:cstheme="minorHAnsi"/>
          <w:b/>
          <w:kern w:val="28"/>
          <w:sz w:val="20"/>
          <w:szCs w:val="20"/>
          <w:lang w:val="es-ES_tradnl"/>
        </w:rPr>
      </w:pPr>
    </w:p>
    <w:p w:rsidR="00770053" w:rsidRDefault="00770053" w:rsidP="005712B7">
      <w:pPr>
        <w:spacing w:line="360" w:lineRule="auto"/>
        <w:jc w:val="both"/>
        <w:rPr>
          <w:rFonts w:asciiTheme="minorHAnsi" w:hAnsiTheme="minorHAnsi" w:cstheme="minorHAnsi"/>
          <w:b/>
          <w:kern w:val="28"/>
          <w:sz w:val="20"/>
          <w:szCs w:val="20"/>
          <w:lang w:val="es-ES_tradnl"/>
        </w:rPr>
      </w:pPr>
    </w:p>
    <w:p w:rsidR="00235A8C" w:rsidRPr="00717723" w:rsidRDefault="00235A8C" w:rsidP="005712B7">
      <w:pPr>
        <w:spacing w:line="360" w:lineRule="auto"/>
        <w:jc w:val="both"/>
        <w:rPr>
          <w:rFonts w:asciiTheme="minorHAnsi" w:hAnsiTheme="minorHAnsi" w:cstheme="minorHAnsi"/>
          <w:b/>
          <w:kern w:val="28"/>
          <w:sz w:val="20"/>
          <w:szCs w:val="20"/>
          <w:lang w:val="es-ES_tradnl"/>
        </w:rPr>
      </w:pPr>
      <w:r w:rsidRPr="00717723">
        <w:rPr>
          <w:rFonts w:asciiTheme="minorHAnsi" w:hAnsiTheme="minorHAnsi" w:cstheme="minorHAnsi"/>
          <w:b/>
          <w:kern w:val="28"/>
          <w:sz w:val="20"/>
          <w:szCs w:val="20"/>
          <w:lang w:val="es-ES_tradnl"/>
        </w:rPr>
        <w:lastRenderedPageBreak/>
        <w:t>MANO DE OBRA.</w:t>
      </w:r>
    </w:p>
    <w:tbl>
      <w:tblPr>
        <w:tblStyle w:val="Tablaconcuadrcula"/>
        <w:tblW w:w="0" w:type="auto"/>
        <w:jc w:val="center"/>
        <w:tblLook w:val="04A0" w:firstRow="1" w:lastRow="0" w:firstColumn="1" w:lastColumn="0" w:noHBand="0" w:noVBand="1"/>
      </w:tblPr>
      <w:tblGrid>
        <w:gridCol w:w="7117"/>
      </w:tblGrid>
      <w:tr w:rsidR="00235A8C" w:rsidRPr="00717723" w:rsidTr="008A13B3">
        <w:trPr>
          <w:trHeight w:val="248"/>
          <w:jc w:val="center"/>
        </w:trPr>
        <w:tc>
          <w:tcPr>
            <w:tcW w:w="7117" w:type="dxa"/>
          </w:tcPr>
          <w:p w:rsidR="00235A8C" w:rsidRPr="00717723" w:rsidRDefault="00235A8C" w:rsidP="005712B7">
            <w:pPr>
              <w:jc w:val="both"/>
              <w:rPr>
                <w:rFonts w:asciiTheme="minorHAnsi" w:hAnsiTheme="minorHAnsi" w:cstheme="minorHAnsi"/>
                <w:b/>
                <w:kern w:val="28"/>
                <w:sz w:val="20"/>
                <w:szCs w:val="20"/>
                <w:lang w:val="es-ES_tradnl"/>
              </w:rPr>
            </w:pPr>
            <w:r w:rsidRPr="00717723">
              <w:rPr>
                <w:rFonts w:asciiTheme="minorHAnsi" w:hAnsiTheme="minorHAnsi" w:cstheme="minorHAnsi"/>
                <w:b/>
                <w:kern w:val="28"/>
                <w:sz w:val="20"/>
                <w:szCs w:val="20"/>
                <w:lang w:val="es-ES_tradnl"/>
              </w:rPr>
              <w:t>DESCRIPCION:</w:t>
            </w:r>
          </w:p>
        </w:tc>
      </w:tr>
      <w:tr w:rsidR="00235A8C" w:rsidRPr="00717723" w:rsidTr="008A13B3">
        <w:trPr>
          <w:trHeight w:val="248"/>
          <w:jc w:val="center"/>
        </w:trPr>
        <w:tc>
          <w:tcPr>
            <w:tcW w:w="7117" w:type="dxa"/>
          </w:tcPr>
          <w:p w:rsidR="00235A8C" w:rsidRPr="00235A8C" w:rsidRDefault="00235A8C" w:rsidP="005712B7">
            <w:pPr>
              <w:jc w:val="both"/>
              <w:rPr>
                <w:rFonts w:asciiTheme="minorHAnsi" w:hAnsiTheme="minorHAnsi"/>
                <w:sz w:val="20"/>
                <w:szCs w:val="20"/>
              </w:rPr>
            </w:pPr>
            <w:r w:rsidRPr="00235A8C">
              <w:rPr>
                <w:rFonts w:asciiTheme="minorHAnsi" w:hAnsiTheme="minorHAnsi"/>
                <w:sz w:val="20"/>
                <w:szCs w:val="20"/>
              </w:rPr>
              <w:t>Topógrafo</w:t>
            </w:r>
          </w:p>
        </w:tc>
      </w:tr>
      <w:tr w:rsidR="00235A8C" w:rsidRPr="00717723" w:rsidTr="008A13B3">
        <w:trPr>
          <w:trHeight w:val="248"/>
          <w:jc w:val="center"/>
        </w:trPr>
        <w:tc>
          <w:tcPr>
            <w:tcW w:w="7117" w:type="dxa"/>
          </w:tcPr>
          <w:p w:rsidR="00235A8C" w:rsidRPr="00235A8C" w:rsidRDefault="00235A8C" w:rsidP="005712B7">
            <w:pPr>
              <w:jc w:val="both"/>
              <w:rPr>
                <w:rFonts w:asciiTheme="minorHAnsi" w:hAnsiTheme="minorHAnsi"/>
                <w:sz w:val="20"/>
                <w:szCs w:val="20"/>
              </w:rPr>
            </w:pPr>
            <w:r w:rsidRPr="00235A8C">
              <w:rPr>
                <w:rFonts w:asciiTheme="minorHAnsi" w:hAnsiTheme="minorHAnsi"/>
                <w:sz w:val="20"/>
                <w:szCs w:val="20"/>
              </w:rPr>
              <w:t>Albañil</w:t>
            </w:r>
          </w:p>
        </w:tc>
      </w:tr>
      <w:tr w:rsidR="00235A8C" w:rsidRPr="00717723" w:rsidTr="008A13B3">
        <w:trPr>
          <w:trHeight w:val="248"/>
          <w:jc w:val="center"/>
        </w:trPr>
        <w:tc>
          <w:tcPr>
            <w:tcW w:w="7117" w:type="dxa"/>
          </w:tcPr>
          <w:p w:rsidR="00235A8C" w:rsidRPr="00235A8C" w:rsidRDefault="00235A8C" w:rsidP="005712B7">
            <w:pPr>
              <w:jc w:val="both"/>
              <w:rPr>
                <w:rFonts w:asciiTheme="minorHAnsi" w:hAnsiTheme="minorHAnsi"/>
                <w:sz w:val="20"/>
                <w:szCs w:val="20"/>
              </w:rPr>
            </w:pPr>
            <w:r w:rsidRPr="00235A8C">
              <w:rPr>
                <w:rFonts w:asciiTheme="minorHAnsi" w:hAnsiTheme="minorHAnsi"/>
                <w:sz w:val="20"/>
                <w:szCs w:val="20"/>
              </w:rPr>
              <w:t>Dibujante de Planos As Built</w:t>
            </w:r>
          </w:p>
        </w:tc>
      </w:tr>
      <w:tr w:rsidR="00235A8C" w:rsidRPr="00717723" w:rsidTr="008A13B3">
        <w:trPr>
          <w:trHeight w:val="248"/>
          <w:jc w:val="center"/>
        </w:trPr>
        <w:tc>
          <w:tcPr>
            <w:tcW w:w="7117" w:type="dxa"/>
          </w:tcPr>
          <w:p w:rsidR="00235A8C" w:rsidRPr="00235A8C" w:rsidRDefault="00235A8C" w:rsidP="005712B7">
            <w:pPr>
              <w:jc w:val="both"/>
              <w:rPr>
                <w:rFonts w:asciiTheme="minorHAnsi" w:hAnsiTheme="minorHAnsi"/>
                <w:sz w:val="20"/>
                <w:szCs w:val="20"/>
              </w:rPr>
            </w:pPr>
            <w:r w:rsidRPr="00235A8C">
              <w:rPr>
                <w:rFonts w:asciiTheme="minorHAnsi" w:hAnsiTheme="minorHAnsi"/>
                <w:sz w:val="20"/>
                <w:szCs w:val="20"/>
              </w:rPr>
              <w:t>Ayudante</w:t>
            </w:r>
          </w:p>
        </w:tc>
      </w:tr>
    </w:tbl>
    <w:p w:rsidR="00235A8C" w:rsidRDefault="00235A8C" w:rsidP="005712B7">
      <w:pPr>
        <w:spacing w:line="360" w:lineRule="auto"/>
        <w:jc w:val="both"/>
        <w:rPr>
          <w:rFonts w:asciiTheme="minorHAnsi" w:hAnsiTheme="minorHAnsi" w:cstheme="minorHAnsi"/>
          <w:b/>
          <w:kern w:val="28"/>
          <w:sz w:val="20"/>
          <w:szCs w:val="20"/>
          <w:lang w:val="es-ES_tradnl"/>
        </w:rPr>
      </w:pPr>
    </w:p>
    <w:p w:rsidR="00235A8C" w:rsidRPr="00F90FC6" w:rsidRDefault="00235A8C" w:rsidP="005712B7">
      <w:pPr>
        <w:spacing w:line="360" w:lineRule="auto"/>
        <w:jc w:val="both"/>
        <w:rPr>
          <w:rFonts w:asciiTheme="minorHAnsi" w:hAnsiTheme="minorHAnsi" w:cstheme="minorHAnsi"/>
          <w:b/>
          <w:kern w:val="28"/>
          <w:sz w:val="20"/>
          <w:szCs w:val="20"/>
          <w:lang w:val="es-ES_tradnl"/>
        </w:rPr>
      </w:pPr>
      <w:r w:rsidRPr="00F90FC6">
        <w:rPr>
          <w:rFonts w:asciiTheme="minorHAnsi" w:hAnsiTheme="minorHAnsi" w:cstheme="minorHAnsi"/>
          <w:b/>
          <w:kern w:val="28"/>
          <w:sz w:val="20"/>
          <w:szCs w:val="20"/>
          <w:lang w:val="es-ES_tradnl"/>
        </w:rPr>
        <w:t>EQUIPO Y MAQUINARIA.</w:t>
      </w:r>
    </w:p>
    <w:tbl>
      <w:tblPr>
        <w:tblStyle w:val="Tablaconcuadrcula"/>
        <w:tblW w:w="0" w:type="auto"/>
        <w:jc w:val="center"/>
        <w:tblLook w:val="04A0" w:firstRow="1" w:lastRow="0" w:firstColumn="1" w:lastColumn="0" w:noHBand="0" w:noVBand="1"/>
      </w:tblPr>
      <w:tblGrid>
        <w:gridCol w:w="7117"/>
      </w:tblGrid>
      <w:tr w:rsidR="00235A8C" w:rsidTr="008A13B3">
        <w:trPr>
          <w:trHeight w:val="248"/>
          <w:jc w:val="center"/>
        </w:trPr>
        <w:tc>
          <w:tcPr>
            <w:tcW w:w="7117" w:type="dxa"/>
          </w:tcPr>
          <w:p w:rsidR="00235A8C" w:rsidRDefault="00235A8C" w:rsidP="005712B7">
            <w:pPr>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DESCRIPCION:</w:t>
            </w:r>
          </w:p>
        </w:tc>
      </w:tr>
      <w:tr w:rsidR="00235A8C" w:rsidTr="008A13B3">
        <w:trPr>
          <w:trHeight w:val="248"/>
          <w:jc w:val="center"/>
        </w:trPr>
        <w:tc>
          <w:tcPr>
            <w:tcW w:w="7117" w:type="dxa"/>
          </w:tcPr>
          <w:p w:rsidR="00235A8C" w:rsidRPr="00C930EF" w:rsidRDefault="00235A8C" w:rsidP="005712B7">
            <w:pPr>
              <w:jc w:val="both"/>
              <w:rPr>
                <w:rFonts w:asciiTheme="minorHAnsi" w:hAnsiTheme="minorHAnsi"/>
                <w:sz w:val="20"/>
                <w:szCs w:val="20"/>
              </w:rPr>
            </w:pPr>
            <w:r w:rsidRPr="00235A8C">
              <w:rPr>
                <w:rFonts w:asciiTheme="minorHAnsi" w:hAnsiTheme="minorHAnsi"/>
                <w:sz w:val="20"/>
                <w:szCs w:val="20"/>
              </w:rPr>
              <w:t>Taquímetro</w:t>
            </w:r>
            <w:r w:rsidRPr="00235A8C">
              <w:rPr>
                <w:rFonts w:asciiTheme="minorHAnsi" w:hAnsiTheme="minorHAnsi"/>
                <w:sz w:val="20"/>
                <w:szCs w:val="20"/>
              </w:rPr>
              <w:tab/>
            </w:r>
            <w:r w:rsidRPr="00235A8C">
              <w:rPr>
                <w:rFonts w:asciiTheme="minorHAnsi" w:hAnsiTheme="minorHAnsi"/>
                <w:sz w:val="20"/>
                <w:szCs w:val="20"/>
              </w:rPr>
              <w:tab/>
            </w:r>
            <w:r w:rsidRPr="00F90FC6">
              <w:rPr>
                <w:rFonts w:asciiTheme="minorHAnsi" w:hAnsiTheme="minorHAnsi"/>
                <w:sz w:val="20"/>
                <w:szCs w:val="20"/>
              </w:rPr>
              <w:tab/>
            </w:r>
            <w:r w:rsidRPr="00F90FC6">
              <w:rPr>
                <w:rFonts w:asciiTheme="minorHAnsi" w:hAnsiTheme="minorHAnsi"/>
                <w:sz w:val="20"/>
                <w:szCs w:val="20"/>
              </w:rPr>
              <w:tab/>
            </w:r>
            <w:r w:rsidRPr="00F90FC6">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sidRPr="00C930EF">
              <w:rPr>
                <w:rFonts w:asciiTheme="minorHAnsi" w:hAnsiTheme="minorHAnsi"/>
                <w:sz w:val="20"/>
                <w:szCs w:val="20"/>
              </w:rPr>
              <w:tab/>
            </w:r>
          </w:p>
        </w:tc>
      </w:tr>
    </w:tbl>
    <w:p w:rsidR="0031499A" w:rsidRPr="00694E24" w:rsidRDefault="0031499A" w:rsidP="005712B7">
      <w:pPr>
        <w:pStyle w:val="Ttulo3"/>
        <w:keepLines w:val="0"/>
        <w:numPr>
          <w:ilvl w:val="1"/>
          <w:numId w:val="36"/>
        </w:numPr>
        <w:spacing w:before="240"/>
        <w:ind w:left="426"/>
        <w:contextualSpacing/>
        <w:jc w:val="both"/>
        <w:rPr>
          <w:rFonts w:asciiTheme="minorHAnsi" w:hAnsiTheme="minorHAnsi" w:cstheme="minorHAnsi"/>
          <w:color w:val="auto"/>
          <w:sz w:val="20"/>
          <w:szCs w:val="20"/>
        </w:rPr>
      </w:pPr>
      <w:bookmarkStart w:id="12" w:name="_Toc314666511"/>
      <w:r w:rsidRPr="00694E24">
        <w:rPr>
          <w:rFonts w:asciiTheme="minorHAnsi" w:hAnsiTheme="minorHAnsi" w:cstheme="minorHAnsi"/>
          <w:color w:val="auto"/>
          <w:sz w:val="20"/>
          <w:szCs w:val="20"/>
        </w:rPr>
        <w:t>PROCEDIMIENTO PARA LA EJECUCIÓN</w:t>
      </w:r>
      <w:bookmarkEnd w:id="12"/>
    </w:p>
    <w:p w:rsidR="0031499A" w:rsidRPr="005A3330" w:rsidRDefault="0031499A" w:rsidP="005712B7">
      <w:pPr>
        <w:contextualSpacing/>
        <w:jc w:val="both"/>
        <w:rPr>
          <w:rFonts w:asciiTheme="minorHAnsi" w:eastAsia="Arial Unicode MS" w:hAnsiTheme="minorHAnsi" w:cstheme="minorHAnsi"/>
          <w:iCs/>
          <w:sz w:val="20"/>
          <w:szCs w:val="20"/>
          <w:lang w:val="es-ES_tradnl"/>
        </w:rPr>
      </w:pPr>
      <w:bookmarkStart w:id="13" w:name="_Toc314666512"/>
      <w:r w:rsidRPr="005A3330">
        <w:rPr>
          <w:rFonts w:asciiTheme="minorHAnsi" w:eastAsia="Arial Unicode MS" w:hAnsiTheme="minorHAnsi" w:cstheme="minorHAnsi"/>
          <w:sz w:val="20"/>
          <w:szCs w:val="20"/>
          <w:lang w:val="es-ES_tradnl"/>
        </w:rPr>
        <w:t>El personal técnico propuesto por el CONTRATISTA, SUPERINTENDENTE, DIRECTOR O RESIDENTE D</w:t>
      </w:r>
      <w:r w:rsidR="00E55682">
        <w:rPr>
          <w:rFonts w:asciiTheme="minorHAnsi" w:eastAsia="Arial Unicode MS" w:hAnsiTheme="minorHAnsi" w:cstheme="minorHAnsi"/>
          <w:sz w:val="20"/>
          <w:szCs w:val="20"/>
          <w:lang w:val="es-ES_tradnl"/>
        </w:rPr>
        <w:t>E OBRA Y RESPONSABLE DE PLANOS AS BUILT</w:t>
      </w:r>
      <w:r w:rsidRPr="005A3330">
        <w:rPr>
          <w:rFonts w:asciiTheme="minorHAnsi" w:eastAsia="Arial Unicode MS" w:hAnsiTheme="minorHAnsi" w:cstheme="minorHAnsi"/>
          <w:sz w:val="20"/>
          <w:szCs w:val="20"/>
          <w:lang w:val="es-ES_tradnl"/>
        </w:rPr>
        <w:t xml:space="preserve"> conjuntamente con el SUPERVISOR DE OBRA DE OBRA demarcara toda el área simultáneamente a los trabajos de tendido de red con progresivas pintadas cada 50 metros, el </w:t>
      </w:r>
      <w:r w:rsidRPr="005A3330">
        <w:rPr>
          <w:rFonts w:asciiTheme="minorHAnsi" w:eastAsia="Arial Unicode MS" w:hAnsiTheme="minorHAnsi" w:cstheme="minorHAnsi"/>
          <w:iCs/>
          <w:sz w:val="20"/>
          <w:szCs w:val="20"/>
          <w:lang w:val="es-ES_tradnl"/>
        </w:rPr>
        <w:t>replanteo a realizar comprende:</w:t>
      </w:r>
      <w:bookmarkEnd w:id="13"/>
    </w:p>
    <w:p w:rsidR="0031499A" w:rsidRPr="005A3330" w:rsidRDefault="0031499A" w:rsidP="005712B7">
      <w:pPr>
        <w:contextualSpacing/>
        <w:jc w:val="both"/>
        <w:rPr>
          <w:rFonts w:asciiTheme="minorHAnsi" w:eastAsia="Arial Unicode MS" w:hAnsiTheme="minorHAnsi" w:cstheme="minorHAnsi"/>
          <w:b/>
          <w:bCs/>
          <w:iCs/>
          <w:sz w:val="20"/>
          <w:szCs w:val="20"/>
          <w:lang w:val="es-ES_tradnl"/>
        </w:rPr>
      </w:pPr>
    </w:p>
    <w:p w:rsidR="0031499A" w:rsidRPr="005A3330" w:rsidRDefault="0031499A" w:rsidP="005712B7">
      <w:pPr>
        <w:contextualSpacing/>
        <w:jc w:val="both"/>
        <w:rPr>
          <w:rFonts w:asciiTheme="minorHAnsi" w:eastAsia="Arial Unicode MS" w:hAnsiTheme="minorHAnsi" w:cstheme="minorHAnsi"/>
          <w:iCs/>
          <w:sz w:val="20"/>
          <w:szCs w:val="20"/>
          <w:lang w:val="es-ES_tradnl"/>
        </w:rPr>
      </w:pPr>
      <w:bookmarkStart w:id="14" w:name="_Toc314666513"/>
      <w:r w:rsidRPr="005A3330">
        <w:rPr>
          <w:rFonts w:asciiTheme="minorHAnsi" w:eastAsia="Arial Unicode MS" w:hAnsiTheme="minorHAnsi" w:cstheme="minorHAnsi"/>
          <w:b/>
          <w:bCs/>
          <w:iCs/>
          <w:sz w:val="20"/>
          <w:szCs w:val="20"/>
          <w:lang w:val="es-ES_tradnl"/>
        </w:rPr>
        <w:t xml:space="preserve">a) </w:t>
      </w:r>
      <w:r w:rsidRPr="005A3330">
        <w:rPr>
          <w:rFonts w:asciiTheme="minorHAnsi" w:eastAsia="Arial Unicode MS" w:hAnsiTheme="minorHAnsi" w:cstheme="minorHAnsi"/>
          <w:iCs/>
          <w:sz w:val="20"/>
          <w:szCs w:val="20"/>
          <w:lang w:val="es-ES_tradnl"/>
        </w:rPr>
        <w:t xml:space="preserve">Por una parte la Fijación de las </w:t>
      </w:r>
      <w:r w:rsidR="005712B7" w:rsidRPr="005A3330">
        <w:rPr>
          <w:rFonts w:asciiTheme="minorHAnsi" w:eastAsia="Arial Unicode MS" w:hAnsiTheme="minorHAnsi" w:cstheme="minorHAnsi"/>
          <w:iCs/>
          <w:sz w:val="20"/>
          <w:szCs w:val="20"/>
          <w:lang w:val="es-ES_tradnl"/>
        </w:rPr>
        <w:t>distancias respecto</w:t>
      </w:r>
      <w:r w:rsidRPr="005A3330">
        <w:rPr>
          <w:rFonts w:asciiTheme="minorHAnsi" w:eastAsia="Arial Unicode MS" w:hAnsiTheme="minorHAnsi" w:cstheme="minorHAnsi"/>
          <w:iCs/>
          <w:sz w:val="20"/>
          <w:szCs w:val="20"/>
          <w:lang w:val="es-ES_tradnl"/>
        </w:rPr>
        <w:t xml:space="preserve"> a </w:t>
      </w:r>
      <w:r w:rsidR="005712B7" w:rsidRPr="005A3330">
        <w:rPr>
          <w:rFonts w:asciiTheme="minorHAnsi" w:eastAsia="Arial Unicode MS" w:hAnsiTheme="minorHAnsi" w:cstheme="minorHAnsi"/>
          <w:iCs/>
          <w:sz w:val="20"/>
          <w:szCs w:val="20"/>
          <w:lang w:val="es-ES_tradnl"/>
        </w:rPr>
        <w:t>los bordillos</w:t>
      </w:r>
      <w:r w:rsidRPr="005A3330">
        <w:rPr>
          <w:rFonts w:asciiTheme="minorHAnsi" w:eastAsia="Arial Unicode MS" w:hAnsiTheme="minorHAnsi" w:cstheme="minorHAnsi"/>
          <w:iCs/>
          <w:sz w:val="20"/>
          <w:szCs w:val="20"/>
          <w:lang w:val="es-ES_tradnl"/>
        </w:rPr>
        <w:t xml:space="preserve">, borde de pavimentos, acera o líneas municipales, que </w:t>
      </w:r>
      <w:r w:rsidR="005712B7" w:rsidRPr="005A3330">
        <w:rPr>
          <w:rFonts w:asciiTheme="minorHAnsi" w:eastAsia="Arial Unicode MS" w:hAnsiTheme="minorHAnsi" w:cstheme="minorHAnsi"/>
          <w:iCs/>
          <w:sz w:val="20"/>
          <w:szCs w:val="20"/>
          <w:lang w:val="es-ES_tradnl"/>
        </w:rPr>
        <w:t>deberán guardar</w:t>
      </w:r>
      <w:r w:rsidRPr="005A3330">
        <w:rPr>
          <w:rFonts w:asciiTheme="minorHAnsi" w:eastAsia="Arial Unicode MS" w:hAnsiTheme="minorHAnsi" w:cstheme="minorHAnsi"/>
          <w:iCs/>
          <w:sz w:val="20"/>
          <w:szCs w:val="20"/>
          <w:lang w:val="es-ES_tradnl"/>
        </w:rPr>
        <w:t xml:space="preserve">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4"/>
    </w:p>
    <w:p w:rsidR="0031499A" w:rsidRPr="005A3330" w:rsidRDefault="0031499A" w:rsidP="005712B7">
      <w:pPr>
        <w:contextualSpacing/>
        <w:jc w:val="both"/>
        <w:rPr>
          <w:rFonts w:asciiTheme="minorHAnsi" w:eastAsia="Arial Unicode MS" w:hAnsiTheme="minorHAnsi" w:cstheme="minorHAnsi"/>
          <w:b/>
          <w:bCs/>
          <w:iCs/>
          <w:sz w:val="20"/>
          <w:szCs w:val="20"/>
          <w:lang w:val="es-ES_tradnl"/>
        </w:rPr>
      </w:pPr>
    </w:p>
    <w:p w:rsidR="0031499A" w:rsidRPr="005A3330" w:rsidRDefault="0031499A" w:rsidP="005712B7">
      <w:pPr>
        <w:contextualSpacing/>
        <w:jc w:val="both"/>
        <w:rPr>
          <w:rFonts w:asciiTheme="minorHAnsi" w:eastAsia="Arial Unicode MS" w:hAnsiTheme="minorHAnsi" w:cstheme="minorHAnsi"/>
          <w:iCs/>
          <w:sz w:val="20"/>
          <w:szCs w:val="20"/>
          <w:lang w:val="es-ES_tradnl"/>
        </w:rPr>
      </w:pPr>
      <w:bookmarkStart w:id="15" w:name="_Toc314666514"/>
      <w:r w:rsidRPr="005A3330">
        <w:rPr>
          <w:rFonts w:asciiTheme="minorHAnsi" w:eastAsia="Arial Unicode MS" w:hAnsiTheme="minorHAnsi" w:cstheme="minorHAnsi"/>
          <w:b/>
          <w:iCs/>
          <w:sz w:val="20"/>
          <w:szCs w:val="20"/>
          <w:lang w:val="es-ES_tradnl"/>
        </w:rPr>
        <w:t>b</w:t>
      </w:r>
      <w:r w:rsidRPr="005A3330">
        <w:rPr>
          <w:rFonts w:asciiTheme="minorHAnsi" w:eastAsia="Arial Unicode MS" w:hAnsiTheme="minorHAnsi" w:cstheme="minorHAnsi"/>
          <w:iCs/>
          <w:sz w:val="20"/>
          <w:szCs w:val="20"/>
          <w:lang w:val="es-ES_tradnl"/>
        </w:rPr>
        <w:t xml:space="preserve">)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w:t>
      </w:r>
      <w:r w:rsidR="005712B7" w:rsidRPr="005A3330">
        <w:rPr>
          <w:rFonts w:asciiTheme="minorHAnsi" w:eastAsia="Arial Unicode MS" w:hAnsiTheme="minorHAnsi" w:cstheme="minorHAnsi"/>
          <w:iCs/>
          <w:sz w:val="20"/>
          <w:szCs w:val="20"/>
          <w:lang w:val="es-ES_tradnl"/>
        </w:rPr>
        <w:t>diseño si</w:t>
      </w:r>
      <w:r w:rsidRPr="005A3330">
        <w:rPr>
          <w:rFonts w:asciiTheme="minorHAnsi" w:eastAsia="Arial Unicode MS" w:hAnsiTheme="minorHAnsi" w:cstheme="minorHAnsi"/>
          <w:iCs/>
          <w:sz w:val="20"/>
          <w:szCs w:val="20"/>
          <w:lang w:val="es-ES_tradnl"/>
        </w:rPr>
        <w:t xml:space="preserve"> se diera el caso</w:t>
      </w:r>
      <w:bookmarkEnd w:id="15"/>
      <w:r w:rsidRPr="005A3330">
        <w:rPr>
          <w:rFonts w:asciiTheme="minorHAnsi" w:eastAsia="Arial Unicode MS" w:hAnsiTheme="minorHAnsi" w:cstheme="minorHAnsi"/>
          <w:iCs/>
          <w:sz w:val="20"/>
          <w:szCs w:val="20"/>
          <w:lang w:val="es-ES_tradnl"/>
        </w:rPr>
        <w:t>.</w:t>
      </w:r>
    </w:p>
    <w:p w:rsidR="0031499A" w:rsidRPr="005A3330" w:rsidRDefault="0031499A" w:rsidP="005712B7">
      <w:pPr>
        <w:contextualSpacing/>
        <w:jc w:val="both"/>
        <w:rPr>
          <w:rFonts w:asciiTheme="minorHAnsi" w:eastAsia="Arial Unicode MS" w:hAnsiTheme="minorHAnsi" w:cstheme="minorHAnsi"/>
          <w:iCs/>
          <w:sz w:val="20"/>
          <w:szCs w:val="20"/>
        </w:rPr>
      </w:pPr>
    </w:p>
    <w:p w:rsidR="0031499A" w:rsidRPr="005A3330" w:rsidRDefault="0031499A" w:rsidP="005712B7">
      <w:pPr>
        <w:contextualSpacing/>
        <w:jc w:val="both"/>
        <w:rPr>
          <w:rFonts w:asciiTheme="minorHAnsi" w:eastAsia="Arial Unicode MS" w:hAnsiTheme="minorHAnsi" w:cstheme="minorHAnsi"/>
          <w:iCs/>
          <w:sz w:val="20"/>
          <w:szCs w:val="20"/>
          <w:lang w:val="es-ES_tradnl"/>
        </w:rPr>
      </w:pPr>
      <w:bookmarkStart w:id="16" w:name="_Toc314666516"/>
      <w:r w:rsidRPr="005A3330">
        <w:rPr>
          <w:rFonts w:asciiTheme="minorHAnsi" w:eastAsia="Arial Unicode MS" w:hAnsiTheme="minorHAnsi" w:cstheme="minorHAnsi"/>
          <w:b/>
          <w:bCs/>
          <w:iCs/>
          <w:sz w:val="20"/>
          <w:szCs w:val="20"/>
        </w:rPr>
        <w:t>c</w:t>
      </w:r>
      <w:r w:rsidRPr="005A3330">
        <w:rPr>
          <w:rFonts w:asciiTheme="minorHAnsi" w:eastAsia="Arial Unicode MS" w:hAnsiTheme="minorHAnsi" w:cstheme="minorHAnsi"/>
          <w:b/>
          <w:bCs/>
          <w:iCs/>
          <w:sz w:val="20"/>
          <w:szCs w:val="20"/>
          <w:lang w:val="es-ES_tradnl"/>
        </w:rPr>
        <w:t>)</w:t>
      </w:r>
      <w:r w:rsidRPr="005A3330">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5A3330">
        <w:rPr>
          <w:rFonts w:asciiTheme="minorHAnsi" w:eastAsia="Arial Unicode MS" w:hAnsiTheme="minorHAnsi" w:cstheme="minorHAnsi"/>
          <w:iCs/>
          <w:sz w:val="20"/>
          <w:szCs w:val="20"/>
          <w:lang w:val="es-ES_tradnl"/>
        </w:rPr>
        <w:t xml:space="preserve">despejada de todo material u obstáculos antes de </w:t>
      </w:r>
      <w:r w:rsidR="005712B7" w:rsidRPr="005A3330">
        <w:rPr>
          <w:rFonts w:asciiTheme="minorHAnsi" w:eastAsia="Arial Unicode MS" w:hAnsiTheme="minorHAnsi" w:cstheme="minorHAnsi"/>
          <w:iCs/>
          <w:sz w:val="20"/>
          <w:szCs w:val="20"/>
          <w:lang w:val="es-ES_tradnl"/>
        </w:rPr>
        <w:t xml:space="preserve">iniciar </w:t>
      </w:r>
      <w:r w:rsidR="005712B7" w:rsidRPr="005A3330">
        <w:rPr>
          <w:rFonts w:asciiTheme="minorHAnsi" w:eastAsia="Arial Unicode MS" w:hAnsiTheme="minorHAnsi" w:cstheme="minorHAnsi"/>
          <w:iCs/>
          <w:sz w:val="20"/>
          <w:szCs w:val="20"/>
        </w:rPr>
        <w:t>cualquier</w:t>
      </w:r>
      <w:r w:rsidRPr="005A3330">
        <w:rPr>
          <w:rFonts w:asciiTheme="minorHAnsi" w:eastAsia="Arial Unicode MS" w:hAnsiTheme="minorHAnsi" w:cstheme="minorHAnsi"/>
          <w:iCs/>
          <w:sz w:val="20"/>
          <w:szCs w:val="20"/>
        </w:rPr>
        <w:t xml:space="preserve"> trabajo.</w:t>
      </w:r>
      <w:bookmarkEnd w:id="16"/>
    </w:p>
    <w:p w:rsidR="0031499A" w:rsidRPr="005A3330" w:rsidRDefault="0031499A" w:rsidP="005712B7">
      <w:pPr>
        <w:contextualSpacing/>
        <w:jc w:val="both"/>
        <w:rPr>
          <w:rFonts w:asciiTheme="minorHAnsi" w:eastAsia="Arial Unicode MS" w:hAnsiTheme="minorHAnsi" w:cstheme="minorHAnsi"/>
          <w:iCs/>
          <w:sz w:val="20"/>
          <w:szCs w:val="20"/>
        </w:rPr>
      </w:pPr>
    </w:p>
    <w:p w:rsidR="0031499A" w:rsidRPr="005A3330" w:rsidRDefault="0031499A" w:rsidP="005712B7">
      <w:pPr>
        <w:contextualSpacing/>
        <w:jc w:val="both"/>
        <w:rPr>
          <w:rFonts w:asciiTheme="minorHAnsi" w:eastAsia="Arial Unicode MS" w:hAnsiTheme="minorHAnsi" w:cstheme="minorHAnsi"/>
          <w:iCs/>
          <w:sz w:val="20"/>
          <w:szCs w:val="20"/>
          <w:lang w:val="es-ES_tradnl"/>
        </w:rPr>
      </w:pPr>
      <w:bookmarkStart w:id="17" w:name="_Toc314666518"/>
      <w:r w:rsidRPr="005A3330">
        <w:rPr>
          <w:rFonts w:asciiTheme="minorHAnsi" w:eastAsia="Arial Unicode MS" w:hAnsiTheme="minorHAnsi" w:cstheme="minorHAnsi"/>
          <w:b/>
          <w:bCs/>
          <w:iCs/>
          <w:sz w:val="20"/>
          <w:szCs w:val="20"/>
          <w:lang w:val="es-ES_tradnl"/>
        </w:rPr>
        <w:t>e)</w:t>
      </w:r>
      <w:r w:rsidRPr="005A3330">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7"/>
      <w:r w:rsidRPr="005A3330">
        <w:rPr>
          <w:rFonts w:asciiTheme="minorHAnsi" w:eastAsia="Arial Unicode MS" w:hAnsiTheme="minorHAnsi" w:cstheme="minorHAnsi"/>
          <w:iCs/>
          <w:sz w:val="20"/>
          <w:szCs w:val="20"/>
          <w:lang w:val="es-ES_tradnl"/>
        </w:rPr>
        <w:t>los gobiernos Departamentales y municipales.</w:t>
      </w:r>
    </w:p>
    <w:p w:rsidR="0031499A" w:rsidRPr="005A3330" w:rsidRDefault="0031499A" w:rsidP="005712B7">
      <w:pPr>
        <w:contextualSpacing/>
        <w:jc w:val="both"/>
        <w:rPr>
          <w:rFonts w:asciiTheme="minorHAnsi" w:eastAsia="Arial Unicode MS" w:hAnsiTheme="minorHAnsi" w:cstheme="minorHAnsi"/>
          <w:iCs/>
          <w:strike/>
          <w:sz w:val="20"/>
          <w:szCs w:val="20"/>
          <w:lang w:val="es-ES_tradnl"/>
        </w:rPr>
      </w:pPr>
    </w:p>
    <w:p w:rsidR="0031499A" w:rsidRPr="005A3330" w:rsidRDefault="0031499A" w:rsidP="005712B7">
      <w:pPr>
        <w:spacing w:before="120" w:after="120"/>
        <w:contextualSpacing/>
        <w:jc w:val="both"/>
        <w:rPr>
          <w:rFonts w:asciiTheme="minorHAnsi" w:hAnsiTheme="minorHAnsi" w:cstheme="minorHAnsi"/>
          <w:sz w:val="20"/>
          <w:szCs w:val="20"/>
        </w:rPr>
      </w:pPr>
      <w:r w:rsidRPr="005A3330">
        <w:rPr>
          <w:rFonts w:asciiTheme="minorHAnsi" w:hAnsiTheme="minorHAnsi" w:cstheme="minorHAnsi"/>
          <w:sz w:val="20"/>
          <w:szCs w:val="20"/>
        </w:rPr>
        <w:lastRenderedPageBreak/>
        <w:t>En el proceso del replanteo las leyendas deberán ser pintadas en los muros y/o en las aceras de las casas existentes sin deformar la estética del lugar, teniendo en cuenta una distancia entre prog. De 20 metros y en curvas una distancia de 10m.</w:t>
      </w:r>
    </w:p>
    <w:p w:rsidR="0031499A" w:rsidRPr="005A3330" w:rsidRDefault="0031499A" w:rsidP="005712B7">
      <w:pPr>
        <w:spacing w:before="120" w:after="120"/>
        <w:contextualSpacing/>
        <w:jc w:val="both"/>
        <w:rPr>
          <w:rFonts w:asciiTheme="minorHAnsi" w:hAnsiTheme="minorHAnsi" w:cstheme="minorHAnsi"/>
          <w:sz w:val="20"/>
          <w:szCs w:val="20"/>
        </w:rPr>
      </w:pPr>
    </w:p>
    <w:p w:rsidR="0031499A" w:rsidRPr="005A3330" w:rsidRDefault="0031499A" w:rsidP="005712B7">
      <w:pPr>
        <w:spacing w:before="120" w:after="120"/>
        <w:contextualSpacing/>
        <w:jc w:val="both"/>
        <w:rPr>
          <w:rFonts w:asciiTheme="minorHAnsi" w:eastAsia="Arial Unicode MS" w:hAnsiTheme="minorHAnsi" w:cstheme="minorHAnsi"/>
          <w:sz w:val="20"/>
          <w:szCs w:val="20"/>
          <w:lang w:val="es-ES_tradnl"/>
        </w:rPr>
      </w:pPr>
      <w:r w:rsidRPr="005A3330">
        <w:rPr>
          <w:rFonts w:asciiTheme="minorHAnsi" w:hAnsiTheme="minorHAnsi" w:cstheme="minorHAnsi"/>
          <w:b/>
          <w:sz w:val="20"/>
          <w:szCs w:val="20"/>
        </w:rPr>
        <w:t>NOTA:</w:t>
      </w:r>
      <w:r w:rsidRPr="005A3330">
        <w:rPr>
          <w:rFonts w:asciiTheme="minorHAnsi" w:hAnsiTheme="minorHAnsi" w:cstheme="minorHAnsi"/>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r w:rsidRPr="005A3330">
        <w:rPr>
          <w:rFonts w:asciiTheme="minorHAnsi" w:eastAsia="Arial Unicode MS" w:hAnsiTheme="minorHAnsi" w:cstheme="minorHAnsi"/>
          <w:sz w:val="20"/>
          <w:szCs w:val="20"/>
          <w:lang w:val="es-ES_tradnl"/>
        </w:rPr>
        <w:t xml:space="preserve"> </w:t>
      </w:r>
    </w:p>
    <w:p w:rsidR="0031499A" w:rsidRPr="005A3330" w:rsidRDefault="0031499A" w:rsidP="005712B7">
      <w:pPr>
        <w:spacing w:before="120" w:after="120"/>
        <w:contextualSpacing/>
        <w:jc w:val="both"/>
        <w:rPr>
          <w:rFonts w:asciiTheme="minorHAnsi" w:eastAsia="Arial Unicode MS" w:hAnsiTheme="minorHAnsi" w:cstheme="minorHAnsi"/>
          <w:sz w:val="20"/>
          <w:szCs w:val="20"/>
          <w:lang w:val="es-ES_tradnl"/>
        </w:rPr>
      </w:pPr>
    </w:p>
    <w:p w:rsidR="0031499A" w:rsidRPr="00694E24" w:rsidRDefault="0031499A" w:rsidP="005712B7">
      <w:pPr>
        <w:pStyle w:val="Ttulo3"/>
        <w:keepLines w:val="0"/>
        <w:numPr>
          <w:ilvl w:val="1"/>
          <w:numId w:val="36"/>
        </w:numPr>
        <w:spacing w:before="240"/>
        <w:ind w:left="426"/>
        <w:contextualSpacing/>
        <w:jc w:val="both"/>
        <w:rPr>
          <w:rFonts w:asciiTheme="minorHAnsi" w:hAnsiTheme="minorHAnsi"/>
          <w:sz w:val="20"/>
          <w:szCs w:val="20"/>
        </w:rPr>
      </w:pPr>
      <w:r w:rsidRPr="00694E24">
        <w:rPr>
          <w:rFonts w:asciiTheme="minorHAnsi" w:hAnsiTheme="minorHAnsi"/>
          <w:color w:val="auto"/>
          <w:sz w:val="20"/>
          <w:szCs w:val="20"/>
        </w:rPr>
        <w:t>MEDIDAS DE MITIGACIÓN AMBIENTAL</w:t>
      </w:r>
    </w:p>
    <w:p w:rsidR="0031499A" w:rsidRPr="005A3330" w:rsidRDefault="0031499A" w:rsidP="005712B7">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5712B7" w:rsidRPr="005A3330">
        <w:rPr>
          <w:rFonts w:asciiTheme="minorHAnsi" w:hAnsiTheme="minorHAnsi" w:cstheme="minorHAnsi"/>
          <w:kern w:val="28"/>
          <w:sz w:val="20"/>
          <w:szCs w:val="20"/>
          <w:lang w:val="es-ES_tradnl"/>
        </w:rPr>
        <w:t>polvo, el</w:t>
      </w:r>
      <w:r w:rsidRPr="005A3330">
        <w:rPr>
          <w:rFonts w:asciiTheme="minorHAnsi" w:hAnsiTheme="minorHAnsi" w:cstheme="minorHAnsi"/>
          <w:kern w:val="28"/>
          <w:sz w:val="20"/>
          <w:szCs w:val="20"/>
          <w:lang w:val="es-ES_tradnl"/>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5712B7">
      <w:pPr>
        <w:jc w:val="both"/>
        <w:rPr>
          <w:rFonts w:asciiTheme="minorHAnsi" w:hAnsiTheme="minorHAnsi" w:cstheme="minorHAnsi"/>
          <w:kern w:val="28"/>
          <w:sz w:val="20"/>
          <w:szCs w:val="20"/>
          <w:lang w:val="es-ES_tradnl"/>
        </w:rPr>
      </w:pPr>
    </w:p>
    <w:p w:rsidR="0031499A" w:rsidRPr="005A3330" w:rsidRDefault="0031499A" w:rsidP="005712B7">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5712B7">
      <w:pPr>
        <w:jc w:val="both"/>
        <w:rPr>
          <w:rFonts w:asciiTheme="minorHAnsi" w:hAnsiTheme="minorHAnsi" w:cstheme="minorHAnsi"/>
          <w:kern w:val="28"/>
          <w:sz w:val="20"/>
          <w:szCs w:val="20"/>
          <w:lang w:val="es-ES_tradnl"/>
        </w:rPr>
      </w:pPr>
    </w:p>
    <w:p w:rsidR="0031499A" w:rsidRPr="005A3330" w:rsidRDefault="0031499A" w:rsidP="005712B7">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5712B7">
      <w:pPr>
        <w:jc w:val="both"/>
        <w:rPr>
          <w:rFonts w:asciiTheme="minorHAnsi" w:hAnsiTheme="minorHAnsi" w:cstheme="minorHAnsi"/>
          <w:kern w:val="28"/>
          <w:sz w:val="20"/>
          <w:szCs w:val="20"/>
          <w:lang w:val="es-ES_tradnl"/>
        </w:rPr>
      </w:pPr>
    </w:p>
    <w:p w:rsidR="0031499A" w:rsidRPr="005A3330" w:rsidRDefault="0031499A" w:rsidP="005712B7">
      <w:pPr>
        <w:jc w:val="both"/>
        <w:rPr>
          <w:rFonts w:asciiTheme="minorHAnsi" w:hAnsiTheme="minorHAnsi" w:cstheme="minorHAnsi"/>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694E24" w:rsidRDefault="0031499A" w:rsidP="005712B7">
      <w:pPr>
        <w:pStyle w:val="Ttulo3"/>
        <w:keepLines w:val="0"/>
        <w:numPr>
          <w:ilvl w:val="1"/>
          <w:numId w:val="36"/>
        </w:numPr>
        <w:spacing w:before="240"/>
        <w:ind w:left="426"/>
        <w:contextualSpacing/>
        <w:jc w:val="both"/>
        <w:rPr>
          <w:rFonts w:asciiTheme="minorHAnsi" w:hAnsiTheme="minorHAnsi" w:cstheme="minorHAnsi"/>
          <w:color w:val="auto"/>
          <w:sz w:val="20"/>
          <w:szCs w:val="20"/>
        </w:rPr>
      </w:pPr>
      <w:r w:rsidRPr="00694E24">
        <w:rPr>
          <w:rFonts w:asciiTheme="minorHAnsi" w:hAnsiTheme="minorHAnsi" w:cstheme="minorHAnsi"/>
          <w:color w:val="auto"/>
          <w:sz w:val="20"/>
          <w:szCs w:val="20"/>
        </w:rPr>
        <w:t>MEDICIÓN Y FORMA DE PAGO</w:t>
      </w:r>
    </w:p>
    <w:p w:rsidR="0031499A" w:rsidRPr="005A3330" w:rsidRDefault="0031499A" w:rsidP="005712B7">
      <w:pPr>
        <w:pStyle w:val="Estilo1"/>
        <w:spacing w:line="276" w:lineRule="auto"/>
        <w:contextualSpacing/>
        <w:rPr>
          <w:rFonts w:asciiTheme="minorHAnsi" w:hAnsiTheme="minorHAnsi" w:cstheme="minorHAnsi"/>
          <w:b w:val="0"/>
          <w:sz w:val="20"/>
          <w:szCs w:val="20"/>
        </w:rPr>
      </w:pPr>
      <w:r w:rsidRPr="005A3330">
        <w:rPr>
          <w:rFonts w:asciiTheme="minorHAnsi" w:hAnsiTheme="minorHAnsi" w:cstheme="minorHAnsi"/>
          <w:b w:val="0"/>
          <w:kern w:val="28"/>
          <w:sz w:val="20"/>
          <w:szCs w:val="20"/>
        </w:rPr>
        <w:t xml:space="preserve">El ítem de replanteo y trazado topográfico será medido en </w:t>
      </w:r>
      <w:r w:rsidR="00D554D9">
        <w:rPr>
          <w:rFonts w:asciiTheme="minorHAnsi" w:hAnsiTheme="minorHAnsi" w:cstheme="minorHAnsi"/>
          <w:b w:val="0"/>
          <w:kern w:val="28"/>
          <w:sz w:val="20"/>
          <w:szCs w:val="20"/>
        </w:rPr>
        <w:t>forma global</w:t>
      </w:r>
      <w:r w:rsidRPr="005A3330">
        <w:rPr>
          <w:rFonts w:asciiTheme="minorHAnsi" w:hAnsiTheme="minorHAnsi" w:cstheme="minorHAnsi"/>
          <w:b w:val="0"/>
          <w:kern w:val="28"/>
          <w:sz w:val="20"/>
          <w:szCs w:val="20"/>
        </w:rPr>
        <w:t xml:space="preserve">, en concordancia con lo establecido en los requerimientos técnicos, los cuales serán aprobados y reconocidos por el SUPERVISOR DE OBRA. La </w:t>
      </w:r>
      <w:r w:rsidRPr="005A3330">
        <w:rPr>
          <w:rFonts w:asciiTheme="minorHAnsi" w:hAnsiTheme="minorHAnsi" w:cstheme="minorHAnsi"/>
          <w:b w:val="0"/>
          <w:kern w:val="28"/>
          <w:sz w:val="20"/>
          <w:szCs w:val="20"/>
        </w:rPr>
        <w:lastRenderedPageBreak/>
        <w:t>forma de pago se efectuara de acuerdo al precio unitario de la propuesta aceptada y deberá respaldarse con un registro fotográfico de cada actividad que se realice en el presente ítem.</w:t>
      </w:r>
    </w:p>
    <w:p w:rsidR="005712B7" w:rsidRPr="005A3330" w:rsidRDefault="0031499A" w:rsidP="005712B7">
      <w:pPr>
        <w:spacing w:before="100" w:beforeAutospacing="1" w:after="100" w:afterAutospacing="1"/>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Dicho precio será compensación total por los materiales, mano de obra, herramientas, equipo como otros gastos que sean necesarios para la adecuada y correcta ejecución de los trabajos, esto incluye el costo de provisión de mojones para monumentacion de BM´s y PB´s, relevamiento de la ubicación de los servicios básicos, y otros trabajos que se encuentran descritos en las Especificaciones técnicas. </w:t>
      </w:r>
    </w:p>
    <w:p w:rsidR="0031499A" w:rsidRPr="00694E24" w:rsidRDefault="0031499A" w:rsidP="005712B7">
      <w:pPr>
        <w:pStyle w:val="Ttulo3"/>
        <w:keepLines w:val="0"/>
        <w:numPr>
          <w:ilvl w:val="0"/>
          <w:numId w:val="36"/>
        </w:numPr>
        <w:spacing w:before="240"/>
        <w:contextualSpacing/>
        <w:jc w:val="both"/>
        <w:rPr>
          <w:rFonts w:asciiTheme="minorHAnsi" w:eastAsia="Times New Roman" w:hAnsiTheme="minorHAnsi" w:cstheme="minorHAnsi"/>
          <w:bCs w:val="0"/>
          <w:color w:val="4472C4" w:themeColor="accent5"/>
          <w:kern w:val="28"/>
        </w:rPr>
      </w:pPr>
      <w:r w:rsidRPr="00694E24">
        <w:rPr>
          <w:rFonts w:asciiTheme="minorHAnsi" w:hAnsiTheme="minorHAnsi" w:cstheme="minorHAnsi"/>
          <w:color w:val="4472C4" w:themeColor="accent5"/>
        </w:rPr>
        <w:t xml:space="preserve">CORTE ROTURA Y REMOCIÓN DE PAVIMENTO FLEXIBLE. </w:t>
      </w:r>
    </w:p>
    <w:p w:rsidR="0031499A" w:rsidRPr="00BA4C43" w:rsidRDefault="0031499A" w:rsidP="005712B7">
      <w:pPr>
        <w:contextualSpacing/>
        <w:jc w:val="both"/>
        <w:rPr>
          <w:rFonts w:asciiTheme="minorHAnsi" w:hAnsiTheme="minorHAnsi" w:cstheme="minorHAnsi"/>
          <w:b/>
          <w:sz w:val="20"/>
          <w:szCs w:val="20"/>
          <w:vertAlign w:val="superscript"/>
        </w:rPr>
      </w:pPr>
      <w:r w:rsidRPr="00BA4C43">
        <w:rPr>
          <w:rFonts w:asciiTheme="minorHAnsi" w:hAnsiTheme="minorHAnsi" w:cstheme="minorHAnsi"/>
          <w:b/>
          <w:sz w:val="20"/>
          <w:szCs w:val="20"/>
        </w:rPr>
        <w:t>UNIDAD: m</w:t>
      </w:r>
      <w:r w:rsidRPr="00BA4C43">
        <w:rPr>
          <w:rFonts w:asciiTheme="minorHAnsi" w:hAnsiTheme="minorHAnsi" w:cstheme="minorHAnsi"/>
          <w:b/>
          <w:sz w:val="20"/>
          <w:szCs w:val="20"/>
          <w:vertAlign w:val="superscript"/>
        </w:rPr>
        <w:t>2</w:t>
      </w:r>
    </w:p>
    <w:p w:rsidR="0031499A" w:rsidRPr="00694E24" w:rsidRDefault="0031499A" w:rsidP="005712B7">
      <w:pPr>
        <w:pStyle w:val="Ttulo3"/>
        <w:keepLines w:val="0"/>
        <w:numPr>
          <w:ilvl w:val="1"/>
          <w:numId w:val="36"/>
        </w:numPr>
        <w:spacing w:before="240"/>
        <w:ind w:left="426"/>
        <w:contextualSpacing/>
        <w:jc w:val="both"/>
        <w:rPr>
          <w:rFonts w:asciiTheme="minorHAnsi" w:hAnsiTheme="minorHAnsi" w:cstheme="minorHAnsi"/>
          <w:color w:val="auto"/>
          <w:sz w:val="20"/>
          <w:szCs w:val="20"/>
        </w:rPr>
      </w:pPr>
      <w:r w:rsidRPr="00694E24">
        <w:rPr>
          <w:rFonts w:asciiTheme="minorHAnsi" w:hAnsiTheme="minorHAnsi" w:cstheme="minorHAnsi"/>
          <w:color w:val="auto"/>
          <w:sz w:val="20"/>
          <w:szCs w:val="20"/>
        </w:rPr>
        <w:t>DEFINICIÓN</w:t>
      </w:r>
    </w:p>
    <w:p w:rsidR="0031499A" w:rsidRPr="005A3330" w:rsidRDefault="0031499A" w:rsidP="005712B7">
      <w:pPr>
        <w:contextualSpacing/>
        <w:jc w:val="both"/>
        <w:rPr>
          <w:rFonts w:asciiTheme="minorHAnsi" w:hAnsiTheme="minorHAnsi" w:cstheme="minorHAnsi"/>
          <w:sz w:val="20"/>
          <w:szCs w:val="20"/>
        </w:rPr>
      </w:pPr>
      <w:r w:rsidRPr="005A3330">
        <w:rPr>
          <w:rFonts w:asciiTheme="minorHAnsi" w:hAnsiTheme="minorHAnsi" w:cstheme="minorHAnsi"/>
          <w:sz w:val="20"/>
          <w:szCs w:val="20"/>
        </w:rPr>
        <w:t>Este ítem comprende todos los trabajos de corte, rotura y  remoción de pavimento flexible  según los planos establecidos y de acuerdo a lo señalado en el formulario de presentación de propuestas y/o instrucciones del SUPERVISOR DE OBRA.</w:t>
      </w:r>
    </w:p>
    <w:p w:rsidR="0031499A" w:rsidRPr="005A3330" w:rsidRDefault="0031499A" w:rsidP="005712B7">
      <w:pPr>
        <w:contextualSpacing/>
        <w:jc w:val="both"/>
        <w:rPr>
          <w:rFonts w:asciiTheme="minorHAnsi" w:hAnsiTheme="minorHAnsi" w:cstheme="minorHAnsi"/>
          <w:sz w:val="20"/>
          <w:szCs w:val="20"/>
        </w:rPr>
      </w:pPr>
    </w:p>
    <w:p w:rsidR="0031499A" w:rsidRPr="005A3330" w:rsidRDefault="0031499A" w:rsidP="005712B7">
      <w:pPr>
        <w:contextualSpacing/>
        <w:jc w:val="both"/>
        <w:rPr>
          <w:rFonts w:asciiTheme="minorHAnsi" w:hAnsiTheme="minorHAnsi" w:cstheme="minorHAnsi"/>
          <w:sz w:val="20"/>
          <w:szCs w:val="20"/>
        </w:rPr>
      </w:pPr>
      <w:r w:rsidRPr="005A3330">
        <w:rPr>
          <w:rFonts w:asciiTheme="minorHAnsi" w:hAnsiTheme="minorHAnsi" w:cstheme="minorHAnsi"/>
          <w:sz w:val="20"/>
          <w:szCs w:val="20"/>
        </w:rPr>
        <w:t>Los pavimentos estarán repuestos bajo normas vigentes en el país o Gobierno Municipal local, entidad que otorgara un permiso para realizar el corte, rotura y  remoción.</w:t>
      </w:r>
    </w:p>
    <w:p w:rsidR="0031499A" w:rsidRDefault="0031499A" w:rsidP="005712B7">
      <w:pPr>
        <w:pStyle w:val="Ttulo3"/>
        <w:keepLines w:val="0"/>
        <w:numPr>
          <w:ilvl w:val="1"/>
          <w:numId w:val="36"/>
        </w:numPr>
        <w:spacing w:before="240"/>
        <w:ind w:left="426"/>
        <w:contextualSpacing/>
        <w:jc w:val="both"/>
        <w:rPr>
          <w:rFonts w:asciiTheme="minorHAnsi" w:hAnsiTheme="minorHAnsi" w:cstheme="minorHAnsi"/>
          <w:color w:val="auto"/>
          <w:sz w:val="20"/>
          <w:szCs w:val="20"/>
        </w:rPr>
      </w:pPr>
      <w:r w:rsidRPr="00694E24">
        <w:rPr>
          <w:rFonts w:asciiTheme="minorHAnsi" w:hAnsiTheme="minorHAnsi" w:cstheme="minorHAnsi"/>
          <w:color w:val="auto"/>
          <w:sz w:val="20"/>
          <w:szCs w:val="20"/>
        </w:rPr>
        <w:t>MATERIALES, HERRAMIENTAS Y EQUIPO</w:t>
      </w:r>
    </w:p>
    <w:p w:rsidR="001E0C73" w:rsidRDefault="001E0C73" w:rsidP="005712B7">
      <w:pPr>
        <w:contextualSpacing/>
        <w:jc w:val="both"/>
        <w:rPr>
          <w:rFonts w:asciiTheme="minorHAnsi" w:hAnsiTheme="minorHAnsi" w:cstheme="minorHAnsi"/>
          <w:sz w:val="20"/>
          <w:szCs w:val="20"/>
        </w:rPr>
      </w:pPr>
    </w:p>
    <w:p w:rsidR="001E0C73" w:rsidRPr="009F53C1" w:rsidRDefault="001E0C73" w:rsidP="005712B7">
      <w:pPr>
        <w:spacing w:line="360" w:lineRule="auto"/>
        <w:jc w:val="both"/>
        <w:rPr>
          <w:rFonts w:asciiTheme="minorHAnsi" w:hAnsiTheme="minorHAnsi" w:cstheme="minorHAnsi"/>
          <w:kern w:val="28"/>
          <w:sz w:val="20"/>
          <w:szCs w:val="20"/>
          <w:lang w:val="es-ES_tradnl"/>
        </w:rPr>
      </w:pPr>
      <w:r w:rsidRPr="009F53C1">
        <w:rPr>
          <w:rFonts w:asciiTheme="minorHAnsi" w:hAnsiTheme="minorHAnsi" w:cstheme="minorHAnsi"/>
          <w:kern w:val="28"/>
          <w:sz w:val="20"/>
          <w:szCs w:val="20"/>
          <w:lang w:val="es-ES_tradnl"/>
        </w:rPr>
        <w:t>El CONTRATISTA proporcionará todos los materiales, herramientas y equipos necesarios:</w:t>
      </w:r>
    </w:p>
    <w:p w:rsidR="001E0C73" w:rsidRPr="009F53C1" w:rsidRDefault="001E0C73" w:rsidP="005712B7">
      <w:pPr>
        <w:spacing w:line="360" w:lineRule="auto"/>
        <w:jc w:val="both"/>
        <w:rPr>
          <w:rFonts w:asciiTheme="minorHAnsi" w:hAnsiTheme="minorHAnsi" w:cstheme="minorHAnsi"/>
          <w:b/>
          <w:kern w:val="28"/>
          <w:sz w:val="20"/>
          <w:szCs w:val="20"/>
          <w:lang w:val="es-ES_tradnl"/>
        </w:rPr>
      </w:pPr>
      <w:r w:rsidRPr="009F53C1">
        <w:rPr>
          <w:rFonts w:asciiTheme="minorHAnsi" w:hAnsiTheme="minorHAnsi" w:cstheme="minorHAnsi"/>
          <w:b/>
          <w:kern w:val="28"/>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1E0C73" w:rsidTr="008A13B3">
        <w:trPr>
          <w:trHeight w:val="248"/>
          <w:jc w:val="center"/>
        </w:trPr>
        <w:tc>
          <w:tcPr>
            <w:tcW w:w="7117" w:type="dxa"/>
          </w:tcPr>
          <w:p w:rsidR="001E0C73" w:rsidRDefault="001E0C73" w:rsidP="005712B7">
            <w:pPr>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DESCRIPCION:</w:t>
            </w:r>
          </w:p>
        </w:tc>
      </w:tr>
      <w:tr w:rsidR="001E0C73" w:rsidTr="008A13B3">
        <w:trPr>
          <w:trHeight w:val="248"/>
          <w:jc w:val="center"/>
        </w:trPr>
        <w:tc>
          <w:tcPr>
            <w:tcW w:w="7117" w:type="dxa"/>
          </w:tcPr>
          <w:p w:rsidR="001E0C73" w:rsidRDefault="001E0C73" w:rsidP="005712B7">
            <w:pPr>
              <w:jc w:val="both"/>
            </w:pPr>
            <w:r w:rsidRPr="003E528D">
              <w:rPr>
                <w:rFonts w:asciiTheme="minorHAnsi" w:hAnsiTheme="minorHAnsi"/>
                <w:sz w:val="20"/>
                <w:szCs w:val="20"/>
              </w:rPr>
              <w:t>Disco de Corte</w:t>
            </w:r>
            <w:r w:rsidRPr="003E528D">
              <w:rPr>
                <w:rFonts w:asciiTheme="minorHAnsi" w:hAnsiTheme="minorHAnsi"/>
                <w:sz w:val="20"/>
                <w:szCs w:val="20"/>
              </w:rPr>
              <w:tab/>
            </w:r>
            <w:r w:rsidRPr="003E528D">
              <w:rPr>
                <w:rFonts w:asciiTheme="minorHAnsi" w:hAnsiTheme="minorHAnsi"/>
                <w:sz w:val="20"/>
                <w:szCs w:val="20"/>
              </w:rPr>
              <w:tab/>
            </w:r>
            <w:r w:rsidRPr="003E528D">
              <w:rPr>
                <w:rFonts w:asciiTheme="minorHAnsi" w:hAnsiTheme="minorHAnsi"/>
                <w:sz w:val="20"/>
                <w:szCs w:val="20"/>
              </w:rPr>
              <w:tab/>
            </w:r>
            <w:r w:rsidRPr="003E528D">
              <w:rPr>
                <w:rFonts w:asciiTheme="minorHAnsi" w:hAnsiTheme="minorHAnsi"/>
                <w:sz w:val="20"/>
                <w:szCs w:val="20"/>
              </w:rPr>
              <w:tab/>
            </w:r>
          </w:p>
        </w:tc>
      </w:tr>
    </w:tbl>
    <w:p w:rsidR="001E0C73" w:rsidRDefault="001E0C73" w:rsidP="005712B7">
      <w:pPr>
        <w:spacing w:line="360" w:lineRule="auto"/>
        <w:jc w:val="both"/>
        <w:rPr>
          <w:rFonts w:asciiTheme="minorHAnsi" w:hAnsiTheme="minorHAnsi" w:cstheme="minorHAnsi"/>
          <w:b/>
          <w:kern w:val="28"/>
          <w:sz w:val="20"/>
          <w:szCs w:val="20"/>
          <w:lang w:val="es-ES_tradnl"/>
        </w:rPr>
      </w:pPr>
    </w:p>
    <w:p w:rsidR="00466B22" w:rsidRDefault="00466B22" w:rsidP="005712B7">
      <w:pPr>
        <w:spacing w:line="360" w:lineRule="auto"/>
        <w:jc w:val="both"/>
        <w:rPr>
          <w:rFonts w:asciiTheme="minorHAnsi" w:hAnsiTheme="minorHAnsi" w:cstheme="minorHAnsi"/>
          <w:b/>
          <w:kern w:val="28"/>
          <w:sz w:val="20"/>
          <w:szCs w:val="20"/>
          <w:lang w:val="es-ES_tradnl"/>
        </w:rPr>
      </w:pPr>
    </w:p>
    <w:p w:rsidR="00466B22" w:rsidRPr="009F53C1" w:rsidRDefault="00466B22" w:rsidP="005712B7">
      <w:pPr>
        <w:spacing w:line="360" w:lineRule="auto"/>
        <w:jc w:val="both"/>
        <w:rPr>
          <w:rFonts w:asciiTheme="minorHAnsi" w:hAnsiTheme="minorHAnsi" w:cstheme="minorHAnsi"/>
          <w:b/>
          <w:kern w:val="28"/>
          <w:sz w:val="20"/>
          <w:szCs w:val="20"/>
          <w:lang w:val="es-ES_tradnl"/>
        </w:rPr>
      </w:pPr>
    </w:p>
    <w:p w:rsidR="001E0C73" w:rsidRPr="009F53C1" w:rsidRDefault="001E0C73" w:rsidP="005712B7">
      <w:pPr>
        <w:spacing w:line="360" w:lineRule="auto"/>
        <w:jc w:val="both"/>
        <w:rPr>
          <w:rFonts w:asciiTheme="minorHAnsi" w:hAnsiTheme="minorHAnsi" w:cstheme="minorHAnsi"/>
          <w:b/>
          <w:kern w:val="28"/>
          <w:sz w:val="20"/>
          <w:szCs w:val="20"/>
          <w:lang w:val="es-ES_tradnl"/>
        </w:rPr>
      </w:pPr>
      <w:r w:rsidRPr="009F53C1">
        <w:rPr>
          <w:rFonts w:asciiTheme="minorHAnsi" w:hAnsiTheme="minorHAnsi" w:cstheme="minorHAnsi"/>
          <w:b/>
          <w:kern w:val="28"/>
          <w:sz w:val="20"/>
          <w:szCs w:val="20"/>
          <w:lang w:val="es-ES_tradnl"/>
        </w:rPr>
        <w:t>MANO DE OBRA.</w:t>
      </w:r>
    </w:p>
    <w:tbl>
      <w:tblPr>
        <w:tblStyle w:val="Tablaconcuadrcula"/>
        <w:tblW w:w="0" w:type="auto"/>
        <w:jc w:val="center"/>
        <w:tblLook w:val="04A0" w:firstRow="1" w:lastRow="0" w:firstColumn="1" w:lastColumn="0" w:noHBand="0" w:noVBand="1"/>
      </w:tblPr>
      <w:tblGrid>
        <w:gridCol w:w="7117"/>
      </w:tblGrid>
      <w:tr w:rsidR="001E0C73" w:rsidTr="008A13B3">
        <w:trPr>
          <w:trHeight w:val="248"/>
          <w:jc w:val="center"/>
        </w:trPr>
        <w:tc>
          <w:tcPr>
            <w:tcW w:w="7117" w:type="dxa"/>
          </w:tcPr>
          <w:p w:rsidR="001E0C73" w:rsidRDefault="001E0C73" w:rsidP="005712B7">
            <w:pPr>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DESCRIPCION:</w:t>
            </w:r>
          </w:p>
        </w:tc>
      </w:tr>
      <w:tr w:rsidR="001E0C73" w:rsidTr="008A13B3">
        <w:trPr>
          <w:trHeight w:val="248"/>
          <w:jc w:val="center"/>
        </w:trPr>
        <w:tc>
          <w:tcPr>
            <w:tcW w:w="7117" w:type="dxa"/>
            <w:tcBorders>
              <w:top w:val="single" w:sz="8" w:space="0" w:color="auto"/>
              <w:left w:val="single" w:sz="4" w:space="0" w:color="auto"/>
              <w:bottom w:val="single" w:sz="4" w:space="0" w:color="auto"/>
              <w:right w:val="single" w:sz="4" w:space="0" w:color="000000"/>
            </w:tcBorders>
            <w:shd w:val="clear" w:color="auto" w:fill="auto"/>
            <w:vAlign w:val="center"/>
          </w:tcPr>
          <w:p w:rsidR="001E0C73" w:rsidRPr="003E528D" w:rsidRDefault="001E0C73" w:rsidP="005712B7">
            <w:pPr>
              <w:jc w:val="both"/>
              <w:rPr>
                <w:rFonts w:asciiTheme="minorHAnsi" w:hAnsiTheme="minorHAnsi"/>
                <w:sz w:val="20"/>
                <w:szCs w:val="20"/>
              </w:rPr>
            </w:pPr>
            <w:r w:rsidRPr="001D4E99">
              <w:rPr>
                <w:rFonts w:asciiTheme="minorHAnsi" w:hAnsiTheme="minorHAnsi"/>
                <w:sz w:val="20"/>
                <w:szCs w:val="20"/>
              </w:rPr>
              <w:t>Operador</w:t>
            </w:r>
            <w:r w:rsidRPr="003E528D">
              <w:rPr>
                <w:rFonts w:asciiTheme="minorHAnsi" w:hAnsiTheme="minorHAnsi"/>
                <w:sz w:val="20"/>
                <w:szCs w:val="20"/>
              </w:rPr>
              <w:t xml:space="preserve"> Equipo de Rotura</w:t>
            </w:r>
          </w:p>
        </w:tc>
      </w:tr>
      <w:tr w:rsidR="001E0C73" w:rsidTr="008A13B3">
        <w:trPr>
          <w:trHeight w:val="261"/>
          <w:jc w:val="center"/>
        </w:trPr>
        <w:tc>
          <w:tcPr>
            <w:tcW w:w="7117" w:type="dxa"/>
            <w:tcBorders>
              <w:top w:val="single" w:sz="4" w:space="0" w:color="auto"/>
              <w:left w:val="single" w:sz="4" w:space="0" w:color="auto"/>
              <w:bottom w:val="single" w:sz="4" w:space="0" w:color="auto"/>
              <w:right w:val="single" w:sz="4" w:space="0" w:color="000000"/>
            </w:tcBorders>
            <w:shd w:val="clear" w:color="auto" w:fill="auto"/>
            <w:vAlign w:val="center"/>
          </w:tcPr>
          <w:p w:rsidR="001E0C73" w:rsidRPr="003E528D" w:rsidRDefault="001E0C73" w:rsidP="005712B7">
            <w:pPr>
              <w:jc w:val="both"/>
              <w:rPr>
                <w:rFonts w:asciiTheme="minorHAnsi" w:hAnsiTheme="minorHAnsi"/>
                <w:sz w:val="20"/>
                <w:szCs w:val="20"/>
              </w:rPr>
            </w:pPr>
            <w:r w:rsidRPr="001D4E99">
              <w:rPr>
                <w:rFonts w:asciiTheme="minorHAnsi" w:hAnsiTheme="minorHAnsi"/>
                <w:sz w:val="20"/>
                <w:szCs w:val="20"/>
              </w:rPr>
              <w:t>Operador</w:t>
            </w:r>
            <w:r w:rsidRPr="003E528D">
              <w:rPr>
                <w:rFonts w:asciiTheme="minorHAnsi" w:hAnsiTheme="minorHAnsi"/>
                <w:sz w:val="20"/>
                <w:szCs w:val="20"/>
              </w:rPr>
              <w:t xml:space="preserve"> Equipo de Corte</w:t>
            </w:r>
          </w:p>
        </w:tc>
      </w:tr>
      <w:tr w:rsidR="001E0C73" w:rsidTr="008A13B3">
        <w:trPr>
          <w:trHeight w:val="261"/>
          <w:jc w:val="center"/>
        </w:trPr>
        <w:tc>
          <w:tcPr>
            <w:tcW w:w="7117" w:type="dxa"/>
            <w:tcBorders>
              <w:top w:val="single" w:sz="4" w:space="0" w:color="auto"/>
              <w:left w:val="single" w:sz="4" w:space="0" w:color="auto"/>
              <w:bottom w:val="single" w:sz="8" w:space="0" w:color="auto"/>
              <w:right w:val="single" w:sz="4" w:space="0" w:color="000000"/>
            </w:tcBorders>
            <w:shd w:val="clear" w:color="auto" w:fill="auto"/>
            <w:vAlign w:val="center"/>
          </w:tcPr>
          <w:p w:rsidR="001E0C73" w:rsidRPr="003E528D" w:rsidRDefault="001E0C73" w:rsidP="005712B7">
            <w:pPr>
              <w:jc w:val="both"/>
              <w:rPr>
                <w:rFonts w:asciiTheme="minorHAnsi" w:hAnsiTheme="minorHAnsi"/>
                <w:sz w:val="20"/>
                <w:szCs w:val="20"/>
              </w:rPr>
            </w:pPr>
            <w:r w:rsidRPr="003E528D">
              <w:rPr>
                <w:rFonts w:asciiTheme="minorHAnsi" w:hAnsiTheme="minorHAnsi"/>
                <w:sz w:val="20"/>
                <w:szCs w:val="20"/>
              </w:rPr>
              <w:t>Ayudante</w:t>
            </w:r>
          </w:p>
        </w:tc>
      </w:tr>
    </w:tbl>
    <w:p w:rsidR="001E0C73" w:rsidRPr="009F53C1" w:rsidRDefault="001E0C73" w:rsidP="005712B7">
      <w:pPr>
        <w:spacing w:line="360" w:lineRule="auto"/>
        <w:jc w:val="both"/>
        <w:rPr>
          <w:rFonts w:asciiTheme="minorHAnsi" w:hAnsiTheme="minorHAnsi" w:cstheme="minorHAnsi"/>
          <w:b/>
          <w:kern w:val="28"/>
          <w:sz w:val="20"/>
          <w:szCs w:val="20"/>
          <w:lang w:val="es-ES_tradnl"/>
        </w:rPr>
      </w:pPr>
    </w:p>
    <w:p w:rsidR="00770053" w:rsidRDefault="00770053" w:rsidP="005712B7">
      <w:pPr>
        <w:spacing w:line="360" w:lineRule="auto"/>
        <w:jc w:val="both"/>
        <w:rPr>
          <w:rFonts w:asciiTheme="minorHAnsi" w:hAnsiTheme="minorHAnsi" w:cstheme="minorHAnsi"/>
          <w:b/>
          <w:kern w:val="28"/>
          <w:sz w:val="20"/>
          <w:szCs w:val="20"/>
          <w:lang w:val="es-ES_tradnl"/>
        </w:rPr>
      </w:pPr>
    </w:p>
    <w:p w:rsidR="001E0C73" w:rsidRPr="009F53C1" w:rsidRDefault="001E0C73" w:rsidP="005712B7">
      <w:pPr>
        <w:spacing w:line="360" w:lineRule="auto"/>
        <w:jc w:val="both"/>
        <w:rPr>
          <w:rFonts w:asciiTheme="minorHAnsi" w:hAnsiTheme="minorHAnsi" w:cstheme="minorHAnsi"/>
          <w:b/>
          <w:kern w:val="28"/>
          <w:sz w:val="20"/>
          <w:szCs w:val="20"/>
          <w:lang w:val="es-ES_tradnl"/>
        </w:rPr>
      </w:pPr>
      <w:r w:rsidRPr="009F53C1">
        <w:rPr>
          <w:rFonts w:asciiTheme="minorHAnsi" w:hAnsiTheme="minorHAnsi" w:cstheme="minorHAnsi"/>
          <w:b/>
          <w:kern w:val="28"/>
          <w:sz w:val="20"/>
          <w:szCs w:val="20"/>
          <w:lang w:val="es-ES_tradnl"/>
        </w:rPr>
        <w:lastRenderedPageBreak/>
        <w:t>EQUIPO Y MAQUINARIA.</w:t>
      </w:r>
    </w:p>
    <w:tbl>
      <w:tblPr>
        <w:tblStyle w:val="Tablaconcuadrcula"/>
        <w:tblW w:w="0" w:type="auto"/>
        <w:jc w:val="center"/>
        <w:tblLook w:val="04A0" w:firstRow="1" w:lastRow="0" w:firstColumn="1" w:lastColumn="0" w:noHBand="0" w:noVBand="1"/>
      </w:tblPr>
      <w:tblGrid>
        <w:gridCol w:w="7117"/>
      </w:tblGrid>
      <w:tr w:rsidR="001E0C73" w:rsidTr="008A13B3">
        <w:trPr>
          <w:trHeight w:val="248"/>
          <w:jc w:val="center"/>
        </w:trPr>
        <w:tc>
          <w:tcPr>
            <w:tcW w:w="7117" w:type="dxa"/>
          </w:tcPr>
          <w:p w:rsidR="001E0C73" w:rsidRDefault="001E0C73" w:rsidP="005712B7">
            <w:pPr>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DESCRIPCION:</w:t>
            </w:r>
          </w:p>
        </w:tc>
      </w:tr>
      <w:tr w:rsidR="001E0C73" w:rsidTr="008A13B3">
        <w:trPr>
          <w:trHeight w:val="248"/>
          <w:jc w:val="center"/>
        </w:trPr>
        <w:tc>
          <w:tcPr>
            <w:tcW w:w="7117" w:type="dxa"/>
          </w:tcPr>
          <w:p w:rsidR="001E0C73" w:rsidRPr="003E528D" w:rsidRDefault="001E0C73" w:rsidP="005712B7">
            <w:pPr>
              <w:jc w:val="both"/>
              <w:rPr>
                <w:rFonts w:asciiTheme="minorHAnsi" w:hAnsiTheme="minorHAnsi"/>
                <w:sz w:val="20"/>
                <w:szCs w:val="20"/>
              </w:rPr>
            </w:pPr>
            <w:r w:rsidRPr="003E528D">
              <w:rPr>
                <w:rFonts w:asciiTheme="minorHAnsi" w:hAnsiTheme="minorHAnsi"/>
                <w:sz w:val="20"/>
                <w:szCs w:val="20"/>
              </w:rPr>
              <w:t>Martillo Neumático</w:t>
            </w:r>
          </w:p>
        </w:tc>
      </w:tr>
      <w:tr w:rsidR="001E0C73" w:rsidTr="008A13B3">
        <w:trPr>
          <w:trHeight w:val="248"/>
          <w:jc w:val="center"/>
        </w:trPr>
        <w:tc>
          <w:tcPr>
            <w:tcW w:w="7117" w:type="dxa"/>
          </w:tcPr>
          <w:p w:rsidR="001E0C73" w:rsidRPr="003E528D" w:rsidRDefault="001E0C73" w:rsidP="005712B7">
            <w:pPr>
              <w:jc w:val="both"/>
              <w:rPr>
                <w:rFonts w:asciiTheme="minorHAnsi" w:hAnsiTheme="minorHAnsi"/>
                <w:sz w:val="20"/>
                <w:szCs w:val="20"/>
              </w:rPr>
            </w:pPr>
            <w:r w:rsidRPr="003E528D">
              <w:rPr>
                <w:rFonts w:asciiTheme="minorHAnsi" w:hAnsiTheme="minorHAnsi"/>
                <w:sz w:val="20"/>
                <w:szCs w:val="20"/>
              </w:rPr>
              <w:t>Cortadora Mecánica</w:t>
            </w:r>
          </w:p>
        </w:tc>
      </w:tr>
      <w:tr w:rsidR="001E0C73" w:rsidTr="008A13B3">
        <w:trPr>
          <w:trHeight w:val="248"/>
          <w:jc w:val="center"/>
        </w:trPr>
        <w:tc>
          <w:tcPr>
            <w:tcW w:w="7117" w:type="dxa"/>
          </w:tcPr>
          <w:p w:rsidR="001E0C73" w:rsidRPr="003E528D" w:rsidRDefault="001E0C73" w:rsidP="005712B7">
            <w:pPr>
              <w:jc w:val="both"/>
              <w:rPr>
                <w:rFonts w:asciiTheme="minorHAnsi" w:hAnsiTheme="minorHAnsi"/>
                <w:sz w:val="20"/>
                <w:szCs w:val="20"/>
              </w:rPr>
            </w:pPr>
            <w:r w:rsidRPr="003E528D">
              <w:rPr>
                <w:rFonts w:asciiTheme="minorHAnsi" w:hAnsiTheme="minorHAnsi"/>
                <w:sz w:val="20"/>
                <w:szCs w:val="20"/>
              </w:rPr>
              <w:t xml:space="preserve">Compresora </w:t>
            </w:r>
          </w:p>
        </w:tc>
      </w:tr>
    </w:tbl>
    <w:p w:rsidR="0031499A" w:rsidRPr="00694E24" w:rsidRDefault="0031499A" w:rsidP="005712B7">
      <w:pPr>
        <w:pStyle w:val="Ttulo3"/>
        <w:keepLines w:val="0"/>
        <w:numPr>
          <w:ilvl w:val="1"/>
          <w:numId w:val="36"/>
        </w:numPr>
        <w:spacing w:before="240"/>
        <w:ind w:left="426"/>
        <w:contextualSpacing/>
        <w:jc w:val="both"/>
        <w:rPr>
          <w:rFonts w:asciiTheme="minorHAnsi" w:hAnsiTheme="minorHAnsi" w:cstheme="minorHAnsi"/>
          <w:color w:val="auto"/>
          <w:sz w:val="20"/>
          <w:szCs w:val="20"/>
        </w:rPr>
      </w:pPr>
      <w:r w:rsidRPr="00694E24">
        <w:rPr>
          <w:rFonts w:asciiTheme="minorHAnsi" w:hAnsiTheme="minorHAnsi" w:cstheme="minorHAnsi"/>
          <w:color w:val="auto"/>
          <w:sz w:val="20"/>
          <w:szCs w:val="20"/>
        </w:rPr>
        <w:t>PROCEDIMIENTO PARA LA EJECUCIÓN</w:t>
      </w:r>
    </w:p>
    <w:p w:rsidR="0031499A" w:rsidRPr="005A3330" w:rsidRDefault="0031499A" w:rsidP="005712B7">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pavimento flexible, deberá cortarse de acuerdo a los límites especificados para la excavación,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31499A" w:rsidRPr="005A3330" w:rsidRDefault="0031499A" w:rsidP="005712B7">
      <w:pPr>
        <w:jc w:val="both"/>
        <w:rPr>
          <w:rFonts w:asciiTheme="minorHAnsi" w:hAnsiTheme="minorHAnsi" w:cstheme="minorHAnsi"/>
          <w:sz w:val="20"/>
          <w:szCs w:val="20"/>
        </w:rPr>
      </w:pPr>
      <w:r w:rsidRPr="005A3330">
        <w:rPr>
          <w:rFonts w:asciiTheme="minorHAnsi" w:hAnsiTheme="minorHAnsi" w:cstheme="minorHAnsi"/>
          <w:sz w:val="20"/>
          <w:szCs w:val="20"/>
        </w:rPr>
        <w:t>Al momento de realizar el corte del pavimento flexible, el operador deberá necesariamente usar guantes protectores de cuero, zapatos con punta de acero, lentes de seguridad, mascarillas auto filtrantes para partículas, con el fin de prevenir accidentes personales.</w:t>
      </w:r>
    </w:p>
    <w:p w:rsidR="0031499A" w:rsidRPr="005A3330" w:rsidRDefault="0031499A" w:rsidP="005712B7">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Para el corte se debe realizar un marcado rectilíneo, nítido y exacto en la Longitud del Corte, para no comprometer sectores fuera del área de Trabajo, los sectores que fuesen afectados fuera del área de trabajo deberán ser repuestos a costo del CONTRATISTA.</w:t>
      </w:r>
    </w:p>
    <w:p w:rsidR="0031499A" w:rsidRPr="005A3330" w:rsidRDefault="0031499A" w:rsidP="005712B7">
      <w:pPr>
        <w:contextualSpacing/>
        <w:jc w:val="both"/>
        <w:rPr>
          <w:rFonts w:asciiTheme="minorHAnsi" w:hAnsiTheme="minorHAnsi" w:cstheme="minorHAnsi"/>
          <w:kern w:val="28"/>
          <w:sz w:val="20"/>
          <w:szCs w:val="20"/>
          <w:lang w:val="es-ES_tradnl"/>
        </w:rPr>
      </w:pPr>
    </w:p>
    <w:p w:rsidR="0031499A" w:rsidRPr="005A3330" w:rsidRDefault="0031499A" w:rsidP="005712B7">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 superficie del corte debe quedar vertical, con una profundidad mayor o igual de la capa de rodadura, de igual manera harán cortes transversales cada metro, en toda la longitud del pavimento flexible a retirar.</w:t>
      </w:r>
    </w:p>
    <w:p w:rsidR="0031499A" w:rsidRPr="005A3330" w:rsidRDefault="0031499A" w:rsidP="005712B7">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Posteriormente se procederá a la remoción de los escombros y se acopiarán para su retiro de la obra, en un sitio que no perjudique el tránsito vehicular.</w:t>
      </w:r>
    </w:p>
    <w:p w:rsidR="0031499A" w:rsidRPr="005A3330" w:rsidRDefault="0031499A" w:rsidP="005712B7">
      <w:pPr>
        <w:contextualSpacing/>
        <w:jc w:val="both"/>
        <w:rPr>
          <w:rFonts w:asciiTheme="minorHAnsi" w:hAnsiTheme="minorHAnsi" w:cstheme="minorHAnsi"/>
          <w:sz w:val="20"/>
          <w:szCs w:val="20"/>
        </w:rPr>
      </w:pPr>
    </w:p>
    <w:p w:rsidR="0031499A" w:rsidRPr="005A3330" w:rsidRDefault="0031499A" w:rsidP="005712B7">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pavimento flexible y cunetas de hormigón, que esté fuera de los límites del corte especificado y que además sufra daño, a causa de procedimientos de corte inadecuado, deberá ser reconstruido por cuenta del CONTRATISTA. El uso del Combo en la remoción queda terminantemente PROHIBIDO. </w:t>
      </w:r>
    </w:p>
    <w:p w:rsidR="0031499A" w:rsidRPr="005A3330" w:rsidRDefault="0031499A" w:rsidP="005712B7">
      <w:pPr>
        <w:contextualSpacing/>
        <w:jc w:val="both"/>
        <w:rPr>
          <w:rFonts w:asciiTheme="minorHAnsi" w:hAnsiTheme="minorHAnsi" w:cstheme="minorHAnsi"/>
          <w:kern w:val="28"/>
          <w:sz w:val="20"/>
          <w:szCs w:val="20"/>
          <w:lang w:val="es-ES_tradnl"/>
        </w:rPr>
      </w:pPr>
    </w:p>
    <w:p w:rsidR="0031499A" w:rsidRPr="005A3330" w:rsidRDefault="0031499A" w:rsidP="005712B7">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Cualquier material adicional, que se encuentre debajo del pavimento flexible y cunetas de hormigón, deberá ser removido de manera de que el terreno, quede apto para realizar la excavación de la zanja, sin ningún costo adicional.</w:t>
      </w:r>
    </w:p>
    <w:p w:rsidR="0031499A" w:rsidRPr="005A3330" w:rsidRDefault="0031499A" w:rsidP="005712B7">
      <w:pPr>
        <w:contextualSpacing/>
        <w:jc w:val="both"/>
        <w:rPr>
          <w:rFonts w:asciiTheme="minorHAnsi" w:hAnsiTheme="minorHAnsi" w:cstheme="minorHAnsi"/>
          <w:kern w:val="28"/>
          <w:sz w:val="20"/>
          <w:szCs w:val="20"/>
          <w:lang w:val="es-ES_tradnl"/>
        </w:rPr>
      </w:pPr>
    </w:p>
    <w:p w:rsidR="0031499A" w:rsidRPr="005A3330" w:rsidRDefault="0031499A" w:rsidP="005712B7">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escombros, de pavimento flexible, generados por los trabajos, deberán ser retirados del lugar de trabajo en el día y dispuestos en los botaderos autorizados por el ente municipal, considerando el cuidado del Medio Ambiente.</w:t>
      </w:r>
    </w:p>
    <w:p w:rsidR="0031499A" w:rsidRPr="005A3330" w:rsidRDefault="0031499A" w:rsidP="005712B7">
      <w:pPr>
        <w:contextualSpacing/>
        <w:jc w:val="both"/>
        <w:rPr>
          <w:rFonts w:asciiTheme="minorHAnsi" w:hAnsiTheme="minorHAnsi" w:cstheme="minorHAnsi"/>
          <w:kern w:val="28"/>
          <w:sz w:val="20"/>
          <w:szCs w:val="20"/>
          <w:lang w:val="es-ES_tradnl"/>
        </w:rPr>
      </w:pPr>
    </w:p>
    <w:p w:rsidR="0031499A" w:rsidRPr="005A3330" w:rsidRDefault="0031499A" w:rsidP="005712B7">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escombros, de pavimento flexible, generados por los trabajos, deberán ser retirados del lugar en el día y dispuestos en los botaderos autorizados por el ente municipal, considerando el cuidado del Medio Ambiente.</w:t>
      </w:r>
    </w:p>
    <w:p w:rsidR="0031499A" w:rsidRPr="005A3330" w:rsidRDefault="0031499A" w:rsidP="005712B7">
      <w:pPr>
        <w:jc w:val="both"/>
        <w:rPr>
          <w:rFonts w:asciiTheme="minorHAnsi" w:hAnsiTheme="minorHAnsi" w:cstheme="minorHAnsi"/>
          <w:sz w:val="20"/>
          <w:szCs w:val="20"/>
        </w:rPr>
      </w:pPr>
      <w:r w:rsidRPr="005A3330">
        <w:rPr>
          <w:rFonts w:asciiTheme="minorHAnsi" w:hAnsiTheme="minorHAnsi" w:cstheme="minorHAnsi"/>
          <w:kern w:val="28"/>
          <w:sz w:val="20"/>
          <w:szCs w:val="20"/>
          <w:lang w:val="es-ES_tradnl"/>
        </w:rPr>
        <w:lastRenderedPageBreak/>
        <w:t xml:space="preserve">El CONTRATISTA, en todo el periodo que dure la obra tiene la obligación de </w:t>
      </w:r>
      <w:r w:rsidRPr="005A3330">
        <w:rPr>
          <w:rFonts w:asciiTheme="minorHAnsi" w:hAnsiTheme="minorHAnsi" w:cstheme="minorHAnsi"/>
          <w:sz w:val="20"/>
          <w:szCs w:val="20"/>
        </w:rPr>
        <w:t>realizar la señalización preventiva y colocación de medidas de seguridad que garanticen la perfecta identificación de la zona afectada y otorguen una total seguridad a los eventuales transeúntes.</w:t>
      </w:r>
    </w:p>
    <w:p w:rsidR="0031499A" w:rsidRDefault="0031499A" w:rsidP="005712B7">
      <w:pPr>
        <w:pStyle w:val="Ttulo3"/>
        <w:keepLines w:val="0"/>
        <w:numPr>
          <w:ilvl w:val="1"/>
          <w:numId w:val="36"/>
        </w:numPr>
        <w:spacing w:before="240"/>
        <w:ind w:left="426"/>
        <w:contextualSpacing/>
        <w:jc w:val="both"/>
        <w:rPr>
          <w:rFonts w:asciiTheme="minorHAnsi" w:hAnsiTheme="minorHAnsi" w:cstheme="minorHAnsi"/>
          <w:color w:val="auto"/>
          <w:sz w:val="20"/>
          <w:szCs w:val="20"/>
        </w:rPr>
      </w:pPr>
      <w:r w:rsidRPr="00694E24">
        <w:rPr>
          <w:rFonts w:asciiTheme="minorHAnsi" w:hAnsiTheme="minorHAnsi" w:cstheme="minorHAnsi"/>
          <w:color w:val="auto"/>
          <w:sz w:val="20"/>
          <w:szCs w:val="20"/>
        </w:rPr>
        <w:t>MEDIDAS DE MITIGACIÓN AMBIENTAL</w:t>
      </w:r>
    </w:p>
    <w:p w:rsidR="0031499A" w:rsidRPr="005A3330" w:rsidRDefault="0031499A" w:rsidP="005712B7">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5712B7">
      <w:pPr>
        <w:jc w:val="both"/>
        <w:rPr>
          <w:rFonts w:asciiTheme="minorHAnsi" w:hAnsiTheme="minorHAnsi" w:cstheme="minorHAnsi"/>
          <w:kern w:val="28"/>
          <w:sz w:val="20"/>
          <w:szCs w:val="20"/>
          <w:lang w:val="es-ES_tradnl"/>
        </w:rPr>
      </w:pPr>
    </w:p>
    <w:p w:rsidR="0031499A" w:rsidRPr="005A3330" w:rsidRDefault="0031499A" w:rsidP="005712B7">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5712B7">
      <w:pPr>
        <w:jc w:val="both"/>
        <w:rPr>
          <w:rFonts w:asciiTheme="minorHAnsi" w:hAnsiTheme="minorHAnsi" w:cstheme="minorHAnsi"/>
          <w:kern w:val="28"/>
          <w:sz w:val="20"/>
          <w:szCs w:val="20"/>
          <w:lang w:val="es-ES_tradnl"/>
        </w:rPr>
      </w:pPr>
    </w:p>
    <w:p w:rsidR="0031499A" w:rsidRPr="005A3330" w:rsidRDefault="0031499A" w:rsidP="005712B7">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5712B7">
      <w:pPr>
        <w:jc w:val="both"/>
        <w:rPr>
          <w:rFonts w:asciiTheme="minorHAnsi" w:hAnsiTheme="minorHAnsi" w:cstheme="minorHAnsi"/>
          <w:kern w:val="28"/>
          <w:sz w:val="20"/>
          <w:szCs w:val="20"/>
          <w:lang w:val="es-ES_tradnl"/>
        </w:rPr>
      </w:pPr>
    </w:p>
    <w:p w:rsidR="0031499A" w:rsidRPr="005A3330" w:rsidRDefault="0031499A" w:rsidP="005712B7">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AD2C9F" w:rsidRDefault="0031499A" w:rsidP="005712B7">
      <w:pPr>
        <w:pStyle w:val="Ttulo3"/>
        <w:keepLines w:val="0"/>
        <w:numPr>
          <w:ilvl w:val="1"/>
          <w:numId w:val="36"/>
        </w:numPr>
        <w:spacing w:before="240"/>
        <w:ind w:left="426"/>
        <w:contextualSpacing/>
        <w:jc w:val="both"/>
        <w:rPr>
          <w:rFonts w:asciiTheme="minorHAnsi" w:hAnsiTheme="minorHAnsi" w:cstheme="minorHAnsi"/>
          <w:color w:val="auto"/>
          <w:sz w:val="20"/>
          <w:szCs w:val="20"/>
        </w:rPr>
      </w:pPr>
      <w:r w:rsidRPr="00AD2C9F">
        <w:rPr>
          <w:rFonts w:asciiTheme="minorHAnsi" w:hAnsiTheme="minorHAnsi" w:cstheme="minorHAnsi"/>
          <w:color w:val="auto"/>
          <w:sz w:val="20"/>
          <w:szCs w:val="20"/>
        </w:rPr>
        <w:t>MEDICIÓN  Y FORMA DE PAGO</w:t>
      </w:r>
    </w:p>
    <w:p w:rsidR="0031499A" w:rsidRPr="005A3330" w:rsidRDefault="0031499A" w:rsidP="005712B7">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ítem de corte, rotura y remoción del pavimento flexible, será medido en metros cuadrados, tomando en cuenta únicamente los volúmenes netos ejecutados, de acuerdo a la longitud y ancho establecidos en los planos y autorizados por el SUPERVISOR DE OBRA.  La forma de pago se efectuara de acuerdo al precio unitario de la propuesta aceptada. </w:t>
      </w:r>
    </w:p>
    <w:p w:rsidR="0031499A" w:rsidRPr="005A3330" w:rsidRDefault="0031499A" w:rsidP="005712B7">
      <w:pPr>
        <w:contextualSpacing/>
        <w:jc w:val="both"/>
        <w:rPr>
          <w:rFonts w:asciiTheme="minorHAnsi" w:hAnsiTheme="minorHAnsi" w:cstheme="minorHAnsi"/>
          <w:kern w:val="28"/>
          <w:sz w:val="20"/>
          <w:szCs w:val="20"/>
          <w:lang w:val="es-ES_tradnl"/>
        </w:rPr>
      </w:pPr>
    </w:p>
    <w:p w:rsidR="0031499A" w:rsidRPr="005A3330" w:rsidRDefault="0031499A" w:rsidP="005712B7">
      <w:pPr>
        <w:contextualSpacing/>
        <w:jc w:val="both"/>
        <w:rPr>
          <w:rFonts w:asciiTheme="minorHAnsi" w:hAnsiTheme="minorHAnsi" w:cstheme="minorHAnsi"/>
          <w:sz w:val="20"/>
          <w:szCs w:val="20"/>
        </w:rPr>
      </w:pPr>
      <w:r w:rsidRPr="005A3330">
        <w:rPr>
          <w:rFonts w:asciiTheme="minorHAnsi" w:hAnsiTheme="minorHAnsi" w:cstheme="minorHAnsi"/>
          <w:sz w:val="20"/>
          <w:szCs w:val="20"/>
        </w:rPr>
        <w:t>Correrá por cuenta del CONTRATISTA cualquier área adicional que hubiera ejecutado para facilitar su trabajo o por cualquier otra causa no justificada y no aprobada debidamente por el SUPERVISOR DE OBRA.</w:t>
      </w:r>
    </w:p>
    <w:p w:rsidR="0031499A" w:rsidRPr="005A3330" w:rsidRDefault="0031499A" w:rsidP="005712B7">
      <w:pPr>
        <w:contextualSpacing/>
        <w:jc w:val="both"/>
        <w:rPr>
          <w:rFonts w:asciiTheme="minorHAnsi" w:hAnsiTheme="minorHAnsi" w:cstheme="minorHAnsi"/>
          <w:sz w:val="20"/>
          <w:szCs w:val="20"/>
        </w:rPr>
      </w:pPr>
    </w:p>
    <w:p w:rsidR="0031499A" w:rsidRPr="005A3330" w:rsidRDefault="0031499A" w:rsidP="005712B7">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lastRenderedPageBreak/>
        <w:t>Dicho pago será la compensación total por los materiales, mano de obra, herramientas, equipo y otros gastos, que sean necesarios para la adecuada y correcta ejecución de los trabajos. Cualquier imprevisto correrá por cuenta del CONTRATISTA.</w:t>
      </w:r>
    </w:p>
    <w:p w:rsidR="0031499A" w:rsidRPr="001F4305" w:rsidRDefault="0031499A" w:rsidP="005712B7">
      <w:pPr>
        <w:pStyle w:val="Ttulo3"/>
        <w:keepLines w:val="0"/>
        <w:numPr>
          <w:ilvl w:val="0"/>
          <w:numId w:val="36"/>
        </w:numPr>
        <w:spacing w:before="240"/>
        <w:contextualSpacing/>
        <w:jc w:val="both"/>
        <w:rPr>
          <w:rFonts w:asciiTheme="minorHAnsi" w:eastAsia="Times New Roman" w:hAnsiTheme="minorHAnsi" w:cstheme="minorHAnsi"/>
          <w:bCs w:val="0"/>
          <w:color w:val="4472C4" w:themeColor="accent5"/>
          <w:kern w:val="28"/>
          <w:sz w:val="20"/>
          <w:szCs w:val="20"/>
        </w:rPr>
      </w:pPr>
      <w:r w:rsidRPr="001F4305">
        <w:rPr>
          <w:rFonts w:asciiTheme="minorHAnsi" w:eastAsia="Times New Roman" w:hAnsiTheme="minorHAnsi" w:cstheme="minorHAnsi"/>
          <w:color w:val="4472C4" w:themeColor="accent5"/>
          <w:sz w:val="20"/>
          <w:szCs w:val="20"/>
        </w:rPr>
        <w:t>EXCAVACIÓN DE ZANJA TERRENO SEMI DURO.</w:t>
      </w:r>
      <w:r w:rsidRPr="001F4305">
        <w:rPr>
          <w:rFonts w:asciiTheme="minorHAnsi" w:hAnsiTheme="minorHAnsi" w:cstheme="minorHAnsi"/>
          <w:color w:val="4472C4" w:themeColor="accent5"/>
          <w:sz w:val="20"/>
          <w:szCs w:val="20"/>
        </w:rPr>
        <w:t xml:space="preserve"> </w:t>
      </w:r>
    </w:p>
    <w:p w:rsidR="0031499A" w:rsidRPr="00BA4C43" w:rsidRDefault="0031499A" w:rsidP="005712B7">
      <w:pPr>
        <w:contextualSpacing/>
        <w:jc w:val="both"/>
        <w:rPr>
          <w:rFonts w:asciiTheme="minorHAnsi" w:hAnsiTheme="minorHAnsi" w:cstheme="minorHAnsi"/>
          <w:b/>
          <w:sz w:val="20"/>
          <w:szCs w:val="20"/>
          <w:vertAlign w:val="superscript"/>
        </w:rPr>
      </w:pPr>
      <w:r w:rsidRPr="00BA4C43">
        <w:rPr>
          <w:rFonts w:asciiTheme="minorHAnsi" w:hAnsiTheme="minorHAnsi" w:cstheme="minorHAnsi"/>
          <w:b/>
          <w:sz w:val="20"/>
          <w:szCs w:val="20"/>
        </w:rPr>
        <w:t>UNIDAD: m</w:t>
      </w:r>
      <w:r w:rsidRPr="00BA4C43">
        <w:rPr>
          <w:rFonts w:asciiTheme="minorHAnsi" w:hAnsiTheme="minorHAnsi" w:cstheme="minorHAnsi"/>
          <w:b/>
          <w:sz w:val="20"/>
          <w:szCs w:val="20"/>
          <w:vertAlign w:val="superscript"/>
        </w:rPr>
        <w:t>3</w:t>
      </w:r>
    </w:p>
    <w:p w:rsidR="0031499A" w:rsidRPr="001F4305" w:rsidRDefault="0031499A" w:rsidP="005712B7">
      <w:pPr>
        <w:pStyle w:val="Ttulo3"/>
        <w:keepLines w:val="0"/>
        <w:numPr>
          <w:ilvl w:val="1"/>
          <w:numId w:val="36"/>
        </w:numPr>
        <w:spacing w:before="240"/>
        <w:ind w:left="426"/>
        <w:contextualSpacing/>
        <w:jc w:val="both"/>
        <w:rPr>
          <w:rFonts w:asciiTheme="minorHAnsi" w:hAnsiTheme="minorHAnsi" w:cstheme="minorHAnsi"/>
          <w:color w:val="auto"/>
          <w:sz w:val="20"/>
          <w:szCs w:val="20"/>
        </w:rPr>
      </w:pPr>
      <w:r w:rsidRPr="001F4305">
        <w:rPr>
          <w:rFonts w:asciiTheme="minorHAnsi" w:hAnsiTheme="minorHAnsi" w:cstheme="minorHAnsi"/>
          <w:color w:val="auto"/>
          <w:sz w:val="20"/>
          <w:szCs w:val="20"/>
        </w:rPr>
        <w:t>DEFINICIÓN.</w:t>
      </w:r>
    </w:p>
    <w:p w:rsidR="0031499A" w:rsidRPr="005A3330" w:rsidRDefault="0031499A" w:rsidP="005712B7">
      <w:pPr>
        <w:contextualSpacing/>
        <w:jc w:val="both"/>
        <w:rPr>
          <w:rFonts w:asciiTheme="minorHAnsi" w:hAnsiTheme="minorHAnsi" w:cstheme="minorHAnsi"/>
          <w:sz w:val="20"/>
          <w:szCs w:val="20"/>
        </w:rPr>
      </w:pPr>
      <w:r w:rsidRPr="005A3330">
        <w:rPr>
          <w:rFonts w:asciiTheme="minorHAnsi" w:eastAsia="Arial Unicode MS" w:hAnsiTheme="minorHAnsi" w:cstheme="minorHAnsi"/>
          <w:sz w:val="20"/>
          <w:szCs w:val="20"/>
          <w:lang w:val="es-ES_tradnl"/>
        </w:rPr>
        <w:t>Este ítem comprende los trabajos necesarios para</w:t>
      </w:r>
      <w:r w:rsidRPr="005A3330" w:rsidDel="00761165">
        <w:rPr>
          <w:rFonts w:asciiTheme="minorHAnsi" w:hAnsiTheme="minorHAnsi" w:cstheme="minorHAnsi"/>
          <w:kern w:val="28"/>
          <w:sz w:val="20"/>
          <w:szCs w:val="20"/>
          <w:lang w:val="es-ES_tradnl"/>
        </w:rPr>
        <w:t xml:space="preserve"> </w:t>
      </w:r>
      <w:r w:rsidRPr="005A3330">
        <w:rPr>
          <w:rFonts w:asciiTheme="minorHAnsi" w:hAnsiTheme="minorHAnsi" w:cstheme="minorHAnsi"/>
          <w:kern w:val="28"/>
          <w:sz w:val="20"/>
          <w:szCs w:val="20"/>
          <w:lang w:val="es-ES_tradnl"/>
        </w:rPr>
        <w:t xml:space="preserve"> la excavación en zanja en terreno semi-duro esto con la finalidad de realizar el tendido de tuberías de acero negro al carbón  en sus distintos diámetros, actividad  a ser realizada de acuerdo a especificaciones, planos, gráficos </w:t>
      </w:r>
      <w:r w:rsidRPr="005A3330">
        <w:rPr>
          <w:rFonts w:asciiTheme="minorHAnsi" w:eastAsia="Arial Unicode MS" w:hAnsiTheme="minorHAnsi" w:cstheme="minorHAnsi"/>
          <w:sz w:val="20"/>
          <w:szCs w:val="20"/>
          <w:lang w:val="es-ES_tradnl"/>
        </w:rPr>
        <w:t>y/o</w:t>
      </w:r>
      <w:r w:rsidRPr="005A3330">
        <w:rPr>
          <w:rFonts w:asciiTheme="minorHAnsi" w:eastAsia="Arial Unicode MS" w:hAnsiTheme="minorHAnsi" w:cstheme="minorHAnsi"/>
          <w:b/>
          <w:sz w:val="20"/>
          <w:szCs w:val="20"/>
          <w:lang w:val="es-ES_tradnl"/>
        </w:rPr>
        <w:t xml:space="preserve"> instrucciones emitidas por el SUPERVISOR DE OBRA</w:t>
      </w:r>
      <w:r w:rsidRPr="005A3330">
        <w:rPr>
          <w:rFonts w:asciiTheme="minorHAnsi" w:hAnsiTheme="minorHAnsi" w:cstheme="minorHAnsi"/>
          <w:kern w:val="28"/>
          <w:sz w:val="20"/>
          <w:szCs w:val="20"/>
          <w:lang w:val="es-ES_tradnl"/>
        </w:rPr>
        <w:t xml:space="preserve">, utilizando medios mecánicos o manuales. En este ítem se incluye cualquier desbroce superficial </w:t>
      </w:r>
      <w:r w:rsidRPr="005A3330">
        <w:rPr>
          <w:rFonts w:asciiTheme="minorHAnsi" w:hAnsiTheme="minorHAnsi" w:cstheme="minorHAnsi"/>
          <w:sz w:val="20"/>
          <w:szCs w:val="20"/>
        </w:rPr>
        <w:t>de acuerdo a la naturaleza y características del suelo a excavarse durante el Proyecto, se establece en este ítem el tipo de suelo:</w:t>
      </w:r>
    </w:p>
    <w:p w:rsidR="0031499A" w:rsidRPr="005A3330" w:rsidRDefault="0031499A" w:rsidP="005712B7">
      <w:pPr>
        <w:contextualSpacing/>
        <w:jc w:val="both"/>
        <w:rPr>
          <w:rFonts w:asciiTheme="minorHAnsi" w:hAnsiTheme="minorHAnsi" w:cstheme="minorHAnsi"/>
          <w:sz w:val="20"/>
          <w:szCs w:val="20"/>
        </w:rPr>
      </w:pPr>
    </w:p>
    <w:p w:rsidR="0031499A" w:rsidRPr="005A3330" w:rsidRDefault="0031499A" w:rsidP="005712B7">
      <w:pPr>
        <w:pStyle w:val="PARRAFO"/>
        <w:spacing w:after="0" w:afterAutospacing="0" w:line="240" w:lineRule="auto"/>
        <w:contextualSpacing/>
        <w:rPr>
          <w:sz w:val="20"/>
          <w:szCs w:val="20"/>
          <w:u w:val="single"/>
          <w:lang w:val="es-BO"/>
        </w:rPr>
      </w:pPr>
      <w:r w:rsidRPr="005A3330">
        <w:rPr>
          <w:sz w:val="20"/>
          <w:szCs w:val="20"/>
          <w:u w:val="single"/>
          <w:lang w:val="es-BO"/>
        </w:rPr>
        <w:t xml:space="preserve">Terreno Semiduro a Duro Tipo II: Terreno arcilloso, ripioso, maicillo disgregable con la mano y en general terrenos agrícolas compactos. </w:t>
      </w:r>
    </w:p>
    <w:p w:rsidR="0031499A" w:rsidRDefault="0031499A" w:rsidP="005712B7">
      <w:pPr>
        <w:pStyle w:val="Ttulo3"/>
        <w:keepLines w:val="0"/>
        <w:numPr>
          <w:ilvl w:val="1"/>
          <w:numId w:val="36"/>
        </w:numPr>
        <w:spacing w:before="240"/>
        <w:ind w:left="426"/>
        <w:contextualSpacing/>
        <w:jc w:val="both"/>
        <w:rPr>
          <w:rFonts w:asciiTheme="minorHAnsi" w:hAnsiTheme="minorHAnsi" w:cstheme="minorHAnsi"/>
          <w:color w:val="auto"/>
          <w:sz w:val="20"/>
          <w:szCs w:val="20"/>
        </w:rPr>
      </w:pPr>
      <w:r w:rsidRPr="001F4305">
        <w:rPr>
          <w:rFonts w:asciiTheme="minorHAnsi" w:hAnsiTheme="minorHAnsi" w:cstheme="minorHAnsi"/>
          <w:color w:val="auto"/>
          <w:sz w:val="20"/>
          <w:szCs w:val="20"/>
        </w:rPr>
        <w:t>MATERIALES, HERRAMIENTAS Y EQUIPO.</w:t>
      </w:r>
    </w:p>
    <w:p w:rsidR="00225319" w:rsidRDefault="00225319" w:rsidP="005712B7">
      <w:pPr>
        <w:jc w:val="both"/>
        <w:rPr>
          <w:lang w:val="es-BO" w:eastAsia="en-US"/>
        </w:rPr>
      </w:pPr>
    </w:p>
    <w:p w:rsidR="00225319" w:rsidRPr="00FA54B3" w:rsidRDefault="00225319" w:rsidP="005712B7">
      <w:pPr>
        <w:spacing w:line="360" w:lineRule="auto"/>
        <w:jc w:val="both"/>
        <w:rPr>
          <w:rFonts w:asciiTheme="minorHAnsi" w:hAnsiTheme="minorHAnsi" w:cstheme="minorHAnsi"/>
          <w:kern w:val="28"/>
          <w:sz w:val="20"/>
          <w:szCs w:val="20"/>
          <w:lang w:val="es-ES_tradnl"/>
        </w:rPr>
      </w:pPr>
      <w:r w:rsidRPr="009F53C1">
        <w:rPr>
          <w:rFonts w:asciiTheme="minorHAnsi" w:hAnsiTheme="minorHAnsi" w:cstheme="minorHAnsi"/>
          <w:kern w:val="28"/>
          <w:sz w:val="20"/>
          <w:szCs w:val="20"/>
          <w:lang w:val="es-ES_tradnl"/>
        </w:rPr>
        <w:t>El CONTRATISTA proporcionará todos los materiales, her</w:t>
      </w:r>
      <w:r>
        <w:rPr>
          <w:rFonts w:asciiTheme="minorHAnsi" w:hAnsiTheme="minorHAnsi" w:cstheme="minorHAnsi"/>
          <w:kern w:val="28"/>
          <w:sz w:val="20"/>
          <w:szCs w:val="20"/>
          <w:lang w:val="es-ES_tradnl"/>
        </w:rPr>
        <w:t>ramientas y equipos necesarios:</w:t>
      </w:r>
    </w:p>
    <w:p w:rsidR="00225319" w:rsidRPr="009F53C1" w:rsidRDefault="00225319" w:rsidP="005712B7">
      <w:pPr>
        <w:spacing w:line="360" w:lineRule="auto"/>
        <w:jc w:val="both"/>
        <w:rPr>
          <w:rFonts w:asciiTheme="minorHAnsi" w:hAnsiTheme="minorHAnsi" w:cstheme="minorHAnsi"/>
          <w:b/>
          <w:kern w:val="28"/>
          <w:sz w:val="20"/>
          <w:szCs w:val="20"/>
          <w:lang w:val="es-ES_tradnl"/>
        </w:rPr>
      </w:pPr>
      <w:r w:rsidRPr="009F53C1">
        <w:rPr>
          <w:rFonts w:asciiTheme="minorHAnsi" w:hAnsiTheme="minorHAnsi" w:cstheme="minorHAnsi"/>
          <w:b/>
          <w:kern w:val="28"/>
          <w:sz w:val="20"/>
          <w:szCs w:val="20"/>
          <w:lang w:val="es-ES_tradnl"/>
        </w:rPr>
        <w:t>MANO DE OBRA.</w:t>
      </w:r>
    </w:p>
    <w:tbl>
      <w:tblPr>
        <w:tblStyle w:val="Tablaconcuadrcula"/>
        <w:tblW w:w="0" w:type="auto"/>
        <w:jc w:val="center"/>
        <w:tblLook w:val="04A0" w:firstRow="1" w:lastRow="0" w:firstColumn="1" w:lastColumn="0" w:noHBand="0" w:noVBand="1"/>
      </w:tblPr>
      <w:tblGrid>
        <w:gridCol w:w="7117"/>
      </w:tblGrid>
      <w:tr w:rsidR="00225319" w:rsidTr="008A13B3">
        <w:trPr>
          <w:trHeight w:val="248"/>
          <w:jc w:val="center"/>
        </w:trPr>
        <w:tc>
          <w:tcPr>
            <w:tcW w:w="7117" w:type="dxa"/>
          </w:tcPr>
          <w:p w:rsidR="00225319" w:rsidRDefault="00225319" w:rsidP="005712B7">
            <w:pPr>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DESCRIPCION:</w:t>
            </w:r>
          </w:p>
        </w:tc>
      </w:tr>
      <w:tr w:rsidR="00225319" w:rsidTr="008A13B3">
        <w:trPr>
          <w:trHeight w:val="248"/>
          <w:jc w:val="center"/>
        </w:trPr>
        <w:tc>
          <w:tcPr>
            <w:tcW w:w="7117" w:type="dxa"/>
            <w:tcBorders>
              <w:top w:val="single" w:sz="8" w:space="0" w:color="auto"/>
              <w:left w:val="single" w:sz="4" w:space="0" w:color="auto"/>
              <w:bottom w:val="single" w:sz="4" w:space="0" w:color="auto"/>
              <w:right w:val="single" w:sz="4" w:space="0" w:color="000000"/>
            </w:tcBorders>
            <w:shd w:val="clear" w:color="auto" w:fill="auto"/>
          </w:tcPr>
          <w:p w:rsidR="00225319" w:rsidRPr="00225319" w:rsidRDefault="00225319" w:rsidP="005712B7">
            <w:pPr>
              <w:jc w:val="both"/>
              <w:rPr>
                <w:rFonts w:asciiTheme="minorHAnsi" w:hAnsiTheme="minorHAnsi"/>
                <w:sz w:val="20"/>
                <w:szCs w:val="20"/>
              </w:rPr>
            </w:pPr>
            <w:r w:rsidRPr="00225319">
              <w:rPr>
                <w:rFonts w:asciiTheme="minorHAnsi" w:hAnsiTheme="minorHAnsi"/>
                <w:sz w:val="20"/>
                <w:szCs w:val="20"/>
              </w:rPr>
              <w:t>Peón</w:t>
            </w:r>
          </w:p>
        </w:tc>
      </w:tr>
      <w:tr w:rsidR="00225319" w:rsidTr="008A13B3">
        <w:trPr>
          <w:trHeight w:val="261"/>
          <w:jc w:val="center"/>
        </w:trPr>
        <w:tc>
          <w:tcPr>
            <w:tcW w:w="7117" w:type="dxa"/>
            <w:tcBorders>
              <w:top w:val="single" w:sz="4" w:space="0" w:color="auto"/>
              <w:left w:val="single" w:sz="4" w:space="0" w:color="auto"/>
              <w:bottom w:val="single" w:sz="4" w:space="0" w:color="auto"/>
              <w:right w:val="single" w:sz="4" w:space="0" w:color="000000"/>
            </w:tcBorders>
            <w:shd w:val="clear" w:color="auto" w:fill="auto"/>
          </w:tcPr>
          <w:p w:rsidR="00225319" w:rsidRPr="00225319" w:rsidRDefault="00225319" w:rsidP="005712B7">
            <w:pPr>
              <w:jc w:val="both"/>
              <w:rPr>
                <w:rFonts w:asciiTheme="minorHAnsi" w:hAnsiTheme="minorHAnsi"/>
                <w:sz w:val="20"/>
                <w:szCs w:val="20"/>
              </w:rPr>
            </w:pPr>
            <w:r w:rsidRPr="00225319">
              <w:rPr>
                <w:rFonts w:asciiTheme="minorHAnsi" w:hAnsiTheme="minorHAnsi"/>
                <w:sz w:val="20"/>
                <w:szCs w:val="20"/>
              </w:rPr>
              <w:t>Ayudante</w:t>
            </w:r>
          </w:p>
        </w:tc>
      </w:tr>
      <w:tr w:rsidR="00225319" w:rsidTr="008A13B3">
        <w:trPr>
          <w:trHeight w:val="261"/>
          <w:jc w:val="center"/>
        </w:trPr>
        <w:tc>
          <w:tcPr>
            <w:tcW w:w="7117" w:type="dxa"/>
            <w:tcBorders>
              <w:top w:val="single" w:sz="4" w:space="0" w:color="auto"/>
              <w:left w:val="single" w:sz="4" w:space="0" w:color="auto"/>
              <w:bottom w:val="single" w:sz="4" w:space="0" w:color="auto"/>
              <w:right w:val="single" w:sz="4" w:space="0" w:color="000000"/>
            </w:tcBorders>
            <w:shd w:val="clear" w:color="auto" w:fill="auto"/>
          </w:tcPr>
          <w:p w:rsidR="00225319" w:rsidRPr="00225319" w:rsidRDefault="00225319" w:rsidP="005712B7">
            <w:pPr>
              <w:jc w:val="both"/>
              <w:rPr>
                <w:rFonts w:asciiTheme="minorHAnsi" w:hAnsiTheme="minorHAnsi"/>
                <w:sz w:val="20"/>
                <w:szCs w:val="20"/>
              </w:rPr>
            </w:pPr>
            <w:r w:rsidRPr="00225319">
              <w:rPr>
                <w:rFonts w:asciiTheme="minorHAnsi" w:hAnsiTheme="minorHAnsi"/>
                <w:sz w:val="20"/>
                <w:szCs w:val="20"/>
              </w:rPr>
              <w:t>Operador Equipo de Rotura</w:t>
            </w:r>
          </w:p>
        </w:tc>
      </w:tr>
      <w:tr w:rsidR="00225319" w:rsidTr="008A13B3">
        <w:trPr>
          <w:trHeight w:val="261"/>
          <w:jc w:val="center"/>
        </w:trPr>
        <w:tc>
          <w:tcPr>
            <w:tcW w:w="7117" w:type="dxa"/>
            <w:tcBorders>
              <w:top w:val="single" w:sz="4" w:space="0" w:color="auto"/>
              <w:left w:val="single" w:sz="4" w:space="0" w:color="auto"/>
              <w:bottom w:val="single" w:sz="4" w:space="0" w:color="auto"/>
              <w:right w:val="single" w:sz="4" w:space="0" w:color="000000"/>
            </w:tcBorders>
            <w:shd w:val="clear" w:color="auto" w:fill="auto"/>
          </w:tcPr>
          <w:p w:rsidR="00225319" w:rsidRPr="00225319" w:rsidRDefault="00225319" w:rsidP="005712B7">
            <w:pPr>
              <w:jc w:val="both"/>
              <w:rPr>
                <w:rFonts w:asciiTheme="minorHAnsi" w:hAnsiTheme="minorHAnsi"/>
                <w:sz w:val="20"/>
                <w:szCs w:val="20"/>
              </w:rPr>
            </w:pPr>
            <w:r w:rsidRPr="00225319">
              <w:rPr>
                <w:rFonts w:asciiTheme="minorHAnsi" w:hAnsiTheme="minorHAnsi"/>
                <w:sz w:val="20"/>
                <w:szCs w:val="20"/>
              </w:rPr>
              <w:t>Operador de Equipo Pesado</w:t>
            </w:r>
          </w:p>
        </w:tc>
      </w:tr>
    </w:tbl>
    <w:p w:rsidR="00225319" w:rsidRDefault="00225319" w:rsidP="005712B7">
      <w:pPr>
        <w:spacing w:line="360" w:lineRule="auto"/>
        <w:jc w:val="both"/>
        <w:rPr>
          <w:rFonts w:asciiTheme="minorHAnsi" w:hAnsiTheme="minorHAnsi" w:cstheme="minorHAnsi"/>
          <w:b/>
          <w:kern w:val="28"/>
          <w:sz w:val="20"/>
          <w:szCs w:val="20"/>
          <w:lang w:val="es-ES_tradnl"/>
        </w:rPr>
      </w:pPr>
    </w:p>
    <w:p w:rsidR="00225319" w:rsidRPr="009F53C1" w:rsidRDefault="00225319" w:rsidP="005712B7">
      <w:pPr>
        <w:spacing w:line="360" w:lineRule="auto"/>
        <w:jc w:val="both"/>
        <w:rPr>
          <w:rFonts w:asciiTheme="minorHAnsi" w:hAnsiTheme="minorHAnsi" w:cstheme="minorHAnsi"/>
          <w:b/>
          <w:kern w:val="28"/>
          <w:sz w:val="20"/>
          <w:szCs w:val="20"/>
          <w:lang w:val="es-ES_tradnl"/>
        </w:rPr>
      </w:pPr>
      <w:r w:rsidRPr="009F53C1">
        <w:rPr>
          <w:rFonts w:asciiTheme="minorHAnsi" w:hAnsiTheme="minorHAnsi" w:cstheme="minorHAnsi"/>
          <w:b/>
          <w:kern w:val="28"/>
          <w:sz w:val="20"/>
          <w:szCs w:val="20"/>
          <w:lang w:val="es-ES_tradnl"/>
        </w:rPr>
        <w:t>EQUIPO Y MAQUINARIA.</w:t>
      </w:r>
    </w:p>
    <w:tbl>
      <w:tblPr>
        <w:tblStyle w:val="Tablaconcuadrcula"/>
        <w:tblW w:w="0" w:type="auto"/>
        <w:jc w:val="center"/>
        <w:tblLook w:val="04A0" w:firstRow="1" w:lastRow="0" w:firstColumn="1" w:lastColumn="0" w:noHBand="0" w:noVBand="1"/>
      </w:tblPr>
      <w:tblGrid>
        <w:gridCol w:w="7117"/>
      </w:tblGrid>
      <w:tr w:rsidR="00225319" w:rsidTr="008A13B3">
        <w:trPr>
          <w:trHeight w:val="248"/>
          <w:jc w:val="center"/>
        </w:trPr>
        <w:tc>
          <w:tcPr>
            <w:tcW w:w="7117" w:type="dxa"/>
          </w:tcPr>
          <w:p w:rsidR="00225319" w:rsidRDefault="00225319" w:rsidP="005712B7">
            <w:pPr>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DESCRIPCION:</w:t>
            </w:r>
          </w:p>
        </w:tc>
      </w:tr>
      <w:tr w:rsidR="00225319" w:rsidTr="008A13B3">
        <w:trPr>
          <w:trHeight w:val="248"/>
          <w:jc w:val="center"/>
        </w:trPr>
        <w:tc>
          <w:tcPr>
            <w:tcW w:w="7117" w:type="dxa"/>
          </w:tcPr>
          <w:p w:rsidR="00225319" w:rsidRPr="00225319" w:rsidRDefault="00225319" w:rsidP="005712B7">
            <w:pPr>
              <w:jc w:val="both"/>
              <w:rPr>
                <w:rFonts w:asciiTheme="minorHAnsi" w:hAnsiTheme="minorHAnsi"/>
                <w:sz w:val="20"/>
                <w:szCs w:val="20"/>
              </w:rPr>
            </w:pPr>
            <w:r w:rsidRPr="00225319">
              <w:rPr>
                <w:rFonts w:asciiTheme="minorHAnsi" w:hAnsiTheme="minorHAnsi"/>
                <w:sz w:val="20"/>
                <w:szCs w:val="20"/>
              </w:rPr>
              <w:t>Martillo Neumático</w:t>
            </w:r>
          </w:p>
        </w:tc>
      </w:tr>
      <w:tr w:rsidR="00225319" w:rsidTr="008A13B3">
        <w:trPr>
          <w:trHeight w:val="248"/>
          <w:jc w:val="center"/>
        </w:trPr>
        <w:tc>
          <w:tcPr>
            <w:tcW w:w="7117" w:type="dxa"/>
          </w:tcPr>
          <w:p w:rsidR="00225319" w:rsidRPr="00225319" w:rsidRDefault="00225319" w:rsidP="005712B7">
            <w:pPr>
              <w:jc w:val="both"/>
              <w:rPr>
                <w:rFonts w:asciiTheme="minorHAnsi" w:hAnsiTheme="minorHAnsi"/>
                <w:sz w:val="20"/>
                <w:szCs w:val="20"/>
              </w:rPr>
            </w:pPr>
            <w:r w:rsidRPr="00225319">
              <w:rPr>
                <w:rFonts w:asciiTheme="minorHAnsi" w:hAnsiTheme="minorHAnsi"/>
                <w:sz w:val="20"/>
                <w:szCs w:val="20"/>
              </w:rPr>
              <w:t>Compresora</w:t>
            </w:r>
          </w:p>
        </w:tc>
      </w:tr>
      <w:tr w:rsidR="00225319" w:rsidTr="008A13B3">
        <w:trPr>
          <w:trHeight w:val="248"/>
          <w:jc w:val="center"/>
        </w:trPr>
        <w:tc>
          <w:tcPr>
            <w:tcW w:w="7117" w:type="dxa"/>
          </w:tcPr>
          <w:p w:rsidR="00225319" w:rsidRPr="00225319" w:rsidRDefault="00225319" w:rsidP="005712B7">
            <w:pPr>
              <w:jc w:val="both"/>
              <w:rPr>
                <w:rFonts w:asciiTheme="minorHAnsi" w:hAnsiTheme="minorHAnsi"/>
                <w:sz w:val="20"/>
                <w:szCs w:val="20"/>
              </w:rPr>
            </w:pPr>
            <w:r w:rsidRPr="00225319">
              <w:rPr>
                <w:rFonts w:asciiTheme="minorHAnsi" w:hAnsiTheme="minorHAnsi"/>
                <w:sz w:val="20"/>
                <w:szCs w:val="20"/>
              </w:rPr>
              <w:t>Retroexcavadora 79HP 0,8m3</w:t>
            </w:r>
          </w:p>
        </w:tc>
      </w:tr>
    </w:tbl>
    <w:p w:rsidR="0031499A" w:rsidRDefault="0031499A" w:rsidP="005712B7">
      <w:pPr>
        <w:pStyle w:val="Ttulo3"/>
        <w:keepLines w:val="0"/>
        <w:numPr>
          <w:ilvl w:val="1"/>
          <w:numId w:val="36"/>
        </w:numPr>
        <w:spacing w:before="240"/>
        <w:ind w:left="426"/>
        <w:contextualSpacing/>
        <w:jc w:val="both"/>
        <w:rPr>
          <w:rFonts w:asciiTheme="minorHAnsi" w:hAnsiTheme="minorHAnsi" w:cstheme="minorHAnsi"/>
          <w:color w:val="auto"/>
          <w:sz w:val="20"/>
          <w:szCs w:val="20"/>
        </w:rPr>
      </w:pPr>
      <w:r w:rsidRPr="001F4305">
        <w:rPr>
          <w:rFonts w:asciiTheme="minorHAnsi" w:hAnsiTheme="minorHAnsi" w:cstheme="minorHAnsi"/>
          <w:color w:val="auto"/>
          <w:sz w:val="20"/>
          <w:szCs w:val="20"/>
        </w:rPr>
        <w:t>PROCEDIMIENTO PARA LA EJECUCIÓN.</w:t>
      </w:r>
    </w:p>
    <w:p w:rsidR="0031499A" w:rsidRPr="005A3330" w:rsidRDefault="0031499A" w:rsidP="005712B7">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31499A" w:rsidRPr="005A3330" w:rsidRDefault="0031499A" w:rsidP="005712B7">
      <w:pPr>
        <w:contextualSpacing/>
        <w:jc w:val="both"/>
        <w:rPr>
          <w:rFonts w:asciiTheme="minorHAnsi" w:eastAsia="Arial Unicode MS" w:hAnsiTheme="minorHAnsi" w:cstheme="minorHAnsi"/>
          <w:sz w:val="20"/>
          <w:szCs w:val="20"/>
          <w:lang w:val="es-ES_tradnl"/>
        </w:rPr>
      </w:pPr>
    </w:p>
    <w:p w:rsidR="0031499A" w:rsidRPr="005A3330" w:rsidRDefault="0031499A" w:rsidP="005712B7">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31499A" w:rsidRPr="005A3330" w:rsidRDefault="0031499A" w:rsidP="005712B7">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31499A" w:rsidRPr="005A3330" w:rsidRDefault="0031499A" w:rsidP="005712B7">
      <w:pPr>
        <w:contextualSpacing/>
        <w:jc w:val="both"/>
        <w:rPr>
          <w:rFonts w:asciiTheme="minorHAnsi" w:hAnsiTheme="minorHAnsi" w:cstheme="minorHAnsi"/>
          <w:kern w:val="28"/>
          <w:sz w:val="20"/>
          <w:szCs w:val="20"/>
          <w:lang w:val="es-ES_tradnl"/>
        </w:rPr>
      </w:pPr>
    </w:p>
    <w:p w:rsidR="0031499A" w:rsidRPr="005A3330" w:rsidRDefault="0031499A" w:rsidP="005712B7">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w:t>
      </w:r>
    </w:p>
    <w:p w:rsidR="0031499A" w:rsidRPr="005A3330" w:rsidRDefault="0031499A" w:rsidP="005712B7">
      <w:pPr>
        <w:contextualSpacing/>
        <w:jc w:val="both"/>
        <w:rPr>
          <w:rFonts w:asciiTheme="minorHAnsi" w:hAnsiTheme="minorHAnsi" w:cstheme="minorHAnsi"/>
          <w:kern w:val="28"/>
          <w:sz w:val="20"/>
          <w:szCs w:val="20"/>
          <w:lang w:val="es-ES_tradnl"/>
        </w:rPr>
      </w:pPr>
    </w:p>
    <w:p w:rsidR="0031499A" w:rsidRPr="005A3330" w:rsidRDefault="0031499A" w:rsidP="005712B7">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31499A" w:rsidRPr="005A3330" w:rsidRDefault="0031499A" w:rsidP="005712B7">
      <w:pPr>
        <w:pStyle w:val="Prrafodelista"/>
        <w:numPr>
          <w:ilvl w:val="0"/>
          <w:numId w:val="8"/>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5A3330">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31499A" w:rsidRPr="005A3330" w:rsidRDefault="0031499A" w:rsidP="005712B7">
      <w:pPr>
        <w:contextualSpacing/>
        <w:jc w:val="both"/>
        <w:rPr>
          <w:rFonts w:asciiTheme="minorHAnsi" w:hAnsiTheme="minorHAnsi" w:cstheme="minorHAnsi"/>
          <w:kern w:val="28"/>
          <w:sz w:val="20"/>
          <w:szCs w:val="20"/>
          <w:lang w:val="es-ES_tradnl"/>
        </w:rPr>
      </w:pPr>
    </w:p>
    <w:p w:rsidR="0031499A" w:rsidRPr="005A3330" w:rsidRDefault="0031499A" w:rsidP="005712B7">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5A3330" w:rsidDel="00FD6796">
        <w:rPr>
          <w:rFonts w:asciiTheme="minorHAnsi" w:hAnsiTheme="minorHAnsi" w:cstheme="minorHAnsi"/>
          <w:kern w:val="28"/>
          <w:sz w:val="20"/>
          <w:szCs w:val="20"/>
          <w:lang w:val="es-ES_tradnl"/>
        </w:rPr>
        <w:t xml:space="preserve"> </w:t>
      </w:r>
      <w:r w:rsidRPr="005A3330">
        <w:rPr>
          <w:rFonts w:asciiTheme="minorHAnsi" w:hAnsiTheme="minorHAnsi" w:cstheme="minorHAnsi"/>
          <w:kern w:val="28"/>
          <w:sz w:val="20"/>
          <w:szCs w:val="20"/>
          <w:lang w:val="es-ES_tradnl"/>
        </w:rPr>
        <w:t>Los costos adicionales de estas actividades estarán por cuenta del CONTRATISTA.</w:t>
      </w:r>
    </w:p>
    <w:p w:rsidR="0031499A" w:rsidRPr="005A3330" w:rsidRDefault="0031499A" w:rsidP="005712B7">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31499A" w:rsidRPr="005A3330" w:rsidRDefault="0031499A" w:rsidP="005712B7">
      <w:pPr>
        <w:contextualSpacing/>
        <w:jc w:val="both"/>
        <w:rPr>
          <w:rFonts w:asciiTheme="minorHAnsi" w:hAnsiTheme="minorHAnsi" w:cstheme="minorHAnsi"/>
          <w:kern w:val="28"/>
          <w:sz w:val="20"/>
          <w:szCs w:val="20"/>
          <w:lang w:val="es-ES_tradnl"/>
        </w:rPr>
      </w:pPr>
    </w:p>
    <w:p w:rsidR="0031499A" w:rsidRPr="005A3330" w:rsidRDefault="0031499A" w:rsidP="005712B7">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31499A" w:rsidRPr="005A3330" w:rsidRDefault="0031499A" w:rsidP="005712B7">
      <w:pPr>
        <w:contextualSpacing/>
        <w:jc w:val="both"/>
        <w:rPr>
          <w:rFonts w:asciiTheme="minorHAnsi" w:hAnsiTheme="minorHAnsi" w:cstheme="minorHAnsi"/>
          <w:kern w:val="28"/>
          <w:sz w:val="20"/>
          <w:szCs w:val="20"/>
          <w:lang w:val="es-ES_tradnl"/>
        </w:rPr>
      </w:pPr>
    </w:p>
    <w:p w:rsidR="0031499A" w:rsidRPr="005A3330" w:rsidRDefault="0031499A" w:rsidP="005712B7">
      <w:pPr>
        <w:pStyle w:val="PARRAFO"/>
        <w:spacing w:after="0" w:afterAutospacing="0" w:line="240" w:lineRule="auto"/>
        <w:contextualSpacing/>
        <w:rPr>
          <w:sz w:val="20"/>
          <w:szCs w:val="20"/>
          <w:lang w:val="es-ES_tradnl"/>
        </w:rPr>
      </w:pPr>
      <w:r w:rsidRPr="005A3330">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w:t>
      </w:r>
      <w:r w:rsidRPr="005A3330">
        <w:rPr>
          <w:sz w:val="20"/>
          <w:szCs w:val="20"/>
          <w:lang w:val="es-ES_tradnl"/>
        </w:rPr>
        <w:lastRenderedPageBreak/>
        <w:t xml:space="preserve">alcantarillado, cableados eléctricos, telefónicos y cualquier otro, los cuales deberán ser reparados a cuenta del CONTRATISTA en forma inmediata y a satisfacción del SUPERVISOR DE OBRA de Obra de Y.P.F.B. y el afectado (Pudiendo ser este el vecino o bien una empresa privada o estatal). </w:t>
      </w:r>
    </w:p>
    <w:p w:rsidR="0031499A" w:rsidRPr="005A3330" w:rsidRDefault="0031499A" w:rsidP="005712B7">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Todas las excavaciones serán hechas a cielo abierto </w:t>
      </w:r>
      <w:r w:rsidRPr="005A3330">
        <w:rPr>
          <w:rFonts w:asciiTheme="minorHAnsi" w:eastAsia="Arial Unicode MS" w:hAnsiTheme="minorHAnsi" w:cstheme="minorHAnsi"/>
          <w:iCs/>
          <w:sz w:val="20"/>
          <w:szCs w:val="20"/>
          <w:lang w:val="es-ES_tradnl"/>
        </w:rPr>
        <w:t>de acuerdo a los planos del proyecto y según el replanteo autorizado por el SUPERVISOR DE OBRA</w:t>
      </w:r>
      <w:r w:rsidRPr="005A3330">
        <w:rPr>
          <w:rFonts w:asciiTheme="minorHAnsi" w:hAnsiTheme="minorHAnsi" w:cstheme="minorHAnsi"/>
          <w:kern w:val="28"/>
          <w:sz w:val="20"/>
          <w:szCs w:val="20"/>
          <w:lang w:val="es-ES_tradnl"/>
        </w:rPr>
        <w:t xml:space="preserve">. </w:t>
      </w:r>
    </w:p>
    <w:p w:rsidR="0031499A" w:rsidRPr="005A3330" w:rsidRDefault="0031499A" w:rsidP="005712B7">
      <w:pPr>
        <w:contextualSpacing/>
        <w:jc w:val="both"/>
        <w:rPr>
          <w:rFonts w:asciiTheme="minorHAnsi" w:hAnsiTheme="minorHAnsi" w:cstheme="minorHAnsi"/>
          <w:kern w:val="28"/>
          <w:sz w:val="20"/>
          <w:szCs w:val="20"/>
          <w:lang w:val="es-ES_tradnl"/>
        </w:rPr>
      </w:pPr>
    </w:p>
    <w:p w:rsidR="0031499A" w:rsidRPr="005A3330" w:rsidRDefault="0031499A" w:rsidP="005712B7">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entibamientos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31499A" w:rsidRPr="005A3330" w:rsidRDefault="0031499A" w:rsidP="005712B7">
      <w:pPr>
        <w:contextualSpacing/>
        <w:jc w:val="both"/>
        <w:rPr>
          <w:rFonts w:asciiTheme="minorHAnsi" w:hAnsiTheme="minorHAnsi" w:cstheme="minorHAnsi"/>
          <w:kern w:val="28"/>
          <w:sz w:val="20"/>
          <w:szCs w:val="20"/>
          <w:lang w:val="es-ES_tradnl"/>
        </w:rPr>
      </w:pPr>
    </w:p>
    <w:p w:rsidR="0031499A" w:rsidRPr="005A3330" w:rsidRDefault="0031499A" w:rsidP="005712B7">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5A3330">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31499A" w:rsidRPr="005A3330" w:rsidRDefault="0031499A" w:rsidP="005712B7">
      <w:pPr>
        <w:pStyle w:val="Estilo1"/>
        <w:contextualSpacing/>
        <w:rPr>
          <w:rFonts w:asciiTheme="minorHAnsi" w:hAnsiTheme="minorHAnsi" w:cstheme="minorHAnsi"/>
          <w:sz w:val="20"/>
          <w:szCs w:val="20"/>
        </w:rPr>
      </w:pPr>
    </w:p>
    <w:p w:rsidR="0031499A" w:rsidRPr="005A3330" w:rsidRDefault="0031499A" w:rsidP="005712B7">
      <w:pPr>
        <w:pStyle w:val="Estilo1"/>
        <w:contextualSpacing/>
        <w:rPr>
          <w:rFonts w:asciiTheme="minorHAnsi" w:eastAsia="Times New Roman" w:hAnsiTheme="minorHAnsi" w:cstheme="minorHAnsi"/>
          <w:bCs/>
          <w:sz w:val="20"/>
          <w:szCs w:val="20"/>
        </w:rPr>
      </w:pPr>
      <w:r w:rsidRPr="005A3330">
        <w:rPr>
          <w:rFonts w:asciiTheme="minorHAnsi" w:hAnsiTheme="minorHAnsi" w:cstheme="minorHAnsi"/>
          <w:sz w:val="20"/>
          <w:szCs w:val="20"/>
        </w:rPr>
        <w:t>P</w:t>
      </w:r>
      <w:r w:rsidRPr="005A3330">
        <w:rPr>
          <w:rFonts w:asciiTheme="minorHAnsi" w:eastAsia="Times New Roman" w:hAnsiTheme="minorHAnsi" w:cstheme="minorHAnsi"/>
          <w:bCs/>
          <w:sz w:val="20"/>
          <w:szCs w:val="20"/>
        </w:rPr>
        <w:t>revisiones aplicables a la excavación</w:t>
      </w:r>
    </w:p>
    <w:p w:rsidR="0031499A" w:rsidRPr="005A3330" w:rsidRDefault="0031499A" w:rsidP="005712B7">
      <w:pPr>
        <w:pStyle w:val="Estilo1"/>
        <w:contextualSpacing/>
        <w:rPr>
          <w:rFonts w:asciiTheme="minorHAnsi" w:eastAsia="Times New Roman" w:hAnsiTheme="minorHAnsi" w:cstheme="minorHAnsi"/>
          <w:bCs/>
          <w:sz w:val="20"/>
          <w:szCs w:val="20"/>
        </w:rPr>
      </w:pPr>
    </w:p>
    <w:p w:rsidR="0031499A" w:rsidRPr="005A3330" w:rsidRDefault="0031499A" w:rsidP="005712B7">
      <w:pPr>
        <w:tabs>
          <w:tab w:val="left" w:pos="2235"/>
        </w:tabs>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31499A" w:rsidRDefault="0031499A" w:rsidP="005712B7">
      <w:pPr>
        <w:pStyle w:val="Estilo1"/>
        <w:contextualSpacing/>
        <w:rPr>
          <w:rFonts w:asciiTheme="minorHAnsi" w:hAnsiTheme="minorHAnsi" w:cstheme="minorHAnsi"/>
          <w:sz w:val="20"/>
          <w:szCs w:val="20"/>
        </w:rPr>
      </w:pPr>
    </w:p>
    <w:p w:rsidR="0031499A" w:rsidRPr="005A3330" w:rsidRDefault="0031499A" w:rsidP="005712B7">
      <w:pPr>
        <w:pStyle w:val="Estilo1"/>
        <w:contextualSpacing/>
        <w:rPr>
          <w:rFonts w:asciiTheme="minorHAnsi" w:hAnsiTheme="minorHAnsi" w:cstheme="minorHAnsi"/>
          <w:sz w:val="20"/>
          <w:szCs w:val="20"/>
        </w:rPr>
      </w:pPr>
      <w:r w:rsidRPr="005A3330">
        <w:rPr>
          <w:rFonts w:asciiTheme="minorHAnsi" w:hAnsiTheme="minorHAnsi" w:cstheme="minorHAnsi"/>
          <w:sz w:val="20"/>
          <w:szCs w:val="20"/>
        </w:rPr>
        <w:t>Sistemas Subterráneos.</w:t>
      </w:r>
    </w:p>
    <w:p w:rsidR="0031499A" w:rsidRPr="005A3330" w:rsidRDefault="0031499A" w:rsidP="005712B7">
      <w:pPr>
        <w:pStyle w:val="Estilo1"/>
        <w:contextualSpacing/>
        <w:rPr>
          <w:rFonts w:asciiTheme="minorHAnsi" w:hAnsiTheme="minorHAnsi" w:cstheme="minorHAnsi"/>
          <w:sz w:val="20"/>
          <w:szCs w:val="20"/>
        </w:rPr>
      </w:pPr>
    </w:p>
    <w:p w:rsidR="0031499A" w:rsidRPr="005A3330" w:rsidRDefault="0031499A" w:rsidP="005712B7">
      <w:pPr>
        <w:pStyle w:val="Prrafodelista"/>
        <w:numPr>
          <w:ilvl w:val="0"/>
          <w:numId w:val="26"/>
        </w:numPr>
        <w:contextualSpacing/>
        <w:jc w:val="both"/>
        <w:rPr>
          <w:rFonts w:asciiTheme="minorHAnsi" w:eastAsia="Arial Unicode MS" w:hAnsiTheme="minorHAnsi" w:cstheme="minorHAnsi"/>
          <w:b/>
          <w:sz w:val="20"/>
          <w:szCs w:val="20"/>
          <w:lang w:val="es-ES_tradnl"/>
        </w:rPr>
      </w:pPr>
      <w:r w:rsidRPr="005A3330">
        <w:rPr>
          <w:rFonts w:asciiTheme="minorHAnsi" w:eastAsia="Arial Unicode MS" w:hAnsiTheme="minorHAnsi" w:cstheme="minorHAnsi"/>
          <w:b/>
          <w:sz w:val="20"/>
          <w:szCs w:val="20"/>
          <w:lang w:val="es-ES_tradnl"/>
        </w:rPr>
        <w:t>Cruce con líneas enterradas existentes</w:t>
      </w:r>
    </w:p>
    <w:p w:rsidR="0031499A" w:rsidRPr="005A3330" w:rsidRDefault="0031499A" w:rsidP="005712B7">
      <w:pPr>
        <w:pStyle w:val="Prrafodelista"/>
        <w:numPr>
          <w:ilvl w:val="0"/>
          <w:numId w:val="8"/>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debe ubicar cada uno de los puntos de cruce de la tubería acero negro al carbón con los sistemas existentes, en cada punto realizará la excavación con el objeto de determinar cómo se ejecutara el cruce.</w:t>
      </w:r>
    </w:p>
    <w:p w:rsidR="0031499A" w:rsidRPr="005A3330" w:rsidRDefault="0031499A" w:rsidP="005712B7">
      <w:pPr>
        <w:pStyle w:val="Prrafodelista"/>
        <w:numPr>
          <w:ilvl w:val="0"/>
          <w:numId w:val="8"/>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realizará el cruce por debajo o encima del sistema existente bajo autorización del SUPERVISOR DE OBRA.</w:t>
      </w:r>
    </w:p>
    <w:p w:rsidR="0031499A" w:rsidRPr="005A3330" w:rsidRDefault="0031499A" w:rsidP="005712B7">
      <w:pPr>
        <w:pStyle w:val="Prrafodelista"/>
        <w:numPr>
          <w:ilvl w:val="0"/>
          <w:numId w:val="8"/>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 distancia mínima de separación del cruce que se genere con el Tendido de tubería de gas con otros sistemas, será de 30 cm o bajo evaluación del SUPERVISOR DE OBRA.</w:t>
      </w:r>
    </w:p>
    <w:p w:rsidR="0031499A" w:rsidRPr="005A3330" w:rsidRDefault="0031499A" w:rsidP="005712B7">
      <w:pPr>
        <w:pStyle w:val="Prrafodelista"/>
        <w:ind w:left="360"/>
        <w:contextualSpacing/>
        <w:jc w:val="both"/>
        <w:rPr>
          <w:rFonts w:asciiTheme="minorHAnsi" w:hAnsiTheme="minorHAnsi" w:cstheme="minorHAnsi"/>
          <w:kern w:val="28"/>
          <w:sz w:val="20"/>
          <w:szCs w:val="20"/>
          <w:lang w:val="es-ES_tradnl"/>
        </w:rPr>
      </w:pPr>
    </w:p>
    <w:p w:rsidR="0031499A" w:rsidRPr="005A3330" w:rsidRDefault="0031499A" w:rsidP="005712B7">
      <w:pPr>
        <w:numPr>
          <w:ilvl w:val="0"/>
          <w:numId w:val="26"/>
        </w:numPr>
        <w:contextualSpacing/>
        <w:jc w:val="both"/>
        <w:rPr>
          <w:rFonts w:asciiTheme="minorHAnsi" w:eastAsia="Arial Unicode MS" w:hAnsiTheme="minorHAnsi" w:cstheme="minorHAnsi"/>
          <w:b/>
          <w:sz w:val="20"/>
          <w:szCs w:val="20"/>
          <w:lang w:val="es-ES_tradnl"/>
        </w:rPr>
      </w:pPr>
      <w:r w:rsidRPr="005A3330">
        <w:rPr>
          <w:rFonts w:asciiTheme="minorHAnsi" w:eastAsia="Arial Unicode MS" w:hAnsiTheme="minorHAnsi" w:cstheme="minorHAnsi"/>
          <w:b/>
          <w:sz w:val="20"/>
          <w:szCs w:val="20"/>
          <w:lang w:val="es-ES_tradnl"/>
        </w:rPr>
        <w:t>Paralelismo con líneas enterradas existentes</w:t>
      </w:r>
    </w:p>
    <w:p w:rsidR="0031499A" w:rsidRPr="005A3330" w:rsidRDefault="0031499A" w:rsidP="005712B7">
      <w:pPr>
        <w:pStyle w:val="Prrafodelista"/>
        <w:numPr>
          <w:ilvl w:val="0"/>
          <w:numId w:val="8"/>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Cuando el tendido se realice de forma paralela a otros sistemas subterráneos (en lo posible evitable), la tubería llevara una funda de protección de PVC (provista por el CONTRATISTA) a lo largo del tramo en cuestión. Además de ello la funda de protección deberá estar envuelta con cinta adicional de señalización </w:t>
      </w:r>
      <w:r w:rsidRPr="005A3330">
        <w:rPr>
          <w:rFonts w:asciiTheme="minorHAnsi" w:hAnsiTheme="minorHAnsi" w:cstheme="minorHAnsi"/>
          <w:kern w:val="28"/>
          <w:sz w:val="20"/>
          <w:szCs w:val="20"/>
          <w:lang w:val="es-ES_tradnl"/>
        </w:rPr>
        <w:lastRenderedPageBreak/>
        <w:t>(provista por el CONTRATISTA si corresponde); con el fin de diferenciarla de los demás servicios subterráneos.</w:t>
      </w:r>
    </w:p>
    <w:p w:rsidR="0031499A" w:rsidRPr="005A3330" w:rsidRDefault="0031499A" w:rsidP="005712B7">
      <w:pPr>
        <w:pStyle w:val="Prrafodelista"/>
        <w:numPr>
          <w:ilvl w:val="0"/>
          <w:numId w:val="8"/>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31499A" w:rsidRPr="005A3330" w:rsidRDefault="0031499A" w:rsidP="005712B7">
      <w:pPr>
        <w:pStyle w:val="Prrafodelista"/>
        <w:numPr>
          <w:ilvl w:val="0"/>
          <w:numId w:val="8"/>
        </w:numPr>
        <w:contextualSpacing/>
        <w:jc w:val="both"/>
        <w:rPr>
          <w:rFonts w:asciiTheme="minorHAnsi" w:hAnsiTheme="minorHAnsi" w:cstheme="minorHAnsi"/>
          <w:kern w:val="28"/>
          <w:sz w:val="20"/>
          <w:szCs w:val="20"/>
          <w:lang w:val="es-ES_tradnl"/>
        </w:rPr>
      </w:pPr>
    </w:p>
    <w:p w:rsidR="0031499A" w:rsidRPr="005A3330" w:rsidRDefault="0031499A" w:rsidP="005712B7">
      <w:pPr>
        <w:pStyle w:val="Prrafodelista"/>
        <w:numPr>
          <w:ilvl w:val="0"/>
          <w:numId w:val="8"/>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Excavación para uniones de tubería</w:t>
      </w:r>
    </w:p>
    <w:p w:rsidR="0031499A" w:rsidRPr="001F4305" w:rsidRDefault="0031499A" w:rsidP="005712B7">
      <w:pPr>
        <w:pStyle w:val="Prrafodelista"/>
        <w:numPr>
          <w:ilvl w:val="0"/>
          <w:numId w:val="8"/>
        </w:numPr>
        <w:contextualSpacing/>
        <w:jc w:val="both"/>
        <w:rPr>
          <w:rFonts w:asciiTheme="minorHAnsi" w:hAnsiTheme="minorHAnsi" w:cstheme="minorHAnsi"/>
          <w:kern w:val="28"/>
          <w:sz w:val="20"/>
          <w:szCs w:val="20"/>
          <w:lang w:val="es-ES_tradnl"/>
        </w:rPr>
      </w:pPr>
      <w:r w:rsidRPr="001F4305">
        <w:rPr>
          <w:rFonts w:asciiTheme="minorHAnsi" w:hAnsiTheme="minorHAnsi" w:cstheme="minorHAnsi"/>
          <w:kern w:val="28"/>
          <w:sz w:val="20"/>
          <w:szCs w:val="20"/>
          <w:lang w:val="es-ES_tradnl"/>
        </w:rPr>
        <w:t>El CONTRATISTA deberá realizar las excavaciones para unión, garantizando en todo momento las mejores condiciones para que la unión de lingadas sea la más adecuada;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 las dimensiones serán proporcionados y aprobados por el supervisor de obra.</w:t>
      </w:r>
    </w:p>
    <w:p w:rsidR="0031499A" w:rsidRDefault="0031499A" w:rsidP="005712B7">
      <w:pPr>
        <w:pStyle w:val="Ttulo3"/>
        <w:keepLines w:val="0"/>
        <w:numPr>
          <w:ilvl w:val="1"/>
          <w:numId w:val="36"/>
        </w:numPr>
        <w:spacing w:before="240"/>
        <w:ind w:left="426"/>
        <w:contextualSpacing/>
        <w:jc w:val="both"/>
        <w:rPr>
          <w:rFonts w:asciiTheme="minorHAnsi" w:hAnsiTheme="minorHAnsi" w:cstheme="minorHAnsi"/>
          <w:color w:val="auto"/>
          <w:sz w:val="20"/>
          <w:szCs w:val="20"/>
        </w:rPr>
      </w:pPr>
      <w:r w:rsidRPr="001F4305">
        <w:rPr>
          <w:rFonts w:asciiTheme="minorHAnsi" w:hAnsiTheme="minorHAnsi" w:cstheme="minorHAnsi"/>
          <w:color w:val="auto"/>
          <w:sz w:val="20"/>
          <w:szCs w:val="20"/>
        </w:rPr>
        <w:t>MEDIDAS DE MITIGACIÓN AMBIENTAL</w:t>
      </w:r>
    </w:p>
    <w:p w:rsidR="0031499A" w:rsidRPr="005A3330" w:rsidRDefault="0031499A" w:rsidP="005712B7">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5712B7">
      <w:pPr>
        <w:jc w:val="both"/>
        <w:rPr>
          <w:rFonts w:asciiTheme="minorHAnsi" w:hAnsiTheme="minorHAnsi" w:cstheme="minorHAnsi"/>
          <w:kern w:val="28"/>
          <w:sz w:val="20"/>
          <w:szCs w:val="20"/>
          <w:lang w:val="es-ES_tradnl"/>
        </w:rPr>
      </w:pPr>
    </w:p>
    <w:p w:rsidR="0031499A" w:rsidRPr="005A3330" w:rsidRDefault="0031499A" w:rsidP="005712B7">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5712B7">
      <w:pPr>
        <w:jc w:val="both"/>
        <w:rPr>
          <w:rFonts w:asciiTheme="minorHAnsi" w:hAnsiTheme="minorHAnsi" w:cstheme="minorHAnsi"/>
          <w:kern w:val="28"/>
          <w:sz w:val="20"/>
          <w:szCs w:val="20"/>
          <w:lang w:val="es-ES_tradnl"/>
        </w:rPr>
      </w:pPr>
    </w:p>
    <w:p w:rsidR="0031499A" w:rsidRPr="005A3330" w:rsidRDefault="0031499A" w:rsidP="005712B7">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5712B7">
      <w:pPr>
        <w:jc w:val="both"/>
        <w:rPr>
          <w:rFonts w:asciiTheme="minorHAnsi" w:hAnsiTheme="minorHAnsi" w:cstheme="minorHAnsi"/>
          <w:kern w:val="28"/>
          <w:sz w:val="20"/>
          <w:szCs w:val="20"/>
          <w:lang w:val="es-ES_tradnl"/>
        </w:rPr>
      </w:pPr>
    </w:p>
    <w:p w:rsidR="0031499A" w:rsidRPr="005A3330" w:rsidRDefault="0031499A" w:rsidP="005712B7">
      <w:pPr>
        <w:jc w:val="both"/>
        <w:rPr>
          <w:rFonts w:asciiTheme="minorHAnsi" w:hAnsiTheme="minorHAnsi" w:cstheme="minorHAnsi"/>
          <w:sz w:val="20"/>
          <w:szCs w:val="20"/>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F4305" w:rsidRDefault="0031499A" w:rsidP="005712B7">
      <w:pPr>
        <w:pStyle w:val="Ttulo3"/>
        <w:keepLines w:val="0"/>
        <w:numPr>
          <w:ilvl w:val="1"/>
          <w:numId w:val="36"/>
        </w:numPr>
        <w:spacing w:before="240"/>
        <w:ind w:left="426"/>
        <w:contextualSpacing/>
        <w:jc w:val="both"/>
        <w:rPr>
          <w:rFonts w:asciiTheme="minorHAnsi" w:hAnsiTheme="minorHAnsi" w:cstheme="minorHAnsi"/>
          <w:color w:val="auto"/>
          <w:sz w:val="20"/>
          <w:szCs w:val="20"/>
        </w:rPr>
      </w:pPr>
      <w:r w:rsidRPr="001F4305">
        <w:rPr>
          <w:rFonts w:asciiTheme="minorHAnsi" w:hAnsiTheme="minorHAnsi" w:cstheme="minorHAnsi"/>
          <w:color w:val="auto"/>
          <w:sz w:val="20"/>
          <w:szCs w:val="20"/>
        </w:rPr>
        <w:lastRenderedPageBreak/>
        <w:t>MEDICIÓN Y FORMA DE PAGO.</w:t>
      </w:r>
    </w:p>
    <w:p w:rsidR="0031499A" w:rsidRPr="005A3330" w:rsidRDefault="0031499A" w:rsidP="005712B7">
      <w:pPr>
        <w:contextualSpacing/>
        <w:jc w:val="both"/>
        <w:rPr>
          <w:rFonts w:asciiTheme="minorHAnsi" w:hAnsiTheme="minorHAnsi" w:cstheme="minorHAnsi"/>
          <w:sz w:val="20"/>
          <w:szCs w:val="20"/>
        </w:rPr>
      </w:pPr>
      <w:r w:rsidRPr="005A3330">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de Obra. </w:t>
      </w:r>
    </w:p>
    <w:p w:rsidR="0031499A" w:rsidRPr="005A3330" w:rsidRDefault="0031499A" w:rsidP="005712B7">
      <w:pPr>
        <w:contextualSpacing/>
        <w:jc w:val="both"/>
        <w:rPr>
          <w:rFonts w:asciiTheme="minorHAnsi" w:hAnsiTheme="minorHAnsi" w:cstheme="minorHAnsi"/>
          <w:sz w:val="20"/>
          <w:szCs w:val="20"/>
        </w:rPr>
      </w:pPr>
    </w:p>
    <w:p w:rsidR="0031499A" w:rsidRPr="005A3330" w:rsidRDefault="0031499A" w:rsidP="005712B7">
      <w:pPr>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de Obra, será cancelado al precio unitario de la propuesta aceptada.</w:t>
      </w:r>
    </w:p>
    <w:p w:rsidR="0031499A" w:rsidRPr="005A3330" w:rsidRDefault="0031499A" w:rsidP="005712B7">
      <w:pPr>
        <w:contextualSpacing/>
        <w:jc w:val="both"/>
        <w:rPr>
          <w:rFonts w:asciiTheme="minorHAnsi" w:hAnsiTheme="minorHAnsi" w:cstheme="minorHAnsi"/>
          <w:sz w:val="20"/>
          <w:szCs w:val="20"/>
          <w:lang w:val="es-ES_tradnl"/>
        </w:rPr>
      </w:pPr>
    </w:p>
    <w:p w:rsidR="0031499A" w:rsidRPr="005A3330" w:rsidRDefault="0031499A" w:rsidP="005712B7">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31499A" w:rsidRPr="00E55AE3" w:rsidRDefault="0031499A" w:rsidP="005712B7">
      <w:pPr>
        <w:pStyle w:val="Ttulo3"/>
        <w:keepLines w:val="0"/>
        <w:numPr>
          <w:ilvl w:val="0"/>
          <w:numId w:val="36"/>
        </w:numPr>
        <w:spacing w:before="240"/>
        <w:contextualSpacing/>
        <w:jc w:val="both"/>
        <w:rPr>
          <w:rFonts w:asciiTheme="minorHAnsi" w:eastAsiaTheme="minorHAnsi" w:hAnsiTheme="minorHAnsi" w:cstheme="minorHAnsi"/>
          <w:bCs w:val="0"/>
          <w:color w:val="4472C4" w:themeColor="accent5"/>
        </w:rPr>
      </w:pPr>
      <w:r w:rsidRPr="00E55AE3">
        <w:rPr>
          <w:rFonts w:asciiTheme="minorHAnsi" w:eastAsiaTheme="minorHAnsi" w:hAnsiTheme="minorHAnsi" w:cstheme="minorHAnsi"/>
          <w:bCs w:val="0"/>
          <w:color w:val="4472C4" w:themeColor="accent5"/>
        </w:rPr>
        <w:t>PROVISIÓN Y COLOCADO DE SEÑALIZACIÓN VERTICAL</w:t>
      </w:r>
      <w:r w:rsidRPr="00E55AE3">
        <w:rPr>
          <w:rFonts w:asciiTheme="minorHAnsi" w:hAnsiTheme="minorHAnsi" w:cstheme="minorHAnsi"/>
          <w:color w:val="4472C4" w:themeColor="accent5"/>
        </w:rPr>
        <w:t>.</w:t>
      </w:r>
    </w:p>
    <w:p w:rsidR="0031499A" w:rsidRPr="000D7AA3" w:rsidRDefault="0031499A" w:rsidP="005712B7">
      <w:pPr>
        <w:contextualSpacing/>
        <w:jc w:val="both"/>
        <w:rPr>
          <w:rFonts w:asciiTheme="minorHAnsi" w:hAnsiTheme="minorHAnsi" w:cstheme="minorHAnsi"/>
          <w:b/>
          <w:sz w:val="20"/>
          <w:szCs w:val="20"/>
        </w:rPr>
      </w:pPr>
      <w:r w:rsidRPr="000D7AA3">
        <w:rPr>
          <w:rFonts w:asciiTheme="minorHAnsi" w:hAnsiTheme="minorHAnsi" w:cstheme="minorHAnsi"/>
          <w:b/>
          <w:sz w:val="20"/>
          <w:szCs w:val="20"/>
        </w:rPr>
        <w:t>UNIDAD: PZA</w:t>
      </w:r>
    </w:p>
    <w:p w:rsidR="0031499A" w:rsidRPr="00E55AE3" w:rsidRDefault="0031499A" w:rsidP="005712B7">
      <w:pPr>
        <w:pStyle w:val="Ttulo3"/>
        <w:keepLines w:val="0"/>
        <w:numPr>
          <w:ilvl w:val="1"/>
          <w:numId w:val="36"/>
        </w:numPr>
        <w:spacing w:before="240"/>
        <w:ind w:left="426"/>
        <w:contextualSpacing/>
        <w:jc w:val="both"/>
        <w:rPr>
          <w:rFonts w:asciiTheme="minorHAnsi" w:hAnsiTheme="minorHAnsi" w:cstheme="minorHAnsi"/>
          <w:color w:val="auto"/>
          <w:sz w:val="20"/>
          <w:szCs w:val="20"/>
        </w:rPr>
      </w:pPr>
      <w:r w:rsidRPr="00E55AE3">
        <w:rPr>
          <w:rFonts w:asciiTheme="minorHAnsi" w:hAnsiTheme="minorHAnsi" w:cstheme="minorHAnsi"/>
          <w:color w:val="auto"/>
          <w:sz w:val="20"/>
          <w:szCs w:val="20"/>
        </w:rPr>
        <w:t>DEFINICIÓN</w:t>
      </w:r>
    </w:p>
    <w:p w:rsidR="0031499A" w:rsidRPr="00EF12B5" w:rsidRDefault="0031499A" w:rsidP="005712B7">
      <w:pPr>
        <w:contextualSpacing/>
        <w:jc w:val="both"/>
        <w:rPr>
          <w:rFonts w:asciiTheme="minorHAnsi" w:hAnsiTheme="minorHAnsi" w:cstheme="minorHAnsi"/>
          <w:sz w:val="20"/>
          <w:szCs w:val="20"/>
        </w:rPr>
      </w:pPr>
      <w:r w:rsidRPr="00EF12B5">
        <w:rPr>
          <w:rFonts w:asciiTheme="minorHAnsi" w:hAnsiTheme="minorHAnsi" w:cstheme="minorHAnsi"/>
          <w:sz w:val="20"/>
          <w:szCs w:val="20"/>
        </w:rPr>
        <w:t>Este ítem Comprende todos los trabajos para la construcción de la base de hormigón (fundación) y la implementación de un poste o mojón de señalización, de acuerdo a la tipología, dimensiones y materiales indicados en los planos y especificaciones.</w:t>
      </w:r>
    </w:p>
    <w:p w:rsidR="0031499A" w:rsidRPr="00E55AE3" w:rsidRDefault="0031499A" w:rsidP="005712B7">
      <w:pPr>
        <w:pStyle w:val="Ttulo3"/>
        <w:keepLines w:val="0"/>
        <w:numPr>
          <w:ilvl w:val="1"/>
          <w:numId w:val="36"/>
        </w:numPr>
        <w:spacing w:before="240"/>
        <w:ind w:left="426"/>
        <w:contextualSpacing/>
        <w:jc w:val="both"/>
        <w:rPr>
          <w:rFonts w:asciiTheme="minorHAnsi" w:eastAsiaTheme="minorHAnsi" w:hAnsiTheme="minorHAnsi" w:cstheme="minorHAnsi"/>
          <w:bCs w:val="0"/>
          <w:color w:val="auto"/>
          <w:sz w:val="20"/>
          <w:szCs w:val="20"/>
        </w:rPr>
      </w:pPr>
      <w:r w:rsidRPr="00E55AE3">
        <w:rPr>
          <w:rFonts w:asciiTheme="minorHAnsi" w:hAnsiTheme="minorHAnsi" w:cstheme="minorHAnsi"/>
          <w:color w:val="auto"/>
          <w:sz w:val="20"/>
          <w:szCs w:val="20"/>
        </w:rPr>
        <w:t>MATERIALES</w:t>
      </w:r>
      <w:r w:rsidRPr="00E55AE3">
        <w:rPr>
          <w:rFonts w:asciiTheme="minorHAnsi" w:eastAsiaTheme="minorHAnsi" w:hAnsiTheme="minorHAnsi" w:cstheme="minorHAnsi"/>
          <w:bCs w:val="0"/>
          <w:color w:val="auto"/>
          <w:sz w:val="20"/>
          <w:szCs w:val="20"/>
        </w:rPr>
        <w:t>, HERRAMIENTAS, EQUIPO Y PERSONAL</w:t>
      </w:r>
    </w:p>
    <w:p w:rsidR="00E55AE3" w:rsidRPr="00E55AE3" w:rsidRDefault="00E55AE3" w:rsidP="005712B7">
      <w:pPr>
        <w:jc w:val="both"/>
        <w:rPr>
          <w:lang w:val="es-BO" w:eastAsia="en-US"/>
        </w:rPr>
      </w:pPr>
    </w:p>
    <w:p w:rsidR="0031499A" w:rsidRDefault="0031499A" w:rsidP="005712B7">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deberá proporcionar todos los materiales, herramientas y equipo necesario para la ejecución de este ítem.</w:t>
      </w:r>
    </w:p>
    <w:p w:rsidR="00B74CE8" w:rsidRDefault="00B74CE8" w:rsidP="005712B7">
      <w:pPr>
        <w:autoSpaceDE w:val="0"/>
        <w:autoSpaceDN w:val="0"/>
        <w:adjustRightInd w:val="0"/>
        <w:contextualSpacing/>
        <w:jc w:val="both"/>
        <w:rPr>
          <w:rFonts w:asciiTheme="minorHAnsi" w:eastAsiaTheme="minorHAnsi" w:hAnsiTheme="minorHAnsi" w:cstheme="minorHAnsi"/>
          <w:sz w:val="20"/>
          <w:szCs w:val="20"/>
          <w:lang w:val="es-BO" w:eastAsia="en-US"/>
        </w:rPr>
      </w:pPr>
    </w:p>
    <w:p w:rsidR="00B74CE8" w:rsidRPr="00B27FAB" w:rsidRDefault="00B74CE8" w:rsidP="005712B7">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B74CE8" w:rsidRPr="00B27FAB" w:rsidTr="008A13B3">
        <w:trPr>
          <w:trHeight w:val="248"/>
          <w:jc w:val="center"/>
        </w:trPr>
        <w:tc>
          <w:tcPr>
            <w:tcW w:w="7117" w:type="dxa"/>
          </w:tcPr>
          <w:p w:rsidR="00B74CE8" w:rsidRPr="00B27FAB" w:rsidRDefault="00B74CE8" w:rsidP="005712B7">
            <w:pPr>
              <w:widowControl w:val="0"/>
              <w:autoSpaceDE w:val="0"/>
              <w:autoSpaceDN w:val="0"/>
              <w:adjustRightInd w:val="0"/>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DESCRIPCION:</w:t>
            </w:r>
          </w:p>
        </w:tc>
      </w:tr>
      <w:tr w:rsidR="00B74CE8" w:rsidRPr="00B27FAB" w:rsidTr="008A13B3">
        <w:trPr>
          <w:trHeight w:val="248"/>
          <w:jc w:val="center"/>
        </w:trPr>
        <w:tc>
          <w:tcPr>
            <w:tcW w:w="7117" w:type="dxa"/>
          </w:tcPr>
          <w:p w:rsidR="00B74CE8" w:rsidRPr="00B74CE8" w:rsidRDefault="00B74CE8" w:rsidP="005712B7">
            <w:pPr>
              <w:jc w:val="both"/>
              <w:rPr>
                <w:rFonts w:asciiTheme="minorHAnsi" w:hAnsiTheme="minorHAnsi"/>
                <w:sz w:val="20"/>
                <w:szCs w:val="20"/>
              </w:rPr>
            </w:pPr>
            <w:r w:rsidRPr="00B74CE8">
              <w:rPr>
                <w:rFonts w:asciiTheme="minorHAnsi" w:hAnsiTheme="minorHAnsi"/>
                <w:sz w:val="20"/>
                <w:szCs w:val="20"/>
              </w:rPr>
              <w:t>Cemento portland IP-30</w:t>
            </w:r>
          </w:p>
        </w:tc>
      </w:tr>
      <w:tr w:rsidR="00B74CE8" w:rsidRPr="00B27FAB" w:rsidTr="008A13B3">
        <w:trPr>
          <w:trHeight w:val="248"/>
          <w:jc w:val="center"/>
        </w:trPr>
        <w:tc>
          <w:tcPr>
            <w:tcW w:w="7117" w:type="dxa"/>
          </w:tcPr>
          <w:p w:rsidR="00B74CE8" w:rsidRPr="00B74CE8" w:rsidRDefault="00B74CE8" w:rsidP="005712B7">
            <w:pPr>
              <w:jc w:val="both"/>
              <w:rPr>
                <w:rFonts w:asciiTheme="minorHAnsi" w:hAnsiTheme="minorHAnsi"/>
                <w:sz w:val="20"/>
                <w:szCs w:val="20"/>
              </w:rPr>
            </w:pPr>
            <w:r w:rsidRPr="00B74CE8">
              <w:rPr>
                <w:rFonts w:asciiTheme="minorHAnsi" w:hAnsiTheme="minorHAnsi"/>
                <w:sz w:val="20"/>
                <w:szCs w:val="20"/>
              </w:rPr>
              <w:t>Arena Común</w:t>
            </w:r>
          </w:p>
        </w:tc>
      </w:tr>
      <w:tr w:rsidR="00B74CE8" w:rsidRPr="00B27FAB" w:rsidTr="008A13B3">
        <w:trPr>
          <w:trHeight w:val="248"/>
          <w:jc w:val="center"/>
        </w:trPr>
        <w:tc>
          <w:tcPr>
            <w:tcW w:w="7117" w:type="dxa"/>
          </w:tcPr>
          <w:p w:rsidR="00B74CE8" w:rsidRPr="00B74CE8" w:rsidRDefault="00B74CE8" w:rsidP="005712B7">
            <w:pPr>
              <w:jc w:val="both"/>
              <w:rPr>
                <w:rFonts w:asciiTheme="minorHAnsi" w:hAnsiTheme="minorHAnsi"/>
                <w:sz w:val="20"/>
                <w:szCs w:val="20"/>
              </w:rPr>
            </w:pPr>
            <w:r w:rsidRPr="00B74CE8">
              <w:rPr>
                <w:rFonts w:asciiTheme="minorHAnsi" w:hAnsiTheme="minorHAnsi"/>
                <w:sz w:val="20"/>
                <w:szCs w:val="20"/>
              </w:rPr>
              <w:t>Grava Común</w:t>
            </w:r>
          </w:p>
        </w:tc>
      </w:tr>
      <w:tr w:rsidR="00B74CE8" w:rsidRPr="00B27FAB" w:rsidTr="008A13B3">
        <w:trPr>
          <w:trHeight w:val="248"/>
          <w:jc w:val="center"/>
        </w:trPr>
        <w:tc>
          <w:tcPr>
            <w:tcW w:w="7117" w:type="dxa"/>
          </w:tcPr>
          <w:p w:rsidR="00B74CE8" w:rsidRPr="00B74CE8" w:rsidRDefault="00B74CE8" w:rsidP="005712B7">
            <w:pPr>
              <w:jc w:val="both"/>
              <w:rPr>
                <w:rFonts w:asciiTheme="minorHAnsi" w:hAnsiTheme="minorHAnsi"/>
                <w:sz w:val="20"/>
                <w:szCs w:val="20"/>
              </w:rPr>
            </w:pPr>
            <w:r w:rsidRPr="00B74CE8">
              <w:rPr>
                <w:rFonts w:asciiTheme="minorHAnsi" w:hAnsiTheme="minorHAnsi"/>
                <w:sz w:val="20"/>
                <w:szCs w:val="20"/>
              </w:rPr>
              <w:t>Madera de construcción</w:t>
            </w:r>
          </w:p>
        </w:tc>
      </w:tr>
      <w:tr w:rsidR="00B74CE8" w:rsidRPr="00B27FAB" w:rsidTr="008A13B3">
        <w:trPr>
          <w:trHeight w:val="248"/>
          <w:jc w:val="center"/>
        </w:trPr>
        <w:tc>
          <w:tcPr>
            <w:tcW w:w="7117" w:type="dxa"/>
          </w:tcPr>
          <w:p w:rsidR="00B74CE8" w:rsidRPr="00B74CE8" w:rsidRDefault="00B74CE8" w:rsidP="005712B7">
            <w:pPr>
              <w:jc w:val="both"/>
              <w:rPr>
                <w:rFonts w:asciiTheme="minorHAnsi" w:hAnsiTheme="minorHAnsi"/>
                <w:sz w:val="20"/>
                <w:szCs w:val="20"/>
              </w:rPr>
            </w:pPr>
            <w:r w:rsidRPr="00B74CE8">
              <w:rPr>
                <w:rFonts w:asciiTheme="minorHAnsi" w:hAnsiTheme="minorHAnsi"/>
                <w:sz w:val="20"/>
                <w:szCs w:val="20"/>
              </w:rPr>
              <w:t>Clavos</w:t>
            </w:r>
          </w:p>
        </w:tc>
      </w:tr>
      <w:tr w:rsidR="00B74CE8" w:rsidRPr="00B27FAB" w:rsidTr="008A13B3">
        <w:trPr>
          <w:trHeight w:val="248"/>
          <w:jc w:val="center"/>
        </w:trPr>
        <w:tc>
          <w:tcPr>
            <w:tcW w:w="7117" w:type="dxa"/>
          </w:tcPr>
          <w:p w:rsidR="00B74CE8" w:rsidRPr="00B74CE8" w:rsidRDefault="00B74CE8" w:rsidP="005712B7">
            <w:pPr>
              <w:jc w:val="both"/>
              <w:rPr>
                <w:rFonts w:asciiTheme="minorHAnsi" w:hAnsiTheme="minorHAnsi"/>
                <w:sz w:val="20"/>
                <w:szCs w:val="20"/>
              </w:rPr>
            </w:pPr>
            <w:r w:rsidRPr="00B74CE8">
              <w:rPr>
                <w:rFonts w:asciiTheme="minorHAnsi" w:hAnsiTheme="minorHAnsi"/>
                <w:sz w:val="20"/>
                <w:szCs w:val="20"/>
              </w:rPr>
              <w:t>Acero Corrugado</w:t>
            </w:r>
          </w:p>
        </w:tc>
      </w:tr>
      <w:tr w:rsidR="00B74CE8" w:rsidRPr="00B27FAB" w:rsidTr="008A13B3">
        <w:trPr>
          <w:trHeight w:val="248"/>
          <w:jc w:val="center"/>
        </w:trPr>
        <w:tc>
          <w:tcPr>
            <w:tcW w:w="7117" w:type="dxa"/>
          </w:tcPr>
          <w:p w:rsidR="00B74CE8" w:rsidRPr="00B74CE8" w:rsidRDefault="00B74CE8" w:rsidP="005712B7">
            <w:pPr>
              <w:jc w:val="both"/>
              <w:rPr>
                <w:rFonts w:asciiTheme="minorHAnsi" w:hAnsiTheme="minorHAnsi"/>
                <w:sz w:val="20"/>
                <w:szCs w:val="20"/>
              </w:rPr>
            </w:pPr>
            <w:r w:rsidRPr="00B74CE8">
              <w:rPr>
                <w:rFonts w:asciiTheme="minorHAnsi" w:hAnsiTheme="minorHAnsi"/>
                <w:sz w:val="20"/>
                <w:szCs w:val="20"/>
              </w:rPr>
              <w:t>Aditivo epoxi Sikadur 31 / Acelerante</w:t>
            </w:r>
          </w:p>
        </w:tc>
      </w:tr>
      <w:tr w:rsidR="00B74CE8" w:rsidRPr="00B27FAB" w:rsidTr="008A13B3">
        <w:trPr>
          <w:trHeight w:val="248"/>
          <w:jc w:val="center"/>
        </w:trPr>
        <w:tc>
          <w:tcPr>
            <w:tcW w:w="7117" w:type="dxa"/>
          </w:tcPr>
          <w:p w:rsidR="00B74CE8" w:rsidRPr="00B74CE8" w:rsidRDefault="00B74CE8" w:rsidP="005712B7">
            <w:pPr>
              <w:jc w:val="both"/>
              <w:rPr>
                <w:rFonts w:asciiTheme="minorHAnsi" w:hAnsiTheme="minorHAnsi"/>
                <w:sz w:val="20"/>
                <w:szCs w:val="20"/>
              </w:rPr>
            </w:pPr>
            <w:r w:rsidRPr="00B74CE8">
              <w:rPr>
                <w:rFonts w:asciiTheme="minorHAnsi" w:hAnsiTheme="minorHAnsi"/>
                <w:sz w:val="20"/>
                <w:szCs w:val="20"/>
              </w:rPr>
              <w:t>Pintura Anticorrosiva</w:t>
            </w:r>
          </w:p>
        </w:tc>
      </w:tr>
      <w:tr w:rsidR="00125845" w:rsidRPr="00B27FAB" w:rsidTr="008A13B3">
        <w:trPr>
          <w:trHeight w:val="248"/>
          <w:jc w:val="center"/>
        </w:trPr>
        <w:tc>
          <w:tcPr>
            <w:tcW w:w="7117" w:type="dxa"/>
          </w:tcPr>
          <w:p w:rsidR="00125845" w:rsidRPr="00B74CE8" w:rsidRDefault="00125845" w:rsidP="005712B7">
            <w:pPr>
              <w:jc w:val="both"/>
              <w:rPr>
                <w:rFonts w:asciiTheme="minorHAnsi" w:hAnsiTheme="minorHAnsi"/>
                <w:sz w:val="20"/>
                <w:szCs w:val="20"/>
              </w:rPr>
            </w:pPr>
            <w:r w:rsidRPr="00125845">
              <w:rPr>
                <w:rFonts w:asciiTheme="minorHAnsi" w:hAnsiTheme="minorHAnsi"/>
                <w:sz w:val="20"/>
                <w:szCs w:val="20"/>
              </w:rPr>
              <w:t>Plancha Metálica de 3/16"</w:t>
            </w:r>
          </w:p>
        </w:tc>
      </w:tr>
    </w:tbl>
    <w:p w:rsidR="00B74CE8" w:rsidRPr="00B27FAB" w:rsidRDefault="00B74CE8" w:rsidP="005712B7">
      <w:pPr>
        <w:widowControl w:val="0"/>
        <w:autoSpaceDE w:val="0"/>
        <w:autoSpaceDN w:val="0"/>
        <w:adjustRightInd w:val="0"/>
        <w:jc w:val="both"/>
        <w:rPr>
          <w:rFonts w:asciiTheme="minorHAnsi" w:hAnsiTheme="minorHAnsi" w:cstheme="minorHAnsi"/>
          <w:b/>
          <w:sz w:val="20"/>
          <w:szCs w:val="20"/>
          <w:lang w:val="es-ES_tradnl"/>
        </w:rPr>
      </w:pPr>
    </w:p>
    <w:p w:rsidR="00B74CE8" w:rsidRDefault="00B74CE8" w:rsidP="005712B7">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MANO DE OBRA.</w:t>
      </w:r>
    </w:p>
    <w:tbl>
      <w:tblPr>
        <w:tblStyle w:val="Tablaconcuadrcula"/>
        <w:tblW w:w="0" w:type="auto"/>
        <w:jc w:val="center"/>
        <w:tblLook w:val="04A0" w:firstRow="1" w:lastRow="0" w:firstColumn="1" w:lastColumn="0" w:noHBand="0" w:noVBand="1"/>
      </w:tblPr>
      <w:tblGrid>
        <w:gridCol w:w="7117"/>
      </w:tblGrid>
      <w:tr w:rsidR="00B74CE8" w:rsidTr="008A13B3">
        <w:trPr>
          <w:trHeight w:val="248"/>
          <w:jc w:val="center"/>
        </w:trPr>
        <w:tc>
          <w:tcPr>
            <w:tcW w:w="7117" w:type="dxa"/>
          </w:tcPr>
          <w:p w:rsidR="00B74CE8" w:rsidRDefault="00B74CE8" w:rsidP="005712B7">
            <w:pPr>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lastRenderedPageBreak/>
              <w:t>DESCRIPCION:</w:t>
            </w:r>
          </w:p>
        </w:tc>
      </w:tr>
      <w:tr w:rsidR="00B74CE8" w:rsidTr="008A13B3">
        <w:trPr>
          <w:trHeight w:val="248"/>
          <w:jc w:val="center"/>
        </w:trPr>
        <w:tc>
          <w:tcPr>
            <w:tcW w:w="7117" w:type="dxa"/>
            <w:tcBorders>
              <w:top w:val="single" w:sz="8" w:space="0" w:color="auto"/>
              <w:left w:val="single" w:sz="4" w:space="0" w:color="auto"/>
              <w:bottom w:val="single" w:sz="4" w:space="0" w:color="auto"/>
              <w:right w:val="single" w:sz="4" w:space="0" w:color="000000"/>
            </w:tcBorders>
            <w:shd w:val="clear" w:color="auto" w:fill="auto"/>
            <w:vAlign w:val="center"/>
          </w:tcPr>
          <w:p w:rsidR="00B74CE8" w:rsidRPr="00B74CE8" w:rsidRDefault="00B74CE8" w:rsidP="005712B7">
            <w:pPr>
              <w:jc w:val="both"/>
              <w:rPr>
                <w:rFonts w:asciiTheme="minorHAnsi" w:hAnsiTheme="minorHAnsi"/>
                <w:sz w:val="20"/>
                <w:szCs w:val="20"/>
              </w:rPr>
            </w:pPr>
            <w:r w:rsidRPr="00B74CE8">
              <w:rPr>
                <w:rFonts w:asciiTheme="minorHAnsi" w:hAnsiTheme="minorHAnsi"/>
                <w:sz w:val="20"/>
                <w:szCs w:val="20"/>
              </w:rPr>
              <w:t>Albañil</w:t>
            </w:r>
          </w:p>
        </w:tc>
      </w:tr>
      <w:tr w:rsidR="00B74CE8" w:rsidTr="008A13B3">
        <w:trPr>
          <w:trHeight w:val="261"/>
          <w:jc w:val="center"/>
        </w:trPr>
        <w:tc>
          <w:tcPr>
            <w:tcW w:w="7117" w:type="dxa"/>
            <w:tcBorders>
              <w:top w:val="single" w:sz="4" w:space="0" w:color="auto"/>
              <w:left w:val="single" w:sz="4" w:space="0" w:color="auto"/>
              <w:bottom w:val="single" w:sz="4" w:space="0" w:color="auto"/>
              <w:right w:val="single" w:sz="4" w:space="0" w:color="000000"/>
            </w:tcBorders>
            <w:shd w:val="clear" w:color="auto" w:fill="auto"/>
            <w:vAlign w:val="center"/>
          </w:tcPr>
          <w:p w:rsidR="00B74CE8" w:rsidRPr="00B74CE8" w:rsidRDefault="00B74CE8" w:rsidP="005712B7">
            <w:pPr>
              <w:jc w:val="both"/>
              <w:rPr>
                <w:rFonts w:asciiTheme="minorHAnsi" w:hAnsiTheme="minorHAnsi"/>
                <w:sz w:val="20"/>
                <w:szCs w:val="20"/>
              </w:rPr>
            </w:pPr>
            <w:r w:rsidRPr="00B74CE8">
              <w:rPr>
                <w:rFonts w:asciiTheme="minorHAnsi" w:hAnsiTheme="minorHAnsi"/>
                <w:sz w:val="20"/>
                <w:szCs w:val="20"/>
              </w:rPr>
              <w:t>Ayudante</w:t>
            </w:r>
          </w:p>
        </w:tc>
      </w:tr>
      <w:tr w:rsidR="00B74CE8" w:rsidTr="008A13B3">
        <w:trPr>
          <w:trHeight w:val="261"/>
          <w:jc w:val="center"/>
        </w:trPr>
        <w:tc>
          <w:tcPr>
            <w:tcW w:w="7117" w:type="dxa"/>
            <w:tcBorders>
              <w:top w:val="single" w:sz="4" w:space="0" w:color="auto"/>
              <w:left w:val="single" w:sz="4" w:space="0" w:color="auto"/>
              <w:bottom w:val="single" w:sz="4" w:space="0" w:color="auto"/>
              <w:right w:val="single" w:sz="4" w:space="0" w:color="000000"/>
            </w:tcBorders>
            <w:shd w:val="clear" w:color="auto" w:fill="auto"/>
            <w:vAlign w:val="center"/>
          </w:tcPr>
          <w:p w:rsidR="00B74CE8" w:rsidRPr="00B74CE8" w:rsidRDefault="00B74CE8" w:rsidP="005712B7">
            <w:pPr>
              <w:jc w:val="both"/>
              <w:rPr>
                <w:rFonts w:asciiTheme="minorHAnsi" w:hAnsiTheme="minorHAnsi"/>
                <w:sz w:val="20"/>
                <w:szCs w:val="20"/>
              </w:rPr>
            </w:pPr>
            <w:r w:rsidRPr="00B74CE8">
              <w:rPr>
                <w:rFonts w:asciiTheme="minorHAnsi" w:hAnsiTheme="minorHAnsi"/>
                <w:sz w:val="20"/>
                <w:szCs w:val="20"/>
              </w:rPr>
              <w:t>Chofer</w:t>
            </w:r>
          </w:p>
        </w:tc>
      </w:tr>
    </w:tbl>
    <w:p w:rsidR="00B74CE8" w:rsidRDefault="00B74CE8" w:rsidP="005712B7">
      <w:pPr>
        <w:autoSpaceDE w:val="0"/>
        <w:autoSpaceDN w:val="0"/>
        <w:adjustRightInd w:val="0"/>
        <w:contextualSpacing/>
        <w:jc w:val="both"/>
        <w:rPr>
          <w:rFonts w:asciiTheme="minorHAnsi" w:eastAsiaTheme="minorHAnsi" w:hAnsiTheme="minorHAnsi" w:cstheme="minorHAnsi"/>
          <w:sz w:val="20"/>
          <w:szCs w:val="20"/>
          <w:lang w:val="es-BO" w:eastAsia="en-US"/>
        </w:rPr>
      </w:pPr>
    </w:p>
    <w:p w:rsidR="00B74CE8" w:rsidRPr="009F53C1" w:rsidRDefault="00B74CE8" w:rsidP="005712B7">
      <w:pPr>
        <w:spacing w:line="360" w:lineRule="auto"/>
        <w:jc w:val="both"/>
        <w:rPr>
          <w:rFonts w:asciiTheme="minorHAnsi" w:hAnsiTheme="minorHAnsi" w:cstheme="minorHAnsi"/>
          <w:b/>
          <w:kern w:val="28"/>
          <w:sz w:val="20"/>
          <w:szCs w:val="20"/>
          <w:lang w:val="es-ES_tradnl"/>
        </w:rPr>
      </w:pPr>
      <w:r w:rsidRPr="009F53C1">
        <w:rPr>
          <w:rFonts w:asciiTheme="minorHAnsi" w:hAnsiTheme="minorHAnsi" w:cstheme="minorHAnsi"/>
          <w:b/>
          <w:kern w:val="28"/>
          <w:sz w:val="20"/>
          <w:szCs w:val="20"/>
          <w:lang w:val="es-ES_tradnl"/>
        </w:rPr>
        <w:t>EQUIPO Y MAQUINARIA.</w:t>
      </w:r>
    </w:p>
    <w:tbl>
      <w:tblPr>
        <w:tblStyle w:val="Tablaconcuadrcula"/>
        <w:tblW w:w="0" w:type="auto"/>
        <w:jc w:val="center"/>
        <w:tblLook w:val="04A0" w:firstRow="1" w:lastRow="0" w:firstColumn="1" w:lastColumn="0" w:noHBand="0" w:noVBand="1"/>
      </w:tblPr>
      <w:tblGrid>
        <w:gridCol w:w="7117"/>
      </w:tblGrid>
      <w:tr w:rsidR="00B74CE8" w:rsidTr="008A13B3">
        <w:trPr>
          <w:trHeight w:val="248"/>
          <w:jc w:val="center"/>
        </w:trPr>
        <w:tc>
          <w:tcPr>
            <w:tcW w:w="7117" w:type="dxa"/>
          </w:tcPr>
          <w:p w:rsidR="00B74CE8" w:rsidRDefault="00B74CE8" w:rsidP="005712B7">
            <w:pPr>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DESCRIPCION:</w:t>
            </w:r>
          </w:p>
        </w:tc>
      </w:tr>
      <w:tr w:rsidR="00B74CE8" w:rsidTr="008A13B3">
        <w:trPr>
          <w:trHeight w:val="248"/>
          <w:jc w:val="center"/>
        </w:trPr>
        <w:tc>
          <w:tcPr>
            <w:tcW w:w="7117" w:type="dxa"/>
          </w:tcPr>
          <w:p w:rsidR="00B74CE8" w:rsidRPr="00225319" w:rsidRDefault="00B74CE8" w:rsidP="005712B7">
            <w:pPr>
              <w:jc w:val="both"/>
              <w:rPr>
                <w:rFonts w:asciiTheme="minorHAnsi" w:hAnsiTheme="minorHAnsi"/>
                <w:sz w:val="20"/>
                <w:szCs w:val="20"/>
              </w:rPr>
            </w:pPr>
            <w:r w:rsidRPr="00B74CE8">
              <w:rPr>
                <w:rFonts w:asciiTheme="minorHAnsi" w:hAnsiTheme="minorHAnsi"/>
                <w:sz w:val="20"/>
                <w:szCs w:val="20"/>
              </w:rPr>
              <w:t>Camión Hormigonero</w:t>
            </w:r>
            <w:r w:rsidRPr="006C10AE">
              <w:rPr>
                <w:rFonts w:asciiTheme="minorHAnsi" w:hAnsiTheme="minorHAnsi"/>
                <w:sz w:val="20"/>
                <w:szCs w:val="20"/>
              </w:rPr>
              <w:tab/>
            </w:r>
            <w:r w:rsidRPr="006C10AE">
              <w:rPr>
                <w:rFonts w:asciiTheme="minorHAnsi" w:hAnsiTheme="minorHAnsi"/>
                <w:sz w:val="20"/>
                <w:szCs w:val="20"/>
              </w:rPr>
              <w:tab/>
            </w:r>
          </w:p>
        </w:tc>
      </w:tr>
    </w:tbl>
    <w:p w:rsidR="0031499A" w:rsidRPr="005A3330" w:rsidRDefault="0031499A" w:rsidP="005712B7">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5712B7">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Los materiales a emplearse en la preparación del hormigón deberán ser de buena calidad, se debe utilizar cemento Portland IP-30, arena limpia no arcillosa que pase el tamiz de Nro. 4 (4.76mm) de malla y grava no mayor a 3/4” con previa consulta y aprobación del SUPERVISOR.</w:t>
      </w:r>
    </w:p>
    <w:p w:rsidR="0031499A" w:rsidRPr="005A3330" w:rsidRDefault="0031499A" w:rsidP="005712B7">
      <w:pPr>
        <w:autoSpaceDE w:val="0"/>
        <w:autoSpaceDN w:val="0"/>
        <w:adjustRightInd w:val="0"/>
        <w:contextualSpacing/>
        <w:jc w:val="both"/>
        <w:rPr>
          <w:rFonts w:asciiTheme="minorHAnsi" w:eastAsiaTheme="minorHAnsi" w:hAnsiTheme="minorHAnsi" w:cstheme="minorHAnsi"/>
          <w:sz w:val="20"/>
          <w:szCs w:val="20"/>
          <w:lang w:val="es-BO" w:eastAsia="en-US"/>
        </w:rPr>
      </w:pPr>
    </w:p>
    <w:tbl>
      <w:tblPr>
        <w:tblStyle w:val="Tablaconcuadrcula"/>
        <w:tblW w:w="5000" w:type="pct"/>
        <w:jc w:val="center"/>
        <w:tblLook w:val="04A0" w:firstRow="1" w:lastRow="0" w:firstColumn="1" w:lastColumn="0" w:noHBand="0" w:noVBand="1"/>
      </w:tblPr>
      <w:tblGrid>
        <w:gridCol w:w="2137"/>
        <w:gridCol w:w="3748"/>
        <w:gridCol w:w="2943"/>
      </w:tblGrid>
      <w:tr w:rsidR="0031499A" w:rsidRPr="005A3330" w:rsidTr="008561E0">
        <w:trPr>
          <w:jc w:val="center"/>
        </w:trPr>
        <w:tc>
          <w:tcPr>
            <w:tcW w:w="1210" w:type="pct"/>
            <w:shd w:val="clear" w:color="auto" w:fill="44546A" w:themeFill="text2"/>
          </w:tcPr>
          <w:p w:rsidR="0031499A" w:rsidRPr="005A3330" w:rsidRDefault="0031499A" w:rsidP="005712B7">
            <w:pPr>
              <w:autoSpaceDE w:val="0"/>
              <w:autoSpaceDN w:val="0"/>
              <w:adjustRightInd w:val="0"/>
              <w:contextualSpacing/>
              <w:jc w:val="both"/>
              <w:rPr>
                <w:rFonts w:asciiTheme="minorHAnsi" w:eastAsiaTheme="minorHAnsi" w:hAnsiTheme="minorHAnsi" w:cstheme="minorHAnsi"/>
                <w:color w:val="FFFFFF" w:themeColor="background1"/>
                <w:sz w:val="20"/>
                <w:szCs w:val="20"/>
                <w:lang w:val="es-BO" w:eastAsia="en-US"/>
              </w:rPr>
            </w:pPr>
            <w:r w:rsidRPr="005A3330">
              <w:rPr>
                <w:rFonts w:asciiTheme="minorHAnsi" w:eastAsiaTheme="minorHAnsi" w:hAnsiTheme="minorHAnsi" w:cstheme="minorHAnsi"/>
                <w:b/>
                <w:bCs/>
                <w:color w:val="FFFFFF" w:themeColor="background1"/>
                <w:sz w:val="20"/>
                <w:szCs w:val="20"/>
                <w:lang w:val="es-BO" w:eastAsia="en-US"/>
              </w:rPr>
              <w:t>TIPO DE LETRERO DESCRIPCIÓN</w:t>
            </w:r>
          </w:p>
        </w:tc>
        <w:tc>
          <w:tcPr>
            <w:tcW w:w="2123" w:type="pct"/>
            <w:shd w:val="clear" w:color="auto" w:fill="44546A" w:themeFill="text2"/>
          </w:tcPr>
          <w:p w:rsidR="0031499A" w:rsidRPr="005A3330" w:rsidRDefault="0031499A" w:rsidP="005712B7">
            <w:pPr>
              <w:autoSpaceDE w:val="0"/>
              <w:autoSpaceDN w:val="0"/>
              <w:adjustRightInd w:val="0"/>
              <w:contextualSpacing/>
              <w:jc w:val="both"/>
              <w:rPr>
                <w:rFonts w:asciiTheme="minorHAnsi" w:eastAsiaTheme="minorHAnsi" w:hAnsiTheme="minorHAnsi" w:cstheme="minorHAnsi"/>
                <w:color w:val="FFFFFF" w:themeColor="background1"/>
                <w:sz w:val="20"/>
                <w:szCs w:val="20"/>
                <w:lang w:val="es-BO" w:eastAsia="en-US"/>
              </w:rPr>
            </w:pPr>
            <w:r w:rsidRPr="005A3330">
              <w:rPr>
                <w:rFonts w:asciiTheme="minorHAnsi" w:eastAsiaTheme="minorHAnsi" w:hAnsiTheme="minorHAnsi" w:cstheme="minorHAnsi"/>
                <w:b/>
                <w:bCs/>
                <w:color w:val="FFFFFF" w:themeColor="background1"/>
                <w:sz w:val="20"/>
                <w:szCs w:val="20"/>
                <w:lang w:val="es-BO" w:eastAsia="en-US"/>
              </w:rPr>
              <w:t>MATERIAL</w:t>
            </w:r>
          </w:p>
        </w:tc>
        <w:tc>
          <w:tcPr>
            <w:tcW w:w="1667" w:type="pct"/>
            <w:shd w:val="clear" w:color="auto" w:fill="44546A" w:themeFill="text2"/>
          </w:tcPr>
          <w:p w:rsidR="0031499A" w:rsidRPr="005A3330" w:rsidRDefault="0031499A" w:rsidP="005712B7">
            <w:pPr>
              <w:autoSpaceDE w:val="0"/>
              <w:autoSpaceDN w:val="0"/>
              <w:adjustRightInd w:val="0"/>
              <w:contextualSpacing/>
              <w:jc w:val="both"/>
              <w:rPr>
                <w:rFonts w:asciiTheme="minorHAnsi" w:eastAsiaTheme="minorHAnsi" w:hAnsiTheme="minorHAnsi" w:cstheme="minorHAnsi"/>
                <w:b/>
                <w:bCs/>
                <w:color w:val="FFFFFF" w:themeColor="background1"/>
                <w:sz w:val="20"/>
                <w:szCs w:val="20"/>
                <w:lang w:val="es-BO" w:eastAsia="en-US"/>
              </w:rPr>
            </w:pPr>
            <w:r w:rsidRPr="005A3330">
              <w:rPr>
                <w:rFonts w:asciiTheme="minorHAnsi" w:eastAsiaTheme="minorHAnsi" w:hAnsiTheme="minorHAnsi" w:cstheme="minorHAnsi"/>
                <w:b/>
                <w:bCs/>
                <w:color w:val="FFFFFF" w:themeColor="background1"/>
                <w:sz w:val="20"/>
                <w:szCs w:val="20"/>
                <w:lang w:val="es-BO" w:eastAsia="en-US"/>
              </w:rPr>
              <w:t>INSTALACIÓN</w:t>
            </w:r>
          </w:p>
          <w:p w:rsidR="0031499A" w:rsidRPr="005A3330" w:rsidRDefault="0031499A" w:rsidP="005712B7">
            <w:pPr>
              <w:autoSpaceDE w:val="0"/>
              <w:autoSpaceDN w:val="0"/>
              <w:adjustRightInd w:val="0"/>
              <w:contextualSpacing/>
              <w:jc w:val="both"/>
              <w:rPr>
                <w:rFonts w:asciiTheme="minorHAnsi" w:eastAsiaTheme="minorHAnsi" w:hAnsiTheme="minorHAnsi" w:cstheme="minorHAnsi"/>
                <w:color w:val="FFFFFF" w:themeColor="background1"/>
                <w:sz w:val="20"/>
                <w:szCs w:val="20"/>
                <w:lang w:val="es-BO" w:eastAsia="en-US"/>
              </w:rPr>
            </w:pPr>
          </w:p>
        </w:tc>
      </w:tr>
      <w:tr w:rsidR="0031499A" w:rsidRPr="00D26C27" w:rsidTr="008561E0">
        <w:trPr>
          <w:jc w:val="center"/>
        </w:trPr>
        <w:tc>
          <w:tcPr>
            <w:tcW w:w="1210" w:type="pct"/>
          </w:tcPr>
          <w:p w:rsidR="0031499A" w:rsidRPr="005A3330" w:rsidRDefault="0031499A" w:rsidP="005712B7">
            <w:pPr>
              <w:autoSpaceDE w:val="0"/>
              <w:autoSpaceDN w:val="0"/>
              <w:adjustRightInd w:val="0"/>
              <w:contextualSpacing/>
              <w:jc w:val="both"/>
              <w:rPr>
                <w:rFonts w:asciiTheme="minorHAnsi" w:eastAsiaTheme="minorHAnsi" w:hAnsiTheme="minorHAnsi" w:cstheme="minorHAnsi"/>
                <w:b/>
                <w:bCs/>
                <w:sz w:val="20"/>
                <w:szCs w:val="20"/>
                <w:lang w:val="es-BO" w:eastAsia="en-US"/>
              </w:rPr>
            </w:pPr>
          </w:p>
          <w:p w:rsidR="0031499A" w:rsidRPr="005A3330" w:rsidRDefault="0031499A" w:rsidP="005712B7">
            <w:pPr>
              <w:autoSpaceDE w:val="0"/>
              <w:autoSpaceDN w:val="0"/>
              <w:adjustRightInd w:val="0"/>
              <w:contextualSpacing/>
              <w:jc w:val="both"/>
              <w:rPr>
                <w:rFonts w:asciiTheme="minorHAnsi" w:eastAsiaTheme="minorHAnsi" w:hAnsiTheme="minorHAnsi" w:cstheme="minorHAnsi"/>
                <w:b/>
                <w:bCs/>
                <w:sz w:val="20"/>
                <w:szCs w:val="20"/>
                <w:lang w:val="es-BO" w:eastAsia="en-US"/>
              </w:rPr>
            </w:pPr>
          </w:p>
          <w:p w:rsidR="0031499A" w:rsidRPr="005A3330" w:rsidRDefault="0031499A" w:rsidP="005712B7">
            <w:pPr>
              <w:autoSpaceDE w:val="0"/>
              <w:autoSpaceDN w:val="0"/>
              <w:adjustRightInd w:val="0"/>
              <w:contextualSpacing/>
              <w:jc w:val="both"/>
              <w:rPr>
                <w:rFonts w:asciiTheme="minorHAnsi" w:eastAsiaTheme="minorHAnsi" w:hAnsiTheme="minorHAnsi" w:cstheme="minorHAnsi"/>
                <w:b/>
                <w:bCs/>
                <w:sz w:val="20"/>
                <w:szCs w:val="20"/>
                <w:lang w:val="es-BO" w:eastAsia="en-US"/>
              </w:rPr>
            </w:pPr>
          </w:p>
          <w:p w:rsidR="0031499A" w:rsidRPr="005A3330" w:rsidRDefault="0031499A" w:rsidP="005712B7">
            <w:pPr>
              <w:autoSpaceDE w:val="0"/>
              <w:autoSpaceDN w:val="0"/>
              <w:adjustRightInd w:val="0"/>
              <w:contextualSpacing/>
              <w:jc w:val="both"/>
              <w:rPr>
                <w:rFonts w:asciiTheme="minorHAnsi" w:eastAsiaTheme="minorHAnsi" w:hAnsiTheme="minorHAnsi" w:cstheme="minorHAnsi"/>
                <w:b/>
                <w:bCs/>
                <w:sz w:val="20"/>
                <w:szCs w:val="20"/>
                <w:lang w:val="es-BO" w:eastAsia="en-US"/>
              </w:rPr>
            </w:pPr>
          </w:p>
          <w:p w:rsidR="0031499A" w:rsidRPr="00D26C27" w:rsidRDefault="0031499A" w:rsidP="005712B7">
            <w:pPr>
              <w:autoSpaceDE w:val="0"/>
              <w:autoSpaceDN w:val="0"/>
              <w:adjustRightInd w:val="0"/>
              <w:contextualSpacing/>
              <w:jc w:val="both"/>
              <w:rPr>
                <w:rFonts w:asciiTheme="minorHAnsi" w:eastAsiaTheme="minorHAnsi" w:hAnsiTheme="minorHAnsi" w:cstheme="minorHAnsi"/>
                <w:b/>
                <w:bCs/>
                <w:sz w:val="20"/>
                <w:szCs w:val="20"/>
                <w:highlight w:val="yellow"/>
                <w:lang w:val="es-BO" w:eastAsia="en-US"/>
              </w:rPr>
            </w:pPr>
            <w:r w:rsidRPr="00D26C27">
              <w:rPr>
                <w:rFonts w:asciiTheme="minorHAnsi" w:eastAsiaTheme="minorHAnsi" w:hAnsiTheme="minorHAnsi" w:cstheme="minorHAnsi"/>
                <w:b/>
                <w:bCs/>
                <w:sz w:val="20"/>
                <w:szCs w:val="20"/>
                <w:highlight w:val="yellow"/>
                <w:lang w:val="es-BO" w:eastAsia="en-US"/>
              </w:rPr>
              <w:t>Poste de</w:t>
            </w:r>
          </w:p>
          <w:p w:rsidR="0031499A" w:rsidRPr="00D26C27" w:rsidRDefault="0031499A" w:rsidP="005712B7">
            <w:pPr>
              <w:autoSpaceDE w:val="0"/>
              <w:autoSpaceDN w:val="0"/>
              <w:adjustRightInd w:val="0"/>
              <w:contextualSpacing/>
              <w:jc w:val="both"/>
              <w:rPr>
                <w:rFonts w:asciiTheme="minorHAnsi" w:eastAsiaTheme="minorHAnsi" w:hAnsiTheme="minorHAnsi" w:cstheme="minorHAnsi"/>
                <w:b/>
                <w:bCs/>
                <w:sz w:val="20"/>
                <w:szCs w:val="20"/>
                <w:highlight w:val="yellow"/>
                <w:lang w:val="es-BO" w:eastAsia="en-US"/>
              </w:rPr>
            </w:pPr>
            <w:r w:rsidRPr="00D26C27">
              <w:rPr>
                <w:rFonts w:asciiTheme="minorHAnsi" w:eastAsiaTheme="minorHAnsi" w:hAnsiTheme="minorHAnsi" w:cstheme="minorHAnsi"/>
                <w:b/>
                <w:bCs/>
                <w:sz w:val="20"/>
                <w:szCs w:val="20"/>
                <w:highlight w:val="yellow"/>
                <w:lang w:val="es-BO" w:eastAsia="en-US"/>
              </w:rPr>
              <w:t>Señalización</w:t>
            </w:r>
          </w:p>
          <w:p w:rsidR="0031499A" w:rsidRPr="00D26C27" w:rsidRDefault="0031499A" w:rsidP="005712B7">
            <w:pPr>
              <w:autoSpaceDE w:val="0"/>
              <w:autoSpaceDN w:val="0"/>
              <w:adjustRightInd w:val="0"/>
              <w:contextualSpacing/>
              <w:jc w:val="both"/>
              <w:rPr>
                <w:rFonts w:asciiTheme="minorHAnsi" w:eastAsiaTheme="minorHAnsi" w:hAnsiTheme="minorHAnsi" w:cstheme="minorHAnsi"/>
                <w:sz w:val="20"/>
                <w:szCs w:val="20"/>
                <w:highlight w:val="yellow"/>
                <w:lang w:val="es-BO" w:eastAsia="en-US"/>
              </w:rPr>
            </w:pPr>
          </w:p>
        </w:tc>
        <w:tc>
          <w:tcPr>
            <w:tcW w:w="2123" w:type="pct"/>
          </w:tcPr>
          <w:p w:rsidR="0031499A" w:rsidRPr="00D26C27" w:rsidRDefault="0031499A" w:rsidP="005712B7">
            <w:pPr>
              <w:autoSpaceDE w:val="0"/>
              <w:autoSpaceDN w:val="0"/>
              <w:adjustRightInd w:val="0"/>
              <w:contextualSpacing/>
              <w:jc w:val="both"/>
              <w:rPr>
                <w:rFonts w:asciiTheme="minorHAnsi" w:eastAsiaTheme="minorHAnsi" w:hAnsiTheme="minorHAnsi" w:cstheme="minorHAnsi"/>
                <w:sz w:val="20"/>
                <w:szCs w:val="20"/>
                <w:highlight w:val="yellow"/>
                <w:lang w:val="es-BO" w:eastAsia="en-US"/>
              </w:rPr>
            </w:pPr>
            <w:r w:rsidRPr="00D26C27">
              <w:rPr>
                <w:rFonts w:asciiTheme="minorHAnsi" w:eastAsiaTheme="minorHAnsi" w:hAnsiTheme="minorHAnsi" w:cstheme="minorHAnsi"/>
                <w:b/>
                <w:sz w:val="20"/>
                <w:szCs w:val="20"/>
                <w:highlight w:val="yellow"/>
                <w:lang w:val="es-BO" w:eastAsia="en-US"/>
              </w:rPr>
              <w:t>Poste:</w:t>
            </w:r>
            <w:r w:rsidRPr="00D26C27">
              <w:rPr>
                <w:rFonts w:asciiTheme="minorHAnsi" w:eastAsiaTheme="minorHAnsi" w:hAnsiTheme="minorHAnsi" w:cstheme="minorHAnsi"/>
                <w:sz w:val="20"/>
                <w:szCs w:val="20"/>
                <w:highlight w:val="yellow"/>
                <w:lang w:val="es-BO" w:eastAsia="en-US"/>
              </w:rPr>
              <w:t xml:space="preserve"> Armadura principal, fierro de construcción Φ 3/8” y estribos de fierro de construcción Φ ¼” cada 20 cm debidamente vibrados y concreto dosificado 1:3:5.</w:t>
            </w:r>
          </w:p>
          <w:p w:rsidR="0031499A" w:rsidRPr="00D26C27" w:rsidRDefault="0031499A" w:rsidP="00125845">
            <w:pPr>
              <w:autoSpaceDE w:val="0"/>
              <w:autoSpaceDN w:val="0"/>
              <w:adjustRightInd w:val="0"/>
              <w:contextualSpacing/>
              <w:jc w:val="both"/>
              <w:rPr>
                <w:rFonts w:asciiTheme="minorHAnsi" w:eastAsiaTheme="minorHAnsi" w:hAnsiTheme="minorHAnsi" w:cstheme="minorHAnsi"/>
                <w:sz w:val="20"/>
                <w:szCs w:val="20"/>
                <w:highlight w:val="yellow"/>
                <w:lang w:val="es-BO" w:eastAsia="en-US"/>
              </w:rPr>
            </w:pPr>
            <w:r w:rsidRPr="00D26C27">
              <w:rPr>
                <w:rFonts w:asciiTheme="minorHAnsi" w:eastAsiaTheme="minorHAnsi" w:hAnsiTheme="minorHAnsi" w:cstheme="minorHAnsi"/>
                <w:b/>
                <w:sz w:val="20"/>
                <w:szCs w:val="20"/>
                <w:highlight w:val="yellow"/>
                <w:lang w:val="es-BO" w:eastAsia="en-US"/>
              </w:rPr>
              <w:t>Letrero</w:t>
            </w:r>
            <w:r w:rsidRPr="00D26C27">
              <w:rPr>
                <w:rFonts w:asciiTheme="minorHAnsi" w:eastAsiaTheme="minorHAnsi" w:hAnsiTheme="minorHAnsi" w:cstheme="minorHAnsi"/>
                <w:sz w:val="20"/>
                <w:szCs w:val="20"/>
                <w:highlight w:val="yellow"/>
                <w:lang w:val="es-BO" w:eastAsia="en-US"/>
              </w:rPr>
              <w:t xml:space="preserve">: Plancha de acero, espesor </w:t>
            </w:r>
            <w:r w:rsidR="00125845" w:rsidRPr="00D26C27">
              <w:rPr>
                <w:rFonts w:asciiTheme="minorHAnsi" w:eastAsiaTheme="minorHAnsi" w:hAnsiTheme="minorHAnsi" w:cstheme="minorHAnsi"/>
                <w:sz w:val="20"/>
                <w:szCs w:val="20"/>
                <w:highlight w:val="yellow"/>
                <w:lang w:val="es-BO" w:eastAsia="en-US"/>
              </w:rPr>
              <w:t>3/16</w:t>
            </w:r>
            <w:r w:rsidRPr="00D26C27">
              <w:rPr>
                <w:rFonts w:asciiTheme="minorHAnsi" w:eastAsiaTheme="minorHAnsi" w:hAnsiTheme="minorHAnsi" w:cstheme="minorHAnsi"/>
                <w:sz w:val="20"/>
                <w:szCs w:val="20"/>
                <w:highlight w:val="yellow"/>
                <w:lang w:val="es-BO" w:eastAsia="en-US"/>
              </w:rPr>
              <w:t>” tratada contra la corrosión con 2 perforaciones de Φ 5/16” para su instalación en el poste. Las letras debe ser tipo STENCIL.</w:t>
            </w:r>
          </w:p>
        </w:tc>
        <w:tc>
          <w:tcPr>
            <w:tcW w:w="1667" w:type="pct"/>
          </w:tcPr>
          <w:p w:rsidR="0031499A" w:rsidRPr="00D26C27" w:rsidRDefault="0031499A" w:rsidP="005712B7">
            <w:pPr>
              <w:autoSpaceDE w:val="0"/>
              <w:autoSpaceDN w:val="0"/>
              <w:adjustRightInd w:val="0"/>
              <w:contextualSpacing/>
              <w:jc w:val="both"/>
              <w:rPr>
                <w:rFonts w:asciiTheme="minorHAnsi" w:eastAsiaTheme="minorHAnsi" w:hAnsiTheme="minorHAnsi" w:cstheme="minorHAnsi"/>
                <w:sz w:val="20"/>
                <w:szCs w:val="20"/>
                <w:highlight w:val="yellow"/>
                <w:lang w:val="es-BO" w:eastAsia="en-US"/>
              </w:rPr>
            </w:pPr>
          </w:p>
          <w:p w:rsidR="0031499A" w:rsidRPr="00D26C27" w:rsidRDefault="0031499A" w:rsidP="005712B7">
            <w:pPr>
              <w:autoSpaceDE w:val="0"/>
              <w:autoSpaceDN w:val="0"/>
              <w:adjustRightInd w:val="0"/>
              <w:contextualSpacing/>
              <w:jc w:val="both"/>
              <w:rPr>
                <w:rFonts w:asciiTheme="minorHAnsi" w:eastAsiaTheme="minorHAnsi" w:hAnsiTheme="minorHAnsi" w:cstheme="minorHAnsi"/>
                <w:sz w:val="20"/>
                <w:szCs w:val="20"/>
                <w:highlight w:val="yellow"/>
                <w:lang w:val="es-BO" w:eastAsia="en-US"/>
              </w:rPr>
            </w:pPr>
          </w:p>
          <w:p w:rsidR="0031499A" w:rsidRPr="00D26C27" w:rsidRDefault="0031499A" w:rsidP="005712B7">
            <w:pPr>
              <w:autoSpaceDE w:val="0"/>
              <w:autoSpaceDN w:val="0"/>
              <w:adjustRightInd w:val="0"/>
              <w:contextualSpacing/>
              <w:jc w:val="both"/>
              <w:rPr>
                <w:rFonts w:asciiTheme="minorHAnsi" w:eastAsiaTheme="minorHAnsi" w:hAnsiTheme="minorHAnsi" w:cstheme="minorHAnsi"/>
                <w:sz w:val="20"/>
                <w:szCs w:val="20"/>
                <w:highlight w:val="yellow"/>
                <w:lang w:val="es-BO" w:eastAsia="en-US"/>
              </w:rPr>
            </w:pPr>
          </w:p>
          <w:p w:rsidR="0031499A" w:rsidRPr="00D26C27" w:rsidRDefault="0031499A" w:rsidP="005712B7">
            <w:pPr>
              <w:autoSpaceDE w:val="0"/>
              <w:autoSpaceDN w:val="0"/>
              <w:adjustRightInd w:val="0"/>
              <w:contextualSpacing/>
              <w:jc w:val="both"/>
              <w:rPr>
                <w:rFonts w:asciiTheme="minorHAnsi" w:eastAsiaTheme="minorHAnsi" w:hAnsiTheme="minorHAnsi" w:cstheme="minorHAnsi"/>
                <w:sz w:val="20"/>
                <w:szCs w:val="20"/>
                <w:highlight w:val="yellow"/>
                <w:lang w:val="es-BO" w:eastAsia="en-US"/>
              </w:rPr>
            </w:pPr>
          </w:p>
          <w:p w:rsidR="0031499A" w:rsidRPr="00D26C27" w:rsidRDefault="0031499A" w:rsidP="005712B7">
            <w:pPr>
              <w:autoSpaceDE w:val="0"/>
              <w:autoSpaceDN w:val="0"/>
              <w:adjustRightInd w:val="0"/>
              <w:contextualSpacing/>
              <w:jc w:val="both"/>
              <w:rPr>
                <w:rFonts w:asciiTheme="minorHAnsi" w:eastAsiaTheme="minorHAnsi" w:hAnsiTheme="minorHAnsi" w:cstheme="minorHAnsi"/>
                <w:sz w:val="20"/>
                <w:szCs w:val="20"/>
                <w:highlight w:val="yellow"/>
                <w:lang w:val="es-BO" w:eastAsia="en-US"/>
              </w:rPr>
            </w:pPr>
            <w:r w:rsidRPr="00D26C27">
              <w:rPr>
                <w:rFonts w:asciiTheme="minorHAnsi" w:eastAsiaTheme="minorHAnsi" w:hAnsiTheme="minorHAnsi" w:cstheme="minorHAnsi"/>
                <w:sz w:val="20"/>
                <w:szCs w:val="20"/>
                <w:highlight w:val="yellow"/>
                <w:lang w:val="es-BO" w:eastAsia="en-US"/>
              </w:rPr>
              <w:t>Área Urbana</w:t>
            </w:r>
          </w:p>
        </w:tc>
      </w:tr>
      <w:tr w:rsidR="0031499A" w:rsidRPr="005A3330" w:rsidTr="008561E0">
        <w:trPr>
          <w:jc w:val="center"/>
        </w:trPr>
        <w:tc>
          <w:tcPr>
            <w:tcW w:w="1210" w:type="pct"/>
          </w:tcPr>
          <w:p w:rsidR="0031499A" w:rsidRPr="00D26C27" w:rsidRDefault="0031499A" w:rsidP="005712B7">
            <w:pPr>
              <w:autoSpaceDE w:val="0"/>
              <w:autoSpaceDN w:val="0"/>
              <w:adjustRightInd w:val="0"/>
              <w:contextualSpacing/>
              <w:jc w:val="both"/>
              <w:rPr>
                <w:rFonts w:asciiTheme="minorHAnsi" w:eastAsiaTheme="minorHAnsi" w:hAnsiTheme="minorHAnsi" w:cstheme="minorHAnsi"/>
                <w:b/>
                <w:bCs/>
                <w:sz w:val="20"/>
                <w:szCs w:val="20"/>
                <w:highlight w:val="yellow"/>
                <w:lang w:val="es-BO" w:eastAsia="en-US"/>
              </w:rPr>
            </w:pPr>
          </w:p>
          <w:p w:rsidR="0031499A" w:rsidRPr="00D26C27" w:rsidRDefault="0031499A" w:rsidP="005712B7">
            <w:pPr>
              <w:autoSpaceDE w:val="0"/>
              <w:autoSpaceDN w:val="0"/>
              <w:adjustRightInd w:val="0"/>
              <w:contextualSpacing/>
              <w:jc w:val="both"/>
              <w:rPr>
                <w:rFonts w:asciiTheme="minorHAnsi" w:eastAsiaTheme="minorHAnsi" w:hAnsiTheme="minorHAnsi" w:cstheme="minorHAnsi"/>
                <w:b/>
                <w:bCs/>
                <w:sz w:val="20"/>
                <w:szCs w:val="20"/>
                <w:highlight w:val="yellow"/>
                <w:lang w:val="es-BO" w:eastAsia="en-US"/>
              </w:rPr>
            </w:pPr>
            <w:r w:rsidRPr="00D26C27">
              <w:rPr>
                <w:rFonts w:asciiTheme="minorHAnsi" w:eastAsiaTheme="minorHAnsi" w:hAnsiTheme="minorHAnsi" w:cstheme="minorHAnsi"/>
                <w:b/>
                <w:bCs/>
                <w:sz w:val="20"/>
                <w:szCs w:val="20"/>
                <w:highlight w:val="yellow"/>
                <w:lang w:val="es-BO" w:eastAsia="en-US"/>
              </w:rPr>
              <w:t>Mojón de</w:t>
            </w:r>
          </w:p>
          <w:p w:rsidR="0031499A" w:rsidRPr="00D26C27" w:rsidRDefault="0031499A" w:rsidP="005712B7">
            <w:pPr>
              <w:autoSpaceDE w:val="0"/>
              <w:autoSpaceDN w:val="0"/>
              <w:adjustRightInd w:val="0"/>
              <w:contextualSpacing/>
              <w:jc w:val="both"/>
              <w:rPr>
                <w:rFonts w:asciiTheme="minorHAnsi" w:eastAsiaTheme="minorHAnsi" w:hAnsiTheme="minorHAnsi" w:cstheme="minorHAnsi"/>
                <w:b/>
                <w:bCs/>
                <w:sz w:val="20"/>
                <w:szCs w:val="20"/>
                <w:highlight w:val="yellow"/>
                <w:lang w:val="es-BO" w:eastAsia="en-US"/>
              </w:rPr>
            </w:pPr>
            <w:r w:rsidRPr="00D26C27">
              <w:rPr>
                <w:rFonts w:asciiTheme="minorHAnsi" w:eastAsiaTheme="minorHAnsi" w:hAnsiTheme="minorHAnsi" w:cstheme="minorHAnsi"/>
                <w:b/>
                <w:bCs/>
                <w:sz w:val="20"/>
                <w:szCs w:val="20"/>
                <w:highlight w:val="yellow"/>
                <w:lang w:val="es-BO" w:eastAsia="en-US"/>
              </w:rPr>
              <w:t>señalización</w:t>
            </w:r>
          </w:p>
          <w:p w:rsidR="0031499A" w:rsidRPr="00D26C27" w:rsidRDefault="0031499A" w:rsidP="005712B7">
            <w:pPr>
              <w:autoSpaceDE w:val="0"/>
              <w:autoSpaceDN w:val="0"/>
              <w:adjustRightInd w:val="0"/>
              <w:contextualSpacing/>
              <w:jc w:val="both"/>
              <w:rPr>
                <w:rFonts w:asciiTheme="minorHAnsi" w:eastAsiaTheme="minorHAnsi" w:hAnsiTheme="minorHAnsi" w:cstheme="minorHAnsi"/>
                <w:sz w:val="20"/>
                <w:szCs w:val="20"/>
                <w:highlight w:val="yellow"/>
                <w:lang w:val="es-BO" w:eastAsia="en-US"/>
              </w:rPr>
            </w:pPr>
          </w:p>
        </w:tc>
        <w:tc>
          <w:tcPr>
            <w:tcW w:w="2123" w:type="pct"/>
          </w:tcPr>
          <w:p w:rsidR="0031499A" w:rsidRPr="00D26C27" w:rsidRDefault="0031499A" w:rsidP="005712B7">
            <w:pPr>
              <w:autoSpaceDE w:val="0"/>
              <w:autoSpaceDN w:val="0"/>
              <w:adjustRightInd w:val="0"/>
              <w:contextualSpacing/>
              <w:jc w:val="both"/>
              <w:rPr>
                <w:rFonts w:asciiTheme="minorHAnsi" w:eastAsiaTheme="minorHAnsi" w:hAnsiTheme="minorHAnsi" w:cstheme="minorHAnsi"/>
                <w:sz w:val="20"/>
                <w:szCs w:val="20"/>
                <w:highlight w:val="yellow"/>
                <w:lang w:val="es-BO" w:eastAsia="en-US"/>
              </w:rPr>
            </w:pPr>
            <w:r w:rsidRPr="00D26C27">
              <w:rPr>
                <w:rFonts w:asciiTheme="minorHAnsi" w:eastAsiaTheme="minorHAnsi" w:hAnsiTheme="minorHAnsi" w:cstheme="minorHAnsi"/>
                <w:sz w:val="20"/>
                <w:szCs w:val="20"/>
                <w:highlight w:val="yellow"/>
                <w:lang w:val="es-BO" w:eastAsia="en-US"/>
              </w:rPr>
              <w:t>Material: tanto la zapata como el mojón deben ser de concreto reforzado y dosificado 1:3:5.</w:t>
            </w:r>
          </w:p>
          <w:p w:rsidR="0031499A" w:rsidRPr="00D26C27" w:rsidRDefault="0031499A" w:rsidP="005712B7">
            <w:pPr>
              <w:autoSpaceDE w:val="0"/>
              <w:autoSpaceDN w:val="0"/>
              <w:adjustRightInd w:val="0"/>
              <w:contextualSpacing/>
              <w:jc w:val="both"/>
              <w:rPr>
                <w:rFonts w:asciiTheme="minorHAnsi" w:eastAsiaTheme="minorHAnsi" w:hAnsiTheme="minorHAnsi" w:cstheme="minorHAnsi"/>
                <w:sz w:val="20"/>
                <w:szCs w:val="20"/>
                <w:highlight w:val="yellow"/>
                <w:lang w:val="es-BO" w:eastAsia="en-US"/>
              </w:rPr>
            </w:pPr>
            <w:r w:rsidRPr="00D26C27">
              <w:rPr>
                <w:rFonts w:asciiTheme="minorHAnsi" w:eastAsiaTheme="minorHAnsi" w:hAnsiTheme="minorHAnsi" w:cstheme="minorHAnsi"/>
                <w:b/>
                <w:sz w:val="20"/>
                <w:szCs w:val="20"/>
                <w:highlight w:val="yellow"/>
                <w:lang w:val="es-BO" w:eastAsia="en-US"/>
              </w:rPr>
              <w:t>Poste:</w:t>
            </w:r>
            <w:r w:rsidRPr="00D26C27">
              <w:rPr>
                <w:rFonts w:asciiTheme="minorHAnsi" w:eastAsiaTheme="minorHAnsi" w:hAnsiTheme="minorHAnsi" w:cstheme="minorHAnsi"/>
                <w:sz w:val="20"/>
                <w:szCs w:val="20"/>
                <w:highlight w:val="yellow"/>
                <w:lang w:val="es-BO" w:eastAsia="en-US"/>
              </w:rPr>
              <w:t xml:space="preserve"> Armadura principal, fierro de construcción Φ 3/8” y estribos de fierro de construcción Φ ¼” cada 20 cm debidamente vibrados y concreto dosificado 1:3:5.</w:t>
            </w:r>
          </w:p>
        </w:tc>
        <w:tc>
          <w:tcPr>
            <w:tcW w:w="1667" w:type="pct"/>
          </w:tcPr>
          <w:p w:rsidR="0031499A" w:rsidRPr="00D26C27" w:rsidRDefault="0031499A" w:rsidP="005712B7">
            <w:pPr>
              <w:autoSpaceDE w:val="0"/>
              <w:autoSpaceDN w:val="0"/>
              <w:adjustRightInd w:val="0"/>
              <w:contextualSpacing/>
              <w:jc w:val="both"/>
              <w:rPr>
                <w:rFonts w:asciiTheme="minorHAnsi" w:eastAsiaTheme="minorHAnsi" w:hAnsiTheme="minorHAnsi" w:cstheme="minorHAnsi"/>
                <w:sz w:val="20"/>
                <w:szCs w:val="20"/>
                <w:highlight w:val="yellow"/>
                <w:lang w:val="es-BO" w:eastAsia="en-US"/>
              </w:rPr>
            </w:pPr>
          </w:p>
          <w:p w:rsidR="0031499A" w:rsidRPr="005A3330" w:rsidRDefault="0031499A" w:rsidP="005712B7">
            <w:pPr>
              <w:autoSpaceDE w:val="0"/>
              <w:autoSpaceDN w:val="0"/>
              <w:adjustRightInd w:val="0"/>
              <w:contextualSpacing/>
              <w:jc w:val="both"/>
              <w:rPr>
                <w:rFonts w:asciiTheme="minorHAnsi" w:eastAsiaTheme="minorHAnsi" w:hAnsiTheme="minorHAnsi" w:cstheme="minorHAnsi"/>
                <w:sz w:val="20"/>
                <w:szCs w:val="20"/>
                <w:lang w:val="es-BO" w:eastAsia="en-US"/>
              </w:rPr>
            </w:pPr>
            <w:r w:rsidRPr="00D26C27">
              <w:rPr>
                <w:rFonts w:asciiTheme="minorHAnsi" w:eastAsiaTheme="minorHAnsi" w:hAnsiTheme="minorHAnsi" w:cstheme="minorHAnsi"/>
                <w:sz w:val="20"/>
                <w:szCs w:val="20"/>
                <w:highlight w:val="yellow"/>
                <w:lang w:val="es-BO" w:eastAsia="en-US"/>
              </w:rPr>
              <w:t>Área Rural</w:t>
            </w:r>
          </w:p>
        </w:tc>
      </w:tr>
    </w:tbl>
    <w:p w:rsidR="0031499A" w:rsidRPr="005A3330" w:rsidRDefault="0031499A" w:rsidP="005712B7">
      <w:pPr>
        <w:pStyle w:val="Estilo1"/>
        <w:contextualSpacing/>
        <w:rPr>
          <w:rFonts w:asciiTheme="minorHAnsi" w:hAnsiTheme="minorHAnsi" w:cstheme="minorHAnsi"/>
          <w:sz w:val="20"/>
          <w:szCs w:val="20"/>
        </w:rPr>
      </w:pPr>
    </w:p>
    <w:p w:rsidR="0031499A" w:rsidRPr="00166C6B" w:rsidRDefault="0031499A" w:rsidP="005712B7">
      <w:pPr>
        <w:pStyle w:val="Ttulo3"/>
        <w:keepLines w:val="0"/>
        <w:numPr>
          <w:ilvl w:val="1"/>
          <w:numId w:val="36"/>
        </w:numPr>
        <w:spacing w:before="240"/>
        <w:ind w:left="426"/>
        <w:contextualSpacing/>
        <w:jc w:val="both"/>
        <w:rPr>
          <w:rFonts w:asciiTheme="minorHAnsi" w:eastAsiaTheme="minorHAnsi" w:hAnsiTheme="minorHAnsi" w:cstheme="minorHAnsi"/>
          <w:bCs w:val="0"/>
          <w:color w:val="auto"/>
          <w:sz w:val="20"/>
          <w:szCs w:val="20"/>
        </w:rPr>
      </w:pPr>
      <w:r w:rsidRPr="00166C6B">
        <w:rPr>
          <w:rFonts w:asciiTheme="minorHAnsi" w:hAnsiTheme="minorHAnsi" w:cstheme="minorHAnsi"/>
          <w:color w:val="auto"/>
          <w:sz w:val="20"/>
          <w:szCs w:val="20"/>
        </w:rPr>
        <w:t>PROCEDIMIENTO</w:t>
      </w:r>
      <w:r w:rsidRPr="00166C6B">
        <w:rPr>
          <w:rFonts w:asciiTheme="minorHAnsi" w:eastAsiaTheme="minorHAnsi" w:hAnsiTheme="minorHAnsi" w:cstheme="minorHAnsi"/>
          <w:bCs w:val="0"/>
          <w:color w:val="auto"/>
          <w:sz w:val="20"/>
          <w:szCs w:val="20"/>
        </w:rPr>
        <w:t xml:space="preserve"> PARA LA EJECUCIÓN</w:t>
      </w:r>
    </w:p>
    <w:p w:rsidR="0031499A" w:rsidRPr="005A3330" w:rsidRDefault="0031499A" w:rsidP="005712B7">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
          <w:bCs/>
          <w:sz w:val="20"/>
          <w:szCs w:val="20"/>
          <w:lang w:val="es-BO" w:eastAsia="en-US"/>
        </w:rPr>
        <w:t xml:space="preserve">Poste de señalización.- </w:t>
      </w:r>
      <w:r w:rsidRPr="005A3330">
        <w:rPr>
          <w:rFonts w:asciiTheme="minorHAnsi" w:eastAsiaTheme="minorHAnsi" w:hAnsiTheme="minorHAnsi" w:cstheme="minorHAnsi"/>
          <w:sz w:val="20"/>
          <w:szCs w:val="20"/>
          <w:lang w:val="es-BO" w:eastAsia="en-US"/>
        </w:rPr>
        <w:t>La implementación de señalización horizontal se deberá realizar cada 500 metros lineales y en Cruces de ríos, carreteras, parques, plazas, áreas verdes, líneas férreas, puentes y caminos vecinales. La localización del poste debe estar desfasada del eje de la tubería en un rango de 0,5-1,5 metros al lado de mayor actividad humana.</w:t>
      </w:r>
    </w:p>
    <w:p w:rsidR="0031499A" w:rsidRPr="005A3330" w:rsidRDefault="0031499A" w:rsidP="005712B7">
      <w:pPr>
        <w:contextualSpacing/>
        <w:jc w:val="both"/>
        <w:rPr>
          <w:rFonts w:asciiTheme="minorHAnsi" w:eastAsiaTheme="minorHAnsi" w:hAnsiTheme="minorHAnsi" w:cstheme="minorHAnsi"/>
          <w:sz w:val="20"/>
          <w:szCs w:val="20"/>
          <w:lang w:val="es-BO" w:eastAsia="en-US"/>
        </w:rPr>
      </w:pPr>
    </w:p>
    <w:p w:rsidR="0031499A" w:rsidRPr="005A3330" w:rsidRDefault="0031499A" w:rsidP="005712B7">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lastRenderedPageBreak/>
        <w:t>La profundidad de entierro de los postes debe ser de 0,70 metros con una fundación de hormigón de 0.60x0.60x0.70.</w:t>
      </w:r>
    </w:p>
    <w:p w:rsidR="0031499A" w:rsidRPr="005A3330" w:rsidRDefault="0031499A" w:rsidP="005712B7">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Cada poste debe indicar, además, la distancia al ducto y la profundidad del ducto. La plancha de acero debe estar instalada en el poste con dos pernos de sujeción.</w:t>
      </w:r>
    </w:p>
    <w:p w:rsidR="0031499A" w:rsidRPr="005A3330" w:rsidRDefault="0031499A" w:rsidP="005712B7">
      <w:pPr>
        <w:autoSpaceDE w:val="0"/>
        <w:autoSpaceDN w:val="0"/>
        <w:adjustRightInd w:val="0"/>
        <w:contextualSpacing/>
        <w:jc w:val="both"/>
        <w:rPr>
          <w:rFonts w:asciiTheme="minorHAnsi" w:eastAsiaTheme="minorHAnsi" w:hAnsiTheme="minorHAnsi" w:cstheme="minorHAnsi"/>
          <w:b/>
          <w:bCs/>
          <w:sz w:val="20"/>
          <w:szCs w:val="20"/>
          <w:lang w:val="es-BO" w:eastAsia="en-US"/>
        </w:rPr>
      </w:pPr>
    </w:p>
    <w:p w:rsidR="0031499A" w:rsidRPr="005A3330" w:rsidRDefault="0031499A" w:rsidP="005712B7">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
          <w:bCs/>
          <w:sz w:val="20"/>
          <w:szCs w:val="20"/>
          <w:lang w:val="es-BO" w:eastAsia="en-US"/>
        </w:rPr>
        <w:t xml:space="preserve">Mojón de señalización.- </w:t>
      </w:r>
      <w:r w:rsidRPr="005A3330">
        <w:rPr>
          <w:rFonts w:asciiTheme="minorHAnsi" w:eastAsiaTheme="minorHAnsi" w:hAnsiTheme="minorHAnsi" w:cstheme="minorHAnsi"/>
          <w:sz w:val="20"/>
          <w:szCs w:val="20"/>
          <w:lang w:val="es-BO" w:eastAsia="en-US"/>
        </w:rPr>
        <w:t>La implementación de señalización horizontal se deberá realizar cada 500 metros lineales y en Cruces de ríos, carreteras, parques, plazas, áreas verdes, líneas férreas, puentes y caminos vecinales. La localización del mojón debe estar desfasada del eje de la tubería en un rango de 0,5-1,5 metros al lado de mayor actividad humana.</w:t>
      </w:r>
    </w:p>
    <w:p w:rsidR="0031499A" w:rsidRPr="00166C6B" w:rsidRDefault="0031499A" w:rsidP="005712B7">
      <w:pPr>
        <w:pStyle w:val="Ttulo3"/>
        <w:keepLines w:val="0"/>
        <w:numPr>
          <w:ilvl w:val="1"/>
          <w:numId w:val="36"/>
        </w:numPr>
        <w:spacing w:before="240"/>
        <w:ind w:left="426"/>
        <w:contextualSpacing/>
        <w:jc w:val="both"/>
        <w:rPr>
          <w:rFonts w:asciiTheme="minorHAnsi" w:eastAsiaTheme="minorHAnsi" w:hAnsiTheme="minorHAnsi" w:cstheme="minorHAnsi"/>
          <w:bCs w:val="0"/>
          <w:color w:val="auto"/>
          <w:sz w:val="20"/>
          <w:szCs w:val="20"/>
        </w:rPr>
      </w:pPr>
      <w:r w:rsidRPr="00166C6B">
        <w:rPr>
          <w:rFonts w:asciiTheme="minorHAnsi" w:hAnsiTheme="minorHAnsi" w:cstheme="minorHAnsi"/>
          <w:color w:val="auto"/>
          <w:sz w:val="20"/>
          <w:szCs w:val="20"/>
        </w:rPr>
        <w:t>MEDIDAS DE MITIGACIÓN AMBIENTAL</w:t>
      </w:r>
    </w:p>
    <w:p w:rsidR="0031499A" w:rsidRPr="005A3330" w:rsidRDefault="0031499A" w:rsidP="005712B7">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5712B7">
      <w:pPr>
        <w:jc w:val="both"/>
        <w:rPr>
          <w:rFonts w:asciiTheme="minorHAnsi" w:hAnsiTheme="minorHAnsi" w:cstheme="minorHAnsi"/>
          <w:kern w:val="28"/>
          <w:sz w:val="20"/>
          <w:szCs w:val="20"/>
          <w:lang w:val="es-ES_tradnl"/>
        </w:rPr>
      </w:pPr>
    </w:p>
    <w:p w:rsidR="0031499A" w:rsidRPr="005A3330" w:rsidRDefault="0031499A" w:rsidP="005712B7">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5712B7">
      <w:pPr>
        <w:jc w:val="both"/>
        <w:rPr>
          <w:rFonts w:asciiTheme="minorHAnsi" w:hAnsiTheme="minorHAnsi" w:cstheme="minorHAnsi"/>
          <w:kern w:val="28"/>
          <w:sz w:val="20"/>
          <w:szCs w:val="20"/>
          <w:lang w:val="es-ES_tradnl"/>
        </w:rPr>
      </w:pPr>
    </w:p>
    <w:p w:rsidR="0031499A" w:rsidRPr="005A3330" w:rsidRDefault="0031499A" w:rsidP="005712B7">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5712B7">
      <w:pPr>
        <w:jc w:val="both"/>
        <w:rPr>
          <w:rFonts w:asciiTheme="minorHAnsi" w:hAnsiTheme="minorHAnsi" w:cstheme="minorHAnsi"/>
          <w:kern w:val="28"/>
          <w:sz w:val="20"/>
          <w:szCs w:val="20"/>
          <w:lang w:val="es-ES_tradnl"/>
        </w:rPr>
      </w:pPr>
    </w:p>
    <w:p w:rsidR="0031499A" w:rsidRPr="005A3330" w:rsidRDefault="0031499A" w:rsidP="005712B7">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66C6B" w:rsidRDefault="0031499A" w:rsidP="005712B7">
      <w:pPr>
        <w:pStyle w:val="Ttulo3"/>
        <w:keepLines w:val="0"/>
        <w:numPr>
          <w:ilvl w:val="1"/>
          <w:numId w:val="36"/>
        </w:numPr>
        <w:spacing w:before="240"/>
        <w:ind w:left="567" w:hanging="573"/>
        <w:contextualSpacing/>
        <w:jc w:val="both"/>
        <w:rPr>
          <w:rFonts w:asciiTheme="minorHAnsi" w:eastAsiaTheme="minorHAnsi" w:hAnsiTheme="minorHAnsi" w:cstheme="minorHAnsi"/>
          <w:bCs w:val="0"/>
          <w:color w:val="auto"/>
          <w:sz w:val="20"/>
          <w:szCs w:val="20"/>
        </w:rPr>
      </w:pPr>
      <w:r w:rsidRPr="00166C6B">
        <w:rPr>
          <w:rFonts w:asciiTheme="minorHAnsi" w:hAnsiTheme="minorHAnsi" w:cstheme="minorHAnsi"/>
          <w:color w:val="auto"/>
          <w:sz w:val="20"/>
          <w:szCs w:val="20"/>
        </w:rPr>
        <w:t>MEDICIÓN</w:t>
      </w:r>
      <w:r w:rsidRPr="00166C6B">
        <w:rPr>
          <w:rFonts w:asciiTheme="minorHAnsi" w:eastAsiaTheme="minorHAnsi" w:hAnsiTheme="minorHAnsi" w:cstheme="minorHAnsi"/>
          <w:bCs w:val="0"/>
          <w:color w:val="auto"/>
          <w:sz w:val="20"/>
          <w:szCs w:val="20"/>
        </w:rPr>
        <w:t xml:space="preserve"> Y FORMA DE PAGO</w:t>
      </w:r>
    </w:p>
    <w:p w:rsidR="0031499A" w:rsidRPr="005A3330" w:rsidRDefault="0031499A" w:rsidP="005712B7">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La señalización Vertical se medirá y pagará por pieza terminada cumpliendo las especificaciones a satisfacción del SUPERVISOR de Obra y de acuerdo a los precios unitarios establecidos en el contrato. Estos precios serán la compensación total por concepto de mano de obra, materiales, equipos, herramientas e imprevistos.</w:t>
      </w:r>
    </w:p>
    <w:p w:rsidR="0031499A" w:rsidRPr="005A3330" w:rsidRDefault="0031499A" w:rsidP="005712B7">
      <w:pPr>
        <w:pStyle w:val="Ttulo3"/>
        <w:keepLines w:val="0"/>
        <w:numPr>
          <w:ilvl w:val="0"/>
          <w:numId w:val="0"/>
        </w:numPr>
        <w:spacing w:before="0" w:line="240" w:lineRule="auto"/>
        <w:ind w:left="720" w:hanging="720"/>
        <w:contextualSpacing/>
        <w:jc w:val="both"/>
        <w:rPr>
          <w:rFonts w:asciiTheme="minorHAnsi" w:hAnsiTheme="minorHAnsi" w:cstheme="minorHAnsi"/>
          <w:color w:val="auto"/>
        </w:rPr>
      </w:pPr>
    </w:p>
    <w:p w:rsidR="0031499A" w:rsidRPr="00166C6B" w:rsidRDefault="0031499A" w:rsidP="005712B7">
      <w:pPr>
        <w:pStyle w:val="Ttulo3"/>
        <w:keepLines w:val="0"/>
        <w:numPr>
          <w:ilvl w:val="0"/>
          <w:numId w:val="36"/>
        </w:numPr>
        <w:spacing w:before="240"/>
        <w:contextualSpacing/>
        <w:jc w:val="both"/>
        <w:rPr>
          <w:rFonts w:asciiTheme="minorHAnsi" w:eastAsia="Times New Roman" w:hAnsiTheme="minorHAnsi" w:cstheme="minorHAnsi"/>
          <w:bCs w:val="0"/>
          <w:color w:val="4472C4" w:themeColor="accent5"/>
          <w:kern w:val="28"/>
        </w:rPr>
      </w:pPr>
      <w:r w:rsidRPr="00166C6B">
        <w:rPr>
          <w:rFonts w:asciiTheme="minorHAnsi" w:hAnsiTheme="minorHAnsi" w:cstheme="minorHAnsi"/>
          <w:color w:val="4472C4" w:themeColor="accent5"/>
          <w:lang w:val="es-ES_tradnl"/>
        </w:rPr>
        <w:t>PROVISIÓN Y COLOCADO DE CINTA DE SEÑALIZACIÓN.</w:t>
      </w:r>
      <w:r w:rsidRPr="00166C6B">
        <w:rPr>
          <w:rFonts w:asciiTheme="minorHAnsi" w:hAnsiTheme="minorHAnsi" w:cstheme="minorHAnsi"/>
          <w:color w:val="4472C4" w:themeColor="accent5"/>
        </w:rPr>
        <w:t xml:space="preserve"> </w:t>
      </w:r>
    </w:p>
    <w:p w:rsidR="0031499A" w:rsidRPr="00443775" w:rsidRDefault="0031499A" w:rsidP="005712B7">
      <w:pPr>
        <w:contextualSpacing/>
        <w:jc w:val="both"/>
        <w:rPr>
          <w:rFonts w:asciiTheme="minorHAnsi" w:hAnsiTheme="minorHAnsi" w:cstheme="minorHAnsi"/>
          <w:b/>
          <w:sz w:val="20"/>
          <w:szCs w:val="20"/>
        </w:rPr>
      </w:pPr>
      <w:r w:rsidRPr="00443775">
        <w:rPr>
          <w:rFonts w:asciiTheme="minorHAnsi" w:hAnsiTheme="minorHAnsi" w:cstheme="minorHAnsi"/>
          <w:b/>
          <w:sz w:val="20"/>
          <w:szCs w:val="20"/>
        </w:rPr>
        <w:t>UNIDAD:   m</w:t>
      </w:r>
    </w:p>
    <w:p w:rsidR="0031499A" w:rsidRPr="00166C6B" w:rsidRDefault="0031499A" w:rsidP="005712B7">
      <w:pPr>
        <w:pStyle w:val="Ttulo3"/>
        <w:keepLines w:val="0"/>
        <w:numPr>
          <w:ilvl w:val="1"/>
          <w:numId w:val="36"/>
        </w:numPr>
        <w:spacing w:before="240"/>
        <w:ind w:left="567" w:hanging="573"/>
        <w:contextualSpacing/>
        <w:jc w:val="both"/>
        <w:rPr>
          <w:rFonts w:asciiTheme="minorHAnsi" w:hAnsiTheme="minorHAnsi" w:cstheme="minorHAnsi"/>
          <w:b w:val="0"/>
          <w:color w:val="auto"/>
          <w:sz w:val="20"/>
          <w:szCs w:val="20"/>
          <w:lang w:val="es-ES"/>
        </w:rPr>
      </w:pPr>
      <w:r w:rsidRPr="00166C6B">
        <w:rPr>
          <w:rFonts w:asciiTheme="minorHAnsi" w:hAnsiTheme="minorHAnsi" w:cstheme="minorHAnsi"/>
          <w:color w:val="auto"/>
          <w:sz w:val="20"/>
          <w:szCs w:val="20"/>
        </w:rPr>
        <w:t>DEFINICIÓN</w:t>
      </w:r>
      <w:r w:rsidRPr="00166C6B">
        <w:rPr>
          <w:rFonts w:asciiTheme="minorHAnsi" w:hAnsiTheme="minorHAnsi" w:cstheme="minorHAnsi"/>
          <w:color w:val="auto"/>
          <w:kern w:val="28"/>
          <w:sz w:val="20"/>
          <w:szCs w:val="20"/>
        </w:rPr>
        <w:t xml:space="preserve"> </w:t>
      </w:r>
    </w:p>
    <w:p w:rsidR="0031499A" w:rsidRPr="005A3330" w:rsidRDefault="0031499A" w:rsidP="005712B7">
      <w:pPr>
        <w:pStyle w:val="Estilo1"/>
        <w:contextualSpacing/>
        <w:rPr>
          <w:rFonts w:asciiTheme="minorHAnsi" w:hAnsiTheme="minorHAnsi" w:cstheme="minorHAnsi"/>
          <w:b w:val="0"/>
          <w:sz w:val="20"/>
          <w:szCs w:val="20"/>
          <w:lang w:val="es-ES"/>
        </w:rPr>
      </w:pPr>
      <w:r w:rsidRPr="005A3330">
        <w:rPr>
          <w:rFonts w:asciiTheme="minorHAnsi" w:hAnsiTheme="minorHAnsi" w:cstheme="minorHAnsi"/>
          <w:b w:val="0"/>
          <w:sz w:val="20"/>
          <w:szCs w:val="20"/>
          <w:lang w:val="es-ES"/>
        </w:rPr>
        <w:t>Este ítem se refiere a la provisión y colocación de cinta de señalización, que señalizará la red de gas a construir.</w:t>
      </w:r>
    </w:p>
    <w:p w:rsidR="0031499A" w:rsidRDefault="0031499A" w:rsidP="005712B7">
      <w:pPr>
        <w:pStyle w:val="Ttulo3"/>
        <w:keepLines w:val="0"/>
        <w:numPr>
          <w:ilvl w:val="1"/>
          <w:numId w:val="36"/>
        </w:numPr>
        <w:spacing w:before="240"/>
        <w:ind w:left="567" w:hanging="573"/>
        <w:contextualSpacing/>
        <w:jc w:val="both"/>
        <w:rPr>
          <w:rFonts w:asciiTheme="minorHAnsi" w:hAnsiTheme="minorHAnsi" w:cstheme="minorHAnsi"/>
          <w:color w:val="auto"/>
          <w:kern w:val="28"/>
          <w:sz w:val="20"/>
          <w:szCs w:val="20"/>
        </w:rPr>
      </w:pPr>
      <w:r w:rsidRPr="00166C6B">
        <w:rPr>
          <w:rFonts w:asciiTheme="minorHAnsi" w:hAnsiTheme="minorHAnsi" w:cstheme="minorHAnsi"/>
          <w:color w:val="auto"/>
          <w:kern w:val="28"/>
          <w:sz w:val="20"/>
          <w:szCs w:val="20"/>
        </w:rPr>
        <w:t>MATERIALES, HERRAMIENTAS Y EQUIPO</w:t>
      </w:r>
    </w:p>
    <w:p w:rsidR="00166C6B" w:rsidRPr="00166C6B" w:rsidRDefault="00166C6B" w:rsidP="005712B7">
      <w:pPr>
        <w:jc w:val="both"/>
        <w:rPr>
          <w:lang w:val="es-BO" w:eastAsia="en-US"/>
        </w:rPr>
      </w:pPr>
    </w:p>
    <w:p w:rsidR="0031499A" w:rsidRPr="005A3330" w:rsidRDefault="0031499A" w:rsidP="005712B7">
      <w:pPr>
        <w:pStyle w:val="Estilo1"/>
        <w:contextualSpacing/>
        <w:rPr>
          <w:rFonts w:asciiTheme="minorHAnsi" w:hAnsiTheme="minorHAnsi" w:cstheme="minorHAnsi"/>
          <w:b w:val="0"/>
          <w:sz w:val="20"/>
          <w:szCs w:val="20"/>
          <w:lang w:val="es-ES"/>
        </w:rPr>
      </w:pPr>
      <w:r w:rsidRPr="005A3330">
        <w:rPr>
          <w:rFonts w:asciiTheme="minorHAnsi" w:hAnsiTheme="minorHAnsi" w:cstheme="minorHAnsi"/>
          <w:b w:val="0"/>
          <w:sz w:val="20"/>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p>
    <w:p w:rsidR="0031499A" w:rsidRDefault="0031499A" w:rsidP="005712B7">
      <w:pPr>
        <w:autoSpaceDE w:val="0"/>
        <w:autoSpaceDN w:val="0"/>
        <w:adjustRightInd w:val="0"/>
        <w:contextualSpacing/>
        <w:jc w:val="both"/>
        <w:rPr>
          <w:rFonts w:asciiTheme="minorHAnsi" w:hAnsiTheme="minorHAnsi" w:cstheme="minorHAnsi"/>
          <w:b/>
          <w:iCs/>
          <w:sz w:val="20"/>
          <w:szCs w:val="20"/>
        </w:rPr>
      </w:pPr>
    </w:p>
    <w:p w:rsidR="00070B0D" w:rsidRPr="00B27FAB" w:rsidRDefault="00070B0D" w:rsidP="005712B7">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070B0D" w:rsidRPr="00B27FAB" w:rsidTr="008A13B3">
        <w:trPr>
          <w:trHeight w:val="248"/>
          <w:jc w:val="center"/>
        </w:trPr>
        <w:tc>
          <w:tcPr>
            <w:tcW w:w="7117" w:type="dxa"/>
          </w:tcPr>
          <w:p w:rsidR="00070B0D" w:rsidRPr="00B27FAB" w:rsidRDefault="00070B0D" w:rsidP="005712B7">
            <w:pPr>
              <w:widowControl w:val="0"/>
              <w:autoSpaceDE w:val="0"/>
              <w:autoSpaceDN w:val="0"/>
              <w:adjustRightInd w:val="0"/>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DESCRIPCION:</w:t>
            </w:r>
          </w:p>
        </w:tc>
      </w:tr>
      <w:tr w:rsidR="00070B0D" w:rsidRPr="00B27FAB" w:rsidTr="008A13B3">
        <w:trPr>
          <w:trHeight w:val="248"/>
          <w:jc w:val="center"/>
        </w:trPr>
        <w:tc>
          <w:tcPr>
            <w:tcW w:w="7117" w:type="dxa"/>
          </w:tcPr>
          <w:p w:rsidR="00070B0D" w:rsidRPr="00526B3B" w:rsidRDefault="00070B0D" w:rsidP="005712B7">
            <w:pPr>
              <w:jc w:val="both"/>
              <w:rPr>
                <w:rFonts w:asciiTheme="minorHAnsi" w:hAnsiTheme="minorHAnsi"/>
                <w:sz w:val="20"/>
                <w:szCs w:val="20"/>
              </w:rPr>
            </w:pPr>
            <w:r w:rsidRPr="002B20C6">
              <w:rPr>
                <w:rFonts w:asciiTheme="minorHAnsi" w:hAnsiTheme="minorHAnsi"/>
                <w:sz w:val="20"/>
                <w:szCs w:val="20"/>
              </w:rPr>
              <w:t>Cinta de señalización GAS</w:t>
            </w:r>
            <w:r w:rsidRPr="002B20C6">
              <w:rPr>
                <w:rFonts w:asciiTheme="minorHAnsi" w:hAnsiTheme="minorHAnsi"/>
                <w:sz w:val="20"/>
                <w:szCs w:val="20"/>
              </w:rPr>
              <w:tab/>
            </w:r>
            <w:r w:rsidRPr="002B20C6">
              <w:rPr>
                <w:rFonts w:asciiTheme="minorHAnsi" w:hAnsiTheme="minorHAnsi"/>
                <w:sz w:val="20"/>
                <w:szCs w:val="20"/>
              </w:rPr>
              <w:tab/>
            </w:r>
            <w:r w:rsidRPr="002B20C6">
              <w:rPr>
                <w:rFonts w:asciiTheme="minorHAnsi" w:hAnsiTheme="minorHAnsi"/>
                <w:sz w:val="20"/>
                <w:szCs w:val="20"/>
              </w:rPr>
              <w:tab/>
            </w:r>
            <w:r w:rsidRPr="002B20C6">
              <w:rPr>
                <w:rFonts w:asciiTheme="minorHAnsi" w:hAnsiTheme="minorHAnsi"/>
                <w:sz w:val="20"/>
                <w:szCs w:val="20"/>
              </w:rPr>
              <w:tab/>
            </w:r>
          </w:p>
        </w:tc>
      </w:tr>
    </w:tbl>
    <w:p w:rsidR="00070B0D" w:rsidRPr="00B27FAB" w:rsidRDefault="00070B0D" w:rsidP="005712B7">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MANO DE OBRA.</w:t>
      </w:r>
    </w:p>
    <w:tbl>
      <w:tblPr>
        <w:tblStyle w:val="Tablaconcuadrcula"/>
        <w:tblW w:w="0" w:type="auto"/>
        <w:jc w:val="center"/>
        <w:tblLook w:val="04A0" w:firstRow="1" w:lastRow="0" w:firstColumn="1" w:lastColumn="0" w:noHBand="0" w:noVBand="1"/>
      </w:tblPr>
      <w:tblGrid>
        <w:gridCol w:w="7117"/>
      </w:tblGrid>
      <w:tr w:rsidR="00070B0D" w:rsidRPr="00B27FAB" w:rsidTr="008A13B3">
        <w:trPr>
          <w:trHeight w:val="248"/>
          <w:jc w:val="center"/>
        </w:trPr>
        <w:tc>
          <w:tcPr>
            <w:tcW w:w="7117" w:type="dxa"/>
          </w:tcPr>
          <w:p w:rsidR="00070B0D" w:rsidRPr="00B27FAB" w:rsidRDefault="00070B0D" w:rsidP="005712B7">
            <w:pPr>
              <w:widowControl w:val="0"/>
              <w:autoSpaceDE w:val="0"/>
              <w:autoSpaceDN w:val="0"/>
              <w:adjustRightInd w:val="0"/>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DESCRIPCION:</w:t>
            </w:r>
          </w:p>
        </w:tc>
      </w:tr>
      <w:tr w:rsidR="00070B0D" w:rsidRPr="00B27FAB" w:rsidTr="008A13B3">
        <w:trPr>
          <w:trHeight w:val="248"/>
          <w:jc w:val="center"/>
        </w:trPr>
        <w:tc>
          <w:tcPr>
            <w:tcW w:w="7117" w:type="dxa"/>
            <w:tcBorders>
              <w:top w:val="single" w:sz="8" w:space="0" w:color="auto"/>
              <w:left w:val="single" w:sz="4" w:space="0" w:color="auto"/>
              <w:bottom w:val="single" w:sz="4" w:space="0" w:color="auto"/>
              <w:right w:val="single" w:sz="4" w:space="0" w:color="000000"/>
            </w:tcBorders>
            <w:shd w:val="clear" w:color="auto" w:fill="auto"/>
          </w:tcPr>
          <w:p w:rsidR="00070B0D" w:rsidRPr="00526B3B" w:rsidRDefault="00070B0D" w:rsidP="005712B7">
            <w:pPr>
              <w:jc w:val="both"/>
              <w:rPr>
                <w:rFonts w:asciiTheme="minorHAnsi" w:hAnsiTheme="minorHAnsi"/>
                <w:sz w:val="20"/>
                <w:szCs w:val="20"/>
              </w:rPr>
            </w:pPr>
            <w:r>
              <w:rPr>
                <w:rFonts w:asciiTheme="minorHAnsi" w:hAnsiTheme="minorHAnsi"/>
                <w:sz w:val="20"/>
                <w:szCs w:val="20"/>
              </w:rPr>
              <w:t>Peón</w:t>
            </w:r>
          </w:p>
        </w:tc>
      </w:tr>
    </w:tbl>
    <w:p w:rsidR="00070B0D" w:rsidRDefault="00070B0D" w:rsidP="005712B7">
      <w:pPr>
        <w:autoSpaceDE w:val="0"/>
        <w:autoSpaceDN w:val="0"/>
        <w:adjustRightInd w:val="0"/>
        <w:contextualSpacing/>
        <w:jc w:val="both"/>
        <w:rPr>
          <w:rFonts w:asciiTheme="minorHAnsi" w:hAnsiTheme="minorHAnsi" w:cstheme="minorHAnsi"/>
          <w:b/>
          <w:iCs/>
          <w:sz w:val="20"/>
          <w:szCs w:val="20"/>
        </w:rPr>
      </w:pPr>
    </w:p>
    <w:p w:rsidR="00070B0D" w:rsidRPr="005A3330" w:rsidRDefault="00070B0D" w:rsidP="005712B7">
      <w:pPr>
        <w:autoSpaceDE w:val="0"/>
        <w:autoSpaceDN w:val="0"/>
        <w:adjustRightInd w:val="0"/>
        <w:contextualSpacing/>
        <w:jc w:val="both"/>
        <w:rPr>
          <w:rFonts w:asciiTheme="minorHAnsi" w:hAnsiTheme="minorHAnsi" w:cstheme="minorHAnsi"/>
          <w:b/>
          <w:iCs/>
          <w:sz w:val="20"/>
          <w:szCs w:val="20"/>
        </w:rPr>
      </w:pPr>
    </w:p>
    <w:p w:rsidR="0031499A" w:rsidRDefault="0031499A" w:rsidP="005712B7">
      <w:pPr>
        <w:contextualSpacing/>
        <w:jc w:val="both"/>
        <w:rPr>
          <w:rFonts w:asciiTheme="minorHAnsi" w:hAnsiTheme="minorHAnsi" w:cstheme="minorHAnsi"/>
          <w:sz w:val="20"/>
          <w:szCs w:val="20"/>
        </w:rPr>
      </w:pPr>
      <w:r w:rsidRPr="005A3330">
        <w:rPr>
          <w:rFonts w:asciiTheme="minorHAnsi" w:hAnsiTheme="minorHAnsi" w:cstheme="minorHAnsi"/>
          <w:sz w:val="20"/>
          <w:szCs w:val="20"/>
        </w:rPr>
        <w:t>El proponente deberá considerar que el material a ser provisto debe ser nuevo.</w:t>
      </w:r>
    </w:p>
    <w:p w:rsidR="0031499A" w:rsidRPr="00166C6B" w:rsidRDefault="0031499A" w:rsidP="005712B7">
      <w:pPr>
        <w:pStyle w:val="Ttulo3"/>
        <w:keepLines w:val="0"/>
        <w:numPr>
          <w:ilvl w:val="1"/>
          <w:numId w:val="36"/>
        </w:numPr>
        <w:spacing w:before="240"/>
        <w:ind w:left="567" w:hanging="573"/>
        <w:contextualSpacing/>
        <w:jc w:val="both"/>
        <w:rPr>
          <w:rFonts w:asciiTheme="minorHAnsi" w:hAnsiTheme="minorHAnsi" w:cstheme="minorHAnsi"/>
          <w:color w:val="auto"/>
          <w:kern w:val="28"/>
          <w:sz w:val="20"/>
          <w:szCs w:val="20"/>
        </w:rPr>
      </w:pPr>
      <w:r w:rsidRPr="00166C6B">
        <w:rPr>
          <w:rFonts w:asciiTheme="minorHAnsi" w:hAnsiTheme="minorHAnsi" w:cstheme="minorHAnsi"/>
          <w:color w:val="auto"/>
          <w:kern w:val="28"/>
          <w:sz w:val="20"/>
          <w:szCs w:val="20"/>
        </w:rPr>
        <w:t>PROCEDIMIENTO PARA LA EJECUCIÓN</w:t>
      </w:r>
    </w:p>
    <w:p w:rsidR="0031499A" w:rsidRPr="005A3330" w:rsidRDefault="0031499A" w:rsidP="005712B7">
      <w:pPr>
        <w:pStyle w:val="Estilo1"/>
        <w:contextualSpacing/>
        <w:rPr>
          <w:rFonts w:asciiTheme="minorHAnsi" w:hAnsiTheme="minorHAnsi" w:cstheme="minorHAnsi"/>
          <w:b w:val="0"/>
          <w:sz w:val="20"/>
          <w:szCs w:val="20"/>
          <w:lang w:val="es-ES"/>
        </w:rPr>
      </w:pPr>
      <w:r w:rsidRPr="005A3330">
        <w:rPr>
          <w:rFonts w:asciiTheme="minorHAnsi" w:hAnsiTheme="minorHAnsi" w:cstheme="minorHAnsi"/>
          <w:b w:val="0"/>
          <w:sz w:val="20"/>
          <w:szCs w:val="20"/>
          <w:lang w:val="es-ES"/>
        </w:rPr>
        <w:t>La cinta de señalización debe ser ubicada en todos los tramos de tendido de red con la longitud y disposición previamente aprobada por el Supervisor de YPFB.</w:t>
      </w:r>
    </w:p>
    <w:p w:rsidR="0031499A" w:rsidRPr="005A3330" w:rsidRDefault="0031499A" w:rsidP="005712B7">
      <w:pPr>
        <w:pStyle w:val="Estilo1"/>
        <w:contextualSpacing/>
        <w:rPr>
          <w:rFonts w:asciiTheme="minorHAnsi" w:hAnsiTheme="minorHAnsi" w:cstheme="minorHAnsi"/>
          <w:b w:val="0"/>
          <w:sz w:val="20"/>
          <w:szCs w:val="20"/>
          <w:lang w:val="es-ES"/>
        </w:rPr>
      </w:pPr>
    </w:p>
    <w:p w:rsidR="0031499A" w:rsidRPr="005A3330" w:rsidRDefault="0031499A" w:rsidP="005712B7">
      <w:pPr>
        <w:pStyle w:val="Estilo1"/>
        <w:contextualSpacing/>
        <w:rPr>
          <w:rFonts w:asciiTheme="minorHAnsi" w:hAnsiTheme="minorHAnsi" w:cstheme="minorHAnsi"/>
          <w:b w:val="0"/>
          <w:sz w:val="20"/>
          <w:szCs w:val="20"/>
          <w:lang w:val="es-ES"/>
        </w:rPr>
      </w:pPr>
      <w:r w:rsidRPr="005A3330">
        <w:rPr>
          <w:rFonts w:asciiTheme="minorHAnsi" w:hAnsiTheme="minorHAnsi" w:cstheme="minorHAnsi"/>
          <w:b w:val="0"/>
          <w:sz w:val="20"/>
          <w:szCs w:val="20"/>
          <w:lang w:val="es-ES"/>
        </w:rPr>
        <w:t>La cinta de señalización debe cumplir con las siguientes características técnicas, de carácter enunciativo pero no limitativo.</w:t>
      </w:r>
    </w:p>
    <w:p w:rsidR="0031499A" w:rsidRPr="005A3330" w:rsidRDefault="0031499A" w:rsidP="005712B7">
      <w:pPr>
        <w:contextualSpacing/>
        <w:jc w:val="both"/>
        <w:rPr>
          <w:rFonts w:asciiTheme="minorHAnsi" w:hAnsiTheme="minorHAnsi" w:cstheme="minorHAnsi"/>
          <w:sz w:val="20"/>
          <w:szCs w:val="20"/>
        </w:rPr>
      </w:pPr>
    </w:p>
    <w:p w:rsidR="0031499A" w:rsidRPr="005A3330" w:rsidRDefault="0031499A" w:rsidP="005712B7">
      <w:pPr>
        <w:contextualSpacing/>
        <w:jc w:val="both"/>
        <w:rPr>
          <w:rFonts w:asciiTheme="minorHAnsi" w:hAnsiTheme="minorHAnsi" w:cstheme="minorHAnsi"/>
          <w:sz w:val="20"/>
          <w:szCs w:val="20"/>
        </w:rPr>
      </w:pPr>
      <w:r w:rsidRPr="005A3330">
        <w:rPr>
          <w:rFonts w:asciiTheme="minorHAnsi" w:hAnsiTheme="minorHAnsi" w:cstheme="minorHAnsi"/>
          <w:sz w:val="20"/>
          <w:szCs w:val="20"/>
        </w:rPr>
        <w:t>Los bienes a adquirir deben cumplir con las siguientes características, mismas que tienen carácter enunciativo pero no limitativo:</w:t>
      </w:r>
    </w:p>
    <w:p w:rsidR="0031499A" w:rsidRPr="005A3330" w:rsidRDefault="0031499A" w:rsidP="005712B7">
      <w:pPr>
        <w:numPr>
          <w:ilvl w:val="2"/>
          <w:numId w:val="12"/>
        </w:numPr>
        <w:contextualSpacing/>
        <w:jc w:val="both"/>
        <w:rPr>
          <w:rFonts w:asciiTheme="minorHAnsi" w:hAnsiTheme="minorHAnsi" w:cstheme="minorHAnsi"/>
          <w:sz w:val="20"/>
          <w:szCs w:val="20"/>
        </w:rPr>
      </w:pPr>
      <w:r w:rsidRPr="005A3330">
        <w:rPr>
          <w:rFonts w:asciiTheme="minorHAnsi" w:hAnsiTheme="minorHAnsi" w:cstheme="minorHAnsi"/>
          <w:sz w:val="20"/>
          <w:szCs w:val="20"/>
        </w:rPr>
        <w:t>Cinta de señalización de 50 micrones (de carácter obligatorio)</w:t>
      </w:r>
    </w:p>
    <w:p w:rsidR="0031499A" w:rsidRPr="005A3330" w:rsidRDefault="0031499A" w:rsidP="005712B7">
      <w:pPr>
        <w:numPr>
          <w:ilvl w:val="2"/>
          <w:numId w:val="12"/>
        </w:numPr>
        <w:contextualSpacing/>
        <w:jc w:val="both"/>
        <w:rPr>
          <w:rFonts w:asciiTheme="minorHAnsi" w:hAnsiTheme="minorHAnsi" w:cstheme="minorHAnsi"/>
          <w:sz w:val="20"/>
          <w:szCs w:val="20"/>
        </w:rPr>
      </w:pPr>
      <w:r w:rsidRPr="005A3330">
        <w:rPr>
          <w:rFonts w:asciiTheme="minorHAnsi" w:hAnsiTheme="minorHAnsi" w:cstheme="minorHAnsi"/>
          <w:sz w:val="20"/>
          <w:szCs w:val="20"/>
        </w:rPr>
        <w:t>Ancho de la cinta de 35 cm. (como mínimo)</w:t>
      </w:r>
    </w:p>
    <w:p w:rsidR="0031499A" w:rsidRPr="005A3330" w:rsidRDefault="0031499A" w:rsidP="005712B7">
      <w:pPr>
        <w:numPr>
          <w:ilvl w:val="2"/>
          <w:numId w:val="12"/>
        </w:numPr>
        <w:contextualSpacing/>
        <w:jc w:val="both"/>
        <w:rPr>
          <w:rFonts w:asciiTheme="minorHAnsi" w:hAnsiTheme="minorHAnsi" w:cstheme="minorHAnsi"/>
          <w:sz w:val="20"/>
          <w:szCs w:val="20"/>
        </w:rPr>
      </w:pPr>
      <w:r w:rsidRPr="005A3330">
        <w:rPr>
          <w:rFonts w:asciiTheme="minorHAnsi" w:hAnsiTheme="minorHAnsi" w:cstheme="minorHAnsi"/>
          <w:sz w:val="20"/>
          <w:szCs w:val="20"/>
        </w:rPr>
        <w:t>Color amarillo</w:t>
      </w:r>
    </w:p>
    <w:p w:rsidR="0031499A" w:rsidRDefault="0031499A" w:rsidP="005712B7">
      <w:pPr>
        <w:numPr>
          <w:ilvl w:val="2"/>
          <w:numId w:val="12"/>
        </w:numPr>
        <w:contextualSpacing/>
        <w:jc w:val="both"/>
        <w:rPr>
          <w:rFonts w:asciiTheme="minorHAnsi" w:hAnsiTheme="minorHAnsi" w:cstheme="minorHAnsi"/>
          <w:sz w:val="20"/>
          <w:szCs w:val="20"/>
        </w:rPr>
      </w:pPr>
      <w:r w:rsidRPr="005A3330">
        <w:rPr>
          <w:rFonts w:asciiTheme="minorHAnsi" w:hAnsiTheme="minorHAnsi" w:cstheme="minorHAnsi"/>
          <w:sz w:val="20"/>
          <w:szCs w:val="20"/>
        </w:rPr>
        <w:t>Texto: PRECAUCIÓN! YPFB LÍNEA DE GAS.</w:t>
      </w:r>
    </w:p>
    <w:p w:rsidR="00166C6B" w:rsidRDefault="00166C6B" w:rsidP="005712B7">
      <w:pPr>
        <w:contextualSpacing/>
        <w:jc w:val="both"/>
        <w:rPr>
          <w:rFonts w:asciiTheme="minorHAnsi" w:hAnsiTheme="minorHAnsi" w:cstheme="minorHAnsi"/>
          <w:sz w:val="20"/>
          <w:szCs w:val="20"/>
        </w:rPr>
      </w:pPr>
    </w:p>
    <w:p w:rsidR="00166C6B" w:rsidRDefault="00166C6B" w:rsidP="005712B7">
      <w:pPr>
        <w:contextualSpacing/>
        <w:jc w:val="both"/>
        <w:rPr>
          <w:rFonts w:asciiTheme="minorHAnsi" w:hAnsiTheme="minorHAnsi" w:cstheme="minorHAnsi"/>
          <w:sz w:val="20"/>
          <w:szCs w:val="20"/>
        </w:rPr>
      </w:pPr>
    </w:p>
    <w:p w:rsidR="00166C6B" w:rsidRPr="005A3330" w:rsidRDefault="00166C6B" w:rsidP="005712B7">
      <w:pPr>
        <w:contextualSpacing/>
        <w:jc w:val="both"/>
        <w:rPr>
          <w:rFonts w:asciiTheme="minorHAnsi" w:hAnsiTheme="minorHAnsi" w:cstheme="minorHAnsi"/>
          <w:sz w:val="20"/>
          <w:szCs w:val="20"/>
        </w:rPr>
      </w:pPr>
    </w:p>
    <w:p w:rsidR="0064639C" w:rsidRPr="005A3330" w:rsidRDefault="0064639C" w:rsidP="0064639C">
      <w:pPr>
        <w:tabs>
          <w:tab w:val="left" w:pos="1140"/>
        </w:tabs>
        <w:ind w:left="1108"/>
        <w:contextualSpacing/>
        <w:jc w:val="center"/>
        <w:rPr>
          <w:rFonts w:asciiTheme="minorHAnsi" w:eastAsia="Arial Unicode MS" w:hAnsiTheme="minorHAnsi" w:cstheme="minorHAnsi"/>
          <w:b/>
          <w:bCs/>
          <w:sz w:val="20"/>
          <w:szCs w:val="20"/>
        </w:rPr>
      </w:pPr>
      <w:r w:rsidRPr="005A3330">
        <w:rPr>
          <w:rFonts w:asciiTheme="minorHAnsi" w:hAnsiTheme="minorHAnsi" w:cstheme="minorHAnsi"/>
          <w:b/>
          <w:noProof/>
          <w:sz w:val="20"/>
          <w:szCs w:val="20"/>
        </w:rPr>
        <w:lastRenderedPageBreak/>
        <mc:AlternateContent>
          <mc:Choice Requires="wps">
            <w:drawing>
              <wp:anchor distT="0" distB="0" distL="114300" distR="114300" simplePos="0" relativeHeight="251660288" behindDoc="0" locked="0" layoutInCell="1" allowOverlap="1" wp14:anchorId="2F23A889" wp14:editId="060561E5">
                <wp:simplePos x="0" y="0"/>
                <wp:positionH relativeFrom="column">
                  <wp:posOffset>4696115</wp:posOffset>
                </wp:positionH>
                <wp:positionV relativeFrom="paragraph">
                  <wp:posOffset>151608</wp:posOffset>
                </wp:positionV>
                <wp:extent cx="0" cy="1440000"/>
                <wp:effectExtent l="76200" t="38100" r="57150" b="6540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4400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0A10D5E" id="_x0000_t32" coordsize="21600,21600" o:spt="32" o:oned="t" path="m,l21600,21600e" filled="f">
                <v:path arrowok="t" fillok="f" o:connecttype="none"/>
                <o:lock v:ext="edit" shapetype="t"/>
              </v:shapetype>
              <v:shape id="Conector recto de flecha 6" o:spid="_x0000_s1026" type="#_x0000_t32" style="position:absolute;margin-left:369.75pt;margin-top:11.95pt;width:0;height:113.4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o+8QQIAAJgEAAAOAAAAZHJzL2Uyb0RvYy54bWysVE1v2zAMvQ/YfxB0T21nbpYadYrBTnbp&#10;tgLtdlckORYmS4KkxgmG/feRcpqu26UYpoOsD/KRj3r09c1h0GQvfVDW1LS4yCmRhluhzK6mXx82&#10;syUlITIjmLZG1vQoA71ZvX1zPbpKzm1vtZCeAIgJ1ehq2sfoqiwLvJcDCxfWSQOXnfUDi7D1u0x4&#10;NgL6oLN5ni+y0XrhvOUyBDhtp0u6SvhdJ3n80nVBRqJrCrnFNPs0b3HOVtes2nnmesVPabB/yGJg&#10;ykDQM1TLIiOPXv0FNSjubbBdvOB2yGzXKS4TB2BT5H+wue+Zk4kLFCe4c5nC/4Pln/d3nihR0wUl&#10;hg3wRA08FI/WE48fIiTptOQ9Iwus1uhCBU6NufPIlx/Mvbu1/HsgxjY9MzuZsn44OoAq0CN74YKb&#10;4CDmdvxkBdiwx2hT6Q6dHyCUct/QEcGhPOSQ3up4fit5iIRPhxxOi7LMYaQ4rEIIdHQ+xI/SDgQX&#10;NQ3RM7XrIzCbqE3wbH8bIib47IDOxm6U1kkY2pCxpleX88uUT7BaCbxEs+B320Z7smcorTROWbww&#10;8/bRiATWSybWRpCYShO9gmJpSTHCIAUlWkIH4SpZR6b0a62BgDaYExQHKJ1Wk/5+XOVX6+V6Wc7K&#10;+WI9K/O2nX3YNOVssSneX7bv2qZpi59IryirXgkhDTJ86oWifJ3WTl05qfjcDedSZi/RU80h2adv&#10;SjrpBKUxiWxrxfHO4/OgZED+yfjUqthfv++T1fMPZfULAAD//wMAUEsDBBQABgAIAAAAIQBBUYuL&#10;3wAAAAoBAAAPAAAAZHJzL2Rvd25yZXYueG1sTI/BSsNAEIbvgu+wjOBF7KYttW3MpohYEEoPNtLz&#10;NjsmwexsyG428e0d8aDH+efjn2+y3WRbEbH3jSMF81kCAql0pqFKwXuxv9+A8EGT0a0jVPCFHnb5&#10;9VWmU+NGesN4CpXgEvKpVlCH0KVS+rJGq/3MdUi8+3C91YHHvpKm1yOX21YukuRBWt0QX6h1h881&#10;lp+nwSqg+d3xXBV7H4fDIY6vvojdS6HU7c309Agi4BT+YPjRZ3XI2eniBjJetArWy+2KUQWL5RYE&#10;A7/BhYNVsgaZZ/L/C/k3AAAA//8DAFBLAQItABQABgAIAAAAIQC2gziS/gAAAOEBAAATAAAAAAAA&#10;AAAAAAAAAAAAAABbQ29udGVudF9UeXBlc10ueG1sUEsBAi0AFAAGAAgAAAAhADj9If/WAAAAlAEA&#10;AAsAAAAAAAAAAAAAAAAALwEAAF9yZWxzLy5yZWxzUEsBAi0AFAAGAAgAAAAhAO9Wj7xBAgAAmAQA&#10;AA4AAAAAAAAAAAAAAAAALgIAAGRycy9lMm9Eb2MueG1sUEsBAi0AFAAGAAgAAAAhAEFRi4vfAAAA&#10;CgEAAA8AAAAAAAAAAAAAAAAAmwQAAGRycy9kb3ducmV2LnhtbFBLBQYAAAAABAAEAPMAAACnBQAA&#10;AAA=&#10;">
                <v:stroke startarrow="block" endarrow="block"/>
              </v:shape>
            </w:pict>
          </mc:Fallback>
        </mc:AlternateContent>
      </w:r>
      <w:r w:rsidRPr="005A3330">
        <w:rPr>
          <w:rFonts w:asciiTheme="minorHAnsi" w:eastAsia="Arial Unicode MS" w:hAnsiTheme="minorHAnsi" w:cstheme="minorHAnsi"/>
          <w:b/>
          <w:bCs/>
          <w:sz w:val="20"/>
          <w:szCs w:val="20"/>
        </w:rPr>
        <w:t>GRAFICO 1 (Dimensiones)</w:t>
      </w:r>
    </w:p>
    <w:p w:rsidR="0064639C" w:rsidRPr="005A3330" w:rsidRDefault="0064639C" w:rsidP="0064639C">
      <w:pPr>
        <w:tabs>
          <w:tab w:val="left" w:pos="3960"/>
        </w:tabs>
        <w:contextualSpacing/>
        <w:jc w:val="center"/>
        <w:rPr>
          <w:rFonts w:asciiTheme="minorHAnsi" w:hAnsiTheme="minorHAnsi" w:cstheme="minorHAnsi"/>
          <w:b/>
          <w:sz w:val="20"/>
          <w:szCs w:val="20"/>
        </w:rPr>
      </w:pPr>
      <w:r w:rsidRPr="005A3330">
        <w:rPr>
          <w:rFonts w:asciiTheme="minorHAnsi" w:hAnsiTheme="minorHAnsi" w:cstheme="minorHAnsi"/>
          <w:b/>
          <w:noProof/>
          <w:sz w:val="20"/>
          <w:szCs w:val="20"/>
        </w:rPr>
        <mc:AlternateContent>
          <mc:Choice Requires="wps">
            <w:drawing>
              <wp:anchor distT="0" distB="0" distL="114300" distR="114300" simplePos="0" relativeHeight="251661312" behindDoc="0" locked="0" layoutInCell="1" allowOverlap="1" wp14:anchorId="178944AB" wp14:editId="081C09A0">
                <wp:simplePos x="0" y="0"/>
                <wp:positionH relativeFrom="column">
                  <wp:posOffset>4897755</wp:posOffset>
                </wp:positionH>
                <wp:positionV relativeFrom="paragraph">
                  <wp:posOffset>762635</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64639C" w:rsidRPr="00723B04" w:rsidRDefault="0064639C" w:rsidP="0064639C">
                            <w:pPr>
                              <w:rPr>
                                <w:b/>
                                <w:lang w:val="es-BO"/>
                              </w:rPr>
                            </w:pPr>
                            <w:r w:rsidRPr="00723B04">
                              <w:rPr>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78944AB" id="_x0000_t202" coordsize="21600,21600" o:spt="202" path="m,l,21600r21600,l21600,xe">
                <v:stroke joinstyle="miter"/>
                <v:path gradientshapeok="t" o:connecttype="rect"/>
              </v:shapetype>
              <v:shape id="Cuadro de texto 5" o:spid="_x0000_s1026" type="#_x0000_t202" style="position:absolute;left:0;text-align:left;margin-left:385.65pt;margin-top:60.05pt;width:58.65pt;height:21.7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TBTfdeIAAAALAQAADwAAAGRycy9kb3ducmV2Lnht&#10;bEyPwU7DMAyG70i8Q2QkbizpJmWlNJ0QAgkO08RgmrhliWk7mqRq0q28PeYER/v/9PtzuZpcx044&#10;xDZ4BdlMAENvgm19reD97ekmBxaT9lZ3waOCb4ywqi4vSl3YcPaveNqmmlGJj4VW0KTUF5xH06DT&#10;cRZ69JR9hsHpRONQczvoM5W7js+FkNzp1tOFRvf40KD52o5OwaPpn283H91xvzE7IUexfjmGtVLX&#10;V9P9HbCEU/qD4Vef1KEip0MYvY2sU7BcZgtCKZiLDBgReZ5LYAfayIUEXpX8/w/VDwAAAP//AwBQ&#10;SwECLQAUAAYACAAAACEAtoM4kv4AAADhAQAAEwAAAAAAAAAAAAAAAAAAAAAAW0NvbnRlbnRfVHlw&#10;ZXNdLnhtbFBLAQItABQABgAIAAAAIQA4/SH/1gAAAJQBAAALAAAAAAAAAAAAAAAAAC8BAABfcmVs&#10;cy8ucmVsc1BLAQItABQABgAIAAAAIQBHKC7qJwIAAFYEAAAOAAAAAAAAAAAAAAAAAC4CAABkcnMv&#10;ZTJvRG9jLnhtbFBLAQItABQABgAIAAAAIQBMFN914gAAAAsBAAAPAAAAAAAAAAAAAAAAAIEEAABk&#10;cnMvZG93bnJldi54bWxQSwUGAAAAAAQABADzAAAAkAUAAAAA&#10;" strokecolor="white">
                <v:textbox style="mso-fit-shape-to-text:t">
                  <w:txbxContent>
                    <w:p w:rsidR="0064639C" w:rsidRPr="00723B04" w:rsidRDefault="0064639C" w:rsidP="0064639C">
                      <w:pPr>
                        <w:rPr>
                          <w:b/>
                          <w:lang w:val="es-BO"/>
                        </w:rPr>
                      </w:pPr>
                      <w:r w:rsidRPr="00723B04">
                        <w:rPr>
                          <w:b/>
                          <w:lang w:val="es-BO"/>
                        </w:rPr>
                        <w:t>35 (cm)</w:t>
                      </w:r>
                    </w:p>
                  </w:txbxContent>
                </v:textbox>
              </v:shape>
            </w:pict>
          </mc:Fallback>
        </mc:AlternateContent>
      </w:r>
      <w:r w:rsidRPr="005A3330">
        <w:rPr>
          <w:rFonts w:asciiTheme="minorHAnsi" w:hAnsiTheme="minorHAnsi" w:cstheme="minorHAnsi"/>
          <w:b/>
          <w:noProof/>
          <w:sz w:val="20"/>
          <w:szCs w:val="20"/>
        </w:rPr>
        <w:drawing>
          <wp:inline distT="0" distB="0" distL="0" distR="0" wp14:anchorId="36A9E6C3" wp14:editId="2F06A40D">
            <wp:extent cx="2498757" cy="1313183"/>
            <wp:effectExtent l="0" t="0" r="0" b="1270"/>
            <wp:docPr id="8" name="Imagen 8"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7" cstate="print">
                      <a:extLst>
                        <a:ext uri="{28A0092B-C50C-407E-A947-70E740481C1C}">
                          <a14:useLocalDpi xmlns:a14="http://schemas.microsoft.com/office/drawing/2010/main" val="0"/>
                        </a:ext>
                      </a:extLst>
                    </a:blip>
                    <a:srcRect t="18518" b="7936"/>
                    <a:stretch>
                      <a:fillRect/>
                    </a:stretch>
                  </pic:blipFill>
                  <pic:spPr bwMode="auto">
                    <a:xfrm>
                      <a:off x="0" y="0"/>
                      <a:ext cx="2518410" cy="1323511"/>
                    </a:xfrm>
                    <a:prstGeom prst="rect">
                      <a:avLst/>
                    </a:prstGeom>
                    <a:noFill/>
                    <a:ln>
                      <a:noFill/>
                    </a:ln>
                  </pic:spPr>
                </pic:pic>
              </a:graphicData>
            </a:graphic>
          </wp:inline>
        </w:drawing>
      </w:r>
    </w:p>
    <w:p w:rsidR="0064639C" w:rsidRPr="005A3330" w:rsidRDefault="0064639C" w:rsidP="0064639C">
      <w:pPr>
        <w:contextualSpacing/>
        <w:jc w:val="both"/>
        <w:rPr>
          <w:rFonts w:asciiTheme="minorHAnsi" w:hAnsiTheme="minorHAnsi" w:cstheme="minorHAnsi"/>
          <w:b/>
          <w:sz w:val="20"/>
          <w:szCs w:val="20"/>
        </w:rPr>
      </w:pPr>
      <w:r w:rsidRPr="005A3330">
        <w:rPr>
          <w:rFonts w:asciiTheme="minorHAnsi" w:hAnsiTheme="minorHAnsi" w:cstheme="minorHAnsi"/>
          <w:b/>
          <w:noProof/>
          <w:sz w:val="20"/>
          <w:szCs w:val="20"/>
        </w:rPr>
        <mc:AlternateContent>
          <mc:Choice Requires="wps">
            <w:drawing>
              <wp:anchor distT="0" distB="0" distL="114300" distR="114300" simplePos="0" relativeHeight="251659264" behindDoc="0" locked="0" layoutInCell="1" allowOverlap="1" wp14:anchorId="2CD05F11" wp14:editId="50DBC892">
                <wp:simplePos x="0" y="0"/>
                <wp:positionH relativeFrom="column">
                  <wp:posOffset>1710841</wp:posOffset>
                </wp:positionH>
                <wp:positionV relativeFrom="paragraph">
                  <wp:posOffset>107950</wp:posOffset>
                </wp:positionV>
                <wp:extent cx="2422800" cy="10800"/>
                <wp:effectExtent l="38100" t="76200" r="15875" b="1035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22800" cy="10800"/>
                        </a:xfrm>
                        <a:prstGeom prst="straightConnector1">
                          <a:avLst/>
                        </a:prstGeom>
                        <a:noFill/>
                        <a:ln w="63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9B4FDB" id="Conector recto de flecha 7" o:spid="_x0000_s1026" type="#_x0000_t32" style="position:absolute;margin-left:134.7pt;margin-top:8.5pt;width:190.75pt;height:.8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L0XRwIAAJwEAAAOAAAAZHJzL2Uyb0RvYy54bWysVEtv2zAMvg/YfxB0T22nbpoadYrBTnbZ&#10;o0C73RVJjoXJkiCpcYJh/32knGbrdimG+aAXyY/8+PDt3WHQZC99UNbUtLjIKZGGW6HMrqZfHjez&#10;JSUhMiOYtkbW9CgDvVu9fXM7ukrObW+1kJ4AiAnV6Grax+iqLAu8lwMLF9ZJA8LO+oFFuPpdJjwb&#10;AX3Q2TzPF9lovXDechkCvLaTkK4SftdJHj93XZCR6JpCbDGtPq1bXLPVLat2nrle8VMY7B+iGJgy&#10;4PQM1bLIyJNXf0ENinsbbBcvuB0y23WKy8QB2BT5H2weeuZk4gLJCe6cpvD/YPmn/b0nStT0mhLD&#10;BihRA4Xi0XricSNCkk5L3jNyjdkaXajAqDH3Hvnyg3lwHyz/FoixTc/MTqaoH48OoAq0yF6Y4CU4&#10;8LkdP1oBOuwp2pS6Q+cHcKXcVzREcEgPOaRaHc+1kodIODzOy/l8mUNJOciKHI/oi1UIg8bOh/he&#10;2oHgoaYheqZ2fQR2E73JBdt/CHEyfDZAY2M3Smt4Z5U2ZKzp4vIqTzEFq5VAIcqC320b7cmeYXul&#10;7xTFCzVvn4xIYL1kYm0EiSk90StImJYUPQxSUKIlTBGeknZkSr9WG5hrgzFBgoDS6TT14Peb/Ga9&#10;XC/LWTlfrGdl3razd5umnC02xfVVe9k2TVv8QHpFWfVKCGmQ4fM8FOXr+u00mVMnnyfinMrsJXoq&#10;FgT7vKegU69ge0yNtrXieO+xPNg2MAJJ+TSuOGO/35PWr5/K6icAAAD//wMAUEsDBBQABgAIAAAA&#10;IQAkEbhG3wAAAAkBAAAPAAAAZHJzL2Rvd25yZXYueG1sTI/BTsMwEETvSPyDtUhcELWpIE1DnAoh&#10;KiFVHChw38YmiRqvg+22ab+e7QmOO/M0O1MuRteLvQ2x86ThbqJAWKq96ajR8PmxvM1BxIRksPdk&#10;NRxthEV1eVFiYfyB3u1+nRrBIRQL1NCmNBRSxrq1DuPED5bY+/bBYeIzNNIEPHC46+VUqUw67Ig/&#10;tDjY59bW2/XOaXh9Sacsv0lf+Lb82UoZ1Gl1VFpfX41PjyCSHdMfDOf6XB0q7rTxOzJR9Bqm2fye&#10;UTZmvImB7EHNQWxYyGcgq1L+X1D9AgAA//8DAFBLAQItABQABgAIAAAAIQC2gziS/gAAAOEBAAAT&#10;AAAAAAAAAAAAAAAAAAAAAABbQ29udGVudF9UeXBlc10ueG1sUEsBAi0AFAAGAAgAAAAhADj9If/W&#10;AAAAlAEAAAsAAAAAAAAAAAAAAAAALwEAAF9yZWxzLy5yZWxzUEsBAi0AFAAGAAgAAAAhAO4IvRdH&#10;AgAAnAQAAA4AAAAAAAAAAAAAAAAALgIAAGRycy9lMm9Eb2MueG1sUEsBAi0AFAAGAAgAAAAhACQR&#10;uEbfAAAACQEAAA8AAAAAAAAAAAAAAAAAoQQAAGRycy9kb3ducmV2LnhtbFBLBQYAAAAABAAEAPMA&#10;AACtBQAAAAA=&#10;" strokeweight=".5pt">
                <v:stroke startarrow="block" endarrow="block"/>
              </v:shape>
            </w:pict>
          </mc:Fallback>
        </mc:AlternateContent>
      </w:r>
    </w:p>
    <w:p w:rsidR="0064639C" w:rsidRPr="005A3330" w:rsidRDefault="00B31128" w:rsidP="0064639C">
      <w:pPr>
        <w:contextualSpacing/>
        <w:jc w:val="center"/>
        <w:rPr>
          <w:rFonts w:asciiTheme="minorHAnsi" w:hAnsiTheme="minorHAnsi" w:cstheme="minorHAnsi"/>
          <w:b/>
          <w:sz w:val="20"/>
          <w:szCs w:val="20"/>
        </w:rPr>
      </w:pPr>
      <w:r>
        <w:rPr>
          <w:rFonts w:asciiTheme="minorHAnsi" w:hAnsiTheme="minorHAnsi" w:cstheme="minorHAnsi"/>
          <w:b/>
          <w:sz w:val="20"/>
          <w:szCs w:val="20"/>
        </w:rPr>
        <w:t>500</w:t>
      </w:r>
      <w:r w:rsidR="0064639C" w:rsidRPr="005A3330">
        <w:rPr>
          <w:rFonts w:asciiTheme="minorHAnsi" w:hAnsiTheme="minorHAnsi" w:cstheme="minorHAnsi"/>
          <w:b/>
          <w:sz w:val="20"/>
          <w:szCs w:val="20"/>
        </w:rPr>
        <w:t xml:space="preserve"> metros</w:t>
      </w:r>
    </w:p>
    <w:p w:rsidR="0064639C" w:rsidRPr="005A3330" w:rsidRDefault="0064639C" w:rsidP="0064639C">
      <w:pPr>
        <w:tabs>
          <w:tab w:val="left" w:pos="1140"/>
        </w:tabs>
        <w:ind w:left="1108"/>
        <w:contextualSpacing/>
        <w:jc w:val="both"/>
        <w:rPr>
          <w:rFonts w:asciiTheme="minorHAnsi" w:eastAsia="Arial Unicode MS" w:hAnsiTheme="minorHAnsi" w:cstheme="minorHAnsi"/>
          <w:b/>
          <w:bCs/>
          <w:sz w:val="20"/>
          <w:szCs w:val="20"/>
        </w:rPr>
      </w:pPr>
    </w:p>
    <w:p w:rsidR="0031499A" w:rsidRPr="005A3330" w:rsidRDefault="0031499A" w:rsidP="005712B7">
      <w:pPr>
        <w:widowControl w:val="0"/>
        <w:autoSpaceDE w:val="0"/>
        <w:autoSpaceDN w:val="0"/>
        <w:adjustRightInd w:val="0"/>
        <w:contextualSpacing/>
        <w:jc w:val="both"/>
        <w:rPr>
          <w:rFonts w:asciiTheme="minorHAnsi" w:hAnsiTheme="minorHAnsi" w:cstheme="minorHAnsi"/>
          <w:sz w:val="20"/>
          <w:szCs w:val="20"/>
        </w:rPr>
      </w:pPr>
      <w:r w:rsidRPr="005A3330">
        <w:rPr>
          <w:rFonts w:asciiTheme="minorHAnsi" w:hAnsiTheme="minorHAnsi" w:cstheme="minorHAnsi"/>
          <w:iCs/>
          <w:sz w:val="20"/>
          <w:szCs w:val="20"/>
        </w:rPr>
        <w:t>La cinta de señalización debe ser ubicada 30 cm antes del nivel superior de la zanja indicando “PRECAUCIÓN – LÍNEA DE GAS”</w:t>
      </w:r>
    </w:p>
    <w:p w:rsidR="0031499A" w:rsidRPr="005A3330" w:rsidRDefault="0031499A" w:rsidP="005712B7">
      <w:pPr>
        <w:widowControl w:val="0"/>
        <w:autoSpaceDE w:val="0"/>
        <w:autoSpaceDN w:val="0"/>
        <w:adjustRightInd w:val="0"/>
        <w:contextualSpacing/>
        <w:jc w:val="both"/>
        <w:rPr>
          <w:rFonts w:asciiTheme="minorHAnsi" w:hAnsiTheme="minorHAnsi" w:cstheme="minorHAnsi"/>
          <w:sz w:val="20"/>
          <w:szCs w:val="20"/>
        </w:rPr>
      </w:pPr>
    </w:p>
    <w:p w:rsidR="0031499A" w:rsidRPr="005A3330" w:rsidRDefault="0031499A" w:rsidP="005712B7">
      <w:pPr>
        <w:widowControl w:val="0"/>
        <w:autoSpaceDE w:val="0"/>
        <w:autoSpaceDN w:val="0"/>
        <w:adjustRightInd w:val="0"/>
        <w:contextualSpacing/>
        <w:jc w:val="both"/>
        <w:rPr>
          <w:rFonts w:asciiTheme="minorHAnsi" w:hAnsiTheme="minorHAnsi" w:cstheme="minorHAnsi"/>
          <w:sz w:val="20"/>
          <w:szCs w:val="20"/>
        </w:rPr>
      </w:pPr>
      <w:r w:rsidRPr="005A3330">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rsidR="0031499A" w:rsidRPr="005A3330" w:rsidRDefault="0031499A" w:rsidP="005712B7">
      <w:pPr>
        <w:widowControl w:val="0"/>
        <w:autoSpaceDE w:val="0"/>
        <w:autoSpaceDN w:val="0"/>
        <w:adjustRightInd w:val="0"/>
        <w:contextualSpacing/>
        <w:jc w:val="both"/>
        <w:rPr>
          <w:rFonts w:asciiTheme="minorHAnsi" w:hAnsiTheme="minorHAnsi" w:cstheme="minorHAnsi"/>
          <w:sz w:val="20"/>
          <w:szCs w:val="20"/>
        </w:rPr>
      </w:pPr>
    </w:p>
    <w:p w:rsidR="0031499A" w:rsidRPr="00166C6B" w:rsidRDefault="0031499A" w:rsidP="005712B7">
      <w:pPr>
        <w:pStyle w:val="Ttulo3"/>
        <w:keepLines w:val="0"/>
        <w:numPr>
          <w:ilvl w:val="1"/>
          <w:numId w:val="36"/>
        </w:numPr>
        <w:spacing w:before="240"/>
        <w:ind w:left="567" w:hanging="573"/>
        <w:contextualSpacing/>
        <w:jc w:val="both"/>
        <w:rPr>
          <w:rFonts w:asciiTheme="minorHAnsi" w:hAnsiTheme="minorHAnsi" w:cstheme="minorHAnsi"/>
          <w:color w:val="auto"/>
          <w:kern w:val="28"/>
          <w:sz w:val="20"/>
          <w:szCs w:val="20"/>
        </w:rPr>
      </w:pPr>
      <w:r w:rsidRPr="00166C6B">
        <w:rPr>
          <w:rFonts w:asciiTheme="minorHAnsi" w:hAnsiTheme="minorHAnsi" w:cstheme="minorHAnsi"/>
          <w:color w:val="auto"/>
          <w:sz w:val="20"/>
          <w:szCs w:val="20"/>
        </w:rPr>
        <w:t>MEDIDAS DE MITIGACIÓN AMBIENTAL</w:t>
      </w:r>
    </w:p>
    <w:p w:rsidR="0031499A" w:rsidRPr="005A3330" w:rsidRDefault="0031499A" w:rsidP="005712B7">
      <w:pPr>
        <w:pStyle w:val="Estilo1"/>
        <w:ind w:left="426"/>
        <w:contextualSpacing/>
        <w:rPr>
          <w:rFonts w:asciiTheme="minorHAnsi" w:hAnsiTheme="minorHAnsi" w:cstheme="minorHAnsi"/>
          <w:sz w:val="20"/>
          <w:szCs w:val="20"/>
        </w:rPr>
      </w:pPr>
    </w:p>
    <w:p w:rsidR="0031499A" w:rsidRPr="005A3330" w:rsidRDefault="0031499A" w:rsidP="005712B7">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5712B7">
      <w:pPr>
        <w:jc w:val="both"/>
        <w:rPr>
          <w:rFonts w:asciiTheme="minorHAnsi" w:hAnsiTheme="minorHAnsi" w:cstheme="minorHAnsi"/>
          <w:kern w:val="28"/>
          <w:sz w:val="20"/>
          <w:szCs w:val="20"/>
          <w:lang w:val="es-ES_tradnl"/>
        </w:rPr>
      </w:pPr>
    </w:p>
    <w:p w:rsidR="0031499A" w:rsidRPr="005A3330" w:rsidRDefault="0031499A" w:rsidP="005712B7">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5712B7">
      <w:pPr>
        <w:jc w:val="both"/>
        <w:rPr>
          <w:rFonts w:asciiTheme="minorHAnsi" w:hAnsiTheme="minorHAnsi" w:cstheme="minorHAnsi"/>
          <w:kern w:val="28"/>
          <w:sz w:val="20"/>
          <w:szCs w:val="20"/>
          <w:lang w:val="es-ES_tradnl"/>
        </w:rPr>
      </w:pPr>
    </w:p>
    <w:p w:rsidR="0031499A" w:rsidRPr="005A3330" w:rsidRDefault="0031499A" w:rsidP="005712B7">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5712B7">
      <w:pPr>
        <w:jc w:val="both"/>
        <w:rPr>
          <w:rFonts w:asciiTheme="minorHAnsi" w:hAnsiTheme="minorHAnsi" w:cstheme="minorHAnsi"/>
          <w:kern w:val="28"/>
          <w:sz w:val="20"/>
          <w:szCs w:val="20"/>
          <w:lang w:val="es-ES_tradnl"/>
        </w:rPr>
      </w:pPr>
    </w:p>
    <w:p w:rsidR="0031499A" w:rsidRPr="005A3330" w:rsidRDefault="0031499A" w:rsidP="005712B7">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66C6B" w:rsidRDefault="0031499A" w:rsidP="005712B7">
      <w:pPr>
        <w:pStyle w:val="Ttulo3"/>
        <w:keepLines w:val="0"/>
        <w:numPr>
          <w:ilvl w:val="1"/>
          <w:numId w:val="36"/>
        </w:numPr>
        <w:spacing w:before="240"/>
        <w:ind w:left="567" w:hanging="573"/>
        <w:contextualSpacing/>
        <w:jc w:val="both"/>
        <w:rPr>
          <w:rFonts w:asciiTheme="minorHAnsi" w:hAnsiTheme="minorHAnsi" w:cstheme="minorHAnsi"/>
          <w:color w:val="auto"/>
          <w:kern w:val="28"/>
          <w:sz w:val="20"/>
          <w:szCs w:val="20"/>
        </w:rPr>
      </w:pPr>
      <w:r w:rsidRPr="00166C6B">
        <w:rPr>
          <w:rFonts w:asciiTheme="minorHAnsi" w:hAnsiTheme="minorHAnsi" w:cstheme="minorHAnsi"/>
          <w:color w:val="auto"/>
          <w:kern w:val="28"/>
          <w:sz w:val="20"/>
          <w:szCs w:val="20"/>
        </w:rPr>
        <w:t>MEDICIÓN Y FORMA DE PAGO</w:t>
      </w:r>
    </w:p>
    <w:p w:rsidR="0031499A" w:rsidRPr="005A3330" w:rsidRDefault="0031499A" w:rsidP="005712B7">
      <w:pPr>
        <w:pStyle w:val="Prrafodelista"/>
        <w:ind w:left="0"/>
        <w:jc w:val="both"/>
        <w:rPr>
          <w:rFonts w:asciiTheme="minorHAnsi" w:hAnsiTheme="minorHAnsi" w:cstheme="minorHAnsi"/>
          <w:kern w:val="28"/>
          <w:sz w:val="20"/>
          <w:szCs w:val="20"/>
        </w:rPr>
      </w:pPr>
      <w:r w:rsidRPr="005A3330">
        <w:rPr>
          <w:rFonts w:asciiTheme="minorHAnsi" w:hAnsiTheme="minorHAnsi" w:cstheme="minorHAnsi"/>
          <w:sz w:val="20"/>
          <w:szCs w:val="20"/>
        </w:rPr>
        <w:t xml:space="preserve">La provisión y colocación de </w:t>
      </w:r>
      <w:r w:rsidRPr="005A3330">
        <w:rPr>
          <w:rFonts w:asciiTheme="minorHAnsi" w:hAnsiTheme="minorHAnsi" w:cstheme="minorHAnsi"/>
          <w:iCs/>
          <w:sz w:val="20"/>
          <w:szCs w:val="20"/>
        </w:rPr>
        <w:t xml:space="preserve">cinta de señalización </w:t>
      </w:r>
      <w:r w:rsidRPr="005A3330">
        <w:rPr>
          <w:rFonts w:asciiTheme="minorHAnsi" w:hAnsiTheme="minorHAnsi" w:cstheme="minorHAnsi"/>
          <w:sz w:val="20"/>
          <w:szCs w:val="20"/>
        </w:rPr>
        <w:t>será medida por metro lineal,</w:t>
      </w:r>
      <w:r w:rsidRPr="005A3330">
        <w:rPr>
          <w:rFonts w:asciiTheme="minorHAnsi" w:hAnsiTheme="minorHAnsi" w:cstheme="minorHAnsi"/>
          <w:kern w:val="28"/>
          <w:sz w:val="20"/>
          <w:szCs w:val="20"/>
        </w:rPr>
        <w:t xml:space="preserve"> con materiales y dimensiones aprobadas por el SUPERVISOR DE OBRA de YPFB y compatibles con lo aquí especificado, será pagada sólo la longitud empleada en zanja y según el precio cotizado en la propuesta aceptada.</w:t>
      </w:r>
    </w:p>
    <w:p w:rsidR="0031499A" w:rsidRPr="005A3330" w:rsidRDefault="0031499A" w:rsidP="005712B7">
      <w:pPr>
        <w:pStyle w:val="Prrafodelista"/>
        <w:ind w:left="0"/>
        <w:jc w:val="both"/>
        <w:rPr>
          <w:rFonts w:asciiTheme="minorHAnsi" w:hAnsiTheme="minorHAnsi" w:cstheme="minorHAnsi"/>
          <w:kern w:val="28"/>
          <w:sz w:val="20"/>
          <w:szCs w:val="20"/>
        </w:rPr>
      </w:pPr>
    </w:p>
    <w:p w:rsidR="0031499A" w:rsidRPr="005A3330" w:rsidRDefault="0031499A" w:rsidP="005712B7">
      <w:pPr>
        <w:pStyle w:val="Prrafodelista"/>
        <w:ind w:left="0"/>
        <w:jc w:val="both"/>
        <w:rPr>
          <w:rFonts w:asciiTheme="minorHAnsi" w:hAnsiTheme="minorHAnsi" w:cstheme="minorHAnsi"/>
          <w:kern w:val="28"/>
          <w:sz w:val="20"/>
          <w:szCs w:val="20"/>
        </w:rPr>
      </w:pPr>
      <w:r w:rsidRPr="005A3330">
        <w:rPr>
          <w:rFonts w:asciiTheme="minorHAnsi" w:hAnsiTheme="minorHAnsi" w:cstheme="minorHAnsi"/>
          <w:kern w:val="28"/>
          <w:sz w:val="20"/>
          <w:szCs w:val="20"/>
        </w:rPr>
        <w:t>En este precio global están comprendidos todas las herramientas, mano de obra, material y transporte necesarios para la ejecución total de este ítem.</w:t>
      </w:r>
    </w:p>
    <w:p w:rsidR="0031499A" w:rsidRPr="005A3330" w:rsidRDefault="0031499A" w:rsidP="005712B7">
      <w:pPr>
        <w:pStyle w:val="Ttulo3"/>
        <w:keepLines w:val="0"/>
        <w:numPr>
          <w:ilvl w:val="0"/>
          <w:numId w:val="0"/>
        </w:numPr>
        <w:spacing w:before="0" w:line="240" w:lineRule="auto"/>
        <w:ind w:left="720" w:hanging="720"/>
        <w:contextualSpacing/>
        <w:jc w:val="both"/>
        <w:rPr>
          <w:rFonts w:asciiTheme="minorHAnsi" w:hAnsiTheme="minorHAnsi" w:cstheme="minorHAnsi"/>
          <w:color w:val="auto"/>
        </w:rPr>
      </w:pPr>
    </w:p>
    <w:p w:rsidR="0031499A" w:rsidRPr="00166C6B" w:rsidRDefault="0031499A" w:rsidP="005712B7">
      <w:pPr>
        <w:pStyle w:val="Ttulo3"/>
        <w:keepLines w:val="0"/>
        <w:numPr>
          <w:ilvl w:val="0"/>
          <w:numId w:val="36"/>
        </w:numPr>
        <w:spacing w:before="240"/>
        <w:contextualSpacing/>
        <w:jc w:val="both"/>
        <w:rPr>
          <w:rFonts w:asciiTheme="minorHAnsi" w:eastAsia="Times New Roman" w:hAnsiTheme="minorHAnsi" w:cstheme="minorHAnsi"/>
          <w:bCs w:val="0"/>
          <w:color w:val="4472C4" w:themeColor="accent5"/>
          <w:kern w:val="28"/>
          <w:sz w:val="20"/>
          <w:szCs w:val="20"/>
        </w:rPr>
      </w:pPr>
      <w:r w:rsidRPr="00166C6B">
        <w:rPr>
          <w:rFonts w:asciiTheme="minorHAnsi" w:hAnsiTheme="minorHAnsi" w:cstheme="minorHAnsi"/>
          <w:color w:val="4472C4" w:themeColor="accent5"/>
          <w:sz w:val="20"/>
          <w:szCs w:val="20"/>
          <w:lang w:val="es-ES_tradnl"/>
        </w:rPr>
        <w:t>RELLENO Y COMPACTADO DE ZANJA CON TIERRA CERNIDA S/PROVISION.</w:t>
      </w:r>
      <w:r w:rsidRPr="00166C6B">
        <w:rPr>
          <w:rFonts w:asciiTheme="minorHAnsi" w:hAnsiTheme="minorHAnsi" w:cstheme="minorHAnsi"/>
          <w:color w:val="4472C4" w:themeColor="accent5"/>
          <w:sz w:val="20"/>
          <w:szCs w:val="20"/>
        </w:rPr>
        <w:t xml:space="preserve"> </w:t>
      </w:r>
    </w:p>
    <w:p w:rsidR="0031499A" w:rsidRPr="000D7AA3" w:rsidRDefault="0031499A" w:rsidP="005712B7">
      <w:pPr>
        <w:contextualSpacing/>
        <w:jc w:val="both"/>
        <w:rPr>
          <w:rFonts w:asciiTheme="minorHAnsi" w:hAnsiTheme="minorHAnsi" w:cstheme="minorHAnsi"/>
          <w:b/>
          <w:sz w:val="20"/>
          <w:szCs w:val="20"/>
          <w:vertAlign w:val="superscript"/>
        </w:rPr>
      </w:pPr>
      <w:r w:rsidRPr="000D7AA3">
        <w:rPr>
          <w:rFonts w:asciiTheme="minorHAnsi" w:hAnsiTheme="minorHAnsi" w:cstheme="minorHAnsi"/>
          <w:b/>
          <w:sz w:val="20"/>
          <w:szCs w:val="20"/>
        </w:rPr>
        <w:t>UNIDAD:   m</w:t>
      </w:r>
      <w:r w:rsidR="000D7AA3" w:rsidRPr="000D7AA3">
        <w:rPr>
          <w:rFonts w:asciiTheme="minorHAnsi" w:hAnsiTheme="minorHAnsi" w:cstheme="minorHAnsi"/>
          <w:b/>
          <w:sz w:val="20"/>
          <w:szCs w:val="20"/>
        </w:rPr>
        <w:t>3</w:t>
      </w:r>
    </w:p>
    <w:p w:rsidR="0031499A" w:rsidRPr="00166C6B" w:rsidRDefault="0031499A" w:rsidP="005712B7">
      <w:pPr>
        <w:pStyle w:val="Ttulo3"/>
        <w:keepLines w:val="0"/>
        <w:numPr>
          <w:ilvl w:val="1"/>
          <w:numId w:val="36"/>
        </w:numPr>
        <w:spacing w:before="240"/>
        <w:ind w:left="567" w:hanging="573"/>
        <w:contextualSpacing/>
        <w:jc w:val="both"/>
        <w:rPr>
          <w:rFonts w:asciiTheme="minorHAnsi" w:hAnsiTheme="minorHAnsi" w:cstheme="minorHAnsi"/>
          <w:color w:val="auto"/>
          <w:sz w:val="20"/>
          <w:szCs w:val="20"/>
        </w:rPr>
      </w:pPr>
      <w:r w:rsidRPr="00166C6B">
        <w:rPr>
          <w:rFonts w:asciiTheme="minorHAnsi" w:hAnsiTheme="minorHAnsi" w:cstheme="minorHAnsi"/>
          <w:color w:val="auto"/>
          <w:sz w:val="20"/>
          <w:szCs w:val="20"/>
        </w:rPr>
        <w:t>DEFINICIÓN</w:t>
      </w:r>
    </w:p>
    <w:p w:rsidR="0031499A" w:rsidRPr="005A3330" w:rsidRDefault="0031499A" w:rsidP="005712B7">
      <w:pPr>
        <w:pStyle w:val="Sangra3detindependiente"/>
        <w:spacing w:after="0" w:line="240" w:lineRule="auto"/>
        <w:ind w:left="0"/>
        <w:contextualSpacing/>
        <w:jc w:val="both"/>
        <w:rPr>
          <w:rFonts w:cstheme="minorHAnsi"/>
          <w:sz w:val="20"/>
          <w:szCs w:val="20"/>
        </w:rPr>
      </w:pPr>
      <w:r w:rsidRPr="005A3330">
        <w:rPr>
          <w:rFonts w:cstheme="minorHAnsi"/>
          <w:sz w:val="20"/>
          <w:szCs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31499A" w:rsidRPr="005A3330" w:rsidRDefault="0031499A" w:rsidP="005712B7">
      <w:pPr>
        <w:pStyle w:val="Sangra3detindependiente"/>
        <w:spacing w:after="0" w:line="240" w:lineRule="auto"/>
        <w:ind w:left="0"/>
        <w:contextualSpacing/>
        <w:jc w:val="both"/>
        <w:rPr>
          <w:rFonts w:cstheme="minorHAnsi"/>
          <w:sz w:val="20"/>
          <w:szCs w:val="20"/>
        </w:rPr>
      </w:pPr>
    </w:p>
    <w:p w:rsidR="0031499A" w:rsidRPr="005A3330" w:rsidRDefault="0031499A" w:rsidP="005712B7">
      <w:pPr>
        <w:contextualSpacing/>
        <w:jc w:val="both"/>
        <w:rPr>
          <w:rFonts w:asciiTheme="minorHAnsi" w:eastAsia="Arial Unicode MS" w:hAnsiTheme="minorHAnsi" w:cstheme="minorHAnsi"/>
          <w:sz w:val="20"/>
          <w:szCs w:val="20"/>
          <w:lang w:val="es-ES_tradnl"/>
        </w:rPr>
      </w:pPr>
      <w:bookmarkStart w:id="18" w:name="_Toc314666639"/>
      <w:r w:rsidRPr="005A3330">
        <w:rPr>
          <w:rFonts w:asciiTheme="minorHAnsi" w:eastAsia="Arial Unicode MS" w:hAnsiTheme="minorHAnsi" w:cstheme="minorHAnsi"/>
          <w:sz w:val="20"/>
          <w:szCs w:val="20"/>
          <w:lang w:val="es-ES_tradnl"/>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18"/>
    </w:p>
    <w:p w:rsidR="0031499A" w:rsidRDefault="0031499A" w:rsidP="005712B7">
      <w:pPr>
        <w:pStyle w:val="Ttulo3"/>
        <w:keepLines w:val="0"/>
        <w:numPr>
          <w:ilvl w:val="1"/>
          <w:numId w:val="36"/>
        </w:numPr>
        <w:spacing w:before="240"/>
        <w:ind w:left="567" w:hanging="573"/>
        <w:contextualSpacing/>
        <w:jc w:val="both"/>
        <w:rPr>
          <w:rFonts w:asciiTheme="minorHAnsi" w:hAnsiTheme="minorHAnsi" w:cstheme="minorHAnsi"/>
          <w:kern w:val="28"/>
          <w:sz w:val="20"/>
          <w:szCs w:val="20"/>
        </w:rPr>
      </w:pPr>
      <w:r w:rsidRPr="00166C6B">
        <w:rPr>
          <w:rFonts w:asciiTheme="minorHAnsi" w:hAnsiTheme="minorHAnsi" w:cstheme="minorHAnsi"/>
          <w:color w:val="auto"/>
          <w:sz w:val="20"/>
          <w:szCs w:val="20"/>
        </w:rPr>
        <w:t>MATERIAL</w:t>
      </w:r>
      <w:r w:rsidRPr="00166C6B">
        <w:rPr>
          <w:rFonts w:asciiTheme="minorHAnsi" w:hAnsiTheme="minorHAnsi" w:cstheme="minorHAnsi"/>
          <w:color w:val="auto"/>
          <w:kern w:val="28"/>
          <w:sz w:val="20"/>
          <w:szCs w:val="20"/>
        </w:rPr>
        <w:t>, HERRAMIENTAS Y EQUIPO</w:t>
      </w:r>
    </w:p>
    <w:p w:rsidR="00E142EE" w:rsidRDefault="00E142EE" w:rsidP="005712B7">
      <w:pPr>
        <w:contextualSpacing/>
        <w:jc w:val="both"/>
        <w:rPr>
          <w:rFonts w:asciiTheme="minorHAnsi" w:hAnsiTheme="minorHAnsi" w:cstheme="minorHAnsi"/>
          <w:kern w:val="28"/>
          <w:sz w:val="20"/>
          <w:szCs w:val="20"/>
          <w:lang w:val="es-ES_tradnl"/>
        </w:rPr>
      </w:pPr>
    </w:p>
    <w:p w:rsidR="00E142EE" w:rsidRDefault="00E142EE" w:rsidP="005712B7">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EL CONTRATISTA es quien suministrará todo el material necesario, personal y otros elementos necesarios para la ejecución de este ítem.</w:t>
      </w:r>
    </w:p>
    <w:p w:rsidR="00E142EE" w:rsidRPr="00E142EE" w:rsidRDefault="00E142EE" w:rsidP="005712B7">
      <w:pPr>
        <w:contextualSpacing/>
        <w:jc w:val="both"/>
        <w:rPr>
          <w:rFonts w:asciiTheme="minorHAnsi" w:hAnsiTheme="minorHAnsi" w:cstheme="minorHAnsi"/>
          <w:kern w:val="28"/>
          <w:sz w:val="20"/>
          <w:szCs w:val="20"/>
        </w:rPr>
      </w:pPr>
    </w:p>
    <w:p w:rsidR="00E142EE" w:rsidRPr="006722CC" w:rsidRDefault="00E142EE" w:rsidP="005712B7">
      <w:pPr>
        <w:widowControl w:val="0"/>
        <w:autoSpaceDE w:val="0"/>
        <w:autoSpaceDN w:val="0"/>
        <w:adjustRightInd w:val="0"/>
        <w:spacing w:line="360" w:lineRule="auto"/>
        <w:jc w:val="both"/>
        <w:rPr>
          <w:rFonts w:asciiTheme="minorHAnsi" w:hAnsiTheme="minorHAnsi" w:cstheme="minorHAnsi"/>
          <w:b/>
          <w:sz w:val="20"/>
          <w:szCs w:val="20"/>
          <w:lang w:val="es-ES_tradnl"/>
        </w:rPr>
      </w:pPr>
      <w:r w:rsidRPr="006722CC">
        <w:rPr>
          <w:rFonts w:asciiTheme="minorHAnsi" w:hAnsiTheme="minorHAnsi" w:cstheme="minorHAnsi"/>
          <w:b/>
          <w:sz w:val="20"/>
          <w:szCs w:val="20"/>
          <w:lang w:val="es-ES_tradnl"/>
        </w:rPr>
        <w:t>MANO DE OBRA.</w:t>
      </w:r>
    </w:p>
    <w:tbl>
      <w:tblPr>
        <w:tblStyle w:val="Tablaconcuadrcula"/>
        <w:tblW w:w="0" w:type="auto"/>
        <w:jc w:val="center"/>
        <w:tblLook w:val="04A0" w:firstRow="1" w:lastRow="0" w:firstColumn="1" w:lastColumn="0" w:noHBand="0" w:noVBand="1"/>
      </w:tblPr>
      <w:tblGrid>
        <w:gridCol w:w="7117"/>
      </w:tblGrid>
      <w:tr w:rsidR="00E142EE" w:rsidRPr="006722CC" w:rsidTr="008A13B3">
        <w:trPr>
          <w:trHeight w:val="248"/>
          <w:jc w:val="center"/>
        </w:trPr>
        <w:tc>
          <w:tcPr>
            <w:tcW w:w="7117" w:type="dxa"/>
          </w:tcPr>
          <w:p w:rsidR="00E142EE" w:rsidRPr="006722CC" w:rsidRDefault="00E142EE" w:rsidP="005712B7">
            <w:pPr>
              <w:widowControl w:val="0"/>
              <w:autoSpaceDE w:val="0"/>
              <w:autoSpaceDN w:val="0"/>
              <w:adjustRightInd w:val="0"/>
              <w:jc w:val="both"/>
              <w:rPr>
                <w:rFonts w:asciiTheme="minorHAnsi" w:hAnsiTheme="minorHAnsi" w:cstheme="minorHAnsi"/>
                <w:b/>
                <w:sz w:val="20"/>
                <w:szCs w:val="20"/>
                <w:lang w:val="es-ES_tradnl"/>
              </w:rPr>
            </w:pPr>
            <w:r w:rsidRPr="006722CC">
              <w:rPr>
                <w:rFonts w:asciiTheme="minorHAnsi" w:hAnsiTheme="minorHAnsi" w:cstheme="minorHAnsi"/>
                <w:b/>
                <w:sz w:val="20"/>
                <w:szCs w:val="20"/>
                <w:lang w:val="es-ES_tradnl"/>
              </w:rPr>
              <w:t>DESCRIPCION:</w:t>
            </w:r>
          </w:p>
        </w:tc>
      </w:tr>
      <w:tr w:rsidR="00E142EE" w:rsidRPr="006722CC" w:rsidTr="008A13B3">
        <w:trPr>
          <w:trHeight w:val="248"/>
          <w:jc w:val="center"/>
        </w:trPr>
        <w:tc>
          <w:tcPr>
            <w:tcW w:w="7117" w:type="dxa"/>
            <w:tcBorders>
              <w:top w:val="single" w:sz="8" w:space="0" w:color="auto"/>
              <w:left w:val="single" w:sz="4" w:space="0" w:color="auto"/>
              <w:bottom w:val="single" w:sz="4" w:space="0" w:color="auto"/>
              <w:right w:val="single" w:sz="4" w:space="0" w:color="000000"/>
            </w:tcBorders>
            <w:shd w:val="clear" w:color="auto" w:fill="auto"/>
            <w:vAlign w:val="center"/>
          </w:tcPr>
          <w:p w:rsidR="00E142EE" w:rsidRPr="00E142EE" w:rsidRDefault="00E142EE" w:rsidP="005712B7">
            <w:pPr>
              <w:widowControl w:val="0"/>
              <w:autoSpaceDE w:val="0"/>
              <w:autoSpaceDN w:val="0"/>
              <w:adjustRightInd w:val="0"/>
              <w:jc w:val="both"/>
              <w:rPr>
                <w:rFonts w:asciiTheme="minorHAnsi" w:hAnsiTheme="minorHAnsi" w:cstheme="minorHAnsi"/>
                <w:sz w:val="20"/>
                <w:szCs w:val="20"/>
              </w:rPr>
            </w:pPr>
            <w:r w:rsidRPr="00E142EE">
              <w:rPr>
                <w:rFonts w:asciiTheme="minorHAnsi" w:hAnsiTheme="minorHAnsi" w:cstheme="minorHAnsi"/>
                <w:sz w:val="20"/>
                <w:szCs w:val="20"/>
              </w:rPr>
              <w:t>Peón</w:t>
            </w:r>
          </w:p>
        </w:tc>
      </w:tr>
      <w:tr w:rsidR="00E142EE" w:rsidRPr="006722CC" w:rsidTr="008A13B3">
        <w:trPr>
          <w:trHeight w:val="261"/>
          <w:jc w:val="center"/>
        </w:trPr>
        <w:tc>
          <w:tcPr>
            <w:tcW w:w="7117" w:type="dxa"/>
            <w:tcBorders>
              <w:top w:val="single" w:sz="4" w:space="0" w:color="auto"/>
              <w:left w:val="single" w:sz="4" w:space="0" w:color="auto"/>
              <w:bottom w:val="single" w:sz="4" w:space="0" w:color="auto"/>
              <w:right w:val="single" w:sz="4" w:space="0" w:color="000000"/>
            </w:tcBorders>
            <w:shd w:val="clear" w:color="auto" w:fill="auto"/>
            <w:vAlign w:val="center"/>
          </w:tcPr>
          <w:p w:rsidR="00E142EE" w:rsidRPr="00E142EE" w:rsidRDefault="00E142EE" w:rsidP="005712B7">
            <w:pPr>
              <w:widowControl w:val="0"/>
              <w:autoSpaceDE w:val="0"/>
              <w:autoSpaceDN w:val="0"/>
              <w:adjustRightInd w:val="0"/>
              <w:jc w:val="both"/>
              <w:rPr>
                <w:rFonts w:asciiTheme="minorHAnsi" w:hAnsiTheme="minorHAnsi" w:cstheme="minorHAnsi"/>
                <w:sz w:val="20"/>
                <w:szCs w:val="20"/>
              </w:rPr>
            </w:pPr>
            <w:r w:rsidRPr="00E142EE">
              <w:rPr>
                <w:rFonts w:asciiTheme="minorHAnsi" w:hAnsiTheme="minorHAnsi" w:cstheme="minorHAnsi"/>
                <w:sz w:val="20"/>
                <w:szCs w:val="20"/>
              </w:rPr>
              <w:t>Operador de Equipo Pesado</w:t>
            </w:r>
          </w:p>
        </w:tc>
      </w:tr>
      <w:tr w:rsidR="00E142EE" w:rsidRPr="006722CC" w:rsidTr="008A13B3">
        <w:trPr>
          <w:trHeight w:val="261"/>
          <w:jc w:val="center"/>
        </w:trPr>
        <w:tc>
          <w:tcPr>
            <w:tcW w:w="7117" w:type="dxa"/>
            <w:tcBorders>
              <w:top w:val="single" w:sz="4" w:space="0" w:color="auto"/>
              <w:left w:val="single" w:sz="4" w:space="0" w:color="auto"/>
              <w:bottom w:val="single" w:sz="4" w:space="0" w:color="auto"/>
              <w:right w:val="single" w:sz="4" w:space="0" w:color="000000"/>
            </w:tcBorders>
            <w:shd w:val="clear" w:color="auto" w:fill="auto"/>
            <w:vAlign w:val="center"/>
          </w:tcPr>
          <w:p w:rsidR="00E142EE" w:rsidRPr="00E142EE" w:rsidRDefault="00E142EE" w:rsidP="005712B7">
            <w:pPr>
              <w:widowControl w:val="0"/>
              <w:autoSpaceDE w:val="0"/>
              <w:autoSpaceDN w:val="0"/>
              <w:adjustRightInd w:val="0"/>
              <w:jc w:val="both"/>
              <w:rPr>
                <w:rFonts w:asciiTheme="minorHAnsi" w:hAnsiTheme="minorHAnsi" w:cstheme="minorHAnsi"/>
                <w:sz w:val="20"/>
                <w:szCs w:val="20"/>
              </w:rPr>
            </w:pPr>
            <w:r w:rsidRPr="00E142EE">
              <w:rPr>
                <w:rFonts w:asciiTheme="minorHAnsi" w:hAnsiTheme="minorHAnsi" w:cstheme="minorHAnsi"/>
                <w:sz w:val="20"/>
                <w:szCs w:val="20"/>
              </w:rPr>
              <w:t>Ayudante</w:t>
            </w:r>
          </w:p>
        </w:tc>
      </w:tr>
    </w:tbl>
    <w:p w:rsidR="00E142EE" w:rsidRPr="006722CC" w:rsidRDefault="00E142EE" w:rsidP="005712B7">
      <w:pPr>
        <w:widowControl w:val="0"/>
        <w:autoSpaceDE w:val="0"/>
        <w:autoSpaceDN w:val="0"/>
        <w:adjustRightInd w:val="0"/>
        <w:jc w:val="both"/>
        <w:rPr>
          <w:rFonts w:asciiTheme="minorHAnsi" w:hAnsiTheme="minorHAnsi" w:cstheme="minorHAnsi"/>
          <w:b/>
          <w:sz w:val="20"/>
          <w:szCs w:val="20"/>
          <w:lang w:val="es-ES_tradnl"/>
        </w:rPr>
      </w:pPr>
    </w:p>
    <w:p w:rsidR="00E142EE" w:rsidRPr="006722CC" w:rsidRDefault="00E142EE" w:rsidP="005712B7">
      <w:pPr>
        <w:widowControl w:val="0"/>
        <w:autoSpaceDE w:val="0"/>
        <w:autoSpaceDN w:val="0"/>
        <w:adjustRightInd w:val="0"/>
        <w:spacing w:line="360" w:lineRule="auto"/>
        <w:jc w:val="both"/>
        <w:rPr>
          <w:rFonts w:asciiTheme="minorHAnsi" w:hAnsiTheme="minorHAnsi" w:cstheme="minorHAnsi"/>
          <w:b/>
          <w:sz w:val="20"/>
          <w:szCs w:val="20"/>
          <w:lang w:val="es-ES_tradnl"/>
        </w:rPr>
      </w:pPr>
      <w:r w:rsidRPr="006722CC">
        <w:rPr>
          <w:rFonts w:asciiTheme="minorHAnsi" w:hAnsiTheme="minorHAnsi" w:cstheme="minorHAnsi"/>
          <w:b/>
          <w:sz w:val="20"/>
          <w:szCs w:val="20"/>
          <w:lang w:val="es-ES_tradnl"/>
        </w:rPr>
        <w:t>EQUIPO Y MAQUINARIA.</w:t>
      </w:r>
    </w:p>
    <w:tbl>
      <w:tblPr>
        <w:tblStyle w:val="Tablaconcuadrcula"/>
        <w:tblW w:w="0" w:type="auto"/>
        <w:jc w:val="center"/>
        <w:tblLook w:val="04A0" w:firstRow="1" w:lastRow="0" w:firstColumn="1" w:lastColumn="0" w:noHBand="0" w:noVBand="1"/>
      </w:tblPr>
      <w:tblGrid>
        <w:gridCol w:w="7117"/>
      </w:tblGrid>
      <w:tr w:rsidR="00E142EE" w:rsidRPr="006722CC" w:rsidTr="008A13B3">
        <w:trPr>
          <w:trHeight w:val="248"/>
          <w:jc w:val="center"/>
        </w:trPr>
        <w:tc>
          <w:tcPr>
            <w:tcW w:w="7117" w:type="dxa"/>
          </w:tcPr>
          <w:p w:rsidR="00E142EE" w:rsidRPr="006722CC" w:rsidRDefault="00E142EE" w:rsidP="005712B7">
            <w:pPr>
              <w:widowControl w:val="0"/>
              <w:autoSpaceDE w:val="0"/>
              <w:autoSpaceDN w:val="0"/>
              <w:adjustRightInd w:val="0"/>
              <w:jc w:val="both"/>
              <w:rPr>
                <w:rFonts w:asciiTheme="minorHAnsi" w:hAnsiTheme="minorHAnsi" w:cstheme="minorHAnsi"/>
                <w:b/>
                <w:sz w:val="20"/>
                <w:szCs w:val="20"/>
                <w:lang w:val="es-ES_tradnl"/>
              </w:rPr>
            </w:pPr>
            <w:r w:rsidRPr="006722CC">
              <w:rPr>
                <w:rFonts w:asciiTheme="minorHAnsi" w:hAnsiTheme="minorHAnsi" w:cstheme="minorHAnsi"/>
                <w:b/>
                <w:sz w:val="20"/>
                <w:szCs w:val="20"/>
                <w:lang w:val="es-ES_tradnl"/>
              </w:rPr>
              <w:lastRenderedPageBreak/>
              <w:t>DESCRIPCION:</w:t>
            </w:r>
          </w:p>
        </w:tc>
      </w:tr>
      <w:tr w:rsidR="00E142EE" w:rsidRPr="006722CC" w:rsidTr="008A13B3">
        <w:trPr>
          <w:trHeight w:val="248"/>
          <w:jc w:val="center"/>
        </w:trPr>
        <w:tc>
          <w:tcPr>
            <w:tcW w:w="7117" w:type="dxa"/>
          </w:tcPr>
          <w:p w:rsidR="00E142EE" w:rsidRPr="006722CC" w:rsidRDefault="00E142EE" w:rsidP="005712B7">
            <w:pPr>
              <w:widowControl w:val="0"/>
              <w:autoSpaceDE w:val="0"/>
              <w:autoSpaceDN w:val="0"/>
              <w:adjustRightInd w:val="0"/>
              <w:jc w:val="both"/>
              <w:rPr>
                <w:rFonts w:asciiTheme="minorHAnsi" w:hAnsiTheme="minorHAnsi" w:cstheme="minorHAnsi"/>
                <w:sz w:val="20"/>
                <w:szCs w:val="20"/>
              </w:rPr>
            </w:pPr>
            <w:r w:rsidRPr="00E142EE">
              <w:rPr>
                <w:rFonts w:asciiTheme="minorHAnsi" w:hAnsiTheme="minorHAnsi" w:cstheme="minorHAnsi"/>
                <w:sz w:val="20"/>
                <w:szCs w:val="20"/>
              </w:rPr>
              <w:t>Retroexcavadora 79HP 0,8m3</w:t>
            </w:r>
          </w:p>
        </w:tc>
      </w:tr>
    </w:tbl>
    <w:p w:rsidR="0031499A" w:rsidRPr="005A3330" w:rsidRDefault="0031499A" w:rsidP="005712B7">
      <w:pPr>
        <w:contextualSpacing/>
        <w:jc w:val="both"/>
        <w:rPr>
          <w:rFonts w:asciiTheme="minorHAnsi" w:eastAsia="Arial Unicode MS" w:hAnsiTheme="minorHAnsi" w:cstheme="minorHAnsi"/>
          <w:sz w:val="20"/>
          <w:szCs w:val="20"/>
          <w:lang w:val="es-ES_tradnl"/>
        </w:rPr>
      </w:pPr>
      <w:r w:rsidRPr="005A3330">
        <w:rPr>
          <w:rFonts w:asciiTheme="minorHAnsi" w:hAnsiTheme="minorHAnsi" w:cstheme="minorHAnsi"/>
          <w:kern w:val="28"/>
          <w:sz w:val="20"/>
          <w:szCs w:val="20"/>
          <w:lang w:val="es-ES_tradnl"/>
        </w:rPr>
        <w:t xml:space="preserve"> </w:t>
      </w:r>
    </w:p>
    <w:p w:rsidR="0031499A" w:rsidRPr="005A3330" w:rsidRDefault="0031499A" w:rsidP="005712B7">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w:t>
      </w:r>
      <w:r w:rsidRPr="005A3330">
        <w:rPr>
          <w:rFonts w:asciiTheme="minorHAnsi" w:eastAsia="Arial Unicode MS" w:hAnsiTheme="minorHAnsi" w:cstheme="minorHAnsi"/>
          <w:b/>
          <w:sz w:val="20"/>
          <w:szCs w:val="20"/>
          <w:lang w:val="es-ES_tradnl"/>
        </w:rPr>
        <w:t>,</w:t>
      </w:r>
      <w:r w:rsidRPr="005A3330">
        <w:rPr>
          <w:rFonts w:asciiTheme="minorHAnsi" w:eastAsia="Arial Unicode MS" w:hAnsiTheme="minorHAnsi" w:cstheme="minorHAnsi"/>
          <w:sz w:val="20"/>
          <w:szCs w:val="20"/>
          <w:lang w:val="es-ES_tradnl"/>
        </w:rPr>
        <w:t xml:space="preserve"> en zarandas con una abertura máxima de malla de 3/8 de pulgada, de acuerdo a los correspondientes espesores que Instruya el SUPERVISOR DE OBRA (Cama de Apoyo de la Tubería como Capa de Protección); sin ningún costo adicional.</w:t>
      </w:r>
    </w:p>
    <w:p w:rsidR="0031499A" w:rsidRPr="005A3330" w:rsidRDefault="0031499A" w:rsidP="005712B7">
      <w:pPr>
        <w:contextualSpacing/>
        <w:jc w:val="both"/>
        <w:rPr>
          <w:rFonts w:asciiTheme="minorHAnsi" w:eastAsia="Arial Unicode MS" w:hAnsiTheme="minorHAnsi" w:cstheme="minorHAnsi"/>
          <w:sz w:val="20"/>
          <w:szCs w:val="20"/>
          <w:lang w:val="es-ES_tradnl"/>
        </w:rPr>
      </w:pPr>
    </w:p>
    <w:p w:rsidR="0031499A" w:rsidRPr="005A3330" w:rsidRDefault="0031499A" w:rsidP="005712B7">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No se permitirá la utilización de suelos con excesivo contenido de humedad, considerándose como tales, aquéllos que igualen o sobrepasen  el límite plástico del suelo.</w:t>
      </w:r>
    </w:p>
    <w:p w:rsidR="0031499A" w:rsidRDefault="0031499A" w:rsidP="005712B7">
      <w:pPr>
        <w:pStyle w:val="Ttulo3"/>
        <w:keepLines w:val="0"/>
        <w:numPr>
          <w:ilvl w:val="1"/>
          <w:numId w:val="36"/>
        </w:numPr>
        <w:spacing w:before="240"/>
        <w:ind w:left="567" w:hanging="573"/>
        <w:contextualSpacing/>
        <w:jc w:val="both"/>
        <w:rPr>
          <w:rFonts w:asciiTheme="minorHAnsi" w:hAnsiTheme="minorHAnsi" w:cstheme="minorHAnsi"/>
          <w:kern w:val="28"/>
          <w:sz w:val="20"/>
          <w:szCs w:val="20"/>
        </w:rPr>
      </w:pPr>
      <w:r w:rsidRPr="00166C6B">
        <w:rPr>
          <w:rFonts w:asciiTheme="minorHAnsi" w:hAnsiTheme="minorHAnsi" w:cstheme="minorHAnsi"/>
          <w:color w:val="auto"/>
          <w:sz w:val="20"/>
          <w:szCs w:val="20"/>
        </w:rPr>
        <w:t>PROCEDIMIENTO</w:t>
      </w:r>
      <w:r w:rsidRPr="00166C6B">
        <w:rPr>
          <w:rFonts w:asciiTheme="minorHAnsi" w:hAnsiTheme="minorHAnsi" w:cstheme="minorHAnsi"/>
          <w:color w:val="auto"/>
          <w:kern w:val="28"/>
          <w:sz w:val="20"/>
          <w:szCs w:val="20"/>
        </w:rPr>
        <w:t xml:space="preserve"> PARA LA EJECUCIÓN</w:t>
      </w:r>
    </w:p>
    <w:p w:rsidR="0031499A" w:rsidRPr="005A3330" w:rsidRDefault="0031499A" w:rsidP="005712B7">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Los trabajos de relleno y compactado de zanja serán autorizados por el SUPERVISOR DE OBRA, siempre y cuando se verifique en zanja lo siguiente:</w:t>
      </w:r>
    </w:p>
    <w:p w:rsidR="0031499A" w:rsidRPr="005A3330" w:rsidRDefault="0031499A" w:rsidP="005712B7">
      <w:pPr>
        <w:contextualSpacing/>
        <w:jc w:val="both"/>
        <w:rPr>
          <w:rFonts w:asciiTheme="minorHAnsi" w:eastAsia="Arial Unicode MS" w:hAnsiTheme="minorHAnsi" w:cstheme="minorHAnsi"/>
          <w:sz w:val="20"/>
          <w:szCs w:val="20"/>
          <w:lang w:val="es-ES_tradnl"/>
        </w:rPr>
      </w:pPr>
    </w:p>
    <w:p w:rsidR="0031499A" w:rsidRPr="005A3330" w:rsidRDefault="0031499A" w:rsidP="005712B7">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 xml:space="preserve">La zanja deberá estar perfilada con un ancho constante de 40 cm en toda su profundidad, libre de cualquier escombro o cualquier otro elemento que pueda dañar la tubería. </w:t>
      </w:r>
    </w:p>
    <w:p w:rsidR="0031499A" w:rsidRPr="005A3330" w:rsidRDefault="0031499A" w:rsidP="005712B7">
      <w:pPr>
        <w:contextualSpacing/>
        <w:jc w:val="both"/>
        <w:rPr>
          <w:rFonts w:asciiTheme="minorHAnsi" w:eastAsia="Arial Unicode MS" w:hAnsiTheme="minorHAnsi" w:cstheme="minorHAnsi"/>
          <w:sz w:val="20"/>
          <w:szCs w:val="20"/>
          <w:lang w:val="es-ES_tradnl"/>
        </w:rPr>
      </w:pPr>
    </w:p>
    <w:p w:rsidR="0031499A" w:rsidRPr="005A3330" w:rsidRDefault="0031499A" w:rsidP="005712B7">
      <w:pPr>
        <w:tabs>
          <w:tab w:val="left" w:pos="0"/>
          <w:tab w:val="left" w:pos="142"/>
        </w:tabs>
        <w:contextualSpacing/>
        <w:jc w:val="both"/>
        <w:rPr>
          <w:rFonts w:asciiTheme="minorHAnsi" w:hAnsiTheme="minorHAnsi" w:cstheme="minorHAnsi"/>
          <w:iCs/>
          <w:sz w:val="20"/>
          <w:szCs w:val="20"/>
          <w:lang w:val="es-ES_tradnl"/>
        </w:rPr>
      </w:pPr>
      <w:r w:rsidRPr="005A3330">
        <w:rPr>
          <w:rFonts w:asciiTheme="minorHAnsi" w:hAnsiTheme="minorHAnsi" w:cstheme="minorHAnsi"/>
          <w:iCs/>
          <w:sz w:val="20"/>
          <w:szCs w:val="20"/>
          <w:lang w:val="es-ES_tradnl"/>
        </w:rPr>
        <w:t>En casos especiales o por razones técnicas el SUPERVISOR DE OBRA podrá autorizar la ejecución de obras de albañilería (hormigones y mampostería de ladrillo), para apoyar, proteger y separar la tubería, convenientemente de algún objeto enterrado.</w:t>
      </w:r>
    </w:p>
    <w:p w:rsidR="0031499A" w:rsidRPr="005A3330" w:rsidRDefault="0031499A" w:rsidP="005712B7">
      <w:pPr>
        <w:tabs>
          <w:tab w:val="left" w:pos="0"/>
          <w:tab w:val="left" w:pos="142"/>
        </w:tabs>
        <w:contextualSpacing/>
        <w:jc w:val="both"/>
        <w:rPr>
          <w:rFonts w:asciiTheme="minorHAnsi" w:hAnsiTheme="minorHAnsi" w:cstheme="minorHAnsi"/>
          <w:iCs/>
          <w:sz w:val="20"/>
          <w:szCs w:val="20"/>
          <w:lang w:val="es-ES_tradnl"/>
        </w:rPr>
      </w:pPr>
    </w:p>
    <w:p w:rsidR="0031499A" w:rsidRPr="005A3330" w:rsidRDefault="0031499A" w:rsidP="005712B7">
      <w:pPr>
        <w:tabs>
          <w:tab w:val="left" w:pos="0"/>
          <w:tab w:val="left" w:pos="142"/>
        </w:tabs>
        <w:autoSpaceDE w:val="0"/>
        <w:autoSpaceDN w:val="0"/>
        <w:adjustRightInd w:val="0"/>
        <w:contextualSpacing/>
        <w:jc w:val="both"/>
        <w:rPr>
          <w:rFonts w:asciiTheme="minorHAnsi" w:hAnsiTheme="minorHAnsi" w:cstheme="minorHAnsi"/>
          <w:iCs/>
          <w:sz w:val="20"/>
          <w:szCs w:val="20"/>
          <w:lang w:val="es-ES_tradnl"/>
        </w:rPr>
      </w:pPr>
      <w:r w:rsidRPr="005A3330">
        <w:rPr>
          <w:rFonts w:asciiTheme="minorHAnsi" w:hAnsiTheme="minorHAnsi" w:cstheme="minorHAnsi"/>
          <w:iCs/>
          <w:sz w:val="20"/>
          <w:szCs w:val="20"/>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31499A" w:rsidRPr="005A3330" w:rsidRDefault="0031499A" w:rsidP="005712B7">
      <w:pPr>
        <w:tabs>
          <w:tab w:val="left" w:pos="0"/>
          <w:tab w:val="left" w:pos="142"/>
        </w:tabs>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Antes del tendido de las tuberías, el relleno se ejecutara con tierra cernida (zarandeada en malla cuadrada de 8 milímetros), previamente aprobado por el SUPERVISOR DE OBRA de obra.</w:t>
      </w:r>
    </w:p>
    <w:p w:rsidR="0031499A" w:rsidRPr="005A3330" w:rsidRDefault="0031499A" w:rsidP="005712B7">
      <w:pPr>
        <w:tabs>
          <w:tab w:val="left" w:pos="0"/>
          <w:tab w:val="left" w:pos="142"/>
        </w:tabs>
        <w:contextualSpacing/>
        <w:jc w:val="both"/>
        <w:rPr>
          <w:rFonts w:asciiTheme="minorHAnsi" w:hAnsiTheme="minorHAnsi" w:cstheme="minorHAnsi"/>
          <w:sz w:val="20"/>
          <w:szCs w:val="20"/>
          <w:lang w:val="es-ES_tradnl"/>
        </w:rPr>
      </w:pPr>
    </w:p>
    <w:p w:rsidR="0031499A" w:rsidRPr="005A3330" w:rsidRDefault="0031499A" w:rsidP="005712B7">
      <w:pPr>
        <w:tabs>
          <w:tab w:val="left" w:pos="0"/>
          <w:tab w:val="left" w:pos="142"/>
        </w:tabs>
        <w:contextualSpacing/>
        <w:jc w:val="both"/>
        <w:rPr>
          <w:rFonts w:asciiTheme="minorHAnsi" w:hAnsiTheme="minorHAnsi" w:cstheme="minorHAnsi"/>
          <w:sz w:val="20"/>
          <w:szCs w:val="20"/>
          <w:lang w:val="es-ES_tradnl"/>
        </w:rPr>
      </w:pPr>
      <w:r w:rsidRPr="005A3330">
        <w:rPr>
          <w:rFonts w:asciiTheme="minorHAnsi" w:hAnsiTheme="minorHAnsi" w:cstheme="minorHAnsi"/>
          <w:iCs/>
          <w:sz w:val="20"/>
          <w:szCs w:val="20"/>
          <w:lang w:val="es-ES_tradnl"/>
        </w:rPr>
        <w:t xml:space="preserve">El relleno y compactado de material, se realizara en dos capas de material. La primera capa será </w:t>
      </w:r>
      <w:bookmarkStart w:id="19" w:name="_Toc314666646"/>
      <w:r w:rsidRPr="005A3330">
        <w:rPr>
          <w:rFonts w:asciiTheme="minorHAnsi" w:hAnsiTheme="minorHAnsi" w:cstheme="minorHAnsi"/>
          <w:iCs/>
          <w:sz w:val="20"/>
          <w:szCs w:val="20"/>
          <w:lang w:val="es-ES_tradnl"/>
        </w:rPr>
        <w:t>material fino (tierra cernida) que servirá de asiento para el confinamiento de la tubería. El espesor de la cama será de 15 cm</w:t>
      </w:r>
      <w:bookmarkEnd w:id="19"/>
      <w:r w:rsidRPr="005A3330">
        <w:rPr>
          <w:rFonts w:asciiTheme="minorHAnsi" w:hAnsiTheme="minorHAnsi" w:cstheme="minorHAnsi"/>
          <w:iCs/>
          <w:sz w:val="20"/>
          <w:szCs w:val="20"/>
          <w:lang w:val="es-ES_tradnl"/>
        </w:rPr>
        <w:t>, la cual será nivelada y asentada, la segunda capa será la de protección de tubería con un espesor de 20 cm en aceras y 25 cm en calzadas, las mismas que serán debidamente asen</w:t>
      </w:r>
      <w:bookmarkStart w:id="20" w:name="_Toc314666649"/>
      <w:r w:rsidRPr="005A3330">
        <w:rPr>
          <w:rFonts w:asciiTheme="minorHAnsi" w:hAnsiTheme="minorHAnsi" w:cstheme="minorHAnsi"/>
          <w:iCs/>
          <w:sz w:val="20"/>
          <w:szCs w:val="20"/>
          <w:lang w:val="es-ES_tradnl"/>
        </w:rPr>
        <w:t>tadas con apisonadores manuales,</w:t>
      </w:r>
      <w:r w:rsidRPr="005A3330">
        <w:rPr>
          <w:rFonts w:asciiTheme="minorHAnsi" w:hAnsiTheme="minorHAnsi" w:cstheme="minorHAnsi"/>
          <w:sz w:val="20"/>
          <w:szCs w:val="20"/>
          <w:lang w:val="es-ES_tradnl"/>
        </w:rPr>
        <w:t xml:space="preserve"> el control de compactación será realizado por el SUPERVISOR DE OBRA.</w:t>
      </w:r>
      <w:bookmarkEnd w:id="20"/>
    </w:p>
    <w:p w:rsidR="0031499A" w:rsidRPr="005A3330" w:rsidRDefault="0031499A" w:rsidP="005712B7">
      <w:pPr>
        <w:tabs>
          <w:tab w:val="left" w:pos="0"/>
          <w:tab w:val="left" w:pos="142"/>
        </w:tabs>
        <w:contextualSpacing/>
        <w:jc w:val="both"/>
        <w:rPr>
          <w:rFonts w:asciiTheme="minorHAnsi" w:hAnsiTheme="minorHAnsi" w:cstheme="minorHAnsi"/>
          <w:sz w:val="20"/>
          <w:szCs w:val="20"/>
          <w:lang w:val="es-ES_tradnl"/>
        </w:rPr>
      </w:pPr>
    </w:p>
    <w:p w:rsidR="0031499A" w:rsidRPr="005A3330" w:rsidRDefault="0031499A" w:rsidP="005712B7">
      <w:pPr>
        <w:tabs>
          <w:tab w:val="left" w:pos="0"/>
          <w:tab w:val="left" w:pos="142"/>
        </w:tabs>
        <w:autoSpaceDE w:val="0"/>
        <w:autoSpaceDN w:val="0"/>
        <w:adjustRightInd w:val="0"/>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Para la verificación de espesores se utilizara una varilla de medición.</w:t>
      </w:r>
    </w:p>
    <w:p w:rsidR="0031499A" w:rsidRPr="005A3330" w:rsidRDefault="0031499A" w:rsidP="005712B7">
      <w:pPr>
        <w:tabs>
          <w:tab w:val="left" w:pos="0"/>
          <w:tab w:val="left" w:pos="142"/>
        </w:tabs>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 xml:space="preserve">El relleno de cada uno de los tramos de las tuberías se realizará previa autorización del SUPERVISOR DE OBRA de Obra de YPFB, dejando constancia escrita en el Libro de Órdenes, después de haber comprobado el debido </w:t>
      </w:r>
      <w:r w:rsidRPr="005A3330">
        <w:rPr>
          <w:rFonts w:asciiTheme="minorHAnsi" w:hAnsiTheme="minorHAnsi" w:cstheme="minorHAnsi"/>
          <w:sz w:val="20"/>
          <w:szCs w:val="20"/>
          <w:lang w:val="es-ES_tradnl"/>
        </w:rPr>
        <w:lastRenderedPageBreak/>
        <w:t>bajado y el estado perfecto de revestimiento exterior de la tubería aplicando el Holly Day. Además deberá quedar verificado que la tubería se encuentra apoyada uniformemente en su lecho.</w:t>
      </w:r>
    </w:p>
    <w:p w:rsidR="0031499A" w:rsidRPr="005A3330" w:rsidRDefault="0031499A" w:rsidP="005712B7">
      <w:pPr>
        <w:tabs>
          <w:tab w:val="left" w:pos="0"/>
          <w:tab w:val="left" w:pos="142"/>
        </w:tabs>
        <w:autoSpaceDE w:val="0"/>
        <w:autoSpaceDN w:val="0"/>
        <w:adjustRightInd w:val="0"/>
        <w:contextualSpacing/>
        <w:jc w:val="both"/>
        <w:rPr>
          <w:rFonts w:asciiTheme="minorHAnsi" w:hAnsiTheme="minorHAnsi" w:cstheme="minorHAnsi"/>
          <w:iCs/>
          <w:sz w:val="20"/>
          <w:szCs w:val="20"/>
          <w:lang w:val="es-ES_tradnl"/>
        </w:rPr>
      </w:pPr>
    </w:p>
    <w:p w:rsidR="0031499A" w:rsidRPr="005A3330" w:rsidRDefault="0031499A" w:rsidP="005712B7">
      <w:pPr>
        <w:tabs>
          <w:tab w:val="left" w:pos="0"/>
          <w:tab w:val="left" w:pos="142"/>
        </w:tabs>
        <w:autoSpaceDE w:val="0"/>
        <w:autoSpaceDN w:val="0"/>
        <w:adjustRightInd w:val="0"/>
        <w:contextualSpacing/>
        <w:jc w:val="both"/>
        <w:rPr>
          <w:rFonts w:asciiTheme="minorHAnsi" w:hAnsiTheme="minorHAnsi" w:cstheme="minorHAnsi"/>
          <w:iCs/>
          <w:sz w:val="20"/>
          <w:szCs w:val="20"/>
          <w:lang w:val="es-ES_tradnl"/>
        </w:rPr>
      </w:pPr>
      <w:r w:rsidRPr="005A3330">
        <w:rPr>
          <w:rFonts w:asciiTheme="minorHAnsi" w:hAnsiTheme="minorHAnsi" w:cstheme="minorHAnsi"/>
          <w:iCs/>
          <w:sz w:val="20"/>
          <w:szCs w:val="20"/>
          <w:lang w:val="es-ES_tradnl"/>
        </w:rPr>
        <w:t>En caso de ser necesaria la utilización de agua para la compactación del suelo, la operación deberá ser previamente autorizada por la Supervisión.</w:t>
      </w:r>
    </w:p>
    <w:p w:rsidR="0031499A" w:rsidRPr="005A3330" w:rsidRDefault="0031499A" w:rsidP="005712B7">
      <w:pPr>
        <w:tabs>
          <w:tab w:val="left" w:pos="0"/>
          <w:tab w:val="left" w:pos="142"/>
        </w:tabs>
        <w:contextualSpacing/>
        <w:jc w:val="both"/>
        <w:rPr>
          <w:rFonts w:asciiTheme="minorHAnsi" w:hAnsiTheme="minorHAnsi" w:cstheme="minorHAnsi"/>
          <w:iCs/>
          <w:sz w:val="20"/>
          <w:szCs w:val="20"/>
          <w:lang w:val="es-ES_tradnl"/>
        </w:rPr>
      </w:pPr>
    </w:p>
    <w:p w:rsidR="0031499A" w:rsidRPr="005A3330" w:rsidRDefault="0031499A" w:rsidP="005712B7">
      <w:pPr>
        <w:tabs>
          <w:tab w:val="left" w:pos="0"/>
        </w:tabs>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31499A" w:rsidRPr="005A3330" w:rsidRDefault="0031499A" w:rsidP="005712B7">
      <w:pPr>
        <w:tabs>
          <w:tab w:val="left" w:pos="0"/>
        </w:tabs>
        <w:contextualSpacing/>
        <w:jc w:val="both"/>
        <w:rPr>
          <w:rFonts w:asciiTheme="minorHAnsi" w:hAnsiTheme="minorHAnsi" w:cstheme="minorHAnsi"/>
          <w:kern w:val="28"/>
          <w:sz w:val="20"/>
          <w:szCs w:val="20"/>
          <w:lang w:val="es-ES_tradnl"/>
        </w:rPr>
      </w:pPr>
    </w:p>
    <w:p w:rsidR="0031499A" w:rsidRPr="005A3330" w:rsidRDefault="0031499A" w:rsidP="005712B7">
      <w:pPr>
        <w:numPr>
          <w:ilvl w:val="0"/>
          <w:numId w:val="9"/>
        </w:numPr>
        <w:ind w:firstLine="66"/>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Tan pronto como se haya terminado el relleno el CONTRATISTA deberá cumplir lo siguiente:</w:t>
      </w:r>
    </w:p>
    <w:p w:rsidR="0031499A" w:rsidRPr="005A3330" w:rsidRDefault="0031499A" w:rsidP="005712B7">
      <w:pPr>
        <w:tabs>
          <w:tab w:val="num" w:pos="2769"/>
        </w:tabs>
        <w:contextualSpacing/>
        <w:jc w:val="both"/>
        <w:rPr>
          <w:rFonts w:asciiTheme="minorHAnsi" w:eastAsia="Arial Unicode MS" w:hAnsiTheme="minorHAnsi" w:cstheme="minorHAnsi"/>
          <w:sz w:val="20"/>
          <w:szCs w:val="20"/>
          <w:lang w:val="es-ES_tradnl"/>
        </w:rPr>
      </w:pPr>
    </w:p>
    <w:p w:rsidR="0031499A" w:rsidRPr="005A3330" w:rsidRDefault="0031499A" w:rsidP="005712B7">
      <w:pPr>
        <w:numPr>
          <w:ilvl w:val="0"/>
          <w:numId w:val="13"/>
        </w:numPr>
        <w:tabs>
          <w:tab w:val="num" w:pos="2769"/>
        </w:tabs>
        <w:ind w:left="1083" w:hanging="342"/>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Limpieza y retiro de todos los escombros incluyendo rocas de gran tamaño, equipos y materiales en exceso o rechazados, que serán llevados a sitios autorizados.</w:t>
      </w:r>
    </w:p>
    <w:p w:rsidR="0031499A" w:rsidRPr="005A3330" w:rsidRDefault="0031499A" w:rsidP="005712B7">
      <w:pPr>
        <w:numPr>
          <w:ilvl w:val="0"/>
          <w:numId w:val="13"/>
        </w:numPr>
        <w:tabs>
          <w:tab w:val="num" w:pos="2769"/>
        </w:tabs>
        <w:ind w:left="1083" w:hanging="342"/>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Se debe restaurar todas las construcciones, hasta dejarlas en condiciones mejores a las iniciales, cualquier observación de las autoridades municipales, implicará que el CONTRATISTA resolverá los problemas y asumirá el costo</w:t>
      </w:r>
    </w:p>
    <w:p w:rsidR="0031499A" w:rsidRPr="005A3330" w:rsidRDefault="0031499A" w:rsidP="005712B7">
      <w:pPr>
        <w:contextualSpacing/>
        <w:jc w:val="both"/>
        <w:rPr>
          <w:rFonts w:asciiTheme="minorHAnsi" w:eastAsia="Arial Unicode MS" w:hAnsiTheme="minorHAnsi" w:cstheme="minorHAnsi"/>
          <w:sz w:val="20"/>
          <w:szCs w:val="20"/>
          <w:lang w:val="es-ES_tradnl"/>
        </w:rPr>
      </w:pPr>
    </w:p>
    <w:p w:rsidR="0031499A" w:rsidRPr="005A3330" w:rsidRDefault="0031499A" w:rsidP="005712B7">
      <w:pPr>
        <w:numPr>
          <w:ilvl w:val="0"/>
          <w:numId w:val="9"/>
        </w:numPr>
        <w:tabs>
          <w:tab w:val="num" w:pos="709"/>
        </w:tabs>
        <w:ind w:left="709" w:hanging="283"/>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Excepto cuando se estableciera lo contrario, deben ser eliminados o removidos todos los accesos, puentes,  alcantarillas, maderas y otras instalaciones provisorias, utilizadas en los trabajos.</w:t>
      </w:r>
    </w:p>
    <w:p w:rsidR="0031499A" w:rsidRPr="00166C6B" w:rsidRDefault="0031499A" w:rsidP="005712B7">
      <w:pPr>
        <w:pStyle w:val="Ttulo3"/>
        <w:keepLines w:val="0"/>
        <w:numPr>
          <w:ilvl w:val="1"/>
          <w:numId w:val="36"/>
        </w:numPr>
        <w:spacing w:before="240" w:line="360" w:lineRule="auto"/>
        <w:ind w:left="567" w:hanging="573"/>
        <w:contextualSpacing/>
        <w:jc w:val="both"/>
        <w:rPr>
          <w:rFonts w:asciiTheme="minorHAnsi" w:hAnsiTheme="minorHAnsi" w:cstheme="minorHAnsi"/>
          <w:color w:val="auto"/>
          <w:sz w:val="20"/>
          <w:szCs w:val="20"/>
        </w:rPr>
      </w:pPr>
      <w:r w:rsidRPr="00166C6B">
        <w:rPr>
          <w:rFonts w:asciiTheme="minorHAnsi" w:hAnsiTheme="minorHAnsi" w:cstheme="minorHAnsi"/>
          <w:color w:val="auto"/>
          <w:sz w:val="20"/>
          <w:szCs w:val="20"/>
        </w:rPr>
        <w:t>MEDIDAS DE MITIGACIÓN AMBIENTAL</w:t>
      </w:r>
    </w:p>
    <w:p w:rsidR="0031499A" w:rsidRPr="005A3330" w:rsidRDefault="0031499A" w:rsidP="005712B7">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5712B7">
      <w:pPr>
        <w:jc w:val="both"/>
        <w:rPr>
          <w:rFonts w:asciiTheme="minorHAnsi" w:hAnsiTheme="minorHAnsi" w:cstheme="minorHAnsi"/>
          <w:kern w:val="28"/>
          <w:sz w:val="20"/>
          <w:szCs w:val="20"/>
          <w:lang w:val="es-ES_tradnl"/>
        </w:rPr>
      </w:pPr>
    </w:p>
    <w:p w:rsidR="0031499A" w:rsidRPr="005A3330" w:rsidRDefault="0031499A" w:rsidP="005712B7">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5712B7">
      <w:pPr>
        <w:jc w:val="both"/>
        <w:rPr>
          <w:rFonts w:asciiTheme="minorHAnsi" w:hAnsiTheme="minorHAnsi" w:cstheme="minorHAnsi"/>
          <w:kern w:val="28"/>
          <w:sz w:val="20"/>
          <w:szCs w:val="20"/>
          <w:lang w:val="es-ES_tradnl"/>
        </w:rPr>
      </w:pPr>
    </w:p>
    <w:p w:rsidR="0031499A" w:rsidRPr="005A3330" w:rsidRDefault="0031499A" w:rsidP="005712B7">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5A3330">
        <w:rPr>
          <w:rFonts w:asciiTheme="minorHAnsi" w:hAnsiTheme="minorHAnsi" w:cstheme="minorHAnsi"/>
          <w:kern w:val="28"/>
          <w:sz w:val="20"/>
          <w:szCs w:val="20"/>
          <w:lang w:val="es-ES_tradnl"/>
        </w:rPr>
        <w:lastRenderedPageBreak/>
        <w:t xml:space="preserve">accidentes. Durante la ejecución de las Obras, el Contratista proporcionará todo lo que dicha persona necesita para ejercer esa responsabilidad y autoridad. </w:t>
      </w:r>
    </w:p>
    <w:p w:rsidR="0031499A" w:rsidRPr="005A3330" w:rsidRDefault="0031499A" w:rsidP="005712B7">
      <w:pPr>
        <w:jc w:val="both"/>
        <w:rPr>
          <w:rFonts w:asciiTheme="minorHAnsi" w:hAnsiTheme="minorHAnsi" w:cstheme="minorHAnsi"/>
          <w:kern w:val="28"/>
          <w:sz w:val="20"/>
          <w:szCs w:val="20"/>
          <w:lang w:val="es-ES_tradnl"/>
        </w:rPr>
      </w:pPr>
    </w:p>
    <w:p w:rsidR="0031499A" w:rsidRPr="005A3330" w:rsidRDefault="0031499A" w:rsidP="005712B7">
      <w:pPr>
        <w:jc w:val="both"/>
        <w:rPr>
          <w:rFonts w:asciiTheme="minorHAnsi" w:hAnsiTheme="minorHAnsi" w:cstheme="minorHAnsi"/>
          <w:sz w:val="20"/>
          <w:szCs w:val="20"/>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66C6B" w:rsidRDefault="0031499A" w:rsidP="005712B7">
      <w:pPr>
        <w:pStyle w:val="Ttulo3"/>
        <w:keepLines w:val="0"/>
        <w:numPr>
          <w:ilvl w:val="1"/>
          <w:numId w:val="36"/>
        </w:numPr>
        <w:spacing w:before="240" w:line="360" w:lineRule="auto"/>
        <w:ind w:left="567" w:hanging="573"/>
        <w:contextualSpacing/>
        <w:jc w:val="both"/>
        <w:rPr>
          <w:rFonts w:asciiTheme="minorHAnsi" w:hAnsiTheme="minorHAnsi" w:cstheme="minorHAnsi"/>
          <w:color w:val="auto"/>
          <w:sz w:val="20"/>
          <w:szCs w:val="20"/>
        </w:rPr>
      </w:pPr>
      <w:r w:rsidRPr="00166C6B">
        <w:rPr>
          <w:rFonts w:asciiTheme="minorHAnsi" w:hAnsiTheme="minorHAnsi" w:cstheme="minorHAnsi"/>
          <w:color w:val="auto"/>
          <w:sz w:val="20"/>
          <w:szCs w:val="20"/>
        </w:rPr>
        <w:t>MEDICIÓN</w:t>
      </w:r>
      <w:r w:rsidRPr="00166C6B">
        <w:rPr>
          <w:rFonts w:asciiTheme="minorHAnsi" w:hAnsiTheme="minorHAnsi" w:cstheme="minorHAnsi"/>
          <w:bCs w:val="0"/>
          <w:color w:val="auto"/>
          <w:sz w:val="20"/>
          <w:szCs w:val="20"/>
        </w:rPr>
        <w:t xml:space="preserve"> Y FORMA DE PAGO</w:t>
      </w:r>
    </w:p>
    <w:p w:rsidR="0031499A" w:rsidRPr="005A3330" w:rsidRDefault="0031499A" w:rsidP="005712B7">
      <w:pPr>
        <w:contextualSpacing/>
        <w:jc w:val="both"/>
        <w:rPr>
          <w:rFonts w:asciiTheme="minorHAnsi" w:hAnsiTheme="minorHAnsi" w:cstheme="minorHAnsi"/>
          <w:sz w:val="20"/>
          <w:szCs w:val="20"/>
        </w:rPr>
      </w:pPr>
      <w:r w:rsidRPr="005A3330">
        <w:rPr>
          <w:rFonts w:asciiTheme="minorHAnsi" w:hAnsiTheme="minorHAnsi" w:cstheme="minorHAnsi"/>
          <w:sz w:val="20"/>
          <w:szCs w:val="20"/>
        </w:rPr>
        <w:t xml:space="preserve">El relleno y compactado será medido en metros cúbicos compactados en su posición final de secciones autorizadas y reconocidas por el SUPERVISOR DE OBRA de Obra. </w:t>
      </w:r>
    </w:p>
    <w:p w:rsidR="0031499A" w:rsidRPr="005A3330" w:rsidRDefault="0031499A" w:rsidP="005712B7">
      <w:pPr>
        <w:contextualSpacing/>
        <w:jc w:val="both"/>
        <w:rPr>
          <w:rFonts w:asciiTheme="minorHAnsi" w:hAnsiTheme="minorHAnsi" w:cstheme="minorHAnsi"/>
          <w:sz w:val="20"/>
          <w:szCs w:val="20"/>
        </w:rPr>
      </w:pPr>
    </w:p>
    <w:p w:rsidR="0031499A" w:rsidRPr="005A3330" w:rsidRDefault="0031499A" w:rsidP="005712B7">
      <w:pPr>
        <w:contextualSpacing/>
        <w:jc w:val="both"/>
        <w:rPr>
          <w:rFonts w:asciiTheme="minorHAnsi" w:hAnsiTheme="minorHAnsi" w:cstheme="minorHAnsi"/>
          <w:sz w:val="20"/>
          <w:szCs w:val="20"/>
        </w:rPr>
      </w:pPr>
      <w:r w:rsidRPr="005A3330">
        <w:rPr>
          <w:rFonts w:asciiTheme="minorHAnsi" w:hAnsiTheme="minorHAnsi" w:cstheme="minorHAnsi"/>
          <w:sz w:val="20"/>
          <w:szCs w:val="20"/>
        </w:rPr>
        <w:t>La medición se efectuará sobre la geometría del espacio rellenado descontando el volumen de la red y de los fundas de seguridad, cámaras etc.</w:t>
      </w:r>
    </w:p>
    <w:p w:rsidR="0031499A" w:rsidRPr="005A3330" w:rsidRDefault="0031499A" w:rsidP="005712B7">
      <w:pPr>
        <w:contextualSpacing/>
        <w:jc w:val="both"/>
        <w:rPr>
          <w:rFonts w:asciiTheme="minorHAnsi" w:hAnsiTheme="minorHAnsi" w:cstheme="minorHAnsi"/>
          <w:sz w:val="20"/>
          <w:szCs w:val="20"/>
        </w:rPr>
      </w:pPr>
    </w:p>
    <w:p w:rsidR="0031499A" w:rsidRPr="005A3330" w:rsidRDefault="0031499A" w:rsidP="005712B7">
      <w:pPr>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de Obra, será cancelado al precio unitario de la propuesta aceptada.</w:t>
      </w:r>
    </w:p>
    <w:p w:rsidR="0031499A" w:rsidRPr="005A3330" w:rsidRDefault="0031499A" w:rsidP="005712B7">
      <w:pPr>
        <w:contextualSpacing/>
        <w:jc w:val="both"/>
        <w:rPr>
          <w:rFonts w:asciiTheme="minorHAnsi" w:hAnsiTheme="minorHAnsi" w:cstheme="minorHAnsi"/>
          <w:sz w:val="20"/>
          <w:szCs w:val="20"/>
          <w:lang w:val="es-ES_tradnl"/>
        </w:rPr>
      </w:pPr>
    </w:p>
    <w:p w:rsidR="0031499A" w:rsidRPr="005A3330" w:rsidRDefault="0031499A" w:rsidP="005712B7">
      <w:pPr>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Dicho precio será compensación total por las materias, mano de obra herramientas, equipo y otros gastos que sean necesarios para la adecuada y correcta ejecución de los y trabajos.</w:t>
      </w:r>
    </w:p>
    <w:p w:rsidR="0031499A" w:rsidRPr="001B2CB3" w:rsidRDefault="0031499A" w:rsidP="005712B7">
      <w:pPr>
        <w:pStyle w:val="Ttulo3"/>
        <w:keepLines w:val="0"/>
        <w:numPr>
          <w:ilvl w:val="0"/>
          <w:numId w:val="36"/>
        </w:numPr>
        <w:spacing w:before="240" w:line="360" w:lineRule="auto"/>
        <w:contextualSpacing/>
        <w:jc w:val="both"/>
        <w:rPr>
          <w:rFonts w:asciiTheme="minorHAnsi" w:eastAsia="Times New Roman" w:hAnsiTheme="minorHAnsi" w:cstheme="minorHAnsi"/>
          <w:bCs w:val="0"/>
          <w:color w:val="4472C4" w:themeColor="accent5"/>
          <w:kern w:val="28"/>
          <w:sz w:val="20"/>
          <w:szCs w:val="20"/>
        </w:rPr>
      </w:pPr>
      <w:r w:rsidRPr="001B2CB3">
        <w:rPr>
          <w:rFonts w:asciiTheme="minorHAnsi" w:eastAsiaTheme="minorHAnsi" w:hAnsiTheme="minorHAnsi" w:cstheme="minorHAnsi"/>
          <w:bCs w:val="0"/>
          <w:color w:val="4472C4" w:themeColor="accent5"/>
          <w:sz w:val="20"/>
          <w:szCs w:val="20"/>
        </w:rPr>
        <w:t>RELLENO Y COMPACTADO DE ZANJA CON MATERIAL FINO C/PROVISION</w:t>
      </w:r>
      <w:r w:rsidRPr="001B2CB3">
        <w:rPr>
          <w:rFonts w:asciiTheme="minorHAnsi" w:hAnsiTheme="minorHAnsi" w:cstheme="minorHAnsi"/>
          <w:color w:val="4472C4" w:themeColor="accent5"/>
          <w:sz w:val="20"/>
          <w:szCs w:val="20"/>
        </w:rPr>
        <w:t xml:space="preserve">. </w:t>
      </w:r>
    </w:p>
    <w:p w:rsidR="0031499A" w:rsidRPr="000D7AA3" w:rsidRDefault="0031499A" w:rsidP="005712B7">
      <w:pPr>
        <w:ind w:left="6"/>
        <w:contextualSpacing/>
        <w:jc w:val="both"/>
        <w:rPr>
          <w:rFonts w:asciiTheme="minorHAnsi" w:hAnsiTheme="minorHAnsi" w:cstheme="minorHAnsi"/>
          <w:b/>
          <w:sz w:val="20"/>
          <w:szCs w:val="20"/>
          <w:vertAlign w:val="superscript"/>
        </w:rPr>
      </w:pPr>
      <w:r w:rsidRPr="000D7AA3">
        <w:rPr>
          <w:rFonts w:asciiTheme="minorHAnsi" w:hAnsiTheme="minorHAnsi" w:cstheme="minorHAnsi"/>
          <w:b/>
          <w:sz w:val="20"/>
          <w:szCs w:val="20"/>
        </w:rPr>
        <w:t>UNIDAD:   m3</w:t>
      </w:r>
    </w:p>
    <w:p w:rsidR="0031499A" w:rsidRPr="001B2CB3" w:rsidRDefault="0031499A" w:rsidP="005712B7">
      <w:pPr>
        <w:pStyle w:val="Ttulo3"/>
        <w:keepLines w:val="0"/>
        <w:numPr>
          <w:ilvl w:val="1"/>
          <w:numId w:val="36"/>
        </w:numPr>
        <w:spacing w:before="240" w:line="360" w:lineRule="auto"/>
        <w:ind w:left="567" w:hanging="573"/>
        <w:contextualSpacing/>
        <w:jc w:val="both"/>
        <w:rPr>
          <w:rFonts w:asciiTheme="minorHAnsi" w:eastAsiaTheme="minorHAnsi" w:hAnsiTheme="minorHAnsi" w:cstheme="minorHAnsi"/>
          <w:color w:val="auto"/>
          <w:sz w:val="20"/>
          <w:szCs w:val="20"/>
        </w:rPr>
      </w:pPr>
      <w:r w:rsidRPr="001B2CB3">
        <w:rPr>
          <w:rFonts w:asciiTheme="minorHAnsi" w:hAnsiTheme="minorHAnsi" w:cstheme="minorHAnsi"/>
          <w:color w:val="auto"/>
          <w:sz w:val="20"/>
          <w:szCs w:val="20"/>
        </w:rPr>
        <w:t>DEFINICIÓN</w:t>
      </w:r>
      <w:r w:rsidRPr="001B2CB3">
        <w:rPr>
          <w:rFonts w:asciiTheme="minorHAnsi" w:eastAsiaTheme="minorHAnsi" w:hAnsiTheme="minorHAnsi" w:cstheme="minorHAnsi"/>
          <w:bCs w:val="0"/>
          <w:color w:val="auto"/>
          <w:sz w:val="20"/>
          <w:szCs w:val="20"/>
        </w:rPr>
        <w:t xml:space="preserve">. </w:t>
      </w:r>
    </w:p>
    <w:p w:rsidR="0031499A" w:rsidRPr="005A3330" w:rsidRDefault="0031499A" w:rsidP="005712B7">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Este ítem comprende los trabajos necesarios para el relleno y compactado de material fino en zanja; específicamente </w:t>
      </w:r>
      <w:r w:rsidRPr="005A3330">
        <w:rPr>
          <w:rFonts w:asciiTheme="minorHAnsi" w:eastAsiaTheme="minorHAnsi" w:hAnsiTheme="minorHAnsi" w:cstheme="minorHAnsi"/>
          <w:b/>
          <w:bCs/>
          <w:sz w:val="20"/>
          <w:szCs w:val="20"/>
          <w:lang w:val="es-BO" w:eastAsia="en-US"/>
        </w:rPr>
        <w:t>arena fina y/o Tierra cernida</w:t>
      </w:r>
      <w:r w:rsidRPr="005A3330">
        <w:rPr>
          <w:rFonts w:asciiTheme="minorHAnsi" w:eastAsiaTheme="minorHAnsi" w:hAnsiTheme="minorHAnsi" w:cstheme="minorHAnsi"/>
          <w:sz w:val="20"/>
          <w:szCs w:val="20"/>
          <w:lang w:val="es-BO" w:eastAsia="en-US"/>
        </w:rPr>
        <w:t xml:space="preserve">, la cual será prevista por el Ítem PROVISIÓN DE MATERIAL FINO existente dentro del Proyecto, de acuerdo a las características propias del terreno y consideraciones en el diseño para su colocación en zanja, considerando los procedimientos prescritos en la presente especificación o instrucciones del SUPERVISOR. </w:t>
      </w:r>
    </w:p>
    <w:p w:rsidR="0031499A" w:rsidRPr="005A3330" w:rsidRDefault="0031499A" w:rsidP="005712B7">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Default="0031499A" w:rsidP="005712B7">
      <w:pPr>
        <w:pStyle w:val="Ttulo3"/>
        <w:keepLines w:val="0"/>
        <w:numPr>
          <w:ilvl w:val="1"/>
          <w:numId w:val="36"/>
        </w:numPr>
        <w:spacing w:before="240" w:line="360" w:lineRule="auto"/>
        <w:ind w:left="567" w:hanging="573"/>
        <w:contextualSpacing/>
        <w:jc w:val="both"/>
        <w:rPr>
          <w:rFonts w:asciiTheme="minorHAnsi" w:eastAsiaTheme="minorHAnsi" w:hAnsiTheme="minorHAnsi" w:cstheme="minorHAnsi"/>
          <w:bCs w:val="0"/>
          <w:color w:val="auto"/>
          <w:sz w:val="20"/>
          <w:szCs w:val="20"/>
        </w:rPr>
      </w:pPr>
      <w:r w:rsidRPr="001B2CB3">
        <w:rPr>
          <w:rFonts w:asciiTheme="minorHAnsi" w:hAnsiTheme="minorHAnsi" w:cstheme="minorHAnsi"/>
          <w:color w:val="auto"/>
          <w:sz w:val="20"/>
          <w:szCs w:val="20"/>
        </w:rPr>
        <w:t>MATERIAL</w:t>
      </w:r>
      <w:r w:rsidRPr="001B2CB3">
        <w:rPr>
          <w:rFonts w:asciiTheme="minorHAnsi" w:eastAsiaTheme="minorHAnsi" w:hAnsiTheme="minorHAnsi" w:cstheme="minorHAnsi"/>
          <w:bCs w:val="0"/>
          <w:color w:val="auto"/>
          <w:sz w:val="20"/>
          <w:szCs w:val="20"/>
        </w:rPr>
        <w:t xml:space="preserve">, HERRAMIENTAS Y EQUIPO. </w:t>
      </w:r>
    </w:p>
    <w:p w:rsidR="00255565" w:rsidRPr="00255565" w:rsidRDefault="00255565" w:rsidP="005712B7">
      <w:pPr>
        <w:jc w:val="both"/>
        <w:rPr>
          <w:rFonts w:eastAsiaTheme="minorHAnsi"/>
          <w:lang w:val="es-BO" w:eastAsia="en-US"/>
        </w:rPr>
      </w:pPr>
    </w:p>
    <w:p w:rsidR="00255565" w:rsidRDefault="00255565" w:rsidP="005712B7">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EL CONTRATISTA es quien suministrará todo el material necesario, personal y otros elementos necesarios para la ejecución de este ítem.</w:t>
      </w:r>
    </w:p>
    <w:p w:rsidR="00255565" w:rsidRPr="002B20C6" w:rsidRDefault="00255565" w:rsidP="005712B7">
      <w:pPr>
        <w:pStyle w:val="Estilo1"/>
        <w:spacing w:line="276" w:lineRule="auto"/>
        <w:rPr>
          <w:rFonts w:asciiTheme="minorHAnsi" w:eastAsia="Times New Roman" w:hAnsiTheme="minorHAnsi" w:cstheme="minorHAnsi"/>
          <w:b w:val="0"/>
          <w:sz w:val="20"/>
          <w:szCs w:val="20"/>
          <w:lang w:val="es-ES"/>
        </w:rPr>
      </w:pPr>
    </w:p>
    <w:p w:rsidR="00255565" w:rsidRPr="00B27FAB" w:rsidRDefault="00255565" w:rsidP="005712B7">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lastRenderedPageBreak/>
        <w:t>MATERIALES.</w:t>
      </w:r>
    </w:p>
    <w:tbl>
      <w:tblPr>
        <w:tblStyle w:val="Tablaconcuadrcula"/>
        <w:tblW w:w="0" w:type="auto"/>
        <w:jc w:val="center"/>
        <w:tblLook w:val="04A0" w:firstRow="1" w:lastRow="0" w:firstColumn="1" w:lastColumn="0" w:noHBand="0" w:noVBand="1"/>
      </w:tblPr>
      <w:tblGrid>
        <w:gridCol w:w="7117"/>
      </w:tblGrid>
      <w:tr w:rsidR="00255565" w:rsidRPr="00B27FAB" w:rsidTr="008A13B3">
        <w:trPr>
          <w:trHeight w:val="248"/>
          <w:jc w:val="center"/>
        </w:trPr>
        <w:tc>
          <w:tcPr>
            <w:tcW w:w="7117" w:type="dxa"/>
          </w:tcPr>
          <w:p w:rsidR="00255565" w:rsidRPr="00B27FAB" w:rsidRDefault="00255565" w:rsidP="005712B7">
            <w:pPr>
              <w:widowControl w:val="0"/>
              <w:autoSpaceDE w:val="0"/>
              <w:autoSpaceDN w:val="0"/>
              <w:adjustRightInd w:val="0"/>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DESCRIPCION:</w:t>
            </w:r>
          </w:p>
        </w:tc>
      </w:tr>
      <w:tr w:rsidR="00255565" w:rsidRPr="00B27FAB" w:rsidTr="008A13B3">
        <w:trPr>
          <w:trHeight w:val="248"/>
          <w:jc w:val="center"/>
        </w:trPr>
        <w:tc>
          <w:tcPr>
            <w:tcW w:w="7117" w:type="dxa"/>
          </w:tcPr>
          <w:p w:rsidR="00255565" w:rsidRPr="00526B3B" w:rsidRDefault="00255565" w:rsidP="005712B7">
            <w:pPr>
              <w:jc w:val="both"/>
              <w:rPr>
                <w:rFonts w:asciiTheme="minorHAnsi" w:hAnsiTheme="minorHAnsi"/>
                <w:sz w:val="20"/>
                <w:szCs w:val="20"/>
              </w:rPr>
            </w:pPr>
            <w:r>
              <w:rPr>
                <w:rFonts w:asciiTheme="minorHAnsi" w:hAnsiTheme="minorHAnsi"/>
                <w:sz w:val="20"/>
                <w:szCs w:val="20"/>
              </w:rPr>
              <w:t>Arena Fina</w:t>
            </w:r>
            <w:r w:rsidRPr="00D40B05">
              <w:rPr>
                <w:rFonts w:asciiTheme="minorHAnsi" w:hAnsiTheme="minorHAnsi"/>
                <w:sz w:val="20"/>
                <w:szCs w:val="20"/>
              </w:rPr>
              <w:tab/>
            </w:r>
            <w:r w:rsidRPr="00D40B05">
              <w:rPr>
                <w:rFonts w:asciiTheme="minorHAnsi" w:hAnsiTheme="minorHAnsi"/>
                <w:sz w:val="20"/>
                <w:szCs w:val="20"/>
              </w:rPr>
              <w:tab/>
            </w:r>
            <w:r w:rsidRPr="00D40B05">
              <w:rPr>
                <w:rFonts w:asciiTheme="minorHAnsi" w:hAnsiTheme="minorHAnsi"/>
                <w:sz w:val="20"/>
                <w:szCs w:val="20"/>
              </w:rPr>
              <w:tab/>
            </w:r>
            <w:r w:rsidRPr="00D40B05">
              <w:rPr>
                <w:rFonts w:asciiTheme="minorHAnsi" w:hAnsiTheme="minorHAnsi"/>
                <w:sz w:val="20"/>
                <w:szCs w:val="20"/>
              </w:rPr>
              <w:tab/>
            </w:r>
            <w:r w:rsidRPr="002B20C6">
              <w:rPr>
                <w:rFonts w:asciiTheme="minorHAnsi" w:hAnsiTheme="minorHAnsi"/>
                <w:sz w:val="20"/>
                <w:szCs w:val="20"/>
              </w:rPr>
              <w:tab/>
            </w:r>
            <w:r w:rsidRPr="002B20C6">
              <w:rPr>
                <w:rFonts w:asciiTheme="minorHAnsi" w:hAnsiTheme="minorHAnsi"/>
                <w:sz w:val="20"/>
                <w:szCs w:val="20"/>
              </w:rPr>
              <w:tab/>
            </w:r>
          </w:p>
        </w:tc>
      </w:tr>
    </w:tbl>
    <w:p w:rsidR="00255565" w:rsidRPr="00B27FAB" w:rsidRDefault="00255565" w:rsidP="005712B7">
      <w:pPr>
        <w:widowControl w:val="0"/>
        <w:autoSpaceDE w:val="0"/>
        <w:autoSpaceDN w:val="0"/>
        <w:adjustRightInd w:val="0"/>
        <w:jc w:val="both"/>
        <w:rPr>
          <w:rFonts w:asciiTheme="minorHAnsi" w:hAnsiTheme="minorHAnsi" w:cstheme="minorHAnsi"/>
          <w:b/>
          <w:sz w:val="20"/>
          <w:szCs w:val="20"/>
          <w:lang w:val="es-ES_tradnl"/>
        </w:rPr>
      </w:pPr>
    </w:p>
    <w:p w:rsidR="00255565" w:rsidRDefault="00255565" w:rsidP="005712B7">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MANO DE OBRA.</w:t>
      </w:r>
    </w:p>
    <w:tbl>
      <w:tblPr>
        <w:tblStyle w:val="Tablaconcuadrcula"/>
        <w:tblW w:w="0" w:type="auto"/>
        <w:jc w:val="center"/>
        <w:tblLook w:val="04A0" w:firstRow="1" w:lastRow="0" w:firstColumn="1" w:lastColumn="0" w:noHBand="0" w:noVBand="1"/>
      </w:tblPr>
      <w:tblGrid>
        <w:gridCol w:w="7117"/>
      </w:tblGrid>
      <w:tr w:rsidR="00255565" w:rsidTr="008A13B3">
        <w:trPr>
          <w:trHeight w:val="248"/>
          <w:jc w:val="center"/>
        </w:trPr>
        <w:tc>
          <w:tcPr>
            <w:tcW w:w="7117" w:type="dxa"/>
          </w:tcPr>
          <w:p w:rsidR="00255565" w:rsidRDefault="00255565" w:rsidP="005712B7">
            <w:pPr>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DESCRIPCION:</w:t>
            </w:r>
          </w:p>
        </w:tc>
      </w:tr>
      <w:tr w:rsidR="00255565" w:rsidTr="008A13B3">
        <w:trPr>
          <w:trHeight w:val="248"/>
          <w:jc w:val="center"/>
        </w:trPr>
        <w:tc>
          <w:tcPr>
            <w:tcW w:w="7117" w:type="dxa"/>
            <w:tcBorders>
              <w:top w:val="single" w:sz="8" w:space="0" w:color="auto"/>
              <w:left w:val="single" w:sz="4" w:space="0" w:color="auto"/>
              <w:bottom w:val="single" w:sz="4" w:space="0" w:color="auto"/>
              <w:right w:val="single" w:sz="4" w:space="0" w:color="000000"/>
            </w:tcBorders>
            <w:shd w:val="clear" w:color="auto" w:fill="auto"/>
          </w:tcPr>
          <w:p w:rsidR="00255565" w:rsidRPr="00255565" w:rsidRDefault="00255565" w:rsidP="005712B7">
            <w:pPr>
              <w:jc w:val="both"/>
              <w:rPr>
                <w:rFonts w:asciiTheme="minorHAnsi" w:hAnsiTheme="minorHAnsi"/>
                <w:sz w:val="20"/>
                <w:szCs w:val="20"/>
              </w:rPr>
            </w:pPr>
            <w:r w:rsidRPr="00255565">
              <w:rPr>
                <w:rFonts w:asciiTheme="minorHAnsi" w:hAnsiTheme="minorHAnsi"/>
                <w:sz w:val="20"/>
                <w:szCs w:val="20"/>
              </w:rPr>
              <w:t>Peón</w:t>
            </w:r>
          </w:p>
        </w:tc>
      </w:tr>
      <w:tr w:rsidR="00255565" w:rsidTr="008A13B3">
        <w:trPr>
          <w:trHeight w:val="261"/>
          <w:jc w:val="center"/>
        </w:trPr>
        <w:tc>
          <w:tcPr>
            <w:tcW w:w="7117" w:type="dxa"/>
            <w:tcBorders>
              <w:top w:val="single" w:sz="4" w:space="0" w:color="auto"/>
              <w:left w:val="single" w:sz="4" w:space="0" w:color="auto"/>
              <w:bottom w:val="single" w:sz="4" w:space="0" w:color="auto"/>
              <w:right w:val="single" w:sz="4" w:space="0" w:color="000000"/>
            </w:tcBorders>
            <w:shd w:val="clear" w:color="auto" w:fill="auto"/>
          </w:tcPr>
          <w:p w:rsidR="00255565" w:rsidRPr="00255565" w:rsidRDefault="00255565" w:rsidP="005712B7">
            <w:pPr>
              <w:jc w:val="both"/>
              <w:rPr>
                <w:rFonts w:asciiTheme="minorHAnsi" w:hAnsiTheme="minorHAnsi"/>
                <w:sz w:val="20"/>
                <w:szCs w:val="20"/>
              </w:rPr>
            </w:pPr>
            <w:r w:rsidRPr="00255565">
              <w:rPr>
                <w:rFonts w:asciiTheme="minorHAnsi" w:hAnsiTheme="minorHAnsi"/>
                <w:sz w:val="20"/>
                <w:szCs w:val="20"/>
              </w:rPr>
              <w:t>Operador de Equipo Pesado</w:t>
            </w:r>
          </w:p>
        </w:tc>
      </w:tr>
      <w:tr w:rsidR="00255565" w:rsidTr="008A13B3">
        <w:trPr>
          <w:trHeight w:val="261"/>
          <w:jc w:val="center"/>
        </w:trPr>
        <w:tc>
          <w:tcPr>
            <w:tcW w:w="7117" w:type="dxa"/>
            <w:tcBorders>
              <w:top w:val="single" w:sz="4" w:space="0" w:color="auto"/>
              <w:left w:val="single" w:sz="4" w:space="0" w:color="auto"/>
              <w:bottom w:val="single" w:sz="4" w:space="0" w:color="auto"/>
              <w:right w:val="single" w:sz="4" w:space="0" w:color="000000"/>
            </w:tcBorders>
            <w:shd w:val="clear" w:color="auto" w:fill="auto"/>
          </w:tcPr>
          <w:p w:rsidR="00255565" w:rsidRPr="00255565" w:rsidRDefault="00255565" w:rsidP="005712B7">
            <w:pPr>
              <w:jc w:val="both"/>
              <w:rPr>
                <w:rFonts w:asciiTheme="minorHAnsi" w:hAnsiTheme="minorHAnsi"/>
                <w:sz w:val="20"/>
                <w:szCs w:val="20"/>
              </w:rPr>
            </w:pPr>
            <w:r w:rsidRPr="00255565">
              <w:rPr>
                <w:rFonts w:asciiTheme="minorHAnsi" w:hAnsiTheme="minorHAnsi"/>
                <w:sz w:val="20"/>
                <w:szCs w:val="20"/>
              </w:rPr>
              <w:t>Ayudante</w:t>
            </w:r>
          </w:p>
        </w:tc>
      </w:tr>
    </w:tbl>
    <w:p w:rsidR="00255565" w:rsidRDefault="00255565" w:rsidP="005712B7">
      <w:pPr>
        <w:autoSpaceDE w:val="0"/>
        <w:autoSpaceDN w:val="0"/>
        <w:adjustRightInd w:val="0"/>
        <w:contextualSpacing/>
        <w:jc w:val="both"/>
        <w:rPr>
          <w:rFonts w:asciiTheme="minorHAnsi" w:eastAsiaTheme="minorHAnsi" w:hAnsiTheme="minorHAnsi" w:cstheme="minorHAnsi"/>
          <w:sz w:val="20"/>
          <w:szCs w:val="20"/>
          <w:lang w:val="es-BO" w:eastAsia="en-US"/>
        </w:rPr>
      </w:pPr>
    </w:p>
    <w:p w:rsidR="00255565" w:rsidRPr="009F53C1" w:rsidRDefault="00255565" w:rsidP="005712B7">
      <w:pPr>
        <w:spacing w:line="360" w:lineRule="auto"/>
        <w:jc w:val="both"/>
        <w:rPr>
          <w:rFonts w:asciiTheme="minorHAnsi" w:hAnsiTheme="minorHAnsi" w:cstheme="minorHAnsi"/>
          <w:b/>
          <w:kern w:val="28"/>
          <w:sz w:val="20"/>
          <w:szCs w:val="20"/>
          <w:lang w:val="es-ES_tradnl"/>
        </w:rPr>
      </w:pPr>
      <w:r w:rsidRPr="009F53C1">
        <w:rPr>
          <w:rFonts w:asciiTheme="minorHAnsi" w:hAnsiTheme="minorHAnsi" w:cstheme="minorHAnsi"/>
          <w:b/>
          <w:kern w:val="28"/>
          <w:sz w:val="20"/>
          <w:szCs w:val="20"/>
          <w:lang w:val="es-ES_tradnl"/>
        </w:rPr>
        <w:t>EQUIPO Y MAQUINARIA.</w:t>
      </w:r>
    </w:p>
    <w:tbl>
      <w:tblPr>
        <w:tblStyle w:val="Tablaconcuadrcula"/>
        <w:tblW w:w="0" w:type="auto"/>
        <w:jc w:val="center"/>
        <w:tblLook w:val="04A0" w:firstRow="1" w:lastRow="0" w:firstColumn="1" w:lastColumn="0" w:noHBand="0" w:noVBand="1"/>
      </w:tblPr>
      <w:tblGrid>
        <w:gridCol w:w="7117"/>
      </w:tblGrid>
      <w:tr w:rsidR="00255565" w:rsidTr="008A13B3">
        <w:trPr>
          <w:trHeight w:val="248"/>
          <w:jc w:val="center"/>
        </w:trPr>
        <w:tc>
          <w:tcPr>
            <w:tcW w:w="7117" w:type="dxa"/>
          </w:tcPr>
          <w:p w:rsidR="00255565" w:rsidRDefault="00255565" w:rsidP="005712B7">
            <w:pPr>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DESCRIPCION:</w:t>
            </w:r>
          </w:p>
        </w:tc>
      </w:tr>
      <w:tr w:rsidR="00255565" w:rsidTr="008A13B3">
        <w:trPr>
          <w:trHeight w:val="248"/>
          <w:jc w:val="center"/>
        </w:trPr>
        <w:tc>
          <w:tcPr>
            <w:tcW w:w="7117" w:type="dxa"/>
          </w:tcPr>
          <w:p w:rsidR="00255565" w:rsidRPr="00225319" w:rsidRDefault="00255565" w:rsidP="005712B7">
            <w:pPr>
              <w:jc w:val="both"/>
              <w:rPr>
                <w:rFonts w:asciiTheme="minorHAnsi" w:hAnsiTheme="minorHAnsi"/>
                <w:sz w:val="20"/>
                <w:szCs w:val="20"/>
              </w:rPr>
            </w:pPr>
            <w:r w:rsidRPr="00255565">
              <w:rPr>
                <w:rFonts w:asciiTheme="minorHAnsi" w:hAnsiTheme="minorHAnsi"/>
                <w:sz w:val="20"/>
                <w:szCs w:val="20"/>
              </w:rPr>
              <w:t>Retroexcavadora 79HP 0,8m3</w:t>
            </w:r>
            <w:r w:rsidRPr="00255565">
              <w:rPr>
                <w:rFonts w:asciiTheme="minorHAnsi" w:hAnsiTheme="minorHAnsi"/>
                <w:sz w:val="20"/>
                <w:szCs w:val="20"/>
              </w:rPr>
              <w:tab/>
            </w:r>
            <w:r w:rsidRPr="00255565">
              <w:rPr>
                <w:rFonts w:asciiTheme="minorHAnsi" w:hAnsiTheme="minorHAnsi"/>
                <w:sz w:val="20"/>
                <w:szCs w:val="20"/>
              </w:rPr>
              <w:tab/>
            </w:r>
            <w:r w:rsidRPr="006C10AE">
              <w:rPr>
                <w:rFonts w:asciiTheme="minorHAnsi" w:hAnsiTheme="minorHAnsi"/>
                <w:sz w:val="20"/>
                <w:szCs w:val="20"/>
              </w:rPr>
              <w:tab/>
            </w:r>
            <w:r w:rsidRPr="006C10AE">
              <w:rPr>
                <w:rFonts w:asciiTheme="minorHAnsi" w:hAnsiTheme="minorHAnsi"/>
                <w:sz w:val="20"/>
                <w:szCs w:val="20"/>
              </w:rPr>
              <w:tab/>
            </w:r>
          </w:p>
        </w:tc>
      </w:tr>
    </w:tbl>
    <w:p w:rsidR="00255565" w:rsidRPr="00B27FAB" w:rsidRDefault="00255565" w:rsidP="005712B7">
      <w:pPr>
        <w:widowControl w:val="0"/>
        <w:autoSpaceDE w:val="0"/>
        <w:autoSpaceDN w:val="0"/>
        <w:adjustRightInd w:val="0"/>
        <w:jc w:val="both"/>
        <w:rPr>
          <w:rFonts w:asciiTheme="minorHAnsi" w:hAnsiTheme="minorHAnsi" w:cstheme="minorHAnsi"/>
          <w:b/>
          <w:sz w:val="20"/>
          <w:szCs w:val="20"/>
          <w:lang w:val="es-ES_tradnl"/>
        </w:rPr>
      </w:pPr>
    </w:p>
    <w:p w:rsidR="0031499A" w:rsidRPr="001B2CB3" w:rsidRDefault="0031499A" w:rsidP="005712B7">
      <w:pPr>
        <w:pStyle w:val="Ttulo3"/>
        <w:keepLines w:val="0"/>
        <w:numPr>
          <w:ilvl w:val="1"/>
          <w:numId w:val="36"/>
        </w:numPr>
        <w:spacing w:before="240" w:line="360" w:lineRule="auto"/>
        <w:ind w:left="567" w:hanging="573"/>
        <w:contextualSpacing/>
        <w:jc w:val="both"/>
        <w:rPr>
          <w:rFonts w:asciiTheme="minorHAnsi" w:eastAsiaTheme="minorHAnsi" w:hAnsiTheme="minorHAnsi" w:cstheme="minorHAnsi"/>
          <w:color w:val="auto"/>
          <w:sz w:val="20"/>
          <w:szCs w:val="20"/>
        </w:rPr>
      </w:pPr>
      <w:r w:rsidRPr="001B2CB3">
        <w:rPr>
          <w:rFonts w:asciiTheme="minorHAnsi" w:hAnsiTheme="minorHAnsi" w:cstheme="minorHAnsi"/>
          <w:color w:val="auto"/>
          <w:sz w:val="20"/>
          <w:szCs w:val="20"/>
        </w:rPr>
        <w:t>PROCEDIMIENTO</w:t>
      </w:r>
      <w:r w:rsidRPr="001B2CB3">
        <w:rPr>
          <w:rFonts w:asciiTheme="minorHAnsi" w:eastAsiaTheme="minorHAnsi" w:hAnsiTheme="minorHAnsi" w:cstheme="minorHAnsi"/>
          <w:bCs w:val="0"/>
          <w:color w:val="auto"/>
          <w:sz w:val="20"/>
          <w:szCs w:val="20"/>
        </w:rPr>
        <w:t xml:space="preserve"> PARA LA EJECUCIÓN. </w:t>
      </w:r>
    </w:p>
    <w:p w:rsidR="0031499A" w:rsidRPr="005A3330" w:rsidRDefault="0031499A" w:rsidP="005712B7">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Los trabajos de relleno y compactado de zanja con material fino serán autorizados por el SUPERVISOR, siempre y cuando se verifique en zanja lo siguiente: </w:t>
      </w:r>
    </w:p>
    <w:p w:rsidR="0031499A" w:rsidRPr="005A3330" w:rsidRDefault="0031499A" w:rsidP="005712B7">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5712B7">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La zanja deberá estar perfilada con un ancho constante especificado en toda su profundidad, libre de cualquier escombro o cualquier otro elemento que pueda dañar la tubería. </w:t>
      </w:r>
    </w:p>
    <w:p w:rsidR="0031499A" w:rsidRPr="005A3330" w:rsidRDefault="0031499A" w:rsidP="005712B7">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5712B7">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En casos especiales o por razones técnicas el SUPERVISOR podrá autorizar la ejecución de obras de albañilería (hormigones y mampostería de ladrillo), para apoyar, proteger y separar la tubería, convenientemente de algún objeto enterrado. En caso de presentarse daños en los servicios básicos existentes, el CONTRATISTA deberá realizar las reparaciones necesarias o las gestiones necesarias con la entidad correspondiente si el daño así lo amerita. </w:t>
      </w:r>
    </w:p>
    <w:p w:rsidR="0031499A" w:rsidRPr="005A3330" w:rsidRDefault="0031499A" w:rsidP="005712B7">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5712B7">
      <w:pPr>
        <w:tabs>
          <w:tab w:val="left" w:pos="0"/>
          <w:tab w:val="left" w:pos="142"/>
        </w:tabs>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relleno y compactado de material fino o tierra cernida, se realizara en dos capas de material. La primera capa será llamada cama de la tubería con un espesor de 15 cm. la cual será nivelada y asentada tanto para aceras como para calzadas o vías.</w:t>
      </w:r>
    </w:p>
    <w:p w:rsidR="0031499A" w:rsidRPr="005A3330" w:rsidRDefault="0031499A" w:rsidP="005712B7">
      <w:pPr>
        <w:tabs>
          <w:tab w:val="left" w:pos="0"/>
          <w:tab w:val="left" w:pos="142"/>
        </w:tabs>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5712B7">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Para la verificación de espesores se utilizara una varilla de medición. </w:t>
      </w:r>
    </w:p>
    <w:p w:rsidR="0031499A" w:rsidRPr="005A3330" w:rsidRDefault="0031499A" w:rsidP="005712B7">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5712B7">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acopio de arena fina será realizado con la señalización correspondiente para resguardar la seguridad y circulación vehicular/peatonal del sector. Los bordes de la zanja deberán encontrarse libres de material excavado u otros elementos perjudiciales considerando una distancia mínima de 20 cm; para evitar la caída de cualquier material al interior de la misma. </w:t>
      </w:r>
    </w:p>
    <w:p w:rsidR="0031499A" w:rsidRPr="005A3330" w:rsidRDefault="0031499A" w:rsidP="005712B7">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5712B7">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En caso de lluvia, rotura de tuberías de servicios básicos u otro incidente externo, que haya saturado o dañado el material de relleno, el CONTRATISTA deberá remover a su costo el material afectado o proveer material adecuado para el relleno. </w:t>
      </w:r>
    </w:p>
    <w:p w:rsidR="0031499A" w:rsidRPr="001B2CB3" w:rsidRDefault="0031499A" w:rsidP="005712B7">
      <w:pPr>
        <w:pStyle w:val="Ttulo3"/>
        <w:keepLines w:val="0"/>
        <w:numPr>
          <w:ilvl w:val="1"/>
          <w:numId w:val="36"/>
        </w:numPr>
        <w:spacing w:before="240" w:line="360" w:lineRule="auto"/>
        <w:ind w:left="567" w:hanging="573"/>
        <w:contextualSpacing/>
        <w:jc w:val="both"/>
        <w:rPr>
          <w:rFonts w:asciiTheme="minorHAnsi" w:eastAsiaTheme="minorHAnsi" w:hAnsiTheme="minorHAnsi" w:cstheme="minorHAnsi"/>
          <w:color w:val="auto"/>
          <w:sz w:val="20"/>
          <w:szCs w:val="20"/>
        </w:rPr>
      </w:pPr>
      <w:r w:rsidRPr="001B2CB3">
        <w:rPr>
          <w:rFonts w:asciiTheme="minorHAnsi" w:hAnsiTheme="minorHAnsi" w:cstheme="minorHAnsi"/>
          <w:color w:val="auto"/>
          <w:sz w:val="20"/>
          <w:szCs w:val="20"/>
        </w:rPr>
        <w:t>MEDIDAS DE MITIGACIÓN AMBIENTAL</w:t>
      </w:r>
    </w:p>
    <w:p w:rsidR="0031499A" w:rsidRPr="005A3330" w:rsidRDefault="0031499A" w:rsidP="005712B7">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5712B7">
      <w:pPr>
        <w:jc w:val="both"/>
        <w:rPr>
          <w:rFonts w:asciiTheme="minorHAnsi" w:hAnsiTheme="minorHAnsi" w:cstheme="minorHAnsi"/>
          <w:kern w:val="28"/>
          <w:sz w:val="20"/>
          <w:szCs w:val="20"/>
          <w:lang w:val="es-ES_tradnl"/>
        </w:rPr>
      </w:pPr>
    </w:p>
    <w:p w:rsidR="0031499A" w:rsidRPr="005A3330" w:rsidRDefault="0031499A" w:rsidP="005712B7">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5712B7">
      <w:pPr>
        <w:jc w:val="both"/>
        <w:rPr>
          <w:rFonts w:asciiTheme="minorHAnsi" w:hAnsiTheme="minorHAnsi" w:cstheme="minorHAnsi"/>
          <w:kern w:val="28"/>
          <w:sz w:val="20"/>
          <w:szCs w:val="20"/>
          <w:lang w:val="es-ES_tradnl"/>
        </w:rPr>
      </w:pPr>
    </w:p>
    <w:p w:rsidR="0031499A" w:rsidRPr="005A3330" w:rsidRDefault="0031499A" w:rsidP="005712B7">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5712B7">
      <w:pPr>
        <w:jc w:val="both"/>
        <w:rPr>
          <w:rFonts w:asciiTheme="minorHAnsi" w:hAnsiTheme="minorHAnsi" w:cstheme="minorHAnsi"/>
          <w:kern w:val="28"/>
          <w:sz w:val="20"/>
          <w:szCs w:val="20"/>
          <w:lang w:val="es-ES_tradnl"/>
        </w:rPr>
      </w:pPr>
    </w:p>
    <w:p w:rsidR="0031499A" w:rsidRPr="005A3330" w:rsidRDefault="0031499A" w:rsidP="005712B7">
      <w:pPr>
        <w:jc w:val="both"/>
        <w:rPr>
          <w:rFonts w:asciiTheme="minorHAnsi" w:eastAsiaTheme="minorHAnsi" w:hAnsiTheme="minorHAnsi" w:cstheme="minorHAnsi"/>
          <w:sz w:val="20"/>
          <w:szCs w:val="20"/>
          <w:lang w:eastAsia="en-US"/>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B2CB3" w:rsidRDefault="0031499A" w:rsidP="005712B7">
      <w:pPr>
        <w:pStyle w:val="Ttulo3"/>
        <w:keepLines w:val="0"/>
        <w:numPr>
          <w:ilvl w:val="1"/>
          <w:numId w:val="36"/>
        </w:numPr>
        <w:spacing w:before="240" w:line="360" w:lineRule="auto"/>
        <w:ind w:left="567" w:hanging="573"/>
        <w:contextualSpacing/>
        <w:jc w:val="both"/>
        <w:rPr>
          <w:rFonts w:asciiTheme="minorHAnsi" w:eastAsiaTheme="minorHAnsi" w:hAnsiTheme="minorHAnsi" w:cstheme="minorHAnsi"/>
          <w:color w:val="auto"/>
          <w:sz w:val="20"/>
          <w:szCs w:val="20"/>
        </w:rPr>
      </w:pPr>
      <w:r w:rsidRPr="001B2CB3">
        <w:rPr>
          <w:rFonts w:asciiTheme="minorHAnsi" w:hAnsiTheme="minorHAnsi" w:cstheme="minorHAnsi"/>
          <w:color w:val="auto"/>
          <w:sz w:val="20"/>
          <w:szCs w:val="20"/>
        </w:rPr>
        <w:t>MEDICIÓN</w:t>
      </w:r>
      <w:r w:rsidRPr="001B2CB3">
        <w:rPr>
          <w:rFonts w:asciiTheme="minorHAnsi" w:eastAsiaTheme="minorHAnsi" w:hAnsiTheme="minorHAnsi" w:cstheme="minorHAnsi"/>
          <w:bCs w:val="0"/>
          <w:color w:val="auto"/>
          <w:sz w:val="20"/>
          <w:szCs w:val="20"/>
        </w:rPr>
        <w:t xml:space="preserve"> Y FORMA DE PAGO. </w:t>
      </w:r>
    </w:p>
    <w:p w:rsidR="0031499A" w:rsidRPr="005A3330" w:rsidRDefault="0031499A" w:rsidP="005712B7">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ítem de relleno y compactado de arena fina será medido en metros cúbicos, de acuerdo a la geometría del espacio rellenado y compactado en su posición final. Secciones que serán aprobadas por el SUPERVISOR. </w:t>
      </w:r>
    </w:p>
    <w:p w:rsidR="0031499A" w:rsidRPr="005A3330" w:rsidRDefault="0031499A" w:rsidP="005712B7">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pago se efectuara de acuerdo al precio unitario de la propuesta aceptada. </w:t>
      </w:r>
    </w:p>
    <w:p w:rsidR="0031499A" w:rsidRPr="005A3330" w:rsidRDefault="0031499A" w:rsidP="005712B7">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5712B7">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En la medición se deberá descontar los volúmenes de material cernido que sean desplazados por las tuberías de HDPE y fundas de protección (PVC) en los cruces respectivos. </w:t>
      </w:r>
    </w:p>
    <w:p w:rsidR="0031499A" w:rsidRPr="005A3330" w:rsidRDefault="0031499A" w:rsidP="005712B7">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5712B7">
      <w:pPr>
        <w:tabs>
          <w:tab w:val="left" w:pos="0"/>
          <w:tab w:val="left" w:pos="142"/>
        </w:tabs>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lastRenderedPageBreak/>
        <w:t>Dicho precio será compensación total por los materiales, mano de obra, herramientas, equipo y otros gastos que sean necesarios para la adecuada y correcta ejecución de los trabajos.</w:t>
      </w:r>
    </w:p>
    <w:p w:rsidR="0031499A" w:rsidRPr="005A3330" w:rsidRDefault="0031499A" w:rsidP="005712B7">
      <w:pPr>
        <w:pStyle w:val="Ttulo3"/>
        <w:keepLines w:val="0"/>
        <w:numPr>
          <w:ilvl w:val="0"/>
          <w:numId w:val="0"/>
        </w:numPr>
        <w:spacing w:before="0" w:line="240" w:lineRule="auto"/>
        <w:ind w:left="720" w:hanging="720"/>
        <w:contextualSpacing/>
        <w:jc w:val="both"/>
        <w:rPr>
          <w:rFonts w:asciiTheme="minorHAnsi" w:hAnsiTheme="minorHAnsi" w:cstheme="minorHAnsi"/>
          <w:color w:val="auto"/>
        </w:rPr>
      </w:pPr>
    </w:p>
    <w:p w:rsidR="0031499A" w:rsidRPr="001B2CB3" w:rsidRDefault="0031499A" w:rsidP="005712B7">
      <w:pPr>
        <w:pStyle w:val="Ttulo3"/>
        <w:keepLines w:val="0"/>
        <w:numPr>
          <w:ilvl w:val="0"/>
          <w:numId w:val="36"/>
        </w:numPr>
        <w:spacing w:before="240" w:line="360" w:lineRule="auto"/>
        <w:contextualSpacing/>
        <w:jc w:val="both"/>
        <w:rPr>
          <w:rFonts w:asciiTheme="minorHAnsi" w:eastAsia="Times New Roman" w:hAnsiTheme="minorHAnsi" w:cstheme="minorHAnsi"/>
          <w:bCs w:val="0"/>
          <w:color w:val="4472C4" w:themeColor="accent5"/>
          <w:kern w:val="28"/>
          <w:sz w:val="20"/>
          <w:szCs w:val="20"/>
        </w:rPr>
      </w:pPr>
      <w:r w:rsidRPr="001B2CB3">
        <w:rPr>
          <w:rFonts w:asciiTheme="minorHAnsi" w:eastAsiaTheme="minorHAnsi" w:hAnsiTheme="minorHAnsi" w:cstheme="minorHAnsi"/>
          <w:bCs w:val="0"/>
          <w:color w:val="4472C4" w:themeColor="accent5"/>
          <w:sz w:val="20"/>
          <w:szCs w:val="20"/>
        </w:rPr>
        <w:t xml:space="preserve">RELLENO Y COMPACTADO DE ZANJA CON </w:t>
      </w:r>
      <w:r w:rsidR="00FA36C6" w:rsidRPr="001B2CB3">
        <w:rPr>
          <w:rFonts w:asciiTheme="minorHAnsi" w:eastAsiaTheme="minorHAnsi" w:hAnsiTheme="minorHAnsi" w:cstheme="minorHAnsi"/>
          <w:bCs w:val="0"/>
          <w:color w:val="4472C4" w:themeColor="accent5"/>
          <w:sz w:val="20"/>
          <w:szCs w:val="20"/>
        </w:rPr>
        <w:t>TIERRA</w:t>
      </w:r>
      <w:r w:rsidRPr="001B2CB3">
        <w:rPr>
          <w:rFonts w:asciiTheme="minorHAnsi" w:eastAsiaTheme="minorHAnsi" w:hAnsiTheme="minorHAnsi" w:cstheme="minorHAnsi"/>
          <w:bCs w:val="0"/>
          <w:color w:val="4472C4" w:themeColor="accent5"/>
          <w:sz w:val="20"/>
          <w:szCs w:val="20"/>
        </w:rPr>
        <w:t xml:space="preserve"> COMUN.</w:t>
      </w:r>
      <w:r w:rsidRPr="001B2CB3">
        <w:rPr>
          <w:rFonts w:asciiTheme="minorHAnsi" w:hAnsiTheme="minorHAnsi" w:cstheme="minorHAnsi"/>
          <w:color w:val="4472C4" w:themeColor="accent5"/>
          <w:sz w:val="20"/>
          <w:szCs w:val="20"/>
        </w:rPr>
        <w:t xml:space="preserve"> </w:t>
      </w:r>
    </w:p>
    <w:p w:rsidR="0031499A" w:rsidRPr="000D7AA3" w:rsidRDefault="0031499A" w:rsidP="005712B7">
      <w:pPr>
        <w:jc w:val="both"/>
        <w:rPr>
          <w:rFonts w:asciiTheme="minorHAnsi" w:hAnsiTheme="minorHAnsi" w:cstheme="minorHAnsi"/>
          <w:b/>
          <w:sz w:val="20"/>
          <w:szCs w:val="20"/>
        </w:rPr>
      </w:pPr>
      <w:r w:rsidRPr="000D7AA3">
        <w:rPr>
          <w:rFonts w:asciiTheme="minorHAnsi" w:hAnsiTheme="minorHAnsi" w:cstheme="minorHAnsi"/>
          <w:b/>
          <w:sz w:val="20"/>
          <w:szCs w:val="20"/>
        </w:rPr>
        <w:t>UNIDAD: m3</w:t>
      </w:r>
    </w:p>
    <w:p w:rsidR="0031499A" w:rsidRPr="001B2CB3" w:rsidRDefault="0031499A" w:rsidP="005712B7">
      <w:pPr>
        <w:pStyle w:val="Ttulo3"/>
        <w:keepLines w:val="0"/>
        <w:numPr>
          <w:ilvl w:val="1"/>
          <w:numId w:val="36"/>
        </w:numPr>
        <w:spacing w:before="240" w:line="360" w:lineRule="auto"/>
        <w:ind w:left="567" w:hanging="573"/>
        <w:contextualSpacing/>
        <w:jc w:val="both"/>
        <w:rPr>
          <w:rFonts w:asciiTheme="minorHAnsi" w:hAnsiTheme="minorHAnsi" w:cstheme="minorHAnsi"/>
          <w:color w:val="auto"/>
          <w:sz w:val="20"/>
          <w:szCs w:val="20"/>
        </w:rPr>
      </w:pPr>
      <w:r w:rsidRPr="001B2CB3">
        <w:rPr>
          <w:rFonts w:asciiTheme="minorHAnsi" w:hAnsiTheme="minorHAnsi" w:cstheme="minorHAnsi"/>
          <w:color w:val="auto"/>
          <w:sz w:val="20"/>
          <w:szCs w:val="20"/>
        </w:rPr>
        <w:t>DEFINICIÓN.</w:t>
      </w:r>
    </w:p>
    <w:p w:rsidR="0031499A" w:rsidRPr="005A3330" w:rsidRDefault="0031499A" w:rsidP="005712B7">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Este ítem comprende los trabajos de provisión, relleno y compactado con material común en sectores en los cuales no se pueda encontrar material de relleno,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31499A" w:rsidRPr="005A3330" w:rsidRDefault="0031499A" w:rsidP="005712B7">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Específicamente se refiere a la provisión y al empleo de tierra común o seleccionada, echada por capas, cada una debidamente compactada con máquina.</w:t>
      </w:r>
    </w:p>
    <w:p w:rsidR="0031499A" w:rsidRPr="005A3330" w:rsidRDefault="0031499A" w:rsidP="005712B7">
      <w:pPr>
        <w:jc w:val="both"/>
        <w:rPr>
          <w:rFonts w:asciiTheme="minorHAnsi" w:hAnsiTheme="minorHAnsi" w:cstheme="minorHAnsi"/>
          <w:sz w:val="20"/>
          <w:szCs w:val="20"/>
          <w:lang w:val="es-MX"/>
        </w:rPr>
      </w:pPr>
    </w:p>
    <w:p w:rsidR="0031499A" w:rsidRPr="001B2CB3" w:rsidRDefault="0031499A" w:rsidP="005712B7">
      <w:pPr>
        <w:pStyle w:val="Ttulo3"/>
        <w:keepLines w:val="0"/>
        <w:numPr>
          <w:ilvl w:val="1"/>
          <w:numId w:val="36"/>
        </w:numPr>
        <w:spacing w:before="240" w:line="360" w:lineRule="auto"/>
        <w:ind w:left="567" w:hanging="573"/>
        <w:contextualSpacing/>
        <w:jc w:val="both"/>
        <w:rPr>
          <w:rFonts w:asciiTheme="minorHAnsi" w:hAnsiTheme="minorHAnsi" w:cstheme="minorHAnsi"/>
          <w:color w:val="auto"/>
          <w:sz w:val="20"/>
          <w:szCs w:val="20"/>
        </w:rPr>
      </w:pPr>
      <w:r w:rsidRPr="001B2CB3">
        <w:rPr>
          <w:rFonts w:asciiTheme="minorHAnsi" w:hAnsiTheme="minorHAnsi" w:cstheme="minorHAnsi"/>
          <w:color w:val="auto"/>
          <w:sz w:val="20"/>
          <w:szCs w:val="20"/>
        </w:rPr>
        <w:t>MATERIAL, HERRAMIENTAS Y EQUIPO.</w:t>
      </w:r>
    </w:p>
    <w:p w:rsidR="0031499A" w:rsidRPr="005A3330" w:rsidRDefault="0031499A" w:rsidP="005712B7">
      <w:pPr>
        <w:jc w:val="both"/>
        <w:rPr>
          <w:rFonts w:asciiTheme="minorHAnsi" w:hAnsiTheme="minorHAnsi" w:cstheme="minorHAnsi"/>
          <w:sz w:val="20"/>
          <w:szCs w:val="20"/>
          <w:lang w:val="es-MX"/>
        </w:rPr>
      </w:pPr>
      <w:r w:rsidRPr="005A3330">
        <w:rPr>
          <w:rFonts w:asciiTheme="minorHAnsi" w:hAnsiTheme="minorHAnsi" w:cstheme="minorHAnsi"/>
          <w:kern w:val="28"/>
          <w:sz w:val="20"/>
          <w:szCs w:val="20"/>
          <w:lang w:val="es-ES_tradnl"/>
        </w:rPr>
        <w:t>El CONTRATISTA proporcionará todos los materiales, herramientas y equipos necesarios (</w:t>
      </w:r>
      <w:r w:rsidRPr="005A3330">
        <w:rPr>
          <w:rFonts w:asciiTheme="minorHAnsi" w:eastAsia="Arial Unicode MS" w:hAnsiTheme="minorHAnsi" w:cstheme="minorHAnsi"/>
          <w:sz w:val="20"/>
          <w:szCs w:val="20"/>
          <w:lang w:val="es-ES_tradnl"/>
        </w:rPr>
        <w:t>compactadora mecánica, etc.</w:t>
      </w:r>
      <w:r w:rsidRPr="005A3330">
        <w:rPr>
          <w:rFonts w:asciiTheme="minorHAnsi" w:hAnsiTheme="minorHAnsi" w:cstheme="minorHAnsi"/>
          <w:kern w:val="28"/>
          <w:sz w:val="20"/>
          <w:szCs w:val="20"/>
          <w:lang w:val="es-ES_tradnl"/>
        </w:rPr>
        <w:t xml:space="preserve">) para la ejecución de los trabajos, los mismos deberán ser aprobados por el SUPERVISOR al Inicio de la actividad. </w:t>
      </w:r>
      <w:r w:rsidRPr="005A3330">
        <w:rPr>
          <w:rFonts w:asciiTheme="minorHAnsi" w:eastAsia="Arial Unicode MS" w:hAnsiTheme="minorHAnsi" w:cstheme="minorHAnsi"/>
          <w:sz w:val="20"/>
          <w:szCs w:val="20"/>
          <w:lang w:val="es-ES_tradnl"/>
        </w:rPr>
        <w:t xml:space="preserve">El material de relleno, será provisto de la misma excavación. </w:t>
      </w:r>
      <w:r w:rsidRPr="005A3330">
        <w:rPr>
          <w:rFonts w:asciiTheme="minorHAnsi" w:hAnsiTheme="minorHAnsi" w:cstheme="minorHAnsi"/>
          <w:sz w:val="20"/>
          <w:szCs w:val="20"/>
          <w:lang w:val="es-MX"/>
        </w:rPr>
        <w:t>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p>
    <w:p w:rsidR="0031499A" w:rsidRPr="005A3330" w:rsidRDefault="0031499A" w:rsidP="005712B7">
      <w:pPr>
        <w:jc w:val="both"/>
        <w:rPr>
          <w:rFonts w:asciiTheme="minorHAnsi" w:hAnsiTheme="minorHAnsi" w:cstheme="minorHAnsi"/>
          <w:sz w:val="20"/>
          <w:szCs w:val="20"/>
          <w:lang w:val="es-MX"/>
        </w:rPr>
      </w:pPr>
    </w:p>
    <w:p w:rsidR="0031499A" w:rsidRPr="005A3330" w:rsidRDefault="0031499A" w:rsidP="005712B7">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No se permitirá la utilización de suelos con excesivo contenido de humedad, considerándose como tales, aquéllos que igualen o sobrepasen  el límite plástico del suelo. Igualmente se prohíbe el empleo de suelos con piedras mayores a 8 cm. de diámetro.</w:t>
      </w:r>
    </w:p>
    <w:p w:rsidR="0031499A" w:rsidRPr="005A3330" w:rsidRDefault="0031499A" w:rsidP="005712B7">
      <w:pPr>
        <w:jc w:val="both"/>
        <w:rPr>
          <w:rFonts w:asciiTheme="minorHAnsi" w:hAnsiTheme="minorHAnsi" w:cstheme="minorHAnsi"/>
          <w:sz w:val="20"/>
          <w:szCs w:val="20"/>
          <w:lang w:val="es-MX"/>
        </w:rPr>
      </w:pPr>
    </w:p>
    <w:p w:rsidR="0031499A" w:rsidRDefault="0031499A" w:rsidP="005712B7">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Para efectuar el relleno, el CONTRATISTA deberá disponer en obra del número suficiente de compactadoras mecánicas exigido por el SUPERVISOR DE OBRA, en función a la longitud de la obra.</w:t>
      </w:r>
    </w:p>
    <w:p w:rsidR="001779AB" w:rsidRDefault="001779AB" w:rsidP="005712B7">
      <w:pPr>
        <w:jc w:val="both"/>
        <w:rPr>
          <w:rFonts w:asciiTheme="minorHAnsi" w:hAnsiTheme="minorHAnsi" w:cstheme="minorHAnsi"/>
          <w:sz w:val="20"/>
          <w:szCs w:val="20"/>
          <w:lang w:val="es-MX"/>
        </w:rPr>
      </w:pPr>
    </w:p>
    <w:p w:rsidR="009B108E" w:rsidRDefault="009B108E" w:rsidP="005712B7">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MANO DE OBRA.</w:t>
      </w:r>
    </w:p>
    <w:tbl>
      <w:tblPr>
        <w:tblStyle w:val="Tablaconcuadrcula"/>
        <w:tblW w:w="0" w:type="auto"/>
        <w:jc w:val="center"/>
        <w:tblLook w:val="04A0" w:firstRow="1" w:lastRow="0" w:firstColumn="1" w:lastColumn="0" w:noHBand="0" w:noVBand="1"/>
      </w:tblPr>
      <w:tblGrid>
        <w:gridCol w:w="7117"/>
      </w:tblGrid>
      <w:tr w:rsidR="009B108E" w:rsidTr="008A13B3">
        <w:trPr>
          <w:trHeight w:val="248"/>
          <w:jc w:val="center"/>
        </w:trPr>
        <w:tc>
          <w:tcPr>
            <w:tcW w:w="7117" w:type="dxa"/>
          </w:tcPr>
          <w:p w:rsidR="009B108E" w:rsidRDefault="009B108E" w:rsidP="005712B7">
            <w:pPr>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DESCRIPCION:</w:t>
            </w:r>
          </w:p>
        </w:tc>
      </w:tr>
      <w:tr w:rsidR="009B108E" w:rsidTr="008A13B3">
        <w:trPr>
          <w:trHeight w:val="248"/>
          <w:jc w:val="center"/>
        </w:trPr>
        <w:tc>
          <w:tcPr>
            <w:tcW w:w="7117" w:type="dxa"/>
            <w:tcBorders>
              <w:top w:val="single" w:sz="8" w:space="0" w:color="auto"/>
              <w:left w:val="single" w:sz="4" w:space="0" w:color="auto"/>
              <w:bottom w:val="single" w:sz="4" w:space="0" w:color="auto"/>
              <w:right w:val="single" w:sz="4" w:space="0" w:color="000000"/>
            </w:tcBorders>
            <w:shd w:val="clear" w:color="auto" w:fill="auto"/>
          </w:tcPr>
          <w:p w:rsidR="009B108E" w:rsidRPr="009B108E" w:rsidRDefault="009B108E" w:rsidP="005712B7">
            <w:pPr>
              <w:jc w:val="both"/>
              <w:rPr>
                <w:rFonts w:asciiTheme="minorHAnsi" w:hAnsiTheme="minorHAnsi"/>
                <w:sz w:val="20"/>
                <w:szCs w:val="20"/>
              </w:rPr>
            </w:pPr>
            <w:r w:rsidRPr="009B108E">
              <w:rPr>
                <w:rFonts w:asciiTheme="minorHAnsi" w:hAnsiTheme="minorHAnsi"/>
                <w:sz w:val="20"/>
                <w:szCs w:val="20"/>
              </w:rPr>
              <w:t>Peón</w:t>
            </w:r>
          </w:p>
        </w:tc>
      </w:tr>
      <w:tr w:rsidR="009B108E" w:rsidTr="008A13B3">
        <w:trPr>
          <w:trHeight w:val="261"/>
          <w:jc w:val="center"/>
        </w:trPr>
        <w:tc>
          <w:tcPr>
            <w:tcW w:w="7117" w:type="dxa"/>
            <w:tcBorders>
              <w:top w:val="single" w:sz="4" w:space="0" w:color="auto"/>
              <w:left w:val="single" w:sz="4" w:space="0" w:color="auto"/>
              <w:bottom w:val="single" w:sz="4" w:space="0" w:color="auto"/>
              <w:right w:val="single" w:sz="4" w:space="0" w:color="000000"/>
            </w:tcBorders>
            <w:shd w:val="clear" w:color="auto" w:fill="auto"/>
          </w:tcPr>
          <w:p w:rsidR="009B108E" w:rsidRPr="009B108E" w:rsidRDefault="00EB55DD" w:rsidP="005712B7">
            <w:pPr>
              <w:jc w:val="both"/>
              <w:rPr>
                <w:rFonts w:asciiTheme="minorHAnsi" w:hAnsiTheme="minorHAnsi"/>
                <w:sz w:val="20"/>
                <w:szCs w:val="20"/>
              </w:rPr>
            </w:pPr>
            <w:r w:rsidRPr="00EB55DD">
              <w:rPr>
                <w:rFonts w:asciiTheme="minorHAnsi" w:hAnsiTheme="minorHAnsi"/>
                <w:sz w:val="20"/>
                <w:szCs w:val="20"/>
              </w:rPr>
              <w:t>Operador Equipo de Compactación</w:t>
            </w:r>
          </w:p>
        </w:tc>
      </w:tr>
      <w:tr w:rsidR="009B108E" w:rsidTr="008A13B3">
        <w:trPr>
          <w:trHeight w:val="261"/>
          <w:jc w:val="center"/>
        </w:trPr>
        <w:tc>
          <w:tcPr>
            <w:tcW w:w="7117" w:type="dxa"/>
            <w:tcBorders>
              <w:top w:val="single" w:sz="4" w:space="0" w:color="auto"/>
              <w:left w:val="single" w:sz="4" w:space="0" w:color="auto"/>
              <w:bottom w:val="single" w:sz="4" w:space="0" w:color="auto"/>
              <w:right w:val="single" w:sz="4" w:space="0" w:color="000000"/>
            </w:tcBorders>
            <w:shd w:val="clear" w:color="auto" w:fill="auto"/>
          </w:tcPr>
          <w:p w:rsidR="009B108E" w:rsidRPr="009B108E" w:rsidRDefault="009B108E" w:rsidP="005712B7">
            <w:pPr>
              <w:jc w:val="both"/>
              <w:rPr>
                <w:rFonts w:asciiTheme="minorHAnsi" w:hAnsiTheme="minorHAnsi"/>
                <w:sz w:val="20"/>
                <w:szCs w:val="20"/>
              </w:rPr>
            </w:pPr>
            <w:r w:rsidRPr="009B108E">
              <w:rPr>
                <w:rFonts w:asciiTheme="minorHAnsi" w:hAnsiTheme="minorHAnsi"/>
                <w:sz w:val="20"/>
                <w:szCs w:val="20"/>
              </w:rPr>
              <w:t>Operador de Equipo Pesado</w:t>
            </w:r>
          </w:p>
        </w:tc>
      </w:tr>
    </w:tbl>
    <w:p w:rsidR="009B108E" w:rsidRDefault="009B108E" w:rsidP="005712B7">
      <w:pPr>
        <w:autoSpaceDE w:val="0"/>
        <w:autoSpaceDN w:val="0"/>
        <w:adjustRightInd w:val="0"/>
        <w:contextualSpacing/>
        <w:jc w:val="both"/>
        <w:rPr>
          <w:rFonts w:asciiTheme="minorHAnsi" w:eastAsiaTheme="minorHAnsi" w:hAnsiTheme="minorHAnsi" w:cstheme="minorHAnsi"/>
          <w:sz w:val="20"/>
          <w:szCs w:val="20"/>
          <w:lang w:val="es-BO" w:eastAsia="en-US"/>
        </w:rPr>
      </w:pPr>
    </w:p>
    <w:p w:rsidR="00770053" w:rsidRDefault="00770053" w:rsidP="005712B7">
      <w:pPr>
        <w:spacing w:line="360" w:lineRule="auto"/>
        <w:jc w:val="both"/>
        <w:rPr>
          <w:rFonts w:asciiTheme="minorHAnsi" w:hAnsiTheme="minorHAnsi" w:cstheme="minorHAnsi"/>
          <w:b/>
          <w:kern w:val="28"/>
          <w:sz w:val="20"/>
          <w:szCs w:val="20"/>
          <w:lang w:val="es-ES_tradnl"/>
        </w:rPr>
      </w:pPr>
    </w:p>
    <w:p w:rsidR="009B108E" w:rsidRPr="009F53C1" w:rsidRDefault="009B108E" w:rsidP="005712B7">
      <w:pPr>
        <w:spacing w:line="360" w:lineRule="auto"/>
        <w:jc w:val="both"/>
        <w:rPr>
          <w:rFonts w:asciiTheme="minorHAnsi" w:hAnsiTheme="minorHAnsi" w:cstheme="minorHAnsi"/>
          <w:b/>
          <w:kern w:val="28"/>
          <w:sz w:val="20"/>
          <w:szCs w:val="20"/>
          <w:lang w:val="es-ES_tradnl"/>
        </w:rPr>
      </w:pPr>
      <w:r w:rsidRPr="009F53C1">
        <w:rPr>
          <w:rFonts w:asciiTheme="minorHAnsi" w:hAnsiTheme="minorHAnsi" w:cstheme="minorHAnsi"/>
          <w:b/>
          <w:kern w:val="28"/>
          <w:sz w:val="20"/>
          <w:szCs w:val="20"/>
          <w:lang w:val="es-ES_tradnl"/>
        </w:rPr>
        <w:lastRenderedPageBreak/>
        <w:t>EQUIPO Y MAQUINARIA.</w:t>
      </w:r>
    </w:p>
    <w:tbl>
      <w:tblPr>
        <w:tblStyle w:val="Tablaconcuadrcula"/>
        <w:tblW w:w="0" w:type="auto"/>
        <w:jc w:val="center"/>
        <w:tblLook w:val="04A0" w:firstRow="1" w:lastRow="0" w:firstColumn="1" w:lastColumn="0" w:noHBand="0" w:noVBand="1"/>
      </w:tblPr>
      <w:tblGrid>
        <w:gridCol w:w="7117"/>
      </w:tblGrid>
      <w:tr w:rsidR="009B108E" w:rsidTr="008A13B3">
        <w:trPr>
          <w:trHeight w:val="248"/>
          <w:jc w:val="center"/>
        </w:trPr>
        <w:tc>
          <w:tcPr>
            <w:tcW w:w="7117" w:type="dxa"/>
          </w:tcPr>
          <w:p w:rsidR="009B108E" w:rsidRDefault="009B108E" w:rsidP="005712B7">
            <w:pPr>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DESCRIPCION:</w:t>
            </w:r>
          </w:p>
        </w:tc>
      </w:tr>
      <w:tr w:rsidR="009B108E" w:rsidTr="008A13B3">
        <w:trPr>
          <w:trHeight w:val="248"/>
          <w:jc w:val="center"/>
        </w:trPr>
        <w:tc>
          <w:tcPr>
            <w:tcW w:w="7117" w:type="dxa"/>
            <w:vAlign w:val="center"/>
          </w:tcPr>
          <w:p w:rsidR="009B108E" w:rsidRPr="009B108E" w:rsidRDefault="009B108E" w:rsidP="005712B7">
            <w:pPr>
              <w:jc w:val="both"/>
              <w:rPr>
                <w:rFonts w:asciiTheme="minorHAnsi" w:hAnsiTheme="minorHAnsi"/>
                <w:sz w:val="20"/>
                <w:szCs w:val="20"/>
              </w:rPr>
            </w:pPr>
            <w:r w:rsidRPr="009B108E">
              <w:rPr>
                <w:rFonts w:asciiTheme="minorHAnsi" w:hAnsiTheme="minorHAnsi"/>
                <w:sz w:val="20"/>
                <w:szCs w:val="20"/>
              </w:rPr>
              <w:t>Compactador Manual de Impacto</w:t>
            </w:r>
          </w:p>
        </w:tc>
      </w:tr>
      <w:tr w:rsidR="009B108E" w:rsidTr="008A13B3">
        <w:trPr>
          <w:trHeight w:val="248"/>
          <w:jc w:val="center"/>
        </w:trPr>
        <w:tc>
          <w:tcPr>
            <w:tcW w:w="7117" w:type="dxa"/>
            <w:vAlign w:val="bottom"/>
          </w:tcPr>
          <w:p w:rsidR="009B108E" w:rsidRPr="009B108E" w:rsidRDefault="009B108E" w:rsidP="005712B7">
            <w:pPr>
              <w:jc w:val="both"/>
              <w:rPr>
                <w:rFonts w:asciiTheme="minorHAnsi" w:hAnsiTheme="minorHAnsi"/>
                <w:sz w:val="20"/>
                <w:szCs w:val="20"/>
              </w:rPr>
            </w:pPr>
            <w:r w:rsidRPr="009B108E">
              <w:rPr>
                <w:rFonts w:asciiTheme="minorHAnsi" w:hAnsiTheme="minorHAnsi"/>
                <w:sz w:val="20"/>
                <w:szCs w:val="20"/>
              </w:rPr>
              <w:t>Retroexcavadora 79HP 0,8m3</w:t>
            </w:r>
          </w:p>
        </w:tc>
      </w:tr>
    </w:tbl>
    <w:p w:rsidR="0031499A" w:rsidRPr="001B2CB3" w:rsidRDefault="0031499A" w:rsidP="005712B7">
      <w:pPr>
        <w:pStyle w:val="Ttulo3"/>
        <w:keepLines w:val="0"/>
        <w:numPr>
          <w:ilvl w:val="1"/>
          <w:numId w:val="36"/>
        </w:numPr>
        <w:spacing w:before="240" w:line="360" w:lineRule="auto"/>
        <w:ind w:left="567" w:hanging="573"/>
        <w:contextualSpacing/>
        <w:jc w:val="both"/>
        <w:rPr>
          <w:rFonts w:asciiTheme="minorHAnsi" w:hAnsiTheme="minorHAnsi" w:cstheme="minorHAnsi"/>
          <w:color w:val="auto"/>
          <w:sz w:val="20"/>
          <w:szCs w:val="20"/>
        </w:rPr>
      </w:pPr>
      <w:r w:rsidRPr="001B2CB3">
        <w:rPr>
          <w:rFonts w:asciiTheme="minorHAnsi" w:hAnsiTheme="minorHAnsi" w:cstheme="minorHAnsi"/>
          <w:color w:val="auto"/>
          <w:sz w:val="20"/>
          <w:szCs w:val="20"/>
        </w:rPr>
        <w:t>PROCEDIMIENTO PARA LA EJECUCIÓN.</w:t>
      </w:r>
    </w:p>
    <w:p w:rsidR="0031499A" w:rsidRPr="005A3330" w:rsidRDefault="0031499A" w:rsidP="005712B7">
      <w:pPr>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Los trabajos de provisión, relleno y compactado de zanja serán autorizados por el SUPERVISOR, siempre y cuando se verifique en zanja lo siguiente:</w:t>
      </w:r>
    </w:p>
    <w:p w:rsidR="0031499A" w:rsidRPr="005A3330" w:rsidRDefault="0031499A" w:rsidP="005712B7">
      <w:pPr>
        <w:jc w:val="both"/>
        <w:rPr>
          <w:rFonts w:asciiTheme="minorHAnsi" w:eastAsia="Arial Unicode MS" w:hAnsiTheme="minorHAnsi" w:cstheme="minorHAnsi"/>
          <w:sz w:val="20"/>
          <w:szCs w:val="20"/>
          <w:lang w:val="es-ES_tradnl"/>
        </w:rPr>
      </w:pPr>
    </w:p>
    <w:p w:rsidR="0031499A" w:rsidRPr="005A3330" w:rsidRDefault="0031499A" w:rsidP="005712B7">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La zanja deberá estar perfilada, libre de cualquier escombro o cualquier otro elemento que pueda dañar la tubería.</w:t>
      </w:r>
    </w:p>
    <w:p w:rsidR="0031499A" w:rsidRPr="005A3330" w:rsidRDefault="0031499A" w:rsidP="005712B7">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 xml:space="preserve"> </w:t>
      </w:r>
    </w:p>
    <w:p w:rsidR="0031499A" w:rsidRPr="005A3330" w:rsidRDefault="0031499A" w:rsidP="005712B7">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A partir de la capa de relleno con tierra cernida, se colocará material de relleno (tierra común), en una altura de 55 centímetros en aceras y 65 centímetros en calzada.</w:t>
      </w:r>
    </w:p>
    <w:p w:rsidR="0031499A" w:rsidRPr="005A3330" w:rsidRDefault="0031499A" w:rsidP="005712B7">
      <w:pPr>
        <w:jc w:val="both"/>
        <w:rPr>
          <w:rFonts w:asciiTheme="minorHAnsi" w:hAnsiTheme="minorHAnsi" w:cstheme="minorHAnsi"/>
          <w:sz w:val="20"/>
          <w:szCs w:val="20"/>
          <w:lang w:val="es-MX"/>
        </w:rPr>
      </w:pPr>
    </w:p>
    <w:p w:rsidR="0031499A" w:rsidRPr="005A3330" w:rsidRDefault="0031499A" w:rsidP="005712B7">
      <w:pPr>
        <w:tabs>
          <w:tab w:val="left" w:pos="0"/>
          <w:tab w:val="left" w:pos="142"/>
        </w:tabs>
        <w:autoSpaceDE w:val="0"/>
        <w:autoSpaceDN w:val="0"/>
        <w:adjustRightInd w:val="0"/>
        <w:jc w:val="both"/>
        <w:rPr>
          <w:rFonts w:asciiTheme="minorHAnsi" w:hAnsiTheme="minorHAnsi" w:cstheme="minorHAnsi"/>
          <w:iCs/>
          <w:sz w:val="20"/>
          <w:szCs w:val="20"/>
          <w:lang w:val="es-ES_tradnl"/>
        </w:rPr>
      </w:pPr>
      <w:r w:rsidRPr="005A3330">
        <w:rPr>
          <w:rFonts w:asciiTheme="minorHAnsi" w:hAnsiTheme="minorHAnsi" w:cstheme="minorHAnsi"/>
          <w:iCs/>
          <w:sz w:val="20"/>
          <w:szCs w:val="20"/>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31499A" w:rsidRPr="005A3330" w:rsidRDefault="0031499A" w:rsidP="005712B7">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p>
    <w:p w:rsidR="0031499A" w:rsidRPr="005A3330" w:rsidRDefault="0031499A" w:rsidP="005712B7">
      <w:pPr>
        <w:jc w:val="both"/>
        <w:rPr>
          <w:rFonts w:asciiTheme="minorHAnsi" w:hAnsiTheme="minorHAnsi" w:cstheme="minorHAnsi"/>
          <w:sz w:val="20"/>
          <w:szCs w:val="20"/>
          <w:lang w:val="es-MX"/>
        </w:rPr>
      </w:pPr>
    </w:p>
    <w:p w:rsidR="0031499A" w:rsidRPr="005A3330" w:rsidRDefault="0031499A" w:rsidP="005712B7">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p>
    <w:p w:rsidR="0031499A" w:rsidRPr="005A3330" w:rsidRDefault="0031499A" w:rsidP="005712B7">
      <w:pPr>
        <w:jc w:val="both"/>
        <w:rPr>
          <w:rFonts w:asciiTheme="minorHAnsi" w:hAnsiTheme="minorHAnsi" w:cstheme="minorHAnsi"/>
          <w:sz w:val="20"/>
          <w:szCs w:val="20"/>
          <w:lang w:val="es-MX"/>
        </w:rPr>
      </w:pPr>
    </w:p>
    <w:p w:rsidR="0031499A" w:rsidRPr="005A3330" w:rsidRDefault="0031499A" w:rsidP="005712B7">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El grado de compactación para vías con tráfico vehicular deberá ser de 95% del Proctor modificado. Y en el caso de veredas deberá ser del orden del 90% mínimo del Proctor modificado.</w:t>
      </w:r>
    </w:p>
    <w:p w:rsidR="0031499A" w:rsidRPr="005A3330" w:rsidRDefault="0031499A" w:rsidP="005712B7">
      <w:pPr>
        <w:jc w:val="both"/>
        <w:rPr>
          <w:rFonts w:asciiTheme="minorHAnsi" w:hAnsiTheme="minorHAnsi" w:cstheme="minorHAnsi"/>
          <w:sz w:val="20"/>
          <w:szCs w:val="20"/>
          <w:lang w:val="es-MX"/>
        </w:rPr>
      </w:pPr>
    </w:p>
    <w:p w:rsidR="0031499A" w:rsidRPr="005A3330" w:rsidRDefault="0031499A" w:rsidP="005712B7">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31499A" w:rsidRPr="005A3330" w:rsidRDefault="0031499A" w:rsidP="005712B7">
      <w:pPr>
        <w:jc w:val="both"/>
        <w:rPr>
          <w:rFonts w:asciiTheme="minorHAnsi" w:hAnsiTheme="minorHAnsi" w:cstheme="minorHAnsi"/>
          <w:sz w:val="20"/>
          <w:szCs w:val="20"/>
          <w:lang w:val="es-MX"/>
        </w:rPr>
      </w:pPr>
    </w:p>
    <w:p w:rsidR="0031499A" w:rsidRPr="005A3330" w:rsidRDefault="0031499A" w:rsidP="005712B7">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 xml:space="preserve">Las pruebas de laboratorio de suelos serán llevados a cabo por un laboratorio especializado, quedando a cargo del CONTRATISTA el costo de los mismos. </w:t>
      </w:r>
    </w:p>
    <w:p w:rsidR="0031499A" w:rsidRPr="005A3330" w:rsidRDefault="0031499A" w:rsidP="005712B7">
      <w:pPr>
        <w:jc w:val="both"/>
        <w:rPr>
          <w:rFonts w:asciiTheme="minorHAnsi" w:hAnsiTheme="minorHAnsi" w:cstheme="minorHAnsi"/>
          <w:sz w:val="20"/>
          <w:szCs w:val="20"/>
          <w:lang w:val="es-MX"/>
        </w:rPr>
      </w:pPr>
    </w:p>
    <w:p w:rsidR="0031499A" w:rsidRPr="005A3330" w:rsidRDefault="0031499A" w:rsidP="005712B7">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En caso de ser necesaria la utilización de agua para la compactación del suelo, la operación deberá ser previamente autorizada por la Supervisión.</w:t>
      </w:r>
    </w:p>
    <w:p w:rsidR="0031499A" w:rsidRPr="005A3330" w:rsidRDefault="0031499A" w:rsidP="005712B7">
      <w:pPr>
        <w:jc w:val="both"/>
        <w:rPr>
          <w:rFonts w:asciiTheme="minorHAnsi" w:hAnsiTheme="minorHAnsi" w:cstheme="minorHAnsi"/>
          <w:sz w:val="20"/>
          <w:szCs w:val="20"/>
          <w:lang w:val="es-MX"/>
        </w:rPr>
      </w:pPr>
    </w:p>
    <w:p w:rsidR="0031499A" w:rsidRPr="005A3330" w:rsidRDefault="0031499A" w:rsidP="005712B7">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La tierra sobrante del tapado de zanjas, deberá ser retirada de inmediato, tan pronto como haya sido repuesto el contrapiso de la vereda o la base de la calzada.</w:t>
      </w:r>
    </w:p>
    <w:p w:rsidR="0031499A" w:rsidRPr="005A3330" w:rsidRDefault="0031499A" w:rsidP="005712B7">
      <w:pPr>
        <w:jc w:val="both"/>
        <w:rPr>
          <w:rFonts w:asciiTheme="minorHAnsi" w:hAnsiTheme="minorHAnsi" w:cstheme="minorHAnsi"/>
          <w:sz w:val="20"/>
          <w:szCs w:val="20"/>
          <w:lang w:val="es-MX"/>
        </w:rPr>
      </w:pPr>
    </w:p>
    <w:p w:rsidR="0031499A" w:rsidRPr="005A3330" w:rsidRDefault="0031499A" w:rsidP="005712B7">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31499A" w:rsidRPr="005A3330" w:rsidRDefault="0031499A" w:rsidP="005712B7">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La cinta de señalización debe ser ubicada 40 cm antes del nivel superior de la zanja indicando la palabra "PRECAUCIÓN YPFB LÍNEA DE GAS", esta cinta de señalización para la zanja será otorgada por YPFB.</w:t>
      </w:r>
    </w:p>
    <w:p w:rsidR="0031499A" w:rsidRPr="005A3330" w:rsidRDefault="0031499A" w:rsidP="005712B7">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Todas las áreas comprendidas en el trabajo deberán nivelarse en forma uniforme. La superficie final deberá entregarse libre de irregularidades.</w:t>
      </w:r>
    </w:p>
    <w:p w:rsidR="0031499A" w:rsidRPr="005A3330" w:rsidRDefault="0031499A" w:rsidP="005712B7">
      <w:pPr>
        <w:jc w:val="both"/>
        <w:rPr>
          <w:rFonts w:asciiTheme="minorHAnsi" w:hAnsiTheme="minorHAnsi" w:cstheme="minorHAnsi"/>
          <w:sz w:val="20"/>
          <w:szCs w:val="20"/>
          <w:lang w:val="es-MX"/>
        </w:rPr>
      </w:pPr>
    </w:p>
    <w:p w:rsidR="0031499A" w:rsidRPr="005A3330" w:rsidRDefault="0031499A" w:rsidP="005712B7">
      <w:pPr>
        <w:tabs>
          <w:tab w:val="left" w:pos="0"/>
          <w:tab w:val="left" w:pos="142"/>
        </w:tabs>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 xml:space="preserve">En todo momento los bordes de la zanja deberán tener un espacio libre de 20 cm; para evitar que el material excavado u otros elementos perjudiciales caigan a la zanja.  </w:t>
      </w:r>
    </w:p>
    <w:p w:rsidR="0031499A" w:rsidRPr="005A3330" w:rsidRDefault="0031499A" w:rsidP="005712B7">
      <w:pPr>
        <w:tabs>
          <w:tab w:val="left" w:pos="0"/>
          <w:tab w:val="left" w:pos="142"/>
        </w:tabs>
        <w:autoSpaceDE w:val="0"/>
        <w:autoSpaceDN w:val="0"/>
        <w:adjustRightInd w:val="0"/>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Tan pronto como se haya culminado con el relleno y compactado, el CONTRATISTA una vez finalizada esta actividad deberá proceder al:</w:t>
      </w:r>
    </w:p>
    <w:p w:rsidR="0031499A" w:rsidRPr="005A3330" w:rsidRDefault="0031499A" w:rsidP="005712B7">
      <w:pPr>
        <w:tabs>
          <w:tab w:val="left" w:pos="0"/>
          <w:tab w:val="left" w:pos="142"/>
        </w:tabs>
        <w:autoSpaceDE w:val="0"/>
        <w:autoSpaceDN w:val="0"/>
        <w:adjustRightInd w:val="0"/>
        <w:jc w:val="both"/>
        <w:rPr>
          <w:rFonts w:asciiTheme="minorHAnsi" w:eastAsia="Arial Unicode MS" w:hAnsiTheme="minorHAnsi" w:cstheme="minorHAnsi"/>
          <w:sz w:val="20"/>
          <w:szCs w:val="20"/>
          <w:lang w:val="es-ES_tradnl"/>
        </w:rPr>
      </w:pPr>
    </w:p>
    <w:p w:rsidR="0031499A" w:rsidRPr="005A3330" w:rsidRDefault="0031499A" w:rsidP="005712B7">
      <w:pPr>
        <w:numPr>
          <w:ilvl w:val="0"/>
          <w:numId w:val="16"/>
        </w:numPr>
        <w:tabs>
          <w:tab w:val="num" w:pos="741"/>
        </w:tabs>
        <w:ind w:left="0" w:firstLine="0"/>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Retiro de todos los escombros y materiales en exceso o rechazados.</w:t>
      </w:r>
    </w:p>
    <w:p w:rsidR="0031499A" w:rsidRPr="005A3330" w:rsidRDefault="0031499A" w:rsidP="005712B7">
      <w:pPr>
        <w:numPr>
          <w:ilvl w:val="0"/>
          <w:numId w:val="16"/>
        </w:numPr>
        <w:tabs>
          <w:tab w:val="num" w:pos="741"/>
        </w:tabs>
        <w:ind w:left="0" w:firstLine="0"/>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Restauración de la configuración original del terreno, después de la compactación mediante la reposición de aceras, calzadas, vías de circulación pública y privada, especialmente en las áreas con más casas o residencias.</w:t>
      </w:r>
    </w:p>
    <w:p w:rsidR="0031499A" w:rsidRPr="005A3330" w:rsidRDefault="0031499A" w:rsidP="005712B7">
      <w:pPr>
        <w:numPr>
          <w:ilvl w:val="0"/>
          <w:numId w:val="16"/>
        </w:numPr>
        <w:tabs>
          <w:tab w:val="num" w:pos="741"/>
        </w:tabs>
        <w:ind w:left="0" w:firstLine="0"/>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Limpieza y retiro de todos los escombros incluyendo rocas de gran tamaño, que serán llevados a sitios autorizados.</w:t>
      </w:r>
    </w:p>
    <w:p w:rsidR="0031499A" w:rsidRPr="005A3330" w:rsidRDefault="0031499A" w:rsidP="005712B7">
      <w:pPr>
        <w:numPr>
          <w:ilvl w:val="0"/>
          <w:numId w:val="16"/>
        </w:numPr>
        <w:tabs>
          <w:tab w:val="num" w:pos="741"/>
        </w:tabs>
        <w:ind w:left="0" w:firstLine="0"/>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Restaurar todas las construcciones, hasta dejarlas en condiciones mejores a las iniciales, cualquier observación de las autoridades municipales, implicará que el CONTRATISTA resolverá los problemas y asumirá el costo.</w:t>
      </w:r>
    </w:p>
    <w:p w:rsidR="0031499A" w:rsidRPr="005A3330" w:rsidRDefault="0031499A" w:rsidP="005712B7">
      <w:pPr>
        <w:numPr>
          <w:ilvl w:val="0"/>
          <w:numId w:val="16"/>
        </w:numPr>
        <w:tabs>
          <w:tab w:val="num" w:pos="741"/>
        </w:tabs>
        <w:ind w:left="0" w:firstLine="0"/>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31499A" w:rsidRPr="005A3330" w:rsidRDefault="0031499A" w:rsidP="005712B7">
      <w:pPr>
        <w:jc w:val="both"/>
        <w:rPr>
          <w:rFonts w:asciiTheme="minorHAnsi" w:eastAsia="Arial Unicode MS" w:hAnsiTheme="minorHAnsi" w:cstheme="minorHAnsi"/>
          <w:sz w:val="20"/>
          <w:szCs w:val="20"/>
          <w:lang w:val="es-ES_tradnl"/>
        </w:rPr>
      </w:pPr>
    </w:p>
    <w:p w:rsidR="0031499A" w:rsidRPr="001B2CB3" w:rsidRDefault="0031499A" w:rsidP="005712B7">
      <w:pPr>
        <w:pStyle w:val="Ttulo3"/>
        <w:keepLines w:val="0"/>
        <w:numPr>
          <w:ilvl w:val="1"/>
          <w:numId w:val="36"/>
        </w:numPr>
        <w:spacing w:before="240" w:line="360" w:lineRule="auto"/>
        <w:ind w:left="567" w:hanging="573"/>
        <w:contextualSpacing/>
        <w:jc w:val="both"/>
        <w:rPr>
          <w:rFonts w:asciiTheme="minorHAnsi" w:hAnsiTheme="minorHAnsi" w:cstheme="minorHAnsi"/>
          <w:color w:val="auto"/>
          <w:sz w:val="20"/>
          <w:szCs w:val="20"/>
        </w:rPr>
      </w:pPr>
      <w:r w:rsidRPr="001B2CB3">
        <w:rPr>
          <w:rFonts w:asciiTheme="minorHAnsi" w:hAnsiTheme="minorHAnsi" w:cstheme="minorHAnsi"/>
          <w:color w:val="auto"/>
          <w:sz w:val="20"/>
          <w:szCs w:val="20"/>
        </w:rPr>
        <w:t>MEDIDAS DE MITIGACIÓN AMBIENTAL</w:t>
      </w:r>
    </w:p>
    <w:p w:rsidR="0031499A" w:rsidRPr="005A3330" w:rsidRDefault="0031499A" w:rsidP="005712B7">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w:t>
      </w:r>
      <w:r w:rsidRPr="005A3330">
        <w:rPr>
          <w:rFonts w:asciiTheme="minorHAnsi" w:hAnsiTheme="minorHAnsi" w:cstheme="minorHAnsi"/>
          <w:kern w:val="28"/>
          <w:sz w:val="20"/>
          <w:szCs w:val="20"/>
          <w:lang w:val="es-ES_tradnl"/>
        </w:rPr>
        <w:lastRenderedPageBreak/>
        <w:t>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5712B7">
      <w:pPr>
        <w:jc w:val="both"/>
        <w:rPr>
          <w:rFonts w:asciiTheme="minorHAnsi" w:hAnsiTheme="minorHAnsi" w:cstheme="minorHAnsi"/>
          <w:kern w:val="28"/>
          <w:sz w:val="20"/>
          <w:szCs w:val="20"/>
          <w:lang w:val="es-ES_tradnl"/>
        </w:rPr>
      </w:pPr>
    </w:p>
    <w:p w:rsidR="0031499A" w:rsidRPr="005A3330" w:rsidRDefault="0031499A" w:rsidP="005712B7">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5712B7">
      <w:pPr>
        <w:jc w:val="both"/>
        <w:rPr>
          <w:rFonts w:asciiTheme="minorHAnsi" w:hAnsiTheme="minorHAnsi" w:cstheme="minorHAnsi"/>
          <w:kern w:val="28"/>
          <w:sz w:val="20"/>
          <w:szCs w:val="20"/>
          <w:lang w:val="es-ES_tradnl"/>
        </w:rPr>
      </w:pPr>
    </w:p>
    <w:p w:rsidR="0031499A" w:rsidRPr="005A3330" w:rsidRDefault="0031499A" w:rsidP="005712B7">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5712B7">
      <w:pPr>
        <w:jc w:val="both"/>
        <w:rPr>
          <w:rFonts w:asciiTheme="minorHAnsi" w:hAnsiTheme="minorHAnsi" w:cstheme="minorHAnsi"/>
          <w:kern w:val="28"/>
          <w:sz w:val="20"/>
          <w:szCs w:val="20"/>
          <w:lang w:val="es-ES_tradnl"/>
        </w:rPr>
      </w:pPr>
    </w:p>
    <w:p w:rsidR="0031499A" w:rsidRPr="005A3330" w:rsidRDefault="0031499A" w:rsidP="005712B7">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B2CB3" w:rsidRDefault="0031499A" w:rsidP="005712B7">
      <w:pPr>
        <w:pStyle w:val="Ttulo3"/>
        <w:keepLines w:val="0"/>
        <w:numPr>
          <w:ilvl w:val="1"/>
          <w:numId w:val="36"/>
        </w:numPr>
        <w:spacing w:before="240" w:line="360" w:lineRule="auto"/>
        <w:ind w:left="567" w:hanging="573"/>
        <w:contextualSpacing/>
        <w:jc w:val="both"/>
        <w:rPr>
          <w:rFonts w:asciiTheme="minorHAnsi" w:hAnsiTheme="minorHAnsi" w:cstheme="minorHAnsi"/>
          <w:color w:val="auto"/>
          <w:sz w:val="20"/>
          <w:szCs w:val="20"/>
        </w:rPr>
      </w:pPr>
      <w:r w:rsidRPr="001B2CB3">
        <w:rPr>
          <w:rFonts w:asciiTheme="minorHAnsi" w:hAnsiTheme="minorHAnsi" w:cstheme="minorHAnsi"/>
          <w:color w:val="auto"/>
          <w:sz w:val="20"/>
          <w:szCs w:val="20"/>
        </w:rPr>
        <w:t>MEDICIÓN Y FORMA DE PAGO.</w:t>
      </w:r>
    </w:p>
    <w:p w:rsidR="0031499A" w:rsidRPr="005A3330" w:rsidRDefault="0031499A" w:rsidP="005712B7">
      <w:pPr>
        <w:jc w:val="both"/>
        <w:rPr>
          <w:rFonts w:asciiTheme="minorHAnsi" w:hAnsiTheme="minorHAnsi" w:cstheme="minorHAnsi"/>
          <w:sz w:val="20"/>
          <w:szCs w:val="20"/>
          <w:lang w:val="es-MX"/>
        </w:rPr>
      </w:pPr>
      <w:r w:rsidRPr="005A3330">
        <w:rPr>
          <w:rFonts w:asciiTheme="minorHAnsi" w:hAnsiTheme="minorHAnsi" w:cstheme="minorHAnsi"/>
          <w:kern w:val="28"/>
          <w:sz w:val="20"/>
          <w:szCs w:val="20"/>
          <w:lang w:val="es-ES_tradnl"/>
        </w:rPr>
        <w:t xml:space="preserve">La provisión, relleno y compactado con relleno común será medido en metros cúbicos, de acuerdo a la geometría del espacio rellenado y compactado en su posición final. Secciones que serán aprobadas por el SUPERVISOR. Este Ítem será pagado de acuerdo al precio unitario de la propuesta aceptada. </w:t>
      </w:r>
      <w:r w:rsidRPr="005A3330">
        <w:rPr>
          <w:rFonts w:asciiTheme="minorHAnsi" w:hAnsiTheme="minorHAnsi" w:cstheme="minorHAnsi"/>
          <w:sz w:val="20"/>
          <w:szCs w:val="20"/>
          <w:lang w:val="es-MX"/>
        </w:rPr>
        <w:t>En la medición se deberá descontar los volúmenes de tierra que desplazan, estructuras y otros que la SUPERVISIÓN considere necesario.</w:t>
      </w:r>
    </w:p>
    <w:p w:rsidR="0031499A" w:rsidRPr="005A3330" w:rsidRDefault="0031499A" w:rsidP="005712B7">
      <w:pPr>
        <w:jc w:val="both"/>
        <w:rPr>
          <w:rFonts w:asciiTheme="minorHAnsi" w:hAnsiTheme="minorHAnsi" w:cstheme="minorHAnsi"/>
          <w:sz w:val="20"/>
          <w:szCs w:val="20"/>
          <w:lang w:val="es-MX"/>
        </w:rPr>
      </w:pPr>
    </w:p>
    <w:p w:rsidR="0031499A" w:rsidRPr="005A3330" w:rsidRDefault="0031499A" w:rsidP="005712B7">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Este ítem ejecutado en un todo de acuerdo con los planos y las presentes especificaciones, medido según lo señalado y aprobado por el SUPERVISOR DE OBRA, será pagado al precio unitario de la propuesta aceptada.</w:t>
      </w:r>
    </w:p>
    <w:p w:rsidR="0031499A" w:rsidRPr="005A3330" w:rsidRDefault="0031499A" w:rsidP="005712B7">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Dicho precio será compensación total por los materiales, mano de obra, herramientas, equipo y otros gastos que sean necesarios para la adecuada y correcta ejecución de los trabajos.</w:t>
      </w:r>
    </w:p>
    <w:p w:rsidR="0031499A" w:rsidRPr="005A3330" w:rsidRDefault="0031499A" w:rsidP="005712B7">
      <w:pPr>
        <w:jc w:val="both"/>
        <w:rPr>
          <w:rFonts w:asciiTheme="minorHAnsi" w:hAnsiTheme="minorHAnsi" w:cstheme="minorHAnsi"/>
          <w:sz w:val="20"/>
          <w:szCs w:val="20"/>
          <w:lang w:val="es-MX"/>
        </w:rPr>
      </w:pPr>
    </w:p>
    <w:p w:rsidR="0031499A" w:rsidRDefault="0031499A" w:rsidP="005712B7">
      <w:pPr>
        <w:jc w:val="both"/>
        <w:rPr>
          <w:rFonts w:asciiTheme="minorHAnsi" w:hAnsiTheme="minorHAnsi" w:cstheme="minorHAnsi"/>
          <w:b/>
          <w:sz w:val="20"/>
          <w:szCs w:val="20"/>
        </w:rPr>
      </w:pPr>
      <w:r w:rsidRPr="005A3330">
        <w:rPr>
          <w:rFonts w:asciiTheme="minorHAnsi" w:hAnsiTheme="minorHAnsi" w:cstheme="minorHAnsi"/>
          <w:sz w:val="20"/>
          <w:szCs w:val="20"/>
          <w:lang w:val="es-MX"/>
        </w:rPr>
        <w:t>Si el SUPERVISOR DE OBRA de YPFB no indicara lo contrario, correrá a cargo del CONTRATISTA, sin remuneración especial alguna tanto la desviación de las aguas pluviales, como las instalaciones para el agotamiento.</w:t>
      </w:r>
      <w:r w:rsidRPr="005A3330">
        <w:rPr>
          <w:rFonts w:asciiTheme="minorHAnsi" w:hAnsiTheme="minorHAnsi" w:cstheme="minorHAnsi"/>
          <w:b/>
          <w:sz w:val="20"/>
          <w:szCs w:val="20"/>
        </w:rPr>
        <w:t xml:space="preserve"> </w:t>
      </w:r>
    </w:p>
    <w:p w:rsidR="00770053" w:rsidRPr="00973907" w:rsidRDefault="00770053" w:rsidP="005712B7">
      <w:pPr>
        <w:jc w:val="both"/>
        <w:rPr>
          <w:rFonts w:asciiTheme="minorHAnsi" w:hAnsiTheme="minorHAnsi" w:cstheme="minorHAnsi"/>
          <w:b/>
          <w:sz w:val="20"/>
          <w:szCs w:val="20"/>
        </w:rPr>
      </w:pPr>
    </w:p>
    <w:p w:rsidR="0031499A" w:rsidRPr="00BA72A9" w:rsidRDefault="0031499A" w:rsidP="005712B7">
      <w:pPr>
        <w:pStyle w:val="Ttulo3"/>
        <w:keepLines w:val="0"/>
        <w:numPr>
          <w:ilvl w:val="0"/>
          <w:numId w:val="36"/>
        </w:numPr>
        <w:spacing w:before="240" w:line="360" w:lineRule="auto"/>
        <w:contextualSpacing/>
        <w:jc w:val="both"/>
        <w:rPr>
          <w:rFonts w:asciiTheme="minorHAnsi" w:hAnsiTheme="minorHAnsi" w:cstheme="minorHAnsi"/>
          <w:color w:val="4472C4" w:themeColor="accent5"/>
          <w:sz w:val="20"/>
          <w:szCs w:val="20"/>
        </w:rPr>
      </w:pPr>
      <w:r w:rsidRPr="00BA72A9">
        <w:rPr>
          <w:rFonts w:asciiTheme="minorHAnsi" w:hAnsiTheme="minorHAnsi" w:cstheme="minorHAnsi"/>
          <w:color w:val="4472C4" w:themeColor="accent5"/>
          <w:sz w:val="20"/>
          <w:szCs w:val="20"/>
        </w:rPr>
        <w:lastRenderedPageBreak/>
        <w:t xml:space="preserve">REPOSICIÓN DE PAVIMENTO FLEXIBLE. </w:t>
      </w:r>
    </w:p>
    <w:p w:rsidR="0031499A" w:rsidRPr="000D7AA3" w:rsidRDefault="0031499A" w:rsidP="005712B7">
      <w:pPr>
        <w:contextualSpacing/>
        <w:jc w:val="both"/>
        <w:rPr>
          <w:rFonts w:asciiTheme="minorHAnsi" w:hAnsiTheme="minorHAnsi" w:cstheme="minorHAnsi"/>
          <w:b/>
          <w:sz w:val="20"/>
          <w:szCs w:val="20"/>
          <w:vertAlign w:val="superscript"/>
        </w:rPr>
      </w:pPr>
      <w:r w:rsidRPr="000D7AA3">
        <w:rPr>
          <w:rFonts w:asciiTheme="minorHAnsi" w:hAnsiTheme="minorHAnsi" w:cstheme="minorHAnsi"/>
          <w:b/>
          <w:sz w:val="20"/>
          <w:szCs w:val="20"/>
        </w:rPr>
        <w:t>UNIDAD:   m</w:t>
      </w:r>
      <w:r w:rsidRPr="000D7AA3">
        <w:rPr>
          <w:rFonts w:asciiTheme="minorHAnsi" w:hAnsiTheme="minorHAnsi" w:cstheme="minorHAnsi"/>
          <w:b/>
          <w:sz w:val="20"/>
          <w:szCs w:val="20"/>
          <w:vertAlign w:val="superscript"/>
        </w:rPr>
        <w:t>2</w:t>
      </w:r>
    </w:p>
    <w:p w:rsidR="0031499A" w:rsidRPr="00BA72A9" w:rsidRDefault="0031499A" w:rsidP="005712B7">
      <w:pPr>
        <w:pStyle w:val="Ttulo3"/>
        <w:keepLines w:val="0"/>
        <w:numPr>
          <w:ilvl w:val="1"/>
          <w:numId w:val="36"/>
        </w:numPr>
        <w:spacing w:before="240" w:line="360" w:lineRule="auto"/>
        <w:ind w:left="567" w:hanging="567"/>
        <w:contextualSpacing/>
        <w:jc w:val="both"/>
        <w:rPr>
          <w:rFonts w:asciiTheme="minorHAnsi" w:eastAsiaTheme="minorEastAsia" w:hAnsiTheme="minorHAnsi" w:cstheme="minorHAnsi"/>
          <w:color w:val="auto"/>
          <w:kern w:val="28"/>
          <w:sz w:val="20"/>
          <w:szCs w:val="20"/>
        </w:rPr>
      </w:pPr>
      <w:r w:rsidRPr="00BA72A9">
        <w:rPr>
          <w:rFonts w:asciiTheme="minorHAnsi" w:hAnsiTheme="minorHAnsi" w:cstheme="minorHAnsi"/>
          <w:color w:val="auto"/>
          <w:sz w:val="20"/>
          <w:szCs w:val="20"/>
        </w:rPr>
        <w:t>DEFINICIÓN</w:t>
      </w:r>
      <w:r w:rsidRPr="00BA72A9">
        <w:rPr>
          <w:rFonts w:asciiTheme="minorHAnsi" w:eastAsiaTheme="minorEastAsia" w:hAnsiTheme="minorHAnsi" w:cstheme="minorHAnsi"/>
          <w:color w:val="auto"/>
          <w:kern w:val="28"/>
          <w:sz w:val="20"/>
          <w:szCs w:val="20"/>
        </w:rPr>
        <w:t>.</w:t>
      </w:r>
    </w:p>
    <w:p w:rsidR="0031499A" w:rsidRPr="005A3330" w:rsidRDefault="0031499A" w:rsidP="005712B7">
      <w:pPr>
        <w:tabs>
          <w:tab w:val="left" w:pos="0"/>
        </w:tabs>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Esta Especificación fija las condiciones y procedimientos a ser adoptados en la ejecución y control de las capas de concreto asfáltico a ser ejecutadas como revestimiento de pavimentos flexibles, como capa de refuerzo en restauración de pavimentos, capa intermedia (binder) o capa de impermeabilización de conformidad con alineamientos y cotas definidos en el proyecto.</w:t>
      </w:r>
    </w:p>
    <w:p w:rsidR="0031499A" w:rsidRPr="005A3330" w:rsidRDefault="0031499A" w:rsidP="005712B7">
      <w:pPr>
        <w:tabs>
          <w:tab w:val="left" w:pos="0"/>
        </w:tabs>
        <w:contextualSpacing/>
        <w:jc w:val="both"/>
        <w:rPr>
          <w:rFonts w:asciiTheme="minorHAnsi" w:hAnsiTheme="minorHAnsi" w:cstheme="minorHAnsi"/>
          <w:kern w:val="28"/>
          <w:sz w:val="20"/>
          <w:szCs w:val="20"/>
          <w:lang w:val="es-ES_tradnl"/>
        </w:rPr>
      </w:pPr>
    </w:p>
    <w:p w:rsidR="0031499A" w:rsidRPr="005A3330" w:rsidRDefault="0031499A" w:rsidP="005712B7">
      <w:pPr>
        <w:numPr>
          <w:ilvl w:val="5"/>
          <w:numId w:val="21"/>
        </w:numPr>
        <w:tabs>
          <w:tab w:val="clear" w:pos="1418"/>
        </w:tabs>
        <w:ind w:left="284" w:hanging="284"/>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Concreto Asfáltico Mezclado en Caliente - mezcla ejecutada en la planta de asfalto adecuado, con características específicas, compuesta de agregados pétreos graduados, material de relleno (filler) y cemento asfáltico, mezclado esparcido y compactado en caliente.</w:t>
      </w:r>
    </w:p>
    <w:p w:rsidR="0031499A" w:rsidRPr="005A3330" w:rsidRDefault="0031499A" w:rsidP="005712B7">
      <w:pPr>
        <w:pStyle w:val="Normala"/>
        <w:numPr>
          <w:ilvl w:val="5"/>
          <w:numId w:val="29"/>
        </w:numPr>
        <w:spacing w:before="0" w:after="0"/>
        <w:ind w:left="709" w:hanging="142"/>
        <w:contextualSpacing/>
        <w:rPr>
          <w:rFonts w:asciiTheme="minorHAnsi" w:eastAsiaTheme="minorEastAsia" w:hAnsiTheme="minorHAnsi" w:cstheme="minorHAnsi"/>
          <w:kern w:val="28"/>
          <w:sz w:val="20"/>
          <w:szCs w:val="20"/>
          <w:lang w:val="es-ES_tradnl"/>
        </w:rPr>
      </w:pPr>
      <w:r w:rsidRPr="005A3330">
        <w:rPr>
          <w:rFonts w:asciiTheme="minorHAnsi" w:eastAsiaTheme="minorEastAsia" w:hAnsiTheme="minorHAnsi" w:cstheme="minorHAnsi"/>
          <w:kern w:val="28"/>
          <w:sz w:val="20"/>
          <w:szCs w:val="20"/>
          <w:lang w:val="es-ES_tradnl"/>
        </w:rPr>
        <w:t>Capa de Rodadura - capa superficial que servirá de superficie de rodadura y sufrirá las acciones del tráfico, impermeabilizará y mejorará las condiciones de rodadura.</w:t>
      </w:r>
    </w:p>
    <w:p w:rsidR="0031499A" w:rsidRPr="005A3330" w:rsidRDefault="0031499A" w:rsidP="005712B7">
      <w:pPr>
        <w:pStyle w:val="Normala"/>
        <w:numPr>
          <w:ilvl w:val="5"/>
          <w:numId w:val="29"/>
        </w:numPr>
        <w:spacing w:before="0" w:after="0"/>
        <w:ind w:left="709" w:hanging="142"/>
        <w:contextualSpacing/>
        <w:rPr>
          <w:rFonts w:asciiTheme="minorHAnsi" w:eastAsiaTheme="minorEastAsia" w:hAnsiTheme="minorHAnsi" w:cstheme="minorHAnsi"/>
          <w:kern w:val="28"/>
          <w:sz w:val="20"/>
          <w:szCs w:val="20"/>
          <w:lang w:val="es-ES_tradnl"/>
        </w:rPr>
      </w:pPr>
      <w:r w:rsidRPr="005A3330">
        <w:rPr>
          <w:rFonts w:asciiTheme="minorHAnsi" w:eastAsiaTheme="minorEastAsia" w:hAnsiTheme="minorHAnsi" w:cstheme="minorHAnsi"/>
          <w:kern w:val="28"/>
          <w:sz w:val="20"/>
          <w:szCs w:val="20"/>
          <w:lang w:val="es-ES_tradnl"/>
        </w:rPr>
        <w:t>Capa de base (binder) o capa intermedia - capa ejecutada debajo de la capa de rodadura, tiene la función de ligar la capa subyacente.</w:t>
      </w:r>
    </w:p>
    <w:p w:rsidR="0031499A" w:rsidRPr="005A3330" w:rsidRDefault="0031499A" w:rsidP="005712B7">
      <w:pPr>
        <w:pStyle w:val="Normala"/>
        <w:numPr>
          <w:ilvl w:val="5"/>
          <w:numId w:val="29"/>
        </w:numPr>
        <w:spacing w:before="0" w:after="0"/>
        <w:ind w:left="709" w:hanging="142"/>
        <w:contextualSpacing/>
        <w:rPr>
          <w:rFonts w:asciiTheme="minorHAnsi" w:eastAsiaTheme="minorEastAsia" w:hAnsiTheme="minorHAnsi" w:cstheme="minorHAnsi"/>
          <w:kern w:val="28"/>
          <w:sz w:val="20"/>
          <w:szCs w:val="20"/>
          <w:lang w:val="es-ES_tradnl"/>
        </w:rPr>
      </w:pPr>
      <w:r w:rsidRPr="005A3330">
        <w:rPr>
          <w:rFonts w:asciiTheme="minorHAnsi" w:eastAsiaTheme="minorEastAsia" w:hAnsiTheme="minorHAnsi" w:cstheme="minorHAnsi"/>
          <w:kern w:val="28"/>
          <w:sz w:val="20"/>
          <w:szCs w:val="20"/>
          <w:lang w:val="es-ES_tradnl"/>
        </w:rPr>
        <w:t>Capa nivelante - ejecutada en la restauración del pavimento, sobre el pavimento antiguo degradado, con el objetivo de impermeabilizar la superficie, sellar las aberturas existentes, sellar las fisuras existentes evitando su reflejo en las capas superiores de refuerzo.  Puede ser aplicado con la finalidad de regularizar o nivelar la superficie deformada, generalmente es ejecutada en concreto asfáltico de granulometría fina.</w:t>
      </w:r>
    </w:p>
    <w:p w:rsidR="0031499A" w:rsidRPr="005A3330" w:rsidRDefault="0031499A" w:rsidP="005712B7">
      <w:pPr>
        <w:tabs>
          <w:tab w:val="left" w:pos="0"/>
        </w:tabs>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Concreto asfáltico puede ser empleado como revestimiento, regularización o refuerzo de pavimento.</w:t>
      </w:r>
    </w:p>
    <w:p w:rsidR="0031499A" w:rsidRPr="005A3330" w:rsidRDefault="0031499A" w:rsidP="005712B7">
      <w:pPr>
        <w:tabs>
          <w:tab w:val="left" w:pos="0"/>
        </w:tabs>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No será permitida la ejecución de los servicios, objeto de esta Especificación, en días de lluvia.</w:t>
      </w:r>
    </w:p>
    <w:p w:rsidR="0031499A" w:rsidRPr="005A3330" w:rsidRDefault="0031499A" w:rsidP="005712B7">
      <w:pPr>
        <w:tabs>
          <w:tab w:val="left" w:pos="0"/>
        </w:tabs>
        <w:contextualSpacing/>
        <w:jc w:val="both"/>
        <w:rPr>
          <w:rFonts w:asciiTheme="minorHAnsi" w:hAnsiTheme="minorHAnsi" w:cstheme="minorHAnsi"/>
          <w:kern w:val="28"/>
          <w:sz w:val="20"/>
          <w:szCs w:val="20"/>
          <w:lang w:val="es-ES_tradnl"/>
        </w:rPr>
      </w:pPr>
    </w:p>
    <w:p w:rsidR="0031499A" w:rsidRPr="005A3330" w:rsidRDefault="0031499A" w:rsidP="005712B7">
      <w:pPr>
        <w:tabs>
          <w:tab w:val="left" w:pos="0"/>
        </w:tabs>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concreto asfáltico solamente deberá ser fabricado, transportado y aplicado cuando la temperatura ambiente sea  superior a 10ºC en ascenso.</w:t>
      </w:r>
    </w:p>
    <w:p w:rsidR="0031499A" w:rsidRPr="00BA72A9" w:rsidRDefault="0031499A" w:rsidP="005712B7">
      <w:pPr>
        <w:pStyle w:val="Ttulo3"/>
        <w:keepLines w:val="0"/>
        <w:numPr>
          <w:ilvl w:val="1"/>
          <w:numId w:val="36"/>
        </w:numPr>
        <w:spacing w:before="240" w:line="360" w:lineRule="auto"/>
        <w:ind w:left="567" w:hanging="567"/>
        <w:contextualSpacing/>
        <w:jc w:val="both"/>
        <w:rPr>
          <w:rFonts w:asciiTheme="minorHAnsi" w:hAnsiTheme="minorHAnsi" w:cstheme="minorHAnsi"/>
          <w:color w:val="auto"/>
          <w:sz w:val="20"/>
          <w:szCs w:val="20"/>
        </w:rPr>
      </w:pPr>
      <w:r w:rsidRPr="00BA72A9">
        <w:rPr>
          <w:rFonts w:asciiTheme="minorHAnsi" w:hAnsiTheme="minorHAnsi" w:cstheme="minorHAnsi"/>
          <w:color w:val="auto"/>
          <w:sz w:val="20"/>
          <w:szCs w:val="20"/>
        </w:rPr>
        <w:t>MATERIALES, HERRAMIENTAS Y EQUIPO.</w:t>
      </w:r>
    </w:p>
    <w:p w:rsidR="0031499A" w:rsidRDefault="0031499A" w:rsidP="005712B7">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al Inicio de la actividad.</w:t>
      </w:r>
    </w:p>
    <w:p w:rsidR="00211C81" w:rsidRDefault="00211C81" w:rsidP="005712B7">
      <w:pPr>
        <w:contextualSpacing/>
        <w:jc w:val="both"/>
        <w:rPr>
          <w:rFonts w:asciiTheme="minorHAnsi" w:hAnsiTheme="minorHAnsi" w:cstheme="minorHAnsi"/>
          <w:kern w:val="28"/>
          <w:sz w:val="20"/>
          <w:szCs w:val="20"/>
          <w:lang w:val="es-ES_tradnl"/>
        </w:rPr>
      </w:pPr>
    </w:p>
    <w:p w:rsidR="00211C81" w:rsidRPr="00B27FAB" w:rsidRDefault="00211C81" w:rsidP="005712B7">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211C81" w:rsidRPr="00B27FAB" w:rsidTr="008A13B3">
        <w:trPr>
          <w:trHeight w:val="248"/>
          <w:jc w:val="center"/>
        </w:trPr>
        <w:tc>
          <w:tcPr>
            <w:tcW w:w="7117" w:type="dxa"/>
          </w:tcPr>
          <w:p w:rsidR="00211C81" w:rsidRPr="00B27FAB" w:rsidRDefault="00211C81" w:rsidP="005712B7">
            <w:pPr>
              <w:widowControl w:val="0"/>
              <w:autoSpaceDE w:val="0"/>
              <w:autoSpaceDN w:val="0"/>
              <w:adjustRightInd w:val="0"/>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DESCRIPCION:</w:t>
            </w:r>
          </w:p>
        </w:tc>
      </w:tr>
      <w:tr w:rsidR="00211C81" w:rsidRPr="00B27FAB" w:rsidTr="008A13B3">
        <w:trPr>
          <w:trHeight w:val="248"/>
          <w:jc w:val="center"/>
        </w:trPr>
        <w:tc>
          <w:tcPr>
            <w:tcW w:w="7117" w:type="dxa"/>
          </w:tcPr>
          <w:p w:rsidR="00211C81" w:rsidRPr="00D7602D" w:rsidRDefault="00211C81" w:rsidP="005712B7">
            <w:pPr>
              <w:jc w:val="both"/>
              <w:rPr>
                <w:rFonts w:ascii="Century Gothic" w:hAnsi="Century Gothic"/>
                <w:sz w:val="16"/>
                <w:szCs w:val="16"/>
                <w:lang w:val="es-BO" w:eastAsia="es-BO"/>
              </w:rPr>
            </w:pPr>
            <w:r w:rsidRPr="00D7602D">
              <w:rPr>
                <w:rFonts w:asciiTheme="minorHAnsi" w:hAnsiTheme="minorHAnsi" w:cstheme="minorHAnsi"/>
                <w:sz w:val="20"/>
                <w:szCs w:val="20"/>
              </w:rPr>
              <w:t>Provisión/Colocado Asfalto</w:t>
            </w:r>
          </w:p>
        </w:tc>
      </w:tr>
    </w:tbl>
    <w:p w:rsidR="0031499A" w:rsidRPr="005A3330" w:rsidRDefault="0031499A" w:rsidP="005712B7">
      <w:pPr>
        <w:contextualSpacing/>
        <w:jc w:val="both"/>
        <w:rPr>
          <w:rFonts w:asciiTheme="minorHAnsi" w:hAnsiTheme="minorHAnsi" w:cstheme="minorHAnsi"/>
          <w:kern w:val="28"/>
          <w:sz w:val="20"/>
          <w:szCs w:val="20"/>
          <w:lang w:val="es-ES_tradnl"/>
        </w:rPr>
      </w:pPr>
    </w:p>
    <w:p w:rsidR="0031499A" w:rsidRPr="005A3330" w:rsidRDefault="0031499A" w:rsidP="005712B7">
      <w:pPr>
        <w:contextualSpacing/>
        <w:jc w:val="both"/>
        <w:rPr>
          <w:rFonts w:asciiTheme="minorHAnsi" w:hAnsiTheme="minorHAnsi" w:cstheme="minorHAnsi"/>
          <w:sz w:val="20"/>
          <w:szCs w:val="20"/>
        </w:rPr>
      </w:pPr>
      <w:r w:rsidRPr="005A3330">
        <w:rPr>
          <w:rFonts w:asciiTheme="minorHAnsi" w:hAnsiTheme="minorHAnsi" w:cstheme="minorHAnsi"/>
          <w:sz w:val="20"/>
          <w:szCs w:val="20"/>
        </w:rPr>
        <w:t xml:space="preserve">Los materiales a utilizarse en la Planta tendrán características plásticas tales que una mezcla de los mismos hecha en las proporciones concordantes con la fórmula de gradación de obra, tenga una resistencia retenida de no menos del 70% cuando sea ensayada de acuerdo con el método </w:t>
      </w:r>
      <w:r w:rsidRPr="005A3330">
        <w:rPr>
          <w:rFonts w:asciiTheme="minorHAnsi" w:hAnsiTheme="minorHAnsi" w:cstheme="minorHAnsi"/>
          <w:b/>
          <w:sz w:val="20"/>
          <w:szCs w:val="20"/>
        </w:rPr>
        <w:t>AASHO T-165:</w:t>
      </w:r>
      <w:r w:rsidRPr="005A3330">
        <w:rPr>
          <w:rFonts w:asciiTheme="minorHAnsi" w:hAnsiTheme="minorHAnsi" w:cstheme="minorHAnsi"/>
          <w:sz w:val="20"/>
          <w:szCs w:val="20"/>
        </w:rPr>
        <w:t xml:space="preserve">En caso que el Municipio </w:t>
      </w:r>
      <w:r w:rsidRPr="005A3330">
        <w:rPr>
          <w:rFonts w:asciiTheme="minorHAnsi" w:hAnsiTheme="minorHAnsi" w:cstheme="minorHAnsi"/>
          <w:sz w:val="20"/>
          <w:szCs w:val="20"/>
        </w:rPr>
        <w:lastRenderedPageBreak/>
        <w:t>u otro ente estatal encargado de realizar la construcción y el mantenimiento de Carreteras/vías públicas, NO realice la reposición de pavimento flexible. El CONTRATISTA deberá comunicar a SUPERVISIÓN, el nombre de la empresa especializada que realizara dichas reposiciones; debiendo presentar todas las certificaciones correspondientes en cuanto se refiere a la calidad de materiales a utilizar, como los informes y todos los ensayos que demuestren que el producto reúne las condiciones técnicas adecuadas para la reposición de pavimento flexible.</w:t>
      </w:r>
      <w:bookmarkStart w:id="21" w:name="_Toc314666722"/>
      <w:r w:rsidRPr="005A3330">
        <w:rPr>
          <w:rFonts w:asciiTheme="minorHAnsi" w:hAnsiTheme="minorHAnsi" w:cstheme="minorHAnsi"/>
          <w:sz w:val="20"/>
          <w:szCs w:val="20"/>
        </w:rPr>
        <w:t xml:space="preserve"> El CONTRATISTA estará obligado a realizar las pruebas de calidad exigidas por el SUPERVISOR de Obra de YPFB.</w:t>
      </w:r>
      <w:bookmarkEnd w:id="21"/>
    </w:p>
    <w:p w:rsidR="0031499A" w:rsidRPr="005A3330" w:rsidRDefault="0031499A" w:rsidP="005712B7">
      <w:pPr>
        <w:pStyle w:val="WW-Textosinformato"/>
        <w:contextualSpacing/>
        <w:jc w:val="both"/>
        <w:rPr>
          <w:rFonts w:asciiTheme="minorHAnsi" w:hAnsiTheme="minorHAnsi" w:cstheme="minorHAnsi"/>
        </w:rPr>
      </w:pPr>
      <w:r w:rsidRPr="005A3330">
        <w:rPr>
          <w:rFonts w:asciiTheme="minorHAnsi" w:hAnsiTheme="minorHAnsi" w:cstheme="minorHAnsi"/>
        </w:rPr>
        <w:t>De manera enunciativa y no restrictiva se mencionará a continuación, algunas consideraciones técnicas para dichos controles, que serán complementados de acuerdo a los procedimientos de la empresa especializada o conforme a lo que disponga el SUPERVISOR, para garantizar la calidad de los trabajos en reposición.</w:t>
      </w:r>
    </w:p>
    <w:p w:rsidR="0031499A" w:rsidRPr="005A3330" w:rsidRDefault="0031499A" w:rsidP="005712B7">
      <w:pPr>
        <w:pStyle w:val="WW-Textosinformato"/>
        <w:contextualSpacing/>
        <w:jc w:val="both"/>
        <w:rPr>
          <w:rFonts w:asciiTheme="minorHAnsi" w:hAnsiTheme="minorHAnsi" w:cstheme="minorHAnsi"/>
        </w:rPr>
      </w:pPr>
    </w:p>
    <w:p w:rsidR="0031499A" w:rsidRPr="005A3330" w:rsidRDefault="0031499A" w:rsidP="005712B7">
      <w:pPr>
        <w:pStyle w:val="WW-Textosinformato"/>
        <w:numPr>
          <w:ilvl w:val="0"/>
          <w:numId w:val="19"/>
        </w:numPr>
        <w:contextualSpacing/>
        <w:jc w:val="both"/>
        <w:rPr>
          <w:rFonts w:asciiTheme="minorHAnsi" w:hAnsiTheme="minorHAnsi" w:cstheme="minorHAnsi"/>
          <w:b/>
        </w:rPr>
      </w:pPr>
      <w:r w:rsidRPr="005A3330">
        <w:rPr>
          <w:rFonts w:asciiTheme="minorHAnsi" w:hAnsiTheme="minorHAnsi" w:cstheme="minorHAnsi"/>
          <w:b/>
        </w:rPr>
        <w:t>CEMENTO ASFALTICO 85/100</w:t>
      </w:r>
    </w:p>
    <w:p w:rsidR="0031499A" w:rsidRPr="005A3330" w:rsidRDefault="0031499A" w:rsidP="005712B7">
      <w:pPr>
        <w:contextualSpacing/>
        <w:jc w:val="both"/>
        <w:rPr>
          <w:rFonts w:asciiTheme="minorHAnsi" w:hAnsiTheme="minorHAnsi" w:cstheme="minorHAnsi"/>
          <w:sz w:val="20"/>
          <w:szCs w:val="20"/>
        </w:rPr>
      </w:pPr>
      <w:r w:rsidRPr="005A3330">
        <w:rPr>
          <w:rFonts w:asciiTheme="minorHAnsi" w:hAnsiTheme="minorHAnsi" w:cstheme="minorHAnsi"/>
          <w:sz w:val="20"/>
          <w:szCs w:val="20"/>
        </w:rPr>
        <w:t>El cemento asfáltico será homogéneo, carecerá de agua y no formará espuma cuando sea calentado a 176 ºC que cumpla la  AASHTO M-20.</w:t>
      </w:r>
    </w:p>
    <w:p w:rsidR="0031499A" w:rsidRPr="005A3330" w:rsidRDefault="0031499A" w:rsidP="005712B7">
      <w:pPr>
        <w:contextualSpacing/>
        <w:jc w:val="both"/>
        <w:rPr>
          <w:rFonts w:asciiTheme="minorHAnsi" w:hAnsiTheme="minorHAnsi" w:cstheme="minorHAnsi"/>
          <w:sz w:val="20"/>
          <w:szCs w:val="20"/>
        </w:rPr>
      </w:pPr>
    </w:p>
    <w:p w:rsidR="0031499A" w:rsidRPr="005A3330" w:rsidRDefault="0031499A" w:rsidP="005712B7">
      <w:pPr>
        <w:contextualSpacing/>
        <w:jc w:val="both"/>
        <w:rPr>
          <w:rFonts w:asciiTheme="minorHAnsi" w:hAnsiTheme="minorHAnsi" w:cstheme="minorHAnsi"/>
          <w:sz w:val="20"/>
          <w:szCs w:val="20"/>
        </w:rPr>
      </w:pPr>
      <w:r w:rsidRPr="005A3330">
        <w:rPr>
          <w:rFonts w:asciiTheme="minorHAnsi" w:hAnsiTheme="minorHAnsi" w:cstheme="minorHAnsi"/>
          <w:sz w:val="20"/>
          <w:szCs w:val="20"/>
        </w:rPr>
        <w:t>El cemento asfáltico deberá estar de acuerdo con las exigencias establecidas a continuación:</w:t>
      </w:r>
    </w:p>
    <w:p w:rsidR="0031499A" w:rsidRPr="005A3330" w:rsidRDefault="0031499A" w:rsidP="005712B7">
      <w:pPr>
        <w:contextualSpacing/>
        <w:jc w:val="both"/>
        <w:rPr>
          <w:rFonts w:asciiTheme="minorHAnsi" w:hAnsiTheme="minorHAnsi" w:cstheme="minorHAnsi"/>
          <w:sz w:val="20"/>
          <w:szCs w:val="20"/>
        </w:rPr>
      </w:pPr>
    </w:p>
    <w:p w:rsidR="0031499A" w:rsidRPr="005A3330" w:rsidRDefault="0031499A" w:rsidP="005712B7">
      <w:pPr>
        <w:pStyle w:val="WW-Textosinformato"/>
        <w:numPr>
          <w:ilvl w:val="0"/>
          <w:numId w:val="19"/>
        </w:numPr>
        <w:contextualSpacing/>
        <w:jc w:val="both"/>
        <w:rPr>
          <w:rFonts w:asciiTheme="minorHAnsi" w:hAnsiTheme="minorHAnsi" w:cstheme="minorHAnsi"/>
          <w:b/>
        </w:rPr>
      </w:pPr>
      <w:r w:rsidRPr="005A3330">
        <w:rPr>
          <w:rFonts w:asciiTheme="minorHAnsi" w:hAnsiTheme="minorHAnsi" w:cstheme="minorHAnsi"/>
          <w:b/>
        </w:rPr>
        <w:t>AGREGADOS</w:t>
      </w:r>
    </w:p>
    <w:p w:rsidR="0031499A" w:rsidRPr="005A3330" w:rsidRDefault="0031499A" w:rsidP="005712B7">
      <w:pPr>
        <w:contextualSpacing/>
        <w:jc w:val="both"/>
        <w:rPr>
          <w:rFonts w:asciiTheme="minorHAnsi" w:hAnsiTheme="minorHAnsi" w:cstheme="minorHAnsi"/>
          <w:sz w:val="20"/>
          <w:szCs w:val="20"/>
        </w:rPr>
      </w:pPr>
      <w:r w:rsidRPr="005A3330">
        <w:rPr>
          <w:rFonts w:asciiTheme="minorHAnsi" w:hAnsiTheme="minorHAnsi" w:cstheme="minorHAnsi"/>
          <w:sz w:val="20"/>
          <w:szCs w:val="20"/>
        </w:rPr>
        <w:t>Los agregados se compondrán de grava gruesa, escorias o piedras trituradas, formadas por partículas o fragmentos duros y durables y un relleno de piedra finamente triturada, arena u otras materias minerales finamente divididas. La porción del material que pase por el tamiz Nº 8, será llamada agregado fino.</w:t>
      </w:r>
    </w:p>
    <w:p w:rsidR="0031499A" w:rsidRPr="005A3330" w:rsidRDefault="0031499A" w:rsidP="005712B7">
      <w:pPr>
        <w:contextualSpacing/>
        <w:jc w:val="both"/>
        <w:rPr>
          <w:rFonts w:asciiTheme="minorHAnsi" w:hAnsiTheme="minorHAnsi" w:cstheme="minorHAnsi"/>
          <w:sz w:val="20"/>
          <w:szCs w:val="20"/>
        </w:rPr>
      </w:pPr>
    </w:p>
    <w:p w:rsidR="0031499A" w:rsidRPr="005A3330" w:rsidRDefault="0031499A" w:rsidP="005712B7">
      <w:pPr>
        <w:contextualSpacing/>
        <w:jc w:val="both"/>
        <w:rPr>
          <w:rFonts w:asciiTheme="minorHAnsi" w:hAnsiTheme="minorHAnsi" w:cstheme="minorHAnsi"/>
          <w:sz w:val="20"/>
          <w:szCs w:val="20"/>
        </w:rPr>
      </w:pPr>
      <w:r w:rsidRPr="005A3330">
        <w:rPr>
          <w:rFonts w:asciiTheme="minorHAnsi" w:hAnsiTheme="minorHAnsi" w:cstheme="minorHAnsi"/>
          <w:sz w:val="20"/>
          <w:szCs w:val="20"/>
        </w:rPr>
        <w:t xml:space="preserve">El conjunto de agregado grueso, agregado fino y filler mineral deberá ajustarse a las exigencias de la gradación a continuación indicada, comprobada por los ensayos </w:t>
      </w:r>
      <w:r w:rsidRPr="005A3330">
        <w:rPr>
          <w:rFonts w:asciiTheme="minorHAnsi" w:hAnsiTheme="minorHAnsi" w:cstheme="minorHAnsi"/>
          <w:b/>
          <w:sz w:val="20"/>
          <w:szCs w:val="20"/>
        </w:rPr>
        <w:t>AASHO T-11 y T-27</w:t>
      </w:r>
      <w:r w:rsidRPr="005A3330">
        <w:rPr>
          <w:rFonts w:asciiTheme="minorHAnsi" w:hAnsiTheme="minorHAnsi" w:cstheme="minorHAnsi"/>
          <w:sz w:val="20"/>
          <w:szCs w:val="20"/>
        </w:rPr>
        <w:t>, a menos que el SUPERVISOR instruya y apruebe una gradación distinta.</w:t>
      </w:r>
    </w:p>
    <w:p w:rsidR="0031499A" w:rsidRPr="005A3330" w:rsidRDefault="0031499A" w:rsidP="005712B7">
      <w:pPr>
        <w:contextualSpacing/>
        <w:jc w:val="both"/>
        <w:rPr>
          <w:rFonts w:asciiTheme="minorHAnsi" w:hAnsiTheme="minorHAnsi" w:cstheme="minorHAnsi"/>
          <w:sz w:val="20"/>
          <w:szCs w:val="20"/>
        </w:rPr>
      </w:pPr>
    </w:p>
    <w:p w:rsidR="0031499A" w:rsidRPr="005A3330" w:rsidRDefault="0031499A" w:rsidP="005712B7">
      <w:pPr>
        <w:contextualSpacing/>
        <w:jc w:val="both"/>
        <w:rPr>
          <w:rFonts w:asciiTheme="minorHAnsi" w:hAnsiTheme="minorHAnsi" w:cstheme="minorHAnsi"/>
          <w:sz w:val="20"/>
          <w:szCs w:val="20"/>
        </w:rPr>
      </w:pPr>
      <w:r w:rsidRPr="005A3330">
        <w:rPr>
          <w:rFonts w:asciiTheme="minorHAnsi" w:hAnsiTheme="minorHAnsi" w:cstheme="minorHAnsi"/>
          <w:sz w:val="20"/>
          <w:szCs w:val="20"/>
        </w:rPr>
        <w:t xml:space="preserve">Cuando se emplee grava triturada, no menos de un 50% en peso de las partículas de agregado grueso, retenidas en el tamiz NUMERO 4, deberán tener fracturada por lo menos una de sus caras. Los agregados gruesos deberán tener un porcentaje de desgaste no mayor de 40% a 500 revoluciones, determinado por el ensayo AASHO T-96. </w:t>
      </w:r>
    </w:p>
    <w:p w:rsidR="0031499A" w:rsidRPr="005A3330" w:rsidRDefault="0031499A" w:rsidP="005712B7">
      <w:pPr>
        <w:contextualSpacing/>
        <w:jc w:val="both"/>
        <w:rPr>
          <w:rFonts w:asciiTheme="minorHAnsi" w:hAnsiTheme="minorHAnsi" w:cstheme="minorHAnsi"/>
          <w:sz w:val="20"/>
          <w:szCs w:val="20"/>
        </w:rPr>
      </w:pPr>
    </w:p>
    <w:p w:rsidR="0031499A" w:rsidRPr="005A3330" w:rsidRDefault="0031499A" w:rsidP="005712B7">
      <w:pPr>
        <w:contextualSpacing/>
        <w:jc w:val="both"/>
        <w:rPr>
          <w:rFonts w:asciiTheme="minorHAnsi" w:hAnsiTheme="minorHAnsi" w:cstheme="minorHAnsi"/>
          <w:sz w:val="20"/>
          <w:szCs w:val="20"/>
        </w:rPr>
      </w:pPr>
      <w:r w:rsidRPr="005A3330">
        <w:rPr>
          <w:rFonts w:asciiTheme="minorHAnsi" w:hAnsiTheme="minorHAnsi" w:cstheme="minorHAnsi"/>
          <w:sz w:val="20"/>
          <w:szCs w:val="20"/>
        </w:rPr>
        <w:t>La porción de los agregados que pase el tamiz NÚMERO 40 tendrá que acusar un índice de plasticidad no mayor de 6, a determinarse por el método AASHO T-91.</w:t>
      </w:r>
    </w:p>
    <w:p w:rsidR="0031499A" w:rsidRPr="005A3330" w:rsidRDefault="0031499A" w:rsidP="005712B7">
      <w:pPr>
        <w:contextualSpacing/>
        <w:jc w:val="both"/>
        <w:rPr>
          <w:rFonts w:asciiTheme="minorHAnsi" w:hAnsiTheme="minorHAnsi" w:cstheme="minorHAnsi"/>
          <w:sz w:val="20"/>
          <w:szCs w:val="20"/>
        </w:rPr>
      </w:pPr>
      <w:r w:rsidRPr="005A3330">
        <w:rPr>
          <w:rFonts w:asciiTheme="minorHAnsi" w:hAnsiTheme="minorHAnsi" w:cstheme="minorHAnsi"/>
          <w:sz w:val="20"/>
          <w:szCs w:val="20"/>
        </w:rPr>
        <w:t>Las escorias trituradas deberán provenir de hornos de fundición, tener una densidad y calidad razonablemente uniformes y su peso deberá resultar de por lo menos 70 libras por pie cúbico, determinado por el ensayo AASHO T-101.</w:t>
      </w:r>
    </w:p>
    <w:p w:rsidR="00770053" w:rsidRDefault="00770053" w:rsidP="005712B7">
      <w:pPr>
        <w:pStyle w:val="WW-Textosinformato"/>
        <w:contextualSpacing/>
        <w:jc w:val="both"/>
        <w:rPr>
          <w:rFonts w:asciiTheme="minorHAnsi" w:hAnsiTheme="minorHAnsi" w:cstheme="minorHAnsi"/>
          <w:b/>
        </w:rPr>
      </w:pPr>
    </w:p>
    <w:p w:rsidR="00770053" w:rsidRDefault="00770053" w:rsidP="005712B7">
      <w:pPr>
        <w:pStyle w:val="WW-Textosinformato"/>
        <w:contextualSpacing/>
        <w:jc w:val="both"/>
        <w:rPr>
          <w:rFonts w:asciiTheme="minorHAnsi" w:hAnsiTheme="minorHAnsi" w:cstheme="minorHAnsi"/>
          <w:b/>
        </w:rPr>
      </w:pPr>
    </w:p>
    <w:p w:rsidR="00770053" w:rsidRDefault="00770053" w:rsidP="005712B7">
      <w:pPr>
        <w:pStyle w:val="WW-Textosinformato"/>
        <w:contextualSpacing/>
        <w:jc w:val="both"/>
        <w:rPr>
          <w:rFonts w:asciiTheme="minorHAnsi" w:hAnsiTheme="minorHAnsi" w:cstheme="minorHAnsi"/>
          <w:b/>
        </w:rPr>
      </w:pPr>
    </w:p>
    <w:p w:rsidR="00770053" w:rsidRDefault="00770053" w:rsidP="005712B7">
      <w:pPr>
        <w:pStyle w:val="WW-Textosinformato"/>
        <w:contextualSpacing/>
        <w:jc w:val="both"/>
        <w:rPr>
          <w:rFonts w:asciiTheme="minorHAnsi" w:hAnsiTheme="minorHAnsi" w:cstheme="minorHAnsi"/>
          <w:b/>
        </w:rPr>
      </w:pPr>
    </w:p>
    <w:p w:rsidR="0031499A" w:rsidRPr="005A3330" w:rsidRDefault="0031499A" w:rsidP="005712B7">
      <w:pPr>
        <w:pStyle w:val="WW-Textosinformato"/>
        <w:contextualSpacing/>
        <w:jc w:val="both"/>
        <w:rPr>
          <w:rFonts w:asciiTheme="minorHAnsi" w:hAnsiTheme="minorHAnsi" w:cstheme="minorHAnsi"/>
        </w:rPr>
      </w:pPr>
      <w:r w:rsidRPr="005A3330">
        <w:rPr>
          <w:rFonts w:asciiTheme="minorHAnsi" w:hAnsiTheme="minorHAnsi" w:cstheme="minorHAnsi"/>
          <w:b/>
        </w:rPr>
        <w:lastRenderedPageBreak/>
        <w:t>TABLA NUMERO 1</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01"/>
        <w:gridCol w:w="1662"/>
        <w:gridCol w:w="1638"/>
      </w:tblGrid>
      <w:tr w:rsidR="0031499A" w:rsidRPr="005A3330" w:rsidTr="008561E0">
        <w:trPr>
          <w:trHeight w:val="283"/>
          <w:jc w:val="center"/>
        </w:trPr>
        <w:tc>
          <w:tcPr>
            <w:tcW w:w="1901" w:type="dxa"/>
            <w:vMerge w:val="restart"/>
            <w:shd w:val="clear" w:color="auto" w:fill="auto"/>
            <w:vAlign w:val="center"/>
          </w:tcPr>
          <w:p w:rsidR="0031499A" w:rsidRPr="005A3330" w:rsidRDefault="0031499A" w:rsidP="005712B7">
            <w:pPr>
              <w:pStyle w:val="WW-Textosinformato"/>
              <w:contextualSpacing/>
              <w:jc w:val="both"/>
              <w:rPr>
                <w:rFonts w:asciiTheme="minorHAnsi" w:hAnsiTheme="minorHAnsi" w:cstheme="minorHAnsi"/>
              </w:rPr>
            </w:pPr>
            <w:r w:rsidRPr="005A3330">
              <w:rPr>
                <w:rFonts w:asciiTheme="minorHAnsi" w:hAnsiTheme="minorHAnsi" w:cstheme="minorHAnsi"/>
                <w:b/>
              </w:rPr>
              <w:t>TAMIZ</w:t>
            </w:r>
          </w:p>
        </w:tc>
        <w:tc>
          <w:tcPr>
            <w:tcW w:w="3300" w:type="dxa"/>
            <w:gridSpan w:val="2"/>
            <w:shd w:val="clear" w:color="auto" w:fill="auto"/>
            <w:vAlign w:val="center"/>
          </w:tcPr>
          <w:p w:rsidR="0031499A" w:rsidRPr="005A3330" w:rsidRDefault="0031499A" w:rsidP="005712B7">
            <w:pPr>
              <w:pStyle w:val="WW-Textosinformato"/>
              <w:contextualSpacing/>
              <w:jc w:val="both"/>
              <w:rPr>
                <w:rFonts w:asciiTheme="minorHAnsi" w:hAnsiTheme="minorHAnsi" w:cstheme="minorHAnsi"/>
              </w:rPr>
            </w:pPr>
            <w:r w:rsidRPr="005A3330">
              <w:rPr>
                <w:rFonts w:asciiTheme="minorHAnsi" w:hAnsiTheme="minorHAnsi" w:cstheme="minorHAnsi"/>
                <w:b/>
              </w:rPr>
              <w:t>% DEL PESO QUE PASA</w:t>
            </w:r>
          </w:p>
        </w:tc>
      </w:tr>
      <w:tr w:rsidR="0031499A" w:rsidRPr="005A3330" w:rsidTr="008561E0">
        <w:trPr>
          <w:trHeight w:val="227"/>
          <w:jc w:val="center"/>
        </w:trPr>
        <w:tc>
          <w:tcPr>
            <w:tcW w:w="1901" w:type="dxa"/>
            <w:vMerge/>
            <w:shd w:val="clear" w:color="auto" w:fill="auto"/>
            <w:vAlign w:val="center"/>
          </w:tcPr>
          <w:p w:rsidR="0031499A" w:rsidRPr="005A3330" w:rsidRDefault="0031499A" w:rsidP="005712B7">
            <w:pPr>
              <w:pStyle w:val="WW-Textosinformato"/>
              <w:contextualSpacing/>
              <w:jc w:val="both"/>
              <w:rPr>
                <w:rFonts w:asciiTheme="minorHAnsi" w:hAnsiTheme="minorHAnsi" w:cstheme="minorHAnsi"/>
              </w:rPr>
            </w:pPr>
          </w:p>
        </w:tc>
        <w:tc>
          <w:tcPr>
            <w:tcW w:w="1662" w:type="dxa"/>
            <w:shd w:val="clear" w:color="auto" w:fill="auto"/>
            <w:vAlign w:val="center"/>
          </w:tcPr>
          <w:p w:rsidR="0031499A" w:rsidRPr="005A3330" w:rsidRDefault="0031499A" w:rsidP="005712B7">
            <w:pPr>
              <w:pStyle w:val="WW-Textosinformato"/>
              <w:contextualSpacing/>
              <w:jc w:val="both"/>
              <w:rPr>
                <w:rFonts w:asciiTheme="minorHAnsi" w:hAnsiTheme="minorHAnsi" w:cstheme="minorHAnsi"/>
              </w:rPr>
            </w:pPr>
            <w:r w:rsidRPr="005A3330">
              <w:rPr>
                <w:rFonts w:asciiTheme="minorHAnsi" w:hAnsiTheme="minorHAnsi" w:cstheme="minorHAnsi"/>
                <w:b/>
              </w:rPr>
              <w:t>GRADACIÓN A</w:t>
            </w:r>
          </w:p>
        </w:tc>
        <w:tc>
          <w:tcPr>
            <w:tcW w:w="1638" w:type="dxa"/>
            <w:shd w:val="clear" w:color="auto" w:fill="auto"/>
            <w:vAlign w:val="center"/>
          </w:tcPr>
          <w:p w:rsidR="0031499A" w:rsidRPr="005A3330" w:rsidRDefault="0031499A" w:rsidP="005712B7">
            <w:pPr>
              <w:pStyle w:val="WW-Textosinformato"/>
              <w:contextualSpacing/>
              <w:jc w:val="both"/>
              <w:rPr>
                <w:rFonts w:asciiTheme="minorHAnsi" w:hAnsiTheme="minorHAnsi" w:cstheme="minorHAnsi"/>
              </w:rPr>
            </w:pPr>
            <w:r w:rsidRPr="005A3330">
              <w:rPr>
                <w:rFonts w:asciiTheme="minorHAnsi" w:hAnsiTheme="minorHAnsi" w:cstheme="minorHAnsi"/>
                <w:b/>
              </w:rPr>
              <w:t>GRADACIÓN B</w:t>
            </w:r>
          </w:p>
        </w:tc>
      </w:tr>
      <w:tr w:rsidR="0031499A" w:rsidRPr="005A3330" w:rsidTr="008561E0">
        <w:trPr>
          <w:trHeight w:val="227"/>
          <w:jc w:val="center"/>
        </w:trPr>
        <w:tc>
          <w:tcPr>
            <w:tcW w:w="1901" w:type="dxa"/>
            <w:shd w:val="clear" w:color="auto" w:fill="auto"/>
            <w:vAlign w:val="center"/>
          </w:tcPr>
          <w:p w:rsidR="0031499A" w:rsidRPr="005A3330" w:rsidRDefault="0031499A" w:rsidP="005712B7">
            <w:pPr>
              <w:pStyle w:val="WW-Textosinformato"/>
              <w:contextualSpacing/>
              <w:jc w:val="both"/>
              <w:rPr>
                <w:rFonts w:asciiTheme="minorHAnsi" w:hAnsiTheme="minorHAnsi" w:cstheme="minorHAnsi"/>
              </w:rPr>
            </w:pPr>
            <w:r w:rsidRPr="005A3330">
              <w:rPr>
                <w:rFonts w:asciiTheme="minorHAnsi" w:hAnsiTheme="minorHAnsi" w:cstheme="minorHAnsi"/>
              </w:rPr>
              <w:t>1</w:t>
            </w:r>
          </w:p>
        </w:tc>
        <w:tc>
          <w:tcPr>
            <w:tcW w:w="1662" w:type="dxa"/>
            <w:shd w:val="clear" w:color="auto" w:fill="auto"/>
            <w:vAlign w:val="center"/>
          </w:tcPr>
          <w:p w:rsidR="0031499A" w:rsidRPr="005A3330" w:rsidRDefault="0031499A" w:rsidP="005712B7">
            <w:pPr>
              <w:pStyle w:val="WW-Textosinformato"/>
              <w:contextualSpacing/>
              <w:jc w:val="both"/>
              <w:rPr>
                <w:rFonts w:asciiTheme="minorHAnsi" w:hAnsiTheme="minorHAnsi" w:cstheme="minorHAnsi"/>
              </w:rPr>
            </w:pPr>
            <w:r w:rsidRPr="005A3330">
              <w:rPr>
                <w:rFonts w:asciiTheme="minorHAnsi" w:hAnsiTheme="minorHAnsi" w:cstheme="minorHAnsi"/>
              </w:rPr>
              <w:t>100</w:t>
            </w:r>
          </w:p>
        </w:tc>
        <w:tc>
          <w:tcPr>
            <w:tcW w:w="1638" w:type="dxa"/>
            <w:shd w:val="clear" w:color="auto" w:fill="auto"/>
            <w:vAlign w:val="center"/>
          </w:tcPr>
          <w:p w:rsidR="0031499A" w:rsidRPr="005A3330" w:rsidRDefault="0031499A" w:rsidP="005712B7">
            <w:pPr>
              <w:pStyle w:val="WW-Textosinformato"/>
              <w:contextualSpacing/>
              <w:jc w:val="both"/>
              <w:rPr>
                <w:rFonts w:asciiTheme="minorHAnsi" w:hAnsiTheme="minorHAnsi" w:cstheme="minorHAnsi"/>
              </w:rPr>
            </w:pPr>
            <w:r w:rsidRPr="005A3330">
              <w:rPr>
                <w:rFonts w:asciiTheme="minorHAnsi" w:hAnsiTheme="minorHAnsi" w:cstheme="minorHAnsi"/>
              </w:rPr>
              <w:t>-</w:t>
            </w:r>
          </w:p>
        </w:tc>
      </w:tr>
      <w:tr w:rsidR="0031499A" w:rsidRPr="005A3330" w:rsidTr="008561E0">
        <w:trPr>
          <w:trHeight w:val="227"/>
          <w:jc w:val="center"/>
        </w:trPr>
        <w:tc>
          <w:tcPr>
            <w:tcW w:w="1901" w:type="dxa"/>
            <w:shd w:val="clear" w:color="auto" w:fill="auto"/>
            <w:vAlign w:val="center"/>
          </w:tcPr>
          <w:p w:rsidR="0031499A" w:rsidRPr="005A3330" w:rsidRDefault="0031499A" w:rsidP="005712B7">
            <w:pPr>
              <w:pStyle w:val="WW-Textosinformato"/>
              <w:contextualSpacing/>
              <w:jc w:val="both"/>
              <w:rPr>
                <w:rFonts w:asciiTheme="minorHAnsi" w:hAnsiTheme="minorHAnsi" w:cstheme="minorHAnsi"/>
              </w:rPr>
            </w:pPr>
            <w:r w:rsidRPr="005A3330">
              <w:rPr>
                <w:rFonts w:asciiTheme="minorHAnsi" w:hAnsiTheme="minorHAnsi" w:cstheme="minorHAnsi"/>
              </w:rPr>
              <w:t>¾</w:t>
            </w:r>
          </w:p>
        </w:tc>
        <w:tc>
          <w:tcPr>
            <w:tcW w:w="1662" w:type="dxa"/>
            <w:shd w:val="clear" w:color="auto" w:fill="auto"/>
            <w:vAlign w:val="center"/>
          </w:tcPr>
          <w:p w:rsidR="0031499A" w:rsidRPr="005A3330" w:rsidRDefault="0031499A" w:rsidP="005712B7">
            <w:pPr>
              <w:pStyle w:val="WW-Textosinformato"/>
              <w:contextualSpacing/>
              <w:jc w:val="both"/>
              <w:rPr>
                <w:rFonts w:asciiTheme="minorHAnsi" w:hAnsiTheme="minorHAnsi" w:cstheme="minorHAnsi"/>
              </w:rPr>
            </w:pPr>
            <w:r w:rsidRPr="005A3330">
              <w:rPr>
                <w:rFonts w:asciiTheme="minorHAnsi" w:hAnsiTheme="minorHAnsi" w:cstheme="minorHAnsi"/>
              </w:rPr>
              <w:t>70-100</w:t>
            </w:r>
          </w:p>
        </w:tc>
        <w:tc>
          <w:tcPr>
            <w:tcW w:w="1638" w:type="dxa"/>
            <w:shd w:val="clear" w:color="auto" w:fill="auto"/>
            <w:vAlign w:val="center"/>
          </w:tcPr>
          <w:p w:rsidR="0031499A" w:rsidRPr="005A3330" w:rsidRDefault="0031499A" w:rsidP="005712B7">
            <w:pPr>
              <w:pStyle w:val="WW-Textosinformato"/>
              <w:contextualSpacing/>
              <w:jc w:val="both"/>
              <w:rPr>
                <w:rFonts w:asciiTheme="minorHAnsi" w:hAnsiTheme="minorHAnsi" w:cstheme="minorHAnsi"/>
              </w:rPr>
            </w:pPr>
            <w:r w:rsidRPr="005A3330">
              <w:rPr>
                <w:rFonts w:asciiTheme="minorHAnsi" w:hAnsiTheme="minorHAnsi" w:cstheme="minorHAnsi"/>
              </w:rPr>
              <w:t>100</w:t>
            </w:r>
          </w:p>
        </w:tc>
      </w:tr>
      <w:tr w:rsidR="0031499A" w:rsidRPr="005A3330" w:rsidTr="008561E0">
        <w:trPr>
          <w:trHeight w:val="227"/>
          <w:jc w:val="center"/>
        </w:trPr>
        <w:tc>
          <w:tcPr>
            <w:tcW w:w="1901" w:type="dxa"/>
            <w:shd w:val="clear" w:color="auto" w:fill="auto"/>
            <w:vAlign w:val="center"/>
          </w:tcPr>
          <w:p w:rsidR="0031499A" w:rsidRPr="005A3330" w:rsidRDefault="0031499A" w:rsidP="005712B7">
            <w:pPr>
              <w:pStyle w:val="WW-Textosinformato"/>
              <w:contextualSpacing/>
              <w:jc w:val="both"/>
              <w:rPr>
                <w:rFonts w:asciiTheme="minorHAnsi" w:hAnsiTheme="minorHAnsi" w:cstheme="minorHAnsi"/>
              </w:rPr>
            </w:pPr>
            <w:r w:rsidRPr="005A3330">
              <w:rPr>
                <w:rFonts w:asciiTheme="minorHAnsi" w:hAnsiTheme="minorHAnsi" w:cstheme="minorHAnsi"/>
              </w:rPr>
              <w:t>½</w:t>
            </w:r>
          </w:p>
        </w:tc>
        <w:tc>
          <w:tcPr>
            <w:tcW w:w="1662" w:type="dxa"/>
            <w:shd w:val="clear" w:color="auto" w:fill="auto"/>
            <w:vAlign w:val="center"/>
          </w:tcPr>
          <w:p w:rsidR="0031499A" w:rsidRPr="005A3330" w:rsidRDefault="0031499A" w:rsidP="005712B7">
            <w:pPr>
              <w:pStyle w:val="WW-Textosinformato"/>
              <w:contextualSpacing/>
              <w:jc w:val="both"/>
              <w:rPr>
                <w:rFonts w:asciiTheme="minorHAnsi" w:hAnsiTheme="minorHAnsi" w:cstheme="minorHAnsi"/>
              </w:rPr>
            </w:pPr>
            <w:r w:rsidRPr="005A3330">
              <w:rPr>
                <w:rFonts w:asciiTheme="minorHAnsi" w:hAnsiTheme="minorHAnsi" w:cstheme="minorHAnsi"/>
              </w:rPr>
              <w:t>55-90</w:t>
            </w:r>
          </w:p>
        </w:tc>
        <w:tc>
          <w:tcPr>
            <w:tcW w:w="1638" w:type="dxa"/>
            <w:shd w:val="clear" w:color="auto" w:fill="auto"/>
            <w:vAlign w:val="center"/>
          </w:tcPr>
          <w:p w:rsidR="0031499A" w:rsidRPr="005A3330" w:rsidRDefault="0031499A" w:rsidP="005712B7">
            <w:pPr>
              <w:pStyle w:val="WW-Textosinformato"/>
              <w:contextualSpacing/>
              <w:jc w:val="both"/>
              <w:rPr>
                <w:rFonts w:asciiTheme="minorHAnsi" w:hAnsiTheme="minorHAnsi" w:cstheme="minorHAnsi"/>
              </w:rPr>
            </w:pPr>
            <w:r w:rsidRPr="005A3330">
              <w:rPr>
                <w:rFonts w:asciiTheme="minorHAnsi" w:hAnsiTheme="minorHAnsi" w:cstheme="minorHAnsi"/>
              </w:rPr>
              <w:t>-</w:t>
            </w:r>
          </w:p>
        </w:tc>
      </w:tr>
      <w:tr w:rsidR="0031499A" w:rsidRPr="005A3330" w:rsidTr="008561E0">
        <w:trPr>
          <w:trHeight w:val="227"/>
          <w:jc w:val="center"/>
        </w:trPr>
        <w:tc>
          <w:tcPr>
            <w:tcW w:w="1901" w:type="dxa"/>
            <w:shd w:val="clear" w:color="auto" w:fill="auto"/>
            <w:vAlign w:val="center"/>
          </w:tcPr>
          <w:p w:rsidR="0031499A" w:rsidRPr="005A3330" w:rsidRDefault="0031499A" w:rsidP="005712B7">
            <w:pPr>
              <w:pStyle w:val="WW-Textosinformato"/>
              <w:contextualSpacing/>
              <w:jc w:val="both"/>
              <w:rPr>
                <w:rFonts w:asciiTheme="minorHAnsi" w:hAnsiTheme="minorHAnsi" w:cstheme="minorHAnsi"/>
              </w:rPr>
            </w:pPr>
            <w:r w:rsidRPr="005A3330">
              <w:rPr>
                <w:rFonts w:asciiTheme="minorHAnsi" w:hAnsiTheme="minorHAnsi" w:cstheme="minorHAnsi"/>
              </w:rPr>
              <w:t>3/8</w:t>
            </w:r>
          </w:p>
        </w:tc>
        <w:tc>
          <w:tcPr>
            <w:tcW w:w="1662" w:type="dxa"/>
            <w:shd w:val="clear" w:color="auto" w:fill="auto"/>
            <w:vAlign w:val="center"/>
          </w:tcPr>
          <w:p w:rsidR="0031499A" w:rsidRPr="005A3330" w:rsidRDefault="0031499A" w:rsidP="005712B7">
            <w:pPr>
              <w:pStyle w:val="WW-Textosinformato"/>
              <w:contextualSpacing/>
              <w:jc w:val="both"/>
              <w:rPr>
                <w:rFonts w:asciiTheme="minorHAnsi" w:hAnsiTheme="minorHAnsi" w:cstheme="minorHAnsi"/>
              </w:rPr>
            </w:pPr>
            <w:r w:rsidRPr="005A3330">
              <w:rPr>
                <w:rFonts w:asciiTheme="minorHAnsi" w:hAnsiTheme="minorHAnsi" w:cstheme="minorHAnsi"/>
              </w:rPr>
              <w:t>40-80</w:t>
            </w:r>
          </w:p>
        </w:tc>
        <w:tc>
          <w:tcPr>
            <w:tcW w:w="1638" w:type="dxa"/>
            <w:shd w:val="clear" w:color="auto" w:fill="auto"/>
            <w:vAlign w:val="center"/>
          </w:tcPr>
          <w:p w:rsidR="0031499A" w:rsidRPr="005A3330" w:rsidRDefault="0031499A" w:rsidP="005712B7">
            <w:pPr>
              <w:pStyle w:val="WW-Textosinformato"/>
              <w:contextualSpacing/>
              <w:jc w:val="both"/>
              <w:rPr>
                <w:rFonts w:asciiTheme="minorHAnsi" w:hAnsiTheme="minorHAnsi" w:cstheme="minorHAnsi"/>
              </w:rPr>
            </w:pPr>
            <w:r w:rsidRPr="005A3330">
              <w:rPr>
                <w:rFonts w:asciiTheme="minorHAnsi" w:hAnsiTheme="minorHAnsi" w:cstheme="minorHAnsi"/>
              </w:rPr>
              <w:t>-</w:t>
            </w:r>
          </w:p>
        </w:tc>
      </w:tr>
      <w:tr w:rsidR="0031499A" w:rsidRPr="005A3330" w:rsidTr="008561E0">
        <w:trPr>
          <w:trHeight w:val="227"/>
          <w:jc w:val="center"/>
        </w:trPr>
        <w:tc>
          <w:tcPr>
            <w:tcW w:w="1901" w:type="dxa"/>
            <w:shd w:val="clear" w:color="auto" w:fill="auto"/>
            <w:vAlign w:val="center"/>
          </w:tcPr>
          <w:p w:rsidR="0031499A" w:rsidRPr="005A3330" w:rsidRDefault="0031499A" w:rsidP="005712B7">
            <w:pPr>
              <w:pStyle w:val="WW-Textosinformato"/>
              <w:contextualSpacing/>
              <w:jc w:val="both"/>
              <w:rPr>
                <w:rFonts w:asciiTheme="minorHAnsi" w:hAnsiTheme="minorHAnsi" w:cstheme="minorHAnsi"/>
              </w:rPr>
            </w:pPr>
            <w:r w:rsidRPr="005A3330">
              <w:rPr>
                <w:rFonts w:asciiTheme="minorHAnsi" w:hAnsiTheme="minorHAnsi" w:cstheme="minorHAnsi"/>
              </w:rPr>
              <w:t>N°4</w:t>
            </w:r>
          </w:p>
        </w:tc>
        <w:tc>
          <w:tcPr>
            <w:tcW w:w="1662" w:type="dxa"/>
            <w:shd w:val="clear" w:color="auto" w:fill="auto"/>
            <w:vAlign w:val="center"/>
          </w:tcPr>
          <w:p w:rsidR="0031499A" w:rsidRPr="005A3330" w:rsidRDefault="0031499A" w:rsidP="005712B7">
            <w:pPr>
              <w:pStyle w:val="WW-Textosinformato"/>
              <w:contextualSpacing/>
              <w:jc w:val="both"/>
              <w:rPr>
                <w:rFonts w:asciiTheme="minorHAnsi" w:hAnsiTheme="minorHAnsi" w:cstheme="minorHAnsi"/>
              </w:rPr>
            </w:pPr>
            <w:r w:rsidRPr="005A3330">
              <w:rPr>
                <w:rFonts w:asciiTheme="minorHAnsi" w:hAnsiTheme="minorHAnsi" w:cstheme="minorHAnsi"/>
              </w:rPr>
              <w:t>30-55</w:t>
            </w:r>
          </w:p>
        </w:tc>
        <w:tc>
          <w:tcPr>
            <w:tcW w:w="1638" w:type="dxa"/>
            <w:shd w:val="clear" w:color="auto" w:fill="auto"/>
            <w:vAlign w:val="center"/>
          </w:tcPr>
          <w:p w:rsidR="0031499A" w:rsidRPr="005A3330" w:rsidRDefault="0031499A" w:rsidP="005712B7">
            <w:pPr>
              <w:pStyle w:val="WW-Textosinformato"/>
              <w:contextualSpacing/>
              <w:jc w:val="both"/>
              <w:rPr>
                <w:rFonts w:asciiTheme="minorHAnsi" w:hAnsiTheme="minorHAnsi" w:cstheme="minorHAnsi"/>
              </w:rPr>
            </w:pPr>
            <w:r w:rsidRPr="005A3330">
              <w:rPr>
                <w:rFonts w:asciiTheme="minorHAnsi" w:hAnsiTheme="minorHAnsi" w:cstheme="minorHAnsi"/>
              </w:rPr>
              <w:t>45-65</w:t>
            </w:r>
          </w:p>
        </w:tc>
      </w:tr>
      <w:tr w:rsidR="0031499A" w:rsidRPr="005A3330" w:rsidTr="008561E0">
        <w:trPr>
          <w:trHeight w:val="227"/>
          <w:jc w:val="center"/>
        </w:trPr>
        <w:tc>
          <w:tcPr>
            <w:tcW w:w="1901" w:type="dxa"/>
            <w:shd w:val="clear" w:color="auto" w:fill="auto"/>
            <w:vAlign w:val="center"/>
          </w:tcPr>
          <w:p w:rsidR="0031499A" w:rsidRPr="005A3330" w:rsidRDefault="0031499A" w:rsidP="005712B7">
            <w:pPr>
              <w:pStyle w:val="WW-Textosinformato"/>
              <w:contextualSpacing/>
              <w:jc w:val="both"/>
              <w:rPr>
                <w:rFonts w:asciiTheme="minorHAnsi" w:hAnsiTheme="minorHAnsi" w:cstheme="minorHAnsi"/>
              </w:rPr>
            </w:pPr>
            <w:r w:rsidRPr="005A3330">
              <w:rPr>
                <w:rFonts w:asciiTheme="minorHAnsi" w:hAnsiTheme="minorHAnsi" w:cstheme="minorHAnsi"/>
                <w:lang w:val="fr-FR"/>
              </w:rPr>
              <w:t>N°8</w:t>
            </w:r>
          </w:p>
        </w:tc>
        <w:tc>
          <w:tcPr>
            <w:tcW w:w="1662" w:type="dxa"/>
            <w:shd w:val="clear" w:color="auto" w:fill="auto"/>
            <w:vAlign w:val="center"/>
          </w:tcPr>
          <w:p w:rsidR="0031499A" w:rsidRPr="005A3330" w:rsidRDefault="0031499A" w:rsidP="005712B7">
            <w:pPr>
              <w:pStyle w:val="WW-Textosinformato"/>
              <w:contextualSpacing/>
              <w:jc w:val="both"/>
              <w:rPr>
                <w:rFonts w:asciiTheme="minorHAnsi" w:hAnsiTheme="minorHAnsi" w:cstheme="minorHAnsi"/>
              </w:rPr>
            </w:pPr>
            <w:r w:rsidRPr="005A3330">
              <w:rPr>
                <w:rFonts w:asciiTheme="minorHAnsi" w:hAnsiTheme="minorHAnsi" w:cstheme="minorHAnsi"/>
              </w:rPr>
              <w:t>-</w:t>
            </w:r>
          </w:p>
        </w:tc>
        <w:tc>
          <w:tcPr>
            <w:tcW w:w="1638" w:type="dxa"/>
            <w:shd w:val="clear" w:color="auto" w:fill="auto"/>
            <w:vAlign w:val="center"/>
          </w:tcPr>
          <w:p w:rsidR="0031499A" w:rsidRPr="005A3330" w:rsidRDefault="0031499A" w:rsidP="005712B7">
            <w:pPr>
              <w:pStyle w:val="WW-Textosinformato"/>
              <w:contextualSpacing/>
              <w:jc w:val="both"/>
              <w:rPr>
                <w:rFonts w:asciiTheme="minorHAnsi" w:hAnsiTheme="minorHAnsi" w:cstheme="minorHAnsi"/>
              </w:rPr>
            </w:pPr>
            <w:r w:rsidRPr="005A3330">
              <w:rPr>
                <w:rFonts w:asciiTheme="minorHAnsi" w:hAnsiTheme="minorHAnsi" w:cstheme="minorHAnsi"/>
              </w:rPr>
              <w:t>33-53</w:t>
            </w:r>
          </w:p>
        </w:tc>
      </w:tr>
      <w:tr w:rsidR="0031499A" w:rsidRPr="005A3330" w:rsidTr="008561E0">
        <w:trPr>
          <w:trHeight w:val="227"/>
          <w:jc w:val="center"/>
        </w:trPr>
        <w:tc>
          <w:tcPr>
            <w:tcW w:w="1901" w:type="dxa"/>
            <w:shd w:val="clear" w:color="auto" w:fill="auto"/>
            <w:vAlign w:val="center"/>
          </w:tcPr>
          <w:p w:rsidR="0031499A" w:rsidRPr="005A3330" w:rsidRDefault="0031499A" w:rsidP="005712B7">
            <w:pPr>
              <w:pStyle w:val="WW-Textosinformato"/>
              <w:contextualSpacing/>
              <w:jc w:val="both"/>
              <w:rPr>
                <w:rFonts w:asciiTheme="minorHAnsi" w:hAnsiTheme="minorHAnsi" w:cstheme="minorHAnsi"/>
              </w:rPr>
            </w:pPr>
            <w:r w:rsidRPr="005A3330">
              <w:rPr>
                <w:rFonts w:asciiTheme="minorHAnsi" w:hAnsiTheme="minorHAnsi" w:cstheme="minorHAnsi"/>
                <w:lang w:val="fr-FR"/>
              </w:rPr>
              <w:t>N°10</w:t>
            </w:r>
          </w:p>
        </w:tc>
        <w:tc>
          <w:tcPr>
            <w:tcW w:w="1662" w:type="dxa"/>
            <w:shd w:val="clear" w:color="auto" w:fill="auto"/>
            <w:vAlign w:val="center"/>
          </w:tcPr>
          <w:p w:rsidR="0031499A" w:rsidRPr="005A3330" w:rsidRDefault="0031499A" w:rsidP="005712B7">
            <w:pPr>
              <w:pStyle w:val="WW-Textosinformato"/>
              <w:contextualSpacing/>
              <w:jc w:val="both"/>
              <w:rPr>
                <w:rFonts w:asciiTheme="minorHAnsi" w:hAnsiTheme="minorHAnsi" w:cstheme="minorHAnsi"/>
              </w:rPr>
            </w:pPr>
            <w:r w:rsidRPr="005A3330">
              <w:rPr>
                <w:rFonts w:asciiTheme="minorHAnsi" w:hAnsiTheme="minorHAnsi" w:cstheme="minorHAnsi"/>
              </w:rPr>
              <w:t>22-47</w:t>
            </w:r>
          </w:p>
        </w:tc>
        <w:tc>
          <w:tcPr>
            <w:tcW w:w="1638" w:type="dxa"/>
            <w:shd w:val="clear" w:color="auto" w:fill="auto"/>
            <w:vAlign w:val="center"/>
          </w:tcPr>
          <w:p w:rsidR="0031499A" w:rsidRPr="005A3330" w:rsidRDefault="0031499A" w:rsidP="005712B7">
            <w:pPr>
              <w:pStyle w:val="WW-Textosinformato"/>
              <w:contextualSpacing/>
              <w:jc w:val="both"/>
              <w:rPr>
                <w:rFonts w:asciiTheme="minorHAnsi" w:hAnsiTheme="minorHAnsi" w:cstheme="minorHAnsi"/>
              </w:rPr>
            </w:pPr>
            <w:r w:rsidRPr="005A3330">
              <w:rPr>
                <w:rFonts w:asciiTheme="minorHAnsi" w:hAnsiTheme="minorHAnsi" w:cstheme="minorHAnsi"/>
              </w:rPr>
              <w:t>-</w:t>
            </w:r>
          </w:p>
        </w:tc>
      </w:tr>
      <w:tr w:rsidR="0031499A" w:rsidRPr="005A3330" w:rsidTr="008561E0">
        <w:trPr>
          <w:trHeight w:val="227"/>
          <w:jc w:val="center"/>
        </w:trPr>
        <w:tc>
          <w:tcPr>
            <w:tcW w:w="1901" w:type="dxa"/>
            <w:shd w:val="clear" w:color="auto" w:fill="auto"/>
            <w:vAlign w:val="center"/>
          </w:tcPr>
          <w:p w:rsidR="0031499A" w:rsidRPr="005A3330" w:rsidRDefault="0031499A" w:rsidP="005712B7">
            <w:pPr>
              <w:pStyle w:val="WW-Textosinformato"/>
              <w:contextualSpacing/>
              <w:jc w:val="both"/>
              <w:rPr>
                <w:rFonts w:asciiTheme="minorHAnsi" w:hAnsiTheme="minorHAnsi" w:cstheme="minorHAnsi"/>
              </w:rPr>
            </w:pPr>
            <w:r w:rsidRPr="005A3330">
              <w:rPr>
                <w:rFonts w:asciiTheme="minorHAnsi" w:hAnsiTheme="minorHAnsi" w:cstheme="minorHAnsi"/>
                <w:lang w:val="fr-FR"/>
              </w:rPr>
              <w:t>N°20</w:t>
            </w:r>
          </w:p>
        </w:tc>
        <w:tc>
          <w:tcPr>
            <w:tcW w:w="1662" w:type="dxa"/>
            <w:shd w:val="clear" w:color="auto" w:fill="auto"/>
            <w:vAlign w:val="center"/>
          </w:tcPr>
          <w:p w:rsidR="0031499A" w:rsidRPr="005A3330" w:rsidRDefault="0031499A" w:rsidP="005712B7">
            <w:pPr>
              <w:pStyle w:val="WW-Textosinformato"/>
              <w:contextualSpacing/>
              <w:jc w:val="both"/>
              <w:rPr>
                <w:rFonts w:asciiTheme="minorHAnsi" w:hAnsiTheme="minorHAnsi" w:cstheme="minorHAnsi"/>
              </w:rPr>
            </w:pPr>
            <w:r w:rsidRPr="005A3330">
              <w:rPr>
                <w:rFonts w:asciiTheme="minorHAnsi" w:hAnsiTheme="minorHAnsi" w:cstheme="minorHAnsi"/>
              </w:rPr>
              <w:t>16-38</w:t>
            </w:r>
          </w:p>
        </w:tc>
        <w:tc>
          <w:tcPr>
            <w:tcW w:w="1638" w:type="dxa"/>
            <w:shd w:val="clear" w:color="auto" w:fill="auto"/>
            <w:vAlign w:val="center"/>
          </w:tcPr>
          <w:p w:rsidR="0031499A" w:rsidRPr="005A3330" w:rsidRDefault="0031499A" w:rsidP="005712B7">
            <w:pPr>
              <w:pStyle w:val="WW-Textosinformato"/>
              <w:contextualSpacing/>
              <w:jc w:val="both"/>
              <w:rPr>
                <w:rFonts w:asciiTheme="minorHAnsi" w:hAnsiTheme="minorHAnsi" w:cstheme="minorHAnsi"/>
              </w:rPr>
            </w:pPr>
            <w:r w:rsidRPr="005A3330">
              <w:rPr>
                <w:rFonts w:asciiTheme="minorHAnsi" w:hAnsiTheme="minorHAnsi" w:cstheme="minorHAnsi"/>
              </w:rPr>
              <w:t>-</w:t>
            </w:r>
          </w:p>
        </w:tc>
      </w:tr>
      <w:tr w:rsidR="0031499A" w:rsidRPr="005A3330" w:rsidTr="008561E0">
        <w:trPr>
          <w:trHeight w:val="227"/>
          <w:jc w:val="center"/>
        </w:trPr>
        <w:tc>
          <w:tcPr>
            <w:tcW w:w="1901" w:type="dxa"/>
            <w:shd w:val="clear" w:color="auto" w:fill="auto"/>
            <w:vAlign w:val="center"/>
          </w:tcPr>
          <w:p w:rsidR="0031499A" w:rsidRPr="005A3330" w:rsidRDefault="0031499A" w:rsidP="005712B7">
            <w:pPr>
              <w:pStyle w:val="WW-Textosinformato"/>
              <w:contextualSpacing/>
              <w:jc w:val="both"/>
              <w:rPr>
                <w:rFonts w:asciiTheme="minorHAnsi" w:hAnsiTheme="minorHAnsi" w:cstheme="minorHAnsi"/>
              </w:rPr>
            </w:pPr>
            <w:r w:rsidRPr="005A3330">
              <w:rPr>
                <w:rFonts w:asciiTheme="minorHAnsi" w:hAnsiTheme="minorHAnsi" w:cstheme="minorHAnsi"/>
                <w:lang w:val="fr-FR"/>
              </w:rPr>
              <w:t>N°40</w:t>
            </w:r>
          </w:p>
        </w:tc>
        <w:tc>
          <w:tcPr>
            <w:tcW w:w="1662" w:type="dxa"/>
            <w:shd w:val="clear" w:color="auto" w:fill="auto"/>
            <w:vAlign w:val="center"/>
          </w:tcPr>
          <w:p w:rsidR="0031499A" w:rsidRPr="005A3330" w:rsidRDefault="0031499A" w:rsidP="005712B7">
            <w:pPr>
              <w:pStyle w:val="WW-Textosinformato"/>
              <w:contextualSpacing/>
              <w:jc w:val="both"/>
              <w:rPr>
                <w:rFonts w:asciiTheme="minorHAnsi" w:hAnsiTheme="minorHAnsi" w:cstheme="minorHAnsi"/>
              </w:rPr>
            </w:pPr>
            <w:r w:rsidRPr="005A3330">
              <w:rPr>
                <w:rFonts w:asciiTheme="minorHAnsi" w:hAnsiTheme="minorHAnsi" w:cstheme="minorHAnsi"/>
              </w:rPr>
              <w:t>12-32</w:t>
            </w:r>
          </w:p>
        </w:tc>
        <w:tc>
          <w:tcPr>
            <w:tcW w:w="1638" w:type="dxa"/>
            <w:shd w:val="clear" w:color="auto" w:fill="auto"/>
            <w:vAlign w:val="center"/>
          </w:tcPr>
          <w:p w:rsidR="0031499A" w:rsidRPr="005A3330" w:rsidRDefault="0031499A" w:rsidP="005712B7">
            <w:pPr>
              <w:pStyle w:val="WW-Textosinformato"/>
              <w:contextualSpacing/>
              <w:jc w:val="both"/>
              <w:rPr>
                <w:rFonts w:asciiTheme="minorHAnsi" w:hAnsiTheme="minorHAnsi" w:cstheme="minorHAnsi"/>
              </w:rPr>
            </w:pPr>
            <w:r w:rsidRPr="005A3330">
              <w:rPr>
                <w:rFonts w:asciiTheme="minorHAnsi" w:hAnsiTheme="minorHAnsi" w:cstheme="minorHAnsi"/>
              </w:rPr>
              <w:t>10-25</w:t>
            </w:r>
          </w:p>
        </w:tc>
      </w:tr>
      <w:tr w:rsidR="0031499A" w:rsidRPr="005A3330" w:rsidTr="008561E0">
        <w:trPr>
          <w:trHeight w:val="227"/>
          <w:jc w:val="center"/>
        </w:trPr>
        <w:tc>
          <w:tcPr>
            <w:tcW w:w="1901" w:type="dxa"/>
            <w:shd w:val="clear" w:color="auto" w:fill="auto"/>
            <w:vAlign w:val="center"/>
          </w:tcPr>
          <w:p w:rsidR="0031499A" w:rsidRPr="005A3330" w:rsidRDefault="0031499A" w:rsidP="005712B7">
            <w:pPr>
              <w:pStyle w:val="WW-Textosinformato"/>
              <w:contextualSpacing/>
              <w:jc w:val="both"/>
              <w:rPr>
                <w:rFonts w:asciiTheme="minorHAnsi" w:hAnsiTheme="minorHAnsi" w:cstheme="minorHAnsi"/>
              </w:rPr>
            </w:pPr>
            <w:r w:rsidRPr="005A3330">
              <w:rPr>
                <w:rFonts w:asciiTheme="minorHAnsi" w:hAnsiTheme="minorHAnsi" w:cstheme="minorHAnsi"/>
                <w:lang w:val="fr-FR"/>
              </w:rPr>
              <w:t>N°80</w:t>
            </w:r>
          </w:p>
        </w:tc>
        <w:tc>
          <w:tcPr>
            <w:tcW w:w="1662" w:type="dxa"/>
            <w:shd w:val="clear" w:color="auto" w:fill="auto"/>
            <w:vAlign w:val="center"/>
          </w:tcPr>
          <w:p w:rsidR="0031499A" w:rsidRPr="005A3330" w:rsidRDefault="0031499A" w:rsidP="005712B7">
            <w:pPr>
              <w:pStyle w:val="WW-Textosinformato"/>
              <w:contextualSpacing/>
              <w:jc w:val="both"/>
              <w:rPr>
                <w:rFonts w:asciiTheme="minorHAnsi" w:hAnsiTheme="minorHAnsi" w:cstheme="minorHAnsi"/>
              </w:rPr>
            </w:pPr>
            <w:r w:rsidRPr="005A3330">
              <w:rPr>
                <w:rFonts w:asciiTheme="minorHAnsi" w:hAnsiTheme="minorHAnsi" w:cstheme="minorHAnsi"/>
              </w:rPr>
              <w:t>8-20</w:t>
            </w:r>
          </w:p>
        </w:tc>
        <w:tc>
          <w:tcPr>
            <w:tcW w:w="1638" w:type="dxa"/>
            <w:shd w:val="clear" w:color="auto" w:fill="auto"/>
            <w:vAlign w:val="center"/>
          </w:tcPr>
          <w:p w:rsidR="0031499A" w:rsidRPr="005A3330" w:rsidRDefault="0031499A" w:rsidP="005712B7">
            <w:pPr>
              <w:pStyle w:val="WW-Textosinformato"/>
              <w:contextualSpacing/>
              <w:jc w:val="both"/>
              <w:rPr>
                <w:rFonts w:asciiTheme="minorHAnsi" w:hAnsiTheme="minorHAnsi" w:cstheme="minorHAnsi"/>
              </w:rPr>
            </w:pPr>
            <w:r w:rsidRPr="005A3330">
              <w:rPr>
                <w:rFonts w:asciiTheme="minorHAnsi" w:hAnsiTheme="minorHAnsi" w:cstheme="minorHAnsi"/>
              </w:rPr>
              <w:t>-</w:t>
            </w:r>
          </w:p>
        </w:tc>
      </w:tr>
      <w:tr w:rsidR="0031499A" w:rsidRPr="005A3330" w:rsidTr="008561E0">
        <w:trPr>
          <w:trHeight w:val="227"/>
          <w:jc w:val="center"/>
        </w:trPr>
        <w:tc>
          <w:tcPr>
            <w:tcW w:w="1901" w:type="dxa"/>
            <w:shd w:val="clear" w:color="auto" w:fill="auto"/>
            <w:vAlign w:val="center"/>
          </w:tcPr>
          <w:p w:rsidR="0031499A" w:rsidRPr="005A3330" w:rsidRDefault="0031499A" w:rsidP="005712B7">
            <w:pPr>
              <w:pStyle w:val="WW-Textosinformato"/>
              <w:contextualSpacing/>
              <w:jc w:val="both"/>
              <w:rPr>
                <w:rFonts w:asciiTheme="minorHAnsi" w:hAnsiTheme="minorHAnsi" w:cstheme="minorHAnsi"/>
              </w:rPr>
            </w:pPr>
            <w:r w:rsidRPr="005A3330">
              <w:rPr>
                <w:rFonts w:asciiTheme="minorHAnsi" w:hAnsiTheme="minorHAnsi" w:cstheme="minorHAnsi"/>
                <w:lang w:val="fr-FR"/>
              </w:rPr>
              <w:t>N°200</w:t>
            </w:r>
          </w:p>
        </w:tc>
        <w:tc>
          <w:tcPr>
            <w:tcW w:w="1662" w:type="dxa"/>
            <w:shd w:val="clear" w:color="auto" w:fill="auto"/>
            <w:vAlign w:val="center"/>
          </w:tcPr>
          <w:p w:rsidR="0031499A" w:rsidRPr="005A3330" w:rsidRDefault="0031499A" w:rsidP="005712B7">
            <w:pPr>
              <w:pStyle w:val="WW-Textosinformato"/>
              <w:contextualSpacing/>
              <w:jc w:val="both"/>
              <w:rPr>
                <w:rFonts w:asciiTheme="minorHAnsi" w:hAnsiTheme="minorHAnsi" w:cstheme="minorHAnsi"/>
              </w:rPr>
            </w:pPr>
            <w:r w:rsidRPr="005A3330">
              <w:rPr>
                <w:rFonts w:asciiTheme="minorHAnsi" w:hAnsiTheme="minorHAnsi" w:cstheme="minorHAnsi"/>
              </w:rPr>
              <w:t>4-8</w:t>
            </w:r>
          </w:p>
        </w:tc>
        <w:tc>
          <w:tcPr>
            <w:tcW w:w="1638" w:type="dxa"/>
            <w:shd w:val="clear" w:color="auto" w:fill="auto"/>
            <w:vAlign w:val="center"/>
          </w:tcPr>
          <w:p w:rsidR="0031499A" w:rsidRPr="005A3330" w:rsidRDefault="0031499A" w:rsidP="005712B7">
            <w:pPr>
              <w:pStyle w:val="WW-Textosinformato"/>
              <w:contextualSpacing/>
              <w:jc w:val="both"/>
              <w:rPr>
                <w:rFonts w:asciiTheme="minorHAnsi" w:hAnsiTheme="minorHAnsi" w:cstheme="minorHAnsi"/>
              </w:rPr>
            </w:pPr>
            <w:r w:rsidRPr="005A3330">
              <w:rPr>
                <w:rFonts w:asciiTheme="minorHAnsi" w:hAnsiTheme="minorHAnsi" w:cstheme="minorHAnsi"/>
              </w:rPr>
              <w:t>3-8</w:t>
            </w:r>
          </w:p>
        </w:tc>
      </w:tr>
      <w:tr w:rsidR="0031499A" w:rsidRPr="005A3330" w:rsidTr="008561E0">
        <w:trPr>
          <w:trHeight w:val="227"/>
          <w:jc w:val="center"/>
        </w:trPr>
        <w:tc>
          <w:tcPr>
            <w:tcW w:w="1901" w:type="dxa"/>
            <w:shd w:val="clear" w:color="auto" w:fill="auto"/>
            <w:vAlign w:val="center"/>
          </w:tcPr>
          <w:p w:rsidR="0031499A" w:rsidRPr="005A3330" w:rsidRDefault="0031499A" w:rsidP="005712B7">
            <w:pPr>
              <w:pStyle w:val="WW-Textosinformato"/>
              <w:contextualSpacing/>
              <w:jc w:val="both"/>
              <w:rPr>
                <w:rFonts w:asciiTheme="minorHAnsi" w:hAnsiTheme="minorHAnsi" w:cstheme="minorHAnsi"/>
              </w:rPr>
            </w:pPr>
            <w:r w:rsidRPr="005A3330">
              <w:rPr>
                <w:rFonts w:asciiTheme="minorHAnsi" w:hAnsiTheme="minorHAnsi" w:cstheme="minorHAnsi"/>
                <w:lang w:val="fr-FR"/>
              </w:rPr>
              <w:t xml:space="preserve">Bitumen (sol. </w:t>
            </w:r>
            <w:r w:rsidRPr="005A3330">
              <w:rPr>
                <w:rFonts w:asciiTheme="minorHAnsi" w:hAnsiTheme="minorHAnsi" w:cstheme="minorHAnsi"/>
              </w:rPr>
              <w:t>Cs.2)%</w:t>
            </w:r>
          </w:p>
        </w:tc>
        <w:tc>
          <w:tcPr>
            <w:tcW w:w="1662" w:type="dxa"/>
            <w:shd w:val="clear" w:color="auto" w:fill="auto"/>
            <w:vAlign w:val="center"/>
          </w:tcPr>
          <w:p w:rsidR="0031499A" w:rsidRPr="005A3330" w:rsidRDefault="0031499A" w:rsidP="005712B7">
            <w:pPr>
              <w:pStyle w:val="WW-Textosinformato"/>
              <w:contextualSpacing/>
              <w:jc w:val="both"/>
              <w:rPr>
                <w:rFonts w:asciiTheme="minorHAnsi" w:hAnsiTheme="minorHAnsi" w:cstheme="minorHAnsi"/>
              </w:rPr>
            </w:pPr>
            <w:r w:rsidRPr="005A3330">
              <w:rPr>
                <w:rFonts w:asciiTheme="minorHAnsi" w:hAnsiTheme="minorHAnsi" w:cstheme="minorHAnsi"/>
              </w:rPr>
              <w:t>5-8</w:t>
            </w:r>
          </w:p>
        </w:tc>
        <w:tc>
          <w:tcPr>
            <w:tcW w:w="1638" w:type="dxa"/>
            <w:shd w:val="clear" w:color="auto" w:fill="auto"/>
            <w:vAlign w:val="center"/>
          </w:tcPr>
          <w:p w:rsidR="0031499A" w:rsidRPr="005A3330" w:rsidRDefault="0031499A" w:rsidP="005712B7">
            <w:pPr>
              <w:pStyle w:val="WW-Textosinformato"/>
              <w:contextualSpacing/>
              <w:jc w:val="both"/>
              <w:rPr>
                <w:rFonts w:asciiTheme="minorHAnsi" w:hAnsiTheme="minorHAnsi" w:cstheme="minorHAnsi"/>
              </w:rPr>
            </w:pPr>
            <w:r w:rsidRPr="005A3330">
              <w:rPr>
                <w:rFonts w:asciiTheme="minorHAnsi" w:hAnsiTheme="minorHAnsi" w:cstheme="minorHAnsi"/>
              </w:rPr>
              <w:t>3.5-7</w:t>
            </w:r>
          </w:p>
        </w:tc>
      </w:tr>
    </w:tbl>
    <w:p w:rsidR="0031499A" w:rsidRPr="005A3330" w:rsidRDefault="0031499A" w:rsidP="005712B7">
      <w:pPr>
        <w:contextualSpacing/>
        <w:jc w:val="both"/>
        <w:rPr>
          <w:rFonts w:asciiTheme="minorHAnsi" w:hAnsiTheme="minorHAnsi" w:cstheme="minorHAnsi"/>
          <w:sz w:val="20"/>
          <w:szCs w:val="20"/>
        </w:rPr>
      </w:pPr>
    </w:p>
    <w:p w:rsidR="0031499A" w:rsidRPr="005A3330" w:rsidRDefault="0031499A" w:rsidP="005712B7">
      <w:pPr>
        <w:contextualSpacing/>
        <w:jc w:val="both"/>
        <w:rPr>
          <w:rFonts w:asciiTheme="minorHAnsi" w:hAnsiTheme="minorHAnsi" w:cstheme="minorHAnsi"/>
          <w:sz w:val="20"/>
          <w:szCs w:val="20"/>
        </w:rPr>
      </w:pPr>
      <w:r w:rsidRPr="005A3330">
        <w:rPr>
          <w:rFonts w:asciiTheme="minorHAnsi" w:hAnsiTheme="minorHAnsi" w:cstheme="minorHAnsi"/>
          <w:sz w:val="20"/>
          <w:szCs w:val="20"/>
        </w:rPr>
        <w:t>El concreto asfáltico consistirá en una combinación de agregado grueso triturado, agregado fino y filler mineral, uniformemente mezclado en caliente con asfalto salido en la planta.</w:t>
      </w:r>
    </w:p>
    <w:p w:rsidR="0031499A" w:rsidRPr="005A3330" w:rsidRDefault="0031499A" w:rsidP="005712B7">
      <w:pPr>
        <w:contextualSpacing/>
        <w:jc w:val="both"/>
        <w:rPr>
          <w:rFonts w:asciiTheme="minorHAnsi" w:hAnsiTheme="minorHAnsi" w:cstheme="minorHAnsi"/>
          <w:sz w:val="20"/>
          <w:szCs w:val="20"/>
        </w:rPr>
      </w:pPr>
    </w:p>
    <w:p w:rsidR="0031499A" w:rsidRPr="005A3330" w:rsidRDefault="0031499A" w:rsidP="005712B7">
      <w:pPr>
        <w:contextualSpacing/>
        <w:jc w:val="both"/>
        <w:rPr>
          <w:rFonts w:asciiTheme="minorHAnsi" w:hAnsiTheme="minorHAnsi" w:cstheme="minorHAnsi"/>
          <w:sz w:val="20"/>
          <w:szCs w:val="20"/>
        </w:rPr>
      </w:pPr>
      <w:r w:rsidRPr="005A3330">
        <w:rPr>
          <w:rFonts w:asciiTheme="minorHAnsi" w:hAnsiTheme="minorHAnsi" w:cstheme="minorHAnsi"/>
          <w:sz w:val="20"/>
          <w:szCs w:val="20"/>
        </w:rPr>
        <w:t>El cemento asfáltico y los agregados pétreos serán calentados en la planta entre 135 y 170 grados centígrados.</w:t>
      </w:r>
    </w:p>
    <w:p w:rsidR="0031499A" w:rsidRPr="005A3330" w:rsidRDefault="0031499A" w:rsidP="005712B7">
      <w:pPr>
        <w:contextualSpacing/>
        <w:jc w:val="both"/>
        <w:rPr>
          <w:rFonts w:asciiTheme="minorHAnsi" w:hAnsiTheme="minorHAnsi" w:cstheme="minorHAnsi"/>
          <w:sz w:val="20"/>
          <w:szCs w:val="20"/>
        </w:rPr>
      </w:pPr>
      <w:r w:rsidRPr="005A3330">
        <w:rPr>
          <w:rFonts w:asciiTheme="minorHAnsi" w:hAnsiTheme="minorHAnsi" w:cstheme="minorHAnsi"/>
          <w:sz w:val="20"/>
          <w:szCs w:val="20"/>
        </w:rPr>
        <w:t xml:space="preserve">La mezcla de concreto asfáltico al salir de la planta deberá tener una temperatura entre 145 y 160 grados centígrados. </w:t>
      </w:r>
    </w:p>
    <w:p w:rsidR="0031499A" w:rsidRPr="005A3330" w:rsidRDefault="0031499A" w:rsidP="005712B7">
      <w:pPr>
        <w:contextualSpacing/>
        <w:jc w:val="both"/>
        <w:rPr>
          <w:rFonts w:asciiTheme="minorHAnsi" w:hAnsiTheme="minorHAnsi" w:cstheme="minorHAnsi"/>
          <w:sz w:val="20"/>
          <w:szCs w:val="20"/>
        </w:rPr>
      </w:pPr>
    </w:p>
    <w:p w:rsidR="0031499A" w:rsidRPr="005A3330" w:rsidRDefault="0031499A" w:rsidP="005712B7">
      <w:pPr>
        <w:contextualSpacing/>
        <w:jc w:val="both"/>
        <w:rPr>
          <w:rFonts w:asciiTheme="minorHAnsi" w:hAnsiTheme="minorHAnsi" w:cstheme="minorHAnsi"/>
          <w:sz w:val="20"/>
          <w:szCs w:val="20"/>
        </w:rPr>
      </w:pPr>
      <w:r w:rsidRPr="005A3330">
        <w:rPr>
          <w:rFonts w:asciiTheme="minorHAnsi" w:hAnsiTheme="minorHAnsi" w:cstheme="minorHAnsi"/>
          <w:sz w:val="20"/>
          <w:szCs w:val="20"/>
        </w:rPr>
        <w:t xml:space="preserve">Además de la gradación indicada en la Tabla número 1, los agregados llenarán  las exigencias de que en cada tanda diaria se pueda comprobar la uniformidad del material de los porcentajes que pasen los tamices Números 4, 10, 40 y 200. </w:t>
      </w:r>
    </w:p>
    <w:p w:rsidR="0031499A" w:rsidRPr="005A3330" w:rsidRDefault="0031499A" w:rsidP="005712B7">
      <w:pPr>
        <w:pStyle w:val="WW-Textosinformato"/>
        <w:contextualSpacing/>
        <w:jc w:val="both"/>
        <w:rPr>
          <w:rFonts w:asciiTheme="minorHAnsi" w:hAnsiTheme="minorHAnsi" w:cstheme="minorHAnsi"/>
        </w:rPr>
      </w:pPr>
      <w:r w:rsidRPr="005A3330">
        <w:rPr>
          <w:rFonts w:asciiTheme="minorHAnsi" w:hAnsiTheme="minorHAnsi" w:cstheme="minorHAnsi"/>
        </w:rPr>
        <w:t>Todas las mezclas de concreto asfáltico deberán ceñirse a la fórmula de trabajo, dentro de los límites de tolerancia indicados anteriormente y las recomendaciones del diseño en laboratorio.</w:t>
      </w:r>
    </w:p>
    <w:p w:rsidR="0031499A" w:rsidRPr="005A3330" w:rsidRDefault="0031499A" w:rsidP="005712B7">
      <w:pPr>
        <w:contextualSpacing/>
        <w:jc w:val="both"/>
        <w:rPr>
          <w:rFonts w:asciiTheme="minorHAnsi" w:hAnsiTheme="minorHAnsi" w:cstheme="minorHAnsi"/>
          <w:sz w:val="20"/>
          <w:szCs w:val="20"/>
        </w:rPr>
      </w:pPr>
      <w:r w:rsidRPr="005A3330">
        <w:rPr>
          <w:rFonts w:asciiTheme="minorHAnsi" w:hAnsiTheme="minorHAnsi" w:cstheme="minorHAnsi"/>
          <w:sz w:val="20"/>
          <w:szCs w:val="20"/>
        </w:rPr>
        <w:t>Las áreas a construir con una capa de materiales mezclados en planta, se construirán únicamente sobre superficies secas, con temperatura atmosférica de más de 10 grados centígrados y se prohíbe imprimar y pavimentar cuando el tiempo estuviera lluvioso.</w:t>
      </w:r>
    </w:p>
    <w:p w:rsidR="0031499A" w:rsidRPr="005A3330" w:rsidRDefault="0031499A" w:rsidP="005712B7">
      <w:pPr>
        <w:contextualSpacing/>
        <w:jc w:val="both"/>
        <w:rPr>
          <w:rFonts w:asciiTheme="minorHAnsi" w:hAnsiTheme="minorHAnsi" w:cstheme="minorHAnsi"/>
          <w:sz w:val="20"/>
          <w:szCs w:val="20"/>
        </w:rPr>
      </w:pPr>
    </w:p>
    <w:p w:rsidR="0031499A" w:rsidRPr="005A3330" w:rsidRDefault="0031499A" w:rsidP="005712B7">
      <w:pPr>
        <w:numPr>
          <w:ilvl w:val="0"/>
          <w:numId w:val="19"/>
        </w:numPr>
        <w:contextualSpacing/>
        <w:jc w:val="both"/>
        <w:rPr>
          <w:rFonts w:asciiTheme="minorHAnsi" w:hAnsiTheme="minorHAnsi" w:cstheme="minorHAnsi"/>
          <w:sz w:val="20"/>
          <w:szCs w:val="20"/>
        </w:rPr>
      </w:pPr>
      <w:r w:rsidRPr="005A3330">
        <w:rPr>
          <w:rFonts w:asciiTheme="minorHAnsi" w:hAnsiTheme="minorHAnsi" w:cstheme="minorHAnsi"/>
          <w:b/>
          <w:sz w:val="20"/>
          <w:szCs w:val="20"/>
        </w:rPr>
        <w:t>EMULSIÓN ASFÁLTICA</w:t>
      </w:r>
    </w:p>
    <w:p w:rsidR="0031499A" w:rsidRPr="005A3330" w:rsidRDefault="0031499A" w:rsidP="005712B7">
      <w:pPr>
        <w:contextualSpacing/>
        <w:jc w:val="both"/>
        <w:rPr>
          <w:rFonts w:asciiTheme="minorHAnsi" w:hAnsiTheme="minorHAnsi" w:cstheme="minorHAnsi"/>
          <w:sz w:val="20"/>
          <w:szCs w:val="20"/>
        </w:rPr>
      </w:pPr>
      <w:r w:rsidRPr="005A3330">
        <w:rPr>
          <w:rFonts w:asciiTheme="minorHAnsi" w:hAnsiTheme="minorHAnsi" w:cstheme="minorHAnsi"/>
          <w:sz w:val="20"/>
          <w:szCs w:val="20"/>
        </w:rPr>
        <w:t>Podrán usar como materiales de imprimación los siguientes:</w:t>
      </w:r>
    </w:p>
    <w:p w:rsidR="0031499A" w:rsidRPr="005A3330" w:rsidRDefault="0031499A" w:rsidP="005712B7">
      <w:pPr>
        <w:contextualSpacing/>
        <w:jc w:val="both"/>
        <w:rPr>
          <w:rFonts w:asciiTheme="minorHAnsi" w:hAnsiTheme="minorHAnsi" w:cstheme="minorHAnsi"/>
          <w:sz w:val="20"/>
          <w:szCs w:val="20"/>
        </w:rPr>
      </w:pPr>
    </w:p>
    <w:p w:rsidR="0031499A" w:rsidRPr="005A3330" w:rsidRDefault="0031499A" w:rsidP="005712B7">
      <w:pPr>
        <w:contextualSpacing/>
        <w:jc w:val="both"/>
        <w:rPr>
          <w:rFonts w:asciiTheme="minorHAnsi" w:hAnsiTheme="minorHAnsi" w:cstheme="minorHAnsi"/>
          <w:sz w:val="20"/>
          <w:szCs w:val="20"/>
        </w:rPr>
      </w:pPr>
      <w:r w:rsidRPr="005A3330">
        <w:rPr>
          <w:rFonts w:asciiTheme="minorHAnsi" w:hAnsiTheme="minorHAnsi" w:cstheme="minorHAnsi"/>
          <w:sz w:val="20"/>
          <w:szCs w:val="20"/>
        </w:rPr>
        <w:t>- Asfalto líquido MC-70 de curado medio aplicado a temperaturas entre 40° y 70°C.</w:t>
      </w:r>
    </w:p>
    <w:p w:rsidR="0031499A" w:rsidRPr="005A3330" w:rsidRDefault="0031499A" w:rsidP="005712B7">
      <w:pPr>
        <w:contextualSpacing/>
        <w:jc w:val="both"/>
        <w:rPr>
          <w:rFonts w:asciiTheme="minorHAnsi" w:hAnsiTheme="minorHAnsi" w:cstheme="minorHAnsi"/>
          <w:sz w:val="20"/>
          <w:szCs w:val="20"/>
        </w:rPr>
      </w:pPr>
      <w:r w:rsidRPr="005A3330">
        <w:rPr>
          <w:rFonts w:asciiTheme="minorHAnsi" w:hAnsiTheme="minorHAnsi" w:cstheme="minorHAnsi"/>
          <w:sz w:val="20"/>
          <w:szCs w:val="20"/>
        </w:rPr>
        <w:t>- Emulsión asfáltica catiónica de rotura lenta con un contenido de asfalto residual de 55 a 65% en la emulsión base, aplicada a una temperatura mínima de 10°C.</w:t>
      </w:r>
    </w:p>
    <w:p w:rsidR="0031499A" w:rsidRPr="00BA72A9" w:rsidRDefault="0031499A" w:rsidP="005712B7">
      <w:pPr>
        <w:pStyle w:val="Ttulo3"/>
        <w:keepLines w:val="0"/>
        <w:numPr>
          <w:ilvl w:val="1"/>
          <w:numId w:val="36"/>
        </w:numPr>
        <w:spacing w:before="240" w:line="360" w:lineRule="auto"/>
        <w:ind w:left="567" w:hanging="567"/>
        <w:contextualSpacing/>
        <w:jc w:val="both"/>
        <w:rPr>
          <w:rFonts w:asciiTheme="minorHAnsi" w:hAnsiTheme="minorHAnsi" w:cstheme="minorHAnsi"/>
          <w:color w:val="auto"/>
          <w:sz w:val="20"/>
          <w:szCs w:val="20"/>
        </w:rPr>
      </w:pPr>
      <w:r w:rsidRPr="00BA72A9">
        <w:rPr>
          <w:rFonts w:asciiTheme="minorHAnsi" w:hAnsiTheme="minorHAnsi" w:cstheme="minorHAnsi"/>
          <w:color w:val="auto"/>
          <w:sz w:val="20"/>
          <w:szCs w:val="20"/>
        </w:rPr>
        <w:lastRenderedPageBreak/>
        <w:t>PROCEDIMIENTO PARA LA EJECUCIÓN</w:t>
      </w:r>
    </w:p>
    <w:p w:rsidR="0031499A" w:rsidRPr="005A3330" w:rsidRDefault="0031499A" w:rsidP="005712B7">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Las actividades de reposición de pavimento, se las realizara tanto en calzadas, cruces de calles y/o avenidas donde se colocará el pavimento flexible, independientemente del material original deberán tener como mínimo una capa base, la cual deberá ser aprobada por el SUPERVISOR, que cumpla con las especificaciones técnicas del ente municipal.</w:t>
      </w:r>
    </w:p>
    <w:p w:rsidR="0031499A" w:rsidRPr="005A3330" w:rsidRDefault="0031499A" w:rsidP="005712B7">
      <w:pPr>
        <w:contextualSpacing/>
        <w:jc w:val="both"/>
        <w:rPr>
          <w:rFonts w:asciiTheme="minorHAnsi" w:hAnsiTheme="minorHAnsi" w:cstheme="minorHAnsi"/>
          <w:kern w:val="28"/>
          <w:sz w:val="20"/>
          <w:szCs w:val="20"/>
          <w:lang w:val="es-ES_tradnl"/>
        </w:rPr>
      </w:pPr>
    </w:p>
    <w:p w:rsidR="0031499A" w:rsidRPr="005A3330" w:rsidRDefault="0031499A" w:rsidP="005712B7">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 base acabada y aceptada por el SUPERVISOR, deberá ser cuidadosamente barrida y soplada con equipo en tal forma que se elimine todo el polvo y el material suelto; cuando fuere necesario debe complementarse mediante el barrido con el cepillo de mano o con la escoba mecánica.</w:t>
      </w:r>
    </w:p>
    <w:p w:rsidR="0031499A" w:rsidRPr="005A3330" w:rsidRDefault="0031499A" w:rsidP="005712B7">
      <w:pPr>
        <w:contextualSpacing/>
        <w:jc w:val="both"/>
        <w:rPr>
          <w:rFonts w:asciiTheme="minorHAnsi" w:hAnsiTheme="minorHAnsi" w:cstheme="minorHAnsi"/>
          <w:kern w:val="28"/>
          <w:sz w:val="20"/>
          <w:szCs w:val="20"/>
          <w:lang w:val="es-ES_tradnl"/>
        </w:rPr>
      </w:pPr>
    </w:p>
    <w:p w:rsidR="0031499A" w:rsidRPr="005A3330" w:rsidRDefault="0031499A" w:rsidP="005712B7">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riego de imprimación deberá ser uniforme y con la dosificación indicada en el diseño o señalada por el SUPERVISOR con base en las características de la superficie del material de imprimación y del período de tiempo durante el cual permanecerá expuesto antes de la colocación de la carpeta de rodadura o de la base asfáltica. Para el MC-70 la dosificación puede variar entre 1,0 y 2,0 litros por metro cuadrado; para el caso de emulsiones podrá variar entre 1,2 y 1,5 litros por metro cuadrado.</w:t>
      </w:r>
    </w:p>
    <w:p w:rsidR="0031499A" w:rsidRPr="005A3330" w:rsidRDefault="0031499A" w:rsidP="005712B7">
      <w:pPr>
        <w:contextualSpacing/>
        <w:jc w:val="both"/>
        <w:rPr>
          <w:rFonts w:asciiTheme="minorHAnsi" w:hAnsiTheme="minorHAnsi" w:cstheme="minorHAnsi"/>
          <w:kern w:val="28"/>
          <w:sz w:val="20"/>
          <w:szCs w:val="20"/>
          <w:lang w:val="es-ES_tradnl"/>
        </w:rPr>
      </w:pPr>
    </w:p>
    <w:p w:rsidR="0031499A" w:rsidRPr="005A3330" w:rsidRDefault="0031499A" w:rsidP="005712B7">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 penetración del asfalto en la capa sobre la cual se imprima no será inferior a 3 mm. El exceso de material bituminoso que forme charco, será retirado con escobas y trabajo manual, o con adición de arena seca a juicio de la SUPERVISIÓN.</w:t>
      </w:r>
    </w:p>
    <w:p w:rsidR="0031499A" w:rsidRPr="005A3330" w:rsidRDefault="0031499A" w:rsidP="005712B7">
      <w:pPr>
        <w:contextualSpacing/>
        <w:jc w:val="both"/>
        <w:rPr>
          <w:rFonts w:asciiTheme="minorHAnsi" w:hAnsiTheme="minorHAnsi" w:cstheme="minorHAnsi"/>
          <w:kern w:val="28"/>
          <w:sz w:val="20"/>
          <w:szCs w:val="20"/>
          <w:lang w:val="es-ES_tradnl"/>
        </w:rPr>
      </w:pPr>
    </w:p>
    <w:p w:rsidR="0031499A" w:rsidRPr="005A3330" w:rsidRDefault="0031499A" w:rsidP="005712B7">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área imprimada será cerrada al tránsito durante un período de 24 a 48 horas durante las cuales debe penetrar y endurecerse superficialmente el producto bituminoso.</w:t>
      </w:r>
    </w:p>
    <w:p w:rsidR="0031499A" w:rsidRPr="005A3330" w:rsidRDefault="0031499A" w:rsidP="005712B7">
      <w:pPr>
        <w:contextualSpacing/>
        <w:jc w:val="both"/>
        <w:rPr>
          <w:rFonts w:asciiTheme="minorHAnsi" w:hAnsiTheme="minorHAnsi" w:cstheme="minorHAnsi"/>
          <w:kern w:val="28"/>
          <w:sz w:val="20"/>
          <w:szCs w:val="20"/>
          <w:lang w:val="es-ES_tradnl"/>
        </w:rPr>
      </w:pPr>
    </w:p>
    <w:p w:rsidR="0031499A" w:rsidRPr="005A3330" w:rsidRDefault="0031499A" w:rsidP="005712B7">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Se prohíbe imprimar cuando existan condiciones de lluvia o niebla densa. Cuando se utilicen emulsiones asfálticas la superficie podrá estar ligeramente húmeda. Cualquier desperfecto que se manifieste en la base imprimada por causa imputable al CONTRATISTA, será reparado por él mismo por su cuenta y riesgo.</w:t>
      </w:r>
    </w:p>
    <w:p w:rsidR="0031499A" w:rsidRPr="005A3330" w:rsidRDefault="0031499A" w:rsidP="005712B7">
      <w:pPr>
        <w:contextualSpacing/>
        <w:jc w:val="both"/>
        <w:rPr>
          <w:rFonts w:asciiTheme="minorHAnsi" w:hAnsiTheme="minorHAnsi" w:cstheme="minorHAnsi"/>
          <w:kern w:val="28"/>
          <w:sz w:val="20"/>
          <w:szCs w:val="20"/>
          <w:lang w:val="es-ES_tradnl"/>
        </w:rPr>
      </w:pPr>
    </w:p>
    <w:p w:rsidR="0031499A" w:rsidRPr="005A3330" w:rsidRDefault="0031499A" w:rsidP="005712B7">
      <w:pPr>
        <w:autoSpaceDE w:val="0"/>
        <w:autoSpaceDN w:val="0"/>
        <w:adjustRightInd w:val="0"/>
        <w:contextualSpacing/>
        <w:jc w:val="both"/>
        <w:rPr>
          <w:rFonts w:asciiTheme="minorHAnsi" w:hAnsiTheme="minorHAnsi" w:cstheme="minorHAnsi"/>
          <w:sz w:val="20"/>
          <w:szCs w:val="20"/>
        </w:rPr>
      </w:pPr>
      <w:r w:rsidRPr="005A3330">
        <w:rPr>
          <w:rFonts w:asciiTheme="minorHAnsi" w:hAnsiTheme="minorHAnsi" w:cstheme="minorHAnsi"/>
          <w:sz w:val="20"/>
          <w:szCs w:val="20"/>
        </w:rPr>
        <w:t>La compactación inicial debe realizarse con una o más pasadas del rodo vibratorio, y continuar hasta que no se observe ningún desplazamiento. El rodaje final para eliminar las marcas del compactador y para ayudar a obtener la densidad final requerida, debe hacerse con rodos de acero ya sea “Vibratorio” o “Estático”.</w:t>
      </w:r>
    </w:p>
    <w:p w:rsidR="0031499A" w:rsidRPr="005A3330" w:rsidRDefault="0031499A" w:rsidP="005712B7">
      <w:pPr>
        <w:autoSpaceDE w:val="0"/>
        <w:autoSpaceDN w:val="0"/>
        <w:adjustRightInd w:val="0"/>
        <w:contextualSpacing/>
        <w:jc w:val="both"/>
        <w:rPr>
          <w:rFonts w:asciiTheme="minorHAnsi" w:hAnsiTheme="minorHAnsi" w:cstheme="minorHAnsi"/>
          <w:sz w:val="20"/>
          <w:szCs w:val="20"/>
        </w:rPr>
      </w:pPr>
    </w:p>
    <w:p w:rsidR="0031499A" w:rsidRPr="005A3330" w:rsidRDefault="0031499A" w:rsidP="005712B7">
      <w:pPr>
        <w:autoSpaceDE w:val="0"/>
        <w:autoSpaceDN w:val="0"/>
        <w:adjustRightInd w:val="0"/>
        <w:contextualSpacing/>
        <w:jc w:val="both"/>
        <w:rPr>
          <w:rFonts w:asciiTheme="minorHAnsi" w:hAnsiTheme="minorHAnsi" w:cstheme="minorHAnsi"/>
          <w:sz w:val="20"/>
          <w:szCs w:val="20"/>
        </w:rPr>
      </w:pPr>
      <w:r w:rsidRPr="005A3330">
        <w:rPr>
          <w:rFonts w:asciiTheme="minorHAnsi" w:hAnsiTheme="minorHAnsi" w:cstheme="minorHAnsi"/>
          <w:sz w:val="20"/>
          <w:szCs w:val="20"/>
        </w:rPr>
        <w:t>El uso de rodos vibratorios debe ser aprobado por el SUPERVISOR. Si el rodo se usa en modo “vibratorio”, este debe estar en amplitudes bajas para evitar un agrietado transversal.</w:t>
      </w:r>
    </w:p>
    <w:p w:rsidR="0031499A" w:rsidRPr="005A3330" w:rsidRDefault="0031499A" w:rsidP="005712B7">
      <w:pPr>
        <w:autoSpaceDE w:val="0"/>
        <w:autoSpaceDN w:val="0"/>
        <w:adjustRightInd w:val="0"/>
        <w:contextualSpacing/>
        <w:jc w:val="both"/>
        <w:rPr>
          <w:rFonts w:asciiTheme="minorHAnsi" w:hAnsiTheme="minorHAnsi" w:cstheme="minorHAnsi"/>
          <w:sz w:val="20"/>
          <w:szCs w:val="20"/>
        </w:rPr>
      </w:pPr>
    </w:p>
    <w:p w:rsidR="0031499A" w:rsidRPr="005A3330" w:rsidRDefault="0031499A" w:rsidP="005712B7">
      <w:pPr>
        <w:autoSpaceDE w:val="0"/>
        <w:autoSpaceDN w:val="0"/>
        <w:adjustRightInd w:val="0"/>
        <w:contextualSpacing/>
        <w:jc w:val="both"/>
        <w:rPr>
          <w:rFonts w:asciiTheme="minorHAnsi" w:hAnsiTheme="minorHAnsi" w:cstheme="minorHAnsi"/>
          <w:sz w:val="20"/>
          <w:szCs w:val="20"/>
        </w:rPr>
      </w:pPr>
      <w:r w:rsidRPr="005A3330">
        <w:rPr>
          <w:rFonts w:asciiTheme="minorHAnsi" w:hAnsiTheme="minorHAnsi" w:cstheme="minorHAnsi"/>
          <w:sz w:val="20"/>
          <w:szCs w:val="20"/>
        </w:rPr>
        <w:t>El material estabilizado, debe ser compactado a un mínimo del 95% de la densidad del espécimen compactado en el laboratorio, de acuerdo con AASHTO T245</w:t>
      </w:r>
    </w:p>
    <w:p w:rsidR="0031499A" w:rsidRPr="005A3330" w:rsidRDefault="0031499A" w:rsidP="005712B7">
      <w:pPr>
        <w:autoSpaceDE w:val="0"/>
        <w:autoSpaceDN w:val="0"/>
        <w:adjustRightInd w:val="0"/>
        <w:contextualSpacing/>
        <w:jc w:val="both"/>
        <w:rPr>
          <w:rFonts w:asciiTheme="minorHAnsi" w:hAnsiTheme="minorHAnsi" w:cstheme="minorHAnsi"/>
          <w:sz w:val="20"/>
          <w:szCs w:val="20"/>
        </w:rPr>
      </w:pPr>
    </w:p>
    <w:p w:rsidR="0031499A" w:rsidRPr="005A3330" w:rsidRDefault="0031499A" w:rsidP="005712B7">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lang w:val="es-ES_tradnl"/>
        </w:rPr>
        <w:t xml:space="preserve">El CONTRATISTA estará obligado a presentar una certificación de calidad de la empresa que realizará el trabajo de asfaltado para el pago del presente ítem. </w:t>
      </w:r>
      <w:r w:rsidRPr="005A3330">
        <w:rPr>
          <w:rFonts w:asciiTheme="minorHAnsi" w:hAnsiTheme="minorHAnsi" w:cstheme="minorHAnsi"/>
          <w:kern w:val="28"/>
          <w:sz w:val="20"/>
          <w:szCs w:val="20"/>
        </w:rPr>
        <w:t>El SUPERVISOR, durante la obra, ordenará los ensayos y pruebas de control que considere necesarias, corriendo por cuenta del CONTRATISTA el costo de los mismos.</w:t>
      </w:r>
    </w:p>
    <w:p w:rsidR="0031499A" w:rsidRPr="005A3330" w:rsidRDefault="0031499A" w:rsidP="005712B7">
      <w:pPr>
        <w:contextualSpacing/>
        <w:jc w:val="both"/>
        <w:rPr>
          <w:rFonts w:asciiTheme="minorHAnsi" w:hAnsiTheme="minorHAnsi" w:cstheme="minorHAnsi"/>
          <w:kern w:val="28"/>
          <w:sz w:val="20"/>
          <w:szCs w:val="20"/>
        </w:rPr>
      </w:pPr>
    </w:p>
    <w:p w:rsidR="0031499A" w:rsidRPr="005A3330" w:rsidRDefault="0031499A" w:rsidP="005712B7">
      <w:pPr>
        <w:contextualSpacing/>
        <w:jc w:val="both"/>
        <w:rPr>
          <w:rFonts w:asciiTheme="minorHAnsi" w:eastAsia="Arial Unicode MS" w:hAnsiTheme="minorHAnsi" w:cstheme="minorHAnsi"/>
          <w:b/>
          <w:sz w:val="20"/>
          <w:szCs w:val="20"/>
          <w:u w:val="single"/>
        </w:rPr>
      </w:pPr>
      <w:r w:rsidRPr="005A3330">
        <w:rPr>
          <w:rFonts w:asciiTheme="minorHAnsi" w:hAnsiTheme="minorHAnsi" w:cstheme="minorHAnsi"/>
          <w:sz w:val="20"/>
          <w:szCs w:val="20"/>
        </w:rPr>
        <w:t xml:space="preserve">En caso de presentarse defectos de calidad, construcción o acabado con respecto a lo especificado, como pavimento suelto agrietado o mezclado con polvo, gradaciones o mezclas fuera de las tolerancias indicadas o deficiencias de espesor mayores que las admisibles, se deberá remover y reconstruir el pavimento en el tramo afectado o construir una capa de rodadura adicional a instrucción del SUPERVISOR y de acuerdo con procedimientos aprobados por este. </w:t>
      </w:r>
    </w:p>
    <w:p w:rsidR="0031499A" w:rsidRPr="00BA72A9" w:rsidRDefault="0031499A" w:rsidP="005712B7">
      <w:pPr>
        <w:pStyle w:val="Ttulo3"/>
        <w:keepLines w:val="0"/>
        <w:numPr>
          <w:ilvl w:val="1"/>
          <w:numId w:val="36"/>
        </w:numPr>
        <w:spacing w:before="240" w:line="360" w:lineRule="auto"/>
        <w:ind w:left="567" w:hanging="567"/>
        <w:contextualSpacing/>
        <w:jc w:val="both"/>
        <w:rPr>
          <w:rFonts w:asciiTheme="minorHAnsi" w:hAnsiTheme="minorHAnsi" w:cstheme="minorHAnsi"/>
          <w:color w:val="auto"/>
          <w:sz w:val="20"/>
          <w:szCs w:val="20"/>
        </w:rPr>
      </w:pPr>
      <w:r w:rsidRPr="00BA72A9">
        <w:rPr>
          <w:rFonts w:asciiTheme="minorHAnsi" w:hAnsiTheme="minorHAnsi" w:cstheme="minorHAnsi"/>
          <w:color w:val="auto"/>
          <w:sz w:val="20"/>
          <w:szCs w:val="20"/>
        </w:rPr>
        <w:t>MEDIDAS DE MITIGACIÓN AMBIENTAL</w:t>
      </w:r>
    </w:p>
    <w:p w:rsidR="0031499A" w:rsidRPr="005A3330" w:rsidRDefault="0031499A" w:rsidP="005712B7">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5712B7">
      <w:pPr>
        <w:jc w:val="both"/>
        <w:rPr>
          <w:rFonts w:asciiTheme="minorHAnsi" w:hAnsiTheme="minorHAnsi" w:cstheme="minorHAnsi"/>
          <w:kern w:val="28"/>
          <w:sz w:val="20"/>
          <w:szCs w:val="20"/>
          <w:lang w:val="es-ES_tradnl"/>
        </w:rPr>
      </w:pPr>
    </w:p>
    <w:p w:rsidR="0031499A" w:rsidRPr="005A3330" w:rsidRDefault="0031499A" w:rsidP="005712B7">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5712B7">
      <w:pPr>
        <w:jc w:val="both"/>
        <w:rPr>
          <w:rFonts w:asciiTheme="minorHAnsi" w:hAnsiTheme="minorHAnsi" w:cstheme="minorHAnsi"/>
          <w:kern w:val="28"/>
          <w:sz w:val="20"/>
          <w:szCs w:val="20"/>
          <w:lang w:val="es-ES_tradnl"/>
        </w:rPr>
      </w:pPr>
    </w:p>
    <w:p w:rsidR="0031499A" w:rsidRPr="005A3330" w:rsidRDefault="0031499A" w:rsidP="005712B7">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5712B7">
      <w:pPr>
        <w:jc w:val="both"/>
        <w:rPr>
          <w:rFonts w:asciiTheme="minorHAnsi" w:hAnsiTheme="minorHAnsi" w:cstheme="minorHAnsi"/>
          <w:kern w:val="28"/>
          <w:sz w:val="20"/>
          <w:szCs w:val="20"/>
          <w:lang w:val="es-ES_tradnl"/>
        </w:rPr>
      </w:pPr>
    </w:p>
    <w:p w:rsidR="0031499A" w:rsidRPr="005A3330" w:rsidRDefault="0031499A" w:rsidP="005712B7">
      <w:pPr>
        <w:jc w:val="both"/>
        <w:rPr>
          <w:rFonts w:asciiTheme="minorHAnsi" w:hAnsiTheme="minorHAnsi" w:cstheme="minorHAnsi"/>
          <w:sz w:val="20"/>
          <w:szCs w:val="20"/>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BA72A9" w:rsidRDefault="0031499A" w:rsidP="005712B7">
      <w:pPr>
        <w:pStyle w:val="Ttulo3"/>
        <w:keepLines w:val="0"/>
        <w:numPr>
          <w:ilvl w:val="1"/>
          <w:numId w:val="36"/>
        </w:numPr>
        <w:spacing w:before="240" w:line="360" w:lineRule="auto"/>
        <w:ind w:left="567" w:hanging="567"/>
        <w:contextualSpacing/>
        <w:jc w:val="both"/>
        <w:rPr>
          <w:rFonts w:asciiTheme="minorHAnsi" w:hAnsiTheme="minorHAnsi" w:cstheme="minorHAnsi"/>
          <w:color w:val="auto"/>
          <w:sz w:val="20"/>
          <w:szCs w:val="20"/>
        </w:rPr>
      </w:pPr>
      <w:r w:rsidRPr="00BA72A9">
        <w:rPr>
          <w:rFonts w:asciiTheme="minorHAnsi" w:hAnsiTheme="minorHAnsi" w:cstheme="minorHAnsi"/>
          <w:color w:val="auto"/>
          <w:sz w:val="20"/>
          <w:szCs w:val="20"/>
        </w:rPr>
        <w:t>MEDICIÓN Y FORMA DE PAGO.</w:t>
      </w:r>
    </w:p>
    <w:p w:rsidR="0031499A" w:rsidRPr="005A3330" w:rsidRDefault="0031499A" w:rsidP="005712B7">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 reposición de asfalto flexible, será medida en metros cuadrados, de acuerdo a las secciones aprobadas por el SUPERVISOR. Este Ítem será pagado de acuerdo al precio unitario de la propuesta aceptada.</w:t>
      </w:r>
    </w:p>
    <w:p w:rsidR="0031499A" w:rsidRPr="005A3330" w:rsidRDefault="0031499A" w:rsidP="005712B7">
      <w:pPr>
        <w:contextualSpacing/>
        <w:jc w:val="both"/>
        <w:rPr>
          <w:rFonts w:asciiTheme="minorHAnsi" w:hAnsiTheme="minorHAnsi" w:cstheme="minorHAnsi"/>
          <w:kern w:val="28"/>
          <w:sz w:val="20"/>
          <w:szCs w:val="20"/>
          <w:lang w:val="es-ES_tradnl"/>
        </w:rPr>
      </w:pPr>
    </w:p>
    <w:p w:rsidR="0031499A" w:rsidRPr="005A3330" w:rsidRDefault="0031499A" w:rsidP="005712B7">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Estos precios constituirán la compensación total por la limpieza y reparación de la superficie de la faja imprimada, suministro, preparación, transporte, colocación de materiales, compactado y mezcla. </w:t>
      </w:r>
    </w:p>
    <w:p w:rsidR="0031499A" w:rsidRPr="005A3330" w:rsidRDefault="0031499A" w:rsidP="005712B7">
      <w:pPr>
        <w:contextualSpacing/>
        <w:jc w:val="both"/>
        <w:rPr>
          <w:rFonts w:asciiTheme="minorHAnsi" w:hAnsiTheme="minorHAnsi" w:cstheme="minorHAnsi"/>
          <w:kern w:val="28"/>
          <w:sz w:val="20"/>
          <w:szCs w:val="20"/>
          <w:lang w:val="es-ES_tradnl"/>
        </w:rPr>
      </w:pPr>
    </w:p>
    <w:p w:rsidR="0031499A" w:rsidRPr="005A3330" w:rsidRDefault="0031499A" w:rsidP="005712B7">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lastRenderedPageBreak/>
        <w:t xml:space="preserve">Por toda la mano de obra, materiales, herramientas, equipos y todos los imprevistos necesarios para ejecutar la obra detallada en esta especificación. </w:t>
      </w:r>
    </w:p>
    <w:p w:rsidR="0031499A" w:rsidRPr="005A3330" w:rsidRDefault="0031499A" w:rsidP="005712B7">
      <w:pPr>
        <w:contextualSpacing/>
        <w:jc w:val="both"/>
        <w:rPr>
          <w:rFonts w:asciiTheme="minorHAnsi" w:hAnsiTheme="minorHAnsi" w:cstheme="minorHAnsi"/>
          <w:kern w:val="28"/>
          <w:sz w:val="20"/>
          <w:szCs w:val="20"/>
          <w:lang w:val="es-ES_tradnl"/>
        </w:rPr>
      </w:pPr>
    </w:p>
    <w:p w:rsidR="0031499A" w:rsidRPr="005A3330" w:rsidRDefault="0031499A" w:rsidP="005712B7">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No serán pagados los trabajos que tengan que realizarse por deficiencias en la reposición.</w:t>
      </w:r>
    </w:p>
    <w:p w:rsidR="0031499A" w:rsidRPr="00BA72A9" w:rsidRDefault="0031499A" w:rsidP="005712B7">
      <w:pPr>
        <w:pStyle w:val="Ttulo3"/>
        <w:keepLines w:val="0"/>
        <w:numPr>
          <w:ilvl w:val="0"/>
          <w:numId w:val="36"/>
        </w:numPr>
        <w:spacing w:before="240" w:line="360" w:lineRule="auto"/>
        <w:contextualSpacing/>
        <w:jc w:val="both"/>
        <w:rPr>
          <w:rFonts w:asciiTheme="minorHAnsi" w:hAnsiTheme="minorHAnsi" w:cstheme="minorHAnsi"/>
          <w:color w:val="4472C4" w:themeColor="accent5"/>
          <w:sz w:val="20"/>
          <w:szCs w:val="20"/>
        </w:rPr>
      </w:pPr>
      <w:r w:rsidRPr="00BA72A9">
        <w:rPr>
          <w:rFonts w:asciiTheme="minorHAnsi" w:hAnsiTheme="minorHAnsi" w:cstheme="minorHAnsi"/>
          <w:color w:val="4472C4" w:themeColor="accent5"/>
          <w:sz w:val="20"/>
          <w:szCs w:val="20"/>
        </w:rPr>
        <w:t xml:space="preserve">PROVISIÓN, RELLENO Y COMPACTADO DE CAPA BASE. </w:t>
      </w:r>
    </w:p>
    <w:p w:rsidR="0031499A" w:rsidRPr="000D7AA3" w:rsidRDefault="0031499A" w:rsidP="005712B7">
      <w:pPr>
        <w:contextualSpacing/>
        <w:jc w:val="both"/>
        <w:rPr>
          <w:rFonts w:asciiTheme="minorHAnsi" w:hAnsiTheme="minorHAnsi" w:cstheme="minorHAnsi"/>
          <w:b/>
          <w:sz w:val="20"/>
          <w:szCs w:val="20"/>
        </w:rPr>
      </w:pPr>
      <w:r w:rsidRPr="000D7AA3">
        <w:rPr>
          <w:rFonts w:asciiTheme="minorHAnsi" w:hAnsiTheme="minorHAnsi" w:cstheme="minorHAnsi"/>
          <w:b/>
          <w:sz w:val="20"/>
          <w:szCs w:val="20"/>
        </w:rPr>
        <w:t>UNIDAD:   m</w:t>
      </w:r>
      <w:r w:rsidRPr="000D7AA3">
        <w:rPr>
          <w:rFonts w:asciiTheme="minorHAnsi" w:hAnsiTheme="minorHAnsi" w:cstheme="minorHAnsi"/>
          <w:b/>
          <w:sz w:val="20"/>
          <w:szCs w:val="20"/>
          <w:vertAlign w:val="superscript"/>
        </w:rPr>
        <w:t>3</w:t>
      </w:r>
    </w:p>
    <w:p w:rsidR="0031499A" w:rsidRPr="00BA72A9" w:rsidRDefault="0031499A" w:rsidP="005712B7">
      <w:pPr>
        <w:pStyle w:val="Ttulo3"/>
        <w:keepLines w:val="0"/>
        <w:numPr>
          <w:ilvl w:val="1"/>
          <w:numId w:val="36"/>
        </w:numPr>
        <w:spacing w:before="240" w:line="360" w:lineRule="auto"/>
        <w:ind w:left="567" w:hanging="567"/>
        <w:contextualSpacing/>
        <w:jc w:val="both"/>
        <w:rPr>
          <w:rFonts w:asciiTheme="minorHAnsi" w:hAnsiTheme="minorHAnsi" w:cstheme="minorHAnsi"/>
          <w:color w:val="auto"/>
          <w:sz w:val="20"/>
          <w:szCs w:val="20"/>
        </w:rPr>
      </w:pPr>
      <w:r w:rsidRPr="00BA72A9">
        <w:rPr>
          <w:rFonts w:asciiTheme="minorHAnsi" w:hAnsiTheme="minorHAnsi" w:cstheme="minorHAnsi"/>
          <w:color w:val="auto"/>
          <w:sz w:val="20"/>
          <w:szCs w:val="20"/>
        </w:rPr>
        <w:t>DEFINICIÓN</w:t>
      </w:r>
    </w:p>
    <w:p w:rsidR="0031499A" w:rsidRPr="005A3330" w:rsidRDefault="0031499A" w:rsidP="005712B7">
      <w:pPr>
        <w:tabs>
          <w:tab w:val="left" w:pos="567"/>
        </w:tabs>
        <w:autoSpaceDE w:val="0"/>
        <w:autoSpaceDN w:val="0"/>
        <w:adjustRightInd w:val="0"/>
        <w:contextualSpacing/>
        <w:jc w:val="both"/>
        <w:rPr>
          <w:rFonts w:asciiTheme="minorHAnsi" w:hAnsiTheme="minorHAnsi" w:cstheme="minorHAnsi"/>
          <w:iCs/>
          <w:sz w:val="20"/>
          <w:szCs w:val="20"/>
        </w:rPr>
      </w:pPr>
      <w:r w:rsidRPr="005A3330">
        <w:rPr>
          <w:rFonts w:asciiTheme="minorHAnsi" w:hAnsiTheme="minorHAnsi" w:cstheme="minorHAnsi"/>
          <w:iCs/>
          <w:sz w:val="20"/>
          <w:szCs w:val="20"/>
        </w:rPr>
        <w:t>Comprende todos los trabajos necesarios para proveer, rellenar y compactar capa base en calzadas.</w:t>
      </w:r>
    </w:p>
    <w:p w:rsidR="0031499A" w:rsidRPr="00BA72A9" w:rsidRDefault="0031499A" w:rsidP="005712B7">
      <w:pPr>
        <w:pStyle w:val="Ttulo3"/>
        <w:keepLines w:val="0"/>
        <w:numPr>
          <w:ilvl w:val="1"/>
          <w:numId w:val="36"/>
        </w:numPr>
        <w:spacing w:before="240" w:line="360" w:lineRule="auto"/>
        <w:ind w:left="567" w:hanging="567"/>
        <w:contextualSpacing/>
        <w:jc w:val="both"/>
        <w:rPr>
          <w:rFonts w:asciiTheme="minorHAnsi" w:hAnsiTheme="minorHAnsi" w:cstheme="minorHAnsi"/>
          <w:color w:val="auto"/>
          <w:sz w:val="20"/>
          <w:szCs w:val="20"/>
        </w:rPr>
      </w:pPr>
      <w:r w:rsidRPr="00BA72A9">
        <w:rPr>
          <w:rFonts w:asciiTheme="minorHAnsi" w:hAnsiTheme="minorHAnsi" w:cstheme="minorHAnsi"/>
          <w:color w:val="auto"/>
          <w:sz w:val="20"/>
          <w:szCs w:val="20"/>
        </w:rPr>
        <w:t>MATERIALES, HERRAMIENTAS Y EQUIPO</w:t>
      </w:r>
    </w:p>
    <w:p w:rsidR="00211C81" w:rsidRDefault="00211C81" w:rsidP="005712B7">
      <w:pPr>
        <w:pStyle w:val="Estilo1"/>
        <w:spacing w:line="276" w:lineRule="auto"/>
        <w:rPr>
          <w:rFonts w:asciiTheme="minorHAnsi" w:eastAsia="Times New Roman" w:hAnsiTheme="minorHAnsi" w:cstheme="minorHAnsi"/>
          <w:b w:val="0"/>
          <w:sz w:val="20"/>
          <w:szCs w:val="20"/>
          <w:lang w:val="es-ES"/>
        </w:rPr>
      </w:pPr>
    </w:p>
    <w:p w:rsidR="00211C81" w:rsidRDefault="00211C81" w:rsidP="005712B7">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EL CONTRATISTA es quien suministrará todo el material necesario, personal y otros elementos necesarios</w:t>
      </w:r>
      <w:r>
        <w:rPr>
          <w:rFonts w:asciiTheme="minorHAnsi" w:eastAsia="Times New Roman" w:hAnsiTheme="minorHAnsi" w:cstheme="minorHAnsi"/>
          <w:b w:val="0"/>
          <w:sz w:val="20"/>
          <w:szCs w:val="20"/>
          <w:lang w:val="es-ES"/>
        </w:rPr>
        <w:t xml:space="preserve"> para la ejecución de este ítem.</w:t>
      </w:r>
    </w:p>
    <w:p w:rsidR="00211C81" w:rsidRPr="00B27FAB" w:rsidRDefault="00211C81" w:rsidP="005712B7">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211C81" w:rsidRPr="00B27FAB" w:rsidTr="008A13B3">
        <w:trPr>
          <w:trHeight w:val="248"/>
          <w:jc w:val="center"/>
        </w:trPr>
        <w:tc>
          <w:tcPr>
            <w:tcW w:w="7117" w:type="dxa"/>
          </w:tcPr>
          <w:p w:rsidR="00211C81" w:rsidRPr="00B27FAB" w:rsidRDefault="00211C81" w:rsidP="005712B7">
            <w:pPr>
              <w:widowControl w:val="0"/>
              <w:autoSpaceDE w:val="0"/>
              <w:autoSpaceDN w:val="0"/>
              <w:adjustRightInd w:val="0"/>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DESCRIPCION:</w:t>
            </w:r>
          </w:p>
        </w:tc>
      </w:tr>
      <w:tr w:rsidR="00211C81" w:rsidRPr="00B27FAB" w:rsidTr="008A13B3">
        <w:trPr>
          <w:trHeight w:val="248"/>
          <w:jc w:val="center"/>
        </w:trPr>
        <w:tc>
          <w:tcPr>
            <w:tcW w:w="7117" w:type="dxa"/>
          </w:tcPr>
          <w:p w:rsidR="00211C81" w:rsidRPr="00D7602D" w:rsidRDefault="00211C81" w:rsidP="005712B7">
            <w:pPr>
              <w:jc w:val="both"/>
              <w:rPr>
                <w:rFonts w:ascii="Century Gothic" w:hAnsi="Century Gothic"/>
                <w:sz w:val="16"/>
                <w:szCs w:val="16"/>
                <w:lang w:val="es-BO" w:eastAsia="es-BO"/>
              </w:rPr>
            </w:pPr>
            <w:r w:rsidRPr="00211C81">
              <w:rPr>
                <w:rFonts w:asciiTheme="minorHAnsi" w:hAnsiTheme="minorHAnsi" w:cstheme="minorHAnsi"/>
                <w:sz w:val="20"/>
                <w:szCs w:val="20"/>
              </w:rPr>
              <w:t>Material Capa Base</w:t>
            </w:r>
            <w:r w:rsidRPr="00D7602D">
              <w:rPr>
                <w:rFonts w:asciiTheme="minorHAnsi" w:hAnsiTheme="minorHAnsi" w:cstheme="minorHAnsi"/>
                <w:sz w:val="20"/>
                <w:szCs w:val="20"/>
              </w:rPr>
              <w:tab/>
            </w:r>
            <w:r w:rsidRPr="00D7602D">
              <w:rPr>
                <w:rFonts w:asciiTheme="minorHAnsi" w:hAnsiTheme="minorHAnsi" w:cstheme="minorHAnsi"/>
                <w:sz w:val="20"/>
                <w:szCs w:val="20"/>
              </w:rPr>
              <w:tab/>
            </w:r>
            <w:r w:rsidRPr="00D7602D">
              <w:rPr>
                <w:rFonts w:asciiTheme="minorHAnsi" w:hAnsiTheme="minorHAnsi" w:cstheme="minorHAnsi"/>
                <w:sz w:val="20"/>
                <w:szCs w:val="20"/>
              </w:rPr>
              <w:tab/>
            </w:r>
            <w:r w:rsidRPr="00D7602D">
              <w:rPr>
                <w:rFonts w:asciiTheme="minorHAnsi" w:hAnsiTheme="minorHAnsi" w:cstheme="minorHAnsi"/>
                <w:sz w:val="20"/>
                <w:szCs w:val="20"/>
              </w:rPr>
              <w:tab/>
            </w:r>
          </w:p>
        </w:tc>
      </w:tr>
    </w:tbl>
    <w:p w:rsidR="00466B22" w:rsidRDefault="00466B22" w:rsidP="005712B7">
      <w:pPr>
        <w:widowControl w:val="0"/>
        <w:autoSpaceDE w:val="0"/>
        <w:autoSpaceDN w:val="0"/>
        <w:adjustRightInd w:val="0"/>
        <w:spacing w:line="360" w:lineRule="auto"/>
        <w:jc w:val="both"/>
        <w:rPr>
          <w:rFonts w:asciiTheme="minorHAnsi" w:hAnsiTheme="minorHAnsi" w:cstheme="minorHAnsi"/>
          <w:b/>
          <w:sz w:val="20"/>
          <w:szCs w:val="20"/>
          <w:lang w:val="es-ES_tradnl"/>
        </w:rPr>
      </w:pPr>
    </w:p>
    <w:p w:rsidR="00211C81" w:rsidRPr="00B27FAB" w:rsidRDefault="00211C81" w:rsidP="005712B7">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MANO DE OBRA.</w:t>
      </w:r>
    </w:p>
    <w:tbl>
      <w:tblPr>
        <w:tblStyle w:val="Tablaconcuadrcula"/>
        <w:tblW w:w="0" w:type="auto"/>
        <w:jc w:val="center"/>
        <w:tblLook w:val="04A0" w:firstRow="1" w:lastRow="0" w:firstColumn="1" w:lastColumn="0" w:noHBand="0" w:noVBand="1"/>
      </w:tblPr>
      <w:tblGrid>
        <w:gridCol w:w="7117"/>
      </w:tblGrid>
      <w:tr w:rsidR="00211C81" w:rsidRPr="00B27FAB" w:rsidTr="008A13B3">
        <w:trPr>
          <w:trHeight w:val="248"/>
          <w:jc w:val="center"/>
        </w:trPr>
        <w:tc>
          <w:tcPr>
            <w:tcW w:w="7117" w:type="dxa"/>
          </w:tcPr>
          <w:p w:rsidR="00211C81" w:rsidRPr="00B27FAB" w:rsidRDefault="00211C81" w:rsidP="005712B7">
            <w:pPr>
              <w:widowControl w:val="0"/>
              <w:autoSpaceDE w:val="0"/>
              <w:autoSpaceDN w:val="0"/>
              <w:adjustRightInd w:val="0"/>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DESCRIPCION:</w:t>
            </w:r>
          </w:p>
        </w:tc>
      </w:tr>
      <w:tr w:rsidR="00211C81" w:rsidRPr="00B27FAB" w:rsidTr="008A13B3">
        <w:trPr>
          <w:trHeight w:val="248"/>
          <w:jc w:val="center"/>
        </w:trPr>
        <w:tc>
          <w:tcPr>
            <w:tcW w:w="7117" w:type="dxa"/>
            <w:tcBorders>
              <w:top w:val="single" w:sz="8" w:space="0" w:color="auto"/>
              <w:left w:val="single" w:sz="4" w:space="0" w:color="auto"/>
              <w:bottom w:val="single" w:sz="4" w:space="0" w:color="auto"/>
              <w:right w:val="single" w:sz="4" w:space="0" w:color="000000"/>
            </w:tcBorders>
            <w:shd w:val="clear" w:color="auto" w:fill="auto"/>
          </w:tcPr>
          <w:p w:rsidR="00211C81" w:rsidRPr="00D7602D" w:rsidRDefault="00211C81" w:rsidP="005712B7">
            <w:pPr>
              <w:jc w:val="both"/>
              <w:rPr>
                <w:rFonts w:asciiTheme="minorHAnsi" w:hAnsiTheme="minorHAnsi" w:cstheme="minorHAnsi"/>
                <w:sz w:val="20"/>
                <w:szCs w:val="20"/>
              </w:rPr>
            </w:pPr>
            <w:r w:rsidRPr="00D7602D">
              <w:rPr>
                <w:rFonts w:asciiTheme="minorHAnsi" w:hAnsiTheme="minorHAnsi" w:cstheme="minorHAnsi"/>
                <w:sz w:val="20"/>
                <w:szCs w:val="20"/>
              </w:rPr>
              <w:t>Peón</w:t>
            </w:r>
          </w:p>
        </w:tc>
      </w:tr>
      <w:tr w:rsidR="00211C81" w:rsidRPr="00B27FAB" w:rsidTr="008A13B3">
        <w:trPr>
          <w:trHeight w:val="261"/>
          <w:jc w:val="center"/>
        </w:trPr>
        <w:tc>
          <w:tcPr>
            <w:tcW w:w="7117" w:type="dxa"/>
            <w:tcBorders>
              <w:top w:val="single" w:sz="4" w:space="0" w:color="auto"/>
              <w:left w:val="single" w:sz="4" w:space="0" w:color="auto"/>
              <w:bottom w:val="single" w:sz="4" w:space="0" w:color="auto"/>
              <w:right w:val="single" w:sz="4" w:space="0" w:color="000000"/>
            </w:tcBorders>
            <w:shd w:val="clear" w:color="auto" w:fill="auto"/>
          </w:tcPr>
          <w:p w:rsidR="00211C81" w:rsidRPr="00D7602D" w:rsidRDefault="00211C81" w:rsidP="005712B7">
            <w:pPr>
              <w:jc w:val="both"/>
              <w:rPr>
                <w:rFonts w:asciiTheme="minorHAnsi" w:hAnsiTheme="minorHAnsi" w:cstheme="minorHAnsi"/>
                <w:sz w:val="20"/>
                <w:szCs w:val="20"/>
              </w:rPr>
            </w:pPr>
            <w:r w:rsidRPr="0055569A">
              <w:rPr>
                <w:rFonts w:asciiTheme="minorHAnsi" w:hAnsiTheme="minorHAnsi" w:cstheme="minorHAnsi"/>
                <w:sz w:val="20"/>
                <w:szCs w:val="20"/>
              </w:rPr>
              <w:t>Operador</w:t>
            </w:r>
            <w:r w:rsidRPr="00D7602D">
              <w:rPr>
                <w:rFonts w:asciiTheme="minorHAnsi" w:hAnsiTheme="minorHAnsi" w:cstheme="minorHAnsi"/>
                <w:sz w:val="20"/>
                <w:szCs w:val="20"/>
              </w:rPr>
              <w:t xml:space="preserve"> Equipo de Compactación</w:t>
            </w:r>
          </w:p>
        </w:tc>
      </w:tr>
    </w:tbl>
    <w:p w:rsidR="00211C81" w:rsidRPr="00B27FAB" w:rsidRDefault="00211C81" w:rsidP="005712B7">
      <w:pPr>
        <w:widowControl w:val="0"/>
        <w:autoSpaceDE w:val="0"/>
        <w:autoSpaceDN w:val="0"/>
        <w:adjustRightInd w:val="0"/>
        <w:jc w:val="both"/>
        <w:rPr>
          <w:rFonts w:asciiTheme="minorHAnsi" w:hAnsiTheme="minorHAnsi" w:cstheme="minorHAnsi"/>
          <w:b/>
          <w:sz w:val="20"/>
          <w:szCs w:val="20"/>
          <w:lang w:val="es-ES_tradnl"/>
        </w:rPr>
      </w:pPr>
    </w:p>
    <w:p w:rsidR="00211C81" w:rsidRPr="00B27FAB" w:rsidRDefault="00211C81" w:rsidP="005712B7">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EQUIPO Y MAQUINARIA.</w:t>
      </w:r>
    </w:p>
    <w:tbl>
      <w:tblPr>
        <w:tblStyle w:val="Tablaconcuadrcula"/>
        <w:tblW w:w="0" w:type="auto"/>
        <w:jc w:val="center"/>
        <w:tblLook w:val="04A0" w:firstRow="1" w:lastRow="0" w:firstColumn="1" w:lastColumn="0" w:noHBand="0" w:noVBand="1"/>
      </w:tblPr>
      <w:tblGrid>
        <w:gridCol w:w="7117"/>
      </w:tblGrid>
      <w:tr w:rsidR="00211C81" w:rsidRPr="00B27FAB" w:rsidTr="008A13B3">
        <w:trPr>
          <w:trHeight w:val="248"/>
          <w:jc w:val="center"/>
        </w:trPr>
        <w:tc>
          <w:tcPr>
            <w:tcW w:w="7117" w:type="dxa"/>
          </w:tcPr>
          <w:p w:rsidR="00211C81" w:rsidRPr="00B27FAB" w:rsidRDefault="00211C81" w:rsidP="005712B7">
            <w:pPr>
              <w:widowControl w:val="0"/>
              <w:autoSpaceDE w:val="0"/>
              <w:autoSpaceDN w:val="0"/>
              <w:adjustRightInd w:val="0"/>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DESCRIPCION:</w:t>
            </w:r>
          </w:p>
        </w:tc>
      </w:tr>
      <w:tr w:rsidR="00211C81" w:rsidRPr="00B27FAB" w:rsidTr="008A13B3">
        <w:trPr>
          <w:trHeight w:val="248"/>
          <w:jc w:val="center"/>
        </w:trPr>
        <w:tc>
          <w:tcPr>
            <w:tcW w:w="7117" w:type="dxa"/>
          </w:tcPr>
          <w:p w:rsidR="00211C81" w:rsidRPr="00B27FAB" w:rsidRDefault="00211C81" w:rsidP="005712B7">
            <w:pPr>
              <w:widowControl w:val="0"/>
              <w:autoSpaceDE w:val="0"/>
              <w:autoSpaceDN w:val="0"/>
              <w:adjustRightInd w:val="0"/>
              <w:jc w:val="both"/>
              <w:rPr>
                <w:rFonts w:asciiTheme="minorHAnsi" w:hAnsiTheme="minorHAnsi" w:cstheme="minorHAnsi"/>
                <w:sz w:val="20"/>
                <w:szCs w:val="20"/>
              </w:rPr>
            </w:pPr>
            <w:r w:rsidRPr="00D7602D">
              <w:rPr>
                <w:rFonts w:asciiTheme="minorHAnsi" w:hAnsiTheme="minorHAnsi" w:cstheme="minorHAnsi"/>
                <w:sz w:val="20"/>
                <w:szCs w:val="20"/>
              </w:rPr>
              <w:t>C</w:t>
            </w:r>
            <w:r>
              <w:rPr>
                <w:rFonts w:asciiTheme="minorHAnsi" w:hAnsiTheme="minorHAnsi" w:cstheme="minorHAnsi"/>
                <w:sz w:val="20"/>
                <w:szCs w:val="20"/>
              </w:rPr>
              <w:t>ompactador Manual de impacto</w:t>
            </w:r>
            <w:r w:rsidRPr="004066FA">
              <w:rPr>
                <w:rFonts w:asciiTheme="minorHAnsi" w:hAnsiTheme="minorHAnsi" w:cstheme="minorHAnsi"/>
                <w:sz w:val="20"/>
                <w:szCs w:val="20"/>
              </w:rPr>
              <w:tab/>
            </w:r>
          </w:p>
        </w:tc>
      </w:tr>
    </w:tbl>
    <w:p w:rsidR="00211C81" w:rsidRDefault="00211C81" w:rsidP="005712B7">
      <w:pPr>
        <w:autoSpaceDE w:val="0"/>
        <w:autoSpaceDN w:val="0"/>
        <w:adjustRightInd w:val="0"/>
        <w:contextualSpacing/>
        <w:jc w:val="both"/>
        <w:rPr>
          <w:rFonts w:asciiTheme="minorHAnsi" w:hAnsiTheme="minorHAnsi" w:cstheme="minorHAnsi"/>
          <w:bCs/>
          <w:iCs/>
          <w:sz w:val="20"/>
          <w:szCs w:val="20"/>
          <w:lang w:val="es-ES_tradnl"/>
        </w:rPr>
      </w:pPr>
    </w:p>
    <w:p w:rsidR="0031499A" w:rsidRPr="005A3330" w:rsidRDefault="0031499A" w:rsidP="005712B7">
      <w:pPr>
        <w:autoSpaceDE w:val="0"/>
        <w:autoSpaceDN w:val="0"/>
        <w:adjustRightInd w:val="0"/>
        <w:contextualSpacing/>
        <w:jc w:val="both"/>
        <w:rPr>
          <w:rFonts w:asciiTheme="minorHAnsi" w:hAnsiTheme="minorHAnsi" w:cstheme="minorHAnsi"/>
          <w:bCs/>
          <w:iCs/>
          <w:sz w:val="20"/>
          <w:szCs w:val="20"/>
          <w:lang w:val="es-ES_tradnl"/>
        </w:rPr>
      </w:pPr>
      <w:r w:rsidRPr="005A3330">
        <w:rPr>
          <w:rFonts w:asciiTheme="minorHAnsi" w:hAnsiTheme="minorHAnsi" w:cstheme="minorHAnsi"/>
          <w:bCs/>
          <w:iCs/>
          <w:sz w:val="20"/>
          <w:szCs w:val="20"/>
          <w:lang w:val="es-ES_tradnl"/>
        </w:rPr>
        <w:t>La capa base debe pasar por los tamices descritos en la siguiente tabla:</w:t>
      </w:r>
    </w:p>
    <w:p w:rsidR="0031499A" w:rsidRPr="005A3330" w:rsidRDefault="0031499A" w:rsidP="005712B7">
      <w:pPr>
        <w:autoSpaceDE w:val="0"/>
        <w:autoSpaceDN w:val="0"/>
        <w:adjustRightInd w:val="0"/>
        <w:contextualSpacing/>
        <w:jc w:val="both"/>
        <w:rPr>
          <w:rFonts w:asciiTheme="minorHAnsi" w:hAnsiTheme="minorHAnsi" w:cstheme="minorHAnsi"/>
          <w:bCs/>
          <w:iCs/>
          <w:sz w:val="20"/>
          <w:szCs w:val="20"/>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0"/>
        <w:gridCol w:w="6526"/>
        <w:gridCol w:w="1542"/>
      </w:tblGrid>
      <w:tr w:rsidR="0031499A" w:rsidRPr="005A3330" w:rsidTr="008561E0">
        <w:trPr>
          <w:jc w:val="center"/>
        </w:trPr>
        <w:tc>
          <w:tcPr>
            <w:tcW w:w="655" w:type="dxa"/>
            <w:shd w:val="clear" w:color="auto" w:fill="auto"/>
            <w:vAlign w:val="center"/>
          </w:tcPr>
          <w:p w:rsidR="0031499A" w:rsidRPr="005A3330" w:rsidRDefault="0031499A" w:rsidP="005712B7">
            <w:pPr>
              <w:autoSpaceDE w:val="0"/>
              <w:autoSpaceDN w:val="0"/>
              <w:adjustRightInd w:val="0"/>
              <w:contextualSpacing/>
              <w:jc w:val="both"/>
              <w:rPr>
                <w:rFonts w:asciiTheme="minorHAnsi" w:hAnsiTheme="minorHAnsi" w:cstheme="minorHAnsi"/>
                <w:b/>
                <w:bCs/>
                <w:iCs/>
                <w:sz w:val="20"/>
                <w:szCs w:val="20"/>
                <w:lang w:val="es-ES_tradnl"/>
              </w:rPr>
            </w:pPr>
            <w:r w:rsidRPr="005A3330">
              <w:rPr>
                <w:rFonts w:asciiTheme="minorHAnsi" w:hAnsiTheme="minorHAnsi" w:cstheme="minorHAnsi"/>
                <w:b/>
                <w:bCs/>
                <w:iCs/>
                <w:sz w:val="20"/>
                <w:szCs w:val="20"/>
                <w:lang w:val="es-ES_tradnl"/>
              </w:rPr>
              <w:t>TAMIZ [Nº]</w:t>
            </w:r>
          </w:p>
        </w:tc>
        <w:tc>
          <w:tcPr>
            <w:tcW w:w="6754" w:type="dxa"/>
            <w:shd w:val="clear" w:color="auto" w:fill="auto"/>
            <w:vAlign w:val="center"/>
          </w:tcPr>
          <w:p w:rsidR="0031499A" w:rsidRPr="005A3330" w:rsidRDefault="0031499A" w:rsidP="005712B7">
            <w:pPr>
              <w:autoSpaceDE w:val="0"/>
              <w:autoSpaceDN w:val="0"/>
              <w:adjustRightInd w:val="0"/>
              <w:contextualSpacing/>
              <w:jc w:val="both"/>
              <w:rPr>
                <w:rFonts w:asciiTheme="minorHAnsi" w:hAnsiTheme="minorHAnsi" w:cstheme="minorHAnsi"/>
                <w:b/>
                <w:bCs/>
                <w:iCs/>
                <w:sz w:val="20"/>
                <w:szCs w:val="20"/>
                <w:lang w:val="es-ES_tradnl"/>
              </w:rPr>
            </w:pPr>
            <w:r w:rsidRPr="005A3330">
              <w:rPr>
                <w:rFonts w:asciiTheme="minorHAnsi" w:hAnsiTheme="minorHAnsi" w:cstheme="minorHAnsi"/>
                <w:b/>
                <w:bCs/>
                <w:iCs/>
                <w:sz w:val="20"/>
                <w:szCs w:val="20"/>
                <w:lang w:val="es-ES_tradnl"/>
              </w:rPr>
              <w:t>ESPECIFICACIÓN</w:t>
            </w:r>
          </w:p>
        </w:tc>
        <w:tc>
          <w:tcPr>
            <w:tcW w:w="1555" w:type="dxa"/>
            <w:shd w:val="clear" w:color="auto" w:fill="auto"/>
            <w:vAlign w:val="center"/>
          </w:tcPr>
          <w:p w:rsidR="0031499A" w:rsidRPr="005A3330" w:rsidRDefault="0031499A" w:rsidP="005712B7">
            <w:pPr>
              <w:autoSpaceDE w:val="0"/>
              <w:autoSpaceDN w:val="0"/>
              <w:adjustRightInd w:val="0"/>
              <w:contextualSpacing/>
              <w:jc w:val="both"/>
              <w:rPr>
                <w:rFonts w:asciiTheme="minorHAnsi" w:hAnsiTheme="minorHAnsi" w:cstheme="minorHAnsi"/>
                <w:b/>
                <w:bCs/>
                <w:iCs/>
                <w:sz w:val="20"/>
                <w:szCs w:val="20"/>
                <w:lang w:val="es-ES_tradnl"/>
              </w:rPr>
            </w:pPr>
            <w:r w:rsidRPr="005A3330">
              <w:rPr>
                <w:rFonts w:asciiTheme="minorHAnsi" w:hAnsiTheme="minorHAnsi" w:cstheme="minorHAnsi"/>
                <w:b/>
                <w:bCs/>
                <w:iCs/>
                <w:sz w:val="20"/>
                <w:szCs w:val="20"/>
                <w:lang w:val="es-ES_tradnl"/>
              </w:rPr>
              <w:t>TIPO DE GRADACIÓN %</w:t>
            </w:r>
          </w:p>
        </w:tc>
      </w:tr>
      <w:tr w:rsidR="0031499A" w:rsidRPr="005A3330" w:rsidTr="008561E0">
        <w:trPr>
          <w:jc w:val="center"/>
        </w:trPr>
        <w:tc>
          <w:tcPr>
            <w:tcW w:w="655" w:type="dxa"/>
            <w:shd w:val="clear" w:color="auto" w:fill="auto"/>
            <w:vAlign w:val="center"/>
          </w:tcPr>
          <w:p w:rsidR="0031499A" w:rsidRPr="005A3330" w:rsidRDefault="0031499A" w:rsidP="005712B7">
            <w:pPr>
              <w:autoSpaceDE w:val="0"/>
              <w:autoSpaceDN w:val="0"/>
              <w:adjustRightInd w:val="0"/>
              <w:contextualSpacing/>
              <w:jc w:val="both"/>
              <w:rPr>
                <w:rFonts w:asciiTheme="minorHAnsi" w:hAnsiTheme="minorHAnsi" w:cstheme="minorHAnsi"/>
                <w:bCs/>
                <w:iCs/>
                <w:sz w:val="20"/>
                <w:szCs w:val="20"/>
                <w:lang w:val="es-ES_tradnl"/>
              </w:rPr>
            </w:pPr>
            <w:r w:rsidRPr="005A3330">
              <w:rPr>
                <w:rFonts w:asciiTheme="minorHAnsi" w:hAnsiTheme="minorHAnsi" w:cstheme="minorHAnsi"/>
                <w:bCs/>
                <w:iCs/>
                <w:sz w:val="20"/>
                <w:szCs w:val="20"/>
                <w:lang w:val="es-ES_tradnl"/>
              </w:rPr>
              <w:t>4</w:t>
            </w:r>
          </w:p>
        </w:tc>
        <w:tc>
          <w:tcPr>
            <w:tcW w:w="6754" w:type="dxa"/>
            <w:shd w:val="clear" w:color="auto" w:fill="auto"/>
          </w:tcPr>
          <w:p w:rsidR="0031499A" w:rsidRPr="005A3330" w:rsidRDefault="0031499A" w:rsidP="005712B7">
            <w:pPr>
              <w:autoSpaceDE w:val="0"/>
              <w:autoSpaceDN w:val="0"/>
              <w:adjustRightInd w:val="0"/>
              <w:contextualSpacing/>
              <w:jc w:val="both"/>
              <w:rPr>
                <w:rFonts w:asciiTheme="minorHAnsi" w:hAnsiTheme="minorHAnsi" w:cstheme="minorHAnsi"/>
                <w:bCs/>
                <w:iCs/>
                <w:sz w:val="20"/>
                <w:szCs w:val="20"/>
                <w:lang w:val="es-ES_tradnl"/>
              </w:rPr>
            </w:pPr>
            <w:r w:rsidRPr="005A3330">
              <w:rPr>
                <w:rFonts w:asciiTheme="minorHAnsi" w:hAnsiTheme="minorHAnsi" w:cstheme="minorHAnsi"/>
                <w:bCs/>
                <w:iCs/>
                <w:sz w:val="20"/>
                <w:szCs w:val="20"/>
                <w:lang w:val="es-ES_tradnl"/>
              </w:rPr>
              <w:t>Limite liquido menor o igual al 25% e índice de plasticidad menor o igual a 6%</w:t>
            </w:r>
          </w:p>
        </w:tc>
        <w:tc>
          <w:tcPr>
            <w:tcW w:w="1555" w:type="dxa"/>
            <w:shd w:val="clear" w:color="auto" w:fill="auto"/>
            <w:vAlign w:val="center"/>
          </w:tcPr>
          <w:p w:rsidR="0031499A" w:rsidRPr="005A3330" w:rsidRDefault="0031499A" w:rsidP="005712B7">
            <w:pPr>
              <w:autoSpaceDE w:val="0"/>
              <w:autoSpaceDN w:val="0"/>
              <w:adjustRightInd w:val="0"/>
              <w:contextualSpacing/>
              <w:jc w:val="both"/>
              <w:rPr>
                <w:rFonts w:asciiTheme="minorHAnsi" w:hAnsiTheme="minorHAnsi" w:cstheme="minorHAnsi"/>
                <w:bCs/>
                <w:iCs/>
                <w:sz w:val="20"/>
                <w:szCs w:val="20"/>
                <w:lang w:val="es-ES_tradnl"/>
              </w:rPr>
            </w:pPr>
            <w:r w:rsidRPr="005A3330">
              <w:rPr>
                <w:rFonts w:asciiTheme="minorHAnsi" w:hAnsiTheme="minorHAnsi" w:cstheme="minorHAnsi"/>
                <w:bCs/>
                <w:iCs/>
                <w:sz w:val="20"/>
                <w:szCs w:val="20"/>
                <w:lang w:val="es-ES_tradnl"/>
              </w:rPr>
              <w:t>28-58</w:t>
            </w:r>
          </w:p>
        </w:tc>
      </w:tr>
      <w:tr w:rsidR="0031499A" w:rsidRPr="005A3330" w:rsidTr="008561E0">
        <w:trPr>
          <w:jc w:val="center"/>
        </w:trPr>
        <w:tc>
          <w:tcPr>
            <w:tcW w:w="655" w:type="dxa"/>
            <w:shd w:val="clear" w:color="auto" w:fill="auto"/>
            <w:vAlign w:val="center"/>
          </w:tcPr>
          <w:p w:rsidR="0031499A" w:rsidRPr="005A3330" w:rsidRDefault="0031499A" w:rsidP="005712B7">
            <w:pPr>
              <w:autoSpaceDE w:val="0"/>
              <w:autoSpaceDN w:val="0"/>
              <w:adjustRightInd w:val="0"/>
              <w:contextualSpacing/>
              <w:jc w:val="both"/>
              <w:rPr>
                <w:rFonts w:asciiTheme="minorHAnsi" w:hAnsiTheme="minorHAnsi" w:cstheme="minorHAnsi"/>
                <w:bCs/>
                <w:iCs/>
                <w:sz w:val="20"/>
                <w:szCs w:val="20"/>
                <w:lang w:val="es-ES_tradnl"/>
              </w:rPr>
            </w:pPr>
            <w:r w:rsidRPr="005A3330">
              <w:rPr>
                <w:rFonts w:asciiTheme="minorHAnsi" w:hAnsiTheme="minorHAnsi" w:cstheme="minorHAnsi"/>
                <w:bCs/>
                <w:iCs/>
                <w:sz w:val="20"/>
                <w:szCs w:val="20"/>
                <w:lang w:val="es-ES_tradnl"/>
              </w:rPr>
              <w:t>10</w:t>
            </w:r>
          </w:p>
        </w:tc>
        <w:tc>
          <w:tcPr>
            <w:tcW w:w="6754" w:type="dxa"/>
            <w:shd w:val="clear" w:color="auto" w:fill="auto"/>
          </w:tcPr>
          <w:p w:rsidR="0031499A" w:rsidRPr="005A3330" w:rsidRDefault="0031499A" w:rsidP="005712B7">
            <w:pPr>
              <w:autoSpaceDE w:val="0"/>
              <w:autoSpaceDN w:val="0"/>
              <w:adjustRightInd w:val="0"/>
              <w:contextualSpacing/>
              <w:jc w:val="both"/>
              <w:rPr>
                <w:rFonts w:asciiTheme="minorHAnsi" w:hAnsiTheme="minorHAnsi" w:cstheme="minorHAnsi"/>
                <w:bCs/>
                <w:iCs/>
                <w:sz w:val="20"/>
                <w:szCs w:val="20"/>
                <w:lang w:val="es-ES_tradnl"/>
              </w:rPr>
            </w:pPr>
            <w:r w:rsidRPr="005A3330">
              <w:rPr>
                <w:rFonts w:asciiTheme="minorHAnsi" w:hAnsiTheme="minorHAnsi" w:cstheme="minorHAnsi"/>
                <w:bCs/>
                <w:iCs/>
                <w:sz w:val="20"/>
                <w:szCs w:val="20"/>
                <w:lang w:val="es-ES_tradnl"/>
              </w:rPr>
              <w:t>Exento de materia vegetal y terrones de arcilla</w:t>
            </w:r>
          </w:p>
        </w:tc>
        <w:tc>
          <w:tcPr>
            <w:tcW w:w="1555" w:type="dxa"/>
            <w:shd w:val="clear" w:color="auto" w:fill="auto"/>
            <w:vAlign w:val="center"/>
          </w:tcPr>
          <w:p w:rsidR="0031499A" w:rsidRPr="005A3330" w:rsidRDefault="0031499A" w:rsidP="005712B7">
            <w:pPr>
              <w:autoSpaceDE w:val="0"/>
              <w:autoSpaceDN w:val="0"/>
              <w:adjustRightInd w:val="0"/>
              <w:contextualSpacing/>
              <w:jc w:val="both"/>
              <w:rPr>
                <w:rFonts w:asciiTheme="minorHAnsi" w:hAnsiTheme="minorHAnsi" w:cstheme="minorHAnsi"/>
                <w:bCs/>
                <w:iCs/>
                <w:sz w:val="20"/>
                <w:szCs w:val="20"/>
                <w:lang w:val="es-ES_tradnl"/>
              </w:rPr>
            </w:pPr>
            <w:r w:rsidRPr="005A3330">
              <w:rPr>
                <w:rFonts w:asciiTheme="minorHAnsi" w:hAnsiTheme="minorHAnsi" w:cstheme="minorHAnsi"/>
                <w:bCs/>
                <w:iCs/>
                <w:sz w:val="20"/>
                <w:szCs w:val="20"/>
                <w:lang w:val="es-ES_tradnl"/>
              </w:rPr>
              <w:t>22-47</w:t>
            </w:r>
          </w:p>
        </w:tc>
      </w:tr>
      <w:tr w:rsidR="0031499A" w:rsidRPr="005A3330" w:rsidTr="008561E0">
        <w:trPr>
          <w:jc w:val="center"/>
        </w:trPr>
        <w:tc>
          <w:tcPr>
            <w:tcW w:w="655" w:type="dxa"/>
            <w:shd w:val="clear" w:color="auto" w:fill="auto"/>
            <w:vAlign w:val="center"/>
          </w:tcPr>
          <w:p w:rsidR="0031499A" w:rsidRPr="005A3330" w:rsidRDefault="0031499A" w:rsidP="005712B7">
            <w:pPr>
              <w:autoSpaceDE w:val="0"/>
              <w:autoSpaceDN w:val="0"/>
              <w:adjustRightInd w:val="0"/>
              <w:contextualSpacing/>
              <w:jc w:val="both"/>
              <w:rPr>
                <w:rFonts w:asciiTheme="minorHAnsi" w:hAnsiTheme="minorHAnsi" w:cstheme="minorHAnsi"/>
                <w:bCs/>
                <w:iCs/>
                <w:sz w:val="20"/>
                <w:szCs w:val="20"/>
                <w:lang w:val="es-ES_tradnl"/>
              </w:rPr>
            </w:pPr>
            <w:r w:rsidRPr="005A3330">
              <w:rPr>
                <w:rFonts w:asciiTheme="minorHAnsi" w:hAnsiTheme="minorHAnsi" w:cstheme="minorHAnsi"/>
                <w:bCs/>
                <w:iCs/>
                <w:sz w:val="20"/>
                <w:szCs w:val="20"/>
                <w:lang w:val="es-ES_tradnl"/>
              </w:rPr>
              <w:t>40</w:t>
            </w:r>
          </w:p>
        </w:tc>
        <w:tc>
          <w:tcPr>
            <w:tcW w:w="6754" w:type="dxa"/>
            <w:shd w:val="clear" w:color="auto" w:fill="auto"/>
          </w:tcPr>
          <w:p w:rsidR="0031499A" w:rsidRPr="005A3330" w:rsidRDefault="0031499A" w:rsidP="005712B7">
            <w:pPr>
              <w:autoSpaceDE w:val="0"/>
              <w:autoSpaceDN w:val="0"/>
              <w:adjustRightInd w:val="0"/>
              <w:contextualSpacing/>
              <w:jc w:val="both"/>
              <w:rPr>
                <w:rFonts w:asciiTheme="minorHAnsi" w:hAnsiTheme="minorHAnsi" w:cstheme="minorHAnsi"/>
                <w:bCs/>
                <w:iCs/>
                <w:sz w:val="20"/>
                <w:szCs w:val="20"/>
                <w:lang w:val="es-ES_tradnl"/>
              </w:rPr>
            </w:pPr>
            <w:r w:rsidRPr="005A3330">
              <w:rPr>
                <w:rFonts w:asciiTheme="minorHAnsi" w:hAnsiTheme="minorHAnsi" w:cstheme="minorHAnsi"/>
                <w:bCs/>
                <w:iCs/>
                <w:sz w:val="20"/>
                <w:szCs w:val="20"/>
                <w:lang w:val="es-ES_tradnl"/>
              </w:rPr>
              <w:t>Al menos el 50% en peso de las partículas deben tener una cara fracturada.</w:t>
            </w:r>
          </w:p>
        </w:tc>
        <w:tc>
          <w:tcPr>
            <w:tcW w:w="1555" w:type="dxa"/>
            <w:shd w:val="clear" w:color="auto" w:fill="auto"/>
            <w:vAlign w:val="center"/>
          </w:tcPr>
          <w:p w:rsidR="0031499A" w:rsidRPr="005A3330" w:rsidRDefault="0031499A" w:rsidP="005712B7">
            <w:pPr>
              <w:autoSpaceDE w:val="0"/>
              <w:autoSpaceDN w:val="0"/>
              <w:adjustRightInd w:val="0"/>
              <w:contextualSpacing/>
              <w:jc w:val="both"/>
              <w:rPr>
                <w:rFonts w:asciiTheme="minorHAnsi" w:hAnsiTheme="minorHAnsi" w:cstheme="minorHAnsi"/>
                <w:bCs/>
                <w:iCs/>
                <w:sz w:val="20"/>
                <w:szCs w:val="20"/>
                <w:lang w:val="es-ES_tradnl"/>
              </w:rPr>
            </w:pPr>
            <w:r w:rsidRPr="005A3330">
              <w:rPr>
                <w:rFonts w:asciiTheme="minorHAnsi" w:hAnsiTheme="minorHAnsi" w:cstheme="minorHAnsi"/>
                <w:bCs/>
                <w:iCs/>
                <w:sz w:val="20"/>
                <w:szCs w:val="20"/>
                <w:lang w:val="es-ES_tradnl"/>
              </w:rPr>
              <w:t>8-24</w:t>
            </w:r>
          </w:p>
        </w:tc>
      </w:tr>
      <w:tr w:rsidR="0031499A" w:rsidRPr="005A3330" w:rsidTr="008561E0">
        <w:trPr>
          <w:jc w:val="center"/>
        </w:trPr>
        <w:tc>
          <w:tcPr>
            <w:tcW w:w="655" w:type="dxa"/>
            <w:shd w:val="clear" w:color="auto" w:fill="auto"/>
            <w:vAlign w:val="center"/>
          </w:tcPr>
          <w:p w:rsidR="0031499A" w:rsidRPr="005A3330" w:rsidRDefault="0031499A" w:rsidP="005712B7">
            <w:pPr>
              <w:autoSpaceDE w:val="0"/>
              <w:autoSpaceDN w:val="0"/>
              <w:adjustRightInd w:val="0"/>
              <w:contextualSpacing/>
              <w:jc w:val="both"/>
              <w:rPr>
                <w:rFonts w:asciiTheme="minorHAnsi" w:hAnsiTheme="minorHAnsi" w:cstheme="minorHAnsi"/>
                <w:bCs/>
                <w:iCs/>
                <w:sz w:val="20"/>
                <w:szCs w:val="20"/>
                <w:lang w:val="es-ES_tradnl"/>
              </w:rPr>
            </w:pPr>
            <w:r w:rsidRPr="005A3330">
              <w:rPr>
                <w:rFonts w:asciiTheme="minorHAnsi" w:hAnsiTheme="minorHAnsi" w:cstheme="minorHAnsi"/>
                <w:bCs/>
                <w:iCs/>
                <w:sz w:val="20"/>
                <w:szCs w:val="20"/>
                <w:lang w:val="es-ES_tradnl"/>
              </w:rPr>
              <w:t>200</w:t>
            </w:r>
          </w:p>
        </w:tc>
        <w:tc>
          <w:tcPr>
            <w:tcW w:w="6754" w:type="dxa"/>
            <w:shd w:val="clear" w:color="auto" w:fill="auto"/>
          </w:tcPr>
          <w:p w:rsidR="0031499A" w:rsidRPr="005A3330" w:rsidRDefault="0031499A" w:rsidP="005712B7">
            <w:pPr>
              <w:autoSpaceDE w:val="0"/>
              <w:autoSpaceDN w:val="0"/>
              <w:adjustRightInd w:val="0"/>
              <w:contextualSpacing/>
              <w:jc w:val="both"/>
              <w:rPr>
                <w:rFonts w:asciiTheme="minorHAnsi" w:hAnsiTheme="minorHAnsi" w:cstheme="minorHAnsi"/>
                <w:bCs/>
                <w:iCs/>
                <w:sz w:val="20"/>
                <w:szCs w:val="20"/>
                <w:lang w:val="es-ES_tradnl"/>
              </w:rPr>
            </w:pPr>
            <w:r w:rsidRPr="005A3330">
              <w:rPr>
                <w:rFonts w:asciiTheme="minorHAnsi" w:hAnsiTheme="minorHAnsi" w:cstheme="minorHAnsi"/>
                <w:bCs/>
                <w:iCs/>
                <w:sz w:val="20"/>
                <w:szCs w:val="20"/>
                <w:lang w:val="es-ES_tradnl"/>
              </w:rPr>
              <w:t>No deberá ser mayor a dos tercios de la fracción que pasa por el tamiz Nº 40</w:t>
            </w:r>
          </w:p>
        </w:tc>
        <w:tc>
          <w:tcPr>
            <w:tcW w:w="1555" w:type="dxa"/>
            <w:shd w:val="clear" w:color="auto" w:fill="auto"/>
            <w:vAlign w:val="center"/>
          </w:tcPr>
          <w:p w:rsidR="0031499A" w:rsidRPr="005A3330" w:rsidRDefault="0031499A" w:rsidP="005712B7">
            <w:pPr>
              <w:autoSpaceDE w:val="0"/>
              <w:autoSpaceDN w:val="0"/>
              <w:adjustRightInd w:val="0"/>
              <w:contextualSpacing/>
              <w:jc w:val="both"/>
              <w:rPr>
                <w:rFonts w:asciiTheme="minorHAnsi" w:hAnsiTheme="minorHAnsi" w:cstheme="minorHAnsi"/>
                <w:bCs/>
                <w:iCs/>
                <w:sz w:val="20"/>
                <w:szCs w:val="20"/>
                <w:lang w:val="es-ES_tradnl"/>
              </w:rPr>
            </w:pPr>
            <w:r w:rsidRPr="005A3330">
              <w:rPr>
                <w:rFonts w:asciiTheme="minorHAnsi" w:hAnsiTheme="minorHAnsi" w:cstheme="minorHAnsi"/>
                <w:bCs/>
                <w:iCs/>
                <w:sz w:val="20"/>
                <w:szCs w:val="20"/>
                <w:lang w:val="es-ES_tradnl"/>
              </w:rPr>
              <w:t>2-14</w:t>
            </w:r>
          </w:p>
        </w:tc>
      </w:tr>
    </w:tbl>
    <w:p w:rsidR="0031499A" w:rsidRPr="00BA72A9" w:rsidRDefault="0031499A" w:rsidP="005712B7">
      <w:pPr>
        <w:pStyle w:val="Ttulo3"/>
        <w:keepLines w:val="0"/>
        <w:numPr>
          <w:ilvl w:val="1"/>
          <w:numId w:val="36"/>
        </w:numPr>
        <w:spacing w:before="240" w:line="360" w:lineRule="auto"/>
        <w:ind w:left="567" w:hanging="567"/>
        <w:contextualSpacing/>
        <w:jc w:val="both"/>
        <w:rPr>
          <w:rFonts w:asciiTheme="minorHAnsi" w:hAnsiTheme="minorHAnsi" w:cstheme="minorHAnsi"/>
          <w:color w:val="auto"/>
          <w:sz w:val="20"/>
          <w:szCs w:val="20"/>
        </w:rPr>
      </w:pPr>
      <w:r w:rsidRPr="00BA72A9">
        <w:rPr>
          <w:rFonts w:asciiTheme="minorHAnsi" w:hAnsiTheme="minorHAnsi" w:cstheme="minorHAnsi"/>
          <w:color w:val="auto"/>
          <w:sz w:val="20"/>
          <w:szCs w:val="20"/>
        </w:rPr>
        <w:lastRenderedPageBreak/>
        <w:t>PROCEDIMIENTO PARA LA EJECUCIÓN</w:t>
      </w:r>
    </w:p>
    <w:p w:rsidR="0031499A" w:rsidRPr="005A3330" w:rsidRDefault="0031499A" w:rsidP="005712B7">
      <w:pPr>
        <w:tabs>
          <w:tab w:val="left" w:pos="567"/>
        </w:tabs>
        <w:autoSpaceDE w:val="0"/>
        <w:autoSpaceDN w:val="0"/>
        <w:adjustRightInd w:val="0"/>
        <w:contextualSpacing/>
        <w:jc w:val="both"/>
        <w:rPr>
          <w:rFonts w:asciiTheme="minorHAnsi" w:hAnsiTheme="minorHAnsi" w:cstheme="minorHAnsi"/>
          <w:iCs/>
          <w:sz w:val="20"/>
          <w:szCs w:val="20"/>
        </w:rPr>
      </w:pPr>
      <w:r w:rsidRPr="005A3330">
        <w:rPr>
          <w:rFonts w:asciiTheme="minorHAnsi" w:hAnsiTheme="minorHAnsi" w:cstheme="minorHAnsi"/>
          <w:iCs/>
          <w:sz w:val="20"/>
          <w:szCs w:val="20"/>
        </w:rPr>
        <w:t>La empresa Contratista deberá inicialmente concluir con la actividad de relleno y compactado en calzadas, una vez concluido este trabajo colocará una primera capa de 20.00 cm de espesor de capa base y procederá al compactado. El ensayo para la evaluar la calidad de la compactación será Densidad In Situ, a través del uso del Cono de Arena.</w:t>
      </w:r>
    </w:p>
    <w:p w:rsidR="0031499A" w:rsidRPr="005A3330" w:rsidRDefault="0031499A" w:rsidP="005712B7">
      <w:pPr>
        <w:tabs>
          <w:tab w:val="left" w:pos="567"/>
        </w:tabs>
        <w:autoSpaceDE w:val="0"/>
        <w:autoSpaceDN w:val="0"/>
        <w:adjustRightInd w:val="0"/>
        <w:contextualSpacing/>
        <w:jc w:val="both"/>
        <w:rPr>
          <w:rFonts w:asciiTheme="minorHAnsi" w:hAnsiTheme="minorHAnsi" w:cstheme="minorHAnsi"/>
          <w:iCs/>
          <w:sz w:val="20"/>
          <w:szCs w:val="20"/>
        </w:rPr>
      </w:pPr>
    </w:p>
    <w:p w:rsidR="0031499A" w:rsidRPr="005A3330" w:rsidRDefault="0031499A" w:rsidP="005712B7">
      <w:pPr>
        <w:tabs>
          <w:tab w:val="left" w:pos="567"/>
        </w:tabs>
        <w:autoSpaceDE w:val="0"/>
        <w:autoSpaceDN w:val="0"/>
        <w:adjustRightInd w:val="0"/>
        <w:contextualSpacing/>
        <w:jc w:val="both"/>
        <w:rPr>
          <w:rFonts w:asciiTheme="minorHAnsi" w:hAnsiTheme="minorHAnsi" w:cstheme="minorHAnsi"/>
          <w:iCs/>
          <w:sz w:val="20"/>
          <w:szCs w:val="20"/>
        </w:rPr>
      </w:pPr>
      <w:r w:rsidRPr="005A3330">
        <w:rPr>
          <w:rFonts w:asciiTheme="minorHAnsi" w:hAnsiTheme="minorHAnsi" w:cstheme="minorHAnsi"/>
          <w:iCs/>
          <w:sz w:val="20"/>
          <w:szCs w:val="20"/>
        </w:rPr>
        <w:t>Una vez aprobada la primera capa, se procede nuevamente al colocado de la segunda capa base hasta alcanzar la cota necesaria de la calzada para iniciar los trabajos de reposición del pavimento, en cada punto se procederá al compactado y evaluara la compactación mediante el uso del Cono de Arena.</w:t>
      </w:r>
    </w:p>
    <w:p w:rsidR="0031499A" w:rsidRPr="005A3330" w:rsidRDefault="0031499A" w:rsidP="005712B7">
      <w:pPr>
        <w:tabs>
          <w:tab w:val="left" w:pos="567"/>
        </w:tabs>
        <w:autoSpaceDE w:val="0"/>
        <w:autoSpaceDN w:val="0"/>
        <w:adjustRightInd w:val="0"/>
        <w:contextualSpacing/>
        <w:jc w:val="both"/>
        <w:rPr>
          <w:rFonts w:asciiTheme="minorHAnsi" w:hAnsiTheme="minorHAnsi" w:cstheme="minorHAnsi"/>
          <w:iCs/>
          <w:sz w:val="20"/>
          <w:szCs w:val="20"/>
        </w:rPr>
      </w:pPr>
    </w:p>
    <w:p w:rsidR="0031499A" w:rsidRPr="005A3330" w:rsidRDefault="0031499A" w:rsidP="005712B7">
      <w:pPr>
        <w:tabs>
          <w:tab w:val="left" w:pos="567"/>
        </w:tabs>
        <w:autoSpaceDE w:val="0"/>
        <w:autoSpaceDN w:val="0"/>
        <w:adjustRightInd w:val="0"/>
        <w:contextualSpacing/>
        <w:jc w:val="both"/>
        <w:rPr>
          <w:rFonts w:asciiTheme="minorHAnsi" w:hAnsiTheme="minorHAnsi" w:cstheme="minorHAnsi"/>
          <w:iCs/>
          <w:sz w:val="20"/>
          <w:szCs w:val="20"/>
        </w:rPr>
      </w:pPr>
      <w:r w:rsidRPr="005A3330">
        <w:rPr>
          <w:rFonts w:asciiTheme="minorHAnsi" w:hAnsiTheme="minorHAnsi" w:cstheme="minorHAnsi"/>
          <w:iCs/>
          <w:sz w:val="20"/>
          <w:szCs w:val="20"/>
        </w:rPr>
        <w:t>Los ensayos para evaluar la calidad de compactación se realizarán una vez por cada cruce vehicular, o en su defecto cada 50 metros en calzadas. Así mismo, debe realizarse el ensayo de Proctor Modificado y alcanzar un grado de compactación del 98 %.</w:t>
      </w:r>
    </w:p>
    <w:p w:rsidR="0031499A" w:rsidRPr="005A3330" w:rsidRDefault="0031499A" w:rsidP="005712B7">
      <w:pPr>
        <w:tabs>
          <w:tab w:val="left" w:pos="567"/>
        </w:tabs>
        <w:autoSpaceDE w:val="0"/>
        <w:autoSpaceDN w:val="0"/>
        <w:adjustRightInd w:val="0"/>
        <w:contextualSpacing/>
        <w:jc w:val="both"/>
        <w:rPr>
          <w:rFonts w:asciiTheme="minorHAnsi" w:hAnsiTheme="minorHAnsi" w:cstheme="minorHAnsi"/>
          <w:iCs/>
          <w:sz w:val="20"/>
          <w:szCs w:val="20"/>
        </w:rPr>
      </w:pPr>
    </w:p>
    <w:p w:rsidR="0031499A" w:rsidRPr="005A3330" w:rsidRDefault="0031499A" w:rsidP="005712B7">
      <w:pPr>
        <w:tabs>
          <w:tab w:val="left" w:pos="567"/>
        </w:tabs>
        <w:autoSpaceDE w:val="0"/>
        <w:autoSpaceDN w:val="0"/>
        <w:adjustRightInd w:val="0"/>
        <w:contextualSpacing/>
        <w:jc w:val="both"/>
        <w:rPr>
          <w:rFonts w:asciiTheme="minorHAnsi" w:hAnsiTheme="minorHAnsi" w:cstheme="minorHAnsi"/>
          <w:iCs/>
          <w:sz w:val="20"/>
          <w:szCs w:val="20"/>
        </w:rPr>
      </w:pPr>
      <w:r w:rsidRPr="005A3330">
        <w:rPr>
          <w:rFonts w:asciiTheme="minorHAnsi" w:hAnsiTheme="minorHAnsi" w:cstheme="minorHAnsi"/>
          <w:iCs/>
          <w:sz w:val="20"/>
          <w:szCs w:val="20"/>
        </w:rPr>
        <w:t>Los ensayos para verificar la calidad de compactación correrán por la empresa Contratista y deben ser presentados para el pago del presente ítem.</w:t>
      </w:r>
    </w:p>
    <w:p w:rsidR="0031499A" w:rsidRPr="00BA72A9" w:rsidRDefault="0031499A" w:rsidP="005712B7">
      <w:pPr>
        <w:pStyle w:val="Ttulo3"/>
        <w:keepLines w:val="0"/>
        <w:numPr>
          <w:ilvl w:val="1"/>
          <w:numId w:val="36"/>
        </w:numPr>
        <w:spacing w:before="240" w:line="360" w:lineRule="auto"/>
        <w:ind w:left="567" w:hanging="567"/>
        <w:contextualSpacing/>
        <w:jc w:val="both"/>
        <w:rPr>
          <w:rFonts w:asciiTheme="minorHAnsi" w:hAnsiTheme="minorHAnsi" w:cstheme="minorHAnsi"/>
          <w:sz w:val="20"/>
          <w:szCs w:val="20"/>
        </w:rPr>
      </w:pPr>
      <w:r w:rsidRPr="00BA72A9">
        <w:rPr>
          <w:rFonts w:asciiTheme="minorHAnsi" w:hAnsiTheme="minorHAnsi" w:cstheme="minorHAnsi"/>
          <w:color w:val="auto"/>
          <w:sz w:val="20"/>
          <w:szCs w:val="20"/>
        </w:rPr>
        <w:t>MEDIDAS DE MITIGACIÓN AMBIENTAL</w:t>
      </w:r>
    </w:p>
    <w:p w:rsidR="0031499A" w:rsidRPr="005A3330" w:rsidRDefault="0031499A" w:rsidP="005712B7">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5712B7">
      <w:pPr>
        <w:jc w:val="both"/>
        <w:rPr>
          <w:rFonts w:asciiTheme="minorHAnsi" w:hAnsiTheme="minorHAnsi" w:cstheme="minorHAnsi"/>
          <w:kern w:val="28"/>
          <w:sz w:val="20"/>
          <w:szCs w:val="20"/>
          <w:lang w:val="es-ES_tradnl"/>
        </w:rPr>
      </w:pPr>
    </w:p>
    <w:p w:rsidR="0031499A" w:rsidRPr="005A3330" w:rsidRDefault="0031499A" w:rsidP="005712B7">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5712B7">
      <w:pPr>
        <w:jc w:val="both"/>
        <w:rPr>
          <w:rFonts w:asciiTheme="minorHAnsi" w:hAnsiTheme="minorHAnsi" w:cstheme="minorHAnsi"/>
          <w:kern w:val="28"/>
          <w:sz w:val="20"/>
          <w:szCs w:val="20"/>
          <w:lang w:val="es-ES_tradnl"/>
        </w:rPr>
      </w:pPr>
    </w:p>
    <w:p w:rsidR="0031499A" w:rsidRPr="005A3330" w:rsidRDefault="0031499A" w:rsidP="005712B7">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5712B7">
      <w:pPr>
        <w:jc w:val="both"/>
        <w:rPr>
          <w:rFonts w:asciiTheme="minorHAnsi" w:hAnsiTheme="minorHAnsi" w:cstheme="minorHAnsi"/>
          <w:kern w:val="28"/>
          <w:sz w:val="20"/>
          <w:szCs w:val="20"/>
          <w:lang w:val="es-ES_tradnl"/>
        </w:rPr>
      </w:pPr>
    </w:p>
    <w:p w:rsidR="0031499A" w:rsidRPr="005A3330" w:rsidRDefault="0031499A" w:rsidP="005712B7">
      <w:pPr>
        <w:jc w:val="both"/>
        <w:rPr>
          <w:rFonts w:asciiTheme="minorHAnsi" w:hAnsiTheme="minorHAnsi" w:cstheme="minorHAnsi"/>
          <w:sz w:val="20"/>
          <w:szCs w:val="20"/>
        </w:rPr>
      </w:pPr>
      <w:r w:rsidRPr="005A3330">
        <w:rPr>
          <w:rFonts w:asciiTheme="minorHAnsi" w:hAnsiTheme="minorHAnsi" w:cstheme="minorHAnsi"/>
          <w:kern w:val="28"/>
          <w:sz w:val="20"/>
          <w:szCs w:val="20"/>
          <w:lang w:val="es-ES_tradnl"/>
        </w:rPr>
        <w:t xml:space="preserve">El Contratista enviará al Ingeniero, a la mayor brevedad posible, información detallada sobre cualquier accidente que ocurra. El Contratista mantendrá un registro y hará informes acerca de la salud, la seguridad y </w:t>
      </w:r>
      <w:r w:rsidRPr="005A3330">
        <w:rPr>
          <w:rFonts w:asciiTheme="minorHAnsi" w:hAnsiTheme="minorHAnsi" w:cstheme="minorHAnsi"/>
          <w:kern w:val="28"/>
          <w:sz w:val="20"/>
          <w:szCs w:val="20"/>
          <w:lang w:val="es-ES_tradnl"/>
        </w:rPr>
        <w:lastRenderedPageBreak/>
        <w:t>el bienestar de las personas, así como de los daños a la propiedad, según lo solicite razonablemente el Ingeniero.</w:t>
      </w:r>
    </w:p>
    <w:p w:rsidR="0031499A" w:rsidRPr="00BA72A9" w:rsidRDefault="0031499A" w:rsidP="005712B7">
      <w:pPr>
        <w:pStyle w:val="Ttulo3"/>
        <w:keepLines w:val="0"/>
        <w:numPr>
          <w:ilvl w:val="1"/>
          <w:numId w:val="36"/>
        </w:numPr>
        <w:spacing w:before="240" w:line="360" w:lineRule="auto"/>
        <w:ind w:left="567" w:hanging="567"/>
        <w:contextualSpacing/>
        <w:jc w:val="both"/>
        <w:rPr>
          <w:rFonts w:asciiTheme="minorHAnsi" w:hAnsiTheme="minorHAnsi" w:cstheme="minorHAnsi"/>
          <w:color w:val="auto"/>
          <w:sz w:val="20"/>
          <w:szCs w:val="20"/>
        </w:rPr>
      </w:pPr>
      <w:r w:rsidRPr="00BA72A9">
        <w:rPr>
          <w:rFonts w:asciiTheme="minorHAnsi" w:hAnsiTheme="minorHAnsi" w:cstheme="minorHAnsi"/>
          <w:color w:val="auto"/>
          <w:sz w:val="20"/>
          <w:szCs w:val="20"/>
        </w:rPr>
        <w:t>MEDICIÓN Y FORMA DE PAGO</w:t>
      </w:r>
    </w:p>
    <w:p w:rsidR="0031499A" w:rsidRPr="005A3330" w:rsidRDefault="0031499A" w:rsidP="005712B7">
      <w:pPr>
        <w:autoSpaceDE w:val="0"/>
        <w:autoSpaceDN w:val="0"/>
        <w:adjustRightInd w:val="0"/>
        <w:contextualSpacing/>
        <w:jc w:val="both"/>
        <w:rPr>
          <w:rFonts w:asciiTheme="minorHAnsi" w:eastAsiaTheme="minorHAnsi" w:hAnsiTheme="minorHAnsi" w:cstheme="minorHAnsi"/>
          <w:b/>
          <w:bCs/>
          <w:lang w:val="es-BO" w:eastAsia="en-US"/>
        </w:rPr>
      </w:pPr>
      <w:r w:rsidRPr="005A3330">
        <w:rPr>
          <w:rFonts w:asciiTheme="minorHAnsi" w:eastAsia="Arial Unicode MS" w:hAnsiTheme="minorHAnsi" w:cstheme="minorHAnsi"/>
          <w:sz w:val="20"/>
          <w:szCs w:val="20"/>
          <w:lang w:val="es-ES_tradnl"/>
        </w:rPr>
        <w:t>Este ítem será medido y pagado en metro cubico, la multiplicación de las dimensiones de la zanja ancho, altura y longitud el mismo será contabilizado una vez concluido el ítem. El Supervisor verificara los ensayos aprobados, mediante certificados emitidos por un laboratorio de suelos con buenas referencias en el mercado.</w:t>
      </w:r>
      <w:r w:rsidRPr="005A3330">
        <w:rPr>
          <w:rFonts w:asciiTheme="minorHAnsi" w:eastAsiaTheme="minorHAnsi" w:hAnsiTheme="minorHAnsi" w:cstheme="minorHAnsi"/>
          <w:b/>
          <w:bCs/>
          <w:lang w:val="es-BO" w:eastAsia="en-US"/>
        </w:rPr>
        <w:t xml:space="preserve"> </w:t>
      </w:r>
    </w:p>
    <w:p w:rsidR="0031499A" w:rsidRPr="00A13222" w:rsidRDefault="0031499A" w:rsidP="005712B7">
      <w:pPr>
        <w:pStyle w:val="Ttulo3"/>
        <w:keepLines w:val="0"/>
        <w:numPr>
          <w:ilvl w:val="0"/>
          <w:numId w:val="36"/>
        </w:numPr>
        <w:autoSpaceDE w:val="0"/>
        <w:autoSpaceDN w:val="0"/>
        <w:adjustRightInd w:val="0"/>
        <w:spacing w:before="240" w:line="360" w:lineRule="auto"/>
        <w:contextualSpacing/>
        <w:jc w:val="both"/>
        <w:rPr>
          <w:rFonts w:asciiTheme="minorHAnsi" w:hAnsiTheme="minorHAnsi" w:cstheme="minorHAnsi"/>
          <w:color w:val="4472C4" w:themeColor="accent5"/>
          <w:kern w:val="28"/>
          <w:sz w:val="20"/>
          <w:szCs w:val="20"/>
        </w:rPr>
      </w:pPr>
      <w:r w:rsidRPr="00A13222">
        <w:rPr>
          <w:rFonts w:asciiTheme="minorHAnsi" w:hAnsiTheme="minorHAnsi" w:cstheme="minorHAnsi"/>
          <w:color w:val="4472C4" w:themeColor="accent5"/>
          <w:kern w:val="28"/>
          <w:sz w:val="20"/>
          <w:szCs w:val="20"/>
        </w:rPr>
        <w:t xml:space="preserve">ELABORACIÓN DE PLANOS “AS BUILT”. </w:t>
      </w:r>
    </w:p>
    <w:p w:rsidR="0031499A" w:rsidRPr="00F36097" w:rsidRDefault="00D554D9" w:rsidP="005712B7">
      <w:pPr>
        <w:contextualSpacing/>
        <w:jc w:val="both"/>
        <w:rPr>
          <w:rFonts w:asciiTheme="minorHAnsi" w:hAnsiTheme="minorHAnsi" w:cstheme="minorHAnsi"/>
          <w:b/>
          <w:kern w:val="28"/>
          <w:sz w:val="20"/>
          <w:szCs w:val="20"/>
        </w:rPr>
      </w:pPr>
      <w:r>
        <w:rPr>
          <w:rFonts w:asciiTheme="minorHAnsi" w:hAnsiTheme="minorHAnsi" w:cstheme="minorHAnsi"/>
          <w:b/>
          <w:kern w:val="28"/>
          <w:sz w:val="20"/>
          <w:szCs w:val="20"/>
        </w:rPr>
        <w:t xml:space="preserve">UNIDAD: </w:t>
      </w:r>
      <w:r w:rsidR="00C86771">
        <w:rPr>
          <w:rFonts w:asciiTheme="minorHAnsi" w:hAnsiTheme="minorHAnsi" w:cstheme="minorHAnsi"/>
          <w:b/>
          <w:kern w:val="28"/>
          <w:sz w:val="20"/>
          <w:szCs w:val="20"/>
        </w:rPr>
        <w:t>Glb</w:t>
      </w:r>
    </w:p>
    <w:p w:rsidR="0031499A" w:rsidRPr="00A13222" w:rsidRDefault="0031499A" w:rsidP="005712B7">
      <w:pPr>
        <w:pStyle w:val="Ttulo3"/>
        <w:keepLines w:val="0"/>
        <w:numPr>
          <w:ilvl w:val="1"/>
          <w:numId w:val="36"/>
        </w:numPr>
        <w:autoSpaceDE w:val="0"/>
        <w:autoSpaceDN w:val="0"/>
        <w:adjustRightInd w:val="0"/>
        <w:spacing w:before="240" w:line="360" w:lineRule="auto"/>
        <w:ind w:left="567" w:hanging="567"/>
        <w:contextualSpacing/>
        <w:jc w:val="both"/>
        <w:rPr>
          <w:rFonts w:asciiTheme="minorHAnsi" w:eastAsiaTheme="minorEastAsia" w:hAnsiTheme="minorHAnsi" w:cstheme="minorHAnsi"/>
          <w:color w:val="auto"/>
          <w:kern w:val="28"/>
          <w:sz w:val="20"/>
          <w:szCs w:val="20"/>
          <w:lang w:val="es-ES"/>
        </w:rPr>
      </w:pPr>
      <w:r w:rsidRPr="00A13222">
        <w:rPr>
          <w:rFonts w:asciiTheme="minorHAnsi" w:eastAsiaTheme="minorEastAsia" w:hAnsiTheme="minorHAnsi" w:cstheme="minorHAnsi"/>
          <w:color w:val="auto"/>
          <w:kern w:val="28"/>
          <w:sz w:val="20"/>
          <w:szCs w:val="20"/>
          <w:lang w:val="es-ES"/>
        </w:rPr>
        <w:t xml:space="preserve">DEFINICIÓN. </w:t>
      </w:r>
    </w:p>
    <w:p w:rsidR="0031499A" w:rsidRPr="005A3330" w:rsidRDefault="0031499A" w:rsidP="005712B7">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31499A" w:rsidRDefault="0031499A" w:rsidP="005712B7">
      <w:pPr>
        <w:pStyle w:val="Ttulo3"/>
        <w:keepLines w:val="0"/>
        <w:numPr>
          <w:ilvl w:val="1"/>
          <w:numId w:val="36"/>
        </w:numPr>
        <w:autoSpaceDE w:val="0"/>
        <w:autoSpaceDN w:val="0"/>
        <w:adjustRightInd w:val="0"/>
        <w:spacing w:before="240" w:line="360" w:lineRule="auto"/>
        <w:ind w:left="567" w:hanging="567"/>
        <w:contextualSpacing/>
        <w:jc w:val="both"/>
        <w:rPr>
          <w:rFonts w:asciiTheme="minorHAnsi" w:eastAsiaTheme="minorEastAsia" w:hAnsiTheme="minorHAnsi" w:cstheme="minorHAnsi"/>
          <w:color w:val="auto"/>
          <w:kern w:val="28"/>
          <w:sz w:val="20"/>
          <w:szCs w:val="20"/>
          <w:lang w:val="es-ES"/>
        </w:rPr>
      </w:pPr>
      <w:r w:rsidRPr="00A13222">
        <w:rPr>
          <w:rFonts w:asciiTheme="minorHAnsi" w:eastAsiaTheme="minorEastAsia" w:hAnsiTheme="minorHAnsi" w:cstheme="minorHAnsi"/>
          <w:color w:val="auto"/>
          <w:kern w:val="28"/>
          <w:sz w:val="20"/>
          <w:szCs w:val="20"/>
          <w:lang w:val="es-ES"/>
        </w:rPr>
        <w:t xml:space="preserve">MATERIALES, HERRAMIENTAS Y EQUIPO. </w:t>
      </w:r>
    </w:p>
    <w:p w:rsidR="008A13B3" w:rsidRPr="00B23913" w:rsidRDefault="008A13B3" w:rsidP="005712B7">
      <w:pPr>
        <w:autoSpaceDE w:val="0"/>
        <w:autoSpaceDN w:val="0"/>
        <w:adjustRightInd w:val="0"/>
        <w:jc w:val="both"/>
        <w:rPr>
          <w:rFonts w:asciiTheme="minorHAnsi" w:hAnsiTheme="minorHAnsi" w:cstheme="minorHAnsi"/>
          <w:sz w:val="20"/>
          <w:szCs w:val="20"/>
        </w:rPr>
      </w:pPr>
      <w:r w:rsidRPr="00B23913">
        <w:rPr>
          <w:rFonts w:asciiTheme="minorHAnsi" w:hAnsiTheme="minorHAnsi" w:cstheme="minorHAnsi"/>
          <w:sz w:val="20"/>
          <w:szCs w:val="20"/>
        </w:rPr>
        <w:t xml:space="preserve">EL CONTRATISTA es quien suministrará todo el material necesario, personal y otros elementos necesarios para la ejecución de este ítem.  De acuerdo a lo señalado en la propuesta técnica. </w:t>
      </w:r>
    </w:p>
    <w:p w:rsidR="008A13B3" w:rsidRPr="002B20C6" w:rsidRDefault="008A13B3" w:rsidP="005712B7">
      <w:pPr>
        <w:pStyle w:val="Estilo1"/>
        <w:spacing w:line="276" w:lineRule="auto"/>
        <w:rPr>
          <w:rFonts w:asciiTheme="minorHAnsi" w:eastAsia="Times New Roman" w:hAnsiTheme="minorHAnsi" w:cstheme="minorHAnsi"/>
          <w:b w:val="0"/>
          <w:sz w:val="20"/>
          <w:szCs w:val="20"/>
          <w:lang w:val="es-ES"/>
        </w:rPr>
      </w:pPr>
    </w:p>
    <w:p w:rsidR="008A13B3" w:rsidRPr="00B27FAB" w:rsidRDefault="008A13B3" w:rsidP="005712B7">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MANO DE OBRA.</w:t>
      </w:r>
    </w:p>
    <w:tbl>
      <w:tblPr>
        <w:tblStyle w:val="Tablaconcuadrcula"/>
        <w:tblW w:w="0" w:type="auto"/>
        <w:jc w:val="center"/>
        <w:tblLook w:val="04A0" w:firstRow="1" w:lastRow="0" w:firstColumn="1" w:lastColumn="0" w:noHBand="0" w:noVBand="1"/>
      </w:tblPr>
      <w:tblGrid>
        <w:gridCol w:w="7117"/>
      </w:tblGrid>
      <w:tr w:rsidR="008A13B3" w:rsidRPr="00B27FAB" w:rsidTr="008A13B3">
        <w:trPr>
          <w:trHeight w:val="248"/>
          <w:jc w:val="center"/>
        </w:trPr>
        <w:tc>
          <w:tcPr>
            <w:tcW w:w="7117" w:type="dxa"/>
          </w:tcPr>
          <w:p w:rsidR="008A13B3" w:rsidRPr="00B27FAB" w:rsidRDefault="008A13B3" w:rsidP="005712B7">
            <w:pPr>
              <w:widowControl w:val="0"/>
              <w:autoSpaceDE w:val="0"/>
              <w:autoSpaceDN w:val="0"/>
              <w:adjustRightInd w:val="0"/>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DESCRIPCION:</w:t>
            </w:r>
          </w:p>
        </w:tc>
      </w:tr>
      <w:tr w:rsidR="008A13B3" w:rsidRPr="00B27FAB" w:rsidTr="008A13B3">
        <w:trPr>
          <w:trHeight w:val="248"/>
          <w:jc w:val="center"/>
        </w:trPr>
        <w:tc>
          <w:tcPr>
            <w:tcW w:w="7117" w:type="dxa"/>
            <w:tcBorders>
              <w:top w:val="single" w:sz="8" w:space="0" w:color="auto"/>
              <w:left w:val="single" w:sz="4" w:space="0" w:color="auto"/>
              <w:bottom w:val="single" w:sz="4" w:space="0" w:color="auto"/>
              <w:right w:val="single" w:sz="4" w:space="0" w:color="000000"/>
            </w:tcBorders>
            <w:shd w:val="clear" w:color="auto" w:fill="auto"/>
          </w:tcPr>
          <w:p w:rsidR="008A13B3" w:rsidRDefault="008A13B3" w:rsidP="005712B7">
            <w:pPr>
              <w:jc w:val="both"/>
            </w:pPr>
            <w:r w:rsidRPr="00B23913">
              <w:rPr>
                <w:rFonts w:asciiTheme="minorHAnsi" w:hAnsiTheme="minorHAnsi" w:cstheme="minorHAnsi"/>
                <w:sz w:val="20"/>
                <w:szCs w:val="20"/>
              </w:rPr>
              <w:t>Dibujante de Planos As Built</w:t>
            </w:r>
            <w:r w:rsidRPr="00B23913">
              <w:rPr>
                <w:rFonts w:asciiTheme="minorHAnsi" w:hAnsiTheme="minorHAnsi" w:cstheme="minorHAnsi"/>
                <w:sz w:val="20"/>
                <w:szCs w:val="20"/>
              </w:rPr>
              <w:tab/>
            </w:r>
            <w:r w:rsidRPr="00B23913">
              <w:rPr>
                <w:rFonts w:asciiTheme="minorHAnsi" w:hAnsiTheme="minorHAnsi" w:cstheme="minorHAnsi"/>
                <w:sz w:val="20"/>
                <w:szCs w:val="20"/>
              </w:rPr>
              <w:tab/>
            </w:r>
            <w:r w:rsidRPr="00B23913">
              <w:rPr>
                <w:rFonts w:asciiTheme="minorHAnsi" w:hAnsiTheme="minorHAnsi" w:cstheme="minorHAnsi"/>
                <w:sz w:val="20"/>
                <w:szCs w:val="20"/>
              </w:rPr>
              <w:tab/>
            </w:r>
            <w:r w:rsidRPr="00B23913">
              <w:rPr>
                <w:rFonts w:asciiTheme="minorHAnsi" w:hAnsiTheme="minorHAnsi" w:cstheme="minorHAnsi"/>
                <w:sz w:val="20"/>
                <w:szCs w:val="20"/>
              </w:rPr>
              <w:tab/>
            </w:r>
          </w:p>
        </w:tc>
      </w:tr>
    </w:tbl>
    <w:p w:rsidR="008A13B3" w:rsidRPr="00B27FAB" w:rsidRDefault="008A13B3" w:rsidP="005712B7">
      <w:pPr>
        <w:widowControl w:val="0"/>
        <w:autoSpaceDE w:val="0"/>
        <w:autoSpaceDN w:val="0"/>
        <w:adjustRightInd w:val="0"/>
        <w:jc w:val="both"/>
        <w:rPr>
          <w:rFonts w:asciiTheme="minorHAnsi" w:hAnsiTheme="minorHAnsi" w:cstheme="minorHAnsi"/>
          <w:b/>
          <w:sz w:val="20"/>
          <w:szCs w:val="20"/>
          <w:lang w:val="es-ES_tradnl"/>
        </w:rPr>
      </w:pPr>
    </w:p>
    <w:p w:rsidR="008A13B3" w:rsidRPr="00B27FAB" w:rsidRDefault="008A13B3" w:rsidP="005712B7">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EQUIPO Y MAQUINARIA.</w:t>
      </w:r>
    </w:p>
    <w:tbl>
      <w:tblPr>
        <w:tblStyle w:val="Tablaconcuadrcula"/>
        <w:tblW w:w="0" w:type="auto"/>
        <w:jc w:val="center"/>
        <w:tblLook w:val="04A0" w:firstRow="1" w:lastRow="0" w:firstColumn="1" w:lastColumn="0" w:noHBand="0" w:noVBand="1"/>
      </w:tblPr>
      <w:tblGrid>
        <w:gridCol w:w="7117"/>
      </w:tblGrid>
      <w:tr w:rsidR="008A13B3" w:rsidRPr="00B27FAB" w:rsidTr="008A13B3">
        <w:trPr>
          <w:trHeight w:val="248"/>
          <w:jc w:val="center"/>
        </w:trPr>
        <w:tc>
          <w:tcPr>
            <w:tcW w:w="7117" w:type="dxa"/>
          </w:tcPr>
          <w:p w:rsidR="008A13B3" w:rsidRPr="00B27FAB" w:rsidRDefault="008A13B3" w:rsidP="005712B7">
            <w:pPr>
              <w:widowControl w:val="0"/>
              <w:autoSpaceDE w:val="0"/>
              <w:autoSpaceDN w:val="0"/>
              <w:adjustRightInd w:val="0"/>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DESCRIPCION:</w:t>
            </w:r>
          </w:p>
        </w:tc>
      </w:tr>
      <w:tr w:rsidR="008A13B3" w:rsidRPr="00B27FAB" w:rsidTr="008A13B3">
        <w:trPr>
          <w:trHeight w:val="248"/>
          <w:jc w:val="center"/>
        </w:trPr>
        <w:tc>
          <w:tcPr>
            <w:tcW w:w="7117" w:type="dxa"/>
          </w:tcPr>
          <w:p w:rsidR="008A13B3" w:rsidRPr="00B27FAB" w:rsidRDefault="008A13B3" w:rsidP="005712B7">
            <w:pPr>
              <w:widowControl w:val="0"/>
              <w:autoSpaceDE w:val="0"/>
              <w:autoSpaceDN w:val="0"/>
              <w:adjustRightInd w:val="0"/>
              <w:jc w:val="both"/>
              <w:rPr>
                <w:rFonts w:asciiTheme="minorHAnsi" w:hAnsiTheme="minorHAnsi" w:cstheme="minorHAnsi"/>
                <w:sz w:val="20"/>
                <w:szCs w:val="20"/>
              </w:rPr>
            </w:pPr>
            <w:r w:rsidRPr="00B23913">
              <w:rPr>
                <w:rFonts w:asciiTheme="minorHAnsi" w:hAnsiTheme="minorHAnsi" w:cstheme="minorHAnsi"/>
                <w:sz w:val="20"/>
                <w:szCs w:val="20"/>
              </w:rPr>
              <w:t>Equipos de Impresión y escaneo</w:t>
            </w:r>
            <w:r w:rsidRPr="00B23913">
              <w:rPr>
                <w:rFonts w:asciiTheme="minorHAnsi" w:hAnsiTheme="minorHAnsi" w:cstheme="minorHAnsi"/>
                <w:sz w:val="20"/>
                <w:szCs w:val="20"/>
              </w:rPr>
              <w:tab/>
            </w:r>
            <w:r w:rsidRPr="00B23913">
              <w:rPr>
                <w:rFonts w:asciiTheme="minorHAnsi" w:hAnsiTheme="minorHAnsi" w:cstheme="minorHAnsi"/>
                <w:sz w:val="20"/>
                <w:szCs w:val="20"/>
              </w:rPr>
              <w:tab/>
            </w:r>
            <w:r w:rsidRPr="00B23913">
              <w:rPr>
                <w:rFonts w:asciiTheme="minorHAnsi" w:hAnsiTheme="minorHAnsi" w:cstheme="minorHAnsi"/>
                <w:sz w:val="20"/>
                <w:szCs w:val="20"/>
              </w:rPr>
              <w:tab/>
            </w:r>
            <w:r w:rsidRPr="00B23913">
              <w:rPr>
                <w:rFonts w:asciiTheme="minorHAnsi" w:hAnsiTheme="minorHAnsi" w:cstheme="minorHAnsi"/>
                <w:sz w:val="20"/>
                <w:szCs w:val="20"/>
              </w:rPr>
              <w:tab/>
            </w:r>
            <w:r w:rsidRPr="00552CDE">
              <w:rPr>
                <w:rFonts w:asciiTheme="minorHAnsi" w:hAnsiTheme="minorHAnsi" w:cstheme="minorHAnsi"/>
                <w:sz w:val="20"/>
                <w:szCs w:val="20"/>
              </w:rPr>
              <w:tab/>
            </w:r>
            <w:r w:rsidRPr="00552CDE">
              <w:rPr>
                <w:rFonts w:asciiTheme="minorHAnsi" w:hAnsiTheme="minorHAnsi" w:cstheme="minorHAnsi"/>
                <w:sz w:val="20"/>
                <w:szCs w:val="20"/>
              </w:rPr>
              <w:tab/>
            </w:r>
          </w:p>
        </w:tc>
      </w:tr>
      <w:tr w:rsidR="008A13B3" w:rsidRPr="00B27FAB" w:rsidTr="008A13B3">
        <w:trPr>
          <w:trHeight w:val="248"/>
          <w:jc w:val="center"/>
        </w:trPr>
        <w:tc>
          <w:tcPr>
            <w:tcW w:w="7117" w:type="dxa"/>
          </w:tcPr>
          <w:p w:rsidR="008A13B3" w:rsidRPr="00B23913" w:rsidRDefault="008A13B3" w:rsidP="005712B7">
            <w:pPr>
              <w:widowControl w:val="0"/>
              <w:autoSpaceDE w:val="0"/>
              <w:autoSpaceDN w:val="0"/>
              <w:adjustRightInd w:val="0"/>
              <w:jc w:val="both"/>
              <w:rPr>
                <w:rFonts w:asciiTheme="minorHAnsi" w:hAnsiTheme="minorHAnsi" w:cstheme="minorHAnsi"/>
                <w:sz w:val="20"/>
                <w:szCs w:val="20"/>
              </w:rPr>
            </w:pPr>
            <w:r w:rsidRPr="008A13B3">
              <w:rPr>
                <w:rFonts w:asciiTheme="minorHAnsi" w:hAnsiTheme="minorHAnsi" w:cstheme="minorHAnsi"/>
                <w:sz w:val="20"/>
                <w:szCs w:val="20"/>
              </w:rPr>
              <w:t>Equipo de Computación</w:t>
            </w:r>
          </w:p>
        </w:tc>
      </w:tr>
    </w:tbl>
    <w:p w:rsidR="0031499A" w:rsidRPr="00A13222" w:rsidRDefault="0031499A" w:rsidP="005712B7">
      <w:pPr>
        <w:pStyle w:val="Ttulo3"/>
        <w:keepLines w:val="0"/>
        <w:numPr>
          <w:ilvl w:val="1"/>
          <w:numId w:val="36"/>
        </w:numPr>
        <w:autoSpaceDE w:val="0"/>
        <w:autoSpaceDN w:val="0"/>
        <w:adjustRightInd w:val="0"/>
        <w:spacing w:before="240" w:line="360" w:lineRule="auto"/>
        <w:ind w:left="567" w:hanging="567"/>
        <w:contextualSpacing/>
        <w:jc w:val="both"/>
        <w:rPr>
          <w:rFonts w:asciiTheme="minorHAnsi" w:eastAsiaTheme="minorEastAsia" w:hAnsiTheme="minorHAnsi" w:cstheme="minorHAnsi"/>
          <w:color w:val="auto"/>
          <w:kern w:val="28"/>
          <w:sz w:val="20"/>
          <w:szCs w:val="20"/>
          <w:lang w:val="es-ES"/>
        </w:rPr>
      </w:pPr>
      <w:r w:rsidRPr="00A13222">
        <w:rPr>
          <w:rFonts w:asciiTheme="minorHAnsi" w:eastAsiaTheme="minorEastAsia" w:hAnsiTheme="minorHAnsi" w:cstheme="minorHAnsi"/>
          <w:color w:val="auto"/>
          <w:kern w:val="28"/>
          <w:sz w:val="20"/>
          <w:szCs w:val="20"/>
          <w:lang w:val="es-ES"/>
        </w:rPr>
        <w:t xml:space="preserve">PROCEDIMIENTO PARA LA EJECUCIÓN. </w:t>
      </w:r>
    </w:p>
    <w:p w:rsidR="0031499A" w:rsidRPr="005A3330" w:rsidRDefault="0031499A" w:rsidP="005712B7">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Los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31499A" w:rsidRPr="005A3330" w:rsidRDefault="0031499A" w:rsidP="005712B7">
      <w:pPr>
        <w:contextualSpacing/>
        <w:jc w:val="both"/>
        <w:rPr>
          <w:rFonts w:asciiTheme="minorHAnsi" w:hAnsiTheme="minorHAnsi" w:cstheme="minorHAnsi"/>
          <w:kern w:val="28"/>
          <w:sz w:val="20"/>
          <w:szCs w:val="20"/>
        </w:rPr>
      </w:pPr>
    </w:p>
    <w:p w:rsidR="0031499A" w:rsidRPr="005A3330" w:rsidRDefault="0031499A" w:rsidP="005712B7">
      <w:pPr>
        <w:ind w:left="284" w:hanging="284"/>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lastRenderedPageBreak/>
        <w:t xml:space="preserve">a) </w:t>
      </w:r>
      <w:r w:rsidRPr="005A3330">
        <w:rPr>
          <w:rFonts w:asciiTheme="minorHAnsi" w:hAnsiTheme="minorHAnsi" w:cstheme="minorHAnsi"/>
          <w:kern w:val="28"/>
          <w:sz w:val="20"/>
          <w:szCs w:val="20"/>
        </w:rPr>
        <w:tab/>
        <w:t xml:space="preserve">La elaboración de los planos As Built, será realizado por personal calificado (Responsable de Planos As Built),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 </w:t>
      </w:r>
    </w:p>
    <w:p w:rsidR="0031499A" w:rsidRPr="005A3330" w:rsidRDefault="0031499A" w:rsidP="005712B7">
      <w:pPr>
        <w:ind w:left="284" w:hanging="284"/>
        <w:contextualSpacing/>
        <w:jc w:val="both"/>
        <w:rPr>
          <w:rFonts w:asciiTheme="minorHAnsi" w:hAnsiTheme="minorHAnsi" w:cstheme="minorHAnsi"/>
          <w:kern w:val="28"/>
          <w:sz w:val="20"/>
          <w:szCs w:val="20"/>
        </w:rPr>
      </w:pPr>
    </w:p>
    <w:p w:rsidR="0031499A" w:rsidRPr="005A3330" w:rsidRDefault="0031499A" w:rsidP="005712B7">
      <w:pPr>
        <w:ind w:left="284" w:hanging="284"/>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b) YPFB entregara planos de la(s) zona(s) donde se realice el proyecto, en casos excepcionales el CONTRATISTA, será el encargado de conseguir los planos de la zona previa comunicación al SUPERVISOR. </w:t>
      </w:r>
    </w:p>
    <w:p w:rsidR="0031499A" w:rsidRPr="005A3330" w:rsidRDefault="0031499A" w:rsidP="005712B7">
      <w:pPr>
        <w:ind w:left="284" w:hanging="284"/>
        <w:contextualSpacing/>
        <w:jc w:val="both"/>
        <w:rPr>
          <w:rFonts w:asciiTheme="minorHAnsi" w:hAnsiTheme="minorHAnsi" w:cstheme="minorHAnsi"/>
          <w:kern w:val="28"/>
          <w:sz w:val="20"/>
          <w:szCs w:val="20"/>
        </w:rPr>
      </w:pPr>
    </w:p>
    <w:p w:rsidR="0031499A" w:rsidRPr="005A3330" w:rsidRDefault="0031499A" w:rsidP="005712B7">
      <w:pPr>
        <w:ind w:left="284" w:hanging="284"/>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c) </w:t>
      </w:r>
      <w:r w:rsidRPr="005A3330">
        <w:rPr>
          <w:rFonts w:asciiTheme="minorHAnsi" w:hAnsiTheme="minorHAnsi" w:cstheme="minorHAnsi"/>
          <w:kern w:val="28"/>
          <w:sz w:val="20"/>
          <w:szCs w:val="20"/>
        </w:rPr>
        <w:tab/>
        <w:t xml:space="preserve">El SUPERVISOR entregará una guía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31499A" w:rsidRPr="005A3330" w:rsidRDefault="0031499A" w:rsidP="005712B7">
      <w:pPr>
        <w:ind w:left="284" w:hanging="284"/>
        <w:contextualSpacing/>
        <w:jc w:val="both"/>
        <w:rPr>
          <w:rFonts w:asciiTheme="minorHAnsi" w:hAnsiTheme="minorHAnsi" w:cstheme="minorHAnsi"/>
          <w:kern w:val="28"/>
          <w:sz w:val="20"/>
          <w:szCs w:val="20"/>
        </w:rPr>
      </w:pPr>
    </w:p>
    <w:p w:rsidR="0031499A" w:rsidRPr="005A3330" w:rsidRDefault="0031499A" w:rsidP="005712B7">
      <w:pPr>
        <w:ind w:left="284" w:hanging="284"/>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d) </w:t>
      </w:r>
      <w:r w:rsidRPr="005A3330">
        <w:rPr>
          <w:rFonts w:asciiTheme="minorHAnsi" w:hAnsiTheme="minorHAnsi" w:cstheme="minorHAnsi"/>
          <w:kern w:val="28"/>
          <w:sz w:val="20"/>
          <w:szCs w:val="20"/>
        </w:rPr>
        <w:tab/>
        <w:t xml:space="preserve">En la elaboración de planos As Built, se deberá realizar todas las mediciones y acotaciones necesarias en obra, para que la información sea coherente con la construcción de red secundaria. </w:t>
      </w:r>
    </w:p>
    <w:p w:rsidR="0031499A" w:rsidRPr="005A3330" w:rsidRDefault="0031499A" w:rsidP="005712B7">
      <w:pPr>
        <w:ind w:left="284" w:hanging="284"/>
        <w:contextualSpacing/>
        <w:jc w:val="both"/>
        <w:rPr>
          <w:rFonts w:asciiTheme="minorHAnsi" w:hAnsiTheme="minorHAnsi" w:cstheme="minorHAnsi"/>
          <w:kern w:val="28"/>
          <w:sz w:val="20"/>
          <w:szCs w:val="20"/>
        </w:rPr>
      </w:pPr>
    </w:p>
    <w:p w:rsidR="0031499A" w:rsidRPr="005A3330" w:rsidRDefault="0031499A" w:rsidP="005712B7">
      <w:pPr>
        <w:ind w:left="284" w:hanging="284"/>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e) </w:t>
      </w:r>
      <w:r w:rsidRPr="005A3330">
        <w:rPr>
          <w:rFonts w:asciiTheme="minorHAnsi" w:hAnsiTheme="minorHAnsi" w:cstheme="minorHAnsi"/>
          <w:kern w:val="28"/>
          <w:sz w:val="20"/>
          <w:szCs w:val="20"/>
        </w:rPr>
        <w:tab/>
        <w:t xml:space="preserve">Los planos "As Built" serán entregados periódicamente con anticipación a cualquier solicitud de pago y para la recepción provisional de obra. El formato de presentación será impreso a colores y en medio digital (archivos .dwg – 3 copias en CD). </w:t>
      </w:r>
    </w:p>
    <w:p w:rsidR="0031499A" w:rsidRPr="005A3330" w:rsidRDefault="0031499A" w:rsidP="005712B7">
      <w:pPr>
        <w:ind w:left="284" w:hanging="284"/>
        <w:contextualSpacing/>
        <w:jc w:val="both"/>
        <w:rPr>
          <w:rFonts w:asciiTheme="minorHAnsi" w:hAnsiTheme="minorHAnsi" w:cstheme="minorHAnsi"/>
          <w:kern w:val="28"/>
          <w:sz w:val="20"/>
          <w:szCs w:val="20"/>
        </w:rPr>
      </w:pPr>
    </w:p>
    <w:p w:rsidR="0031499A" w:rsidRPr="005A3330" w:rsidRDefault="0031499A" w:rsidP="005712B7">
      <w:pPr>
        <w:ind w:left="284" w:hanging="284"/>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f) </w:t>
      </w:r>
      <w:r w:rsidRPr="005A3330">
        <w:rPr>
          <w:rFonts w:asciiTheme="minorHAnsi" w:hAnsiTheme="minorHAnsi" w:cstheme="minorHAnsi"/>
          <w:kern w:val="28"/>
          <w:sz w:val="20"/>
          <w:szCs w:val="20"/>
        </w:rPr>
        <w:tab/>
        <w:t xml:space="preserve">La presentación final de los planos “As Built” por parte del CONTRATISTA, deberá realizarse antes de la entrega definitiva de la obra, caso contrario no se realizara la recepción de la obra. </w:t>
      </w:r>
    </w:p>
    <w:p w:rsidR="0031499A" w:rsidRPr="00A13222" w:rsidRDefault="0031499A" w:rsidP="005712B7">
      <w:pPr>
        <w:pStyle w:val="Ttulo3"/>
        <w:keepLines w:val="0"/>
        <w:numPr>
          <w:ilvl w:val="1"/>
          <w:numId w:val="36"/>
        </w:numPr>
        <w:autoSpaceDE w:val="0"/>
        <w:autoSpaceDN w:val="0"/>
        <w:adjustRightInd w:val="0"/>
        <w:spacing w:before="240" w:line="360" w:lineRule="auto"/>
        <w:ind w:left="567" w:hanging="567"/>
        <w:contextualSpacing/>
        <w:jc w:val="both"/>
        <w:rPr>
          <w:rFonts w:asciiTheme="minorHAnsi" w:eastAsiaTheme="minorEastAsia" w:hAnsiTheme="minorHAnsi" w:cstheme="minorHAnsi"/>
          <w:color w:val="auto"/>
          <w:kern w:val="28"/>
          <w:sz w:val="20"/>
          <w:szCs w:val="20"/>
          <w:lang w:val="es-ES"/>
        </w:rPr>
      </w:pPr>
      <w:r w:rsidRPr="00A13222">
        <w:rPr>
          <w:rFonts w:asciiTheme="minorHAnsi" w:hAnsiTheme="minorHAnsi" w:cstheme="minorHAnsi"/>
          <w:color w:val="auto"/>
          <w:sz w:val="20"/>
          <w:szCs w:val="20"/>
        </w:rPr>
        <w:t>MEDIDAS DE MITIGACIÓN AMBIENTAL</w:t>
      </w:r>
    </w:p>
    <w:p w:rsidR="0031499A" w:rsidRPr="005A3330" w:rsidRDefault="0031499A" w:rsidP="005712B7">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5712B7">
      <w:pPr>
        <w:jc w:val="both"/>
        <w:rPr>
          <w:rFonts w:asciiTheme="minorHAnsi" w:hAnsiTheme="minorHAnsi" w:cstheme="minorHAnsi"/>
          <w:kern w:val="28"/>
          <w:sz w:val="20"/>
          <w:szCs w:val="20"/>
          <w:lang w:val="es-ES_tradnl"/>
        </w:rPr>
      </w:pPr>
    </w:p>
    <w:p w:rsidR="0031499A" w:rsidRPr="005A3330" w:rsidRDefault="0031499A" w:rsidP="005712B7">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5712B7">
      <w:pPr>
        <w:jc w:val="both"/>
        <w:rPr>
          <w:rFonts w:asciiTheme="minorHAnsi" w:hAnsiTheme="minorHAnsi" w:cstheme="minorHAnsi"/>
          <w:kern w:val="28"/>
          <w:sz w:val="20"/>
          <w:szCs w:val="20"/>
          <w:lang w:val="es-ES_tradnl"/>
        </w:rPr>
      </w:pPr>
    </w:p>
    <w:p w:rsidR="0031499A" w:rsidRPr="005A3330" w:rsidRDefault="0031499A" w:rsidP="005712B7">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5712B7">
      <w:pPr>
        <w:jc w:val="both"/>
        <w:rPr>
          <w:rFonts w:asciiTheme="minorHAnsi" w:hAnsiTheme="minorHAnsi" w:cstheme="minorHAnsi"/>
          <w:kern w:val="28"/>
          <w:sz w:val="20"/>
          <w:szCs w:val="20"/>
          <w:lang w:val="es-ES_tradnl"/>
        </w:rPr>
      </w:pPr>
    </w:p>
    <w:p w:rsidR="0031499A" w:rsidRPr="005A3330" w:rsidRDefault="0031499A" w:rsidP="005712B7">
      <w:pPr>
        <w:jc w:val="both"/>
        <w:rPr>
          <w:rFonts w:asciiTheme="minorHAnsi" w:eastAsiaTheme="minorEastAsia" w:hAnsiTheme="minorHAnsi" w:cstheme="minorHAnsi"/>
          <w:kern w:val="28"/>
          <w:sz w:val="20"/>
          <w:szCs w:val="20"/>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A13222" w:rsidRDefault="0031499A" w:rsidP="005712B7">
      <w:pPr>
        <w:pStyle w:val="Ttulo3"/>
        <w:keepLines w:val="0"/>
        <w:numPr>
          <w:ilvl w:val="1"/>
          <w:numId w:val="36"/>
        </w:numPr>
        <w:autoSpaceDE w:val="0"/>
        <w:autoSpaceDN w:val="0"/>
        <w:adjustRightInd w:val="0"/>
        <w:spacing w:before="240" w:line="360" w:lineRule="auto"/>
        <w:ind w:left="567" w:hanging="567"/>
        <w:contextualSpacing/>
        <w:jc w:val="both"/>
        <w:rPr>
          <w:rFonts w:asciiTheme="minorHAnsi" w:eastAsiaTheme="minorEastAsia" w:hAnsiTheme="minorHAnsi" w:cstheme="minorHAnsi"/>
          <w:color w:val="auto"/>
          <w:kern w:val="28"/>
          <w:sz w:val="20"/>
          <w:szCs w:val="20"/>
          <w:lang w:val="es-ES"/>
        </w:rPr>
      </w:pPr>
      <w:r w:rsidRPr="00A13222">
        <w:rPr>
          <w:rFonts w:asciiTheme="minorHAnsi" w:eastAsiaTheme="minorEastAsia" w:hAnsiTheme="minorHAnsi" w:cstheme="minorHAnsi"/>
          <w:color w:val="auto"/>
          <w:kern w:val="28"/>
          <w:sz w:val="20"/>
          <w:szCs w:val="20"/>
          <w:lang w:val="es-ES"/>
        </w:rPr>
        <w:t xml:space="preserve">MEDICIÓN Y FORMA DE PAGO. </w:t>
      </w:r>
    </w:p>
    <w:p w:rsidR="0031499A" w:rsidRPr="005A3330" w:rsidRDefault="0031499A" w:rsidP="005712B7">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El ítem de elaboración de planos “As Built”</w:t>
      </w:r>
      <w:r w:rsidR="00D554D9">
        <w:rPr>
          <w:rFonts w:asciiTheme="minorHAnsi" w:hAnsiTheme="minorHAnsi" w:cstheme="minorHAnsi"/>
          <w:kern w:val="28"/>
          <w:sz w:val="20"/>
          <w:szCs w:val="20"/>
        </w:rPr>
        <w:t>, será medido de forma Global,</w:t>
      </w:r>
      <w:r w:rsidRPr="005A3330">
        <w:rPr>
          <w:rFonts w:asciiTheme="minorHAnsi" w:hAnsiTheme="minorHAnsi" w:cstheme="minorHAnsi"/>
          <w:kern w:val="28"/>
          <w:sz w:val="20"/>
          <w:szCs w:val="20"/>
        </w:rPr>
        <w:t xml:space="preserve"> dibujados de acuerdo a las longitudes, presentados en formato impreso y en medio digital, las cuales serán medidas y aprobadas por el SUPERVISOR. La forma de pago se efectuara de acuerdo al precio unitario de la propuesta aceptada.</w:t>
      </w:r>
    </w:p>
    <w:p w:rsidR="0031499A" w:rsidRPr="005A3330" w:rsidRDefault="0031499A" w:rsidP="005712B7">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 </w:t>
      </w:r>
    </w:p>
    <w:p w:rsidR="0031499A" w:rsidRPr="005A3330" w:rsidRDefault="0031499A" w:rsidP="005712B7">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Dicho pago, será la compensación total por los materiales, mano de obra, herramientas, equipo y otros gastos que sean necesarios, para la adecuada y correcta ejecución de los trabajos. </w:t>
      </w:r>
    </w:p>
    <w:p w:rsidR="0031499A" w:rsidRPr="005A3330" w:rsidRDefault="0031499A" w:rsidP="005712B7">
      <w:pPr>
        <w:contextualSpacing/>
        <w:jc w:val="both"/>
        <w:rPr>
          <w:rFonts w:asciiTheme="minorHAnsi" w:hAnsiTheme="minorHAnsi" w:cstheme="minorHAnsi"/>
          <w:kern w:val="28"/>
          <w:sz w:val="20"/>
          <w:szCs w:val="20"/>
        </w:rPr>
      </w:pPr>
    </w:p>
    <w:p w:rsidR="0031499A" w:rsidRPr="005A3330" w:rsidRDefault="0031499A" w:rsidP="005712B7">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31499A" w:rsidRPr="005A3330" w:rsidRDefault="0031499A" w:rsidP="005712B7">
      <w:pPr>
        <w:contextualSpacing/>
        <w:jc w:val="both"/>
        <w:rPr>
          <w:rFonts w:asciiTheme="minorHAnsi" w:hAnsiTheme="minorHAnsi" w:cstheme="minorHAnsi"/>
          <w:kern w:val="28"/>
          <w:sz w:val="20"/>
          <w:szCs w:val="20"/>
        </w:rPr>
      </w:pPr>
    </w:p>
    <w:p w:rsidR="00F36097" w:rsidRPr="005A3330" w:rsidRDefault="0031499A" w:rsidP="005712B7">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Tanto el Residente de Obra como el Responsable de Planos As Built, son los responsables de la veracidad, exactitud y presentación de las medidas de obra como sus respectivos detalles graficados en los planos.</w:t>
      </w:r>
    </w:p>
    <w:p w:rsidR="0031499A" w:rsidRPr="00A13222" w:rsidRDefault="00E42642" w:rsidP="005712B7">
      <w:pPr>
        <w:pStyle w:val="Ttulo3"/>
        <w:keepLines w:val="0"/>
        <w:numPr>
          <w:ilvl w:val="0"/>
          <w:numId w:val="36"/>
        </w:numPr>
        <w:autoSpaceDE w:val="0"/>
        <w:autoSpaceDN w:val="0"/>
        <w:adjustRightInd w:val="0"/>
        <w:spacing w:before="240" w:line="360" w:lineRule="auto"/>
        <w:contextualSpacing/>
        <w:jc w:val="both"/>
        <w:rPr>
          <w:rFonts w:asciiTheme="minorHAnsi" w:hAnsiTheme="minorHAnsi" w:cstheme="minorHAnsi"/>
          <w:color w:val="4472C4" w:themeColor="accent5"/>
          <w:sz w:val="20"/>
          <w:szCs w:val="20"/>
        </w:rPr>
      </w:pPr>
      <w:bookmarkStart w:id="22" w:name="_Toc378236514"/>
      <w:bookmarkStart w:id="23" w:name="_Toc378667047"/>
      <w:bookmarkStart w:id="24" w:name="_Toc378667233"/>
      <w:bookmarkStart w:id="25" w:name="_Toc378667748"/>
      <w:bookmarkStart w:id="26" w:name="_Toc381213541"/>
      <w:bookmarkStart w:id="27" w:name="_Toc381214018"/>
      <w:bookmarkStart w:id="28" w:name="_Toc381214109"/>
      <w:bookmarkStart w:id="29" w:name="_Toc384130477"/>
      <w:bookmarkStart w:id="30" w:name="_Toc384130698"/>
      <w:bookmarkStart w:id="31" w:name="_Toc384130854"/>
      <w:bookmarkStart w:id="32" w:name="_Toc384131245"/>
      <w:bookmarkStart w:id="33" w:name="_Toc387785996"/>
      <w:bookmarkStart w:id="34" w:name="_Toc387788284"/>
      <w:bookmarkStart w:id="35" w:name="_Toc388648593"/>
      <w:bookmarkStart w:id="36" w:name="_Toc388648681"/>
      <w:bookmarkStart w:id="37" w:name="_Toc388693342"/>
      <w:bookmarkStart w:id="38" w:name="_Toc388702304"/>
      <w:bookmarkStart w:id="39" w:name="_Toc388724582"/>
      <w:bookmarkStart w:id="40" w:name="_Toc404098170"/>
      <w:r w:rsidRPr="00A13222">
        <w:rPr>
          <w:rFonts w:asciiTheme="minorHAnsi" w:eastAsiaTheme="minorHAnsi" w:hAnsiTheme="minorHAnsi" w:cstheme="minorHAnsi"/>
          <w:bCs w:val="0"/>
          <w:color w:val="4472C4" w:themeColor="accent5"/>
          <w:sz w:val="20"/>
          <w:szCs w:val="20"/>
        </w:rPr>
        <w:t xml:space="preserve">ELABORACIÓN </w:t>
      </w:r>
      <w:r w:rsidR="0031499A" w:rsidRPr="00A13222">
        <w:rPr>
          <w:rFonts w:asciiTheme="minorHAnsi" w:eastAsiaTheme="minorHAnsi" w:hAnsiTheme="minorHAnsi" w:cstheme="minorHAnsi"/>
          <w:bCs w:val="0"/>
          <w:color w:val="4472C4" w:themeColor="accent5"/>
          <w:sz w:val="20"/>
          <w:szCs w:val="20"/>
        </w:rPr>
        <w:t>DATA BOOK.</w:t>
      </w:r>
    </w:p>
    <w:p w:rsidR="0031499A" w:rsidRPr="00F36097" w:rsidRDefault="00CD35FE" w:rsidP="005712B7">
      <w:pPr>
        <w:contextualSpacing/>
        <w:jc w:val="both"/>
        <w:rPr>
          <w:rFonts w:asciiTheme="minorHAnsi" w:hAnsiTheme="minorHAnsi" w:cstheme="minorHAnsi"/>
          <w:b/>
          <w:kern w:val="28"/>
          <w:sz w:val="20"/>
          <w:szCs w:val="20"/>
        </w:rPr>
      </w:pPr>
      <w:r>
        <w:rPr>
          <w:rFonts w:asciiTheme="minorHAnsi" w:hAnsiTheme="minorHAnsi" w:cstheme="minorHAnsi"/>
          <w:b/>
          <w:kern w:val="28"/>
          <w:sz w:val="20"/>
          <w:szCs w:val="20"/>
        </w:rPr>
        <w:t>UNIDAD: Glb</w:t>
      </w:r>
    </w:p>
    <w:p w:rsidR="0031499A" w:rsidRPr="00A13222" w:rsidRDefault="0031499A" w:rsidP="005712B7">
      <w:pPr>
        <w:pStyle w:val="Ttulo3"/>
        <w:keepLines w:val="0"/>
        <w:numPr>
          <w:ilvl w:val="1"/>
          <w:numId w:val="36"/>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A13222">
        <w:rPr>
          <w:rFonts w:asciiTheme="minorHAnsi" w:eastAsiaTheme="minorEastAsia" w:hAnsiTheme="minorHAnsi" w:cstheme="minorHAnsi"/>
          <w:color w:val="auto"/>
          <w:kern w:val="28"/>
          <w:sz w:val="20"/>
          <w:szCs w:val="20"/>
          <w:lang w:val="es-ES"/>
        </w:rPr>
        <w:t>DEFINICIÓN</w:t>
      </w:r>
      <w:r w:rsidRPr="00A13222">
        <w:rPr>
          <w:rFonts w:asciiTheme="minorHAnsi" w:eastAsiaTheme="minorHAnsi" w:hAnsiTheme="minorHAnsi" w:cstheme="minorHAnsi"/>
          <w:b w:val="0"/>
          <w:bCs w:val="0"/>
          <w:color w:val="auto"/>
          <w:sz w:val="20"/>
          <w:szCs w:val="20"/>
        </w:rPr>
        <w:t xml:space="preserve"> </w:t>
      </w:r>
    </w:p>
    <w:p w:rsidR="0031499A" w:rsidRPr="005A3330" w:rsidRDefault="0031499A" w:rsidP="005712B7">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Este ítem comprende los trabajos de recopilación de datos, registro, elaboración y entrega de documentos que conforman el Data Book conforme requerimiento de YPFB. </w:t>
      </w:r>
    </w:p>
    <w:p w:rsidR="0031499A" w:rsidRPr="00A13222" w:rsidRDefault="0031499A" w:rsidP="005712B7">
      <w:pPr>
        <w:pStyle w:val="Ttulo3"/>
        <w:keepLines w:val="0"/>
        <w:numPr>
          <w:ilvl w:val="1"/>
          <w:numId w:val="36"/>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A13222">
        <w:rPr>
          <w:rFonts w:asciiTheme="minorHAnsi" w:eastAsiaTheme="minorHAnsi" w:hAnsiTheme="minorHAnsi" w:cstheme="minorHAnsi"/>
          <w:bCs w:val="0"/>
          <w:color w:val="auto"/>
          <w:sz w:val="20"/>
          <w:szCs w:val="20"/>
        </w:rPr>
        <w:t xml:space="preserve">MATERIALES, HERRAMIENTAS, EQUIPO Y PERSONAL </w:t>
      </w:r>
    </w:p>
    <w:p w:rsidR="00FB7C63" w:rsidRDefault="00FB7C63" w:rsidP="005712B7">
      <w:pPr>
        <w:autoSpaceDE w:val="0"/>
        <w:autoSpaceDN w:val="0"/>
        <w:adjustRightInd w:val="0"/>
        <w:jc w:val="both"/>
        <w:rPr>
          <w:rFonts w:asciiTheme="minorHAnsi" w:hAnsiTheme="minorHAnsi" w:cstheme="minorHAnsi"/>
          <w:sz w:val="20"/>
          <w:szCs w:val="20"/>
        </w:rPr>
      </w:pPr>
      <w:r w:rsidRPr="00B23913">
        <w:rPr>
          <w:rFonts w:asciiTheme="minorHAnsi" w:hAnsiTheme="minorHAnsi" w:cstheme="minorHAnsi"/>
          <w:sz w:val="20"/>
          <w:szCs w:val="20"/>
        </w:rPr>
        <w:t>EL CONTRATISTA es quien suministrará todo el material necesario, personal y otros elementos necesarios para la ejecución de este ítem</w:t>
      </w:r>
      <w:r>
        <w:rPr>
          <w:rFonts w:asciiTheme="minorHAnsi" w:hAnsiTheme="minorHAnsi" w:cstheme="minorHAnsi"/>
          <w:sz w:val="20"/>
          <w:szCs w:val="20"/>
        </w:rPr>
        <w:t xml:space="preserve">. </w:t>
      </w:r>
    </w:p>
    <w:p w:rsidR="00FB7C63" w:rsidRPr="002B20C6" w:rsidRDefault="00FB7C63" w:rsidP="005712B7">
      <w:pPr>
        <w:autoSpaceDE w:val="0"/>
        <w:autoSpaceDN w:val="0"/>
        <w:adjustRightInd w:val="0"/>
        <w:jc w:val="both"/>
        <w:rPr>
          <w:rFonts w:asciiTheme="minorHAnsi" w:hAnsiTheme="minorHAnsi" w:cstheme="minorHAnsi"/>
          <w:b/>
          <w:sz w:val="20"/>
          <w:szCs w:val="20"/>
        </w:rPr>
      </w:pPr>
    </w:p>
    <w:p w:rsidR="00770053" w:rsidRDefault="00770053" w:rsidP="005712B7">
      <w:pPr>
        <w:widowControl w:val="0"/>
        <w:autoSpaceDE w:val="0"/>
        <w:autoSpaceDN w:val="0"/>
        <w:adjustRightInd w:val="0"/>
        <w:spacing w:line="360" w:lineRule="auto"/>
        <w:jc w:val="both"/>
        <w:rPr>
          <w:rFonts w:asciiTheme="minorHAnsi" w:hAnsiTheme="minorHAnsi" w:cstheme="minorHAnsi"/>
          <w:b/>
          <w:sz w:val="20"/>
          <w:szCs w:val="20"/>
          <w:lang w:val="es-ES_tradnl"/>
        </w:rPr>
      </w:pPr>
    </w:p>
    <w:p w:rsidR="00FB7C63" w:rsidRPr="00B27FAB" w:rsidRDefault="00FB7C63" w:rsidP="005712B7">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lastRenderedPageBreak/>
        <w:t>MATERIALES.</w:t>
      </w:r>
    </w:p>
    <w:tbl>
      <w:tblPr>
        <w:tblStyle w:val="Tablaconcuadrcula"/>
        <w:tblW w:w="0" w:type="auto"/>
        <w:jc w:val="center"/>
        <w:tblLook w:val="04A0" w:firstRow="1" w:lastRow="0" w:firstColumn="1" w:lastColumn="0" w:noHBand="0" w:noVBand="1"/>
      </w:tblPr>
      <w:tblGrid>
        <w:gridCol w:w="7117"/>
      </w:tblGrid>
      <w:tr w:rsidR="00FB7C63" w:rsidRPr="00B27FAB" w:rsidTr="002B7FBF">
        <w:trPr>
          <w:trHeight w:val="248"/>
          <w:jc w:val="center"/>
        </w:trPr>
        <w:tc>
          <w:tcPr>
            <w:tcW w:w="7117" w:type="dxa"/>
          </w:tcPr>
          <w:p w:rsidR="00FB7C63" w:rsidRPr="00B27FAB" w:rsidRDefault="00FB7C63" w:rsidP="005712B7">
            <w:pPr>
              <w:widowControl w:val="0"/>
              <w:autoSpaceDE w:val="0"/>
              <w:autoSpaceDN w:val="0"/>
              <w:adjustRightInd w:val="0"/>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DESCRIPCION:</w:t>
            </w:r>
          </w:p>
        </w:tc>
      </w:tr>
      <w:tr w:rsidR="00FB7C63" w:rsidRPr="00B27FAB" w:rsidTr="002B7FBF">
        <w:trPr>
          <w:trHeight w:val="248"/>
          <w:jc w:val="center"/>
        </w:trPr>
        <w:tc>
          <w:tcPr>
            <w:tcW w:w="7117" w:type="dxa"/>
          </w:tcPr>
          <w:p w:rsidR="00FB7C63" w:rsidRPr="00756389" w:rsidRDefault="00FB7C63" w:rsidP="005712B7">
            <w:pPr>
              <w:jc w:val="both"/>
              <w:rPr>
                <w:rFonts w:asciiTheme="minorHAnsi" w:hAnsiTheme="minorHAnsi" w:cstheme="minorHAnsi"/>
                <w:sz w:val="20"/>
                <w:szCs w:val="20"/>
              </w:rPr>
            </w:pPr>
            <w:r w:rsidRPr="00756389">
              <w:rPr>
                <w:rFonts w:asciiTheme="minorHAnsi" w:hAnsiTheme="minorHAnsi" w:cstheme="minorHAnsi"/>
                <w:sz w:val="20"/>
                <w:szCs w:val="20"/>
              </w:rPr>
              <w:t>Carpeta dura de palanca o Similar</w:t>
            </w:r>
          </w:p>
        </w:tc>
      </w:tr>
      <w:tr w:rsidR="00FB7C63" w:rsidRPr="00B27FAB" w:rsidTr="002B7FBF">
        <w:trPr>
          <w:trHeight w:val="248"/>
          <w:jc w:val="center"/>
        </w:trPr>
        <w:tc>
          <w:tcPr>
            <w:tcW w:w="7117" w:type="dxa"/>
          </w:tcPr>
          <w:p w:rsidR="00FB7C63" w:rsidRPr="00756389" w:rsidRDefault="00FB7C63" w:rsidP="005712B7">
            <w:pPr>
              <w:jc w:val="both"/>
              <w:rPr>
                <w:rFonts w:asciiTheme="minorHAnsi" w:hAnsiTheme="minorHAnsi" w:cstheme="minorHAnsi"/>
                <w:sz w:val="20"/>
                <w:szCs w:val="20"/>
              </w:rPr>
            </w:pPr>
            <w:r w:rsidRPr="00756389">
              <w:rPr>
                <w:rFonts w:asciiTheme="minorHAnsi" w:hAnsiTheme="minorHAnsi" w:cstheme="minorHAnsi"/>
                <w:sz w:val="20"/>
                <w:szCs w:val="20"/>
              </w:rPr>
              <w:t>DVD</w:t>
            </w:r>
          </w:p>
        </w:tc>
      </w:tr>
      <w:tr w:rsidR="00FB7C63" w:rsidRPr="00B27FAB" w:rsidTr="002B7FBF">
        <w:trPr>
          <w:trHeight w:val="248"/>
          <w:jc w:val="center"/>
        </w:trPr>
        <w:tc>
          <w:tcPr>
            <w:tcW w:w="7117" w:type="dxa"/>
          </w:tcPr>
          <w:p w:rsidR="00FB7C63" w:rsidRPr="00756389" w:rsidRDefault="00FB7C63" w:rsidP="005712B7">
            <w:pPr>
              <w:jc w:val="both"/>
              <w:rPr>
                <w:rFonts w:asciiTheme="minorHAnsi" w:hAnsiTheme="minorHAnsi" w:cstheme="minorHAnsi"/>
                <w:sz w:val="20"/>
                <w:szCs w:val="20"/>
              </w:rPr>
            </w:pPr>
            <w:r w:rsidRPr="00756389">
              <w:rPr>
                <w:rFonts w:asciiTheme="minorHAnsi" w:hAnsiTheme="minorHAnsi" w:cstheme="minorHAnsi"/>
                <w:sz w:val="20"/>
                <w:szCs w:val="20"/>
              </w:rPr>
              <w:t>Hojas Tamaño Carta (Paquete 500 hojas)</w:t>
            </w:r>
          </w:p>
        </w:tc>
      </w:tr>
      <w:tr w:rsidR="00FB7C63" w:rsidRPr="00B27FAB" w:rsidTr="002B7FBF">
        <w:trPr>
          <w:trHeight w:val="248"/>
          <w:jc w:val="center"/>
        </w:trPr>
        <w:tc>
          <w:tcPr>
            <w:tcW w:w="7117" w:type="dxa"/>
          </w:tcPr>
          <w:p w:rsidR="00FB7C63" w:rsidRPr="00756389" w:rsidRDefault="00FB7C63" w:rsidP="005712B7">
            <w:pPr>
              <w:jc w:val="both"/>
              <w:rPr>
                <w:rFonts w:asciiTheme="minorHAnsi" w:hAnsiTheme="minorHAnsi" w:cstheme="minorHAnsi"/>
                <w:sz w:val="20"/>
                <w:szCs w:val="20"/>
              </w:rPr>
            </w:pPr>
            <w:r w:rsidRPr="00756389">
              <w:rPr>
                <w:rFonts w:asciiTheme="minorHAnsi" w:hAnsiTheme="minorHAnsi" w:cstheme="minorHAnsi"/>
                <w:sz w:val="20"/>
                <w:szCs w:val="20"/>
              </w:rPr>
              <w:t>Hojas Tamaño Oficio (Paquete 500 hojas)</w:t>
            </w:r>
          </w:p>
        </w:tc>
      </w:tr>
    </w:tbl>
    <w:p w:rsidR="00FB7C63" w:rsidRPr="00B27FAB" w:rsidRDefault="00FB7C63" w:rsidP="005712B7">
      <w:pPr>
        <w:widowControl w:val="0"/>
        <w:autoSpaceDE w:val="0"/>
        <w:autoSpaceDN w:val="0"/>
        <w:adjustRightInd w:val="0"/>
        <w:jc w:val="both"/>
        <w:rPr>
          <w:rFonts w:asciiTheme="minorHAnsi" w:hAnsiTheme="minorHAnsi" w:cstheme="minorHAnsi"/>
          <w:b/>
          <w:sz w:val="20"/>
          <w:szCs w:val="20"/>
          <w:lang w:val="es-ES_tradnl"/>
        </w:rPr>
      </w:pPr>
    </w:p>
    <w:p w:rsidR="00FB7C63" w:rsidRPr="00B27FAB" w:rsidRDefault="00FB7C63" w:rsidP="005712B7">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EQUIPO Y MAQUINARIA.</w:t>
      </w:r>
    </w:p>
    <w:tbl>
      <w:tblPr>
        <w:tblStyle w:val="Tablaconcuadrcula"/>
        <w:tblW w:w="0" w:type="auto"/>
        <w:jc w:val="center"/>
        <w:tblLook w:val="04A0" w:firstRow="1" w:lastRow="0" w:firstColumn="1" w:lastColumn="0" w:noHBand="0" w:noVBand="1"/>
      </w:tblPr>
      <w:tblGrid>
        <w:gridCol w:w="7117"/>
      </w:tblGrid>
      <w:tr w:rsidR="00FB7C63" w:rsidRPr="00B27FAB" w:rsidTr="002B7FBF">
        <w:trPr>
          <w:trHeight w:val="248"/>
          <w:jc w:val="center"/>
        </w:trPr>
        <w:tc>
          <w:tcPr>
            <w:tcW w:w="7117" w:type="dxa"/>
          </w:tcPr>
          <w:p w:rsidR="00FB7C63" w:rsidRPr="00B27FAB" w:rsidRDefault="00FB7C63" w:rsidP="005712B7">
            <w:pPr>
              <w:widowControl w:val="0"/>
              <w:autoSpaceDE w:val="0"/>
              <w:autoSpaceDN w:val="0"/>
              <w:adjustRightInd w:val="0"/>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DESCRIPCION:</w:t>
            </w:r>
          </w:p>
        </w:tc>
      </w:tr>
      <w:tr w:rsidR="00FB7C63" w:rsidRPr="00B27FAB" w:rsidTr="002B7FBF">
        <w:trPr>
          <w:trHeight w:val="248"/>
          <w:jc w:val="center"/>
        </w:trPr>
        <w:tc>
          <w:tcPr>
            <w:tcW w:w="7117" w:type="dxa"/>
          </w:tcPr>
          <w:p w:rsidR="00FB7C63" w:rsidRPr="00756389" w:rsidRDefault="00FB7C63" w:rsidP="005712B7">
            <w:pPr>
              <w:jc w:val="both"/>
              <w:rPr>
                <w:rFonts w:asciiTheme="minorHAnsi" w:hAnsiTheme="minorHAnsi" w:cstheme="minorHAnsi"/>
                <w:sz w:val="20"/>
                <w:szCs w:val="20"/>
              </w:rPr>
            </w:pPr>
            <w:r w:rsidRPr="00756389">
              <w:rPr>
                <w:rFonts w:asciiTheme="minorHAnsi" w:hAnsiTheme="minorHAnsi" w:cstheme="minorHAnsi"/>
                <w:sz w:val="20"/>
                <w:szCs w:val="20"/>
              </w:rPr>
              <w:t>Equipos de Impresión y escaneo</w:t>
            </w:r>
          </w:p>
        </w:tc>
      </w:tr>
      <w:tr w:rsidR="00FB7C63" w:rsidRPr="00B27FAB" w:rsidTr="002B7FBF">
        <w:trPr>
          <w:trHeight w:val="248"/>
          <w:jc w:val="center"/>
        </w:trPr>
        <w:tc>
          <w:tcPr>
            <w:tcW w:w="7117" w:type="dxa"/>
          </w:tcPr>
          <w:p w:rsidR="00FB7C63" w:rsidRPr="00756389" w:rsidRDefault="00FB7C63" w:rsidP="005712B7">
            <w:pPr>
              <w:jc w:val="both"/>
              <w:rPr>
                <w:rFonts w:asciiTheme="minorHAnsi" w:hAnsiTheme="minorHAnsi" w:cstheme="minorHAnsi"/>
                <w:sz w:val="20"/>
                <w:szCs w:val="20"/>
              </w:rPr>
            </w:pPr>
            <w:r w:rsidRPr="00756389">
              <w:rPr>
                <w:rFonts w:asciiTheme="minorHAnsi" w:hAnsiTheme="minorHAnsi" w:cstheme="minorHAnsi"/>
                <w:sz w:val="20"/>
                <w:szCs w:val="20"/>
              </w:rPr>
              <w:t>Fotocopiadora</w:t>
            </w:r>
          </w:p>
        </w:tc>
      </w:tr>
      <w:tr w:rsidR="00FB7C63" w:rsidRPr="00B27FAB" w:rsidTr="002B7FBF">
        <w:trPr>
          <w:trHeight w:val="248"/>
          <w:jc w:val="center"/>
        </w:trPr>
        <w:tc>
          <w:tcPr>
            <w:tcW w:w="7117" w:type="dxa"/>
          </w:tcPr>
          <w:p w:rsidR="00FB7C63" w:rsidRPr="00756389" w:rsidRDefault="00FB7C63" w:rsidP="005712B7">
            <w:pPr>
              <w:jc w:val="both"/>
              <w:rPr>
                <w:rFonts w:asciiTheme="minorHAnsi" w:hAnsiTheme="minorHAnsi" w:cstheme="minorHAnsi"/>
                <w:sz w:val="20"/>
                <w:szCs w:val="20"/>
              </w:rPr>
            </w:pPr>
            <w:r w:rsidRPr="00756389">
              <w:rPr>
                <w:rFonts w:asciiTheme="minorHAnsi" w:hAnsiTheme="minorHAnsi" w:cstheme="minorHAnsi"/>
                <w:sz w:val="20"/>
                <w:szCs w:val="20"/>
              </w:rPr>
              <w:t>Equipo de Computación</w:t>
            </w:r>
          </w:p>
        </w:tc>
      </w:tr>
    </w:tbl>
    <w:p w:rsidR="0031499A" w:rsidRPr="00A13222" w:rsidRDefault="0031499A" w:rsidP="005712B7">
      <w:pPr>
        <w:pStyle w:val="Ttulo3"/>
        <w:keepLines w:val="0"/>
        <w:numPr>
          <w:ilvl w:val="1"/>
          <w:numId w:val="36"/>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A13222">
        <w:rPr>
          <w:rFonts w:asciiTheme="minorHAnsi" w:eastAsiaTheme="minorHAnsi" w:hAnsiTheme="minorHAnsi" w:cstheme="minorHAnsi"/>
          <w:bCs w:val="0"/>
          <w:color w:val="auto"/>
          <w:sz w:val="20"/>
          <w:szCs w:val="20"/>
        </w:rPr>
        <w:t xml:space="preserve">PROCEDIMIENTO PARA LA EJECUCIÓN </w:t>
      </w:r>
    </w:p>
    <w:p w:rsidR="0031499A" w:rsidRPr="005A3330" w:rsidRDefault="0031499A" w:rsidP="005712B7">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documento denominado Data Book deberá ser presentado en carpeta dura tamaño carta color azul con tres orificios de perforación, en tres copias,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 El DATA BOOK estará conformado por 2 TOMOS, los mismos deberán ser Aprobados por el SUPERVISOR y FISCAL. </w:t>
      </w:r>
      <w:r w:rsidRPr="005A3330">
        <w:rPr>
          <w:rFonts w:asciiTheme="minorHAnsi" w:eastAsiaTheme="minorHAnsi" w:hAnsiTheme="minorHAnsi" w:cstheme="minorHAnsi"/>
          <w:b/>
          <w:bCs/>
          <w:sz w:val="20"/>
          <w:szCs w:val="20"/>
          <w:lang w:val="es-BO" w:eastAsia="en-US"/>
        </w:rPr>
        <w:t xml:space="preserve">TOMO I.- </w:t>
      </w:r>
      <w:r w:rsidRPr="005A3330">
        <w:rPr>
          <w:rFonts w:asciiTheme="minorHAnsi" w:eastAsiaTheme="minorHAnsi" w:hAnsiTheme="minorHAnsi" w:cstheme="minorHAnsi"/>
          <w:sz w:val="20"/>
          <w:szCs w:val="20"/>
          <w:lang w:val="es-BO" w:eastAsia="en-US"/>
        </w:rPr>
        <w:t xml:space="preserve">Conformado por la documentación de las obras mecánicas y obras civiles: Dicho tomo deberá ser aprobado por el SUPERVISOR Y FISCAL como requisito para realizar la entrega de la obra. </w:t>
      </w:r>
      <w:r w:rsidRPr="005A3330">
        <w:rPr>
          <w:rFonts w:asciiTheme="minorHAnsi" w:eastAsiaTheme="minorHAnsi" w:hAnsiTheme="minorHAnsi" w:cstheme="minorHAnsi"/>
          <w:b/>
          <w:bCs/>
          <w:sz w:val="20"/>
          <w:szCs w:val="20"/>
          <w:lang w:val="es-BO" w:eastAsia="en-US"/>
        </w:rPr>
        <w:t xml:space="preserve">TOMO II.- </w:t>
      </w:r>
      <w:r w:rsidRPr="005A3330">
        <w:rPr>
          <w:rFonts w:asciiTheme="minorHAnsi" w:eastAsiaTheme="minorHAnsi" w:hAnsiTheme="minorHAnsi" w:cstheme="minorHAnsi"/>
          <w:sz w:val="20"/>
          <w:szCs w:val="20"/>
          <w:lang w:val="es-BO" w:eastAsia="en-US"/>
        </w:rPr>
        <w:t>Conformado por la documentación administrativa: Dicho tomo deberá ser entregado como requisito para realizar la entrega de la obra. El contenido mínimo del documento esta descrito a continuación, debiendo en caso de no haberse realizado la actividad mencionada incluir la separación en la carpeta del proyecto indicando que el punto no corresponde.</w:t>
      </w:r>
    </w:p>
    <w:p w:rsidR="0031499A" w:rsidRPr="00A13222" w:rsidRDefault="0031499A" w:rsidP="005712B7">
      <w:pPr>
        <w:pStyle w:val="Ttulo3"/>
        <w:keepLines w:val="0"/>
        <w:numPr>
          <w:ilvl w:val="1"/>
          <w:numId w:val="36"/>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A13222">
        <w:rPr>
          <w:rFonts w:asciiTheme="minorHAnsi" w:hAnsiTheme="minorHAnsi" w:cstheme="minorHAnsi"/>
          <w:color w:val="auto"/>
          <w:sz w:val="20"/>
          <w:szCs w:val="20"/>
        </w:rPr>
        <w:t>MEDIDAS DE MITIGACIÓN AMBIENTAL</w:t>
      </w:r>
    </w:p>
    <w:p w:rsidR="0031499A" w:rsidRPr="005A3330" w:rsidRDefault="0031499A" w:rsidP="005712B7">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5712B7">
      <w:pPr>
        <w:jc w:val="both"/>
        <w:rPr>
          <w:rFonts w:asciiTheme="minorHAnsi" w:hAnsiTheme="minorHAnsi" w:cstheme="minorHAnsi"/>
          <w:kern w:val="28"/>
          <w:sz w:val="20"/>
          <w:szCs w:val="20"/>
          <w:lang w:val="es-ES_tradnl"/>
        </w:rPr>
      </w:pPr>
    </w:p>
    <w:p w:rsidR="0031499A" w:rsidRPr="005A3330" w:rsidRDefault="0031499A" w:rsidP="005712B7">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w:t>
      </w:r>
      <w:r w:rsidRPr="005A3330">
        <w:rPr>
          <w:rFonts w:asciiTheme="minorHAnsi" w:hAnsiTheme="minorHAnsi" w:cstheme="minorHAnsi"/>
          <w:kern w:val="28"/>
          <w:sz w:val="20"/>
          <w:szCs w:val="20"/>
          <w:lang w:val="es-ES_tradnl"/>
        </w:rPr>
        <w:lastRenderedPageBreak/>
        <w:t xml:space="preserve">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5712B7">
      <w:pPr>
        <w:jc w:val="both"/>
        <w:rPr>
          <w:rFonts w:asciiTheme="minorHAnsi" w:hAnsiTheme="minorHAnsi" w:cstheme="minorHAnsi"/>
          <w:kern w:val="28"/>
          <w:sz w:val="20"/>
          <w:szCs w:val="20"/>
          <w:lang w:val="es-ES_tradnl"/>
        </w:rPr>
      </w:pPr>
    </w:p>
    <w:p w:rsidR="0031499A" w:rsidRPr="005A3330" w:rsidRDefault="0031499A" w:rsidP="005712B7">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5712B7">
      <w:pPr>
        <w:jc w:val="both"/>
        <w:rPr>
          <w:rFonts w:asciiTheme="minorHAnsi" w:hAnsiTheme="minorHAnsi" w:cstheme="minorHAnsi"/>
          <w:kern w:val="28"/>
          <w:sz w:val="20"/>
          <w:szCs w:val="20"/>
          <w:lang w:val="es-ES_tradnl"/>
        </w:rPr>
      </w:pPr>
    </w:p>
    <w:p w:rsidR="0031499A" w:rsidRPr="005A3330" w:rsidRDefault="0031499A" w:rsidP="005712B7">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5A3330" w:rsidRDefault="0031499A" w:rsidP="005712B7">
      <w:pPr>
        <w:jc w:val="both"/>
        <w:rPr>
          <w:rFonts w:asciiTheme="minorHAnsi" w:hAnsiTheme="minorHAnsi" w:cstheme="minorHAnsi"/>
          <w:kern w:val="28"/>
          <w:sz w:val="20"/>
          <w:szCs w:val="20"/>
          <w:lang w:val="es-ES_tradnl"/>
        </w:rPr>
      </w:pPr>
    </w:p>
    <w:p w:rsidR="0031499A" w:rsidRPr="00910E64" w:rsidRDefault="0031499A" w:rsidP="005712B7">
      <w:pPr>
        <w:pStyle w:val="Ttulo3"/>
        <w:keepLines w:val="0"/>
        <w:numPr>
          <w:ilvl w:val="1"/>
          <w:numId w:val="36"/>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910E64">
        <w:rPr>
          <w:rFonts w:asciiTheme="minorHAnsi" w:eastAsiaTheme="minorHAnsi" w:hAnsiTheme="minorHAnsi" w:cstheme="minorHAnsi"/>
          <w:bCs w:val="0"/>
          <w:color w:val="auto"/>
          <w:sz w:val="20"/>
          <w:szCs w:val="20"/>
        </w:rPr>
        <w:t xml:space="preserve">MEDICIÓN Y FORMA DE PAGO </w:t>
      </w:r>
    </w:p>
    <w:p w:rsidR="0031499A" w:rsidRPr="005A3330" w:rsidRDefault="0031499A" w:rsidP="005712B7">
      <w:pPr>
        <w:autoSpaceDE w:val="0"/>
        <w:autoSpaceDN w:val="0"/>
        <w:adjustRightInd w:val="0"/>
        <w:contextualSpacing/>
        <w:jc w:val="both"/>
        <w:rPr>
          <w:lang w:val="es-BO" w:eastAsia="en-US"/>
        </w:rPr>
      </w:pPr>
      <w:r w:rsidRPr="005A3330">
        <w:rPr>
          <w:rFonts w:asciiTheme="minorHAnsi" w:eastAsiaTheme="minorHAnsi" w:hAnsiTheme="minorHAnsi" w:cstheme="minorHAnsi"/>
          <w:sz w:val="20"/>
          <w:szCs w:val="20"/>
          <w:lang w:val="es-BO" w:eastAsia="en-US"/>
        </w:rPr>
        <w:t>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p>
    <w:p w:rsidR="0031499A" w:rsidRPr="00A13222" w:rsidRDefault="0031499A" w:rsidP="005712B7">
      <w:pPr>
        <w:pStyle w:val="Ttulo3"/>
        <w:keepLines w:val="0"/>
        <w:numPr>
          <w:ilvl w:val="0"/>
          <w:numId w:val="36"/>
        </w:numPr>
        <w:autoSpaceDE w:val="0"/>
        <w:autoSpaceDN w:val="0"/>
        <w:adjustRightInd w:val="0"/>
        <w:spacing w:before="240" w:line="360" w:lineRule="auto"/>
        <w:contextualSpacing/>
        <w:jc w:val="both"/>
        <w:rPr>
          <w:rFonts w:asciiTheme="minorHAnsi" w:hAnsiTheme="minorHAnsi" w:cstheme="minorHAnsi"/>
          <w:color w:val="4472C4" w:themeColor="accent5"/>
          <w:sz w:val="20"/>
          <w:szCs w:val="20"/>
        </w:rPr>
      </w:pPr>
      <w:r w:rsidRPr="00A13222">
        <w:rPr>
          <w:rFonts w:asciiTheme="minorHAnsi" w:hAnsiTheme="minorHAnsi" w:cstheme="minorHAnsi"/>
          <w:color w:val="4472C4" w:themeColor="accent5"/>
          <w:sz w:val="20"/>
          <w:szCs w:val="20"/>
        </w:rPr>
        <w:t xml:space="preserve">LIMPIEZA Y RETIRO DE ESCOMBROS. </w:t>
      </w:r>
    </w:p>
    <w:p w:rsidR="0031499A" w:rsidRPr="009C1A72" w:rsidRDefault="00CD35FE" w:rsidP="005712B7">
      <w:pPr>
        <w:contextualSpacing/>
        <w:jc w:val="both"/>
        <w:rPr>
          <w:rFonts w:asciiTheme="minorHAnsi" w:hAnsiTheme="minorHAnsi" w:cstheme="minorHAnsi"/>
          <w:b/>
          <w:kern w:val="28"/>
          <w:sz w:val="20"/>
          <w:szCs w:val="20"/>
          <w:vertAlign w:val="superscript"/>
        </w:rPr>
      </w:pPr>
      <w:r>
        <w:rPr>
          <w:rFonts w:asciiTheme="minorHAnsi" w:hAnsiTheme="minorHAnsi" w:cstheme="minorHAnsi"/>
          <w:b/>
          <w:kern w:val="28"/>
          <w:sz w:val="20"/>
          <w:szCs w:val="20"/>
        </w:rPr>
        <w:t>UNIDAD: Glb</w:t>
      </w:r>
    </w:p>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p w:rsidR="0031499A" w:rsidRPr="00A13222" w:rsidRDefault="0031499A" w:rsidP="005712B7">
      <w:pPr>
        <w:pStyle w:val="Ttulo3"/>
        <w:keepLines w:val="0"/>
        <w:numPr>
          <w:ilvl w:val="1"/>
          <w:numId w:val="36"/>
        </w:numPr>
        <w:autoSpaceDE w:val="0"/>
        <w:autoSpaceDN w:val="0"/>
        <w:adjustRightInd w:val="0"/>
        <w:spacing w:before="240" w:line="360" w:lineRule="auto"/>
        <w:ind w:left="567" w:hanging="567"/>
        <w:contextualSpacing/>
        <w:jc w:val="both"/>
        <w:rPr>
          <w:rFonts w:asciiTheme="minorHAnsi" w:hAnsiTheme="minorHAnsi" w:cstheme="minorHAnsi"/>
          <w:color w:val="auto"/>
          <w:sz w:val="20"/>
          <w:szCs w:val="20"/>
        </w:rPr>
      </w:pPr>
      <w:r w:rsidRPr="00A13222">
        <w:rPr>
          <w:rFonts w:asciiTheme="minorHAnsi" w:eastAsiaTheme="minorHAnsi" w:hAnsiTheme="minorHAnsi" w:cstheme="minorHAnsi"/>
          <w:color w:val="auto"/>
          <w:sz w:val="20"/>
          <w:szCs w:val="20"/>
        </w:rPr>
        <w:t>DEFINICIÓN</w:t>
      </w:r>
      <w:r w:rsidRPr="00A13222">
        <w:rPr>
          <w:rFonts w:asciiTheme="minorHAnsi" w:hAnsiTheme="minorHAnsi" w:cstheme="minorHAnsi"/>
          <w:color w:val="auto"/>
          <w:sz w:val="20"/>
          <w:szCs w:val="20"/>
        </w:rPr>
        <w:t>.</w:t>
      </w:r>
    </w:p>
    <w:p w:rsidR="0031499A" w:rsidRPr="005A3330" w:rsidRDefault="0031499A" w:rsidP="005712B7">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p>
    <w:p w:rsidR="0031499A" w:rsidRPr="005A3330" w:rsidRDefault="0031499A" w:rsidP="005712B7">
      <w:pPr>
        <w:contextualSpacing/>
        <w:jc w:val="both"/>
        <w:rPr>
          <w:rFonts w:asciiTheme="minorHAnsi" w:hAnsiTheme="minorHAnsi" w:cstheme="minorHAnsi"/>
          <w:kern w:val="28"/>
          <w:sz w:val="20"/>
          <w:szCs w:val="20"/>
          <w:lang w:val="es-ES_tradnl"/>
        </w:rPr>
      </w:pPr>
    </w:p>
    <w:p w:rsidR="0031499A" w:rsidRPr="005A3330" w:rsidRDefault="0031499A" w:rsidP="005712B7">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escombros deberán ser recogidos cada tramo, no dejando esta actividad postergada  hasta el final de la obra.</w:t>
      </w:r>
    </w:p>
    <w:p w:rsidR="0031499A" w:rsidRPr="005A3330" w:rsidRDefault="0031499A" w:rsidP="005712B7">
      <w:pPr>
        <w:contextualSpacing/>
        <w:jc w:val="both"/>
        <w:rPr>
          <w:rFonts w:asciiTheme="minorHAnsi" w:hAnsiTheme="minorHAnsi" w:cstheme="minorHAnsi"/>
          <w:kern w:val="28"/>
          <w:sz w:val="20"/>
          <w:szCs w:val="20"/>
          <w:lang w:val="es-ES_tradnl"/>
        </w:rPr>
      </w:pPr>
    </w:p>
    <w:p w:rsidR="0031499A" w:rsidRPr="005A3330" w:rsidRDefault="0031499A" w:rsidP="005712B7">
      <w:pPr>
        <w:contextualSpacing/>
        <w:jc w:val="both"/>
        <w:rPr>
          <w:rFonts w:asciiTheme="minorHAnsi" w:hAnsiTheme="minorHAnsi" w:cstheme="minorHAnsi"/>
          <w:kern w:val="28"/>
          <w:sz w:val="20"/>
          <w:szCs w:val="20"/>
          <w:lang w:val="es-ES_tradnl"/>
        </w:rPr>
      </w:pPr>
      <w:bookmarkStart w:id="41" w:name="_Toc314666973"/>
      <w:r w:rsidRPr="005A3330">
        <w:rPr>
          <w:rFonts w:asciiTheme="minorHAnsi" w:hAnsiTheme="minorHAnsi" w:cstheme="minorHAnsi"/>
          <w:kern w:val="28"/>
          <w:sz w:val="20"/>
          <w:szCs w:val="20"/>
          <w:lang w:val="es-ES_tradnl"/>
        </w:rPr>
        <w:t>Una vez terminada la obra de acuerdo con el contrato y previamente a la recepción provisional de la misma, el CONTRATISTA estará obligado a ejecutar, además de la limpieza periódica, la limpieza general del lugar.</w:t>
      </w:r>
      <w:bookmarkEnd w:id="41"/>
      <w:r w:rsidRPr="005A3330">
        <w:rPr>
          <w:rFonts w:asciiTheme="minorHAnsi" w:hAnsiTheme="minorHAnsi" w:cstheme="minorHAnsi"/>
          <w:kern w:val="28"/>
          <w:sz w:val="20"/>
          <w:szCs w:val="20"/>
          <w:lang w:val="es-ES_tradnl"/>
        </w:rPr>
        <w:t xml:space="preserve"> La </w:t>
      </w:r>
      <w:r w:rsidRPr="005A3330">
        <w:rPr>
          <w:rFonts w:asciiTheme="minorHAnsi" w:hAnsiTheme="minorHAnsi" w:cstheme="minorHAnsi"/>
          <w:kern w:val="28"/>
          <w:sz w:val="20"/>
          <w:szCs w:val="20"/>
          <w:lang w:val="es-ES_tradnl"/>
        </w:rPr>
        <w:lastRenderedPageBreak/>
        <w:t>limpieza periódica deberá realizarse en cada tramo concluido, dejando el área libre de materiales excedentes y de residuos.</w:t>
      </w:r>
    </w:p>
    <w:p w:rsidR="0031499A" w:rsidRPr="00A13222" w:rsidRDefault="0031499A" w:rsidP="005712B7">
      <w:pPr>
        <w:pStyle w:val="Ttulo3"/>
        <w:keepLines w:val="0"/>
        <w:numPr>
          <w:ilvl w:val="1"/>
          <w:numId w:val="36"/>
        </w:numPr>
        <w:autoSpaceDE w:val="0"/>
        <w:autoSpaceDN w:val="0"/>
        <w:adjustRightInd w:val="0"/>
        <w:spacing w:before="240" w:line="360" w:lineRule="auto"/>
        <w:ind w:left="567" w:hanging="567"/>
        <w:contextualSpacing/>
        <w:jc w:val="both"/>
        <w:rPr>
          <w:rFonts w:asciiTheme="minorHAnsi" w:hAnsiTheme="minorHAnsi" w:cstheme="minorHAnsi"/>
          <w:color w:val="auto"/>
          <w:sz w:val="20"/>
          <w:szCs w:val="20"/>
        </w:rPr>
      </w:pPr>
      <w:r w:rsidRPr="00A13222">
        <w:rPr>
          <w:rFonts w:asciiTheme="minorHAnsi" w:hAnsiTheme="minorHAnsi" w:cstheme="minorHAnsi"/>
          <w:color w:val="auto"/>
          <w:sz w:val="20"/>
          <w:szCs w:val="20"/>
        </w:rPr>
        <w:t>MATERIALES, HERRAMIENTAS Y EQUIPO.</w:t>
      </w:r>
    </w:p>
    <w:p w:rsidR="0031499A" w:rsidRDefault="0031499A" w:rsidP="005712B7">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proporcionará todos los materiales, herramientas y equipos necesarios (Volquetas, camionetas, etc.)  Para la ejecución de los trabajos, los mismos deberán ser aprobados por el SUPERVISOR al inicio de la actividad.</w:t>
      </w:r>
    </w:p>
    <w:p w:rsidR="00D031C6" w:rsidRDefault="00D031C6" w:rsidP="005712B7">
      <w:pPr>
        <w:contextualSpacing/>
        <w:jc w:val="both"/>
        <w:rPr>
          <w:rFonts w:asciiTheme="minorHAnsi" w:hAnsiTheme="minorHAnsi" w:cstheme="minorHAnsi"/>
          <w:kern w:val="28"/>
          <w:sz w:val="20"/>
          <w:szCs w:val="20"/>
          <w:lang w:val="es-ES_tradnl"/>
        </w:rPr>
      </w:pPr>
    </w:p>
    <w:p w:rsidR="00D031C6" w:rsidRPr="00B27FAB" w:rsidRDefault="00D031C6" w:rsidP="005712B7">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MANO DE OBRA.</w:t>
      </w:r>
    </w:p>
    <w:tbl>
      <w:tblPr>
        <w:tblStyle w:val="Tablaconcuadrcula"/>
        <w:tblW w:w="0" w:type="auto"/>
        <w:jc w:val="center"/>
        <w:tblLook w:val="04A0" w:firstRow="1" w:lastRow="0" w:firstColumn="1" w:lastColumn="0" w:noHBand="0" w:noVBand="1"/>
      </w:tblPr>
      <w:tblGrid>
        <w:gridCol w:w="7117"/>
      </w:tblGrid>
      <w:tr w:rsidR="00D031C6" w:rsidRPr="00B27FAB" w:rsidTr="002B7FBF">
        <w:trPr>
          <w:trHeight w:val="248"/>
          <w:jc w:val="center"/>
        </w:trPr>
        <w:tc>
          <w:tcPr>
            <w:tcW w:w="7117" w:type="dxa"/>
          </w:tcPr>
          <w:p w:rsidR="00D031C6" w:rsidRPr="00B27FAB" w:rsidRDefault="00D031C6" w:rsidP="005712B7">
            <w:pPr>
              <w:widowControl w:val="0"/>
              <w:autoSpaceDE w:val="0"/>
              <w:autoSpaceDN w:val="0"/>
              <w:adjustRightInd w:val="0"/>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DESCRIPCION:</w:t>
            </w:r>
          </w:p>
        </w:tc>
      </w:tr>
      <w:tr w:rsidR="00D031C6" w:rsidRPr="00B27FAB" w:rsidTr="002B7FBF">
        <w:trPr>
          <w:trHeight w:val="248"/>
          <w:jc w:val="center"/>
        </w:trPr>
        <w:tc>
          <w:tcPr>
            <w:tcW w:w="7117" w:type="dxa"/>
            <w:tcBorders>
              <w:top w:val="single" w:sz="8" w:space="0" w:color="auto"/>
              <w:left w:val="single" w:sz="4" w:space="0" w:color="auto"/>
              <w:bottom w:val="single" w:sz="4" w:space="0" w:color="auto"/>
              <w:right w:val="single" w:sz="4" w:space="0" w:color="000000"/>
            </w:tcBorders>
            <w:shd w:val="clear" w:color="auto" w:fill="auto"/>
          </w:tcPr>
          <w:p w:rsidR="00D031C6" w:rsidRPr="00D031C6" w:rsidRDefault="00D031C6" w:rsidP="005712B7">
            <w:pPr>
              <w:autoSpaceDE w:val="0"/>
              <w:autoSpaceDN w:val="0"/>
              <w:adjustRightInd w:val="0"/>
              <w:spacing w:after="6"/>
              <w:jc w:val="both"/>
              <w:rPr>
                <w:rFonts w:ascii="Calibri" w:eastAsiaTheme="minorHAnsi" w:hAnsi="Calibri" w:cs="Calibri"/>
                <w:sz w:val="20"/>
                <w:szCs w:val="20"/>
                <w:lang w:eastAsia="en-US"/>
              </w:rPr>
            </w:pPr>
            <w:r w:rsidRPr="00D031C6">
              <w:rPr>
                <w:rFonts w:ascii="Calibri" w:eastAsiaTheme="minorHAnsi" w:hAnsi="Calibri" w:cs="Calibri"/>
                <w:sz w:val="20"/>
                <w:szCs w:val="20"/>
                <w:lang w:eastAsia="en-US"/>
              </w:rPr>
              <w:t>Peón</w:t>
            </w:r>
          </w:p>
        </w:tc>
      </w:tr>
      <w:tr w:rsidR="00D031C6" w:rsidRPr="00B27FAB" w:rsidTr="00D031C6">
        <w:trPr>
          <w:trHeight w:val="248"/>
          <w:jc w:val="center"/>
        </w:trPr>
        <w:tc>
          <w:tcPr>
            <w:tcW w:w="7117" w:type="dxa"/>
            <w:tcBorders>
              <w:top w:val="single" w:sz="8" w:space="0" w:color="auto"/>
              <w:left w:val="single" w:sz="4" w:space="0" w:color="auto"/>
              <w:bottom w:val="single" w:sz="8" w:space="0" w:color="auto"/>
              <w:right w:val="single" w:sz="4" w:space="0" w:color="000000"/>
            </w:tcBorders>
            <w:shd w:val="clear" w:color="auto" w:fill="auto"/>
          </w:tcPr>
          <w:p w:rsidR="00D031C6" w:rsidRPr="00D031C6" w:rsidRDefault="00D031C6" w:rsidP="005712B7">
            <w:pPr>
              <w:autoSpaceDE w:val="0"/>
              <w:autoSpaceDN w:val="0"/>
              <w:adjustRightInd w:val="0"/>
              <w:spacing w:after="6"/>
              <w:jc w:val="both"/>
              <w:rPr>
                <w:rFonts w:ascii="Calibri" w:eastAsiaTheme="minorHAnsi" w:hAnsi="Calibri" w:cs="Calibri"/>
                <w:sz w:val="20"/>
                <w:szCs w:val="20"/>
                <w:lang w:eastAsia="en-US"/>
              </w:rPr>
            </w:pPr>
            <w:r w:rsidRPr="00D031C6">
              <w:rPr>
                <w:rFonts w:ascii="Calibri" w:eastAsiaTheme="minorHAnsi" w:hAnsi="Calibri" w:cs="Calibri"/>
                <w:sz w:val="20"/>
                <w:szCs w:val="20"/>
                <w:lang w:eastAsia="en-US"/>
              </w:rPr>
              <w:t>Operador de Equipo Pesado</w:t>
            </w:r>
          </w:p>
        </w:tc>
      </w:tr>
      <w:tr w:rsidR="00D031C6" w:rsidRPr="00B27FAB" w:rsidTr="002B7FBF">
        <w:trPr>
          <w:trHeight w:val="248"/>
          <w:jc w:val="center"/>
        </w:trPr>
        <w:tc>
          <w:tcPr>
            <w:tcW w:w="7117" w:type="dxa"/>
            <w:tcBorders>
              <w:top w:val="single" w:sz="8" w:space="0" w:color="auto"/>
              <w:left w:val="single" w:sz="4" w:space="0" w:color="auto"/>
              <w:bottom w:val="single" w:sz="4" w:space="0" w:color="auto"/>
              <w:right w:val="single" w:sz="4" w:space="0" w:color="000000"/>
            </w:tcBorders>
            <w:shd w:val="clear" w:color="auto" w:fill="auto"/>
          </w:tcPr>
          <w:p w:rsidR="00D031C6" w:rsidRPr="00D031C6" w:rsidRDefault="00D031C6" w:rsidP="005712B7">
            <w:pPr>
              <w:autoSpaceDE w:val="0"/>
              <w:autoSpaceDN w:val="0"/>
              <w:adjustRightInd w:val="0"/>
              <w:spacing w:after="6"/>
              <w:jc w:val="both"/>
              <w:rPr>
                <w:rFonts w:ascii="Calibri" w:eastAsiaTheme="minorHAnsi" w:hAnsi="Calibri" w:cs="Calibri"/>
                <w:sz w:val="20"/>
                <w:szCs w:val="20"/>
                <w:lang w:eastAsia="en-US"/>
              </w:rPr>
            </w:pPr>
            <w:r w:rsidRPr="00D031C6">
              <w:rPr>
                <w:rFonts w:ascii="Calibri" w:eastAsiaTheme="minorHAnsi" w:hAnsi="Calibri" w:cs="Calibri"/>
                <w:sz w:val="20"/>
                <w:szCs w:val="20"/>
                <w:lang w:eastAsia="en-US"/>
              </w:rPr>
              <w:t>Chofer</w:t>
            </w:r>
          </w:p>
        </w:tc>
      </w:tr>
    </w:tbl>
    <w:p w:rsidR="00D031C6" w:rsidRPr="00B27FAB" w:rsidRDefault="00D031C6" w:rsidP="005712B7">
      <w:pPr>
        <w:widowControl w:val="0"/>
        <w:autoSpaceDE w:val="0"/>
        <w:autoSpaceDN w:val="0"/>
        <w:adjustRightInd w:val="0"/>
        <w:jc w:val="both"/>
        <w:rPr>
          <w:rFonts w:asciiTheme="minorHAnsi" w:hAnsiTheme="minorHAnsi" w:cstheme="minorHAnsi"/>
          <w:b/>
          <w:sz w:val="20"/>
          <w:szCs w:val="20"/>
          <w:lang w:val="es-ES_tradnl"/>
        </w:rPr>
      </w:pPr>
    </w:p>
    <w:p w:rsidR="00466B22" w:rsidRDefault="00466B22" w:rsidP="005712B7">
      <w:pPr>
        <w:widowControl w:val="0"/>
        <w:autoSpaceDE w:val="0"/>
        <w:autoSpaceDN w:val="0"/>
        <w:adjustRightInd w:val="0"/>
        <w:spacing w:line="360" w:lineRule="auto"/>
        <w:jc w:val="both"/>
        <w:rPr>
          <w:rFonts w:asciiTheme="minorHAnsi" w:hAnsiTheme="minorHAnsi" w:cstheme="minorHAnsi"/>
          <w:b/>
          <w:sz w:val="20"/>
          <w:szCs w:val="20"/>
          <w:lang w:val="es-ES_tradnl"/>
        </w:rPr>
      </w:pPr>
    </w:p>
    <w:p w:rsidR="00D031C6" w:rsidRPr="00B27FAB" w:rsidRDefault="00D031C6" w:rsidP="005712B7">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EQUIPO Y MAQUINARIA.</w:t>
      </w:r>
    </w:p>
    <w:tbl>
      <w:tblPr>
        <w:tblStyle w:val="Tablaconcuadrcula"/>
        <w:tblW w:w="0" w:type="auto"/>
        <w:jc w:val="center"/>
        <w:tblLook w:val="04A0" w:firstRow="1" w:lastRow="0" w:firstColumn="1" w:lastColumn="0" w:noHBand="0" w:noVBand="1"/>
      </w:tblPr>
      <w:tblGrid>
        <w:gridCol w:w="7117"/>
      </w:tblGrid>
      <w:tr w:rsidR="00D031C6" w:rsidRPr="00B27FAB" w:rsidTr="002B7FBF">
        <w:trPr>
          <w:trHeight w:val="248"/>
          <w:jc w:val="center"/>
        </w:trPr>
        <w:tc>
          <w:tcPr>
            <w:tcW w:w="7117" w:type="dxa"/>
          </w:tcPr>
          <w:p w:rsidR="00D031C6" w:rsidRPr="00B27FAB" w:rsidRDefault="00D031C6" w:rsidP="005712B7">
            <w:pPr>
              <w:widowControl w:val="0"/>
              <w:autoSpaceDE w:val="0"/>
              <w:autoSpaceDN w:val="0"/>
              <w:adjustRightInd w:val="0"/>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DESCRIPCION:</w:t>
            </w:r>
          </w:p>
        </w:tc>
      </w:tr>
      <w:tr w:rsidR="00D031C6" w:rsidRPr="00B27FAB" w:rsidTr="002B7FBF">
        <w:trPr>
          <w:trHeight w:val="248"/>
          <w:jc w:val="center"/>
        </w:trPr>
        <w:tc>
          <w:tcPr>
            <w:tcW w:w="7117" w:type="dxa"/>
            <w:vAlign w:val="bottom"/>
          </w:tcPr>
          <w:p w:rsidR="00D031C6" w:rsidRPr="00D031C6" w:rsidRDefault="00D031C6" w:rsidP="005712B7">
            <w:pPr>
              <w:autoSpaceDE w:val="0"/>
              <w:autoSpaceDN w:val="0"/>
              <w:adjustRightInd w:val="0"/>
              <w:spacing w:after="6"/>
              <w:jc w:val="both"/>
              <w:rPr>
                <w:rFonts w:ascii="Calibri" w:eastAsiaTheme="minorHAnsi" w:hAnsi="Calibri" w:cs="Calibri"/>
                <w:sz w:val="20"/>
                <w:szCs w:val="20"/>
                <w:lang w:eastAsia="en-US"/>
              </w:rPr>
            </w:pPr>
            <w:r w:rsidRPr="00D031C6">
              <w:rPr>
                <w:rFonts w:ascii="Calibri" w:eastAsiaTheme="minorHAnsi" w:hAnsi="Calibri" w:cs="Calibri"/>
                <w:sz w:val="20"/>
                <w:szCs w:val="20"/>
                <w:lang w:eastAsia="en-US"/>
              </w:rPr>
              <w:t>Retroexcavadora 79HP 0,8m3</w:t>
            </w:r>
          </w:p>
        </w:tc>
      </w:tr>
      <w:tr w:rsidR="00D031C6" w:rsidRPr="00B27FAB" w:rsidTr="002B7FBF">
        <w:trPr>
          <w:trHeight w:val="248"/>
          <w:jc w:val="center"/>
        </w:trPr>
        <w:tc>
          <w:tcPr>
            <w:tcW w:w="7117" w:type="dxa"/>
            <w:vAlign w:val="bottom"/>
          </w:tcPr>
          <w:p w:rsidR="00D031C6" w:rsidRPr="00D031C6" w:rsidRDefault="00D031C6" w:rsidP="005712B7">
            <w:pPr>
              <w:autoSpaceDE w:val="0"/>
              <w:autoSpaceDN w:val="0"/>
              <w:adjustRightInd w:val="0"/>
              <w:spacing w:after="6"/>
              <w:jc w:val="both"/>
              <w:rPr>
                <w:rFonts w:ascii="Calibri" w:eastAsiaTheme="minorHAnsi" w:hAnsi="Calibri" w:cs="Calibri"/>
                <w:sz w:val="20"/>
                <w:szCs w:val="20"/>
                <w:lang w:eastAsia="en-US"/>
              </w:rPr>
            </w:pPr>
            <w:r w:rsidRPr="00D031C6">
              <w:rPr>
                <w:rFonts w:ascii="Calibri" w:eastAsiaTheme="minorHAnsi" w:hAnsi="Calibri" w:cs="Calibri"/>
                <w:sz w:val="20"/>
                <w:szCs w:val="20"/>
                <w:lang w:eastAsia="en-US"/>
              </w:rPr>
              <w:t>Volqueta de 8-10 m3</w:t>
            </w:r>
          </w:p>
        </w:tc>
      </w:tr>
      <w:tr w:rsidR="00D031C6" w:rsidRPr="00B27FAB" w:rsidTr="002B7FBF">
        <w:trPr>
          <w:trHeight w:val="248"/>
          <w:jc w:val="center"/>
        </w:trPr>
        <w:tc>
          <w:tcPr>
            <w:tcW w:w="7117" w:type="dxa"/>
            <w:vAlign w:val="bottom"/>
          </w:tcPr>
          <w:p w:rsidR="00D031C6" w:rsidRPr="00D031C6" w:rsidRDefault="00D031C6" w:rsidP="005712B7">
            <w:pPr>
              <w:autoSpaceDE w:val="0"/>
              <w:autoSpaceDN w:val="0"/>
              <w:adjustRightInd w:val="0"/>
              <w:spacing w:after="6"/>
              <w:jc w:val="both"/>
              <w:rPr>
                <w:rFonts w:ascii="Calibri" w:eastAsiaTheme="minorHAnsi" w:hAnsi="Calibri" w:cs="Calibri"/>
                <w:sz w:val="20"/>
                <w:szCs w:val="20"/>
                <w:lang w:eastAsia="en-US"/>
              </w:rPr>
            </w:pPr>
            <w:r w:rsidRPr="00D031C6">
              <w:rPr>
                <w:rFonts w:ascii="Calibri" w:eastAsiaTheme="minorHAnsi" w:hAnsi="Calibri" w:cs="Calibri"/>
                <w:sz w:val="20"/>
                <w:szCs w:val="20"/>
                <w:lang w:eastAsia="en-US"/>
              </w:rPr>
              <w:t>Camión Aguatero (cisterna)</w:t>
            </w:r>
          </w:p>
        </w:tc>
      </w:tr>
    </w:tbl>
    <w:p w:rsidR="00D031C6" w:rsidRPr="005A3330" w:rsidRDefault="00D031C6" w:rsidP="005712B7">
      <w:pPr>
        <w:contextualSpacing/>
        <w:jc w:val="both"/>
        <w:rPr>
          <w:rFonts w:asciiTheme="minorHAnsi" w:hAnsiTheme="minorHAnsi" w:cstheme="minorHAnsi"/>
          <w:kern w:val="28"/>
          <w:sz w:val="20"/>
          <w:szCs w:val="20"/>
          <w:lang w:val="es-ES_tradnl"/>
        </w:rPr>
      </w:pPr>
    </w:p>
    <w:p w:rsidR="0031499A" w:rsidRPr="00A13222" w:rsidRDefault="0031499A" w:rsidP="005712B7">
      <w:pPr>
        <w:pStyle w:val="Ttulo3"/>
        <w:keepLines w:val="0"/>
        <w:numPr>
          <w:ilvl w:val="1"/>
          <w:numId w:val="36"/>
        </w:numPr>
        <w:autoSpaceDE w:val="0"/>
        <w:autoSpaceDN w:val="0"/>
        <w:adjustRightInd w:val="0"/>
        <w:spacing w:before="240" w:line="360" w:lineRule="auto"/>
        <w:ind w:left="567" w:hanging="567"/>
        <w:contextualSpacing/>
        <w:jc w:val="both"/>
        <w:rPr>
          <w:rFonts w:asciiTheme="minorHAnsi" w:hAnsiTheme="minorHAnsi" w:cstheme="minorHAnsi"/>
          <w:color w:val="auto"/>
          <w:sz w:val="20"/>
          <w:szCs w:val="20"/>
        </w:rPr>
      </w:pPr>
      <w:r w:rsidRPr="00A13222">
        <w:rPr>
          <w:rFonts w:asciiTheme="minorHAnsi" w:hAnsiTheme="minorHAnsi" w:cstheme="minorHAnsi"/>
          <w:color w:val="auto"/>
          <w:sz w:val="20"/>
          <w:szCs w:val="20"/>
        </w:rPr>
        <w:t>PROCEDIMIENTO PARA LA EJECUCIÓN.</w:t>
      </w:r>
    </w:p>
    <w:p w:rsidR="0031499A" w:rsidRPr="005A3330" w:rsidRDefault="0031499A" w:rsidP="005712B7">
      <w:pPr>
        <w:tabs>
          <w:tab w:val="left" w:pos="993"/>
        </w:tabs>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31499A" w:rsidRPr="005A3330" w:rsidRDefault="0031499A" w:rsidP="005712B7">
      <w:pPr>
        <w:tabs>
          <w:tab w:val="left" w:pos="993"/>
        </w:tabs>
        <w:autoSpaceDE w:val="0"/>
        <w:autoSpaceDN w:val="0"/>
        <w:adjustRightInd w:val="0"/>
        <w:contextualSpacing/>
        <w:jc w:val="both"/>
        <w:rPr>
          <w:rFonts w:asciiTheme="minorHAnsi" w:hAnsiTheme="minorHAnsi" w:cstheme="minorHAnsi"/>
          <w:kern w:val="28"/>
          <w:sz w:val="20"/>
          <w:szCs w:val="20"/>
          <w:lang w:val="es-ES_tradnl"/>
        </w:rPr>
      </w:pPr>
    </w:p>
    <w:p w:rsidR="0031499A" w:rsidRPr="005A3330" w:rsidRDefault="0031499A" w:rsidP="005712B7">
      <w:pPr>
        <w:widowControl w:val="0"/>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materiales que indique y considere el SUPERVISOR reutilizables, serán transportados y almacenados en los lugares que este indique, aun cuando estuvieran fuera de los límites de la obra.</w:t>
      </w:r>
    </w:p>
    <w:p w:rsidR="0031499A" w:rsidRPr="005A3330" w:rsidRDefault="0031499A" w:rsidP="005712B7">
      <w:pPr>
        <w:widowControl w:val="0"/>
        <w:autoSpaceDE w:val="0"/>
        <w:autoSpaceDN w:val="0"/>
        <w:adjustRightInd w:val="0"/>
        <w:contextualSpacing/>
        <w:jc w:val="both"/>
        <w:rPr>
          <w:rFonts w:asciiTheme="minorHAnsi" w:hAnsiTheme="minorHAnsi" w:cstheme="minorHAnsi"/>
          <w:kern w:val="28"/>
          <w:sz w:val="20"/>
          <w:szCs w:val="20"/>
          <w:lang w:val="es-ES_tradnl"/>
        </w:rPr>
      </w:pPr>
    </w:p>
    <w:p w:rsidR="0031499A" w:rsidRPr="005A3330" w:rsidRDefault="0031499A" w:rsidP="005712B7">
      <w:pPr>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31499A" w:rsidRPr="005A3330" w:rsidRDefault="0031499A" w:rsidP="005712B7">
      <w:pPr>
        <w:autoSpaceDE w:val="0"/>
        <w:autoSpaceDN w:val="0"/>
        <w:adjustRightInd w:val="0"/>
        <w:contextualSpacing/>
        <w:jc w:val="both"/>
        <w:rPr>
          <w:rFonts w:asciiTheme="minorHAnsi" w:hAnsiTheme="minorHAnsi" w:cstheme="minorHAnsi"/>
          <w:kern w:val="28"/>
          <w:sz w:val="20"/>
          <w:szCs w:val="20"/>
          <w:lang w:val="es-ES_tradnl"/>
        </w:rPr>
      </w:pPr>
    </w:p>
    <w:p w:rsidR="0031499A" w:rsidRPr="005A3330" w:rsidRDefault="0031499A" w:rsidP="005712B7">
      <w:pPr>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lastRenderedPageBreak/>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31499A" w:rsidRPr="005A3330" w:rsidRDefault="0031499A" w:rsidP="005712B7">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Una vez terminada la obra de acuerdo con el contrato y previamente a la recepción provisional de la misma, el CONTRATISTA estará obligado a ejecutar, además de la limpieza periódica, la limpieza general del lugar. </w:t>
      </w:r>
    </w:p>
    <w:p w:rsidR="0031499A" w:rsidRPr="005A3330" w:rsidRDefault="0031499A" w:rsidP="005712B7">
      <w:pPr>
        <w:pStyle w:val="Ttulo3"/>
        <w:keepLines w:val="0"/>
        <w:numPr>
          <w:ilvl w:val="1"/>
          <w:numId w:val="36"/>
        </w:numPr>
        <w:autoSpaceDE w:val="0"/>
        <w:autoSpaceDN w:val="0"/>
        <w:adjustRightInd w:val="0"/>
        <w:spacing w:before="240" w:line="360" w:lineRule="auto"/>
        <w:ind w:left="567" w:hanging="567"/>
        <w:contextualSpacing/>
        <w:jc w:val="both"/>
        <w:rPr>
          <w:rFonts w:asciiTheme="minorHAnsi" w:hAnsiTheme="minorHAnsi" w:cstheme="minorHAnsi"/>
          <w:sz w:val="20"/>
          <w:szCs w:val="20"/>
        </w:rPr>
      </w:pPr>
      <w:r w:rsidRPr="00A13222">
        <w:rPr>
          <w:rFonts w:asciiTheme="minorHAnsi" w:hAnsiTheme="minorHAnsi" w:cstheme="minorHAnsi"/>
          <w:color w:val="auto"/>
          <w:sz w:val="20"/>
          <w:szCs w:val="20"/>
        </w:rPr>
        <w:t>MEDIDAS DE MITIGACIÓN AMBIENTAL</w:t>
      </w:r>
    </w:p>
    <w:p w:rsidR="0031499A" w:rsidRPr="005A3330" w:rsidRDefault="0031499A" w:rsidP="005712B7">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5712B7">
      <w:pPr>
        <w:jc w:val="both"/>
        <w:rPr>
          <w:rFonts w:asciiTheme="minorHAnsi" w:hAnsiTheme="minorHAnsi" w:cstheme="minorHAnsi"/>
          <w:kern w:val="28"/>
          <w:sz w:val="20"/>
          <w:szCs w:val="20"/>
          <w:lang w:val="es-ES_tradnl"/>
        </w:rPr>
      </w:pPr>
    </w:p>
    <w:p w:rsidR="0031499A" w:rsidRPr="005A3330" w:rsidRDefault="0031499A" w:rsidP="005712B7">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5712B7">
      <w:pPr>
        <w:jc w:val="both"/>
        <w:rPr>
          <w:rFonts w:asciiTheme="minorHAnsi" w:hAnsiTheme="minorHAnsi" w:cstheme="minorHAnsi"/>
          <w:kern w:val="28"/>
          <w:sz w:val="20"/>
          <w:szCs w:val="20"/>
          <w:lang w:val="es-ES_tradnl"/>
        </w:rPr>
      </w:pPr>
    </w:p>
    <w:p w:rsidR="0031499A" w:rsidRPr="005A3330" w:rsidRDefault="0031499A" w:rsidP="005712B7">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5712B7">
      <w:pPr>
        <w:jc w:val="both"/>
        <w:rPr>
          <w:rFonts w:asciiTheme="minorHAnsi" w:hAnsiTheme="minorHAnsi" w:cstheme="minorHAnsi"/>
          <w:kern w:val="28"/>
          <w:sz w:val="20"/>
          <w:szCs w:val="20"/>
          <w:lang w:val="es-ES_tradnl"/>
        </w:rPr>
      </w:pPr>
    </w:p>
    <w:p w:rsidR="0031499A" w:rsidRPr="005A3330" w:rsidRDefault="0031499A" w:rsidP="005712B7">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A13222" w:rsidRDefault="0031499A" w:rsidP="005712B7">
      <w:pPr>
        <w:pStyle w:val="Ttulo3"/>
        <w:keepLines w:val="0"/>
        <w:numPr>
          <w:ilvl w:val="1"/>
          <w:numId w:val="36"/>
        </w:numPr>
        <w:autoSpaceDE w:val="0"/>
        <w:autoSpaceDN w:val="0"/>
        <w:adjustRightInd w:val="0"/>
        <w:spacing w:before="240" w:line="360" w:lineRule="auto"/>
        <w:ind w:left="567" w:hanging="567"/>
        <w:contextualSpacing/>
        <w:jc w:val="both"/>
        <w:rPr>
          <w:rFonts w:asciiTheme="minorHAnsi" w:hAnsiTheme="minorHAnsi" w:cstheme="minorHAnsi"/>
          <w:color w:val="auto"/>
          <w:sz w:val="20"/>
          <w:szCs w:val="20"/>
        </w:rPr>
      </w:pPr>
      <w:r w:rsidRPr="00A13222">
        <w:rPr>
          <w:rFonts w:asciiTheme="minorHAnsi" w:hAnsiTheme="minorHAnsi" w:cstheme="minorHAnsi"/>
          <w:color w:val="auto"/>
          <w:sz w:val="20"/>
          <w:szCs w:val="20"/>
        </w:rPr>
        <w:t>MEDICIÓN Y FORMA DE PAGO.</w:t>
      </w:r>
    </w:p>
    <w:p w:rsidR="0031499A" w:rsidRPr="005A3330" w:rsidRDefault="0031499A" w:rsidP="005712B7">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ítem de limpieza y ret</w:t>
      </w:r>
      <w:r w:rsidR="00E42642" w:rsidRPr="005A3330">
        <w:rPr>
          <w:rFonts w:asciiTheme="minorHAnsi" w:hAnsiTheme="minorHAnsi" w:cstheme="minorHAnsi"/>
          <w:kern w:val="28"/>
          <w:sz w:val="20"/>
          <w:szCs w:val="20"/>
          <w:lang w:val="es-ES_tradnl"/>
        </w:rPr>
        <w:t>iro de escombros será medido de forma Global</w:t>
      </w:r>
      <w:r w:rsidRPr="005A3330">
        <w:rPr>
          <w:rFonts w:asciiTheme="minorHAnsi" w:hAnsiTheme="minorHAnsi" w:cstheme="minorHAnsi"/>
          <w:kern w:val="28"/>
          <w:sz w:val="20"/>
          <w:szCs w:val="20"/>
          <w:lang w:val="es-ES_tradnl"/>
        </w:rPr>
        <w:t>,</w:t>
      </w:r>
      <w:r w:rsidR="00DF6FD3" w:rsidRPr="005A3330">
        <w:rPr>
          <w:rFonts w:asciiTheme="minorHAnsi" w:hAnsiTheme="minorHAnsi" w:cstheme="minorHAnsi"/>
          <w:kern w:val="28"/>
          <w:sz w:val="20"/>
          <w:szCs w:val="20"/>
          <w:lang w:val="es-ES_tradnl"/>
        </w:rPr>
        <w:t xml:space="preserve"> </w:t>
      </w:r>
      <w:r w:rsidRPr="005A3330">
        <w:rPr>
          <w:rFonts w:asciiTheme="minorHAnsi" w:hAnsiTheme="minorHAnsi" w:cstheme="minorHAnsi"/>
          <w:kern w:val="28"/>
          <w:sz w:val="20"/>
          <w:szCs w:val="20"/>
          <w:lang w:val="es-ES_tradnl"/>
        </w:rPr>
        <w:t>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31499A" w:rsidRPr="005A3330" w:rsidRDefault="0031499A" w:rsidP="005712B7">
      <w:pPr>
        <w:contextualSpacing/>
        <w:jc w:val="both"/>
        <w:rPr>
          <w:rFonts w:asciiTheme="minorHAnsi" w:hAnsiTheme="minorHAnsi" w:cstheme="minorHAnsi"/>
          <w:kern w:val="28"/>
          <w:sz w:val="20"/>
          <w:szCs w:val="20"/>
          <w:lang w:val="es-ES_tradnl"/>
        </w:rPr>
      </w:pPr>
    </w:p>
    <w:p w:rsidR="0031499A" w:rsidRPr="005A3330" w:rsidRDefault="0031499A" w:rsidP="005712B7">
      <w:pPr>
        <w:contextualSpacing/>
        <w:jc w:val="both"/>
        <w:rPr>
          <w:rFonts w:asciiTheme="minorHAnsi" w:hAnsiTheme="minorHAnsi" w:cstheme="minorHAnsi"/>
          <w:sz w:val="20"/>
          <w:szCs w:val="20"/>
        </w:rPr>
      </w:pPr>
      <w:r w:rsidRPr="005A3330">
        <w:rPr>
          <w:rFonts w:asciiTheme="minorHAnsi" w:hAnsiTheme="minorHAnsi" w:cstheme="minorHAnsi"/>
          <w:kern w:val="28"/>
          <w:sz w:val="20"/>
          <w:szCs w:val="20"/>
          <w:lang w:val="es-ES_tradnl"/>
        </w:rPr>
        <w:lastRenderedPageBreak/>
        <w:t>Dicho pago será la compensación total por los materiales, mano de obra, herramientas, equipo y otros gastos que sean necesarios para la adecuada y correcta ejecución de los trabajos.</w:t>
      </w:r>
    </w:p>
    <w:p w:rsidR="009C1A72" w:rsidRPr="009C1A72" w:rsidRDefault="009C1A72" w:rsidP="005712B7">
      <w:pPr>
        <w:pStyle w:val="Ttulo3"/>
        <w:keepLines w:val="0"/>
        <w:numPr>
          <w:ilvl w:val="0"/>
          <w:numId w:val="36"/>
        </w:numPr>
        <w:autoSpaceDE w:val="0"/>
        <w:autoSpaceDN w:val="0"/>
        <w:adjustRightInd w:val="0"/>
        <w:spacing w:before="240" w:line="360" w:lineRule="auto"/>
        <w:contextualSpacing/>
        <w:jc w:val="both"/>
        <w:rPr>
          <w:rFonts w:asciiTheme="minorHAnsi" w:hAnsiTheme="minorHAnsi" w:cstheme="minorHAnsi"/>
          <w:color w:val="4472C4" w:themeColor="accent5"/>
          <w:sz w:val="20"/>
          <w:szCs w:val="20"/>
        </w:rPr>
      </w:pPr>
      <w:r w:rsidRPr="009C1A72">
        <w:rPr>
          <w:rFonts w:asciiTheme="minorHAnsi" w:hAnsiTheme="minorHAnsi" w:cstheme="minorHAnsi"/>
          <w:color w:val="4472C4" w:themeColor="accent5"/>
          <w:sz w:val="20"/>
          <w:szCs w:val="20"/>
        </w:rPr>
        <w:t>BASE PARA INSTALACION DE EDR</w:t>
      </w:r>
    </w:p>
    <w:p w:rsidR="009C1A72" w:rsidRDefault="009C1A72" w:rsidP="005712B7">
      <w:pPr>
        <w:jc w:val="both"/>
        <w:rPr>
          <w:rFonts w:asciiTheme="minorHAnsi" w:eastAsiaTheme="majorEastAsia" w:hAnsiTheme="minorHAnsi" w:cstheme="minorHAnsi"/>
          <w:b/>
          <w:bCs/>
          <w:color w:val="4472C4" w:themeColor="accent5"/>
          <w:sz w:val="20"/>
          <w:szCs w:val="20"/>
          <w:lang w:val="es-BO" w:eastAsia="en-US"/>
        </w:rPr>
      </w:pPr>
    </w:p>
    <w:p w:rsidR="009C1A72" w:rsidRPr="005A3330" w:rsidRDefault="009C1A72" w:rsidP="005712B7">
      <w:pPr>
        <w:contextualSpacing/>
        <w:jc w:val="both"/>
        <w:rPr>
          <w:rFonts w:asciiTheme="minorHAnsi" w:hAnsiTheme="minorHAnsi" w:cstheme="minorHAnsi"/>
          <w:b/>
          <w:kern w:val="28"/>
          <w:sz w:val="20"/>
          <w:szCs w:val="20"/>
          <w:vertAlign w:val="superscript"/>
        </w:rPr>
      </w:pPr>
      <w:r w:rsidRPr="005A3330">
        <w:rPr>
          <w:rFonts w:asciiTheme="minorHAnsi" w:hAnsiTheme="minorHAnsi" w:cstheme="minorHAnsi"/>
          <w:b/>
          <w:kern w:val="28"/>
          <w:sz w:val="20"/>
          <w:szCs w:val="20"/>
        </w:rPr>
        <w:t xml:space="preserve">UNIDAD: </w:t>
      </w:r>
      <w:r>
        <w:rPr>
          <w:rFonts w:asciiTheme="minorHAnsi" w:hAnsiTheme="minorHAnsi" w:cstheme="minorHAnsi"/>
          <w:b/>
          <w:kern w:val="28"/>
          <w:sz w:val="20"/>
          <w:szCs w:val="20"/>
        </w:rPr>
        <w:t>PZA</w:t>
      </w:r>
    </w:p>
    <w:p w:rsidR="009C1A72" w:rsidRPr="009D2F79" w:rsidRDefault="009C1A72" w:rsidP="005712B7">
      <w:pPr>
        <w:shd w:val="clear" w:color="auto" w:fill="FFFFFF" w:themeFill="background1"/>
        <w:jc w:val="both"/>
        <w:rPr>
          <w:rFonts w:asciiTheme="minorHAnsi" w:eastAsiaTheme="majorEastAsia" w:hAnsiTheme="minorHAnsi" w:cstheme="minorHAnsi"/>
          <w:b/>
          <w:bCs/>
          <w:sz w:val="22"/>
          <w:szCs w:val="22"/>
          <w:lang w:val="es-BO" w:eastAsia="en-US"/>
        </w:rPr>
      </w:pPr>
    </w:p>
    <w:p w:rsidR="009C1A72" w:rsidRPr="004010EF" w:rsidRDefault="009C1A72" w:rsidP="005712B7">
      <w:pPr>
        <w:pStyle w:val="Ttulo3"/>
        <w:keepLines w:val="0"/>
        <w:numPr>
          <w:ilvl w:val="1"/>
          <w:numId w:val="36"/>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4010EF">
        <w:rPr>
          <w:rFonts w:asciiTheme="minorHAnsi" w:eastAsiaTheme="minorHAnsi" w:hAnsiTheme="minorHAnsi" w:cstheme="minorHAnsi"/>
          <w:color w:val="auto"/>
          <w:sz w:val="20"/>
          <w:szCs w:val="20"/>
        </w:rPr>
        <w:t>DEFINICIÓN.</w:t>
      </w:r>
    </w:p>
    <w:p w:rsidR="009C1A72" w:rsidRPr="009D2F79" w:rsidRDefault="009C1A72" w:rsidP="005712B7">
      <w:pPr>
        <w:jc w:val="both"/>
        <w:rPr>
          <w:rFonts w:asciiTheme="minorHAnsi" w:hAnsiTheme="minorHAnsi" w:cstheme="minorHAnsi"/>
          <w:kern w:val="28"/>
          <w:sz w:val="20"/>
          <w:szCs w:val="20"/>
          <w:lang w:val="es-ES_tradnl"/>
        </w:rPr>
      </w:pPr>
      <w:r w:rsidRPr="009D2F79">
        <w:rPr>
          <w:rFonts w:asciiTheme="minorHAnsi" w:hAnsiTheme="minorHAnsi" w:cstheme="minorHAnsi"/>
          <w:kern w:val="28"/>
          <w:sz w:val="20"/>
          <w:szCs w:val="20"/>
          <w:lang w:val="es-ES_tradnl"/>
        </w:rPr>
        <w:t>Este ítem se refiere a la construcción de las bases de EDR de hormigón armado, de      acuerdo con los planos de construcción, formulario de presentación de propuestas y/o instrucciones del Supervisor de YPFB.</w:t>
      </w:r>
    </w:p>
    <w:p w:rsidR="009C1A72" w:rsidRDefault="009C1A72" w:rsidP="005712B7">
      <w:pPr>
        <w:pStyle w:val="Prrafodelista"/>
        <w:ind w:left="567"/>
        <w:jc w:val="both"/>
        <w:rPr>
          <w:rFonts w:ascii="Calibri" w:hAnsi="Calibri"/>
          <w:b/>
          <w:sz w:val="20"/>
          <w:szCs w:val="20"/>
        </w:rPr>
      </w:pPr>
    </w:p>
    <w:p w:rsidR="00130D31" w:rsidRDefault="00130D31" w:rsidP="005712B7">
      <w:pPr>
        <w:pStyle w:val="Prrafodelista"/>
        <w:ind w:left="567"/>
        <w:jc w:val="both"/>
        <w:rPr>
          <w:rFonts w:ascii="Calibri" w:hAnsi="Calibri"/>
          <w:b/>
          <w:sz w:val="20"/>
          <w:szCs w:val="20"/>
        </w:rPr>
      </w:pPr>
    </w:p>
    <w:p w:rsidR="00130D31" w:rsidRDefault="00130D31" w:rsidP="005712B7">
      <w:pPr>
        <w:pStyle w:val="Prrafodelista"/>
        <w:ind w:left="567"/>
        <w:jc w:val="both"/>
        <w:rPr>
          <w:rFonts w:ascii="Calibri" w:hAnsi="Calibri"/>
          <w:b/>
          <w:sz w:val="20"/>
          <w:szCs w:val="20"/>
        </w:rPr>
      </w:pPr>
    </w:p>
    <w:p w:rsidR="009C1A72" w:rsidRPr="004010EF" w:rsidRDefault="009C1A72" w:rsidP="005712B7">
      <w:pPr>
        <w:pStyle w:val="Ttulo3"/>
        <w:keepLines w:val="0"/>
        <w:numPr>
          <w:ilvl w:val="1"/>
          <w:numId w:val="36"/>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4010EF">
        <w:rPr>
          <w:rFonts w:asciiTheme="minorHAnsi" w:eastAsiaTheme="minorHAnsi" w:hAnsiTheme="minorHAnsi" w:cstheme="minorHAnsi"/>
          <w:color w:val="auto"/>
          <w:sz w:val="20"/>
          <w:szCs w:val="20"/>
        </w:rPr>
        <w:t>MATERIALES, HERRAMIENTAS Y EQUIPO</w:t>
      </w:r>
    </w:p>
    <w:p w:rsidR="009C1A72" w:rsidRPr="00A94A81" w:rsidRDefault="009C1A72" w:rsidP="005712B7">
      <w:pPr>
        <w:jc w:val="both"/>
        <w:rPr>
          <w:rFonts w:ascii="Arial Narrow" w:eastAsia="Arial Unicode MS" w:hAnsi="Arial Narrow"/>
        </w:rPr>
      </w:pPr>
    </w:p>
    <w:p w:rsidR="009C1A72" w:rsidRDefault="009C1A72" w:rsidP="005712B7">
      <w:pPr>
        <w:jc w:val="both"/>
        <w:rPr>
          <w:rFonts w:asciiTheme="minorHAnsi" w:hAnsiTheme="minorHAnsi" w:cstheme="minorHAnsi"/>
          <w:kern w:val="28"/>
          <w:sz w:val="20"/>
          <w:szCs w:val="20"/>
          <w:lang w:val="es-ES_tradnl"/>
        </w:rPr>
      </w:pPr>
      <w:r w:rsidRPr="009D2F79">
        <w:rPr>
          <w:rFonts w:asciiTheme="minorHAnsi" w:hAnsiTheme="minorHAnsi" w:cstheme="minorHAnsi"/>
          <w:kern w:val="28"/>
          <w:sz w:val="20"/>
          <w:szCs w:val="20"/>
          <w:lang w:val="es-ES_tradnl"/>
        </w:rPr>
        <w:t>Todos los materiales, herramientas y equipo necesarios para la realización de este ítem, deberán ser provistos por el Contratista y empleados en obra, previa autorización del supervisor de YPFB.</w:t>
      </w:r>
    </w:p>
    <w:p w:rsidR="008D4E19" w:rsidRDefault="008D4E19" w:rsidP="005712B7">
      <w:pPr>
        <w:jc w:val="both"/>
        <w:rPr>
          <w:rFonts w:asciiTheme="minorHAnsi" w:hAnsiTheme="minorHAnsi" w:cstheme="minorHAnsi"/>
          <w:kern w:val="28"/>
          <w:sz w:val="20"/>
          <w:szCs w:val="20"/>
          <w:lang w:val="es-ES_tradnl"/>
        </w:rPr>
      </w:pPr>
    </w:p>
    <w:p w:rsidR="008D4E19" w:rsidRPr="004B39F3" w:rsidRDefault="008D4E19" w:rsidP="005712B7">
      <w:pPr>
        <w:widowControl w:val="0"/>
        <w:autoSpaceDE w:val="0"/>
        <w:autoSpaceDN w:val="0"/>
        <w:adjustRightInd w:val="0"/>
        <w:spacing w:line="360" w:lineRule="auto"/>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MATERIALES.</w:t>
      </w:r>
    </w:p>
    <w:tbl>
      <w:tblPr>
        <w:tblStyle w:val="Tablaconcuadrcula2"/>
        <w:tblW w:w="0" w:type="auto"/>
        <w:jc w:val="center"/>
        <w:tblLook w:val="04A0" w:firstRow="1" w:lastRow="0" w:firstColumn="1" w:lastColumn="0" w:noHBand="0" w:noVBand="1"/>
      </w:tblPr>
      <w:tblGrid>
        <w:gridCol w:w="7117"/>
      </w:tblGrid>
      <w:tr w:rsidR="008D4E19" w:rsidRPr="004B39F3" w:rsidTr="0076737B">
        <w:trPr>
          <w:trHeight w:val="248"/>
          <w:jc w:val="center"/>
        </w:trPr>
        <w:tc>
          <w:tcPr>
            <w:tcW w:w="7117" w:type="dxa"/>
          </w:tcPr>
          <w:p w:rsidR="008D4E19" w:rsidRPr="004B39F3" w:rsidRDefault="008D4E19" w:rsidP="005712B7">
            <w:pPr>
              <w:widowControl w:val="0"/>
              <w:autoSpaceDE w:val="0"/>
              <w:autoSpaceDN w:val="0"/>
              <w:adjustRightInd w:val="0"/>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DESCRIPCION:</w:t>
            </w:r>
          </w:p>
        </w:tc>
      </w:tr>
      <w:tr w:rsidR="008D4E19" w:rsidRPr="004B39F3" w:rsidTr="0076737B">
        <w:trPr>
          <w:trHeight w:val="248"/>
          <w:jc w:val="center"/>
        </w:trPr>
        <w:tc>
          <w:tcPr>
            <w:tcW w:w="7117" w:type="dxa"/>
            <w:vAlign w:val="center"/>
          </w:tcPr>
          <w:p w:rsidR="008D4E19" w:rsidRPr="008D4E19" w:rsidRDefault="008D4E19" w:rsidP="005712B7">
            <w:pPr>
              <w:jc w:val="both"/>
              <w:rPr>
                <w:rFonts w:asciiTheme="minorHAnsi" w:hAnsiTheme="minorHAnsi" w:cstheme="minorHAnsi"/>
                <w:sz w:val="20"/>
                <w:szCs w:val="20"/>
              </w:rPr>
            </w:pPr>
            <w:r w:rsidRPr="008D4E19">
              <w:rPr>
                <w:rFonts w:asciiTheme="minorHAnsi" w:hAnsiTheme="minorHAnsi" w:cstheme="minorHAnsi"/>
                <w:sz w:val="20"/>
                <w:szCs w:val="20"/>
              </w:rPr>
              <w:t>Cemento portland IP-30</w:t>
            </w:r>
          </w:p>
        </w:tc>
      </w:tr>
      <w:tr w:rsidR="008D4E19" w:rsidRPr="004B39F3" w:rsidTr="0076737B">
        <w:trPr>
          <w:trHeight w:val="248"/>
          <w:jc w:val="center"/>
        </w:trPr>
        <w:tc>
          <w:tcPr>
            <w:tcW w:w="7117" w:type="dxa"/>
            <w:vAlign w:val="center"/>
          </w:tcPr>
          <w:p w:rsidR="008D4E19" w:rsidRPr="008D4E19" w:rsidRDefault="008D4E19" w:rsidP="005712B7">
            <w:pPr>
              <w:jc w:val="both"/>
              <w:rPr>
                <w:rFonts w:asciiTheme="minorHAnsi" w:hAnsiTheme="minorHAnsi" w:cstheme="minorHAnsi"/>
                <w:sz w:val="20"/>
                <w:szCs w:val="20"/>
              </w:rPr>
            </w:pPr>
            <w:r w:rsidRPr="008D4E19">
              <w:rPr>
                <w:rFonts w:asciiTheme="minorHAnsi" w:hAnsiTheme="minorHAnsi" w:cstheme="minorHAnsi"/>
                <w:sz w:val="20"/>
                <w:szCs w:val="20"/>
              </w:rPr>
              <w:t>Arena Común</w:t>
            </w:r>
          </w:p>
        </w:tc>
      </w:tr>
      <w:tr w:rsidR="008D4E19" w:rsidRPr="004B39F3" w:rsidTr="0076737B">
        <w:trPr>
          <w:trHeight w:val="248"/>
          <w:jc w:val="center"/>
        </w:trPr>
        <w:tc>
          <w:tcPr>
            <w:tcW w:w="7117" w:type="dxa"/>
            <w:vAlign w:val="center"/>
          </w:tcPr>
          <w:p w:rsidR="008D4E19" w:rsidRPr="008D4E19" w:rsidRDefault="008D4E19" w:rsidP="005712B7">
            <w:pPr>
              <w:jc w:val="both"/>
              <w:rPr>
                <w:rFonts w:asciiTheme="minorHAnsi" w:hAnsiTheme="minorHAnsi" w:cstheme="minorHAnsi"/>
                <w:sz w:val="20"/>
                <w:szCs w:val="20"/>
              </w:rPr>
            </w:pPr>
            <w:r w:rsidRPr="008D4E19">
              <w:rPr>
                <w:rFonts w:asciiTheme="minorHAnsi" w:hAnsiTheme="minorHAnsi" w:cstheme="minorHAnsi"/>
                <w:sz w:val="20"/>
                <w:szCs w:val="20"/>
              </w:rPr>
              <w:t>Grava Común</w:t>
            </w:r>
          </w:p>
        </w:tc>
      </w:tr>
      <w:tr w:rsidR="008D4E19" w:rsidRPr="004B39F3" w:rsidTr="0076737B">
        <w:trPr>
          <w:trHeight w:val="248"/>
          <w:jc w:val="center"/>
        </w:trPr>
        <w:tc>
          <w:tcPr>
            <w:tcW w:w="7117" w:type="dxa"/>
            <w:vAlign w:val="center"/>
          </w:tcPr>
          <w:p w:rsidR="008D4E19" w:rsidRPr="008D4E19" w:rsidRDefault="008D4E19" w:rsidP="005712B7">
            <w:pPr>
              <w:jc w:val="both"/>
              <w:rPr>
                <w:rFonts w:asciiTheme="minorHAnsi" w:hAnsiTheme="minorHAnsi" w:cstheme="minorHAnsi"/>
                <w:sz w:val="20"/>
                <w:szCs w:val="20"/>
              </w:rPr>
            </w:pPr>
            <w:r w:rsidRPr="008D4E19">
              <w:rPr>
                <w:rFonts w:asciiTheme="minorHAnsi" w:hAnsiTheme="minorHAnsi" w:cstheme="minorHAnsi"/>
                <w:sz w:val="20"/>
                <w:szCs w:val="20"/>
              </w:rPr>
              <w:t>Madera de construcción</w:t>
            </w:r>
          </w:p>
        </w:tc>
      </w:tr>
      <w:tr w:rsidR="008D4E19" w:rsidRPr="004B39F3" w:rsidTr="0076737B">
        <w:trPr>
          <w:trHeight w:val="248"/>
          <w:jc w:val="center"/>
        </w:trPr>
        <w:tc>
          <w:tcPr>
            <w:tcW w:w="7117" w:type="dxa"/>
            <w:vAlign w:val="center"/>
          </w:tcPr>
          <w:p w:rsidR="008D4E19" w:rsidRPr="008D4E19" w:rsidRDefault="008D4E19" w:rsidP="005712B7">
            <w:pPr>
              <w:jc w:val="both"/>
              <w:rPr>
                <w:rFonts w:asciiTheme="minorHAnsi" w:hAnsiTheme="minorHAnsi" w:cstheme="minorHAnsi"/>
                <w:sz w:val="20"/>
                <w:szCs w:val="20"/>
              </w:rPr>
            </w:pPr>
            <w:r w:rsidRPr="008D4E19">
              <w:rPr>
                <w:rFonts w:asciiTheme="minorHAnsi" w:hAnsiTheme="minorHAnsi" w:cstheme="minorHAnsi"/>
                <w:sz w:val="20"/>
                <w:szCs w:val="20"/>
              </w:rPr>
              <w:t>Acero Corrugado</w:t>
            </w:r>
          </w:p>
        </w:tc>
      </w:tr>
      <w:tr w:rsidR="008D4E19" w:rsidRPr="004B39F3" w:rsidTr="0076737B">
        <w:trPr>
          <w:trHeight w:val="248"/>
          <w:jc w:val="center"/>
        </w:trPr>
        <w:tc>
          <w:tcPr>
            <w:tcW w:w="7117" w:type="dxa"/>
            <w:vAlign w:val="center"/>
          </w:tcPr>
          <w:p w:rsidR="008D4E19" w:rsidRPr="008D4E19" w:rsidRDefault="008D4E19" w:rsidP="005712B7">
            <w:pPr>
              <w:jc w:val="both"/>
              <w:rPr>
                <w:rFonts w:asciiTheme="minorHAnsi" w:hAnsiTheme="minorHAnsi" w:cstheme="minorHAnsi"/>
                <w:sz w:val="20"/>
                <w:szCs w:val="20"/>
              </w:rPr>
            </w:pPr>
            <w:r w:rsidRPr="008D4E19">
              <w:rPr>
                <w:rFonts w:asciiTheme="minorHAnsi" w:hAnsiTheme="minorHAnsi" w:cstheme="minorHAnsi"/>
                <w:sz w:val="20"/>
                <w:szCs w:val="20"/>
              </w:rPr>
              <w:t>Clavos</w:t>
            </w:r>
          </w:p>
        </w:tc>
      </w:tr>
      <w:tr w:rsidR="008D4E19" w:rsidRPr="004B39F3" w:rsidTr="0076737B">
        <w:trPr>
          <w:trHeight w:val="248"/>
          <w:jc w:val="center"/>
        </w:trPr>
        <w:tc>
          <w:tcPr>
            <w:tcW w:w="7117" w:type="dxa"/>
            <w:vAlign w:val="center"/>
          </w:tcPr>
          <w:p w:rsidR="008D4E19" w:rsidRPr="008D4E19" w:rsidRDefault="008D4E19" w:rsidP="005712B7">
            <w:pPr>
              <w:jc w:val="both"/>
              <w:rPr>
                <w:rFonts w:asciiTheme="minorHAnsi" w:hAnsiTheme="minorHAnsi" w:cstheme="minorHAnsi"/>
                <w:sz w:val="20"/>
                <w:szCs w:val="20"/>
              </w:rPr>
            </w:pPr>
            <w:r w:rsidRPr="008D4E19">
              <w:rPr>
                <w:rFonts w:asciiTheme="minorHAnsi" w:hAnsiTheme="minorHAnsi" w:cstheme="minorHAnsi"/>
                <w:sz w:val="20"/>
                <w:szCs w:val="20"/>
              </w:rPr>
              <w:t>Alambre de Amarre</w:t>
            </w:r>
          </w:p>
        </w:tc>
      </w:tr>
    </w:tbl>
    <w:p w:rsidR="008D4E19" w:rsidRPr="004B39F3" w:rsidRDefault="008D4E19" w:rsidP="005712B7">
      <w:pPr>
        <w:widowControl w:val="0"/>
        <w:autoSpaceDE w:val="0"/>
        <w:autoSpaceDN w:val="0"/>
        <w:adjustRightInd w:val="0"/>
        <w:jc w:val="both"/>
        <w:rPr>
          <w:rFonts w:asciiTheme="minorHAnsi" w:hAnsiTheme="minorHAnsi" w:cstheme="minorHAnsi"/>
          <w:b/>
          <w:sz w:val="20"/>
          <w:szCs w:val="20"/>
          <w:lang w:val="es-ES_tradnl"/>
        </w:rPr>
      </w:pPr>
    </w:p>
    <w:p w:rsidR="008D4E19" w:rsidRPr="004B39F3" w:rsidRDefault="008D4E19" w:rsidP="005712B7">
      <w:pPr>
        <w:widowControl w:val="0"/>
        <w:autoSpaceDE w:val="0"/>
        <w:autoSpaceDN w:val="0"/>
        <w:adjustRightInd w:val="0"/>
        <w:spacing w:line="360" w:lineRule="auto"/>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MANO DE OBRA.</w:t>
      </w:r>
    </w:p>
    <w:tbl>
      <w:tblPr>
        <w:tblStyle w:val="Tablaconcuadrcula2"/>
        <w:tblW w:w="0" w:type="auto"/>
        <w:jc w:val="center"/>
        <w:tblLook w:val="04A0" w:firstRow="1" w:lastRow="0" w:firstColumn="1" w:lastColumn="0" w:noHBand="0" w:noVBand="1"/>
      </w:tblPr>
      <w:tblGrid>
        <w:gridCol w:w="7117"/>
      </w:tblGrid>
      <w:tr w:rsidR="008D4E19" w:rsidRPr="004B39F3" w:rsidTr="0076737B">
        <w:trPr>
          <w:trHeight w:val="248"/>
          <w:jc w:val="center"/>
        </w:trPr>
        <w:tc>
          <w:tcPr>
            <w:tcW w:w="7117" w:type="dxa"/>
          </w:tcPr>
          <w:p w:rsidR="008D4E19" w:rsidRPr="004B39F3" w:rsidRDefault="008D4E19" w:rsidP="005712B7">
            <w:pPr>
              <w:widowControl w:val="0"/>
              <w:autoSpaceDE w:val="0"/>
              <w:autoSpaceDN w:val="0"/>
              <w:adjustRightInd w:val="0"/>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DESCRIPCION:</w:t>
            </w:r>
          </w:p>
        </w:tc>
      </w:tr>
      <w:tr w:rsidR="008D4E19" w:rsidRPr="004B39F3" w:rsidTr="0076737B">
        <w:trPr>
          <w:trHeight w:val="248"/>
          <w:jc w:val="center"/>
        </w:trPr>
        <w:tc>
          <w:tcPr>
            <w:tcW w:w="7117" w:type="dxa"/>
            <w:tcBorders>
              <w:top w:val="single" w:sz="8" w:space="0" w:color="auto"/>
              <w:left w:val="single" w:sz="4" w:space="0" w:color="auto"/>
              <w:bottom w:val="single" w:sz="4" w:space="0" w:color="auto"/>
              <w:right w:val="single" w:sz="4" w:space="0" w:color="000000"/>
            </w:tcBorders>
            <w:shd w:val="clear" w:color="auto" w:fill="auto"/>
          </w:tcPr>
          <w:p w:rsidR="008D4E19" w:rsidRPr="008D4E19" w:rsidRDefault="008D4E19" w:rsidP="005712B7">
            <w:pPr>
              <w:jc w:val="both"/>
              <w:rPr>
                <w:rFonts w:asciiTheme="minorHAnsi" w:hAnsiTheme="minorHAnsi" w:cstheme="minorHAnsi"/>
                <w:sz w:val="20"/>
                <w:szCs w:val="20"/>
              </w:rPr>
            </w:pPr>
            <w:r w:rsidRPr="008D4E19">
              <w:rPr>
                <w:rFonts w:asciiTheme="minorHAnsi" w:hAnsiTheme="minorHAnsi" w:cstheme="minorHAnsi"/>
                <w:sz w:val="20"/>
                <w:szCs w:val="20"/>
              </w:rPr>
              <w:t>Encofrador</w:t>
            </w:r>
          </w:p>
        </w:tc>
      </w:tr>
      <w:tr w:rsidR="008D4E19" w:rsidRPr="004B39F3" w:rsidTr="0076737B">
        <w:trPr>
          <w:trHeight w:val="248"/>
          <w:jc w:val="center"/>
        </w:trPr>
        <w:tc>
          <w:tcPr>
            <w:tcW w:w="7117" w:type="dxa"/>
            <w:tcBorders>
              <w:top w:val="single" w:sz="8" w:space="0" w:color="auto"/>
              <w:left w:val="single" w:sz="4" w:space="0" w:color="auto"/>
              <w:bottom w:val="single" w:sz="4" w:space="0" w:color="auto"/>
              <w:right w:val="single" w:sz="4" w:space="0" w:color="000000"/>
            </w:tcBorders>
            <w:shd w:val="clear" w:color="auto" w:fill="auto"/>
          </w:tcPr>
          <w:p w:rsidR="008D4E19" w:rsidRPr="008D4E19" w:rsidRDefault="008D4E19" w:rsidP="005712B7">
            <w:pPr>
              <w:jc w:val="both"/>
              <w:rPr>
                <w:rFonts w:asciiTheme="minorHAnsi" w:hAnsiTheme="minorHAnsi" w:cstheme="minorHAnsi"/>
                <w:sz w:val="20"/>
                <w:szCs w:val="20"/>
              </w:rPr>
            </w:pPr>
            <w:r w:rsidRPr="008D4E19">
              <w:rPr>
                <w:rFonts w:asciiTheme="minorHAnsi" w:hAnsiTheme="minorHAnsi" w:cstheme="minorHAnsi"/>
                <w:sz w:val="20"/>
                <w:szCs w:val="20"/>
              </w:rPr>
              <w:t>Albañil</w:t>
            </w:r>
          </w:p>
        </w:tc>
      </w:tr>
      <w:tr w:rsidR="008D4E19" w:rsidRPr="004B39F3" w:rsidTr="0076737B">
        <w:trPr>
          <w:trHeight w:val="248"/>
          <w:jc w:val="center"/>
        </w:trPr>
        <w:tc>
          <w:tcPr>
            <w:tcW w:w="7117" w:type="dxa"/>
            <w:tcBorders>
              <w:top w:val="single" w:sz="8" w:space="0" w:color="auto"/>
              <w:left w:val="single" w:sz="4" w:space="0" w:color="auto"/>
              <w:bottom w:val="single" w:sz="8" w:space="0" w:color="auto"/>
              <w:right w:val="single" w:sz="4" w:space="0" w:color="000000"/>
            </w:tcBorders>
            <w:shd w:val="clear" w:color="auto" w:fill="auto"/>
          </w:tcPr>
          <w:p w:rsidR="008D4E19" w:rsidRPr="008D4E19" w:rsidRDefault="008D4E19" w:rsidP="005712B7">
            <w:pPr>
              <w:jc w:val="both"/>
              <w:rPr>
                <w:rFonts w:asciiTheme="minorHAnsi" w:hAnsiTheme="minorHAnsi" w:cstheme="minorHAnsi"/>
                <w:sz w:val="20"/>
                <w:szCs w:val="20"/>
              </w:rPr>
            </w:pPr>
            <w:r w:rsidRPr="008D4E19">
              <w:rPr>
                <w:rFonts w:asciiTheme="minorHAnsi" w:hAnsiTheme="minorHAnsi" w:cstheme="minorHAnsi"/>
                <w:sz w:val="20"/>
                <w:szCs w:val="20"/>
              </w:rPr>
              <w:t>Ayudante</w:t>
            </w:r>
          </w:p>
        </w:tc>
      </w:tr>
      <w:tr w:rsidR="008D4E19" w:rsidRPr="004B39F3" w:rsidTr="0076737B">
        <w:trPr>
          <w:trHeight w:val="248"/>
          <w:jc w:val="center"/>
        </w:trPr>
        <w:tc>
          <w:tcPr>
            <w:tcW w:w="7117" w:type="dxa"/>
            <w:tcBorders>
              <w:top w:val="single" w:sz="8" w:space="0" w:color="auto"/>
              <w:left w:val="single" w:sz="4" w:space="0" w:color="auto"/>
              <w:bottom w:val="single" w:sz="4" w:space="0" w:color="auto"/>
              <w:right w:val="single" w:sz="4" w:space="0" w:color="000000"/>
            </w:tcBorders>
            <w:shd w:val="clear" w:color="auto" w:fill="auto"/>
          </w:tcPr>
          <w:p w:rsidR="008D4E19" w:rsidRPr="008D4E19" w:rsidRDefault="008D4E19" w:rsidP="005712B7">
            <w:pPr>
              <w:jc w:val="both"/>
              <w:rPr>
                <w:rFonts w:asciiTheme="minorHAnsi" w:hAnsiTheme="minorHAnsi" w:cstheme="minorHAnsi"/>
                <w:sz w:val="20"/>
                <w:szCs w:val="20"/>
              </w:rPr>
            </w:pPr>
            <w:r w:rsidRPr="008D4E19">
              <w:rPr>
                <w:rFonts w:asciiTheme="minorHAnsi" w:hAnsiTheme="minorHAnsi" w:cstheme="minorHAnsi"/>
                <w:sz w:val="20"/>
                <w:szCs w:val="20"/>
              </w:rPr>
              <w:t>Enferrador</w:t>
            </w:r>
          </w:p>
        </w:tc>
      </w:tr>
    </w:tbl>
    <w:p w:rsidR="008D4E19" w:rsidRPr="004B39F3" w:rsidRDefault="008D4E19" w:rsidP="005712B7">
      <w:pPr>
        <w:widowControl w:val="0"/>
        <w:autoSpaceDE w:val="0"/>
        <w:autoSpaceDN w:val="0"/>
        <w:adjustRightInd w:val="0"/>
        <w:jc w:val="both"/>
        <w:rPr>
          <w:rFonts w:asciiTheme="minorHAnsi" w:hAnsiTheme="minorHAnsi" w:cstheme="minorHAnsi"/>
          <w:b/>
          <w:sz w:val="20"/>
          <w:szCs w:val="20"/>
          <w:lang w:val="es-ES_tradnl"/>
        </w:rPr>
      </w:pPr>
    </w:p>
    <w:p w:rsidR="008D4E19" w:rsidRPr="004B39F3" w:rsidRDefault="008D4E19" w:rsidP="005712B7">
      <w:pPr>
        <w:widowControl w:val="0"/>
        <w:autoSpaceDE w:val="0"/>
        <w:autoSpaceDN w:val="0"/>
        <w:adjustRightInd w:val="0"/>
        <w:spacing w:line="360" w:lineRule="auto"/>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lastRenderedPageBreak/>
        <w:t>EQUIPO Y MAQUINARIA.</w:t>
      </w:r>
    </w:p>
    <w:tbl>
      <w:tblPr>
        <w:tblStyle w:val="Tablaconcuadrcula2"/>
        <w:tblW w:w="0" w:type="auto"/>
        <w:jc w:val="center"/>
        <w:tblLook w:val="04A0" w:firstRow="1" w:lastRow="0" w:firstColumn="1" w:lastColumn="0" w:noHBand="0" w:noVBand="1"/>
      </w:tblPr>
      <w:tblGrid>
        <w:gridCol w:w="7117"/>
      </w:tblGrid>
      <w:tr w:rsidR="008D4E19" w:rsidRPr="004B39F3" w:rsidTr="0076737B">
        <w:trPr>
          <w:trHeight w:val="248"/>
          <w:jc w:val="center"/>
        </w:trPr>
        <w:tc>
          <w:tcPr>
            <w:tcW w:w="7117" w:type="dxa"/>
          </w:tcPr>
          <w:p w:rsidR="008D4E19" w:rsidRPr="004B39F3" w:rsidRDefault="008D4E19" w:rsidP="005712B7">
            <w:pPr>
              <w:widowControl w:val="0"/>
              <w:autoSpaceDE w:val="0"/>
              <w:autoSpaceDN w:val="0"/>
              <w:adjustRightInd w:val="0"/>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DESCRIPCION:</w:t>
            </w:r>
          </w:p>
        </w:tc>
      </w:tr>
      <w:tr w:rsidR="008D4E19" w:rsidRPr="004B39F3" w:rsidTr="0076737B">
        <w:trPr>
          <w:trHeight w:val="248"/>
          <w:jc w:val="center"/>
        </w:trPr>
        <w:tc>
          <w:tcPr>
            <w:tcW w:w="7117" w:type="dxa"/>
          </w:tcPr>
          <w:p w:rsidR="008D4E19" w:rsidRPr="008D4E19" w:rsidRDefault="008D4E19" w:rsidP="005712B7">
            <w:pPr>
              <w:jc w:val="both"/>
              <w:rPr>
                <w:rFonts w:asciiTheme="minorHAnsi" w:hAnsiTheme="minorHAnsi" w:cstheme="minorHAnsi"/>
                <w:sz w:val="20"/>
                <w:szCs w:val="20"/>
              </w:rPr>
            </w:pPr>
            <w:r w:rsidRPr="008D4E19">
              <w:rPr>
                <w:rFonts w:asciiTheme="minorHAnsi" w:hAnsiTheme="minorHAnsi" w:cstheme="minorHAnsi"/>
                <w:sz w:val="20"/>
                <w:szCs w:val="20"/>
              </w:rPr>
              <w:t>Hormigonera de 300 Lts.</w:t>
            </w:r>
          </w:p>
        </w:tc>
      </w:tr>
      <w:tr w:rsidR="008D4E19" w:rsidRPr="004B39F3" w:rsidTr="0076737B">
        <w:trPr>
          <w:trHeight w:val="248"/>
          <w:jc w:val="center"/>
        </w:trPr>
        <w:tc>
          <w:tcPr>
            <w:tcW w:w="7117" w:type="dxa"/>
          </w:tcPr>
          <w:p w:rsidR="008D4E19" w:rsidRPr="008D4E19" w:rsidRDefault="008D4E19" w:rsidP="005712B7">
            <w:pPr>
              <w:jc w:val="both"/>
              <w:rPr>
                <w:rFonts w:asciiTheme="minorHAnsi" w:hAnsiTheme="minorHAnsi" w:cstheme="minorHAnsi"/>
                <w:sz w:val="20"/>
                <w:szCs w:val="20"/>
              </w:rPr>
            </w:pPr>
            <w:r w:rsidRPr="008D4E19">
              <w:rPr>
                <w:rFonts w:asciiTheme="minorHAnsi" w:hAnsiTheme="minorHAnsi" w:cstheme="minorHAnsi"/>
                <w:sz w:val="20"/>
                <w:szCs w:val="20"/>
              </w:rPr>
              <w:t>Vibradora 25-60mm</w:t>
            </w:r>
          </w:p>
        </w:tc>
      </w:tr>
      <w:tr w:rsidR="008D4E19" w:rsidRPr="004B39F3" w:rsidTr="0076737B">
        <w:trPr>
          <w:trHeight w:val="248"/>
          <w:jc w:val="center"/>
        </w:trPr>
        <w:tc>
          <w:tcPr>
            <w:tcW w:w="7117" w:type="dxa"/>
          </w:tcPr>
          <w:p w:rsidR="008D4E19" w:rsidRPr="008D4E19" w:rsidRDefault="008D4E19" w:rsidP="005712B7">
            <w:pPr>
              <w:jc w:val="both"/>
              <w:rPr>
                <w:rFonts w:asciiTheme="minorHAnsi" w:hAnsiTheme="minorHAnsi" w:cstheme="minorHAnsi"/>
                <w:sz w:val="20"/>
                <w:szCs w:val="20"/>
              </w:rPr>
            </w:pPr>
            <w:r w:rsidRPr="008D4E19">
              <w:rPr>
                <w:rFonts w:asciiTheme="minorHAnsi" w:hAnsiTheme="minorHAnsi" w:cstheme="minorHAnsi"/>
                <w:sz w:val="20"/>
                <w:szCs w:val="20"/>
              </w:rPr>
              <w:t>Cizalla de corte</w:t>
            </w:r>
          </w:p>
        </w:tc>
      </w:tr>
    </w:tbl>
    <w:p w:rsidR="008D4E19" w:rsidRPr="009D2F79" w:rsidRDefault="008D4E19" w:rsidP="005712B7">
      <w:pPr>
        <w:jc w:val="both"/>
        <w:rPr>
          <w:rFonts w:asciiTheme="minorHAnsi" w:hAnsiTheme="minorHAnsi" w:cstheme="minorHAnsi"/>
          <w:kern w:val="28"/>
          <w:sz w:val="20"/>
          <w:szCs w:val="20"/>
          <w:lang w:val="es-ES_tradnl"/>
        </w:rPr>
      </w:pPr>
    </w:p>
    <w:p w:rsidR="009C1A72" w:rsidRPr="004010EF" w:rsidRDefault="009C1A72" w:rsidP="005712B7">
      <w:pPr>
        <w:pStyle w:val="Ttulo3"/>
        <w:keepLines w:val="0"/>
        <w:numPr>
          <w:ilvl w:val="1"/>
          <w:numId w:val="36"/>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4010EF">
        <w:rPr>
          <w:rFonts w:asciiTheme="minorHAnsi" w:eastAsiaTheme="minorHAnsi" w:hAnsiTheme="minorHAnsi" w:cstheme="minorHAnsi"/>
          <w:color w:val="auto"/>
          <w:sz w:val="20"/>
          <w:szCs w:val="20"/>
        </w:rPr>
        <w:t>PROCEDIMIENTO PARA LA EJECUCION</w:t>
      </w:r>
    </w:p>
    <w:p w:rsidR="009C1A72" w:rsidRPr="009D2F79" w:rsidRDefault="009C1A72" w:rsidP="005712B7">
      <w:pPr>
        <w:pStyle w:val="Prrafodelista"/>
        <w:numPr>
          <w:ilvl w:val="0"/>
          <w:numId w:val="48"/>
        </w:numPr>
        <w:ind w:left="1701" w:hanging="294"/>
        <w:jc w:val="both"/>
        <w:rPr>
          <w:rFonts w:ascii="Arial Narrow" w:eastAsia="Arial Unicode MS" w:hAnsi="Arial Narrow"/>
          <w:sz w:val="20"/>
          <w:szCs w:val="20"/>
        </w:rPr>
      </w:pPr>
      <w:r w:rsidRPr="009D2F79">
        <w:rPr>
          <w:rFonts w:asciiTheme="minorHAnsi" w:hAnsiTheme="minorHAnsi" w:cstheme="minorHAnsi"/>
          <w:kern w:val="28"/>
          <w:sz w:val="20"/>
          <w:szCs w:val="20"/>
          <w:lang w:val="es-ES_tradnl"/>
        </w:rPr>
        <w:t xml:space="preserve">Las dimensiones de la base del EDR se encuentran detalladas </w:t>
      </w:r>
      <w:r>
        <w:rPr>
          <w:rFonts w:asciiTheme="minorHAnsi" w:hAnsiTheme="minorHAnsi" w:cstheme="minorHAnsi"/>
          <w:kern w:val="28"/>
          <w:sz w:val="20"/>
          <w:szCs w:val="20"/>
          <w:lang w:val="es-ES_tradnl"/>
        </w:rPr>
        <w:t xml:space="preserve">en el </w:t>
      </w:r>
      <w:r w:rsidRPr="00466B22">
        <w:rPr>
          <w:rFonts w:asciiTheme="minorHAnsi" w:hAnsiTheme="minorHAnsi" w:cstheme="minorHAnsi"/>
          <w:kern w:val="28"/>
          <w:sz w:val="20"/>
          <w:szCs w:val="20"/>
          <w:lang w:val="es-ES_tradnl"/>
        </w:rPr>
        <w:t xml:space="preserve">Anexo </w:t>
      </w:r>
      <w:r w:rsidR="00A4438F">
        <w:rPr>
          <w:rFonts w:asciiTheme="minorHAnsi" w:hAnsiTheme="minorHAnsi" w:cstheme="minorHAnsi"/>
          <w:kern w:val="28"/>
          <w:sz w:val="20"/>
          <w:szCs w:val="20"/>
          <w:lang w:val="es-ES_tradnl"/>
        </w:rPr>
        <w:t>4</w:t>
      </w:r>
      <w:r>
        <w:rPr>
          <w:rFonts w:asciiTheme="minorHAnsi" w:hAnsiTheme="minorHAnsi" w:cstheme="minorHAnsi"/>
          <w:kern w:val="28"/>
          <w:sz w:val="20"/>
          <w:szCs w:val="20"/>
          <w:lang w:val="es-ES_tradnl"/>
        </w:rPr>
        <w:t xml:space="preserve"> </w:t>
      </w:r>
      <w:r w:rsidR="00A4438F">
        <w:rPr>
          <w:rFonts w:asciiTheme="minorHAnsi" w:hAnsiTheme="minorHAnsi" w:cstheme="minorHAnsi"/>
          <w:kern w:val="28"/>
          <w:sz w:val="20"/>
          <w:szCs w:val="20"/>
          <w:lang w:val="es-ES_tradnl"/>
        </w:rPr>
        <w:t>Planos</w:t>
      </w:r>
      <w:r>
        <w:rPr>
          <w:rFonts w:asciiTheme="minorHAnsi" w:hAnsiTheme="minorHAnsi" w:cstheme="minorHAnsi"/>
          <w:kern w:val="28"/>
          <w:sz w:val="20"/>
          <w:szCs w:val="20"/>
          <w:lang w:val="es-ES_tradnl"/>
        </w:rPr>
        <w:t>.</w:t>
      </w:r>
    </w:p>
    <w:p w:rsidR="009C1A72" w:rsidRPr="009D2F79" w:rsidRDefault="009C1A72" w:rsidP="005712B7">
      <w:pPr>
        <w:pStyle w:val="Prrafodelista"/>
        <w:numPr>
          <w:ilvl w:val="0"/>
          <w:numId w:val="48"/>
        </w:numPr>
        <w:ind w:left="1701" w:hanging="294"/>
        <w:jc w:val="both"/>
        <w:rPr>
          <w:rFonts w:asciiTheme="minorHAnsi" w:hAnsiTheme="minorHAnsi" w:cstheme="minorHAnsi"/>
          <w:kern w:val="28"/>
          <w:sz w:val="20"/>
          <w:szCs w:val="20"/>
          <w:lang w:val="es-ES_tradnl"/>
        </w:rPr>
      </w:pPr>
      <w:r w:rsidRPr="009D2F79">
        <w:rPr>
          <w:rFonts w:asciiTheme="minorHAnsi" w:hAnsiTheme="minorHAnsi" w:cstheme="minorHAnsi"/>
          <w:kern w:val="28"/>
          <w:sz w:val="20"/>
          <w:szCs w:val="20"/>
          <w:lang w:val="es-ES_tradnl"/>
        </w:rPr>
        <w:t xml:space="preserve">La base para la EDR será construida de acuerdo </w:t>
      </w:r>
      <w:r>
        <w:rPr>
          <w:rFonts w:asciiTheme="minorHAnsi" w:hAnsiTheme="minorHAnsi" w:cstheme="minorHAnsi"/>
          <w:kern w:val="28"/>
          <w:sz w:val="20"/>
          <w:szCs w:val="20"/>
          <w:lang w:val="es-ES_tradnl"/>
        </w:rPr>
        <w:t>a lo siguiente:</w:t>
      </w:r>
    </w:p>
    <w:p w:rsidR="009C1A72" w:rsidRPr="0064654A" w:rsidRDefault="009C1A72" w:rsidP="005712B7">
      <w:pPr>
        <w:ind w:left="1418" w:hanging="11"/>
        <w:jc w:val="both"/>
        <w:rPr>
          <w:rFonts w:ascii="Arial Narrow" w:eastAsia="Arial Unicode MS" w:hAnsi="Arial Narrow" w:cs="Tahoma"/>
          <w:bCs/>
          <w:lang w:val="es-ES_tradnl"/>
        </w:rPr>
      </w:pPr>
    </w:p>
    <w:p w:rsidR="002B7FBF" w:rsidRDefault="009C1A72" w:rsidP="005712B7">
      <w:pPr>
        <w:pStyle w:val="Prrafodelista"/>
        <w:numPr>
          <w:ilvl w:val="0"/>
          <w:numId w:val="49"/>
        </w:numPr>
        <w:jc w:val="both"/>
        <w:rPr>
          <w:rFonts w:asciiTheme="minorHAnsi" w:hAnsiTheme="minorHAnsi" w:cstheme="minorHAnsi"/>
          <w:kern w:val="28"/>
          <w:sz w:val="20"/>
          <w:szCs w:val="20"/>
          <w:lang w:val="es-ES_tradnl"/>
        </w:rPr>
      </w:pPr>
      <w:r w:rsidRPr="002B7FBF">
        <w:rPr>
          <w:rFonts w:asciiTheme="minorHAnsi" w:hAnsiTheme="minorHAnsi" w:cstheme="minorHAnsi"/>
          <w:kern w:val="28"/>
          <w:sz w:val="20"/>
          <w:szCs w:val="20"/>
          <w:lang w:val="es-ES_tradnl"/>
        </w:rPr>
        <w:t>Doble</w:t>
      </w:r>
      <w:r w:rsidR="002B7FBF" w:rsidRPr="002B7FBF">
        <w:t xml:space="preserve"> </w:t>
      </w:r>
      <w:r w:rsidR="002B7FBF" w:rsidRPr="002B7FBF">
        <w:rPr>
          <w:rFonts w:asciiTheme="minorHAnsi" w:hAnsiTheme="minorHAnsi" w:cstheme="minorHAnsi"/>
          <w:kern w:val="28"/>
          <w:sz w:val="20"/>
          <w:szCs w:val="20"/>
          <w:lang w:val="es-ES_tradnl"/>
        </w:rPr>
        <w:t>Encadenado de hormigón armado de dimensiones 0.20 m x 0.40m.</w:t>
      </w:r>
    </w:p>
    <w:p w:rsidR="002B7FBF" w:rsidRPr="002B7FBF" w:rsidRDefault="002B7FBF" w:rsidP="005712B7">
      <w:pPr>
        <w:pStyle w:val="Prrafodelista"/>
        <w:ind w:left="1068"/>
        <w:jc w:val="both"/>
        <w:rPr>
          <w:rFonts w:asciiTheme="minorHAnsi" w:hAnsiTheme="minorHAnsi" w:cstheme="minorHAnsi"/>
          <w:kern w:val="28"/>
          <w:sz w:val="20"/>
          <w:szCs w:val="20"/>
          <w:lang w:val="es-ES_tradnl"/>
        </w:rPr>
      </w:pPr>
    </w:p>
    <w:p w:rsidR="002B7FBF" w:rsidRPr="002B7FBF" w:rsidRDefault="002B7FBF" w:rsidP="005712B7">
      <w:pPr>
        <w:jc w:val="both"/>
        <w:rPr>
          <w:rFonts w:asciiTheme="minorHAnsi" w:hAnsiTheme="minorHAnsi" w:cstheme="minorHAnsi"/>
          <w:kern w:val="28"/>
          <w:sz w:val="20"/>
          <w:szCs w:val="20"/>
          <w:lang w:val="es-ES_tradnl"/>
        </w:rPr>
      </w:pPr>
    </w:p>
    <w:p w:rsidR="009C1A72" w:rsidRPr="004010EF" w:rsidRDefault="009C1A72" w:rsidP="005712B7">
      <w:pPr>
        <w:jc w:val="both"/>
        <w:rPr>
          <w:rFonts w:asciiTheme="minorHAnsi" w:hAnsiTheme="minorHAnsi" w:cstheme="minorHAnsi"/>
          <w:kern w:val="28"/>
          <w:sz w:val="20"/>
          <w:szCs w:val="20"/>
          <w:lang w:val="es-ES_tradnl"/>
        </w:rPr>
      </w:pPr>
      <w:r w:rsidRPr="00A85F4F">
        <w:rPr>
          <w:b/>
        </w:rPr>
        <w:sym w:font="Symbol" w:char="F0B7"/>
      </w:r>
      <w:r w:rsidRPr="004010EF">
        <w:rPr>
          <w:b/>
        </w:rPr>
        <w:t xml:space="preserve"> </w:t>
      </w:r>
      <w:r w:rsidRPr="004010EF">
        <w:rPr>
          <w:rFonts w:asciiTheme="minorHAnsi" w:hAnsiTheme="minorHAnsi" w:cstheme="minorHAnsi"/>
          <w:b/>
          <w:kern w:val="28"/>
          <w:sz w:val="20"/>
          <w:szCs w:val="20"/>
          <w:lang w:val="es-ES_tradnl"/>
        </w:rPr>
        <w:t>CEMENTO</w:t>
      </w:r>
    </w:p>
    <w:p w:rsidR="009C1A72" w:rsidRDefault="009C1A72" w:rsidP="005712B7">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El cemento utilizado será Cemento Portland de tipo normal, cuyas características satisfagan las especificaciones para cemento Portland tipo "I" y cuya procedencia no haya sido observada. El cemento vendrá perfectamente acondicionado en bolsas herméticamente cerradas, con la marca de fábrica. La aceptación del cemento, podrá estar basada en la certificación de la fábrica o en la factura de compra emitida por el distribuidor mayorista, en la que se indique claramente la fecha de adquisición. El cemento se debe almacenar en condiciones que lo mantengan fuera de la intemperie y de la humedad, es decir, se debe guardar en un lugar seco, abrigado y cerrado, quedando constantemente sometido a examen por parte del Supervisor de Obra. Las bolsas de cemento almacenadas, no deben ser apiladas en montones mayores a 10 unidades. El cemento que por cualquier motivo haya fraguado parcialmente, debe rechazarse. El uso de cemento recuperado de bolsas rechazadas, no será permitido. Todo cemento que presente grumos o cuyo color esté alterado será rechazado y deberá retirarse de la obra, así mismo, el cemento que haya sido almacenado por el Contratista por un período de más de 30 días necesitará la aprobación del Supervisor antes de ser utilizado en la obra. El cemento a ser empleado deberá cumplir con la calidad requerida según los ensayos de: finura de molido, peso específico, fraguado, expansión y resistencia, pudiendo ser exigida su comprobación por el Supervisor de Obra.</w:t>
      </w:r>
    </w:p>
    <w:p w:rsidR="008536AC" w:rsidRPr="004010EF" w:rsidRDefault="008536AC" w:rsidP="005712B7">
      <w:pPr>
        <w:jc w:val="both"/>
        <w:rPr>
          <w:rFonts w:asciiTheme="minorHAnsi" w:hAnsiTheme="minorHAnsi" w:cstheme="minorHAnsi"/>
          <w:kern w:val="28"/>
          <w:sz w:val="20"/>
          <w:szCs w:val="20"/>
          <w:lang w:val="es-ES_tradnl"/>
        </w:rPr>
      </w:pPr>
    </w:p>
    <w:p w:rsidR="009C1A72" w:rsidRPr="004010EF" w:rsidRDefault="009C1A72" w:rsidP="005712B7">
      <w:pPr>
        <w:tabs>
          <w:tab w:val="left" w:pos="993"/>
        </w:tabs>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sym w:font="Symbol" w:char="F0B7"/>
      </w:r>
      <w:r w:rsidRPr="004010EF">
        <w:rPr>
          <w:b/>
        </w:rPr>
        <w:t xml:space="preserve"> </w:t>
      </w:r>
      <w:r w:rsidRPr="004010EF">
        <w:rPr>
          <w:rFonts w:asciiTheme="minorHAnsi" w:hAnsiTheme="minorHAnsi" w:cstheme="minorHAnsi"/>
          <w:b/>
          <w:kern w:val="28"/>
          <w:sz w:val="20"/>
          <w:szCs w:val="20"/>
          <w:lang w:val="es-ES_tradnl"/>
        </w:rPr>
        <w:t>AGREGADOS</w:t>
      </w:r>
    </w:p>
    <w:p w:rsidR="009C1A72" w:rsidRPr="004010EF" w:rsidRDefault="009C1A72" w:rsidP="005712B7">
      <w:pPr>
        <w:pStyle w:val="Prrafodelista"/>
        <w:numPr>
          <w:ilvl w:val="0"/>
          <w:numId w:val="50"/>
        </w:numPr>
        <w:spacing w:after="160" w:line="259" w:lineRule="auto"/>
        <w:contextualSpacing/>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Generalidades </w:t>
      </w:r>
    </w:p>
    <w:p w:rsidR="009C1A72" w:rsidRPr="004010EF" w:rsidRDefault="009C1A72" w:rsidP="005712B7">
      <w:pPr>
        <w:pStyle w:val="Prrafodelista"/>
        <w:ind w:left="405"/>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La naturaleza de los áridos y su preparación serán tales, que permitan garantizar la resistencia adecuada y la durabilidad del hormigón. </w:t>
      </w:r>
    </w:p>
    <w:p w:rsidR="009C1A72" w:rsidRPr="004010EF" w:rsidRDefault="009C1A72" w:rsidP="005712B7">
      <w:pPr>
        <w:pStyle w:val="Prrafodelista"/>
        <w:numPr>
          <w:ilvl w:val="0"/>
          <w:numId w:val="50"/>
        </w:numPr>
        <w:spacing w:after="160" w:line="259" w:lineRule="auto"/>
        <w:contextualSpacing/>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Tamaño máximo de los agregados </w:t>
      </w:r>
    </w:p>
    <w:p w:rsidR="009C1A72" w:rsidRPr="004010EF" w:rsidRDefault="009C1A72" w:rsidP="005712B7">
      <w:pPr>
        <w:pStyle w:val="Prrafodelista"/>
        <w:ind w:left="405"/>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Para lograr la mayor compacidad del hormigón y el recubrimiento completo de las armaduras, el tamaño máximo de los agregados no deberá exceder las siguientes medidas: 1/5 de la mínima dimensión del </w:t>
      </w:r>
      <w:r w:rsidRPr="004010EF">
        <w:rPr>
          <w:rFonts w:asciiTheme="minorHAnsi" w:hAnsiTheme="minorHAnsi" w:cstheme="minorHAnsi"/>
          <w:kern w:val="28"/>
          <w:sz w:val="20"/>
          <w:szCs w:val="20"/>
          <w:lang w:val="es-ES_tradnl"/>
        </w:rPr>
        <w:lastRenderedPageBreak/>
        <w:t>elemento estructural que se vacíe. 1/3 del espesor de las losas (para el caso del vaciado de losas). 3/4 de la mínima separación entre barras. Los agregados se dividirán en dos grupos:</w:t>
      </w:r>
    </w:p>
    <w:p w:rsidR="009C1A72" w:rsidRPr="004010EF" w:rsidRDefault="009C1A72" w:rsidP="005712B7">
      <w:pPr>
        <w:pStyle w:val="Prrafodelista"/>
        <w:ind w:left="405"/>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 Arena de 0.02 mm a 7 mm</w:t>
      </w:r>
    </w:p>
    <w:p w:rsidR="009C1A72" w:rsidRPr="004010EF" w:rsidRDefault="009C1A72" w:rsidP="005712B7">
      <w:pPr>
        <w:pStyle w:val="Prrafodelista"/>
        <w:ind w:left="405"/>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Grava de 7.00 mm a 30 mm </w:t>
      </w:r>
    </w:p>
    <w:p w:rsidR="009C1A72" w:rsidRPr="00A85F4F" w:rsidRDefault="009C1A72" w:rsidP="005712B7">
      <w:pPr>
        <w:jc w:val="both"/>
        <w:rPr>
          <w:b/>
        </w:rPr>
      </w:pPr>
      <w:r w:rsidRPr="00A85F4F">
        <w:rPr>
          <w:b/>
        </w:rPr>
        <w:sym w:font="Symbol" w:char="F0B7"/>
      </w:r>
      <w:r w:rsidRPr="00A85F4F">
        <w:rPr>
          <w:b/>
        </w:rPr>
        <w:t xml:space="preserve"> </w:t>
      </w:r>
      <w:r w:rsidRPr="004010EF">
        <w:rPr>
          <w:rFonts w:asciiTheme="minorHAnsi" w:hAnsiTheme="minorHAnsi" w:cstheme="minorHAnsi"/>
          <w:b/>
          <w:kern w:val="28"/>
          <w:sz w:val="20"/>
          <w:szCs w:val="20"/>
          <w:lang w:val="es-ES_tradnl"/>
        </w:rPr>
        <w:t>ARENA</w:t>
      </w:r>
      <w:r w:rsidRPr="00A85F4F">
        <w:rPr>
          <w:b/>
        </w:rPr>
        <w:t xml:space="preserve"> </w:t>
      </w:r>
    </w:p>
    <w:p w:rsidR="009C1A72" w:rsidRPr="004010EF" w:rsidRDefault="009C1A72" w:rsidP="005712B7">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Los agregados finos para el hormigón se compondrán de arenas producto del proceso de chancado y deberán estar compuestas por partículas duras, resistentes y durables, exentas de sustancias perjudiciales tales como escorias, arcillas, material orgánico u otros.</w:t>
      </w:r>
    </w:p>
    <w:p w:rsidR="009C1A72" w:rsidRPr="004010EF" w:rsidRDefault="009C1A72" w:rsidP="005712B7">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No se aceptara por ninguna circunstancia otra arena que no sea proveniente de chancadora. </w:t>
      </w:r>
    </w:p>
    <w:p w:rsidR="009C1A72" w:rsidRPr="004010EF" w:rsidRDefault="009C1A72" w:rsidP="005712B7">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Las probetas de mortero preparadas con la arena a utilizarse, deberán tener más resistencia a la compresión a los 7 y 28 días de lo especificado por la norma. </w:t>
      </w:r>
    </w:p>
    <w:p w:rsidR="009C1A72" w:rsidRPr="004010EF" w:rsidRDefault="009C1A72" w:rsidP="005712B7">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Con el objeto de controlar el grado de uniformidad, se determinará el módulo de fineza en muestras representativas de los yacimientos de arena. </w:t>
      </w:r>
    </w:p>
    <w:p w:rsidR="009C1A72" w:rsidRDefault="009C1A72" w:rsidP="005712B7">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Se rechazarán de forma absoluta las arenas de naturaleza granítica alterada. </w:t>
      </w:r>
    </w:p>
    <w:p w:rsidR="00130D31" w:rsidRDefault="00130D31" w:rsidP="005712B7">
      <w:pPr>
        <w:jc w:val="both"/>
        <w:rPr>
          <w:rFonts w:asciiTheme="minorHAnsi" w:hAnsiTheme="minorHAnsi" w:cstheme="minorHAnsi"/>
          <w:kern w:val="28"/>
          <w:sz w:val="20"/>
          <w:szCs w:val="20"/>
          <w:lang w:val="es-ES_tradnl"/>
        </w:rPr>
      </w:pPr>
    </w:p>
    <w:p w:rsidR="00130D31" w:rsidRPr="004010EF" w:rsidRDefault="00130D31" w:rsidP="005712B7">
      <w:pPr>
        <w:jc w:val="both"/>
        <w:rPr>
          <w:rFonts w:asciiTheme="minorHAnsi" w:hAnsiTheme="minorHAnsi" w:cstheme="minorHAnsi"/>
          <w:kern w:val="28"/>
          <w:sz w:val="20"/>
          <w:szCs w:val="20"/>
          <w:lang w:val="es-ES_tradnl"/>
        </w:rPr>
      </w:pPr>
    </w:p>
    <w:p w:rsidR="009C1A72" w:rsidRPr="00A85F4F" w:rsidRDefault="009C1A72" w:rsidP="005712B7">
      <w:pPr>
        <w:jc w:val="both"/>
        <w:rPr>
          <w:b/>
        </w:rPr>
      </w:pPr>
      <w:r w:rsidRPr="00A85F4F">
        <w:rPr>
          <w:b/>
        </w:rPr>
        <w:sym w:font="Symbol" w:char="F0B7"/>
      </w:r>
      <w:r w:rsidRPr="004010EF">
        <w:rPr>
          <w:rFonts w:asciiTheme="minorHAnsi" w:hAnsiTheme="minorHAnsi" w:cstheme="minorHAnsi"/>
          <w:b/>
          <w:kern w:val="28"/>
          <w:sz w:val="20"/>
          <w:szCs w:val="20"/>
          <w:lang w:val="es-ES_tradnl"/>
        </w:rPr>
        <w:t xml:space="preserve"> GRAVA</w:t>
      </w:r>
    </w:p>
    <w:p w:rsidR="009C1A72" w:rsidRPr="004010EF" w:rsidRDefault="009C1A72" w:rsidP="005712B7">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La grava será igualmente limpia, libre de todo material pétreo descompuesto, sulfuros, yeso o compuestos ferrosos, que provengan de rocas blandas, friables o porosas. </w:t>
      </w:r>
    </w:p>
    <w:p w:rsidR="009C1A72" w:rsidRPr="004010EF" w:rsidRDefault="009C1A72" w:rsidP="005712B7">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La grava de origen machacado, no deberá contener polvo proveniente del machaqueo. </w:t>
      </w:r>
    </w:p>
    <w:p w:rsidR="009C1A72" w:rsidRPr="004010EF" w:rsidRDefault="009C1A72" w:rsidP="005712B7">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La grava de rió no está permitido bajo ninguna circunstancia.</w:t>
      </w:r>
    </w:p>
    <w:p w:rsidR="009C1A72" w:rsidRPr="00A85F4F" w:rsidRDefault="009C1A72" w:rsidP="005712B7">
      <w:pPr>
        <w:jc w:val="both"/>
        <w:rPr>
          <w:b/>
        </w:rPr>
      </w:pPr>
      <w:r w:rsidRPr="00A85F4F">
        <w:rPr>
          <w:b/>
        </w:rPr>
        <w:sym w:font="Symbol" w:char="F0B7"/>
      </w:r>
      <w:r w:rsidRPr="00A85F4F">
        <w:rPr>
          <w:b/>
        </w:rPr>
        <w:t xml:space="preserve"> </w:t>
      </w:r>
      <w:r w:rsidRPr="004010EF">
        <w:rPr>
          <w:rFonts w:asciiTheme="minorHAnsi" w:hAnsiTheme="minorHAnsi" w:cstheme="minorHAnsi"/>
          <w:b/>
          <w:kern w:val="28"/>
          <w:sz w:val="20"/>
          <w:szCs w:val="20"/>
          <w:lang w:val="es-ES_tradnl"/>
        </w:rPr>
        <w:t xml:space="preserve">AGUA </w:t>
      </w:r>
    </w:p>
    <w:p w:rsidR="009C1A72" w:rsidRPr="004010EF" w:rsidRDefault="009C1A72" w:rsidP="005712B7">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Debe ser potable, limpia, clara y no contener más de 5 gr. /lt de materiales en suspensión ni más de 15 gr. /lt de materiales solubles perjudiciales al hormigón. </w:t>
      </w:r>
    </w:p>
    <w:p w:rsidR="009C1A72" w:rsidRPr="004010EF" w:rsidRDefault="009C1A72" w:rsidP="005712B7">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No deberán emplearse aguas con PH&lt;5, ni las que contengan aceites, grasas o hidratos de carbono.</w:t>
      </w:r>
    </w:p>
    <w:p w:rsidR="009C1A72" w:rsidRPr="004010EF" w:rsidRDefault="009C1A72" w:rsidP="005712B7">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Tampoco se utilizaran aguas contaminadas con descargas de alcantarillado sanitario.</w:t>
      </w:r>
    </w:p>
    <w:p w:rsidR="009C1A72" w:rsidRPr="004010EF" w:rsidRDefault="009C1A72" w:rsidP="005712B7">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La temperatura será superior a 5 °C.</w:t>
      </w:r>
    </w:p>
    <w:p w:rsidR="009C1A72" w:rsidRPr="004010EF" w:rsidRDefault="009C1A72" w:rsidP="005712B7">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El supervisor de Obra deberá aprobar por escrito las fuentes de agua a ser utilizadas.</w:t>
      </w:r>
    </w:p>
    <w:p w:rsidR="009C1A72" w:rsidRPr="00A85F4F" w:rsidRDefault="009C1A72" w:rsidP="005712B7">
      <w:pPr>
        <w:jc w:val="both"/>
        <w:rPr>
          <w:b/>
        </w:rPr>
      </w:pPr>
      <w:r w:rsidRPr="00A85F4F">
        <w:rPr>
          <w:b/>
        </w:rPr>
        <w:sym w:font="Symbol" w:char="F0B7"/>
      </w:r>
      <w:r w:rsidRPr="00A85F4F">
        <w:rPr>
          <w:b/>
        </w:rPr>
        <w:t xml:space="preserve"> </w:t>
      </w:r>
      <w:r w:rsidRPr="004010EF">
        <w:rPr>
          <w:rFonts w:asciiTheme="minorHAnsi" w:hAnsiTheme="minorHAnsi" w:cstheme="minorHAnsi"/>
          <w:b/>
          <w:kern w:val="28"/>
          <w:sz w:val="20"/>
          <w:szCs w:val="20"/>
          <w:lang w:val="es-ES_tradnl"/>
        </w:rPr>
        <w:t xml:space="preserve">PIEDRA </w:t>
      </w:r>
    </w:p>
    <w:p w:rsidR="009C1A72" w:rsidRPr="004010EF" w:rsidRDefault="009C1A72" w:rsidP="005712B7">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Piedra para Hormigón Ciclópeo </w:t>
      </w:r>
    </w:p>
    <w:p w:rsidR="009C1A72" w:rsidRPr="004010EF" w:rsidRDefault="009C1A72" w:rsidP="005712B7">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La piedra a utilizarse deberá reunir las siguientes características:</w:t>
      </w:r>
    </w:p>
    <w:p w:rsidR="009C1A72" w:rsidRPr="004010EF" w:rsidRDefault="009C1A72" w:rsidP="005712B7">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a. Ser de buena calidad, estructura homogénea, durable y de buen aspecto.</w:t>
      </w:r>
    </w:p>
    <w:p w:rsidR="009C1A72" w:rsidRPr="004010EF" w:rsidRDefault="009C1A72" w:rsidP="005712B7">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b. Debe ser libre de defectos que afecten sus propiedades mecánicas, sin grietas ni planos de fractura. </w:t>
      </w:r>
    </w:p>
    <w:p w:rsidR="009C1A72" w:rsidRPr="004010EF" w:rsidRDefault="009C1A72" w:rsidP="005712B7">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c. Libre de arcillas, aceites y substancias adheridas o incrustadas. </w:t>
      </w:r>
    </w:p>
    <w:p w:rsidR="009C1A72" w:rsidRPr="004010EF" w:rsidRDefault="009C1A72" w:rsidP="005712B7">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d. No debe tener compuestos orgánicos. </w:t>
      </w:r>
    </w:p>
    <w:p w:rsidR="009C1A72" w:rsidRPr="004010EF" w:rsidRDefault="009C1A72" w:rsidP="005712B7">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e. El tamaño máximo de la unidad pétrea será de 15 cm. </w:t>
      </w:r>
    </w:p>
    <w:p w:rsidR="009C1A72" w:rsidRPr="004010EF" w:rsidRDefault="009C1A72" w:rsidP="005712B7">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Piedra bruta </w:t>
      </w:r>
    </w:p>
    <w:p w:rsidR="009C1A72" w:rsidRPr="004010EF" w:rsidRDefault="009C1A72" w:rsidP="005712B7">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La piedra a utilizarse deberá reunir las siguientes características: </w:t>
      </w:r>
    </w:p>
    <w:p w:rsidR="009C1A72" w:rsidRPr="004010EF" w:rsidRDefault="009C1A72" w:rsidP="005712B7">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a. Ser de buena calidad, estructura homogénea, durable y de buen aspecto. </w:t>
      </w:r>
    </w:p>
    <w:p w:rsidR="009C1A72" w:rsidRPr="004010EF" w:rsidRDefault="009C1A72" w:rsidP="005712B7">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b. Debe ser libre de defectos que afecten sus propiedades mecánicas, sin grietas ni planos de fractura. </w:t>
      </w:r>
    </w:p>
    <w:p w:rsidR="009C1A72" w:rsidRPr="004010EF" w:rsidRDefault="009C1A72" w:rsidP="005712B7">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lastRenderedPageBreak/>
        <w:t>c. Libre de arcillas, aceites y substancias adheridas o incrustadas.</w:t>
      </w:r>
    </w:p>
    <w:p w:rsidR="009C1A72" w:rsidRPr="004010EF" w:rsidRDefault="009C1A72" w:rsidP="005712B7">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d. No debe tener compuestos orgánicos. </w:t>
      </w:r>
    </w:p>
    <w:p w:rsidR="009C1A72" w:rsidRPr="004010EF" w:rsidRDefault="009C1A72" w:rsidP="005712B7">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e. Las dimensiones mínimas de la unidad pétrea será de 0.25 metros. </w:t>
      </w:r>
    </w:p>
    <w:p w:rsidR="009C1A72" w:rsidRPr="00A85F4F" w:rsidRDefault="009C1A72" w:rsidP="005712B7">
      <w:pPr>
        <w:jc w:val="both"/>
        <w:rPr>
          <w:b/>
        </w:rPr>
      </w:pPr>
      <w:r w:rsidRPr="00A85F4F">
        <w:rPr>
          <w:b/>
        </w:rPr>
        <w:sym w:font="Symbol" w:char="F0B7"/>
      </w:r>
      <w:r w:rsidRPr="00A85F4F">
        <w:rPr>
          <w:b/>
        </w:rPr>
        <w:t xml:space="preserve"> </w:t>
      </w:r>
      <w:r w:rsidRPr="004010EF">
        <w:rPr>
          <w:rFonts w:asciiTheme="minorHAnsi" w:hAnsiTheme="minorHAnsi" w:cstheme="minorHAnsi"/>
          <w:b/>
          <w:kern w:val="28"/>
          <w:sz w:val="20"/>
          <w:szCs w:val="20"/>
          <w:lang w:val="es-ES_tradnl"/>
        </w:rPr>
        <w:t xml:space="preserve">ACERO </w:t>
      </w:r>
    </w:p>
    <w:p w:rsidR="009C1A72" w:rsidRPr="004010EF" w:rsidRDefault="009C1A72" w:rsidP="005712B7">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Generalidades</w:t>
      </w:r>
    </w:p>
    <w:p w:rsidR="009C1A72" w:rsidRPr="004010EF" w:rsidRDefault="009C1A72" w:rsidP="005712B7">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Las barras no presentarán defectos superficiales, grietas ni sopladuras. </w:t>
      </w:r>
    </w:p>
    <w:p w:rsidR="009C1A72" w:rsidRPr="004010EF" w:rsidRDefault="009C1A72" w:rsidP="005712B7">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Se prohíbe la utilización de barras lisas trefiladas como armaduras para hormigón armado, excepto como componentes de mallas electro soldadas.</w:t>
      </w:r>
    </w:p>
    <w:p w:rsidR="009C1A72" w:rsidRPr="004010EF" w:rsidRDefault="009C1A72" w:rsidP="005712B7">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 Hierro para estructuras </w:t>
      </w:r>
    </w:p>
    <w:p w:rsidR="009C1A72" w:rsidRPr="004010EF" w:rsidRDefault="009C1A72" w:rsidP="005712B7">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Este material a utilizarse en las estructuras, deberá satisfacer los requisitos de las especificaciones proporcionadas por la ASTM en sus grados intermedio y mínimo, con límites de fluencia mínimas de 4200 Kg. /cm2.</w:t>
      </w:r>
    </w:p>
    <w:p w:rsidR="009C1A72" w:rsidRPr="004010EF" w:rsidRDefault="009C1A72" w:rsidP="005712B7">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En la prueba de doblado en frío no deben aparecer grietas; dicha prueba consiste en doblar las barras con diámetro 3/4" o inferior en frío a 180° sobre una barra con diámetro 3 ó 4 veces mayor al de la prueba, si es lisa o corrugada respectivamente. </w:t>
      </w:r>
    </w:p>
    <w:p w:rsidR="009C1A72" w:rsidRPr="004010EF" w:rsidRDefault="009C1A72" w:rsidP="005712B7">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Para barras con diámetro mayor a 3/4" el ángulo de doblado será de 90°. </w:t>
      </w:r>
    </w:p>
    <w:p w:rsidR="009C1A72" w:rsidRPr="004010EF" w:rsidRDefault="009C1A72" w:rsidP="005712B7">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Colocación </w:t>
      </w:r>
    </w:p>
    <w:p w:rsidR="009C1A72" w:rsidRPr="004010EF" w:rsidRDefault="009C1A72" w:rsidP="005712B7">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El CONTRATISTA deberá suministrar, doblar e instalar todo el acero de refuerzo atendiendo las indicaciones complementarias del SUPERVISOR. La superficie del refuerzo deberá estar libre de cualquier sustancia extraña, admitiéndose solamente una cantidad moderada de óxido.</w:t>
      </w:r>
    </w:p>
    <w:p w:rsidR="009C1A72" w:rsidRPr="004010EF" w:rsidRDefault="009C1A72" w:rsidP="005712B7">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Los aceros de distintos tipos o características se almacenarán separadamente, a fin de evitar toda posibilidad de intercambio de barras. </w:t>
      </w:r>
    </w:p>
    <w:p w:rsidR="009C1A72" w:rsidRPr="004010EF" w:rsidRDefault="009C1A72" w:rsidP="005712B7">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El trabajo incluirá la instalación de todo el alambre de amarre, grapas y soportes. Las barras deberán sujetarse firmemente en su posición para evitar desplazamiento durante el vaciado, para tal efecto se usarán cubos de hormigón o silletas, galletas y amarres, pero nunca deberá soldarse el refuerzo en sus intersecciones. </w:t>
      </w:r>
    </w:p>
    <w:p w:rsidR="009C1A72" w:rsidRPr="004010EF" w:rsidRDefault="009C1A72" w:rsidP="005712B7">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Una vez aprobada la posición del refuerzo en las losas, deberán colocarse pasarelas que no se apoyen sobre el refuerzo para que de paso a los operarios o el equipo no altere la posición aprobada.</w:t>
      </w:r>
    </w:p>
    <w:p w:rsidR="009C1A72" w:rsidRPr="004010EF" w:rsidRDefault="009C1A72" w:rsidP="005712B7">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 Las galletas, dados o cubos de hormigón necesarios para fijar el refuerzo en su posición correcta deberán ser lo más pequeños posible y fijados de tal manera que no haya posibilidad de desplazamiento cuando se vierta el hormigón. </w:t>
      </w:r>
    </w:p>
    <w:p w:rsidR="009C1A72" w:rsidRPr="004010EF" w:rsidRDefault="009C1A72" w:rsidP="005712B7">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Queda terminantemente prohibido el empleo de aceros de diferentes tipos. </w:t>
      </w:r>
    </w:p>
    <w:p w:rsidR="009C1A72" w:rsidRPr="004010EF" w:rsidRDefault="009C1A72" w:rsidP="005712B7">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Recubrimiento del refuerzo, recubrimiento mínimo, serán los indicados en los planos, en caso de no estarlo se sobreentenderán los siguientes recubrimientos referidos a la armadura principal.</w:t>
      </w:r>
    </w:p>
    <w:p w:rsidR="009C1A72" w:rsidRPr="004010EF" w:rsidRDefault="009C1A72" w:rsidP="005712B7">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Ambientes interiores protegidos 10 mm </w:t>
      </w:r>
    </w:p>
    <w:p w:rsidR="009C1A72" w:rsidRPr="004010EF" w:rsidRDefault="009C1A72" w:rsidP="005712B7">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Elementos expuestos a la atmósfera normal 25 mm</w:t>
      </w:r>
    </w:p>
    <w:p w:rsidR="009C1A72" w:rsidRPr="004010EF" w:rsidRDefault="009C1A72" w:rsidP="005712B7">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Elementos expuestos a la atmósfera húmeda 30 mm</w:t>
      </w:r>
    </w:p>
    <w:p w:rsidR="009C1A72" w:rsidRPr="004010EF" w:rsidRDefault="009C1A72" w:rsidP="005712B7">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Elemento expuestos a la atmósfera corrosiva 30 mm </w:t>
      </w:r>
    </w:p>
    <w:p w:rsidR="009C1A72" w:rsidRPr="004010EF" w:rsidRDefault="009C1A72" w:rsidP="005712B7">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Elementos expuestos a atmósfera muy corrosiva 50 mm </w:t>
      </w:r>
    </w:p>
    <w:p w:rsidR="009C1A72" w:rsidRPr="004010EF" w:rsidRDefault="009C1A72" w:rsidP="005712B7">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En el caso de superficies que por razones arquitectónicas deben ser pulidas o labradas, dichos recubrimientos se aumentarán en medio centímetro. </w:t>
      </w:r>
    </w:p>
    <w:p w:rsidR="009C1A72" w:rsidRPr="004010EF" w:rsidRDefault="009C1A72" w:rsidP="005712B7">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lastRenderedPageBreak/>
        <w:t>Ganchos y Dobleces</w:t>
      </w:r>
    </w:p>
    <w:p w:rsidR="009C1A72" w:rsidRPr="004010EF" w:rsidRDefault="009C1A72" w:rsidP="005712B7">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El anclaje del refuerzo de los elementos se hará de acuerdo a las dimensiones y forma indicadas en los planos y con los siguientes requerimientos mínimos. </w:t>
      </w:r>
    </w:p>
    <w:p w:rsidR="009C1A72" w:rsidRPr="004010EF" w:rsidRDefault="009C1A72" w:rsidP="005712B7">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Los dobleces se harán con un diámetro interior mínimo de 6 veces el diámetro de la varilla. </w:t>
      </w:r>
    </w:p>
    <w:p w:rsidR="009C1A72" w:rsidRPr="004010EF" w:rsidRDefault="009C1A72" w:rsidP="005712B7">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El doblado de las barras se realizará en frío mediante equipo adecuado y velocidad limitada, sin golpes ni choques. Queda prohibido el corte y el doblado en caliente. Ninguna varilla parcialmente ahogada en el hormigón podrá doblarse en la obra, a menos, que lo permita el SUPERVISOR. </w:t>
      </w:r>
    </w:p>
    <w:p w:rsidR="009C1A72" w:rsidRPr="004010EF" w:rsidRDefault="009C1A72" w:rsidP="005712B7">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En ningún caso se admitirá desdoblar varillas para conseguir la configuración deseada. </w:t>
      </w:r>
    </w:p>
    <w:p w:rsidR="009C1A72" w:rsidRPr="004010EF" w:rsidRDefault="009C1A72" w:rsidP="005712B7">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Las barras que han sido dobladas no deberán enderezarse, ni podrán ser utilizadas nuevamente sin antes eliminar la zona doblada. </w:t>
      </w:r>
    </w:p>
    <w:p w:rsidR="009C1A72" w:rsidRPr="00EE594B" w:rsidRDefault="009C1A72" w:rsidP="005712B7">
      <w:pPr>
        <w:jc w:val="both"/>
        <w:rPr>
          <w:b/>
        </w:rPr>
      </w:pPr>
      <w:r w:rsidRPr="00EE594B">
        <w:rPr>
          <w:b/>
        </w:rPr>
        <w:sym w:font="Symbol" w:char="F0B7"/>
      </w:r>
      <w:r w:rsidRPr="00EE594B">
        <w:rPr>
          <w:b/>
        </w:rPr>
        <w:t xml:space="preserve"> </w:t>
      </w:r>
      <w:r w:rsidRPr="004010EF">
        <w:rPr>
          <w:rFonts w:asciiTheme="minorHAnsi" w:hAnsiTheme="minorHAnsi" w:cstheme="minorHAnsi"/>
          <w:b/>
          <w:kern w:val="28"/>
          <w:sz w:val="20"/>
          <w:szCs w:val="20"/>
          <w:lang w:val="es-ES_tradnl"/>
        </w:rPr>
        <w:t xml:space="preserve">ADITIVOS </w:t>
      </w:r>
    </w:p>
    <w:p w:rsidR="009C1A72" w:rsidRPr="004010EF" w:rsidRDefault="009C1A72" w:rsidP="005712B7">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El uso de aditivos, tanto en lo referente a la marca, como a la dosificación, queda a criterio técnico e instrucción del supervisor. En caso de autorizarse el empleo de aditivos, el Contratista deberá demostrar mediante ensayos de laboratorio que el aditivo no influye negativamente en las propiedades mecánicas del hormigón. </w:t>
      </w:r>
    </w:p>
    <w:p w:rsidR="009C1A72" w:rsidRPr="004010EF" w:rsidRDefault="009C1A72" w:rsidP="005712B7">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El Contratista solo podrá utilizar aditivos en el caso de que sean requeridos en los planos o que sean expresamente aprobados por el Supervisor. El trabajo, deberá ser encomendado a personal calificado. </w:t>
      </w:r>
    </w:p>
    <w:p w:rsidR="009C1A72" w:rsidRPr="004010EF" w:rsidRDefault="009C1A72" w:rsidP="005712B7">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Tanto la calidad como las condiciones de almacenamiento y utilización deberán aparecer claramente especificadas en los correspondientes envases o en los documentos de suministro. </w:t>
      </w:r>
    </w:p>
    <w:p w:rsidR="009C1A72" w:rsidRPr="00EE594B" w:rsidRDefault="009C1A72" w:rsidP="005712B7">
      <w:pPr>
        <w:jc w:val="both"/>
        <w:rPr>
          <w:b/>
        </w:rPr>
      </w:pPr>
      <w:r w:rsidRPr="00EE594B">
        <w:rPr>
          <w:b/>
        </w:rPr>
        <w:sym w:font="Symbol" w:char="F0B7"/>
      </w:r>
      <w:r w:rsidRPr="00EE594B">
        <w:rPr>
          <w:b/>
        </w:rPr>
        <w:t xml:space="preserve"> </w:t>
      </w:r>
      <w:r w:rsidRPr="004010EF">
        <w:rPr>
          <w:rFonts w:asciiTheme="minorHAnsi" w:hAnsiTheme="minorHAnsi" w:cstheme="minorHAnsi"/>
          <w:b/>
          <w:kern w:val="28"/>
          <w:sz w:val="20"/>
          <w:szCs w:val="20"/>
          <w:lang w:val="es-ES_tradnl"/>
        </w:rPr>
        <w:t xml:space="preserve">ENCOFRADOS </w:t>
      </w:r>
    </w:p>
    <w:p w:rsidR="009C1A72" w:rsidRPr="004010EF" w:rsidRDefault="009C1A72" w:rsidP="005712B7">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Se deberá efectuar el control de niveles, de forma obligatoria. </w:t>
      </w:r>
    </w:p>
    <w:p w:rsidR="009C1A72" w:rsidRPr="004010EF" w:rsidRDefault="009C1A72" w:rsidP="005712B7">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Durante la construcción, queda prohibido aplicar cargas, acumular materiales o maquinarias que signifiquen un peligro en la estabilidad de la estructura. </w:t>
      </w:r>
    </w:p>
    <w:p w:rsidR="009C1A72" w:rsidRPr="004010EF" w:rsidRDefault="009C1A72" w:rsidP="005712B7">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Los plazos mínimos de desencofrados serán los siguientes: </w:t>
      </w:r>
    </w:p>
    <w:p w:rsidR="009C1A72" w:rsidRPr="004010EF" w:rsidRDefault="009C1A72" w:rsidP="005712B7">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Encofrados laterales de vigas y muros </w:t>
      </w:r>
      <w:r w:rsidRPr="004010EF">
        <w:rPr>
          <w:rFonts w:asciiTheme="minorHAnsi" w:hAnsiTheme="minorHAnsi" w:cstheme="minorHAnsi"/>
          <w:kern w:val="28"/>
          <w:sz w:val="20"/>
          <w:szCs w:val="20"/>
          <w:lang w:val="es-ES_tradnl"/>
        </w:rPr>
        <w:tab/>
      </w:r>
      <w:r w:rsidRPr="004010EF">
        <w:rPr>
          <w:rFonts w:asciiTheme="minorHAnsi" w:hAnsiTheme="minorHAnsi" w:cstheme="minorHAnsi"/>
          <w:kern w:val="28"/>
          <w:sz w:val="20"/>
          <w:szCs w:val="20"/>
          <w:lang w:val="es-ES_tradnl"/>
        </w:rPr>
        <w:tab/>
        <w:t xml:space="preserve">5 días </w:t>
      </w:r>
    </w:p>
    <w:p w:rsidR="009C1A72" w:rsidRPr="004010EF" w:rsidRDefault="009C1A72" w:rsidP="005712B7">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Encofrados de columnas </w:t>
      </w:r>
      <w:r w:rsidRPr="004010EF">
        <w:rPr>
          <w:rFonts w:asciiTheme="minorHAnsi" w:hAnsiTheme="minorHAnsi" w:cstheme="minorHAnsi"/>
          <w:kern w:val="28"/>
          <w:sz w:val="20"/>
          <w:szCs w:val="20"/>
          <w:lang w:val="es-ES_tradnl"/>
        </w:rPr>
        <w:tab/>
      </w:r>
      <w:r w:rsidRPr="004010EF">
        <w:rPr>
          <w:rFonts w:asciiTheme="minorHAnsi" w:hAnsiTheme="minorHAnsi" w:cstheme="minorHAnsi"/>
          <w:kern w:val="28"/>
          <w:sz w:val="20"/>
          <w:szCs w:val="20"/>
          <w:lang w:val="es-ES_tradnl"/>
        </w:rPr>
        <w:tab/>
      </w:r>
      <w:r w:rsidRPr="004010EF">
        <w:rPr>
          <w:rFonts w:asciiTheme="minorHAnsi" w:hAnsiTheme="minorHAnsi" w:cstheme="minorHAnsi"/>
          <w:kern w:val="28"/>
          <w:sz w:val="20"/>
          <w:szCs w:val="20"/>
          <w:lang w:val="es-ES_tradnl"/>
        </w:rPr>
        <w:tab/>
        <w:t xml:space="preserve">5 días </w:t>
      </w:r>
    </w:p>
    <w:p w:rsidR="009C1A72" w:rsidRPr="004010EF" w:rsidRDefault="009C1A72" w:rsidP="005712B7">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Encofrados de losas</w:t>
      </w:r>
      <w:r w:rsidRPr="004010EF">
        <w:rPr>
          <w:rFonts w:asciiTheme="minorHAnsi" w:hAnsiTheme="minorHAnsi" w:cstheme="minorHAnsi"/>
          <w:kern w:val="28"/>
          <w:sz w:val="20"/>
          <w:szCs w:val="20"/>
          <w:lang w:val="es-ES_tradnl"/>
        </w:rPr>
        <w:tab/>
      </w:r>
      <w:r w:rsidRPr="004010EF">
        <w:rPr>
          <w:rFonts w:asciiTheme="minorHAnsi" w:hAnsiTheme="minorHAnsi" w:cstheme="minorHAnsi"/>
          <w:kern w:val="28"/>
          <w:sz w:val="20"/>
          <w:szCs w:val="20"/>
          <w:lang w:val="es-ES_tradnl"/>
        </w:rPr>
        <w:tab/>
      </w:r>
      <w:r w:rsidRPr="004010EF">
        <w:rPr>
          <w:rFonts w:asciiTheme="minorHAnsi" w:hAnsiTheme="minorHAnsi" w:cstheme="minorHAnsi"/>
          <w:kern w:val="28"/>
          <w:sz w:val="20"/>
          <w:szCs w:val="20"/>
          <w:lang w:val="es-ES_tradnl"/>
        </w:rPr>
        <w:tab/>
      </w:r>
      <w:r w:rsidRPr="004010EF">
        <w:rPr>
          <w:rFonts w:asciiTheme="minorHAnsi" w:hAnsiTheme="minorHAnsi" w:cstheme="minorHAnsi"/>
          <w:kern w:val="28"/>
          <w:sz w:val="20"/>
          <w:szCs w:val="20"/>
          <w:lang w:val="es-ES_tradnl"/>
        </w:rPr>
        <w:tab/>
        <w:t xml:space="preserve">21 días </w:t>
      </w:r>
    </w:p>
    <w:p w:rsidR="009C1A72" w:rsidRPr="004010EF" w:rsidRDefault="009C1A72" w:rsidP="005712B7">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Fondos de vigas dejando puntales </w:t>
      </w:r>
      <w:r w:rsidRPr="004010EF">
        <w:rPr>
          <w:rFonts w:asciiTheme="minorHAnsi" w:hAnsiTheme="minorHAnsi" w:cstheme="minorHAnsi"/>
          <w:kern w:val="28"/>
          <w:sz w:val="20"/>
          <w:szCs w:val="20"/>
          <w:lang w:val="es-ES_tradnl"/>
        </w:rPr>
        <w:tab/>
      </w:r>
      <w:r w:rsidRPr="004010EF">
        <w:rPr>
          <w:rFonts w:asciiTheme="minorHAnsi" w:hAnsiTheme="minorHAnsi" w:cstheme="minorHAnsi"/>
          <w:kern w:val="28"/>
          <w:sz w:val="20"/>
          <w:szCs w:val="20"/>
          <w:lang w:val="es-ES_tradnl"/>
        </w:rPr>
        <w:tab/>
        <w:t>21 días</w:t>
      </w:r>
    </w:p>
    <w:p w:rsidR="009C1A72" w:rsidRPr="004010EF" w:rsidRDefault="009C1A72" w:rsidP="005712B7">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Retiro de puntales de seguridad </w:t>
      </w:r>
      <w:r w:rsidRPr="004010EF">
        <w:rPr>
          <w:rFonts w:asciiTheme="minorHAnsi" w:hAnsiTheme="minorHAnsi" w:cstheme="minorHAnsi"/>
          <w:kern w:val="28"/>
          <w:sz w:val="20"/>
          <w:szCs w:val="20"/>
          <w:lang w:val="es-ES_tradnl"/>
        </w:rPr>
        <w:tab/>
      </w:r>
      <w:r w:rsidRPr="004010EF">
        <w:rPr>
          <w:rFonts w:asciiTheme="minorHAnsi" w:hAnsiTheme="minorHAnsi" w:cstheme="minorHAnsi"/>
          <w:kern w:val="28"/>
          <w:sz w:val="20"/>
          <w:szCs w:val="20"/>
          <w:lang w:val="es-ES_tradnl"/>
        </w:rPr>
        <w:tab/>
        <w:t xml:space="preserve">21días </w:t>
      </w:r>
    </w:p>
    <w:p w:rsidR="009C1A72" w:rsidRPr="004010EF" w:rsidRDefault="009C1A72" w:rsidP="005712B7">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Para el desencofrado de elementos estructurales importantes o de grandes luces, se requerirá la autorización del Supervisor. </w:t>
      </w:r>
    </w:p>
    <w:p w:rsidR="009C1A72" w:rsidRPr="004010EF" w:rsidRDefault="009C1A72" w:rsidP="005712B7">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Resistencia mecánica del hormigón: </w:t>
      </w:r>
    </w:p>
    <w:p w:rsidR="009C1A72" w:rsidRPr="004010EF" w:rsidRDefault="009C1A72" w:rsidP="005712B7">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La calidad del hormigón estará definida por el valor de su resistencia característica a la compresión a la edad de 28 días.</w:t>
      </w:r>
    </w:p>
    <w:p w:rsidR="009C1A72" w:rsidRPr="004010EF" w:rsidRDefault="009C1A72" w:rsidP="005712B7">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Se define como resistencia característica la que corresponde a la probabilidad de que el 95 % de los resultados obtenidos superan dicho valor, considerando que los resultados de los ensayos se distribuyen de acuerdo a una curva estadística normal. </w:t>
      </w:r>
    </w:p>
    <w:p w:rsidR="009C1A72" w:rsidRPr="004010EF" w:rsidRDefault="009C1A72" w:rsidP="005712B7">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Los ensayos necesarios para determinar las resistencias de rotura, se realizarán sobre probetas cilíndricas normales de 15 cm. de diámetro y 30 cm. de altura, en un laboratorio autorizado previamente por supervisión. </w:t>
      </w:r>
    </w:p>
    <w:p w:rsidR="009C1A72" w:rsidRPr="004010EF" w:rsidRDefault="009C1A72" w:rsidP="005712B7">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El Contratista deberá tener en el lugar de la fabricación diez cilindros de las dimensiones especificadas. </w:t>
      </w:r>
    </w:p>
    <w:p w:rsidR="009C1A72" w:rsidRPr="004010EF" w:rsidRDefault="009C1A72" w:rsidP="005712B7">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lastRenderedPageBreak/>
        <w:t xml:space="preserve">Si el hormigón de obra no tiene la resistencia que se establece en los planos, por: </w:t>
      </w:r>
    </w:p>
    <w:p w:rsidR="009C1A72" w:rsidRPr="004010EF" w:rsidRDefault="009C1A72" w:rsidP="005712B7">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a. Los resultados de dos ensayos consecutivos arrojan resistencias individuales inferiores a las especificadas. </w:t>
      </w:r>
    </w:p>
    <w:p w:rsidR="009C1A72" w:rsidRPr="004010EF" w:rsidRDefault="009C1A72" w:rsidP="005712B7">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b. El promedio de los resultados de tres ensayos consecutivos sea menor que la resistencia especificada. </w:t>
      </w:r>
    </w:p>
    <w:p w:rsidR="009C1A72" w:rsidRPr="004010EF" w:rsidRDefault="009C1A72" w:rsidP="005712B7">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c. La resistencia característica del hormigón es inferior a la especificada. </w:t>
      </w:r>
    </w:p>
    <w:p w:rsidR="009C1A72" w:rsidRPr="004010EF" w:rsidRDefault="009C1A72" w:rsidP="005712B7">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En consecuencia, se considera que los hormigones son inadecuados. </w:t>
      </w:r>
    </w:p>
    <w:p w:rsidR="009C1A72" w:rsidRPr="004010EF" w:rsidRDefault="009C1A72" w:rsidP="005712B7">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Para determinar las proporciones adecuadas, el contratista, con suficiente anticipación procederá a la realización de ensayos previos a la ejecución de la obra. </w:t>
      </w:r>
    </w:p>
    <w:p w:rsidR="009C1A72" w:rsidRPr="004010EF" w:rsidRDefault="009C1A72" w:rsidP="005712B7">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Ensayos de control </w:t>
      </w:r>
    </w:p>
    <w:p w:rsidR="009C1A72" w:rsidRPr="004010EF" w:rsidRDefault="009C1A72" w:rsidP="005712B7">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Durante la ejecución de la obra se realizarán ensayos de control, para verificar la calidad y uniformidad del hormigón. </w:t>
      </w:r>
    </w:p>
    <w:p w:rsidR="009C1A72" w:rsidRPr="004010EF" w:rsidRDefault="009C1A72" w:rsidP="005712B7">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Ensayos de consistencia:</w:t>
      </w:r>
    </w:p>
    <w:p w:rsidR="009C1A72" w:rsidRPr="004010EF" w:rsidRDefault="009C1A72" w:rsidP="005712B7">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Con el cono de asentamiento, se realizarán dos ensayos, el promedio de los dos resultados deberá estar comprendido dentro de los límites especificados, si no sucediera así, se tomaran pruebas para verificar la resistencia del hormigón y se observará al encargado de la elaboración para que se corrija esta situación. Este ensayo se repetirá varias veces a lo largo del día hasta que el supervisor de la conformidad por escrito. </w:t>
      </w:r>
    </w:p>
    <w:p w:rsidR="009C1A72" w:rsidRPr="004010EF" w:rsidRDefault="009C1A72" w:rsidP="005712B7">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La persistencia en la falta del cumplimento de la consistencia, será motivo suficiente para que el Supervisor paralice los trabajos. </w:t>
      </w:r>
    </w:p>
    <w:p w:rsidR="009C1A72" w:rsidRPr="004010EF" w:rsidRDefault="009C1A72" w:rsidP="005712B7">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Ensayos de resistencia </w:t>
      </w:r>
    </w:p>
    <w:p w:rsidR="009C1A72" w:rsidRPr="004010EF" w:rsidRDefault="009C1A72" w:rsidP="005712B7">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El juzgamiento de la calidad y uniformidad del hormigón a emplear se realizará analizando estadísticamente los resultados de por lo menos 32 probetas (16 ensayos) preparadas y curadas en condiciones normalizadas y ensayadas a los 28 días. </w:t>
      </w:r>
    </w:p>
    <w:p w:rsidR="009C1A72" w:rsidRPr="004010EF" w:rsidRDefault="009C1A72" w:rsidP="005712B7">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Cada vez que se extraiga hormigón para pruebas, se debe preparar como mínimo dos probetas de la misma muestra y el promedio de sus resistencias se considerará como resultado de un ensayo siempre que la diferencia entre los resultados no exceda el 15 %, caso contrario se descartarán y el contratista debe verificar el procedimiento de preparación, curado y ensayo de las probetas. </w:t>
      </w:r>
    </w:p>
    <w:p w:rsidR="009C1A72" w:rsidRPr="004010EF" w:rsidRDefault="009C1A72" w:rsidP="005712B7">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Las probetas se moldearán en presencia del Supervisor de Obra y se conservaran en condiciones normalizadas de laboratorio. </w:t>
      </w:r>
    </w:p>
    <w:p w:rsidR="009C1A72" w:rsidRPr="004010EF" w:rsidRDefault="009C1A72" w:rsidP="005712B7">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Se determinará la resistencia características del hormigón a emplear en función de los resultados de los 16 primeros ensayos (32 probetas). Esta resistencia característica debe ser igual o mayor a la especificada y además se deberán cumplir las otras dos condiciones señaladas en el artículo anterior para la resistencia del hormigón. En caso de que no se cumplan las tres condiciones se procederá inmediatamente a modificar la dosificación y a repetir el proceso de control antes descrito. </w:t>
      </w:r>
    </w:p>
    <w:p w:rsidR="009C1A72" w:rsidRPr="004010EF" w:rsidRDefault="009C1A72" w:rsidP="005712B7">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En cada uno de los vaciados siguientes y para el hormigón a emplear, se extraerán dos probetas para cada:</w:t>
      </w:r>
    </w:p>
    <w:p w:rsidR="009C1A72" w:rsidRDefault="009C1A72" w:rsidP="005712B7">
      <w:pPr>
        <w:jc w:val="both"/>
      </w:pPr>
    </w:p>
    <w:p w:rsidR="009C1A72" w:rsidRDefault="009C1A72" w:rsidP="005712B7">
      <w:pPr>
        <w:jc w:val="both"/>
      </w:pPr>
    </w:p>
    <w:tbl>
      <w:tblPr>
        <w:tblStyle w:val="Tablaconcuadrcula"/>
        <w:tblW w:w="0" w:type="auto"/>
        <w:tblInd w:w="1555" w:type="dxa"/>
        <w:tblLook w:val="04A0" w:firstRow="1" w:lastRow="0" w:firstColumn="1" w:lastColumn="0" w:noHBand="0" w:noVBand="1"/>
      </w:tblPr>
      <w:tblGrid>
        <w:gridCol w:w="2859"/>
        <w:gridCol w:w="3378"/>
      </w:tblGrid>
      <w:tr w:rsidR="009C1A72" w:rsidRPr="004010EF" w:rsidTr="003E2F54">
        <w:tc>
          <w:tcPr>
            <w:tcW w:w="2859" w:type="dxa"/>
          </w:tcPr>
          <w:p w:rsidR="009C1A72" w:rsidRPr="004010EF" w:rsidRDefault="009C1A72" w:rsidP="005712B7">
            <w:pPr>
              <w:jc w:val="both"/>
              <w:rPr>
                <w:rFonts w:asciiTheme="minorHAnsi" w:hAnsiTheme="minorHAnsi" w:cstheme="minorHAnsi"/>
                <w:sz w:val="20"/>
                <w:szCs w:val="20"/>
              </w:rPr>
            </w:pPr>
            <w:r w:rsidRPr="004010EF">
              <w:rPr>
                <w:rFonts w:asciiTheme="minorHAnsi" w:hAnsiTheme="minorHAnsi" w:cstheme="minorHAnsi"/>
                <w:sz w:val="20"/>
                <w:szCs w:val="20"/>
              </w:rPr>
              <w:t>Grado de Control</w:t>
            </w:r>
          </w:p>
        </w:tc>
        <w:tc>
          <w:tcPr>
            <w:tcW w:w="3378" w:type="dxa"/>
          </w:tcPr>
          <w:p w:rsidR="009C1A72" w:rsidRPr="004010EF" w:rsidRDefault="009C1A72" w:rsidP="005712B7">
            <w:pPr>
              <w:jc w:val="both"/>
              <w:rPr>
                <w:rFonts w:asciiTheme="minorHAnsi" w:hAnsiTheme="minorHAnsi" w:cstheme="minorHAnsi"/>
                <w:sz w:val="20"/>
                <w:szCs w:val="20"/>
              </w:rPr>
            </w:pPr>
            <w:r w:rsidRPr="004010EF">
              <w:rPr>
                <w:rFonts w:asciiTheme="minorHAnsi" w:hAnsiTheme="minorHAnsi" w:cstheme="minorHAnsi"/>
                <w:sz w:val="20"/>
                <w:szCs w:val="20"/>
              </w:rPr>
              <w:t>Cantidad máxima de hormigón m3</w:t>
            </w:r>
          </w:p>
        </w:tc>
      </w:tr>
      <w:tr w:rsidR="009C1A72" w:rsidRPr="004010EF" w:rsidTr="003E2F54">
        <w:tc>
          <w:tcPr>
            <w:tcW w:w="2859" w:type="dxa"/>
          </w:tcPr>
          <w:p w:rsidR="009C1A72" w:rsidRPr="004010EF" w:rsidRDefault="009C1A72" w:rsidP="005712B7">
            <w:pPr>
              <w:jc w:val="both"/>
              <w:rPr>
                <w:rFonts w:asciiTheme="minorHAnsi" w:hAnsiTheme="minorHAnsi" w:cstheme="minorHAnsi"/>
                <w:sz w:val="20"/>
                <w:szCs w:val="20"/>
              </w:rPr>
            </w:pPr>
            <w:r w:rsidRPr="004010EF">
              <w:rPr>
                <w:rFonts w:asciiTheme="minorHAnsi" w:hAnsiTheme="minorHAnsi" w:cstheme="minorHAnsi"/>
                <w:sz w:val="20"/>
                <w:szCs w:val="20"/>
              </w:rPr>
              <w:t>Permanente</w:t>
            </w:r>
          </w:p>
        </w:tc>
        <w:tc>
          <w:tcPr>
            <w:tcW w:w="3378" w:type="dxa"/>
          </w:tcPr>
          <w:p w:rsidR="009C1A72" w:rsidRPr="004010EF" w:rsidRDefault="009C1A72" w:rsidP="005712B7">
            <w:pPr>
              <w:jc w:val="both"/>
              <w:rPr>
                <w:rFonts w:asciiTheme="minorHAnsi" w:hAnsiTheme="minorHAnsi" w:cstheme="minorHAnsi"/>
                <w:sz w:val="20"/>
                <w:szCs w:val="20"/>
              </w:rPr>
            </w:pPr>
            <w:r w:rsidRPr="004010EF">
              <w:rPr>
                <w:rFonts w:asciiTheme="minorHAnsi" w:hAnsiTheme="minorHAnsi" w:cstheme="minorHAnsi"/>
                <w:sz w:val="20"/>
                <w:szCs w:val="20"/>
              </w:rPr>
              <w:t>50</w:t>
            </w:r>
          </w:p>
        </w:tc>
      </w:tr>
      <w:tr w:rsidR="009C1A72" w:rsidRPr="004010EF" w:rsidTr="003E2F54">
        <w:tc>
          <w:tcPr>
            <w:tcW w:w="2859" w:type="dxa"/>
          </w:tcPr>
          <w:p w:rsidR="009C1A72" w:rsidRPr="004010EF" w:rsidRDefault="009C1A72" w:rsidP="005712B7">
            <w:pPr>
              <w:jc w:val="both"/>
              <w:rPr>
                <w:rFonts w:asciiTheme="minorHAnsi" w:hAnsiTheme="minorHAnsi" w:cstheme="minorHAnsi"/>
                <w:sz w:val="20"/>
                <w:szCs w:val="20"/>
              </w:rPr>
            </w:pPr>
            <w:r w:rsidRPr="004010EF">
              <w:rPr>
                <w:rFonts w:asciiTheme="minorHAnsi" w:hAnsiTheme="minorHAnsi" w:cstheme="minorHAnsi"/>
                <w:sz w:val="20"/>
                <w:szCs w:val="20"/>
              </w:rPr>
              <w:t>No Permanente</w:t>
            </w:r>
          </w:p>
        </w:tc>
        <w:tc>
          <w:tcPr>
            <w:tcW w:w="3378" w:type="dxa"/>
          </w:tcPr>
          <w:p w:rsidR="009C1A72" w:rsidRPr="004010EF" w:rsidRDefault="009C1A72" w:rsidP="005712B7">
            <w:pPr>
              <w:jc w:val="both"/>
              <w:rPr>
                <w:rFonts w:asciiTheme="minorHAnsi" w:hAnsiTheme="minorHAnsi" w:cstheme="minorHAnsi"/>
                <w:sz w:val="20"/>
                <w:szCs w:val="20"/>
              </w:rPr>
            </w:pPr>
            <w:r w:rsidRPr="004010EF">
              <w:rPr>
                <w:rFonts w:asciiTheme="minorHAnsi" w:hAnsiTheme="minorHAnsi" w:cstheme="minorHAnsi"/>
                <w:sz w:val="20"/>
                <w:szCs w:val="20"/>
              </w:rPr>
              <w:t>25</w:t>
            </w:r>
          </w:p>
        </w:tc>
      </w:tr>
    </w:tbl>
    <w:p w:rsidR="009C1A72" w:rsidRDefault="009C1A72" w:rsidP="005712B7">
      <w:pPr>
        <w:jc w:val="both"/>
      </w:pPr>
    </w:p>
    <w:p w:rsidR="009C1A72" w:rsidRPr="004010EF" w:rsidRDefault="009C1A72" w:rsidP="005712B7">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lastRenderedPageBreak/>
        <w:t xml:space="preserve">Pero en ningún caso menos de dos probetas por día. Además el Supervisor podrá exigir la realización de un número razonable adicional de probetas. </w:t>
      </w:r>
    </w:p>
    <w:p w:rsidR="009C1A72" w:rsidRPr="004010EF" w:rsidRDefault="009C1A72" w:rsidP="005712B7">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A medida que se obtengan nuevos resultados de ensayos, se calculará la resistencia característica considerando siempre un mínimo de 16 ensayos (32 probetas). El Supervisor determinará los ensayos que intervienen a fin de calcular la resistencia característica de los elementos estructurales. </w:t>
      </w:r>
    </w:p>
    <w:p w:rsidR="009C1A72" w:rsidRPr="004010EF" w:rsidRDefault="009C1A72" w:rsidP="005712B7">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Queda sobreentendido que es obligación por parte del contratista realizar ajustes y correcciones en la dosificación, hasta obtener los resultados que correspondan. En caso de incumplimiento, el Supervisor dispondrán la paralización inmediata de los trabajos. </w:t>
      </w:r>
    </w:p>
    <w:p w:rsidR="009C1A72" w:rsidRPr="004010EF" w:rsidRDefault="009C1A72" w:rsidP="005712B7">
      <w:pPr>
        <w:pStyle w:val="Ttulo3"/>
        <w:keepLines w:val="0"/>
        <w:numPr>
          <w:ilvl w:val="1"/>
          <w:numId w:val="36"/>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4010EF">
        <w:rPr>
          <w:rFonts w:asciiTheme="minorHAnsi" w:eastAsiaTheme="minorHAnsi" w:hAnsiTheme="minorHAnsi" w:cstheme="minorHAnsi"/>
          <w:color w:val="auto"/>
          <w:sz w:val="20"/>
          <w:szCs w:val="20"/>
        </w:rPr>
        <w:t>MEDIDAS DE MITIGACIÓN AMBIENTAL</w:t>
      </w:r>
    </w:p>
    <w:p w:rsidR="009C1A72" w:rsidRPr="00A94A81" w:rsidRDefault="009C1A72" w:rsidP="005712B7">
      <w:pPr>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C1A72" w:rsidRPr="00A94A81" w:rsidRDefault="009C1A72" w:rsidP="005712B7">
      <w:pPr>
        <w:ind w:left="1416" w:firstLine="1"/>
        <w:jc w:val="both"/>
        <w:rPr>
          <w:rFonts w:asciiTheme="minorHAnsi" w:hAnsiTheme="minorHAnsi" w:cstheme="minorHAnsi"/>
          <w:kern w:val="28"/>
          <w:sz w:val="20"/>
          <w:szCs w:val="20"/>
          <w:lang w:val="es-ES_tradnl"/>
        </w:rPr>
      </w:pPr>
    </w:p>
    <w:p w:rsidR="009C1A72" w:rsidRPr="00A94A81" w:rsidRDefault="009C1A72" w:rsidP="005712B7">
      <w:pPr>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C1A72" w:rsidRPr="00A94A81" w:rsidRDefault="009C1A72" w:rsidP="005712B7">
      <w:pPr>
        <w:ind w:left="1416" w:firstLine="1"/>
        <w:jc w:val="both"/>
        <w:rPr>
          <w:rFonts w:asciiTheme="minorHAnsi" w:hAnsiTheme="minorHAnsi" w:cstheme="minorHAnsi"/>
          <w:kern w:val="28"/>
          <w:sz w:val="20"/>
          <w:szCs w:val="20"/>
          <w:lang w:val="es-ES_tradnl"/>
        </w:rPr>
      </w:pPr>
    </w:p>
    <w:p w:rsidR="009C1A72" w:rsidRPr="00A94A81" w:rsidRDefault="009C1A72" w:rsidP="005712B7">
      <w:pPr>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9C1A72" w:rsidRPr="00A94A81" w:rsidRDefault="009C1A72" w:rsidP="005712B7">
      <w:pPr>
        <w:ind w:left="1416" w:firstLine="1"/>
        <w:jc w:val="both"/>
        <w:rPr>
          <w:rFonts w:asciiTheme="minorHAnsi" w:hAnsiTheme="minorHAnsi" w:cstheme="minorHAnsi"/>
          <w:kern w:val="28"/>
          <w:sz w:val="20"/>
          <w:szCs w:val="20"/>
          <w:lang w:val="es-ES_tradnl"/>
        </w:rPr>
      </w:pPr>
    </w:p>
    <w:p w:rsidR="009C1A72" w:rsidRPr="00466B22" w:rsidRDefault="009C1A72" w:rsidP="00466B22">
      <w:pPr>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9C1A72" w:rsidRPr="004010EF" w:rsidRDefault="009C1A72" w:rsidP="005712B7">
      <w:pPr>
        <w:pStyle w:val="Ttulo3"/>
        <w:keepLines w:val="0"/>
        <w:numPr>
          <w:ilvl w:val="1"/>
          <w:numId w:val="36"/>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4010EF">
        <w:rPr>
          <w:rFonts w:asciiTheme="minorHAnsi" w:eastAsiaTheme="minorHAnsi" w:hAnsiTheme="minorHAnsi" w:cstheme="minorHAnsi"/>
          <w:color w:val="auto"/>
          <w:sz w:val="20"/>
          <w:szCs w:val="20"/>
        </w:rPr>
        <w:t>MEDICIÓN Y FORMA DE PAGO</w:t>
      </w:r>
    </w:p>
    <w:p w:rsidR="009C1A72" w:rsidRPr="00A94A81" w:rsidRDefault="009C1A72" w:rsidP="005712B7">
      <w:pPr>
        <w:jc w:val="both"/>
        <w:rPr>
          <w:rFonts w:ascii="Calibri" w:hAnsi="Calibri"/>
          <w:b/>
          <w:color w:val="2E74B5" w:themeColor="accent1" w:themeShade="BF"/>
          <w:sz w:val="20"/>
          <w:szCs w:val="20"/>
        </w:rPr>
      </w:pPr>
    </w:p>
    <w:p w:rsidR="009C1A72" w:rsidRPr="009D2F79" w:rsidRDefault="009C1A72" w:rsidP="005712B7">
      <w:pPr>
        <w:jc w:val="both"/>
        <w:rPr>
          <w:rFonts w:asciiTheme="minorHAnsi" w:hAnsiTheme="minorHAnsi" w:cstheme="minorHAnsi"/>
          <w:kern w:val="28"/>
          <w:sz w:val="20"/>
          <w:szCs w:val="20"/>
          <w:lang w:val="es-ES_tradnl"/>
        </w:rPr>
      </w:pPr>
      <w:r w:rsidRPr="009D2F79">
        <w:rPr>
          <w:rFonts w:asciiTheme="minorHAnsi" w:hAnsiTheme="minorHAnsi" w:cstheme="minorHAnsi"/>
          <w:kern w:val="28"/>
          <w:sz w:val="20"/>
          <w:szCs w:val="20"/>
          <w:lang w:val="es-ES_tradnl"/>
        </w:rPr>
        <w:t xml:space="preserve">Este ítem será medido </w:t>
      </w:r>
      <w:r>
        <w:rPr>
          <w:rFonts w:asciiTheme="minorHAnsi" w:hAnsiTheme="minorHAnsi" w:cstheme="minorHAnsi"/>
          <w:kern w:val="28"/>
          <w:sz w:val="20"/>
          <w:szCs w:val="20"/>
          <w:lang w:val="es-ES_tradnl"/>
        </w:rPr>
        <w:t>por pieza</w:t>
      </w:r>
      <w:r w:rsidRPr="009D2F79">
        <w:rPr>
          <w:rFonts w:asciiTheme="minorHAnsi" w:hAnsiTheme="minorHAnsi" w:cstheme="minorHAnsi"/>
          <w:kern w:val="28"/>
          <w:sz w:val="20"/>
          <w:szCs w:val="20"/>
          <w:lang w:val="es-ES_tradnl"/>
        </w:rPr>
        <w:t>.</w:t>
      </w:r>
    </w:p>
    <w:p w:rsidR="009C1A72" w:rsidRPr="009D2F79" w:rsidRDefault="009C1A72" w:rsidP="005712B7">
      <w:pPr>
        <w:ind w:left="1416" w:firstLine="1"/>
        <w:jc w:val="both"/>
        <w:rPr>
          <w:rFonts w:asciiTheme="minorHAnsi" w:hAnsiTheme="minorHAnsi" w:cstheme="minorHAnsi"/>
          <w:kern w:val="28"/>
          <w:sz w:val="20"/>
          <w:szCs w:val="20"/>
          <w:lang w:val="es-ES_tradnl"/>
        </w:rPr>
      </w:pPr>
    </w:p>
    <w:p w:rsidR="009C1A72" w:rsidRPr="009D2F79" w:rsidRDefault="009C1A72" w:rsidP="005712B7">
      <w:pPr>
        <w:jc w:val="both"/>
        <w:rPr>
          <w:rFonts w:asciiTheme="minorHAnsi" w:hAnsiTheme="minorHAnsi" w:cstheme="minorHAnsi"/>
          <w:kern w:val="28"/>
          <w:sz w:val="20"/>
          <w:szCs w:val="20"/>
          <w:lang w:val="es-ES_tradnl"/>
        </w:rPr>
      </w:pPr>
      <w:r w:rsidRPr="009D2F79">
        <w:rPr>
          <w:rFonts w:asciiTheme="minorHAnsi" w:hAnsiTheme="minorHAnsi" w:cstheme="minorHAnsi"/>
          <w:kern w:val="28"/>
          <w:sz w:val="20"/>
          <w:szCs w:val="20"/>
          <w:lang w:val="es-ES_tradnl"/>
        </w:rPr>
        <w:lastRenderedPageBreak/>
        <w:t>Este ítem ejecutado en un todo de acuerdo con los planos y las presentes especificaciones, medido según lo señalado y aprobado por el Supervisor de YPFB, será cancelado al precio unitario de la propuesta aceptada. En ese sentido la empresa contratista se encargará de presentar un informe que incluya un reporte fotográfico de los trabajos realizados.</w:t>
      </w:r>
    </w:p>
    <w:p w:rsidR="009C1A72" w:rsidRPr="009D2F79" w:rsidRDefault="009C1A72" w:rsidP="005712B7">
      <w:pPr>
        <w:ind w:left="1416" w:firstLine="1"/>
        <w:jc w:val="both"/>
        <w:rPr>
          <w:rFonts w:asciiTheme="minorHAnsi" w:hAnsiTheme="minorHAnsi" w:cstheme="minorHAnsi"/>
          <w:kern w:val="28"/>
          <w:sz w:val="20"/>
          <w:szCs w:val="20"/>
          <w:lang w:val="es-ES_tradnl"/>
        </w:rPr>
      </w:pPr>
    </w:p>
    <w:p w:rsidR="009C1A72" w:rsidRDefault="009C1A72" w:rsidP="005712B7">
      <w:pPr>
        <w:jc w:val="both"/>
        <w:rPr>
          <w:rFonts w:asciiTheme="minorHAnsi" w:hAnsiTheme="minorHAnsi" w:cstheme="minorHAnsi"/>
          <w:kern w:val="28"/>
          <w:sz w:val="20"/>
          <w:szCs w:val="20"/>
          <w:lang w:val="es-ES_tradnl"/>
        </w:rPr>
      </w:pPr>
      <w:r w:rsidRPr="009D2F79">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130D31" w:rsidRDefault="00130D31" w:rsidP="005712B7">
      <w:pPr>
        <w:jc w:val="both"/>
        <w:rPr>
          <w:rFonts w:asciiTheme="minorHAnsi" w:hAnsiTheme="minorHAnsi" w:cstheme="minorHAnsi"/>
          <w:kern w:val="28"/>
          <w:sz w:val="20"/>
          <w:szCs w:val="20"/>
          <w:lang w:val="es-ES_tradnl"/>
        </w:rPr>
      </w:pPr>
    </w:p>
    <w:p w:rsidR="004010EF" w:rsidRDefault="004010EF" w:rsidP="005712B7">
      <w:pPr>
        <w:pStyle w:val="Ttulo3"/>
        <w:keepLines w:val="0"/>
        <w:numPr>
          <w:ilvl w:val="0"/>
          <w:numId w:val="36"/>
        </w:numPr>
        <w:autoSpaceDE w:val="0"/>
        <w:autoSpaceDN w:val="0"/>
        <w:adjustRightInd w:val="0"/>
        <w:spacing w:before="240" w:line="360" w:lineRule="auto"/>
        <w:contextualSpacing/>
        <w:jc w:val="both"/>
        <w:rPr>
          <w:rFonts w:asciiTheme="minorHAnsi" w:hAnsiTheme="minorHAnsi" w:cstheme="minorHAnsi"/>
          <w:color w:val="4472C4" w:themeColor="accent5"/>
          <w:sz w:val="20"/>
          <w:szCs w:val="20"/>
        </w:rPr>
      </w:pPr>
      <w:r w:rsidRPr="004010EF">
        <w:rPr>
          <w:rFonts w:asciiTheme="minorHAnsi" w:hAnsiTheme="minorHAnsi" w:cstheme="minorHAnsi"/>
          <w:color w:val="4472C4" w:themeColor="accent5"/>
          <w:sz w:val="20"/>
          <w:szCs w:val="20"/>
        </w:rPr>
        <w:t>PROTECCION CON ENMALLADO PARA EDR</w:t>
      </w:r>
    </w:p>
    <w:p w:rsidR="00480530" w:rsidRPr="000D4046" w:rsidRDefault="00480530" w:rsidP="000D4046">
      <w:pPr>
        <w:contextualSpacing/>
        <w:jc w:val="both"/>
        <w:rPr>
          <w:rFonts w:asciiTheme="minorHAnsi" w:hAnsiTheme="minorHAnsi" w:cstheme="minorHAnsi"/>
          <w:b/>
          <w:kern w:val="28"/>
          <w:sz w:val="20"/>
          <w:szCs w:val="20"/>
          <w:vertAlign w:val="superscript"/>
        </w:rPr>
      </w:pPr>
      <w:r w:rsidRPr="005A3330">
        <w:rPr>
          <w:rFonts w:asciiTheme="minorHAnsi" w:hAnsiTheme="minorHAnsi" w:cstheme="minorHAnsi"/>
          <w:b/>
          <w:kern w:val="28"/>
          <w:sz w:val="20"/>
          <w:szCs w:val="20"/>
        </w:rPr>
        <w:t xml:space="preserve">UNIDAD: </w:t>
      </w:r>
      <w:r>
        <w:rPr>
          <w:rFonts w:asciiTheme="minorHAnsi" w:hAnsiTheme="minorHAnsi" w:cstheme="minorHAnsi"/>
          <w:b/>
          <w:kern w:val="28"/>
          <w:sz w:val="20"/>
          <w:szCs w:val="20"/>
        </w:rPr>
        <w:t>PZA</w:t>
      </w:r>
    </w:p>
    <w:p w:rsidR="00480530" w:rsidRPr="00480530" w:rsidRDefault="00480530" w:rsidP="005712B7">
      <w:pPr>
        <w:pStyle w:val="Ttulo3"/>
        <w:keepLines w:val="0"/>
        <w:numPr>
          <w:ilvl w:val="1"/>
          <w:numId w:val="36"/>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480530">
        <w:rPr>
          <w:rFonts w:asciiTheme="minorHAnsi" w:eastAsiaTheme="minorHAnsi" w:hAnsiTheme="minorHAnsi" w:cstheme="minorHAnsi"/>
          <w:color w:val="auto"/>
          <w:sz w:val="20"/>
          <w:szCs w:val="20"/>
        </w:rPr>
        <w:t>DEFINICIÓN</w:t>
      </w:r>
    </w:p>
    <w:p w:rsidR="00480530" w:rsidRPr="00A94A81" w:rsidRDefault="00480530" w:rsidP="005712B7">
      <w:pPr>
        <w:widowControl w:val="0"/>
        <w:autoSpaceDE w:val="0"/>
        <w:autoSpaceDN w:val="0"/>
        <w:adjustRightInd w:val="0"/>
        <w:jc w:val="both"/>
        <w:rPr>
          <w:rFonts w:ascii="Arial Narrow" w:hAnsi="Arial Narrow" w:cs="Arial"/>
          <w:b/>
          <w:lang w:val="es-ES_tradnl"/>
        </w:rPr>
      </w:pPr>
    </w:p>
    <w:p w:rsidR="00480530" w:rsidRDefault="00480530" w:rsidP="005712B7">
      <w:pPr>
        <w:jc w:val="both"/>
        <w:rPr>
          <w:rFonts w:asciiTheme="minorHAnsi" w:hAnsiTheme="minorHAnsi" w:cstheme="minorHAnsi"/>
          <w:kern w:val="28"/>
          <w:sz w:val="20"/>
          <w:szCs w:val="20"/>
          <w:lang w:val="es-ES_tradnl"/>
        </w:rPr>
      </w:pPr>
      <w:r w:rsidRPr="005B7498">
        <w:rPr>
          <w:rFonts w:asciiTheme="minorHAnsi" w:hAnsiTheme="minorHAnsi" w:cstheme="minorHAnsi"/>
          <w:kern w:val="28"/>
          <w:sz w:val="20"/>
          <w:szCs w:val="20"/>
          <w:lang w:val="es-ES_tradnl"/>
        </w:rPr>
        <w:t xml:space="preserve">Este ítem se refiere a </w:t>
      </w:r>
      <w:r w:rsidR="00350D78">
        <w:rPr>
          <w:rFonts w:asciiTheme="minorHAnsi" w:hAnsiTheme="minorHAnsi" w:cstheme="minorHAnsi"/>
          <w:kern w:val="28"/>
          <w:sz w:val="20"/>
          <w:szCs w:val="20"/>
          <w:lang w:val="es-ES_tradnl"/>
        </w:rPr>
        <w:t xml:space="preserve">todos </w:t>
      </w:r>
      <w:r w:rsidRPr="005B7498">
        <w:rPr>
          <w:rFonts w:asciiTheme="minorHAnsi" w:hAnsiTheme="minorHAnsi" w:cstheme="minorHAnsi"/>
          <w:kern w:val="28"/>
          <w:sz w:val="20"/>
          <w:szCs w:val="20"/>
          <w:lang w:val="es-ES_tradnl"/>
        </w:rPr>
        <w:t xml:space="preserve">los trabajos necesarios con el objetivo de lograr la construcción del enmallado de las Estaciones Distritales de Regulación (EDR) para conseguir una mejor estructura de protección y precautelar la seguridad de los equipos siempre y cuando exista la aprobación de la Supervisión de YPFB. </w:t>
      </w:r>
    </w:p>
    <w:p w:rsidR="00480530" w:rsidRPr="00A94A81" w:rsidRDefault="00480530" w:rsidP="005712B7">
      <w:pPr>
        <w:pStyle w:val="Estilo1"/>
        <w:tabs>
          <w:tab w:val="num" w:pos="851"/>
        </w:tabs>
        <w:rPr>
          <w:kern w:val="28"/>
        </w:rPr>
      </w:pPr>
    </w:p>
    <w:p w:rsidR="00480530" w:rsidRPr="00480530" w:rsidRDefault="00480530" w:rsidP="005712B7">
      <w:pPr>
        <w:pStyle w:val="Ttulo3"/>
        <w:keepLines w:val="0"/>
        <w:numPr>
          <w:ilvl w:val="1"/>
          <w:numId w:val="36"/>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480530">
        <w:rPr>
          <w:rFonts w:asciiTheme="minorHAnsi" w:eastAsiaTheme="minorHAnsi" w:hAnsiTheme="minorHAnsi" w:cstheme="minorHAnsi"/>
          <w:color w:val="auto"/>
          <w:sz w:val="20"/>
          <w:szCs w:val="20"/>
        </w:rPr>
        <w:t>MATERIALES, HERRAMIENTAS Y EQUIPO</w:t>
      </w:r>
    </w:p>
    <w:p w:rsidR="00480530" w:rsidRPr="00A94A81" w:rsidRDefault="00480530" w:rsidP="005712B7">
      <w:pPr>
        <w:widowControl w:val="0"/>
        <w:autoSpaceDE w:val="0"/>
        <w:autoSpaceDN w:val="0"/>
        <w:adjustRightInd w:val="0"/>
        <w:jc w:val="both"/>
        <w:rPr>
          <w:rFonts w:ascii="Arial Narrow" w:hAnsi="Arial Narrow" w:cs="Arial"/>
          <w:b/>
          <w:lang w:val="es-ES_tradnl"/>
        </w:rPr>
      </w:pPr>
    </w:p>
    <w:p w:rsidR="00480530" w:rsidRDefault="00480530" w:rsidP="005712B7">
      <w:pPr>
        <w:jc w:val="both"/>
        <w:rPr>
          <w:rFonts w:asciiTheme="minorHAnsi" w:hAnsiTheme="minorHAnsi" w:cstheme="minorHAnsi"/>
          <w:kern w:val="28"/>
          <w:sz w:val="20"/>
          <w:szCs w:val="20"/>
          <w:lang w:val="es-ES_tradnl"/>
        </w:rPr>
      </w:pPr>
      <w:r w:rsidRPr="005B7498">
        <w:rPr>
          <w:rFonts w:asciiTheme="minorHAnsi" w:hAnsiTheme="minorHAnsi" w:cstheme="minorHAnsi"/>
          <w:kern w:val="28"/>
          <w:sz w:val="20"/>
          <w:szCs w:val="20"/>
          <w:lang w:val="es-ES_tradnl"/>
        </w:rPr>
        <w:t>El CONTRATISTA proporcionará todos los materiales, herramientas y equipo necesarios para la ejecución de los trabajos, los mismos deberán ser aprobados por el SUPERVISOR de Obra.</w:t>
      </w:r>
    </w:p>
    <w:p w:rsidR="001F0B18" w:rsidRDefault="001F0B18" w:rsidP="005712B7">
      <w:pPr>
        <w:jc w:val="both"/>
        <w:rPr>
          <w:rFonts w:asciiTheme="minorHAnsi" w:hAnsiTheme="minorHAnsi" w:cstheme="minorHAnsi"/>
          <w:kern w:val="28"/>
          <w:sz w:val="20"/>
          <w:szCs w:val="20"/>
          <w:lang w:val="es-ES_tradnl"/>
        </w:rPr>
      </w:pPr>
    </w:p>
    <w:p w:rsidR="001F0B18" w:rsidRDefault="001F0B18" w:rsidP="005712B7">
      <w:pPr>
        <w:jc w:val="both"/>
        <w:rPr>
          <w:rFonts w:asciiTheme="minorHAnsi" w:hAnsiTheme="minorHAnsi" w:cstheme="minorHAnsi"/>
          <w:kern w:val="28"/>
          <w:sz w:val="20"/>
          <w:szCs w:val="20"/>
          <w:lang w:val="es-ES_tradnl"/>
        </w:rPr>
      </w:pPr>
    </w:p>
    <w:p w:rsidR="001F0B18" w:rsidRPr="004B39F3" w:rsidRDefault="001F0B18" w:rsidP="005712B7">
      <w:pPr>
        <w:widowControl w:val="0"/>
        <w:autoSpaceDE w:val="0"/>
        <w:autoSpaceDN w:val="0"/>
        <w:adjustRightInd w:val="0"/>
        <w:spacing w:line="360" w:lineRule="auto"/>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MATERIALES.</w:t>
      </w:r>
    </w:p>
    <w:tbl>
      <w:tblPr>
        <w:tblStyle w:val="Tablaconcuadrcula2"/>
        <w:tblW w:w="0" w:type="auto"/>
        <w:jc w:val="center"/>
        <w:tblLook w:val="04A0" w:firstRow="1" w:lastRow="0" w:firstColumn="1" w:lastColumn="0" w:noHBand="0" w:noVBand="1"/>
      </w:tblPr>
      <w:tblGrid>
        <w:gridCol w:w="7117"/>
      </w:tblGrid>
      <w:tr w:rsidR="001F0B18" w:rsidRPr="004B39F3" w:rsidTr="0076737B">
        <w:trPr>
          <w:trHeight w:val="248"/>
          <w:jc w:val="center"/>
        </w:trPr>
        <w:tc>
          <w:tcPr>
            <w:tcW w:w="7117" w:type="dxa"/>
          </w:tcPr>
          <w:p w:rsidR="001F0B18" w:rsidRPr="004B39F3" w:rsidRDefault="001F0B18" w:rsidP="005712B7">
            <w:pPr>
              <w:widowControl w:val="0"/>
              <w:autoSpaceDE w:val="0"/>
              <w:autoSpaceDN w:val="0"/>
              <w:adjustRightInd w:val="0"/>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DESCRIPCION:</w:t>
            </w:r>
          </w:p>
        </w:tc>
      </w:tr>
      <w:tr w:rsidR="001F0B18" w:rsidRPr="004B39F3" w:rsidTr="0076737B">
        <w:trPr>
          <w:trHeight w:val="248"/>
          <w:jc w:val="center"/>
        </w:trPr>
        <w:tc>
          <w:tcPr>
            <w:tcW w:w="7117" w:type="dxa"/>
          </w:tcPr>
          <w:p w:rsidR="001F0B18" w:rsidRPr="001F0B18" w:rsidRDefault="001F0B18" w:rsidP="005712B7">
            <w:pPr>
              <w:jc w:val="both"/>
              <w:rPr>
                <w:rFonts w:asciiTheme="minorHAnsi" w:hAnsiTheme="minorHAnsi" w:cstheme="minorHAnsi"/>
                <w:sz w:val="20"/>
                <w:szCs w:val="20"/>
              </w:rPr>
            </w:pPr>
            <w:r w:rsidRPr="001F0B18">
              <w:rPr>
                <w:rFonts w:asciiTheme="minorHAnsi" w:hAnsiTheme="minorHAnsi" w:cstheme="minorHAnsi"/>
                <w:sz w:val="20"/>
                <w:szCs w:val="20"/>
              </w:rPr>
              <w:t>Cemento portland IP-30</w:t>
            </w:r>
          </w:p>
        </w:tc>
      </w:tr>
      <w:tr w:rsidR="001F0B18" w:rsidRPr="004B39F3" w:rsidTr="0076737B">
        <w:trPr>
          <w:trHeight w:val="248"/>
          <w:jc w:val="center"/>
        </w:trPr>
        <w:tc>
          <w:tcPr>
            <w:tcW w:w="7117" w:type="dxa"/>
          </w:tcPr>
          <w:p w:rsidR="001F0B18" w:rsidRPr="001F0B18" w:rsidRDefault="001F0B18" w:rsidP="005712B7">
            <w:pPr>
              <w:jc w:val="both"/>
              <w:rPr>
                <w:rFonts w:asciiTheme="minorHAnsi" w:hAnsiTheme="minorHAnsi" w:cstheme="minorHAnsi"/>
                <w:sz w:val="20"/>
                <w:szCs w:val="20"/>
              </w:rPr>
            </w:pPr>
            <w:r w:rsidRPr="001F0B18">
              <w:rPr>
                <w:rFonts w:asciiTheme="minorHAnsi" w:hAnsiTheme="minorHAnsi" w:cstheme="minorHAnsi"/>
                <w:sz w:val="20"/>
                <w:szCs w:val="20"/>
              </w:rPr>
              <w:t>Arena Común</w:t>
            </w:r>
          </w:p>
        </w:tc>
      </w:tr>
      <w:tr w:rsidR="001F0B18" w:rsidRPr="004B39F3" w:rsidTr="0076737B">
        <w:trPr>
          <w:trHeight w:val="248"/>
          <w:jc w:val="center"/>
        </w:trPr>
        <w:tc>
          <w:tcPr>
            <w:tcW w:w="7117" w:type="dxa"/>
          </w:tcPr>
          <w:p w:rsidR="001F0B18" w:rsidRPr="001F0B18" w:rsidRDefault="001F0B18" w:rsidP="005712B7">
            <w:pPr>
              <w:jc w:val="both"/>
              <w:rPr>
                <w:rFonts w:asciiTheme="minorHAnsi" w:hAnsiTheme="minorHAnsi" w:cstheme="minorHAnsi"/>
                <w:sz w:val="20"/>
                <w:szCs w:val="20"/>
              </w:rPr>
            </w:pPr>
            <w:r w:rsidRPr="001F0B18">
              <w:rPr>
                <w:rFonts w:asciiTheme="minorHAnsi" w:hAnsiTheme="minorHAnsi" w:cstheme="minorHAnsi"/>
                <w:sz w:val="20"/>
                <w:szCs w:val="20"/>
              </w:rPr>
              <w:t>Grava Común</w:t>
            </w:r>
          </w:p>
        </w:tc>
      </w:tr>
      <w:tr w:rsidR="001F0B18" w:rsidRPr="004B39F3" w:rsidTr="0076737B">
        <w:trPr>
          <w:trHeight w:val="248"/>
          <w:jc w:val="center"/>
        </w:trPr>
        <w:tc>
          <w:tcPr>
            <w:tcW w:w="7117" w:type="dxa"/>
          </w:tcPr>
          <w:p w:rsidR="001F0B18" w:rsidRPr="001F0B18" w:rsidRDefault="001F0B18" w:rsidP="005712B7">
            <w:pPr>
              <w:jc w:val="both"/>
              <w:rPr>
                <w:rFonts w:asciiTheme="minorHAnsi" w:hAnsiTheme="minorHAnsi" w:cstheme="minorHAnsi"/>
                <w:sz w:val="20"/>
                <w:szCs w:val="20"/>
              </w:rPr>
            </w:pPr>
            <w:r w:rsidRPr="001F0B18">
              <w:rPr>
                <w:rFonts w:asciiTheme="minorHAnsi" w:hAnsiTheme="minorHAnsi" w:cstheme="minorHAnsi"/>
                <w:sz w:val="20"/>
                <w:szCs w:val="20"/>
              </w:rPr>
              <w:t>Madera de construcción</w:t>
            </w:r>
          </w:p>
        </w:tc>
      </w:tr>
      <w:tr w:rsidR="001F0B18" w:rsidRPr="004B39F3" w:rsidTr="0076737B">
        <w:trPr>
          <w:trHeight w:val="248"/>
          <w:jc w:val="center"/>
        </w:trPr>
        <w:tc>
          <w:tcPr>
            <w:tcW w:w="7117" w:type="dxa"/>
          </w:tcPr>
          <w:p w:rsidR="001F0B18" w:rsidRPr="001F0B18" w:rsidRDefault="001F0B18" w:rsidP="005712B7">
            <w:pPr>
              <w:jc w:val="both"/>
              <w:rPr>
                <w:rFonts w:asciiTheme="minorHAnsi" w:hAnsiTheme="minorHAnsi" w:cstheme="minorHAnsi"/>
                <w:sz w:val="20"/>
                <w:szCs w:val="20"/>
              </w:rPr>
            </w:pPr>
            <w:r w:rsidRPr="001F0B18">
              <w:rPr>
                <w:rFonts w:asciiTheme="minorHAnsi" w:hAnsiTheme="minorHAnsi" w:cstheme="minorHAnsi"/>
                <w:sz w:val="20"/>
                <w:szCs w:val="20"/>
              </w:rPr>
              <w:t>Piedra bruta</w:t>
            </w:r>
          </w:p>
        </w:tc>
      </w:tr>
      <w:tr w:rsidR="001F0B18" w:rsidRPr="004B39F3" w:rsidTr="0076737B">
        <w:trPr>
          <w:trHeight w:val="248"/>
          <w:jc w:val="center"/>
        </w:trPr>
        <w:tc>
          <w:tcPr>
            <w:tcW w:w="7117" w:type="dxa"/>
          </w:tcPr>
          <w:p w:rsidR="001F0B18" w:rsidRPr="001F0B18" w:rsidRDefault="001F0B18" w:rsidP="005712B7">
            <w:pPr>
              <w:jc w:val="both"/>
              <w:rPr>
                <w:rFonts w:asciiTheme="minorHAnsi" w:hAnsiTheme="minorHAnsi" w:cstheme="minorHAnsi"/>
                <w:sz w:val="20"/>
                <w:szCs w:val="20"/>
              </w:rPr>
            </w:pPr>
            <w:r w:rsidRPr="001F0B18">
              <w:rPr>
                <w:rFonts w:asciiTheme="minorHAnsi" w:hAnsiTheme="minorHAnsi" w:cstheme="minorHAnsi"/>
                <w:sz w:val="20"/>
                <w:szCs w:val="20"/>
              </w:rPr>
              <w:t xml:space="preserve">Piedra manzana </w:t>
            </w:r>
          </w:p>
        </w:tc>
      </w:tr>
      <w:tr w:rsidR="001F0B18" w:rsidRPr="004B39F3" w:rsidTr="0076737B">
        <w:trPr>
          <w:trHeight w:val="248"/>
          <w:jc w:val="center"/>
        </w:trPr>
        <w:tc>
          <w:tcPr>
            <w:tcW w:w="7117" w:type="dxa"/>
          </w:tcPr>
          <w:p w:rsidR="001F0B18" w:rsidRPr="001F0B18" w:rsidRDefault="001F0B18" w:rsidP="005712B7">
            <w:pPr>
              <w:jc w:val="both"/>
              <w:rPr>
                <w:rFonts w:asciiTheme="minorHAnsi" w:hAnsiTheme="minorHAnsi" w:cstheme="minorHAnsi"/>
                <w:sz w:val="20"/>
                <w:szCs w:val="20"/>
              </w:rPr>
            </w:pPr>
            <w:r w:rsidRPr="001F0B18">
              <w:rPr>
                <w:rFonts w:asciiTheme="minorHAnsi" w:hAnsiTheme="minorHAnsi" w:cstheme="minorHAnsi"/>
                <w:sz w:val="20"/>
                <w:szCs w:val="20"/>
              </w:rPr>
              <w:t>Malla Olímpica N°10 de 2"</w:t>
            </w:r>
          </w:p>
        </w:tc>
      </w:tr>
      <w:tr w:rsidR="001F0B18" w:rsidRPr="004B39F3" w:rsidTr="0076737B">
        <w:trPr>
          <w:trHeight w:val="248"/>
          <w:jc w:val="center"/>
        </w:trPr>
        <w:tc>
          <w:tcPr>
            <w:tcW w:w="7117" w:type="dxa"/>
          </w:tcPr>
          <w:p w:rsidR="001F0B18" w:rsidRPr="001F0B18" w:rsidRDefault="001F0B18" w:rsidP="005712B7">
            <w:pPr>
              <w:jc w:val="both"/>
              <w:rPr>
                <w:rFonts w:asciiTheme="minorHAnsi" w:hAnsiTheme="minorHAnsi" w:cstheme="minorHAnsi"/>
                <w:sz w:val="20"/>
                <w:szCs w:val="20"/>
              </w:rPr>
            </w:pPr>
            <w:r w:rsidRPr="001F0B18">
              <w:rPr>
                <w:rFonts w:asciiTheme="minorHAnsi" w:hAnsiTheme="minorHAnsi" w:cstheme="minorHAnsi"/>
                <w:sz w:val="20"/>
                <w:szCs w:val="20"/>
              </w:rPr>
              <w:t>Tubería FG 2"</w:t>
            </w:r>
          </w:p>
        </w:tc>
      </w:tr>
      <w:tr w:rsidR="001F0B18" w:rsidRPr="004B39F3" w:rsidTr="0076737B">
        <w:trPr>
          <w:trHeight w:val="248"/>
          <w:jc w:val="center"/>
        </w:trPr>
        <w:tc>
          <w:tcPr>
            <w:tcW w:w="7117" w:type="dxa"/>
          </w:tcPr>
          <w:p w:rsidR="001F0B18" w:rsidRPr="001F0B18" w:rsidRDefault="001F0B18" w:rsidP="005712B7">
            <w:pPr>
              <w:jc w:val="both"/>
              <w:rPr>
                <w:rFonts w:asciiTheme="minorHAnsi" w:hAnsiTheme="minorHAnsi" w:cstheme="minorHAnsi"/>
                <w:sz w:val="20"/>
                <w:szCs w:val="20"/>
              </w:rPr>
            </w:pPr>
            <w:r w:rsidRPr="001F0B18">
              <w:rPr>
                <w:rFonts w:asciiTheme="minorHAnsi" w:hAnsiTheme="minorHAnsi" w:cstheme="minorHAnsi"/>
                <w:sz w:val="20"/>
                <w:szCs w:val="20"/>
              </w:rPr>
              <w:t>Acero Corrugado</w:t>
            </w:r>
          </w:p>
        </w:tc>
      </w:tr>
      <w:tr w:rsidR="001F0B18" w:rsidRPr="004B39F3" w:rsidTr="0076737B">
        <w:trPr>
          <w:trHeight w:val="248"/>
          <w:jc w:val="center"/>
        </w:trPr>
        <w:tc>
          <w:tcPr>
            <w:tcW w:w="7117" w:type="dxa"/>
          </w:tcPr>
          <w:p w:rsidR="001F0B18" w:rsidRPr="001F0B18" w:rsidRDefault="001F0B18" w:rsidP="005712B7">
            <w:pPr>
              <w:jc w:val="both"/>
              <w:rPr>
                <w:rFonts w:asciiTheme="minorHAnsi" w:hAnsiTheme="minorHAnsi" w:cstheme="minorHAnsi"/>
                <w:sz w:val="20"/>
                <w:szCs w:val="20"/>
              </w:rPr>
            </w:pPr>
            <w:r w:rsidRPr="001F0B18">
              <w:rPr>
                <w:rFonts w:asciiTheme="minorHAnsi" w:hAnsiTheme="minorHAnsi" w:cstheme="minorHAnsi"/>
                <w:sz w:val="20"/>
                <w:szCs w:val="20"/>
              </w:rPr>
              <w:t>Perfil Costanera 80X40X15X2MM</w:t>
            </w:r>
          </w:p>
        </w:tc>
      </w:tr>
      <w:tr w:rsidR="001F0B18" w:rsidRPr="004B39F3" w:rsidTr="0076737B">
        <w:trPr>
          <w:trHeight w:val="248"/>
          <w:jc w:val="center"/>
        </w:trPr>
        <w:tc>
          <w:tcPr>
            <w:tcW w:w="7117" w:type="dxa"/>
          </w:tcPr>
          <w:p w:rsidR="001F0B18" w:rsidRPr="001F0B18" w:rsidRDefault="001F0B18" w:rsidP="005712B7">
            <w:pPr>
              <w:jc w:val="both"/>
              <w:rPr>
                <w:rFonts w:asciiTheme="minorHAnsi" w:hAnsiTheme="minorHAnsi" w:cstheme="minorHAnsi"/>
                <w:sz w:val="20"/>
                <w:szCs w:val="20"/>
              </w:rPr>
            </w:pPr>
            <w:r w:rsidRPr="001F0B18">
              <w:rPr>
                <w:rFonts w:asciiTheme="minorHAnsi" w:hAnsiTheme="minorHAnsi" w:cstheme="minorHAnsi"/>
                <w:sz w:val="20"/>
                <w:szCs w:val="20"/>
              </w:rPr>
              <w:lastRenderedPageBreak/>
              <w:t>Perfil U 100X50X2MM</w:t>
            </w:r>
          </w:p>
        </w:tc>
      </w:tr>
      <w:tr w:rsidR="001F0B18" w:rsidRPr="004B39F3" w:rsidTr="0076737B">
        <w:trPr>
          <w:trHeight w:val="248"/>
          <w:jc w:val="center"/>
        </w:trPr>
        <w:tc>
          <w:tcPr>
            <w:tcW w:w="7117" w:type="dxa"/>
          </w:tcPr>
          <w:p w:rsidR="001F0B18" w:rsidRPr="001F0B18" w:rsidRDefault="001F0B18" w:rsidP="005712B7">
            <w:pPr>
              <w:jc w:val="both"/>
              <w:rPr>
                <w:rFonts w:asciiTheme="minorHAnsi" w:hAnsiTheme="minorHAnsi" w:cstheme="minorHAnsi"/>
                <w:sz w:val="20"/>
                <w:szCs w:val="20"/>
              </w:rPr>
            </w:pPr>
            <w:r w:rsidRPr="001F0B18">
              <w:rPr>
                <w:rFonts w:asciiTheme="minorHAnsi" w:hAnsiTheme="minorHAnsi" w:cstheme="minorHAnsi"/>
                <w:sz w:val="20"/>
                <w:szCs w:val="20"/>
              </w:rPr>
              <w:t>Placa Ondulada</w:t>
            </w:r>
          </w:p>
        </w:tc>
      </w:tr>
      <w:tr w:rsidR="001F0B18" w:rsidRPr="004B39F3" w:rsidTr="0076737B">
        <w:trPr>
          <w:trHeight w:val="248"/>
          <w:jc w:val="center"/>
        </w:trPr>
        <w:tc>
          <w:tcPr>
            <w:tcW w:w="7117" w:type="dxa"/>
          </w:tcPr>
          <w:p w:rsidR="001F0B18" w:rsidRPr="001F0B18" w:rsidRDefault="001F0B18" w:rsidP="005712B7">
            <w:pPr>
              <w:jc w:val="both"/>
              <w:rPr>
                <w:rFonts w:asciiTheme="minorHAnsi" w:hAnsiTheme="minorHAnsi" w:cstheme="minorHAnsi"/>
                <w:sz w:val="20"/>
                <w:szCs w:val="20"/>
              </w:rPr>
            </w:pPr>
            <w:r w:rsidRPr="001F0B18">
              <w:rPr>
                <w:rFonts w:asciiTheme="minorHAnsi" w:hAnsiTheme="minorHAnsi" w:cstheme="minorHAnsi"/>
                <w:sz w:val="20"/>
                <w:szCs w:val="20"/>
              </w:rPr>
              <w:t>Alambre con Púas</w:t>
            </w:r>
          </w:p>
        </w:tc>
      </w:tr>
      <w:tr w:rsidR="001F0B18" w:rsidRPr="004B39F3" w:rsidTr="0076737B">
        <w:trPr>
          <w:trHeight w:val="248"/>
          <w:jc w:val="center"/>
        </w:trPr>
        <w:tc>
          <w:tcPr>
            <w:tcW w:w="7117" w:type="dxa"/>
          </w:tcPr>
          <w:p w:rsidR="001F0B18" w:rsidRPr="001F0B18" w:rsidRDefault="001F0B18" w:rsidP="005712B7">
            <w:pPr>
              <w:jc w:val="both"/>
              <w:rPr>
                <w:rFonts w:asciiTheme="minorHAnsi" w:hAnsiTheme="minorHAnsi" w:cstheme="minorHAnsi"/>
                <w:sz w:val="20"/>
                <w:szCs w:val="20"/>
              </w:rPr>
            </w:pPr>
            <w:r w:rsidRPr="001F0B18">
              <w:rPr>
                <w:rFonts w:asciiTheme="minorHAnsi" w:hAnsiTheme="minorHAnsi" w:cstheme="minorHAnsi"/>
                <w:sz w:val="20"/>
                <w:szCs w:val="20"/>
              </w:rPr>
              <w:t>Pintura Anticorrosiva</w:t>
            </w:r>
          </w:p>
        </w:tc>
      </w:tr>
      <w:tr w:rsidR="001F0B18" w:rsidRPr="004B39F3" w:rsidTr="0076737B">
        <w:trPr>
          <w:trHeight w:val="248"/>
          <w:jc w:val="center"/>
        </w:trPr>
        <w:tc>
          <w:tcPr>
            <w:tcW w:w="7117" w:type="dxa"/>
          </w:tcPr>
          <w:p w:rsidR="001F0B18" w:rsidRPr="001F0B18" w:rsidRDefault="001F0B18" w:rsidP="005712B7">
            <w:pPr>
              <w:jc w:val="both"/>
              <w:rPr>
                <w:rFonts w:asciiTheme="minorHAnsi" w:hAnsiTheme="minorHAnsi" w:cstheme="minorHAnsi"/>
                <w:sz w:val="20"/>
                <w:szCs w:val="20"/>
              </w:rPr>
            </w:pPr>
            <w:r w:rsidRPr="001F0B18">
              <w:rPr>
                <w:rFonts w:asciiTheme="minorHAnsi" w:hAnsiTheme="minorHAnsi" w:cstheme="minorHAnsi"/>
                <w:sz w:val="20"/>
                <w:szCs w:val="20"/>
              </w:rPr>
              <w:t>Pintura al Oleo</w:t>
            </w:r>
          </w:p>
        </w:tc>
      </w:tr>
      <w:tr w:rsidR="001F0B18" w:rsidRPr="004B39F3" w:rsidTr="0076737B">
        <w:trPr>
          <w:trHeight w:val="248"/>
          <w:jc w:val="center"/>
        </w:trPr>
        <w:tc>
          <w:tcPr>
            <w:tcW w:w="7117" w:type="dxa"/>
          </w:tcPr>
          <w:p w:rsidR="001F0B18" w:rsidRPr="001F0B18" w:rsidRDefault="001F0B18" w:rsidP="005712B7">
            <w:pPr>
              <w:jc w:val="both"/>
              <w:rPr>
                <w:rFonts w:asciiTheme="minorHAnsi" w:hAnsiTheme="minorHAnsi" w:cstheme="minorHAnsi"/>
                <w:sz w:val="20"/>
                <w:szCs w:val="20"/>
              </w:rPr>
            </w:pPr>
            <w:r w:rsidRPr="001F0B18">
              <w:rPr>
                <w:rFonts w:asciiTheme="minorHAnsi" w:hAnsiTheme="minorHAnsi" w:cstheme="minorHAnsi"/>
                <w:sz w:val="20"/>
                <w:szCs w:val="20"/>
              </w:rPr>
              <w:t>Clavos</w:t>
            </w:r>
          </w:p>
        </w:tc>
      </w:tr>
      <w:tr w:rsidR="001F0B18" w:rsidRPr="004B39F3" w:rsidTr="0076737B">
        <w:trPr>
          <w:trHeight w:val="248"/>
          <w:jc w:val="center"/>
        </w:trPr>
        <w:tc>
          <w:tcPr>
            <w:tcW w:w="7117" w:type="dxa"/>
          </w:tcPr>
          <w:p w:rsidR="001F0B18" w:rsidRPr="001F0B18" w:rsidRDefault="001F0B18" w:rsidP="005712B7">
            <w:pPr>
              <w:jc w:val="both"/>
              <w:rPr>
                <w:rFonts w:asciiTheme="minorHAnsi" w:hAnsiTheme="minorHAnsi" w:cstheme="minorHAnsi"/>
                <w:sz w:val="20"/>
                <w:szCs w:val="20"/>
              </w:rPr>
            </w:pPr>
            <w:r w:rsidRPr="001F0B18">
              <w:rPr>
                <w:rFonts w:asciiTheme="minorHAnsi" w:hAnsiTheme="minorHAnsi" w:cstheme="minorHAnsi"/>
                <w:sz w:val="20"/>
                <w:szCs w:val="20"/>
              </w:rPr>
              <w:t>Electrodo 6010</w:t>
            </w:r>
          </w:p>
        </w:tc>
      </w:tr>
      <w:tr w:rsidR="001F0B18" w:rsidRPr="004B39F3" w:rsidTr="0076737B">
        <w:trPr>
          <w:trHeight w:val="248"/>
          <w:jc w:val="center"/>
        </w:trPr>
        <w:tc>
          <w:tcPr>
            <w:tcW w:w="7117" w:type="dxa"/>
          </w:tcPr>
          <w:p w:rsidR="001F0B18" w:rsidRPr="001F0B18" w:rsidRDefault="001F0B18" w:rsidP="005712B7">
            <w:pPr>
              <w:jc w:val="both"/>
              <w:rPr>
                <w:rFonts w:asciiTheme="minorHAnsi" w:hAnsiTheme="minorHAnsi" w:cstheme="minorHAnsi"/>
                <w:sz w:val="20"/>
                <w:szCs w:val="20"/>
              </w:rPr>
            </w:pPr>
            <w:r w:rsidRPr="001F0B18">
              <w:rPr>
                <w:rFonts w:asciiTheme="minorHAnsi" w:hAnsiTheme="minorHAnsi" w:cstheme="minorHAnsi"/>
                <w:sz w:val="20"/>
                <w:szCs w:val="20"/>
              </w:rPr>
              <w:t>Alambre de Amarre</w:t>
            </w:r>
          </w:p>
        </w:tc>
      </w:tr>
      <w:tr w:rsidR="001F0B18" w:rsidRPr="004B39F3" w:rsidTr="0076737B">
        <w:trPr>
          <w:trHeight w:val="248"/>
          <w:jc w:val="center"/>
        </w:trPr>
        <w:tc>
          <w:tcPr>
            <w:tcW w:w="7117" w:type="dxa"/>
          </w:tcPr>
          <w:p w:rsidR="001F0B18" w:rsidRPr="001F0B18" w:rsidRDefault="001F0B18" w:rsidP="005712B7">
            <w:pPr>
              <w:jc w:val="both"/>
              <w:rPr>
                <w:rFonts w:asciiTheme="minorHAnsi" w:hAnsiTheme="minorHAnsi" w:cstheme="minorHAnsi"/>
                <w:sz w:val="20"/>
                <w:szCs w:val="20"/>
              </w:rPr>
            </w:pPr>
            <w:r w:rsidRPr="001F0B18">
              <w:rPr>
                <w:rFonts w:asciiTheme="minorHAnsi" w:hAnsiTheme="minorHAnsi" w:cstheme="minorHAnsi"/>
                <w:sz w:val="20"/>
                <w:szCs w:val="20"/>
              </w:rPr>
              <w:t>Accesorios (Bisagras, Picaporte, Candado, Ganchos de sujeción)</w:t>
            </w:r>
          </w:p>
        </w:tc>
      </w:tr>
    </w:tbl>
    <w:p w:rsidR="001F0B18" w:rsidRPr="004B39F3" w:rsidRDefault="001F0B18" w:rsidP="005712B7">
      <w:pPr>
        <w:widowControl w:val="0"/>
        <w:autoSpaceDE w:val="0"/>
        <w:autoSpaceDN w:val="0"/>
        <w:adjustRightInd w:val="0"/>
        <w:jc w:val="both"/>
        <w:rPr>
          <w:rFonts w:asciiTheme="minorHAnsi" w:hAnsiTheme="minorHAnsi" w:cstheme="minorHAnsi"/>
          <w:b/>
          <w:sz w:val="20"/>
          <w:szCs w:val="20"/>
          <w:lang w:val="es-ES_tradnl"/>
        </w:rPr>
      </w:pPr>
    </w:p>
    <w:p w:rsidR="001F0B18" w:rsidRPr="004B39F3" w:rsidRDefault="001F0B18" w:rsidP="005712B7">
      <w:pPr>
        <w:widowControl w:val="0"/>
        <w:autoSpaceDE w:val="0"/>
        <w:autoSpaceDN w:val="0"/>
        <w:adjustRightInd w:val="0"/>
        <w:spacing w:line="360" w:lineRule="auto"/>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MANO DE OBRA.</w:t>
      </w:r>
    </w:p>
    <w:tbl>
      <w:tblPr>
        <w:tblStyle w:val="Tablaconcuadrcula2"/>
        <w:tblW w:w="0" w:type="auto"/>
        <w:jc w:val="center"/>
        <w:tblLook w:val="04A0" w:firstRow="1" w:lastRow="0" w:firstColumn="1" w:lastColumn="0" w:noHBand="0" w:noVBand="1"/>
      </w:tblPr>
      <w:tblGrid>
        <w:gridCol w:w="7117"/>
      </w:tblGrid>
      <w:tr w:rsidR="001F0B18" w:rsidRPr="004B39F3" w:rsidTr="0076737B">
        <w:trPr>
          <w:trHeight w:val="248"/>
          <w:jc w:val="center"/>
        </w:trPr>
        <w:tc>
          <w:tcPr>
            <w:tcW w:w="7117" w:type="dxa"/>
          </w:tcPr>
          <w:p w:rsidR="001F0B18" w:rsidRPr="004B39F3" w:rsidRDefault="001F0B18" w:rsidP="005712B7">
            <w:pPr>
              <w:widowControl w:val="0"/>
              <w:autoSpaceDE w:val="0"/>
              <w:autoSpaceDN w:val="0"/>
              <w:adjustRightInd w:val="0"/>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DESCRIPCION:</w:t>
            </w:r>
          </w:p>
        </w:tc>
      </w:tr>
      <w:tr w:rsidR="001F0B18" w:rsidRPr="004B39F3" w:rsidTr="0076737B">
        <w:trPr>
          <w:trHeight w:val="248"/>
          <w:jc w:val="center"/>
        </w:trPr>
        <w:tc>
          <w:tcPr>
            <w:tcW w:w="7117" w:type="dxa"/>
            <w:tcBorders>
              <w:top w:val="single" w:sz="8" w:space="0" w:color="auto"/>
              <w:left w:val="single" w:sz="4" w:space="0" w:color="auto"/>
              <w:bottom w:val="single" w:sz="4" w:space="0" w:color="auto"/>
              <w:right w:val="single" w:sz="4" w:space="0" w:color="000000"/>
            </w:tcBorders>
            <w:shd w:val="clear" w:color="auto" w:fill="auto"/>
          </w:tcPr>
          <w:p w:rsidR="001F0B18" w:rsidRPr="001F0B18" w:rsidRDefault="001F0B18" w:rsidP="005712B7">
            <w:pPr>
              <w:jc w:val="both"/>
              <w:rPr>
                <w:rFonts w:asciiTheme="minorHAnsi" w:hAnsiTheme="minorHAnsi" w:cstheme="minorHAnsi"/>
                <w:sz w:val="20"/>
                <w:szCs w:val="20"/>
              </w:rPr>
            </w:pPr>
            <w:r w:rsidRPr="001F0B18">
              <w:rPr>
                <w:rFonts w:asciiTheme="minorHAnsi" w:hAnsiTheme="minorHAnsi" w:cstheme="minorHAnsi"/>
                <w:sz w:val="20"/>
                <w:szCs w:val="20"/>
              </w:rPr>
              <w:t>Operador Equipo de Compactación</w:t>
            </w:r>
          </w:p>
        </w:tc>
      </w:tr>
      <w:tr w:rsidR="001F0B18" w:rsidRPr="004B39F3" w:rsidTr="0076737B">
        <w:trPr>
          <w:trHeight w:val="248"/>
          <w:jc w:val="center"/>
        </w:trPr>
        <w:tc>
          <w:tcPr>
            <w:tcW w:w="7117" w:type="dxa"/>
            <w:tcBorders>
              <w:top w:val="single" w:sz="8" w:space="0" w:color="auto"/>
              <w:left w:val="single" w:sz="4" w:space="0" w:color="auto"/>
              <w:bottom w:val="single" w:sz="4" w:space="0" w:color="auto"/>
              <w:right w:val="single" w:sz="4" w:space="0" w:color="000000"/>
            </w:tcBorders>
            <w:shd w:val="clear" w:color="auto" w:fill="auto"/>
          </w:tcPr>
          <w:p w:rsidR="001F0B18" w:rsidRPr="001F0B18" w:rsidRDefault="001F0B18" w:rsidP="005712B7">
            <w:pPr>
              <w:jc w:val="both"/>
              <w:rPr>
                <w:rFonts w:asciiTheme="minorHAnsi" w:hAnsiTheme="minorHAnsi" w:cstheme="minorHAnsi"/>
                <w:sz w:val="20"/>
                <w:szCs w:val="20"/>
              </w:rPr>
            </w:pPr>
            <w:r w:rsidRPr="001F0B18">
              <w:rPr>
                <w:rFonts w:asciiTheme="minorHAnsi" w:hAnsiTheme="minorHAnsi" w:cstheme="minorHAnsi"/>
                <w:sz w:val="20"/>
                <w:szCs w:val="20"/>
              </w:rPr>
              <w:t>Albañil</w:t>
            </w:r>
          </w:p>
        </w:tc>
      </w:tr>
      <w:tr w:rsidR="001F0B18" w:rsidRPr="004B39F3" w:rsidTr="0076737B">
        <w:trPr>
          <w:trHeight w:val="248"/>
          <w:jc w:val="center"/>
        </w:trPr>
        <w:tc>
          <w:tcPr>
            <w:tcW w:w="7117" w:type="dxa"/>
            <w:tcBorders>
              <w:top w:val="single" w:sz="8" w:space="0" w:color="auto"/>
              <w:left w:val="single" w:sz="4" w:space="0" w:color="auto"/>
              <w:bottom w:val="single" w:sz="8" w:space="0" w:color="auto"/>
              <w:right w:val="single" w:sz="4" w:space="0" w:color="000000"/>
            </w:tcBorders>
            <w:shd w:val="clear" w:color="auto" w:fill="auto"/>
          </w:tcPr>
          <w:p w:rsidR="001F0B18" w:rsidRPr="001F0B18" w:rsidRDefault="001F0B18" w:rsidP="005712B7">
            <w:pPr>
              <w:jc w:val="both"/>
              <w:rPr>
                <w:rFonts w:asciiTheme="minorHAnsi" w:hAnsiTheme="minorHAnsi" w:cstheme="minorHAnsi"/>
                <w:sz w:val="20"/>
                <w:szCs w:val="20"/>
              </w:rPr>
            </w:pPr>
            <w:r w:rsidRPr="001F0B18">
              <w:rPr>
                <w:rFonts w:asciiTheme="minorHAnsi" w:hAnsiTheme="minorHAnsi" w:cstheme="minorHAnsi"/>
                <w:sz w:val="20"/>
                <w:szCs w:val="20"/>
              </w:rPr>
              <w:t>Ayudante</w:t>
            </w:r>
          </w:p>
        </w:tc>
      </w:tr>
      <w:tr w:rsidR="001F0B18" w:rsidRPr="004B39F3" w:rsidTr="0076737B">
        <w:trPr>
          <w:trHeight w:val="248"/>
          <w:jc w:val="center"/>
        </w:trPr>
        <w:tc>
          <w:tcPr>
            <w:tcW w:w="7117" w:type="dxa"/>
            <w:tcBorders>
              <w:top w:val="single" w:sz="8" w:space="0" w:color="auto"/>
              <w:left w:val="single" w:sz="4" w:space="0" w:color="auto"/>
              <w:bottom w:val="single" w:sz="4" w:space="0" w:color="auto"/>
              <w:right w:val="single" w:sz="4" w:space="0" w:color="000000"/>
            </w:tcBorders>
            <w:shd w:val="clear" w:color="auto" w:fill="auto"/>
          </w:tcPr>
          <w:p w:rsidR="001F0B18" w:rsidRPr="001F0B18" w:rsidRDefault="001F0B18" w:rsidP="005712B7">
            <w:pPr>
              <w:jc w:val="both"/>
              <w:rPr>
                <w:rFonts w:asciiTheme="minorHAnsi" w:hAnsiTheme="minorHAnsi" w:cstheme="minorHAnsi"/>
                <w:sz w:val="20"/>
                <w:szCs w:val="20"/>
              </w:rPr>
            </w:pPr>
            <w:r w:rsidRPr="001F0B18">
              <w:rPr>
                <w:rFonts w:asciiTheme="minorHAnsi" w:hAnsiTheme="minorHAnsi" w:cstheme="minorHAnsi"/>
                <w:sz w:val="20"/>
                <w:szCs w:val="20"/>
              </w:rPr>
              <w:t>Soldador de estructuras</w:t>
            </w:r>
          </w:p>
        </w:tc>
      </w:tr>
    </w:tbl>
    <w:p w:rsidR="001F0B18" w:rsidRDefault="001F0B18" w:rsidP="005712B7">
      <w:pPr>
        <w:widowControl w:val="0"/>
        <w:autoSpaceDE w:val="0"/>
        <w:autoSpaceDN w:val="0"/>
        <w:adjustRightInd w:val="0"/>
        <w:jc w:val="both"/>
        <w:rPr>
          <w:rFonts w:asciiTheme="minorHAnsi" w:hAnsiTheme="minorHAnsi" w:cstheme="minorHAnsi"/>
          <w:b/>
          <w:sz w:val="20"/>
          <w:szCs w:val="20"/>
          <w:lang w:val="es-ES_tradnl"/>
        </w:rPr>
      </w:pPr>
    </w:p>
    <w:p w:rsidR="00466B22" w:rsidRPr="004B39F3" w:rsidRDefault="00466B22" w:rsidP="005712B7">
      <w:pPr>
        <w:widowControl w:val="0"/>
        <w:autoSpaceDE w:val="0"/>
        <w:autoSpaceDN w:val="0"/>
        <w:adjustRightInd w:val="0"/>
        <w:jc w:val="both"/>
        <w:rPr>
          <w:rFonts w:asciiTheme="minorHAnsi" w:hAnsiTheme="minorHAnsi" w:cstheme="minorHAnsi"/>
          <w:b/>
          <w:sz w:val="20"/>
          <w:szCs w:val="20"/>
          <w:lang w:val="es-ES_tradnl"/>
        </w:rPr>
      </w:pPr>
    </w:p>
    <w:p w:rsidR="001F0B18" w:rsidRPr="004B39F3" w:rsidRDefault="001F0B18" w:rsidP="005712B7">
      <w:pPr>
        <w:widowControl w:val="0"/>
        <w:autoSpaceDE w:val="0"/>
        <w:autoSpaceDN w:val="0"/>
        <w:adjustRightInd w:val="0"/>
        <w:spacing w:line="360" w:lineRule="auto"/>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EQUIPO Y MAQUINARIA.</w:t>
      </w:r>
    </w:p>
    <w:tbl>
      <w:tblPr>
        <w:tblStyle w:val="Tablaconcuadrcula2"/>
        <w:tblW w:w="0" w:type="auto"/>
        <w:jc w:val="center"/>
        <w:tblLook w:val="04A0" w:firstRow="1" w:lastRow="0" w:firstColumn="1" w:lastColumn="0" w:noHBand="0" w:noVBand="1"/>
      </w:tblPr>
      <w:tblGrid>
        <w:gridCol w:w="7117"/>
      </w:tblGrid>
      <w:tr w:rsidR="001F0B18" w:rsidRPr="004B39F3" w:rsidTr="0076737B">
        <w:trPr>
          <w:trHeight w:val="248"/>
          <w:jc w:val="center"/>
        </w:trPr>
        <w:tc>
          <w:tcPr>
            <w:tcW w:w="7117" w:type="dxa"/>
          </w:tcPr>
          <w:p w:rsidR="001F0B18" w:rsidRPr="004B39F3" w:rsidRDefault="001F0B18" w:rsidP="005712B7">
            <w:pPr>
              <w:widowControl w:val="0"/>
              <w:autoSpaceDE w:val="0"/>
              <w:autoSpaceDN w:val="0"/>
              <w:adjustRightInd w:val="0"/>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DESCRIPCION:</w:t>
            </w:r>
          </w:p>
        </w:tc>
      </w:tr>
      <w:tr w:rsidR="001F0B18" w:rsidRPr="004B39F3" w:rsidTr="0076737B">
        <w:trPr>
          <w:trHeight w:val="248"/>
          <w:jc w:val="center"/>
        </w:trPr>
        <w:tc>
          <w:tcPr>
            <w:tcW w:w="7117" w:type="dxa"/>
          </w:tcPr>
          <w:p w:rsidR="001F0B18" w:rsidRPr="001F0B18" w:rsidRDefault="001F0B18" w:rsidP="005712B7">
            <w:pPr>
              <w:jc w:val="both"/>
              <w:rPr>
                <w:rFonts w:asciiTheme="minorHAnsi" w:hAnsiTheme="minorHAnsi" w:cstheme="minorHAnsi"/>
                <w:sz w:val="20"/>
                <w:szCs w:val="20"/>
              </w:rPr>
            </w:pPr>
            <w:r w:rsidRPr="001F0B18">
              <w:rPr>
                <w:rFonts w:asciiTheme="minorHAnsi" w:hAnsiTheme="minorHAnsi" w:cstheme="minorHAnsi"/>
                <w:sz w:val="20"/>
                <w:szCs w:val="20"/>
              </w:rPr>
              <w:t>Hormigonera de 300 Lts.</w:t>
            </w:r>
          </w:p>
        </w:tc>
      </w:tr>
      <w:tr w:rsidR="001F0B18" w:rsidRPr="004B39F3" w:rsidTr="0076737B">
        <w:trPr>
          <w:trHeight w:val="248"/>
          <w:jc w:val="center"/>
        </w:trPr>
        <w:tc>
          <w:tcPr>
            <w:tcW w:w="7117" w:type="dxa"/>
          </w:tcPr>
          <w:p w:rsidR="001F0B18" w:rsidRPr="001F0B18" w:rsidRDefault="001F0B18" w:rsidP="005712B7">
            <w:pPr>
              <w:jc w:val="both"/>
              <w:rPr>
                <w:rFonts w:asciiTheme="minorHAnsi" w:hAnsiTheme="minorHAnsi" w:cstheme="minorHAnsi"/>
                <w:sz w:val="20"/>
                <w:szCs w:val="20"/>
              </w:rPr>
            </w:pPr>
            <w:r w:rsidRPr="001F0B18">
              <w:rPr>
                <w:rFonts w:asciiTheme="minorHAnsi" w:hAnsiTheme="minorHAnsi" w:cstheme="minorHAnsi"/>
                <w:sz w:val="20"/>
                <w:szCs w:val="20"/>
              </w:rPr>
              <w:t>Motosoldadora</w:t>
            </w:r>
          </w:p>
        </w:tc>
      </w:tr>
      <w:tr w:rsidR="001F0B18" w:rsidRPr="004B39F3" w:rsidTr="0076737B">
        <w:trPr>
          <w:trHeight w:val="248"/>
          <w:jc w:val="center"/>
        </w:trPr>
        <w:tc>
          <w:tcPr>
            <w:tcW w:w="7117" w:type="dxa"/>
          </w:tcPr>
          <w:p w:rsidR="001F0B18" w:rsidRPr="001F0B18" w:rsidRDefault="001F0B18" w:rsidP="005712B7">
            <w:pPr>
              <w:jc w:val="both"/>
              <w:rPr>
                <w:rFonts w:asciiTheme="minorHAnsi" w:hAnsiTheme="minorHAnsi" w:cstheme="minorHAnsi"/>
                <w:sz w:val="20"/>
                <w:szCs w:val="20"/>
              </w:rPr>
            </w:pPr>
            <w:r w:rsidRPr="001F0B18">
              <w:rPr>
                <w:rFonts w:asciiTheme="minorHAnsi" w:hAnsiTheme="minorHAnsi" w:cstheme="minorHAnsi"/>
                <w:sz w:val="20"/>
                <w:szCs w:val="20"/>
              </w:rPr>
              <w:t>Compactador Manual de Impacto</w:t>
            </w:r>
          </w:p>
        </w:tc>
      </w:tr>
      <w:tr w:rsidR="001F0B18" w:rsidRPr="004B39F3" w:rsidTr="0076737B">
        <w:trPr>
          <w:trHeight w:val="248"/>
          <w:jc w:val="center"/>
        </w:trPr>
        <w:tc>
          <w:tcPr>
            <w:tcW w:w="7117" w:type="dxa"/>
          </w:tcPr>
          <w:p w:rsidR="001F0B18" w:rsidRPr="001F0B18" w:rsidRDefault="001F0B18" w:rsidP="005712B7">
            <w:pPr>
              <w:jc w:val="both"/>
              <w:rPr>
                <w:rFonts w:asciiTheme="minorHAnsi" w:hAnsiTheme="minorHAnsi" w:cstheme="minorHAnsi"/>
                <w:sz w:val="20"/>
                <w:szCs w:val="20"/>
              </w:rPr>
            </w:pPr>
            <w:r w:rsidRPr="001F0B18">
              <w:rPr>
                <w:rFonts w:asciiTheme="minorHAnsi" w:hAnsiTheme="minorHAnsi" w:cstheme="minorHAnsi"/>
                <w:sz w:val="20"/>
                <w:szCs w:val="20"/>
              </w:rPr>
              <w:t>Tecle 2 TN</w:t>
            </w:r>
          </w:p>
        </w:tc>
      </w:tr>
    </w:tbl>
    <w:p w:rsidR="00480530" w:rsidRPr="00A94A81" w:rsidRDefault="00480530" w:rsidP="005712B7">
      <w:pPr>
        <w:jc w:val="both"/>
        <w:rPr>
          <w:rFonts w:ascii="Arial Narrow" w:eastAsia="Arial Unicode MS" w:hAnsi="Arial Narrow"/>
          <w:bCs/>
        </w:rPr>
      </w:pPr>
    </w:p>
    <w:p w:rsidR="00480530" w:rsidRPr="003D3E29" w:rsidRDefault="00480530" w:rsidP="005712B7">
      <w:pPr>
        <w:pStyle w:val="Estilo1"/>
        <w:rPr>
          <w:rFonts w:asciiTheme="minorHAnsi" w:hAnsiTheme="minorHAnsi" w:cstheme="minorHAnsi"/>
          <w:sz w:val="20"/>
          <w:szCs w:val="20"/>
        </w:rPr>
      </w:pPr>
      <w:r w:rsidRPr="005B7498">
        <w:rPr>
          <w:rFonts w:asciiTheme="minorHAnsi" w:hAnsiTheme="minorHAnsi" w:cstheme="minorHAnsi"/>
          <w:sz w:val="20"/>
          <w:szCs w:val="20"/>
        </w:rPr>
        <w:t>Procedimiento para la ejecución</w:t>
      </w:r>
    </w:p>
    <w:p w:rsidR="00480530" w:rsidRPr="00A94A81" w:rsidRDefault="00480530" w:rsidP="005712B7">
      <w:pPr>
        <w:widowControl w:val="0"/>
        <w:autoSpaceDE w:val="0"/>
        <w:autoSpaceDN w:val="0"/>
        <w:adjustRightInd w:val="0"/>
        <w:jc w:val="both"/>
        <w:rPr>
          <w:rFonts w:ascii="Arial Narrow" w:hAnsi="Arial Narrow" w:cs="Arial"/>
          <w:b/>
          <w:lang w:val="es-ES_tradnl"/>
        </w:rPr>
      </w:pPr>
    </w:p>
    <w:p w:rsidR="00480530" w:rsidRPr="005B7498" w:rsidRDefault="00480530" w:rsidP="005712B7">
      <w:pPr>
        <w:jc w:val="both"/>
        <w:rPr>
          <w:rFonts w:asciiTheme="minorHAnsi" w:hAnsiTheme="minorHAnsi" w:cstheme="minorHAnsi"/>
          <w:kern w:val="28"/>
          <w:sz w:val="20"/>
          <w:szCs w:val="20"/>
          <w:lang w:val="es-ES_tradnl"/>
        </w:rPr>
      </w:pPr>
      <w:r w:rsidRPr="005B7498">
        <w:rPr>
          <w:rFonts w:asciiTheme="minorHAnsi" w:hAnsiTheme="minorHAnsi" w:cstheme="minorHAnsi"/>
          <w:kern w:val="28"/>
          <w:sz w:val="20"/>
          <w:szCs w:val="20"/>
          <w:lang w:val="es-ES_tradnl"/>
        </w:rPr>
        <w:t xml:space="preserve">Este ítem consiste en la construcción de una caseta enmallada con techo y puerta de acceso, de acuerdo con los planos de construcción y/o recomendaciones del contratista para lograr una mejor estructura de protección siempre y cuando exista la aprobación de </w:t>
      </w:r>
      <w:smartTag w:uri="urn:schemas-microsoft-com:office:smarttags" w:element="PersonName">
        <w:smartTagPr>
          <w:attr w:name="ProductID" w:val="la Supervisión"/>
        </w:smartTagPr>
        <w:r w:rsidRPr="005B7498">
          <w:rPr>
            <w:rFonts w:asciiTheme="minorHAnsi" w:hAnsiTheme="minorHAnsi" w:cstheme="minorHAnsi"/>
            <w:kern w:val="28"/>
            <w:sz w:val="20"/>
            <w:szCs w:val="20"/>
            <w:lang w:val="es-ES_tradnl"/>
          </w:rPr>
          <w:t>la Supervisión</w:t>
        </w:r>
      </w:smartTag>
      <w:r w:rsidRPr="005B7498">
        <w:rPr>
          <w:rFonts w:asciiTheme="minorHAnsi" w:hAnsiTheme="minorHAnsi" w:cstheme="minorHAnsi"/>
          <w:kern w:val="28"/>
          <w:sz w:val="20"/>
          <w:szCs w:val="20"/>
          <w:lang w:val="es-ES_tradnl"/>
        </w:rPr>
        <w:t xml:space="preserve"> de YPFB. </w:t>
      </w:r>
    </w:p>
    <w:p w:rsidR="00480530" w:rsidRPr="005B7498" w:rsidRDefault="00480530" w:rsidP="005712B7">
      <w:pPr>
        <w:jc w:val="both"/>
        <w:rPr>
          <w:rFonts w:asciiTheme="minorHAnsi" w:hAnsiTheme="minorHAnsi" w:cstheme="minorHAnsi"/>
          <w:kern w:val="28"/>
          <w:sz w:val="20"/>
          <w:szCs w:val="20"/>
          <w:lang w:val="es-ES_tradnl"/>
        </w:rPr>
      </w:pPr>
    </w:p>
    <w:p w:rsidR="00480530" w:rsidRPr="005B7498" w:rsidRDefault="00480530" w:rsidP="005712B7">
      <w:pPr>
        <w:jc w:val="both"/>
        <w:rPr>
          <w:rFonts w:asciiTheme="minorHAnsi" w:hAnsiTheme="minorHAnsi" w:cstheme="minorHAnsi"/>
          <w:kern w:val="28"/>
          <w:sz w:val="20"/>
          <w:szCs w:val="20"/>
          <w:lang w:val="es-ES_tradnl"/>
        </w:rPr>
      </w:pPr>
      <w:r w:rsidRPr="005B7498">
        <w:rPr>
          <w:rFonts w:asciiTheme="minorHAnsi" w:hAnsiTheme="minorHAnsi" w:cstheme="minorHAnsi"/>
          <w:kern w:val="28"/>
          <w:sz w:val="20"/>
          <w:szCs w:val="20"/>
          <w:lang w:val="es-ES_tradnl"/>
        </w:rPr>
        <w:t xml:space="preserve">La finalidad de esta obra es la de proporcionar resguardo a las instalaciones y accesorios de </w:t>
      </w:r>
      <w:smartTag w:uri="urn:schemas-microsoft-com:office:smarttags" w:element="PersonName">
        <w:smartTagPr>
          <w:attr w:name="ProductID" w:val="la Estación Distrital"/>
        </w:smartTagPr>
        <w:r w:rsidRPr="005B7498">
          <w:rPr>
            <w:rFonts w:asciiTheme="minorHAnsi" w:hAnsiTheme="minorHAnsi" w:cstheme="minorHAnsi"/>
            <w:kern w:val="28"/>
            <w:sz w:val="20"/>
            <w:szCs w:val="20"/>
            <w:lang w:val="es-ES_tradnl"/>
          </w:rPr>
          <w:t>la Estación Distrital</w:t>
        </w:r>
      </w:smartTag>
      <w:r w:rsidRPr="005B7498">
        <w:rPr>
          <w:rFonts w:asciiTheme="minorHAnsi" w:hAnsiTheme="minorHAnsi" w:cstheme="minorHAnsi"/>
          <w:kern w:val="28"/>
          <w:sz w:val="20"/>
          <w:szCs w:val="20"/>
          <w:lang w:val="es-ES_tradnl"/>
        </w:rPr>
        <w:t xml:space="preserve"> de Regulación.</w:t>
      </w:r>
    </w:p>
    <w:p w:rsidR="00480530" w:rsidRPr="005B7498" w:rsidRDefault="00480530" w:rsidP="005712B7">
      <w:pPr>
        <w:jc w:val="both"/>
        <w:rPr>
          <w:rFonts w:asciiTheme="minorHAnsi" w:hAnsiTheme="minorHAnsi" w:cstheme="minorHAnsi"/>
          <w:kern w:val="28"/>
          <w:sz w:val="20"/>
          <w:szCs w:val="20"/>
          <w:lang w:val="es-ES_tradnl"/>
        </w:rPr>
      </w:pPr>
    </w:p>
    <w:p w:rsidR="00480530" w:rsidRPr="00480530" w:rsidRDefault="00480530" w:rsidP="005712B7">
      <w:pPr>
        <w:jc w:val="both"/>
        <w:rPr>
          <w:rFonts w:asciiTheme="minorHAnsi" w:hAnsiTheme="minorHAnsi" w:cstheme="minorHAnsi"/>
          <w:kern w:val="28"/>
          <w:sz w:val="20"/>
          <w:szCs w:val="20"/>
        </w:rPr>
      </w:pPr>
      <w:r w:rsidRPr="005B7498">
        <w:rPr>
          <w:rFonts w:asciiTheme="minorHAnsi" w:hAnsiTheme="minorHAnsi" w:cstheme="minorHAnsi"/>
          <w:kern w:val="28"/>
          <w:sz w:val="20"/>
          <w:szCs w:val="20"/>
          <w:lang w:val="es-ES_tradnl"/>
        </w:rPr>
        <w:t xml:space="preserve">El diseño y las dimensiones de referencia se encuentran detallados en </w:t>
      </w:r>
      <w:r>
        <w:rPr>
          <w:rFonts w:asciiTheme="minorHAnsi" w:hAnsiTheme="minorHAnsi" w:cstheme="minorHAnsi"/>
          <w:kern w:val="28"/>
          <w:sz w:val="20"/>
          <w:szCs w:val="20"/>
          <w:lang w:val="es-ES_tradnl"/>
        </w:rPr>
        <w:t xml:space="preserve">el </w:t>
      </w:r>
      <w:r w:rsidRPr="00350D78">
        <w:rPr>
          <w:rFonts w:asciiTheme="minorHAnsi" w:hAnsiTheme="minorHAnsi" w:cstheme="minorHAnsi"/>
          <w:kern w:val="28"/>
          <w:sz w:val="20"/>
          <w:szCs w:val="20"/>
          <w:highlight w:val="yellow"/>
          <w:lang w:val="es-ES_tradnl"/>
        </w:rPr>
        <w:t xml:space="preserve">Anexo </w:t>
      </w:r>
      <w:r w:rsidR="001D5950">
        <w:rPr>
          <w:rFonts w:asciiTheme="minorHAnsi" w:hAnsiTheme="minorHAnsi" w:cstheme="minorHAnsi"/>
          <w:kern w:val="28"/>
          <w:sz w:val="20"/>
          <w:szCs w:val="20"/>
          <w:lang w:val="es-ES_tradnl"/>
        </w:rPr>
        <w:t>4</w:t>
      </w:r>
      <w:r>
        <w:rPr>
          <w:rFonts w:asciiTheme="minorHAnsi" w:hAnsiTheme="minorHAnsi" w:cstheme="minorHAnsi"/>
          <w:kern w:val="28"/>
          <w:sz w:val="20"/>
          <w:szCs w:val="20"/>
          <w:lang w:val="es-ES_tradnl"/>
        </w:rPr>
        <w:t xml:space="preserve"> </w:t>
      </w:r>
      <w:r w:rsidR="001D5950">
        <w:rPr>
          <w:rFonts w:asciiTheme="minorHAnsi" w:hAnsiTheme="minorHAnsi" w:cstheme="minorHAnsi"/>
          <w:kern w:val="28"/>
          <w:sz w:val="20"/>
          <w:szCs w:val="20"/>
          <w:lang w:val="es-ES_tradnl"/>
        </w:rPr>
        <w:t>Planos</w:t>
      </w:r>
      <w:r>
        <w:rPr>
          <w:rFonts w:asciiTheme="minorHAnsi" w:hAnsiTheme="minorHAnsi" w:cstheme="minorHAnsi"/>
          <w:kern w:val="28"/>
          <w:sz w:val="20"/>
          <w:szCs w:val="20"/>
          <w:lang w:val="es-ES_tradnl"/>
        </w:rPr>
        <w:t>.</w:t>
      </w:r>
    </w:p>
    <w:p w:rsidR="00480530" w:rsidRPr="005B7498" w:rsidRDefault="00480530" w:rsidP="005712B7">
      <w:pPr>
        <w:jc w:val="both"/>
        <w:rPr>
          <w:rFonts w:asciiTheme="minorHAnsi" w:hAnsiTheme="minorHAnsi" w:cstheme="minorHAnsi"/>
          <w:kern w:val="28"/>
          <w:sz w:val="20"/>
          <w:szCs w:val="20"/>
          <w:lang w:val="es-ES_tradnl"/>
        </w:rPr>
      </w:pPr>
    </w:p>
    <w:p w:rsidR="00480530" w:rsidRPr="005B7498" w:rsidRDefault="00480530" w:rsidP="005712B7">
      <w:pPr>
        <w:jc w:val="both"/>
        <w:rPr>
          <w:rFonts w:asciiTheme="minorHAnsi" w:hAnsiTheme="minorHAnsi" w:cstheme="minorHAnsi"/>
          <w:kern w:val="28"/>
          <w:sz w:val="20"/>
          <w:szCs w:val="20"/>
          <w:lang w:val="es-ES_tradnl"/>
        </w:rPr>
      </w:pPr>
      <w:r w:rsidRPr="005B7498">
        <w:rPr>
          <w:rFonts w:asciiTheme="minorHAnsi" w:hAnsiTheme="minorHAnsi" w:cstheme="minorHAnsi"/>
          <w:kern w:val="28"/>
          <w:sz w:val="20"/>
          <w:szCs w:val="20"/>
          <w:lang w:val="es-ES_tradnl"/>
        </w:rPr>
        <w:t>La caseta de protección deberá guardar relación con las líneas, cotas, niveles rasantes señalada en los planos de las presentes especificaciones.</w:t>
      </w:r>
    </w:p>
    <w:p w:rsidR="00480530" w:rsidRPr="005B7498" w:rsidRDefault="00480530" w:rsidP="005712B7">
      <w:pPr>
        <w:jc w:val="both"/>
        <w:rPr>
          <w:rFonts w:asciiTheme="minorHAnsi" w:hAnsiTheme="minorHAnsi" w:cstheme="minorHAnsi"/>
          <w:kern w:val="28"/>
          <w:sz w:val="20"/>
          <w:szCs w:val="20"/>
          <w:lang w:val="es-ES_tradnl"/>
        </w:rPr>
      </w:pPr>
    </w:p>
    <w:p w:rsidR="00480530" w:rsidRPr="005B7498" w:rsidRDefault="00480530" w:rsidP="005712B7">
      <w:pPr>
        <w:jc w:val="both"/>
        <w:rPr>
          <w:rFonts w:asciiTheme="minorHAnsi" w:hAnsiTheme="minorHAnsi" w:cstheme="minorHAnsi"/>
          <w:kern w:val="28"/>
          <w:sz w:val="20"/>
          <w:szCs w:val="20"/>
          <w:lang w:val="es-ES_tradnl"/>
        </w:rPr>
      </w:pPr>
      <w:r w:rsidRPr="005B7498">
        <w:rPr>
          <w:rFonts w:asciiTheme="minorHAnsi" w:hAnsiTheme="minorHAnsi" w:cstheme="minorHAnsi"/>
          <w:kern w:val="28"/>
          <w:sz w:val="20"/>
          <w:szCs w:val="20"/>
          <w:lang w:val="es-ES_tradnl"/>
        </w:rPr>
        <w:t>Una posible modificación al diseño de la caseta que sea propuesta por la contratista deberá ser aprobada por la supervisión siempre y cuando las modificaciones sean menores y estén orientadas a mejorar la calidad de la obra y optimización del diseño.</w:t>
      </w:r>
    </w:p>
    <w:p w:rsidR="00480530" w:rsidRPr="005B7498" w:rsidRDefault="00480530" w:rsidP="005712B7">
      <w:pPr>
        <w:jc w:val="both"/>
        <w:rPr>
          <w:rFonts w:asciiTheme="minorHAnsi" w:hAnsiTheme="minorHAnsi" w:cstheme="minorHAnsi"/>
          <w:kern w:val="28"/>
          <w:sz w:val="20"/>
          <w:szCs w:val="20"/>
          <w:lang w:val="es-ES_tradnl"/>
        </w:rPr>
      </w:pPr>
    </w:p>
    <w:p w:rsidR="00480530" w:rsidRPr="005B7498" w:rsidRDefault="00480530" w:rsidP="005712B7">
      <w:pPr>
        <w:jc w:val="both"/>
        <w:rPr>
          <w:rFonts w:asciiTheme="minorHAnsi" w:hAnsiTheme="minorHAnsi" w:cstheme="minorHAnsi"/>
          <w:kern w:val="28"/>
          <w:sz w:val="20"/>
          <w:szCs w:val="20"/>
          <w:lang w:val="es-ES_tradnl"/>
        </w:rPr>
      </w:pPr>
      <w:r w:rsidRPr="005B7498">
        <w:rPr>
          <w:rFonts w:asciiTheme="minorHAnsi" w:hAnsiTheme="minorHAnsi" w:cstheme="minorHAnsi"/>
          <w:kern w:val="28"/>
          <w:sz w:val="20"/>
          <w:szCs w:val="20"/>
          <w:lang w:val="es-ES_tradnl"/>
        </w:rPr>
        <w:t xml:space="preserve">Los materiales involucrados tales como (tubería </w:t>
      </w:r>
      <w:r w:rsidRPr="00347C0F">
        <w:rPr>
          <w:rFonts w:asciiTheme="minorHAnsi" w:hAnsiTheme="minorHAnsi" w:cstheme="minorHAnsi"/>
          <w:kern w:val="28"/>
          <w:sz w:val="20"/>
          <w:szCs w:val="20"/>
          <w:lang w:val="es-ES_tradnl"/>
        </w:rPr>
        <w:t xml:space="preserve">galvanizada de </w:t>
      </w:r>
      <w:smartTag w:uri="urn:schemas-microsoft-com:office:smarttags" w:element="metricconverter">
        <w:smartTagPr>
          <w:attr w:name="ProductID" w:val="2”"/>
        </w:smartTagPr>
        <w:r w:rsidRPr="00347C0F">
          <w:rPr>
            <w:rFonts w:asciiTheme="minorHAnsi" w:hAnsiTheme="minorHAnsi" w:cstheme="minorHAnsi"/>
            <w:kern w:val="28"/>
            <w:sz w:val="20"/>
            <w:szCs w:val="20"/>
            <w:lang w:val="es-ES_tradnl"/>
          </w:rPr>
          <w:t>2”</w:t>
        </w:r>
      </w:smartTag>
      <w:r w:rsidRPr="00347C0F">
        <w:rPr>
          <w:rFonts w:asciiTheme="minorHAnsi" w:hAnsiTheme="minorHAnsi" w:cstheme="minorHAnsi"/>
          <w:kern w:val="28"/>
          <w:sz w:val="20"/>
          <w:szCs w:val="20"/>
          <w:lang w:val="es-ES_tradnl"/>
        </w:rPr>
        <w:t xml:space="preserve">, malla olímpica galvanizada #10 de </w:t>
      </w:r>
      <w:smartTag w:uri="urn:schemas-microsoft-com:office:smarttags" w:element="metricconverter">
        <w:smartTagPr>
          <w:attr w:name="ProductID" w:val="2”"/>
        </w:smartTagPr>
        <w:r w:rsidRPr="00347C0F">
          <w:rPr>
            <w:rFonts w:asciiTheme="minorHAnsi" w:hAnsiTheme="minorHAnsi" w:cstheme="minorHAnsi"/>
            <w:kern w:val="28"/>
            <w:sz w:val="20"/>
            <w:szCs w:val="20"/>
            <w:lang w:val="es-ES_tradnl"/>
          </w:rPr>
          <w:t>2”</w:t>
        </w:r>
      </w:smartTag>
      <w:r w:rsidRPr="00347C0F">
        <w:rPr>
          <w:rFonts w:asciiTheme="minorHAnsi" w:hAnsiTheme="minorHAnsi" w:cstheme="minorHAnsi"/>
          <w:kern w:val="28"/>
          <w:sz w:val="20"/>
          <w:szCs w:val="20"/>
          <w:lang w:val="es-ES_tradnl"/>
        </w:rPr>
        <w:t>, fierro corrugado de ¼”, electrodos, perfiles costanera de acero 80 x 40 x 15 x 2, placas ondulada de fibrocemento,</w:t>
      </w:r>
      <w:r w:rsidRPr="005B7498">
        <w:rPr>
          <w:rFonts w:asciiTheme="minorHAnsi" w:hAnsiTheme="minorHAnsi" w:cstheme="minorHAnsi"/>
          <w:kern w:val="28"/>
          <w:sz w:val="20"/>
          <w:szCs w:val="20"/>
          <w:lang w:val="es-ES_tradnl"/>
        </w:rPr>
        <w:t xml:space="preserve"> bisagras, picaporte, candado, pintura anticorrosiva, ganchos de sujeción, etc.) deben cumplir las exigencias y requerimientos de la supervisión de YPFB.</w:t>
      </w:r>
    </w:p>
    <w:p w:rsidR="00480530" w:rsidRPr="005B7498" w:rsidRDefault="00480530" w:rsidP="005712B7">
      <w:pPr>
        <w:jc w:val="both"/>
        <w:rPr>
          <w:rFonts w:asciiTheme="minorHAnsi" w:hAnsiTheme="minorHAnsi" w:cstheme="minorHAnsi"/>
          <w:kern w:val="28"/>
          <w:sz w:val="20"/>
          <w:szCs w:val="20"/>
          <w:lang w:val="es-ES_tradnl"/>
        </w:rPr>
      </w:pPr>
    </w:p>
    <w:p w:rsidR="00480530" w:rsidRPr="005B7498" w:rsidRDefault="00480530" w:rsidP="005712B7">
      <w:pPr>
        <w:jc w:val="both"/>
        <w:rPr>
          <w:rFonts w:asciiTheme="minorHAnsi" w:hAnsiTheme="minorHAnsi" w:cstheme="minorHAnsi"/>
          <w:kern w:val="28"/>
          <w:sz w:val="20"/>
          <w:szCs w:val="20"/>
          <w:lang w:val="es-ES_tradnl"/>
        </w:rPr>
      </w:pPr>
      <w:r w:rsidRPr="005B7498">
        <w:rPr>
          <w:rFonts w:asciiTheme="minorHAnsi" w:hAnsiTheme="minorHAnsi" w:cstheme="minorHAnsi"/>
          <w:kern w:val="28"/>
          <w:sz w:val="20"/>
          <w:szCs w:val="20"/>
          <w:lang w:val="es-ES_tradnl"/>
        </w:rPr>
        <w:t>Los demás materiales así como las herramientas y equipo necesarios para la realización de este ítem (moto generador, equipo de soldar, etc.), deberán ser provistos por el Contratista y empleados en obra, previa autorización del Supervisor de Obra.</w:t>
      </w:r>
    </w:p>
    <w:p w:rsidR="00480530" w:rsidRPr="005B7498" w:rsidRDefault="00480530" w:rsidP="005712B7">
      <w:pPr>
        <w:jc w:val="both"/>
        <w:rPr>
          <w:rFonts w:asciiTheme="minorHAnsi" w:hAnsiTheme="minorHAnsi" w:cstheme="minorHAnsi"/>
          <w:kern w:val="28"/>
          <w:sz w:val="20"/>
          <w:szCs w:val="20"/>
          <w:lang w:val="es-ES_tradnl"/>
        </w:rPr>
      </w:pPr>
    </w:p>
    <w:p w:rsidR="00480530" w:rsidRPr="005B7498" w:rsidRDefault="00480530" w:rsidP="005712B7">
      <w:pPr>
        <w:jc w:val="both"/>
        <w:rPr>
          <w:rFonts w:asciiTheme="minorHAnsi" w:hAnsiTheme="minorHAnsi" w:cstheme="minorHAnsi"/>
          <w:kern w:val="28"/>
          <w:sz w:val="20"/>
          <w:szCs w:val="20"/>
          <w:lang w:val="es-ES_tradnl"/>
        </w:rPr>
      </w:pPr>
      <w:r w:rsidRPr="005B7498">
        <w:rPr>
          <w:rFonts w:asciiTheme="minorHAnsi" w:hAnsiTheme="minorHAnsi" w:cstheme="minorHAnsi"/>
          <w:kern w:val="28"/>
          <w:sz w:val="20"/>
          <w:szCs w:val="20"/>
          <w:lang w:val="es-ES_tradnl"/>
        </w:rPr>
        <w:t xml:space="preserve">Se debe tomar en cuenta las precauciones necesarias en el área de trabajo que permitan la provisión del espacio suficiente para la ejecución de los trabajos de forma apropiada. </w:t>
      </w:r>
    </w:p>
    <w:p w:rsidR="00480530" w:rsidRPr="005B7498" w:rsidRDefault="00480530" w:rsidP="005712B7">
      <w:pPr>
        <w:jc w:val="both"/>
        <w:rPr>
          <w:rFonts w:asciiTheme="minorHAnsi" w:hAnsiTheme="minorHAnsi" w:cstheme="minorHAnsi"/>
          <w:kern w:val="28"/>
          <w:sz w:val="20"/>
          <w:szCs w:val="20"/>
          <w:lang w:val="es-ES_tradnl"/>
        </w:rPr>
      </w:pPr>
    </w:p>
    <w:p w:rsidR="00480530" w:rsidRPr="005B7498" w:rsidRDefault="00480530" w:rsidP="005712B7">
      <w:pPr>
        <w:jc w:val="both"/>
        <w:rPr>
          <w:rFonts w:asciiTheme="minorHAnsi" w:hAnsiTheme="minorHAnsi" w:cstheme="minorHAnsi"/>
          <w:kern w:val="28"/>
          <w:sz w:val="20"/>
          <w:szCs w:val="20"/>
          <w:lang w:val="es-ES_tradnl"/>
        </w:rPr>
      </w:pPr>
      <w:r w:rsidRPr="005B7498">
        <w:rPr>
          <w:rFonts w:asciiTheme="minorHAnsi" w:hAnsiTheme="minorHAnsi" w:cstheme="minorHAnsi"/>
          <w:kern w:val="28"/>
          <w:sz w:val="20"/>
          <w:szCs w:val="20"/>
          <w:lang w:val="es-ES_tradnl"/>
        </w:rPr>
        <w:t>La estructura metálica se construirá acorde a los planos de diseño y recomendaciones del supervisor.</w:t>
      </w:r>
    </w:p>
    <w:p w:rsidR="00480530" w:rsidRPr="005B7498" w:rsidRDefault="00480530" w:rsidP="005712B7">
      <w:pPr>
        <w:jc w:val="both"/>
        <w:rPr>
          <w:rFonts w:asciiTheme="minorHAnsi" w:hAnsiTheme="minorHAnsi" w:cstheme="minorHAnsi"/>
          <w:kern w:val="28"/>
          <w:sz w:val="20"/>
          <w:szCs w:val="20"/>
          <w:lang w:val="es-ES_tradnl"/>
        </w:rPr>
      </w:pPr>
    </w:p>
    <w:p w:rsidR="00480530" w:rsidRPr="005B7498" w:rsidRDefault="00480530" w:rsidP="005712B7">
      <w:pPr>
        <w:jc w:val="both"/>
        <w:rPr>
          <w:rFonts w:asciiTheme="minorHAnsi" w:hAnsiTheme="minorHAnsi" w:cstheme="minorHAnsi"/>
          <w:kern w:val="28"/>
          <w:sz w:val="20"/>
          <w:szCs w:val="20"/>
          <w:lang w:val="es-ES_tradnl"/>
        </w:rPr>
      </w:pPr>
      <w:r w:rsidRPr="005B7498">
        <w:rPr>
          <w:rFonts w:asciiTheme="minorHAnsi" w:hAnsiTheme="minorHAnsi" w:cstheme="minorHAnsi"/>
          <w:kern w:val="28"/>
          <w:sz w:val="20"/>
          <w:szCs w:val="20"/>
          <w:lang w:val="es-ES_tradnl"/>
        </w:rPr>
        <w:t xml:space="preserve">Los postes de cañería galvanizada de la estructura metálica, deberán ser embebidos o empotrados en el terreno y sujetados mediante dados de sujeción de HºCº para mantener su verticalidad y distancia, los postes deben contar con crucetas de acero para mejor sujeción en el hormigón. </w:t>
      </w:r>
    </w:p>
    <w:p w:rsidR="00480530" w:rsidRPr="005B7498" w:rsidRDefault="00480530" w:rsidP="005712B7">
      <w:pPr>
        <w:jc w:val="both"/>
        <w:rPr>
          <w:rFonts w:asciiTheme="minorHAnsi" w:hAnsiTheme="minorHAnsi" w:cstheme="minorHAnsi"/>
          <w:kern w:val="28"/>
          <w:sz w:val="20"/>
          <w:szCs w:val="20"/>
          <w:lang w:val="es-ES_tradnl"/>
        </w:rPr>
      </w:pPr>
    </w:p>
    <w:p w:rsidR="00480530" w:rsidRPr="005B7498" w:rsidRDefault="00480530" w:rsidP="005712B7">
      <w:pPr>
        <w:jc w:val="both"/>
        <w:rPr>
          <w:rFonts w:asciiTheme="minorHAnsi" w:hAnsiTheme="minorHAnsi" w:cstheme="minorHAnsi"/>
          <w:kern w:val="28"/>
          <w:sz w:val="20"/>
          <w:szCs w:val="20"/>
          <w:lang w:val="es-ES_tradnl"/>
        </w:rPr>
      </w:pPr>
      <w:r w:rsidRPr="005B7498">
        <w:rPr>
          <w:rFonts w:asciiTheme="minorHAnsi" w:hAnsiTheme="minorHAnsi" w:cstheme="minorHAnsi"/>
          <w:kern w:val="28"/>
          <w:sz w:val="20"/>
          <w:szCs w:val="20"/>
          <w:lang w:val="es-ES_tradnl"/>
        </w:rPr>
        <w:t>Una vez empotrados los postes de la armadura metálica, se procederá a su soldadura, de acuerdo a los planos de referencia. Para luego proceder al enmallado.</w:t>
      </w:r>
    </w:p>
    <w:p w:rsidR="00480530" w:rsidRPr="005B7498" w:rsidRDefault="00480530" w:rsidP="005712B7">
      <w:pPr>
        <w:jc w:val="both"/>
        <w:rPr>
          <w:rFonts w:asciiTheme="minorHAnsi" w:hAnsiTheme="minorHAnsi" w:cstheme="minorHAnsi"/>
          <w:kern w:val="28"/>
          <w:sz w:val="20"/>
          <w:szCs w:val="20"/>
          <w:lang w:val="es-ES_tradnl"/>
        </w:rPr>
      </w:pPr>
    </w:p>
    <w:p w:rsidR="00480530" w:rsidRPr="005B7498" w:rsidRDefault="00480530" w:rsidP="005712B7">
      <w:pPr>
        <w:jc w:val="both"/>
        <w:rPr>
          <w:rFonts w:asciiTheme="minorHAnsi" w:hAnsiTheme="minorHAnsi" w:cstheme="minorHAnsi"/>
          <w:kern w:val="28"/>
          <w:sz w:val="20"/>
          <w:szCs w:val="20"/>
          <w:lang w:val="es-ES_tradnl"/>
        </w:rPr>
      </w:pPr>
      <w:r w:rsidRPr="005B7498">
        <w:rPr>
          <w:rFonts w:asciiTheme="minorHAnsi" w:hAnsiTheme="minorHAnsi" w:cstheme="minorHAnsi"/>
          <w:kern w:val="28"/>
          <w:sz w:val="20"/>
          <w:szCs w:val="20"/>
          <w:lang w:val="es-ES_tradnl"/>
        </w:rPr>
        <w:t xml:space="preserve">Las paredes de la caseta de protección deberá ser recubierta en su integridad con malla olímpica metálica, con la finalidad de poder proporcionar la seguridad necesaria y la ventilación adecuada a </w:t>
      </w:r>
      <w:smartTag w:uri="urn:schemas-microsoft-com:office:smarttags" w:element="PersonName">
        <w:smartTagPr>
          <w:attr w:name="ProductID" w:val="la Estación Distrital"/>
        </w:smartTagPr>
        <w:r w:rsidRPr="005B7498">
          <w:rPr>
            <w:rFonts w:asciiTheme="minorHAnsi" w:hAnsiTheme="minorHAnsi" w:cstheme="minorHAnsi"/>
            <w:kern w:val="28"/>
            <w:sz w:val="20"/>
            <w:szCs w:val="20"/>
            <w:lang w:val="es-ES_tradnl"/>
          </w:rPr>
          <w:t>la Estación Distrital</w:t>
        </w:r>
      </w:smartTag>
      <w:r w:rsidRPr="005B7498">
        <w:rPr>
          <w:rFonts w:asciiTheme="minorHAnsi" w:hAnsiTheme="minorHAnsi" w:cstheme="minorHAnsi"/>
          <w:kern w:val="28"/>
          <w:sz w:val="20"/>
          <w:szCs w:val="20"/>
          <w:lang w:val="es-ES_tradnl"/>
        </w:rPr>
        <w:t xml:space="preserve"> de Regulación, la malla deberá estar tesada lo suficiente antes de su soldadura definitiva en la estructura metálica estando sujeta a barras de fierro corrugado de ¼” para consolidar la sujeción.</w:t>
      </w:r>
    </w:p>
    <w:p w:rsidR="00480530" w:rsidRPr="005B7498" w:rsidRDefault="00480530" w:rsidP="005712B7">
      <w:pPr>
        <w:jc w:val="both"/>
        <w:rPr>
          <w:rFonts w:asciiTheme="minorHAnsi" w:hAnsiTheme="minorHAnsi" w:cstheme="minorHAnsi"/>
          <w:kern w:val="28"/>
          <w:sz w:val="20"/>
          <w:szCs w:val="20"/>
          <w:lang w:val="es-ES_tradnl"/>
        </w:rPr>
      </w:pPr>
    </w:p>
    <w:p w:rsidR="00480530" w:rsidRPr="005B7498" w:rsidRDefault="00480530" w:rsidP="005712B7">
      <w:pPr>
        <w:jc w:val="both"/>
        <w:rPr>
          <w:rFonts w:asciiTheme="minorHAnsi" w:hAnsiTheme="minorHAnsi" w:cstheme="minorHAnsi"/>
          <w:kern w:val="28"/>
          <w:sz w:val="20"/>
          <w:szCs w:val="20"/>
          <w:lang w:val="es-ES_tradnl"/>
        </w:rPr>
      </w:pPr>
      <w:r w:rsidRPr="005B7498">
        <w:rPr>
          <w:rFonts w:asciiTheme="minorHAnsi" w:hAnsiTheme="minorHAnsi" w:cstheme="minorHAnsi"/>
          <w:kern w:val="28"/>
          <w:sz w:val="20"/>
          <w:szCs w:val="20"/>
          <w:lang w:val="es-ES_tradnl"/>
        </w:rPr>
        <w:t>El enmallado deberá ser completo, no debiendo dejar sectores libres que puedan permitir el ingreso al EDR, el espacio libre (triangulo) en la parte de la cubierta y la estructura metálica de la caseta, deberá ser protegido con hileras de alambre de púas (alambre de seguridad), debidamente tesado y sujeto a la estructura metálica de la caseta, de esa forma no habrá posibilidad de que personas ajenas puedan tener acceso al gabinete del EDR.</w:t>
      </w:r>
    </w:p>
    <w:p w:rsidR="00480530" w:rsidRPr="005B7498" w:rsidRDefault="00480530" w:rsidP="005712B7">
      <w:pPr>
        <w:jc w:val="both"/>
        <w:rPr>
          <w:rFonts w:asciiTheme="minorHAnsi" w:hAnsiTheme="minorHAnsi" w:cstheme="minorHAnsi"/>
          <w:kern w:val="28"/>
          <w:sz w:val="20"/>
          <w:szCs w:val="20"/>
          <w:lang w:val="es-ES_tradnl"/>
        </w:rPr>
      </w:pPr>
    </w:p>
    <w:p w:rsidR="00480530" w:rsidRPr="005B7498" w:rsidRDefault="00480530" w:rsidP="005712B7">
      <w:pPr>
        <w:jc w:val="both"/>
        <w:rPr>
          <w:rFonts w:asciiTheme="minorHAnsi" w:hAnsiTheme="minorHAnsi" w:cstheme="minorHAnsi"/>
          <w:kern w:val="28"/>
          <w:sz w:val="20"/>
          <w:szCs w:val="20"/>
          <w:lang w:val="es-ES_tradnl"/>
        </w:rPr>
      </w:pPr>
      <w:r w:rsidRPr="005B7498">
        <w:rPr>
          <w:rFonts w:asciiTheme="minorHAnsi" w:hAnsiTheme="minorHAnsi" w:cstheme="minorHAnsi"/>
          <w:kern w:val="28"/>
          <w:sz w:val="20"/>
          <w:szCs w:val="20"/>
          <w:lang w:val="es-ES_tradnl"/>
        </w:rPr>
        <w:t xml:space="preserve">La caseta de protección deberá contar con una puerta metálica de acceso, cuyas dimensiones se encuentran detalladas en la sección de planos y gráficos, dicha puerta debe tener las misma características que la estructura enmallada, debe contener un armazón metálico de cañería de acero galvanizado y enmallado de dos hojas, su construcción estará acorde a los planos de diseño y bajo las recomendaciones del supervisor, </w:t>
      </w:r>
      <w:r w:rsidRPr="005B7498">
        <w:rPr>
          <w:rFonts w:asciiTheme="minorHAnsi" w:hAnsiTheme="minorHAnsi" w:cstheme="minorHAnsi"/>
          <w:kern w:val="28"/>
          <w:sz w:val="20"/>
          <w:szCs w:val="20"/>
          <w:lang w:val="es-ES_tradnl"/>
        </w:rPr>
        <w:lastRenderedPageBreak/>
        <w:t>debe contener bisagras metálicas que permitan la apertura en ambas direcciones (vaivén) y contar con el picaporte o pasador para un candado de protección.</w:t>
      </w:r>
    </w:p>
    <w:p w:rsidR="00480530" w:rsidRPr="005B7498" w:rsidRDefault="00480530" w:rsidP="005712B7">
      <w:pPr>
        <w:jc w:val="both"/>
        <w:rPr>
          <w:rFonts w:asciiTheme="minorHAnsi" w:hAnsiTheme="minorHAnsi" w:cstheme="minorHAnsi"/>
          <w:kern w:val="28"/>
          <w:sz w:val="20"/>
          <w:szCs w:val="20"/>
          <w:lang w:val="es-ES_tradnl"/>
        </w:rPr>
      </w:pPr>
    </w:p>
    <w:p w:rsidR="00480530" w:rsidRPr="005B7498" w:rsidRDefault="00480530" w:rsidP="005712B7">
      <w:pPr>
        <w:jc w:val="both"/>
        <w:rPr>
          <w:rFonts w:asciiTheme="minorHAnsi" w:hAnsiTheme="minorHAnsi" w:cstheme="minorHAnsi"/>
          <w:kern w:val="28"/>
          <w:sz w:val="20"/>
          <w:szCs w:val="20"/>
          <w:lang w:val="es-ES_tradnl"/>
        </w:rPr>
      </w:pPr>
      <w:r w:rsidRPr="005B7498">
        <w:rPr>
          <w:rFonts w:asciiTheme="minorHAnsi" w:hAnsiTheme="minorHAnsi" w:cstheme="minorHAnsi"/>
          <w:kern w:val="28"/>
          <w:sz w:val="20"/>
          <w:szCs w:val="20"/>
          <w:lang w:val="es-ES_tradnl"/>
        </w:rPr>
        <w:t>Toda la estructura metálica de la caseta deberá ser pintada en su integridad con pintura anticorrosiva para preservar el material y el aspecto de la caseta de acuerdo a las recomendaciones del supervisor del proyecto.</w:t>
      </w:r>
    </w:p>
    <w:p w:rsidR="00480530" w:rsidRPr="005B7498" w:rsidRDefault="00480530" w:rsidP="005712B7">
      <w:pPr>
        <w:jc w:val="both"/>
        <w:rPr>
          <w:rFonts w:asciiTheme="minorHAnsi" w:hAnsiTheme="minorHAnsi" w:cstheme="minorHAnsi"/>
          <w:kern w:val="28"/>
          <w:sz w:val="20"/>
          <w:szCs w:val="20"/>
          <w:lang w:val="es-ES_tradnl"/>
        </w:rPr>
      </w:pPr>
      <w:r w:rsidRPr="005B7498">
        <w:rPr>
          <w:rFonts w:asciiTheme="minorHAnsi" w:hAnsiTheme="minorHAnsi" w:cstheme="minorHAnsi"/>
          <w:kern w:val="28"/>
          <w:sz w:val="20"/>
          <w:szCs w:val="20"/>
          <w:lang w:val="es-ES_tradnl"/>
        </w:rPr>
        <w:t xml:space="preserve">La construcción de la cubierta, estará de acuerdo a los planos de referencia detallado en la sección de planos y gráficos, la cubierta estará construida sobre una estructura metálica de soporte hecha por barras de acero rectangular (perfil costanera) 80 x 40 x 15 x 2 u otra similar, donde se sujetará las placas de fibrocemento (ondulada), la cubierta será de aguas con una pendiente aproximada de 15º a 20º según sea el caso. </w:t>
      </w:r>
    </w:p>
    <w:p w:rsidR="00480530" w:rsidRPr="005B7498" w:rsidRDefault="00480530" w:rsidP="005712B7">
      <w:pPr>
        <w:jc w:val="both"/>
        <w:rPr>
          <w:rFonts w:asciiTheme="minorHAnsi" w:hAnsiTheme="minorHAnsi" w:cstheme="minorHAnsi"/>
          <w:kern w:val="28"/>
          <w:sz w:val="20"/>
          <w:szCs w:val="20"/>
          <w:lang w:val="es-ES_tradnl"/>
        </w:rPr>
      </w:pPr>
    </w:p>
    <w:p w:rsidR="00480530" w:rsidRPr="005B7498" w:rsidRDefault="00480530" w:rsidP="005712B7">
      <w:pPr>
        <w:jc w:val="both"/>
        <w:rPr>
          <w:rFonts w:asciiTheme="minorHAnsi" w:hAnsiTheme="minorHAnsi" w:cstheme="minorHAnsi"/>
          <w:kern w:val="28"/>
          <w:sz w:val="20"/>
          <w:szCs w:val="20"/>
          <w:lang w:val="es-ES_tradnl"/>
        </w:rPr>
      </w:pPr>
      <w:r w:rsidRPr="005B7498">
        <w:rPr>
          <w:rFonts w:asciiTheme="minorHAnsi" w:hAnsiTheme="minorHAnsi" w:cstheme="minorHAnsi"/>
          <w:kern w:val="28"/>
          <w:sz w:val="20"/>
          <w:szCs w:val="20"/>
          <w:lang w:val="es-ES_tradnl"/>
        </w:rPr>
        <w:t>El pintado de toda la estructura metálica en general deberá ser con pintura anticorrosiva.</w:t>
      </w:r>
    </w:p>
    <w:p w:rsidR="00480530" w:rsidRPr="005B7498" w:rsidRDefault="00480530" w:rsidP="005712B7">
      <w:pPr>
        <w:jc w:val="both"/>
        <w:rPr>
          <w:rFonts w:asciiTheme="minorHAnsi" w:hAnsiTheme="minorHAnsi" w:cstheme="minorHAnsi"/>
          <w:kern w:val="28"/>
          <w:sz w:val="20"/>
          <w:szCs w:val="20"/>
          <w:lang w:val="es-ES_tradnl"/>
        </w:rPr>
      </w:pPr>
    </w:p>
    <w:p w:rsidR="00480530" w:rsidRPr="005B7498" w:rsidRDefault="00480530" w:rsidP="005712B7">
      <w:pPr>
        <w:jc w:val="both"/>
        <w:rPr>
          <w:rFonts w:asciiTheme="minorHAnsi" w:hAnsiTheme="minorHAnsi" w:cstheme="minorHAnsi"/>
          <w:kern w:val="28"/>
          <w:sz w:val="20"/>
          <w:szCs w:val="20"/>
          <w:lang w:val="es-ES_tradnl"/>
        </w:rPr>
      </w:pPr>
      <w:r w:rsidRPr="005B7498">
        <w:rPr>
          <w:rFonts w:asciiTheme="minorHAnsi" w:hAnsiTheme="minorHAnsi" w:cstheme="minorHAnsi"/>
          <w:kern w:val="28"/>
          <w:sz w:val="20"/>
          <w:szCs w:val="20"/>
          <w:lang w:val="es-ES_tradnl"/>
        </w:rPr>
        <w:t>La pintura anticorrosiva será a base de aluminio ó</w:t>
      </w:r>
      <w:r>
        <w:rPr>
          <w:rFonts w:asciiTheme="minorHAnsi" w:hAnsiTheme="minorHAnsi" w:cstheme="minorHAnsi"/>
          <w:kern w:val="28"/>
          <w:sz w:val="20"/>
          <w:szCs w:val="20"/>
          <w:lang w:val="es-ES_tradnl"/>
        </w:rPr>
        <w:t xml:space="preserve"> </w:t>
      </w:r>
      <w:r w:rsidRPr="005B7498">
        <w:rPr>
          <w:rFonts w:asciiTheme="minorHAnsi" w:hAnsiTheme="minorHAnsi" w:cstheme="minorHAnsi"/>
          <w:kern w:val="28"/>
          <w:sz w:val="20"/>
          <w:szCs w:val="20"/>
          <w:lang w:val="es-ES_tradnl"/>
        </w:rPr>
        <w:t>cromato de zinc de marca industrial reconocida y deberá suministrarse en envase original de fábrica. El Supervisor de obra, deberá aprobar la calidad y color de la pintura antes de su aplicación.</w:t>
      </w:r>
    </w:p>
    <w:p w:rsidR="00480530" w:rsidRPr="005B7498" w:rsidRDefault="00480530" w:rsidP="005712B7">
      <w:pPr>
        <w:jc w:val="both"/>
        <w:rPr>
          <w:rFonts w:asciiTheme="minorHAnsi" w:hAnsiTheme="minorHAnsi" w:cstheme="minorHAnsi"/>
          <w:kern w:val="28"/>
          <w:sz w:val="20"/>
          <w:szCs w:val="20"/>
          <w:lang w:val="es-ES_tradnl"/>
        </w:rPr>
      </w:pPr>
    </w:p>
    <w:p w:rsidR="00480530" w:rsidRPr="005B7498" w:rsidRDefault="00480530" w:rsidP="005712B7">
      <w:pPr>
        <w:jc w:val="both"/>
        <w:rPr>
          <w:rFonts w:asciiTheme="minorHAnsi" w:hAnsiTheme="minorHAnsi" w:cstheme="minorHAnsi"/>
          <w:kern w:val="28"/>
          <w:sz w:val="20"/>
          <w:szCs w:val="20"/>
          <w:lang w:val="es-ES_tradnl"/>
        </w:rPr>
      </w:pPr>
      <w:r w:rsidRPr="005B7498">
        <w:rPr>
          <w:rFonts w:asciiTheme="minorHAnsi" w:hAnsiTheme="minorHAnsi" w:cstheme="minorHAnsi"/>
          <w:kern w:val="28"/>
          <w:sz w:val="20"/>
          <w:szCs w:val="20"/>
          <w:lang w:val="es-ES_tradnl"/>
        </w:rPr>
        <w:t>Previa la aplicación de la pintura en la estructura metálica</w:t>
      </w:r>
      <w:r>
        <w:rPr>
          <w:rFonts w:asciiTheme="minorHAnsi" w:hAnsiTheme="minorHAnsi" w:cstheme="minorHAnsi"/>
          <w:kern w:val="28"/>
          <w:sz w:val="20"/>
          <w:szCs w:val="20"/>
          <w:lang w:val="es-ES_tradnl"/>
        </w:rPr>
        <w:t xml:space="preserve"> </w:t>
      </w:r>
      <w:r w:rsidRPr="005B7498">
        <w:rPr>
          <w:rFonts w:asciiTheme="minorHAnsi" w:hAnsiTheme="minorHAnsi" w:cstheme="minorHAnsi"/>
          <w:kern w:val="28"/>
          <w:sz w:val="20"/>
          <w:szCs w:val="20"/>
          <w:lang w:val="es-ES_tradnl"/>
        </w:rPr>
        <w:t>se limpiará estas superficies prolijamente.</w:t>
      </w:r>
    </w:p>
    <w:p w:rsidR="00480530" w:rsidRPr="005B7498" w:rsidRDefault="00480530" w:rsidP="005712B7">
      <w:pPr>
        <w:jc w:val="both"/>
        <w:rPr>
          <w:rFonts w:asciiTheme="minorHAnsi" w:hAnsiTheme="minorHAnsi" w:cstheme="minorHAnsi"/>
          <w:kern w:val="28"/>
          <w:sz w:val="20"/>
          <w:szCs w:val="20"/>
          <w:lang w:val="es-ES_tradnl"/>
        </w:rPr>
      </w:pPr>
    </w:p>
    <w:p w:rsidR="00480530" w:rsidRPr="005B7498" w:rsidRDefault="00480530" w:rsidP="005712B7">
      <w:pPr>
        <w:jc w:val="both"/>
        <w:rPr>
          <w:rFonts w:asciiTheme="minorHAnsi" w:hAnsiTheme="minorHAnsi" w:cstheme="minorHAnsi"/>
          <w:kern w:val="28"/>
          <w:sz w:val="20"/>
          <w:szCs w:val="20"/>
          <w:lang w:val="es-ES_tradnl"/>
        </w:rPr>
      </w:pPr>
      <w:r w:rsidRPr="005B7498">
        <w:rPr>
          <w:rFonts w:asciiTheme="minorHAnsi" w:hAnsiTheme="minorHAnsi" w:cstheme="minorHAnsi"/>
          <w:kern w:val="28"/>
          <w:sz w:val="20"/>
          <w:szCs w:val="20"/>
          <w:lang w:val="es-ES_tradnl"/>
        </w:rPr>
        <w:t>En la estructura metálica de la cubierta se aplicará dos manos de pintura anticorrosiva.</w:t>
      </w:r>
    </w:p>
    <w:p w:rsidR="00480530" w:rsidRPr="005B7498" w:rsidRDefault="00480530" w:rsidP="005712B7">
      <w:pPr>
        <w:jc w:val="both"/>
        <w:rPr>
          <w:rFonts w:asciiTheme="minorHAnsi" w:hAnsiTheme="minorHAnsi" w:cstheme="minorHAnsi"/>
          <w:kern w:val="28"/>
          <w:sz w:val="20"/>
          <w:szCs w:val="20"/>
          <w:lang w:val="es-ES_tradnl"/>
        </w:rPr>
      </w:pPr>
    </w:p>
    <w:p w:rsidR="00480530" w:rsidRPr="005B7498" w:rsidRDefault="00480530" w:rsidP="005712B7">
      <w:pPr>
        <w:jc w:val="both"/>
        <w:rPr>
          <w:rFonts w:asciiTheme="minorHAnsi" w:hAnsiTheme="minorHAnsi" w:cstheme="minorHAnsi"/>
          <w:kern w:val="28"/>
          <w:sz w:val="20"/>
          <w:szCs w:val="20"/>
          <w:lang w:val="es-ES_tradnl"/>
        </w:rPr>
      </w:pPr>
      <w:r w:rsidRPr="005B7498">
        <w:rPr>
          <w:rFonts w:asciiTheme="minorHAnsi" w:hAnsiTheme="minorHAnsi" w:cstheme="minorHAnsi"/>
          <w:kern w:val="28"/>
          <w:sz w:val="20"/>
          <w:szCs w:val="20"/>
          <w:lang w:val="es-ES_tradnl"/>
        </w:rPr>
        <w:t>En las estructura metálica de muros y puertas se  aplicará una mano de pintura anticorrosiva y luego dos de pintura al óleo, en el color indicado por el Supervisor de Obra.</w:t>
      </w:r>
    </w:p>
    <w:p w:rsidR="00480530" w:rsidRPr="00A94A81" w:rsidRDefault="00480530" w:rsidP="005712B7">
      <w:pPr>
        <w:pStyle w:val="Prrafodelista"/>
        <w:tabs>
          <w:tab w:val="left" w:pos="2235"/>
        </w:tabs>
        <w:ind w:left="0"/>
        <w:jc w:val="both"/>
        <w:rPr>
          <w:rFonts w:ascii="Arial Narrow" w:eastAsia="Arial Unicode MS" w:hAnsi="Arial Narrow"/>
          <w:bCs/>
        </w:rPr>
      </w:pPr>
    </w:p>
    <w:p w:rsidR="00480530" w:rsidRPr="00480530" w:rsidRDefault="00480530" w:rsidP="005712B7">
      <w:pPr>
        <w:pStyle w:val="Ttulo3"/>
        <w:keepLines w:val="0"/>
        <w:numPr>
          <w:ilvl w:val="1"/>
          <w:numId w:val="36"/>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480530">
        <w:rPr>
          <w:rFonts w:asciiTheme="minorHAnsi" w:eastAsiaTheme="minorHAnsi" w:hAnsiTheme="minorHAnsi" w:cstheme="minorHAnsi"/>
          <w:color w:val="auto"/>
          <w:sz w:val="20"/>
          <w:szCs w:val="20"/>
        </w:rPr>
        <w:t>MEDIDAS DE MITIGACIÓN AMBIENTAL</w:t>
      </w:r>
    </w:p>
    <w:p w:rsidR="00480530" w:rsidRPr="00A94A81" w:rsidRDefault="00480530" w:rsidP="005712B7">
      <w:pPr>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80530" w:rsidRPr="00A94A81" w:rsidRDefault="00480530" w:rsidP="005712B7">
      <w:pPr>
        <w:ind w:left="1416" w:firstLine="1"/>
        <w:jc w:val="both"/>
        <w:rPr>
          <w:rFonts w:asciiTheme="minorHAnsi" w:hAnsiTheme="minorHAnsi" w:cstheme="minorHAnsi"/>
          <w:kern w:val="28"/>
          <w:sz w:val="20"/>
          <w:szCs w:val="20"/>
          <w:lang w:val="es-ES_tradnl"/>
        </w:rPr>
      </w:pPr>
    </w:p>
    <w:p w:rsidR="00480530" w:rsidRPr="00A94A81" w:rsidRDefault="00480530" w:rsidP="005712B7">
      <w:pPr>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80530" w:rsidRPr="00A94A81" w:rsidRDefault="00480530" w:rsidP="005712B7">
      <w:pPr>
        <w:ind w:left="1416" w:firstLine="1"/>
        <w:jc w:val="both"/>
        <w:rPr>
          <w:rFonts w:asciiTheme="minorHAnsi" w:hAnsiTheme="minorHAnsi" w:cstheme="minorHAnsi"/>
          <w:kern w:val="28"/>
          <w:sz w:val="20"/>
          <w:szCs w:val="20"/>
          <w:lang w:val="es-ES_tradnl"/>
        </w:rPr>
      </w:pPr>
    </w:p>
    <w:p w:rsidR="00480530" w:rsidRPr="00A94A81" w:rsidRDefault="00480530" w:rsidP="005712B7">
      <w:pPr>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480530" w:rsidRPr="00A94A81" w:rsidRDefault="00480530" w:rsidP="005712B7">
      <w:pPr>
        <w:ind w:left="1416" w:firstLine="1"/>
        <w:jc w:val="both"/>
        <w:rPr>
          <w:rFonts w:asciiTheme="minorHAnsi" w:hAnsiTheme="minorHAnsi" w:cstheme="minorHAnsi"/>
          <w:kern w:val="28"/>
          <w:sz w:val="20"/>
          <w:szCs w:val="20"/>
          <w:lang w:val="es-ES_tradnl"/>
        </w:rPr>
      </w:pPr>
    </w:p>
    <w:p w:rsidR="00480530" w:rsidRPr="00466B22" w:rsidRDefault="00480530" w:rsidP="00466B22">
      <w:pPr>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480530" w:rsidRPr="00466B22" w:rsidRDefault="00480530" w:rsidP="00466B22">
      <w:pPr>
        <w:pStyle w:val="Ttulo3"/>
        <w:keepLines w:val="0"/>
        <w:numPr>
          <w:ilvl w:val="1"/>
          <w:numId w:val="36"/>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480530">
        <w:rPr>
          <w:rFonts w:asciiTheme="minorHAnsi" w:eastAsiaTheme="minorHAnsi" w:hAnsiTheme="minorHAnsi" w:cstheme="minorHAnsi"/>
          <w:color w:val="auto"/>
          <w:sz w:val="20"/>
          <w:szCs w:val="20"/>
        </w:rPr>
        <w:t>MEDICIÓN Y FORMA DE PAGO</w:t>
      </w:r>
    </w:p>
    <w:p w:rsidR="004010EF" w:rsidRPr="00130D31" w:rsidRDefault="00480530" w:rsidP="005712B7">
      <w:pPr>
        <w:jc w:val="both"/>
        <w:rPr>
          <w:rFonts w:asciiTheme="minorHAnsi" w:hAnsiTheme="minorHAnsi" w:cstheme="minorHAnsi"/>
          <w:kern w:val="28"/>
          <w:sz w:val="20"/>
          <w:szCs w:val="20"/>
          <w:lang w:val="es-ES_tradnl"/>
        </w:rPr>
      </w:pPr>
      <w:r w:rsidRPr="005B7498">
        <w:rPr>
          <w:rFonts w:asciiTheme="minorHAnsi" w:hAnsiTheme="minorHAnsi" w:cstheme="minorHAnsi"/>
          <w:kern w:val="28"/>
          <w:sz w:val="20"/>
          <w:szCs w:val="20"/>
          <w:lang w:val="es-ES_tradnl"/>
        </w:rPr>
        <w:t>Se medirá y pagará por pieza terminada a satisfacción del SUPERVISOR de Obra y de acuerdo a su tipo, a los precios unitarios establecidos en el contrato. Estos precios serán la compensación total por concepto de mano de obra, materiales, equipos, herramientas e imprevistos.</w:t>
      </w:r>
    </w:p>
    <w:p w:rsidR="00FE402E" w:rsidRPr="00FE402E" w:rsidRDefault="00FE402E" w:rsidP="005712B7">
      <w:pPr>
        <w:pStyle w:val="Ttulo3"/>
        <w:keepLines w:val="0"/>
        <w:numPr>
          <w:ilvl w:val="0"/>
          <w:numId w:val="36"/>
        </w:numPr>
        <w:autoSpaceDE w:val="0"/>
        <w:autoSpaceDN w:val="0"/>
        <w:adjustRightInd w:val="0"/>
        <w:spacing w:before="240" w:line="360" w:lineRule="auto"/>
        <w:contextualSpacing/>
        <w:jc w:val="both"/>
        <w:rPr>
          <w:rFonts w:asciiTheme="minorHAnsi" w:hAnsiTheme="minorHAnsi" w:cstheme="minorHAnsi"/>
          <w:color w:val="4472C4" w:themeColor="accent5"/>
          <w:sz w:val="20"/>
          <w:szCs w:val="20"/>
        </w:rPr>
      </w:pPr>
      <w:r w:rsidRPr="00FE402E">
        <w:rPr>
          <w:rFonts w:asciiTheme="minorHAnsi" w:hAnsiTheme="minorHAnsi" w:cstheme="minorHAnsi"/>
          <w:color w:val="4472C4" w:themeColor="accent5"/>
          <w:sz w:val="20"/>
          <w:szCs w:val="20"/>
        </w:rPr>
        <w:t>HORMIGÓN POBRE PARA FUNDACIONES</w:t>
      </w:r>
    </w:p>
    <w:p w:rsidR="00FE402E" w:rsidRDefault="00FE402E" w:rsidP="005712B7">
      <w:pPr>
        <w:jc w:val="both"/>
        <w:rPr>
          <w:rFonts w:asciiTheme="minorHAnsi" w:hAnsiTheme="minorHAnsi" w:cstheme="minorHAnsi"/>
          <w:b/>
          <w:sz w:val="20"/>
          <w:szCs w:val="20"/>
        </w:rPr>
      </w:pPr>
      <w:r w:rsidRPr="00E2037E">
        <w:rPr>
          <w:rFonts w:asciiTheme="minorHAnsi" w:hAnsiTheme="minorHAnsi" w:cstheme="minorHAnsi"/>
          <w:b/>
          <w:sz w:val="20"/>
          <w:szCs w:val="20"/>
        </w:rPr>
        <w:t>UNIDAD: Metro Cubico (m3)</w:t>
      </w:r>
    </w:p>
    <w:p w:rsidR="00FE402E" w:rsidRPr="00920A4F" w:rsidRDefault="00FE402E" w:rsidP="005712B7">
      <w:pPr>
        <w:jc w:val="both"/>
        <w:rPr>
          <w:rFonts w:asciiTheme="minorHAnsi" w:hAnsiTheme="minorHAnsi" w:cstheme="minorHAnsi"/>
          <w:b/>
          <w:sz w:val="20"/>
          <w:szCs w:val="20"/>
        </w:rPr>
      </w:pPr>
    </w:p>
    <w:p w:rsidR="00FE402E" w:rsidRPr="00920A4F" w:rsidRDefault="00FE402E" w:rsidP="005712B7">
      <w:pPr>
        <w:pStyle w:val="Prrafodelista"/>
        <w:numPr>
          <w:ilvl w:val="0"/>
          <w:numId w:val="51"/>
        </w:numPr>
        <w:autoSpaceDE w:val="0"/>
        <w:autoSpaceDN w:val="0"/>
        <w:adjustRightInd w:val="0"/>
        <w:jc w:val="both"/>
        <w:rPr>
          <w:rFonts w:asciiTheme="minorHAnsi" w:eastAsia="Arial Unicode MS" w:hAnsiTheme="minorHAnsi" w:cstheme="minorHAnsi"/>
          <w:b/>
          <w:bCs/>
          <w:iCs/>
          <w:vanish/>
          <w:sz w:val="20"/>
          <w:szCs w:val="20"/>
          <w:lang w:val="es-ES_tradnl"/>
        </w:rPr>
      </w:pPr>
    </w:p>
    <w:p w:rsidR="00FE402E" w:rsidRPr="00920A4F" w:rsidRDefault="00FE402E" w:rsidP="005712B7">
      <w:pPr>
        <w:pStyle w:val="Prrafodelista"/>
        <w:numPr>
          <w:ilvl w:val="0"/>
          <w:numId w:val="51"/>
        </w:numPr>
        <w:autoSpaceDE w:val="0"/>
        <w:autoSpaceDN w:val="0"/>
        <w:adjustRightInd w:val="0"/>
        <w:jc w:val="both"/>
        <w:rPr>
          <w:rFonts w:asciiTheme="minorHAnsi" w:eastAsia="Arial Unicode MS" w:hAnsiTheme="minorHAnsi" w:cstheme="minorHAnsi"/>
          <w:b/>
          <w:bCs/>
          <w:iCs/>
          <w:vanish/>
          <w:sz w:val="20"/>
          <w:szCs w:val="20"/>
          <w:lang w:val="es-ES_tradnl"/>
        </w:rPr>
      </w:pPr>
    </w:p>
    <w:p w:rsidR="00FE402E" w:rsidRPr="00FE402E" w:rsidRDefault="00FE402E" w:rsidP="005712B7">
      <w:pPr>
        <w:pStyle w:val="Ttulo3"/>
        <w:keepLines w:val="0"/>
        <w:numPr>
          <w:ilvl w:val="1"/>
          <w:numId w:val="36"/>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FE402E">
        <w:rPr>
          <w:rFonts w:asciiTheme="minorHAnsi" w:eastAsiaTheme="minorHAnsi" w:hAnsiTheme="minorHAnsi" w:cstheme="minorHAnsi"/>
          <w:color w:val="auto"/>
          <w:sz w:val="20"/>
          <w:szCs w:val="20"/>
        </w:rPr>
        <w:t>DEFINICIÓN</w:t>
      </w:r>
    </w:p>
    <w:p w:rsidR="00FE402E" w:rsidRDefault="00FE402E" w:rsidP="005712B7">
      <w:pPr>
        <w:autoSpaceDE w:val="0"/>
        <w:autoSpaceDN w:val="0"/>
        <w:adjustRightInd w:val="0"/>
        <w:jc w:val="both"/>
        <w:rPr>
          <w:rFonts w:asciiTheme="minorHAnsi" w:hAnsiTheme="minorHAnsi" w:cstheme="minorHAnsi"/>
          <w:iCs/>
          <w:sz w:val="20"/>
          <w:szCs w:val="20"/>
          <w:lang w:val="es-ES_tradnl"/>
        </w:rPr>
      </w:pPr>
      <w:r w:rsidRPr="004D671F">
        <w:rPr>
          <w:rFonts w:asciiTheme="minorHAnsi" w:hAnsiTheme="minorHAnsi" w:cstheme="minorHAnsi"/>
          <w:iCs/>
          <w:sz w:val="20"/>
          <w:szCs w:val="20"/>
          <w:lang w:val="es-ES_tradnl"/>
        </w:rPr>
        <w:t>Este ítem se refiere al vaciado de una capa de hormigón pobre con dosificación 1:5, que servirá de cama o asiento para la construcción de zapatas, de acuerdo a la altura y sectores singularizados en los planos y/o instrucciones del Supervisor de Obra.</w:t>
      </w:r>
    </w:p>
    <w:p w:rsidR="00FE402E" w:rsidRPr="00920A4F" w:rsidRDefault="00FE402E" w:rsidP="005712B7">
      <w:pPr>
        <w:autoSpaceDE w:val="0"/>
        <w:autoSpaceDN w:val="0"/>
        <w:adjustRightInd w:val="0"/>
        <w:jc w:val="both"/>
        <w:rPr>
          <w:rFonts w:asciiTheme="minorHAnsi" w:hAnsiTheme="minorHAnsi" w:cstheme="minorHAnsi"/>
          <w:iCs/>
          <w:sz w:val="20"/>
          <w:szCs w:val="20"/>
          <w:lang w:val="es-ES_tradnl"/>
        </w:rPr>
      </w:pPr>
    </w:p>
    <w:p w:rsidR="00FE402E" w:rsidRDefault="00FE402E" w:rsidP="005712B7">
      <w:pPr>
        <w:pStyle w:val="Ttulo3"/>
        <w:keepLines w:val="0"/>
        <w:numPr>
          <w:ilvl w:val="1"/>
          <w:numId w:val="36"/>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FE402E">
        <w:rPr>
          <w:rFonts w:asciiTheme="minorHAnsi" w:eastAsiaTheme="minorHAnsi" w:hAnsiTheme="minorHAnsi" w:cstheme="minorHAnsi"/>
          <w:color w:val="auto"/>
          <w:sz w:val="20"/>
          <w:szCs w:val="20"/>
        </w:rPr>
        <w:t>MATERIALES, HERRAMIENTAS Y EQUIPO.</w:t>
      </w:r>
    </w:p>
    <w:p w:rsidR="00810CB3" w:rsidRDefault="00810CB3" w:rsidP="005712B7">
      <w:pPr>
        <w:jc w:val="both"/>
        <w:rPr>
          <w:rFonts w:asciiTheme="minorHAnsi" w:hAnsiTheme="minorHAnsi" w:cstheme="minorHAnsi"/>
          <w:kern w:val="28"/>
          <w:sz w:val="20"/>
          <w:szCs w:val="20"/>
          <w:lang w:val="es-ES_tradnl"/>
        </w:rPr>
      </w:pPr>
      <w:r w:rsidRPr="009D2F79">
        <w:rPr>
          <w:rFonts w:asciiTheme="minorHAnsi" w:hAnsiTheme="minorHAnsi" w:cstheme="minorHAnsi"/>
          <w:kern w:val="28"/>
          <w:sz w:val="20"/>
          <w:szCs w:val="20"/>
          <w:lang w:val="es-ES_tradnl"/>
        </w:rPr>
        <w:t>Todos los materiales, herramientas y equipo necesarios para la realización de este ítem, deberán ser provistos por el Contratista y empleados en obra, previa autorización del supervisor de YPFB.</w:t>
      </w:r>
    </w:p>
    <w:p w:rsidR="00810CB3" w:rsidRDefault="00810CB3" w:rsidP="005712B7">
      <w:pPr>
        <w:jc w:val="both"/>
        <w:rPr>
          <w:rFonts w:asciiTheme="minorHAnsi" w:hAnsiTheme="minorHAnsi" w:cstheme="minorHAnsi"/>
          <w:kern w:val="28"/>
          <w:sz w:val="20"/>
          <w:szCs w:val="20"/>
          <w:lang w:val="es-ES_tradnl"/>
        </w:rPr>
      </w:pPr>
    </w:p>
    <w:p w:rsidR="00810CB3" w:rsidRPr="004B39F3" w:rsidRDefault="00810CB3" w:rsidP="005712B7">
      <w:pPr>
        <w:widowControl w:val="0"/>
        <w:autoSpaceDE w:val="0"/>
        <w:autoSpaceDN w:val="0"/>
        <w:adjustRightInd w:val="0"/>
        <w:spacing w:line="360" w:lineRule="auto"/>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MATERIALES.</w:t>
      </w:r>
    </w:p>
    <w:tbl>
      <w:tblPr>
        <w:tblStyle w:val="Tablaconcuadrcula2"/>
        <w:tblW w:w="0" w:type="auto"/>
        <w:jc w:val="center"/>
        <w:tblLook w:val="04A0" w:firstRow="1" w:lastRow="0" w:firstColumn="1" w:lastColumn="0" w:noHBand="0" w:noVBand="1"/>
      </w:tblPr>
      <w:tblGrid>
        <w:gridCol w:w="7117"/>
      </w:tblGrid>
      <w:tr w:rsidR="00810CB3" w:rsidRPr="004B39F3" w:rsidTr="0076737B">
        <w:trPr>
          <w:trHeight w:val="248"/>
          <w:jc w:val="center"/>
        </w:trPr>
        <w:tc>
          <w:tcPr>
            <w:tcW w:w="7117" w:type="dxa"/>
          </w:tcPr>
          <w:p w:rsidR="00810CB3" w:rsidRPr="004B39F3" w:rsidRDefault="00810CB3" w:rsidP="005712B7">
            <w:pPr>
              <w:widowControl w:val="0"/>
              <w:autoSpaceDE w:val="0"/>
              <w:autoSpaceDN w:val="0"/>
              <w:adjustRightInd w:val="0"/>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DESCRIPCION:</w:t>
            </w:r>
          </w:p>
        </w:tc>
      </w:tr>
      <w:tr w:rsidR="00810CB3" w:rsidRPr="004B39F3" w:rsidTr="0076737B">
        <w:trPr>
          <w:trHeight w:val="248"/>
          <w:jc w:val="center"/>
        </w:trPr>
        <w:tc>
          <w:tcPr>
            <w:tcW w:w="7117" w:type="dxa"/>
            <w:vAlign w:val="center"/>
          </w:tcPr>
          <w:p w:rsidR="00810CB3" w:rsidRPr="008D4E19" w:rsidRDefault="00810CB3" w:rsidP="005712B7">
            <w:pPr>
              <w:jc w:val="both"/>
              <w:rPr>
                <w:rFonts w:asciiTheme="minorHAnsi" w:hAnsiTheme="minorHAnsi" w:cstheme="minorHAnsi"/>
                <w:sz w:val="20"/>
                <w:szCs w:val="20"/>
              </w:rPr>
            </w:pPr>
            <w:r w:rsidRPr="008D4E19">
              <w:rPr>
                <w:rFonts w:asciiTheme="minorHAnsi" w:hAnsiTheme="minorHAnsi" w:cstheme="minorHAnsi"/>
                <w:sz w:val="20"/>
                <w:szCs w:val="20"/>
              </w:rPr>
              <w:t>Cemento portland IP-30</w:t>
            </w:r>
          </w:p>
        </w:tc>
      </w:tr>
      <w:tr w:rsidR="00810CB3" w:rsidRPr="004B39F3" w:rsidTr="0076737B">
        <w:trPr>
          <w:trHeight w:val="248"/>
          <w:jc w:val="center"/>
        </w:trPr>
        <w:tc>
          <w:tcPr>
            <w:tcW w:w="7117" w:type="dxa"/>
            <w:vAlign w:val="center"/>
          </w:tcPr>
          <w:p w:rsidR="00810CB3" w:rsidRPr="008D4E19" w:rsidRDefault="00810CB3" w:rsidP="005712B7">
            <w:pPr>
              <w:jc w:val="both"/>
              <w:rPr>
                <w:rFonts w:asciiTheme="minorHAnsi" w:hAnsiTheme="minorHAnsi" w:cstheme="minorHAnsi"/>
                <w:sz w:val="20"/>
                <w:szCs w:val="20"/>
              </w:rPr>
            </w:pPr>
            <w:r w:rsidRPr="008D4E19">
              <w:rPr>
                <w:rFonts w:asciiTheme="minorHAnsi" w:hAnsiTheme="minorHAnsi" w:cstheme="minorHAnsi"/>
                <w:sz w:val="20"/>
                <w:szCs w:val="20"/>
              </w:rPr>
              <w:t>Arena Común</w:t>
            </w:r>
          </w:p>
        </w:tc>
      </w:tr>
      <w:tr w:rsidR="00810CB3" w:rsidRPr="004B39F3" w:rsidTr="0076737B">
        <w:trPr>
          <w:trHeight w:val="248"/>
          <w:jc w:val="center"/>
        </w:trPr>
        <w:tc>
          <w:tcPr>
            <w:tcW w:w="7117" w:type="dxa"/>
            <w:vAlign w:val="center"/>
          </w:tcPr>
          <w:p w:rsidR="00810CB3" w:rsidRPr="008D4E19" w:rsidRDefault="00810CB3" w:rsidP="005712B7">
            <w:pPr>
              <w:jc w:val="both"/>
              <w:rPr>
                <w:rFonts w:asciiTheme="minorHAnsi" w:hAnsiTheme="minorHAnsi" w:cstheme="minorHAnsi"/>
                <w:sz w:val="20"/>
                <w:szCs w:val="20"/>
              </w:rPr>
            </w:pPr>
            <w:r w:rsidRPr="008D4E19">
              <w:rPr>
                <w:rFonts w:asciiTheme="minorHAnsi" w:hAnsiTheme="minorHAnsi" w:cstheme="minorHAnsi"/>
                <w:sz w:val="20"/>
                <w:szCs w:val="20"/>
              </w:rPr>
              <w:t>Grava Común</w:t>
            </w:r>
          </w:p>
        </w:tc>
      </w:tr>
    </w:tbl>
    <w:p w:rsidR="00810CB3" w:rsidRPr="004B39F3" w:rsidRDefault="00810CB3" w:rsidP="005712B7">
      <w:pPr>
        <w:widowControl w:val="0"/>
        <w:autoSpaceDE w:val="0"/>
        <w:autoSpaceDN w:val="0"/>
        <w:adjustRightInd w:val="0"/>
        <w:jc w:val="both"/>
        <w:rPr>
          <w:rFonts w:asciiTheme="minorHAnsi" w:hAnsiTheme="minorHAnsi" w:cstheme="minorHAnsi"/>
          <w:b/>
          <w:sz w:val="20"/>
          <w:szCs w:val="20"/>
          <w:lang w:val="es-ES_tradnl"/>
        </w:rPr>
      </w:pPr>
    </w:p>
    <w:p w:rsidR="00C61B34" w:rsidRDefault="00C61B34" w:rsidP="005712B7">
      <w:pPr>
        <w:widowControl w:val="0"/>
        <w:autoSpaceDE w:val="0"/>
        <w:autoSpaceDN w:val="0"/>
        <w:adjustRightInd w:val="0"/>
        <w:spacing w:line="360" w:lineRule="auto"/>
        <w:jc w:val="both"/>
        <w:rPr>
          <w:rFonts w:asciiTheme="minorHAnsi" w:hAnsiTheme="minorHAnsi" w:cstheme="minorHAnsi"/>
          <w:b/>
          <w:sz w:val="20"/>
          <w:szCs w:val="20"/>
          <w:lang w:val="es-ES_tradnl"/>
        </w:rPr>
      </w:pPr>
    </w:p>
    <w:p w:rsidR="00810CB3" w:rsidRPr="004B39F3" w:rsidRDefault="00810CB3" w:rsidP="005712B7">
      <w:pPr>
        <w:widowControl w:val="0"/>
        <w:autoSpaceDE w:val="0"/>
        <w:autoSpaceDN w:val="0"/>
        <w:adjustRightInd w:val="0"/>
        <w:spacing w:line="360" w:lineRule="auto"/>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lastRenderedPageBreak/>
        <w:t>MANO DE OBRA.</w:t>
      </w:r>
    </w:p>
    <w:tbl>
      <w:tblPr>
        <w:tblStyle w:val="Tablaconcuadrcula2"/>
        <w:tblW w:w="0" w:type="auto"/>
        <w:jc w:val="center"/>
        <w:tblLook w:val="04A0" w:firstRow="1" w:lastRow="0" w:firstColumn="1" w:lastColumn="0" w:noHBand="0" w:noVBand="1"/>
      </w:tblPr>
      <w:tblGrid>
        <w:gridCol w:w="7117"/>
      </w:tblGrid>
      <w:tr w:rsidR="00810CB3" w:rsidRPr="004B39F3" w:rsidTr="0076737B">
        <w:trPr>
          <w:trHeight w:val="248"/>
          <w:jc w:val="center"/>
        </w:trPr>
        <w:tc>
          <w:tcPr>
            <w:tcW w:w="7117" w:type="dxa"/>
          </w:tcPr>
          <w:p w:rsidR="00810CB3" w:rsidRPr="004B39F3" w:rsidRDefault="00810CB3" w:rsidP="005712B7">
            <w:pPr>
              <w:widowControl w:val="0"/>
              <w:autoSpaceDE w:val="0"/>
              <w:autoSpaceDN w:val="0"/>
              <w:adjustRightInd w:val="0"/>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DESCRIPCION:</w:t>
            </w:r>
          </w:p>
        </w:tc>
      </w:tr>
      <w:tr w:rsidR="00810CB3" w:rsidRPr="004B39F3" w:rsidTr="0076737B">
        <w:trPr>
          <w:trHeight w:val="248"/>
          <w:jc w:val="center"/>
        </w:trPr>
        <w:tc>
          <w:tcPr>
            <w:tcW w:w="7117" w:type="dxa"/>
            <w:tcBorders>
              <w:top w:val="single" w:sz="8" w:space="0" w:color="auto"/>
              <w:left w:val="single" w:sz="4" w:space="0" w:color="auto"/>
              <w:bottom w:val="single" w:sz="4" w:space="0" w:color="auto"/>
              <w:right w:val="single" w:sz="4" w:space="0" w:color="000000"/>
            </w:tcBorders>
            <w:shd w:val="clear" w:color="auto" w:fill="auto"/>
          </w:tcPr>
          <w:p w:rsidR="00810CB3" w:rsidRPr="008D4E19" w:rsidRDefault="00810CB3" w:rsidP="005712B7">
            <w:pPr>
              <w:jc w:val="both"/>
              <w:rPr>
                <w:rFonts w:asciiTheme="minorHAnsi" w:hAnsiTheme="minorHAnsi" w:cstheme="minorHAnsi"/>
                <w:sz w:val="20"/>
                <w:szCs w:val="20"/>
              </w:rPr>
            </w:pPr>
            <w:r w:rsidRPr="008D4E19">
              <w:rPr>
                <w:rFonts w:asciiTheme="minorHAnsi" w:hAnsiTheme="minorHAnsi" w:cstheme="minorHAnsi"/>
                <w:sz w:val="20"/>
                <w:szCs w:val="20"/>
              </w:rPr>
              <w:t>Albañil</w:t>
            </w:r>
          </w:p>
        </w:tc>
      </w:tr>
      <w:tr w:rsidR="00810CB3" w:rsidRPr="004B39F3" w:rsidTr="0076737B">
        <w:trPr>
          <w:trHeight w:val="248"/>
          <w:jc w:val="center"/>
        </w:trPr>
        <w:tc>
          <w:tcPr>
            <w:tcW w:w="7117" w:type="dxa"/>
            <w:tcBorders>
              <w:top w:val="single" w:sz="8" w:space="0" w:color="auto"/>
              <w:left w:val="single" w:sz="4" w:space="0" w:color="auto"/>
              <w:bottom w:val="single" w:sz="8" w:space="0" w:color="auto"/>
              <w:right w:val="single" w:sz="4" w:space="0" w:color="000000"/>
            </w:tcBorders>
            <w:shd w:val="clear" w:color="auto" w:fill="auto"/>
          </w:tcPr>
          <w:p w:rsidR="00810CB3" w:rsidRPr="008D4E19" w:rsidRDefault="00810CB3" w:rsidP="005712B7">
            <w:pPr>
              <w:jc w:val="both"/>
              <w:rPr>
                <w:rFonts w:asciiTheme="minorHAnsi" w:hAnsiTheme="minorHAnsi" w:cstheme="minorHAnsi"/>
                <w:sz w:val="20"/>
                <w:szCs w:val="20"/>
              </w:rPr>
            </w:pPr>
            <w:r w:rsidRPr="008D4E19">
              <w:rPr>
                <w:rFonts w:asciiTheme="minorHAnsi" w:hAnsiTheme="minorHAnsi" w:cstheme="minorHAnsi"/>
                <w:sz w:val="20"/>
                <w:szCs w:val="20"/>
              </w:rPr>
              <w:t>Ayudante</w:t>
            </w:r>
          </w:p>
        </w:tc>
      </w:tr>
    </w:tbl>
    <w:p w:rsidR="00810CB3" w:rsidRPr="004B39F3" w:rsidRDefault="00810CB3" w:rsidP="005712B7">
      <w:pPr>
        <w:widowControl w:val="0"/>
        <w:autoSpaceDE w:val="0"/>
        <w:autoSpaceDN w:val="0"/>
        <w:adjustRightInd w:val="0"/>
        <w:jc w:val="both"/>
        <w:rPr>
          <w:rFonts w:asciiTheme="minorHAnsi" w:hAnsiTheme="minorHAnsi" w:cstheme="minorHAnsi"/>
          <w:b/>
          <w:sz w:val="20"/>
          <w:szCs w:val="20"/>
          <w:lang w:val="es-ES_tradnl"/>
        </w:rPr>
      </w:pPr>
    </w:p>
    <w:p w:rsidR="00810CB3" w:rsidRPr="004B39F3" w:rsidRDefault="00810CB3" w:rsidP="005712B7">
      <w:pPr>
        <w:widowControl w:val="0"/>
        <w:autoSpaceDE w:val="0"/>
        <w:autoSpaceDN w:val="0"/>
        <w:adjustRightInd w:val="0"/>
        <w:spacing w:line="360" w:lineRule="auto"/>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EQUIPO Y MAQUINARIA.</w:t>
      </w:r>
    </w:p>
    <w:tbl>
      <w:tblPr>
        <w:tblStyle w:val="Tablaconcuadrcula2"/>
        <w:tblW w:w="0" w:type="auto"/>
        <w:jc w:val="center"/>
        <w:tblLook w:val="04A0" w:firstRow="1" w:lastRow="0" w:firstColumn="1" w:lastColumn="0" w:noHBand="0" w:noVBand="1"/>
      </w:tblPr>
      <w:tblGrid>
        <w:gridCol w:w="7117"/>
      </w:tblGrid>
      <w:tr w:rsidR="00810CB3" w:rsidRPr="004B39F3" w:rsidTr="0076737B">
        <w:trPr>
          <w:trHeight w:val="248"/>
          <w:jc w:val="center"/>
        </w:trPr>
        <w:tc>
          <w:tcPr>
            <w:tcW w:w="7117" w:type="dxa"/>
          </w:tcPr>
          <w:p w:rsidR="00810CB3" w:rsidRPr="004B39F3" w:rsidRDefault="00810CB3" w:rsidP="005712B7">
            <w:pPr>
              <w:widowControl w:val="0"/>
              <w:autoSpaceDE w:val="0"/>
              <w:autoSpaceDN w:val="0"/>
              <w:adjustRightInd w:val="0"/>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DESCRIPCION:</w:t>
            </w:r>
          </w:p>
        </w:tc>
      </w:tr>
      <w:tr w:rsidR="00810CB3" w:rsidRPr="004B39F3" w:rsidTr="0076737B">
        <w:trPr>
          <w:trHeight w:val="248"/>
          <w:jc w:val="center"/>
        </w:trPr>
        <w:tc>
          <w:tcPr>
            <w:tcW w:w="7117" w:type="dxa"/>
          </w:tcPr>
          <w:p w:rsidR="00810CB3" w:rsidRPr="008D4E19" w:rsidRDefault="00810CB3" w:rsidP="005712B7">
            <w:pPr>
              <w:jc w:val="both"/>
              <w:rPr>
                <w:rFonts w:asciiTheme="minorHAnsi" w:hAnsiTheme="minorHAnsi" w:cstheme="minorHAnsi"/>
                <w:sz w:val="20"/>
                <w:szCs w:val="20"/>
              </w:rPr>
            </w:pPr>
            <w:r w:rsidRPr="008D4E19">
              <w:rPr>
                <w:rFonts w:asciiTheme="minorHAnsi" w:hAnsiTheme="minorHAnsi" w:cstheme="minorHAnsi"/>
                <w:sz w:val="20"/>
                <w:szCs w:val="20"/>
              </w:rPr>
              <w:t>Hormigonera de 300 Lts.</w:t>
            </w:r>
          </w:p>
        </w:tc>
      </w:tr>
    </w:tbl>
    <w:p w:rsidR="00810CB3" w:rsidRDefault="00810CB3" w:rsidP="005712B7">
      <w:pPr>
        <w:jc w:val="both"/>
        <w:rPr>
          <w:rFonts w:asciiTheme="minorHAnsi" w:hAnsiTheme="minorHAnsi" w:cstheme="minorHAnsi"/>
          <w:kern w:val="28"/>
          <w:sz w:val="20"/>
          <w:szCs w:val="20"/>
          <w:lang w:val="es-ES_tradnl"/>
        </w:rPr>
      </w:pPr>
    </w:p>
    <w:p w:rsidR="00FE402E" w:rsidRPr="004D671F" w:rsidRDefault="00FE402E" w:rsidP="005712B7">
      <w:pPr>
        <w:autoSpaceDE w:val="0"/>
        <w:autoSpaceDN w:val="0"/>
        <w:adjustRightInd w:val="0"/>
        <w:jc w:val="both"/>
        <w:rPr>
          <w:rFonts w:asciiTheme="minorHAnsi" w:hAnsiTheme="minorHAnsi" w:cstheme="minorHAnsi"/>
          <w:iCs/>
          <w:sz w:val="20"/>
          <w:szCs w:val="20"/>
          <w:lang w:val="es-ES_tradnl"/>
        </w:rPr>
      </w:pPr>
      <w:r w:rsidRPr="004D671F">
        <w:rPr>
          <w:rFonts w:asciiTheme="minorHAnsi" w:hAnsiTheme="minorHAnsi" w:cstheme="minorHAnsi"/>
          <w:iCs/>
          <w:sz w:val="20"/>
          <w:szCs w:val="20"/>
          <w:lang w:val="es-ES_tradnl"/>
        </w:rPr>
        <w:t>El cemento y los áridos deberán cumplir con los requisitos de calidad exigidos para los hormigones.</w:t>
      </w:r>
    </w:p>
    <w:p w:rsidR="00FE402E" w:rsidRPr="004D671F" w:rsidRDefault="00FE402E" w:rsidP="005712B7">
      <w:pPr>
        <w:autoSpaceDE w:val="0"/>
        <w:autoSpaceDN w:val="0"/>
        <w:adjustRightInd w:val="0"/>
        <w:jc w:val="both"/>
        <w:rPr>
          <w:rFonts w:asciiTheme="minorHAnsi" w:hAnsiTheme="minorHAnsi" w:cstheme="minorHAnsi"/>
          <w:iCs/>
          <w:sz w:val="20"/>
          <w:szCs w:val="20"/>
          <w:lang w:val="es-ES_tradnl"/>
        </w:rPr>
      </w:pPr>
    </w:p>
    <w:p w:rsidR="00FE402E" w:rsidRPr="004D671F" w:rsidRDefault="00FE402E" w:rsidP="005712B7">
      <w:pPr>
        <w:autoSpaceDE w:val="0"/>
        <w:autoSpaceDN w:val="0"/>
        <w:adjustRightInd w:val="0"/>
        <w:jc w:val="both"/>
        <w:rPr>
          <w:rFonts w:asciiTheme="minorHAnsi" w:hAnsiTheme="minorHAnsi" w:cstheme="minorHAnsi"/>
          <w:iCs/>
          <w:sz w:val="20"/>
          <w:szCs w:val="20"/>
          <w:lang w:val="es-ES_tradnl"/>
        </w:rPr>
      </w:pPr>
      <w:r w:rsidRPr="004D671F">
        <w:rPr>
          <w:rFonts w:asciiTheme="minorHAnsi" w:hAnsiTheme="minorHAnsi" w:cstheme="minorHAnsi"/>
          <w:iCs/>
          <w:sz w:val="20"/>
          <w:szCs w:val="20"/>
          <w:lang w:val="es-ES_tradnl"/>
        </w:rPr>
        <w:t>El hormigón pobre se preparará con un contenido mínimo de cemento de 200 kilogramos por metro cúbico de hormigón.</w:t>
      </w:r>
    </w:p>
    <w:p w:rsidR="00FE402E" w:rsidRPr="004D671F" w:rsidRDefault="00FE402E" w:rsidP="005712B7">
      <w:pPr>
        <w:autoSpaceDE w:val="0"/>
        <w:autoSpaceDN w:val="0"/>
        <w:adjustRightInd w:val="0"/>
        <w:jc w:val="both"/>
        <w:rPr>
          <w:rFonts w:asciiTheme="minorHAnsi" w:hAnsiTheme="minorHAnsi" w:cstheme="minorHAnsi"/>
          <w:iCs/>
          <w:sz w:val="20"/>
          <w:szCs w:val="20"/>
          <w:lang w:val="es-ES_tradnl"/>
        </w:rPr>
      </w:pPr>
    </w:p>
    <w:p w:rsidR="00FE402E" w:rsidRDefault="00FE402E" w:rsidP="005712B7">
      <w:pPr>
        <w:autoSpaceDE w:val="0"/>
        <w:autoSpaceDN w:val="0"/>
        <w:adjustRightInd w:val="0"/>
        <w:jc w:val="both"/>
        <w:rPr>
          <w:rFonts w:asciiTheme="minorHAnsi" w:hAnsiTheme="minorHAnsi" w:cstheme="minorHAnsi"/>
          <w:iCs/>
          <w:sz w:val="20"/>
          <w:szCs w:val="20"/>
          <w:lang w:val="es-ES_tradnl"/>
        </w:rPr>
      </w:pPr>
      <w:r w:rsidRPr="00BB3361">
        <w:rPr>
          <w:rFonts w:asciiTheme="minorHAnsi" w:hAnsiTheme="minorHAnsi" w:cstheme="minorHAnsi"/>
          <w:iCs/>
          <w:sz w:val="20"/>
          <w:szCs w:val="20"/>
          <w:lang w:val="es-ES_tradnl"/>
        </w:rPr>
        <w:t>El agua deberá ser limpia, no permitiéndose el empleo de aguas estancadas provenientes de pequeñas lagunas o aquéllas que provengan de pantanos o ciénagas.</w:t>
      </w:r>
    </w:p>
    <w:p w:rsidR="00FE402E" w:rsidRPr="00E2037E" w:rsidRDefault="00FE402E" w:rsidP="005712B7">
      <w:pPr>
        <w:autoSpaceDE w:val="0"/>
        <w:autoSpaceDN w:val="0"/>
        <w:adjustRightInd w:val="0"/>
        <w:jc w:val="both"/>
        <w:rPr>
          <w:rFonts w:asciiTheme="minorHAnsi" w:hAnsiTheme="minorHAnsi" w:cstheme="minorHAnsi"/>
          <w:iCs/>
          <w:sz w:val="20"/>
          <w:szCs w:val="20"/>
          <w:lang w:val="es-ES_tradnl"/>
        </w:rPr>
      </w:pPr>
    </w:p>
    <w:p w:rsidR="00FE402E" w:rsidRPr="00FE402E" w:rsidRDefault="00FE402E" w:rsidP="005712B7">
      <w:pPr>
        <w:pStyle w:val="Ttulo3"/>
        <w:keepLines w:val="0"/>
        <w:numPr>
          <w:ilvl w:val="1"/>
          <w:numId w:val="36"/>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FE402E">
        <w:rPr>
          <w:rFonts w:asciiTheme="minorHAnsi" w:eastAsiaTheme="minorHAnsi" w:hAnsiTheme="minorHAnsi" w:cstheme="minorHAnsi"/>
          <w:color w:val="auto"/>
          <w:sz w:val="20"/>
          <w:szCs w:val="20"/>
        </w:rPr>
        <w:t>PROCEDIMIENTO PARA LA EJECUCIÓN.</w:t>
      </w:r>
    </w:p>
    <w:p w:rsidR="00FE402E" w:rsidRPr="004D671F" w:rsidRDefault="00FE402E" w:rsidP="005712B7">
      <w:pPr>
        <w:autoSpaceDE w:val="0"/>
        <w:autoSpaceDN w:val="0"/>
        <w:adjustRightInd w:val="0"/>
        <w:jc w:val="both"/>
        <w:rPr>
          <w:rFonts w:asciiTheme="minorHAnsi" w:hAnsiTheme="minorHAnsi" w:cstheme="minorHAnsi"/>
          <w:iCs/>
          <w:sz w:val="20"/>
          <w:szCs w:val="20"/>
          <w:lang w:val="es-ES_tradnl"/>
        </w:rPr>
      </w:pPr>
      <w:r w:rsidRPr="004D671F">
        <w:rPr>
          <w:rFonts w:asciiTheme="minorHAnsi" w:hAnsiTheme="minorHAnsi" w:cstheme="minorHAnsi"/>
          <w:iCs/>
          <w:sz w:val="20"/>
          <w:szCs w:val="20"/>
          <w:lang w:val="es-ES_tradnl"/>
        </w:rPr>
        <w:t xml:space="preserve">Una vez limpia el área respectiva, se efectuará el vaciado del hormigón pobre en un espesor o altura </w:t>
      </w:r>
      <w:r>
        <w:rPr>
          <w:rFonts w:asciiTheme="minorHAnsi" w:hAnsiTheme="minorHAnsi" w:cstheme="minorHAnsi"/>
          <w:iCs/>
          <w:sz w:val="20"/>
          <w:szCs w:val="20"/>
          <w:lang w:val="es-ES_tradnl"/>
        </w:rPr>
        <w:t xml:space="preserve">              </w:t>
      </w:r>
      <w:r w:rsidRPr="004D671F">
        <w:rPr>
          <w:rFonts w:asciiTheme="minorHAnsi" w:hAnsiTheme="minorHAnsi" w:cstheme="minorHAnsi"/>
          <w:iCs/>
          <w:sz w:val="20"/>
          <w:szCs w:val="20"/>
          <w:lang w:val="es-ES_tradnl"/>
        </w:rPr>
        <w:t xml:space="preserve">e=5 cm. </w:t>
      </w:r>
    </w:p>
    <w:p w:rsidR="00FE402E" w:rsidRPr="004D671F" w:rsidRDefault="00FE402E" w:rsidP="005712B7">
      <w:pPr>
        <w:autoSpaceDE w:val="0"/>
        <w:autoSpaceDN w:val="0"/>
        <w:adjustRightInd w:val="0"/>
        <w:jc w:val="both"/>
        <w:rPr>
          <w:rFonts w:asciiTheme="minorHAnsi" w:hAnsiTheme="minorHAnsi" w:cstheme="minorHAnsi"/>
          <w:iCs/>
          <w:sz w:val="20"/>
          <w:szCs w:val="20"/>
          <w:lang w:val="es-ES_tradnl"/>
        </w:rPr>
      </w:pPr>
    </w:p>
    <w:p w:rsidR="00FE402E" w:rsidRPr="004D671F" w:rsidRDefault="00FE402E" w:rsidP="005712B7">
      <w:pPr>
        <w:autoSpaceDE w:val="0"/>
        <w:autoSpaceDN w:val="0"/>
        <w:adjustRightInd w:val="0"/>
        <w:jc w:val="both"/>
        <w:rPr>
          <w:rFonts w:asciiTheme="minorHAnsi" w:hAnsiTheme="minorHAnsi" w:cstheme="minorHAnsi"/>
          <w:iCs/>
          <w:sz w:val="20"/>
          <w:szCs w:val="20"/>
          <w:lang w:val="es-ES_tradnl"/>
        </w:rPr>
      </w:pPr>
      <w:r w:rsidRPr="004D671F">
        <w:rPr>
          <w:rFonts w:asciiTheme="minorHAnsi" w:hAnsiTheme="minorHAnsi" w:cstheme="minorHAnsi"/>
          <w:iCs/>
          <w:sz w:val="20"/>
          <w:szCs w:val="20"/>
          <w:lang w:val="es-ES_tradnl"/>
        </w:rPr>
        <w:t>El hormigón se deberá compactar  con barretas o varillas de fierro.</w:t>
      </w:r>
    </w:p>
    <w:p w:rsidR="00FE402E" w:rsidRPr="004D671F" w:rsidRDefault="00FE402E" w:rsidP="005712B7">
      <w:pPr>
        <w:autoSpaceDE w:val="0"/>
        <w:autoSpaceDN w:val="0"/>
        <w:adjustRightInd w:val="0"/>
        <w:jc w:val="both"/>
        <w:rPr>
          <w:rFonts w:asciiTheme="minorHAnsi" w:hAnsiTheme="minorHAnsi" w:cstheme="minorHAnsi"/>
          <w:iCs/>
          <w:sz w:val="20"/>
          <w:szCs w:val="20"/>
          <w:lang w:val="es-ES_tradnl"/>
        </w:rPr>
      </w:pPr>
    </w:p>
    <w:p w:rsidR="00FE402E" w:rsidRPr="00FE402E" w:rsidRDefault="00FE402E" w:rsidP="005712B7">
      <w:pPr>
        <w:autoSpaceDE w:val="0"/>
        <w:autoSpaceDN w:val="0"/>
        <w:adjustRightInd w:val="0"/>
        <w:jc w:val="both"/>
        <w:rPr>
          <w:rFonts w:asciiTheme="minorHAnsi" w:hAnsiTheme="minorHAnsi" w:cstheme="minorHAnsi"/>
          <w:iCs/>
          <w:sz w:val="20"/>
          <w:szCs w:val="20"/>
          <w:lang w:val="es-ES_tradnl"/>
        </w:rPr>
      </w:pPr>
      <w:r w:rsidRPr="004D671F">
        <w:rPr>
          <w:rFonts w:asciiTheme="minorHAnsi" w:hAnsiTheme="minorHAnsi" w:cstheme="minorHAnsi"/>
          <w:iCs/>
          <w:sz w:val="20"/>
          <w:szCs w:val="20"/>
          <w:lang w:val="es-ES_tradnl"/>
        </w:rPr>
        <w:t>Efectuada la compactación se procederá a realizar el enrasado y nivelado mediante una regla de madera, dejando una superficie lisa y uniforme.</w:t>
      </w:r>
    </w:p>
    <w:p w:rsidR="00FE402E" w:rsidRPr="00FE402E" w:rsidRDefault="00FE402E" w:rsidP="005712B7">
      <w:pPr>
        <w:pStyle w:val="Ttulo3"/>
        <w:keepLines w:val="0"/>
        <w:numPr>
          <w:ilvl w:val="1"/>
          <w:numId w:val="36"/>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FE402E">
        <w:rPr>
          <w:rFonts w:asciiTheme="minorHAnsi" w:eastAsiaTheme="minorHAnsi" w:hAnsiTheme="minorHAnsi" w:cstheme="minorHAnsi"/>
          <w:color w:val="auto"/>
          <w:sz w:val="20"/>
          <w:szCs w:val="20"/>
        </w:rPr>
        <w:t>MEDIDAS DE MITIGACION AMBIENTAL</w:t>
      </w:r>
    </w:p>
    <w:p w:rsidR="00FE402E" w:rsidRPr="00920A4F" w:rsidRDefault="00FE402E" w:rsidP="005712B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E402E" w:rsidRPr="00920A4F" w:rsidRDefault="00FE402E" w:rsidP="005712B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920A4F">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FE402E" w:rsidRPr="00920A4F" w:rsidRDefault="00FE402E" w:rsidP="005712B7">
      <w:pPr>
        <w:contextualSpacing/>
        <w:jc w:val="both"/>
        <w:rPr>
          <w:rFonts w:asciiTheme="minorHAnsi" w:hAnsiTheme="minorHAnsi" w:cstheme="minorHAnsi"/>
          <w:kern w:val="28"/>
          <w:sz w:val="20"/>
          <w:szCs w:val="20"/>
        </w:rPr>
      </w:pPr>
    </w:p>
    <w:p w:rsidR="00FE402E" w:rsidRPr="00920A4F" w:rsidRDefault="00FE402E" w:rsidP="005712B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E402E" w:rsidRPr="00920A4F" w:rsidRDefault="00FE402E" w:rsidP="005712B7">
      <w:pPr>
        <w:contextualSpacing/>
        <w:jc w:val="both"/>
        <w:rPr>
          <w:rFonts w:asciiTheme="minorHAnsi" w:hAnsiTheme="minorHAnsi" w:cstheme="minorHAnsi"/>
          <w:kern w:val="28"/>
          <w:sz w:val="20"/>
          <w:szCs w:val="20"/>
        </w:rPr>
      </w:pPr>
    </w:p>
    <w:p w:rsidR="00FE402E" w:rsidRDefault="00FE402E" w:rsidP="005712B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FE402E" w:rsidRDefault="00FE402E" w:rsidP="005712B7">
      <w:pPr>
        <w:contextualSpacing/>
        <w:jc w:val="both"/>
        <w:rPr>
          <w:rFonts w:asciiTheme="minorHAnsi" w:hAnsiTheme="minorHAnsi" w:cstheme="minorHAnsi"/>
          <w:kern w:val="28"/>
          <w:sz w:val="20"/>
          <w:szCs w:val="20"/>
        </w:rPr>
      </w:pPr>
    </w:p>
    <w:p w:rsidR="00FE402E" w:rsidRPr="00FE402E" w:rsidRDefault="00FE402E" w:rsidP="005712B7">
      <w:pPr>
        <w:pStyle w:val="Ttulo3"/>
        <w:keepLines w:val="0"/>
        <w:numPr>
          <w:ilvl w:val="1"/>
          <w:numId w:val="36"/>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FE402E">
        <w:rPr>
          <w:rFonts w:asciiTheme="minorHAnsi" w:eastAsiaTheme="minorHAnsi" w:hAnsiTheme="minorHAnsi" w:cstheme="minorHAnsi"/>
          <w:color w:val="auto"/>
          <w:sz w:val="20"/>
          <w:szCs w:val="20"/>
        </w:rPr>
        <w:t>MEDICIÓN Y FORMA DE PAGO.</w:t>
      </w:r>
    </w:p>
    <w:p w:rsidR="00FE402E" w:rsidRDefault="00FE402E" w:rsidP="005712B7">
      <w:pPr>
        <w:tabs>
          <w:tab w:val="left" w:pos="3690"/>
        </w:tabs>
        <w:jc w:val="both"/>
        <w:rPr>
          <w:rFonts w:asciiTheme="minorHAnsi" w:hAnsiTheme="minorHAnsi" w:cstheme="minorHAnsi"/>
          <w:kern w:val="28"/>
          <w:sz w:val="20"/>
          <w:szCs w:val="20"/>
        </w:rPr>
      </w:pPr>
      <w:r w:rsidRPr="004D671F">
        <w:rPr>
          <w:rFonts w:asciiTheme="minorHAnsi" w:hAnsiTheme="minorHAnsi" w:cstheme="minorHAnsi"/>
          <w:kern w:val="28"/>
          <w:sz w:val="20"/>
          <w:szCs w:val="20"/>
        </w:rPr>
        <w:t>La base de hormigón pobre se medirá en metros cúbicos, teniendo en cuenta únicamente los volúmenes ejecutados.</w:t>
      </w:r>
    </w:p>
    <w:p w:rsidR="00FE402E" w:rsidRDefault="00FE402E" w:rsidP="005712B7">
      <w:pPr>
        <w:tabs>
          <w:tab w:val="left" w:pos="3690"/>
        </w:tabs>
        <w:jc w:val="both"/>
        <w:rPr>
          <w:rFonts w:asciiTheme="minorHAnsi" w:hAnsiTheme="minorHAnsi" w:cstheme="minorHAnsi"/>
          <w:kern w:val="28"/>
          <w:sz w:val="20"/>
          <w:szCs w:val="20"/>
        </w:rPr>
      </w:pPr>
    </w:p>
    <w:p w:rsidR="00CB33DD" w:rsidRDefault="00FE402E" w:rsidP="005712B7">
      <w:pPr>
        <w:jc w:val="both"/>
        <w:rPr>
          <w:rFonts w:asciiTheme="minorHAnsi" w:hAnsiTheme="minorHAnsi" w:cstheme="minorHAnsi"/>
          <w:sz w:val="20"/>
          <w:szCs w:val="20"/>
        </w:rPr>
      </w:pPr>
      <w:r w:rsidRPr="004D671F">
        <w:rPr>
          <w:rFonts w:asciiTheme="minorHAnsi" w:hAnsiTheme="minorHAnsi" w:cstheme="minorHAnsi"/>
          <w:sz w:val="20"/>
          <w:szCs w:val="20"/>
        </w:rPr>
        <w:t>Este ítem ejecutado en un todo de acuerdo con los planos y las presentes especificaciones, medido según lo señalado y aprobado por el Supervisor de Obra, será cancelado al precio unitario de la propuesta aceptada.</w:t>
      </w:r>
    </w:p>
    <w:p w:rsidR="00CB33DD" w:rsidRDefault="00FE402E" w:rsidP="005712B7">
      <w:pPr>
        <w:pStyle w:val="Ttulo3"/>
        <w:keepLines w:val="0"/>
        <w:numPr>
          <w:ilvl w:val="0"/>
          <w:numId w:val="36"/>
        </w:numPr>
        <w:autoSpaceDE w:val="0"/>
        <w:autoSpaceDN w:val="0"/>
        <w:adjustRightInd w:val="0"/>
        <w:spacing w:before="240" w:line="360" w:lineRule="auto"/>
        <w:contextualSpacing/>
        <w:jc w:val="both"/>
        <w:rPr>
          <w:rFonts w:asciiTheme="minorHAnsi" w:hAnsiTheme="minorHAnsi" w:cstheme="minorHAnsi"/>
          <w:color w:val="4472C4" w:themeColor="accent5"/>
          <w:sz w:val="20"/>
          <w:szCs w:val="20"/>
        </w:rPr>
      </w:pPr>
      <w:r w:rsidRPr="00FE402E">
        <w:rPr>
          <w:rFonts w:asciiTheme="minorHAnsi" w:hAnsiTheme="minorHAnsi" w:cstheme="minorHAnsi"/>
          <w:color w:val="4472C4" w:themeColor="accent5"/>
          <w:sz w:val="20"/>
          <w:szCs w:val="20"/>
        </w:rPr>
        <w:t>ZAPATAS DE HORMIGÓN ARMADO</w:t>
      </w:r>
    </w:p>
    <w:p w:rsidR="00FE402E" w:rsidRDefault="00FE402E" w:rsidP="005712B7">
      <w:pPr>
        <w:jc w:val="both"/>
        <w:rPr>
          <w:rFonts w:asciiTheme="minorHAnsi" w:hAnsiTheme="minorHAnsi" w:cstheme="minorHAnsi"/>
          <w:b/>
          <w:sz w:val="20"/>
          <w:szCs w:val="20"/>
        </w:rPr>
      </w:pPr>
      <w:r w:rsidRPr="00E2037E">
        <w:rPr>
          <w:rFonts w:asciiTheme="minorHAnsi" w:hAnsiTheme="minorHAnsi" w:cstheme="minorHAnsi"/>
          <w:b/>
          <w:sz w:val="20"/>
          <w:szCs w:val="20"/>
        </w:rPr>
        <w:t>UNIDAD: Metro Cubico (m3)</w:t>
      </w:r>
    </w:p>
    <w:p w:rsidR="00FE402E" w:rsidRPr="00920A4F" w:rsidRDefault="00FE402E" w:rsidP="005712B7">
      <w:pPr>
        <w:jc w:val="both"/>
        <w:rPr>
          <w:rFonts w:asciiTheme="minorHAnsi" w:hAnsiTheme="minorHAnsi" w:cstheme="minorHAnsi"/>
          <w:b/>
          <w:sz w:val="20"/>
          <w:szCs w:val="20"/>
        </w:rPr>
      </w:pPr>
    </w:p>
    <w:p w:rsidR="00FE402E" w:rsidRPr="00920A4F" w:rsidRDefault="00FE402E" w:rsidP="005712B7">
      <w:pPr>
        <w:pStyle w:val="Prrafodelista"/>
        <w:numPr>
          <w:ilvl w:val="0"/>
          <w:numId w:val="51"/>
        </w:numPr>
        <w:autoSpaceDE w:val="0"/>
        <w:autoSpaceDN w:val="0"/>
        <w:adjustRightInd w:val="0"/>
        <w:jc w:val="both"/>
        <w:rPr>
          <w:rFonts w:asciiTheme="minorHAnsi" w:eastAsia="Arial Unicode MS" w:hAnsiTheme="minorHAnsi" w:cstheme="minorHAnsi"/>
          <w:b/>
          <w:bCs/>
          <w:iCs/>
          <w:vanish/>
          <w:sz w:val="20"/>
          <w:szCs w:val="20"/>
          <w:lang w:val="es-ES_tradnl"/>
        </w:rPr>
      </w:pPr>
    </w:p>
    <w:p w:rsidR="00FE402E" w:rsidRPr="00920A4F" w:rsidRDefault="00FE402E" w:rsidP="005712B7">
      <w:pPr>
        <w:pStyle w:val="Prrafodelista"/>
        <w:numPr>
          <w:ilvl w:val="0"/>
          <w:numId w:val="51"/>
        </w:numPr>
        <w:autoSpaceDE w:val="0"/>
        <w:autoSpaceDN w:val="0"/>
        <w:adjustRightInd w:val="0"/>
        <w:jc w:val="both"/>
        <w:rPr>
          <w:rFonts w:asciiTheme="minorHAnsi" w:eastAsia="Arial Unicode MS" w:hAnsiTheme="minorHAnsi" w:cstheme="minorHAnsi"/>
          <w:b/>
          <w:bCs/>
          <w:iCs/>
          <w:vanish/>
          <w:sz w:val="20"/>
          <w:szCs w:val="20"/>
          <w:lang w:val="es-ES_tradnl"/>
        </w:rPr>
      </w:pPr>
    </w:p>
    <w:p w:rsidR="00FE402E" w:rsidRPr="00FE402E" w:rsidRDefault="00FE402E" w:rsidP="005712B7">
      <w:pPr>
        <w:pStyle w:val="Ttulo3"/>
        <w:keepLines w:val="0"/>
        <w:numPr>
          <w:ilvl w:val="1"/>
          <w:numId w:val="36"/>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FE402E">
        <w:rPr>
          <w:rFonts w:asciiTheme="minorHAnsi" w:eastAsiaTheme="minorHAnsi" w:hAnsiTheme="minorHAnsi" w:cstheme="minorHAnsi"/>
          <w:color w:val="auto"/>
          <w:sz w:val="20"/>
          <w:szCs w:val="20"/>
        </w:rPr>
        <w:t>DEFINICIÓN</w:t>
      </w:r>
    </w:p>
    <w:p w:rsidR="00FE402E" w:rsidRPr="00CE6332" w:rsidRDefault="00FE402E" w:rsidP="005712B7">
      <w:pPr>
        <w:autoSpaceDE w:val="0"/>
        <w:autoSpaceDN w:val="0"/>
        <w:adjustRightInd w:val="0"/>
        <w:jc w:val="both"/>
        <w:rPr>
          <w:rFonts w:asciiTheme="minorHAnsi" w:hAnsiTheme="minorHAnsi" w:cstheme="minorHAnsi"/>
          <w:iCs/>
          <w:sz w:val="20"/>
          <w:szCs w:val="20"/>
          <w:lang w:val="es-ES_tradnl"/>
        </w:rPr>
      </w:pPr>
      <w:r w:rsidRPr="00CE6332">
        <w:rPr>
          <w:rFonts w:asciiTheme="minorHAnsi" w:hAnsiTheme="minorHAnsi" w:cstheme="minorHAnsi"/>
          <w:iCs/>
          <w:sz w:val="20"/>
          <w:szCs w:val="20"/>
          <w:lang w:val="es-ES_tradnl"/>
        </w:rPr>
        <w:t xml:space="preserve">Este ítem comprende la ejecución de elementos que sirven de fundación </w:t>
      </w:r>
      <w:r>
        <w:rPr>
          <w:rFonts w:asciiTheme="minorHAnsi" w:hAnsiTheme="minorHAnsi" w:cstheme="minorHAnsi"/>
          <w:iCs/>
          <w:sz w:val="20"/>
          <w:szCs w:val="20"/>
          <w:lang w:val="es-ES_tradnl"/>
        </w:rPr>
        <w:t>de</w:t>
      </w:r>
      <w:r w:rsidRPr="00CE6332">
        <w:rPr>
          <w:rFonts w:asciiTheme="minorHAnsi" w:hAnsiTheme="minorHAnsi" w:cstheme="minorHAnsi"/>
          <w:iCs/>
          <w:sz w:val="20"/>
          <w:szCs w:val="20"/>
          <w:lang w:val="es-ES_tradnl"/>
        </w:rPr>
        <w:t xml:space="preserve"> zapatas</w:t>
      </w:r>
      <w:r>
        <w:rPr>
          <w:rFonts w:asciiTheme="minorHAnsi" w:hAnsiTheme="minorHAnsi" w:cstheme="minorHAnsi"/>
          <w:iCs/>
          <w:sz w:val="20"/>
          <w:szCs w:val="20"/>
          <w:lang w:val="es-ES_tradnl"/>
        </w:rPr>
        <w:t xml:space="preserve"> de hormigón armado</w:t>
      </w:r>
      <w:r w:rsidRPr="00CE6332">
        <w:rPr>
          <w:rFonts w:asciiTheme="minorHAnsi" w:hAnsiTheme="minorHAnsi" w:cstheme="minorHAnsi"/>
          <w:iCs/>
          <w:sz w:val="20"/>
          <w:szCs w:val="20"/>
          <w:lang w:val="es-ES_tradnl"/>
        </w:rPr>
        <w:t xml:space="preserve">, de acuerdo a los planos de </w:t>
      </w:r>
      <w:r>
        <w:rPr>
          <w:rFonts w:asciiTheme="minorHAnsi" w:hAnsiTheme="minorHAnsi" w:cstheme="minorHAnsi"/>
          <w:iCs/>
          <w:sz w:val="20"/>
          <w:szCs w:val="20"/>
          <w:lang w:val="es-ES_tradnl"/>
        </w:rPr>
        <w:t xml:space="preserve">fundaciones </w:t>
      </w:r>
      <w:r w:rsidRPr="00CE6332">
        <w:rPr>
          <w:rFonts w:asciiTheme="minorHAnsi" w:hAnsiTheme="minorHAnsi" w:cstheme="minorHAnsi"/>
          <w:iCs/>
          <w:sz w:val="20"/>
          <w:szCs w:val="20"/>
          <w:lang w:val="es-ES_tradnl"/>
        </w:rPr>
        <w:t>y/o indicaciones del Supervisor de Obra.</w:t>
      </w:r>
    </w:p>
    <w:p w:rsidR="00FE402E" w:rsidRPr="00CE6332" w:rsidRDefault="00FE402E" w:rsidP="005712B7">
      <w:pPr>
        <w:autoSpaceDE w:val="0"/>
        <w:autoSpaceDN w:val="0"/>
        <w:adjustRightInd w:val="0"/>
        <w:jc w:val="both"/>
        <w:rPr>
          <w:rFonts w:asciiTheme="minorHAnsi" w:hAnsiTheme="minorHAnsi" w:cstheme="minorHAnsi"/>
          <w:iCs/>
          <w:sz w:val="20"/>
          <w:szCs w:val="20"/>
          <w:lang w:val="es-ES_tradnl"/>
        </w:rPr>
      </w:pPr>
    </w:p>
    <w:p w:rsidR="00FE402E" w:rsidRPr="00CE6332" w:rsidRDefault="00FE402E" w:rsidP="005712B7">
      <w:pPr>
        <w:autoSpaceDE w:val="0"/>
        <w:autoSpaceDN w:val="0"/>
        <w:adjustRightInd w:val="0"/>
        <w:jc w:val="both"/>
        <w:rPr>
          <w:rFonts w:asciiTheme="minorHAnsi" w:hAnsiTheme="minorHAnsi" w:cstheme="minorHAnsi"/>
          <w:iCs/>
          <w:sz w:val="20"/>
          <w:szCs w:val="20"/>
          <w:lang w:val="es-ES_tradnl"/>
        </w:rPr>
      </w:pPr>
      <w:r w:rsidRPr="00CE6332">
        <w:rPr>
          <w:rFonts w:asciiTheme="minorHAnsi" w:hAnsiTheme="minorHAnsi" w:cstheme="minorHAnsi"/>
          <w:iCs/>
          <w:sz w:val="20"/>
          <w:szCs w:val="20"/>
          <w:lang w:val="es-ES_tradnl"/>
        </w:rPr>
        <w:t>Antes de proceder al vaciado de las zapatas deberá prepararse el terreno de acuerdo a las indicaciones señaladas en los planos y/o indicaciones particulares que pueda dar el supervisor de obra. Solo se procederá al vaciado previa autorización escrita del Supervisor de Obra, instruida en el Libro de Órdenes.</w:t>
      </w:r>
    </w:p>
    <w:p w:rsidR="00FE402E" w:rsidRPr="00CE6332" w:rsidRDefault="00FE402E" w:rsidP="005712B7">
      <w:pPr>
        <w:autoSpaceDE w:val="0"/>
        <w:autoSpaceDN w:val="0"/>
        <w:adjustRightInd w:val="0"/>
        <w:jc w:val="both"/>
        <w:rPr>
          <w:rFonts w:asciiTheme="minorHAnsi" w:hAnsiTheme="minorHAnsi" w:cstheme="minorHAnsi"/>
          <w:iCs/>
          <w:sz w:val="20"/>
          <w:szCs w:val="20"/>
          <w:lang w:val="es-ES_tradnl"/>
        </w:rPr>
      </w:pPr>
    </w:p>
    <w:p w:rsidR="00FE402E" w:rsidRPr="00CE6332" w:rsidRDefault="00FE402E" w:rsidP="005712B7">
      <w:pPr>
        <w:autoSpaceDE w:val="0"/>
        <w:autoSpaceDN w:val="0"/>
        <w:adjustRightInd w:val="0"/>
        <w:jc w:val="both"/>
        <w:rPr>
          <w:rFonts w:asciiTheme="minorHAnsi" w:hAnsiTheme="minorHAnsi" w:cstheme="minorHAnsi"/>
          <w:iCs/>
          <w:sz w:val="20"/>
          <w:szCs w:val="20"/>
          <w:lang w:val="es-ES_tradnl"/>
        </w:rPr>
      </w:pPr>
      <w:r w:rsidRPr="00CE6332">
        <w:rPr>
          <w:rFonts w:asciiTheme="minorHAnsi" w:hAnsiTheme="minorHAnsi" w:cstheme="minorHAnsi"/>
          <w:iCs/>
          <w:sz w:val="20"/>
          <w:szCs w:val="20"/>
          <w:lang w:val="es-ES_tradnl"/>
        </w:rPr>
        <w:t xml:space="preserve">Este ítem en cuanto a su diseño deberá ser verificado por el Contratista, en función de los resultados del análisis de suelos, es decir, de acuerdo a la capacidad portante del suelo a nivel de fundación </w:t>
      </w:r>
      <w:r>
        <w:rPr>
          <w:rFonts w:asciiTheme="minorHAnsi" w:hAnsiTheme="minorHAnsi" w:cstheme="minorHAnsi"/>
          <w:iCs/>
          <w:sz w:val="20"/>
          <w:szCs w:val="20"/>
          <w:lang w:val="es-ES_tradnl"/>
        </w:rPr>
        <w:t>descrito</w:t>
      </w:r>
      <w:r w:rsidRPr="00CE6332">
        <w:rPr>
          <w:rFonts w:asciiTheme="minorHAnsi" w:hAnsiTheme="minorHAnsi" w:cstheme="minorHAnsi"/>
          <w:iCs/>
          <w:sz w:val="20"/>
          <w:szCs w:val="20"/>
          <w:lang w:val="es-ES_tradnl"/>
        </w:rPr>
        <w:t xml:space="preserve"> en plano de fundaciones</w:t>
      </w:r>
      <w:r>
        <w:rPr>
          <w:rFonts w:asciiTheme="minorHAnsi" w:hAnsiTheme="minorHAnsi" w:cstheme="minorHAnsi"/>
          <w:iCs/>
          <w:sz w:val="20"/>
          <w:szCs w:val="20"/>
          <w:lang w:val="es-ES_tradnl"/>
        </w:rPr>
        <w:t>.</w:t>
      </w:r>
    </w:p>
    <w:p w:rsidR="00FE402E" w:rsidRPr="00CE6332" w:rsidRDefault="00FE402E" w:rsidP="005712B7">
      <w:pPr>
        <w:autoSpaceDE w:val="0"/>
        <w:autoSpaceDN w:val="0"/>
        <w:adjustRightInd w:val="0"/>
        <w:jc w:val="both"/>
        <w:rPr>
          <w:rFonts w:asciiTheme="minorHAnsi" w:hAnsiTheme="minorHAnsi" w:cstheme="minorHAnsi"/>
          <w:iCs/>
          <w:sz w:val="20"/>
          <w:szCs w:val="20"/>
          <w:lang w:val="es-ES_tradnl"/>
        </w:rPr>
      </w:pPr>
    </w:p>
    <w:p w:rsidR="00FE402E" w:rsidRDefault="00FE402E" w:rsidP="005712B7">
      <w:pPr>
        <w:autoSpaceDE w:val="0"/>
        <w:autoSpaceDN w:val="0"/>
        <w:adjustRightInd w:val="0"/>
        <w:jc w:val="both"/>
        <w:rPr>
          <w:rFonts w:asciiTheme="minorHAnsi" w:hAnsiTheme="minorHAnsi" w:cstheme="minorHAnsi"/>
          <w:iCs/>
          <w:sz w:val="20"/>
          <w:szCs w:val="20"/>
          <w:lang w:val="es-ES_tradnl"/>
        </w:rPr>
      </w:pPr>
      <w:r w:rsidRPr="00CE6332">
        <w:rPr>
          <w:rFonts w:asciiTheme="minorHAnsi" w:hAnsiTheme="minorHAnsi" w:cstheme="minorHAnsi"/>
          <w:iCs/>
          <w:sz w:val="20"/>
          <w:szCs w:val="20"/>
          <w:lang w:val="es-ES_tradnl"/>
        </w:rPr>
        <w:t xml:space="preserve">Todas las fundaciones de hormigón armado, deberán ser ejecutadas de acuerdo con las dosificaciones y resistencias establecidas en los planos, formulario de presentación de propuestas y en estricta sujeción con </w:t>
      </w:r>
      <w:r w:rsidRPr="00CE6332">
        <w:rPr>
          <w:rFonts w:asciiTheme="minorHAnsi" w:hAnsiTheme="minorHAnsi" w:cstheme="minorHAnsi"/>
          <w:iCs/>
          <w:sz w:val="20"/>
          <w:szCs w:val="20"/>
          <w:lang w:val="es-ES_tradnl"/>
        </w:rPr>
        <w:lastRenderedPageBreak/>
        <w:t>las exigencias y requisitos establecidos en la Norma Boliviana del Hormigón Armado CBH-87. La resistencia del Hormigón a los 28 días deberá ser de 210 Kg/cm².</w:t>
      </w:r>
    </w:p>
    <w:p w:rsidR="00466B22" w:rsidRDefault="00466B22" w:rsidP="005712B7">
      <w:pPr>
        <w:autoSpaceDE w:val="0"/>
        <w:autoSpaceDN w:val="0"/>
        <w:adjustRightInd w:val="0"/>
        <w:jc w:val="both"/>
        <w:rPr>
          <w:rFonts w:asciiTheme="minorHAnsi" w:hAnsiTheme="minorHAnsi" w:cstheme="minorHAnsi"/>
          <w:iCs/>
          <w:sz w:val="20"/>
          <w:szCs w:val="20"/>
          <w:lang w:val="es-ES_tradnl"/>
        </w:rPr>
      </w:pPr>
    </w:p>
    <w:p w:rsidR="00FE402E" w:rsidRPr="00FE402E" w:rsidRDefault="00FE402E" w:rsidP="005712B7">
      <w:pPr>
        <w:pStyle w:val="Ttulo3"/>
        <w:keepLines w:val="0"/>
        <w:numPr>
          <w:ilvl w:val="1"/>
          <w:numId w:val="36"/>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FE402E">
        <w:rPr>
          <w:rFonts w:asciiTheme="minorHAnsi" w:eastAsiaTheme="minorHAnsi" w:hAnsiTheme="minorHAnsi" w:cstheme="minorHAnsi"/>
          <w:color w:val="auto"/>
          <w:sz w:val="20"/>
          <w:szCs w:val="20"/>
        </w:rPr>
        <w:t>MATERIALES, HERRAMIENTAS Y EQUIPO.</w:t>
      </w:r>
    </w:p>
    <w:p w:rsidR="00962F61" w:rsidRDefault="00962F61" w:rsidP="005712B7">
      <w:pPr>
        <w:jc w:val="both"/>
        <w:rPr>
          <w:rFonts w:asciiTheme="minorHAnsi" w:hAnsiTheme="minorHAnsi" w:cstheme="minorHAnsi"/>
          <w:sz w:val="20"/>
          <w:szCs w:val="20"/>
        </w:rPr>
      </w:pPr>
    </w:p>
    <w:p w:rsidR="00962F61" w:rsidRPr="004B39F3" w:rsidRDefault="00962F61" w:rsidP="005712B7">
      <w:pPr>
        <w:widowControl w:val="0"/>
        <w:autoSpaceDE w:val="0"/>
        <w:autoSpaceDN w:val="0"/>
        <w:adjustRightInd w:val="0"/>
        <w:spacing w:line="360" w:lineRule="auto"/>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MATERIALES.</w:t>
      </w:r>
    </w:p>
    <w:tbl>
      <w:tblPr>
        <w:tblStyle w:val="Tablaconcuadrcula2"/>
        <w:tblW w:w="0" w:type="auto"/>
        <w:jc w:val="center"/>
        <w:tblLook w:val="04A0" w:firstRow="1" w:lastRow="0" w:firstColumn="1" w:lastColumn="0" w:noHBand="0" w:noVBand="1"/>
      </w:tblPr>
      <w:tblGrid>
        <w:gridCol w:w="7117"/>
      </w:tblGrid>
      <w:tr w:rsidR="00962F61" w:rsidRPr="004B39F3" w:rsidTr="0076737B">
        <w:trPr>
          <w:trHeight w:val="248"/>
          <w:jc w:val="center"/>
        </w:trPr>
        <w:tc>
          <w:tcPr>
            <w:tcW w:w="7117" w:type="dxa"/>
          </w:tcPr>
          <w:p w:rsidR="00962F61" w:rsidRPr="004B39F3" w:rsidRDefault="00962F61" w:rsidP="005712B7">
            <w:pPr>
              <w:widowControl w:val="0"/>
              <w:autoSpaceDE w:val="0"/>
              <w:autoSpaceDN w:val="0"/>
              <w:adjustRightInd w:val="0"/>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DESCRIPCION:</w:t>
            </w:r>
          </w:p>
        </w:tc>
      </w:tr>
      <w:tr w:rsidR="00962F61" w:rsidRPr="004B39F3" w:rsidTr="0076737B">
        <w:trPr>
          <w:trHeight w:val="248"/>
          <w:jc w:val="center"/>
        </w:trPr>
        <w:tc>
          <w:tcPr>
            <w:tcW w:w="7117" w:type="dxa"/>
          </w:tcPr>
          <w:p w:rsidR="00962F61" w:rsidRPr="00962F61" w:rsidRDefault="00962F61" w:rsidP="005712B7">
            <w:pPr>
              <w:jc w:val="both"/>
              <w:rPr>
                <w:rFonts w:asciiTheme="minorHAnsi" w:hAnsiTheme="minorHAnsi" w:cstheme="minorHAnsi"/>
                <w:sz w:val="20"/>
                <w:szCs w:val="20"/>
              </w:rPr>
            </w:pPr>
            <w:r w:rsidRPr="00962F61">
              <w:rPr>
                <w:rFonts w:asciiTheme="minorHAnsi" w:hAnsiTheme="minorHAnsi" w:cstheme="minorHAnsi"/>
                <w:sz w:val="20"/>
                <w:szCs w:val="20"/>
              </w:rPr>
              <w:t>Cemento portland IP-30</w:t>
            </w:r>
          </w:p>
        </w:tc>
      </w:tr>
      <w:tr w:rsidR="00962F61" w:rsidRPr="004B39F3" w:rsidTr="0076737B">
        <w:trPr>
          <w:trHeight w:val="248"/>
          <w:jc w:val="center"/>
        </w:trPr>
        <w:tc>
          <w:tcPr>
            <w:tcW w:w="7117" w:type="dxa"/>
          </w:tcPr>
          <w:p w:rsidR="00962F61" w:rsidRPr="00962F61" w:rsidRDefault="00962F61" w:rsidP="005712B7">
            <w:pPr>
              <w:jc w:val="both"/>
              <w:rPr>
                <w:rFonts w:asciiTheme="minorHAnsi" w:hAnsiTheme="minorHAnsi" w:cstheme="minorHAnsi"/>
                <w:sz w:val="20"/>
                <w:szCs w:val="20"/>
              </w:rPr>
            </w:pPr>
            <w:r w:rsidRPr="00962F61">
              <w:rPr>
                <w:rFonts w:asciiTheme="minorHAnsi" w:hAnsiTheme="minorHAnsi" w:cstheme="minorHAnsi"/>
                <w:sz w:val="20"/>
                <w:szCs w:val="20"/>
              </w:rPr>
              <w:t>Arena Común</w:t>
            </w:r>
          </w:p>
        </w:tc>
      </w:tr>
      <w:tr w:rsidR="00962F61" w:rsidRPr="004B39F3" w:rsidTr="0076737B">
        <w:trPr>
          <w:trHeight w:val="248"/>
          <w:jc w:val="center"/>
        </w:trPr>
        <w:tc>
          <w:tcPr>
            <w:tcW w:w="7117" w:type="dxa"/>
          </w:tcPr>
          <w:p w:rsidR="00962F61" w:rsidRPr="00962F61" w:rsidRDefault="00962F61" w:rsidP="005712B7">
            <w:pPr>
              <w:jc w:val="both"/>
              <w:rPr>
                <w:rFonts w:asciiTheme="minorHAnsi" w:hAnsiTheme="minorHAnsi" w:cstheme="minorHAnsi"/>
                <w:sz w:val="20"/>
                <w:szCs w:val="20"/>
              </w:rPr>
            </w:pPr>
            <w:r w:rsidRPr="00962F61">
              <w:rPr>
                <w:rFonts w:asciiTheme="minorHAnsi" w:hAnsiTheme="minorHAnsi" w:cstheme="minorHAnsi"/>
                <w:sz w:val="20"/>
                <w:szCs w:val="20"/>
              </w:rPr>
              <w:t>Grava Común</w:t>
            </w:r>
          </w:p>
        </w:tc>
      </w:tr>
      <w:tr w:rsidR="00962F61" w:rsidRPr="004B39F3" w:rsidTr="0076737B">
        <w:trPr>
          <w:trHeight w:val="248"/>
          <w:jc w:val="center"/>
        </w:trPr>
        <w:tc>
          <w:tcPr>
            <w:tcW w:w="7117" w:type="dxa"/>
          </w:tcPr>
          <w:p w:rsidR="00962F61" w:rsidRPr="00962F61" w:rsidRDefault="00962F61" w:rsidP="005712B7">
            <w:pPr>
              <w:jc w:val="both"/>
              <w:rPr>
                <w:rFonts w:asciiTheme="minorHAnsi" w:hAnsiTheme="minorHAnsi" w:cstheme="minorHAnsi"/>
                <w:sz w:val="20"/>
                <w:szCs w:val="20"/>
              </w:rPr>
            </w:pPr>
            <w:r w:rsidRPr="00962F61">
              <w:rPr>
                <w:rFonts w:asciiTheme="minorHAnsi" w:hAnsiTheme="minorHAnsi" w:cstheme="minorHAnsi"/>
                <w:sz w:val="20"/>
                <w:szCs w:val="20"/>
              </w:rPr>
              <w:t>Madera de construcción</w:t>
            </w:r>
          </w:p>
        </w:tc>
      </w:tr>
      <w:tr w:rsidR="00962F61" w:rsidRPr="004B39F3" w:rsidTr="0076737B">
        <w:trPr>
          <w:trHeight w:val="248"/>
          <w:jc w:val="center"/>
        </w:trPr>
        <w:tc>
          <w:tcPr>
            <w:tcW w:w="7117" w:type="dxa"/>
          </w:tcPr>
          <w:p w:rsidR="00962F61" w:rsidRPr="00962F61" w:rsidRDefault="00962F61" w:rsidP="005712B7">
            <w:pPr>
              <w:jc w:val="both"/>
              <w:rPr>
                <w:rFonts w:asciiTheme="minorHAnsi" w:hAnsiTheme="minorHAnsi" w:cstheme="minorHAnsi"/>
                <w:sz w:val="20"/>
                <w:szCs w:val="20"/>
              </w:rPr>
            </w:pPr>
            <w:r w:rsidRPr="00962F61">
              <w:rPr>
                <w:rFonts w:asciiTheme="minorHAnsi" w:hAnsiTheme="minorHAnsi" w:cstheme="minorHAnsi"/>
                <w:sz w:val="20"/>
                <w:szCs w:val="20"/>
              </w:rPr>
              <w:t>Acero Corrugado</w:t>
            </w:r>
          </w:p>
        </w:tc>
      </w:tr>
      <w:tr w:rsidR="00962F61" w:rsidRPr="004B39F3" w:rsidTr="0076737B">
        <w:trPr>
          <w:trHeight w:val="248"/>
          <w:jc w:val="center"/>
        </w:trPr>
        <w:tc>
          <w:tcPr>
            <w:tcW w:w="7117" w:type="dxa"/>
          </w:tcPr>
          <w:p w:rsidR="00962F61" w:rsidRPr="00962F61" w:rsidRDefault="00962F61" w:rsidP="005712B7">
            <w:pPr>
              <w:jc w:val="both"/>
              <w:rPr>
                <w:rFonts w:asciiTheme="minorHAnsi" w:hAnsiTheme="minorHAnsi" w:cstheme="minorHAnsi"/>
                <w:sz w:val="20"/>
                <w:szCs w:val="20"/>
              </w:rPr>
            </w:pPr>
            <w:r w:rsidRPr="00962F61">
              <w:rPr>
                <w:rFonts w:asciiTheme="minorHAnsi" w:hAnsiTheme="minorHAnsi" w:cstheme="minorHAnsi"/>
                <w:sz w:val="20"/>
                <w:szCs w:val="20"/>
              </w:rPr>
              <w:t>Clavos</w:t>
            </w:r>
          </w:p>
        </w:tc>
      </w:tr>
      <w:tr w:rsidR="00962F61" w:rsidRPr="004B39F3" w:rsidTr="0076737B">
        <w:trPr>
          <w:trHeight w:val="248"/>
          <w:jc w:val="center"/>
        </w:trPr>
        <w:tc>
          <w:tcPr>
            <w:tcW w:w="7117" w:type="dxa"/>
          </w:tcPr>
          <w:p w:rsidR="00962F61" w:rsidRPr="00962F61" w:rsidRDefault="00962F61" w:rsidP="005712B7">
            <w:pPr>
              <w:jc w:val="both"/>
              <w:rPr>
                <w:rFonts w:asciiTheme="minorHAnsi" w:hAnsiTheme="minorHAnsi" w:cstheme="minorHAnsi"/>
                <w:sz w:val="20"/>
                <w:szCs w:val="20"/>
              </w:rPr>
            </w:pPr>
            <w:r w:rsidRPr="00962F61">
              <w:rPr>
                <w:rFonts w:asciiTheme="minorHAnsi" w:hAnsiTheme="minorHAnsi" w:cstheme="minorHAnsi"/>
                <w:sz w:val="20"/>
                <w:szCs w:val="20"/>
              </w:rPr>
              <w:t>Alambre de Amarre</w:t>
            </w:r>
          </w:p>
        </w:tc>
      </w:tr>
    </w:tbl>
    <w:p w:rsidR="00962F61" w:rsidRPr="004B39F3" w:rsidRDefault="00962F61" w:rsidP="005712B7">
      <w:pPr>
        <w:widowControl w:val="0"/>
        <w:autoSpaceDE w:val="0"/>
        <w:autoSpaceDN w:val="0"/>
        <w:adjustRightInd w:val="0"/>
        <w:jc w:val="both"/>
        <w:rPr>
          <w:rFonts w:asciiTheme="minorHAnsi" w:hAnsiTheme="minorHAnsi" w:cstheme="minorHAnsi"/>
          <w:b/>
          <w:sz w:val="20"/>
          <w:szCs w:val="20"/>
          <w:lang w:val="es-ES_tradnl"/>
        </w:rPr>
      </w:pPr>
    </w:p>
    <w:p w:rsidR="00962F61" w:rsidRPr="004B39F3" w:rsidRDefault="00962F61" w:rsidP="005712B7">
      <w:pPr>
        <w:widowControl w:val="0"/>
        <w:autoSpaceDE w:val="0"/>
        <w:autoSpaceDN w:val="0"/>
        <w:adjustRightInd w:val="0"/>
        <w:spacing w:line="360" w:lineRule="auto"/>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MANO DE OBRA.</w:t>
      </w:r>
    </w:p>
    <w:tbl>
      <w:tblPr>
        <w:tblStyle w:val="Tablaconcuadrcula2"/>
        <w:tblW w:w="0" w:type="auto"/>
        <w:jc w:val="center"/>
        <w:tblLook w:val="04A0" w:firstRow="1" w:lastRow="0" w:firstColumn="1" w:lastColumn="0" w:noHBand="0" w:noVBand="1"/>
      </w:tblPr>
      <w:tblGrid>
        <w:gridCol w:w="7117"/>
      </w:tblGrid>
      <w:tr w:rsidR="00962F61" w:rsidRPr="004B39F3" w:rsidTr="0076737B">
        <w:trPr>
          <w:trHeight w:val="248"/>
          <w:jc w:val="center"/>
        </w:trPr>
        <w:tc>
          <w:tcPr>
            <w:tcW w:w="7117" w:type="dxa"/>
          </w:tcPr>
          <w:p w:rsidR="00962F61" w:rsidRPr="004B39F3" w:rsidRDefault="00962F61" w:rsidP="005712B7">
            <w:pPr>
              <w:widowControl w:val="0"/>
              <w:autoSpaceDE w:val="0"/>
              <w:autoSpaceDN w:val="0"/>
              <w:adjustRightInd w:val="0"/>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DESCRIPCION:</w:t>
            </w:r>
          </w:p>
        </w:tc>
      </w:tr>
      <w:tr w:rsidR="00962F61" w:rsidRPr="004B39F3" w:rsidTr="0076737B">
        <w:trPr>
          <w:trHeight w:val="248"/>
          <w:jc w:val="center"/>
        </w:trPr>
        <w:tc>
          <w:tcPr>
            <w:tcW w:w="7117" w:type="dxa"/>
            <w:tcBorders>
              <w:top w:val="single" w:sz="8" w:space="0" w:color="auto"/>
              <w:left w:val="single" w:sz="4" w:space="0" w:color="auto"/>
              <w:bottom w:val="single" w:sz="4" w:space="0" w:color="auto"/>
              <w:right w:val="single" w:sz="4" w:space="0" w:color="000000"/>
            </w:tcBorders>
            <w:shd w:val="clear" w:color="auto" w:fill="auto"/>
          </w:tcPr>
          <w:p w:rsidR="00962F61" w:rsidRPr="00962F61" w:rsidRDefault="00962F61" w:rsidP="005712B7">
            <w:pPr>
              <w:jc w:val="both"/>
              <w:rPr>
                <w:rFonts w:asciiTheme="minorHAnsi" w:hAnsiTheme="minorHAnsi" w:cstheme="minorHAnsi"/>
                <w:sz w:val="20"/>
                <w:szCs w:val="20"/>
              </w:rPr>
            </w:pPr>
            <w:r w:rsidRPr="00962F61">
              <w:rPr>
                <w:rFonts w:asciiTheme="minorHAnsi" w:hAnsiTheme="minorHAnsi" w:cstheme="minorHAnsi"/>
                <w:sz w:val="20"/>
                <w:szCs w:val="20"/>
              </w:rPr>
              <w:t>Encofrador</w:t>
            </w:r>
          </w:p>
        </w:tc>
      </w:tr>
      <w:tr w:rsidR="00962F61" w:rsidRPr="004B39F3" w:rsidTr="0076737B">
        <w:trPr>
          <w:trHeight w:val="248"/>
          <w:jc w:val="center"/>
        </w:trPr>
        <w:tc>
          <w:tcPr>
            <w:tcW w:w="7117" w:type="dxa"/>
            <w:tcBorders>
              <w:top w:val="single" w:sz="8" w:space="0" w:color="auto"/>
              <w:left w:val="single" w:sz="4" w:space="0" w:color="auto"/>
              <w:bottom w:val="single" w:sz="8" w:space="0" w:color="auto"/>
              <w:right w:val="single" w:sz="4" w:space="0" w:color="000000"/>
            </w:tcBorders>
            <w:shd w:val="clear" w:color="auto" w:fill="auto"/>
          </w:tcPr>
          <w:p w:rsidR="00962F61" w:rsidRPr="00962F61" w:rsidRDefault="00962F61" w:rsidP="005712B7">
            <w:pPr>
              <w:jc w:val="both"/>
              <w:rPr>
                <w:rFonts w:asciiTheme="minorHAnsi" w:hAnsiTheme="minorHAnsi" w:cstheme="minorHAnsi"/>
                <w:sz w:val="20"/>
                <w:szCs w:val="20"/>
              </w:rPr>
            </w:pPr>
            <w:r w:rsidRPr="00962F61">
              <w:rPr>
                <w:rFonts w:asciiTheme="minorHAnsi" w:hAnsiTheme="minorHAnsi" w:cstheme="minorHAnsi"/>
                <w:sz w:val="20"/>
                <w:szCs w:val="20"/>
              </w:rPr>
              <w:t>Albañil</w:t>
            </w:r>
          </w:p>
        </w:tc>
      </w:tr>
      <w:tr w:rsidR="00962F61" w:rsidRPr="004B39F3" w:rsidTr="0076737B">
        <w:trPr>
          <w:trHeight w:val="248"/>
          <w:jc w:val="center"/>
        </w:trPr>
        <w:tc>
          <w:tcPr>
            <w:tcW w:w="7117" w:type="dxa"/>
            <w:tcBorders>
              <w:top w:val="single" w:sz="8" w:space="0" w:color="auto"/>
              <w:left w:val="single" w:sz="4" w:space="0" w:color="auto"/>
              <w:bottom w:val="single" w:sz="8" w:space="0" w:color="auto"/>
              <w:right w:val="single" w:sz="4" w:space="0" w:color="000000"/>
            </w:tcBorders>
            <w:shd w:val="clear" w:color="auto" w:fill="auto"/>
          </w:tcPr>
          <w:p w:rsidR="00962F61" w:rsidRPr="00962F61" w:rsidRDefault="00962F61" w:rsidP="005712B7">
            <w:pPr>
              <w:jc w:val="both"/>
              <w:rPr>
                <w:rFonts w:asciiTheme="minorHAnsi" w:hAnsiTheme="minorHAnsi" w:cstheme="minorHAnsi"/>
                <w:sz w:val="20"/>
                <w:szCs w:val="20"/>
              </w:rPr>
            </w:pPr>
            <w:r w:rsidRPr="00962F61">
              <w:rPr>
                <w:rFonts w:asciiTheme="minorHAnsi" w:hAnsiTheme="minorHAnsi" w:cstheme="minorHAnsi"/>
                <w:sz w:val="20"/>
                <w:szCs w:val="20"/>
              </w:rPr>
              <w:t>Ayudante</w:t>
            </w:r>
          </w:p>
        </w:tc>
      </w:tr>
      <w:tr w:rsidR="00962F61" w:rsidRPr="004B39F3" w:rsidTr="0076737B">
        <w:trPr>
          <w:trHeight w:val="248"/>
          <w:jc w:val="center"/>
        </w:trPr>
        <w:tc>
          <w:tcPr>
            <w:tcW w:w="7117" w:type="dxa"/>
            <w:tcBorders>
              <w:top w:val="single" w:sz="8" w:space="0" w:color="auto"/>
              <w:left w:val="single" w:sz="4" w:space="0" w:color="auto"/>
              <w:bottom w:val="single" w:sz="8" w:space="0" w:color="auto"/>
              <w:right w:val="single" w:sz="4" w:space="0" w:color="000000"/>
            </w:tcBorders>
            <w:shd w:val="clear" w:color="auto" w:fill="auto"/>
          </w:tcPr>
          <w:p w:rsidR="00962F61" w:rsidRPr="00962F61" w:rsidRDefault="00962F61" w:rsidP="005712B7">
            <w:pPr>
              <w:jc w:val="both"/>
              <w:rPr>
                <w:rFonts w:asciiTheme="minorHAnsi" w:hAnsiTheme="minorHAnsi" w:cstheme="minorHAnsi"/>
                <w:sz w:val="20"/>
                <w:szCs w:val="20"/>
              </w:rPr>
            </w:pPr>
            <w:r w:rsidRPr="00962F61">
              <w:rPr>
                <w:rFonts w:asciiTheme="minorHAnsi" w:hAnsiTheme="minorHAnsi" w:cstheme="minorHAnsi"/>
                <w:sz w:val="20"/>
                <w:szCs w:val="20"/>
              </w:rPr>
              <w:t>Enferrador</w:t>
            </w:r>
          </w:p>
        </w:tc>
      </w:tr>
    </w:tbl>
    <w:p w:rsidR="00962F61" w:rsidRPr="004B39F3" w:rsidRDefault="00962F61" w:rsidP="005712B7">
      <w:pPr>
        <w:widowControl w:val="0"/>
        <w:autoSpaceDE w:val="0"/>
        <w:autoSpaceDN w:val="0"/>
        <w:adjustRightInd w:val="0"/>
        <w:jc w:val="both"/>
        <w:rPr>
          <w:rFonts w:asciiTheme="minorHAnsi" w:hAnsiTheme="minorHAnsi" w:cstheme="minorHAnsi"/>
          <w:b/>
          <w:sz w:val="20"/>
          <w:szCs w:val="20"/>
          <w:lang w:val="es-ES_tradnl"/>
        </w:rPr>
      </w:pPr>
    </w:p>
    <w:p w:rsidR="00962F61" w:rsidRPr="004B39F3" w:rsidRDefault="00962F61" w:rsidP="005712B7">
      <w:pPr>
        <w:widowControl w:val="0"/>
        <w:autoSpaceDE w:val="0"/>
        <w:autoSpaceDN w:val="0"/>
        <w:adjustRightInd w:val="0"/>
        <w:spacing w:line="360" w:lineRule="auto"/>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EQUIPO Y MAQUINARIA.</w:t>
      </w:r>
    </w:p>
    <w:tbl>
      <w:tblPr>
        <w:tblStyle w:val="Tablaconcuadrcula2"/>
        <w:tblW w:w="0" w:type="auto"/>
        <w:jc w:val="center"/>
        <w:tblLook w:val="04A0" w:firstRow="1" w:lastRow="0" w:firstColumn="1" w:lastColumn="0" w:noHBand="0" w:noVBand="1"/>
      </w:tblPr>
      <w:tblGrid>
        <w:gridCol w:w="7117"/>
      </w:tblGrid>
      <w:tr w:rsidR="00962F61" w:rsidRPr="004B39F3" w:rsidTr="0076737B">
        <w:trPr>
          <w:trHeight w:val="248"/>
          <w:jc w:val="center"/>
        </w:trPr>
        <w:tc>
          <w:tcPr>
            <w:tcW w:w="7117" w:type="dxa"/>
          </w:tcPr>
          <w:p w:rsidR="00962F61" w:rsidRPr="004B39F3" w:rsidRDefault="00962F61" w:rsidP="005712B7">
            <w:pPr>
              <w:widowControl w:val="0"/>
              <w:autoSpaceDE w:val="0"/>
              <w:autoSpaceDN w:val="0"/>
              <w:adjustRightInd w:val="0"/>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DESCRIPCION:</w:t>
            </w:r>
          </w:p>
        </w:tc>
      </w:tr>
      <w:tr w:rsidR="00962F61" w:rsidRPr="004B39F3" w:rsidTr="0076737B">
        <w:trPr>
          <w:trHeight w:val="248"/>
          <w:jc w:val="center"/>
        </w:trPr>
        <w:tc>
          <w:tcPr>
            <w:tcW w:w="7117" w:type="dxa"/>
          </w:tcPr>
          <w:p w:rsidR="00962F61" w:rsidRPr="00962F61" w:rsidRDefault="00962F61" w:rsidP="005712B7">
            <w:pPr>
              <w:jc w:val="both"/>
              <w:rPr>
                <w:rFonts w:asciiTheme="minorHAnsi" w:hAnsiTheme="minorHAnsi" w:cstheme="minorHAnsi"/>
                <w:sz w:val="20"/>
                <w:szCs w:val="20"/>
              </w:rPr>
            </w:pPr>
            <w:r w:rsidRPr="00962F61">
              <w:rPr>
                <w:rFonts w:asciiTheme="minorHAnsi" w:hAnsiTheme="minorHAnsi" w:cstheme="minorHAnsi"/>
                <w:sz w:val="20"/>
                <w:szCs w:val="20"/>
              </w:rPr>
              <w:t>Hormigonera de 300 Lts.</w:t>
            </w:r>
          </w:p>
        </w:tc>
      </w:tr>
      <w:tr w:rsidR="00962F61" w:rsidRPr="004B39F3" w:rsidTr="0076737B">
        <w:trPr>
          <w:trHeight w:val="248"/>
          <w:jc w:val="center"/>
        </w:trPr>
        <w:tc>
          <w:tcPr>
            <w:tcW w:w="7117" w:type="dxa"/>
          </w:tcPr>
          <w:p w:rsidR="00962F61" w:rsidRPr="00962F61" w:rsidRDefault="00962F61" w:rsidP="005712B7">
            <w:pPr>
              <w:jc w:val="both"/>
              <w:rPr>
                <w:rFonts w:asciiTheme="minorHAnsi" w:hAnsiTheme="minorHAnsi" w:cstheme="minorHAnsi"/>
                <w:sz w:val="20"/>
                <w:szCs w:val="20"/>
              </w:rPr>
            </w:pPr>
            <w:r w:rsidRPr="00962F61">
              <w:rPr>
                <w:rFonts w:asciiTheme="minorHAnsi" w:hAnsiTheme="minorHAnsi" w:cstheme="minorHAnsi"/>
                <w:sz w:val="20"/>
                <w:szCs w:val="20"/>
              </w:rPr>
              <w:t>Vibradora 25-60mm</w:t>
            </w:r>
          </w:p>
        </w:tc>
      </w:tr>
      <w:tr w:rsidR="00962F61" w:rsidRPr="004B39F3" w:rsidTr="0076737B">
        <w:trPr>
          <w:trHeight w:val="248"/>
          <w:jc w:val="center"/>
        </w:trPr>
        <w:tc>
          <w:tcPr>
            <w:tcW w:w="7117" w:type="dxa"/>
          </w:tcPr>
          <w:p w:rsidR="00962F61" w:rsidRPr="00962F61" w:rsidRDefault="00962F61" w:rsidP="005712B7">
            <w:pPr>
              <w:jc w:val="both"/>
              <w:rPr>
                <w:rFonts w:asciiTheme="minorHAnsi" w:hAnsiTheme="minorHAnsi" w:cstheme="minorHAnsi"/>
                <w:sz w:val="20"/>
                <w:szCs w:val="20"/>
              </w:rPr>
            </w:pPr>
            <w:r w:rsidRPr="00962F61">
              <w:rPr>
                <w:rFonts w:asciiTheme="minorHAnsi" w:hAnsiTheme="minorHAnsi" w:cstheme="minorHAnsi"/>
                <w:sz w:val="20"/>
                <w:szCs w:val="20"/>
              </w:rPr>
              <w:t>Cizalla de corte</w:t>
            </w:r>
          </w:p>
        </w:tc>
      </w:tr>
    </w:tbl>
    <w:p w:rsidR="00962F61" w:rsidRDefault="00962F61" w:rsidP="005712B7">
      <w:pPr>
        <w:jc w:val="both"/>
        <w:rPr>
          <w:rFonts w:asciiTheme="minorHAnsi" w:hAnsiTheme="minorHAnsi" w:cstheme="minorHAnsi"/>
          <w:sz w:val="20"/>
          <w:szCs w:val="20"/>
        </w:rPr>
      </w:pPr>
    </w:p>
    <w:p w:rsidR="00FE402E" w:rsidRDefault="00FE402E" w:rsidP="005712B7">
      <w:pPr>
        <w:jc w:val="both"/>
        <w:rPr>
          <w:rFonts w:asciiTheme="minorHAnsi" w:hAnsiTheme="minorHAnsi" w:cstheme="minorHAnsi"/>
          <w:sz w:val="20"/>
          <w:szCs w:val="20"/>
        </w:rPr>
      </w:pPr>
      <w:r w:rsidRPr="00920A4F">
        <w:rPr>
          <w:rFonts w:asciiTheme="minorHAnsi" w:hAnsiTheme="minorHAnsi" w:cstheme="minorHAnsi"/>
          <w:sz w:val="20"/>
          <w:szCs w:val="20"/>
        </w:rPr>
        <w:t>Cemento Como norma general se empleará el cemento Portland de tipo normal, de calidad aprobada, según Norma Boliviana N.B. 2.1-001 a 2.1-014. Se podrán emplear cementos de tipos especiales, siempre que cumplan las características y calidad requerida para el uso a que se destinan y se los emplee de acuerdo a normas internacionales. El cemento se deberá almacenar en condiciones que lo mantengan fuera de la intemperie y la humedad.</w:t>
      </w:r>
    </w:p>
    <w:p w:rsidR="00FE402E" w:rsidRPr="00920A4F" w:rsidRDefault="00FE402E" w:rsidP="005712B7">
      <w:pPr>
        <w:jc w:val="both"/>
        <w:rPr>
          <w:rFonts w:asciiTheme="minorHAnsi" w:hAnsiTheme="minorHAnsi" w:cstheme="minorHAnsi"/>
          <w:sz w:val="20"/>
          <w:szCs w:val="20"/>
        </w:rPr>
      </w:pPr>
    </w:p>
    <w:p w:rsidR="00FE402E" w:rsidRDefault="00FE402E" w:rsidP="005712B7">
      <w:pPr>
        <w:jc w:val="both"/>
        <w:rPr>
          <w:rFonts w:asciiTheme="minorHAnsi" w:hAnsiTheme="minorHAnsi" w:cstheme="minorHAnsi"/>
          <w:sz w:val="20"/>
          <w:szCs w:val="20"/>
        </w:rPr>
      </w:pPr>
      <w:r w:rsidRPr="00920A4F">
        <w:rPr>
          <w:rFonts w:asciiTheme="minorHAnsi" w:hAnsiTheme="minorHAnsi" w:cstheme="minorHAnsi"/>
          <w:sz w:val="20"/>
          <w:szCs w:val="20"/>
        </w:rPr>
        <w:t>Agregados Granulometría: Los agregados se dividirán en dos grupos separados: Arena de 0.02 mm a 7 mm Grava de 7 mm a 25 mm La granulometría de los agregados se determinará en laboratorio.</w:t>
      </w:r>
    </w:p>
    <w:p w:rsidR="00FE402E" w:rsidRPr="00920A4F" w:rsidRDefault="00FE402E" w:rsidP="005712B7">
      <w:pPr>
        <w:jc w:val="both"/>
        <w:rPr>
          <w:rFonts w:asciiTheme="minorHAnsi" w:hAnsiTheme="minorHAnsi" w:cstheme="minorHAnsi"/>
          <w:sz w:val="20"/>
          <w:szCs w:val="20"/>
        </w:rPr>
      </w:pPr>
    </w:p>
    <w:p w:rsidR="00FE402E" w:rsidRDefault="00FE402E" w:rsidP="005712B7">
      <w:pPr>
        <w:jc w:val="both"/>
        <w:rPr>
          <w:rFonts w:asciiTheme="minorHAnsi" w:hAnsiTheme="minorHAnsi" w:cstheme="minorHAnsi"/>
          <w:sz w:val="20"/>
          <w:szCs w:val="20"/>
        </w:rPr>
      </w:pPr>
      <w:r w:rsidRPr="00920A4F">
        <w:rPr>
          <w:rFonts w:asciiTheme="minorHAnsi" w:hAnsiTheme="minorHAnsi" w:cstheme="minorHAnsi"/>
          <w:sz w:val="20"/>
          <w:szCs w:val="20"/>
        </w:rPr>
        <w:t>Toda agua de calidad dudosa será sometida al análisis respectivo antes que el SUPE</w:t>
      </w:r>
      <w:r>
        <w:rPr>
          <w:rFonts w:asciiTheme="minorHAnsi" w:hAnsiTheme="minorHAnsi" w:cstheme="minorHAnsi"/>
          <w:sz w:val="20"/>
          <w:szCs w:val="20"/>
        </w:rPr>
        <w:t>RVISOR autorice su utilización.</w:t>
      </w:r>
    </w:p>
    <w:p w:rsidR="00FE402E" w:rsidRPr="00920A4F" w:rsidRDefault="00FE402E" w:rsidP="005712B7">
      <w:pPr>
        <w:jc w:val="both"/>
        <w:rPr>
          <w:rFonts w:asciiTheme="minorHAnsi" w:hAnsiTheme="minorHAnsi" w:cstheme="minorHAnsi"/>
          <w:sz w:val="20"/>
          <w:szCs w:val="20"/>
        </w:rPr>
      </w:pPr>
    </w:p>
    <w:p w:rsidR="00FE402E" w:rsidRDefault="00FE402E" w:rsidP="005712B7">
      <w:pPr>
        <w:jc w:val="both"/>
        <w:rPr>
          <w:rFonts w:asciiTheme="minorHAnsi" w:hAnsiTheme="minorHAnsi" w:cstheme="minorHAnsi"/>
          <w:sz w:val="20"/>
          <w:szCs w:val="20"/>
        </w:rPr>
      </w:pPr>
      <w:r w:rsidRPr="00920A4F">
        <w:rPr>
          <w:rFonts w:asciiTheme="minorHAnsi" w:hAnsiTheme="minorHAnsi" w:cstheme="minorHAnsi"/>
          <w:sz w:val="20"/>
          <w:szCs w:val="20"/>
        </w:rPr>
        <w:t>Aditivos En caso de que el CONTRATISTA desee emplear aditivos para modificar ciertas propiedades del hormigón, deberá justificar plenamente su empleo y recaba</w:t>
      </w:r>
      <w:r>
        <w:rPr>
          <w:rFonts w:asciiTheme="minorHAnsi" w:hAnsiTheme="minorHAnsi" w:cstheme="minorHAnsi"/>
          <w:sz w:val="20"/>
          <w:szCs w:val="20"/>
        </w:rPr>
        <w:t>r orden escrita del SUPERVISOR.</w:t>
      </w:r>
    </w:p>
    <w:p w:rsidR="00FE402E" w:rsidRPr="00920A4F" w:rsidRDefault="00FE402E" w:rsidP="005712B7">
      <w:pPr>
        <w:jc w:val="both"/>
        <w:rPr>
          <w:rFonts w:asciiTheme="minorHAnsi" w:hAnsiTheme="minorHAnsi" w:cstheme="minorHAnsi"/>
          <w:sz w:val="20"/>
          <w:szCs w:val="20"/>
        </w:rPr>
      </w:pPr>
    </w:p>
    <w:p w:rsidR="00FE402E" w:rsidRPr="00920A4F" w:rsidRDefault="00FE402E" w:rsidP="005712B7">
      <w:pPr>
        <w:jc w:val="both"/>
        <w:rPr>
          <w:rFonts w:asciiTheme="minorHAnsi" w:hAnsiTheme="minorHAnsi" w:cstheme="minorHAnsi"/>
          <w:sz w:val="20"/>
          <w:szCs w:val="20"/>
        </w:rPr>
      </w:pPr>
      <w:r w:rsidRPr="00920A4F">
        <w:rPr>
          <w:rFonts w:asciiTheme="minorHAnsi" w:hAnsiTheme="minorHAnsi" w:cstheme="minorHAnsi"/>
          <w:sz w:val="20"/>
          <w:szCs w:val="20"/>
        </w:rPr>
        <w:t>La calidad del hormigón premezclado, realizada por terceros a cuenta del CONTRATISTA, resultante de su propia dosificación, preparado, transporte y bombeo(si corresponde), es de exclusiva responsabilidad del CONTRATISTA y vendrá medida principalmente por la resistencia obtenida de los ensayos co</w:t>
      </w:r>
      <w:r>
        <w:rPr>
          <w:rFonts w:asciiTheme="minorHAnsi" w:hAnsiTheme="minorHAnsi" w:cstheme="minorHAnsi"/>
          <w:sz w:val="20"/>
          <w:szCs w:val="20"/>
        </w:rPr>
        <w:t>nforme a estas especificaciones.</w:t>
      </w:r>
    </w:p>
    <w:p w:rsidR="00FE402E" w:rsidRPr="00AC1901" w:rsidRDefault="00FE402E" w:rsidP="005712B7">
      <w:pPr>
        <w:autoSpaceDE w:val="0"/>
        <w:autoSpaceDN w:val="0"/>
        <w:adjustRightInd w:val="0"/>
        <w:jc w:val="both"/>
        <w:rPr>
          <w:rFonts w:asciiTheme="minorHAnsi" w:hAnsiTheme="minorHAnsi" w:cstheme="minorHAnsi"/>
          <w:iCs/>
          <w:sz w:val="20"/>
          <w:szCs w:val="20"/>
        </w:rPr>
      </w:pPr>
    </w:p>
    <w:p w:rsidR="00FE402E" w:rsidRDefault="00FE402E" w:rsidP="005712B7">
      <w:pPr>
        <w:autoSpaceDE w:val="0"/>
        <w:autoSpaceDN w:val="0"/>
        <w:adjustRightInd w:val="0"/>
        <w:jc w:val="both"/>
        <w:rPr>
          <w:rFonts w:asciiTheme="minorHAnsi" w:hAnsiTheme="minorHAnsi" w:cstheme="minorHAnsi"/>
          <w:iCs/>
          <w:sz w:val="20"/>
          <w:szCs w:val="20"/>
          <w:lang w:val="es-ES_tradnl"/>
        </w:rPr>
      </w:pPr>
      <w:r w:rsidRPr="00CE6332">
        <w:rPr>
          <w:rFonts w:asciiTheme="minorHAnsi" w:hAnsiTheme="minorHAnsi" w:cstheme="minorHAnsi"/>
          <w:iCs/>
          <w:sz w:val="20"/>
          <w:szCs w:val="20"/>
          <w:lang w:val="es-ES_tradnl"/>
        </w:rPr>
        <w:t>Todas las herramientas y equipo a usarse en la preparación del Hormigón serán proporcionados por el Contratista, previa aprobación del Supervisor de Obra. Estos consistirán en una mezcladora, carretillas, baldes, palas, balanza para el pesaje de los agregados, mangueras, contenedores de agua. Equipos de probetas, mesas para el doblado de los fierros, cortadores de fierro y todas las herramientas manuales que sean necesarios y suficientes para el cumplimiento de las especificaciones en la preparación del Hormigón Armado.</w:t>
      </w:r>
    </w:p>
    <w:p w:rsidR="00FE402E" w:rsidRPr="00E2037E" w:rsidRDefault="00FE402E" w:rsidP="005712B7">
      <w:pPr>
        <w:autoSpaceDE w:val="0"/>
        <w:autoSpaceDN w:val="0"/>
        <w:adjustRightInd w:val="0"/>
        <w:jc w:val="both"/>
        <w:rPr>
          <w:rFonts w:asciiTheme="minorHAnsi" w:hAnsiTheme="minorHAnsi" w:cstheme="minorHAnsi"/>
          <w:iCs/>
          <w:sz w:val="20"/>
          <w:szCs w:val="20"/>
          <w:lang w:val="es-ES_tradnl"/>
        </w:rPr>
      </w:pPr>
    </w:p>
    <w:p w:rsidR="00FE402E" w:rsidRPr="00FE402E" w:rsidRDefault="00FE402E" w:rsidP="005712B7">
      <w:pPr>
        <w:pStyle w:val="Ttulo3"/>
        <w:keepLines w:val="0"/>
        <w:numPr>
          <w:ilvl w:val="1"/>
          <w:numId w:val="36"/>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FE402E">
        <w:rPr>
          <w:rFonts w:asciiTheme="minorHAnsi" w:eastAsiaTheme="minorHAnsi" w:hAnsiTheme="minorHAnsi" w:cstheme="minorHAnsi"/>
          <w:color w:val="auto"/>
          <w:sz w:val="20"/>
          <w:szCs w:val="20"/>
        </w:rPr>
        <w:t>PROCEDIMIENTO PARA LA EJECUCIÓN.</w:t>
      </w:r>
    </w:p>
    <w:p w:rsidR="00FE402E" w:rsidRDefault="00FE402E" w:rsidP="005712B7">
      <w:pPr>
        <w:autoSpaceDE w:val="0"/>
        <w:autoSpaceDN w:val="0"/>
        <w:adjustRightInd w:val="0"/>
        <w:jc w:val="both"/>
        <w:rPr>
          <w:rFonts w:asciiTheme="minorHAnsi" w:hAnsiTheme="minorHAnsi" w:cstheme="minorHAnsi"/>
          <w:iCs/>
          <w:sz w:val="20"/>
          <w:szCs w:val="20"/>
          <w:lang w:val="es-ES_tradnl"/>
        </w:rPr>
      </w:pPr>
    </w:p>
    <w:p w:rsidR="00FE402E" w:rsidRPr="00CE6332" w:rsidRDefault="00FE402E" w:rsidP="005712B7">
      <w:pPr>
        <w:autoSpaceDE w:val="0"/>
        <w:autoSpaceDN w:val="0"/>
        <w:adjustRightInd w:val="0"/>
        <w:jc w:val="both"/>
        <w:rPr>
          <w:rFonts w:asciiTheme="minorHAnsi" w:hAnsiTheme="minorHAnsi" w:cstheme="minorHAnsi"/>
          <w:b/>
          <w:iCs/>
          <w:sz w:val="20"/>
          <w:szCs w:val="20"/>
          <w:lang w:val="es-ES_tradnl"/>
        </w:rPr>
      </w:pPr>
      <w:r w:rsidRPr="00CE6332">
        <w:rPr>
          <w:rFonts w:asciiTheme="minorHAnsi" w:hAnsiTheme="minorHAnsi" w:cstheme="minorHAnsi"/>
          <w:b/>
          <w:iCs/>
          <w:sz w:val="20"/>
          <w:szCs w:val="20"/>
          <w:lang w:val="es-ES_tradnl"/>
        </w:rPr>
        <w:t>Dosificación de materiales</w:t>
      </w:r>
    </w:p>
    <w:p w:rsidR="00FE402E" w:rsidRPr="00CE6332" w:rsidRDefault="00FE402E" w:rsidP="005712B7">
      <w:pPr>
        <w:autoSpaceDE w:val="0"/>
        <w:autoSpaceDN w:val="0"/>
        <w:adjustRightInd w:val="0"/>
        <w:jc w:val="both"/>
        <w:rPr>
          <w:rFonts w:asciiTheme="minorHAnsi" w:hAnsiTheme="minorHAnsi" w:cstheme="minorHAnsi"/>
          <w:iCs/>
          <w:sz w:val="20"/>
          <w:szCs w:val="20"/>
          <w:lang w:val="es-ES_tradnl"/>
        </w:rPr>
      </w:pPr>
    </w:p>
    <w:p w:rsidR="00FE402E" w:rsidRPr="00CE6332" w:rsidRDefault="00FE402E" w:rsidP="005712B7">
      <w:pPr>
        <w:autoSpaceDE w:val="0"/>
        <w:autoSpaceDN w:val="0"/>
        <w:adjustRightInd w:val="0"/>
        <w:jc w:val="both"/>
        <w:rPr>
          <w:rFonts w:asciiTheme="minorHAnsi" w:hAnsiTheme="minorHAnsi" w:cstheme="minorHAnsi"/>
          <w:iCs/>
          <w:sz w:val="20"/>
          <w:szCs w:val="20"/>
          <w:lang w:val="es-ES_tradnl"/>
        </w:rPr>
      </w:pPr>
      <w:r w:rsidRPr="00CE6332">
        <w:rPr>
          <w:rFonts w:asciiTheme="minorHAnsi" w:hAnsiTheme="minorHAnsi" w:cstheme="minorHAnsi"/>
          <w:iCs/>
          <w:sz w:val="20"/>
          <w:szCs w:val="20"/>
          <w:lang w:val="es-ES_tradnl"/>
        </w:rPr>
        <w:t>Para la fabricación del hormigón, se recomienda que la dosificación de los materiales se efectúe en peso.</w:t>
      </w:r>
    </w:p>
    <w:p w:rsidR="00FE402E" w:rsidRPr="00CE6332" w:rsidRDefault="00FE402E" w:rsidP="005712B7">
      <w:pPr>
        <w:autoSpaceDE w:val="0"/>
        <w:autoSpaceDN w:val="0"/>
        <w:adjustRightInd w:val="0"/>
        <w:jc w:val="both"/>
        <w:rPr>
          <w:rFonts w:asciiTheme="minorHAnsi" w:hAnsiTheme="minorHAnsi" w:cstheme="minorHAnsi"/>
          <w:iCs/>
          <w:sz w:val="20"/>
          <w:szCs w:val="20"/>
          <w:lang w:val="es-ES_tradnl"/>
        </w:rPr>
      </w:pPr>
    </w:p>
    <w:p w:rsidR="00FE402E" w:rsidRPr="00CE6332" w:rsidRDefault="00FE402E" w:rsidP="005712B7">
      <w:pPr>
        <w:autoSpaceDE w:val="0"/>
        <w:autoSpaceDN w:val="0"/>
        <w:adjustRightInd w:val="0"/>
        <w:jc w:val="both"/>
        <w:rPr>
          <w:rFonts w:asciiTheme="minorHAnsi" w:hAnsiTheme="minorHAnsi" w:cstheme="minorHAnsi"/>
          <w:iCs/>
          <w:sz w:val="20"/>
          <w:szCs w:val="20"/>
          <w:lang w:val="es-ES_tradnl"/>
        </w:rPr>
      </w:pPr>
      <w:r w:rsidRPr="00CE6332">
        <w:rPr>
          <w:rFonts w:asciiTheme="minorHAnsi" w:hAnsiTheme="minorHAnsi" w:cstheme="minorHAnsi"/>
          <w:iCs/>
          <w:sz w:val="20"/>
          <w:szCs w:val="20"/>
          <w:lang w:val="es-ES_tradnl"/>
        </w:rPr>
        <w:t>Para los áridos se aceptará una dosificación en volumen, es decir transformándose los pesos en volumen aparente de materiales sueltos.</w:t>
      </w:r>
    </w:p>
    <w:p w:rsidR="00FE402E" w:rsidRPr="00CE6332" w:rsidRDefault="00FE402E" w:rsidP="005712B7">
      <w:pPr>
        <w:autoSpaceDE w:val="0"/>
        <w:autoSpaceDN w:val="0"/>
        <w:adjustRightInd w:val="0"/>
        <w:jc w:val="both"/>
        <w:rPr>
          <w:rFonts w:asciiTheme="minorHAnsi" w:hAnsiTheme="minorHAnsi" w:cstheme="minorHAnsi"/>
          <w:iCs/>
          <w:sz w:val="20"/>
          <w:szCs w:val="20"/>
          <w:lang w:val="es-ES_tradnl"/>
        </w:rPr>
      </w:pPr>
    </w:p>
    <w:p w:rsidR="00FE402E" w:rsidRPr="00CE6332" w:rsidRDefault="00FE402E" w:rsidP="005712B7">
      <w:pPr>
        <w:autoSpaceDE w:val="0"/>
        <w:autoSpaceDN w:val="0"/>
        <w:adjustRightInd w:val="0"/>
        <w:jc w:val="both"/>
        <w:rPr>
          <w:rFonts w:asciiTheme="minorHAnsi" w:hAnsiTheme="minorHAnsi" w:cstheme="minorHAnsi"/>
          <w:iCs/>
          <w:sz w:val="20"/>
          <w:szCs w:val="20"/>
          <w:lang w:val="es-ES_tradnl"/>
        </w:rPr>
      </w:pPr>
      <w:r w:rsidRPr="00CE6332">
        <w:rPr>
          <w:rFonts w:asciiTheme="minorHAnsi" w:hAnsiTheme="minorHAnsi" w:cstheme="minorHAnsi"/>
          <w:iCs/>
          <w:sz w:val="20"/>
          <w:szCs w:val="20"/>
          <w:lang w:val="es-ES_tradnl"/>
        </w:rPr>
        <w:t>Se empleara cemento embolsado, la dosificación se hará por número de bolsas de cemento quedando prohibido el uso de fracciones de bolsa.</w:t>
      </w:r>
    </w:p>
    <w:p w:rsidR="00FE402E" w:rsidRPr="00CE6332" w:rsidRDefault="00FE402E" w:rsidP="005712B7">
      <w:pPr>
        <w:autoSpaceDE w:val="0"/>
        <w:autoSpaceDN w:val="0"/>
        <w:adjustRightInd w:val="0"/>
        <w:jc w:val="both"/>
        <w:rPr>
          <w:rFonts w:asciiTheme="minorHAnsi" w:hAnsiTheme="minorHAnsi" w:cstheme="minorHAnsi"/>
          <w:iCs/>
          <w:sz w:val="20"/>
          <w:szCs w:val="20"/>
          <w:lang w:val="es-ES_tradnl"/>
        </w:rPr>
      </w:pPr>
    </w:p>
    <w:p w:rsidR="00FE402E" w:rsidRDefault="00FE402E" w:rsidP="005712B7">
      <w:pPr>
        <w:autoSpaceDE w:val="0"/>
        <w:autoSpaceDN w:val="0"/>
        <w:adjustRightInd w:val="0"/>
        <w:jc w:val="both"/>
        <w:rPr>
          <w:rFonts w:asciiTheme="minorHAnsi" w:hAnsiTheme="minorHAnsi" w:cstheme="minorHAnsi"/>
          <w:iCs/>
          <w:sz w:val="20"/>
          <w:szCs w:val="20"/>
          <w:lang w:val="es-ES_tradnl"/>
        </w:rPr>
      </w:pPr>
      <w:r w:rsidRPr="00CE6332">
        <w:rPr>
          <w:rFonts w:asciiTheme="minorHAnsi" w:hAnsiTheme="minorHAnsi" w:cstheme="minorHAnsi"/>
          <w:iCs/>
          <w:sz w:val="20"/>
          <w:szCs w:val="20"/>
          <w:lang w:val="es-ES_tradnl"/>
        </w:rPr>
        <w:t>La medición de los áridos en volumen se realizara en recipientes aprobados por el Supervisor de Obra y de preferencia deberán ser metálicos e indeformables.</w:t>
      </w:r>
    </w:p>
    <w:p w:rsidR="00FE402E" w:rsidRPr="00CE6332" w:rsidRDefault="00FE402E" w:rsidP="005712B7">
      <w:pPr>
        <w:autoSpaceDE w:val="0"/>
        <w:autoSpaceDN w:val="0"/>
        <w:adjustRightInd w:val="0"/>
        <w:jc w:val="both"/>
        <w:rPr>
          <w:rFonts w:asciiTheme="minorHAnsi" w:hAnsiTheme="minorHAnsi" w:cstheme="minorHAnsi"/>
          <w:iCs/>
          <w:sz w:val="20"/>
          <w:szCs w:val="20"/>
          <w:lang w:val="es-ES_tradnl"/>
        </w:rPr>
      </w:pPr>
    </w:p>
    <w:p w:rsidR="00FE402E" w:rsidRPr="00CE6332" w:rsidRDefault="00FE402E" w:rsidP="005712B7">
      <w:pPr>
        <w:autoSpaceDE w:val="0"/>
        <w:autoSpaceDN w:val="0"/>
        <w:adjustRightInd w:val="0"/>
        <w:jc w:val="both"/>
        <w:rPr>
          <w:rFonts w:asciiTheme="minorHAnsi" w:hAnsiTheme="minorHAnsi" w:cstheme="minorHAnsi"/>
          <w:iCs/>
          <w:sz w:val="20"/>
          <w:szCs w:val="20"/>
          <w:lang w:val="es-ES_tradnl"/>
        </w:rPr>
      </w:pPr>
    </w:p>
    <w:p w:rsidR="00FE402E" w:rsidRPr="00CE6332" w:rsidRDefault="00FE402E" w:rsidP="005712B7">
      <w:pPr>
        <w:autoSpaceDE w:val="0"/>
        <w:autoSpaceDN w:val="0"/>
        <w:adjustRightInd w:val="0"/>
        <w:jc w:val="both"/>
        <w:rPr>
          <w:rFonts w:asciiTheme="minorHAnsi" w:hAnsiTheme="minorHAnsi" w:cstheme="minorHAnsi"/>
          <w:b/>
          <w:iCs/>
          <w:sz w:val="20"/>
          <w:szCs w:val="20"/>
          <w:lang w:val="es-ES_tradnl"/>
        </w:rPr>
      </w:pPr>
      <w:r w:rsidRPr="00CE6332">
        <w:rPr>
          <w:rFonts w:asciiTheme="minorHAnsi" w:hAnsiTheme="minorHAnsi" w:cstheme="minorHAnsi"/>
          <w:b/>
          <w:iCs/>
          <w:sz w:val="20"/>
          <w:szCs w:val="20"/>
          <w:lang w:val="es-ES_tradnl"/>
        </w:rPr>
        <w:t>Mezclado</w:t>
      </w:r>
    </w:p>
    <w:p w:rsidR="00FE402E" w:rsidRPr="00CE6332" w:rsidRDefault="00FE402E" w:rsidP="005712B7">
      <w:pPr>
        <w:autoSpaceDE w:val="0"/>
        <w:autoSpaceDN w:val="0"/>
        <w:adjustRightInd w:val="0"/>
        <w:jc w:val="both"/>
        <w:rPr>
          <w:rFonts w:asciiTheme="minorHAnsi" w:hAnsiTheme="minorHAnsi" w:cstheme="minorHAnsi"/>
          <w:iCs/>
          <w:sz w:val="20"/>
          <w:szCs w:val="20"/>
          <w:lang w:val="es-ES_tradnl"/>
        </w:rPr>
      </w:pPr>
    </w:p>
    <w:p w:rsidR="00FE402E" w:rsidRPr="00CE6332" w:rsidRDefault="00FE402E" w:rsidP="005712B7">
      <w:pPr>
        <w:autoSpaceDE w:val="0"/>
        <w:autoSpaceDN w:val="0"/>
        <w:adjustRightInd w:val="0"/>
        <w:jc w:val="both"/>
        <w:rPr>
          <w:rFonts w:asciiTheme="minorHAnsi" w:hAnsiTheme="minorHAnsi" w:cstheme="minorHAnsi"/>
          <w:iCs/>
          <w:sz w:val="20"/>
          <w:szCs w:val="20"/>
          <w:lang w:val="es-ES_tradnl"/>
        </w:rPr>
      </w:pPr>
      <w:r w:rsidRPr="00CE6332">
        <w:rPr>
          <w:rFonts w:asciiTheme="minorHAnsi" w:hAnsiTheme="minorHAnsi" w:cstheme="minorHAnsi"/>
          <w:iCs/>
          <w:sz w:val="20"/>
          <w:szCs w:val="20"/>
          <w:lang w:val="es-ES_tradnl"/>
        </w:rPr>
        <w:t>El hormigón deberá ser mezclado mecánicamente, para lo cual:</w:t>
      </w:r>
    </w:p>
    <w:p w:rsidR="00FE402E" w:rsidRPr="00CE6332" w:rsidRDefault="00FE402E" w:rsidP="005712B7">
      <w:pPr>
        <w:autoSpaceDE w:val="0"/>
        <w:autoSpaceDN w:val="0"/>
        <w:adjustRightInd w:val="0"/>
        <w:jc w:val="both"/>
        <w:rPr>
          <w:rFonts w:asciiTheme="minorHAnsi" w:hAnsiTheme="minorHAnsi" w:cstheme="minorHAnsi"/>
          <w:iCs/>
          <w:sz w:val="20"/>
          <w:szCs w:val="20"/>
          <w:lang w:val="es-ES_tradnl"/>
        </w:rPr>
      </w:pPr>
    </w:p>
    <w:p w:rsidR="00FE402E" w:rsidRPr="00CE6332" w:rsidRDefault="00FE402E" w:rsidP="005712B7">
      <w:pPr>
        <w:pStyle w:val="Prrafodelista"/>
        <w:numPr>
          <w:ilvl w:val="3"/>
          <w:numId w:val="51"/>
        </w:numPr>
        <w:autoSpaceDE w:val="0"/>
        <w:autoSpaceDN w:val="0"/>
        <w:adjustRightInd w:val="0"/>
        <w:ind w:left="709" w:hanging="283"/>
        <w:jc w:val="both"/>
        <w:rPr>
          <w:rFonts w:asciiTheme="minorHAnsi" w:hAnsiTheme="minorHAnsi" w:cstheme="minorHAnsi"/>
          <w:iCs/>
          <w:sz w:val="20"/>
          <w:szCs w:val="20"/>
          <w:lang w:val="es-ES_tradnl"/>
        </w:rPr>
      </w:pPr>
      <w:r w:rsidRPr="00CE6332">
        <w:rPr>
          <w:rFonts w:asciiTheme="minorHAnsi" w:hAnsiTheme="minorHAnsi" w:cstheme="minorHAnsi"/>
          <w:iCs/>
          <w:sz w:val="20"/>
          <w:szCs w:val="20"/>
          <w:lang w:val="es-ES_tradnl"/>
        </w:rPr>
        <w:lastRenderedPageBreak/>
        <w:t>Se utilizarán una o más hormigoneras de capacidad adecuada y se empleará personal capacitado para su manejo.</w:t>
      </w:r>
    </w:p>
    <w:p w:rsidR="00FE402E" w:rsidRPr="00CE6332" w:rsidRDefault="00FE402E" w:rsidP="005712B7">
      <w:pPr>
        <w:pStyle w:val="Prrafodelista"/>
        <w:numPr>
          <w:ilvl w:val="3"/>
          <w:numId w:val="51"/>
        </w:numPr>
        <w:autoSpaceDE w:val="0"/>
        <w:autoSpaceDN w:val="0"/>
        <w:adjustRightInd w:val="0"/>
        <w:ind w:left="709" w:hanging="283"/>
        <w:jc w:val="both"/>
        <w:rPr>
          <w:rFonts w:asciiTheme="minorHAnsi" w:hAnsiTheme="minorHAnsi" w:cstheme="minorHAnsi"/>
          <w:iCs/>
          <w:sz w:val="20"/>
          <w:szCs w:val="20"/>
          <w:lang w:val="es-ES_tradnl"/>
        </w:rPr>
      </w:pPr>
      <w:r w:rsidRPr="00CE6332">
        <w:rPr>
          <w:rFonts w:asciiTheme="minorHAnsi" w:hAnsiTheme="minorHAnsi" w:cstheme="minorHAnsi"/>
          <w:iCs/>
          <w:sz w:val="20"/>
          <w:szCs w:val="20"/>
          <w:lang w:val="es-ES_tradnl"/>
        </w:rPr>
        <w:t>Periódicamente se verificará la uniformidad del mezclado.</w:t>
      </w:r>
    </w:p>
    <w:p w:rsidR="00FE402E" w:rsidRPr="00CE6332" w:rsidRDefault="00FE402E" w:rsidP="005712B7">
      <w:pPr>
        <w:autoSpaceDE w:val="0"/>
        <w:autoSpaceDN w:val="0"/>
        <w:adjustRightInd w:val="0"/>
        <w:jc w:val="both"/>
        <w:rPr>
          <w:rFonts w:asciiTheme="minorHAnsi" w:hAnsiTheme="minorHAnsi" w:cstheme="minorHAnsi"/>
          <w:iCs/>
          <w:sz w:val="20"/>
          <w:szCs w:val="20"/>
          <w:lang w:val="es-ES_tradnl"/>
        </w:rPr>
      </w:pPr>
    </w:p>
    <w:p w:rsidR="00FE402E" w:rsidRPr="00CE6332" w:rsidRDefault="00FE402E" w:rsidP="005712B7">
      <w:pPr>
        <w:autoSpaceDE w:val="0"/>
        <w:autoSpaceDN w:val="0"/>
        <w:adjustRightInd w:val="0"/>
        <w:jc w:val="both"/>
        <w:rPr>
          <w:rFonts w:asciiTheme="minorHAnsi" w:hAnsiTheme="minorHAnsi" w:cstheme="minorHAnsi"/>
          <w:iCs/>
          <w:sz w:val="20"/>
          <w:szCs w:val="20"/>
          <w:lang w:val="es-ES_tradnl"/>
        </w:rPr>
      </w:pPr>
      <w:r w:rsidRPr="00CE6332">
        <w:rPr>
          <w:rFonts w:asciiTheme="minorHAnsi" w:hAnsiTheme="minorHAnsi" w:cstheme="minorHAnsi"/>
          <w:iCs/>
          <w:sz w:val="20"/>
          <w:szCs w:val="20"/>
          <w:lang w:val="es-ES_tradnl"/>
        </w:rPr>
        <w:t>El tiempo de mezclado, contando a partir del momento en que todos los materiales hayan ingresado, no será inferior a 1 ½ minutos (noventa segundos), pero no menor al necesario para obtener una mezcla uniforme. No se permitirá un mezclado excesivo que haga necesario agregar agua para mantener la consistencia adecuada.</w:t>
      </w:r>
    </w:p>
    <w:p w:rsidR="00FE402E" w:rsidRPr="00CE6332" w:rsidRDefault="00FE402E" w:rsidP="005712B7">
      <w:pPr>
        <w:autoSpaceDE w:val="0"/>
        <w:autoSpaceDN w:val="0"/>
        <w:adjustRightInd w:val="0"/>
        <w:jc w:val="both"/>
        <w:rPr>
          <w:rFonts w:asciiTheme="minorHAnsi" w:hAnsiTheme="minorHAnsi" w:cstheme="minorHAnsi"/>
          <w:iCs/>
          <w:sz w:val="20"/>
          <w:szCs w:val="20"/>
          <w:lang w:val="es-ES_tradnl"/>
        </w:rPr>
      </w:pPr>
    </w:p>
    <w:p w:rsidR="00FE402E" w:rsidRPr="00CE6332" w:rsidRDefault="00FE402E" w:rsidP="005712B7">
      <w:pPr>
        <w:autoSpaceDE w:val="0"/>
        <w:autoSpaceDN w:val="0"/>
        <w:adjustRightInd w:val="0"/>
        <w:jc w:val="both"/>
        <w:rPr>
          <w:rFonts w:asciiTheme="minorHAnsi" w:hAnsiTheme="minorHAnsi" w:cstheme="minorHAnsi"/>
          <w:b/>
          <w:iCs/>
          <w:sz w:val="20"/>
          <w:szCs w:val="20"/>
          <w:lang w:val="es-ES_tradnl"/>
        </w:rPr>
      </w:pPr>
      <w:r w:rsidRPr="00CE6332">
        <w:rPr>
          <w:rFonts w:asciiTheme="minorHAnsi" w:hAnsiTheme="minorHAnsi" w:cstheme="minorHAnsi"/>
          <w:b/>
          <w:iCs/>
          <w:sz w:val="20"/>
          <w:szCs w:val="20"/>
          <w:lang w:val="es-ES_tradnl"/>
        </w:rPr>
        <w:t>Características del hormigón</w:t>
      </w:r>
    </w:p>
    <w:p w:rsidR="00FE402E" w:rsidRPr="00CE6332" w:rsidRDefault="00FE402E" w:rsidP="005712B7">
      <w:pPr>
        <w:autoSpaceDE w:val="0"/>
        <w:autoSpaceDN w:val="0"/>
        <w:adjustRightInd w:val="0"/>
        <w:jc w:val="both"/>
        <w:rPr>
          <w:rFonts w:asciiTheme="minorHAnsi" w:hAnsiTheme="minorHAnsi" w:cstheme="minorHAnsi"/>
          <w:iCs/>
          <w:sz w:val="20"/>
          <w:szCs w:val="20"/>
          <w:lang w:val="es-ES_tradnl"/>
        </w:rPr>
      </w:pPr>
    </w:p>
    <w:p w:rsidR="00FE402E" w:rsidRPr="00CE6332" w:rsidRDefault="00FE402E" w:rsidP="005712B7">
      <w:pPr>
        <w:autoSpaceDE w:val="0"/>
        <w:autoSpaceDN w:val="0"/>
        <w:adjustRightInd w:val="0"/>
        <w:jc w:val="both"/>
        <w:rPr>
          <w:rFonts w:asciiTheme="minorHAnsi" w:hAnsiTheme="minorHAnsi" w:cstheme="minorHAnsi"/>
          <w:iCs/>
          <w:sz w:val="20"/>
          <w:szCs w:val="20"/>
          <w:lang w:val="es-ES_tradnl"/>
        </w:rPr>
      </w:pPr>
      <w:r w:rsidRPr="00CE6332">
        <w:rPr>
          <w:rFonts w:asciiTheme="minorHAnsi" w:hAnsiTheme="minorHAnsi" w:cstheme="minorHAnsi"/>
          <w:iCs/>
          <w:sz w:val="20"/>
          <w:szCs w:val="20"/>
          <w:lang w:val="es-ES_tradnl"/>
        </w:rPr>
        <w:t>El hormigón será diseñado para obtener las resistencias características de compresión a los 28 días como indica las normas.</w:t>
      </w:r>
    </w:p>
    <w:p w:rsidR="00FE402E" w:rsidRPr="00CE6332" w:rsidRDefault="00FE402E" w:rsidP="005712B7">
      <w:pPr>
        <w:autoSpaceDE w:val="0"/>
        <w:autoSpaceDN w:val="0"/>
        <w:adjustRightInd w:val="0"/>
        <w:jc w:val="both"/>
        <w:rPr>
          <w:rFonts w:asciiTheme="minorHAnsi" w:hAnsiTheme="minorHAnsi" w:cstheme="minorHAnsi"/>
          <w:iCs/>
          <w:sz w:val="20"/>
          <w:szCs w:val="20"/>
          <w:lang w:val="es-ES_tradnl"/>
        </w:rPr>
      </w:pPr>
    </w:p>
    <w:p w:rsidR="00FE402E" w:rsidRPr="00CE6332" w:rsidRDefault="00FE402E" w:rsidP="005712B7">
      <w:pPr>
        <w:autoSpaceDE w:val="0"/>
        <w:autoSpaceDN w:val="0"/>
        <w:adjustRightInd w:val="0"/>
        <w:jc w:val="both"/>
        <w:rPr>
          <w:rFonts w:asciiTheme="minorHAnsi" w:hAnsiTheme="minorHAnsi" w:cstheme="minorHAnsi"/>
          <w:iCs/>
          <w:sz w:val="20"/>
          <w:szCs w:val="20"/>
          <w:lang w:val="es-ES_tradnl"/>
        </w:rPr>
      </w:pPr>
      <w:r w:rsidRPr="00CE6332">
        <w:rPr>
          <w:rFonts w:asciiTheme="minorHAnsi" w:hAnsiTheme="minorHAnsi" w:cstheme="minorHAnsi"/>
          <w:iCs/>
          <w:sz w:val="20"/>
          <w:szCs w:val="20"/>
          <w:lang w:val="es-ES_tradnl"/>
        </w:rPr>
        <w:t>Los ensayos necesarios para determinar las resistencias de rotura se realizaran sobre probetas cilíndricas normales de 15cm de diámetro y 30cm de altura, en un laboratorio de reconocida capacidad. Durante la ejecución de la obra se realizaran ensayos de control, para verificar la calidad y uniformidad del hormigón.</w:t>
      </w:r>
    </w:p>
    <w:p w:rsidR="00FE402E" w:rsidRPr="00CE6332" w:rsidRDefault="00FE402E" w:rsidP="005712B7">
      <w:pPr>
        <w:autoSpaceDE w:val="0"/>
        <w:autoSpaceDN w:val="0"/>
        <w:adjustRightInd w:val="0"/>
        <w:jc w:val="both"/>
        <w:rPr>
          <w:rFonts w:asciiTheme="minorHAnsi" w:hAnsiTheme="minorHAnsi" w:cstheme="minorHAnsi"/>
          <w:iCs/>
          <w:sz w:val="20"/>
          <w:szCs w:val="20"/>
          <w:lang w:val="es-ES_tradnl"/>
        </w:rPr>
      </w:pPr>
    </w:p>
    <w:p w:rsidR="00FE402E" w:rsidRPr="00CE6332" w:rsidRDefault="00FE402E" w:rsidP="005712B7">
      <w:pPr>
        <w:autoSpaceDE w:val="0"/>
        <w:autoSpaceDN w:val="0"/>
        <w:adjustRightInd w:val="0"/>
        <w:jc w:val="both"/>
        <w:rPr>
          <w:rFonts w:asciiTheme="minorHAnsi" w:hAnsiTheme="minorHAnsi" w:cstheme="minorHAnsi"/>
          <w:iCs/>
          <w:sz w:val="20"/>
          <w:szCs w:val="20"/>
          <w:lang w:val="es-ES_tradnl"/>
        </w:rPr>
      </w:pPr>
      <w:r w:rsidRPr="00CE6332">
        <w:rPr>
          <w:rFonts w:asciiTheme="minorHAnsi" w:hAnsiTheme="minorHAnsi" w:cstheme="minorHAnsi"/>
          <w:iCs/>
          <w:sz w:val="20"/>
          <w:szCs w:val="20"/>
          <w:lang w:val="es-ES_tradnl"/>
        </w:rPr>
        <w:t>Mediante el Cono de Abraham se establecerá la consistencia de los hormigones, recomendándose el empleo de hormigones de consistencia plástica cuyo asentamiento deberá estar comprendido entre 3 a 5 cm.</w:t>
      </w:r>
    </w:p>
    <w:p w:rsidR="00FE402E" w:rsidRPr="00CE6332" w:rsidRDefault="00FE402E" w:rsidP="005712B7">
      <w:pPr>
        <w:autoSpaceDE w:val="0"/>
        <w:autoSpaceDN w:val="0"/>
        <w:adjustRightInd w:val="0"/>
        <w:jc w:val="both"/>
        <w:rPr>
          <w:rFonts w:asciiTheme="minorHAnsi" w:hAnsiTheme="minorHAnsi" w:cstheme="minorHAnsi"/>
          <w:iCs/>
          <w:sz w:val="20"/>
          <w:szCs w:val="20"/>
          <w:lang w:val="es-ES_tradnl"/>
        </w:rPr>
      </w:pPr>
    </w:p>
    <w:p w:rsidR="00FE402E" w:rsidRPr="00CE6332" w:rsidRDefault="00FE402E" w:rsidP="005712B7">
      <w:pPr>
        <w:autoSpaceDE w:val="0"/>
        <w:autoSpaceDN w:val="0"/>
        <w:adjustRightInd w:val="0"/>
        <w:jc w:val="both"/>
        <w:rPr>
          <w:rFonts w:asciiTheme="minorHAnsi" w:hAnsiTheme="minorHAnsi" w:cstheme="minorHAnsi"/>
          <w:b/>
          <w:iCs/>
          <w:sz w:val="20"/>
          <w:szCs w:val="20"/>
          <w:lang w:val="es-ES_tradnl"/>
        </w:rPr>
      </w:pPr>
      <w:r w:rsidRPr="00CE6332">
        <w:rPr>
          <w:rFonts w:asciiTheme="minorHAnsi" w:hAnsiTheme="minorHAnsi" w:cstheme="minorHAnsi"/>
          <w:b/>
          <w:iCs/>
          <w:sz w:val="20"/>
          <w:szCs w:val="20"/>
          <w:lang w:val="es-ES_tradnl"/>
        </w:rPr>
        <w:t xml:space="preserve">Transporte </w:t>
      </w:r>
    </w:p>
    <w:p w:rsidR="00FE402E" w:rsidRPr="00CE6332" w:rsidRDefault="00FE402E" w:rsidP="005712B7">
      <w:pPr>
        <w:autoSpaceDE w:val="0"/>
        <w:autoSpaceDN w:val="0"/>
        <w:adjustRightInd w:val="0"/>
        <w:jc w:val="both"/>
        <w:rPr>
          <w:rFonts w:asciiTheme="minorHAnsi" w:hAnsiTheme="minorHAnsi" w:cstheme="minorHAnsi"/>
          <w:iCs/>
          <w:sz w:val="20"/>
          <w:szCs w:val="20"/>
          <w:lang w:val="es-ES_tradnl"/>
        </w:rPr>
      </w:pPr>
    </w:p>
    <w:p w:rsidR="00FE402E" w:rsidRPr="00CE6332" w:rsidRDefault="00FE402E" w:rsidP="005712B7">
      <w:pPr>
        <w:autoSpaceDE w:val="0"/>
        <w:autoSpaceDN w:val="0"/>
        <w:adjustRightInd w:val="0"/>
        <w:jc w:val="both"/>
        <w:rPr>
          <w:rFonts w:asciiTheme="minorHAnsi" w:hAnsiTheme="minorHAnsi" w:cstheme="minorHAnsi"/>
          <w:iCs/>
          <w:sz w:val="20"/>
          <w:szCs w:val="20"/>
          <w:lang w:val="es-ES_tradnl"/>
        </w:rPr>
      </w:pPr>
      <w:r w:rsidRPr="00CE6332">
        <w:rPr>
          <w:rFonts w:asciiTheme="minorHAnsi" w:hAnsiTheme="minorHAnsi" w:cstheme="minorHAnsi"/>
          <w:iCs/>
          <w:sz w:val="20"/>
          <w:szCs w:val="20"/>
          <w:lang w:val="es-ES_tradnl"/>
        </w:rPr>
        <w:t>El hormigón será transportado desde la hormigonera hasta el lugar de su colocación en condiciones que impidan su segregación o el comienzo del fraguado. Para ello se emplearan métodos y equipo que permita mantener la homogeneidad del hormigón y evitar la pérdida de sus componentes o la introducción de materias ajenas.</w:t>
      </w:r>
    </w:p>
    <w:p w:rsidR="00FE402E" w:rsidRPr="00CE6332" w:rsidRDefault="00FE402E" w:rsidP="005712B7">
      <w:pPr>
        <w:autoSpaceDE w:val="0"/>
        <w:autoSpaceDN w:val="0"/>
        <w:adjustRightInd w:val="0"/>
        <w:jc w:val="both"/>
        <w:rPr>
          <w:rFonts w:asciiTheme="minorHAnsi" w:hAnsiTheme="minorHAnsi" w:cstheme="minorHAnsi"/>
          <w:iCs/>
          <w:sz w:val="20"/>
          <w:szCs w:val="20"/>
          <w:lang w:val="es-ES_tradnl"/>
        </w:rPr>
      </w:pPr>
    </w:p>
    <w:p w:rsidR="00FE402E" w:rsidRDefault="00FE402E" w:rsidP="005712B7">
      <w:pPr>
        <w:autoSpaceDE w:val="0"/>
        <w:autoSpaceDN w:val="0"/>
        <w:adjustRightInd w:val="0"/>
        <w:jc w:val="both"/>
        <w:rPr>
          <w:rFonts w:asciiTheme="minorHAnsi" w:hAnsiTheme="minorHAnsi" w:cstheme="minorHAnsi"/>
          <w:iCs/>
          <w:sz w:val="20"/>
          <w:szCs w:val="20"/>
          <w:lang w:val="es-ES_tradnl"/>
        </w:rPr>
      </w:pPr>
      <w:r w:rsidRPr="00CE6332">
        <w:rPr>
          <w:rFonts w:asciiTheme="minorHAnsi" w:hAnsiTheme="minorHAnsi" w:cstheme="minorHAnsi"/>
          <w:iCs/>
          <w:sz w:val="20"/>
          <w:szCs w:val="20"/>
          <w:lang w:val="es-ES_tradnl"/>
        </w:rPr>
        <w:t>Para los medios corrientes de transporte, el hormigón deberá quedar colocado en su posición definitiva dentro de los encofrados antes de que transcurran 30 minutos desde que el agua se ponga en contacto con el cemento.</w:t>
      </w:r>
    </w:p>
    <w:p w:rsidR="00FE402E" w:rsidRPr="00CE6332" w:rsidRDefault="00FE402E" w:rsidP="005712B7">
      <w:pPr>
        <w:autoSpaceDE w:val="0"/>
        <w:autoSpaceDN w:val="0"/>
        <w:adjustRightInd w:val="0"/>
        <w:jc w:val="both"/>
        <w:rPr>
          <w:rFonts w:asciiTheme="minorHAnsi" w:hAnsiTheme="minorHAnsi" w:cstheme="minorHAnsi"/>
          <w:iCs/>
          <w:sz w:val="20"/>
          <w:szCs w:val="20"/>
          <w:lang w:val="es-ES_tradnl"/>
        </w:rPr>
      </w:pPr>
    </w:p>
    <w:p w:rsidR="00FE402E" w:rsidRPr="00CE6332" w:rsidRDefault="00FE402E" w:rsidP="005712B7">
      <w:pPr>
        <w:autoSpaceDE w:val="0"/>
        <w:autoSpaceDN w:val="0"/>
        <w:adjustRightInd w:val="0"/>
        <w:jc w:val="both"/>
        <w:rPr>
          <w:rFonts w:asciiTheme="minorHAnsi" w:hAnsiTheme="minorHAnsi" w:cstheme="minorHAnsi"/>
          <w:b/>
          <w:iCs/>
          <w:sz w:val="20"/>
          <w:szCs w:val="20"/>
          <w:lang w:val="es-ES_tradnl"/>
        </w:rPr>
      </w:pPr>
      <w:r w:rsidRPr="00CE6332">
        <w:rPr>
          <w:rFonts w:asciiTheme="minorHAnsi" w:hAnsiTheme="minorHAnsi" w:cstheme="minorHAnsi"/>
          <w:b/>
          <w:iCs/>
          <w:sz w:val="20"/>
          <w:szCs w:val="20"/>
          <w:lang w:val="es-ES_tradnl"/>
        </w:rPr>
        <w:t>Colocación</w:t>
      </w:r>
    </w:p>
    <w:p w:rsidR="00FE402E" w:rsidRPr="00CE6332" w:rsidRDefault="00FE402E" w:rsidP="005712B7">
      <w:pPr>
        <w:autoSpaceDE w:val="0"/>
        <w:autoSpaceDN w:val="0"/>
        <w:adjustRightInd w:val="0"/>
        <w:jc w:val="both"/>
        <w:rPr>
          <w:rFonts w:asciiTheme="minorHAnsi" w:hAnsiTheme="minorHAnsi" w:cstheme="minorHAnsi"/>
          <w:iCs/>
          <w:sz w:val="20"/>
          <w:szCs w:val="20"/>
          <w:lang w:val="es-ES_tradnl"/>
        </w:rPr>
      </w:pPr>
    </w:p>
    <w:p w:rsidR="00FE402E" w:rsidRPr="00CE6332" w:rsidRDefault="00FE402E" w:rsidP="005712B7">
      <w:pPr>
        <w:autoSpaceDE w:val="0"/>
        <w:autoSpaceDN w:val="0"/>
        <w:adjustRightInd w:val="0"/>
        <w:jc w:val="both"/>
        <w:rPr>
          <w:rFonts w:asciiTheme="minorHAnsi" w:hAnsiTheme="minorHAnsi" w:cstheme="minorHAnsi"/>
          <w:iCs/>
          <w:sz w:val="20"/>
          <w:szCs w:val="20"/>
          <w:lang w:val="es-ES_tradnl"/>
        </w:rPr>
      </w:pPr>
      <w:r w:rsidRPr="00CE6332">
        <w:rPr>
          <w:rFonts w:asciiTheme="minorHAnsi" w:hAnsiTheme="minorHAnsi" w:cstheme="minorHAnsi"/>
          <w:iCs/>
          <w:sz w:val="20"/>
          <w:szCs w:val="20"/>
          <w:lang w:val="es-ES_tradnl"/>
        </w:rPr>
        <w:t>Antes del vaciado del hormigón en cualquier sección, el contratista deberá requerir la correspondiente autorización escrita del Supervisor de Obra.</w:t>
      </w:r>
    </w:p>
    <w:p w:rsidR="00FE402E" w:rsidRPr="00CE6332" w:rsidRDefault="00FE402E" w:rsidP="005712B7">
      <w:pPr>
        <w:autoSpaceDE w:val="0"/>
        <w:autoSpaceDN w:val="0"/>
        <w:adjustRightInd w:val="0"/>
        <w:jc w:val="both"/>
        <w:rPr>
          <w:rFonts w:asciiTheme="minorHAnsi" w:hAnsiTheme="minorHAnsi" w:cstheme="minorHAnsi"/>
          <w:iCs/>
          <w:sz w:val="20"/>
          <w:szCs w:val="20"/>
          <w:lang w:val="es-ES_tradnl"/>
        </w:rPr>
      </w:pPr>
    </w:p>
    <w:p w:rsidR="00FE402E" w:rsidRPr="00CE6332" w:rsidRDefault="00FE402E" w:rsidP="005712B7">
      <w:pPr>
        <w:autoSpaceDE w:val="0"/>
        <w:autoSpaceDN w:val="0"/>
        <w:adjustRightInd w:val="0"/>
        <w:jc w:val="both"/>
        <w:rPr>
          <w:rFonts w:asciiTheme="minorHAnsi" w:hAnsiTheme="minorHAnsi" w:cstheme="minorHAnsi"/>
          <w:iCs/>
          <w:sz w:val="20"/>
          <w:szCs w:val="20"/>
          <w:lang w:val="es-ES_tradnl"/>
        </w:rPr>
      </w:pPr>
      <w:r w:rsidRPr="00CE6332">
        <w:rPr>
          <w:rFonts w:asciiTheme="minorHAnsi" w:hAnsiTheme="minorHAnsi" w:cstheme="minorHAnsi"/>
          <w:iCs/>
          <w:sz w:val="20"/>
          <w:szCs w:val="20"/>
          <w:lang w:val="es-ES_tradnl"/>
        </w:rPr>
        <w:t>La velocidad de colocación será la necesaria para que el hormigón en todo momento se mantenga plástico y ocupe rápidamente los espacios comprendidos entre las armaduras.</w:t>
      </w:r>
    </w:p>
    <w:p w:rsidR="00FE402E" w:rsidRPr="00CE6332" w:rsidRDefault="00FE402E" w:rsidP="005712B7">
      <w:pPr>
        <w:autoSpaceDE w:val="0"/>
        <w:autoSpaceDN w:val="0"/>
        <w:adjustRightInd w:val="0"/>
        <w:jc w:val="both"/>
        <w:rPr>
          <w:rFonts w:asciiTheme="minorHAnsi" w:hAnsiTheme="minorHAnsi" w:cstheme="minorHAnsi"/>
          <w:iCs/>
          <w:sz w:val="20"/>
          <w:szCs w:val="20"/>
          <w:lang w:val="es-ES_tradnl"/>
        </w:rPr>
      </w:pPr>
    </w:p>
    <w:p w:rsidR="00FE402E" w:rsidRPr="00CE6332" w:rsidRDefault="00FE402E" w:rsidP="005712B7">
      <w:pPr>
        <w:autoSpaceDE w:val="0"/>
        <w:autoSpaceDN w:val="0"/>
        <w:adjustRightInd w:val="0"/>
        <w:jc w:val="both"/>
        <w:rPr>
          <w:rFonts w:asciiTheme="minorHAnsi" w:hAnsiTheme="minorHAnsi" w:cstheme="minorHAnsi"/>
          <w:iCs/>
          <w:sz w:val="20"/>
          <w:szCs w:val="20"/>
          <w:lang w:val="es-ES_tradnl"/>
        </w:rPr>
      </w:pPr>
      <w:r w:rsidRPr="00CE6332">
        <w:rPr>
          <w:rFonts w:asciiTheme="minorHAnsi" w:hAnsiTheme="minorHAnsi" w:cstheme="minorHAnsi"/>
          <w:iCs/>
          <w:sz w:val="20"/>
          <w:szCs w:val="20"/>
          <w:lang w:val="es-ES_tradnl"/>
        </w:rPr>
        <w:t xml:space="preserve">No se permitirá verter libremente hormigón desde alturas mayores a 1.50 metros. </w:t>
      </w:r>
    </w:p>
    <w:p w:rsidR="00FE402E" w:rsidRPr="00CE6332" w:rsidRDefault="00FE402E" w:rsidP="005712B7">
      <w:pPr>
        <w:autoSpaceDE w:val="0"/>
        <w:autoSpaceDN w:val="0"/>
        <w:adjustRightInd w:val="0"/>
        <w:jc w:val="both"/>
        <w:rPr>
          <w:rFonts w:asciiTheme="minorHAnsi" w:hAnsiTheme="minorHAnsi" w:cstheme="minorHAnsi"/>
          <w:iCs/>
          <w:sz w:val="20"/>
          <w:szCs w:val="20"/>
          <w:lang w:val="es-ES_tradnl"/>
        </w:rPr>
      </w:pPr>
    </w:p>
    <w:p w:rsidR="00FE402E" w:rsidRPr="00CE6332" w:rsidRDefault="00FE402E" w:rsidP="005712B7">
      <w:pPr>
        <w:autoSpaceDE w:val="0"/>
        <w:autoSpaceDN w:val="0"/>
        <w:adjustRightInd w:val="0"/>
        <w:jc w:val="both"/>
        <w:rPr>
          <w:rFonts w:asciiTheme="minorHAnsi" w:hAnsiTheme="minorHAnsi" w:cstheme="minorHAnsi"/>
          <w:iCs/>
          <w:sz w:val="20"/>
          <w:szCs w:val="20"/>
          <w:lang w:val="es-ES_tradnl"/>
        </w:rPr>
      </w:pPr>
      <w:r w:rsidRPr="00CE6332">
        <w:rPr>
          <w:rFonts w:asciiTheme="minorHAnsi" w:hAnsiTheme="minorHAnsi" w:cstheme="minorHAnsi"/>
          <w:iCs/>
          <w:sz w:val="20"/>
          <w:szCs w:val="20"/>
          <w:lang w:val="es-ES_tradnl"/>
        </w:rPr>
        <w:t>Durante la colocación y compactación del hormigón se deberá evitar el desplazamiento de las armaduras.</w:t>
      </w:r>
    </w:p>
    <w:p w:rsidR="00FE402E" w:rsidRPr="00CE6332" w:rsidRDefault="00FE402E" w:rsidP="005712B7">
      <w:pPr>
        <w:autoSpaceDE w:val="0"/>
        <w:autoSpaceDN w:val="0"/>
        <w:adjustRightInd w:val="0"/>
        <w:jc w:val="both"/>
        <w:rPr>
          <w:rFonts w:asciiTheme="minorHAnsi" w:hAnsiTheme="minorHAnsi" w:cstheme="minorHAnsi"/>
          <w:iCs/>
          <w:sz w:val="20"/>
          <w:szCs w:val="20"/>
          <w:lang w:val="es-ES_tradnl"/>
        </w:rPr>
      </w:pPr>
    </w:p>
    <w:p w:rsidR="00FE402E" w:rsidRPr="00CE6332" w:rsidRDefault="00FE402E" w:rsidP="005712B7">
      <w:pPr>
        <w:autoSpaceDE w:val="0"/>
        <w:autoSpaceDN w:val="0"/>
        <w:adjustRightInd w:val="0"/>
        <w:jc w:val="both"/>
        <w:rPr>
          <w:rFonts w:asciiTheme="minorHAnsi" w:hAnsiTheme="minorHAnsi" w:cstheme="minorHAnsi"/>
          <w:iCs/>
          <w:sz w:val="20"/>
          <w:szCs w:val="20"/>
          <w:lang w:val="es-ES_tradnl"/>
        </w:rPr>
      </w:pPr>
      <w:r w:rsidRPr="00CE6332">
        <w:rPr>
          <w:rFonts w:asciiTheme="minorHAnsi" w:hAnsiTheme="minorHAnsi" w:cstheme="minorHAnsi"/>
          <w:iCs/>
          <w:sz w:val="20"/>
          <w:szCs w:val="20"/>
          <w:lang w:val="es-ES_tradnl"/>
        </w:rPr>
        <w:t>Las zapatas deberán hormigonarse en una operación continua.</w:t>
      </w:r>
    </w:p>
    <w:p w:rsidR="00FE402E" w:rsidRPr="00CE6332" w:rsidRDefault="00FE402E" w:rsidP="005712B7">
      <w:pPr>
        <w:autoSpaceDE w:val="0"/>
        <w:autoSpaceDN w:val="0"/>
        <w:adjustRightInd w:val="0"/>
        <w:jc w:val="both"/>
        <w:rPr>
          <w:rFonts w:asciiTheme="minorHAnsi" w:hAnsiTheme="minorHAnsi" w:cstheme="minorHAnsi"/>
          <w:iCs/>
          <w:sz w:val="20"/>
          <w:szCs w:val="20"/>
          <w:lang w:val="es-ES_tradnl"/>
        </w:rPr>
      </w:pPr>
    </w:p>
    <w:p w:rsidR="00FE402E" w:rsidRPr="00CE6332" w:rsidRDefault="00FE402E" w:rsidP="005712B7">
      <w:pPr>
        <w:autoSpaceDE w:val="0"/>
        <w:autoSpaceDN w:val="0"/>
        <w:adjustRightInd w:val="0"/>
        <w:jc w:val="both"/>
        <w:rPr>
          <w:rFonts w:asciiTheme="minorHAnsi" w:hAnsiTheme="minorHAnsi" w:cstheme="minorHAnsi"/>
          <w:b/>
          <w:iCs/>
          <w:sz w:val="20"/>
          <w:szCs w:val="20"/>
          <w:lang w:val="es-ES_tradnl"/>
        </w:rPr>
      </w:pPr>
      <w:r w:rsidRPr="00CE6332">
        <w:rPr>
          <w:rFonts w:asciiTheme="minorHAnsi" w:hAnsiTheme="minorHAnsi" w:cstheme="minorHAnsi"/>
          <w:b/>
          <w:iCs/>
          <w:sz w:val="20"/>
          <w:szCs w:val="20"/>
          <w:lang w:val="es-ES_tradnl"/>
        </w:rPr>
        <w:t>Vibrado</w:t>
      </w:r>
    </w:p>
    <w:p w:rsidR="00FE402E" w:rsidRPr="00CE6332" w:rsidRDefault="00FE402E" w:rsidP="005712B7">
      <w:pPr>
        <w:autoSpaceDE w:val="0"/>
        <w:autoSpaceDN w:val="0"/>
        <w:adjustRightInd w:val="0"/>
        <w:jc w:val="both"/>
        <w:rPr>
          <w:rFonts w:asciiTheme="minorHAnsi" w:hAnsiTheme="minorHAnsi" w:cstheme="minorHAnsi"/>
          <w:iCs/>
          <w:sz w:val="20"/>
          <w:szCs w:val="20"/>
          <w:lang w:val="es-ES_tradnl"/>
        </w:rPr>
      </w:pPr>
    </w:p>
    <w:p w:rsidR="00FE402E" w:rsidRPr="00CE6332" w:rsidRDefault="00FE402E" w:rsidP="005712B7">
      <w:pPr>
        <w:autoSpaceDE w:val="0"/>
        <w:autoSpaceDN w:val="0"/>
        <w:adjustRightInd w:val="0"/>
        <w:jc w:val="both"/>
        <w:rPr>
          <w:rFonts w:asciiTheme="minorHAnsi" w:hAnsiTheme="minorHAnsi" w:cstheme="minorHAnsi"/>
          <w:iCs/>
          <w:sz w:val="20"/>
          <w:szCs w:val="20"/>
          <w:lang w:val="es-ES_tradnl"/>
        </w:rPr>
      </w:pPr>
      <w:r w:rsidRPr="00CE6332">
        <w:rPr>
          <w:rFonts w:asciiTheme="minorHAnsi" w:hAnsiTheme="minorHAnsi" w:cstheme="minorHAnsi"/>
          <w:iCs/>
          <w:sz w:val="20"/>
          <w:szCs w:val="20"/>
          <w:lang w:val="es-ES_tradnl"/>
        </w:rPr>
        <w:t>Las vibradoras serán del tipo de inmersión de alta frecuencia y deberán ser manejadas por obreros capacitados. Los vibradores se introducirán lentamente y en posición vertical o ligeramente inclinada. El tiempo de vibración dependerá del tipo de hormigón y de la potencia del vibrador.</w:t>
      </w:r>
    </w:p>
    <w:p w:rsidR="00FE402E" w:rsidRPr="00CE6332" w:rsidRDefault="00FE402E" w:rsidP="005712B7">
      <w:pPr>
        <w:autoSpaceDE w:val="0"/>
        <w:autoSpaceDN w:val="0"/>
        <w:adjustRightInd w:val="0"/>
        <w:jc w:val="both"/>
        <w:rPr>
          <w:rFonts w:asciiTheme="minorHAnsi" w:hAnsiTheme="minorHAnsi" w:cstheme="minorHAnsi"/>
          <w:iCs/>
          <w:sz w:val="20"/>
          <w:szCs w:val="20"/>
          <w:lang w:val="es-ES_tradnl"/>
        </w:rPr>
      </w:pPr>
    </w:p>
    <w:p w:rsidR="00FE402E" w:rsidRPr="00CE6332" w:rsidRDefault="00FE402E" w:rsidP="005712B7">
      <w:pPr>
        <w:autoSpaceDE w:val="0"/>
        <w:autoSpaceDN w:val="0"/>
        <w:adjustRightInd w:val="0"/>
        <w:jc w:val="both"/>
        <w:rPr>
          <w:rFonts w:asciiTheme="minorHAnsi" w:hAnsiTheme="minorHAnsi" w:cstheme="minorHAnsi"/>
          <w:b/>
          <w:iCs/>
          <w:sz w:val="20"/>
          <w:szCs w:val="20"/>
          <w:lang w:val="es-ES_tradnl"/>
        </w:rPr>
      </w:pPr>
      <w:r w:rsidRPr="00CE6332">
        <w:rPr>
          <w:rFonts w:asciiTheme="minorHAnsi" w:hAnsiTheme="minorHAnsi" w:cstheme="minorHAnsi"/>
          <w:b/>
          <w:iCs/>
          <w:sz w:val="20"/>
          <w:szCs w:val="20"/>
          <w:lang w:val="es-ES_tradnl"/>
        </w:rPr>
        <w:t>Protección y curado</w:t>
      </w:r>
    </w:p>
    <w:p w:rsidR="00FE402E" w:rsidRPr="00CE6332" w:rsidRDefault="00FE402E" w:rsidP="005712B7">
      <w:pPr>
        <w:autoSpaceDE w:val="0"/>
        <w:autoSpaceDN w:val="0"/>
        <w:adjustRightInd w:val="0"/>
        <w:jc w:val="both"/>
        <w:rPr>
          <w:rFonts w:asciiTheme="minorHAnsi" w:hAnsiTheme="minorHAnsi" w:cstheme="minorHAnsi"/>
          <w:iCs/>
          <w:sz w:val="20"/>
          <w:szCs w:val="20"/>
          <w:lang w:val="es-ES_tradnl"/>
        </w:rPr>
      </w:pPr>
    </w:p>
    <w:p w:rsidR="00FE402E" w:rsidRPr="00CE6332" w:rsidRDefault="00FE402E" w:rsidP="005712B7">
      <w:pPr>
        <w:autoSpaceDE w:val="0"/>
        <w:autoSpaceDN w:val="0"/>
        <w:adjustRightInd w:val="0"/>
        <w:jc w:val="both"/>
        <w:rPr>
          <w:rFonts w:asciiTheme="minorHAnsi" w:hAnsiTheme="minorHAnsi" w:cstheme="minorHAnsi"/>
          <w:iCs/>
          <w:sz w:val="20"/>
          <w:szCs w:val="20"/>
          <w:lang w:val="es-ES_tradnl"/>
        </w:rPr>
      </w:pPr>
      <w:r w:rsidRPr="00CE6332">
        <w:rPr>
          <w:rFonts w:asciiTheme="minorHAnsi" w:hAnsiTheme="minorHAnsi" w:cstheme="minorHAnsi"/>
          <w:iCs/>
          <w:sz w:val="20"/>
          <w:szCs w:val="20"/>
          <w:lang w:val="es-ES_tradnl"/>
        </w:rPr>
        <w:t>Tan pronto el hormigón haya sido colocado de efectos perjudiciales. El tiempo de curado será de 7 días mínimos consecutivos, a partir del momento en que se inició el endurecimiento</w:t>
      </w:r>
    </w:p>
    <w:p w:rsidR="00FE402E" w:rsidRPr="00CE6332" w:rsidRDefault="00FE402E" w:rsidP="005712B7">
      <w:pPr>
        <w:autoSpaceDE w:val="0"/>
        <w:autoSpaceDN w:val="0"/>
        <w:adjustRightInd w:val="0"/>
        <w:jc w:val="both"/>
        <w:rPr>
          <w:rFonts w:asciiTheme="minorHAnsi" w:hAnsiTheme="minorHAnsi" w:cstheme="minorHAnsi"/>
          <w:iCs/>
          <w:sz w:val="20"/>
          <w:szCs w:val="20"/>
          <w:lang w:val="es-ES_tradnl"/>
        </w:rPr>
      </w:pPr>
    </w:p>
    <w:p w:rsidR="00FE402E" w:rsidRPr="00CE6332" w:rsidRDefault="00FE402E" w:rsidP="005712B7">
      <w:pPr>
        <w:autoSpaceDE w:val="0"/>
        <w:autoSpaceDN w:val="0"/>
        <w:adjustRightInd w:val="0"/>
        <w:jc w:val="both"/>
        <w:rPr>
          <w:rFonts w:asciiTheme="minorHAnsi" w:hAnsiTheme="minorHAnsi" w:cstheme="minorHAnsi"/>
          <w:iCs/>
          <w:sz w:val="20"/>
          <w:szCs w:val="20"/>
          <w:lang w:val="es-ES_tradnl"/>
        </w:rPr>
      </w:pPr>
      <w:r w:rsidRPr="00CE6332">
        <w:rPr>
          <w:rFonts w:asciiTheme="minorHAnsi" w:hAnsiTheme="minorHAnsi" w:cstheme="minorHAnsi"/>
          <w:iCs/>
          <w:sz w:val="20"/>
          <w:szCs w:val="20"/>
          <w:lang w:val="es-ES_tradnl"/>
        </w:rPr>
        <w:t>El curado se realizará por humedecimiento con agua, mediante riego aplicado directamente sobre las superficies de las estructuras las veces necesarias que se vea opaca la superficie.</w:t>
      </w:r>
    </w:p>
    <w:p w:rsidR="00FE402E" w:rsidRPr="00CE6332" w:rsidRDefault="00FE402E" w:rsidP="005712B7">
      <w:pPr>
        <w:autoSpaceDE w:val="0"/>
        <w:autoSpaceDN w:val="0"/>
        <w:adjustRightInd w:val="0"/>
        <w:jc w:val="both"/>
        <w:rPr>
          <w:rFonts w:asciiTheme="minorHAnsi" w:hAnsiTheme="minorHAnsi" w:cstheme="minorHAnsi"/>
          <w:iCs/>
          <w:sz w:val="20"/>
          <w:szCs w:val="20"/>
          <w:lang w:val="es-ES_tradnl"/>
        </w:rPr>
      </w:pPr>
    </w:p>
    <w:p w:rsidR="00FE402E" w:rsidRPr="00CE6332" w:rsidRDefault="00FE402E" w:rsidP="005712B7">
      <w:pPr>
        <w:autoSpaceDE w:val="0"/>
        <w:autoSpaceDN w:val="0"/>
        <w:adjustRightInd w:val="0"/>
        <w:jc w:val="both"/>
        <w:rPr>
          <w:rFonts w:asciiTheme="minorHAnsi" w:hAnsiTheme="minorHAnsi" w:cstheme="minorHAnsi"/>
          <w:b/>
          <w:iCs/>
          <w:sz w:val="20"/>
          <w:szCs w:val="20"/>
          <w:lang w:val="es-ES_tradnl"/>
        </w:rPr>
      </w:pPr>
      <w:r w:rsidRPr="00CE6332">
        <w:rPr>
          <w:rFonts w:asciiTheme="minorHAnsi" w:hAnsiTheme="minorHAnsi" w:cstheme="minorHAnsi"/>
          <w:b/>
          <w:iCs/>
          <w:sz w:val="20"/>
          <w:szCs w:val="20"/>
          <w:lang w:val="es-ES_tradnl"/>
        </w:rPr>
        <w:t xml:space="preserve">Ensayos de resistencia </w:t>
      </w:r>
    </w:p>
    <w:p w:rsidR="00FE402E" w:rsidRPr="00CE6332" w:rsidRDefault="00FE402E" w:rsidP="005712B7">
      <w:pPr>
        <w:autoSpaceDE w:val="0"/>
        <w:autoSpaceDN w:val="0"/>
        <w:adjustRightInd w:val="0"/>
        <w:jc w:val="both"/>
        <w:rPr>
          <w:rFonts w:asciiTheme="minorHAnsi" w:hAnsiTheme="minorHAnsi" w:cstheme="minorHAnsi"/>
          <w:iCs/>
          <w:sz w:val="20"/>
          <w:szCs w:val="20"/>
          <w:lang w:val="es-ES_tradnl"/>
        </w:rPr>
      </w:pPr>
    </w:p>
    <w:p w:rsidR="00FE402E" w:rsidRPr="00CE6332" w:rsidRDefault="00FE402E" w:rsidP="005712B7">
      <w:pPr>
        <w:autoSpaceDE w:val="0"/>
        <w:autoSpaceDN w:val="0"/>
        <w:adjustRightInd w:val="0"/>
        <w:jc w:val="both"/>
        <w:rPr>
          <w:rFonts w:asciiTheme="minorHAnsi" w:hAnsiTheme="minorHAnsi" w:cstheme="minorHAnsi"/>
          <w:iCs/>
          <w:sz w:val="20"/>
          <w:szCs w:val="20"/>
          <w:lang w:val="es-ES_tradnl"/>
        </w:rPr>
      </w:pPr>
      <w:r w:rsidRPr="00CE6332">
        <w:rPr>
          <w:rFonts w:asciiTheme="minorHAnsi" w:hAnsiTheme="minorHAnsi" w:cstheme="minorHAnsi"/>
          <w:iCs/>
          <w:sz w:val="20"/>
          <w:szCs w:val="20"/>
          <w:lang w:val="es-ES_tradnl"/>
        </w:rPr>
        <w:t>Al iniciar la obra y durante los primeros días se tomarán cuatro probetas diarias, dos para ser ensayadas a los 7 días y dos a los 28 días. Los ensayos a los 7 días permitirán corregir la dosificación en caso necesario.</w:t>
      </w:r>
    </w:p>
    <w:p w:rsidR="00FE402E" w:rsidRPr="00CE6332" w:rsidRDefault="00FE402E" w:rsidP="005712B7">
      <w:pPr>
        <w:autoSpaceDE w:val="0"/>
        <w:autoSpaceDN w:val="0"/>
        <w:adjustRightInd w:val="0"/>
        <w:jc w:val="both"/>
        <w:rPr>
          <w:rFonts w:asciiTheme="minorHAnsi" w:hAnsiTheme="minorHAnsi" w:cstheme="minorHAnsi"/>
          <w:iCs/>
          <w:sz w:val="20"/>
          <w:szCs w:val="20"/>
          <w:lang w:val="es-ES_tradnl"/>
        </w:rPr>
      </w:pPr>
    </w:p>
    <w:p w:rsidR="00FE402E" w:rsidRPr="00CE6332" w:rsidRDefault="00FE402E" w:rsidP="005712B7">
      <w:pPr>
        <w:autoSpaceDE w:val="0"/>
        <w:autoSpaceDN w:val="0"/>
        <w:adjustRightInd w:val="0"/>
        <w:jc w:val="both"/>
        <w:rPr>
          <w:rFonts w:asciiTheme="minorHAnsi" w:hAnsiTheme="minorHAnsi" w:cstheme="minorHAnsi"/>
          <w:iCs/>
          <w:sz w:val="20"/>
          <w:szCs w:val="20"/>
          <w:lang w:val="es-ES_tradnl"/>
        </w:rPr>
      </w:pPr>
      <w:r w:rsidRPr="00CE6332">
        <w:rPr>
          <w:rFonts w:asciiTheme="minorHAnsi" w:hAnsiTheme="minorHAnsi" w:cstheme="minorHAnsi"/>
          <w:iCs/>
          <w:sz w:val="20"/>
          <w:szCs w:val="20"/>
          <w:lang w:val="es-ES_tradnl"/>
        </w:rPr>
        <w:t>Durante el transcurso de la obra se tomarán por lo menos tres probetas en cada vaciado y cada vez que así lo exija el Supervisor  de Obra, pero en ningún caso el número de probetas deberá ser menor a tres por cada 25 m3 de concreto.</w:t>
      </w:r>
    </w:p>
    <w:p w:rsidR="00FE402E" w:rsidRPr="00CE6332" w:rsidRDefault="00FE402E" w:rsidP="005712B7">
      <w:pPr>
        <w:autoSpaceDE w:val="0"/>
        <w:autoSpaceDN w:val="0"/>
        <w:adjustRightInd w:val="0"/>
        <w:jc w:val="both"/>
        <w:rPr>
          <w:rFonts w:asciiTheme="minorHAnsi" w:hAnsiTheme="minorHAnsi" w:cstheme="minorHAnsi"/>
          <w:iCs/>
          <w:sz w:val="20"/>
          <w:szCs w:val="20"/>
          <w:lang w:val="es-ES_tradnl"/>
        </w:rPr>
      </w:pPr>
    </w:p>
    <w:p w:rsidR="00FE402E" w:rsidRPr="00CE6332" w:rsidRDefault="00FE402E" w:rsidP="005712B7">
      <w:pPr>
        <w:autoSpaceDE w:val="0"/>
        <w:autoSpaceDN w:val="0"/>
        <w:adjustRightInd w:val="0"/>
        <w:jc w:val="both"/>
        <w:rPr>
          <w:rFonts w:asciiTheme="minorHAnsi" w:hAnsiTheme="minorHAnsi" w:cstheme="minorHAnsi"/>
          <w:iCs/>
          <w:sz w:val="20"/>
          <w:szCs w:val="20"/>
          <w:lang w:val="es-ES_tradnl"/>
        </w:rPr>
      </w:pPr>
      <w:r w:rsidRPr="00CE6332">
        <w:rPr>
          <w:rFonts w:asciiTheme="minorHAnsi" w:hAnsiTheme="minorHAnsi" w:cstheme="minorHAnsi"/>
          <w:iCs/>
          <w:sz w:val="20"/>
          <w:szCs w:val="20"/>
          <w:lang w:val="es-ES_tradnl"/>
        </w:rPr>
        <w:t>Queda establecido que es obligación del Contratista realizar ajustes y correcciones en la dosificación, hasta obtener los resultados que correspondan. En caso de incumplimiento el Supervisor de Obra dispondrá la paralización inmediata de los trabajos</w:t>
      </w:r>
    </w:p>
    <w:p w:rsidR="00FE402E" w:rsidRDefault="00FE402E" w:rsidP="005712B7">
      <w:pPr>
        <w:autoSpaceDE w:val="0"/>
        <w:autoSpaceDN w:val="0"/>
        <w:adjustRightInd w:val="0"/>
        <w:jc w:val="both"/>
        <w:rPr>
          <w:rFonts w:asciiTheme="minorHAnsi" w:hAnsiTheme="minorHAnsi" w:cstheme="minorHAnsi"/>
          <w:b/>
          <w:iCs/>
          <w:sz w:val="20"/>
          <w:szCs w:val="20"/>
          <w:lang w:val="es-ES_tradnl"/>
        </w:rPr>
      </w:pPr>
    </w:p>
    <w:p w:rsidR="00FE402E" w:rsidRPr="00CE6332" w:rsidRDefault="00FE402E" w:rsidP="005712B7">
      <w:pPr>
        <w:autoSpaceDE w:val="0"/>
        <w:autoSpaceDN w:val="0"/>
        <w:adjustRightInd w:val="0"/>
        <w:jc w:val="both"/>
        <w:rPr>
          <w:rFonts w:asciiTheme="minorHAnsi" w:hAnsiTheme="minorHAnsi" w:cstheme="minorHAnsi"/>
          <w:b/>
          <w:iCs/>
          <w:sz w:val="20"/>
          <w:szCs w:val="20"/>
          <w:lang w:val="es-ES_tradnl"/>
        </w:rPr>
      </w:pPr>
      <w:r w:rsidRPr="00CE6332">
        <w:rPr>
          <w:rFonts w:asciiTheme="minorHAnsi" w:hAnsiTheme="minorHAnsi" w:cstheme="minorHAnsi"/>
          <w:b/>
          <w:iCs/>
          <w:sz w:val="20"/>
          <w:szCs w:val="20"/>
          <w:lang w:val="es-ES_tradnl"/>
        </w:rPr>
        <w:t xml:space="preserve">Encofrados </w:t>
      </w:r>
    </w:p>
    <w:p w:rsidR="00FE402E" w:rsidRPr="00CE6332" w:rsidRDefault="00FE402E" w:rsidP="005712B7">
      <w:pPr>
        <w:autoSpaceDE w:val="0"/>
        <w:autoSpaceDN w:val="0"/>
        <w:adjustRightInd w:val="0"/>
        <w:jc w:val="both"/>
        <w:rPr>
          <w:rFonts w:asciiTheme="minorHAnsi" w:hAnsiTheme="minorHAnsi" w:cstheme="minorHAnsi"/>
          <w:iCs/>
          <w:sz w:val="20"/>
          <w:szCs w:val="20"/>
          <w:lang w:val="es-ES_tradnl"/>
        </w:rPr>
      </w:pPr>
    </w:p>
    <w:p w:rsidR="00FE402E" w:rsidRPr="00CE6332" w:rsidRDefault="00FE402E" w:rsidP="005712B7">
      <w:pPr>
        <w:autoSpaceDE w:val="0"/>
        <w:autoSpaceDN w:val="0"/>
        <w:adjustRightInd w:val="0"/>
        <w:jc w:val="both"/>
        <w:rPr>
          <w:rFonts w:asciiTheme="minorHAnsi" w:hAnsiTheme="minorHAnsi" w:cstheme="minorHAnsi"/>
          <w:iCs/>
          <w:sz w:val="20"/>
          <w:szCs w:val="20"/>
          <w:lang w:val="es-ES_tradnl"/>
        </w:rPr>
      </w:pPr>
      <w:r w:rsidRPr="00CE6332">
        <w:rPr>
          <w:rFonts w:asciiTheme="minorHAnsi" w:hAnsiTheme="minorHAnsi" w:cstheme="minorHAnsi"/>
          <w:iCs/>
          <w:sz w:val="20"/>
          <w:szCs w:val="20"/>
          <w:lang w:val="es-ES_tradnl"/>
        </w:rPr>
        <w:t>Podrán ser de metal, madera o de cualquier material suficientemente rígido. Deberán tener la resistencia y estabilidad necesaria, para lo cual serán convenientemente arriostrados.</w:t>
      </w:r>
    </w:p>
    <w:p w:rsidR="00FE402E" w:rsidRPr="00CE6332" w:rsidRDefault="00FE402E" w:rsidP="005712B7">
      <w:pPr>
        <w:autoSpaceDE w:val="0"/>
        <w:autoSpaceDN w:val="0"/>
        <w:adjustRightInd w:val="0"/>
        <w:jc w:val="both"/>
        <w:rPr>
          <w:rFonts w:asciiTheme="minorHAnsi" w:hAnsiTheme="minorHAnsi" w:cstheme="minorHAnsi"/>
          <w:iCs/>
          <w:sz w:val="20"/>
          <w:szCs w:val="20"/>
          <w:lang w:val="es-ES_tradnl"/>
        </w:rPr>
      </w:pPr>
    </w:p>
    <w:p w:rsidR="00FE402E" w:rsidRPr="00CE6332" w:rsidRDefault="00FE402E" w:rsidP="005712B7">
      <w:pPr>
        <w:autoSpaceDE w:val="0"/>
        <w:autoSpaceDN w:val="0"/>
        <w:adjustRightInd w:val="0"/>
        <w:jc w:val="both"/>
        <w:rPr>
          <w:rFonts w:asciiTheme="minorHAnsi" w:hAnsiTheme="minorHAnsi" w:cstheme="minorHAnsi"/>
          <w:iCs/>
          <w:sz w:val="20"/>
          <w:szCs w:val="20"/>
          <w:lang w:val="es-ES_tradnl"/>
        </w:rPr>
      </w:pPr>
      <w:r w:rsidRPr="00CE6332">
        <w:rPr>
          <w:rFonts w:asciiTheme="minorHAnsi" w:hAnsiTheme="minorHAnsi" w:cstheme="minorHAnsi"/>
          <w:iCs/>
          <w:sz w:val="20"/>
          <w:szCs w:val="20"/>
          <w:lang w:val="es-ES_tradnl"/>
        </w:rPr>
        <w:t>Previamente a la colocación del hormigón se procederá a la limpieza y humedecimiento de los encofrados.</w:t>
      </w:r>
    </w:p>
    <w:p w:rsidR="00FE402E" w:rsidRPr="00CE6332" w:rsidRDefault="00FE402E" w:rsidP="005712B7">
      <w:pPr>
        <w:autoSpaceDE w:val="0"/>
        <w:autoSpaceDN w:val="0"/>
        <w:adjustRightInd w:val="0"/>
        <w:jc w:val="both"/>
        <w:rPr>
          <w:rFonts w:asciiTheme="minorHAnsi" w:hAnsiTheme="minorHAnsi" w:cstheme="minorHAnsi"/>
          <w:iCs/>
          <w:sz w:val="20"/>
          <w:szCs w:val="20"/>
          <w:lang w:val="es-ES_tradnl"/>
        </w:rPr>
      </w:pPr>
    </w:p>
    <w:p w:rsidR="00FE402E" w:rsidRDefault="00FE402E" w:rsidP="005712B7">
      <w:pPr>
        <w:autoSpaceDE w:val="0"/>
        <w:autoSpaceDN w:val="0"/>
        <w:adjustRightInd w:val="0"/>
        <w:jc w:val="both"/>
        <w:rPr>
          <w:rFonts w:asciiTheme="minorHAnsi" w:hAnsiTheme="minorHAnsi" w:cstheme="minorHAnsi"/>
          <w:iCs/>
          <w:sz w:val="20"/>
          <w:szCs w:val="20"/>
          <w:lang w:val="es-ES_tradnl"/>
        </w:rPr>
      </w:pPr>
      <w:r w:rsidRPr="00CE6332">
        <w:rPr>
          <w:rFonts w:asciiTheme="minorHAnsi" w:hAnsiTheme="minorHAnsi" w:cstheme="minorHAnsi"/>
          <w:iCs/>
          <w:sz w:val="20"/>
          <w:szCs w:val="20"/>
          <w:lang w:val="es-ES_tradnl"/>
        </w:rPr>
        <w:t>Si se desea pasar con aceite en las caras interiores de los encofrados deberá realizarse previa a la colocación de las armaduras y evitando todo contacto con la misma.</w:t>
      </w:r>
    </w:p>
    <w:p w:rsidR="00FE402E" w:rsidRPr="00CE6332" w:rsidRDefault="00FE402E" w:rsidP="005712B7">
      <w:pPr>
        <w:autoSpaceDE w:val="0"/>
        <w:autoSpaceDN w:val="0"/>
        <w:adjustRightInd w:val="0"/>
        <w:jc w:val="both"/>
        <w:rPr>
          <w:rFonts w:asciiTheme="minorHAnsi" w:hAnsiTheme="minorHAnsi" w:cstheme="minorHAnsi"/>
          <w:iCs/>
          <w:sz w:val="20"/>
          <w:szCs w:val="20"/>
          <w:lang w:val="es-ES_tradnl"/>
        </w:rPr>
      </w:pPr>
    </w:p>
    <w:p w:rsidR="00FE402E" w:rsidRPr="00CE6332" w:rsidRDefault="00FE402E" w:rsidP="005712B7">
      <w:pPr>
        <w:autoSpaceDE w:val="0"/>
        <w:autoSpaceDN w:val="0"/>
        <w:adjustRightInd w:val="0"/>
        <w:jc w:val="both"/>
        <w:rPr>
          <w:rFonts w:asciiTheme="minorHAnsi" w:hAnsiTheme="minorHAnsi" w:cstheme="minorHAnsi"/>
          <w:iCs/>
          <w:sz w:val="20"/>
          <w:szCs w:val="20"/>
          <w:lang w:val="es-ES_tradnl"/>
        </w:rPr>
      </w:pPr>
    </w:p>
    <w:p w:rsidR="00FE402E" w:rsidRPr="00CE6332" w:rsidRDefault="00FE402E" w:rsidP="005712B7">
      <w:pPr>
        <w:autoSpaceDE w:val="0"/>
        <w:autoSpaceDN w:val="0"/>
        <w:adjustRightInd w:val="0"/>
        <w:jc w:val="both"/>
        <w:rPr>
          <w:rFonts w:asciiTheme="minorHAnsi" w:hAnsiTheme="minorHAnsi" w:cstheme="minorHAnsi"/>
          <w:b/>
          <w:iCs/>
          <w:sz w:val="20"/>
          <w:szCs w:val="20"/>
          <w:lang w:val="es-ES_tradnl"/>
        </w:rPr>
      </w:pPr>
      <w:r w:rsidRPr="00CE6332">
        <w:rPr>
          <w:rFonts w:asciiTheme="minorHAnsi" w:hAnsiTheme="minorHAnsi" w:cstheme="minorHAnsi"/>
          <w:b/>
          <w:iCs/>
          <w:sz w:val="20"/>
          <w:szCs w:val="20"/>
          <w:lang w:val="es-ES_tradnl"/>
        </w:rPr>
        <w:t xml:space="preserve">Retiro de encofrados </w:t>
      </w:r>
    </w:p>
    <w:p w:rsidR="00FE402E" w:rsidRDefault="00FE402E" w:rsidP="005712B7">
      <w:pPr>
        <w:autoSpaceDE w:val="0"/>
        <w:autoSpaceDN w:val="0"/>
        <w:adjustRightInd w:val="0"/>
        <w:jc w:val="both"/>
        <w:rPr>
          <w:rFonts w:asciiTheme="minorHAnsi" w:hAnsiTheme="minorHAnsi" w:cstheme="minorHAnsi"/>
          <w:iCs/>
          <w:sz w:val="20"/>
          <w:szCs w:val="20"/>
          <w:lang w:val="es-ES_tradnl"/>
        </w:rPr>
      </w:pPr>
    </w:p>
    <w:p w:rsidR="00FE402E" w:rsidRPr="00CE6332" w:rsidRDefault="00FE402E" w:rsidP="005712B7">
      <w:pPr>
        <w:autoSpaceDE w:val="0"/>
        <w:autoSpaceDN w:val="0"/>
        <w:adjustRightInd w:val="0"/>
        <w:jc w:val="both"/>
        <w:rPr>
          <w:rFonts w:asciiTheme="minorHAnsi" w:hAnsiTheme="minorHAnsi" w:cstheme="minorHAnsi"/>
          <w:iCs/>
          <w:sz w:val="20"/>
          <w:szCs w:val="20"/>
          <w:lang w:val="es-ES_tradnl"/>
        </w:rPr>
      </w:pPr>
      <w:r w:rsidRPr="00CE6332">
        <w:rPr>
          <w:rFonts w:asciiTheme="minorHAnsi" w:hAnsiTheme="minorHAnsi" w:cstheme="minorHAnsi"/>
          <w:iCs/>
          <w:sz w:val="20"/>
          <w:szCs w:val="20"/>
          <w:lang w:val="es-ES_tradnl"/>
        </w:rPr>
        <w:t>Los encofrados se retirarán progresivamente, sin golpes, sacudidas ni vibraciones.</w:t>
      </w:r>
    </w:p>
    <w:p w:rsidR="00FE402E" w:rsidRPr="00CE6332" w:rsidRDefault="00FE402E" w:rsidP="005712B7">
      <w:pPr>
        <w:autoSpaceDE w:val="0"/>
        <w:autoSpaceDN w:val="0"/>
        <w:adjustRightInd w:val="0"/>
        <w:jc w:val="both"/>
        <w:rPr>
          <w:rFonts w:asciiTheme="minorHAnsi" w:hAnsiTheme="minorHAnsi" w:cstheme="minorHAnsi"/>
          <w:iCs/>
          <w:sz w:val="20"/>
          <w:szCs w:val="20"/>
          <w:lang w:val="es-ES_tradnl"/>
        </w:rPr>
      </w:pPr>
    </w:p>
    <w:p w:rsidR="00FE402E" w:rsidRDefault="00FE402E" w:rsidP="005712B7">
      <w:pPr>
        <w:autoSpaceDE w:val="0"/>
        <w:autoSpaceDN w:val="0"/>
        <w:adjustRightInd w:val="0"/>
        <w:jc w:val="both"/>
        <w:rPr>
          <w:rFonts w:asciiTheme="minorHAnsi" w:hAnsiTheme="minorHAnsi" w:cstheme="minorHAnsi"/>
          <w:iCs/>
          <w:sz w:val="20"/>
          <w:szCs w:val="20"/>
          <w:lang w:val="es-ES_tradnl"/>
        </w:rPr>
      </w:pPr>
      <w:r w:rsidRPr="00CE6332">
        <w:rPr>
          <w:rFonts w:asciiTheme="minorHAnsi" w:hAnsiTheme="minorHAnsi" w:cstheme="minorHAnsi"/>
          <w:iCs/>
          <w:sz w:val="20"/>
          <w:szCs w:val="20"/>
          <w:lang w:val="es-ES_tradnl"/>
        </w:rPr>
        <w:t>Queda prohibido aplicar cargas, acumular materiales o maquinarias en cantidades que pongan en peligro su estabilidad.</w:t>
      </w:r>
    </w:p>
    <w:p w:rsidR="00FE402E" w:rsidRPr="00CE6332" w:rsidRDefault="00FE402E" w:rsidP="005712B7">
      <w:pPr>
        <w:autoSpaceDE w:val="0"/>
        <w:autoSpaceDN w:val="0"/>
        <w:adjustRightInd w:val="0"/>
        <w:jc w:val="both"/>
        <w:rPr>
          <w:rFonts w:asciiTheme="minorHAnsi" w:hAnsiTheme="minorHAnsi" w:cstheme="minorHAnsi"/>
          <w:iCs/>
          <w:sz w:val="20"/>
          <w:szCs w:val="20"/>
          <w:lang w:val="es-ES_tradnl"/>
        </w:rPr>
      </w:pPr>
    </w:p>
    <w:p w:rsidR="00FE402E" w:rsidRDefault="00FE402E" w:rsidP="005712B7">
      <w:pPr>
        <w:autoSpaceDE w:val="0"/>
        <w:autoSpaceDN w:val="0"/>
        <w:adjustRightInd w:val="0"/>
        <w:jc w:val="both"/>
        <w:rPr>
          <w:rFonts w:asciiTheme="minorHAnsi" w:hAnsiTheme="minorHAnsi" w:cstheme="minorHAnsi"/>
          <w:iCs/>
          <w:sz w:val="20"/>
          <w:szCs w:val="20"/>
          <w:lang w:val="es-ES_tradnl"/>
        </w:rPr>
      </w:pPr>
      <w:r w:rsidRPr="00CE6332">
        <w:rPr>
          <w:rFonts w:asciiTheme="minorHAnsi" w:hAnsiTheme="minorHAnsi" w:cstheme="minorHAnsi"/>
          <w:iCs/>
          <w:sz w:val="20"/>
          <w:szCs w:val="20"/>
          <w:lang w:val="es-ES_tradnl"/>
        </w:rPr>
        <w:t>Los plazos mínimos para el desencofrado se especifican en el CBH – 87  Norma Boliviana</w:t>
      </w:r>
      <w:r>
        <w:rPr>
          <w:rFonts w:asciiTheme="minorHAnsi" w:hAnsiTheme="minorHAnsi" w:cstheme="minorHAnsi"/>
          <w:iCs/>
          <w:sz w:val="20"/>
          <w:szCs w:val="20"/>
          <w:lang w:val="es-ES_tradnl"/>
        </w:rPr>
        <w:t>.</w:t>
      </w:r>
    </w:p>
    <w:p w:rsidR="00FE402E" w:rsidRPr="00E2037E" w:rsidRDefault="00FE402E" w:rsidP="005712B7">
      <w:pPr>
        <w:autoSpaceDE w:val="0"/>
        <w:autoSpaceDN w:val="0"/>
        <w:adjustRightInd w:val="0"/>
        <w:jc w:val="both"/>
        <w:rPr>
          <w:rFonts w:asciiTheme="minorHAnsi" w:hAnsiTheme="minorHAnsi" w:cstheme="minorHAnsi"/>
          <w:iCs/>
          <w:sz w:val="20"/>
          <w:szCs w:val="20"/>
          <w:lang w:val="es-ES_tradnl"/>
        </w:rPr>
      </w:pPr>
    </w:p>
    <w:p w:rsidR="00FE402E" w:rsidRPr="00FE402E" w:rsidRDefault="00FE402E" w:rsidP="005712B7">
      <w:pPr>
        <w:pStyle w:val="Ttulo3"/>
        <w:keepLines w:val="0"/>
        <w:numPr>
          <w:ilvl w:val="1"/>
          <w:numId w:val="36"/>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FE402E">
        <w:rPr>
          <w:rFonts w:asciiTheme="minorHAnsi" w:eastAsiaTheme="minorHAnsi" w:hAnsiTheme="minorHAnsi" w:cstheme="minorHAnsi"/>
          <w:color w:val="auto"/>
          <w:sz w:val="20"/>
          <w:szCs w:val="20"/>
        </w:rPr>
        <w:t>MEDIDAS DE MITIGACION AMBIENTAL</w:t>
      </w:r>
    </w:p>
    <w:p w:rsidR="00FE402E" w:rsidRPr="00920A4F" w:rsidRDefault="00FE402E" w:rsidP="005712B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E402E" w:rsidRPr="00920A4F" w:rsidRDefault="00FE402E" w:rsidP="005712B7">
      <w:pPr>
        <w:contextualSpacing/>
        <w:jc w:val="both"/>
        <w:rPr>
          <w:rFonts w:asciiTheme="minorHAnsi" w:hAnsiTheme="minorHAnsi" w:cstheme="minorHAnsi"/>
          <w:kern w:val="28"/>
          <w:sz w:val="20"/>
          <w:szCs w:val="20"/>
        </w:rPr>
      </w:pPr>
    </w:p>
    <w:p w:rsidR="00FE402E" w:rsidRPr="00920A4F" w:rsidRDefault="00FE402E" w:rsidP="005712B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E402E" w:rsidRPr="00920A4F" w:rsidRDefault="00FE402E" w:rsidP="005712B7">
      <w:pPr>
        <w:contextualSpacing/>
        <w:jc w:val="both"/>
        <w:rPr>
          <w:rFonts w:asciiTheme="minorHAnsi" w:hAnsiTheme="minorHAnsi" w:cstheme="minorHAnsi"/>
          <w:kern w:val="28"/>
          <w:sz w:val="20"/>
          <w:szCs w:val="20"/>
        </w:rPr>
      </w:pPr>
    </w:p>
    <w:p w:rsidR="00FE402E" w:rsidRPr="00920A4F" w:rsidRDefault="00FE402E" w:rsidP="005712B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E402E" w:rsidRPr="00920A4F" w:rsidRDefault="00FE402E" w:rsidP="005712B7">
      <w:pPr>
        <w:contextualSpacing/>
        <w:jc w:val="both"/>
        <w:rPr>
          <w:rFonts w:asciiTheme="minorHAnsi" w:hAnsiTheme="minorHAnsi" w:cstheme="minorHAnsi"/>
          <w:kern w:val="28"/>
          <w:sz w:val="20"/>
          <w:szCs w:val="20"/>
        </w:rPr>
      </w:pPr>
    </w:p>
    <w:p w:rsidR="00FE402E" w:rsidRDefault="00FE402E" w:rsidP="005712B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FE402E" w:rsidRDefault="00FE402E" w:rsidP="005712B7">
      <w:pPr>
        <w:contextualSpacing/>
        <w:jc w:val="both"/>
        <w:rPr>
          <w:rFonts w:asciiTheme="minorHAnsi" w:hAnsiTheme="minorHAnsi" w:cstheme="minorHAnsi"/>
          <w:kern w:val="28"/>
          <w:sz w:val="20"/>
          <w:szCs w:val="20"/>
        </w:rPr>
      </w:pPr>
    </w:p>
    <w:p w:rsidR="00FE402E" w:rsidRPr="00FE402E" w:rsidRDefault="00FE402E" w:rsidP="005712B7">
      <w:pPr>
        <w:pStyle w:val="Ttulo3"/>
        <w:keepLines w:val="0"/>
        <w:numPr>
          <w:ilvl w:val="1"/>
          <w:numId w:val="36"/>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FE402E">
        <w:rPr>
          <w:rFonts w:asciiTheme="minorHAnsi" w:eastAsiaTheme="minorHAnsi" w:hAnsiTheme="minorHAnsi" w:cstheme="minorHAnsi"/>
          <w:color w:val="auto"/>
          <w:sz w:val="20"/>
          <w:szCs w:val="20"/>
        </w:rPr>
        <w:lastRenderedPageBreak/>
        <w:t>MEDICIÓN Y FORMA DE PAGO.</w:t>
      </w:r>
    </w:p>
    <w:p w:rsidR="00FE402E" w:rsidRPr="004E4F8E" w:rsidRDefault="00FE402E" w:rsidP="005712B7">
      <w:pPr>
        <w:tabs>
          <w:tab w:val="left" w:pos="3690"/>
        </w:tabs>
        <w:jc w:val="both"/>
        <w:rPr>
          <w:rFonts w:asciiTheme="minorHAnsi" w:hAnsiTheme="minorHAnsi" w:cstheme="minorHAnsi"/>
          <w:kern w:val="28"/>
          <w:sz w:val="20"/>
          <w:szCs w:val="20"/>
        </w:rPr>
      </w:pPr>
      <w:r w:rsidRPr="004E4F8E">
        <w:rPr>
          <w:rFonts w:asciiTheme="minorHAnsi" w:hAnsiTheme="minorHAnsi" w:cstheme="minorHAnsi"/>
          <w:kern w:val="28"/>
          <w:sz w:val="20"/>
          <w:szCs w:val="20"/>
        </w:rPr>
        <w:t>Las cantidades de hormigón armado que componen la estructura completa</w:t>
      </w:r>
      <w:r>
        <w:rPr>
          <w:rFonts w:asciiTheme="minorHAnsi" w:hAnsiTheme="minorHAnsi" w:cstheme="minorHAnsi"/>
          <w:kern w:val="28"/>
          <w:sz w:val="20"/>
          <w:szCs w:val="20"/>
        </w:rPr>
        <w:t xml:space="preserve"> y terminada serán medidas en metros cúbicos</w:t>
      </w:r>
      <w:r w:rsidRPr="004E4F8E">
        <w:rPr>
          <w:rFonts w:asciiTheme="minorHAnsi" w:hAnsiTheme="minorHAnsi" w:cstheme="minorHAnsi"/>
          <w:kern w:val="28"/>
          <w:sz w:val="20"/>
          <w:szCs w:val="20"/>
        </w:rPr>
        <w:t>.</w:t>
      </w:r>
    </w:p>
    <w:p w:rsidR="00FE402E" w:rsidRPr="004E4F8E" w:rsidRDefault="00FE402E" w:rsidP="005712B7">
      <w:pPr>
        <w:tabs>
          <w:tab w:val="left" w:pos="3690"/>
        </w:tabs>
        <w:jc w:val="both"/>
        <w:rPr>
          <w:rFonts w:asciiTheme="minorHAnsi" w:hAnsiTheme="minorHAnsi" w:cstheme="minorHAnsi"/>
          <w:kern w:val="28"/>
          <w:sz w:val="20"/>
          <w:szCs w:val="20"/>
        </w:rPr>
      </w:pPr>
    </w:p>
    <w:p w:rsidR="00FE402E" w:rsidRDefault="00FE402E" w:rsidP="005712B7">
      <w:pPr>
        <w:tabs>
          <w:tab w:val="left" w:pos="3690"/>
        </w:tabs>
        <w:jc w:val="both"/>
        <w:rPr>
          <w:rFonts w:asciiTheme="minorHAnsi" w:hAnsiTheme="minorHAnsi" w:cstheme="minorHAnsi"/>
          <w:kern w:val="28"/>
          <w:sz w:val="20"/>
          <w:szCs w:val="20"/>
        </w:rPr>
      </w:pPr>
      <w:r w:rsidRPr="004E4F8E">
        <w:rPr>
          <w:rFonts w:asciiTheme="minorHAnsi" w:hAnsiTheme="minorHAnsi" w:cstheme="minorHAnsi"/>
          <w:kern w:val="28"/>
          <w:sz w:val="20"/>
          <w:szCs w:val="20"/>
        </w:rPr>
        <w:t>En la medición se incluirá únicamente aquellos trabajos que sean aceptados por el Supervisor de Obra y que tengan las dimensiones y distribuciones de fierro indicados en los planos o reformadas con autorización escrita del Supervisor de Obra.</w:t>
      </w:r>
    </w:p>
    <w:p w:rsidR="00FE402E" w:rsidRPr="004E4F8E" w:rsidRDefault="00FE402E" w:rsidP="005712B7">
      <w:pPr>
        <w:tabs>
          <w:tab w:val="left" w:pos="3690"/>
        </w:tabs>
        <w:jc w:val="both"/>
        <w:rPr>
          <w:rFonts w:asciiTheme="minorHAnsi" w:hAnsiTheme="minorHAnsi" w:cstheme="minorHAnsi"/>
          <w:kern w:val="28"/>
          <w:sz w:val="20"/>
          <w:szCs w:val="20"/>
        </w:rPr>
      </w:pPr>
    </w:p>
    <w:p w:rsidR="00FE402E" w:rsidRPr="004E4F8E" w:rsidRDefault="00FE402E" w:rsidP="005712B7">
      <w:pPr>
        <w:tabs>
          <w:tab w:val="left" w:pos="3690"/>
        </w:tabs>
        <w:jc w:val="both"/>
        <w:rPr>
          <w:rFonts w:asciiTheme="minorHAnsi" w:hAnsiTheme="minorHAnsi" w:cstheme="minorHAnsi"/>
          <w:kern w:val="28"/>
          <w:sz w:val="20"/>
          <w:szCs w:val="20"/>
        </w:rPr>
      </w:pPr>
      <w:r w:rsidRPr="004E4F8E">
        <w:rPr>
          <w:rFonts w:asciiTheme="minorHAnsi" w:hAnsiTheme="minorHAnsi" w:cstheme="minorHAnsi"/>
          <w:kern w:val="28"/>
          <w:sz w:val="20"/>
          <w:szCs w:val="20"/>
        </w:rPr>
        <w:t>En este ítem estarán incluidas las armaduras de refuerzo.</w:t>
      </w:r>
    </w:p>
    <w:p w:rsidR="00FE402E" w:rsidRPr="004E4F8E" w:rsidRDefault="00FE402E" w:rsidP="005712B7">
      <w:pPr>
        <w:tabs>
          <w:tab w:val="left" w:pos="3690"/>
        </w:tabs>
        <w:jc w:val="both"/>
        <w:rPr>
          <w:rFonts w:asciiTheme="minorHAnsi" w:hAnsiTheme="minorHAnsi" w:cstheme="minorHAnsi"/>
          <w:kern w:val="28"/>
          <w:sz w:val="20"/>
          <w:szCs w:val="20"/>
        </w:rPr>
      </w:pPr>
    </w:p>
    <w:p w:rsidR="00FE402E" w:rsidRDefault="00FE402E" w:rsidP="005712B7">
      <w:pPr>
        <w:tabs>
          <w:tab w:val="left" w:pos="3690"/>
        </w:tabs>
        <w:jc w:val="both"/>
        <w:rPr>
          <w:rFonts w:asciiTheme="minorHAnsi" w:hAnsiTheme="minorHAnsi" w:cstheme="minorHAnsi"/>
          <w:kern w:val="28"/>
          <w:sz w:val="20"/>
          <w:szCs w:val="20"/>
        </w:rPr>
      </w:pPr>
      <w:r w:rsidRPr="004E4F8E">
        <w:rPr>
          <w:rFonts w:asciiTheme="minorHAnsi" w:hAnsiTheme="minorHAnsi" w:cstheme="minorHAnsi"/>
          <w:kern w:val="28"/>
          <w:sz w:val="20"/>
          <w:szCs w:val="20"/>
        </w:rPr>
        <w:t>En la medición de volúmenes de los diferentes elementos estructurales no deberá tomarse en cuenta superposiciones y cruzamientos.</w:t>
      </w:r>
    </w:p>
    <w:p w:rsidR="00FE402E" w:rsidRDefault="00FE402E" w:rsidP="005712B7">
      <w:pPr>
        <w:tabs>
          <w:tab w:val="left" w:pos="3690"/>
        </w:tabs>
        <w:jc w:val="both"/>
        <w:rPr>
          <w:rFonts w:asciiTheme="minorHAnsi" w:hAnsiTheme="minorHAnsi" w:cstheme="minorHAnsi"/>
          <w:kern w:val="28"/>
          <w:sz w:val="20"/>
          <w:szCs w:val="20"/>
        </w:rPr>
      </w:pPr>
    </w:p>
    <w:p w:rsidR="00FE402E" w:rsidRDefault="00FE402E" w:rsidP="005712B7">
      <w:pPr>
        <w:jc w:val="both"/>
        <w:rPr>
          <w:rFonts w:asciiTheme="minorHAnsi" w:hAnsiTheme="minorHAnsi" w:cstheme="minorHAnsi"/>
          <w:sz w:val="20"/>
          <w:szCs w:val="20"/>
        </w:rPr>
      </w:pPr>
      <w:r w:rsidRPr="004E4F8E">
        <w:rPr>
          <w:rFonts w:asciiTheme="minorHAnsi" w:hAnsiTheme="minorHAnsi" w:cstheme="minorHAnsi"/>
          <w:sz w:val="20"/>
          <w:szCs w:val="20"/>
        </w:rPr>
        <w:t>Los trabajos ejecutados en un todo de acuerdo con los planos y las presentes especificaciones, medidos según lo señalado y aprobados por el Supervisor de Obra, serán cancelados a los precios unitarios de la propuesta aceptada.</w:t>
      </w:r>
    </w:p>
    <w:p w:rsidR="00FE402E" w:rsidRPr="00FE402E" w:rsidRDefault="00FE402E" w:rsidP="005712B7">
      <w:pPr>
        <w:pStyle w:val="Ttulo3"/>
        <w:keepLines w:val="0"/>
        <w:numPr>
          <w:ilvl w:val="0"/>
          <w:numId w:val="36"/>
        </w:numPr>
        <w:autoSpaceDE w:val="0"/>
        <w:autoSpaceDN w:val="0"/>
        <w:adjustRightInd w:val="0"/>
        <w:spacing w:before="240" w:line="360" w:lineRule="auto"/>
        <w:contextualSpacing/>
        <w:jc w:val="both"/>
        <w:rPr>
          <w:rFonts w:asciiTheme="minorHAnsi" w:hAnsiTheme="minorHAnsi" w:cstheme="minorHAnsi"/>
          <w:color w:val="4472C4" w:themeColor="accent5"/>
          <w:sz w:val="20"/>
          <w:szCs w:val="20"/>
        </w:rPr>
      </w:pPr>
      <w:r w:rsidRPr="00FE402E">
        <w:rPr>
          <w:rFonts w:asciiTheme="minorHAnsi" w:hAnsiTheme="minorHAnsi" w:cstheme="minorHAnsi"/>
          <w:color w:val="4472C4" w:themeColor="accent5"/>
          <w:sz w:val="20"/>
          <w:szCs w:val="20"/>
        </w:rPr>
        <w:t>COLUMNAS DE HORMIGÓN ARMADO</w:t>
      </w:r>
    </w:p>
    <w:p w:rsidR="00FE402E" w:rsidRDefault="00FE402E" w:rsidP="005712B7">
      <w:pPr>
        <w:jc w:val="both"/>
        <w:rPr>
          <w:rFonts w:asciiTheme="minorHAnsi" w:hAnsiTheme="minorHAnsi" w:cstheme="minorHAnsi"/>
          <w:b/>
          <w:sz w:val="20"/>
          <w:szCs w:val="20"/>
        </w:rPr>
      </w:pPr>
      <w:r w:rsidRPr="00E2037E">
        <w:rPr>
          <w:rFonts w:asciiTheme="minorHAnsi" w:hAnsiTheme="minorHAnsi" w:cstheme="minorHAnsi"/>
          <w:b/>
          <w:sz w:val="20"/>
          <w:szCs w:val="20"/>
        </w:rPr>
        <w:t>UNIDAD: Metro Cubico (m3)</w:t>
      </w:r>
    </w:p>
    <w:p w:rsidR="00FE402E" w:rsidRPr="00920A4F" w:rsidRDefault="00FE402E" w:rsidP="005712B7">
      <w:pPr>
        <w:jc w:val="both"/>
        <w:rPr>
          <w:rFonts w:asciiTheme="minorHAnsi" w:hAnsiTheme="minorHAnsi" w:cstheme="minorHAnsi"/>
          <w:b/>
          <w:sz w:val="20"/>
          <w:szCs w:val="20"/>
        </w:rPr>
      </w:pPr>
    </w:p>
    <w:p w:rsidR="00FE402E" w:rsidRPr="00920A4F" w:rsidRDefault="00FE402E" w:rsidP="005712B7">
      <w:pPr>
        <w:pStyle w:val="Prrafodelista"/>
        <w:numPr>
          <w:ilvl w:val="0"/>
          <w:numId w:val="51"/>
        </w:numPr>
        <w:autoSpaceDE w:val="0"/>
        <w:autoSpaceDN w:val="0"/>
        <w:adjustRightInd w:val="0"/>
        <w:jc w:val="both"/>
        <w:rPr>
          <w:rFonts w:asciiTheme="minorHAnsi" w:eastAsia="Arial Unicode MS" w:hAnsiTheme="minorHAnsi" w:cstheme="minorHAnsi"/>
          <w:b/>
          <w:bCs/>
          <w:iCs/>
          <w:vanish/>
          <w:sz w:val="20"/>
          <w:szCs w:val="20"/>
          <w:lang w:val="es-ES_tradnl"/>
        </w:rPr>
      </w:pPr>
    </w:p>
    <w:p w:rsidR="00FE402E" w:rsidRPr="00920A4F" w:rsidRDefault="00FE402E" w:rsidP="005712B7">
      <w:pPr>
        <w:pStyle w:val="Prrafodelista"/>
        <w:numPr>
          <w:ilvl w:val="0"/>
          <w:numId w:val="51"/>
        </w:numPr>
        <w:autoSpaceDE w:val="0"/>
        <w:autoSpaceDN w:val="0"/>
        <w:adjustRightInd w:val="0"/>
        <w:jc w:val="both"/>
        <w:rPr>
          <w:rFonts w:asciiTheme="minorHAnsi" w:eastAsia="Arial Unicode MS" w:hAnsiTheme="minorHAnsi" w:cstheme="minorHAnsi"/>
          <w:b/>
          <w:bCs/>
          <w:iCs/>
          <w:vanish/>
          <w:sz w:val="20"/>
          <w:szCs w:val="20"/>
          <w:lang w:val="es-ES_tradnl"/>
        </w:rPr>
      </w:pPr>
    </w:p>
    <w:p w:rsidR="00FE402E" w:rsidRPr="00FE402E" w:rsidRDefault="00FE402E" w:rsidP="005712B7">
      <w:pPr>
        <w:pStyle w:val="Ttulo3"/>
        <w:keepLines w:val="0"/>
        <w:numPr>
          <w:ilvl w:val="1"/>
          <w:numId w:val="36"/>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FE402E">
        <w:rPr>
          <w:rFonts w:asciiTheme="minorHAnsi" w:eastAsiaTheme="minorHAnsi" w:hAnsiTheme="minorHAnsi" w:cstheme="minorHAnsi"/>
          <w:color w:val="auto"/>
          <w:sz w:val="20"/>
          <w:szCs w:val="20"/>
        </w:rPr>
        <w:t>DEFINICIÓN</w:t>
      </w:r>
    </w:p>
    <w:p w:rsidR="00FE402E" w:rsidRPr="008116D8" w:rsidRDefault="00FE402E" w:rsidP="005712B7">
      <w:pPr>
        <w:autoSpaceDE w:val="0"/>
        <w:autoSpaceDN w:val="0"/>
        <w:adjustRightInd w:val="0"/>
        <w:jc w:val="both"/>
        <w:rPr>
          <w:rFonts w:asciiTheme="minorHAnsi" w:hAnsiTheme="minorHAnsi" w:cstheme="minorHAnsi"/>
          <w:iCs/>
          <w:sz w:val="20"/>
          <w:szCs w:val="20"/>
          <w:lang w:val="es-ES_tradnl"/>
        </w:rPr>
      </w:pPr>
      <w:r w:rsidRPr="008116D8">
        <w:rPr>
          <w:rFonts w:asciiTheme="minorHAnsi" w:hAnsiTheme="minorHAnsi" w:cstheme="minorHAnsi"/>
          <w:iCs/>
          <w:sz w:val="20"/>
          <w:szCs w:val="20"/>
          <w:lang w:val="es-ES_tradnl"/>
        </w:rPr>
        <w:t>Este ítem comprende la fabricación, transporte, colocación, vibrado, protección y curado del hormigón en los moldes o encofrados, de columnas con una resistencia de 210 Kg/cm2 a los 28 días.</w:t>
      </w:r>
    </w:p>
    <w:p w:rsidR="00FE402E" w:rsidRPr="008116D8" w:rsidRDefault="00FE402E" w:rsidP="005712B7">
      <w:pPr>
        <w:autoSpaceDE w:val="0"/>
        <w:autoSpaceDN w:val="0"/>
        <w:adjustRightInd w:val="0"/>
        <w:jc w:val="both"/>
        <w:rPr>
          <w:rFonts w:asciiTheme="minorHAnsi" w:hAnsiTheme="minorHAnsi" w:cstheme="minorHAnsi"/>
          <w:iCs/>
          <w:sz w:val="20"/>
          <w:szCs w:val="20"/>
          <w:lang w:val="es-ES_tradnl"/>
        </w:rPr>
      </w:pPr>
    </w:p>
    <w:p w:rsidR="00FE402E" w:rsidRDefault="00FE402E" w:rsidP="005712B7">
      <w:pPr>
        <w:autoSpaceDE w:val="0"/>
        <w:autoSpaceDN w:val="0"/>
        <w:adjustRightInd w:val="0"/>
        <w:jc w:val="both"/>
        <w:rPr>
          <w:rFonts w:asciiTheme="minorHAnsi" w:hAnsiTheme="minorHAnsi" w:cstheme="minorHAnsi"/>
          <w:iCs/>
          <w:sz w:val="20"/>
          <w:szCs w:val="20"/>
          <w:lang w:val="es-ES_tradnl"/>
        </w:rPr>
      </w:pPr>
      <w:r w:rsidRPr="008116D8">
        <w:rPr>
          <w:rFonts w:asciiTheme="minorHAnsi" w:hAnsiTheme="minorHAnsi" w:cstheme="minorHAnsi"/>
          <w:iCs/>
          <w:sz w:val="20"/>
          <w:szCs w:val="20"/>
          <w:lang w:val="es-ES_tradnl"/>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FE402E" w:rsidRPr="00920A4F" w:rsidRDefault="00FE402E" w:rsidP="005712B7">
      <w:pPr>
        <w:autoSpaceDE w:val="0"/>
        <w:autoSpaceDN w:val="0"/>
        <w:adjustRightInd w:val="0"/>
        <w:jc w:val="both"/>
        <w:rPr>
          <w:rFonts w:asciiTheme="minorHAnsi" w:hAnsiTheme="minorHAnsi" w:cstheme="minorHAnsi"/>
          <w:iCs/>
          <w:sz w:val="20"/>
          <w:szCs w:val="20"/>
          <w:lang w:val="es-ES_tradnl"/>
        </w:rPr>
      </w:pPr>
    </w:p>
    <w:p w:rsidR="00FE402E" w:rsidRDefault="00FE402E" w:rsidP="005712B7">
      <w:pPr>
        <w:pStyle w:val="Ttulo3"/>
        <w:keepLines w:val="0"/>
        <w:numPr>
          <w:ilvl w:val="1"/>
          <w:numId w:val="36"/>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FE402E">
        <w:rPr>
          <w:rFonts w:asciiTheme="minorHAnsi" w:eastAsiaTheme="minorHAnsi" w:hAnsiTheme="minorHAnsi" w:cstheme="minorHAnsi"/>
          <w:color w:val="auto"/>
          <w:sz w:val="20"/>
          <w:szCs w:val="20"/>
        </w:rPr>
        <w:t>MATERIALES, HERRAMIENTAS Y EQUIPO.</w:t>
      </w:r>
    </w:p>
    <w:p w:rsidR="00E304E5" w:rsidRPr="004B39F3" w:rsidRDefault="00E304E5" w:rsidP="005712B7">
      <w:pPr>
        <w:widowControl w:val="0"/>
        <w:autoSpaceDE w:val="0"/>
        <w:autoSpaceDN w:val="0"/>
        <w:adjustRightInd w:val="0"/>
        <w:spacing w:line="360" w:lineRule="auto"/>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MATERIALES.</w:t>
      </w:r>
    </w:p>
    <w:tbl>
      <w:tblPr>
        <w:tblStyle w:val="Tablaconcuadrcula2"/>
        <w:tblW w:w="0" w:type="auto"/>
        <w:jc w:val="center"/>
        <w:tblLook w:val="04A0" w:firstRow="1" w:lastRow="0" w:firstColumn="1" w:lastColumn="0" w:noHBand="0" w:noVBand="1"/>
      </w:tblPr>
      <w:tblGrid>
        <w:gridCol w:w="7117"/>
      </w:tblGrid>
      <w:tr w:rsidR="00E304E5" w:rsidRPr="004B39F3" w:rsidTr="0076737B">
        <w:trPr>
          <w:trHeight w:val="248"/>
          <w:jc w:val="center"/>
        </w:trPr>
        <w:tc>
          <w:tcPr>
            <w:tcW w:w="7117" w:type="dxa"/>
          </w:tcPr>
          <w:p w:rsidR="00E304E5" w:rsidRPr="004B39F3" w:rsidRDefault="00E304E5" w:rsidP="005712B7">
            <w:pPr>
              <w:widowControl w:val="0"/>
              <w:autoSpaceDE w:val="0"/>
              <w:autoSpaceDN w:val="0"/>
              <w:adjustRightInd w:val="0"/>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DESCRIPCION:</w:t>
            </w:r>
          </w:p>
        </w:tc>
      </w:tr>
      <w:tr w:rsidR="00E304E5" w:rsidRPr="004B39F3" w:rsidTr="0076737B">
        <w:trPr>
          <w:trHeight w:val="248"/>
          <w:jc w:val="center"/>
        </w:trPr>
        <w:tc>
          <w:tcPr>
            <w:tcW w:w="7117" w:type="dxa"/>
          </w:tcPr>
          <w:p w:rsidR="00E304E5" w:rsidRPr="00962F61" w:rsidRDefault="00E304E5" w:rsidP="005712B7">
            <w:pPr>
              <w:jc w:val="both"/>
              <w:rPr>
                <w:rFonts w:asciiTheme="minorHAnsi" w:hAnsiTheme="minorHAnsi" w:cstheme="minorHAnsi"/>
                <w:sz w:val="20"/>
                <w:szCs w:val="20"/>
              </w:rPr>
            </w:pPr>
            <w:r w:rsidRPr="00962F61">
              <w:rPr>
                <w:rFonts w:asciiTheme="minorHAnsi" w:hAnsiTheme="minorHAnsi" w:cstheme="minorHAnsi"/>
                <w:sz w:val="20"/>
                <w:szCs w:val="20"/>
              </w:rPr>
              <w:t>Cemento portland IP-30</w:t>
            </w:r>
          </w:p>
        </w:tc>
      </w:tr>
      <w:tr w:rsidR="00E304E5" w:rsidRPr="004B39F3" w:rsidTr="0076737B">
        <w:trPr>
          <w:trHeight w:val="248"/>
          <w:jc w:val="center"/>
        </w:trPr>
        <w:tc>
          <w:tcPr>
            <w:tcW w:w="7117" w:type="dxa"/>
          </w:tcPr>
          <w:p w:rsidR="00E304E5" w:rsidRPr="00962F61" w:rsidRDefault="00E304E5" w:rsidP="005712B7">
            <w:pPr>
              <w:jc w:val="both"/>
              <w:rPr>
                <w:rFonts w:asciiTheme="minorHAnsi" w:hAnsiTheme="minorHAnsi" w:cstheme="minorHAnsi"/>
                <w:sz w:val="20"/>
                <w:szCs w:val="20"/>
              </w:rPr>
            </w:pPr>
            <w:r w:rsidRPr="00962F61">
              <w:rPr>
                <w:rFonts w:asciiTheme="minorHAnsi" w:hAnsiTheme="minorHAnsi" w:cstheme="minorHAnsi"/>
                <w:sz w:val="20"/>
                <w:szCs w:val="20"/>
              </w:rPr>
              <w:t>Arena Común</w:t>
            </w:r>
          </w:p>
        </w:tc>
      </w:tr>
      <w:tr w:rsidR="00E304E5" w:rsidRPr="004B39F3" w:rsidTr="0076737B">
        <w:trPr>
          <w:trHeight w:val="248"/>
          <w:jc w:val="center"/>
        </w:trPr>
        <w:tc>
          <w:tcPr>
            <w:tcW w:w="7117" w:type="dxa"/>
          </w:tcPr>
          <w:p w:rsidR="00E304E5" w:rsidRPr="00962F61" w:rsidRDefault="00E304E5" w:rsidP="005712B7">
            <w:pPr>
              <w:jc w:val="both"/>
              <w:rPr>
                <w:rFonts w:asciiTheme="minorHAnsi" w:hAnsiTheme="minorHAnsi" w:cstheme="minorHAnsi"/>
                <w:sz w:val="20"/>
                <w:szCs w:val="20"/>
              </w:rPr>
            </w:pPr>
            <w:r w:rsidRPr="00962F61">
              <w:rPr>
                <w:rFonts w:asciiTheme="minorHAnsi" w:hAnsiTheme="minorHAnsi" w:cstheme="minorHAnsi"/>
                <w:sz w:val="20"/>
                <w:szCs w:val="20"/>
              </w:rPr>
              <w:t>Grava Común</w:t>
            </w:r>
          </w:p>
        </w:tc>
      </w:tr>
      <w:tr w:rsidR="00E304E5" w:rsidRPr="004B39F3" w:rsidTr="0076737B">
        <w:trPr>
          <w:trHeight w:val="248"/>
          <w:jc w:val="center"/>
        </w:trPr>
        <w:tc>
          <w:tcPr>
            <w:tcW w:w="7117" w:type="dxa"/>
          </w:tcPr>
          <w:p w:rsidR="00E304E5" w:rsidRPr="00962F61" w:rsidRDefault="00E304E5" w:rsidP="005712B7">
            <w:pPr>
              <w:jc w:val="both"/>
              <w:rPr>
                <w:rFonts w:asciiTheme="minorHAnsi" w:hAnsiTheme="minorHAnsi" w:cstheme="minorHAnsi"/>
                <w:sz w:val="20"/>
                <w:szCs w:val="20"/>
              </w:rPr>
            </w:pPr>
            <w:r w:rsidRPr="00962F61">
              <w:rPr>
                <w:rFonts w:asciiTheme="minorHAnsi" w:hAnsiTheme="minorHAnsi" w:cstheme="minorHAnsi"/>
                <w:sz w:val="20"/>
                <w:szCs w:val="20"/>
              </w:rPr>
              <w:t>Madera de construcción</w:t>
            </w:r>
          </w:p>
        </w:tc>
      </w:tr>
      <w:tr w:rsidR="00E304E5" w:rsidRPr="004B39F3" w:rsidTr="0076737B">
        <w:trPr>
          <w:trHeight w:val="248"/>
          <w:jc w:val="center"/>
        </w:trPr>
        <w:tc>
          <w:tcPr>
            <w:tcW w:w="7117" w:type="dxa"/>
          </w:tcPr>
          <w:p w:rsidR="00E304E5" w:rsidRPr="00962F61" w:rsidRDefault="00E304E5" w:rsidP="005712B7">
            <w:pPr>
              <w:jc w:val="both"/>
              <w:rPr>
                <w:rFonts w:asciiTheme="minorHAnsi" w:hAnsiTheme="minorHAnsi" w:cstheme="minorHAnsi"/>
                <w:sz w:val="20"/>
                <w:szCs w:val="20"/>
              </w:rPr>
            </w:pPr>
            <w:r w:rsidRPr="00962F61">
              <w:rPr>
                <w:rFonts w:asciiTheme="minorHAnsi" w:hAnsiTheme="minorHAnsi" w:cstheme="minorHAnsi"/>
                <w:sz w:val="20"/>
                <w:szCs w:val="20"/>
              </w:rPr>
              <w:lastRenderedPageBreak/>
              <w:t>Acero Corrugado</w:t>
            </w:r>
          </w:p>
        </w:tc>
      </w:tr>
      <w:tr w:rsidR="00E304E5" w:rsidRPr="004B39F3" w:rsidTr="0076737B">
        <w:trPr>
          <w:trHeight w:val="248"/>
          <w:jc w:val="center"/>
        </w:trPr>
        <w:tc>
          <w:tcPr>
            <w:tcW w:w="7117" w:type="dxa"/>
          </w:tcPr>
          <w:p w:rsidR="00E304E5" w:rsidRPr="00962F61" w:rsidRDefault="00E304E5" w:rsidP="005712B7">
            <w:pPr>
              <w:jc w:val="both"/>
              <w:rPr>
                <w:rFonts w:asciiTheme="minorHAnsi" w:hAnsiTheme="minorHAnsi" w:cstheme="minorHAnsi"/>
                <w:sz w:val="20"/>
                <w:szCs w:val="20"/>
              </w:rPr>
            </w:pPr>
            <w:r w:rsidRPr="00962F61">
              <w:rPr>
                <w:rFonts w:asciiTheme="minorHAnsi" w:hAnsiTheme="minorHAnsi" w:cstheme="minorHAnsi"/>
                <w:sz w:val="20"/>
                <w:szCs w:val="20"/>
              </w:rPr>
              <w:t>Clavos</w:t>
            </w:r>
          </w:p>
        </w:tc>
      </w:tr>
      <w:tr w:rsidR="00E304E5" w:rsidRPr="004B39F3" w:rsidTr="0076737B">
        <w:trPr>
          <w:trHeight w:val="248"/>
          <w:jc w:val="center"/>
        </w:trPr>
        <w:tc>
          <w:tcPr>
            <w:tcW w:w="7117" w:type="dxa"/>
          </w:tcPr>
          <w:p w:rsidR="00E304E5" w:rsidRPr="00962F61" w:rsidRDefault="00E304E5" w:rsidP="005712B7">
            <w:pPr>
              <w:jc w:val="both"/>
              <w:rPr>
                <w:rFonts w:asciiTheme="minorHAnsi" w:hAnsiTheme="minorHAnsi" w:cstheme="minorHAnsi"/>
                <w:sz w:val="20"/>
                <w:szCs w:val="20"/>
              </w:rPr>
            </w:pPr>
            <w:r w:rsidRPr="00962F61">
              <w:rPr>
                <w:rFonts w:asciiTheme="minorHAnsi" w:hAnsiTheme="minorHAnsi" w:cstheme="minorHAnsi"/>
                <w:sz w:val="20"/>
                <w:szCs w:val="20"/>
              </w:rPr>
              <w:t>Alambre de Amarre</w:t>
            </w:r>
          </w:p>
        </w:tc>
      </w:tr>
    </w:tbl>
    <w:p w:rsidR="00E304E5" w:rsidRPr="004B39F3" w:rsidRDefault="00E304E5" w:rsidP="005712B7">
      <w:pPr>
        <w:widowControl w:val="0"/>
        <w:autoSpaceDE w:val="0"/>
        <w:autoSpaceDN w:val="0"/>
        <w:adjustRightInd w:val="0"/>
        <w:spacing w:line="360" w:lineRule="auto"/>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MANO DE OBRA.</w:t>
      </w:r>
    </w:p>
    <w:tbl>
      <w:tblPr>
        <w:tblStyle w:val="Tablaconcuadrcula2"/>
        <w:tblW w:w="0" w:type="auto"/>
        <w:jc w:val="center"/>
        <w:tblLook w:val="04A0" w:firstRow="1" w:lastRow="0" w:firstColumn="1" w:lastColumn="0" w:noHBand="0" w:noVBand="1"/>
      </w:tblPr>
      <w:tblGrid>
        <w:gridCol w:w="7117"/>
      </w:tblGrid>
      <w:tr w:rsidR="00E304E5" w:rsidRPr="004B39F3" w:rsidTr="0076737B">
        <w:trPr>
          <w:trHeight w:val="248"/>
          <w:jc w:val="center"/>
        </w:trPr>
        <w:tc>
          <w:tcPr>
            <w:tcW w:w="7117" w:type="dxa"/>
          </w:tcPr>
          <w:p w:rsidR="00E304E5" w:rsidRPr="004B39F3" w:rsidRDefault="00E304E5" w:rsidP="005712B7">
            <w:pPr>
              <w:widowControl w:val="0"/>
              <w:autoSpaceDE w:val="0"/>
              <w:autoSpaceDN w:val="0"/>
              <w:adjustRightInd w:val="0"/>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DESCRIPCION:</w:t>
            </w:r>
          </w:p>
        </w:tc>
      </w:tr>
      <w:tr w:rsidR="00E304E5" w:rsidRPr="004B39F3" w:rsidTr="0076737B">
        <w:trPr>
          <w:trHeight w:val="248"/>
          <w:jc w:val="center"/>
        </w:trPr>
        <w:tc>
          <w:tcPr>
            <w:tcW w:w="7117" w:type="dxa"/>
            <w:tcBorders>
              <w:top w:val="single" w:sz="8" w:space="0" w:color="auto"/>
              <w:left w:val="single" w:sz="4" w:space="0" w:color="auto"/>
              <w:bottom w:val="single" w:sz="4" w:space="0" w:color="auto"/>
              <w:right w:val="single" w:sz="4" w:space="0" w:color="000000"/>
            </w:tcBorders>
            <w:shd w:val="clear" w:color="auto" w:fill="auto"/>
          </w:tcPr>
          <w:p w:rsidR="00E304E5" w:rsidRPr="00962F61" w:rsidRDefault="00E304E5" w:rsidP="005712B7">
            <w:pPr>
              <w:jc w:val="both"/>
              <w:rPr>
                <w:rFonts w:asciiTheme="minorHAnsi" w:hAnsiTheme="minorHAnsi" w:cstheme="minorHAnsi"/>
                <w:sz w:val="20"/>
                <w:szCs w:val="20"/>
              </w:rPr>
            </w:pPr>
            <w:r w:rsidRPr="00962F61">
              <w:rPr>
                <w:rFonts w:asciiTheme="minorHAnsi" w:hAnsiTheme="minorHAnsi" w:cstheme="minorHAnsi"/>
                <w:sz w:val="20"/>
                <w:szCs w:val="20"/>
              </w:rPr>
              <w:t>Encofrador</w:t>
            </w:r>
          </w:p>
        </w:tc>
      </w:tr>
      <w:tr w:rsidR="00E304E5" w:rsidRPr="004B39F3" w:rsidTr="0076737B">
        <w:trPr>
          <w:trHeight w:val="248"/>
          <w:jc w:val="center"/>
        </w:trPr>
        <w:tc>
          <w:tcPr>
            <w:tcW w:w="7117" w:type="dxa"/>
            <w:tcBorders>
              <w:top w:val="single" w:sz="8" w:space="0" w:color="auto"/>
              <w:left w:val="single" w:sz="4" w:space="0" w:color="auto"/>
              <w:bottom w:val="single" w:sz="8" w:space="0" w:color="auto"/>
              <w:right w:val="single" w:sz="4" w:space="0" w:color="000000"/>
            </w:tcBorders>
            <w:shd w:val="clear" w:color="auto" w:fill="auto"/>
          </w:tcPr>
          <w:p w:rsidR="00E304E5" w:rsidRPr="00962F61" w:rsidRDefault="00E304E5" w:rsidP="005712B7">
            <w:pPr>
              <w:jc w:val="both"/>
              <w:rPr>
                <w:rFonts w:asciiTheme="minorHAnsi" w:hAnsiTheme="minorHAnsi" w:cstheme="minorHAnsi"/>
                <w:sz w:val="20"/>
                <w:szCs w:val="20"/>
              </w:rPr>
            </w:pPr>
            <w:r w:rsidRPr="00962F61">
              <w:rPr>
                <w:rFonts w:asciiTheme="minorHAnsi" w:hAnsiTheme="minorHAnsi" w:cstheme="minorHAnsi"/>
                <w:sz w:val="20"/>
                <w:szCs w:val="20"/>
              </w:rPr>
              <w:t>Albañil</w:t>
            </w:r>
          </w:p>
        </w:tc>
      </w:tr>
      <w:tr w:rsidR="00E304E5" w:rsidRPr="004B39F3" w:rsidTr="0076737B">
        <w:trPr>
          <w:trHeight w:val="248"/>
          <w:jc w:val="center"/>
        </w:trPr>
        <w:tc>
          <w:tcPr>
            <w:tcW w:w="7117" w:type="dxa"/>
            <w:tcBorders>
              <w:top w:val="single" w:sz="8" w:space="0" w:color="auto"/>
              <w:left w:val="single" w:sz="4" w:space="0" w:color="auto"/>
              <w:bottom w:val="single" w:sz="8" w:space="0" w:color="auto"/>
              <w:right w:val="single" w:sz="4" w:space="0" w:color="000000"/>
            </w:tcBorders>
            <w:shd w:val="clear" w:color="auto" w:fill="auto"/>
          </w:tcPr>
          <w:p w:rsidR="00E304E5" w:rsidRPr="00962F61" w:rsidRDefault="00E304E5" w:rsidP="005712B7">
            <w:pPr>
              <w:jc w:val="both"/>
              <w:rPr>
                <w:rFonts w:asciiTheme="minorHAnsi" w:hAnsiTheme="minorHAnsi" w:cstheme="minorHAnsi"/>
                <w:sz w:val="20"/>
                <w:szCs w:val="20"/>
              </w:rPr>
            </w:pPr>
            <w:r w:rsidRPr="00962F61">
              <w:rPr>
                <w:rFonts w:asciiTheme="minorHAnsi" w:hAnsiTheme="minorHAnsi" w:cstheme="minorHAnsi"/>
                <w:sz w:val="20"/>
                <w:szCs w:val="20"/>
              </w:rPr>
              <w:t>Ayudante</w:t>
            </w:r>
          </w:p>
        </w:tc>
      </w:tr>
      <w:tr w:rsidR="00E304E5" w:rsidRPr="004B39F3" w:rsidTr="0076737B">
        <w:trPr>
          <w:trHeight w:val="248"/>
          <w:jc w:val="center"/>
        </w:trPr>
        <w:tc>
          <w:tcPr>
            <w:tcW w:w="7117" w:type="dxa"/>
            <w:tcBorders>
              <w:top w:val="single" w:sz="8" w:space="0" w:color="auto"/>
              <w:left w:val="single" w:sz="4" w:space="0" w:color="auto"/>
              <w:bottom w:val="single" w:sz="8" w:space="0" w:color="auto"/>
              <w:right w:val="single" w:sz="4" w:space="0" w:color="000000"/>
            </w:tcBorders>
            <w:shd w:val="clear" w:color="auto" w:fill="auto"/>
          </w:tcPr>
          <w:p w:rsidR="00E304E5" w:rsidRPr="00962F61" w:rsidRDefault="00E304E5" w:rsidP="005712B7">
            <w:pPr>
              <w:jc w:val="both"/>
              <w:rPr>
                <w:rFonts w:asciiTheme="minorHAnsi" w:hAnsiTheme="minorHAnsi" w:cstheme="minorHAnsi"/>
                <w:sz w:val="20"/>
                <w:szCs w:val="20"/>
              </w:rPr>
            </w:pPr>
            <w:r w:rsidRPr="00962F61">
              <w:rPr>
                <w:rFonts w:asciiTheme="minorHAnsi" w:hAnsiTheme="minorHAnsi" w:cstheme="minorHAnsi"/>
                <w:sz w:val="20"/>
                <w:szCs w:val="20"/>
              </w:rPr>
              <w:t>Enferrador</w:t>
            </w:r>
          </w:p>
        </w:tc>
      </w:tr>
    </w:tbl>
    <w:p w:rsidR="00E304E5" w:rsidRPr="004B39F3" w:rsidRDefault="00E304E5" w:rsidP="005712B7">
      <w:pPr>
        <w:widowControl w:val="0"/>
        <w:autoSpaceDE w:val="0"/>
        <w:autoSpaceDN w:val="0"/>
        <w:adjustRightInd w:val="0"/>
        <w:jc w:val="both"/>
        <w:rPr>
          <w:rFonts w:asciiTheme="minorHAnsi" w:hAnsiTheme="minorHAnsi" w:cstheme="minorHAnsi"/>
          <w:b/>
          <w:sz w:val="20"/>
          <w:szCs w:val="20"/>
          <w:lang w:val="es-ES_tradnl"/>
        </w:rPr>
      </w:pPr>
    </w:p>
    <w:p w:rsidR="00E304E5" w:rsidRPr="004B39F3" w:rsidRDefault="00E304E5" w:rsidP="005712B7">
      <w:pPr>
        <w:widowControl w:val="0"/>
        <w:autoSpaceDE w:val="0"/>
        <w:autoSpaceDN w:val="0"/>
        <w:adjustRightInd w:val="0"/>
        <w:spacing w:line="360" w:lineRule="auto"/>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EQUIPO Y MAQUINARIA.</w:t>
      </w:r>
    </w:p>
    <w:tbl>
      <w:tblPr>
        <w:tblStyle w:val="Tablaconcuadrcula2"/>
        <w:tblW w:w="0" w:type="auto"/>
        <w:jc w:val="center"/>
        <w:tblLook w:val="04A0" w:firstRow="1" w:lastRow="0" w:firstColumn="1" w:lastColumn="0" w:noHBand="0" w:noVBand="1"/>
      </w:tblPr>
      <w:tblGrid>
        <w:gridCol w:w="7117"/>
      </w:tblGrid>
      <w:tr w:rsidR="00E304E5" w:rsidRPr="004B39F3" w:rsidTr="0076737B">
        <w:trPr>
          <w:trHeight w:val="248"/>
          <w:jc w:val="center"/>
        </w:trPr>
        <w:tc>
          <w:tcPr>
            <w:tcW w:w="7117" w:type="dxa"/>
          </w:tcPr>
          <w:p w:rsidR="00E304E5" w:rsidRPr="004B39F3" w:rsidRDefault="00E304E5" w:rsidP="005712B7">
            <w:pPr>
              <w:widowControl w:val="0"/>
              <w:autoSpaceDE w:val="0"/>
              <w:autoSpaceDN w:val="0"/>
              <w:adjustRightInd w:val="0"/>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DESCRIPCION:</w:t>
            </w:r>
          </w:p>
        </w:tc>
      </w:tr>
      <w:tr w:rsidR="00E304E5" w:rsidRPr="004B39F3" w:rsidTr="0076737B">
        <w:trPr>
          <w:trHeight w:val="248"/>
          <w:jc w:val="center"/>
        </w:trPr>
        <w:tc>
          <w:tcPr>
            <w:tcW w:w="7117" w:type="dxa"/>
          </w:tcPr>
          <w:p w:rsidR="00E304E5" w:rsidRPr="00962F61" w:rsidRDefault="00E304E5" w:rsidP="005712B7">
            <w:pPr>
              <w:jc w:val="both"/>
              <w:rPr>
                <w:rFonts w:asciiTheme="minorHAnsi" w:hAnsiTheme="minorHAnsi" w:cstheme="minorHAnsi"/>
                <w:sz w:val="20"/>
                <w:szCs w:val="20"/>
              </w:rPr>
            </w:pPr>
            <w:r w:rsidRPr="00962F61">
              <w:rPr>
                <w:rFonts w:asciiTheme="minorHAnsi" w:hAnsiTheme="minorHAnsi" w:cstheme="minorHAnsi"/>
                <w:sz w:val="20"/>
                <w:szCs w:val="20"/>
              </w:rPr>
              <w:t>Hormigonera de 300 Lts.</w:t>
            </w:r>
          </w:p>
        </w:tc>
      </w:tr>
      <w:tr w:rsidR="00E304E5" w:rsidRPr="004B39F3" w:rsidTr="0076737B">
        <w:trPr>
          <w:trHeight w:val="248"/>
          <w:jc w:val="center"/>
        </w:trPr>
        <w:tc>
          <w:tcPr>
            <w:tcW w:w="7117" w:type="dxa"/>
          </w:tcPr>
          <w:p w:rsidR="00E304E5" w:rsidRPr="00962F61" w:rsidRDefault="00E304E5" w:rsidP="005712B7">
            <w:pPr>
              <w:jc w:val="both"/>
              <w:rPr>
                <w:rFonts w:asciiTheme="minorHAnsi" w:hAnsiTheme="minorHAnsi" w:cstheme="minorHAnsi"/>
                <w:sz w:val="20"/>
                <w:szCs w:val="20"/>
              </w:rPr>
            </w:pPr>
            <w:r w:rsidRPr="00962F61">
              <w:rPr>
                <w:rFonts w:asciiTheme="minorHAnsi" w:hAnsiTheme="minorHAnsi" w:cstheme="minorHAnsi"/>
                <w:sz w:val="20"/>
                <w:szCs w:val="20"/>
              </w:rPr>
              <w:t>Vibradora 25-60mm</w:t>
            </w:r>
          </w:p>
        </w:tc>
      </w:tr>
      <w:tr w:rsidR="00E304E5" w:rsidRPr="004B39F3" w:rsidTr="0076737B">
        <w:trPr>
          <w:trHeight w:val="248"/>
          <w:jc w:val="center"/>
        </w:trPr>
        <w:tc>
          <w:tcPr>
            <w:tcW w:w="7117" w:type="dxa"/>
          </w:tcPr>
          <w:p w:rsidR="00E304E5" w:rsidRPr="00962F61" w:rsidRDefault="00E304E5" w:rsidP="005712B7">
            <w:pPr>
              <w:jc w:val="both"/>
              <w:rPr>
                <w:rFonts w:asciiTheme="minorHAnsi" w:hAnsiTheme="minorHAnsi" w:cstheme="minorHAnsi"/>
                <w:sz w:val="20"/>
                <w:szCs w:val="20"/>
              </w:rPr>
            </w:pPr>
            <w:r w:rsidRPr="00962F61">
              <w:rPr>
                <w:rFonts w:asciiTheme="minorHAnsi" w:hAnsiTheme="minorHAnsi" w:cstheme="minorHAnsi"/>
                <w:sz w:val="20"/>
                <w:szCs w:val="20"/>
              </w:rPr>
              <w:t>Cizalla de corte</w:t>
            </w:r>
          </w:p>
        </w:tc>
      </w:tr>
    </w:tbl>
    <w:p w:rsidR="00E304E5" w:rsidRDefault="00E304E5" w:rsidP="005712B7">
      <w:pPr>
        <w:jc w:val="both"/>
        <w:rPr>
          <w:rFonts w:eastAsiaTheme="minorHAnsi"/>
          <w:lang w:val="es-BO" w:eastAsia="en-US"/>
        </w:rPr>
      </w:pPr>
    </w:p>
    <w:p w:rsidR="00FE402E" w:rsidRDefault="00FE402E" w:rsidP="005712B7">
      <w:pPr>
        <w:jc w:val="both"/>
        <w:rPr>
          <w:rFonts w:asciiTheme="minorHAnsi" w:hAnsiTheme="minorHAnsi" w:cstheme="minorHAnsi"/>
          <w:sz w:val="20"/>
          <w:szCs w:val="20"/>
        </w:rPr>
      </w:pPr>
      <w:r w:rsidRPr="00920A4F">
        <w:rPr>
          <w:rFonts w:asciiTheme="minorHAnsi" w:hAnsiTheme="minorHAnsi" w:cstheme="minorHAnsi"/>
          <w:sz w:val="20"/>
          <w:szCs w:val="20"/>
        </w:rPr>
        <w:t>Cemento Como norma general se empleará el cemento Portland de tipo normal, de calidad aprobada, según Norma Boliviana N.B. 2.1-001 a 2.1-014. Se podrán emplear cementos de tipos especiales, siempre que cumplan las características y calidad requerida para el uso a que se destinan y se los emplee de acuerdo a normas internacionales. El cemento se deberá almacenar en condiciones que lo mantengan fuera de la intemperie y la humedad.</w:t>
      </w:r>
    </w:p>
    <w:p w:rsidR="00FE402E" w:rsidRPr="00920A4F" w:rsidRDefault="00FE402E" w:rsidP="005712B7">
      <w:pPr>
        <w:jc w:val="both"/>
        <w:rPr>
          <w:rFonts w:asciiTheme="minorHAnsi" w:hAnsiTheme="minorHAnsi" w:cstheme="minorHAnsi"/>
          <w:sz w:val="20"/>
          <w:szCs w:val="20"/>
        </w:rPr>
      </w:pPr>
    </w:p>
    <w:p w:rsidR="00FE402E" w:rsidRDefault="00FE402E" w:rsidP="005712B7">
      <w:pPr>
        <w:jc w:val="both"/>
        <w:rPr>
          <w:rFonts w:asciiTheme="minorHAnsi" w:hAnsiTheme="minorHAnsi" w:cstheme="minorHAnsi"/>
          <w:sz w:val="20"/>
          <w:szCs w:val="20"/>
        </w:rPr>
      </w:pPr>
      <w:r w:rsidRPr="00920A4F">
        <w:rPr>
          <w:rFonts w:asciiTheme="minorHAnsi" w:hAnsiTheme="minorHAnsi" w:cstheme="minorHAnsi"/>
          <w:sz w:val="20"/>
          <w:szCs w:val="20"/>
        </w:rPr>
        <w:t>Agregados Granulometría: Los agregados se dividirán en dos grupos separados: Arena de 0.02 mm a 7 mm Grava de 7 mm a 25 mm La granulometría de los agregados se determinará en laboratorio.</w:t>
      </w:r>
    </w:p>
    <w:p w:rsidR="00FE402E" w:rsidRPr="00920A4F" w:rsidRDefault="00FE402E" w:rsidP="005712B7">
      <w:pPr>
        <w:jc w:val="both"/>
        <w:rPr>
          <w:rFonts w:asciiTheme="minorHAnsi" w:hAnsiTheme="minorHAnsi" w:cstheme="minorHAnsi"/>
          <w:sz w:val="20"/>
          <w:szCs w:val="20"/>
        </w:rPr>
      </w:pPr>
    </w:p>
    <w:p w:rsidR="00FE402E" w:rsidRDefault="00FE402E" w:rsidP="005712B7">
      <w:pPr>
        <w:jc w:val="both"/>
        <w:rPr>
          <w:rFonts w:asciiTheme="minorHAnsi" w:hAnsiTheme="minorHAnsi" w:cstheme="minorHAnsi"/>
          <w:sz w:val="20"/>
          <w:szCs w:val="20"/>
        </w:rPr>
      </w:pPr>
      <w:r w:rsidRPr="00920A4F">
        <w:rPr>
          <w:rFonts w:asciiTheme="minorHAnsi" w:hAnsiTheme="minorHAnsi" w:cstheme="minorHAnsi"/>
          <w:sz w:val="20"/>
          <w:szCs w:val="20"/>
        </w:rPr>
        <w:t>Toda agua de calidad dudosa será sometida al análisis respectivo antes que el SUPE</w:t>
      </w:r>
      <w:r>
        <w:rPr>
          <w:rFonts w:asciiTheme="minorHAnsi" w:hAnsiTheme="minorHAnsi" w:cstheme="minorHAnsi"/>
          <w:sz w:val="20"/>
          <w:szCs w:val="20"/>
        </w:rPr>
        <w:t>RVISOR autorice su utilización.</w:t>
      </w:r>
    </w:p>
    <w:p w:rsidR="00FE402E" w:rsidRPr="00920A4F" w:rsidRDefault="00FE402E" w:rsidP="005712B7">
      <w:pPr>
        <w:jc w:val="both"/>
        <w:rPr>
          <w:rFonts w:asciiTheme="minorHAnsi" w:hAnsiTheme="minorHAnsi" w:cstheme="minorHAnsi"/>
          <w:sz w:val="20"/>
          <w:szCs w:val="20"/>
        </w:rPr>
      </w:pPr>
    </w:p>
    <w:p w:rsidR="00FE402E" w:rsidRDefault="00FE402E" w:rsidP="005712B7">
      <w:pPr>
        <w:jc w:val="both"/>
        <w:rPr>
          <w:rFonts w:asciiTheme="minorHAnsi" w:hAnsiTheme="minorHAnsi" w:cstheme="minorHAnsi"/>
          <w:sz w:val="20"/>
          <w:szCs w:val="20"/>
        </w:rPr>
      </w:pPr>
      <w:r w:rsidRPr="00920A4F">
        <w:rPr>
          <w:rFonts w:asciiTheme="minorHAnsi" w:hAnsiTheme="minorHAnsi" w:cstheme="minorHAnsi"/>
          <w:sz w:val="20"/>
          <w:szCs w:val="20"/>
        </w:rPr>
        <w:t>Aditivos En caso de que el CONTRATISTA desee emplear aditivos para modificar ciertas propiedades del hormigón, deberá justificar plenamente su empleo y recaba</w:t>
      </w:r>
      <w:r>
        <w:rPr>
          <w:rFonts w:asciiTheme="minorHAnsi" w:hAnsiTheme="minorHAnsi" w:cstheme="minorHAnsi"/>
          <w:sz w:val="20"/>
          <w:szCs w:val="20"/>
        </w:rPr>
        <w:t>r orden escrita del SUPERVISOR.</w:t>
      </w:r>
    </w:p>
    <w:p w:rsidR="00FE402E" w:rsidRPr="00920A4F" w:rsidRDefault="00FE402E" w:rsidP="005712B7">
      <w:pPr>
        <w:jc w:val="both"/>
        <w:rPr>
          <w:rFonts w:asciiTheme="minorHAnsi" w:hAnsiTheme="minorHAnsi" w:cstheme="minorHAnsi"/>
          <w:sz w:val="20"/>
          <w:szCs w:val="20"/>
        </w:rPr>
      </w:pPr>
    </w:p>
    <w:p w:rsidR="00FE402E" w:rsidRPr="00920A4F" w:rsidRDefault="00FE402E" w:rsidP="005712B7">
      <w:pPr>
        <w:jc w:val="both"/>
        <w:rPr>
          <w:rFonts w:asciiTheme="minorHAnsi" w:hAnsiTheme="minorHAnsi" w:cstheme="minorHAnsi"/>
          <w:sz w:val="20"/>
          <w:szCs w:val="20"/>
        </w:rPr>
      </w:pPr>
      <w:r w:rsidRPr="00920A4F">
        <w:rPr>
          <w:rFonts w:asciiTheme="minorHAnsi" w:hAnsiTheme="minorHAnsi" w:cstheme="minorHAnsi"/>
          <w:sz w:val="20"/>
          <w:szCs w:val="20"/>
        </w:rPr>
        <w:t xml:space="preserve">La calidad del hormigón premezclado, realizada por terceros a cuenta del CONTRATISTA, resultante de su propia dosificación, preparado, transporte y bombeo(si corresponde), es de exclusiva responsabilidad del CONTRATISTA y vendrá medida principalmente por la resistencia obtenida de los ensayos conforme a estas especificaciones </w:t>
      </w:r>
    </w:p>
    <w:p w:rsidR="00FE402E" w:rsidRPr="00AC1901" w:rsidRDefault="00FE402E" w:rsidP="005712B7">
      <w:pPr>
        <w:autoSpaceDE w:val="0"/>
        <w:autoSpaceDN w:val="0"/>
        <w:adjustRightInd w:val="0"/>
        <w:jc w:val="both"/>
        <w:rPr>
          <w:rFonts w:asciiTheme="minorHAnsi" w:hAnsiTheme="minorHAnsi" w:cstheme="minorHAnsi"/>
          <w:iCs/>
          <w:sz w:val="20"/>
          <w:szCs w:val="20"/>
        </w:rPr>
      </w:pPr>
    </w:p>
    <w:p w:rsidR="00FE402E" w:rsidRPr="00E2037E" w:rsidRDefault="00FE402E" w:rsidP="005712B7">
      <w:pPr>
        <w:autoSpaceDE w:val="0"/>
        <w:autoSpaceDN w:val="0"/>
        <w:adjustRightInd w:val="0"/>
        <w:jc w:val="both"/>
        <w:rPr>
          <w:rFonts w:asciiTheme="minorHAnsi" w:hAnsiTheme="minorHAnsi" w:cstheme="minorHAnsi"/>
          <w:iCs/>
          <w:sz w:val="20"/>
          <w:szCs w:val="20"/>
          <w:lang w:val="es-ES_tradnl"/>
        </w:rPr>
      </w:pPr>
      <w:r w:rsidRPr="008116D8">
        <w:rPr>
          <w:rFonts w:asciiTheme="minorHAnsi" w:hAnsiTheme="minorHAnsi" w:cstheme="minorHAnsi"/>
          <w:iCs/>
          <w:sz w:val="20"/>
          <w:szCs w:val="20"/>
          <w:lang w:val="es-ES_tradnl"/>
        </w:rPr>
        <w:t xml:space="preserve">Todas las herramientas y equipo a usarse en la preparación del Hormigón serán proporcionados por el Contratista, previa aprobación del Supervisor de Obra. Estos consistirán en una mezcladora, carretillas, baldes, </w:t>
      </w:r>
      <w:r w:rsidRPr="008116D8">
        <w:rPr>
          <w:rFonts w:asciiTheme="minorHAnsi" w:hAnsiTheme="minorHAnsi" w:cstheme="minorHAnsi"/>
          <w:iCs/>
          <w:sz w:val="20"/>
          <w:szCs w:val="20"/>
          <w:lang w:val="es-ES_tradnl"/>
        </w:rPr>
        <w:lastRenderedPageBreak/>
        <w:t xml:space="preserve">palas, balanza para el pesaje de los agregados, mangueras, contenedores de agua. Equipos de probetas, mesas para el doblado de los fierros, cortadores de fierro y todas las herramientas manuales que sean necesarios y suficientes para el cumplimiento de las especificaciones en la </w:t>
      </w:r>
      <w:r>
        <w:rPr>
          <w:rFonts w:asciiTheme="minorHAnsi" w:hAnsiTheme="minorHAnsi" w:cstheme="minorHAnsi"/>
          <w:iCs/>
          <w:sz w:val="20"/>
          <w:szCs w:val="20"/>
          <w:lang w:val="es-ES_tradnl"/>
        </w:rPr>
        <w:t>preparación del Hormigón Armado, además de la pintura para los mismos.</w:t>
      </w:r>
    </w:p>
    <w:p w:rsidR="00FE402E" w:rsidRPr="00FE402E" w:rsidRDefault="00FE402E" w:rsidP="005712B7">
      <w:pPr>
        <w:pStyle w:val="Ttulo3"/>
        <w:keepLines w:val="0"/>
        <w:numPr>
          <w:ilvl w:val="1"/>
          <w:numId w:val="36"/>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FE402E">
        <w:rPr>
          <w:rFonts w:asciiTheme="minorHAnsi" w:eastAsiaTheme="minorHAnsi" w:hAnsiTheme="minorHAnsi" w:cstheme="minorHAnsi"/>
          <w:color w:val="auto"/>
          <w:sz w:val="20"/>
          <w:szCs w:val="20"/>
        </w:rPr>
        <w:t>PROCEDIMIENTO PARA LA EJECUCIÓN.</w:t>
      </w:r>
    </w:p>
    <w:p w:rsidR="00FE402E" w:rsidRPr="008116D8" w:rsidRDefault="00FE402E" w:rsidP="005712B7">
      <w:pPr>
        <w:autoSpaceDE w:val="0"/>
        <w:autoSpaceDN w:val="0"/>
        <w:adjustRightInd w:val="0"/>
        <w:jc w:val="both"/>
        <w:rPr>
          <w:rFonts w:asciiTheme="minorHAnsi" w:hAnsiTheme="minorHAnsi" w:cstheme="minorHAnsi"/>
          <w:iCs/>
          <w:sz w:val="20"/>
          <w:szCs w:val="20"/>
          <w:lang w:val="es-ES_tradnl"/>
        </w:rPr>
      </w:pPr>
    </w:p>
    <w:p w:rsidR="00FE402E" w:rsidRPr="008116D8" w:rsidRDefault="00FE402E" w:rsidP="005712B7">
      <w:pPr>
        <w:autoSpaceDE w:val="0"/>
        <w:autoSpaceDN w:val="0"/>
        <w:adjustRightInd w:val="0"/>
        <w:jc w:val="both"/>
        <w:rPr>
          <w:rFonts w:asciiTheme="minorHAnsi" w:hAnsiTheme="minorHAnsi" w:cstheme="minorHAnsi"/>
          <w:b/>
          <w:iCs/>
          <w:sz w:val="20"/>
          <w:szCs w:val="20"/>
          <w:lang w:val="es-ES_tradnl"/>
        </w:rPr>
      </w:pPr>
      <w:r w:rsidRPr="008116D8">
        <w:rPr>
          <w:rFonts w:asciiTheme="minorHAnsi" w:hAnsiTheme="minorHAnsi" w:cstheme="minorHAnsi"/>
          <w:b/>
          <w:iCs/>
          <w:sz w:val="20"/>
          <w:szCs w:val="20"/>
          <w:lang w:val="es-ES_tradnl"/>
        </w:rPr>
        <w:t>Fabricación, transporte, colocación y compactación</w:t>
      </w:r>
    </w:p>
    <w:p w:rsidR="00FE402E" w:rsidRPr="008116D8" w:rsidRDefault="00FE402E" w:rsidP="005712B7">
      <w:pPr>
        <w:autoSpaceDE w:val="0"/>
        <w:autoSpaceDN w:val="0"/>
        <w:adjustRightInd w:val="0"/>
        <w:jc w:val="both"/>
        <w:rPr>
          <w:rFonts w:asciiTheme="minorHAnsi" w:hAnsiTheme="minorHAnsi" w:cstheme="minorHAnsi"/>
          <w:iCs/>
          <w:sz w:val="20"/>
          <w:szCs w:val="20"/>
          <w:lang w:val="es-ES_tradnl"/>
        </w:rPr>
      </w:pPr>
    </w:p>
    <w:p w:rsidR="00FE402E" w:rsidRPr="008116D8" w:rsidRDefault="00FE402E" w:rsidP="005712B7">
      <w:pPr>
        <w:autoSpaceDE w:val="0"/>
        <w:autoSpaceDN w:val="0"/>
        <w:adjustRightInd w:val="0"/>
        <w:jc w:val="both"/>
        <w:rPr>
          <w:rFonts w:asciiTheme="minorHAnsi" w:hAnsiTheme="minorHAnsi" w:cstheme="minorHAnsi"/>
          <w:iCs/>
          <w:sz w:val="20"/>
          <w:szCs w:val="20"/>
          <w:lang w:val="es-ES_tradnl"/>
        </w:rPr>
      </w:pPr>
      <w:r w:rsidRPr="008116D8">
        <w:rPr>
          <w:rFonts w:asciiTheme="minorHAnsi" w:hAnsiTheme="minorHAnsi" w:cstheme="minorHAnsi"/>
          <w:iCs/>
          <w:sz w:val="20"/>
          <w:szCs w:val="20"/>
          <w:lang w:val="es-ES_tradnl"/>
        </w:rPr>
        <w:t>Las proporciones en que intervendrán los diversos materiales para formar el concreto, serán tales que la mezcla resultante llegue fácilmente a todas las esquinas o ángulos.</w:t>
      </w:r>
    </w:p>
    <w:p w:rsidR="00FE402E" w:rsidRPr="008116D8" w:rsidRDefault="00FE402E" w:rsidP="005712B7">
      <w:pPr>
        <w:autoSpaceDE w:val="0"/>
        <w:autoSpaceDN w:val="0"/>
        <w:adjustRightInd w:val="0"/>
        <w:jc w:val="both"/>
        <w:rPr>
          <w:rFonts w:asciiTheme="minorHAnsi" w:hAnsiTheme="minorHAnsi" w:cstheme="minorHAnsi"/>
          <w:iCs/>
          <w:sz w:val="20"/>
          <w:szCs w:val="20"/>
          <w:lang w:val="es-ES_tradnl"/>
        </w:rPr>
      </w:pPr>
    </w:p>
    <w:p w:rsidR="00FE402E" w:rsidRDefault="00FE402E" w:rsidP="005712B7">
      <w:pPr>
        <w:autoSpaceDE w:val="0"/>
        <w:autoSpaceDN w:val="0"/>
        <w:adjustRightInd w:val="0"/>
        <w:jc w:val="both"/>
        <w:rPr>
          <w:rFonts w:asciiTheme="minorHAnsi" w:hAnsiTheme="minorHAnsi" w:cstheme="minorHAnsi"/>
          <w:iCs/>
          <w:sz w:val="20"/>
          <w:szCs w:val="20"/>
          <w:lang w:val="es-ES_tradnl"/>
        </w:rPr>
      </w:pPr>
      <w:r w:rsidRPr="008116D8">
        <w:rPr>
          <w:rFonts w:asciiTheme="minorHAnsi" w:hAnsiTheme="minorHAnsi" w:cstheme="minorHAnsi"/>
          <w:iCs/>
          <w:sz w:val="20"/>
          <w:szCs w:val="20"/>
          <w:lang w:val="es-ES_tradnl"/>
        </w:rPr>
        <w:t>Los métodos para medir los materiales, serán tales que las proporciones puedan ser comprobadas con precisión y verificadas fácilmente en cualquier etapa del trabajo.</w:t>
      </w:r>
    </w:p>
    <w:p w:rsidR="00FE402E" w:rsidRPr="008116D8" w:rsidRDefault="00FE402E" w:rsidP="005712B7">
      <w:pPr>
        <w:autoSpaceDE w:val="0"/>
        <w:autoSpaceDN w:val="0"/>
        <w:adjustRightInd w:val="0"/>
        <w:jc w:val="both"/>
        <w:rPr>
          <w:rFonts w:asciiTheme="minorHAnsi" w:hAnsiTheme="minorHAnsi" w:cstheme="minorHAnsi"/>
          <w:iCs/>
          <w:sz w:val="20"/>
          <w:szCs w:val="20"/>
          <w:lang w:val="es-ES_tradnl"/>
        </w:rPr>
      </w:pPr>
    </w:p>
    <w:p w:rsidR="00FE402E" w:rsidRPr="008116D8" w:rsidRDefault="00FE402E" w:rsidP="005712B7">
      <w:pPr>
        <w:autoSpaceDE w:val="0"/>
        <w:autoSpaceDN w:val="0"/>
        <w:adjustRightInd w:val="0"/>
        <w:jc w:val="both"/>
        <w:rPr>
          <w:rFonts w:asciiTheme="minorHAnsi" w:hAnsiTheme="minorHAnsi" w:cstheme="minorHAnsi"/>
          <w:iCs/>
          <w:sz w:val="20"/>
          <w:szCs w:val="20"/>
          <w:lang w:val="es-ES_tradnl"/>
        </w:rPr>
      </w:pPr>
      <w:r w:rsidRPr="008116D8">
        <w:rPr>
          <w:rFonts w:asciiTheme="minorHAnsi" w:hAnsiTheme="minorHAnsi" w:cstheme="minorHAnsi"/>
          <w:iCs/>
          <w:sz w:val="20"/>
          <w:szCs w:val="20"/>
          <w:lang w:val="es-ES_tradnl"/>
        </w:rPr>
        <w:t>Para la fabricación del hormigón, se recomienda que la dosificación de los materiales se efectúe por peso con 1% de margen de error.</w:t>
      </w:r>
    </w:p>
    <w:p w:rsidR="00FE402E" w:rsidRPr="008116D8" w:rsidRDefault="00FE402E" w:rsidP="005712B7">
      <w:pPr>
        <w:autoSpaceDE w:val="0"/>
        <w:autoSpaceDN w:val="0"/>
        <w:adjustRightInd w:val="0"/>
        <w:jc w:val="both"/>
        <w:rPr>
          <w:rFonts w:asciiTheme="minorHAnsi" w:hAnsiTheme="minorHAnsi" w:cstheme="minorHAnsi"/>
          <w:iCs/>
          <w:sz w:val="20"/>
          <w:szCs w:val="20"/>
          <w:lang w:val="es-ES_tradnl"/>
        </w:rPr>
      </w:pPr>
    </w:p>
    <w:p w:rsidR="00FE402E" w:rsidRPr="008116D8" w:rsidRDefault="00FE402E" w:rsidP="005712B7">
      <w:pPr>
        <w:autoSpaceDE w:val="0"/>
        <w:autoSpaceDN w:val="0"/>
        <w:adjustRightInd w:val="0"/>
        <w:jc w:val="both"/>
        <w:rPr>
          <w:rFonts w:asciiTheme="minorHAnsi" w:hAnsiTheme="minorHAnsi" w:cstheme="minorHAnsi"/>
          <w:iCs/>
          <w:sz w:val="20"/>
          <w:szCs w:val="20"/>
          <w:lang w:val="es-ES_tradnl"/>
        </w:rPr>
      </w:pPr>
      <w:r w:rsidRPr="008116D8">
        <w:rPr>
          <w:rFonts w:asciiTheme="minorHAnsi" w:hAnsiTheme="minorHAnsi" w:cstheme="minorHAnsi"/>
          <w:iCs/>
          <w:sz w:val="20"/>
          <w:szCs w:val="20"/>
          <w:lang w:val="es-ES_tradnl"/>
        </w:rPr>
        <w:t>Para los áridos se acepta una dosificación en volumen es decir transformándose los pesos en volumen aparente de materiales sueltos.  En obra se realizarán determinaciones frecuentes del peso específico aparente del árido suelto y de los contenidos de humedad del mismo.</w:t>
      </w:r>
    </w:p>
    <w:p w:rsidR="00FE402E" w:rsidRPr="008116D8" w:rsidRDefault="00FE402E" w:rsidP="005712B7">
      <w:pPr>
        <w:autoSpaceDE w:val="0"/>
        <w:autoSpaceDN w:val="0"/>
        <w:adjustRightInd w:val="0"/>
        <w:jc w:val="both"/>
        <w:rPr>
          <w:rFonts w:asciiTheme="minorHAnsi" w:hAnsiTheme="minorHAnsi" w:cstheme="minorHAnsi"/>
          <w:iCs/>
          <w:sz w:val="20"/>
          <w:szCs w:val="20"/>
          <w:lang w:val="es-ES_tradnl"/>
        </w:rPr>
      </w:pPr>
    </w:p>
    <w:p w:rsidR="00FE402E" w:rsidRDefault="00FE402E" w:rsidP="005712B7">
      <w:pPr>
        <w:autoSpaceDE w:val="0"/>
        <w:autoSpaceDN w:val="0"/>
        <w:adjustRightInd w:val="0"/>
        <w:jc w:val="both"/>
        <w:rPr>
          <w:rFonts w:asciiTheme="minorHAnsi" w:hAnsiTheme="minorHAnsi" w:cstheme="minorHAnsi"/>
          <w:iCs/>
          <w:sz w:val="20"/>
          <w:szCs w:val="20"/>
          <w:lang w:val="es-ES_tradnl"/>
        </w:rPr>
      </w:pPr>
      <w:r w:rsidRPr="008116D8">
        <w:rPr>
          <w:rFonts w:asciiTheme="minorHAnsi" w:hAnsiTheme="minorHAnsi" w:cstheme="minorHAnsi"/>
          <w:iCs/>
          <w:sz w:val="20"/>
          <w:szCs w:val="20"/>
          <w:lang w:val="es-ES_tradnl"/>
        </w:rPr>
        <w:t>La relación agua/cemento, para una resistencia dada del concreto no excederá los valores en la tabla siguiente, en la que se incluye la humedad superficial de los agregados.</w:t>
      </w:r>
    </w:p>
    <w:p w:rsidR="00FE402E" w:rsidRDefault="00FE402E" w:rsidP="005712B7">
      <w:pPr>
        <w:autoSpaceDE w:val="0"/>
        <w:autoSpaceDN w:val="0"/>
        <w:adjustRightInd w:val="0"/>
        <w:jc w:val="both"/>
        <w:rPr>
          <w:rFonts w:asciiTheme="minorHAnsi" w:hAnsiTheme="minorHAnsi" w:cstheme="minorHAnsi"/>
          <w:iCs/>
          <w:sz w:val="20"/>
          <w:szCs w:val="20"/>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65"/>
        <w:gridCol w:w="2496"/>
      </w:tblGrid>
      <w:tr w:rsidR="00FE402E" w:rsidRPr="00235C01" w:rsidTr="0044750B">
        <w:trPr>
          <w:jc w:val="center"/>
        </w:trPr>
        <w:tc>
          <w:tcPr>
            <w:tcW w:w="0" w:type="auto"/>
            <w:vAlign w:val="center"/>
          </w:tcPr>
          <w:p w:rsidR="00FE402E" w:rsidRPr="00235C01" w:rsidRDefault="00FE402E" w:rsidP="005712B7">
            <w:pPr>
              <w:jc w:val="both"/>
              <w:rPr>
                <w:rFonts w:asciiTheme="minorHAnsi" w:hAnsiTheme="minorHAnsi" w:cstheme="minorHAnsi"/>
                <w:sz w:val="20"/>
                <w:szCs w:val="20"/>
              </w:rPr>
            </w:pPr>
            <w:r w:rsidRPr="00235C01">
              <w:rPr>
                <w:rFonts w:asciiTheme="minorHAnsi" w:hAnsiTheme="minorHAnsi" w:cstheme="minorHAnsi"/>
                <w:sz w:val="20"/>
                <w:szCs w:val="20"/>
              </w:rPr>
              <w:t>RESISTENCIA CILÍNDRICA Kg./cm2</w:t>
            </w:r>
          </w:p>
          <w:p w:rsidR="00FE402E" w:rsidRPr="00235C01" w:rsidRDefault="00FE402E" w:rsidP="005712B7">
            <w:pPr>
              <w:jc w:val="both"/>
              <w:rPr>
                <w:rFonts w:asciiTheme="minorHAnsi" w:hAnsiTheme="minorHAnsi" w:cstheme="minorHAnsi"/>
                <w:sz w:val="20"/>
                <w:szCs w:val="20"/>
              </w:rPr>
            </w:pPr>
            <w:r w:rsidRPr="00235C01">
              <w:rPr>
                <w:rFonts w:asciiTheme="minorHAnsi" w:hAnsiTheme="minorHAnsi" w:cstheme="minorHAnsi"/>
                <w:sz w:val="20"/>
                <w:szCs w:val="20"/>
              </w:rPr>
              <w:t>A LA COMPRESIÓN A LOS 28 DIAS</w:t>
            </w:r>
          </w:p>
        </w:tc>
        <w:tc>
          <w:tcPr>
            <w:tcW w:w="0" w:type="auto"/>
            <w:vAlign w:val="center"/>
          </w:tcPr>
          <w:p w:rsidR="00FE402E" w:rsidRPr="00235C01" w:rsidRDefault="00FE402E" w:rsidP="005712B7">
            <w:pPr>
              <w:jc w:val="both"/>
              <w:rPr>
                <w:rFonts w:asciiTheme="minorHAnsi" w:hAnsiTheme="minorHAnsi" w:cstheme="minorHAnsi"/>
                <w:sz w:val="20"/>
                <w:szCs w:val="20"/>
              </w:rPr>
            </w:pPr>
            <w:r w:rsidRPr="00235C01">
              <w:rPr>
                <w:rFonts w:asciiTheme="minorHAnsi" w:hAnsiTheme="minorHAnsi" w:cstheme="minorHAnsi"/>
                <w:sz w:val="20"/>
                <w:szCs w:val="20"/>
              </w:rPr>
              <w:t>RELACION AGUA / CEMENTO</w:t>
            </w:r>
          </w:p>
          <w:p w:rsidR="00FE402E" w:rsidRPr="00235C01" w:rsidRDefault="00FE402E" w:rsidP="005712B7">
            <w:pPr>
              <w:jc w:val="both"/>
              <w:rPr>
                <w:rFonts w:asciiTheme="minorHAnsi" w:hAnsiTheme="minorHAnsi" w:cstheme="minorHAnsi"/>
                <w:sz w:val="20"/>
                <w:szCs w:val="20"/>
              </w:rPr>
            </w:pPr>
            <w:r w:rsidRPr="00235C01">
              <w:rPr>
                <w:rFonts w:asciiTheme="minorHAnsi" w:hAnsiTheme="minorHAnsi" w:cstheme="minorHAnsi"/>
                <w:sz w:val="20"/>
                <w:szCs w:val="20"/>
              </w:rPr>
              <w:t>EN PESO</w:t>
            </w:r>
          </w:p>
        </w:tc>
      </w:tr>
      <w:tr w:rsidR="00FE402E" w:rsidRPr="00235C01" w:rsidTr="0044750B">
        <w:trPr>
          <w:jc w:val="center"/>
        </w:trPr>
        <w:tc>
          <w:tcPr>
            <w:tcW w:w="0" w:type="auto"/>
            <w:vAlign w:val="center"/>
          </w:tcPr>
          <w:p w:rsidR="00FE402E" w:rsidRPr="00235C01" w:rsidRDefault="00FE402E" w:rsidP="005712B7">
            <w:pPr>
              <w:jc w:val="both"/>
              <w:rPr>
                <w:rFonts w:asciiTheme="minorHAnsi" w:hAnsiTheme="minorHAnsi" w:cstheme="minorHAnsi"/>
                <w:b/>
                <w:sz w:val="20"/>
                <w:szCs w:val="20"/>
              </w:rPr>
            </w:pPr>
            <w:r w:rsidRPr="00235C01">
              <w:rPr>
                <w:rFonts w:asciiTheme="minorHAnsi" w:hAnsiTheme="minorHAnsi" w:cstheme="minorHAnsi"/>
                <w:b/>
                <w:sz w:val="20"/>
                <w:szCs w:val="20"/>
              </w:rPr>
              <w:t>210</w:t>
            </w:r>
          </w:p>
        </w:tc>
        <w:tc>
          <w:tcPr>
            <w:tcW w:w="0" w:type="auto"/>
            <w:vAlign w:val="center"/>
          </w:tcPr>
          <w:p w:rsidR="00FE402E" w:rsidRPr="00235C01" w:rsidRDefault="00FE402E" w:rsidP="005712B7">
            <w:pPr>
              <w:jc w:val="both"/>
              <w:rPr>
                <w:rFonts w:asciiTheme="minorHAnsi" w:hAnsiTheme="minorHAnsi" w:cstheme="minorHAnsi"/>
                <w:b/>
                <w:sz w:val="20"/>
                <w:szCs w:val="20"/>
              </w:rPr>
            </w:pPr>
            <w:r w:rsidRPr="00235C01">
              <w:rPr>
                <w:rFonts w:asciiTheme="minorHAnsi" w:hAnsiTheme="minorHAnsi" w:cstheme="minorHAnsi"/>
                <w:b/>
                <w:sz w:val="20"/>
                <w:szCs w:val="20"/>
              </w:rPr>
              <w:t>0,576</w:t>
            </w:r>
          </w:p>
        </w:tc>
      </w:tr>
      <w:tr w:rsidR="00FE402E" w:rsidRPr="00235C01" w:rsidTr="0044750B">
        <w:trPr>
          <w:jc w:val="center"/>
        </w:trPr>
        <w:tc>
          <w:tcPr>
            <w:tcW w:w="0" w:type="auto"/>
            <w:vAlign w:val="center"/>
          </w:tcPr>
          <w:p w:rsidR="00FE402E" w:rsidRPr="00235C01" w:rsidRDefault="00FE402E" w:rsidP="005712B7">
            <w:pPr>
              <w:jc w:val="both"/>
              <w:rPr>
                <w:rFonts w:asciiTheme="minorHAnsi" w:hAnsiTheme="minorHAnsi" w:cstheme="minorHAnsi"/>
                <w:sz w:val="20"/>
                <w:szCs w:val="20"/>
              </w:rPr>
            </w:pPr>
            <w:r w:rsidRPr="00235C01">
              <w:rPr>
                <w:rFonts w:asciiTheme="minorHAnsi" w:hAnsiTheme="minorHAnsi" w:cstheme="minorHAnsi"/>
                <w:sz w:val="20"/>
                <w:szCs w:val="20"/>
              </w:rPr>
              <w:t>250</w:t>
            </w:r>
          </w:p>
        </w:tc>
        <w:tc>
          <w:tcPr>
            <w:tcW w:w="0" w:type="auto"/>
            <w:vAlign w:val="center"/>
          </w:tcPr>
          <w:p w:rsidR="00FE402E" w:rsidRPr="00235C01" w:rsidRDefault="00FE402E" w:rsidP="005712B7">
            <w:pPr>
              <w:jc w:val="both"/>
              <w:rPr>
                <w:rFonts w:asciiTheme="minorHAnsi" w:hAnsiTheme="minorHAnsi" w:cstheme="minorHAnsi"/>
                <w:sz w:val="20"/>
                <w:szCs w:val="20"/>
              </w:rPr>
            </w:pPr>
            <w:r w:rsidRPr="00235C01">
              <w:rPr>
                <w:rFonts w:asciiTheme="minorHAnsi" w:hAnsiTheme="minorHAnsi" w:cstheme="minorHAnsi"/>
                <w:sz w:val="20"/>
                <w:szCs w:val="20"/>
              </w:rPr>
              <w:t>0,510</w:t>
            </w:r>
          </w:p>
        </w:tc>
      </w:tr>
      <w:tr w:rsidR="00FE402E" w:rsidRPr="00235C01" w:rsidTr="0044750B">
        <w:trPr>
          <w:jc w:val="center"/>
        </w:trPr>
        <w:tc>
          <w:tcPr>
            <w:tcW w:w="0" w:type="auto"/>
            <w:vAlign w:val="center"/>
          </w:tcPr>
          <w:p w:rsidR="00FE402E" w:rsidRPr="00235C01" w:rsidRDefault="00FE402E" w:rsidP="005712B7">
            <w:pPr>
              <w:jc w:val="both"/>
              <w:rPr>
                <w:rFonts w:asciiTheme="minorHAnsi" w:hAnsiTheme="minorHAnsi" w:cstheme="minorHAnsi"/>
                <w:sz w:val="20"/>
                <w:szCs w:val="20"/>
              </w:rPr>
            </w:pPr>
            <w:r w:rsidRPr="00235C01">
              <w:rPr>
                <w:rFonts w:asciiTheme="minorHAnsi" w:hAnsiTheme="minorHAnsi" w:cstheme="minorHAnsi"/>
                <w:sz w:val="20"/>
                <w:szCs w:val="20"/>
              </w:rPr>
              <w:t>280</w:t>
            </w:r>
          </w:p>
        </w:tc>
        <w:tc>
          <w:tcPr>
            <w:tcW w:w="0" w:type="auto"/>
            <w:vAlign w:val="center"/>
          </w:tcPr>
          <w:p w:rsidR="00FE402E" w:rsidRPr="00235C01" w:rsidRDefault="00FE402E" w:rsidP="005712B7">
            <w:pPr>
              <w:jc w:val="both"/>
              <w:rPr>
                <w:rFonts w:asciiTheme="minorHAnsi" w:hAnsiTheme="minorHAnsi" w:cstheme="minorHAnsi"/>
                <w:sz w:val="20"/>
                <w:szCs w:val="20"/>
              </w:rPr>
            </w:pPr>
            <w:r w:rsidRPr="00235C01">
              <w:rPr>
                <w:rFonts w:asciiTheme="minorHAnsi" w:hAnsiTheme="minorHAnsi" w:cstheme="minorHAnsi"/>
                <w:sz w:val="20"/>
                <w:szCs w:val="20"/>
              </w:rPr>
              <w:t>0,443</w:t>
            </w:r>
          </w:p>
        </w:tc>
      </w:tr>
    </w:tbl>
    <w:p w:rsidR="00FE402E" w:rsidRPr="008116D8" w:rsidRDefault="00FE402E" w:rsidP="005712B7">
      <w:pPr>
        <w:autoSpaceDE w:val="0"/>
        <w:autoSpaceDN w:val="0"/>
        <w:adjustRightInd w:val="0"/>
        <w:jc w:val="both"/>
        <w:rPr>
          <w:rFonts w:asciiTheme="minorHAnsi" w:hAnsiTheme="minorHAnsi" w:cstheme="minorHAnsi"/>
          <w:iCs/>
          <w:sz w:val="20"/>
          <w:szCs w:val="20"/>
          <w:lang w:val="es-ES_tradnl"/>
        </w:rPr>
      </w:pPr>
    </w:p>
    <w:p w:rsidR="00FE402E" w:rsidRPr="008116D8" w:rsidRDefault="00FE402E" w:rsidP="005712B7">
      <w:pPr>
        <w:autoSpaceDE w:val="0"/>
        <w:autoSpaceDN w:val="0"/>
        <w:adjustRightInd w:val="0"/>
        <w:jc w:val="both"/>
        <w:rPr>
          <w:rFonts w:asciiTheme="minorHAnsi" w:hAnsiTheme="minorHAnsi" w:cstheme="minorHAnsi"/>
          <w:iCs/>
          <w:sz w:val="20"/>
          <w:szCs w:val="20"/>
          <w:lang w:val="es-ES_tradnl"/>
        </w:rPr>
      </w:pPr>
      <w:r w:rsidRPr="008116D8">
        <w:rPr>
          <w:rFonts w:asciiTheme="minorHAnsi" w:hAnsiTheme="minorHAnsi" w:cstheme="minorHAnsi"/>
          <w:iCs/>
          <w:sz w:val="20"/>
          <w:szCs w:val="20"/>
          <w:lang w:val="es-ES_tradnl"/>
        </w:rPr>
        <w:t>Se puedan usar relaciones agua/cemento mayores a las dadas en la tabla anterior siempre que la relación entre resistencia y relación agua/cemento para los materiales que se usen haya sido establecida previamente por datos de ensayo dignos de confianza, aprobados por el Supervisor de Obra.</w:t>
      </w:r>
    </w:p>
    <w:p w:rsidR="00FE402E" w:rsidRPr="008116D8" w:rsidRDefault="00FE402E" w:rsidP="005712B7">
      <w:pPr>
        <w:autoSpaceDE w:val="0"/>
        <w:autoSpaceDN w:val="0"/>
        <w:adjustRightInd w:val="0"/>
        <w:jc w:val="both"/>
        <w:rPr>
          <w:rFonts w:asciiTheme="minorHAnsi" w:hAnsiTheme="minorHAnsi" w:cstheme="minorHAnsi"/>
          <w:iCs/>
          <w:sz w:val="20"/>
          <w:szCs w:val="20"/>
          <w:lang w:val="es-ES_tradnl"/>
        </w:rPr>
      </w:pPr>
    </w:p>
    <w:p w:rsidR="00FE402E" w:rsidRPr="008116D8" w:rsidRDefault="00FE402E" w:rsidP="005712B7">
      <w:pPr>
        <w:autoSpaceDE w:val="0"/>
        <w:autoSpaceDN w:val="0"/>
        <w:adjustRightInd w:val="0"/>
        <w:jc w:val="both"/>
        <w:rPr>
          <w:rFonts w:asciiTheme="minorHAnsi" w:hAnsiTheme="minorHAnsi" w:cstheme="minorHAnsi"/>
          <w:iCs/>
          <w:sz w:val="20"/>
          <w:szCs w:val="20"/>
          <w:lang w:val="es-ES_tradnl"/>
        </w:rPr>
      </w:pPr>
      <w:r w:rsidRPr="008116D8">
        <w:rPr>
          <w:rFonts w:asciiTheme="minorHAnsi" w:hAnsiTheme="minorHAnsi" w:cstheme="minorHAnsi"/>
          <w:iCs/>
          <w:sz w:val="20"/>
          <w:szCs w:val="20"/>
          <w:lang w:val="es-ES_tradnl"/>
        </w:rPr>
        <w:t>Para el caso de mezclado, se deberá introducir los materiales en la hormigonera, respetando el siguiente orden: Primero una parte del agua de mezclado, luego el cemento y la arena simultáneamente, después la grava y finalmente la parte de agua restante. Antes del vaciado del hormigón en cualquier sección el Contratista deberá recabar la correspondiente autorización escrita del Supervisor de Obra.</w:t>
      </w:r>
    </w:p>
    <w:p w:rsidR="00FE402E" w:rsidRPr="008116D8" w:rsidRDefault="00FE402E" w:rsidP="005712B7">
      <w:pPr>
        <w:autoSpaceDE w:val="0"/>
        <w:autoSpaceDN w:val="0"/>
        <w:adjustRightInd w:val="0"/>
        <w:jc w:val="both"/>
        <w:rPr>
          <w:rFonts w:asciiTheme="minorHAnsi" w:hAnsiTheme="minorHAnsi" w:cstheme="minorHAnsi"/>
          <w:iCs/>
          <w:sz w:val="20"/>
          <w:szCs w:val="20"/>
          <w:lang w:val="es-ES_tradnl"/>
        </w:rPr>
      </w:pPr>
    </w:p>
    <w:p w:rsidR="00FE402E" w:rsidRDefault="00FE402E" w:rsidP="005712B7">
      <w:pPr>
        <w:autoSpaceDE w:val="0"/>
        <w:autoSpaceDN w:val="0"/>
        <w:adjustRightInd w:val="0"/>
        <w:jc w:val="both"/>
        <w:rPr>
          <w:rFonts w:asciiTheme="minorHAnsi" w:hAnsiTheme="minorHAnsi" w:cstheme="minorHAnsi"/>
          <w:iCs/>
          <w:sz w:val="20"/>
          <w:szCs w:val="20"/>
          <w:lang w:val="es-ES_tradnl"/>
        </w:rPr>
      </w:pPr>
      <w:r w:rsidRPr="008116D8">
        <w:rPr>
          <w:rFonts w:asciiTheme="minorHAnsi" w:hAnsiTheme="minorHAnsi" w:cstheme="minorHAnsi"/>
          <w:iCs/>
          <w:sz w:val="20"/>
          <w:szCs w:val="20"/>
          <w:lang w:val="es-ES_tradnl"/>
        </w:rPr>
        <w:lastRenderedPageBreak/>
        <w:t>Salvo el caso que se dispone de una protección adecuada y la autorización necesaria para proceder en sentido contrario, no se colocará hormigón mientras llueva. Se mantendrá la temperatura del Hormigón, entre 10ºC y 25ºC durante su colocación. Durante la colocación se deberá acomodar mediante barretas o varillas de fierro siendo preferible el empleo de vibración de ser posible.</w:t>
      </w:r>
    </w:p>
    <w:p w:rsidR="00FE402E" w:rsidRPr="008116D8" w:rsidRDefault="00FE402E" w:rsidP="005712B7">
      <w:pPr>
        <w:autoSpaceDE w:val="0"/>
        <w:autoSpaceDN w:val="0"/>
        <w:adjustRightInd w:val="0"/>
        <w:jc w:val="both"/>
        <w:rPr>
          <w:rFonts w:asciiTheme="minorHAnsi" w:hAnsiTheme="minorHAnsi" w:cstheme="minorHAnsi"/>
          <w:iCs/>
          <w:sz w:val="20"/>
          <w:szCs w:val="20"/>
          <w:lang w:val="es-ES_tradnl"/>
        </w:rPr>
      </w:pPr>
    </w:p>
    <w:p w:rsidR="00FE402E" w:rsidRPr="00235C01" w:rsidRDefault="00FE402E" w:rsidP="005712B7">
      <w:pPr>
        <w:autoSpaceDE w:val="0"/>
        <w:autoSpaceDN w:val="0"/>
        <w:adjustRightInd w:val="0"/>
        <w:jc w:val="both"/>
        <w:rPr>
          <w:rFonts w:asciiTheme="minorHAnsi" w:hAnsiTheme="minorHAnsi" w:cstheme="minorHAnsi"/>
          <w:b/>
          <w:iCs/>
          <w:sz w:val="20"/>
          <w:szCs w:val="20"/>
          <w:lang w:val="es-ES_tradnl"/>
        </w:rPr>
      </w:pPr>
      <w:r w:rsidRPr="00235C01">
        <w:rPr>
          <w:rFonts w:asciiTheme="minorHAnsi" w:hAnsiTheme="minorHAnsi" w:cstheme="minorHAnsi"/>
          <w:b/>
          <w:iCs/>
          <w:sz w:val="20"/>
          <w:szCs w:val="20"/>
          <w:lang w:val="es-ES_tradnl"/>
        </w:rPr>
        <w:t>Vibrado del Hormigón</w:t>
      </w:r>
    </w:p>
    <w:p w:rsidR="00FE402E" w:rsidRPr="002B65AA" w:rsidRDefault="00FE402E" w:rsidP="005712B7">
      <w:pPr>
        <w:autoSpaceDE w:val="0"/>
        <w:autoSpaceDN w:val="0"/>
        <w:adjustRightInd w:val="0"/>
        <w:jc w:val="both"/>
        <w:rPr>
          <w:rFonts w:asciiTheme="minorHAnsi" w:hAnsiTheme="minorHAnsi" w:cstheme="minorHAnsi"/>
          <w:iCs/>
          <w:sz w:val="20"/>
          <w:szCs w:val="20"/>
          <w:lang w:val="es-ES_tradnl"/>
        </w:rPr>
      </w:pPr>
    </w:p>
    <w:p w:rsidR="00FE402E" w:rsidRPr="008116D8" w:rsidRDefault="00FE402E" w:rsidP="005712B7">
      <w:pPr>
        <w:autoSpaceDE w:val="0"/>
        <w:autoSpaceDN w:val="0"/>
        <w:adjustRightInd w:val="0"/>
        <w:jc w:val="both"/>
        <w:rPr>
          <w:rFonts w:asciiTheme="minorHAnsi" w:hAnsiTheme="minorHAnsi" w:cstheme="minorHAnsi"/>
          <w:iCs/>
          <w:sz w:val="20"/>
          <w:szCs w:val="20"/>
          <w:lang w:val="es-ES_tradnl"/>
        </w:rPr>
      </w:pPr>
      <w:r w:rsidRPr="008116D8">
        <w:rPr>
          <w:rFonts w:asciiTheme="minorHAnsi" w:hAnsiTheme="minorHAnsi" w:cstheme="minorHAnsi"/>
          <w:iCs/>
          <w:sz w:val="20"/>
          <w:szCs w:val="20"/>
          <w:lang w:val="es-ES_tradnl"/>
        </w:rPr>
        <w:t>El vibrado será realizado con vibradora eléctrica o a gasolina, pudiendo ser posible el uso del vibrado manual, dando unos golpes en los lugares críticos o esquinas haciendo uso de martillos (donde no pueda ingresar la vibradora).</w:t>
      </w:r>
    </w:p>
    <w:p w:rsidR="00FE402E" w:rsidRPr="008116D8" w:rsidRDefault="00FE402E" w:rsidP="005712B7">
      <w:pPr>
        <w:autoSpaceDE w:val="0"/>
        <w:autoSpaceDN w:val="0"/>
        <w:adjustRightInd w:val="0"/>
        <w:jc w:val="both"/>
        <w:rPr>
          <w:rFonts w:asciiTheme="minorHAnsi" w:hAnsiTheme="minorHAnsi" w:cstheme="minorHAnsi"/>
          <w:iCs/>
          <w:sz w:val="20"/>
          <w:szCs w:val="20"/>
          <w:lang w:val="es-ES_tradnl"/>
        </w:rPr>
      </w:pPr>
    </w:p>
    <w:p w:rsidR="00FE402E" w:rsidRPr="008116D8" w:rsidRDefault="00FE402E" w:rsidP="005712B7">
      <w:pPr>
        <w:autoSpaceDE w:val="0"/>
        <w:autoSpaceDN w:val="0"/>
        <w:adjustRightInd w:val="0"/>
        <w:jc w:val="both"/>
        <w:rPr>
          <w:rFonts w:asciiTheme="minorHAnsi" w:hAnsiTheme="minorHAnsi" w:cstheme="minorHAnsi"/>
          <w:iCs/>
          <w:sz w:val="20"/>
          <w:szCs w:val="20"/>
          <w:lang w:val="es-ES_tradnl"/>
        </w:rPr>
      </w:pPr>
      <w:r w:rsidRPr="008116D8">
        <w:rPr>
          <w:rFonts w:asciiTheme="minorHAnsi" w:hAnsiTheme="minorHAnsi" w:cstheme="minorHAnsi"/>
          <w:iCs/>
          <w:sz w:val="20"/>
          <w:szCs w:val="20"/>
          <w:lang w:val="es-ES_tradnl"/>
        </w:rPr>
        <w:t>Se hará el vaciado por medios que eviten la posibilidad de segregación de los materiales de la mezcla, para ello en lo posible se vaciará el hormigón ya en su posición final con el menor número de manipuleos o movimientos, a una velocidad que el hormigón conserve en todo momento su consistencia original y pueda fluir fácilmente a todos los espacios. No se vaciará hormigón que vaya endurecido parcialmente. No se lanzará el concreto a distancias mayores de 1,5 mt., ni se depositará una cantidad en un sitio para luego extenderla. Todo el concreto se consolidará y compactará.</w:t>
      </w:r>
    </w:p>
    <w:p w:rsidR="00FE402E" w:rsidRPr="008116D8" w:rsidRDefault="00FE402E" w:rsidP="005712B7">
      <w:pPr>
        <w:autoSpaceDE w:val="0"/>
        <w:autoSpaceDN w:val="0"/>
        <w:adjustRightInd w:val="0"/>
        <w:jc w:val="both"/>
        <w:rPr>
          <w:rFonts w:asciiTheme="minorHAnsi" w:hAnsiTheme="minorHAnsi" w:cstheme="minorHAnsi"/>
          <w:iCs/>
          <w:sz w:val="20"/>
          <w:szCs w:val="20"/>
          <w:lang w:val="es-ES_tradnl"/>
        </w:rPr>
      </w:pPr>
    </w:p>
    <w:p w:rsidR="00FE402E" w:rsidRDefault="00FE402E" w:rsidP="005712B7">
      <w:pPr>
        <w:autoSpaceDE w:val="0"/>
        <w:autoSpaceDN w:val="0"/>
        <w:adjustRightInd w:val="0"/>
        <w:jc w:val="both"/>
        <w:rPr>
          <w:rFonts w:asciiTheme="minorHAnsi" w:hAnsiTheme="minorHAnsi" w:cstheme="minorHAnsi"/>
          <w:iCs/>
          <w:sz w:val="20"/>
          <w:szCs w:val="20"/>
          <w:lang w:val="es-ES_tradnl"/>
        </w:rPr>
      </w:pPr>
      <w:r w:rsidRPr="008116D8">
        <w:rPr>
          <w:rFonts w:asciiTheme="minorHAnsi" w:hAnsiTheme="minorHAnsi" w:cstheme="minorHAnsi"/>
          <w:iCs/>
          <w:sz w:val="20"/>
          <w:szCs w:val="20"/>
          <w:lang w:val="es-ES_tradnl"/>
        </w:rPr>
        <w:t>Una vez iniciado el vaciado, este será continuado hasta que haya sido finalizado un sector, elemento o sección, no se admitirán juntas de trabajo, por lo cual el hormigón será previamente planeado.</w:t>
      </w:r>
    </w:p>
    <w:p w:rsidR="00FE402E" w:rsidRPr="008116D8" w:rsidRDefault="00FE402E" w:rsidP="005712B7">
      <w:pPr>
        <w:autoSpaceDE w:val="0"/>
        <w:autoSpaceDN w:val="0"/>
        <w:adjustRightInd w:val="0"/>
        <w:jc w:val="both"/>
        <w:rPr>
          <w:rFonts w:asciiTheme="minorHAnsi" w:hAnsiTheme="minorHAnsi" w:cstheme="minorHAnsi"/>
          <w:iCs/>
          <w:sz w:val="20"/>
          <w:szCs w:val="20"/>
          <w:lang w:val="es-ES_tradnl"/>
        </w:rPr>
      </w:pPr>
    </w:p>
    <w:p w:rsidR="00FE402E" w:rsidRPr="00235C01" w:rsidRDefault="00FE402E" w:rsidP="005712B7">
      <w:pPr>
        <w:autoSpaceDE w:val="0"/>
        <w:autoSpaceDN w:val="0"/>
        <w:adjustRightInd w:val="0"/>
        <w:jc w:val="both"/>
        <w:rPr>
          <w:rFonts w:asciiTheme="minorHAnsi" w:hAnsiTheme="minorHAnsi" w:cstheme="minorHAnsi"/>
          <w:b/>
          <w:iCs/>
          <w:sz w:val="20"/>
          <w:szCs w:val="20"/>
          <w:lang w:val="es-ES_tradnl"/>
        </w:rPr>
      </w:pPr>
      <w:r w:rsidRPr="00235C01">
        <w:rPr>
          <w:rFonts w:asciiTheme="minorHAnsi" w:hAnsiTheme="minorHAnsi" w:cstheme="minorHAnsi"/>
          <w:b/>
          <w:iCs/>
          <w:sz w:val="20"/>
          <w:szCs w:val="20"/>
          <w:lang w:val="es-ES_tradnl"/>
        </w:rPr>
        <w:t>Protección y curado</w:t>
      </w:r>
    </w:p>
    <w:p w:rsidR="00FE402E" w:rsidRPr="002B65AA" w:rsidRDefault="00FE402E" w:rsidP="005712B7">
      <w:pPr>
        <w:autoSpaceDE w:val="0"/>
        <w:autoSpaceDN w:val="0"/>
        <w:adjustRightInd w:val="0"/>
        <w:jc w:val="both"/>
        <w:rPr>
          <w:rFonts w:asciiTheme="minorHAnsi" w:hAnsiTheme="minorHAnsi" w:cstheme="minorHAnsi"/>
          <w:iCs/>
          <w:sz w:val="20"/>
          <w:szCs w:val="20"/>
          <w:lang w:val="es-ES_tradnl"/>
        </w:rPr>
      </w:pPr>
    </w:p>
    <w:p w:rsidR="00FE402E" w:rsidRPr="008116D8" w:rsidRDefault="00FE402E" w:rsidP="005712B7">
      <w:pPr>
        <w:autoSpaceDE w:val="0"/>
        <w:autoSpaceDN w:val="0"/>
        <w:adjustRightInd w:val="0"/>
        <w:jc w:val="both"/>
        <w:rPr>
          <w:rFonts w:asciiTheme="minorHAnsi" w:hAnsiTheme="minorHAnsi" w:cstheme="minorHAnsi"/>
          <w:iCs/>
          <w:sz w:val="20"/>
          <w:szCs w:val="20"/>
          <w:lang w:val="es-ES_tradnl"/>
        </w:rPr>
      </w:pPr>
      <w:r w:rsidRPr="008116D8">
        <w:rPr>
          <w:rFonts w:asciiTheme="minorHAnsi" w:hAnsiTheme="minorHAnsi" w:cstheme="minorHAnsi"/>
          <w:iCs/>
          <w:sz w:val="20"/>
          <w:szCs w:val="20"/>
          <w:lang w:val="es-ES_tradnl"/>
        </w:rPr>
        <w:t>Tan pronto el hormigón haya sido colocado se lo protegerá de efectos perjudiciales. El tiempo de curado será durante siete días con agua mediante riego aplicado directamente sobre las superficies.</w:t>
      </w:r>
    </w:p>
    <w:p w:rsidR="00FE402E" w:rsidRPr="008116D8" w:rsidRDefault="00FE402E" w:rsidP="005712B7">
      <w:pPr>
        <w:autoSpaceDE w:val="0"/>
        <w:autoSpaceDN w:val="0"/>
        <w:adjustRightInd w:val="0"/>
        <w:jc w:val="both"/>
        <w:rPr>
          <w:rFonts w:asciiTheme="minorHAnsi" w:hAnsiTheme="minorHAnsi" w:cstheme="minorHAnsi"/>
          <w:iCs/>
          <w:sz w:val="20"/>
          <w:szCs w:val="20"/>
          <w:lang w:val="es-ES_tradnl"/>
        </w:rPr>
      </w:pPr>
    </w:p>
    <w:p w:rsidR="00FE402E" w:rsidRPr="00235C01" w:rsidRDefault="00FE402E" w:rsidP="005712B7">
      <w:pPr>
        <w:autoSpaceDE w:val="0"/>
        <w:autoSpaceDN w:val="0"/>
        <w:adjustRightInd w:val="0"/>
        <w:jc w:val="both"/>
        <w:rPr>
          <w:rFonts w:asciiTheme="minorHAnsi" w:hAnsiTheme="minorHAnsi" w:cstheme="minorHAnsi"/>
          <w:b/>
          <w:iCs/>
          <w:sz w:val="20"/>
          <w:szCs w:val="20"/>
          <w:lang w:val="es-ES_tradnl"/>
        </w:rPr>
      </w:pPr>
      <w:r w:rsidRPr="00235C01">
        <w:rPr>
          <w:rFonts w:asciiTheme="minorHAnsi" w:hAnsiTheme="minorHAnsi" w:cstheme="minorHAnsi"/>
          <w:b/>
          <w:iCs/>
          <w:sz w:val="20"/>
          <w:szCs w:val="20"/>
          <w:lang w:val="es-ES_tradnl"/>
        </w:rPr>
        <w:t xml:space="preserve">Encofrados </w:t>
      </w:r>
    </w:p>
    <w:p w:rsidR="00FE402E" w:rsidRPr="002B65AA" w:rsidRDefault="00FE402E" w:rsidP="005712B7">
      <w:pPr>
        <w:autoSpaceDE w:val="0"/>
        <w:autoSpaceDN w:val="0"/>
        <w:adjustRightInd w:val="0"/>
        <w:jc w:val="both"/>
        <w:rPr>
          <w:rFonts w:asciiTheme="minorHAnsi" w:hAnsiTheme="minorHAnsi" w:cstheme="minorHAnsi"/>
          <w:iCs/>
          <w:sz w:val="20"/>
          <w:szCs w:val="20"/>
          <w:lang w:val="es-ES_tradnl"/>
        </w:rPr>
      </w:pPr>
    </w:p>
    <w:p w:rsidR="00FE402E" w:rsidRPr="008116D8" w:rsidRDefault="00FE402E" w:rsidP="005712B7">
      <w:pPr>
        <w:autoSpaceDE w:val="0"/>
        <w:autoSpaceDN w:val="0"/>
        <w:adjustRightInd w:val="0"/>
        <w:jc w:val="both"/>
        <w:rPr>
          <w:rFonts w:asciiTheme="minorHAnsi" w:hAnsiTheme="minorHAnsi" w:cstheme="minorHAnsi"/>
          <w:iCs/>
          <w:sz w:val="20"/>
          <w:szCs w:val="20"/>
          <w:lang w:val="es-ES_tradnl"/>
        </w:rPr>
      </w:pPr>
      <w:r w:rsidRPr="008116D8">
        <w:rPr>
          <w:rFonts w:asciiTheme="minorHAnsi" w:hAnsiTheme="minorHAnsi" w:cstheme="minorHAnsi"/>
          <w:iCs/>
          <w:sz w:val="20"/>
          <w:szCs w:val="20"/>
          <w:lang w:val="es-ES_tradnl"/>
        </w:rPr>
        <w:t>Podrán ser de madera, metálicos o de cualquier otro material suficientemente rígido. Deberán tener la resistencia y estabilidad necesario, para lo cual serán convenientemente arriostrados.</w:t>
      </w:r>
    </w:p>
    <w:p w:rsidR="00FE402E" w:rsidRPr="008116D8" w:rsidRDefault="00FE402E" w:rsidP="005712B7">
      <w:pPr>
        <w:autoSpaceDE w:val="0"/>
        <w:autoSpaceDN w:val="0"/>
        <w:adjustRightInd w:val="0"/>
        <w:jc w:val="both"/>
        <w:rPr>
          <w:rFonts w:asciiTheme="minorHAnsi" w:hAnsiTheme="minorHAnsi" w:cstheme="minorHAnsi"/>
          <w:iCs/>
          <w:sz w:val="20"/>
          <w:szCs w:val="20"/>
          <w:lang w:val="es-ES_tradnl"/>
        </w:rPr>
      </w:pPr>
    </w:p>
    <w:p w:rsidR="00FE402E" w:rsidRPr="00235C01" w:rsidRDefault="00FE402E" w:rsidP="005712B7">
      <w:pPr>
        <w:autoSpaceDE w:val="0"/>
        <w:autoSpaceDN w:val="0"/>
        <w:adjustRightInd w:val="0"/>
        <w:jc w:val="both"/>
        <w:rPr>
          <w:rFonts w:asciiTheme="minorHAnsi" w:hAnsiTheme="minorHAnsi" w:cstheme="minorHAnsi"/>
          <w:b/>
          <w:iCs/>
          <w:sz w:val="20"/>
          <w:szCs w:val="20"/>
          <w:lang w:val="es-ES_tradnl"/>
        </w:rPr>
      </w:pPr>
      <w:r w:rsidRPr="00235C01">
        <w:rPr>
          <w:rFonts w:asciiTheme="minorHAnsi" w:hAnsiTheme="minorHAnsi" w:cstheme="minorHAnsi"/>
          <w:b/>
          <w:iCs/>
          <w:sz w:val="20"/>
          <w:szCs w:val="20"/>
          <w:lang w:val="es-ES_tradnl"/>
        </w:rPr>
        <w:t>Armaduras</w:t>
      </w:r>
    </w:p>
    <w:p w:rsidR="00FE402E" w:rsidRPr="002B65AA" w:rsidRDefault="00FE402E" w:rsidP="005712B7">
      <w:pPr>
        <w:autoSpaceDE w:val="0"/>
        <w:autoSpaceDN w:val="0"/>
        <w:adjustRightInd w:val="0"/>
        <w:jc w:val="both"/>
        <w:rPr>
          <w:rFonts w:asciiTheme="minorHAnsi" w:hAnsiTheme="minorHAnsi" w:cstheme="minorHAnsi"/>
          <w:iCs/>
          <w:sz w:val="20"/>
          <w:szCs w:val="20"/>
          <w:lang w:val="es-ES_tradnl"/>
        </w:rPr>
      </w:pPr>
    </w:p>
    <w:p w:rsidR="00FE402E" w:rsidRPr="008116D8" w:rsidRDefault="00FE402E" w:rsidP="005712B7">
      <w:pPr>
        <w:autoSpaceDE w:val="0"/>
        <w:autoSpaceDN w:val="0"/>
        <w:adjustRightInd w:val="0"/>
        <w:jc w:val="both"/>
        <w:rPr>
          <w:rFonts w:asciiTheme="minorHAnsi" w:hAnsiTheme="minorHAnsi" w:cstheme="minorHAnsi"/>
          <w:iCs/>
          <w:sz w:val="20"/>
          <w:szCs w:val="20"/>
          <w:lang w:val="es-ES_tradnl"/>
        </w:rPr>
      </w:pPr>
      <w:r w:rsidRPr="008116D8">
        <w:rPr>
          <w:rFonts w:asciiTheme="minorHAnsi" w:hAnsiTheme="minorHAnsi" w:cstheme="minorHAnsi"/>
          <w:iCs/>
          <w:sz w:val="20"/>
          <w:szCs w:val="20"/>
          <w:lang w:val="es-ES_tradnl"/>
        </w:rPr>
        <w:t>El fierro de las armaduras deberá ser de clase, tipo y diámetro establecido en los planos estructurales correspondientes.</w:t>
      </w:r>
    </w:p>
    <w:p w:rsidR="00FE402E" w:rsidRDefault="00FE402E" w:rsidP="005712B7">
      <w:pPr>
        <w:autoSpaceDE w:val="0"/>
        <w:autoSpaceDN w:val="0"/>
        <w:adjustRightInd w:val="0"/>
        <w:jc w:val="both"/>
        <w:rPr>
          <w:rFonts w:asciiTheme="minorHAnsi" w:hAnsiTheme="minorHAnsi" w:cstheme="minorHAnsi"/>
          <w:iCs/>
          <w:sz w:val="20"/>
          <w:szCs w:val="20"/>
          <w:lang w:val="es-ES_tradnl"/>
        </w:rPr>
      </w:pPr>
    </w:p>
    <w:p w:rsidR="00FE402E" w:rsidRPr="008116D8" w:rsidRDefault="00FE402E" w:rsidP="005712B7">
      <w:pPr>
        <w:autoSpaceDE w:val="0"/>
        <w:autoSpaceDN w:val="0"/>
        <w:adjustRightInd w:val="0"/>
        <w:jc w:val="both"/>
        <w:rPr>
          <w:rFonts w:asciiTheme="minorHAnsi" w:hAnsiTheme="minorHAnsi" w:cstheme="minorHAnsi"/>
          <w:iCs/>
          <w:sz w:val="20"/>
          <w:szCs w:val="20"/>
          <w:lang w:val="es-ES_tradnl"/>
        </w:rPr>
      </w:pPr>
      <w:r w:rsidRPr="008116D8">
        <w:rPr>
          <w:rFonts w:asciiTheme="minorHAnsi" w:hAnsiTheme="minorHAnsi" w:cstheme="minorHAnsi"/>
          <w:iCs/>
          <w:sz w:val="20"/>
          <w:szCs w:val="20"/>
          <w:lang w:val="es-ES_tradnl"/>
        </w:rPr>
        <w:t>El doblado de las barras se realizará en frío mediante herramientas sin golpes, quedando prohibido el corte y doblado en caliente.</w:t>
      </w:r>
    </w:p>
    <w:p w:rsidR="00FE402E" w:rsidRPr="008116D8" w:rsidRDefault="00FE402E" w:rsidP="005712B7">
      <w:pPr>
        <w:autoSpaceDE w:val="0"/>
        <w:autoSpaceDN w:val="0"/>
        <w:adjustRightInd w:val="0"/>
        <w:jc w:val="both"/>
        <w:rPr>
          <w:rFonts w:asciiTheme="minorHAnsi" w:hAnsiTheme="minorHAnsi" w:cstheme="minorHAnsi"/>
          <w:iCs/>
          <w:sz w:val="20"/>
          <w:szCs w:val="20"/>
          <w:lang w:val="es-ES_tradnl"/>
        </w:rPr>
      </w:pPr>
    </w:p>
    <w:p w:rsidR="00FE402E" w:rsidRDefault="00FE402E" w:rsidP="005712B7">
      <w:pPr>
        <w:autoSpaceDE w:val="0"/>
        <w:autoSpaceDN w:val="0"/>
        <w:adjustRightInd w:val="0"/>
        <w:jc w:val="both"/>
        <w:rPr>
          <w:rFonts w:asciiTheme="minorHAnsi" w:hAnsiTheme="minorHAnsi" w:cstheme="minorHAnsi"/>
          <w:iCs/>
          <w:sz w:val="20"/>
          <w:szCs w:val="20"/>
          <w:lang w:val="es-ES_tradnl"/>
        </w:rPr>
      </w:pPr>
      <w:r w:rsidRPr="008116D8">
        <w:rPr>
          <w:rFonts w:asciiTheme="minorHAnsi" w:hAnsiTheme="minorHAnsi" w:cstheme="minorHAnsi"/>
          <w:iCs/>
          <w:sz w:val="20"/>
          <w:szCs w:val="20"/>
          <w:lang w:val="es-ES_tradnl"/>
        </w:rPr>
        <w:lastRenderedPageBreak/>
        <w:t>Antes de proceder al colocado de las armaduras en los encofrados</w:t>
      </w:r>
      <w:r>
        <w:rPr>
          <w:rFonts w:asciiTheme="minorHAnsi" w:hAnsiTheme="minorHAnsi" w:cstheme="minorHAnsi"/>
          <w:iCs/>
          <w:sz w:val="20"/>
          <w:szCs w:val="20"/>
          <w:lang w:val="es-ES_tradnl"/>
        </w:rPr>
        <w:t>, é</w:t>
      </w:r>
      <w:r w:rsidRPr="008116D8">
        <w:rPr>
          <w:rFonts w:asciiTheme="minorHAnsi" w:hAnsiTheme="minorHAnsi" w:cstheme="minorHAnsi"/>
          <w:iCs/>
          <w:sz w:val="20"/>
          <w:szCs w:val="20"/>
          <w:lang w:val="es-ES_tradnl"/>
        </w:rPr>
        <w:t>stas se limpiarán adecuadamente, librándolas de polvo, barro pinturas y todo aquellos de disminuir la adherencias. Todas las armaduras se colocarán en las posiciones precisas y de acuerdo a los planos.</w:t>
      </w:r>
    </w:p>
    <w:p w:rsidR="00FE402E" w:rsidRDefault="00FE402E" w:rsidP="005712B7">
      <w:pPr>
        <w:autoSpaceDE w:val="0"/>
        <w:autoSpaceDN w:val="0"/>
        <w:adjustRightInd w:val="0"/>
        <w:jc w:val="both"/>
        <w:rPr>
          <w:rFonts w:asciiTheme="minorHAnsi" w:hAnsiTheme="minorHAnsi" w:cstheme="minorHAnsi"/>
          <w:iCs/>
          <w:sz w:val="20"/>
          <w:szCs w:val="20"/>
          <w:lang w:val="es-ES_tradnl"/>
        </w:rPr>
      </w:pPr>
    </w:p>
    <w:p w:rsidR="00FE402E" w:rsidRDefault="00FE402E" w:rsidP="005712B7">
      <w:pPr>
        <w:autoSpaceDE w:val="0"/>
        <w:autoSpaceDN w:val="0"/>
        <w:adjustRightInd w:val="0"/>
        <w:jc w:val="both"/>
        <w:rPr>
          <w:rFonts w:asciiTheme="minorHAnsi" w:hAnsiTheme="minorHAnsi" w:cstheme="minorHAnsi"/>
          <w:iCs/>
          <w:sz w:val="20"/>
          <w:szCs w:val="20"/>
          <w:lang w:val="es-ES_tradnl"/>
        </w:rPr>
      </w:pPr>
      <w:r w:rsidRPr="008116D8">
        <w:rPr>
          <w:rFonts w:asciiTheme="minorHAnsi" w:hAnsiTheme="minorHAnsi" w:cstheme="minorHAnsi"/>
          <w:iCs/>
          <w:sz w:val="20"/>
          <w:szCs w:val="20"/>
          <w:lang w:val="es-ES_tradnl"/>
        </w:rPr>
        <w:t>Se cuidará especialmente que todas las armaduras quedarán protegidas mediante recubrimientos mínimos especificados en los planos. En caso de no especificarse en los planos recubrimientos se tomarán en cuenta los siguientes:</w:t>
      </w:r>
    </w:p>
    <w:p w:rsidR="00FE402E" w:rsidRPr="008116D8" w:rsidRDefault="00FE402E" w:rsidP="005712B7">
      <w:pPr>
        <w:autoSpaceDE w:val="0"/>
        <w:autoSpaceDN w:val="0"/>
        <w:adjustRightInd w:val="0"/>
        <w:jc w:val="both"/>
        <w:rPr>
          <w:rFonts w:asciiTheme="minorHAnsi" w:hAnsiTheme="minorHAnsi" w:cstheme="minorHAnsi"/>
          <w:iCs/>
          <w:sz w:val="20"/>
          <w:szCs w:val="20"/>
          <w:lang w:val="es-ES_tradnl"/>
        </w:rPr>
      </w:pPr>
    </w:p>
    <w:p w:rsidR="00FE402E" w:rsidRPr="008116D8" w:rsidRDefault="00FE402E" w:rsidP="005712B7">
      <w:pPr>
        <w:autoSpaceDE w:val="0"/>
        <w:autoSpaceDN w:val="0"/>
        <w:adjustRightInd w:val="0"/>
        <w:jc w:val="both"/>
        <w:rPr>
          <w:rFonts w:asciiTheme="minorHAnsi" w:hAnsiTheme="minorHAnsi" w:cstheme="minorHAnsi"/>
          <w:iCs/>
          <w:sz w:val="20"/>
          <w:szCs w:val="20"/>
          <w:lang w:val="es-ES_tradnl"/>
        </w:rPr>
      </w:pPr>
      <w:r w:rsidRPr="008116D8">
        <w:rPr>
          <w:rFonts w:asciiTheme="minorHAnsi" w:hAnsiTheme="minorHAnsi" w:cstheme="minorHAnsi"/>
          <w:iCs/>
          <w:sz w:val="20"/>
          <w:szCs w:val="20"/>
          <w:lang w:val="es-ES_tradnl"/>
        </w:rPr>
        <w:t>Ambientes interiores protegidos</w:t>
      </w:r>
      <w:r w:rsidRPr="008116D8">
        <w:rPr>
          <w:rFonts w:asciiTheme="minorHAnsi" w:hAnsiTheme="minorHAnsi" w:cstheme="minorHAnsi"/>
          <w:iCs/>
          <w:sz w:val="20"/>
          <w:szCs w:val="20"/>
          <w:lang w:val="es-ES_tradnl"/>
        </w:rPr>
        <w:tab/>
      </w:r>
      <w:r w:rsidRPr="008116D8">
        <w:rPr>
          <w:rFonts w:asciiTheme="minorHAnsi" w:hAnsiTheme="minorHAnsi" w:cstheme="minorHAnsi"/>
          <w:iCs/>
          <w:sz w:val="20"/>
          <w:szCs w:val="20"/>
          <w:lang w:val="es-ES_tradnl"/>
        </w:rPr>
        <w:tab/>
      </w:r>
      <w:r w:rsidRPr="008116D8">
        <w:rPr>
          <w:rFonts w:asciiTheme="minorHAnsi" w:hAnsiTheme="minorHAnsi" w:cstheme="minorHAnsi"/>
          <w:iCs/>
          <w:sz w:val="20"/>
          <w:szCs w:val="20"/>
          <w:lang w:val="es-ES_tradnl"/>
        </w:rPr>
        <w:tab/>
      </w:r>
      <w:r w:rsidRPr="008116D8">
        <w:rPr>
          <w:rFonts w:asciiTheme="minorHAnsi" w:hAnsiTheme="minorHAnsi" w:cstheme="minorHAnsi"/>
          <w:iCs/>
          <w:sz w:val="20"/>
          <w:szCs w:val="20"/>
          <w:lang w:val="es-ES_tradnl"/>
        </w:rPr>
        <w:tab/>
        <w:t>1.0 a 1.5 cm</w:t>
      </w:r>
    </w:p>
    <w:p w:rsidR="00FE402E" w:rsidRPr="008116D8" w:rsidRDefault="00FE402E" w:rsidP="005712B7">
      <w:pPr>
        <w:autoSpaceDE w:val="0"/>
        <w:autoSpaceDN w:val="0"/>
        <w:adjustRightInd w:val="0"/>
        <w:jc w:val="both"/>
        <w:rPr>
          <w:rFonts w:asciiTheme="minorHAnsi" w:hAnsiTheme="minorHAnsi" w:cstheme="minorHAnsi"/>
          <w:iCs/>
          <w:sz w:val="20"/>
          <w:szCs w:val="20"/>
          <w:lang w:val="es-ES_tradnl"/>
        </w:rPr>
      </w:pPr>
      <w:r w:rsidRPr="008116D8">
        <w:rPr>
          <w:rFonts w:asciiTheme="minorHAnsi" w:hAnsiTheme="minorHAnsi" w:cstheme="minorHAnsi"/>
          <w:iCs/>
          <w:sz w:val="20"/>
          <w:szCs w:val="20"/>
          <w:lang w:val="es-ES_tradnl"/>
        </w:rPr>
        <w:t>Elementos expuestos a la atmósfera normal</w:t>
      </w:r>
      <w:r w:rsidRPr="008116D8">
        <w:rPr>
          <w:rFonts w:asciiTheme="minorHAnsi" w:hAnsiTheme="minorHAnsi" w:cstheme="minorHAnsi"/>
          <w:iCs/>
          <w:sz w:val="20"/>
          <w:szCs w:val="20"/>
          <w:lang w:val="es-ES_tradnl"/>
        </w:rPr>
        <w:tab/>
      </w:r>
      <w:r w:rsidRPr="008116D8">
        <w:rPr>
          <w:rFonts w:asciiTheme="minorHAnsi" w:hAnsiTheme="minorHAnsi" w:cstheme="minorHAnsi"/>
          <w:iCs/>
          <w:sz w:val="20"/>
          <w:szCs w:val="20"/>
          <w:lang w:val="es-ES_tradnl"/>
        </w:rPr>
        <w:tab/>
        <w:t>1.5 a 2.0 cm</w:t>
      </w:r>
    </w:p>
    <w:p w:rsidR="00FE402E" w:rsidRPr="008116D8" w:rsidRDefault="00FE402E" w:rsidP="005712B7">
      <w:pPr>
        <w:autoSpaceDE w:val="0"/>
        <w:autoSpaceDN w:val="0"/>
        <w:adjustRightInd w:val="0"/>
        <w:jc w:val="both"/>
        <w:rPr>
          <w:rFonts w:asciiTheme="minorHAnsi" w:hAnsiTheme="minorHAnsi" w:cstheme="minorHAnsi"/>
          <w:iCs/>
          <w:sz w:val="20"/>
          <w:szCs w:val="20"/>
          <w:lang w:val="es-ES_tradnl"/>
        </w:rPr>
      </w:pPr>
      <w:r w:rsidRPr="008116D8">
        <w:rPr>
          <w:rFonts w:asciiTheme="minorHAnsi" w:hAnsiTheme="minorHAnsi" w:cstheme="minorHAnsi"/>
          <w:iCs/>
          <w:sz w:val="20"/>
          <w:szCs w:val="20"/>
          <w:lang w:val="es-ES_tradnl"/>
        </w:rPr>
        <w:t>Elementos expuestos a la atmósfera húmeda</w:t>
      </w:r>
      <w:r w:rsidRPr="008116D8">
        <w:rPr>
          <w:rFonts w:asciiTheme="minorHAnsi" w:hAnsiTheme="minorHAnsi" w:cstheme="minorHAnsi"/>
          <w:iCs/>
          <w:sz w:val="20"/>
          <w:szCs w:val="20"/>
          <w:lang w:val="es-ES_tradnl"/>
        </w:rPr>
        <w:tab/>
      </w:r>
      <w:r w:rsidRPr="008116D8">
        <w:rPr>
          <w:rFonts w:asciiTheme="minorHAnsi" w:hAnsiTheme="minorHAnsi" w:cstheme="minorHAnsi"/>
          <w:iCs/>
          <w:sz w:val="20"/>
          <w:szCs w:val="20"/>
          <w:lang w:val="es-ES_tradnl"/>
        </w:rPr>
        <w:tab/>
        <w:t>2.0 a 2.5 cm</w:t>
      </w:r>
    </w:p>
    <w:p w:rsidR="00FE402E" w:rsidRDefault="00FE402E" w:rsidP="005712B7">
      <w:pPr>
        <w:autoSpaceDE w:val="0"/>
        <w:autoSpaceDN w:val="0"/>
        <w:adjustRightInd w:val="0"/>
        <w:jc w:val="both"/>
        <w:rPr>
          <w:rFonts w:asciiTheme="minorHAnsi" w:hAnsiTheme="minorHAnsi" w:cstheme="minorHAnsi"/>
          <w:iCs/>
          <w:sz w:val="20"/>
          <w:szCs w:val="20"/>
          <w:lang w:val="es-ES_tradnl"/>
        </w:rPr>
      </w:pPr>
      <w:r w:rsidRPr="008116D8">
        <w:rPr>
          <w:rFonts w:asciiTheme="minorHAnsi" w:hAnsiTheme="minorHAnsi" w:cstheme="minorHAnsi"/>
          <w:iCs/>
          <w:sz w:val="20"/>
          <w:szCs w:val="20"/>
          <w:lang w:val="es-ES_tradnl"/>
        </w:rPr>
        <w:t>Elementos expuestos a la atmósfera corrosiva</w:t>
      </w:r>
      <w:r w:rsidRPr="008116D8">
        <w:rPr>
          <w:rFonts w:asciiTheme="minorHAnsi" w:hAnsiTheme="minorHAnsi" w:cstheme="minorHAnsi"/>
          <w:iCs/>
          <w:sz w:val="20"/>
          <w:szCs w:val="20"/>
          <w:lang w:val="es-ES_tradnl"/>
        </w:rPr>
        <w:tab/>
      </w:r>
      <w:r w:rsidRPr="008116D8">
        <w:rPr>
          <w:rFonts w:asciiTheme="minorHAnsi" w:hAnsiTheme="minorHAnsi" w:cstheme="minorHAnsi"/>
          <w:iCs/>
          <w:sz w:val="20"/>
          <w:szCs w:val="20"/>
          <w:lang w:val="es-ES_tradnl"/>
        </w:rPr>
        <w:tab/>
        <w:t>3.0 a 3.5 cm</w:t>
      </w:r>
    </w:p>
    <w:p w:rsidR="00FE402E" w:rsidRDefault="00FE402E" w:rsidP="005712B7">
      <w:pPr>
        <w:autoSpaceDE w:val="0"/>
        <w:autoSpaceDN w:val="0"/>
        <w:adjustRightInd w:val="0"/>
        <w:jc w:val="both"/>
        <w:rPr>
          <w:rFonts w:asciiTheme="minorHAnsi" w:hAnsiTheme="minorHAnsi" w:cstheme="minorHAnsi"/>
          <w:b/>
          <w:iCs/>
          <w:sz w:val="20"/>
          <w:szCs w:val="20"/>
          <w:lang w:val="es-ES_tradnl"/>
        </w:rPr>
      </w:pPr>
    </w:p>
    <w:p w:rsidR="00FE402E" w:rsidRPr="00235C01" w:rsidRDefault="00FE402E" w:rsidP="005712B7">
      <w:pPr>
        <w:autoSpaceDE w:val="0"/>
        <w:autoSpaceDN w:val="0"/>
        <w:adjustRightInd w:val="0"/>
        <w:jc w:val="both"/>
        <w:rPr>
          <w:rFonts w:asciiTheme="minorHAnsi" w:hAnsiTheme="minorHAnsi" w:cstheme="minorHAnsi"/>
          <w:b/>
          <w:iCs/>
          <w:sz w:val="20"/>
          <w:szCs w:val="20"/>
          <w:lang w:val="es-ES_tradnl"/>
        </w:rPr>
      </w:pPr>
      <w:r>
        <w:rPr>
          <w:rFonts w:asciiTheme="minorHAnsi" w:hAnsiTheme="minorHAnsi" w:cstheme="minorHAnsi"/>
          <w:b/>
          <w:iCs/>
          <w:sz w:val="20"/>
          <w:szCs w:val="20"/>
          <w:lang w:val="es-ES_tradnl"/>
        </w:rPr>
        <w:t>Pintado</w:t>
      </w:r>
    </w:p>
    <w:p w:rsidR="00FE402E" w:rsidRPr="002B65AA" w:rsidRDefault="00FE402E" w:rsidP="005712B7">
      <w:pPr>
        <w:autoSpaceDE w:val="0"/>
        <w:autoSpaceDN w:val="0"/>
        <w:adjustRightInd w:val="0"/>
        <w:jc w:val="both"/>
        <w:rPr>
          <w:rFonts w:asciiTheme="minorHAnsi" w:hAnsiTheme="minorHAnsi" w:cstheme="minorHAnsi"/>
          <w:iCs/>
          <w:sz w:val="20"/>
          <w:szCs w:val="20"/>
          <w:lang w:val="es-ES_tradnl"/>
        </w:rPr>
      </w:pPr>
    </w:p>
    <w:p w:rsidR="00FE402E" w:rsidRPr="008116D8" w:rsidRDefault="00FE402E" w:rsidP="005712B7">
      <w:pPr>
        <w:autoSpaceDE w:val="0"/>
        <w:autoSpaceDN w:val="0"/>
        <w:adjustRightInd w:val="0"/>
        <w:jc w:val="both"/>
        <w:rPr>
          <w:rFonts w:asciiTheme="minorHAnsi" w:hAnsiTheme="minorHAnsi" w:cstheme="minorHAnsi"/>
          <w:iCs/>
          <w:sz w:val="20"/>
          <w:szCs w:val="20"/>
          <w:lang w:val="es-ES_tradnl"/>
        </w:rPr>
      </w:pPr>
      <w:r>
        <w:rPr>
          <w:rFonts w:asciiTheme="minorHAnsi" w:hAnsiTheme="minorHAnsi" w:cstheme="minorHAnsi"/>
          <w:iCs/>
          <w:sz w:val="20"/>
          <w:szCs w:val="20"/>
          <w:lang w:val="es-ES_tradnl"/>
        </w:rPr>
        <w:t>El área expuesta en superficie de las columnas de hormigón armado deberá  ser pintada con pintura al óleo de color amarillo y negro.</w:t>
      </w:r>
    </w:p>
    <w:p w:rsidR="00FE402E" w:rsidRPr="00E2037E" w:rsidRDefault="00FE402E" w:rsidP="005712B7">
      <w:pPr>
        <w:autoSpaceDE w:val="0"/>
        <w:autoSpaceDN w:val="0"/>
        <w:adjustRightInd w:val="0"/>
        <w:jc w:val="both"/>
        <w:rPr>
          <w:rFonts w:asciiTheme="minorHAnsi" w:hAnsiTheme="minorHAnsi" w:cstheme="minorHAnsi"/>
          <w:iCs/>
          <w:sz w:val="20"/>
          <w:szCs w:val="20"/>
          <w:lang w:val="es-ES_tradnl"/>
        </w:rPr>
      </w:pPr>
    </w:p>
    <w:p w:rsidR="00FE402E" w:rsidRPr="005C5557" w:rsidRDefault="00FE402E" w:rsidP="005712B7">
      <w:pPr>
        <w:pStyle w:val="Ttulo3"/>
        <w:keepLines w:val="0"/>
        <w:numPr>
          <w:ilvl w:val="1"/>
          <w:numId w:val="36"/>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5C5557">
        <w:rPr>
          <w:rFonts w:asciiTheme="minorHAnsi" w:eastAsiaTheme="minorHAnsi" w:hAnsiTheme="minorHAnsi" w:cstheme="minorHAnsi"/>
          <w:color w:val="auto"/>
          <w:sz w:val="20"/>
          <w:szCs w:val="20"/>
        </w:rPr>
        <w:t>MEDIDAS DE MITIGACION AMBIENTAL</w:t>
      </w:r>
    </w:p>
    <w:p w:rsidR="00FE402E" w:rsidRPr="00920A4F" w:rsidRDefault="00FE402E" w:rsidP="005712B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E402E" w:rsidRPr="00920A4F" w:rsidRDefault="00FE402E" w:rsidP="005712B7">
      <w:pPr>
        <w:contextualSpacing/>
        <w:jc w:val="both"/>
        <w:rPr>
          <w:rFonts w:asciiTheme="minorHAnsi" w:hAnsiTheme="minorHAnsi" w:cstheme="minorHAnsi"/>
          <w:kern w:val="28"/>
          <w:sz w:val="20"/>
          <w:szCs w:val="20"/>
        </w:rPr>
      </w:pPr>
    </w:p>
    <w:p w:rsidR="00FE402E" w:rsidRPr="00920A4F" w:rsidRDefault="00FE402E" w:rsidP="005712B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E402E" w:rsidRPr="00920A4F" w:rsidRDefault="00FE402E" w:rsidP="005712B7">
      <w:pPr>
        <w:contextualSpacing/>
        <w:jc w:val="both"/>
        <w:rPr>
          <w:rFonts w:asciiTheme="minorHAnsi" w:hAnsiTheme="minorHAnsi" w:cstheme="minorHAnsi"/>
          <w:kern w:val="28"/>
          <w:sz w:val="20"/>
          <w:szCs w:val="20"/>
        </w:rPr>
      </w:pPr>
    </w:p>
    <w:p w:rsidR="00FE402E" w:rsidRPr="00920A4F" w:rsidRDefault="00FE402E" w:rsidP="005712B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E402E" w:rsidRPr="00920A4F" w:rsidRDefault="00FE402E" w:rsidP="005712B7">
      <w:pPr>
        <w:contextualSpacing/>
        <w:jc w:val="both"/>
        <w:rPr>
          <w:rFonts w:asciiTheme="minorHAnsi" w:hAnsiTheme="minorHAnsi" w:cstheme="minorHAnsi"/>
          <w:kern w:val="28"/>
          <w:sz w:val="20"/>
          <w:szCs w:val="20"/>
        </w:rPr>
      </w:pPr>
    </w:p>
    <w:p w:rsidR="00FE402E" w:rsidRDefault="00FE402E" w:rsidP="005712B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FE402E" w:rsidRPr="005C5557" w:rsidRDefault="00FE402E" w:rsidP="005712B7">
      <w:pPr>
        <w:pStyle w:val="Ttulo3"/>
        <w:keepLines w:val="0"/>
        <w:numPr>
          <w:ilvl w:val="1"/>
          <w:numId w:val="36"/>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5C5557">
        <w:rPr>
          <w:rFonts w:asciiTheme="minorHAnsi" w:eastAsiaTheme="minorHAnsi" w:hAnsiTheme="minorHAnsi" w:cstheme="minorHAnsi"/>
          <w:color w:val="auto"/>
          <w:sz w:val="20"/>
          <w:szCs w:val="20"/>
        </w:rPr>
        <w:t>MEDICIÓN Y FORMA DE PAGO.</w:t>
      </w:r>
    </w:p>
    <w:p w:rsidR="00FE402E" w:rsidRPr="00235C01" w:rsidRDefault="00FE402E" w:rsidP="005712B7">
      <w:pPr>
        <w:tabs>
          <w:tab w:val="left" w:pos="3690"/>
        </w:tabs>
        <w:jc w:val="both"/>
        <w:rPr>
          <w:rFonts w:asciiTheme="minorHAnsi" w:hAnsiTheme="minorHAnsi" w:cstheme="minorHAnsi"/>
          <w:kern w:val="28"/>
          <w:sz w:val="20"/>
          <w:szCs w:val="20"/>
        </w:rPr>
      </w:pPr>
      <w:r w:rsidRPr="00235C01">
        <w:rPr>
          <w:rFonts w:asciiTheme="minorHAnsi" w:hAnsiTheme="minorHAnsi" w:cstheme="minorHAnsi"/>
          <w:kern w:val="28"/>
          <w:sz w:val="20"/>
          <w:szCs w:val="20"/>
        </w:rPr>
        <w:t>Las cantidades de hormigón armado que componen la estructura y terminada serán medidas en metros cúbicos, tomando en cuenta únicamente aquel trabajo aprobado y aceptado por el Supervisor de Obra.</w:t>
      </w:r>
    </w:p>
    <w:p w:rsidR="00FE402E" w:rsidRPr="00235C01" w:rsidRDefault="00FE402E" w:rsidP="005712B7">
      <w:pPr>
        <w:tabs>
          <w:tab w:val="left" w:pos="3690"/>
        </w:tabs>
        <w:jc w:val="both"/>
        <w:rPr>
          <w:rFonts w:asciiTheme="minorHAnsi" w:hAnsiTheme="minorHAnsi" w:cstheme="minorHAnsi"/>
          <w:kern w:val="28"/>
          <w:sz w:val="20"/>
          <w:szCs w:val="20"/>
        </w:rPr>
      </w:pPr>
    </w:p>
    <w:p w:rsidR="00FE402E" w:rsidRPr="00235C01" w:rsidRDefault="00FE402E" w:rsidP="005712B7">
      <w:pPr>
        <w:tabs>
          <w:tab w:val="left" w:pos="3690"/>
        </w:tabs>
        <w:jc w:val="both"/>
        <w:rPr>
          <w:rFonts w:asciiTheme="minorHAnsi" w:hAnsiTheme="minorHAnsi" w:cstheme="minorHAnsi"/>
          <w:kern w:val="28"/>
          <w:sz w:val="20"/>
          <w:szCs w:val="20"/>
        </w:rPr>
      </w:pPr>
      <w:r w:rsidRPr="00235C01">
        <w:rPr>
          <w:rFonts w:asciiTheme="minorHAnsi" w:hAnsiTheme="minorHAnsi" w:cstheme="minorHAnsi"/>
          <w:kern w:val="28"/>
          <w:sz w:val="20"/>
          <w:szCs w:val="20"/>
        </w:rPr>
        <w:t>En la medición de volúmenes de los diferentes elementos estructurales no deberán tomarse en cuenta superposiciones y cruzamientos, debiendo considerarse los aspectos siguientes: las columnas se medirán de piso a piso.</w:t>
      </w:r>
    </w:p>
    <w:p w:rsidR="00FE402E" w:rsidRPr="00235C01" w:rsidRDefault="00FE402E" w:rsidP="005712B7">
      <w:pPr>
        <w:tabs>
          <w:tab w:val="left" w:pos="3690"/>
        </w:tabs>
        <w:jc w:val="both"/>
        <w:rPr>
          <w:rFonts w:asciiTheme="minorHAnsi" w:hAnsiTheme="minorHAnsi" w:cstheme="minorHAnsi"/>
          <w:kern w:val="28"/>
          <w:sz w:val="20"/>
          <w:szCs w:val="20"/>
        </w:rPr>
      </w:pPr>
    </w:p>
    <w:p w:rsidR="00FE402E" w:rsidRDefault="00FE402E" w:rsidP="005712B7">
      <w:pPr>
        <w:tabs>
          <w:tab w:val="left" w:pos="3690"/>
        </w:tabs>
        <w:jc w:val="both"/>
        <w:rPr>
          <w:rFonts w:asciiTheme="minorHAnsi" w:hAnsiTheme="minorHAnsi" w:cstheme="minorHAnsi"/>
          <w:kern w:val="28"/>
          <w:sz w:val="20"/>
          <w:szCs w:val="20"/>
        </w:rPr>
      </w:pPr>
      <w:r w:rsidRPr="00235C01">
        <w:rPr>
          <w:rFonts w:asciiTheme="minorHAnsi" w:hAnsiTheme="minorHAnsi" w:cstheme="minorHAnsi"/>
          <w:kern w:val="28"/>
          <w:sz w:val="20"/>
          <w:szCs w:val="20"/>
        </w:rPr>
        <w:t>Por otro lado se especifica que en la medición del volumen será independiente a las dimensiones de la sección.</w:t>
      </w:r>
    </w:p>
    <w:p w:rsidR="00FE402E" w:rsidRDefault="00FE402E" w:rsidP="005712B7">
      <w:pPr>
        <w:tabs>
          <w:tab w:val="left" w:pos="3690"/>
        </w:tabs>
        <w:jc w:val="both"/>
        <w:rPr>
          <w:rFonts w:asciiTheme="minorHAnsi" w:hAnsiTheme="minorHAnsi" w:cstheme="minorHAnsi"/>
          <w:sz w:val="20"/>
          <w:szCs w:val="20"/>
        </w:rPr>
      </w:pPr>
    </w:p>
    <w:p w:rsidR="00FE402E" w:rsidRDefault="00FE402E" w:rsidP="005712B7">
      <w:pPr>
        <w:tabs>
          <w:tab w:val="left" w:pos="3690"/>
        </w:tabs>
        <w:jc w:val="both"/>
        <w:rPr>
          <w:rFonts w:asciiTheme="minorHAnsi" w:hAnsiTheme="minorHAnsi" w:cstheme="minorHAnsi"/>
          <w:sz w:val="20"/>
          <w:szCs w:val="20"/>
        </w:rPr>
      </w:pPr>
      <w:r w:rsidRPr="00235C01">
        <w:rPr>
          <w:rFonts w:asciiTheme="minorHAnsi" w:hAnsiTheme="minorHAnsi" w:cstheme="minorHAnsi"/>
          <w:sz w:val="20"/>
          <w:szCs w:val="20"/>
        </w:rPr>
        <w:t>Este ítem será pagado de acuerdo a los precios unitarios de la propuesta aceptada, que incluyen todos los materiales, herramientas, mano de obra y actividades necesarias para la ejecución de este trabajo.</w:t>
      </w:r>
    </w:p>
    <w:p w:rsidR="005C5557" w:rsidRDefault="005C5557" w:rsidP="005712B7">
      <w:pPr>
        <w:pStyle w:val="Ttulo3"/>
        <w:keepLines w:val="0"/>
        <w:numPr>
          <w:ilvl w:val="0"/>
          <w:numId w:val="36"/>
        </w:numPr>
        <w:autoSpaceDE w:val="0"/>
        <w:autoSpaceDN w:val="0"/>
        <w:adjustRightInd w:val="0"/>
        <w:spacing w:before="240" w:line="360" w:lineRule="auto"/>
        <w:contextualSpacing/>
        <w:jc w:val="both"/>
        <w:rPr>
          <w:rFonts w:asciiTheme="minorHAnsi" w:hAnsiTheme="minorHAnsi" w:cstheme="minorHAnsi"/>
          <w:color w:val="4472C4" w:themeColor="accent5"/>
          <w:sz w:val="20"/>
          <w:szCs w:val="20"/>
        </w:rPr>
      </w:pPr>
      <w:r w:rsidRPr="005C5557">
        <w:rPr>
          <w:rFonts w:asciiTheme="minorHAnsi" w:hAnsiTheme="minorHAnsi" w:cstheme="minorHAnsi"/>
          <w:color w:val="4472C4" w:themeColor="accent5"/>
          <w:sz w:val="20"/>
          <w:szCs w:val="20"/>
        </w:rPr>
        <w:t>SEÑALIZACIONES DE IDENTIFICACIÓN INSTITUCIONAL Y PRECUACIÓN PARA LA EDR</w:t>
      </w:r>
    </w:p>
    <w:p w:rsidR="005C5557" w:rsidRPr="00466B22" w:rsidRDefault="005C5557" w:rsidP="005712B7">
      <w:pPr>
        <w:contextualSpacing/>
        <w:jc w:val="both"/>
        <w:rPr>
          <w:rFonts w:asciiTheme="minorHAnsi" w:hAnsiTheme="minorHAnsi" w:cstheme="minorHAnsi"/>
          <w:b/>
          <w:kern w:val="28"/>
          <w:sz w:val="20"/>
          <w:szCs w:val="20"/>
          <w:vertAlign w:val="superscript"/>
        </w:rPr>
      </w:pPr>
      <w:r w:rsidRPr="005A3330">
        <w:rPr>
          <w:rFonts w:asciiTheme="minorHAnsi" w:hAnsiTheme="minorHAnsi" w:cstheme="minorHAnsi"/>
          <w:b/>
          <w:kern w:val="28"/>
          <w:sz w:val="20"/>
          <w:szCs w:val="20"/>
        </w:rPr>
        <w:t xml:space="preserve">UNIDAD: </w:t>
      </w:r>
      <w:r>
        <w:rPr>
          <w:rFonts w:asciiTheme="minorHAnsi" w:hAnsiTheme="minorHAnsi" w:cstheme="minorHAnsi"/>
          <w:b/>
          <w:kern w:val="28"/>
          <w:sz w:val="20"/>
          <w:szCs w:val="20"/>
        </w:rPr>
        <w:t>Glb</w:t>
      </w:r>
    </w:p>
    <w:p w:rsidR="005C5557" w:rsidRPr="00FE402E" w:rsidRDefault="005C5557" w:rsidP="004158EA">
      <w:pPr>
        <w:pStyle w:val="Ttulo3"/>
        <w:keepLines w:val="0"/>
        <w:numPr>
          <w:ilvl w:val="1"/>
          <w:numId w:val="36"/>
        </w:numPr>
        <w:autoSpaceDE w:val="0"/>
        <w:autoSpaceDN w:val="0"/>
        <w:adjustRightInd w:val="0"/>
        <w:spacing w:before="240" w:line="360" w:lineRule="auto"/>
        <w:contextualSpacing/>
        <w:jc w:val="both"/>
        <w:rPr>
          <w:rFonts w:asciiTheme="minorHAnsi" w:eastAsiaTheme="minorHAnsi" w:hAnsiTheme="minorHAnsi" w:cstheme="minorHAnsi"/>
          <w:color w:val="auto"/>
          <w:sz w:val="20"/>
          <w:szCs w:val="20"/>
        </w:rPr>
      </w:pPr>
      <w:r w:rsidRPr="00FE402E">
        <w:rPr>
          <w:rFonts w:asciiTheme="minorHAnsi" w:eastAsiaTheme="minorHAnsi" w:hAnsiTheme="minorHAnsi" w:cstheme="minorHAnsi"/>
          <w:color w:val="auto"/>
          <w:sz w:val="20"/>
          <w:szCs w:val="20"/>
        </w:rPr>
        <w:t>DEFINICIÓN</w:t>
      </w:r>
    </w:p>
    <w:p w:rsidR="005C5557" w:rsidRPr="005C5557" w:rsidRDefault="005C5557" w:rsidP="005712B7">
      <w:pPr>
        <w:tabs>
          <w:tab w:val="left" w:pos="3690"/>
        </w:tabs>
        <w:jc w:val="both"/>
        <w:rPr>
          <w:rFonts w:asciiTheme="minorHAnsi" w:hAnsiTheme="minorHAnsi" w:cstheme="minorHAnsi"/>
          <w:sz w:val="20"/>
          <w:szCs w:val="20"/>
        </w:rPr>
      </w:pPr>
      <w:r w:rsidRPr="005C5557">
        <w:rPr>
          <w:rFonts w:asciiTheme="minorHAnsi" w:hAnsiTheme="minorHAnsi" w:cstheme="minorHAnsi"/>
          <w:sz w:val="20"/>
          <w:szCs w:val="20"/>
        </w:rPr>
        <w:t xml:space="preserve">Este ítem se refiere a la señalización que la EDR deberá contar dentro de sus predios para identificar la Institución a la que pertenece y las características que presenta dicho Puente de Regulación. </w:t>
      </w:r>
    </w:p>
    <w:p w:rsidR="005C5557" w:rsidRPr="005C5557" w:rsidRDefault="005C5557" w:rsidP="005712B7">
      <w:pPr>
        <w:pStyle w:val="Ttulo3"/>
        <w:keepLines w:val="0"/>
        <w:numPr>
          <w:ilvl w:val="1"/>
          <w:numId w:val="36"/>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5C5557">
        <w:rPr>
          <w:rFonts w:asciiTheme="minorHAnsi" w:eastAsiaTheme="minorHAnsi" w:hAnsiTheme="minorHAnsi" w:cstheme="minorHAnsi"/>
          <w:color w:val="auto"/>
          <w:sz w:val="20"/>
          <w:szCs w:val="20"/>
        </w:rPr>
        <w:t xml:space="preserve">MATERIALES, HERRAMIENTAS Y EQUIPO </w:t>
      </w:r>
    </w:p>
    <w:p w:rsidR="005C5557" w:rsidRDefault="005C5557" w:rsidP="005712B7">
      <w:pPr>
        <w:jc w:val="both"/>
        <w:rPr>
          <w:rFonts w:asciiTheme="minorHAnsi" w:hAnsiTheme="minorHAnsi" w:cstheme="minorHAnsi"/>
          <w:sz w:val="20"/>
          <w:szCs w:val="20"/>
        </w:rPr>
      </w:pPr>
      <w:r w:rsidRPr="006B6548">
        <w:rPr>
          <w:rFonts w:asciiTheme="minorHAnsi" w:hAnsiTheme="minorHAnsi" w:cstheme="minorHAnsi"/>
          <w:sz w:val="20"/>
          <w:szCs w:val="20"/>
        </w:rPr>
        <w:t xml:space="preserve">El Contratista proporcionará todos los materiales, herramientas y equipo necesarios para la ejecución de los trabajos, los mismos deberán ser aprobados por el Supervisor de Obra. </w:t>
      </w:r>
    </w:p>
    <w:p w:rsidR="00E304E5" w:rsidRDefault="00E304E5" w:rsidP="005712B7">
      <w:pPr>
        <w:widowControl w:val="0"/>
        <w:autoSpaceDE w:val="0"/>
        <w:autoSpaceDN w:val="0"/>
        <w:adjustRightInd w:val="0"/>
        <w:spacing w:line="360" w:lineRule="auto"/>
        <w:jc w:val="both"/>
        <w:rPr>
          <w:rFonts w:asciiTheme="minorHAnsi" w:hAnsiTheme="minorHAnsi" w:cstheme="minorHAnsi"/>
          <w:b/>
          <w:sz w:val="20"/>
          <w:szCs w:val="20"/>
          <w:lang w:val="es-ES_tradnl"/>
        </w:rPr>
      </w:pPr>
    </w:p>
    <w:p w:rsidR="00E304E5" w:rsidRPr="004B39F3" w:rsidRDefault="00E304E5" w:rsidP="005712B7">
      <w:pPr>
        <w:widowControl w:val="0"/>
        <w:autoSpaceDE w:val="0"/>
        <w:autoSpaceDN w:val="0"/>
        <w:adjustRightInd w:val="0"/>
        <w:spacing w:line="360" w:lineRule="auto"/>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MATERIALES.</w:t>
      </w:r>
    </w:p>
    <w:tbl>
      <w:tblPr>
        <w:tblStyle w:val="Tablaconcuadrcula2"/>
        <w:tblW w:w="0" w:type="auto"/>
        <w:jc w:val="center"/>
        <w:tblLook w:val="04A0" w:firstRow="1" w:lastRow="0" w:firstColumn="1" w:lastColumn="0" w:noHBand="0" w:noVBand="1"/>
      </w:tblPr>
      <w:tblGrid>
        <w:gridCol w:w="7117"/>
      </w:tblGrid>
      <w:tr w:rsidR="00E304E5" w:rsidRPr="006C1A0C" w:rsidTr="0076737B">
        <w:trPr>
          <w:trHeight w:val="248"/>
          <w:jc w:val="center"/>
        </w:trPr>
        <w:tc>
          <w:tcPr>
            <w:tcW w:w="7117" w:type="dxa"/>
          </w:tcPr>
          <w:p w:rsidR="00E304E5" w:rsidRPr="006C1A0C" w:rsidRDefault="00E304E5" w:rsidP="005712B7">
            <w:pPr>
              <w:widowControl w:val="0"/>
              <w:autoSpaceDE w:val="0"/>
              <w:autoSpaceDN w:val="0"/>
              <w:adjustRightInd w:val="0"/>
              <w:jc w:val="both"/>
              <w:rPr>
                <w:rFonts w:asciiTheme="minorHAnsi" w:hAnsiTheme="minorHAnsi" w:cstheme="minorHAnsi"/>
                <w:b/>
                <w:sz w:val="16"/>
                <w:szCs w:val="20"/>
                <w:lang w:val="es-ES_tradnl"/>
              </w:rPr>
            </w:pPr>
            <w:r w:rsidRPr="006C1A0C">
              <w:rPr>
                <w:rFonts w:asciiTheme="minorHAnsi" w:hAnsiTheme="minorHAnsi" w:cstheme="minorHAnsi"/>
                <w:b/>
                <w:sz w:val="16"/>
                <w:szCs w:val="20"/>
                <w:lang w:val="es-ES_tradnl"/>
              </w:rPr>
              <w:t>DESCRIPCION:</w:t>
            </w:r>
          </w:p>
        </w:tc>
      </w:tr>
      <w:tr w:rsidR="006C3A28" w:rsidRPr="006C1A0C" w:rsidTr="0076737B">
        <w:trPr>
          <w:trHeight w:val="248"/>
          <w:jc w:val="center"/>
        </w:trPr>
        <w:tc>
          <w:tcPr>
            <w:tcW w:w="7117" w:type="dxa"/>
          </w:tcPr>
          <w:p w:rsidR="006C3A28" w:rsidRPr="006C1A0C" w:rsidRDefault="006C3A28" w:rsidP="005712B7">
            <w:pPr>
              <w:jc w:val="both"/>
              <w:rPr>
                <w:rFonts w:asciiTheme="minorHAnsi" w:hAnsiTheme="minorHAnsi" w:cstheme="minorHAnsi"/>
                <w:sz w:val="16"/>
                <w:szCs w:val="20"/>
              </w:rPr>
            </w:pPr>
            <w:r w:rsidRPr="006C1A0C">
              <w:rPr>
                <w:rFonts w:asciiTheme="minorHAnsi" w:hAnsiTheme="minorHAnsi" w:cstheme="minorHAnsi"/>
                <w:sz w:val="16"/>
                <w:szCs w:val="20"/>
              </w:rPr>
              <w:t>Cartel de Señalización en Acero inoxidable de espesor mínimo de 2 mm  con lamina adhesivo reflectivo en un porcentaje mínimo del 80 % de medidas 60 x 120 cm</w:t>
            </w:r>
          </w:p>
        </w:tc>
      </w:tr>
      <w:tr w:rsidR="006C3A28" w:rsidRPr="006C1A0C" w:rsidTr="0076737B">
        <w:trPr>
          <w:trHeight w:val="248"/>
          <w:jc w:val="center"/>
        </w:trPr>
        <w:tc>
          <w:tcPr>
            <w:tcW w:w="7117" w:type="dxa"/>
          </w:tcPr>
          <w:p w:rsidR="006C3A28" w:rsidRPr="006C1A0C" w:rsidRDefault="006C3A28" w:rsidP="005712B7">
            <w:pPr>
              <w:jc w:val="both"/>
              <w:rPr>
                <w:rFonts w:asciiTheme="minorHAnsi" w:hAnsiTheme="minorHAnsi" w:cstheme="minorHAnsi"/>
                <w:sz w:val="16"/>
                <w:szCs w:val="20"/>
              </w:rPr>
            </w:pPr>
            <w:r w:rsidRPr="006C1A0C">
              <w:rPr>
                <w:rFonts w:asciiTheme="minorHAnsi" w:hAnsiTheme="minorHAnsi" w:cstheme="minorHAnsi"/>
                <w:sz w:val="16"/>
                <w:szCs w:val="20"/>
              </w:rPr>
              <w:t>Cartel de Señalización en Acero inoxidable de espesor mínimo de 2 mm  con lamina adhesivo reflectivo en un porcentaje mínimo del 80 % de medidas 42 x 60 cm</w:t>
            </w:r>
          </w:p>
        </w:tc>
      </w:tr>
      <w:tr w:rsidR="006C3A28" w:rsidRPr="006C1A0C" w:rsidTr="0076737B">
        <w:trPr>
          <w:trHeight w:val="248"/>
          <w:jc w:val="center"/>
        </w:trPr>
        <w:tc>
          <w:tcPr>
            <w:tcW w:w="7117" w:type="dxa"/>
          </w:tcPr>
          <w:p w:rsidR="006C3A28" w:rsidRPr="006C1A0C" w:rsidRDefault="006C3A28" w:rsidP="005712B7">
            <w:pPr>
              <w:jc w:val="both"/>
              <w:rPr>
                <w:rFonts w:asciiTheme="minorHAnsi" w:hAnsiTheme="minorHAnsi" w:cstheme="minorHAnsi"/>
                <w:sz w:val="16"/>
                <w:szCs w:val="20"/>
              </w:rPr>
            </w:pPr>
            <w:r w:rsidRPr="006C1A0C">
              <w:rPr>
                <w:rFonts w:asciiTheme="minorHAnsi" w:hAnsiTheme="minorHAnsi" w:cstheme="minorHAnsi"/>
                <w:sz w:val="16"/>
                <w:szCs w:val="20"/>
              </w:rPr>
              <w:t>Ganchos de sujeción</w:t>
            </w:r>
          </w:p>
        </w:tc>
      </w:tr>
    </w:tbl>
    <w:p w:rsidR="00E304E5" w:rsidRPr="004B39F3" w:rsidRDefault="00E304E5" w:rsidP="005712B7">
      <w:pPr>
        <w:widowControl w:val="0"/>
        <w:autoSpaceDE w:val="0"/>
        <w:autoSpaceDN w:val="0"/>
        <w:adjustRightInd w:val="0"/>
        <w:jc w:val="both"/>
        <w:rPr>
          <w:rFonts w:asciiTheme="minorHAnsi" w:hAnsiTheme="minorHAnsi" w:cstheme="minorHAnsi"/>
          <w:b/>
          <w:sz w:val="20"/>
          <w:szCs w:val="20"/>
          <w:lang w:val="es-ES_tradnl"/>
        </w:rPr>
      </w:pPr>
    </w:p>
    <w:p w:rsidR="00E304E5" w:rsidRPr="004B39F3" w:rsidRDefault="00E304E5" w:rsidP="005712B7">
      <w:pPr>
        <w:widowControl w:val="0"/>
        <w:autoSpaceDE w:val="0"/>
        <w:autoSpaceDN w:val="0"/>
        <w:adjustRightInd w:val="0"/>
        <w:spacing w:line="360" w:lineRule="auto"/>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MANO DE OBRA.</w:t>
      </w:r>
    </w:p>
    <w:tbl>
      <w:tblPr>
        <w:tblStyle w:val="Tablaconcuadrcula2"/>
        <w:tblW w:w="0" w:type="auto"/>
        <w:jc w:val="center"/>
        <w:tblLook w:val="04A0" w:firstRow="1" w:lastRow="0" w:firstColumn="1" w:lastColumn="0" w:noHBand="0" w:noVBand="1"/>
      </w:tblPr>
      <w:tblGrid>
        <w:gridCol w:w="7117"/>
      </w:tblGrid>
      <w:tr w:rsidR="00E304E5" w:rsidRPr="006C1A0C" w:rsidTr="006C1A0C">
        <w:trPr>
          <w:trHeight w:val="154"/>
          <w:jc w:val="center"/>
        </w:trPr>
        <w:tc>
          <w:tcPr>
            <w:tcW w:w="7117" w:type="dxa"/>
          </w:tcPr>
          <w:p w:rsidR="00E304E5" w:rsidRPr="006C1A0C" w:rsidRDefault="00E304E5" w:rsidP="005712B7">
            <w:pPr>
              <w:widowControl w:val="0"/>
              <w:autoSpaceDE w:val="0"/>
              <w:autoSpaceDN w:val="0"/>
              <w:adjustRightInd w:val="0"/>
              <w:jc w:val="both"/>
              <w:rPr>
                <w:rFonts w:asciiTheme="minorHAnsi" w:hAnsiTheme="minorHAnsi" w:cstheme="minorHAnsi"/>
                <w:b/>
                <w:sz w:val="16"/>
                <w:szCs w:val="20"/>
                <w:lang w:val="es-ES_tradnl"/>
              </w:rPr>
            </w:pPr>
            <w:r w:rsidRPr="006C1A0C">
              <w:rPr>
                <w:rFonts w:asciiTheme="minorHAnsi" w:hAnsiTheme="minorHAnsi" w:cstheme="minorHAnsi"/>
                <w:b/>
                <w:sz w:val="16"/>
                <w:szCs w:val="20"/>
                <w:lang w:val="es-ES_tradnl"/>
              </w:rPr>
              <w:t>DESCRIPCION:</w:t>
            </w:r>
          </w:p>
        </w:tc>
      </w:tr>
      <w:tr w:rsidR="00E304E5" w:rsidRPr="006C1A0C" w:rsidTr="006C1A0C">
        <w:trPr>
          <w:trHeight w:val="76"/>
          <w:jc w:val="center"/>
        </w:trPr>
        <w:tc>
          <w:tcPr>
            <w:tcW w:w="7117" w:type="dxa"/>
            <w:tcBorders>
              <w:top w:val="single" w:sz="8" w:space="0" w:color="auto"/>
              <w:left w:val="single" w:sz="4" w:space="0" w:color="auto"/>
              <w:bottom w:val="single" w:sz="8" w:space="0" w:color="auto"/>
              <w:right w:val="single" w:sz="4" w:space="0" w:color="000000"/>
            </w:tcBorders>
            <w:shd w:val="clear" w:color="auto" w:fill="auto"/>
          </w:tcPr>
          <w:p w:rsidR="00E304E5" w:rsidRPr="006C1A0C" w:rsidRDefault="00E304E5" w:rsidP="005712B7">
            <w:pPr>
              <w:jc w:val="both"/>
              <w:rPr>
                <w:rFonts w:asciiTheme="minorHAnsi" w:hAnsiTheme="minorHAnsi" w:cstheme="minorHAnsi"/>
                <w:sz w:val="16"/>
                <w:szCs w:val="20"/>
              </w:rPr>
            </w:pPr>
            <w:r w:rsidRPr="006C1A0C">
              <w:rPr>
                <w:rFonts w:asciiTheme="minorHAnsi" w:hAnsiTheme="minorHAnsi" w:cstheme="minorHAnsi"/>
                <w:sz w:val="16"/>
                <w:szCs w:val="20"/>
              </w:rPr>
              <w:lastRenderedPageBreak/>
              <w:t>Albañil</w:t>
            </w:r>
          </w:p>
        </w:tc>
      </w:tr>
      <w:tr w:rsidR="00E304E5" w:rsidRPr="006C1A0C" w:rsidTr="006C1A0C">
        <w:trPr>
          <w:trHeight w:val="32"/>
          <w:jc w:val="center"/>
        </w:trPr>
        <w:tc>
          <w:tcPr>
            <w:tcW w:w="7117" w:type="dxa"/>
            <w:tcBorders>
              <w:top w:val="single" w:sz="8" w:space="0" w:color="auto"/>
              <w:left w:val="single" w:sz="4" w:space="0" w:color="auto"/>
              <w:bottom w:val="single" w:sz="8" w:space="0" w:color="auto"/>
              <w:right w:val="single" w:sz="4" w:space="0" w:color="000000"/>
            </w:tcBorders>
            <w:shd w:val="clear" w:color="auto" w:fill="auto"/>
          </w:tcPr>
          <w:p w:rsidR="00E304E5" w:rsidRPr="006C1A0C" w:rsidRDefault="00E304E5" w:rsidP="005712B7">
            <w:pPr>
              <w:jc w:val="both"/>
              <w:rPr>
                <w:rFonts w:asciiTheme="minorHAnsi" w:hAnsiTheme="minorHAnsi" w:cstheme="minorHAnsi"/>
                <w:sz w:val="16"/>
                <w:szCs w:val="20"/>
              </w:rPr>
            </w:pPr>
            <w:r w:rsidRPr="006C1A0C">
              <w:rPr>
                <w:rFonts w:asciiTheme="minorHAnsi" w:hAnsiTheme="minorHAnsi" w:cstheme="minorHAnsi"/>
                <w:sz w:val="16"/>
                <w:szCs w:val="20"/>
              </w:rPr>
              <w:t>Ayudante</w:t>
            </w:r>
          </w:p>
        </w:tc>
      </w:tr>
    </w:tbl>
    <w:p w:rsidR="00E304E5" w:rsidRDefault="00E304E5" w:rsidP="005712B7">
      <w:pPr>
        <w:jc w:val="both"/>
        <w:rPr>
          <w:rFonts w:asciiTheme="minorHAnsi" w:hAnsiTheme="minorHAnsi" w:cstheme="minorHAnsi"/>
          <w:sz w:val="20"/>
          <w:szCs w:val="20"/>
        </w:rPr>
      </w:pPr>
    </w:p>
    <w:p w:rsidR="005C5557" w:rsidRPr="00126585" w:rsidRDefault="005C5557" w:rsidP="005712B7">
      <w:pPr>
        <w:jc w:val="both"/>
        <w:rPr>
          <w:rFonts w:asciiTheme="minorHAnsi" w:hAnsiTheme="minorHAnsi" w:cstheme="minorHAnsi"/>
          <w:kern w:val="28"/>
          <w:sz w:val="20"/>
          <w:szCs w:val="20"/>
          <w:lang w:val="es-ES_tradnl"/>
        </w:rPr>
      </w:pPr>
      <w:r w:rsidRPr="006B6548">
        <w:rPr>
          <w:rFonts w:asciiTheme="minorHAnsi" w:hAnsiTheme="minorHAnsi" w:cstheme="minorHAnsi"/>
          <w:sz w:val="20"/>
          <w:szCs w:val="20"/>
        </w:rPr>
        <w:t xml:space="preserve">Las Planchas a utilizar en la manufacturación de los letreros de señalización deberán ser de PVC y de acero inoxidable de espesor mínimo de </w:t>
      </w:r>
      <w:r w:rsidR="006C3A28">
        <w:rPr>
          <w:rFonts w:asciiTheme="minorHAnsi" w:hAnsiTheme="minorHAnsi" w:cstheme="minorHAnsi"/>
          <w:sz w:val="20"/>
          <w:szCs w:val="20"/>
        </w:rPr>
        <w:t>2</w:t>
      </w:r>
      <w:r w:rsidRPr="006B6548">
        <w:rPr>
          <w:rFonts w:asciiTheme="minorHAnsi" w:hAnsiTheme="minorHAnsi" w:cstheme="minorHAnsi"/>
          <w:sz w:val="20"/>
          <w:szCs w:val="20"/>
        </w:rPr>
        <w:t xml:space="preserve"> mm. El material de la cual las leyendas y símbolos estarán impresos en las planchas deberá ser de material adhesivo reflectivo en un porcentaje mínimo del 80 % como aceptable. El Contratista presentará una muestra de todos los materiales que se propone emplear al Supervisor de Obra con anterioridad a la iniciación de cualquier trabajo. El Contratista deberá tener un grupo electrógeno para efectuar el trabajo del presente ítem.</w:t>
      </w:r>
    </w:p>
    <w:p w:rsidR="006B6548" w:rsidRPr="00FE402E" w:rsidRDefault="006B6548" w:rsidP="006C1A0C">
      <w:pPr>
        <w:pStyle w:val="Ttulo3"/>
        <w:keepLines w:val="0"/>
        <w:numPr>
          <w:ilvl w:val="1"/>
          <w:numId w:val="36"/>
        </w:numPr>
        <w:autoSpaceDE w:val="0"/>
        <w:autoSpaceDN w:val="0"/>
        <w:adjustRightInd w:val="0"/>
        <w:spacing w:before="240" w:line="240" w:lineRule="auto"/>
        <w:ind w:left="567" w:hanging="567"/>
        <w:contextualSpacing/>
        <w:jc w:val="both"/>
        <w:rPr>
          <w:rFonts w:asciiTheme="minorHAnsi" w:eastAsiaTheme="minorHAnsi" w:hAnsiTheme="minorHAnsi" w:cstheme="minorHAnsi"/>
          <w:color w:val="auto"/>
          <w:sz w:val="20"/>
          <w:szCs w:val="20"/>
        </w:rPr>
      </w:pPr>
      <w:r w:rsidRPr="00FE402E">
        <w:rPr>
          <w:rFonts w:asciiTheme="minorHAnsi" w:eastAsiaTheme="minorHAnsi" w:hAnsiTheme="minorHAnsi" w:cstheme="minorHAnsi"/>
          <w:color w:val="auto"/>
          <w:sz w:val="20"/>
          <w:szCs w:val="20"/>
        </w:rPr>
        <w:t>PROCEDIMIENTO PARA LA EJECUCIÓN.</w:t>
      </w:r>
    </w:p>
    <w:p w:rsidR="005C5557" w:rsidRDefault="005C5557" w:rsidP="006C1A0C">
      <w:pPr>
        <w:jc w:val="both"/>
        <w:rPr>
          <w:rFonts w:asciiTheme="minorHAnsi" w:hAnsiTheme="minorHAnsi" w:cstheme="minorHAnsi"/>
          <w:kern w:val="28"/>
          <w:sz w:val="20"/>
          <w:szCs w:val="20"/>
          <w:lang w:val="es-ES_tradnl"/>
        </w:rPr>
      </w:pPr>
      <w:r w:rsidRPr="00126585">
        <w:rPr>
          <w:rFonts w:asciiTheme="minorHAnsi" w:hAnsiTheme="minorHAnsi" w:cstheme="minorHAnsi"/>
          <w:kern w:val="28"/>
          <w:sz w:val="20"/>
          <w:szCs w:val="20"/>
          <w:lang w:val="es-ES_tradnl"/>
        </w:rPr>
        <w:t xml:space="preserve">Se manufacturarán todos los letreros de identificación y de símbolos, los cuales se describen en la Sección 9 (Planos y Gráficos) en las dimensiones que indica los planos; de material de PVC color Blanco y acero inoxidable. Posteriormente se deberá colocar las leyendas y/o símbolos con material adhesivo reflectivo con el tamaño de letra proporcional al tamaño del Letrero, el cual, deberá ser aprobado por el Supervisor de Obra. Los letreros a manufacturar serán </w:t>
      </w:r>
      <w:r w:rsidR="006C3A28">
        <w:rPr>
          <w:rFonts w:asciiTheme="minorHAnsi" w:hAnsiTheme="minorHAnsi" w:cstheme="minorHAnsi"/>
          <w:kern w:val="28"/>
          <w:sz w:val="20"/>
          <w:szCs w:val="20"/>
          <w:lang w:val="es-ES_tradnl"/>
        </w:rPr>
        <w:t>5</w:t>
      </w:r>
      <w:r w:rsidRPr="00126585">
        <w:rPr>
          <w:rFonts w:asciiTheme="minorHAnsi" w:hAnsiTheme="minorHAnsi" w:cstheme="minorHAnsi"/>
          <w:kern w:val="28"/>
          <w:sz w:val="20"/>
          <w:szCs w:val="20"/>
          <w:lang w:val="es-ES_tradnl"/>
        </w:rPr>
        <w:t xml:space="preserve"> los cuales están descritos en la Sección DE Planos y Gráficos del Proyecto. </w:t>
      </w:r>
    </w:p>
    <w:p w:rsidR="006C1A0C" w:rsidRPr="005C5557" w:rsidRDefault="006C1A0C" w:rsidP="006C1A0C">
      <w:pPr>
        <w:pStyle w:val="Ttulo3"/>
        <w:keepLines w:val="0"/>
        <w:numPr>
          <w:ilvl w:val="1"/>
          <w:numId w:val="36"/>
        </w:numPr>
        <w:autoSpaceDE w:val="0"/>
        <w:autoSpaceDN w:val="0"/>
        <w:adjustRightInd w:val="0"/>
        <w:spacing w:before="240" w:line="240" w:lineRule="auto"/>
        <w:ind w:left="567" w:hanging="567"/>
        <w:contextualSpacing/>
        <w:jc w:val="both"/>
        <w:rPr>
          <w:rFonts w:asciiTheme="minorHAnsi" w:eastAsiaTheme="minorHAnsi" w:hAnsiTheme="minorHAnsi" w:cstheme="minorHAnsi"/>
          <w:color w:val="auto"/>
          <w:sz w:val="20"/>
          <w:szCs w:val="20"/>
        </w:rPr>
      </w:pPr>
      <w:r w:rsidRPr="005C5557">
        <w:rPr>
          <w:rFonts w:asciiTheme="minorHAnsi" w:eastAsiaTheme="minorHAnsi" w:hAnsiTheme="minorHAnsi" w:cstheme="minorHAnsi"/>
          <w:color w:val="auto"/>
          <w:sz w:val="20"/>
          <w:szCs w:val="20"/>
        </w:rPr>
        <w:t>MEDIDAS DE MITIGACION AMBIENTAL</w:t>
      </w:r>
    </w:p>
    <w:p w:rsidR="006C1A0C" w:rsidRPr="00920A4F" w:rsidRDefault="006C1A0C" w:rsidP="006C1A0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C1A0C" w:rsidRPr="00920A4F" w:rsidRDefault="006C1A0C" w:rsidP="006C1A0C">
      <w:pPr>
        <w:contextualSpacing/>
        <w:jc w:val="both"/>
        <w:rPr>
          <w:rFonts w:asciiTheme="minorHAnsi" w:hAnsiTheme="minorHAnsi" w:cstheme="minorHAnsi"/>
          <w:kern w:val="28"/>
          <w:sz w:val="20"/>
          <w:szCs w:val="20"/>
        </w:rPr>
      </w:pPr>
    </w:p>
    <w:p w:rsidR="006C1A0C" w:rsidRPr="00920A4F" w:rsidRDefault="006C1A0C" w:rsidP="006C1A0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C1A0C" w:rsidRPr="00920A4F" w:rsidRDefault="006C1A0C" w:rsidP="006C1A0C">
      <w:pPr>
        <w:contextualSpacing/>
        <w:jc w:val="both"/>
        <w:rPr>
          <w:rFonts w:asciiTheme="minorHAnsi" w:hAnsiTheme="minorHAnsi" w:cstheme="minorHAnsi"/>
          <w:kern w:val="28"/>
          <w:sz w:val="20"/>
          <w:szCs w:val="20"/>
        </w:rPr>
      </w:pPr>
    </w:p>
    <w:p w:rsidR="006C1A0C" w:rsidRPr="00920A4F" w:rsidRDefault="006C1A0C" w:rsidP="006C1A0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C1A0C" w:rsidRPr="00920A4F" w:rsidRDefault="006C1A0C" w:rsidP="006C1A0C">
      <w:pPr>
        <w:contextualSpacing/>
        <w:jc w:val="both"/>
        <w:rPr>
          <w:rFonts w:asciiTheme="minorHAnsi" w:hAnsiTheme="minorHAnsi" w:cstheme="minorHAnsi"/>
          <w:kern w:val="28"/>
          <w:sz w:val="20"/>
          <w:szCs w:val="20"/>
        </w:rPr>
      </w:pPr>
    </w:p>
    <w:p w:rsidR="006C1A0C" w:rsidRDefault="006C1A0C" w:rsidP="006C1A0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44750B" w:rsidRPr="005C5557" w:rsidRDefault="0044750B" w:rsidP="005712B7">
      <w:pPr>
        <w:pStyle w:val="Ttulo3"/>
        <w:keepLines w:val="0"/>
        <w:numPr>
          <w:ilvl w:val="1"/>
          <w:numId w:val="36"/>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5C5557">
        <w:rPr>
          <w:rFonts w:asciiTheme="minorHAnsi" w:eastAsiaTheme="minorHAnsi" w:hAnsiTheme="minorHAnsi" w:cstheme="minorHAnsi"/>
          <w:color w:val="auto"/>
          <w:sz w:val="20"/>
          <w:szCs w:val="20"/>
        </w:rPr>
        <w:lastRenderedPageBreak/>
        <w:t>MEDICIÓN Y FORMA DE PAGO.</w:t>
      </w:r>
    </w:p>
    <w:p w:rsidR="005C5557" w:rsidRPr="006C1A0C" w:rsidRDefault="005C5557" w:rsidP="005712B7">
      <w:pPr>
        <w:jc w:val="both"/>
        <w:rPr>
          <w:rFonts w:asciiTheme="minorHAnsi" w:hAnsiTheme="minorHAnsi" w:cstheme="minorHAnsi"/>
          <w:kern w:val="28"/>
          <w:sz w:val="20"/>
          <w:szCs w:val="20"/>
          <w:lang w:val="es-ES_tradnl"/>
        </w:rPr>
      </w:pPr>
      <w:r w:rsidRPr="00126585">
        <w:rPr>
          <w:rFonts w:asciiTheme="minorHAnsi" w:hAnsiTheme="minorHAnsi" w:cstheme="minorHAnsi"/>
          <w:kern w:val="28"/>
          <w:sz w:val="20"/>
          <w:szCs w:val="20"/>
          <w:lang w:val="es-ES_tradnl"/>
        </w:rPr>
        <w:t xml:space="preserve">La ejecución de presente ítem será de forma GLOBAL. </w:t>
      </w:r>
    </w:p>
    <w:p w:rsidR="005C5557" w:rsidRPr="00126585" w:rsidRDefault="005C5557" w:rsidP="005712B7">
      <w:pPr>
        <w:jc w:val="both"/>
        <w:rPr>
          <w:rFonts w:asciiTheme="minorHAnsi" w:hAnsiTheme="minorHAnsi" w:cstheme="minorHAnsi"/>
          <w:kern w:val="28"/>
          <w:sz w:val="20"/>
          <w:szCs w:val="20"/>
          <w:lang w:val="es-ES_tradnl"/>
        </w:rPr>
      </w:pPr>
      <w:r w:rsidRPr="00126585">
        <w:rPr>
          <w:rFonts w:asciiTheme="minorHAnsi" w:hAnsiTheme="minorHAnsi" w:cstheme="minorHAnsi"/>
          <w:kern w:val="28"/>
          <w:sz w:val="20"/>
          <w:szCs w:val="20"/>
          <w:lang w:val="es-ES_tradnl"/>
        </w:rPr>
        <w:t>El pago por el trabajo efectuado tal como lo prescribe éste ítem y medido en la forma indicada en el inciso anterior, de acuerdo con los planos y las presentes especificaciones técnicas, será pagado de acuerdo al total de lo señalado, revisado y aprobado por el Supervisor de Obra, Dicho precio será compensación total por los materiales, mano de obra, herramientas, equipo empleados para la adecuada y correcta ejecución de los trabajos.</w:t>
      </w:r>
    </w:p>
    <w:p w:rsidR="00664017" w:rsidRPr="008536AC" w:rsidRDefault="00664017" w:rsidP="005712B7">
      <w:pPr>
        <w:jc w:val="both"/>
        <w:rPr>
          <w:rFonts w:asciiTheme="minorHAnsi" w:eastAsiaTheme="majorEastAsia" w:hAnsiTheme="minorHAnsi" w:cstheme="minorHAnsi"/>
          <w:b/>
          <w:bCs/>
          <w:color w:val="4472C4" w:themeColor="accent5"/>
          <w:sz w:val="20"/>
          <w:szCs w:val="20"/>
          <w:lang w:val="es-BO" w:eastAsia="en-US"/>
        </w:rPr>
      </w:pPr>
    </w:p>
    <w:p w:rsidR="00A9590E" w:rsidRPr="004158EA" w:rsidRDefault="00A9590E" w:rsidP="003C43E3">
      <w:pPr>
        <w:pStyle w:val="Ttulo3"/>
        <w:keepLines w:val="0"/>
        <w:numPr>
          <w:ilvl w:val="0"/>
          <w:numId w:val="70"/>
        </w:numPr>
        <w:spacing w:before="0" w:line="240" w:lineRule="auto"/>
        <w:contextualSpacing/>
        <w:jc w:val="both"/>
        <w:rPr>
          <w:rFonts w:asciiTheme="minorHAnsi" w:hAnsiTheme="minorHAnsi" w:cstheme="minorHAnsi"/>
          <w:color w:val="2E74B5" w:themeColor="accent1" w:themeShade="BF"/>
        </w:rPr>
      </w:pPr>
      <w:r w:rsidRPr="004158EA">
        <w:rPr>
          <w:rFonts w:asciiTheme="minorHAnsi" w:hAnsiTheme="minorHAnsi" w:cstheme="minorHAnsi"/>
          <w:color w:val="2E74B5" w:themeColor="accent1" w:themeShade="BF"/>
        </w:rPr>
        <w:t>PROVISIÓN E INSTALACIÓN DE ESTACIÓN DE PRUEBA TIPO B (TEST POINTS)</w:t>
      </w:r>
    </w:p>
    <w:p w:rsidR="00A9590E" w:rsidRPr="004158EA" w:rsidRDefault="00A9590E" w:rsidP="005712B7">
      <w:pPr>
        <w:pStyle w:val="Sangra3detindependiente"/>
        <w:autoSpaceDE w:val="0"/>
        <w:autoSpaceDN w:val="0"/>
        <w:adjustRightInd w:val="0"/>
        <w:spacing w:after="0" w:line="240" w:lineRule="auto"/>
        <w:ind w:left="0"/>
        <w:jc w:val="both"/>
        <w:rPr>
          <w:rFonts w:cstheme="minorHAnsi"/>
          <w:b/>
          <w:bCs/>
          <w:color w:val="2E74B5" w:themeColor="accent1" w:themeShade="BF"/>
          <w:sz w:val="20"/>
          <w:szCs w:val="20"/>
        </w:rPr>
      </w:pPr>
      <w:r w:rsidRPr="004158EA">
        <w:rPr>
          <w:rFonts w:cstheme="minorHAnsi"/>
          <w:b/>
          <w:bCs/>
          <w:color w:val="2E74B5" w:themeColor="accent1" w:themeShade="BF"/>
          <w:sz w:val="20"/>
          <w:szCs w:val="20"/>
        </w:rPr>
        <w:t>UNIDAD: Pza.</w:t>
      </w:r>
    </w:p>
    <w:p w:rsidR="00A9590E" w:rsidRPr="004158EA" w:rsidRDefault="00A9590E" w:rsidP="005712B7">
      <w:pPr>
        <w:tabs>
          <w:tab w:val="left" w:pos="426"/>
        </w:tabs>
        <w:spacing w:line="276" w:lineRule="auto"/>
        <w:ind w:right="-1"/>
        <w:jc w:val="both"/>
        <w:rPr>
          <w:rFonts w:asciiTheme="minorHAnsi" w:hAnsiTheme="minorHAnsi"/>
          <w:color w:val="2E74B5" w:themeColor="accent1" w:themeShade="BF"/>
          <w:sz w:val="20"/>
          <w:szCs w:val="20"/>
        </w:rPr>
      </w:pPr>
    </w:p>
    <w:p w:rsidR="00A9590E" w:rsidRPr="006C1A0C" w:rsidRDefault="00A9590E" w:rsidP="006C1A0C">
      <w:pPr>
        <w:pStyle w:val="Estilo1"/>
        <w:numPr>
          <w:ilvl w:val="1"/>
          <w:numId w:val="70"/>
        </w:numPr>
        <w:spacing w:line="252" w:lineRule="auto"/>
        <w:contextualSpacing/>
        <w:rPr>
          <w:rFonts w:asciiTheme="minorHAnsi" w:hAnsiTheme="minorHAnsi"/>
          <w:b w:val="0"/>
          <w:sz w:val="20"/>
          <w:szCs w:val="20"/>
        </w:rPr>
      </w:pPr>
      <w:r>
        <w:rPr>
          <w:rFonts w:asciiTheme="minorHAnsi" w:hAnsiTheme="minorHAnsi"/>
          <w:sz w:val="20"/>
          <w:szCs w:val="20"/>
        </w:rPr>
        <w:t xml:space="preserve"> </w:t>
      </w:r>
      <w:r w:rsidRPr="00F165D2">
        <w:rPr>
          <w:rFonts w:asciiTheme="minorHAnsi" w:hAnsiTheme="minorHAnsi"/>
          <w:sz w:val="20"/>
          <w:szCs w:val="20"/>
        </w:rPr>
        <w:t>DEFINICIÓN</w:t>
      </w:r>
    </w:p>
    <w:p w:rsidR="00A9590E" w:rsidRPr="00F165D2" w:rsidRDefault="00A9590E" w:rsidP="005712B7">
      <w:pPr>
        <w:spacing w:line="276" w:lineRule="auto"/>
        <w:jc w:val="both"/>
        <w:rPr>
          <w:rFonts w:asciiTheme="minorHAnsi" w:eastAsia="Arial Unicode MS" w:hAnsiTheme="minorHAnsi"/>
          <w:bCs/>
          <w:sz w:val="20"/>
          <w:szCs w:val="20"/>
        </w:rPr>
      </w:pPr>
      <w:r w:rsidRPr="00F165D2">
        <w:rPr>
          <w:rFonts w:asciiTheme="minorHAnsi" w:hAnsiTheme="minorHAnsi" w:cs="Calibri"/>
          <w:sz w:val="20"/>
          <w:szCs w:val="20"/>
        </w:rPr>
        <w:t>E</w:t>
      </w:r>
      <w:r>
        <w:rPr>
          <w:rFonts w:asciiTheme="minorHAnsi" w:hAnsiTheme="minorHAnsi" w:cs="Calibri"/>
          <w:sz w:val="20"/>
          <w:szCs w:val="20"/>
        </w:rPr>
        <w:t xml:space="preserve">ste ítem comprende </w:t>
      </w:r>
      <w:r w:rsidRPr="004009F8">
        <w:rPr>
          <w:rFonts w:asciiTheme="minorHAnsi" w:hAnsiTheme="minorHAnsi" w:cstheme="minorHAnsi"/>
          <w:sz w:val="20"/>
          <w:szCs w:val="20"/>
        </w:rPr>
        <w:t>todos los trabajos a ser ejecutados por el contratista</w:t>
      </w:r>
      <w:r w:rsidRPr="00F165D2">
        <w:rPr>
          <w:rFonts w:asciiTheme="minorHAnsi" w:hAnsiTheme="minorHAnsi" w:cs="Calibri"/>
          <w:sz w:val="20"/>
          <w:szCs w:val="20"/>
        </w:rPr>
        <w:t xml:space="preserve"> para instalación de las estaciones de prueba (test Points) en la red primaria construida</w:t>
      </w:r>
      <w:r w:rsidRPr="00F165D2">
        <w:rPr>
          <w:rFonts w:asciiTheme="minorHAnsi" w:eastAsia="Arial Unicode MS" w:hAnsiTheme="minorHAnsi"/>
          <w:bCs/>
          <w:sz w:val="20"/>
          <w:szCs w:val="20"/>
        </w:rPr>
        <w:t xml:space="preserve">, </w:t>
      </w:r>
      <w:r w:rsidRPr="004009F8">
        <w:rPr>
          <w:rFonts w:asciiTheme="minorHAnsi" w:hAnsiTheme="minorHAnsi" w:cstheme="minorHAnsi"/>
          <w:sz w:val="20"/>
          <w:szCs w:val="20"/>
        </w:rPr>
        <w:t>siendo de carácter enunciativo y no limitativo</w:t>
      </w:r>
    </w:p>
    <w:p w:rsidR="00466B22" w:rsidRPr="001B70AF" w:rsidRDefault="00466B22" w:rsidP="005712B7">
      <w:pPr>
        <w:spacing w:line="276" w:lineRule="auto"/>
        <w:ind w:right="-1"/>
        <w:jc w:val="both"/>
        <w:rPr>
          <w:rFonts w:asciiTheme="minorHAnsi" w:hAnsiTheme="minorHAnsi"/>
          <w:sz w:val="20"/>
          <w:szCs w:val="20"/>
        </w:rPr>
      </w:pPr>
    </w:p>
    <w:p w:rsidR="00A9590E" w:rsidRPr="00F165D2" w:rsidRDefault="00A9590E" w:rsidP="004158EA">
      <w:pPr>
        <w:pStyle w:val="Estilo1"/>
        <w:numPr>
          <w:ilvl w:val="1"/>
          <w:numId w:val="70"/>
        </w:numPr>
        <w:spacing w:line="252" w:lineRule="auto"/>
        <w:contextualSpacing/>
        <w:rPr>
          <w:rFonts w:asciiTheme="minorHAnsi" w:hAnsiTheme="minorHAnsi"/>
          <w:b w:val="0"/>
          <w:sz w:val="20"/>
          <w:szCs w:val="20"/>
        </w:rPr>
      </w:pPr>
      <w:r w:rsidRPr="004009F8">
        <w:rPr>
          <w:rFonts w:asciiTheme="minorHAnsi" w:hAnsiTheme="minorHAnsi" w:cstheme="minorHAnsi"/>
          <w:bCs/>
          <w:sz w:val="20"/>
          <w:szCs w:val="20"/>
        </w:rPr>
        <w:t>MATERIALES, HERRAMIENTAS Y EQUIPO</w:t>
      </w:r>
    </w:p>
    <w:p w:rsidR="00A9590E" w:rsidRDefault="00A9590E" w:rsidP="006C1A0C">
      <w:pPr>
        <w:spacing w:line="276" w:lineRule="auto"/>
        <w:ind w:right="-1"/>
        <w:jc w:val="both"/>
        <w:rPr>
          <w:rFonts w:asciiTheme="minorHAnsi" w:hAnsiTheme="minorHAnsi"/>
          <w:sz w:val="20"/>
          <w:szCs w:val="20"/>
        </w:rPr>
      </w:pPr>
      <w:r>
        <w:rPr>
          <w:rFonts w:asciiTheme="minorHAnsi" w:hAnsiTheme="minorHAnsi"/>
          <w:sz w:val="20"/>
          <w:szCs w:val="20"/>
        </w:rPr>
        <w:t>El CONTRATISTA</w:t>
      </w:r>
      <w:r w:rsidRPr="001B70AF">
        <w:rPr>
          <w:rFonts w:asciiTheme="minorHAnsi" w:hAnsiTheme="minorHAnsi"/>
          <w:sz w:val="20"/>
          <w:szCs w:val="20"/>
        </w:rPr>
        <w:t xml:space="preserve"> deberá proveer mínimamente para la </w:t>
      </w:r>
      <w:r w:rsidRPr="001B70AF">
        <w:rPr>
          <w:rFonts w:asciiTheme="minorHAnsi" w:hAnsiTheme="minorHAnsi" w:cs="Calibri"/>
          <w:sz w:val="20"/>
          <w:szCs w:val="20"/>
        </w:rPr>
        <w:t xml:space="preserve">Instalación de las estaciones de prueba (test points) </w:t>
      </w:r>
      <w:r w:rsidRPr="001B70AF">
        <w:rPr>
          <w:rFonts w:asciiTheme="minorHAnsi" w:hAnsiTheme="minorHAnsi"/>
          <w:sz w:val="20"/>
          <w:szCs w:val="20"/>
        </w:rPr>
        <w:t>los siguientes equipos y materiales de los cuales se deberán presentar los certificados de calibración correspondientes:</w:t>
      </w:r>
    </w:p>
    <w:p w:rsidR="00A9590E" w:rsidRPr="004B39F3" w:rsidRDefault="00A9590E" w:rsidP="005712B7">
      <w:pPr>
        <w:widowControl w:val="0"/>
        <w:autoSpaceDE w:val="0"/>
        <w:autoSpaceDN w:val="0"/>
        <w:adjustRightInd w:val="0"/>
        <w:spacing w:line="360" w:lineRule="auto"/>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MATERIALES.</w:t>
      </w:r>
    </w:p>
    <w:tbl>
      <w:tblPr>
        <w:tblStyle w:val="Tablaconcuadrcula2"/>
        <w:tblW w:w="0" w:type="auto"/>
        <w:jc w:val="center"/>
        <w:tblLook w:val="04A0" w:firstRow="1" w:lastRow="0" w:firstColumn="1" w:lastColumn="0" w:noHBand="0" w:noVBand="1"/>
      </w:tblPr>
      <w:tblGrid>
        <w:gridCol w:w="8359"/>
      </w:tblGrid>
      <w:tr w:rsidR="00A9590E" w:rsidRPr="006C1A0C" w:rsidTr="006C1A0C">
        <w:trPr>
          <w:trHeight w:val="248"/>
          <w:jc w:val="center"/>
        </w:trPr>
        <w:tc>
          <w:tcPr>
            <w:tcW w:w="8359" w:type="dxa"/>
          </w:tcPr>
          <w:p w:rsidR="00A9590E" w:rsidRPr="006C1A0C" w:rsidRDefault="00A9590E" w:rsidP="005712B7">
            <w:pPr>
              <w:widowControl w:val="0"/>
              <w:autoSpaceDE w:val="0"/>
              <w:autoSpaceDN w:val="0"/>
              <w:adjustRightInd w:val="0"/>
              <w:jc w:val="both"/>
              <w:rPr>
                <w:rFonts w:asciiTheme="minorHAnsi" w:hAnsiTheme="minorHAnsi" w:cstheme="minorHAnsi"/>
                <w:b/>
                <w:sz w:val="16"/>
                <w:szCs w:val="20"/>
                <w:lang w:val="es-ES_tradnl"/>
              </w:rPr>
            </w:pPr>
            <w:r w:rsidRPr="006C1A0C">
              <w:rPr>
                <w:rFonts w:asciiTheme="minorHAnsi" w:hAnsiTheme="minorHAnsi" w:cstheme="minorHAnsi"/>
                <w:b/>
                <w:sz w:val="16"/>
                <w:szCs w:val="20"/>
                <w:lang w:val="es-ES_tradnl"/>
              </w:rPr>
              <w:t>DESCRIPCION:</w:t>
            </w:r>
          </w:p>
        </w:tc>
      </w:tr>
      <w:tr w:rsidR="00A9590E" w:rsidRPr="006C1A0C" w:rsidTr="006C1A0C">
        <w:trPr>
          <w:trHeight w:val="42"/>
          <w:jc w:val="center"/>
        </w:trPr>
        <w:tc>
          <w:tcPr>
            <w:tcW w:w="8359" w:type="dxa"/>
          </w:tcPr>
          <w:p w:rsidR="00A9590E" w:rsidRPr="006C1A0C" w:rsidRDefault="00A9590E" w:rsidP="005712B7">
            <w:pPr>
              <w:jc w:val="both"/>
              <w:rPr>
                <w:rFonts w:asciiTheme="minorHAnsi" w:hAnsiTheme="minorHAnsi" w:cstheme="minorHAnsi"/>
                <w:sz w:val="16"/>
                <w:szCs w:val="20"/>
              </w:rPr>
            </w:pPr>
            <w:r w:rsidRPr="006C1A0C">
              <w:rPr>
                <w:rFonts w:asciiTheme="minorHAnsi" w:hAnsiTheme="minorHAnsi" w:cstheme="minorHAnsi"/>
                <w:sz w:val="16"/>
                <w:szCs w:val="20"/>
              </w:rPr>
              <w:t xml:space="preserve">Provisión de Estación de Protección Catódica en Hormigón Armado de 1,6 m. de altura x 0,20 m. de ancho x 0,15 m. de fondo.  </w:t>
            </w:r>
          </w:p>
        </w:tc>
      </w:tr>
      <w:tr w:rsidR="00A9590E" w:rsidRPr="006C1A0C" w:rsidTr="006C1A0C">
        <w:trPr>
          <w:trHeight w:val="153"/>
          <w:jc w:val="center"/>
        </w:trPr>
        <w:tc>
          <w:tcPr>
            <w:tcW w:w="8359" w:type="dxa"/>
          </w:tcPr>
          <w:p w:rsidR="00A9590E" w:rsidRPr="006C1A0C" w:rsidRDefault="00A9590E" w:rsidP="005712B7">
            <w:pPr>
              <w:jc w:val="both"/>
              <w:rPr>
                <w:rFonts w:asciiTheme="minorHAnsi" w:hAnsiTheme="minorHAnsi" w:cstheme="minorHAnsi"/>
                <w:sz w:val="16"/>
                <w:szCs w:val="20"/>
              </w:rPr>
            </w:pPr>
            <w:r w:rsidRPr="006C1A0C">
              <w:rPr>
                <w:rFonts w:asciiTheme="minorHAnsi" w:hAnsiTheme="minorHAnsi" w:cstheme="minorHAnsi"/>
                <w:sz w:val="16"/>
                <w:szCs w:val="20"/>
              </w:rPr>
              <w:t>Cable AWG NO.2, de siete hilos, con revestimiento HMWPE</w:t>
            </w:r>
          </w:p>
        </w:tc>
      </w:tr>
      <w:tr w:rsidR="00A9590E" w:rsidRPr="006C1A0C" w:rsidTr="006C1A0C">
        <w:trPr>
          <w:trHeight w:val="42"/>
          <w:jc w:val="center"/>
        </w:trPr>
        <w:tc>
          <w:tcPr>
            <w:tcW w:w="8359" w:type="dxa"/>
          </w:tcPr>
          <w:p w:rsidR="00A9590E" w:rsidRPr="006C1A0C" w:rsidRDefault="00A9590E" w:rsidP="005712B7">
            <w:pPr>
              <w:jc w:val="both"/>
              <w:rPr>
                <w:rFonts w:asciiTheme="minorHAnsi" w:hAnsiTheme="minorHAnsi" w:cstheme="minorHAnsi"/>
                <w:sz w:val="16"/>
                <w:szCs w:val="20"/>
              </w:rPr>
            </w:pPr>
            <w:r w:rsidRPr="006C1A0C">
              <w:rPr>
                <w:rFonts w:asciiTheme="minorHAnsi" w:hAnsiTheme="minorHAnsi" w:cstheme="minorHAnsi"/>
                <w:sz w:val="16"/>
                <w:szCs w:val="20"/>
              </w:rPr>
              <w:t>Soldaduras exotérmicas tipo CADWELD CA-115 gramos marca</w:t>
            </w:r>
          </w:p>
        </w:tc>
      </w:tr>
      <w:tr w:rsidR="00A9590E" w:rsidRPr="006C1A0C" w:rsidTr="006C1A0C">
        <w:trPr>
          <w:trHeight w:val="61"/>
          <w:jc w:val="center"/>
        </w:trPr>
        <w:tc>
          <w:tcPr>
            <w:tcW w:w="8359" w:type="dxa"/>
          </w:tcPr>
          <w:p w:rsidR="00A9590E" w:rsidRPr="006C1A0C" w:rsidRDefault="00A9590E" w:rsidP="005712B7">
            <w:pPr>
              <w:jc w:val="both"/>
              <w:rPr>
                <w:rFonts w:asciiTheme="minorHAnsi" w:hAnsiTheme="minorHAnsi" w:cstheme="minorHAnsi"/>
                <w:sz w:val="16"/>
                <w:szCs w:val="20"/>
              </w:rPr>
            </w:pPr>
            <w:r w:rsidRPr="006C1A0C">
              <w:rPr>
                <w:rFonts w:asciiTheme="minorHAnsi" w:hAnsiTheme="minorHAnsi" w:cstheme="minorHAnsi"/>
                <w:sz w:val="16"/>
                <w:szCs w:val="20"/>
              </w:rPr>
              <w:t xml:space="preserve">Protección de soldadura con sello tipo TERMO CAPS  </w:t>
            </w:r>
          </w:p>
        </w:tc>
      </w:tr>
      <w:tr w:rsidR="00A9590E" w:rsidRPr="006C1A0C" w:rsidTr="006C1A0C">
        <w:trPr>
          <w:trHeight w:val="78"/>
          <w:jc w:val="center"/>
        </w:trPr>
        <w:tc>
          <w:tcPr>
            <w:tcW w:w="8359" w:type="dxa"/>
          </w:tcPr>
          <w:p w:rsidR="00A9590E" w:rsidRPr="006C1A0C" w:rsidRDefault="00A9590E" w:rsidP="005712B7">
            <w:pPr>
              <w:jc w:val="both"/>
              <w:rPr>
                <w:rFonts w:asciiTheme="minorHAnsi" w:hAnsiTheme="minorHAnsi" w:cstheme="minorHAnsi"/>
                <w:sz w:val="16"/>
                <w:szCs w:val="20"/>
              </w:rPr>
            </w:pPr>
            <w:r w:rsidRPr="006C1A0C">
              <w:rPr>
                <w:rFonts w:asciiTheme="minorHAnsi" w:hAnsiTheme="minorHAnsi" w:cstheme="minorHAnsi"/>
                <w:sz w:val="16"/>
                <w:szCs w:val="20"/>
              </w:rPr>
              <w:t>Ánodo de magnesio de 4 kg. pre-empacado en BACKFILL</w:t>
            </w:r>
          </w:p>
        </w:tc>
      </w:tr>
    </w:tbl>
    <w:p w:rsidR="00A9590E" w:rsidRPr="004B39F3" w:rsidRDefault="00A9590E" w:rsidP="005712B7">
      <w:pPr>
        <w:widowControl w:val="0"/>
        <w:autoSpaceDE w:val="0"/>
        <w:autoSpaceDN w:val="0"/>
        <w:adjustRightInd w:val="0"/>
        <w:jc w:val="both"/>
        <w:rPr>
          <w:rFonts w:asciiTheme="minorHAnsi" w:hAnsiTheme="minorHAnsi" w:cstheme="minorHAnsi"/>
          <w:b/>
          <w:sz w:val="20"/>
          <w:szCs w:val="20"/>
          <w:lang w:val="es-ES_tradnl"/>
        </w:rPr>
      </w:pPr>
    </w:p>
    <w:p w:rsidR="00A9590E" w:rsidRPr="004B39F3" w:rsidRDefault="00A9590E" w:rsidP="005712B7">
      <w:pPr>
        <w:widowControl w:val="0"/>
        <w:autoSpaceDE w:val="0"/>
        <w:autoSpaceDN w:val="0"/>
        <w:adjustRightInd w:val="0"/>
        <w:spacing w:line="360" w:lineRule="auto"/>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MANO DE OBRA.</w:t>
      </w:r>
    </w:p>
    <w:tbl>
      <w:tblPr>
        <w:tblStyle w:val="Tablaconcuadrcula2"/>
        <w:tblW w:w="0" w:type="auto"/>
        <w:jc w:val="center"/>
        <w:tblLook w:val="04A0" w:firstRow="1" w:lastRow="0" w:firstColumn="1" w:lastColumn="0" w:noHBand="0" w:noVBand="1"/>
      </w:tblPr>
      <w:tblGrid>
        <w:gridCol w:w="7117"/>
      </w:tblGrid>
      <w:tr w:rsidR="00A9590E" w:rsidRPr="006C1A0C" w:rsidTr="006C1A0C">
        <w:trPr>
          <w:trHeight w:val="42"/>
          <w:jc w:val="center"/>
        </w:trPr>
        <w:tc>
          <w:tcPr>
            <w:tcW w:w="7117" w:type="dxa"/>
          </w:tcPr>
          <w:p w:rsidR="00A9590E" w:rsidRPr="006C1A0C" w:rsidRDefault="00A9590E" w:rsidP="005712B7">
            <w:pPr>
              <w:widowControl w:val="0"/>
              <w:autoSpaceDE w:val="0"/>
              <w:autoSpaceDN w:val="0"/>
              <w:adjustRightInd w:val="0"/>
              <w:jc w:val="both"/>
              <w:rPr>
                <w:rFonts w:asciiTheme="minorHAnsi" w:hAnsiTheme="minorHAnsi" w:cstheme="minorHAnsi"/>
                <w:b/>
                <w:sz w:val="16"/>
                <w:szCs w:val="20"/>
                <w:lang w:val="es-ES_tradnl"/>
              </w:rPr>
            </w:pPr>
            <w:r w:rsidRPr="006C1A0C">
              <w:rPr>
                <w:rFonts w:asciiTheme="minorHAnsi" w:hAnsiTheme="minorHAnsi" w:cstheme="minorHAnsi"/>
                <w:b/>
                <w:sz w:val="16"/>
                <w:szCs w:val="20"/>
                <w:lang w:val="es-ES_tradnl"/>
              </w:rPr>
              <w:t>DESCRIPCION:</w:t>
            </w:r>
          </w:p>
        </w:tc>
      </w:tr>
      <w:tr w:rsidR="00A9590E" w:rsidRPr="006C1A0C" w:rsidTr="006C1A0C">
        <w:trPr>
          <w:trHeight w:val="32"/>
          <w:jc w:val="center"/>
        </w:trPr>
        <w:tc>
          <w:tcPr>
            <w:tcW w:w="7117" w:type="dxa"/>
            <w:tcBorders>
              <w:top w:val="single" w:sz="8" w:space="0" w:color="auto"/>
              <w:left w:val="single" w:sz="4" w:space="0" w:color="auto"/>
              <w:bottom w:val="single" w:sz="4" w:space="0" w:color="auto"/>
              <w:right w:val="single" w:sz="4" w:space="0" w:color="000000"/>
            </w:tcBorders>
            <w:shd w:val="clear" w:color="auto" w:fill="auto"/>
          </w:tcPr>
          <w:p w:rsidR="00A9590E" w:rsidRPr="006C1A0C" w:rsidRDefault="00A9590E" w:rsidP="005712B7">
            <w:pPr>
              <w:jc w:val="both"/>
              <w:rPr>
                <w:rFonts w:asciiTheme="minorHAnsi" w:hAnsiTheme="minorHAnsi" w:cstheme="minorHAnsi"/>
                <w:sz w:val="16"/>
                <w:szCs w:val="20"/>
              </w:rPr>
            </w:pPr>
            <w:r w:rsidRPr="006C1A0C">
              <w:rPr>
                <w:rFonts w:asciiTheme="minorHAnsi" w:hAnsiTheme="minorHAnsi" w:cstheme="minorHAnsi"/>
                <w:sz w:val="16"/>
                <w:szCs w:val="20"/>
              </w:rPr>
              <w:t>Especialista en Protección Catódica</w:t>
            </w:r>
          </w:p>
        </w:tc>
      </w:tr>
      <w:tr w:rsidR="00A9590E" w:rsidRPr="006C1A0C" w:rsidTr="006C1A0C">
        <w:trPr>
          <w:trHeight w:val="32"/>
          <w:jc w:val="center"/>
        </w:trPr>
        <w:tc>
          <w:tcPr>
            <w:tcW w:w="7117" w:type="dxa"/>
            <w:tcBorders>
              <w:top w:val="single" w:sz="8" w:space="0" w:color="auto"/>
              <w:left w:val="single" w:sz="4" w:space="0" w:color="auto"/>
              <w:bottom w:val="single" w:sz="8" w:space="0" w:color="auto"/>
              <w:right w:val="single" w:sz="4" w:space="0" w:color="000000"/>
            </w:tcBorders>
            <w:shd w:val="clear" w:color="auto" w:fill="auto"/>
          </w:tcPr>
          <w:p w:rsidR="00A9590E" w:rsidRPr="006C1A0C" w:rsidRDefault="00A9590E" w:rsidP="005712B7">
            <w:pPr>
              <w:jc w:val="both"/>
              <w:rPr>
                <w:rFonts w:asciiTheme="minorHAnsi" w:hAnsiTheme="minorHAnsi" w:cstheme="minorHAnsi"/>
                <w:sz w:val="16"/>
                <w:szCs w:val="20"/>
              </w:rPr>
            </w:pPr>
            <w:r w:rsidRPr="006C1A0C">
              <w:rPr>
                <w:rFonts w:asciiTheme="minorHAnsi" w:hAnsiTheme="minorHAnsi" w:cstheme="minorHAnsi"/>
                <w:sz w:val="16"/>
                <w:szCs w:val="20"/>
              </w:rPr>
              <w:t>Ayudante</w:t>
            </w:r>
          </w:p>
        </w:tc>
      </w:tr>
      <w:tr w:rsidR="00A9590E" w:rsidRPr="006C1A0C" w:rsidTr="006C1A0C">
        <w:trPr>
          <w:trHeight w:val="32"/>
          <w:jc w:val="center"/>
        </w:trPr>
        <w:tc>
          <w:tcPr>
            <w:tcW w:w="7117" w:type="dxa"/>
            <w:tcBorders>
              <w:top w:val="single" w:sz="8" w:space="0" w:color="auto"/>
              <w:left w:val="single" w:sz="4" w:space="0" w:color="auto"/>
              <w:bottom w:val="single" w:sz="8" w:space="0" w:color="auto"/>
              <w:right w:val="single" w:sz="4" w:space="0" w:color="000000"/>
            </w:tcBorders>
            <w:shd w:val="clear" w:color="auto" w:fill="auto"/>
          </w:tcPr>
          <w:p w:rsidR="00A9590E" w:rsidRPr="006C1A0C" w:rsidRDefault="00A9590E" w:rsidP="005712B7">
            <w:pPr>
              <w:jc w:val="both"/>
              <w:rPr>
                <w:rFonts w:asciiTheme="minorHAnsi" w:hAnsiTheme="minorHAnsi" w:cstheme="minorHAnsi"/>
                <w:sz w:val="16"/>
                <w:szCs w:val="20"/>
              </w:rPr>
            </w:pPr>
            <w:r w:rsidRPr="006C1A0C">
              <w:rPr>
                <w:rFonts w:asciiTheme="minorHAnsi" w:hAnsiTheme="minorHAnsi" w:cstheme="minorHAnsi"/>
                <w:sz w:val="16"/>
                <w:szCs w:val="20"/>
              </w:rPr>
              <w:t>Chofer</w:t>
            </w:r>
          </w:p>
        </w:tc>
      </w:tr>
      <w:tr w:rsidR="00A9590E" w:rsidRPr="006C1A0C" w:rsidTr="006C1A0C">
        <w:trPr>
          <w:trHeight w:val="32"/>
          <w:jc w:val="center"/>
        </w:trPr>
        <w:tc>
          <w:tcPr>
            <w:tcW w:w="7117" w:type="dxa"/>
            <w:tcBorders>
              <w:top w:val="single" w:sz="8" w:space="0" w:color="auto"/>
              <w:left w:val="single" w:sz="4" w:space="0" w:color="auto"/>
              <w:bottom w:val="single" w:sz="8" w:space="0" w:color="auto"/>
              <w:right w:val="single" w:sz="4" w:space="0" w:color="000000"/>
            </w:tcBorders>
            <w:shd w:val="clear" w:color="auto" w:fill="auto"/>
          </w:tcPr>
          <w:p w:rsidR="00A9590E" w:rsidRPr="006C1A0C" w:rsidRDefault="00A9590E" w:rsidP="005712B7">
            <w:pPr>
              <w:jc w:val="both"/>
              <w:rPr>
                <w:rFonts w:asciiTheme="minorHAnsi" w:hAnsiTheme="minorHAnsi" w:cstheme="minorHAnsi"/>
                <w:sz w:val="16"/>
                <w:szCs w:val="20"/>
              </w:rPr>
            </w:pPr>
            <w:r w:rsidRPr="006C1A0C">
              <w:rPr>
                <w:rFonts w:asciiTheme="minorHAnsi" w:hAnsiTheme="minorHAnsi" w:cstheme="minorHAnsi"/>
                <w:sz w:val="16"/>
                <w:szCs w:val="20"/>
              </w:rPr>
              <w:t>Albañil</w:t>
            </w:r>
          </w:p>
        </w:tc>
      </w:tr>
    </w:tbl>
    <w:p w:rsidR="00A9590E" w:rsidRDefault="00A9590E" w:rsidP="005712B7">
      <w:pPr>
        <w:widowControl w:val="0"/>
        <w:autoSpaceDE w:val="0"/>
        <w:autoSpaceDN w:val="0"/>
        <w:adjustRightInd w:val="0"/>
        <w:spacing w:line="360" w:lineRule="auto"/>
        <w:jc w:val="both"/>
        <w:rPr>
          <w:rFonts w:asciiTheme="minorHAnsi" w:hAnsiTheme="minorHAnsi" w:cstheme="minorHAnsi"/>
          <w:b/>
          <w:sz w:val="20"/>
          <w:szCs w:val="20"/>
          <w:lang w:val="es-ES_tradnl"/>
        </w:rPr>
      </w:pPr>
    </w:p>
    <w:p w:rsidR="00A9590E" w:rsidRPr="004B39F3" w:rsidRDefault="00A9590E" w:rsidP="005712B7">
      <w:pPr>
        <w:widowControl w:val="0"/>
        <w:autoSpaceDE w:val="0"/>
        <w:autoSpaceDN w:val="0"/>
        <w:adjustRightInd w:val="0"/>
        <w:spacing w:line="360" w:lineRule="auto"/>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EQUIPO Y MAQUINARIA.</w:t>
      </w:r>
    </w:p>
    <w:tbl>
      <w:tblPr>
        <w:tblStyle w:val="Tablaconcuadrcula2"/>
        <w:tblW w:w="0" w:type="auto"/>
        <w:jc w:val="center"/>
        <w:tblLook w:val="04A0" w:firstRow="1" w:lastRow="0" w:firstColumn="1" w:lastColumn="0" w:noHBand="0" w:noVBand="1"/>
      </w:tblPr>
      <w:tblGrid>
        <w:gridCol w:w="7117"/>
      </w:tblGrid>
      <w:tr w:rsidR="00A9590E" w:rsidRPr="006C1A0C" w:rsidTr="006C1A0C">
        <w:trPr>
          <w:trHeight w:val="46"/>
          <w:jc w:val="center"/>
        </w:trPr>
        <w:tc>
          <w:tcPr>
            <w:tcW w:w="7117" w:type="dxa"/>
          </w:tcPr>
          <w:p w:rsidR="00A9590E" w:rsidRPr="006C1A0C" w:rsidRDefault="00A9590E" w:rsidP="005712B7">
            <w:pPr>
              <w:widowControl w:val="0"/>
              <w:autoSpaceDE w:val="0"/>
              <w:autoSpaceDN w:val="0"/>
              <w:adjustRightInd w:val="0"/>
              <w:jc w:val="both"/>
              <w:rPr>
                <w:rFonts w:asciiTheme="minorHAnsi" w:hAnsiTheme="minorHAnsi" w:cstheme="minorHAnsi"/>
                <w:b/>
                <w:sz w:val="16"/>
                <w:szCs w:val="20"/>
                <w:lang w:val="es-ES_tradnl"/>
              </w:rPr>
            </w:pPr>
            <w:r w:rsidRPr="006C1A0C">
              <w:rPr>
                <w:rFonts w:asciiTheme="minorHAnsi" w:hAnsiTheme="minorHAnsi" w:cstheme="minorHAnsi"/>
                <w:b/>
                <w:sz w:val="16"/>
                <w:szCs w:val="20"/>
                <w:lang w:val="es-ES_tradnl"/>
              </w:rPr>
              <w:t>DESCRIPCION:</w:t>
            </w:r>
          </w:p>
        </w:tc>
      </w:tr>
      <w:tr w:rsidR="00A9590E" w:rsidRPr="006C1A0C" w:rsidTr="006C1A0C">
        <w:trPr>
          <w:trHeight w:val="42"/>
          <w:jc w:val="center"/>
        </w:trPr>
        <w:tc>
          <w:tcPr>
            <w:tcW w:w="7117" w:type="dxa"/>
          </w:tcPr>
          <w:p w:rsidR="00A9590E" w:rsidRPr="006C1A0C" w:rsidRDefault="00A9590E" w:rsidP="005712B7">
            <w:pPr>
              <w:jc w:val="both"/>
              <w:rPr>
                <w:rFonts w:asciiTheme="minorHAnsi" w:hAnsiTheme="minorHAnsi" w:cstheme="minorHAnsi"/>
                <w:sz w:val="16"/>
                <w:szCs w:val="20"/>
              </w:rPr>
            </w:pPr>
            <w:r w:rsidRPr="006C1A0C">
              <w:rPr>
                <w:rFonts w:asciiTheme="minorHAnsi" w:hAnsiTheme="minorHAnsi" w:cstheme="minorHAnsi"/>
                <w:sz w:val="16"/>
                <w:szCs w:val="20"/>
              </w:rPr>
              <w:t>Megger de tierra</w:t>
            </w:r>
          </w:p>
        </w:tc>
      </w:tr>
      <w:tr w:rsidR="00A9590E" w:rsidRPr="006C1A0C" w:rsidTr="006C1A0C">
        <w:trPr>
          <w:trHeight w:val="53"/>
          <w:jc w:val="center"/>
        </w:trPr>
        <w:tc>
          <w:tcPr>
            <w:tcW w:w="7117" w:type="dxa"/>
          </w:tcPr>
          <w:p w:rsidR="00A9590E" w:rsidRPr="006C1A0C" w:rsidRDefault="00A9590E" w:rsidP="005712B7">
            <w:pPr>
              <w:jc w:val="both"/>
              <w:rPr>
                <w:rFonts w:asciiTheme="minorHAnsi" w:hAnsiTheme="minorHAnsi" w:cstheme="minorHAnsi"/>
                <w:sz w:val="16"/>
                <w:szCs w:val="20"/>
              </w:rPr>
            </w:pPr>
            <w:r w:rsidRPr="006C1A0C">
              <w:rPr>
                <w:rFonts w:asciiTheme="minorHAnsi" w:hAnsiTheme="minorHAnsi" w:cstheme="minorHAnsi"/>
                <w:sz w:val="16"/>
                <w:szCs w:val="20"/>
              </w:rPr>
              <w:t>Camioneta</w:t>
            </w:r>
          </w:p>
        </w:tc>
      </w:tr>
    </w:tbl>
    <w:p w:rsidR="00A9590E" w:rsidRPr="006C1A0C" w:rsidRDefault="00A9590E" w:rsidP="006C1A0C">
      <w:pPr>
        <w:pStyle w:val="Estilo1"/>
        <w:numPr>
          <w:ilvl w:val="1"/>
          <w:numId w:val="70"/>
        </w:numPr>
        <w:spacing w:line="252" w:lineRule="auto"/>
        <w:contextualSpacing/>
        <w:rPr>
          <w:rFonts w:asciiTheme="minorHAnsi" w:hAnsiTheme="minorHAnsi" w:cstheme="minorHAnsi"/>
          <w:b w:val="0"/>
          <w:bCs/>
          <w:sz w:val="20"/>
          <w:szCs w:val="20"/>
        </w:rPr>
      </w:pPr>
      <w:r w:rsidRPr="004009F8">
        <w:rPr>
          <w:rFonts w:asciiTheme="minorHAnsi" w:hAnsiTheme="minorHAnsi" w:cstheme="minorHAnsi"/>
          <w:bCs/>
          <w:sz w:val="20"/>
          <w:szCs w:val="20"/>
        </w:rPr>
        <w:lastRenderedPageBreak/>
        <w:t>PROCEDIMIENTO PARA EJECUCIÓN</w:t>
      </w:r>
    </w:p>
    <w:p w:rsidR="00A9590E" w:rsidRPr="00F165D2" w:rsidRDefault="00A9590E" w:rsidP="005712B7">
      <w:pPr>
        <w:pStyle w:val="Prrafodelista"/>
        <w:numPr>
          <w:ilvl w:val="0"/>
          <w:numId w:val="57"/>
        </w:numPr>
        <w:spacing w:line="276" w:lineRule="auto"/>
        <w:contextualSpacing/>
        <w:jc w:val="both"/>
        <w:rPr>
          <w:rFonts w:asciiTheme="minorHAnsi" w:hAnsiTheme="minorHAnsi"/>
          <w:b/>
          <w:sz w:val="20"/>
          <w:szCs w:val="20"/>
        </w:rPr>
      </w:pPr>
      <w:r w:rsidRPr="00F165D2">
        <w:rPr>
          <w:rFonts w:asciiTheme="minorHAnsi" w:hAnsiTheme="minorHAnsi"/>
          <w:b/>
          <w:sz w:val="20"/>
          <w:szCs w:val="20"/>
        </w:rPr>
        <w:t>PROVISIÓN DE ESTACIÓN DE PRUEBA (TEST POINT)</w:t>
      </w:r>
    </w:p>
    <w:p w:rsidR="00A9590E" w:rsidRDefault="00A9590E" w:rsidP="005712B7">
      <w:pPr>
        <w:spacing w:line="276" w:lineRule="auto"/>
        <w:jc w:val="both"/>
        <w:rPr>
          <w:rFonts w:asciiTheme="minorHAnsi" w:hAnsiTheme="minorHAnsi"/>
          <w:iCs/>
          <w:sz w:val="20"/>
          <w:szCs w:val="20"/>
        </w:rPr>
      </w:pPr>
      <w:r>
        <w:rPr>
          <w:rFonts w:asciiTheme="minorHAnsi" w:hAnsiTheme="minorHAnsi"/>
          <w:iCs/>
          <w:sz w:val="20"/>
          <w:szCs w:val="20"/>
        </w:rPr>
        <w:t>El CONTRATISTA</w:t>
      </w:r>
      <w:r w:rsidRPr="001B70AF">
        <w:rPr>
          <w:rFonts w:asciiTheme="minorHAnsi" w:hAnsiTheme="minorHAnsi"/>
          <w:iCs/>
          <w:sz w:val="20"/>
          <w:szCs w:val="20"/>
        </w:rPr>
        <w:t xml:space="preserve"> deberá proveer estaciones de prueba (Test Points), las mismos deberán ser fabricadas conforme se indica en el detalle constructivo ubicado en la sección gráficos del termino de referencia, dichas estaciones de prueba deberán ser presentados al supervisor de manera previa a su instalación para que este de conformidad al respecto del cumplimiento de las especificaciones técnicas, para ello la empresa deberá acompañar los equipos de planos a detalle de las estaciones de prueba.</w:t>
      </w:r>
    </w:p>
    <w:p w:rsidR="00A9590E" w:rsidRPr="001B70AF" w:rsidRDefault="00A9590E" w:rsidP="005712B7">
      <w:pPr>
        <w:spacing w:line="276" w:lineRule="auto"/>
        <w:jc w:val="both"/>
        <w:rPr>
          <w:rFonts w:asciiTheme="minorHAnsi" w:hAnsiTheme="minorHAnsi"/>
          <w:iCs/>
          <w:sz w:val="20"/>
          <w:szCs w:val="20"/>
        </w:rPr>
      </w:pPr>
      <w:r w:rsidRPr="001B70AF">
        <w:rPr>
          <w:rFonts w:asciiTheme="minorHAnsi" w:hAnsiTheme="minorHAnsi"/>
          <w:iCs/>
          <w:sz w:val="20"/>
          <w:szCs w:val="20"/>
        </w:rPr>
        <w:t xml:space="preserve"> </w:t>
      </w:r>
    </w:p>
    <w:p w:rsidR="00A9590E" w:rsidRPr="001B70AF" w:rsidRDefault="00A9590E" w:rsidP="005712B7">
      <w:pPr>
        <w:tabs>
          <w:tab w:val="left" w:pos="4820"/>
        </w:tabs>
        <w:spacing w:line="276" w:lineRule="auto"/>
        <w:jc w:val="both"/>
        <w:rPr>
          <w:rFonts w:asciiTheme="minorHAnsi" w:hAnsiTheme="minorHAnsi"/>
          <w:iCs/>
          <w:sz w:val="20"/>
          <w:szCs w:val="20"/>
        </w:rPr>
      </w:pPr>
      <w:r w:rsidRPr="001B70AF">
        <w:rPr>
          <w:rFonts w:asciiTheme="minorHAnsi" w:eastAsia="Arial Unicode MS" w:hAnsiTheme="minorHAnsi"/>
          <w:sz w:val="20"/>
          <w:szCs w:val="20"/>
          <w:lang w:val="es-ES_tradnl"/>
        </w:rPr>
        <w:t xml:space="preserve">Las estaciones de prueba deberán estar de acorde a las especificaciones de construcción presentadas en este documento, así mismo deberán ser construidas </w:t>
      </w:r>
      <w:r w:rsidRPr="001B70AF">
        <w:rPr>
          <w:rFonts w:asciiTheme="minorHAnsi" w:hAnsiTheme="minorHAnsi"/>
          <w:iCs/>
          <w:sz w:val="20"/>
          <w:szCs w:val="20"/>
        </w:rPr>
        <w:t xml:space="preserve">con cemento de primera calidad “Portland” Tipo I conforme a especificaciones ASTM C-150 o similar. </w:t>
      </w:r>
    </w:p>
    <w:p w:rsidR="00A9590E" w:rsidRPr="001B70AF" w:rsidRDefault="00A9590E" w:rsidP="005712B7">
      <w:pPr>
        <w:tabs>
          <w:tab w:val="left" w:pos="4820"/>
        </w:tabs>
        <w:spacing w:line="276" w:lineRule="auto"/>
        <w:jc w:val="both"/>
        <w:rPr>
          <w:rFonts w:asciiTheme="minorHAnsi" w:hAnsiTheme="minorHAnsi"/>
          <w:iCs/>
          <w:sz w:val="20"/>
          <w:szCs w:val="20"/>
        </w:rPr>
      </w:pPr>
      <w:r w:rsidRPr="001B70AF">
        <w:rPr>
          <w:rFonts w:asciiTheme="minorHAnsi" w:hAnsiTheme="minorHAnsi"/>
          <w:iCs/>
          <w:sz w:val="20"/>
          <w:szCs w:val="20"/>
        </w:rPr>
        <w:t>Las estaciones de prueba deberán estar señalizadas con el KP correspondiente a su instalación y deberán contener a los lados de la mimas la leyenda “TP-</w:t>
      </w:r>
      <w:r w:rsidRPr="001B70AF">
        <w:rPr>
          <w:rFonts w:asciiTheme="minorHAnsi" w:hAnsiTheme="minorHAnsi"/>
          <w:i/>
          <w:iCs/>
          <w:sz w:val="20"/>
          <w:szCs w:val="20"/>
        </w:rPr>
        <w:t>Nro. De test points</w:t>
      </w:r>
      <w:r w:rsidRPr="001B70AF">
        <w:rPr>
          <w:rFonts w:asciiTheme="minorHAnsi" w:hAnsiTheme="minorHAnsi"/>
          <w:iCs/>
          <w:sz w:val="20"/>
          <w:szCs w:val="20"/>
        </w:rPr>
        <w:t xml:space="preserve">”, Estos trabajos deberán contar con la aprobación de la supervisión de YPFB. </w:t>
      </w:r>
    </w:p>
    <w:p w:rsidR="00A9590E" w:rsidRDefault="00A9590E" w:rsidP="005712B7">
      <w:pPr>
        <w:spacing w:line="276" w:lineRule="auto"/>
        <w:jc w:val="both"/>
        <w:rPr>
          <w:rFonts w:asciiTheme="minorHAnsi" w:hAnsiTheme="minorHAnsi"/>
          <w:iCs/>
          <w:sz w:val="20"/>
          <w:szCs w:val="20"/>
        </w:rPr>
      </w:pPr>
      <w:r w:rsidRPr="001B70AF">
        <w:rPr>
          <w:rFonts w:asciiTheme="minorHAnsi" w:hAnsiTheme="minorHAnsi"/>
          <w:iCs/>
          <w:sz w:val="20"/>
          <w:szCs w:val="20"/>
        </w:rPr>
        <w:t>La construcción de la base para la fijación de la estación de prueba se incluye en este ítem, el detalle constructivo se encuentra descrito en la sección gráficos. Este ítem incluye el transporte de las estaciones de prueba y su base hasta el sitio de obra para su instalación.</w:t>
      </w:r>
    </w:p>
    <w:p w:rsidR="00A9590E" w:rsidRPr="001B70AF" w:rsidRDefault="00A9590E" w:rsidP="005712B7">
      <w:pPr>
        <w:spacing w:line="276" w:lineRule="auto"/>
        <w:jc w:val="both"/>
        <w:rPr>
          <w:rFonts w:asciiTheme="minorHAnsi" w:hAnsiTheme="minorHAnsi"/>
          <w:iCs/>
          <w:sz w:val="20"/>
          <w:szCs w:val="20"/>
        </w:rPr>
      </w:pPr>
    </w:p>
    <w:p w:rsidR="00A9590E" w:rsidRPr="00F165D2" w:rsidRDefault="00A9590E" w:rsidP="005712B7">
      <w:pPr>
        <w:pStyle w:val="Prrafodelista"/>
        <w:numPr>
          <w:ilvl w:val="0"/>
          <w:numId w:val="57"/>
        </w:numPr>
        <w:spacing w:line="276" w:lineRule="auto"/>
        <w:contextualSpacing/>
        <w:jc w:val="both"/>
        <w:rPr>
          <w:rFonts w:asciiTheme="minorHAnsi" w:hAnsiTheme="minorHAnsi"/>
          <w:b/>
          <w:sz w:val="20"/>
          <w:szCs w:val="20"/>
        </w:rPr>
      </w:pPr>
      <w:r w:rsidRPr="00F165D2">
        <w:rPr>
          <w:rFonts w:asciiTheme="minorHAnsi" w:hAnsiTheme="minorHAnsi"/>
          <w:b/>
          <w:sz w:val="20"/>
          <w:szCs w:val="20"/>
        </w:rPr>
        <w:t>INSTALACIÓN DE ESTACIONES DE PRUEBA (TEST POINTS)</w:t>
      </w:r>
    </w:p>
    <w:p w:rsidR="00A9590E" w:rsidRPr="001B70AF" w:rsidRDefault="00A9590E" w:rsidP="005712B7">
      <w:pPr>
        <w:spacing w:line="276" w:lineRule="auto"/>
        <w:jc w:val="both"/>
        <w:rPr>
          <w:rFonts w:asciiTheme="minorHAnsi" w:hAnsiTheme="minorHAnsi" w:cs="Calibri"/>
          <w:sz w:val="20"/>
          <w:szCs w:val="20"/>
        </w:rPr>
      </w:pPr>
      <w:r>
        <w:rPr>
          <w:rFonts w:asciiTheme="minorHAnsi" w:hAnsiTheme="minorHAnsi" w:cs="Calibri"/>
          <w:sz w:val="20"/>
          <w:szCs w:val="20"/>
        </w:rPr>
        <w:t>El CONTRATISTA</w:t>
      </w:r>
      <w:r w:rsidRPr="001B70AF">
        <w:rPr>
          <w:rFonts w:asciiTheme="minorHAnsi" w:hAnsiTheme="minorHAnsi" w:cs="Calibri"/>
          <w:sz w:val="20"/>
          <w:szCs w:val="20"/>
        </w:rPr>
        <w:t xml:space="preserve"> deberá hacer uso de conductores HMWPE No 4 para la instalación de las estaciones de prueba, así mismo los puntos de unión de los conductores a la tubería deberán realizarse mediante SOLDADURA CADWELD CA-15 gr, siendo dos los puntos soldados tanto en la red primaria como en la línea de enfriamiento, dichos puntos deberán estar separados al menos 30 cm uno del otro, y a no menos de  5 metros de los equipos EDR.</w:t>
      </w:r>
    </w:p>
    <w:p w:rsidR="00A9590E" w:rsidRPr="001B70AF" w:rsidRDefault="00A9590E" w:rsidP="005712B7">
      <w:pPr>
        <w:spacing w:line="276" w:lineRule="auto"/>
        <w:jc w:val="both"/>
        <w:rPr>
          <w:rFonts w:asciiTheme="minorHAnsi" w:hAnsiTheme="minorHAnsi" w:cs="Calibri"/>
          <w:sz w:val="20"/>
          <w:szCs w:val="20"/>
        </w:rPr>
      </w:pPr>
      <w:r>
        <w:rPr>
          <w:rFonts w:asciiTheme="minorHAnsi" w:hAnsiTheme="minorHAnsi" w:cs="Calibri"/>
          <w:sz w:val="20"/>
          <w:szCs w:val="20"/>
        </w:rPr>
        <w:t xml:space="preserve">El CONTRATISTA </w:t>
      </w:r>
      <w:r w:rsidRPr="001B70AF">
        <w:rPr>
          <w:rFonts w:asciiTheme="minorHAnsi" w:hAnsiTheme="minorHAnsi" w:cs="Calibri"/>
          <w:sz w:val="20"/>
          <w:szCs w:val="20"/>
        </w:rPr>
        <w:t xml:space="preserve"> deberá remover el revestimiento en los cuatro puntos seleccionados, la dimensión removida debe ser de 5 x 5 cm por cada uno, posteriormente realizará la medición de espesor de la tubería por medio de un medidor de espesores conforme a procedimiento presentado por </w:t>
      </w:r>
      <w:r>
        <w:rPr>
          <w:rFonts w:asciiTheme="minorHAnsi" w:hAnsiTheme="minorHAnsi" w:cs="Calibri"/>
          <w:sz w:val="20"/>
          <w:szCs w:val="20"/>
        </w:rPr>
        <w:t>el CONTRATISTA</w:t>
      </w:r>
      <w:r w:rsidRPr="001B70AF">
        <w:rPr>
          <w:rFonts w:asciiTheme="minorHAnsi" w:hAnsiTheme="minorHAnsi" w:cs="Calibri"/>
          <w:sz w:val="20"/>
          <w:szCs w:val="20"/>
        </w:rPr>
        <w:t xml:space="preserve"> y aprobado por el supervisor de obra, en el caso en el que el espesor se encontrase por debajo de los valores standart para los diámetros presentados en la tabla 1 la empresa deberá seleccionar un nuevo punto e iniciar nuevamente el procedimiento.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2126"/>
        <w:gridCol w:w="2835"/>
      </w:tblGrid>
      <w:tr w:rsidR="00A9590E" w:rsidRPr="006C1A0C" w:rsidTr="006C1A0C">
        <w:trPr>
          <w:trHeight w:val="134"/>
          <w:jc w:val="center"/>
        </w:trPr>
        <w:tc>
          <w:tcPr>
            <w:tcW w:w="1980" w:type="dxa"/>
            <w:shd w:val="clear" w:color="auto" w:fill="44546A"/>
          </w:tcPr>
          <w:p w:rsidR="00A9590E" w:rsidRPr="006C1A0C" w:rsidRDefault="00A9590E" w:rsidP="006C1A0C">
            <w:pPr>
              <w:jc w:val="both"/>
              <w:rPr>
                <w:rFonts w:asciiTheme="minorHAnsi" w:hAnsiTheme="minorHAnsi" w:cs="Calibri"/>
                <w:color w:val="FFFFFF"/>
                <w:sz w:val="16"/>
                <w:szCs w:val="20"/>
              </w:rPr>
            </w:pPr>
            <w:r w:rsidRPr="006C1A0C">
              <w:rPr>
                <w:rFonts w:asciiTheme="minorHAnsi" w:hAnsiTheme="minorHAnsi" w:cs="Calibri"/>
                <w:color w:val="FFFFFF"/>
                <w:sz w:val="16"/>
                <w:szCs w:val="20"/>
              </w:rPr>
              <w:t>Diámetro de tubería</w:t>
            </w:r>
          </w:p>
        </w:tc>
        <w:tc>
          <w:tcPr>
            <w:tcW w:w="2126" w:type="dxa"/>
            <w:shd w:val="clear" w:color="auto" w:fill="44546A"/>
          </w:tcPr>
          <w:p w:rsidR="00A9590E" w:rsidRPr="006C1A0C" w:rsidRDefault="00A9590E" w:rsidP="006C1A0C">
            <w:pPr>
              <w:jc w:val="both"/>
              <w:rPr>
                <w:rFonts w:asciiTheme="minorHAnsi" w:hAnsiTheme="minorHAnsi" w:cs="Calibri"/>
                <w:color w:val="FFFFFF"/>
                <w:sz w:val="16"/>
                <w:szCs w:val="20"/>
              </w:rPr>
            </w:pPr>
            <w:r w:rsidRPr="006C1A0C">
              <w:rPr>
                <w:rFonts w:asciiTheme="minorHAnsi" w:hAnsiTheme="minorHAnsi" w:cs="Calibri"/>
                <w:color w:val="FFFFFF"/>
                <w:sz w:val="16"/>
                <w:szCs w:val="20"/>
              </w:rPr>
              <w:t>Espesor Estándar (mm)</w:t>
            </w:r>
          </w:p>
        </w:tc>
        <w:tc>
          <w:tcPr>
            <w:tcW w:w="2835" w:type="dxa"/>
            <w:shd w:val="clear" w:color="auto" w:fill="44546A"/>
          </w:tcPr>
          <w:p w:rsidR="00A9590E" w:rsidRPr="006C1A0C" w:rsidRDefault="00A9590E" w:rsidP="006C1A0C">
            <w:pPr>
              <w:jc w:val="both"/>
              <w:rPr>
                <w:rFonts w:asciiTheme="minorHAnsi" w:hAnsiTheme="minorHAnsi" w:cs="Calibri"/>
                <w:color w:val="FFFFFF"/>
                <w:sz w:val="16"/>
                <w:szCs w:val="20"/>
              </w:rPr>
            </w:pPr>
            <w:r w:rsidRPr="006C1A0C">
              <w:rPr>
                <w:rFonts w:asciiTheme="minorHAnsi" w:hAnsiTheme="minorHAnsi" w:cs="Calibri"/>
                <w:color w:val="FFFFFF"/>
                <w:sz w:val="16"/>
                <w:szCs w:val="20"/>
              </w:rPr>
              <w:t>Porcentaje aceptable de perdida</w:t>
            </w:r>
          </w:p>
        </w:tc>
      </w:tr>
      <w:tr w:rsidR="00A9590E" w:rsidRPr="006C1A0C" w:rsidTr="006C1A0C">
        <w:trPr>
          <w:trHeight w:val="170"/>
          <w:jc w:val="center"/>
        </w:trPr>
        <w:tc>
          <w:tcPr>
            <w:tcW w:w="1980" w:type="dxa"/>
            <w:shd w:val="clear" w:color="auto" w:fill="auto"/>
          </w:tcPr>
          <w:p w:rsidR="00A9590E" w:rsidRPr="006C1A0C" w:rsidRDefault="00A9590E" w:rsidP="006C1A0C">
            <w:pPr>
              <w:jc w:val="center"/>
              <w:rPr>
                <w:rFonts w:asciiTheme="minorHAnsi" w:hAnsiTheme="minorHAnsi" w:cs="Calibri"/>
                <w:sz w:val="16"/>
                <w:szCs w:val="20"/>
              </w:rPr>
            </w:pPr>
            <w:r w:rsidRPr="006C1A0C">
              <w:rPr>
                <w:rFonts w:asciiTheme="minorHAnsi" w:hAnsiTheme="minorHAnsi" w:cs="Calibri"/>
                <w:sz w:val="16"/>
                <w:szCs w:val="20"/>
              </w:rPr>
              <w:t>3”</w:t>
            </w:r>
          </w:p>
        </w:tc>
        <w:tc>
          <w:tcPr>
            <w:tcW w:w="2126" w:type="dxa"/>
            <w:shd w:val="clear" w:color="auto" w:fill="auto"/>
          </w:tcPr>
          <w:p w:rsidR="00A9590E" w:rsidRPr="006C1A0C" w:rsidRDefault="00A9590E" w:rsidP="006C1A0C">
            <w:pPr>
              <w:jc w:val="center"/>
              <w:rPr>
                <w:rFonts w:asciiTheme="minorHAnsi" w:hAnsiTheme="minorHAnsi" w:cs="Calibri"/>
                <w:sz w:val="16"/>
                <w:szCs w:val="20"/>
              </w:rPr>
            </w:pPr>
            <w:r w:rsidRPr="006C1A0C">
              <w:rPr>
                <w:rFonts w:asciiTheme="minorHAnsi" w:hAnsiTheme="minorHAnsi" w:cs="Calibri"/>
                <w:sz w:val="16"/>
                <w:szCs w:val="20"/>
              </w:rPr>
              <w:t>5,49</w:t>
            </w:r>
          </w:p>
        </w:tc>
        <w:tc>
          <w:tcPr>
            <w:tcW w:w="2835" w:type="dxa"/>
            <w:shd w:val="clear" w:color="auto" w:fill="auto"/>
          </w:tcPr>
          <w:p w:rsidR="00A9590E" w:rsidRPr="006C1A0C" w:rsidRDefault="00A9590E" w:rsidP="006C1A0C">
            <w:pPr>
              <w:jc w:val="center"/>
              <w:rPr>
                <w:rFonts w:asciiTheme="minorHAnsi" w:hAnsiTheme="minorHAnsi" w:cs="Calibri"/>
                <w:sz w:val="16"/>
                <w:szCs w:val="20"/>
              </w:rPr>
            </w:pPr>
            <w:r w:rsidRPr="006C1A0C">
              <w:rPr>
                <w:rFonts w:asciiTheme="minorHAnsi" w:hAnsiTheme="minorHAnsi" w:cs="Calibri"/>
                <w:sz w:val="16"/>
                <w:szCs w:val="20"/>
              </w:rPr>
              <w:t>15 %</w:t>
            </w:r>
          </w:p>
        </w:tc>
      </w:tr>
      <w:tr w:rsidR="00A9590E" w:rsidRPr="006C1A0C" w:rsidTr="006C1A0C">
        <w:trPr>
          <w:trHeight w:val="134"/>
          <w:jc w:val="center"/>
        </w:trPr>
        <w:tc>
          <w:tcPr>
            <w:tcW w:w="1980" w:type="dxa"/>
            <w:shd w:val="clear" w:color="auto" w:fill="auto"/>
          </w:tcPr>
          <w:p w:rsidR="00A9590E" w:rsidRPr="006C1A0C" w:rsidRDefault="00A9590E" w:rsidP="006C1A0C">
            <w:pPr>
              <w:jc w:val="center"/>
              <w:rPr>
                <w:rFonts w:asciiTheme="minorHAnsi" w:hAnsiTheme="minorHAnsi" w:cs="Calibri"/>
                <w:sz w:val="16"/>
                <w:szCs w:val="20"/>
              </w:rPr>
            </w:pPr>
            <w:r w:rsidRPr="006C1A0C">
              <w:rPr>
                <w:rFonts w:asciiTheme="minorHAnsi" w:hAnsiTheme="minorHAnsi" w:cs="Calibri"/>
                <w:sz w:val="16"/>
                <w:szCs w:val="20"/>
              </w:rPr>
              <w:t>4”</w:t>
            </w:r>
          </w:p>
        </w:tc>
        <w:tc>
          <w:tcPr>
            <w:tcW w:w="2126" w:type="dxa"/>
            <w:shd w:val="clear" w:color="auto" w:fill="auto"/>
          </w:tcPr>
          <w:p w:rsidR="00A9590E" w:rsidRPr="006C1A0C" w:rsidRDefault="00A9590E" w:rsidP="006C1A0C">
            <w:pPr>
              <w:jc w:val="center"/>
              <w:rPr>
                <w:rFonts w:asciiTheme="minorHAnsi" w:hAnsiTheme="minorHAnsi" w:cs="Calibri"/>
                <w:sz w:val="16"/>
                <w:szCs w:val="20"/>
              </w:rPr>
            </w:pPr>
            <w:r w:rsidRPr="006C1A0C">
              <w:rPr>
                <w:rFonts w:asciiTheme="minorHAnsi" w:hAnsiTheme="minorHAnsi" w:cs="Calibri"/>
                <w:sz w:val="16"/>
                <w:szCs w:val="20"/>
              </w:rPr>
              <w:t>6,02</w:t>
            </w:r>
          </w:p>
        </w:tc>
        <w:tc>
          <w:tcPr>
            <w:tcW w:w="2835" w:type="dxa"/>
            <w:shd w:val="clear" w:color="auto" w:fill="auto"/>
          </w:tcPr>
          <w:p w:rsidR="00A9590E" w:rsidRPr="006C1A0C" w:rsidRDefault="00A9590E" w:rsidP="006C1A0C">
            <w:pPr>
              <w:jc w:val="center"/>
              <w:rPr>
                <w:rFonts w:asciiTheme="minorHAnsi" w:hAnsiTheme="minorHAnsi" w:cs="Calibri"/>
                <w:sz w:val="16"/>
                <w:szCs w:val="20"/>
              </w:rPr>
            </w:pPr>
            <w:r w:rsidRPr="006C1A0C">
              <w:rPr>
                <w:rFonts w:asciiTheme="minorHAnsi" w:hAnsiTheme="minorHAnsi" w:cs="Calibri"/>
                <w:sz w:val="16"/>
                <w:szCs w:val="20"/>
              </w:rPr>
              <w:t>15 %</w:t>
            </w:r>
          </w:p>
        </w:tc>
      </w:tr>
      <w:tr w:rsidR="00A9590E" w:rsidRPr="006C1A0C" w:rsidTr="006C1A0C">
        <w:trPr>
          <w:trHeight w:val="134"/>
          <w:jc w:val="center"/>
        </w:trPr>
        <w:tc>
          <w:tcPr>
            <w:tcW w:w="1980" w:type="dxa"/>
            <w:shd w:val="clear" w:color="auto" w:fill="auto"/>
          </w:tcPr>
          <w:p w:rsidR="00A9590E" w:rsidRPr="006C1A0C" w:rsidRDefault="00A9590E" w:rsidP="006C1A0C">
            <w:pPr>
              <w:jc w:val="center"/>
              <w:rPr>
                <w:rFonts w:asciiTheme="minorHAnsi" w:hAnsiTheme="minorHAnsi" w:cs="Calibri"/>
                <w:sz w:val="16"/>
                <w:szCs w:val="20"/>
              </w:rPr>
            </w:pPr>
            <w:r w:rsidRPr="006C1A0C">
              <w:rPr>
                <w:rFonts w:asciiTheme="minorHAnsi" w:hAnsiTheme="minorHAnsi" w:cs="Calibri"/>
                <w:sz w:val="16"/>
                <w:szCs w:val="20"/>
              </w:rPr>
              <w:t>6”</w:t>
            </w:r>
          </w:p>
        </w:tc>
        <w:tc>
          <w:tcPr>
            <w:tcW w:w="2126" w:type="dxa"/>
            <w:shd w:val="clear" w:color="auto" w:fill="auto"/>
          </w:tcPr>
          <w:p w:rsidR="00A9590E" w:rsidRPr="006C1A0C" w:rsidRDefault="00A9590E" w:rsidP="006C1A0C">
            <w:pPr>
              <w:jc w:val="center"/>
              <w:rPr>
                <w:rFonts w:asciiTheme="minorHAnsi" w:hAnsiTheme="minorHAnsi" w:cs="Calibri"/>
                <w:sz w:val="16"/>
                <w:szCs w:val="20"/>
              </w:rPr>
            </w:pPr>
            <w:r w:rsidRPr="006C1A0C">
              <w:rPr>
                <w:rFonts w:asciiTheme="minorHAnsi" w:hAnsiTheme="minorHAnsi" w:cs="Calibri"/>
                <w:sz w:val="16"/>
                <w:szCs w:val="20"/>
              </w:rPr>
              <w:t>7,10</w:t>
            </w:r>
          </w:p>
        </w:tc>
        <w:tc>
          <w:tcPr>
            <w:tcW w:w="2835" w:type="dxa"/>
            <w:shd w:val="clear" w:color="auto" w:fill="auto"/>
          </w:tcPr>
          <w:p w:rsidR="00A9590E" w:rsidRPr="006C1A0C" w:rsidRDefault="00A9590E" w:rsidP="006C1A0C">
            <w:pPr>
              <w:jc w:val="center"/>
              <w:rPr>
                <w:rFonts w:asciiTheme="minorHAnsi" w:hAnsiTheme="minorHAnsi" w:cs="Calibri"/>
                <w:sz w:val="16"/>
                <w:szCs w:val="20"/>
              </w:rPr>
            </w:pPr>
            <w:r w:rsidRPr="006C1A0C">
              <w:rPr>
                <w:rFonts w:asciiTheme="minorHAnsi" w:hAnsiTheme="minorHAnsi" w:cs="Calibri"/>
                <w:sz w:val="16"/>
                <w:szCs w:val="20"/>
              </w:rPr>
              <w:t>15 %</w:t>
            </w:r>
          </w:p>
        </w:tc>
      </w:tr>
    </w:tbl>
    <w:p w:rsidR="00A9590E" w:rsidRDefault="00A9590E" w:rsidP="005712B7">
      <w:pPr>
        <w:spacing w:line="276" w:lineRule="auto"/>
        <w:jc w:val="both"/>
        <w:rPr>
          <w:rFonts w:asciiTheme="minorHAnsi" w:hAnsiTheme="minorHAnsi" w:cs="Calibri"/>
          <w:sz w:val="20"/>
          <w:szCs w:val="20"/>
        </w:rPr>
      </w:pPr>
      <w:r>
        <w:rPr>
          <w:rFonts w:asciiTheme="minorHAnsi" w:hAnsiTheme="minorHAnsi" w:cs="Calibri"/>
          <w:sz w:val="20"/>
          <w:szCs w:val="20"/>
        </w:rPr>
        <w:t>El CONTRATISTA</w:t>
      </w:r>
      <w:r w:rsidRPr="001B70AF">
        <w:rPr>
          <w:rFonts w:asciiTheme="minorHAnsi" w:hAnsiTheme="minorHAnsi" w:cs="Calibri"/>
          <w:sz w:val="20"/>
          <w:szCs w:val="20"/>
        </w:rPr>
        <w:t xml:space="preserve"> deberá fijar la base y la estación de prueba la posición definida por YPFB, el costo de esta actividad se encuentra incluido en este item.</w:t>
      </w:r>
    </w:p>
    <w:p w:rsidR="00A9590E" w:rsidRPr="001B70AF" w:rsidRDefault="00A9590E" w:rsidP="005712B7">
      <w:pPr>
        <w:spacing w:line="276" w:lineRule="auto"/>
        <w:jc w:val="both"/>
        <w:rPr>
          <w:rFonts w:asciiTheme="minorHAnsi" w:hAnsiTheme="minorHAnsi" w:cs="Calibri"/>
          <w:sz w:val="20"/>
          <w:szCs w:val="20"/>
        </w:rPr>
      </w:pPr>
      <w:r>
        <w:rPr>
          <w:rFonts w:asciiTheme="minorHAnsi" w:hAnsiTheme="minorHAnsi" w:cs="Calibri"/>
          <w:sz w:val="20"/>
          <w:szCs w:val="20"/>
        </w:rPr>
        <w:lastRenderedPageBreak/>
        <w:t>El CONTRATISTA</w:t>
      </w:r>
      <w:r w:rsidRPr="001B70AF">
        <w:rPr>
          <w:rFonts w:asciiTheme="minorHAnsi" w:hAnsiTheme="minorHAnsi" w:cs="Calibri"/>
          <w:sz w:val="20"/>
          <w:szCs w:val="20"/>
        </w:rPr>
        <w:t xml:space="preserve"> empleará la soldadura Cadweld para interconectar el cable HMWPE a la tubería, posteriormente realizará la reparación del revestimiento con líquido epóxido 3M, siendo necesaria la aprobación del supervisor sobre la calidad de reparación para iniciar la actividad de relleno y compactado.</w:t>
      </w:r>
    </w:p>
    <w:p w:rsidR="00A9590E" w:rsidRDefault="00A9590E" w:rsidP="005712B7">
      <w:pPr>
        <w:spacing w:line="276" w:lineRule="auto"/>
        <w:jc w:val="both"/>
        <w:rPr>
          <w:rFonts w:asciiTheme="minorHAnsi" w:hAnsiTheme="minorHAnsi" w:cs="Calibri"/>
          <w:sz w:val="20"/>
          <w:szCs w:val="20"/>
        </w:rPr>
      </w:pPr>
      <w:r>
        <w:rPr>
          <w:rFonts w:asciiTheme="minorHAnsi" w:hAnsiTheme="minorHAnsi" w:cs="Calibri"/>
          <w:sz w:val="20"/>
          <w:szCs w:val="20"/>
        </w:rPr>
        <w:t>El CONTRATISTA</w:t>
      </w:r>
      <w:r w:rsidRPr="001B70AF">
        <w:rPr>
          <w:rFonts w:asciiTheme="minorHAnsi" w:hAnsiTheme="minorHAnsi" w:cs="Calibri"/>
          <w:sz w:val="20"/>
          <w:szCs w:val="20"/>
        </w:rPr>
        <w:t xml:space="preserve"> será responsable del tendido del cable que conectará las tuberías con el Test Point, el trayecto de la zanja se ajustará a la configuración descrita en la sección gráficos, así mismo el cableado e interconexión en el Test Point será pagado en este ítem.</w:t>
      </w:r>
    </w:p>
    <w:p w:rsidR="00A9590E" w:rsidRPr="001B70AF" w:rsidRDefault="00A9590E" w:rsidP="005712B7">
      <w:pPr>
        <w:spacing w:line="276" w:lineRule="auto"/>
        <w:jc w:val="both"/>
        <w:rPr>
          <w:rFonts w:asciiTheme="minorHAnsi" w:hAnsiTheme="minorHAnsi" w:cs="Calibri"/>
          <w:sz w:val="20"/>
          <w:szCs w:val="20"/>
        </w:rPr>
      </w:pPr>
    </w:p>
    <w:p w:rsidR="00A9590E" w:rsidRPr="001B70AF" w:rsidRDefault="00A9590E" w:rsidP="005712B7">
      <w:pPr>
        <w:pStyle w:val="Textoindependiente"/>
        <w:spacing w:after="0" w:line="276" w:lineRule="auto"/>
        <w:jc w:val="both"/>
        <w:rPr>
          <w:rStyle w:val="nfasis"/>
          <w:rFonts w:cs="Calibri"/>
          <w:szCs w:val="20"/>
        </w:rPr>
      </w:pPr>
      <w:r w:rsidRPr="001B70AF">
        <w:rPr>
          <w:rStyle w:val="nfasis"/>
          <w:rFonts w:cs="Calibri"/>
          <w:szCs w:val="20"/>
        </w:rPr>
        <w:t xml:space="preserve">Una vez concluida la instalación, realizado el relleno y compactado de la zanja, </w:t>
      </w:r>
      <w:r>
        <w:rPr>
          <w:rStyle w:val="nfasis"/>
          <w:rFonts w:cs="Calibri"/>
          <w:szCs w:val="20"/>
        </w:rPr>
        <w:t>El CONTRATISTA</w:t>
      </w:r>
      <w:r w:rsidRPr="001B70AF">
        <w:rPr>
          <w:rStyle w:val="nfasis"/>
          <w:rFonts w:cs="Calibri"/>
          <w:szCs w:val="20"/>
        </w:rPr>
        <w:t xml:space="preserve"> deberá medir los Potenciales “ON”, esta medición será realizada al concluir la compactación y transcurridos tres días de la misma, debiendo </w:t>
      </w:r>
      <w:r>
        <w:rPr>
          <w:rStyle w:val="nfasis"/>
          <w:rFonts w:cs="Calibri"/>
          <w:szCs w:val="20"/>
        </w:rPr>
        <w:t>El CONTRATISTA</w:t>
      </w:r>
      <w:r w:rsidRPr="001B70AF">
        <w:rPr>
          <w:rStyle w:val="nfasis"/>
          <w:rFonts w:cs="Calibri"/>
          <w:szCs w:val="20"/>
        </w:rPr>
        <w:t>, en el caso que se detectase alguna anomalía, hallar el origen de la misma y repararla.</w:t>
      </w:r>
    </w:p>
    <w:p w:rsidR="00A9590E" w:rsidRPr="00051656" w:rsidRDefault="00A9590E" w:rsidP="005712B7">
      <w:pPr>
        <w:pStyle w:val="Textoindependiente"/>
        <w:spacing w:after="0" w:line="276" w:lineRule="auto"/>
        <w:jc w:val="both"/>
        <w:rPr>
          <w:rStyle w:val="nfasis"/>
          <w:rFonts w:cs="Calibri"/>
          <w:szCs w:val="20"/>
        </w:rPr>
      </w:pPr>
      <w:r w:rsidRPr="001B70AF">
        <w:rPr>
          <w:rStyle w:val="nfasis"/>
          <w:rFonts w:cs="Calibri"/>
          <w:szCs w:val="20"/>
        </w:rPr>
        <w:t>El detalle de la instalación de cada una de las estaciones de prueba se encuentra detallado en la sección gráficos del término de referencia. Las obras civiles de excavación y relleno estarán de acuerdo a lo especificado en la sección de procedimientos de obras civiles de</w:t>
      </w:r>
      <w:r>
        <w:rPr>
          <w:rStyle w:val="nfasis"/>
          <w:rFonts w:cs="Calibri"/>
          <w:szCs w:val="20"/>
        </w:rPr>
        <w:t xml:space="preserve"> </w:t>
      </w:r>
      <w:r w:rsidRPr="001B70AF">
        <w:rPr>
          <w:rStyle w:val="nfasis"/>
          <w:rFonts w:cs="Calibri"/>
          <w:szCs w:val="20"/>
        </w:rPr>
        <w:t>l</w:t>
      </w:r>
      <w:r>
        <w:rPr>
          <w:rStyle w:val="nfasis"/>
          <w:rFonts w:cs="Calibri"/>
          <w:szCs w:val="20"/>
        </w:rPr>
        <w:t>as</w:t>
      </w:r>
      <w:r w:rsidRPr="001B70AF">
        <w:rPr>
          <w:rStyle w:val="nfasis"/>
          <w:rFonts w:cs="Calibri"/>
          <w:szCs w:val="20"/>
        </w:rPr>
        <w:t xml:space="preserve"> </w:t>
      </w:r>
      <w:r>
        <w:rPr>
          <w:rStyle w:val="nfasis"/>
          <w:rFonts w:cs="Calibri"/>
          <w:szCs w:val="20"/>
        </w:rPr>
        <w:t>especificaciones técnicas</w:t>
      </w:r>
      <w:r w:rsidRPr="001B70AF">
        <w:rPr>
          <w:rStyle w:val="nfasis"/>
          <w:rFonts w:cs="Calibri"/>
          <w:szCs w:val="20"/>
        </w:rPr>
        <w:t>, pero todos los volúmenes de obras generados serán considerados en este ítem.</w:t>
      </w:r>
    </w:p>
    <w:p w:rsidR="00A9590E" w:rsidRDefault="00A9590E" w:rsidP="005712B7">
      <w:pPr>
        <w:pStyle w:val="Textoindependiente"/>
        <w:spacing w:after="0" w:line="276" w:lineRule="auto"/>
        <w:jc w:val="both"/>
        <w:rPr>
          <w:rStyle w:val="nfasis"/>
          <w:rFonts w:cs="Calibri"/>
          <w:szCs w:val="20"/>
        </w:rPr>
      </w:pPr>
    </w:p>
    <w:p w:rsidR="00A9590E" w:rsidRPr="008E71CF" w:rsidRDefault="00A9590E" w:rsidP="004158EA">
      <w:pPr>
        <w:pStyle w:val="Estilo1"/>
        <w:numPr>
          <w:ilvl w:val="1"/>
          <w:numId w:val="70"/>
        </w:numPr>
        <w:spacing w:line="252" w:lineRule="auto"/>
        <w:contextualSpacing/>
        <w:rPr>
          <w:rFonts w:asciiTheme="minorHAnsi" w:hAnsiTheme="minorHAnsi"/>
          <w:sz w:val="20"/>
          <w:szCs w:val="20"/>
        </w:rPr>
      </w:pPr>
      <w:r w:rsidRPr="008E71CF">
        <w:rPr>
          <w:rFonts w:asciiTheme="minorHAnsi" w:hAnsiTheme="minorHAnsi"/>
          <w:sz w:val="20"/>
          <w:szCs w:val="20"/>
        </w:rPr>
        <w:t>MEDIDAS DE MITIGACIÓN AMBIENTAL</w:t>
      </w:r>
    </w:p>
    <w:p w:rsidR="00A9590E" w:rsidRPr="004009F8" w:rsidRDefault="00A9590E" w:rsidP="005712B7">
      <w:pPr>
        <w:pStyle w:val="Estilo1"/>
        <w:spacing w:line="252" w:lineRule="auto"/>
        <w:ind w:left="384"/>
        <w:contextualSpacing/>
        <w:rPr>
          <w:rFonts w:cstheme="minorHAnsi"/>
          <w:b w:val="0"/>
          <w:bCs/>
          <w:sz w:val="20"/>
          <w:szCs w:val="20"/>
        </w:rPr>
      </w:pPr>
    </w:p>
    <w:p w:rsidR="00A9590E" w:rsidRPr="004009F8" w:rsidRDefault="00A9590E" w:rsidP="005712B7">
      <w:pPr>
        <w:jc w:val="both"/>
        <w:rPr>
          <w:rFonts w:asciiTheme="minorHAnsi" w:hAnsiTheme="minorHAnsi" w:cstheme="minorHAnsi"/>
          <w:sz w:val="20"/>
          <w:szCs w:val="20"/>
        </w:rPr>
      </w:pPr>
      <w:r w:rsidRPr="004009F8">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9590E" w:rsidRPr="004009F8" w:rsidRDefault="00A9590E" w:rsidP="005712B7">
      <w:pPr>
        <w:jc w:val="both"/>
        <w:rPr>
          <w:rFonts w:asciiTheme="minorHAnsi" w:hAnsiTheme="minorHAnsi" w:cstheme="minorHAnsi"/>
          <w:sz w:val="20"/>
          <w:szCs w:val="20"/>
        </w:rPr>
      </w:pPr>
    </w:p>
    <w:p w:rsidR="00A9590E" w:rsidRPr="004009F8" w:rsidRDefault="00A9590E" w:rsidP="005712B7">
      <w:pPr>
        <w:jc w:val="both"/>
        <w:rPr>
          <w:rFonts w:asciiTheme="minorHAnsi" w:hAnsiTheme="minorHAnsi" w:cstheme="minorHAnsi"/>
          <w:sz w:val="20"/>
          <w:szCs w:val="20"/>
        </w:rPr>
      </w:pPr>
      <w:r w:rsidRPr="004009F8">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9590E" w:rsidRPr="004009F8" w:rsidRDefault="00A9590E" w:rsidP="005712B7">
      <w:pPr>
        <w:jc w:val="both"/>
        <w:rPr>
          <w:rFonts w:asciiTheme="minorHAnsi" w:hAnsiTheme="minorHAnsi" w:cstheme="minorHAnsi"/>
          <w:sz w:val="20"/>
          <w:szCs w:val="20"/>
        </w:rPr>
      </w:pPr>
    </w:p>
    <w:p w:rsidR="00A9590E" w:rsidRPr="004009F8" w:rsidRDefault="00A9590E" w:rsidP="005712B7">
      <w:pPr>
        <w:jc w:val="both"/>
        <w:rPr>
          <w:rFonts w:asciiTheme="minorHAnsi" w:hAnsiTheme="minorHAnsi" w:cstheme="minorHAnsi"/>
          <w:sz w:val="20"/>
          <w:szCs w:val="20"/>
        </w:rPr>
      </w:pPr>
      <w:r w:rsidRPr="004009F8">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9590E" w:rsidRDefault="00A9590E" w:rsidP="005712B7">
      <w:pPr>
        <w:jc w:val="both"/>
        <w:rPr>
          <w:rFonts w:asciiTheme="minorHAnsi" w:hAnsiTheme="minorHAnsi" w:cstheme="minorHAnsi"/>
          <w:sz w:val="20"/>
          <w:szCs w:val="20"/>
        </w:rPr>
      </w:pPr>
      <w:r w:rsidRPr="004009F8">
        <w:rPr>
          <w:rFonts w:asciiTheme="minorHAnsi" w:hAnsiTheme="minorHAnsi" w:cstheme="minorHAnsi"/>
          <w:sz w:val="20"/>
          <w:szCs w:val="20"/>
        </w:rPr>
        <w:lastRenderedPageBreak/>
        <w:t>El Contratista mantendrá un registro y hará informes acerca de la salud, la seguridad y el bienestar de las personas, así como de los daños a la propiedad, según lo solicite razonablemente el Ingeniero.</w:t>
      </w:r>
    </w:p>
    <w:p w:rsidR="00A9590E" w:rsidRPr="001B70AF" w:rsidRDefault="00A9590E" w:rsidP="005712B7">
      <w:pPr>
        <w:spacing w:line="276" w:lineRule="auto"/>
        <w:ind w:right="-1"/>
        <w:jc w:val="both"/>
        <w:rPr>
          <w:rFonts w:asciiTheme="minorHAnsi" w:hAnsiTheme="minorHAnsi"/>
          <w:sz w:val="20"/>
          <w:szCs w:val="20"/>
        </w:rPr>
      </w:pPr>
    </w:p>
    <w:p w:rsidR="00A9590E" w:rsidRPr="008E71CF" w:rsidRDefault="00A9590E" w:rsidP="004158EA">
      <w:pPr>
        <w:pStyle w:val="Estilo1"/>
        <w:numPr>
          <w:ilvl w:val="1"/>
          <w:numId w:val="70"/>
        </w:numPr>
        <w:spacing w:line="252" w:lineRule="auto"/>
        <w:contextualSpacing/>
        <w:rPr>
          <w:rFonts w:asciiTheme="minorHAnsi" w:hAnsiTheme="minorHAnsi"/>
          <w:b w:val="0"/>
          <w:sz w:val="20"/>
          <w:szCs w:val="20"/>
        </w:rPr>
      </w:pPr>
      <w:r w:rsidRPr="00F165D2">
        <w:rPr>
          <w:rFonts w:asciiTheme="minorHAnsi" w:hAnsiTheme="minorHAnsi"/>
          <w:sz w:val="20"/>
          <w:szCs w:val="20"/>
        </w:rPr>
        <w:t>MEDICIÓN Y FORMA DE PAGO.</w:t>
      </w:r>
    </w:p>
    <w:p w:rsidR="00A9590E" w:rsidRPr="00F165D2" w:rsidRDefault="00A9590E" w:rsidP="005712B7">
      <w:pPr>
        <w:pStyle w:val="Estilo1"/>
        <w:spacing w:line="252" w:lineRule="auto"/>
        <w:ind w:left="384"/>
        <w:contextualSpacing/>
        <w:rPr>
          <w:rFonts w:asciiTheme="minorHAnsi" w:hAnsiTheme="minorHAnsi"/>
          <w:b w:val="0"/>
          <w:sz w:val="20"/>
          <w:szCs w:val="20"/>
        </w:rPr>
      </w:pPr>
    </w:p>
    <w:p w:rsidR="00A9590E" w:rsidRDefault="00A9590E" w:rsidP="005712B7">
      <w:pPr>
        <w:spacing w:line="276" w:lineRule="auto"/>
        <w:jc w:val="both"/>
        <w:rPr>
          <w:rFonts w:asciiTheme="minorHAnsi" w:hAnsiTheme="minorHAnsi"/>
          <w:kern w:val="28"/>
          <w:sz w:val="20"/>
          <w:szCs w:val="20"/>
          <w:lang w:val="es-ES_tradnl"/>
        </w:rPr>
      </w:pPr>
      <w:r w:rsidRPr="001B70AF">
        <w:rPr>
          <w:rFonts w:asciiTheme="minorHAnsi" w:hAnsiTheme="minorHAnsi"/>
          <w:kern w:val="28"/>
          <w:sz w:val="20"/>
          <w:szCs w:val="20"/>
          <w:lang w:val="es-ES_tradnl"/>
        </w:rPr>
        <w:t xml:space="preserve">La presente actividad, será medida en piezas de puntos de prueba, en concordancia con lo establecido en los procedimientos técnicos, los cuales serán aprobados y reconocidos por el Supervisor. La forma de pago se efectuará de acuerdo al precio unitario de la propuesta aceptada. </w:t>
      </w:r>
    </w:p>
    <w:p w:rsidR="00A9590E" w:rsidRDefault="00A9590E" w:rsidP="005712B7">
      <w:pPr>
        <w:spacing w:line="276" w:lineRule="auto"/>
        <w:jc w:val="both"/>
        <w:rPr>
          <w:rFonts w:asciiTheme="minorHAnsi" w:hAnsiTheme="minorHAnsi"/>
          <w:kern w:val="28"/>
          <w:sz w:val="20"/>
          <w:szCs w:val="20"/>
          <w:lang w:val="es-ES_tradnl"/>
        </w:rPr>
      </w:pPr>
    </w:p>
    <w:p w:rsidR="00164D78" w:rsidRPr="007B61A3" w:rsidRDefault="00A9590E" w:rsidP="007B61A3">
      <w:pPr>
        <w:spacing w:line="276" w:lineRule="auto"/>
        <w:jc w:val="both"/>
        <w:rPr>
          <w:rFonts w:asciiTheme="minorHAnsi" w:hAnsiTheme="minorHAnsi"/>
          <w:kern w:val="28"/>
          <w:sz w:val="20"/>
          <w:szCs w:val="20"/>
          <w:lang w:val="es-ES_tradnl"/>
        </w:rPr>
      </w:pPr>
      <w:r w:rsidRPr="001B70AF">
        <w:rPr>
          <w:rFonts w:asciiTheme="minorHAnsi" w:hAnsi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BF3624" w:rsidRPr="00466B22" w:rsidRDefault="00BF3624" w:rsidP="003C43E3">
      <w:pPr>
        <w:pStyle w:val="Ttulo3"/>
        <w:keepLines w:val="0"/>
        <w:numPr>
          <w:ilvl w:val="0"/>
          <w:numId w:val="65"/>
        </w:numPr>
        <w:spacing w:before="240" w:line="360" w:lineRule="auto"/>
        <w:contextualSpacing/>
        <w:jc w:val="both"/>
        <w:rPr>
          <w:rFonts w:asciiTheme="minorHAnsi" w:hAnsiTheme="minorHAnsi" w:cstheme="minorHAnsi"/>
          <w:color w:val="2E74B5" w:themeColor="accent1" w:themeShade="BF"/>
        </w:rPr>
      </w:pPr>
      <w:bookmarkStart w:id="42" w:name="_Toc395629540"/>
      <w:bookmarkStart w:id="43" w:name="_Toc411244239"/>
      <w:bookmarkStart w:id="44" w:name="_Toc411411992"/>
      <w:bookmarkStart w:id="45" w:name="_Toc423073967"/>
      <w:bookmarkStart w:id="46" w:name="_Toc423074232"/>
      <w:r w:rsidRPr="00466B22">
        <w:rPr>
          <w:rFonts w:asciiTheme="minorHAnsi" w:hAnsiTheme="minorHAnsi" w:cstheme="minorHAnsi"/>
          <w:color w:val="2E74B5" w:themeColor="accent1" w:themeShade="BF"/>
        </w:rPr>
        <w:t>PROVISIÓN Y COLOCADO EXTINTORES DE POLVO QUÍMICO DE 10 LB</w:t>
      </w:r>
      <w:bookmarkEnd w:id="42"/>
      <w:bookmarkEnd w:id="43"/>
      <w:bookmarkEnd w:id="44"/>
      <w:bookmarkEnd w:id="45"/>
      <w:bookmarkEnd w:id="46"/>
      <w:r w:rsidRPr="00466B22">
        <w:rPr>
          <w:rFonts w:asciiTheme="minorHAnsi" w:hAnsiTheme="minorHAnsi" w:cstheme="minorHAnsi"/>
          <w:color w:val="2E74B5" w:themeColor="accent1" w:themeShade="BF"/>
        </w:rPr>
        <w:t>.</w:t>
      </w:r>
    </w:p>
    <w:p w:rsidR="00BF3624" w:rsidRPr="00FB44AA" w:rsidRDefault="00BF3624" w:rsidP="005712B7">
      <w:pPr>
        <w:spacing w:after="240"/>
        <w:contextualSpacing/>
        <w:jc w:val="both"/>
        <w:rPr>
          <w:rFonts w:ascii="Calibri" w:hAnsi="Calibri" w:cs="Calibri"/>
          <w:b/>
          <w:sz w:val="20"/>
          <w:szCs w:val="20"/>
        </w:rPr>
      </w:pPr>
      <w:r>
        <w:rPr>
          <w:rFonts w:ascii="Calibri" w:hAnsi="Calibri" w:cs="Calibri"/>
          <w:b/>
          <w:sz w:val="20"/>
          <w:szCs w:val="20"/>
        </w:rPr>
        <w:t>UNIDAD: PZA</w:t>
      </w:r>
    </w:p>
    <w:p w:rsidR="00BF3624" w:rsidRPr="00C418ED" w:rsidRDefault="00BF3624" w:rsidP="005712B7">
      <w:pPr>
        <w:pStyle w:val="Estilo1"/>
        <w:numPr>
          <w:ilvl w:val="1"/>
          <w:numId w:val="65"/>
        </w:numPr>
        <w:spacing w:line="252" w:lineRule="auto"/>
        <w:contextualSpacing/>
        <w:rPr>
          <w:rFonts w:ascii="Calibri" w:hAnsi="Calibri"/>
          <w:kern w:val="28"/>
          <w:sz w:val="20"/>
          <w:szCs w:val="20"/>
          <w:lang w:val="es-BO"/>
        </w:rPr>
      </w:pPr>
      <w:r w:rsidRPr="00C418ED">
        <w:rPr>
          <w:rFonts w:ascii="Calibri" w:hAnsi="Calibri"/>
          <w:kern w:val="28"/>
          <w:sz w:val="20"/>
          <w:szCs w:val="20"/>
          <w:lang w:val="es-BO"/>
        </w:rPr>
        <w:t>DEFINICIÓN</w:t>
      </w:r>
    </w:p>
    <w:p w:rsidR="00BF3624" w:rsidRPr="00BF0EF1" w:rsidRDefault="00BF3624" w:rsidP="005712B7">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Este Ítem comprende todos los trabajos necesarios para realizar la provisión </w:t>
      </w:r>
      <w:r>
        <w:rPr>
          <w:rFonts w:ascii="Calibri" w:eastAsia="Arial Unicode MS" w:hAnsi="Calibri"/>
          <w:sz w:val="20"/>
          <w:szCs w:val="20"/>
          <w:lang w:val="es-BO" w:eastAsia="en-US"/>
        </w:rPr>
        <w:t>y colocado</w:t>
      </w:r>
      <w:r w:rsidRPr="00BF0EF1">
        <w:rPr>
          <w:rFonts w:ascii="Calibri" w:eastAsia="Arial Unicode MS" w:hAnsi="Calibri"/>
          <w:sz w:val="20"/>
          <w:szCs w:val="20"/>
          <w:lang w:val="es-BO" w:eastAsia="en-US"/>
        </w:rPr>
        <w:t xml:space="preserve"> </w:t>
      </w:r>
      <w:r>
        <w:rPr>
          <w:rFonts w:ascii="Calibri" w:eastAsia="Arial Unicode MS" w:hAnsi="Calibri"/>
          <w:sz w:val="20"/>
          <w:szCs w:val="20"/>
          <w:lang w:val="es-BO" w:eastAsia="en-US"/>
        </w:rPr>
        <w:t xml:space="preserve">de </w:t>
      </w:r>
      <w:r w:rsidRPr="00BF0EF1">
        <w:rPr>
          <w:rFonts w:ascii="Calibri" w:eastAsia="Arial Unicode MS" w:hAnsi="Calibri"/>
          <w:sz w:val="20"/>
          <w:szCs w:val="20"/>
          <w:lang w:val="es-BO" w:eastAsia="en-US"/>
        </w:rPr>
        <w:t>extintor</w:t>
      </w:r>
      <w:r>
        <w:rPr>
          <w:rFonts w:ascii="Calibri" w:eastAsia="Arial Unicode MS" w:hAnsi="Calibri"/>
          <w:sz w:val="20"/>
          <w:szCs w:val="20"/>
          <w:lang w:val="es-BO" w:eastAsia="en-US"/>
        </w:rPr>
        <w:t>es de polvo químico</w:t>
      </w:r>
      <w:r w:rsidRPr="00BF0EF1">
        <w:rPr>
          <w:rFonts w:ascii="Calibri" w:eastAsia="Arial Unicode MS" w:hAnsi="Calibri"/>
          <w:sz w:val="20"/>
          <w:szCs w:val="20"/>
          <w:lang w:val="es-BO" w:eastAsia="en-US"/>
        </w:rPr>
        <w:t xml:space="preserve"> </w:t>
      </w:r>
      <w:r>
        <w:rPr>
          <w:rFonts w:ascii="Calibri" w:eastAsia="Arial Unicode MS" w:hAnsi="Calibri"/>
          <w:sz w:val="20"/>
          <w:szCs w:val="20"/>
          <w:lang w:val="es-BO" w:eastAsia="en-US"/>
        </w:rPr>
        <w:t xml:space="preserve">de 10 Lb. </w:t>
      </w:r>
      <w:r w:rsidRPr="00BF0EF1">
        <w:rPr>
          <w:rFonts w:ascii="Calibri" w:eastAsia="Arial Unicode MS" w:hAnsi="Calibri"/>
          <w:sz w:val="20"/>
          <w:szCs w:val="20"/>
          <w:lang w:val="es-BO" w:eastAsia="en-US"/>
        </w:rPr>
        <w:t xml:space="preserve">de acuerdo con las especificaciones detalladas a continuación. </w:t>
      </w:r>
    </w:p>
    <w:p w:rsidR="00BF3624" w:rsidRPr="00BF0EF1" w:rsidRDefault="00BF3624" w:rsidP="005712B7">
      <w:pPr>
        <w:spacing w:line="276" w:lineRule="auto"/>
        <w:jc w:val="both"/>
        <w:rPr>
          <w:rFonts w:ascii="Calibri" w:eastAsia="Arial Unicode MS" w:hAnsi="Calibri"/>
          <w:sz w:val="20"/>
          <w:szCs w:val="20"/>
          <w:lang w:val="es-BO" w:eastAsia="en-US"/>
        </w:rPr>
      </w:pPr>
    </w:p>
    <w:p w:rsidR="00BF3624" w:rsidRPr="00C418ED" w:rsidRDefault="00BF3624" w:rsidP="005712B7">
      <w:pPr>
        <w:pStyle w:val="Estilo1"/>
        <w:numPr>
          <w:ilvl w:val="1"/>
          <w:numId w:val="65"/>
        </w:numPr>
        <w:spacing w:line="252" w:lineRule="auto"/>
        <w:contextualSpacing/>
        <w:rPr>
          <w:rFonts w:ascii="Calibri" w:hAnsi="Calibri"/>
          <w:kern w:val="28"/>
          <w:sz w:val="20"/>
          <w:szCs w:val="20"/>
          <w:lang w:val="es-BO"/>
        </w:rPr>
      </w:pPr>
      <w:r w:rsidRPr="00BF0EF1">
        <w:rPr>
          <w:rFonts w:ascii="Calibri" w:hAnsi="Calibri"/>
          <w:b w:val="0"/>
          <w:kern w:val="28"/>
          <w:sz w:val="20"/>
          <w:szCs w:val="20"/>
          <w:lang w:val="es-BO"/>
        </w:rPr>
        <w:t xml:space="preserve"> </w:t>
      </w:r>
      <w:r w:rsidRPr="00C418ED">
        <w:rPr>
          <w:rFonts w:ascii="Calibri" w:hAnsi="Calibri"/>
          <w:kern w:val="28"/>
          <w:sz w:val="20"/>
          <w:szCs w:val="20"/>
          <w:lang w:val="es-BO"/>
        </w:rPr>
        <w:t>MATERIALES, HERRAMIENTAS, EQUIPO Y PERSONAL</w:t>
      </w:r>
    </w:p>
    <w:p w:rsidR="00BF3624" w:rsidRDefault="00BF3624" w:rsidP="005712B7">
      <w:pPr>
        <w:spacing w:line="276" w:lineRule="auto"/>
        <w:jc w:val="both"/>
        <w:rPr>
          <w:rFonts w:ascii="Calibri" w:hAnsi="Calibri"/>
          <w:kern w:val="28"/>
          <w:sz w:val="20"/>
          <w:szCs w:val="20"/>
          <w:lang w:val="es-BO"/>
        </w:rPr>
      </w:pPr>
      <w:r w:rsidRPr="00BF0EF1">
        <w:rPr>
          <w:rFonts w:ascii="Calibri" w:eastAsia="Calibri" w:hAnsi="Calibri"/>
          <w:kern w:val="28"/>
          <w:sz w:val="20"/>
          <w:szCs w:val="20"/>
          <w:lang w:val="es-BO" w:eastAsia="en-US"/>
        </w:rPr>
        <w:t xml:space="preserve">El CONTRATISTA proporcionará todos los materiales, herramientas, equipos y personal necesarios para la ejecución de este ítem, los mismos deberán ser propuestos al y aprobados por el SUPERVISOR antes del Inicio de la actividad. </w:t>
      </w:r>
    </w:p>
    <w:p w:rsidR="00BF3624" w:rsidRPr="004B39F3" w:rsidRDefault="00BF3624" w:rsidP="005712B7">
      <w:pPr>
        <w:widowControl w:val="0"/>
        <w:autoSpaceDE w:val="0"/>
        <w:autoSpaceDN w:val="0"/>
        <w:adjustRightInd w:val="0"/>
        <w:spacing w:line="360" w:lineRule="auto"/>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MATERIALES.</w:t>
      </w:r>
    </w:p>
    <w:tbl>
      <w:tblPr>
        <w:tblStyle w:val="Tablaconcuadrcula2"/>
        <w:tblW w:w="0" w:type="auto"/>
        <w:jc w:val="center"/>
        <w:tblLook w:val="04A0" w:firstRow="1" w:lastRow="0" w:firstColumn="1" w:lastColumn="0" w:noHBand="0" w:noVBand="1"/>
      </w:tblPr>
      <w:tblGrid>
        <w:gridCol w:w="7117"/>
      </w:tblGrid>
      <w:tr w:rsidR="00BF3624" w:rsidRPr="004B39F3" w:rsidTr="0076737B">
        <w:trPr>
          <w:trHeight w:val="248"/>
          <w:jc w:val="center"/>
        </w:trPr>
        <w:tc>
          <w:tcPr>
            <w:tcW w:w="7117" w:type="dxa"/>
          </w:tcPr>
          <w:p w:rsidR="00BF3624" w:rsidRPr="004B39F3" w:rsidRDefault="00BF3624" w:rsidP="005712B7">
            <w:pPr>
              <w:widowControl w:val="0"/>
              <w:autoSpaceDE w:val="0"/>
              <w:autoSpaceDN w:val="0"/>
              <w:adjustRightInd w:val="0"/>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DESCRIPCION:</w:t>
            </w:r>
          </w:p>
        </w:tc>
      </w:tr>
      <w:tr w:rsidR="00BF3624" w:rsidRPr="004B39F3" w:rsidTr="0076737B">
        <w:trPr>
          <w:trHeight w:val="248"/>
          <w:jc w:val="center"/>
        </w:trPr>
        <w:tc>
          <w:tcPr>
            <w:tcW w:w="7117" w:type="dxa"/>
          </w:tcPr>
          <w:p w:rsidR="00BF3624" w:rsidRPr="00BF3624" w:rsidRDefault="00BF3624" w:rsidP="005712B7">
            <w:pPr>
              <w:jc w:val="both"/>
              <w:rPr>
                <w:rFonts w:asciiTheme="minorHAnsi" w:hAnsiTheme="minorHAnsi" w:cstheme="minorHAnsi"/>
                <w:sz w:val="20"/>
                <w:szCs w:val="20"/>
              </w:rPr>
            </w:pPr>
            <w:r w:rsidRPr="00BF3624">
              <w:rPr>
                <w:rFonts w:asciiTheme="minorHAnsi" w:hAnsiTheme="minorHAnsi" w:cstheme="minorHAnsi"/>
                <w:sz w:val="20"/>
                <w:szCs w:val="20"/>
              </w:rPr>
              <w:t>Extintor 10 Lb.</w:t>
            </w:r>
          </w:p>
        </w:tc>
      </w:tr>
      <w:tr w:rsidR="00BF3624" w:rsidRPr="004B39F3" w:rsidTr="0076737B">
        <w:trPr>
          <w:trHeight w:val="248"/>
          <w:jc w:val="center"/>
        </w:trPr>
        <w:tc>
          <w:tcPr>
            <w:tcW w:w="7117" w:type="dxa"/>
          </w:tcPr>
          <w:p w:rsidR="00BF3624" w:rsidRPr="00BF3624" w:rsidRDefault="00BF3624" w:rsidP="005712B7">
            <w:pPr>
              <w:jc w:val="both"/>
              <w:rPr>
                <w:rFonts w:asciiTheme="minorHAnsi" w:hAnsiTheme="minorHAnsi" w:cstheme="minorHAnsi"/>
                <w:sz w:val="20"/>
                <w:szCs w:val="20"/>
              </w:rPr>
            </w:pPr>
            <w:r w:rsidRPr="00BF3624">
              <w:rPr>
                <w:rFonts w:asciiTheme="minorHAnsi" w:hAnsiTheme="minorHAnsi" w:cstheme="minorHAnsi"/>
                <w:sz w:val="20"/>
                <w:szCs w:val="20"/>
              </w:rPr>
              <w:t>Cofre(Extintores)</w:t>
            </w:r>
          </w:p>
        </w:tc>
      </w:tr>
      <w:tr w:rsidR="00BF3624" w:rsidRPr="004B39F3" w:rsidTr="0076737B">
        <w:trPr>
          <w:trHeight w:val="248"/>
          <w:jc w:val="center"/>
        </w:trPr>
        <w:tc>
          <w:tcPr>
            <w:tcW w:w="7117" w:type="dxa"/>
          </w:tcPr>
          <w:p w:rsidR="00BF3624" w:rsidRPr="00BF3624" w:rsidRDefault="00BF3624" w:rsidP="005712B7">
            <w:pPr>
              <w:jc w:val="both"/>
              <w:rPr>
                <w:rFonts w:asciiTheme="minorHAnsi" w:hAnsiTheme="minorHAnsi" w:cstheme="minorHAnsi"/>
                <w:sz w:val="20"/>
                <w:szCs w:val="20"/>
              </w:rPr>
            </w:pPr>
            <w:r>
              <w:rPr>
                <w:rFonts w:asciiTheme="minorHAnsi" w:hAnsiTheme="minorHAnsi" w:cstheme="minorHAnsi"/>
                <w:sz w:val="20"/>
                <w:szCs w:val="20"/>
              </w:rPr>
              <w:t>Material para Empotrado y</w:t>
            </w:r>
            <w:r w:rsidRPr="00BF3624">
              <w:rPr>
                <w:rFonts w:asciiTheme="minorHAnsi" w:hAnsiTheme="minorHAnsi" w:cstheme="minorHAnsi"/>
                <w:sz w:val="20"/>
                <w:szCs w:val="20"/>
              </w:rPr>
              <w:t xml:space="preserve"> Pintado</w:t>
            </w:r>
          </w:p>
        </w:tc>
      </w:tr>
    </w:tbl>
    <w:p w:rsidR="00BF3624" w:rsidRPr="004B39F3" w:rsidRDefault="00BF3624" w:rsidP="005712B7">
      <w:pPr>
        <w:widowControl w:val="0"/>
        <w:autoSpaceDE w:val="0"/>
        <w:autoSpaceDN w:val="0"/>
        <w:adjustRightInd w:val="0"/>
        <w:jc w:val="both"/>
        <w:rPr>
          <w:rFonts w:asciiTheme="minorHAnsi" w:hAnsiTheme="minorHAnsi" w:cstheme="minorHAnsi"/>
          <w:b/>
          <w:sz w:val="20"/>
          <w:szCs w:val="20"/>
          <w:lang w:val="es-ES_tradnl"/>
        </w:rPr>
      </w:pPr>
    </w:p>
    <w:p w:rsidR="00BF3624" w:rsidRPr="004B39F3" w:rsidRDefault="00BF3624" w:rsidP="005712B7">
      <w:pPr>
        <w:widowControl w:val="0"/>
        <w:autoSpaceDE w:val="0"/>
        <w:autoSpaceDN w:val="0"/>
        <w:adjustRightInd w:val="0"/>
        <w:spacing w:line="360" w:lineRule="auto"/>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MANO DE OBRA.</w:t>
      </w:r>
    </w:p>
    <w:tbl>
      <w:tblPr>
        <w:tblStyle w:val="Tablaconcuadrcula2"/>
        <w:tblW w:w="0" w:type="auto"/>
        <w:jc w:val="center"/>
        <w:tblLook w:val="04A0" w:firstRow="1" w:lastRow="0" w:firstColumn="1" w:lastColumn="0" w:noHBand="0" w:noVBand="1"/>
      </w:tblPr>
      <w:tblGrid>
        <w:gridCol w:w="7117"/>
      </w:tblGrid>
      <w:tr w:rsidR="00BF3624" w:rsidRPr="004B39F3" w:rsidTr="0076737B">
        <w:trPr>
          <w:trHeight w:val="248"/>
          <w:jc w:val="center"/>
        </w:trPr>
        <w:tc>
          <w:tcPr>
            <w:tcW w:w="7117" w:type="dxa"/>
          </w:tcPr>
          <w:p w:rsidR="00BF3624" w:rsidRPr="004B39F3" w:rsidRDefault="00BF3624" w:rsidP="005712B7">
            <w:pPr>
              <w:widowControl w:val="0"/>
              <w:autoSpaceDE w:val="0"/>
              <w:autoSpaceDN w:val="0"/>
              <w:adjustRightInd w:val="0"/>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DESCRIPCION:</w:t>
            </w:r>
          </w:p>
        </w:tc>
      </w:tr>
      <w:tr w:rsidR="00BF3624" w:rsidRPr="004B39F3" w:rsidTr="0076737B">
        <w:trPr>
          <w:trHeight w:val="248"/>
          <w:jc w:val="center"/>
        </w:trPr>
        <w:tc>
          <w:tcPr>
            <w:tcW w:w="7117" w:type="dxa"/>
            <w:tcBorders>
              <w:top w:val="single" w:sz="8" w:space="0" w:color="auto"/>
              <w:left w:val="single" w:sz="4" w:space="0" w:color="auto"/>
              <w:bottom w:val="single" w:sz="4" w:space="0" w:color="auto"/>
              <w:right w:val="single" w:sz="4" w:space="0" w:color="000000"/>
            </w:tcBorders>
            <w:shd w:val="clear" w:color="auto" w:fill="auto"/>
          </w:tcPr>
          <w:p w:rsidR="00BF3624" w:rsidRPr="00BF3624" w:rsidRDefault="00BF3624" w:rsidP="005712B7">
            <w:pPr>
              <w:jc w:val="both"/>
              <w:rPr>
                <w:rFonts w:asciiTheme="minorHAnsi" w:hAnsiTheme="minorHAnsi" w:cstheme="minorHAnsi"/>
                <w:sz w:val="20"/>
                <w:szCs w:val="20"/>
              </w:rPr>
            </w:pPr>
            <w:r w:rsidRPr="00BF3624">
              <w:rPr>
                <w:rFonts w:asciiTheme="minorHAnsi" w:hAnsiTheme="minorHAnsi" w:cstheme="minorHAnsi"/>
                <w:sz w:val="20"/>
                <w:szCs w:val="20"/>
              </w:rPr>
              <w:t>Especialista en Seguridad Industrial</w:t>
            </w:r>
          </w:p>
        </w:tc>
      </w:tr>
      <w:tr w:rsidR="00BF3624" w:rsidRPr="004B39F3" w:rsidTr="0076737B">
        <w:trPr>
          <w:trHeight w:val="248"/>
          <w:jc w:val="center"/>
        </w:trPr>
        <w:tc>
          <w:tcPr>
            <w:tcW w:w="7117" w:type="dxa"/>
            <w:tcBorders>
              <w:top w:val="single" w:sz="8" w:space="0" w:color="auto"/>
              <w:left w:val="single" w:sz="4" w:space="0" w:color="auto"/>
              <w:bottom w:val="single" w:sz="8" w:space="0" w:color="auto"/>
              <w:right w:val="single" w:sz="4" w:space="0" w:color="000000"/>
            </w:tcBorders>
            <w:shd w:val="clear" w:color="auto" w:fill="auto"/>
          </w:tcPr>
          <w:p w:rsidR="00BF3624" w:rsidRPr="00BF3624" w:rsidRDefault="00BF3624" w:rsidP="005712B7">
            <w:pPr>
              <w:jc w:val="both"/>
              <w:rPr>
                <w:rFonts w:asciiTheme="minorHAnsi" w:hAnsiTheme="minorHAnsi" w:cstheme="minorHAnsi"/>
                <w:sz w:val="20"/>
                <w:szCs w:val="20"/>
              </w:rPr>
            </w:pPr>
            <w:r w:rsidRPr="00BF3624">
              <w:rPr>
                <w:rFonts w:asciiTheme="minorHAnsi" w:hAnsiTheme="minorHAnsi" w:cstheme="minorHAnsi"/>
                <w:sz w:val="20"/>
                <w:szCs w:val="20"/>
              </w:rPr>
              <w:t>Ayudante</w:t>
            </w:r>
          </w:p>
        </w:tc>
      </w:tr>
    </w:tbl>
    <w:p w:rsidR="00BF3624" w:rsidRDefault="00BF3624" w:rsidP="005712B7">
      <w:pPr>
        <w:widowControl w:val="0"/>
        <w:autoSpaceDE w:val="0"/>
        <w:autoSpaceDN w:val="0"/>
        <w:adjustRightInd w:val="0"/>
        <w:spacing w:line="360" w:lineRule="auto"/>
        <w:jc w:val="both"/>
        <w:rPr>
          <w:rFonts w:asciiTheme="minorHAnsi" w:hAnsiTheme="minorHAnsi" w:cstheme="minorHAnsi"/>
          <w:b/>
          <w:sz w:val="20"/>
          <w:szCs w:val="20"/>
          <w:lang w:val="es-ES_tradnl"/>
        </w:rPr>
      </w:pPr>
    </w:p>
    <w:p w:rsidR="006C1A0C" w:rsidRDefault="006C1A0C" w:rsidP="005712B7">
      <w:pPr>
        <w:widowControl w:val="0"/>
        <w:autoSpaceDE w:val="0"/>
        <w:autoSpaceDN w:val="0"/>
        <w:adjustRightInd w:val="0"/>
        <w:spacing w:line="360" w:lineRule="auto"/>
        <w:jc w:val="both"/>
        <w:rPr>
          <w:rFonts w:asciiTheme="minorHAnsi" w:hAnsiTheme="minorHAnsi" w:cstheme="minorHAnsi"/>
          <w:b/>
          <w:sz w:val="20"/>
          <w:szCs w:val="20"/>
          <w:lang w:val="es-ES_tradnl"/>
        </w:rPr>
      </w:pPr>
    </w:p>
    <w:p w:rsidR="00BF3624" w:rsidRDefault="00BF3624" w:rsidP="005712B7">
      <w:pPr>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lastRenderedPageBreak/>
        <w:t>Los materiales principalmente consistirán  de:</w:t>
      </w:r>
    </w:p>
    <w:p w:rsidR="00BF3624" w:rsidRPr="00BF0EF1" w:rsidRDefault="00BF3624" w:rsidP="005712B7">
      <w:pPr>
        <w:numPr>
          <w:ilvl w:val="0"/>
          <w:numId w:val="66"/>
        </w:numPr>
        <w:spacing w:after="160" w:line="276" w:lineRule="auto"/>
        <w:jc w:val="both"/>
        <w:rPr>
          <w:rFonts w:ascii="Calibri" w:hAnsi="Calibri"/>
          <w:kern w:val="28"/>
          <w:sz w:val="20"/>
          <w:szCs w:val="20"/>
          <w:lang w:val="es-BO"/>
        </w:rPr>
      </w:pPr>
      <w:r w:rsidRPr="00BF0EF1">
        <w:rPr>
          <w:rFonts w:ascii="Calibri" w:hAnsi="Calibri"/>
          <w:kern w:val="28"/>
          <w:sz w:val="20"/>
          <w:szCs w:val="20"/>
          <w:lang w:val="es-BO"/>
        </w:rPr>
        <w:t>Extintor de acero recargable, color Rojo, 10 Lb. ABC (cargado y presurizado con polvo químico seco), de al menos 12 segundos de descarga, fabricado bajo NFPA 10, UL 711 o UL 299, con certificado  para funcionamiento a 150 psi o superior y presión de prueba a 400 psi o mayor, debidamente señalizado (identificando Clase de fuego, uso del extintor, fechas de carga y vencimiento y manual de uso). Con manómetro.</w:t>
      </w:r>
    </w:p>
    <w:p w:rsidR="00BF3624" w:rsidRPr="00BF0EF1" w:rsidRDefault="00BF3624" w:rsidP="005712B7">
      <w:pPr>
        <w:numPr>
          <w:ilvl w:val="0"/>
          <w:numId w:val="66"/>
        </w:numPr>
        <w:spacing w:after="160" w:line="276" w:lineRule="auto"/>
        <w:jc w:val="both"/>
        <w:rPr>
          <w:rFonts w:ascii="Calibri" w:hAnsi="Calibri"/>
          <w:kern w:val="28"/>
          <w:sz w:val="20"/>
          <w:szCs w:val="20"/>
          <w:lang w:val="es-BO"/>
        </w:rPr>
      </w:pPr>
      <w:r w:rsidRPr="00BF0EF1">
        <w:rPr>
          <w:rFonts w:ascii="Calibri" w:hAnsi="Calibri"/>
          <w:kern w:val="28"/>
          <w:sz w:val="20"/>
          <w:szCs w:val="20"/>
          <w:lang w:val="es-BO"/>
        </w:rPr>
        <w:t xml:space="preserve">Cofre de plancha de acero pintado color rojo anticorrosivo, puerta de vidrio con cerradura y con bisagras, dimensiones adecuadas al Extintor.    </w:t>
      </w:r>
    </w:p>
    <w:p w:rsidR="00BF3624" w:rsidRDefault="00BF3624" w:rsidP="005712B7">
      <w:pPr>
        <w:numPr>
          <w:ilvl w:val="0"/>
          <w:numId w:val="66"/>
        </w:numPr>
        <w:spacing w:after="160" w:line="276" w:lineRule="auto"/>
        <w:jc w:val="both"/>
        <w:rPr>
          <w:rFonts w:ascii="Calibri" w:hAnsi="Calibri"/>
          <w:kern w:val="28"/>
          <w:sz w:val="20"/>
          <w:szCs w:val="20"/>
          <w:lang w:val="es-BO"/>
        </w:rPr>
      </w:pPr>
      <w:r w:rsidRPr="00BF0EF1">
        <w:rPr>
          <w:rFonts w:ascii="Calibri" w:hAnsi="Calibri"/>
          <w:kern w:val="28"/>
          <w:sz w:val="20"/>
          <w:szCs w:val="20"/>
          <w:lang w:val="es-BO"/>
        </w:rPr>
        <w:t>Pintura roja y blanco (blanco con perlas de vidrio reflectivas)</w:t>
      </w:r>
    </w:p>
    <w:p w:rsidR="00BF3624" w:rsidRPr="00C418ED" w:rsidRDefault="00BF3624" w:rsidP="005712B7">
      <w:pPr>
        <w:pStyle w:val="Estilo1"/>
        <w:numPr>
          <w:ilvl w:val="1"/>
          <w:numId w:val="65"/>
        </w:numPr>
        <w:spacing w:line="252" w:lineRule="auto"/>
        <w:contextualSpacing/>
        <w:rPr>
          <w:rFonts w:ascii="Calibri" w:hAnsi="Calibri"/>
          <w:kern w:val="28"/>
          <w:sz w:val="20"/>
          <w:szCs w:val="20"/>
          <w:lang w:val="es-BO"/>
        </w:rPr>
      </w:pPr>
      <w:r w:rsidRPr="00BF0EF1">
        <w:rPr>
          <w:rFonts w:ascii="Calibri" w:hAnsi="Calibri"/>
          <w:b w:val="0"/>
          <w:kern w:val="28"/>
          <w:sz w:val="20"/>
          <w:szCs w:val="20"/>
          <w:lang w:val="es-BO"/>
        </w:rPr>
        <w:t xml:space="preserve"> </w:t>
      </w:r>
      <w:r w:rsidRPr="00C418ED">
        <w:rPr>
          <w:rFonts w:ascii="Calibri" w:hAnsi="Calibri"/>
          <w:kern w:val="28"/>
          <w:sz w:val="20"/>
          <w:szCs w:val="20"/>
          <w:lang w:val="es-BO"/>
        </w:rPr>
        <w:t>PROCEDIMIENTO PARA LA EJECUCIÓN</w:t>
      </w:r>
    </w:p>
    <w:p w:rsidR="00BF3624" w:rsidRDefault="00BF3624" w:rsidP="005712B7">
      <w:pPr>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El extintor será provisto puesto en obra, deberá estar cargado y el cofre empotrado firmemente fijado.</w:t>
      </w:r>
    </w:p>
    <w:p w:rsidR="00BF3624" w:rsidRPr="00BF0EF1" w:rsidRDefault="00BF3624" w:rsidP="005712B7">
      <w:pPr>
        <w:spacing w:line="276" w:lineRule="auto"/>
        <w:jc w:val="both"/>
        <w:rPr>
          <w:rFonts w:ascii="Calibri" w:eastAsia="Calibri" w:hAnsi="Calibri"/>
          <w:kern w:val="28"/>
          <w:sz w:val="20"/>
          <w:szCs w:val="20"/>
          <w:lang w:val="es-BO" w:eastAsia="en-US"/>
        </w:rPr>
      </w:pPr>
    </w:p>
    <w:p w:rsidR="00BF3624" w:rsidRPr="00C418ED" w:rsidRDefault="00BF3624" w:rsidP="007B61A3">
      <w:pPr>
        <w:pStyle w:val="Estilo1"/>
        <w:numPr>
          <w:ilvl w:val="1"/>
          <w:numId w:val="65"/>
        </w:numPr>
        <w:spacing w:line="252" w:lineRule="auto"/>
        <w:contextualSpacing/>
        <w:rPr>
          <w:rFonts w:ascii="Calibri" w:hAnsi="Calibri"/>
          <w:kern w:val="28"/>
          <w:sz w:val="20"/>
          <w:szCs w:val="20"/>
          <w:lang w:val="es-BO"/>
        </w:rPr>
      </w:pPr>
      <w:r w:rsidRPr="00C418ED">
        <w:rPr>
          <w:rFonts w:ascii="Calibri" w:hAnsi="Calibri"/>
          <w:kern w:val="28"/>
          <w:sz w:val="20"/>
          <w:szCs w:val="20"/>
          <w:lang w:val="es-BO"/>
        </w:rPr>
        <w:t>MEDIDAS DE MITIGACION AMBIENTAL</w:t>
      </w:r>
    </w:p>
    <w:p w:rsidR="00BF3624" w:rsidRPr="00BF0EF1" w:rsidRDefault="00BF3624" w:rsidP="005712B7">
      <w:pPr>
        <w:spacing w:after="160" w:line="276" w:lineRule="auto"/>
        <w:jc w:val="both"/>
        <w:rPr>
          <w:rFonts w:ascii="Calibri" w:hAnsi="Calibri"/>
          <w:kern w:val="28"/>
          <w:sz w:val="20"/>
          <w:szCs w:val="20"/>
          <w:lang w:val="es-BO"/>
        </w:rPr>
      </w:pPr>
      <w:r w:rsidRPr="00BF0EF1">
        <w:rPr>
          <w:rFonts w:ascii="Calibri" w:hAnsi="Calibri"/>
          <w:kern w:val="28"/>
          <w:sz w:val="20"/>
          <w:szCs w:val="20"/>
          <w:lang w:val="es-BO"/>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F3624" w:rsidRPr="00BF0EF1" w:rsidRDefault="00BF3624" w:rsidP="005712B7">
      <w:pPr>
        <w:spacing w:after="160" w:line="276" w:lineRule="auto"/>
        <w:jc w:val="both"/>
        <w:rPr>
          <w:rFonts w:ascii="Calibri" w:hAnsi="Calibri"/>
          <w:kern w:val="28"/>
          <w:sz w:val="20"/>
          <w:szCs w:val="20"/>
          <w:lang w:val="es-BO"/>
        </w:rPr>
      </w:pPr>
      <w:r w:rsidRPr="00BF0EF1">
        <w:rPr>
          <w:rFonts w:ascii="Calibri" w:hAnsi="Calibri"/>
          <w:kern w:val="28"/>
          <w:sz w:val="20"/>
          <w:szCs w:val="20"/>
          <w:lang w:val="es-BO"/>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F3624" w:rsidRPr="00BF0EF1" w:rsidRDefault="00BF3624" w:rsidP="005712B7">
      <w:pPr>
        <w:spacing w:after="160" w:line="276" w:lineRule="auto"/>
        <w:jc w:val="both"/>
        <w:rPr>
          <w:rFonts w:ascii="Calibri" w:hAnsi="Calibri"/>
          <w:kern w:val="28"/>
          <w:sz w:val="20"/>
          <w:szCs w:val="20"/>
          <w:lang w:val="es-BO"/>
        </w:rPr>
      </w:pPr>
      <w:r w:rsidRPr="00BF0EF1">
        <w:rPr>
          <w:rFonts w:ascii="Calibri" w:hAnsi="Calibri"/>
          <w:kern w:val="28"/>
          <w:sz w:val="20"/>
          <w:szCs w:val="20"/>
          <w:lang w:val="es-BO"/>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F3624" w:rsidRPr="00BF0EF1" w:rsidRDefault="00BF3624" w:rsidP="005712B7">
      <w:pPr>
        <w:spacing w:after="160" w:line="276" w:lineRule="auto"/>
        <w:jc w:val="both"/>
        <w:rPr>
          <w:rFonts w:ascii="Calibri" w:hAnsi="Calibri"/>
          <w:kern w:val="28"/>
          <w:sz w:val="20"/>
          <w:szCs w:val="20"/>
          <w:lang w:val="es-BO"/>
        </w:rPr>
      </w:pPr>
      <w:r w:rsidRPr="00BF0EF1">
        <w:rPr>
          <w:rFonts w:ascii="Calibri" w:hAnsi="Calibri"/>
          <w:kern w:val="28"/>
          <w:sz w:val="20"/>
          <w:szCs w:val="20"/>
          <w:lang w:val="es-BO"/>
        </w:rPr>
        <w:lastRenderedPageBreak/>
        <w:t>El Contratista mantendrá un registro y hará informes acerca de la salud, la seguridad y el bienestar de las personas, así como de los daños a la propiedad, según lo solicite razonablemente el Ingeniero.</w:t>
      </w:r>
    </w:p>
    <w:p w:rsidR="00BF3624" w:rsidRPr="007F3C83" w:rsidRDefault="00BF3624" w:rsidP="007B61A3">
      <w:pPr>
        <w:pStyle w:val="Estilo1"/>
        <w:numPr>
          <w:ilvl w:val="1"/>
          <w:numId w:val="65"/>
        </w:numPr>
        <w:spacing w:line="252" w:lineRule="auto"/>
        <w:contextualSpacing/>
        <w:rPr>
          <w:rFonts w:ascii="Calibri" w:hAnsi="Calibri"/>
          <w:kern w:val="28"/>
          <w:sz w:val="20"/>
          <w:szCs w:val="20"/>
          <w:lang w:val="es-BO"/>
        </w:rPr>
      </w:pPr>
      <w:r w:rsidRPr="007F3C83">
        <w:rPr>
          <w:rFonts w:ascii="Calibri" w:hAnsi="Calibri"/>
          <w:kern w:val="28"/>
          <w:sz w:val="20"/>
          <w:szCs w:val="20"/>
          <w:lang w:val="es-BO"/>
        </w:rPr>
        <w:t>MEDICIÓN Y FORMA DE PAGO</w:t>
      </w:r>
    </w:p>
    <w:p w:rsidR="00BF3624" w:rsidRDefault="00BF3624" w:rsidP="005712B7">
      <w:pPr>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 xml:space="preserve">El ítem de Provisión </w:t>
      </w:r>
      <w:r>
        <w:rPr>
          <w:rFonts w:ascii="Calibri" w:eastAsia="Calibri" w:hAnsi="Calibri"/>
          <w:kern w:val="28"/>
          <w:sz w:val="20"/>
          <w:szCs w:val="20"/>
          <w:lang w:val="es-BO" w:eastAsia="en-US"/>
        </w:rPr>
        <w:t>y colocado</w:t>
      </w:r>
      <w:r w:rsidRPr="00BF0EF1">
        <w:rPr>
          <w:rFonts w:ascii="Calibri" w:eastAsia="Calibri" w:hAnsi="Calibri"/>
          <w:kern w:val="28"/>
          <w:sz w:val="20"/>
          <w:szCs w:val="20"/>
          <w:lang w:val="es-BO" w:eastAsia="en-US"/>
        </w:rPr>
        <w:t xml:space="preserve"> de extintores de polvo químico de 10 lb., será medido por  pieza  ejecutada a conformidad del supervisor y en cumplimiento de las especificaciones.</w:t>
      </w:r>
    </w:p>
    <w:p w:rsidR="00BF3624" w:rsidRPr="00BF0EF1" w:rsidRDefault="00BF3624" w:rsidP="005712B7">
      <w:pPr>
        <w:spacing w:line="276" w:lineRule="auto"/>
        <w:jc w:val="both"/>
        <w:rPr>
          <w:rFonts w:ascii="Calibri" w:eastAsia="Calibri" w:hAnsi="Calibri"/>
          <w:kern w:val="28"/>
          <w:sz w:val="20"/>
          <w:szCs w:val="20"/>
          <w:lang w:val="es-BO" w:eastAsia="en-US"/>
        </w:rPr>
      </w:pPr>
    </w:p>
    <w:p w:rsidR="00BF3624" w:rsidRDefault="00BF3624" w:rsidP="005712B7">
      <w:pPr>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Este Ítem será pagado de acuerdo al precio unitario de la propuesta aceptada. Dicho precio será la compensación total por los materiales, mano de obra, herramientas, equipo y otros gastos que sean necesarios para la adecuada y corr</w:t>
      </w:r>
      <w:r>
        <w:rPr>
          <w:rFonts w:ascii="Calibri" w:eastAsia="Calibri" w:hAnsi="Calibri"/>
          <w:kern w:val="28"/>
          <w:sz w:val="20"/>
          <w:szCs w:val="20"/>
          <w:lang w:val="es-BO" w:eastAsia="en-US"/>
        </w:rPr>
        <w:t>ecta ejecución de los trabajos.</w:t>
      </w:r>
    </w:p>
    <w:p w:rsidR="00875C06" w:rsidRPr="00466B22" w:rsidRDefault="00875C06" w:rsidP="003C43E3">
      <w:pPr>
        <w:pStyle w:val="Ttulo3"/>
        <w:keepLines w:val="0"/>
        <w:numPr>
          <w:ilvl w:val="0"/>
          <w:numId w:val="67"/>
        </w:numPr>
        <w:spacing w:before="240" w:line="360" w:lineRule="auto"/>
        <w:contextualSpacing/>
        <w:jc w:val="both"/>
        <w:rPr>
          <w:rFonts w:asciiTheme="minorHAnsi" w:hAnsiTheme="minorHAnsi" w:cstheme="minorHAnsi"/>
          <w:color w:val="2E74B5" w:themeColor="accent1" w:themeShade="BF"/>
        </w:rPr>
      </w:pPr>
      <w:bookmarkStart w:id="47" w:name="_Toc395629544"/>
      <w:bookmarkStart w:id="48" w:name="_Toc411244243"/>
      <w:bookmarkStart w:id="49" w:name="_Toc411411996"/>
      <w:bookmarkStart w:id="50" w:name="_Toc423073971"/>
      <w:bookmarkStart w:id="51" w:name="_Toc423074236"/>
      <w:r w:rsidRPr="00466B22">
        <w:rPr>
          <w:rFonts w:asciiTheme="minorHAnsi" w:hAnsiTheme="minorHAnsi" w:cstheme="minorHAnsi"/>
          <w:color w:val="2E74B5" w:themeColor="accent1" w:themeShade="BF"/>
        </w:rPr>
        <w:t>PROVISIÓN E INSTALACIÓN DE JABALINAS</w:t>
      </w:r>
      <w:bookmarkEnd w:id="47"/>
      <w:r w:rsidRPr="00466B22">
        <w:rPr>
          <w:rFonts w:asciiTheme="minorHAnsi" w:hAnsiTheme="minorHAnsi" w:cstheme="minorHAnsi"/>
          <w:color w:val="2E74B5" w:themeColor="accent1" w:themeShade="BF"/>
        </w:rPr>
        <w:t xml:space="preserve"> DE COBRE PURO 3MX5/8”</w:t>
      </w:r>
      <w:bookmarkEnd w:id="48"/>
      <w:bookmarkEnd w:id="49"/>
      <w:bookmarkEnd w:id="50"/>
      <w:bookmarkEnd w:id="51"/>
    </w:p>
    <w:p w:rsidR="00875C06" w:rsidRPr="002C373E" w:rsidRDefault="00875C06" w:rsidP="005712B7">
      <w:pPr>
        <w:spacing w:after="240"/>
        <w:contextualSpacing/>
        <w:jc w:val="both"/>
        <w:rPr>
          <w:rFonts w:ascii="Calibri" w:hAnsi="Calibri" w:cs="Calibri"/>
          <w:b/>
          <w:sz w:val="20"/>
          <w:szCs w:val="20"/>
        </w:rPr>
      </w:pPr>
      <w:r w:rsidRPr="002C373E">
        <w:rPr>
          <w:rFonts w:ascii="Calibri" w:hAnsi="Calibri" w:cs="Calibri"/>
          <w:b/>
          <w:sz w:val="20"/>
          <w:szCs w:val="20"/>
        </w:rPr>
        <w:t xml:space="preserve">UNIDAD: </w:t>
      </w:r>
      <w:r>
        <w:rPr>
          <w:rFonts w:ascii="Calibri" w:hAnsi="Calibri" w:cs="Calibri"/>
          <w:b/>
          <w:sz w:val="20"/>
          <w:szCs w:val="20"/>
        </w:rPr>
        <w:t>PZA</w:t>
      </w:r>
    </w:p>
    <w:p w:rsidR="00875C06" w:rsidRPr="00B112A6" w:rsidRDefault="00875C06" w:rsidP="003C43E3">
      <w:pPr>
        <w:pStyle w:val="Estilo1"/>
        <w:numPr>
          <w:ilvl w:val="1"/>
          <w:numId w:val="74"/>
        </w:numPr>
        <w:spacing w:line="252" w:lineRule="auto"/>
        <w:contextualSpacing/>
        <w:rPr>
          <w:rFonts w:ascii="Calibri" w:hAnsi="Calibri"/>
          <w:kern w:val="28"/>
          <w:sz w:val="20"/>
          <w:szCs w:val="20"/>
          <w:lang w:val="es-BO"/>
        </w:rPr>
      </w:pPr>
      <w:r w:rsidRPr="00B112A6">
        <w:rPr>
          <w:rFonts w:ascii="Calibri" w:hAnsi="Calibri"/>
          <w:kern w:val="28"/>
          <w:sz w:val="20"/>
          <w:szCs w:val="20"/>
          <w:lang w:val="es-BO"/>
        </w:rPr>
        <w:t>DEFINICIÓN</w:t>
      </w:r>
    </w:p>
    <w:p w:rsidR="00875C06" w:rsidRDefault="00875C06" w:rsidP="005712B7">
      <w:pPr>
        <w:spacing w:line="276" w:lineRule="auto"/>
        <w:jc w:val="both"/>
        <w:rPr>
          <w:rFonts w:ascii="Calibri" w:hAnsi="Calibri"/>
          <w:kern w:val="28"/>
          <w:sz w:val="20"/>
          <w:szCs w:val="20"/>
          <w:lang w:val="es-BO"/>
        </w:rPr>
      </w:pPr>
      <w:r w:rsidRPr="00BF0EF1">
        <w:rPr>
          <w:rFonts w:ascii="Calibri" w:hAnsi="Calibri"/>
          <w:kern w:val="28"/>
          <w:sz w:val="20"/>
          <w:szCs w:val="20"/>
          <w:lang w:val="es-BO"/>
        </w:rPr>
        <w:t>El ítem de PROVISIÓN E INSTALACIÓN DE JABALINAS contempla todos los trabajos necesarios para realizar la provisión, enterrado, instalación, interconexión de las jabalinas del sistema puesta a tierra, de acuerdo con el diseño. Cada jabalina debe contemplar su propia cámara de inspección.</w:t>
      </w:r>
    </w:p>
    <w:p w:rsidR="006C1A0C" w:rsidRPr="00BF0EF1" w:rsidRDefault="006C1A0C" w:rsidP="005712B7">
      <w:pPr>
        <w:spacing w:line="276" w:lineRule="auto"/>
        <w:jc w:val="both"/>
        <w:rPr>
          <w:rFonts w:ascii="Calibri" w:hAnsi="Calibri"/>
          <w:kern w:val="28"/>
          <w:sz w:val="20"/>
          <w:szCs w:val="20"/>
          <w:lang w:val="es-BO"/>
        </w:rPr>
      </w:pPr>
    </w:p>
    <w:p w:rsidR="00875C06" w:rsidRPr="00BF0EF1" w:rsidRDefault="00875C06" w:rsidP="005712B7">
      <w:pPr>
        <w:spacing w:line="276" w:lineRule="auto"/>
        <w:jc w:val="both"/>
        <w:rPr>
          <w:rFonts w:ascii="Calibri" w:hAnsi="Calibri"/>
          <w:b/>
          <w:kern w:val="28"/>
          <w:sz w:val="20"/>
          <w:szCs w:val="20"/>
          <w:lang w:val="es-BO"/>
        </w:rPr>
      </w:pPr>
    </w:p>
    <w:p w:rsidR="00875C06" w:rsidRPr="00B112A6" w:rsidRDefault="00875C06" w:rsidP="003C43E3">
      <w:pPr>
        <w:pStyle w:val="Estilo1"/>
        <w:numPr>
          <w:ilvl w:val="1"/>
          <w:numId w:val="74"/>
        </w:numPr>
        <w:spacing w:line="252" w:lineRule="auto"/>
        <w:contextualSpacing/>
        <w:rPr>
          <w:rFonts w:ascii="Calibri" w:hAnsi="Calibri"/>
          <w:kern w:val="28"/>
          <w:sz w:val="20"/>
          <w:szCs w:val="20"/>
          <w:lang w:val="es-BO"/>
        </w:rPr>
      </w:pPr>
      <w:r w:rsidRPr="00B112A6">
        <w:rPr>
          <w:rFonts w:ascii="Calibri" w:hAnsi="Calibri"/>
          <w:kern w:val="28"/>
          <w:sz w:val="20"/>
          <w:szCs w:val="20"/>
          <w:lang w:val="es-BO"/>
        </w:rPr>
        <w:t>MATERIALES, HERRAMIENTAS, EQUIPO Y PERSONAL</w:t>
      </w:r>
    </w:p>
    <w:p w:rsidR="00D42412" w:rsidRDefault="00875C06" w:rsidP="005712B7">
      <w:pPr>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 xml:space="preserve">El CONTRATISTA proporcionará todos los materiales, herramientas y equipos necesarios </w:t>
      </w:r>
    </w:p>
    <w:p w:rsidR="00D42412" w:rsidRDefault="00D42412" w:rsidP="005712B7">
      <w:pPr>
        <w:spacing w:line="276" w:lineRule="auto"/>
        <w:jc w:val="both"/>
        <w:rPr>
          <w:rFonts w:ascii="Calibri" w:eastAsia="Calibri" w:hAnsi="Calibri"/>
          <w:kern w:val="28"/>
          <w:sz w:val="20"/>
          <w:szCs w:val="20"/>
          <w:lang w:val="es-BO" w:eastAsia="en-US"/>
        </w:rPr>
      </w:pPr>
    </w:p>
    <w:p w:rsidR="00D42412" w:rsidRPr="004B39F3" w:rsidRDefault="00D42412" w:rsidP="005712B7">
      <w:pPr>
        <w:widowControl w:val="0"/>
        <w:autoSpaceDE w:val="0"/>
        <w:autoSpaceDN w:val="0"/>
        <w:adjustRightInd w:val="0"/>
        <w:spacing w:line="360" w:lineRule="auto"/>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MATERIALES.</w:t>
      </w:r>
    </w:p>
    <w:tbl>
      <w:tblPr>
        <w:tblStyle w:val="Tablaconcuadrcula2"/>
        <w:tblW w:w="0" w:type="auto"/>
        <w:jc w:val="center"/>
        <w:tblLook w:val="04A0" w:firstRow="1" w:lastRow="0" w:firstColumn="1" w:lastColumn="0" w:noHBand="0" w:noVBand="1"/>
      </w:tblPr>
      <w:tblGrid>
        <w:gridCol w:w="7117"/>
      </w:tblGrid>
      <w:tr w:rsidR="00D42412" w:rsidRPr="004B39F3" w:rsidTr="0076737B">
        <w:trPr>
          <w:trHeight w:val="248"/>
          <w:jc w:val="center"/>
        </w:trPr>
        <w:tc>
          <w:tcPr>
            <w:tcW w:w="7117" w:type="dxa"/>
          </w:tcPr>
          <w:p w:rsidR="00D42412" w:rsidRPr="004B39F3" w:rsidRDefault="00D42412" w:rsidP="005712B7">
            <w:pPr>
              <w:widowControl w:val="0"/>
              <w:autoSpaceDE w:val="0"/>
              <w:autoSpaceDN w:val="0"/>
              <w:adjustRightInd w:val="0"/>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DESCRIPCION:</w:t>
            </w:r>
          </w:p>
        </w:tc>
      </w:tr>
      <w:tr w:rsidR="00D42412" w:rsidRPr="004B39F3" w:rsidTr="0076737B">
        <w:trPr>
          <w:trHeight w:val="248"/>
          <w:jc w:val="center"/>
        </w:trPr>
        <w:tc>
          <w:tcPr>
            <w:tcW w:w="7117" w:type="dxa"/>
          </w:tcPr>
          <w:p w:rsidR="00D42412" w:rsidRPr="00D42412" w:rsidRDefault="00D42412" w:rsidP="005712B7">
            <w:pPr>
              <w:jc w:val="both"/>
              <w:rPr>
                <w:rFonts w:asciiTheme="minorHAnsi" w:hAnsiTheme="minorHAnsi" w:cstheme="minorHAnsi"/>
                <w:sz w:val="20"/>
                <w:szCs w:val="20"/>
              </w:rPr>
            </w:pPr>
            <w:r w:rsidRPr="00D42412">
              <w:rPr>
                <w:rFonts w:asciiTheme="minorHAnsi" w:hAnsiTheme="minorHAnsi" w:cstheme="minorHAnsi"/>
                <w:sz w:val="20"/>
                <w:szCs w:val="20"/>
              </w:rPr>
              <w:t>jabalinas de cobre puro 3mx5/8"</w:t>
            </w:r>
          </w:p>
        </w:tc>
      </w:tr>
      <w:tr w:rsidR="00D42412" w:rsidRPr="004B39F3" w:rsidTr="0076737B">
        <w:trPr>
          <w:trHeight w:val="248"/>
          <w:jc w:val="center"/>
        </w:trPr>
        <w:tc>
          <w:tcPr>
            <w:tcW w:w="7117" w:type="dxa"/>
          </w:tcPr>
          <w:p w:rsidR="00D42412" w:rsidRPr="00D42412" w:rsidRDefault="00D42412" w:rsidP="005712B7">
            <w:pPr>
              <w:jc w:val="both"/>
              <w:rPr>
                <w:rFonts w:asciiTheme="minorHAnsi" w:hAnsiTheme="minorHAnsi" w:cstheme="minorHAnsi"/>
                <w:sz w:val="20"/>
                <w:szCs w:val="20"/>
              </w:rPr>
            </w:pPr>
            <w:r w:rsidRPr="00D42412">
              <w:rPr>
                <w:rFonts w:asciiTheme="minorHAnsi" w:hAnsiTheme="minorHAnsi" w:cstheme="minorHAnsi"/>
                <w:sz w:val="20"/>
                <w:szCs w:val="20"/>
              </w:rPr>
              <w:t>Cámara de inspección</w:t>
            </w:r>
          </w:p>
        </w:tc>
      </w:tr>
      <w:tr w:rsidR="00D42412" w:rsidRPr="004B39F3" w:rsidTr="0076737B">
        <w:trPr>
          <w:trHeight w:val="248"/>
          <w:jc w:val="center"/>
        </w:trPr>
        <w:tc>
          <w:tcPr>
            <w:tcW w:w="7117" w:type="dxa"/>
          </w:tcPr>
          <w:p w:rsidR="00D42412" w:rsidRPr="00D42412" w:rsidRDefault="00D42412" w:rsidP="005712B7">
            <w:pPr>
              <w:jc w:val="both"/>
              <w:rPr>
                <w:rFonts w:asciiTheme="minorHAnsi" w:hAnsiTheme="minorHAnsi" w:cstheme="minorHAnsi"/>
                <w:sz w:val="20"/>
                <w:szCs w:val="20"/>
              </w:rPr>
            </w:pPr>
            <w:r w:rsidRPr="00D42412">
              <w:rPr>
                <w:rFonts w:asciiTheme="minorHAnsi" w:hAnsiTheme="minorHAnsi" w:cstheme="minorHAnsi"/>
                <w:sz w:val="20"/>
                <w:szCs w:val="20"/>
              </w:rPr>
              <w:t>Hormigón Ciclópeo</w:t>
            </w:r>
          </w:p>
        </w:tc>
      </w:tr>
    </w:tbl>
    <w:p w:rsidR="00D42412" w:rsidRPr="004B39F3" w:rsidRDefault="00D42412" w:rsidP="005712B7">
      <w:pPr>
        <w:widowControl w:val="0"/>
        <w:autoSpaceDE w:val="0"/>
        <w:autoSpaceDN w:val="0"/>
        <w:adjustRightInd w:val="0"/>
        <w:jc w:val="both"/>
        <w:rPr>
          <w:rFonts w:asciiTheme="minorHAnsi" w:hAnsiTheme="minorHAnsi" w:cstheme="minorHAnsi"/>
          <w:b/>
          <w:sz w:val="20"/>
          <w:szCs w:val="20"/>
          <w:lang w:val="es-ES_tradnl"/>
        </w:rPr>
      </w:pPr>
    </w:p>
    <w:p w:rsidR="00D42412" w:rsidRPr="004B39F3" w:rsidRDefault="00D42412" w:rsidP="005712B7">
      <w:pPr>
        <w:widowControl w:val="0"/>
        <w:autoSpaceDE w:val="0"/>
        <w:autoSpaceDN w:val="0"/>
        <w:adjustRightInd w:val="0"/>
        <w:spacing w:line="360" w:lineRule="auto"/>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MANO DE OBRA.</w:t>
      </w:r>
    </w:p>
    <w:tbl>
      <w:tblPr>
        <w:tblStyle w:val="Tablaconcuadrcula2"/>
        <w:tblW w:w="0" w:type="auto"/>
        <w:jc w:val="center"/>
        <w:tblLook w:val="04A0" w:firstRow="1" w:lastRow="0" w:firstColumn="1" w:lastColumn="0" w:noHBand="0" w:noVBand="1"/>
      </w:tblPr>
      <w:tblGrid>
        <w:gridCol w:w="7117"/>
      </w:tblGrid>
      <w:tr w:rsidR="00D42412" w:rsidRPr="004B39F3" w:rsidTr="0076737B">
        <w:trPr>
          <w:trHeight w:val="248"/>
          <w:jc w:val="center"/>
        </w:trPr>
        <w:tc>
          <w:tcPr>
            <w:tcW w:w="7117" w:type="dxa"/>
          </w:tcPr>
          <w:p w:rsidR="00D42412" w:rsidRPr="004B39F3" w:rsidRDefault="00D42412" w:rsidP="005712B7">
            <w:pPr>
              <w:widowControl w:val="0"/>
              <w:autoSpaceDE w:val="0"/>
              <w:autoSpaceDN w:val="0"/>
              <w:adjustRightInd w:val="0"/>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DESCRIPCION:</w:t>
            </w:r>
          </w:p>
        </w:tc>
      </w:tr>
      <w:tr w:rsidR="00D42412" w:rsidRPr="004B39F3" w:rsidTr="0076737B">
        <w:trPr>
          <w:trHeight w:val="248"/>
          <w:jc w:val="center"/>
        </w:trPr>
        <w:tc>
          <w:tcPr>
            <w:tcW w:w="7117" w:type="dxa"/>
            <w:tcBorders>
              <w:top w:val="single" w:sz="8" w:space="0" w:color="auto"/>
              <w:left w:val="single" w:sz="4" w:space="0" w:color="auto"/>
              <w:bottom w:val="single" w:sz="4" w:space="0" w:color="auto"/>
              <w:right w:val="single" w:sz="4" w:space="0" w:color="000000"/>
            </w:tcBorders>
            <w:shd w:val="clear" w:color="auto" w:fill="auto"/>
          </w:tcPr>
          <w:p w:rsidR="00D42412" w:rsidRPr="00D42412" w:rsidRDefault="00D42412" w:rsidP="005712B7">
            <w:pPr>
              <w:jc w:val="both"/>
              <w:rPr>
                <w:rFonts w:asciiTheme="minorHAnsi" w:hAnsiTheme="minorHAnsi" w:cstheme="minorHAnsi"/>
                <w:sz w:val="20"/>
                <w:szCs w:val="20"/>
              </w:rPr>
            </w:pPr>
            <w:r w:rsidRPr="00D42412">
              <w:rPr>
                <w:rFonts w:asciiTheme="minorHAnsi" w:hAnsiTheme="minorHAnsi" w:cstheme="minorHAnsi"/>
                <w:sz w:val="20"/>
                <w:szCs w:val="20"/>
              </w:rPr>
              <w:t>Electricista</w:t>
            </w:r>
          </w:p>
        </w:tc>
      </w:tr>
      <w:tr w:rsidR="00D42412" w:rsidRPr="004B39F3" w:rsidTr="0076737B">
        <w:trPr>
          <w:trHeight w:val="248"/>
          <w:jc w:val="center"/>
        </w:trPr>
        <w:tc>
          <w:tcPr>
            <w:tcW w:w="7117" w:type="dxa"/>
            <w:tcBorders>
              <w:top w:val="single" w:sz="8" w:space="0" w:color="auto"/>
              <w:left w:val="single" w:sz="4" w:space="0" w:color="auto"/>
              <w:bottom w:val="single" w:sz="8" w:space="0" w:color="auto"/>
              <w:right w:val="single" w:sz="4" w:space="0" w:color="000000"/>
            </w:tcBorders>
            <w:shd w:val="clear" w:color="auto" w:fill="auto"/>
          </w:tcPr>
          <w:p w:rsidR="00D42412" w:rsidRPr="00D42412" w:rsidRDefault="00D42412" w:rsidP="005712B7">
            <w:pPr>
              <w:jc w:val="both"/>
              <w:rPr>
                <w:rFonts w:asciiTheme="minorHAnsi" w:hAnsiTheme="minorHAnsi" w:cstheme="minorHAnsi"/>
                <w:sz w:val="20"/>
                <w:szCs w:val="20"/>
              </w:rPr>
            </w:pPr>
            <w:r w:rsidRPr="00D42412">
              <w:rPr>
                <w:rFonts w:asciiTheme="minorHAnsi" w:hAnsiTheme="minorHAnsi" w:cstheme="minorHAnsi"/>
                <w:sz w:val="20"/>
                <w:szCs w:val="20"/>
              </w:rPr>
              <w:t>Ayudante</w:t>
            </w:r>
          </w:p>
        </w:tc>
      </w:tr>
    </w:tbl>
    <w:p w:rsidR="006C1A0C" w:rsidRDefault="006C1A0C" w:rsidP="005712B7">
      <w:pPr>
        <w:widowControl w:val="0"/>
        <w:autoSpaceDE w:val="0"/>
        <w:autoSpaceDN w:val="0"/>
        <w:adjustRightInd w:val="0"/>
        <w:spacing w:line="360" w:lineRule="auto"/>
        <w:jc w:val="both"/>
        <w:rPr>
          <w:rFonts w:asciiTheme="minorHAnsi" w:hAnsiTheme="minorHAnsi" w:cstheme="minorHAnsi"/>
          <w:b/>
          <w:sz w:val="20"/>
          <w:szCs w:val="20"/>
          <w:lang w:val="es-ES_tradnl"/>
        </w:rPr>
      </w:pPr>
    </w:p>
    <w:p w:rsidR="006C1A0C" w:rsidRDefault="006C1A0C" w:rsidP="005712B7">
      <w:pPr>
        <w:widowControl w:val="0"/>
        <w:autoSpaceDE w:val="0"/>
        <w:autoSpaceDN w:val="0"/>
        <w:adjustRightInd w:val="0"/>
        <w:spacing w:line="360" w:lineRule="auto"/>
        <w:jc w:val="both"/>
        <w:rPr>
          <w:rFonts w:asciiTheme="minorHAnsi" w:hAnsiTheme="minorHAnsi" w:cstheme="minorHAnsi"/>
          <w:b/>
          <w:sz w:val="20"/>
          <w:szCs w:val="20"/>
          <w:lang w:val="es-ES_tradnl"/>
        </w:rPr>
      </w:pPr>
    </w:p>
    <w:p w:rsidR="00D42412" w:rsidRPr="004B39F3" w:rsidRDefault="00D42412" w:rsidP="005712B7">
      <w:pPr>
        <w:widowControl w:val="0"/>
        <w:autoSpaceDE w:val="0"/>
        <w:autoSpaceDN w:val="0"/>
        <w:adjustRightInd w:val="0"/>
        <w:spacing w:line="360" w:lineRule="auto"/>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lastRenderedPageBreak/>
        <w:t>EQUIPO Y MAQUINARIA.</w:t>
      </w:r>
    </w:p>
    <w:tbl>
      <w:tblPr>
        <w:tblStyle w:val="Tablaconcuadrcula2"/>
        <w:tblW w:w="0" w:type="auto"/>
        <w:jc w:val="center"/>
        <w:tblLook w:val="04A0" w:firstRow="1" w:lastRow="0" w:firstColumn="1" w:lastColumn="0" w:noHBand="0" w:noVBand="1"/>
      </w:tblPr>
      <w:tblGrid>
        <w:gridCol w:w="7117"/>
      </w:tblGrid>
      <w:tr w:rsidR="00D42412" w:rsidRPr="004B39F3" w:rsidTr="0076737B">
        <w:trPr>
          <w:trHeight w:val="248"/>
          <w:jc w:val="center"/>
        </w:trPr>
        <w:tc>
          <w:tcPr>
            <w:tcW w:w="7117" w:type="dxa"/>
          </w:tcPr>
          <w:p w:rsidR="00D42412" w:rsidRPr="004B39F3" w:rsidRDefault="00D42412" w:rsidP="005712B7">
            <w:pPr>
              <w:widowControl w:val="0"/>
              <w:autoSpaceDE w:val="0"/>
              <w:autoSpaceDN w:val="0"/>
              <w:adjustRightInd w:val="0"/>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DESCRIPCION:</w:t>
            </w:r>
          </w:p>
        </w:tc>
      </w:tr>
      <w:tr w:rsidR="00D42412" w:rsidRPr="004B39F3" w:rsidTr="0076737B">
        <w:trPr>
          <w:trHeight w:val="248"/>
          <w:jc w:val="center"/>
        </w:trPr>
        <w:tc>
          <w:tcPr>
            <w:tcW w:w="7117" w:type="dxa"/>
          </w:tcPr>
          <w:p w:rsidR="00D42412" w:rsidRPr="001B7CF2" w:rsidRDefault="00D42412" w:rsidP="005712B7">
            <w:pPr>
              <w:jc w:val="both"/>
              <w:rPr>
                <w:rFonts w:asciiTheme="minorHAnsi" w:hAnsiTheme="minorHAnsi" w:cstheme="minorHAnsi"/>
                <w:sz w:val="20"/>
                <w:szCs w:val="20"/>
              </w:rPr>
            </w:pPr>
            <w:r w:rsidRPr="00D42412">
              <w:rPr>
                <w:rFonts w:asciiTheme="minorHAnsi" w:hAnsiTheme="minorHAnsi" w:cstheme="minorHAnsi"/>
                <w:sz w:val="20"/>
                <w:szCs w:val="20"/>
              </w:rPr>
              <w:t>Hormigonera de 300 Lts.</w:t>
            </w:r>
          </w:p>
        </w:tc>
      </w:tr>
    </w:tbl>
    <w:p w:rsidR="00D42412" w:rsidRDefault="00D42412" w:rsidP="005712B7">
      <w:pPr>
        <w:spacing w:line="276" w:lineRule="auto"/>
        <w:jc w:val="both"/>
        <w:rPr>
          <w:rFonts w:ascii="Calibri" w:eastAsia="Calibri" w:hAnsi="Calibri"/>
          <w:kern w:val="28"/>
          <w:sz w:val="20"/>
          <w:szCs w:val="20"/>
          <w:lang w:val="es-BO" w:eastAsia="en-US"/>
        </w:rPr>
      </w:pPr>
    </w:p>
    <w:p w:rsidR="00875C06" w:rsidRPr="00B112A6" w:rsidRDefault="00875C06" w:rsidP="003C43E3">
      <w:pPr>
        <w:pStyle w:val="Estilo1"/>
        <w:numPr>
          <w:ilvl w:val="1"/>
          <w:numId w:val="74"/>
        </w:numPr>
        <w:spacing w:line="252" w:lineRule="auto"/>
        <w:contextualSpacing/>
        <w:rPr>
          <w:rFonts w:ascii="Calibri" w:hAnsi="Calibri"/>
          <w:kern w:val="28"/>
          <w:sz w:val="20"/>
          <w:szCs w:val="20"/>
          <w:lang w:val="es-BO"/>
        </w:rPr>
      </w:pPr>
      <w:r w:rsidRPr="00BF0EF1">
        <w:rPr>
          <w:rFonts w:ascii="Calibri" w:hAnsi="Calibri"/>
          <w:b w:val="0"/>
          <w:kern w:val="28"/>
          <w:sz w:val="20"/>
          <w:szCs w:val="20"/>
          <w:lang w:val="es-BO"/>
        </w:rPr>
        <w:t xml:space="preserve"> </w:t>
      </w:r>
      <w:r w:rsidRPr="00B112A6">
        <w:rPr>
          <w:rFonts w:ascii="Calibri" w:hAnsi="Calibri"/>
          <w:kern w:val="28"/>
          <w:sz w:val="20"/>
          <w:szCs w:val="20"/>
          <w:lang w:val="es-BO"/>
        </w:rPr>
        <w:t>PROCEDIMIENTO PARA LA EJECUCIÓN</w:t>
      </w:r>
    </w:p>
    <w:p w:rsidR="00875C06" w:rsidRPr="00BF0EF1" w:rsidRDefault="00875C06" w:rsidP="005712B7">
      <w:pPr>
        <w:tabs>
          <w:tab w:val="left" w:pos="993"/>
        </w:tabs>
        <w:autoSpaceDE w:val="0"/>
        <w:autoSpaceDN w:val="0"/>
        <w:adjustRightInd w:val="0"/>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Después de instalado el enmallado de acuerdo a diseño aprobado, el CONTRATISTA procederá a enterrar cada jabalina, hasta 60 cm por debajo del nivel de la superficie, de acuerdo con las especificaciones. Cada jabalina debe presentar su propia cámara de inspección (con tapa metálica de 25 cm de diámetro y tubo de protección de PVC 10plg sch40, ambos fijados con Hormigón 0.4x0.4x0.6m). El sistema debe estar diseñado y construido para una vida útil de 20 años.</w:t>
      </w:r>
    </w:p>
    <w:p w:rsidR="00875C06" w:rsidRPr="00BF0EF1" w:rsidRDefault="00875C06" w:rsidP="005712B7">
      <w:pPr>
        <w:tabs>
          <w:tab w:val="left" w:pos="993"/>
        </w:tabs>
        <w:autoSpaceDE w:val="0"/>
        <w:autoSpaceDN w:val="0"/>
        <w:adjustRightInd w:val="0"/>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 xml:space="preserve"> </w:t>
      </w:r>
    </w:p>
    <w:p w:rsidR="00875C06" w:rsidRPr="00B112A6" w:rsidRDefault="00875C06" w:rsidP="003C43E3">
      <w:pPr>
        <w:pStyle w:val="Estilo1"/>
        <w:numPr>
          <w:ilvl w:val="1"/>
          <w:numId w:val="74"/>
        </w:numPr>
        <w:spacing w:line="252" w:lineRule="auto"/>
        <w:contextualSpacing/>
        <w:rPr>
          <w:rFonts w:ascii="Calibri" w:hAnsi="Calibri"/>
          <w:kern w:val="28"/>
          <w:sz w:val="20"/>
          <w:szCs w:val="20"/>
          <w:lang w:val="es-BO"/>
        </w:rPr>
      </w:pPr>
      <w:r w:rsidRPr="00BF0EF1">
        <w:rPr>
          <w:rFonts w:ascii="Calibri" w:hAnsi="Calibri"/>
          <w:b w:val="0"/>
          <w:kern w:val="28"/>
          <w:sz w:val="20"/>
          <w:szCs w:val="20"/>
          <w:lang w:val="es-BO"/>
        </w:rPr>
        <w:t xml:space="preserve"> </w:t>
      </w:r>
      <w:r w:rsidRPr="00B112A6">
        <w:rPr>
          <w:rFonts w:ascii="Calibri" w:hAnsi="Calibri"/>
          <w:kern w:val="28"/>
          <w:sz w:val="20"/>
          <w:szCs w:val="20"/>
          <w:lang w:val="es-BO"/>
        </w:rPr>
        <w:t>MEDIDAS DE MITIGACIÓN AMBIENTAL</w:t>
      </w:r>
    </w:p>
    <w:p w:rsidR="00875C06" w:rsidRPr="00BF0EF1" w:rsidRDefault="00875C06" w:rsidP="005712B7">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75C06" w:rsidRPr="00BF0EF1" w:rsidRDefault="00875C06" w:rsidP="005712B7">
      <w:pPr>
        <w:spacing w:line="276" w:lineRule="auto"/>
        <w:jc w:val="both"/>
        <w:rPr>
          <w:rFonts w:ascii="Calibri" w:eastAsia="Arial Unicode MS" w:hAnsi="Calibri"/>
          <w:sz w:val="20"/>
          <w:szCs w:val="20"/>
          <w:lang w:val="es-BO" w:eastAsia="en-US"/>
        </w:rPr>
      </w:pPr>
    </w:p>
    <w:p w:rsidR="00875C06" w:rsidRPr="00BF0EF1" w:rsidRDefault="00875C06" w:rsidP="005712B7">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75C06" w:rsidRPr="00BF0EF1" w:rsidRDefault="00875C06" w:rsidP="005712B7">
      <w:pPr>
        <w:pStyle w:val="Prrafodelista"/>
        <w:spacing w:line="276" w:lineRule="auto"/>
        <w:ind w:left="810"/>
        <w:jc w:val="both"/>
        <w:rPr>
          <w:rFonts w:ascii="Calibri" w:eastAsia="Arial Unicode MS" w:hAnsi="Calibri"/>
          <w:sz w:val="20"/>
          <w:szCs w:val="20"/>
          <w:lang w:val="es-BO" w:eastAsia="en-US"/>
        </w:rPr>
      </w:pPr>
    </w:p>
    <w:p w:rsidR="00875C06" w:rsidRPr="00BF0EF1" w:rsidRDefault="00875C06" w:rsidP="005712B7">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75C06" w:rsidRPr="00BF0EF1" w:rsidRDefault="00875C06" w:rsidP="005712B7">
      <w:pPr>
        <w:spacing w:line="276" w:lineRule="auto"/>
        <w:jc w:val="both"/>
        <w:rPr>
          <w:rFonts w:ascii="Calibri" w:eastAsia="Arial Unicode MS" w:hAnsi="Calibri"/>
          <w:sz w:val="20"/>
          <w:szCs w:val="20"/>
          <w:lang w:val="es-BO" w:eastAsia="en-US"/>
        </w:rPr>
      </w:pPr>
    </w:p>
    <w:p w:rsidR="00875C06" w:rsidRPr="00BF0EF1" w:rsidRDefault="00875C06" w:rsidP="005712B7">
      <w:pPr>
        <w:spacing w:after="160" w:line="276" w:lineRule="auto"/>
        <w:jc w:val="both"/>
        <w:rPr>
          <w:rFonts w:ascii="Calibri" w:hAnsi="Calibri"/>
          <w:b/>
          <w:kern w:val="28"/>
          <w:sz w:val="20"/>
          <w:szCs w:val="20"/>
          <w:lang w:val="es-BO"/>
        </w:rPr>
      </w:pPr>
      <w:r w:rsidRPr="00BF0EF1">
        <w:rPr>
          <w:rFonts w:ascii="Calibri" w:eastAsia="Arial Unicode MS" w:hAnsi="Calibri"/>
          <w:sz w:val="20"/>
          <w:szCs w:val="20"/>
          <w:lang w:val="es-BO" w:eastAsia="en-US"/>
        </w:rPr>
        <w:t>El Contratista mantendrá un registro y hará informes acerca de la salud, la seguridad y el bienestar de las personas, así como de los daños a la propiedad, según lo solicite razonablemente el Ingeniero.</w:t>
      </w:r>
    </w:p>
    <w:p w:rsidR="00875C06" w:rsidRPr="00B112A6" w:rsidRDefault="00875C06" w:rsidP="003C43E3">
      <w:pPr>
        <w:pStyle w:val="Estilo1"/>
        <w:numPr>
          <w:ilvl w:val="1"/>
          <w:numId w:val="74"/>
        </w:numPr>
        <w:spacing w:line="252" w:lineRule="auto"/>
        <w:contextualSpacing/>
        <w:rPr>
          <w:rFonts w:ascii="Calibri" w:hAnsi="Calibri"/>
          <w:kern w:val="28"/>
          <w:sz w:val="20"/>
          <w:szCs w:val="20"/>
          <w:lang w:val="es-BO"/>
        </w:rPr>
      </w:pPr>
      <w:r w:rsidRPr="00BF0EF1">
        <w:rPr>
          <w:rFonts w:ascii="Calibri" w:hAnsi="Calibri"/>
          <w:b w:val="0"/>
          <w:kern w:val="28"/>
          <w:sz w:val="20"/>
          <w:szCs w:val="20"/>
          <w:lang w:val="es-BO"/>
        </w:rPr>
        <w:lastRenderedPageBreak/>
        <w:t xml:space="preserve"> </w:t>
      </w:r>
      <w:r w:rsidRPr="00B112A6">
        <w:rPr>
          <w:rFonts w:ascii="Calibri" w:hAnsi="Calibri"/>
          <w:kern w:val="28"/>
          <w:sz w:val="20"/>
          <w:szCs w:val="20"/>
          <w:lang w:val="es-BO"/>
        </w:rPr>
        <w:t>MEDICIÓN Y FORMA DE PAGO</w:t>
      </w:r>
    </w:p>
    <w:p w:rsidR="00875C06" w:rsidRDefault="00875C06" w:rsidP="005712B7">
      <w:pPr>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 xml:space="preserve">El ítem de Provisión </w:t>
      </w:r>
      <w:r>
        <w:rPr>
          <w:rFonts w:ascii="Calibri" w:eastAsia="Calibri" w:hAnsi="Calibri"/>
          <w:kern w:val="28"/>
          <w:sz w:val="20"/>
          <w:szCs w:val="20"/>
          <w:lang w:val="es-BO" w:eastAsia="en-US"/>
        </w:rPr>
        <w:t>e</w:t>
      </w:r>
      <w:r w:rsidRPr="00BF0EF1">
        <w:rPr>
          <w:rFonts w:ascii="Calibri" w:eastAsia="Calibri" w:hAnsi="Calibri"/>
          <w:kern w:val="28"/>
          <w:sz w:val="20"/>
          <w:szCs w:val="20"/>
          <w:lang w:val="es-BO" w:eastAsia="en-US"/>
        </w:rPr>
        <w:t xml:space="preserve"> Instalación </w:t>
      </w:r>
      <w:r>
        <w:rPr>
          <w:rFonts w:ascii="Calibri" w:eastAsia="Calibri" w:hAnsi="Calibri"/>
          <w:kern w:val="28"/>
          <w:sz w:val="20"/>
          <w:szCs w:val="20"/>
          <w:lang w:val="es-BO" w:eastAsia="en-US"/>
        </w:rPr>
        <w:t>d</w:t>
      </w:r>
      <w:r w:rsidRPr="00BF0EF1">
        <w:rPr>
          <w:rFonts w:ascii="Calibri" w:eastAsia="Calibri" w:hAnsi="Calibri"/>
          <w:kern w:val="28"/>
          <w:sz w:val="20"/>
          <w:szCs w:val="20"/>
          <w:lang w:val="es-BO" w:eastAsia="en-US"/>
        </w:rPr>
        <w:t>e Jabalinas</w:t>
      </w:r>
      <w:r>
        <w:rPr>
          <w:rFonts w:ascii="Calibri" w:eastAsia="Calibri" w:hAnsi="Calibri"/>
          <w:kern w:val="28"/>
          <w:sz w:val="20"/>
          <w:szCs w:val="20"/>
          <w:lang w:val="es-BO" w:eastAsia="en-US"/>
        </w:rPr>
        <w:t xml:space="preserve"> de Cobre Puro 3MX5/8”</w:t>
      </w:r>
      <w:r w:rsidRPr="00BF0EF1">
        <w:rPr>
          <w:rFonts w:ascii="Calibri" w:eastAsia="Calibri" w:hAnsi="Calibri"/>
          <w:kern w:val="28"/>
          <w:sz w:val="20"/>
          <w:szCs w:val="20"/>
          <w:lang w:val="es-BO" w:eastAsia="en-US"/>
        </w:rPr>
        <w:t xml:space="preserve"> será medido por pieza, y de acuerdo al cumplimiento de las especificaciones de la obra y la resistividad requerida.  La forma de pago se efectuará de acuerdo al precio unitario de la propuesta aceptada.</w:t>
      </w:r>
    </w:p>
    <w:p w:rsidR="00875C06" w:rsidRPr="00BF0EF1" w:rsidRDefault="00875C06" w:rsidP="005712B7">
      <w:pPr>
        <w:spacing w:line="276" w:lineRule="auto"/>
        <w:jc w:val="both"/>
        <w:rPr>
          <w:rFonts w:ascii="Calibri" w:eastAsia="Calibri" w:hAnsi="Calibri"/>
          <w:kern w:val="28"/>
          <w:sz w:val="20"/>
          <w:szCs w:val="20"/>
          <w:lang w:val="es-BO" w:eastAsia="en-US"/>
        </w:rPr>
      </w:pPr>
    </w:p>
    <w:p w:rsidR="00875C06" w:rsidRDefault="00875C06" w:rsidP="005712B7">
      <w:pPr>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Dicho pago será la compensación total por los materiales, mano de obra, herramientas, equipo y otros gastos que sean necesarios para la adecuada y correcta ejecución del item.</w:t>
      </w:r>
    </w:p>
    <w:p w:rsidR="00875C06" w:rsidRPr="00FB44AA" w:rsidRDefault="00875C06" w:rsidP="003C43E3">
      <w:pPr>
        <w:pStyle w:val="Ttulo3"/>
        <w:keepLines w:val="0"/>
        <w:numPr>
          <w:ilvl w:val="0"/>
          <w:numId w:val="74"/>
        </w:numPr>
        <w:spacing w:before="240" w:line="360" w:lineRule="auto"/>
        <w:contextualSpacing/>
        <w:jc w:val="both"/>
        <w:rPr>
          <w:rFonts w:asciiTheme="minorHAnsi" w:hAnsiTheme="minorHAnsi" w:cstheme="minorHAnsi"/>
          <w:color w:val="auto"/>
        </w:rPr>
      </w:pPr>
      <w:bookmarkStart w:id="52" w:name="_Toc411244245"/>
      <w:bookmarkStart w:id="53" w:name="_Toc411411998"/>
      <w:bookmarkStart w:id="54" w:name="_Toc423073973"/>
      <w:bookmarkStart w:id="55" w:name="_Toc423074238"/>
      <w:r w:rsidRPr="00FB44AA">
        <w:rPr>
          <w:rFonts w:asciiTheme="minorHAnsi" w:hAnsiTheme="minorHAnsi" w:cstheme="minorHAnsi"/>
          <w:color w:val="auto"/>
        </w:rPr>
        <w:t>PROVISIÓN E INSTALACIÓN DE CABLE DE COBRE  #2AWG (ENTERRADO A 60 CM. INCLUYE GRAMPAS DE COBRE)</w:t>
      </w:r>
      <w:bookmarkEnd w:id="52"/>
      <w:bookmarkEnd w:id="53"/>
      <w:bookmarkEnd w:id="54"/>
      <w:bookmarkEnd w:id="55"/>
    </w:p>
    <w:p w:rsidR="00875C06" w:rsidRDefault="00875C06" w:rsidP="005712B7">
      <w:pPr>
        <w:contextualSpacing/>
        <w:jc w:val="both"/>
        <w:rPr>
          <w:rFonts w:ascii="Calibri" w:hAnsi="Calibri" w:cs="Calibri"/>
          <w:b/>
          <w:sz w:val="20"/>
          <w:szCs w:val="20"/>
        </w:rPr>
      </w:pPr>
      <w:r>
        <w:rPr>
          <w:rFonts w:ascii="Calibri" w:hAnsi="Calibri" w:cs="Calibri"/>
          <w:b/>
          <w:sz w:val="20"/>
          <w:szCs w:val="20"/>
        </w:rPr>
        <w:t>UNIDAD: M</w:t>
      </w:r>
    </w:p>
    <w:p w:rsidR="00875C06" w:rsidRPr="00957B61" w:rsidRDefault="00875C06" w:rsidP="005712B7">
      <w:pPr>
        <w:contextualSpacing/>
        <w:jc w:val="both"/>
        <w:rPr>
          <w:rFonts w:ascii="Calibri" w:hAnsi="Calibri" w:cs="Calibri"/>
          <w:b/>
          <w:sz w:val="20"/>
          <w:szCs w:val="20"/>
        </w:rPr>
      </w:pPr>
    </w:p>
    <w:p w:rsidR="00875C06" w:rsidRPr="00B112A6" w:rsidRDefault="00875C06" w:rsidP="003C43E3">
      <w:pPr>
        <w:pStyle w:val="Estilo1"/>
        <w:numPr>
          <w:ilvl w:val="1"/>
          <w:numId w:val="74"/>
        </w:numPr>
        <w:spacing w:line="252" w:lineRule="auto"/>
        <w:contextualSpacing/>
        <w:rPr>
          <w:rFonts w:ascii="Calibri" w:hAnsi="Calibri"/>
          <w:kern w:val="28"/>
          <w:sz w:val="20"/>
          <w:szCs w:val="20"/>
          <w:lang w:val="es-BO"/>
        </w:rPr>
      </w:pPr>
      <w:r w:rsidRPr="00B112A6">
        <w:rPr>
          <w:rFonts w:ascii="Calibri" w:hAnsi="Calibri"/>
          <w:kern w:val="28"/>
          <w:sz w:val="20"/>
          <w:szCs w:val="20"/>
          <w:lang w:val="es-BO"/>
        </w:rPr>
        <w:t>DEFINICIÓN</w:t>
      </w:r>
    </w:p>
    <w:p w:rsidR="00875C06" w:rsidRPr="00BF0EF1" w:rsidRDefault="00875C06" w:rsidP="005712B7">
      <w:pPr>
        <w:spacing w:line="276" w:lineRule="auto"/>
        <w:jc w:val="both"/>
        <w:rPr>
          <w:rFonts w:ascii="Calibri" w:hAnsi="Calibri"/>
          <w:kern w:val="28"/>
          <w:sz w:val="20"/>
          <w:szCs w:val="20"/>
          <w:lang w:val="es-BO"/>
        </w:rPr>
      </w:pPr>
      <w:r w:rsidRPr="00BF0EF1">
        <w:rPr>
          <w:rFonts w:ascii="Calibri" w:hAnsi="Calibri"/>
          <w:kern w:val="28"/>
          <w:sz w:val="20"/>
          <w:szCs w:val="20"/>
          <w:lang w:val="es-BO"/>
        </w:rPr>
        <w:t>El ítem de PROVISIÓN E INSTALACIÓN DE CABLE DE COBRE  #2AWG contempla todos los trabajos necesarios para la instalación de la malla de aterramiento y la interconexión de las jabalinas, tubos electrolíticos, estructuras a proteger, sistema eléctrico y sistema de pararrayos de forma de mantener la resistividad menor a 5 [ohm].</w:t>
      </w:r>
    </w:p>
    <w:p w:rsidR="006C1A0C" w:rsidRPr="00BF0EF1" w:rsidRDefault="006C1A0C" w:rsidP="005712B7">
      <w:pPr>
        <w:spacing w:line="276" w:lineRule="auto"/>
        <w:jc w:val="both"/>
        <w:rPr>
          <w:rFonts w:ascii="Calibri" w:hAnsi="Calibri"/>
          <w:b/>
          <w:kern w:val="28"/>
          <w:sz w:val="20"/>
          <w:szCs w:val="20"/>
          <w:lang w:val="es-BO"/>
        </w:rPr>
      </w:pPr>
    </w:p>
    <w:p w:rsidR="00875C06" w:rsidRPr="00B112A6" w:rsidRDefault="00875C06" w:rsidP="003C43E3">
      <w:pPr>
        <w:pStyle w:val="Estilo1"/>
        <w:numPr>
          <w:ilvl w:val="1"/>
          <w:numId w:val="74"/>
        </w:numPr>
        <w:spacing w:line="252" w:lineRule="auto"/>
        <w:contextualSpacing/>
        <w:rPr>
          <w:rFonts w:ascii="Calibri" w:hAnsi="Calibri"/>
          <w:kern w:val="28"/>
          <w:sz w:val="20"/>
          <w:szCs w:val="20"/>
          <w:lang w:val="es-BO"/>
        </w:rPr>
      </w:pPr>
      <w:r w:rsidRPr="00B112A6">
        <w:rPr>
          <w:rFonts w:ascii="Calibri" w:hAnsi="Calibri"/>
          <w:kern w:val="28"/>
          <w:sz w:val="20"/>
          <w:szCs w:val="20"/>
          <w:lang w:val="es-BO"/>
        </w:rPr>
        <w:t xml:space="preserve"> MATERIALES, HERRAMIENTAS, EQUIPO Y PERSONAL</w:t>
      </w:r>
    </w:p>
    <w:p w:rsidR="00875C06" w:rsidRDefault="00875C06" w:rsidP="005712B7">
      <w:pPr>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 xml:space="preserve">El CONTRATISTA proporcionará todos los materiales, herramientas y equipos necesarios (CABLE DE COBRE  #2AWG, grampas de cobre, material para soldadura exotérmica TIPO Cadweld CA-115gr, etc.) para la correcta ejecución del ítem. </w:t>
      </w:r>
    </w:p>
    <w:p w:rsidR="00620AAD" w:rsidRDefault="00620AAD" w:rsidP="005712B7">
      <w:pPr>
        <w:spacing w:line="276" w:lineRule="auto"/>
        <w:jc w:val="both"/>
        <w:rPr>
          <w:rFonts w:ascii="Calibri" w:eastAsia="Calibri" w:hAnsi="Calibri"/>
          <w:kern w:val="28"/>
          <w:sz w:val="20"/>
          <w:szCs w:val="20"/>
          <w:lang w:val="es-BO" w:eastAsia="en-US"/>
        </w:rPr>
      </w:pPr>
    </w:p>
    <w:p w:rsidR="00620AAD" w:rsidRPr="004B39F3" w:rsidRDefault="00620AAD" w:rsidP="005712B7">
      <w:pPr>
        <w:widowControl w:val="0"/>
        <w:autoSpaceDE w:val="0"/>
        <w:autoSpaceDN w:val="0"/>
        <w:adjustRightInd w:val="0"/>
        <w:spacing w:line="360" w:lineRule="auto"/>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MATERIALES.</w:t>
      </w:r>
    </w:p>
    <w:tbl>
      <w:tblPr>
        <w:tblStyle w:val="Tablaconcuadrcula2"/>
        <w:tblW w:w="0" w:type="auto"/>
        <w:jc w:val="center"/>
        <w:tblLook w:val="04A0" w:firstRow="1" w:lastRow="0" w:firstColumn="1" w:lastColumn="0" w:noHBand="0" w:noVBand="1"/>
      </w:tblPr>
      <w:tblGrid>
        <w:gridCol w:w="7117"/>
      </w:tblGrid>
      <w:tr w:rsidR="00620AAD" w:rsidRPr="004B39F3" w:rsidTr="0076737B">
        <w:trPr>
          <w:trHeight w:val="248"/>
          <w:jc w:val="center"/>
        </w:trPr>
        <w:tc>
          <w:tcPr>
            <w:tcW w:w="7117" w:type="dxa"/>
          </w:tcPr>
          <w:p w:rsidR="00620AAD" w:rsidRPr="004B39F3" w:rsidRDefault="00620AAD" w:rsidP="005712B7">
            <w:pPr>
              <w:widowControl w:val="0"/>
              <w:autoSpaceDE w:val="0"/>
              <w:autoSpaceDN w:val="0"/>
              <w:adjustRightInd w:val="0"/>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DESCRIPCION:</w:t>
            </w:r>
          </w:p>
        </w:tc>
      </w:tr>
      <w:tr w:rsidR="00620AAD" w:rsidRPr="004B39F3" w:rsidTr="0076737B">
        <w:trPr>
          <w:trHeight w:val="248"/>
          <w:jc w:val="center"/>
        </w:trPr>
        <w:tc>
          <w:tcPr>
            <w:tcW w:w="7117" w:type="dxa"/>
          </w:tcPr>
          <w:p w:rsidR="00620AAD" w:rsidRPr="00620AAD" w:rsidRDefault="00620AAD" w:rsidP="005712B7">
            <w:pPr>
              <w:jc w:val="both"/>
              <w:rPr>
                <w:rFonts w:asciiTheme="minorHAnsi" w:hAnsiTheme="minorHAnsi" w:cstheme="minorHAnsi"/>
                <w:sz w:val="20"/>
                <w:szCs w:val="20"/>
              </w:rPr>
            </w:pPr>
            <w:r w:rsidRPr="00620AAD">
              <w:rPr>
                <w:rFonts w:asciiTheme="minorHAnsi" w:hAnsiTheme="minorHAnsi" w:cstheme="minorHAnsi"/>
                <w:sz w:val="20"/>
                <w:szCs w:val="20"/>
              </w:rPr>
              <w:t>Cable de cobre #2AWG</w:t>
            </w:r>
          </w:p>
        </w:tc>
      </w:tr>
      <w:tr w:rsidR="00620AAD" w:rsidRPr="004B39F3" w:rsidTr="0076737B">
        <w:trPr>
          <w:trHeight w:val="248"/>
          <w:jc w:val="center"/>
        </w:trPr>
        <w:tc>
          <w:tcPr>
            <w:tcW w:w="7117" w:type="dxa"/>
          </w:tcPr>
          <w:p w:rsidR="00620AAD" w:rsidRPr="00620AAD" w:rsidRDefault="00620AAD" w:rsidP="005712B7">
            <w:pPr>
              <w:jc w:val="both"/>
              <w:rPr>
                <w:rFonts w:asciiTheme="minorHAnsi" w:hAnsiTheme="minorHAnsi" w:cstheme="minorHAnsi"/>
                <w:sz w:val="20"/>
                <w:szCs w:val="20"/>
              </w:rPr>
            </w:pPr>
            <w:r w:rsidRPr="00620AAD">
              <w:rPr>
                <w:rFonts w:asciiTheme="minorHAnsi" w:hAnsiTheme="minorHAnsi" w:cstheme="minorHAnsi"/>
                <w:sz w:val="20"/>
                <w:szCs w:val="20"/>
              </w:rPr>
              <w:t>Accesorios de conexión</w:t>
            </w:r>
          </w:p>
        </w:tc>
      </w:tr>
    </w:tbl>
    <w:p w:rsidR="00620AAD" w:rsidRPr="004B39F3" w:rsidRDefault="00620AAD" w:rsidP="005712B7">
      <w:pPr>
        <w:widowControl w:val="0"/>
        <w:autoSpaceDE w:val="0"/>
        <w:autoSpaceDN w:val="0"/>
        <w:adjustRightInd w:val="0"/>
        <w:jc w:val="both"/>
        <w:rPr>
          <w:rFonts w:asciiTheme="minorHAnsi" w:hAnsiTheme="minorHAnsi" w:cstheme="minorHAnsi"/>
          <w:b/>
          <w:sz w:val="20"/>
          <w:szCs w:val="20"/>
          <w:lang w:val="es-ES_tradnl"/>
        </w:rPr>
      </w:pPr>
    </w:p>
    <w:p w:rsidR="00620AAD" w:rsidRPr="004B39F3" w:rsidRDefault="00620AAD" w:rsidP="005712B7">
      <w:pPr>
        <w:widowControl w:val="0"/>
        <w:autoSpaceDE w:val="0"/>
        <w:autoSpaceDN w:val="0"/>
        <w:adjustRightInd w:val="0"/>
        <w:spacing w:line="360" w:lineRule="auto"/>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MANO DE OBRA.</w:t>
      </w:r>
    </w:p>
    <w:tbl>
      <w:tblPr>
        <w:tblStyle w:val="Tablaconcuadrcula2"/>
        <w:tblW w:w="0" w:type="auto"/>
        <w:jc w:val="center"/>
        <w:tblLook w:val="04A0" w:firstRow="1" w:lastRow="0" w:firstColumn="1" w:lastColumn="0" w:noHBand="0" w:noVBand="1"/>
      </w:tblPr>
      <w:tblGrid>
        <w:gridCol w:w="7117"/>
      </w:tblGrid>
      <w:tr w:rsidR="00620AAD" w:rsidRPr="004B39F3" w:rsidTr="0076737B">
        <w:trPr>
          <w:trHeight w:val="248"/>
          <w:jc w:val="center"/>
        </w:trPr>
        <w:tc>
          <w:tcPr>
            <w:tcW w:w="7117" w:type="dxa"/>
          </w:tcPr>
          <w:p w:rsidR="00620AAD" w:rsidRPr="004B39F3" w:rsidRDefault="00620AAD" w:rsidP="005712B7">
            <w:pPr>
              <w:widowControl w:val="0"/>
              <w:autoSpaceDE w:val="0"/>
              <w:autoSpaceDN w:val="0"/>
              <w:adjustRightInd w:val="0"/>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DESCRIPCION:</w:t>
            </w:r>
          </w:p>
        </w:tc>
      </w:tr>
      <w:tr w:rsidR="00620AAD" w:rsidRPr="004B39F3" w:rsidTr="0076737B">
        <w:trPr>
          <w:trHeight w:val="248"/>
          <w:jc w:val="center"/>
        </w:trPr>
        <w:tc>
          <w:tcPr>
            <w:tcW w:w="7117" w:type="dxa"/>
            <w:tcBorders>
              <w:top w:val="single" w:sz="8" w:space="0" w:color="auto"/>
              <w:left w:val="single" w:sz="4" w:space="0" w:color="auto"/>
              <w:bottom w:val="single" w:sz="4" w:space="0" w:color="auto"/>
              <w:right w:val="single" w:sz="4" w:space="0" w:color="000000"/>
            </w:tcBorders>
            <w:shd w:val="clear" w:color="auto" w:fill="auto"/>
          </w:tcPr>
          <w:p w:rsidR="00620AAD" w:rsidRPr="00620AAD" w:rsidRDefault="00620AAD" w:rsidP="005712B7">
            <w:pPr>
              <w:jc w:val="both"/>
              <w:rPr>
                <w:rFonts w:asciiTheme="minorHAnsi" w:hAnsiTheme="minorHAnsi" w:cstheme="minorHAnsi"/>
                <w:sz w:val="20"/>
                <w:szCs w:val="20"/>
              </w:rPr>
            </w:pPr>
            <w:r w:rsidRPr="00620AAD">
              <w:rPr>
                <w:rFonts w:asciiTheme="minorHAnsi" w:hAnsiTheme="minorHAnsi" w:cstheme="minorHAnsi"/>
                <w:sz w:val="20"/>
                <w:szCs w:val="20"/>
              </w:rPr>
              <w:t>Electricista</w:t>
            </w:r>
          </w:p>
        </w:tc>
      </w:tr>
      <w:tr w:rsidR="00620AAD" w:rsidRPr="004B39F3" w:rsidTr="0076737B">
        <w:trPr>
          <w:trHeight w:val="248"/>
          <w:jc w:val="center"/>
        </w:trPr>
        <w:tc>
          <w:tcPr>
            <w:tcW w:w="7117" w:type="dxa"/>
            <w:tcBorders>
              <w:top w:val="single" w:sz="8" w:space="0" w:color="auto"/>
              <w:left w:val="single" w:sz="4" w:space="0" w:color="auto"/>
              <w:bottom w:val="single" w:sz="8" w:space="0" w:color="auto"/>
              <w:right w:val="single" w:sz="4" w:space="0" w:color="000000"/>
            </w:tcBorders>
            <w:shd w:val="clear" w:color="auto" w:fill="auto"/>
          </w:tcPr>
          <w:p w:rsidR="00620AAD" w:rsidRPr="00620AAD" w:rsidRDefault="00620AAD" w:rsidP="005712B7">
            <w:pPr>
              <w:jc w:val="both"/>
              <w:rPr>
                <w:rFonts w:asciiTheme="minorHAnsi" w:hAnsiTheme="minorHAnsi" w:cstheme="minorHAnsi"/>
                <w:sz w:val="20"/>
                <w:szCs w:val="20"/>
              </w:rPr>
            </w:pPr>
            <w:r w:rsidRPr="00620AAD">
              <w:rPr>
                <w:rFonts w:asciiTheme="minorHAnsi" w:hAnsiTheme="minorHAnsi" w:cstheme="minorHAnsi"/>
                <w:sz w:val="20"/>
                <w:szCs w:val="20"/>
              </w:rPr>
              <w:t>Ayudante</w:t>
            </w:r>
          </w:p>
        </w:tc>
      </w:tr>
      <w:tr w:rsidR="00620AAD" w:rsidRPr="004B39F3" w:rsidTr="0076737B">
        <w:trPr>
          <w:trHeight w:val="248"/>
          <w:jc w:val="center"/>
        </w:trPr>
        <w:tc>
          <w:tcPr>
            <w:tcW w:w="7117" w:type="dxa"/>
            <w:tcBorders>
              <w:top w:val="single" w:sz="8" w:space="0" w:color="auto"/>
              <w:left w:val="single" w:sz="4" w:space="0" w:color="auto"/>
              <w:bottom w:val="single" w:sz="8" w:space="0" w:color="auto"/>
              <w:right w:val="single" w:sz="4" w:space="0" w:color="000000"/>
            </w:tcBorders>
            <w:shd w:val="clear" w:color="auto" w:fill="auto"/>
          </w:tcPr>
          <w:p w:rsidR="00620AAD" w:rsidRPr="00620AAD" w:rsidRDefault="00620AAD" w:rsidP="005712B7">
            <w:pPr>
              <w:jc w:val="both"/>
              <w:rPr>
                <w:rFonts w:asciiTheme="minorHAnsi" w:hAnsiTheme="minorHAnsi" w:cstheme="minorHAnsi"/>
                <w:sz w:val="20"/>
                <w:szCs w:val="20"/>
              </w:rPr>
            </w:pPr>
            <w:r w:rsidRPr="00620AAD">
              <w:rPr>
                <w:rFonts w:asciiTheme="minorHAnsi" w:hAnsiTheme="minorHAnsi" w:cstheme="minorHAnsi"/>
                <w:sz w:val="20"/>
                <w:szCs w:val="20"/>
              </w:rPr>
              <w:t>Operador Equipo de Compactación</w:t>
            </w:r>
          </w:p>
        </w:tc>
      </w:tr>
    </w:tbl>
    <w:p w:rsidR="00620AAD" w:rsidRDefault="00620AAD" w:rsidP="005712B7">
      <w:pPr>
        <w:widowControl w:val="0"/>
        <w:autoSpaceDE w:val="0"/>
        <w:autoSpaceDN w:val="0"/>
        <w:adjustRightInd w:val="0"/>
        <w:spacing w:line="360" w:lineRule="auto"/>
        <w:jc w:val="both"/>
        <w:rPr>
          <w:rFonts w:asciiTheme="minorHAnsi" w:hAnsiTheme="minorHAnsi" w:cstheme="minorHAnsi"/>
          <w:b/>
          <w:sz w:val="20"/>
          <w:szCs w:val="20"/>
          <w:lang w:val="es-ES_tradnl"/>
        </w:rPr>
      </w:pPr>
    </w:p>
    <w:p w:rsidR="00B96DF4" w:rsidRDefault="00B96DF4" w:rsidP="005712B7">
      <w:pPr>
        <w:widowControl w:val="0"/>
        <w:autoSpaceDE w:val="0"/>
        <w:autoSpaceDN w:val="0"/>
        <w:adjustRightInd w:val="0"/>
        <w:spacing w:line="360" w:lineRule="auto"/>
        <w:jc w:val="both"/>
        <w:rPr>
          <w:rFonts w:asciiTheme="minorHAnsi" w:hAnsiTheme="minorHAnsi" w:cstheme="minorHAnsi"/>
          <w:b/>
          <w:sz w:val="20"/>
          <w:szCs w:val="20"/>
          <w:lang w:val="es-ES_tradnl"/>
        </w:rPr>
      </w:pPr>
    </w:p>
    <w:p w:rsidR="00620AAD" w:rsidRPr="004B39F3" w:rsidRDefault="00620AAD" w:rsidP="005712B7">
      <w:pPr>
        <w:widowControl w:val="0"/>
        <w:autoSpaceDE w:val="0"/>
        <w:autoSpaceDN w:val="0"/>
        <w:adjustRightInd w:val="0"/>
        <w:spacing w:line="360" w:lineRule="auto"/>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lastRenderedPageBreak/>
        <w:t>EQUIPO Y MAQUINARIA.</w:t>
      </w:r>
    </w:p>
    <w:tbl>
      <w:tblPr>
        <w:tblStyle w:val="Tablaconcuadrcula2"/>
        <w:tblW w:w="0" w:type="auto"/>
        <w:jc w:val="center"/>
        <w:tblLook w:val="04A0" w:firstRow="1" w:lastRow="0" w:firstColumn="1" w:lastColumn="0" w:noHBand="0" w:noVBand="1"/>
      </w:tblPr>
      <w:tblGrid>
        <w:gridCol w:w="7117"/>
      </w:tblGrid>
      <w:tr w:rsidR="00620AAD" w:rsidRPr="004B39F3" w:rsidTr="0076737B">
        <w:trPr>
          <w:trHeight w:val="248"/>
          <w:jc w:val="center"/>
        </w:trPr>
        <w:tc>
          <w:tcPr>
            <w:tcW w:w="7117" w:type="dxa"/>
          </w:tcPr>
          <w:p w:rsidR="00620AAD" w:rsidRPr="004B39F3" w:rsidRDefault="00620AAD" w:rsidP="005712B7">
            <w:pPr>
              <w:widowControl w:val="0"/>
              <w:autoSpaceDE w:val="0"/>
              <w:autoSpaceDN w:val="0"/>
              <w:adjustRightInd w:val="0"/>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DESCRIPCION:</w:t>
            </w:r>
          </w:p>
        </w:tc>
      </w:tr>
      <w:tr w:rsidR="00620AAD" w:rsidRPr="004B39F3" w:rsidTr="0076737B">
        <w:trPr>
          <w:trHeight w:val="248"/>
          <w:jc w:val="center"/>
        </w:trPr>
        <w:tc>
          <w:tcPr>
            <w:tcW w:w="7117" w:type="dxa"/>
          </w:tcPr>
          <w:p w:rsidR="00620AAD" w:rsidRPr="001B7CF2" w:rsidRDefault="00620AAD" w:rsidP="005712B7">
            <w:pPr>
              <w:jc w:val="both"/>
              <w:rPr>
                <w:rFonts w:asciiTheme="minorHAnsi" w:hAnsiTheme="minorHAnsi" w:cstheme="minorHAnsi"/>
                <w:sz w:val="20"/>
                <w:szCs w:val="20"/>
              </w:rPr>
            </w:pPr>
            <w:r w:rsidRPr="00620AAD">
              <w:rPr>
                <w:rFonts w:asciiTheme="minorHAnsi" w:hAnsiTheme="minorHAnsi" w:cstheme="minorHAnsi"/>
                <w:sz w:val="20"/>
                <w:szCs w:val="20"/>
              </w:rPr>
              <w:t>Compactador Manual de Impacto</w:t>
            </w:r>
          </w:p>
        </w:tc>
      </w:tr>
    </w:tbl>
    <w:p w:rsidR="00620AAD" w:rsidRDefault="00620AAD" w:rsidP="005712B7">
      <w:pPr>
        <w:spacing w:line="276" w:lineRule="auto"/>
        <w:jc w:val="both"/>
        <w:rPr>
          <w:rFonts w:ascii="Calibri" w:eastAsia="Calibri" w:hAnsi="Calibri"/>
          <w:kern w:val="28"/>
          <w:sz w:val="20"/>
          <w:szCs w:val="20"/>
          <w:lang w:val="es-BO" w:eastAsia="en-US"/>
        </w:rPr>
      </w:pPr>
    </w:p>
    <w:p w:rsidR="00875C06" w:rsidRPr="00B112A6" w:rsidRDefault="00875C06" w:rsidP="003C43E3">
      <w:pPr>
        <w:pStyle w:val="Estilo1"/>
        <w:numPr>
          <w:ilvl w:val="1"/>
          <w:numId w:val="74"/>
        </w:numPr>
        <w:spacing w:line="252" w:lineRule="auto"/>
        <w:contextualSpacing/>
        <w:rPr>
          <w:rFonts w:ascii="Calibri" w:hAnsi="Calibri"/>
          <w:kern w:val="28"/>
          <w:sz w:val="20"/>
          <w:szCs w:val="20"/>
          <w:lang w:val="es-BO"/>
        </w:rPr>
      </w:pPr>
      <w:r>
        <w:rPr>
          <w:rFonts w:ascii="Calibri" w:hAnsi="Calibri"/>
          <w:b w:val="0"/>
          <w:kern w:val="28"/>
          <w:sz w:val="20"/>
          <w:szCs w:val="20"/>
          <w:lang w:val="es-BO"/>
        </w:rPr>
        <w:t xml:space="preserve"> </w:t>
      </w:r>
      <w:r w:rsidRPr="00B112A6">
        <w:rPr>
          <w:rFonts w:ascii="Calibri" w:hAnsi="Calibri"/>
          <w:kern w:val="28"/>
          <w:sz w:val="20"/>
          <w:szCs w:val="20"/>
          <w:lang w:val="es-BO"/>
        </w:rPr>
        <w:t>PROCEDIMIENTO PARA LA EJECUCIÓN</w:t>
      </w:r>
    </w:p>
    <w:p w:rsidR="00875C06" w:rsidRPr="00BF0EF1" w:rsidRDefault="00875C06" w:rsidP="005712B7">
      <w:pPr>
        <w:tabs>
          <w:tab w:val="left" w:pos="993"/>
        </w:tabs>
        <w:autoSpaceDE w:val="0"/>
        <w:autoSpaceDN w:val="0"/>
        <w:adjustRightInd w:val="0"/>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Para la ejecución del ítem el CONTRATISTA deberá contemplar que el valor requerido de resistividad para el sistema de aterramiento es 5[ohm] o menor, y que el sistema debe abarcar las estructuras metálicas presentes en el predio, el sistema eléctrico y el sistema de pararrayos. Además que la vida útil esperada es de 20 años.</w:t>
      </w:r>
    </w:p>
    <w:p w:rsidR="00875C06" w:rsidRPr="00BF0EF1" w:rsidRDefault="00875C06" w:rsidP="005712B7">
      <w:pPr>
        <w:tabs>
          <w:tab w:val="left" w:pos="993"/>
        </w:tabs>
        <w:autoSpaceDE w:val="0"/>
        <w:autoSpaceDN w:val="0"/>
        <w:adjustRightInd w:val="0"/>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 xml:space="preserve">La CONTRATISTA deberá presentar un procedimiento para la ejecución del ítem, el mismo deberá ser revisado y aprobado por el SUPERVISOR antes del inicio de las obras. </w:t>
      </w:r>
    </w:p>
    <w:p w:rsidR="00875C06" w:rsidRPr="00BF0EF1" w:rsidRDefault="00875C06" w:rsidP="005712B7">
      <w:pPr>
        <w:tabs>
          <w:tab w:val="left" w:pos="993"/>
        </w:tabs>
        <w:autoSpaceDE w:val="0"/>
        <w:autoSpaceDN w:val="0"/>
        <w:adjustRightInd w:val="0"/>
        <w:spacing w:line="276" w:lineRule="auto"/>
        <w:jc w:val="both"/>
        <w:rPr>
          <w:rFonts w:ascii="Calibri" w:eastAsia="Calibri" w:hAnsi="Calibri"/>
          <w:kern w:val="28"/>
          <w:sz w:val="20"/>
          <w:szCs w:val="20"/>
          <w:lang w:val="es-BO" w:eastAsia="en-US"/>
        </w:rPr>
      </w:pPr>
    </w:p>
    <w:p w:rsidR="00875C06" w:rsidRPr="00BF0EF1" w:rsidRDefault="00875C06" w:rsidP="005712B7">
      <w:pPr>
        <w:tabs>
          <w:tab w:val="left" w:pos="993"/>
        </w:tabs>
        <w:autoSpaceDE w:val="0"/>
        <w:autoSpaceDN w:val="0"/>
        <w:adjustRightInd w:val="0"/>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 xml:space="preserve">El enmallado y todas las conexiones a tierra deben estar alejadas a al menos 1 m horizontal de la tubería existente en la zona, además no deben estar debajo de estructuras de hormigón. El enterrado debe estar al menos a 60 cm. La reposición debe cumplir con las condiciones de la planchada establecida. Todas las conexiones cable-cable del sistema de aterramiento deben realizarse con soldadura exotérmica y a las estructuras con abrazaderas de cobre de tamaños adecuados.  </w:t>
      </w:r>
    </w:p>
    <w:p w:rsidR="00875C06" w:rsidRPr="00BF0EF1" w:rsidRDefault="00875C06" w:rsidP="005712B7">
      <w:pPr>
        <w:tabs>
          <w:tab w:val="left" w:pos="993"/>
        </w:tabs>
        <w:autoSpaceDE w:val="0"/>
        <w:autoSpaceDN w:val="0"/>
        <w:adjustRightInd w:val="0"/>
        <w:spacing w:line="276" w:lineRule="auto"/>
        <w:jc w:val="both"/>
        <w:rPr>
          <w:rFonts w:ascii="Calibri" w:eastAsia="Calibri" w:hAnsi="Calibri"/>
          <w:kern w:val="28"/>
          <w:sz w:val="20"/>
          <w:szCs w:val="20"/>
          <w:lang w:val="es-BO" w:eastAsia="en-US"/>
        </w:rPr>
      </w:pPr>
    </w:p>
    <w:p w:rsidR="00875C06" w:rsidRDefault="00875C06" w:rsidP="005712B7">
      <w:pPr>
        <w:tabs>
          <w:tab w:val="left" w:pos="993"/>
        </w:tabs>
        <w:autoSpaceDE w:val="0"/>
        <w:autoSpaceDN w:val="0"/>
        <w:adjustRightInd w:val="0"/>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 xml:space="preserve">La malla a ser instalada debe estar interconectada totalmente con todos los elementos a proteger y con todas las jabalinas, placas y tubos electrolíticos. Mínimamente en la instalación debe contemplarse una malla circundante a la loza del </w:t>
      </w:r>
      <w:r w:rsidR="00620AAD">
        <w:rPr>
          <w:rFonts w:ascii="Calibri" w:eastAsia="Calibri" w:hAnsi="Calibri"/>
          <w:kern w:val="28"/>
          <w:sz w:val="20"/>
          <w:szCs w:val="20"/>
          <w:lang w:val="es-BO" w:eastAsia="en-US"/>
        </w:rPr>
        <w:t>EDR</w:t>
      </w:r>
      <w:r w:rsidRPr="00BF0EF1">
        <w:rPr>
          <w:rFonts w:ascii="Calibri" w:eastAsia="Calibri" w:hAnsi="Calibri"/>
          <w:kern w:val="28"/>
          <w:sz w:val="20"/>
          <w:szCs w:val="20"/>
          <w:lang w:val="es-BO" w:eastAsia="en-US"/>
        </w:rPr>
        <w:t xml:space="preserve"> con al menos 4 jabalinas y una malla triangular alrededor de cada pararrayos con su propia jabalina.   </w:t>
      </w:r>
    </w:p>
    <w:p w:rsidR="00875C06" w:rsidRDefault="00875C06" w:rsidP="005712B7">
      <w:pPr>
        <w:tabs>
          <w:tab w:val="left" w:pos="993"/>
        </w:tabs>
        <w:autoSpaceDE w:val="0"/>
        <w:autoSpaceDN w:val="0"/>
        <w:adjustRightInd w:val="0"/>
        <w:spacing w:line="276" w:lineRule="auto"/>
        <w:jc w:val="both"/>
        <w:rPr>
          <w:rFonts w:ascii="Calibri" w:eastAsia="Calibri" w:hAnsi="Calibri"/>
          <w:kern w:val="28"/>
          <w:sz w:val="20"/>
          <w:szCs w:val="20"/>
          <w:lang w:val="es-BO" w:eastAsia="en-US"/>
        </w:rPr>
      </w:pPr>
    </w:p>
    <w:p w:rsidR="00875C06" w:rsidRPr="00B112A6" w:rsidRDefault="00875C06" w:rsidP="003C43E3">
      <w:pPr>
        <w:pStyle w:val="Estilo1"/>
        <w:numPr>
          <w:ilvl w:val="1"/>
          <w:numId w:val="74"/>
        </w:numPr>
        <w:spacing w:line="252" w:lineRule="auto"/>
        <w:contextualSpacing/>
        <w:rPr>
          <w:rFonts w:ascii="Calibri" w:hAnsi="Calibri"/>
          <w:kern w:val="28"/>
          <w:sz w:val="20"/>
          <w:szCs w:val="20"/>
          <w:lang w:val="es-BO"/>
        </w:rPr>
      </w:pPr>
      <w:r>
        <w:rPr>
          <w:rFonts w:ascii="Calibri" w:hAnsi="Calibri"/>
          <w:b w:val="0"/>
          <w:kern w:val="28"/>
          <w:sz w:val="20"/>
          <w:szCs w:val="20"/>
          <w:lang w:val="es-BO"/>
        </w:rPr>
        <w:t xml:space="preserve"> </w:t>
      </w:r>
      <w:r w:rsidRPr="00B112A6">
        <w:rPr>
          <w:rFonts w:ascii="Calibri" w:hAnsi="Calibri"/>
          <w:kern w:val="28"/>
          <w:sz w:val="20"/>
          <w:szCs w:val="20"/>
          <w:lang w:val="es-BO"/>
        </w:rPr>
        <w:t>MEDIDAS DE MITIGACIÓN AMBIENTAL</w:t>
      </w:r>
    </w:p>
    <w:p w:rsidR="00875C06" w:rsidRPr="00BF0EF1" w:rsidRDefault="00875C06" w:rsidP="005712B7">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75C06" w:rsidRPr="00BF0EF1" w:rsidRDefault="00875C06" w:rsidP="005712B7">
      <w:pPr>
        <w:spacing w:line="276" w:lineRule="auto"/>
        <w:jc w:val="both"/>
        <w:rPr>
          <w:rFonts w:ascii="Calibri" w:eastAsia="Arial Unicode MS" w:hAnsi="Calibri"/>
          <w:sz w:val="20"/>
          <w:szCs w:val="20"/>
          <w:lang w:val="es-BO" w:eastAsia="en-US"/>
        </w:rPr>
      </w:pPr>
    </w:p>
    <w:p w:rsidR="00875C06" w:rsidRPr="00BF0EF1" w:rsidRDefault="00875C06" w:rsidP="005712B7">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BF0EF1">
        <w:rPr>
          <w:rFonts w:ascii="Calibri" w:eastAsia="Arial Unicode MS" w:hAnsi="Calibri"/>
          <w:sz w:val="20"/>
          <w:szCs w:val="20"/>
          <w:lang w:val="es-BO" w:eastAsia="en-US"/>
        </w:rPr>
        <w:lastRenderedPageBreak/>
        <w:t xml:space="preserve">primeros auxilios y servicios de enfermería y ambulancia, y de que se tomen medidas adecuadas para satisfacer todos los requisitos en cuanto a bienestar e higiene, así como para prevenir epidemias. </w:t>
      </w:r>
    </w:p>
    <w:p w:rsidR="00875C06" w:rsidRPr="00BF0EF1" w:rsidRDefault="00875C06" w:rsidP="005712B7">
      <w:pPr>
        <w:pStyle w:val="Prrafodelista"/>
        <w:spacing w:line="276" w:lineRule="auto"/>
        <w:ind w:left="810"/>
        <w:jc w:val="both"/>
        <w:rPr>
          <w:rFonts w:ascii="Calibri" w:eastAsia="Arial Unicode MS" w:hAnsi="Calibri"/>
          <w:sz w:val="20"/>
          <w:szCs w:val="20"/>
          <w:lang w:val="es-BO" w:eastAsia="en-US"/>
        </w:rPr>
      </w:pPr>
    </w:p>
    <w:p w:rsidR="00875C06" w:rsidRPr="00BF0EF1" w:rsidRDefault="00875C06" w:rsidP="005712B7">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75C06" w:rsidRPr="00BF0EF1" w:rsidRDefault="00875C06" w:rsidP="005712B7">
      <w:pPr>
        <w:spacing w:line="276" w:lineRule="auto"/>
        <w:jc w:val="both"/>
        <w:rPr>
          <w:rFonts w:ascii="Calibri" w:eastAsia="Arial Unicode MS" w:hAnsi="Calibri"/>
          <w:sz w:val="20"/>
          <w:szCs w:val="20"/>
          <w:lang w:val="es-BO" w:eastAsia="en-US"/>
        </w:rPr>
      </w:pPr>
    </w:p>
    <w:p w:rsidR="00875C06" w:rsidRPr="00BF0EF1" w:rsidRDefault="00875C06" w:rsidP="005712B7">
      <w:pPr>
        <w:spacing w:after="160" w:line="276" w:lineRule="auto"/>
        <w:jc w:val="both"/>
        <w:rPr>
          <w:rFonts w:ascii="Calibri" w:hAnsi="Calibri"/>
          <w:b/>
          <w:kern w:val="28"/>
          <w:sz w:val="20"/>
          <w:szCs w:val="20"/>
          <w:lang w:val="es-BO"/>
        </w:rPr>
      </w:pPr>
      <w:r w:rsidRPr="00BF0EF1">
        <w:rPr>
          <w:rFonts w:ascii="Calibri" w:eastAsia="Arial Unicode MS" w:hAnsi="Calibri"/>
          <w:sz w:val="20"/>
          <w:szCs w:val="20"/>
          <w:lang w:val="es-BO" w:eastAsia="en-US"/>
        </w:rPr>
        <w:t>El Contratista mantendrá un registro y hará informes acerca de la salud, la seguridad y el bienestar de las personas, así como de los daños a la propiedad, según lo solicite razonablemente el Ingeniero.</w:t>
      </w:r>
    </w:p>
    <w:p w:rsidR="00875C06" w:rsidRPr="00957B61" w:rsidRDefault="00875C06" w:rsidP="003C43E3">
      <w:pPr>
        <w:pStyle w:val="Estilo1"/>
        <w:numPr>
          <w:ilvl w:val="1"/>
          <w:numId w:val="74"/>
        </w:numPr>
        <w:spacing w:line="252" w:lineRule="auto"/>
        <w:contextualSpacing/>
        <w:rPr>
          <w:rFonts w:ascii="Calibri" w:hAnsi="Calibri"/>
          <w:kern w:val="28"/>
          <w:sz w:val="20"/>
          <w:szCs w:val="20"/>
          <w:lang w:val="es-BO"/>
        </w:rPr>
      </w:pPr>
      <w:r>
        <w:rPr>
          <w:rFonts w:ascii="Calibri" w:hAnsi="Calibri"/>
          <w:b w:val="0"/>
          <w:kern w:val="28"/>
          <w:sz w:val="20"/>
          <w:szCs w:val="20"/>
          <w:lang w:val="es-BO"/>
        </w:rPr>
        <w:t xml:space="preserve"> </w:t>
      </w:r>
      <w:r w:rsidRPr="00957B61">
        <w:rPr>
          <w:rFonts w:ascii="Calibri" w:hAnsi="Calibri"/>
          <w:kern w:val="28"/>
          <w:sz w:val="20"/>
          <w:szCs w:val="20"/>
          <w:lang w:val="es-BO"/>
        </w:rPr>
        <w:t>MEDICIÓN Y FORMA DE PAGO</w:t>
      </w:r>
    </w:p>
    <w:p w:rsidR="00875C06" w:rsidRDefault="00875C06" w:rsidP="005712B7">
      <w:pPr>
        <w:spacing w:line="276" w:lineRule="auto"/>
        <w:jc w:val="both"/>
        <w:rPr>
          <w:rFonts w:ascii="Calibri" w:eastAsia="Calibri" w:hAnsi="Calibri"/>
          <w:kern w:val="28"/>
          <w:sz w:val="20"/>
          <w:szCs w:val="20"/>
          <w:lang w:val="es-BO" w:eastAsia="en-US"/>
        </w:rPr>
      </w:pPr>
      <w:r w:rsidRPr="0072545A">
        <w:rPr>
          <w:rFonts w:ascii="Calibri" w:eastAsia="Calibri" w:hAnsi="Calibri"/>
          <w:kern w:val="28"/>
          <w:sz w:val="18"/>
          <w:szCs w:val="18"/>
          <w:lang w:val="es-BO" w:eastAsia="en-US"/>
        </w:rPr>
        <w:t xml:space="preserve">El ítem de PROVISIÓN E INSTALACIÓN DE CABLE DE COBRE  #2AWG (ENTERRADO A 60CM, INCLUYE GRAMPAS DE COBRE) </w:t>
      </w:r>
      <w:r>
        <w:rPr>
          <w:rFonts w:ascii="Calibri" w:eastAsia="Calibri" w:hAnsi="Calibri"/>
          <w:kern w:val="28"/>
          <w:sz w:val="18"/>
          <w:szCs w:val="18"/>
          <w:lang w:val="es-BO" w:eastAsia="en-US"/>
        </w:rPr>
        <w:t xml:space="preserve">        </w:t>
      </w:r>
      <w:r w:rsidRPr="0072545A">
        <w:rPr>
          <w:rFonts w:ascii="Calibri" w:eastAsia="Calibri" w:hAnsi="Calibri"/>
          <w:kern w:val="28"/>
          <w:sz w:val="18"/>
          <w:szCs w:val="18"/>
          <w:lang w:val="es-BO" w:eastAsia="en-US"/>
        </w:rPr>
        <w:t xml:space="preserve">será </w:t>
      </w:r>
      <w:r w:rsidRPr="0072545A">
        <w:rPr>
          <w:rFonts w:ascii="Calibri" w:eastAsia="Calibri" w:hAnsi="Calibri"/>
          <w:kern w:val="28"/>
          <w:sz w:val="20"/>
          <w:szCs w:val="20"/>
          <w:lang w:val="es-BO" w:eastAsia="en-US"/>
        </w:rPr>
        <w:t>medido por</w:t>
      </w:r>
      <w:r w:rsidRPr="0072545A">
        <w:rPr>
          <w:rFonts w:ascii="Calibri" w:eastAsia="Calibri" w:hAnsi="Calibri"/>
          <w:kern w:val="28"/>
          <w:sz w:val="18"/>
          <w:szCs w:val="18"/>
          <w:lang w:val="es-BO" w:eastAsia="en-US"/>
        </w:rPr>
        <w:t xml:space="preserve"> </w:t>
      </w:r>
      <w:r w:rsidRPr="0072545A">
        <w:rPr>
          <w:rFonts w:ascii="Calibri" w:eastAsia="Calibri" w:hAnsi="Calibri"/>
          <w:kern w:val="28"/>
          <w:sz w:val="20"/>
          <w:szCs w:val="20"/>
          <w:lang w:val="es-BO" w:eastAsia="en-US"/>
        </w:rPr>
        <w:t>metro de cable instalado de acuerdo</w:t>
      </w:r>
      <w:r w:rsidRPr="0072545A">
        <w:rPr>
          <w:rFonts w:ascii="Calibri" w:eastAsia="Calibri" w:hAnsi="Calibri"/>
          <w:kern w:val="28"/>
          <w:sz w:val="18"/>
          <w:szCs w:val="18"/>
          <w:lang w:val="es-BO" w:eastAsia="en-US"/>
        </w:rPr>
        <w:t xml:space="preserve"> al</w:t>
      </w:r>
      <w:r w:rsidRPr="00BF0EF1">
        <w:rPr>
          <w:rFonts w:ascii="Calibri" w:eastAsia="Calibri" w:hAnsi="Calibri"/>
          <w:kern w:val="28"/>
          <w:sz w:val="20"/>
          <w:szCs w:val="20"/>
          <w:lang w:val="es-BO" w:eastAsia="en-US"/>
        </w:rPr>
        <w:t xml:space="preserve"> cumplimiento de las especificaciones de la obra y en conformidad del supervisor.  La forma de pago se efectuará de acuerdo al precio unitario de la propuesta aceptada.</w:t>
      </w:r>
    </w:p>
    <w:p w:rsidR="00875C06" w:rsidRPr="00BF0EF1" w:rsidRDefault="00875C06" w:rsidP="005712B7">
      <w:pPr>
        <w:spacing w:line="276" w:lineRule="auto"/>
        <w:jc w:val="both"/>
        <w:rPr>
          <w:rFonts w:ascii="Calibri" w:eastAsia="Calibri" w:hAnsi="Calibri"/>
          <w:kern w:val="28"/>
          <w:sz w:val="20"/>
          <w:szCs w:val="20"/>
          <w:lang w:val="es-BO" w:eastAsia="en-US"/>
        </w:rPr>
      </w:pPr>
    </w:p>
    <w:p w:rsidR="00620AAD" w:rsidRDefault="00875C06" w:rsidP="005712B7">
      <w:pPr>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Dicho pago será la compensación total por los materiales, mano de obra, herramientas, equipo y otros gastos que sean necesarios para la adecuada y correcta ejecución del ítem.</w:t>
      </w:r>
    </w:p>
    <w:p w:rsidR="00875C06" w:rsidRPr="00466B22" w:rsidRDefault="00875C06" w:rsidP="003C43E3">
      <w:pPr>
        <w:pStyle w:val="Ttulo3"/>
        <w:keepLines w:val="0"/>
        <w:numPr>
          <w:ilvl w:val="0"/>
          <w:numId w:val="74"/>
        </w:numPr>
        <w:spacing w:before="240" w:line="360" w:lineRule="auto"/>
        <w:contextualSpacing/>
        <w:jc w:val="both"/>
        <w:rPr>
          <w:rFonts w:asciiTheme="minorHAnsi" w:hAnsiTheme="minorHAnsi" w:cstheme="minorHAnsi"/>
          <w:color w:val="2E74B5" w:themeColor="accent1" w:themeShade="BF"/>
        </w:rPr>
      </w:pPr>
      <w:bookmarkStart w:id="56" w:name="_Toc395629546"/>
      <w:bookmarkStart w:id="57" w:name="_Toc411244246"/>
      <w:bookmarkStart w:id="58" w:name="_Toc411411999"/>
      <w:bookmarkStart w:id="59" w:name="_Toc423073974"/>
      <w:bookmarkStart w:id="60" w:name="_Toc423074239"/>
      <w:r w:rsidRPr="00466B22">
        <w:rPr>
          <w:rFonts w:asciiTheme="minorHAnsi" w:hAnsiTheme="minorHAnsi" w:cstheme="minorHAnsi"/>
          <w:color w:val="2E74B5" w:themeColor="accent1" w:themeShade="BF"/>
        </w:rPr>
        <w:t>PROVISIÓN E INSTALACIÓN DE PARARRAYOS</w:t>
      </w:r>
      <w:bookmarkEnd w:id="56"/>
      <w:bookmarkEnd w:id="57"/>
      <w:bookmarkEnd w:id="58"/>
      <w:bookmarkEnd w:id="59"/>
      <w:bookmarkEnd w:id="60"/>
    </w:p>
    <w:p w:rsidR="00875C06" w:rsidRDefault="00875C06" w:rsidP="005712B7">
      <w:pPr>
        <w:spacing w:after="240"/>
        <w:contextualSpacing/>
        <w:jc w:val="both"/>
        <w:rPr>
          <w:rFonts w:ascii="Calibri" w:hAnsi="Calibri" w:cs="Calibri"/>
          <w:b/>
          <w:sz w:val="20"/>
          <w:szCs w:val="20"/>
        </w:rPr>
      </w:pPr>
      <w:r>
        <w:rPr>
          <w:rFonts w:ascii="Calibri" w:hAnsi="Calibri" w:cs="Calibri"/>
          <w:b/>
          <w:sz w:val="20"/>
          <w:szCs w:val="20"/>
        </w:rPr>
        <w:t>UNIDAD: PZA</w:t>
      </w:r>
    </w:p>
    <w:p w:rsidR="00875C06" w:rsidRPr="00B112A6" w:rsidRDefault="00875C06" w:rsidP="003C43E3">
      <w:pPr>
        <w:pStyle w:val="Estilo1"/>
        <w:numPr>
          <w:ilvl w:val="1"/>
          <w:numId w:val="74"/>
        </w:numPr>
        <w:spacing w:line="252" w:lineRule="auto"/>
        <w:contextualSpacing/>
        <w:rPr>
          <w:rFonts w:ascii="Calibri" w:hAnsi="Calibri"/>
          <w:kern w:val="28"/>
          <w:sz w:val="20"/>
          <w:szCs w:val="20"/>
          <w:lang w:val="es-BO"/>
        </w:rPr>
      </w:pPr>
      <w:r w:rsidRPr="00B112A6">
        <w:rPr>
          <w:rFonts w:ascii="Calibri" w:hAnsi="Calibri"/>
          <w:kern w:val="28"/>
          <w:sz w:val="20"/>
          <w:szCs w:val="20"/>
          <w:lang w:val="es-BO"/>
        </w:rPr>
        <w:t>DEFINICIÓN</w:t>
      </w:r>
    </w:p>
    <w:p w:rsidR="00875C06" w:rsidRPr="00BF0EF1" w:rsidRDefault="00875C06" w:rsidP="005712B7">
      <w:pPr>
        <w:spacing w:line="276" w:lineRule="auto"/>
        <w:jc w:val="both"/>
        <w:rPr>
          <w:rFonts w:ascii="Calibri" w:hAnsi="Calibri"/>
          <w:kern w:val="28"/>
          <w:sz w:val="20"/>
          <w:szCs w:val="20"/>
          <w:lang w:val="es-BO"/>
        </w:rPr>
      </w:pPr>
      <w:r w:rsidRPr="00BF0EF1">
        <w:rPr>
          <w:rFonts w:ascii="Calibri" w:hAnsi="Calibri"/>
          <w:kern w:val="28"/>
          <w:sz w:val="20"/>
          <w:szCs w:val="20"/>
          <w:lang w:val="es-BO"/>
        </w:rPr>
        <w:t>El ítem de PROVISIÓN E INSTALACIÓN DE PARARRAYOS contempla todos los trabajos necesarios para la instalación del poste y sistema de pararrayos, la red eléctrica de puesta a tierra mediante cable desnudo bajante debidamente aislado y soportado en el shaft de bajada.</w:t>
      </w:r>
    </w:p>
    <w:p w:rsidR="00875C06" w:rsidRPr="00BF0EF1" w:rsidRDefault="00875C06" w:rsidP="005712B7">
      <w:pPr>
        <w:spacing w:line="276" w:lineRule="auto"/>
        <w:jc w:val="both"/>
        <w:rPr>
          <w:rFonts w:ascii="Calibri" w:hAnsi="Calibri"/>
          <w:b/>
          <w:kern w:val="28"/>
          <w:sz w:val="20"/>
          <w:szCs w:val="20"/>
          <w:lang w:val="es-BO"/>
        </w:rPr>
      </w:pPr>
    </w:p>
    <w:p w:rsidR="00875C06" w:rsidRPr="00B112A6" w:rsidRDefault="00875C06" w:rsidP="003C43E3">
      <w:pPr>
        <w:pStyle w:val="Estilo1"/>
        <w:numPr>
          <w:ilvl w:val="1"/>
          <w:numId w:val="74"/>
        </w:numPr>
        <w:spacing w:line="252" w:lineRule="auto"/>
        <w:contextualSpacing/>
        <w:rPr>
          <w:rFonts w:ascii="Calibri" w:hAnsi="Calibri"/>
          <w:kern w:val="28"/>
          <w:sz w:val="20"/>
          <w:szCs w:val="20"/>
          <w:lang w:val="es-BO"/>
        </w:rPr>
      </w:pPr>
      <w:r>
        <w:rPr>
          <w:rFonts w:ascii="Calibri" w:hAnsi="Calibri"/>
          <w:b w:val="0"/>
          <w:kern w:val="28"/>
          <w:sz w:val="20"/>
          <w:szCs w:val="20"/>
          <w:lang w:val="es-BO"/>
        </w:rPr>
        <w:t xml:space="preserve"> </w:t>
      </w:r>
      <w:r w:rsidRPr="00B112A6">
        <w:rPr>
          <w:rFonts w:ascii="Calibri" w:hAnsi="Calibri"/>
          <w:kern w:val="28"/>
          <w:sz w:val="20"/>
          <w:szCs w:val="20"/>
          <w:lang w:val="es-BO"/>
        </w:rPr>
        <w:t>MATERIALES, HERRAMIENTAS, EQUIPO Y PERSONAL</w:t>
      </w:r>
    </w:p>
    <w:p w:rsidR="00875C06" w:rsidRDefault="00875C06" w:rsidP="005712B7">
      <w:pPr>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El CONTRATISTA proporcionará todos los materiales, herramientas y equipos necesarios para la correcta ejecución del ítem. Entre los principales podemos citar a los siguientes:</w:t>
      </w:r>
    </w:p>
    <w:p w:rsidR="00C85690" w:rsidRDefault="00C85690" w:rsidP="005712B7">
      <w:pPr>
        <w:spacing w:line="276" w:lineRule="auto"/>
        <w:jc w:val="both"/>
        <w:rPr>
          <w:rFonts w:ascii="Calibri" w:eastAsia="Calibri" w:hAnsi="Calibri"/>
          <w:kern w:val="28"/>
          <w:sz w:val="20"/>
          <w:szCs w:val="20"/>
          <w:lang w:val="es-BO" w:eastAsia="en-US"/>
        </w:rPr>
      </w:pPr>
    </w:p>
    <w:p w:rsidR="00466B22" w:rsidRDefault="00466B22" w:rsidP="005712B7">
      <w:pPr>
        <w:spacing w:line="276" w:lineRule="auto"/>
        <w:jc w:val="both"/>
        <w:rPr>
          <w:rFonts w:ascii="Calibri" w:eastAsia="Calibri" w:hAnsi="Calibri"/>
          <w:kern w:val="28"/>
          <w:sz w:val="20"/>
          <w:szCs w:val="20"/>
          <w:lang w:val="es-BO" w:eastAsia="en-US"/>
        </w:rPr>
      </w:pPr>
    </w:p>
    <w:p w:rsidR="00466B22" w:rsidRDefault="00466B22" w:rsidP="005712B7">
      <w:pPr>
        <w:spacing w:line="276" w:lineRule="auto"/>
        <w:jc w:val="both"/>
        <w:rPr>
          <w:rFonts w:ascii="Calibri" w:eastAsia="Calibri" w:hAnsi="Calibri"/>
          <w:kern w:val="28"/>
          <w:sz w:val="20"/>
          <w:szCs w:val="20"/>
          <w:lang w:val="es-BO" w:eastAsia="en-US"/>
        </w:rPr>
      </w:pPr>
    </w:p>
    <w:p w:rsidR="00C85690" w:rsidRPr="004B39F3" w:rsidRDefault="00C85690" w:rsidP="005712B7">
      <w:pPr>
        <w:widowControl w:val="0"/>
        <w:autoSpaceDE w:val="0"/>
        <w:autoSpaceDN w:val="0"/>
        <w:adjustRightInd w:val="0"/>
        <w:spacing w:line="360" w:lineRule="auto"/>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lastRenderedPageBreak/>
        <w:t>MATERIALES.</w:t>
      </w:r>
    </w:p>
    <w:tbl>
      <w:tblPr>
        <w:tblStyle w:val="Tablaconcuadrcula2"/>
        <w:tblW w:w="0" w:type="auto"/>
        <w:jc w:val="center"/>
        <w:tblLook w:val="04A0" w:firstRow="1" w:lastRow="0" w:firstColumn="1" w:lastColumn="0" w:noHBand="0" w:noVBand="1"/>
      </w:tblPr>
      <w:tblGrid>
        <w:gridCol w:w="7117"/>
      </w:tblGrid>
      <w:tr w:rsidR="00C85690" w:rsidRPr="004B39F3" w:rsidTr="0076737B">
        <w:trPr>
          <w:trHeight w:val="248"/>
          <w:jc w:val="center"/>
        </w:trPr>
        <w:tc>
          <w:tcPr>
            <w:tcW w:w="7117" w:type="dxa"/>
          </w:tcPr>
          <w:p w:rsidR="00C85690" w:rsidRPr="004B39F3" w:rsidRDefault="00C85690" w:rsidP="005712B7">
            <w:pPr>
              <w:widowControl w:val="0"/>
              <w:autoSpaceDE w:val="0"/>
              <w:autoSpaceDN w:val="0"/>
              <w:adjustRightInd w:val="0"/>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DESCRIPCION:</w:t>
            </w:r>
          </w:p>
        </w:tc>
      </w:tr>
      <w:tr w:rsidR="00C85690" w:rsidRPr="004B39F3" w:rsidTr="0076737B">
        <w:trPr>
          <w:trHeight w:val="248"/>
          <w:jc w:val="center"/>
        </w:trPr>
        <w:tc>
          <w:tcPr>
            <w:tcW w:w="7117" w:type="dxa"/>
          </w:tcPr>
          <w:p w:rsidR="00C85690" w:rsidRPr="00C85690" w:rsidRDefault="00C85690" w:rsidP="005712B7">
            <w:pPr>
              <w:jc w:val="both"/>
              <w:rPr>
                <w:rFonts w:asciiTheme="minorHAnsi" w:hAnsiTheme="minorHAnsi" w:cstheme="minorHAnsi"/>
                <w:sz w:val="20"/>
                <w:szCs w:val="20"/>
              </w:rPr>
            </w:pPr>
            <w:r w:rsidRPr="00C85690">
              <w:rPr>
                <w:rFonts w:asciiTheme="minorHAnsi" w:hAnsiTheme="minorHAnsi" w:cstheme="minorHAnsi"/>
                <w:sz w:val="20"/>
                <w:szCs w:val="20"/>
              </w:rPr>
              <w:t>Poste metálico Galvanizado 3"</w:t>
            </w:r>
          </w:p>
        </w:tc>
      </w:tr>
      <w:tr w:rsidR="00C85690" w:rsidRPr="004B39F3" w:rsidTr="0076737B">
        <w:trPr>
          <w:trHeight w:val="248"/>
          <w:jc w:val="center"/>
        </w:trPr>
        <w:tc>
          <w:tcPr>
            <w:tcW w:w="7117" w:type="dxa"/>
          </w:tcPr>
          <w:p w:rsidR="00C85690" w:rsidRPr="00C85690" w:rsidRDefault="00C85690" w:rsidP="005712B7">
            <w:pPr>
              <w:jc w:val="both"/>
              <w:rPr>
                <w:rFonts w:asciiTheme="minorHAnsi" w:hAnsiTheme="minorHAnsi" w:cstheme="minorHAnsi"/>
                <w:sz w:val="20"/>
                <w:szCs w:val="20"/>
              </w:rPr>
            </w:pPr>
            <w:r w:rsidRPr="00C85690">
              <w:rPr>
                <w:rFonts w:asciiTheme="minorHAnsi" w:hAnsiTheme="minorHAnsi" w:cstheme="minorHAnsi"/>
                <w:sz w:val="20"/>
                <w:szCs w:val="20"/>
              </w:rPr>
              <w:t>Poste metálico Galvanizado 2,5"</w:t>
            </w:r>
          </w:p>
        </w:tc>
      </w:tr>
      <w:tr w:rsidR="00C85690" w:rsidRPr="004B39F3" w:rsidTr="0076737B">
        <w:trPr>
          <w:trHeight w:val="248"/>
          <w:jc w:val="center"/>
        </w:trPr>
        <w:tc>
          <w:tcPr>
            <w:tcW w:w="7117" w:type="dxa"/>
          </w:tcPr>
          <w:p w:rsidR="00C85690" w:rsidRPr="00C85690" w:rsidRDefault="00C85690" w:rsidP="005712B7">
            <w:pPr>
              <w:jc w:val="both"/>
              <w:rPr>
                <w:rFonts w:asciiTheme="minorHAnsi" w:hAnsiTheme="minorHAnsi" w:cstheme="minorHAnsi"/>
                <w:sz w:val="20"/>
                <w:szCs w:val="20"/>
              </w:rPr>
            </w:pPr>
            <w:r w:rsidRPr="00C85690">
              <w:rPr>
                <w:rFonts w:asciiTheme="minorHAnsi" w:hAnsiTheme="minorHAnsi" w:cstheme="minorHAnsi"/>
                <w:sz w:val="20"/>
                <w:szCs w:val="20"/>
              </w:rPr>
              <w:t>Poste metálico Galvanizado 2"</w:t>
            </w:r>
          </w:p>
        </w:tc>
      </w:tr>
      <w:tr w:rsidR="00C85690" w:rsidRPr="004B39F3" w:rsidTr="0076737B">
        <w:trPr>
          <w:trHeight w:val="248"/>
          <w:jc w:val="center"/>
        </w:trPr>
        <w:tc>
          <w:tcPr>
            <w:tcW w:w="7117" w:type="dxa"/>
          </w:tcPr>
          <w:p w:rsidR="00C85690" w:rsidRPr="00C85690" w:rsidRDefault="00C85690" w:rsidP="005712B7">
            <w:pPr>
              <w:jc w:val="both"/>
              <w:rPr>
                <w:rFonts w:asciiTheme="minorHAnsi" w:hAnsiTheme="minorHAnsi" w:cstheme="minorHAnsi"/>
                <w:sz w:val="20"/>
                <w:szCs w:val="20"/>
              </w:rPr>
            </w:pPr>
            <w:r w:rsidRPr="00C85690">
              <w:rPr>
                <w:rFonts w:asciiTheme="minorHAnsi" w:hAnsiTheme="minorHAnsi" w:cstheme="minorHAnsi"/>
                <w:sz w:val="20"/>
                <w:szCs w:val="20"/>
              </w:rPr>
              <w:t>Acero Corrugado 3/8"</w:t>
            </w:r>
          </w:p>
        </w:tc>
      </w:tr>
      <w:tr w:rsidR="00C85690" w:rsidRPr="004B39F3" w:rsidTr="0076737B">
        <w:trPr>
          <w:trHeight w:val="248"/>
          <w:jc w:val="center"/>
        </w:trPr>
        <w:tc>
          <w:tcPr>
            <w:tcW w:w="7117" w:type="dxa"/>
          </w:tcPr>
          <w:p w:rsidR="00C85690" w:rsidRPr="00C85690" w:rsidRDefault="00C85690" w:rsidP="005712B7">
            <w:pPr>
              <w:jc w:val="both"/>
              <w:rPr>
                <w:rFonts w:asciiTheme="minorHAnsi" w:hAnsiTheme="minorHAnsi" w:cstheme="minorHAnsi"/>
                <w:sz w:val="20"/>
                <w:szCs w:val="20"/>
              </w:rPr>
            </w:pPr>
            <w:r w:rsidRPr="00C85690">
              <w:rPr>
                <w:rFonts w:asciiTheme="minorHAnsi" w:hAnsiTheme="minorHAnsi" w:cstheme="minorHAnsi"/>
                <w:sz w:val="20"/>
                <w:szCs w:val="20"/>
              </w:rPr>
              <w:t>Cable cobre 50mm2</w:t>
            </w:r>
          </w:p>
        </w:tc>
      </w:tr>
      <w:tr w:rsidR="00C85690" w:rsidRPr="004B39F3" w:rsidTr="0076737B">
        <w:trPr>
          <w:trHeight w:val="248"/>
          <w:jc w:val="center"/>
        </w:trPr>
        <w:tc>
          <w:tcPr>
            <w:tcW w:w="7117" w:type="dxa"/>
          </w:tcPr>
          <w:p w:rsidR="00C85690" w:rsidRPr="00C85690" w:rsidRDefault="00C85690" w:rsidP="005712B7">
            <w:pPr>
              <w:jc w:val="both"/>
              <w:rPr>
                <w:rFonts w:asciiTheme="minorHAnsi" w:hAnsiTheme="minorHAnsi" w:cstheme="minorHAnsi"/>
                <w:sz w:val="20"/>
                <w:szCs w:val="20"/>
              </w:rPr>
            </w:pPr>
            <w:r w:rsidRPr="00C85690">
              <w:rPr>
                <w:rFonts w:asciiTheme="minorHAnsi" w:hAnsiTheme="minorHAnsi" w:cstheme="minorHAnsi"/>
                <w:sz w:val="20"/>
                <w:szCs w:val="20"/>
              </w:rPr>
              <w:t>Accesorios explotion proof</w:t>
            </w:r>
          </w:p>
        </w:tc>
      </w:tr>
      <w:tr w:rsidR="00C85690" w:rsidRPr="004B39F3" w:rsidTr="0076737B">
        <w:trPr>
          <w:trHeight w:val="248"/>
          <w:jc w:val="center"/>
        </w:trPr>
        <w:tc>
          <w:tcPr>
            <w:tcW w:w="7117" w:type="dxa"/>
          </w:tcPr>
          <w:p w:rsidR="00C85690" w:rsidRPr="00C85690" w:rsidRDefault="00C85690" w:rsidP="005712B7">
            <w:pPr>
              <w:jc w:val="both"/>
              <w:rPr>
                <w:rFonts w:asciiTheme="minorHAnsi" w:hAnsiTheme="minorHAnsi" w:cstheme="minorHAnsi"/>
                <w:sz w:val="20"/>
                <w:szCs w:val="20"/>
              </w:rPr>
            </w:pPr>
            <w:r w:rsidRPr="00C85690">
              <w:rPr>
                <w:rFonts w:asciiTheme="minorHAnsi" w:hAnsiTheme="minorHAnsi" w:cstheme="minorHAnsi"/>
                <w:sz w:val="20"/>
                <w:szCs w:val="20"/>
              </w:rPr>
              <w:t>Punta pararrayos</w:t>
            </w:r>
          </w:p>
        </w:tc>
      </w:tr>
      <w:tr w:rsidR="00C85690" w:rsidRPr="004B39F3" w:rsidTr="0076737B">
        <w:trPr>
          <w:trHeight w:val="248"/>
          <w:jc w:val="center"/>
        </w:trPr>
        <w:tc>
          <w:tcPr>
            <w:tcW w:w="7117" w:type="dxa"/>
          </w:tcPr>
          <w:p w:rsidR="00C85690" w:rsidRPr="00C85690" w:rsidRDefault="00C85690" w:rsidP="005712B7">
            <w:pPr>
              <w:jc w:val="both"/>
              <w:rPr>
                <w:rFonts w:asciiTheme="minorHAnsi" w:hAnsiTheme="minorHAnsi" w:cstheme="minorHAnsi"/>
                <w:sz w:val="20"/>
                <w:szCs w:val="20"/>
              </w:rPr>
            </w:pPr>
            <w:r w:rsidRPr="00C85690">
              <w:rPr>
                <w:rFonts w:asciiTheme="minorHAnsi" w:hAnsiTheme="minorHAnsi" w:cstheme="minorHAnsi"/>
                <w:sz w:val="20"/>
                <w:szCs w:val="20"/>
              </w:rPr>
              <w:t>Hormigón Ciclópeo</w:t>
            </w:r>
          </w:p>
        </w:tc>
      </w:tr>
      <w:tr w:rsidR="003B1592" w:rsidRPr="004B39F3" w:rsidTr="0076737B">
        <w:trPr>
          <w:trHeight w:val="248"/>
          <w:jc w:val="center"/>
        </w:trPr>
        <w:tc>
          <w:tcPr>
            <w:tcW w:w="7117" w:type="dxa"/>
          </w:tcPr>
          <w:p w:rsidR="003B1592" w:rsidRPr="00C85690" w:rsidRDefault="003B1592" w:rsidP="005712B7">
            <w:pPr>
              <w:jc w:val="both"/>
              <w:rPr>
                <w:rFonts w:asciiTheme="minorHAnsi" w:hAnsiTheme="minorHAnsi" w:cstheme="minorHAnsi"/>
                <w:sz w:val="20"/>
                <w:szCs w:val="20"/>
              </w:rPr>
            </w:pPr>
            <w:r w:rsidRPr="003B1592">
              <w:rPr>
                <w:rFonts w:asciiTheme="minorHAnsi" w:hAnsiTheme="minorHAnsi" w:cstheme="minorHAnsi"/>
                <w:sz w:val="20"/>
                <w:szCs w:val="20"/>
              </w:rPr>
              <w:t>Soldaduras exotérmicas tipo Cadweld CA- 115 gramos</w:t>
            </w:r>
          </w:p>
        </w:tc>
      </w:tr>
    </w:tbl>
    <w:p w:rsidR="00C85690" w:rsidRPr="004B39F3" w:rsidRDefault="00C85690" w:rsidP="005712B7">
      <w:pPr>
        <w:widowControl w:val="0"/>
        <w:autoSpaceDE w:val="0"/>
        <w:autoSpaceDN w:val="0"/>
        <w:adjustRightInd w:val="0"/>
        <w:jc w:val="both"/>
        <w:rPr>
          <w:rFonts w:asciiTheme="minorHAnsi" w:hAnsiTheme="minorHAnsi" w:cstheme="minorHAnsi"/>
          <w:b/>
          <w:sz w:val="20"/>
          <w:szCs w:val="20"/>
          <w:lang w:val="es-ES_tradnl"/>
        </w:rPr>
      </w:pPr>
    </w:p>
    <w:p w:rsidR="00C85690" w:rsidRPr="004B39F3" w:rsidRDefault="00C85690" w:rsidP="005712B7">
      <w:pPr>
        <w:widowControl w:val="0"/>
        <w:autoSpaceDE w:val="0"/>
        <w:autoSpaceDN w:val="0"/>
        <w:adjustRightInd w:val="0"/>
        <w:spacing w:line="360" w:lineRule="auto"/>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MANO DE OBRA.</w:t>
      </w:r>
    </w:p>
    <w:tbl>
      <w:tblPr>
        <w:tblStyle w:val="Tablaconcuadrcula2"/>
        <w:tblW w:w="0" w:type="auto"/>
        <w:jc w:val="center"/>
        <w:tblLook w:val="04A0" w:firstRow="1" w:lastRow="0" w:firstColumn="1" w:lastColumn="0" w:noHBand="0" w:noVBand="1"/>
      </w:tblPr>
      <w:tblGrid>
        <w:gridCol w:w="7117"/>
      </w:tblGrid>
      <w:tr w:rsidR="00C85690" w:rsidRPr="004B39F3" w:rsidTr="0076737B">
        <w:trPr>
          <w:trHeight w:val="248"/>
          <w:jc w:val="center"/>
        </w:trPr>
        <w:tc>
          <w:tcPr>
            <w:tcW w:w="7117" w:type="dxa"/>
          </w:tcPr>
          <w:p w:rsidR="00C85690" w:rsidRPr="004B39F3" w:rsidRDefault="00C85690" w:rsidP="005712B7">
            <w:pPr>
              <w:widowControl w:val="0"/>
              <w:autoSpaceDE w:val="0"/>
              <w:autoSpaceDN w:val="0"/>
              <w:adjustRightInd w:val="0"/>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DESCRIPCION:</w:t>
            </w:r>
          </w:p>
        </w:tc>
      </w:tr>
      <w:tr w:rsidR="00C85690" w:rsidRPr="004B39F3" w:rsidTr="0076737B">
        <w:trPr>
          <w:trHeight w:val="248"/>
          <w:jc w:val="center"/>
        </w:trPr>
        <w:tc>
          <w:tcPr>
            <w:tcW w:w="7117" w:type="dxa"/>
            <w:tcBorders>
              <w:top w:val="single" w:sz="8" w:space="0" w:color="auto"/>
              <w:left w:val="single" w:sz="4" w:space="0" w:color="auto"/>
              <w:bottom w:val="single" w:sz="4" w:space="0" w:color="auto"/>
              <w:right w:val="single" w:sz="4" w:space="0" w:color="000000"/>
            </w:tcBorders>
            <w:shd w:val="clear" w:color="auto" w:fill="auto"/>
          </w:tcPr>
          <w:p w:rsidR="00C85690" w:rsidRPr="00C85690" w:rsidRDefault="00C85690" w:rsidP="005712B7">
            <w:pPr>
              <w:jc w:val="both"/>
              <w:rPr>
                <w:rFonts w:asciiTheme="minorHAnsi" w:hAnsiTheme="minorHAnsi" w:cstheme="minorHAnsi"/>
                <w:sz w:val="20"/>
                <w:szCs w:val="20"/>
              </w:rPr>
            </w:pPr>
            <w:r w:rsidRPr="00C85690">
              <w:rPr>
                <w:rFonts w:asciiTheme="minorHAnsi" w:hAnsiTheme="minorHAnsi" w:cstheme="minorHAnsi"/>
                <w:sz w:val="20"/>
                <w:szCs w:val="20"/>
              </w:rPr>
              <w:t>Electricista</w:t>
            </w:r>
          </w:p>
        </w:tc>
      </w:tr>
      <w:tr w:rsidR="00C85690" w:rsidRPr="004B39F3" w:rsidTr="0076737B">
        <w:trPr>
          <w:trHeight w:val="248"/>
          <w:jc w:val="center"/>
        </w:trPr>
        <w:tc>
          <w:tcPr>
            <w:tcW w:w="7117" w:type="dxa"/>
            <w:tcBorders>
              <w:top w:val="single" w:sz="8" w:space="0" w:color="auto"/>
              <w:left w:val="single" w:sz="4" w:space="0" w:color="auto"/>
              <w:bottom w:val="single" w:sz="8" w:space="0" w:color="auto"/>
              <w:right w:val="single" w:sz="4" w:space="0" w:color="000000"/>
            </w:tcBorders>
            <w:shd w:val="clear" w:color="auto" w:fill="auto"/>
          </w:tcPr>
          <w:p w:rsidR="00C85690" w:rsidRPr="00C85690" w:rsidRDefault="00C85690" w:rsidP="005712B7">
            <w:pPr>
              <w:jc w:val="both"/>
              <w:rPr>
                <w:rFonts w:asciiTheme="minorHAnsi" w:hAnsiTheme="minorHAnsi" w:cstheme="minorHAnsi"/>
                <w:sz w:val="20"/>
                <w:szCs w:val="20"/>
              </w:rPr>
            </w:pPr>
            <w:r w:rsidRPr="00C85690">
              <w:rPr>
                <w:rFonts w:asciiTheme="minorHAnsi" w:hAnsiTheme="minorHAnsi" w:cstheme="minorHAnsi"/>
                <w:sz w:val="20"/>
                <w:szCs w:val="20"/>
              </w:rPr>
              <w:t>Albañil</w:t>
            </w:r>
          </w:p>
        </w:tc>
      </w:tr>
      <w:tr w:rsidR="00C85690" w:rsidRPr="004B39F3" w:rsidTr="0076737B">
        <w:trPr>
          <w:trHeight w:val="248"/>
          <w:jc w:val="center"/>
        </w:trPr>
        <w:tc>
          <w:tcPr>
            <w:tcW w:w="7117" w:type="dxa"/>
            <w:tcBorders>
              <w:top w:val="single" w:sz="8" w:space="0" w:color="auto"/>
              <w:left w:val="single" w:sz="4" w:space="0" w:color="auto"/>
              <w:bottom w:val="single" w:sz="8" w:space="0" w:color="auto"/>
              <w:right w:val="single" w:sz="4" w:space="0" w:color="000000"/>
            </w:tcBorders>
            <w:shd w:val="clear" w:color="auto" w:fill="auto"/>
          </w:tcPr>
          <w:p w:rsidR="00C85690" w:rsidRPr="00C85690" w:rsidRDefault="00C85690" w:rsidP="005712B7">
            <w:pPr>
              <w:jc w:val="both"/>
              <w:rPr>
                <w:rFonts w:asciiTheme="minorHAnsi" w:hAnsiTheme="minorHAnsi" w:cstheme="minorHAnsi"/>
                <w:sz w:val="20"/>
                <w:szCs w:val="20"/>
              </w:rPr>
            </w:pPr>
            <w:r w:rsidRPr="00C85690">
              <w:rPr>
                <w:rFonts w:asciiTheme="minorHAnsi" w:hAnsiTheme="minorHAnsi" w:cstheme="minorHAnsi"/>
                <w:sz w:val="20"/>
                <w:szCs w:val="20"/>
              </w:rPr>
              <w:t>Ayudante</w:t>
            </w:r>
          </w:p>
        </w:tc>
      </w:tr>
      <w:tr w:rsidR="00C85690" w:rsidRPr="004B39F3" w:rsidTr="0076737B">
        <w:trPr>
          <w:trHeight w:val="248"/>
          <w:jc w:val="center"/>
        </w:trPr>
        <w:tc>
          <w:tcPr>
            <w:tcW w:w="7117" w:type="dxa"/>
            <w:tcBorders>
              <w:top w:val="single" w:sz="8" w:space="0" w:color="auto"/>
              <w:left w:val="single" w:sz="4" w:space="0" w:color="auto"/>
              <w:bottom w:val="single" w:sz="8" w:space="0" w:color="auto"/>
              <w:right w:val="single" w:sz="4" w:space="0" w:color="000000"/>
            </w:tcBorders>
            <w:shd w:val="clear" w:color="auto" w:fill="auto"/>
          </w:tcPr>
          <w:p w:rsidR="00C85690" w:rsidRPr="00C85690" w:rsidRDefault="00C85690" w:rsidP="005712B7">
            <w:pPr>
              <w:jc w:val="both"/>
              <w:rPr>
                <w:rFonts w:asciiTheme="minorHAnsi" w:hAnsiTheme="minorHAnsi" w:cstheme="minorHAnsi"/>
                <w:sz w:val="20"/>
                <w:szCs w:val="20"/>
              </w:rPr>
            </w:pPr>
            <w:r w:rsidRPr="00C85690">
              <w:rPr>
                <w:rFonts w:asciiTheme="minorHAnsi" w:hAnsiTheme="minorHAnsi" w:cstheme="minorHAnsi"/>
                <w:sz w:val="20"/>
                <w:szCs w:val="20"/>
              </w:rPr>
              <w:t>Operador de Grúa</w:t>
            </w:r>
          </w:p>
        </w:tc>
      </w:tr>
    </w:tbl>
    <w:p w:rsidR="00C85690" w:rsidRDefault="00C85690" w:rsidP="005712B7">
      <w:pPr>
        <w:widowControl w:val="0"/>
        <w:autoSpaceDE w:val="0"/>
        <w:autoSpaceDN w:val="0"/>
        <w:adjustRightInd w:val="0"/>
        <w:spacing w:line="360" w:lineRule="auto"/>
        <w:jc w:val="both"/>
        <w:rPr>
          <w:rFonts w:asciiTheme="minorHAnsi" w:hAnsiTheme="minorHAnsi" w:cstheme="minorHAnsi"/>
          <w:b/>
          <w:sz w:val="20"/>
          <w:szCs w:val="20"/>
          <w:lang w:val="es-ES_tradnl"/>
        </w:rPr>
      </w:pPr>
    </w:p>
    <w:p w:rsidR="00C85690" w:rsidRPr="004B39F3" w:rsidRDefault="00C85690" w:rsidP="005712B7">
      <w:pPr>
        <w:widowControl w:val="0"/>
        <w:autoSpaceDE w:val="0"/>
        <w:autoSpaceDN w:val="0"/>
        <w:adjustRightInd w:val="0"/>
        <w:spacing w:line="360" w:lineRule="auto"/>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EQUIPO Y MAQUINARIA.</w:t>
      </w:r>
    </w:p>
    <w:tbl>
      <w:tblPr>
        <w:tblStyle w:val="Tablaconcuadrcula2"/>
        <w:tblW w:w="0" w:type="auto"/>
        <w:jc w:val="center"/>
        <w:tblLook w:val="04A0" w:firstRow="1" w:lastRow="0" w:firstColumn="1" w:lastColumn="0" w:noHBand="0" w:noVBand="1"/>
      </w:tblPr>
      <w:tblGrid>
        <w:gridCol w:w="7117"/>
      </w:tblGrid>
      <w:tr w:rsidR="00C85690" w:rsidRPr="004B39F3" w:rsidTr="0076737B">
        <w:trPr>
          <w:trHeight w:val="248"/>
          <w:jc w:val="center"/>
        </w:trPr>
        <w:tc>
          <w:tcPr>
            <w:tcW w:w="7117" w:type="dxa"/>
          </w:tcPr>
          <w:p w:rsidR="00C85690" w:rsidRPr="004B39F3" w:rsidRDefault="00C85690" w:rsidP="005712B7">
            <w:pPr>
              <w:widowControl w:val="0"/>
              <w:autoSpaceDE w:val="0"/>
              <w:autoSpaceDN w:val="0"/>
              <w:adjustRightInd w:val="0"/>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DESCRIPCION:</w:t>
            </w:r>
          </w:p>
        </w:tc>
      </w:tr>
      <w:tr w:rsidR="00C85690" w:rsidRPr="004B39F3" w:rsidTr="0076737B">
        <w:trPr>
          <w:trHeight w:val="248"/>
          <w:jc w:val="center"/>
        </w:trPr>
        <w:tc>
          <w:tcPr>
            <w:tcW w:w="7117" w:type="dxa"/>
          </w:tcPr>
          <w:p w:rsidR="00C85690" w:rsidRPr="00C85690" w:rsidRDefault="00C85690" w:rsidP="005712B7">
            <w:pPr>
              <w:jc w:val="both"/>
              <w:rPr>
                <w:rFonts w:asciiTheme="minorHAnsi" w:hAnsiTheme="minorHAnsi" w:cstheme="minorHAnsi"/>
                <w:sz w:val="20"/>
                <w:szCs w:val="20"/>
              </w:rPr>
            </w:pPr>
            <w:r w:rsidRPr="00C85690">
              <w:rPr>
                <w:rFonts w:asciiTheme="minorHAnsi" w:hAnsiTheme="minorHAnsi" w:cstheme="minorHAnsi"/>
                <w:sz w:val="20"/>
                <w:szCs w:val="20"/>
              </w:rPr>
              <w:t>Hormigonera de 300 Lts.</w:t>
            </w:r>
          </w:p>
        </w:tc>
      </w:tr>
      <w:tr w:rsidR="00C85690" w:rsidRPr="004B39F3" w:rsidTr="0076737B">
        <w:trPr>
          <w:trHeight w:val="248"/>
          <w:jc w:val="center"/>
        </w:trPr>
        <w:tc>
          <w:tcPr>
            <w:tcW w:w="7117" w:type="dxa"/>
          </w:tcPr>
          <w:p w:rsidR="00C85690" w:rsidRPr="00C85690" w:rsidRDefault="00C85690" w:rsidP="005712B7">
            <w:pPr>
              <w:jc w:val="both"/>
              <w:rPr>
                <w:rFonts w:asciiTheme="minorHAnsi" w:hAnsiTheme="minorHAnsi" w:cstheme="minorHAnsi"/>
                <w:sz w:val="20"/>
                <w:szCs w:val="20"/>
              </w:rPr>
            </w:pPr>
            <w:r w:rsidRPr="00C85690">
              <w:rPr>
                <w:rFonts w:asciiTheme="minorHAnsi" w:hAnsiTheme="minorHAnsi" w:cstheme="minorHAnsi"/>
                <w:sz w:val="20"/>
                <w:szCs w:val="20"/>
              </w:rPr>
              <w:t>Camión Grúa</w:t>
            </w:r>
          </w:p>
        </w:tc>
      </w:tr>
    </w:tbl>
    <w:p w:rsidR="00C85690" w:rsidRDefault="00C85690" w:rsidP="005712B7">
      <w:pPr>
        <w:spacing w:line="276" w:lineRule="auto"/>
        <w:jc w:val="both"/>
        <w:rPr>
          <w:rFonts w:ascii="Calibri" w:eastAsia="Calibri" w:hAnsi="Calibri"/>
          <w:kern w:val="28"/>
          <w:sz w:val="20"/>
          <w:szCs w:val="20"/>
          <w:lang w:val="es-BO" w:eastAsia="en-US"/>
        </w:rPr>
      </w:pPr>
    </w:p>
    <w:p w:rsidR="00C85690" w:rsidRDefault="00C85690" w:rsidP="005712B7">
      <w:pPr>
        <w:spacing w:line="276" w:lineRule="auto"/>
        <w:jc w:val="both"/>
        <w:rPr>
          <w:rFonts w:ascii="Calibri" w:eastAsia="Calibri" w:hAnsi="Calibri"/>
          <w:kern w:val="28"/>
          <w:sz w:val="20"/>
          <w:szCs w:val="20"/>
          <w:lang w:val="es-BO" w:eastAsia="en-US"/>
        </w:rPr>
      </w:pPr>
    </w:p>
    <w:p w:rsidR="00466B22" w:rsidRDefault="00466B22" w:rsidP="005712B7">
      <w:pPr>
        <w:spacing w:line="276" w:lineRule="auto"/>
        <w:jc w:val="both"/>
        <w:rPr>
          <w:rFonts w:ascii="Calibri" w:eastAsia="Calibri" w:hAnsi="Calibri"/>
          <w:kern w:val="28"/>
          <w:sz w:val="20"/>
          <w:szCs w:val="20"/>
          <w:lang w:val="es-BO" w:eastAsia="en-US"/>
        </w:rPr>
      </w:pPr>
    </w:p>
    <w:p w:rsidR="00466B22" w:rsidRDefault="00466B22" w:rsidP="005712B7">
      <w:pPr>
        <w:spacing w:line="276" w:lineRule="auto"/>
        <w:jc w:val="both"/>
        <w:rPr>
          <w:rFonts w:ascii="Calibri" w:eastAsia="Calibri" w:hAnsi="Calibri"/>
          <w:kern w:val="28"/>
          <w:sz w:val="20"/>
          <w:szCs w:val="20"/>
          <w:lang w:val="es-BO" w:eastAsia="en-US"/>
        </w:rPr>
      </w:pPr>
    </w:p>
    <w:p w:rsidR="00466B22" w:rsidRDefault="00466B22" w:rsidP="005712B7">
      <w:pPr>
        <w:spacing w:line="276" w:lineRule="auto"/>
        <w:jc w:val="both"/>
        <w:rPr>
          <w:rFonts w:ascii="Calibri" w:eastAsia="Calibri" w:hAnsi="Calibri"/>
          <w:kern w:val="28"/>
          <w:sz w:val="20"/>
          <w:szCs w:val="20"/>
          <w:lang w:val="es-BO" w:eastAsia="en-US"/>
        </w:rPr>
      </w:pPr>
    </w:p>
    <w:p w:rsidR="00466B22" w:rsidRDefault="00466B22" w:rsidP="005712B7">
      <w:pPr>
        <w:spacing w:line="276" w:lineRule="auto"/>
        <w:jc w:val="both"/>
        <w:rPr>
          <w:rFonts w:ascii="Calibri" w:eastAsia="Calibri" w:hAnsi="Calibri"/>
          <w:kern w:val="28"/>
          <w:sz w:val="20"/>
          <w:szCs w:val="20"/>
          <w:lang w:val="es-BO" w:eastAsia="en-US"/>
        </w:rPr>
      </w:pPr>
    </w:p>
    <w:p w:rsidR="00466B22" w:rsidRDefault="00466B22" w:rsidP="005712B7">
      <w:pPr>
        <w:spacing w:line="276" w:lineRule="auto"/>
        <w:jc w:val="both"/>
        <w:rPr>
          <w:rFonts w:ascii="Calibri" w:eastAsia="Calibri" w:hAnsi="Calibri"/>
          <w:kern w:val="28"/>
          <w:sz w:val="20"/>
          <w:szCs w:val="20"/>
          <w:lang w:val="es-BO" w:eastAsia="en-US"/>
        </w:rPr>
      </w:pPr>
    </w:p>
    <w:p w:rsidR="00466B22" w:rsidRDefault="00466B22" w:rsidP="005712B7">
      <w:pPr>
        <w:spacing w:line="276" w:lineRule="auto"/>
        <w:jc w:val="both"/>
        <w:rPr>
          <w:rFonts w:ascii="Calibri" w:eastAsia="Calibri" w:hAnsi="Calibri"/>
          <w:kern w:val="28"/>
          <w:sz w:val="20"/>
          <w:szCs w:val="20"/>
          <w:lang w:val="es-BO" w:eastAsia="en-US"/>
        </w:rPr>
      </w:pPr>
    </w:p>
    <w:p w:rsidR="00466B22" w:rsidRDefault="00466B22" w:rsidP="005712B7">
      <w:pPr>
        <w:spacing w:line="276" w:lineRule="auto"/>
        <w:jc w:val="both"/>
        <w:rPr>
          <w:rFonts w:ascii="Calibri" w:eastAsia="Calibri" w:hAnsi="Calibri"/>
          <w:kern w:val="28"/>
          <w:sz w:val="20"/>
          <w:szCs w:val="20"/>
          <w:lang w:val="es-BO" w:eastAsia="en-US"/>
        </w:rPr>
      </w:pPr>
    </w:p>
    <w:p w:rsidR="00466B22" w:rsidRDefault="00466B22" w:rsidP="005712B7">
      <w:pPr>
        <w:spacing w:line="276" w:lineRule="auto"/>
        <w:jc w:val="both"/>
        <w:rPr>
          <w:rFonts w:ascii="Calibri" w:eastAsia="Calibri" w:hAnsi="Calibri"/>
          <w:kern w:val="28"/>
          <w:sz w:val="20"/>
          <w:szCs w:val="20"/>
          <w:lang w:val="es-BO" w:eastAsia="en-US"/>
        </w:rPr>
      </w:pPr>
    </w:p>
    <w:p w:rsidR="00466B22" w:rsidRDefault="00466B22" w:rsidP="005712B7">
      <w:pPr>
        <w:spacing w:line="276" w:lineRule="auto"/>
        <w:jc w:val="both"/>
        <w:rPr>
          <w:rFonts w:ascii="Calibri" w:eastAsia="Calibri" w:hAnsi="Calibri"/>
          <w:kern w:val="28"/>
          <w:sz w:val="20"/>
          <w:szCs w:val="20"/>
          <w:lang w:val="es-BO" w:eastAsia="en-US"/>
        </w:rPr>
      </w:pPr>
    </w:p>
    <w:tbl>
      <w:tblPr>
        <w:tblW w:w="7753" w:type="dxa"/>
        <w:jc w:val="center"/>
        <w:tblCellMar>
          <w:left w:w="70" w:type="dxa"/>
          <w:right w:w="70" w:type="dxa"/>
        </w:tblCellMar>
        <w:tblLook w:val="04A0" w:firstRow="1" w:lastRow="0" w:firstColumn="1" w:lastColumn="0" w:noHBand="0" w:noVBand="1"/>
      </w:tblPr>
      <w:tblGrid>
        <w:gridCol w:w="1095"/>
        <w:gridCol w:w="6658"/>
      </w:tblGrid>
      <w:tr w:rsidR="00C85690" w:rsidRPr="00B36852" w:rsidTr="00C85690">
        <w:trPr>
          <w:trHeight w:val="510"/>
          <w:jc w:val="center"/>
        </w:trPr>
        <w:tc>
          <w:tcPr>
            <w:tcW w:w="1095" w:type="dxa"/>
            <w:tcBorders>
              <w:top w:val="single" w:sz="4" w:space="0" w:color="auto"/>
              <w:left w:val="single" w:sz="4" w:space="0" w:color="auto"/>
              <w:bottom w:val="single" w:sz="4" w:space="0" w:color="auto"/>
              <w:right w:val="single" w:sz="4" w:space="0" w:color="auto"/>
            </w:tcBorders>
            <w:shd w:val="clear" w:color="000000" w:fill="00B0F0"/>
            <w:vAlign w:val="center"/>
            <w:hideMark/>
          </w:tcPr>
          <w:p w:rsidR="00C85690" w:rsidRPr="00B36852" w:rsidRDefault="00C85690" w:rsidP="005712B7">
            <w:pPr>
              <w:jc w:val="both"/>
              <w:rPr>
                <w:rFonts w:ascii="Calibri" w:hAnsi="Calibri"/>
                <w:b/>
                <w:bCs/>
                <w:color w:val="FFFFFF"/>
                <w:sz w:val="16"/>
                <w:szCs w:val="16"/>
                <w:lang w:val="es-BO"/>
              </w:rPr>
            </w:pPr>
            <w:r w:rsidRPr="00B36852">
              <w:rPr>
                <w:rFonts w:ascii="Calibri" w:hAnsi="Calibri"/>
                <w:b/>
                <w:bCs/>
                <w:color w:val="FFFFFF"/>
                <w:sz w:val="16"/>
                <w:szCs w:val="16"/>
                <w:lang w:val="es-BO"/>
              </w:rPr>
              <w:lastRenderedPageBreak/>
              <w:t>NOMBRE</w:t>
            </w:r>
          </w:p>
        </w:tc>
        <w:tc>
          <w:tcPr>
            <w:tcW w:w="6658" w:type="dxa"/>
            <w:tcBorders>
              <w:top w:val="single" w:sz="4" w:space="0" w:color="auto"/>
              <w:left w:val="nil"/>
              <w:bottom w:val="single" w:sz="4" w:space="0" w:color="auto"/>
              <w:right w:val="single" w:sz="4" w:space="0" w:color="auto"/>
            </w:tcBorders>
            <w:shd w:val="clear" w:color="000000" w:fill="00B0F0"/>
            <w:vAlign w:val="center"/>
            <w:hideMark/>
          </w:tcPr>
          <w:p w:rsidR="00C85690" w:rsidRPr="00B36852" w:rsidRDefault="00C85690" w:rsidP="005712B7">
            <w:pPr>
              <w:jc w:val="both"/>
              <w:rPr>
                <w:rFonts w:ascii="Calibri" w:hAnsi="Calibri"/>
                <w:b/>
                <w:bCs/>
                <w:color w:val="FFFFFF"/>
                <w:sz w:val="16"/>
                <w:szCs w:val="16"/>
                <w:lang w:val="es-BO"/>
              </w:rPr>
            </w:pPr>
            <w:r w:rsidRPr="00B36852">
              <w:rPr>
                <w:rFonts w:ascii="Calibri" w:hAnsi="Calibri"/>
                <w:b/>
                <w:bCs/>
                <w:color w:val="FFFFFF"/>
                <w:sz w:val="16"/>
                <w:szCs w:val="16"/>
                <w:lang w:val="es-BO"/>
              </w:rPr>
              <w:t>DETALLE</w:t>
            </w:r>
          </w:p>
        </w:tc>
      </w:tr>
      <w:tr w:rsidR="00C85690" w:rsidRPr="00B36852" w:rsidTr="00C85690">
        <w:trPr>
          <w:trHeight w:val="701"/>
          <w:jc w:val="center"/>
        </w:trPr>
        <w:tc>
          <w:tcPr>
            <w:tcW w:w="1095"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85690" w:rsidRPr="00B36852" w:rsidRDefault="00C85690" w:rsidP="005712B7">
            <w:pPr>
              <w:jc w:val="both"/>
              <w:rPr>
                <w:rFonts w:ascii="Calibri" w:hAnsi="Calibri"/>
                <w:color w:val="000000"/>
                <w:sz w:val="16"/>
                <w:szCs w:val="16"/>
                <w:lang w:val="es-BO"/>
              </w:rPr>
            </w:pPr>
            <w:r w:rsidRPr="00B36852">
              <w:rPr>
                <w:rFonts w:ascii="Calibri" w:hAnsi="Calibri"/>
                <w:color w:val="000000"/>
                <w:sz w:val="16"/>
                <w:szCs w:val="16"/>
                <w:lang w:val="es-BO"/>
              </w:rPr>
              <w:t>POSTE METALICO</w:t>
            </w:r>
          </w:p>
        </w:tc>
        <w:tc>
          <w:tcPr>
            <w:tcW w:w="6658" w:type="dxa"/>
            <w:tcBorders>
              <w:top w:val="single" w:sz="4" w:space="0" w:color="auto"/>
              <w:left w:val="nil"/>
              <w:bottom w:val="single" w:sz="4" w:space="0" w:color="auto"/>
              <w:right w:val="single" w:sz="4" w:space="0" w:color="auto"/>
            </w:tcBorders>
            <w:shd w:val="clear" w:color="000000" w:fill="FFFFFF"/>
            <w:noWrap/>
            <w:vAlign w:val="bottom"/>
            <w:hideMark/>
          </w:tcPr>
          <w:p w:rsidR="00C85690" w:rsidRPr="00B36852" w:rsidRDefault="00C85690" w:rsidP="005712B7">
            <w:pPr>
              <w:jc w:val="both"/>
              <w:rPr>
                <w:rFonts w:ascii="Calibri" w:hAnsi="Calibri"/>
                <w:color w:val="000000"/>
                <w:sz w:val="16"/>
                <w:szCs w:val="16"/>
                <w:lang w:val="es-BO"/>
              </w:rPr>
            </w:pPr>
            <w:r w:rsidRPr="00B36852">
              <w:rPr>
                <w:rFonts w:ascii="Calibri" w:hAnsi="Calibri"/>
                <w:color w:val="000000"/>
                <w:sz w:val="16"/>
                <w:szCs w:val="16"/>
                <w:lang w:val="es-BO"/>
              </w:rPr>
              <w:t>Postes metálicos telescópicos de 6,8 m de altura.</w:t>
            </w:r>
            <w:r w:rsidRPr="00B36852">
              <w:rPr>
                <w:rFonts w:ascii="Calibri" w:hAnsi="Calibri"/>
                <w:color w:val="000000"/>
                <w:sz w:val="16"/>
                <w:szCs w:val="16"/>
                <w:lang w:val="es-BO" w:eastAsia="es-BO"/>
              </w:rPr>
              <w:t xml:space="preserve"> Los que se fabricarán con cañería de Acero Galvanizado, con acero de anclaje (3/8”x0.35m), pintado verde anticorrosivo con franjas reflectivas de 15 cm de ancho</w:t>
            </w:r>
            <w:r w:rsidRPr="00B36852">
              <w:rPr>
                <w:rFonts w:ascii="Calibri" w:hAnsi="Calibri"/>
                <w:color w:val="000000"/>
                <w:sz w:val="16"/>
                <w:szCs w:val="16"/>
                <w:lang w:val="es-BO"/>
              </w:rPr>
              <w:t>, fabricado bajo norma NBR 5580/BS 1387 clase liviana o ISO 65/Serie liviana, del tipo telescópicos de 7m de alto, compuesto por tres tramos de diferente diámetro y dimensiones, con escalones cada 0.30m:</w:t>
            </w:r>
          </w:p>
        </w:tc>
      </w:tr>
      <w:tr w:rsidR="00C85690" w:rsidRPr="00B36852" w:rsidTr="00C85690">
        <w:trPr>
          <w:trHeight w:val="300"/>
          <w:jc w:val="center"/>
        </w:trPr>
        <w:tc>
          <w:tcPr>
            <w:tcW w:w="1095" w:type="dxa"/>
            <w:vMerge/>
            <w:tcBorders>
              <w:top w:val="single" w:sz="4" w:space="0" w:color="auto"/>
              <w:left w:val="single" w:sz="4" w:space="0" w:color="auto"/>
              <w:bottom w:val="single" w:sz="4" w:space="0" w:color="auto"/>
              <w:right w:val="single" w:sz="4" w:space="0" w:color="auto"/>
            </w:tcBorders>
            <w:vAlign w:val="center"/>
            <w:hideMark/>
          </w:tcPr>
          <w:p w:rsidR="00C85690" w:rsidRPr="00B36852" w:rsidRDefault="00C85690" w:rsidP="005712B7">
            <w:pPr>
              <w:jc w:val="both"/>
              <w:rPr>
                <w:rFonts w:ascii="Calibri" w:hAnsi="Calibri"/>
                <w:color w:val="000000"/>
                <w:sz w:val="16"/>
                <w:szCs w:val="16"/>
                <w:lang w:val="es-BO"/>
              </w:rPr>
            </w:pPr>
          </w:p>
        </w:tc>
        <w:tc>
          <w:tcPr>
            <w:tcW w:w="6658" w:type="dxa"/>
            <w:tcBorders>
              <w:top w:val="nil"/>
              <w:left w:val="nil"/>
              <w:bottom w:val="single" w:sz="4" w:space="0" w:color="auto"/>
              <w:right w:val="single" w:sz="4" w:space="0" w:color="auto"/>
            </w:tcBorders>
            <w:shd w:val="clear" w:color="000000" w:fill="FFFFFF"/>
            <w:noWrap/>
            <w:vAlign w:val="center"/>
            <w:hideMark/>
          </w:tcPr>
          <w:p w:rsidR="00C85690" w:rsidRPr="00B36852" w:rsidRDefault="00C85690" w:rsidP="005712B7">
            <w:pPr>
              <w:jc w:val="both"/>
              <w:rPr>
                <w:rFonts w:ascii="Calibri" w:hAnsi="Calibri"/>
                <w:color w:val="000000"/>
                <w:sz w:val="16"/>
                <w:szCs w:val="16"/>
                <w:lang w:val="es-BO"/>
              </w:rPr>
            </w:pPr>
            <w:r w:rsidRPr="00B36852">
              <w:rPr>
                <w:rFonts w:ascii="Calibri" w:hAnsi="Calibri"/>
                <w:color w:val="000000"/>
                <w:sz w:val="16"/>
                <w:szCs w:val="16"/>
                <w:lang w:val="es-BO"/>
              </w:rPr>
              <w:t>a) TRAMO "A" Longitud 5,2m, Diámetro 3"</w:t>
            </w:r>
          </w:p>
        </w:tc>
      </w:tr>
      <w:tr w:rsidR="00C85690" w:rsidRPr="00B36852" w:rsidTr="00C85690">
        <w:trPr>
          <w:trHeight w:val="300"/>
          <w:jc w:val="center"/>
        </w:trPr>
        <w:tc>
          <w:tcPr>
            <w:tcW w:w="1095" w:type="dxa"/>
            <w:vMerge/>
            <w:tcBorders>
              <w:top w:val="single" w:sz="4" w:space="0" w:color="auto"/>
              <w:left w:val="single" w:sz="4" w:space="0" w:color="auto"/>
              <w:bottom w:val="single" w:sz="4" w:space="0" w:color="auto"/>
              <w:right w:val="single" w:sz="4" w:space="0" w:color="auto"/>
            </w:tcBorders>
            <w:vAlign w:val="center"/>
            <w:hideMark/>
          </w:tcPr>
          <w:p w:rsidR="00C85690" w:rsidRPr="00B36852" w:rsidRDefault="00C85690" w:rsidP="005712B7">
            <w:pPr>
              <w:jc w:val="both"/>
              <w:rPr>
                <w:rFonts w:ascii="Calibri" w:hAnsi="Calibri"/>
                <w:color w:val="000000"/>
                <w:sz w:val="16"/>
                <w:szCs w:val="16"/>
                <w:lang w:val="es-BO"/>
              </w:rPr>
            </w:pPr>
          </w:p>
        </w:tc>
        <w:tc>
          <w:tcPr>
            <w:tcW w:w="6658" w:type="dxa"/>
            <w:tcBorders>
              <w:top w:val="nil"/>
              <w:left w:val="nil"/>
              <w:bottom w:val="single" w:sz="4" w:space="0" w:color="auto"/>
              <w:right w:val="single" w:sz="4" w:space="0" w:color="auto"/>
            </w:tcBorders>
            <w:shd w:val="clear" w:color="000000" w:fill="FFFFFF"/>
            <w:noWrap/>
            <w:vAlign w:val="center"/>
            <w:hideMark/>
          </w:tcPr>
          <w:p w:rsidR="00C85690" w:rsidRPr="00B36852" w:rsidRDefault="00C85690" w:rsidP="005712B7">
            <w:pPr>
              <w:jc w:val="both"/>
              <w:rPr>
                <w:rFonts w:ascii="Calibri" w:hAnsi="Calibri"/>
                <w:color w:val="000000"/>
                <w:sz w:val="16"/>
                <w:szCs w:val="16"/>
                <w:lang w:val="es-BO"/>
              </w:rPr>
            </w:pPr>
            <w:r w:rsidRPr="00B36852">
              <w:rPr>
                <w:rFonts w:ascii="Calibri" w:hAnsi="Calibri"/>
                <w:color w:val="000000"/>
                <w:sz w:val="16"/>
                <w:szCs w:val="16"/>
                <w:lang w:val="es-BO"/>
              </w:rPr>
              <w:t>b) TRAMO "B" Longitud 2,2m, Diámetro 2 1/2"</w:t>
            </w:r>
          </w:p>
        </w:tc>
      </w:tr>
      <w:tr w:rsidR="00C85690" w:rsidRPr="00B36852" w:rsidTr="00C85690">
        <w:trPr>
          <w:trHeight w:val="300"/>
          <w:jc w:val="center"/>
        </w:trPr>
        <w:tc>
          <w:tcPr>
            <w:tcW w:w="1095" w:type="dxa"/>
            <w:vMerge/>
            <w:tcBorders>
              <w:top w:val="single" w:sz="4" w:space="0" w:color="auto"/>
              <w:left w:val="single" w:sz="4" w:space="0" w:color="auto"/>
              <w:bottom w:val="single" w:sz="4" w:space="0" w:color="auto"/>
              <w:right w:val="single" w:sz="4" w:space="0" w:color="auto"/>
            </w:tcBorders>
            <w:vAlign w:val="center"/>
            <w:hideMark/>
          </w:tcPr>
          <w:p w:rsidR="00C85690" w:rsidRPr="00B36852" w:rsidRDefault="00C85690" w:rsidP="005712B7">
            <w:pPr>
              <w:jc w:val="both"/>
              <w:rPr>
                <w:rFonts w:ascii="Calibri" w:hAnsi="Calibri"/>
                <w:color w:val="000000"/>
                <w:sz w:val="16"/>
                <w:szCs w:val="16"/>
                <w:lang w:val="es-BO"/>
              </w:rPr>
            </w:pPr>
          </w:p>
        </w:tc>
        <w:tc>
          <w:tcPr>
            <w:tcW w:w="6658" w:type="dxa"/>
            <w:tcBorders>
              <w:top w:val="nil"/>
              <w:left w:val="nil"/>
              <w:bottom w:val="nil"/>
              <w:right w:val="single" w:sz="4" w:space="0" w:color="auto"/>
            </w:tcBorders>
            <w:shd w:val="clear" w:color="000000" w:fill="FFFFFF"/>
            <w:noWrap/>
            <w:vAlign w:val="center"/>
            <w:hideMark/>
          </w:tcPr>
          <w:p w:rsidR="00C85690" w:rsidRPr="00B36852" w:rsidRDefault="00C85690" w:rsidP="005712B7">
            <w:pPr>
              <w:jc w:val="both"/>
              <w:rPr>
                <w:rFonts w:ascii="Calibri" w:hAnsi="Calibri"/>
                <w:color w:val="000000"/>
                <w:sz w:val="16"/>
                <w:szCs w:val="16"/>
                <w:lang w:val="es-BO"/>
              </w:rPr>
            </w:pPr>
            <w:r w:rsidRPr="00B36852">
              <w:rPr>
                <w:rFonts w:ascii="Calibri" w:hAnsi="Calibri"/>
                <w:color w:val="000000"/>
                <w:sz w:val="16"/>
                <w:szCs w:val="16"/>
                <w:lang w:val="es-BO"/>
              </w:rPr>
              <w:t>c) TRAMO "C" Longitud 1,0m, Diámetro 2"</w:t>
            </w:r>
          </w:p>
        </w:tc>
      </w:tr>
      <w:tr w:rsidR="00C85690" w:rsidRPr="00B36852" w:rsidTr="00C85690">
        <w:trPr>
          <w:trHeight w:val="328"/>
          <w:jc w:val="center"/>
        </w:trPr>
        <w:tc>
          <w:tcPr>
            <w:tcW w:w="109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85690" w:rsidRPr="00B36852" w:rsidRDefault="00C85690" w:rsidP="005712B7">
            <w:pPr>
              <w:jc w:val="both"/>
              <w:rPr>
                <w:rFonts w:ascii="Calibri" w:hAnsi="Calibri"/>
                <w:color w:val="000000"/>
                <w:sz w:val="16"/>
                <w:szCs w:val="16"/>
                <w:lang w:val="es-BO" w:eastAsia="es-BO"/>
              </w:rPr>
            </w:pPr>
            <w:r w:rsidRPr="00B36852">
              <w:rPr>
                <w:rFonts w:ascii="Calibri" w:hAnsi="Calibri"/>
                <w:color w:val="000000"/>
                <w:sz w:val="16"/>
                <w:szCs w:val="16"/>
                <w:lang w:val="es-BO" w:eastAsia="es-BO"/>
              </w:rPr>
              <w:t>HORMIGON</w:t>
            </w:r>
          </w:p>
        </w:tc>
        <w:tc>
          <w:tcPr>
            <w:tcW w:w="6658" w:type="dxa"/>
            <w:tcBorders>
              <w:top w:val="single" w:sz="4" w:space="0" w:color="auto"/>
              <w:left w:val="nil"/>
              <w:bottom w:val="single" w:sz="4" w:space="0" w:color="auto"/>
              <w:right w:val="single" w:sz="4" w:space="0" w:color="auto"/>
            </w:tcBorders>
            <w:shd w:val="clear" w:color="000000" w:fill="FFFFFF"/>
            <w:noWrap/>
            <w:vAlign w:val="center"/>
            <w:hideMark/>
          </w:tcPr>
          <w:p w:rsidR="00C85690" w:rsidRPr="00B36852" w:rsidRDefault="00C85690" w:rsidP="005712B7">
            <w:pPr>
              <w:jc w:val="both"/>
              <w:rPr>
                <w:rFonts w:ascii="Calibri" w:hAnsi="Calibri"/>
                <w:color w:val="000000"/>
                <w:sz w:val="16"/>
                <w:szCs w:val="16"/>
                <w:lang w:val="es-BO" w:eastAsia="es-BO"/>
              </w:rPr>
            </w:pPr>
            <w:r w:rsidRPr="00B36852">
              <w:rPr>
                <w:rFonts w:ascii="Calibri" w:hAnsi="Calibri"/>
                <w:color w:val="000000"/>
                <w:sz w:val="16"/>
                <w:szCs w:val="16"/>
                <w:lang w:val="es-BO" w:eastAsia="es-BO"/>
              </w:rPr>
              <w:t xml:space="preserve">Para cimiento de poste (0.58x0.58x1,1) </w:t>
            </w:r>
          </w:p>
        </w:tc>
      </w:tr>
      <w:tr w:rsidR="00C85690" w:rsidRPr="00B36852" w:rsidTr="00C85690">
        <w:trPr>
          <w:trHeight w:val="328"/>
          <w:jc w:val="center"/>
        </w:trPr>
        <w:tc>
          <w:tcPr>
            <w:tcW w:w="109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85690" w:rsidRPr="00B36852" w:rsidRDefault="00C85690" w:rsidP="005712B7">
            <w:pPr>
              <w:jc w:val="both"/>
              <w:rPr>
                <w:rFonts w:ascii="Calibri" w:hAnsi="Calibri"/>
                <w:color w:val="000000"/>
                <w:sz w:val="16"/>
                <w:szCs w:val="16"/>
                <w:lang w:val="es-BO"/>
              </w:rPr>
            </w:pPr>
            <w:r w:rsidRPr="00B36852">
              <w:rPr>
                <w:rFonts w:ascii="Calibri" w:hAnsi="Calibri"/>
                <w:color w:val="000000"/>
                <w:sz w:val="16"/>
                <w:szCs w:val="16"/>
                <w:lang w:val="es-BO"/>
              </w:rPr>
              <w:t>PUNTA PARARRAYOS TIPO ACTIVO</w:t>
            </w:r>
          </w:p>
        </w:tc>
        <w:tc>
          <w:tcPr>
            <w:tcW w:w="6658" w:type="dxa"/>
            <w:tcBorders>
              <w:top w:val="single" w:sz="4" w:space="0" w:color="auto"/>
              <w:left w:val="nil"/>
              <w:bottom w:val="single" w:sz="4" w:space="0" w:color="auto"/>
              <w:right w:val="single" w:sz="4" w:space="0" w:color="auto"/>
            </w:tcBorders>
            <w:shd w:val="clear" w:color="000000" w:fill="FFFFFF"/>
            <w:noWrap/>
            <w:vAlign w:val="bottom"/>
            <w:hideMark/>
          </w:tcPr>
          <w:p w:rsidR="00C85690" w:rsidRPr="00B36852" w:rsidRDefault="00C85690" w:rsidP="005712B7">
            <w:pPr>
              <w:jc w:val="both"/>
              <w:rPr>
                <w:rFonts w:ascii="Calibri" w:hAnsi="Calibri"/>
                <w:color w:val="000000"/>
                <w:sz w:val="16"/>
                <w:szCs w:val="16"/>
                <w:lang w:val="es-BO"/>
              </w:rPr>
            </w:pPr>
            <w:r w:rsidRPr="00B36852">
              <w:rPr>
                <w:rFonts w:ascii="Calibri" w:hAnsi="Calibri"/>
                <w:color w:val="000000"/>
                <w:sz w:val="16"/>
                <w:szCs w:val="16"/>
                <w:lang w:val="es-BO"/>
              </w:rPr>
              <w:t xml:space="preserve">Multipunta de cobre (u otro material conductor), cumpla con une 21186  para pararrayos activos que incluye pieza de adaptación en latón adecuada para mástiles de 1 1/2'. Incluye mástil propio.(distancia de cebado </w:t>
            </w:r>
            <w:r w:rsidRPr="00B36852">
              <w:rPr>
                <w:rFonts w:ascii="Calibri" w:hAnsi="Calibri" w:cs="Arial"/>
                <w:color w:val="000000"/>
                <w:sz w:val="16"/>
                <w:szCs w:val="16"/>
                <w:lang w:val="es-BO"/>
              </w:rPr>
              <w:t>∆</w:t>
            </w:r>
            <w:r w:rsidRPr="00B36852">
              <w:rPr>
                <w:rFonts w:ascii="Calibri" w:hAnsi="Calibri"/>
                <w:color w:val="000000"/>
                <w:sz w:val="16"/>
                <w:szCs w:val="16"/>
                <w:lang w:val="es-BO"/>
              </w:rPr>
              <w:t>Lmin=40)</w:t>
            </w:r>
          </w:p>
        </w:tc>
      </w:tr>
      <w:tr w:rsidR="00C85690" w:rsidRPr="00B36852" w:rsidTr="00C85690">
        <w:trPr>
          <w:trHeight w:val="300"/>
          <w:jc w:val="center"/>
        </w:trPr>
        <w:tc>
          <w:tcPr>
            <w:tcW w:w="109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85690" w:rsidRPr="00B36852" w:rsidRDefault="00C85690" w:rsidP="005712B7">
            <w:pPr>
              <w:jc w:val="both"/>
              <w:rPr>
                <w:rFonts w:ascii="Calibri" w:hAnsi="Calibri"/>
                <w:color w:val="000000"/>
                <w:sz w:val="16"/>
                <w:szCs w:val="16"/>
                <w:lang w:val="es-BO"/>
              </w:rPr>
            </w:pPr>
            <w:r w:rsidRPr="00B36852">
              <w:rPr>
                <w:rFonts w:ascii="Calibri" w:hAnsi="Calibri"/>
                <w:color w:val="000000"/>
                <w:sz w:val="16"/>
                <w:szCs w:val="16"/>
                <w:lang w:val="es-BO"/>
              </w:rPr>
              <w:t>CABLEADO</w:t>
            </w:r>
          </w:p>
        </w:tc>
        <w:tc>
          <w:tcPr>
            <w:tcW w:w="6658" w:type="dxa"/>
            <w:tcBorders>
              <w:top w:val="nil"/>
              <w:left w:val="nil"/>
              <w:bottom w:val="single" w:sz="4" w:space="0" w:color="auto"/>
              <w:right w:val="single" w:sz="4" w:space="0" w:color="auto"/>
            </w:tcBorders>
            <w:shd w:val="clear" w:color="000000" w:fill="FFFFFF"/>
            <w:noWrap/>
            <w:vAlign w:val="bottom"/>
            <w:hideMark/>
          </w:tcPr>
          <w:p w:rsidR="00C85690" w:rsidRPr="00B36852" w:rsidRDefault="00C85690" w:rsidP="005712B7">
            <w:pPr>
              <w:jc w:val="both"/>
              <w:rPr>
                <w:rFonts w:ascii="Calibri" w:hAnsi="Calibri"/>
                <w:color w:val="000000"/>
                <w:sz w:val="16"/>
                <w:szCs w:val="16"/>
                <w:lang w:val="es-BO"/>
              </w:rPr>
            </w:pPr>
            <w:r w:rsidRPr="00B36852">
              <w:rPr>
                <w:rFonts w:ascii="Calibri" w:hAnsi="Calibri"/>
                <w:color w:val="000000"/>
                <w:sz w:val="16"/>
                <w:szCs w:val="16"/>
                <w:lang w:val="es-BO"/>
              </w:rPr>
              <w:t>Cable de cobre electrolítico trenzado de 50 mm²</w:t>
            </w:r>
          </w:p>
        </w:tc>
      </w:tr>
      <w:tr w:rsidR="00C85690" w:rsidRPr="00B36852" w:rsidTr="00C85690">
        <w:trPr>
          <w:trHeight w:val="300"/>
          <w:jc w:val="center"/>
        </w:trPr>
        <w:tc>
          <w:tcPr>
            <w:tcW w:w="1095"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C85690" w:rsidRPr="00B36852" w:rsidRDefault="00C85690" w:rsidP="005712B7">
            <w:pPr>
              <w:jc w:val="both"/>
              <w:rPr>
                <w:rFonts w:ascii="Calibri" w:hAnsi="Calibri"/>
                <w:color w:val="000000"/>
                <w:sz w:val="16"/>
                <w:szCs w:val="16"/>
                <w:lang w:val="es-BO"/>
              </w:rPr>
            </w:pPr>
            <w:r w:rsidRPr="00B36852">
              <w:rPr>
                <w:rFonts w:ascii="Calibri" w:hAnsi="Calibri"/>
                <w:color w:val="000000"/>
                <w:sz w:val="16"/>
                <w:szCs w:val="16"/>
                <w:lang w:val="es-BO"/>
              </w:rPr>
              <w:t>SOLDADURA</w:t>
            </w:r>
          </w:p>
        </w:tc>
        <w:tc>
          <w:tcPr>
            <w:tcW w:w="6658" w:type="dxa"/>
            <w:tcBorders>
              <w:top w:val="nil"/>
              <w:left w:val="nil"/>
              <w:bottom w:val="single" w:sz="4" w:space="0" w:color="auto"/>
              <w:right w:val="single" w:sz="4" w:space="0" w:color="auto"/>
            </w:tcBorders>
            <w:shd w:val="clear" w:color="000000" w:fill="FFFFFF"/>
            <w:noWrap/>
            <w:vAlign w:val="bottom"/>
          </w:tcPr>
          <w:p w:rsidR="00C85690" w:rsidRPr="00B36852" w:rsidRDefault="00C85690" w:rsidP="005712B7">
            <w:pPr>
              <w:jc w:val="both"/>
              <w:rPr>
                <w:rFonts w:ascii="Calibri" w:hAnsi="Calibri"/>
                <w:color w:val="000000"/>
                <w:sz w:val="16"/>
                <w:szCs w:val="16"/>
                <w:lang w:val="es-BO"/>
              </w:rPr>
            </w:pPr>
            <w:r w:rsidRPr="00B36852">
              <w:rPr>
                <w:rFonts w:ascii="Calibri" w:hAnsi="Calibri"/>
                <w:color w:val="000000"/>
                <w:sz w:val="16"/>
                <w:szCs w:val="16"/>
                <w:lang w:val="es-BO"/>
              </w:rPr>
              <w:t xml:space="preserve">Carga para soldadura exotérmica marca </w:t>
            </w:r>
            <w:r w:rsidR="00AC1508" w:rsidRPr="00B36852">
              <w:rPr>
                <w:rFonts w:ascii="Calibri" w:hAnsi="Calibri"/>
                <w:color w:val="000000"/>
                <w:sz w:val="16"/>
                <w:szCs w:val="16"/>
                <w:lang w:val="es-BO"/>
              </w:rPr>
              <w:t>CADWELD</w:t>
            </w:r>
            <w:r w:rsidRPr="00B36852">
              <w:rPr>
                <w:rFonts w:ascii="Calibri" w:hAnsi="Calibri"/>
                <w:color w:val="000000"/>
                <w:sz w:val="16"/>
                <w:szCs w:val="16"/>
                <w:lang w:val="es-BO"/>
              </w:rPr>
              <w:t xml:space="preserve"> modelo 115</w:t>
            </w:r>
          </w:p>
        </w:tc>
      </w:tr>
      <w:tr w:rsidR="00C85690" w:rsidRPr="00B36852" w:rsidTr="00C85690">
        <w:trPr>
          <w:trHeight w:val="300"/>
          <w:jc w:val="center"/>
        </w:trPr>
        <w:tc>
          <w:tcPr>
            <w:tcW w:w="109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85690" w:rsidRPr="00B36852" w:rsidRDefault="00C85690" w:rsidP="005712B7">
            <w:pPr>
              <w:jc w:val="both"/>
              <w:rPr>
                <w:rFonts w:ascii="Calibri" w:hAnsi="Calibri"/>
                <w:color w:val="000000"/>
                <w:sz w:val="16"/>
                <w:szCs w:val="16"/>
                <w:lang w:val="es-BO"/>
              </w:rPr>
            </w:pPr>
            <w:r w:rsidRPr="00B36852">
              <w:rPr>
                <w:rFonts w:ascii="Calibri" w:hAnsi="Calibri"/>
                <w:color w:val="000000"/>
                <w:sz w:val="16"/>
                <w:szCs w:val="16"/>
                <w:lang w:val="es-BO"/>
              </w:rPr>
              <w:t>ACCESORIOS</w:t>
            </w:r>
          </w:p>
        </w:tc>
        <w:tc>
          <w:tcPr>
            <w:tcW w:w="6658" w:type="dxa"/>
            <w:tcBorders>
              <w:top w:val="nil"/>
              <w:left w:val="nil"/>
              <w:bottom w:val="single" w:sz="4" w:space="0" w:color="auto"/>
              <w:right w:val="single" w:sz="4" w:space="0" w:color="auto"/>
            </w:tcBorders>
            <w:shd w:val="clear" w:color="000000" w:fill="FFFFFF"/>
            <w:noWrap/>
            <w:vAlign w:val="bottom"/>
            <w:hideMark/>
          </w:tcPr>
          <w:p w:rsidR="00C85690" w:rsidRPr="00B36852" w:rsidRDefault="00C85690" w:rsidP="005712B7">
            <w:pPr>
              <w:jc w:val="both"/>
              <w:rPr>
                <w:rFonts w:ascii="Calibri" w:hAnsi="Calibri"/>
                <w:color w:val="000000"/>
                <w:sz w:val="16"/>
                <w:szCs w:val="16"/>
                <w:lang w:val="es-BO"/>
              </w:rPr>
            </w:pPr>
            <w:r w:rsidRPr="00B36852">
              <w:rPr>
                <w:rFonts w:ascii="Calibri" w:hAnsi="Calibri"/>
                <w:color w:val="000000"/>
                <w:sz w:val="16"/>
                <w:szCs w:val="16"/>
                <w:lang w:val="es-BO"/>
              </w:rPr>
              <w:t>ANCLAJES ATORNILLABLES, ACOPLES DE BRONCE, ETC</w:t>
            </w:r>
          </w:p>
        </w:tc>
      </w:tr>
    </w:tbl>
    <w:p w:rsidR="00875C06" w:rsidRPr="00BF0EF1" w:rsidRDefault="00875C06" w:rsidP="005712B7">
      <w:pPr>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 xml:space="preserve"> </w:t>
      </w:r>
    </w:p>
    <w:p w:rsidR="00875C06" w:rsidRPr="00B112A6" w:rsidRDefault="00875C06" w:rsidP="003C43E3">
      <w:pPr>
        <w:pStyle w:val="Estilo1"/>
        <w:numPr>
          <w:ilvl w:val="1"/>
          <w:numId w:val="74"/>
        </w:numPr>
        <w:spacing w:line="252" w:lineRule="auto"/>
        <w:contextualSpacing/>
        <w:rPr>
          <w:rFonts w:ascii="Calibri" w:hAnsi="Calibri"/>
          <w:kern w:val="28"/>
          <w:sz w:val="20"/>
          <w:szCs w:val="20"/>
          <w:lang w:val="es-BO"/>
        </w:rPr>
      </w:pPr>
      <w:r>
        <w:rPr>
          <w:rFonts w:ascii="Calibri" w:hAnsi="Calibri"/>
          <w:b w:val="0"/>
          <w:kern w:val="28"/>
          <w:sz w:val="20"/>
          <w:szCs w:val="20"/>
          <w:lang w:val="es-BO"/>
        </w:rPr>
        <w:t xml:space="preserve"> </w:t>
      </w:r>
      <w:r w:rsidRPr="00B112A6">
        <w:rPr>
          <w:rFonts w:ascii="Calibri" w:hAnsi="Calibri"/>
          <w:kern w:val="28"/>
          <w:sz w:val="20"/>
          <w:szCs w:val="20"/>
          <w:lang w:val="es-BO"/>
        </w:rPr>
        <w:t>PROCEDIMIENTO PARA LA EJECUCIÓN</w:t>
      </w:r>
    </w:p>
    <w:p w:rsidR="00875C06" w:rsidRPr="00BF0EF1" w:rsidRDefault="00875C06" w:rsidP="005712B7">
      <w:pPr>
        <w:tabs>
          <w:tab w:val="left" w:pos="993"/>
        </w:tabs>
        <w:autoSpaceDE w:val="0"/>
        <w:autoSpaceDN w:val="0"/>
        <w:adjustRightInd w:val="0"/>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Para la ejecución del ítem el CONTRATISTA deberá contemplar que el valor requerido de resistividad para el sistema de aterramiento es 5[ohm] o menor, y que el sistema de pararrayos debe proteger las estructuras metálicas presentes en el predio (considerado NIVEL1), en especial a</w:t>
      </w:r>
      <w:r w:rsidR="00C85690">
        <w:rPr>
          <w:rFonts w:ascii="Calibri" w:eastAsia="Calibri" w:hAnsi="Calibri"/>
          <w:kern w:val="28"/>
          <w:sz w:val="20"/>
          <w:szCs w:val="20"/>
          <w:lang w:val="es-BO" w:eastAsia="en-US"/>
        </w:rPr>
        <w:t xml:space="preserve"> </w:t>
      </w:r>
      <w:r w:rsidRPr="00BF0EF1">
        <w:rPr>
          <w:rFonts w:ascii="Calibri" w:eastAsia="Calibri" w:hAnsi="Calibri"/>
          <w:kern w:val="28"/>
          <w:sz w:val="20"/>
          <w:szCs w:val="20"/>
          <w:lang w:val="es-BO" w:eastAsia="en-US"/>
        </w:rPr>
        <w:t>l</w:t>
      </w:r>
      <w:r w:rsidR="00C85690">
        <w:rPr>
          <w:rFonts w:ascii="Calibri" w:eastAsia="Calibri" w:hAnsi="Calibri"/>
          <w:kern w:val="28"/>
          <w:sz w:val="20"/>
          <w:szCs w:val="20"/>
          <w:lang w:val="es-BO" w:eastAsia="en-US"/>
        </w:rPr>
        <w:t>a</w:t>
      </w:r>
      <w:r w:rsidRPr="00BF0EF1">
        <w:rPr>
          <w:rFonts w:ascii="Calibri" w:eastAsia="Calibri" w:hAnsi="Calibri"/>
          <w:kern w:val="28"/>
          <w:sz w:val="20"/>
          <w:szCs w:val="20"/>
          <w:lang w:val="es-BO" w:eastAsia="en-US"/>
        </w:rPr>
        <w:t xml:space="preserve"> </w:t>
      </w:r>
      <w:r w:rsidR="00C85690">
        <w:rPr>
          <w:rFonts w:ascii="Calibri" w:eastAsia="Calibri" w:hAnsi="Calibri"/>
          <w:kern w:val="28"/>
          <w:sz w:val="20"/>
          <w:szCs w:val="20"/>
          <w:lang w:val="es-BO" w:eastAsia="en-US"/>
        </w:rPr>
        <w:t>EDR</w:t>
      </w:r>
      <w:r w:rsidRPr="00BF0EF1">
        <w:rPr>
          <w:rFonts w:ascii="Calibri" w:eastAsia="Calibri" w:hAnsi="Calibri"/>
          <w:kern w:val="28"/>
          <w:sz w:val="20"/>
          <w:szCs w:val="20"/>
          <w:lang w:val="es-BO" w:eastAsia="en-US"/>
        </w:rPr>
        <w:t>, por lo que su localización debe estar orientada  al cumplimiento de este fin. Además que la vida útil esperada es de 20 años.</w:t>
      </w:r>
    </w:p>
    <w:p w:rsidR="00875C06" w:rsidRPr="00BF0EF1" w:rsidRDefault="00875C06" w:rsidP="005712B7">
      <w:pPr>
        <w:tabs>
          <w:tab w:val="left" w:pos="993"/>
        </w:tabs>
        <w:autoSpaceDE w:val="0"/>
        <w:autoSpaceDN w:val="0"/>
        <w:adjustRightInd w:val="0"/>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 xml:space="preserve">La CONTRATISTA deberá presentar un procedimiento para la ejecución del ítem, el mismo deberá ser revisado y aprobado por el SUPERVISOR antes del inicio de las obras. </w:t>
      </w:r>
    </w:p>
    <w:p w:rsidR="00875C06" w:rsidRDefault="00875C06" w:rsidP="005712B7">
      <w:pPr>
        <w:tabs>
          <w:tab w:val="left" w:pos="993"/>
        </w:tabs>
        <w:autoSpaceDE w:val="0"/>
        <w:autoSpaceDN w:val="0"/>
        <w:adjustRightInd w:val="0"/>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 xml:space="preserve">Todas las conexiones a tierra y las fundaciones deben estar alejadas a al menos 1 m horizontal de la tubería existente en la zona, además no deben obstaculizar vías de circulación. La instalación del pararrayos debe cumplir con los planos y gráficos. </w:t>
      </w:r>
    </w:p>
    <w:p w:rsidR="00875C06" w:rsidRPr="00BF0EF1" w:rsidRDefault="00875C06" w:rsidP="005712B7">
      <w:pPr>
        <w:tabs>
          <w:tab w:val="left" w:pos="993"/>
        </w:tabs>
        <w:autoSpaceDE w:val="0"/>
        <w:autoSpaceDN w:val="0"/>
        <w:adjustRightInd w:val="0"/>
        <w:spacing w:line="276" w:lineRule="auto"/>
        <w:jc w:val="both"/>
        <w:rPr>
          <w:rFonts w:ascii="Calibri" w:eastAsia="Calibri" w:hAnsi="Calibri"/>
          <w:kern w:val="28"/>
          <w:sz w:val="20"/>
          <w:szCs w:val="20"/>
          <w:lang w:val="es-BO" w:eastAsia="en-US"/>
        </w:rPr>
      </w:pPr>
    </w:p>
    <w:p w:rsidR="00875C06" w:rsidRPr="00BF0EF1" w:rsidRDefault="00875C06" w:rsidP="005712B7">
      <w:pPr>
        <w:tabs>
          <w:tab w:val="left" w:pos="993"/>
        </w:tabs>
        <w:autoSpaceDE w:val="0"/>
        <w:autoSpaceDN w:val="0"/>
        <w:adjustRightInd w:val="0"/>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El cableado debe interconectarse con el sistema de puesta a tierra.</w:t>
      </w:r>
    </w:p>
    <w:p w:rsidR="00875C06" w:rsidRPr="00BF0EF1" w:rsidRDefault="00875C06" w:rsidP="005712B7">
      <w:pPr>
        <w:tabs>
          <w:tab w:val="left" w:pos="993"/>
        </w:tabs>
        <w:autoSpaceDE w:val="0"/>
        <w:autoSpaceDN w:val="0"/>
        <w:adjustRightInd w:val="0"/>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 xml:space="preserve">La CONTRATISTA deberá presentar una memoria de cálculo y un plano descriptivo del alcance de la protección de los pararrayos sobre la disposición final en  el área. El mismo debe describir mínimamente el cono de protección del pararrayos en  secciones transversal y longitudinal. </w:t>
      </w:r>
    </w:p>
    <w:p w:rsidR="00875C06" w:rsidRPr="00BF0EF1" w:rsidRDefault="00875C06" w:rsidP="005712B7">
      <w:pPr>
        <w:tabs>
          <w:tab w:val="left" w:pos="993"/>
        </w:tabs>
        <w:autoSpaceDE w:val="0"/>
        <w:autoSpaceDN w:val="0"/>
        <w:adjustRightInd w:val="0"/>
        <w:spacing w:line="276" w:lineRule="auto"/>
        <w:jc w:val="both"/>
        <w:rPr>
          <w:rFonts w:ascii="Calibri" w:eastAsia="Calibri" w:hAnsi="Calibri"/>
          <w:kern w:val="28"/>
          <w:sz w:val="20"/>
          <w:szCs w:val="20"/>
          <w:lang w:val="es-BO" w:eastAsia="en-US"/>
        </w:rPr>
      </w:pPr>
    </w:p>
    <w:p w:rsidR="00875C06" w:rsidRPr="00B112A6" w:rsidRDefault="00875C06" w:rsidP="003C43E3">
      <w:pPr>
        <w:pStyle w:val="Estilo1"/>
        <w:numPr>
          <w:ilvl w:val="1"/>
          <w:numId w:val="74"/>
        </w:numPr>
        <w:spacing w:line="252" w:lineRule="auto"/>
        <w:contextualSpacing/>
        <w:rPr>
          <w:rFonts w:ascii="Calibri" w:hAnsi="Calibri"/>
          <w:kern w:val="28"/>
          <w:sz w:val="20"/>
          <w:szCs w:val="20"/>
          <w:lang w:val="es-BO"/>
        </w:rPr>
      </w:pPr>
      <w:r>
        <w:rPr>
          <w:rFonts w:ascii="Calibri" w:hAnsi="Calibri"/>
          <w:b w:val="0"/>
          <w:kern w:val="28"/>
          <w:sz w:val="20"/>
          <w:szCs w:val="20"/>
          <w:lang w:val="es-BO"/>
        </w:rPr>
        <w:t xml:space="preserve"> </w:t>
      </w:r>
      <w:r w:rsidRPr="00B112A6">
        <w:rPr>
          <w:rFonts w:ascii="Calibri" w:hAnsi="Calibri"/>
          <w:kern w:val="28"/>
          <w:sz w:val="20"/>
          <w:szCs w:val="20"/>
          <w:lang w:val="es-BO"/>
        </w:rPr>
        <w:t>MEDIDAS DE MITIGACIÓN AMBIENTAL</w:t>
      </w:r>
    </w:p>
    <w:p w:rsidR="00875C06" w:rsidRPr="00BF0EF1" w:rsidRDefault="00875C06" w:rsidP="005712B7">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tomará todas las medidas razonables para proteger el medio ambiente (tanto dentro como fuera del Lugar de las Obras) y para limitar los daños y las alteraciones que se puedan crear a las personas y </w:t>
      </w:r>
      <w:r w:rsidRPr="00BF0EF1">
        <w:rPr>
          <w:rFonts w:ascii="Calibri" w:eastAsia="Arial Unicode MS" w:hAnsi="Calibri"/>
          <w:sz w:val="20"/>
          <w:szCs w:val="20"/>
          <w:lang w:val="es-BO" w:eastAsia="en-US"/>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75C06" w:rsidRPr="00BF0EF1" w:rsidRDefault="00875C06" w:rsidP="005712B7">
      <w:pPr>
        <w:spacing w:line="276" w:lineRule="auto"/>
        <w:jc w:val="both"/>
        <w:rPr>
          <w:rFonts w:ascii="Calibri" w:eastAsia="Arial Unicode MS" w:hAnsi="Calibri"/>
          <w:sz w:val="20"/>
          <w:szCs w:val="20"/>
          <w:lang w:val="es-BO" w:eastAsia="en-US"/>
        </w:rPr>
      </w:pPr>
    </w:p>
    <w:p w:rsidR="00875C06" w:rsidRPr="00BF0EF1" w:rsidRDefault="00875C06" w:rsidP="005712B7">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75C06" w:rsidRPr="00BF0EF1" w:rsidRDefault="00875C06" w:rsidP="005712B7">
      <w:pPr>
        <w:pStyle w:val="Prrafodelista"/>
        <w:spacing w:line="276" w:lineRule="auto"/>
        <w:ind w:left="810"/>
        <w:jc w:val="both"/>
        <w:rPr>
          <w:rFonts w:ascii="Calibri" w:eastAsia="Arial Unicode MS" w:hAnsi="Calibri"/>
          <w:sz w:val="20"/>
          <w:szCs w:val="20"/>
          <w:lang w:val="es-BO" w:eastAsia="en-US"/>
        </w:rPr>
      </w:pPr>
    </w:p>
    <w:p w:rsidR="00875C06" w:rsidRPr="00BF0EF1" w:rsidRDefault="00875C06" w:rsidP="005712B7">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w:t>
      </w:r>
      <w:r w:rsidRPr="0072545A">
        <w:rPr>
          <w:rFonts w:ascii="Calibri" w:eastAsia="Arial Unicode MS" w:hAnsi="Calibri"/>
          <w:sz w:val="18"/>
          <w:szCs w:val="18"/>
          <w:lang w:val="es-BO" w:eastAsia="en-US"/>
        </w:rPr>
        <w:t>Durante la ejecución de las Obras, el Contratista</w:t>
      </w:r>
      <w:r w:rsidRPr="00BF0EF1">
        <w:rPr>
          <w:rFonts w:ascii="Calibri" w:eastAsia="Arial Unicode MS" w:hAnsi="Calibri"/>
          <w:sz w:val="20"/>
          <w:szCs w:val="20"/>
          <w:lang w:val="es-BO" w:eastAsia="en-US"/>
        </w:rPr>
        <w:t xml:space="preserve"> proporcionará todo lo que dicha persona necesita para ejercer esa responsabilidad y autoridad. El Contratista enviará al Ingeniero, a la mayor brevedad posible, información detallada sobre cualquier accidente que ocurra. </w:t>
      </w:r>
    </w:p>
    <w:p w:rsidR="00875C06" w:rsidRPr="00BF0EF1" w:rsidRDefault="00875C06" w:rsidP="005712B7">
      <w:pPr>
        <w:spacing w:line="276" w:lineRule="auto"/>
        <w:jc w:val="both"/>
        <w:rPr>
          <w:rFonts w:ascii="Calibri" w:eastAsia="Arial Unicode MS" w:hAnsi="Calibri"/>
          <w:sz w:val="20"/>
          <w:szCs w:val="20"/>
          <w:lang w:val="es-BO" w:eastAsia="en-US"/>
        </w:rPr>
      </w:pPr>
    </w:p>
    <w:p w:rsidR="00875C06" w:rsidRDefault="00875C06" w:rsidP="005712B7">
      <w:pPr>
        <w:spacing w:after="160"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El Contratista mantendrá un registro y hará informes acerca de la salud, la seguridad y el bienestar de las personas, así como de los daños a la propiedad, según lo solicite razonablemente el Ingeniero.</w:t>
      </w:r>
    </w:p>
    <w:p w:rsidR="00875C06" w:rsidRPr="00C418ED" w:rsidRDefault="00875C06" w:rsidP="003C43E3">
      <w:pPr>
        <w:pStyle w:val="Estilo1"/>
        <w:numPr>
          <w:ilvl w:val="1"/>
          <w:numId w:val="74"/>
        </w:numPr>
        <w:spacing w:line="252" w:lineRule="auto"/>
        <w:contextualSpacing/>
        <w:rPr>
          <w:rFonts w:ascii="Calibri" w:hAnsi="Calibri"/>
          <w:kern w:val="28"/>
          <w:sz w:val="20"/>
          <w:szCs w:val="20"/>
          <w:lang w:val="es-BO"/>
        </w:rPr>
      </w:pPr>
      <w:r>
        <w:rPr>
          <w:rFonts w:ascii="Calibri" w:hAnsi="Calibri"/>
          <w:b w:val="0"/>
          <w:kern w:val="28"/>
          <w:sz w:val="20"/>
          <w:szCs w:val="20"/>
          <w:lang w:val="es-BO"/>
        </w:rPr>
        <w:t xml:space="preserve"> </w:t>
      </w:r>
      <w:r w:rsidRPr="00C418ED">
        <w:rPr>
          <w:rFonts w:ascii="Calibri" w:hAnsi="Calibri"/>
          <w:kern w:val="28"/>
          <w:sz w:val="20"/>
          <w:szCs w:val="20"/>
          <w:lang w:val="es-BO"/>
        </w:rPr>
        <w:t>MEDICIÓN Y FORMA DE PAGO</w:t>
      </w:r>
    </w:p>
    <w:p w:rsidR="00875C06" w:rsidRPr="00BF0EF1" w:rsidRDefault="00875C06" w:rsidP="005712B7">
      <w:pPr>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El ítem de PROVISIÓN E INSTALACIÓN DE PARARRAYOS será medido por pieza instalada de acuerdo al cumplimiento de las especificaciones de la obra y en conformidad del supervisor.  La forma de pago se efectuará de acuerdo al precio unitario de la propuesta aceptada.</w:t>
      </w:r>
    </w:p>
    <w:p w:rsidR="008536AC" w:rsidRPr="00BF3624" w:rsidRDefault="00875C06" w:rsidP="005712B7">
      <w:pPr>
        <w:spacing w:line="276" w:lineRule="auto"/>
        <w:jc w:val="both"/>
        <w:rPr>
          <w:rFonts w:asciiTheme="minorHAnsi" w:eastAsiaTheme="majorEastAsia" w:hAnsiTheme="minorHAnsi" w:cstheme="minorHAnsi"/>
          <w:b/>
          <w:bCs/>
          <w:color w:val="4472C4" w:themeColor="accent5"/>
          <w:sz w:val="20"/>
          <w:szCs w:val="20"/>
          <w:lang w:val="es-BO" w:eastAsia="en-US"/>
        </w:rPr>
      </w:pPr>
      <w:r w:rsidRPr="00BF0EF1">
        <w:rPr>
          <w:rFonts w:ascii="Calibri" w:eastAsia="Calibri" w:hAnsi="Calibri"/>
          <w:kern w:val="28"/>
          <w:sz w:val="20"/>
          <w:szCs w:val="20"/>
          <w:lang w:val="es-BO" w:eastAsia="en-US"/>
        </w:rPr>
        <w:t xml:space="preserve">Dicho pago será la compensación total por los materiales, mano de obra, herramientas, equipo y otros gastos que sean necesarios para la adecuada y correcta ejecución del </w:t>
      </w:r>
      <w:r w:rsidR="00293FA4" w:rsidRPr="00BF0EF1">
        <w:rPr>
          <w:rFonts w:ascii="Calibri" w:eastAsia="Calibri" w:hAnsi="Calibri"/>
          <w:kern w:val="28"/>
          <w:sz w:val="20"/>
          <w:szCs w:val="20"/>
          <w:lang w:val="es-BO" w:eastAsia="en-US"/>
        </w:rPr>
        <w:t>ítem</w:t>
      </w:r>
      <w:r w:rsidRPr="00BF0EF1">
        <w:rPr>
          <w:rFonts w:ascii="Calibri" w:eastAsia="Calibri" w:hAnsi="Calibri"/>
          <w:kern w:val="28"/>
          <w:sz w:val="20"/>
          <w:szCs w:val="20"/>
          <w:lang w:val="es-BO" w:eastAsia="en-US"/>
        </w:rPr>
        <w:t>.</w:t>
      </w:r>
    </w:p>
    <w:sectPr w:rsidR="008536AC" w:rsidRPr="00BF3624">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60D4" w:rsidRDefault="007A60D4" w:rsidP="0031499A">
      <w:r>
        <w:separator/>
      </w:r>
    </w:p>
  </w:endnote>
  <w:endnote w:type="continuationSeparator" w:id="0">
    <w:p w:rsidR="007A60D4" w:rsidRDefault="007A60D4"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ijaya">
    <w:altName w:val="Arial"/>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0" w:type="auto"/>
      <w:tblInd w:w="-5" w:type="dxa"/>
      <w:tblLook w:val="04A0" w:firstRow="1" w:lastRow="0" w:firstColumn="1" w:lastColumn="0" w:noHBand="0" w:noVBand="1"/>
    </w:tblPr>
    <w:tblGrid>
      <w:gridCol w:w="2942"/>
      <w:gridCol w:w="3295"/>
      <w:gridCol w:w="2591"/>
    </w:tblGrid>
    <w:tr w:rsidR="005A3411" w:rsidRPr="000810BB" w:rsidTr="00770053">
      <w:tc>
        <w:tcPr>
          <w:tcW w:w="2942" w:type="dxa"/>
        </w:tcPr>
        <w:p w:rsidR="005A3411" w:rsidRPr="000810BB" w:rsidRDefault="005A3411" w:rsidP="0031499A">
          <w:pPr>
            <w:pStyle w:val="Piedepgina"/>
            <w:rPr>
              <w:rFonts w:ascii="Calibri" w:hAnsi="Calibri"/>
              <w:sz w:val="16"/>
              <w:szCs w:val="20"/>
            </w:rPr>
          </w:pPr>
          <w:r w:rsidRPr="000810BB">
            <w:rPr>
              <w:rFonts w:ascii="Calibri" w:hAnsi="Calibri"/>
              <w:sz w:val="16"/>
              <w:szCs w:val="20"/>
            </w:rPr>
            <w:t>Elaborado por:</w:t>
          </w:r>
        </w:p>
      </w:tc>
      <w:tc>
        <w:tcPr>
          <w:tcW w:w="3295" w:type="dxa"/>
        </w:tcPr>
        <w:p w:rsidR="005A3411" w:rsidRPr="000810BB" w:rsidRDefault="005A3411" w:rsidP="0031499A">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591" w:type="dxa"/>
        </w:tcPr>
        <w:p w:rsidR="005A3411" w:rsidRPr="000810BB" w:rsidRDefault="005A3411" w:rsidP="0031499A">
          <w:pPr>
            <w:pStyle w:val="Piedepgina"/>
            <w:rPr>
              <w:rFonts w:ascii="Calibri" w:hAnsi="Calibri"/>
              <w:sz w:val="16"/>
              <w:szCs w:val="20"/>
            </w:rPr>
          </w:pPr>
          <w:r w:rsidRPr="000810BB">
            <w:rPr>
              <w:rFonts w:ascii="Calibri" w:hAnsi="Calibri"/>
              <w:sz w:val="16"/>
              <w:szCs w:val="20"/>
            </w:rPr>
            <w:t>Aprobado por:</w:t>
          </w:r>
        </w:p>
      </w:tc>
    </w:tr>
    <w:tr w:rsidR="005A3411" w:rsidRPr="000810BB" w:rsidTr="00770053">
      <w:tc>
        <w:tcPr>
          <w:tcW w:w="2942" w:type="dxa"/>
        </w:tcPr>
        <w:p w:rsidR="005A3411" w:rsidRDefault="005A3411" w:rsidP="0031499A">
          <w:pPr>
            <w:pStyle w:val="Piedepgina"/>
            <w:rPr>
              <w:rFonts w:ascii="Calibri" w:hAnsi="Calibri"/>
              <w:sz w:val="16"/>
              <w:szCs w:val="20"/>
            </w:rPr>
          </w:pPr>
        </w:p>
        <w:p w:rsidR="005A3411" w:rsidRDefault="005A3411" w:rsidP="0031499A">
          <w:pPr>
            <w:pStyle w:val="Piedepgina"/>
            <w:rPr>
              <w:rFonts w:ascii="Calibri" w:hAnsi="Calibri"/>
              <w:sz w:val="16"/>
              <w:szCs w:val="20"/>
            </w:rPr>
          </w:pPr>
        </w:p>
        <w:p w:rsidR="005A3411" w:rsidRDefault="005A3411" w:rsidP="0031499A">
          <w:pPr>
            <w:pStyle w:val="Piedepgina"/>
            <w:rPr>
              <w:rFonts w:ascii="Calibri" w:hAnsi="Calibri"/>
              <w:sz w:val="16"/>
              <w:szCs w:val="20"/>
            </w:rPr>
          </w:pPr>
        </w:p>
        <w:p w:rsidR="005A3411" w:rsidRDefault="005A3411" w:rsidP="0031499A">
          <w:pPr>
            <w:pStyle w:val="Piedepgina"/>
            <w:rPr>
              <w:rFonts w:ascii="Calibri" w:hAnsi="Calibri"/>
              <w:sz w:val="16"/>
              <w:szCs w:val="20"/>
            </w:rPr>
          </w:pPr>
        </w:p>
        <w:p w:rsidR="005A3411" w:rsidRDefault="005A3411" w:rsidP="0031499A">
          <w:pPr>
            <w:pStyle w:val="Piedepgina"/>
            <w:rPr>
              <w:rFonts w:ascii="Calibri" w:hAnsi="Calibri"/>
              <w:sz w:val="16"/>
              <w:szCs w:val="20"/>
            </w:rPr>
          </w:pPr>
        </w:p>
        <w:p w:rsidR="005A3411" w:rsidRPr="000810BB" w:rsidRDefault="005A3411" w:rsidP="0031499A">
          <w:pPr>
            <w:pStyle w:val="Piedepgina"/>
            <w:rPr>
              <w:rFonts w:ascii="Calibri" w:hAnsi="Calibri"/>
              <w:sz w:val="16"/>
              <w:szCs w:val="20"/>
            </w:rPr>
          </w:pPr>
        </w:p>
      </w:tc>
      <w:tc>
        <w:tcPr>
          <w:tcW w:w="3295" w:type="dxa"/>
        </w:tcPr>
        <w:p w:rsidR="005A3411" w:rsidRPr="000810BB" w:rsidRDefault="005A3411" w:rsidP="005712B7">
          <w:pPr>
            <w:pStyle w:val="Piedepgina"/>
            <w:jc w:val="right"/>
            <w:rPr>
              <w:rFonts w:ascii="Calibri" w:hAnsi="Calibri"/>
              <w:sz w:val="16"/>
              <w:szCs w:val="20"/>
            </w:rPr>
          </w:pPr>
        </w:p>
      </w:tc>
      <w:tc>
        <w:tcPr>
          <w:tcW w:w="2591" w:type="dxa"/>
        </w:tcPr>
        <w:p w:rsidR="005A3411" w:rsidRPr="000810BB" w:rsidRDefault="005A3411" w:rsidP="0031499A">
          <w:pPr>
            <w:pStyle w:val="Piedepgina"/>
            <w:rPr>
              <w:rFonts w:ascii="Calibri" w:hAnsi="Calibri"/>
              <w:sz w:val="16"/>
              <w:szCs w:val="20"/>
            </w:rPr>
          </w:pPr>
        </w:p>
        <w:p w:rsidR="005A3411" w:rsidRPr="000810BB" w:rsidRDefault="005A3411" w:rsidP="0031499A">
          <w:pPr>
            <w:pStyle w:val="Piedepgina"/>
            <w:rPr>
              <w:rFonts w:ascii="Calibri" w:hAnsi="Calibri"/>
              <w:sz w:val="16"/>
              <w:szCs w:val="20"/>
            </w:rPr>
          </w:pPr>
        </w:p>
        <w:p w:rsidR="005A3411" w:rsidRPr="000810BB" w:rsidRDefault="005A3411" w:rsidP="0031499A">
          <w:pPr>
            <w:pStyle w:val="Piedepgina"/>
            <w:rPr>
              <w:rFonts w:ascii="Calibri" w:hAnsi="Calibri"/>
              <w:sz w:val="16"/>
              <w:szCs w:val="20"/>
            </w:rPr>
          </w:pPr>
        </w:p>
        <w:p w:rsidR="005A3411" w:rsidRPr="000810BB" w:rsidRDefault="005A3411" w:rsidP="0031499A">
          <w:pPr>
            <w:pStyle w:val="Piedepgina"/>
            <w:rPr>
              <w:rFonts w:ascii="Calibri" w:hAnsi="Calibri"/>
              <w:sz w:val="16"/>
              <w:szCs w:val="20"/>
            </w:rPr>
          </w:pPr>
        </w:p>
      </w:tc>
    </w:tr>
    <w:tr w:rsidR="005A3411" w:rsidRPr="000810BB" w:rsidTr="00770053">
      <w:tc>
        <w:tcPr>
          <w:tcW w:w="2942" w:type="dxa"/>
          <w:vAlign w:val="center"/>
        </w:tcPr>
        <w:p w:rsidR="00D7561B" w:rsidRPr="00D7561B" w:rsidRDefault="00D7561B" w:rsidP="00770053">
          <w:pPr>
            <w:jc w:val="center"/>
            <w:rPr>
              <w:rFonts w:ascii="Calibri" w:hAnsi="Calibri" w:cs="Calibri"/>
              <w:color w:val="FFFFFF" w:themeColor="background1"/>
              <w:sz w:val="18"/>
              <w:szCs w:val="14"/>
              <w:lang w:val="es-BO" w:eastAsia="en-US"/>
            </w:rPr>
          </w:pPr>
        </w:p>
        <w:p w:rsidR="005A3411" w:rsidRPr="00D7561B" w:rsidRDefault="005A3411" w:rsidP="00770053">
          <w:pPr>
            <w:jc w:val="center"/>
            <w:rPr>
              <w:rFonts w:ascii="Calibri" w:hAnsi="Calibri" w:cs="Calibri"/>
              <w:color w:val="FFFFFF" w:themeColor="background1"/>
              <w:sz w:val="18"/>
              <w:szCs w:val="14"/>
              <w:lang w:val="es-BO" w:eastAsia="en-US"/>
            </w:rPr>
          </w:pPr>
          <w:r w:rsidRPr="00D7561B">
            <w:rPr>
              <w:rFonts w:ascii="Calibri" w:hAnsi="Calibri" w:cs="Calibri"/>
              <w:color w:val="FFFFFF" w:themeColor="background1"/>
              <w:sz w:val="18"/>
              <w:szCs w:val="14"/>
              <w:lang w:val="es-BO" w:eastAsia="en-US"/>
            </w:rPr>
            <w:t>ENCARGADO DE PROYECTOS</w:t>
          </w:r>
        </w:p>
        <w:p w:rsidR="005A3411" w:rsidRPr="00D7561B" w:rsidRDefault="005A3411" w:rsidP="00770053">
          <w:pPr>
            <w:jc w:val="center"/>
            <w:rPr>
              <w:rFonts w:ascii="Calibri" w:hAnsi="Calibri" w:cs="Calibri"/>
              <w:b/>
              <w:color w:val="FFFFFF" w:themeColor="background1"/>
              <w:sz w:val="18"/>
              <w:szCs w:val="14"/>
              <w:lang w:val="es-BO" w:eastAsia="en-US"/>
            </w:rPr>
          </w:pPr>
          <w:r w:rsidRPr="00D7561B">
            <w:rPr>
              <w:rFonts w:ascii="Calibri" w:hAnsi="Calibri" w:cs="Calibri"/>
              <w:color w:val="FFFFFF" w:themeColor="background1"/>
              <w:sz w:val="18"/>
              <w:szCs w:val="14"/>
              <w:lang w:val="es-BO" w:eastAsia="en-US"/>
            </w:rPr>
            <w:t>UIP - UDC - DRCB - GRGD -YPFB</w:t>
          </w:r>
          <w:r w:rsidRPr="00D7561B">
            <w:rPr>
              <w:rFonts w:ascii="Calibri" w:hAnsi="Calibri" w:cs="Calibri"/>
              <w:b/>
              <w:color w:val="FFFFFF" w:themeColor="background1"/>
              <w:sz w:val="18"/>
              <w:szCs w:val="14"/>
              <w:lang w:val="es-BO" w:eastAsia="en-US"/>
            </w:rPr>
            <w:t xml:space="preserve"> </w:t>
          </w:r>
        </w:p>
      </w:tc>
      <w:tc>
        <w:tcPr>
          <w:tcW w:w="3295" w:type="dxa"/>
          <w:vAlign w:val="center"/>
        </w:tcPr>
        <w:p w:rsidR="00D7561B" w:rsidRPr="00D7561B" w:rsidRDefault="00D7561B" w:rsidP="00770053">
          <w:pPr>
            <w:jc w:val="center"/>
            <w:rPr>
              <w:rFonts w:ascii="Calibri" w:hAnsi="Calibri" w:cs="Calibri"/>
              <w:color w:val="FFFFFF" w:themeColor="background1"/>
              <w:sz w:val="18"/>
              <w:szCs w:val="14"/>
              <w:lang w:val="es-BO" w:eastAsia="en-US"/>
            </w:rPr>
          </w:pPr>
        </w:p>
        <w:p w:rsidR="005A3411" w:rsidRPr="00D7561B" w:rsidRDefault="005A3411" w:rsidP="00770053">
          <w:pPr>
            <w:jc w:val="center"/>
            <w:rPr>
              <w:rFonts w:ascii="Calibri" w:hAnsi="Calibri" w:cs="Calibri"/>
              <w:color w:val="FFFFFF" w:themeColor="background1"/>
              <w:sz w:val="18"/>
              <w:szCs w:val="14"/>
              <w:lang w:val="es-BO" w:eastAsia="en-US"/>
            </w:rPr>
          </w:pPr>
          <w:r w:rsidRPr="00D7561B">
            <w:rPr>
              <w:rFonts w:ascii="Calibri" w:hAnsi="Calibri" w:cs="Calibri"/>
              <w:color w:val="FFFFFF" w:themeColor="background1"/>
              <w:sz w:val="18"/>
              <w:szCs w:val="14"/>
              <w:lang w:val="es-BO" w:eastAsia="en-US"/>
            </w:rPr>
            <w:t>RESPONSABLE DE INGENIERIA DE PROYECTOS</w:t>
          </w:r>
        </w:p>
        <w:p w:rsidR="005A3411" w:rsidRPr="00D7561B" w:rsidRDefault="005A3411" w:rsidP="00770053">
          <w:pPr>
            <w:jc w:val="center"/>
            <w:rPr>
              <w:rFonts w:ascii="Calibri" w:hAnsi="Calibri" w:cs="Calibri"/>
              <w:b/>
              <w:color w:val="FFFFFF" w:themeColor="background1"/>
              <w:sz w:val="18"/>
              <w:szCs w:val="14"/>
              <w:lang w:val="es-BO" w:eastAsia="en-US"/>
            </w:rPr>
          </w:pPr>
          <w:r w:rsidRPr="00D7561B">
            <w:rPr>
              <w:rFonts w:ascii="Calibri" w:hAnsi="Calibri" w:cs="Calibri"/>
              <w:color w:val="FFFFFF" w:themeColor="background1"/>
              <w:sz w:val="18"/>
              <w:szCs w:val="14"/>
              <w:lang w:val="es-BO" w:eastAsia="en-US"/>
            </w:rPr>
            <w:t>UIP - UDC - DRCB - GRGD -YPFB</w:t>
          </w:r>
        </w:p>
      </w:tc>
      <w:tc>
        <w:tcPr>
          <w:tcW w:w="2591" w:type="dxa"/>
          <w:vAlign w:val="center"/>
        </w:tcPr>
        <w:p w:rsidR="00D7561B" w:rsidRPr="00D7561B" w:rsidRDefault="00D7561B" w:rsidP="00770053">
          <w:pPr>
            <w:jc w:val="center"/>
            <w:rPr>
              <w:rFonts w:ascii="Vijaya" w:hAnsi="Vijaya" w:cs="Vijaya"/>
              <w:color w:val="FFFFFF" w:themeColor="background1"/>
              <w:sz w:val="16"/>
              <w:szCs w:val="16"/>
              <w:lang w:val="es-BO" w:eastAsia="en-US"/>
            </w:rPr>
          </w:pPr>
        </w:p>
        <w:p w:rsidR="005A3411" w:rsidRPr="00D7561B" w:rsidRDefault="005A3411" w:rsidP="00770053">
          <w:pPr>
            <w:jc w:val="center"/>
            <w:rPr>
              <w:rFonts w:ascii="Vijaya" w:hAnsi="Vijaya" w:cs="Vijaya"/>
              <w:color w:val="FFFFFF" w:themeColor="background1"/>
              <w:sz w:val="16"/>
              <w:szCs w:val="16"/>
              <w:lang w:val="es-BO" w:eastAsia="en-US"/>
            </w:rPr>
          </w:pPr>
          <w:r w:rsidRPr="00D7561B">
            <w:rPr>
              <w:rFonts w:ascii="Vijaya" w:hAnsi="Vijaya" w:cs="Vijaya"/>
              <w:color w:val="FFFFFF" w:themeColor="background1"/>
              <w:sz w:val="16"/>
              <w:szCs w:val="16"/>
              <w:lang w:val="es-BO" w:eastAsia="en-US"/>
            </w:rPr>
            <w:t>JEFE UNIDAD DISTRITAL DE CONSTRUCCIONES</w:t>
          </w:r>
        </w:p>
        <w:p w:rsidR="005A3411" w:rsidRPr="00D7561B" w:rsidRDefault="005A3411" w:rsidP="00770053">
          <w:pPr>
            <w:pStyle w:val="Piedepgina"/>
            <w:jc w:val="center"/>
            <w:rPr>
              <w:rFonts w:ascii="Calibri" w:hAnsi="Calibri"/>
              <w:b/>
              <w:bCs/>
              <w:color w:val="FFFFFF" w:themeColor="background1"/>
              <w:sz w:val="16"/>
              <w:szCs w:val="16"/>
              <w:lang w:val="es-BO" w:eastAsia="en-US"/>
            </w:rPr>
          </w:pPr>
          <w:r w:rsidRPr="00D7561B">
            <w:rPr>
              <w:rFonts w:ascii="Vijaya" w:hAnsi="Vijaya" w:cs="Vijaya"/>
              <w:color w:val="FFFFFF" w:themeColor="background1"/>
              <w:sz w:val="16"/>
              <w:szCs w:val="16"/>
              <w:lang w:val="es-BO" w:eastAsia="en-US"/>
            </w:rPr>
            <w:t>UDC - DRCB - GRGD -YPFB</w:t>
          </w:r>
        </w:p>
      </w:tc>
    </w:tr>
  </w:tbl>
  <w:p w:rsidR="005A3411" w:rsidRDefault="005A341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60D4" w:rsidRDefault="007A60D4" w:rsidP="0031499A">
      <w:r>
        <w:separator/>
      </w:r>
    </w:p>
  </w:footnote>
  <w:footnote w:type="continuationSeparator" w:id="0">
    <w:p w:rsidR="007A60D4" w:rsidRDefault="007A60D4" w:rsidP="003149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5A3411" w:rsidRPr="00FA0D94" w:rsidTr="008561E0">
      <w:tc>
        <w:tcPr>
          <w:tcW w:w="1446" w:type="dxa"/>
          <w:vMerge w:val="restart"/>
          <w:vAlign w:val="center"/>
        </w:tcPr>
        <w:p w:rsidR="005A3411" w:rsidRPr="00FA0D94" w:rsidRDefault="005A3411" w:rsidP="0031499A">
          <w:pPr>
            <w:pStyle w:val="Encabezado"/>
            <w:rPr>
              <w:rFonts w:ascii="Arial Narrow" w:eastAsia="Arial Unicode MS" w:hAnsi="Arial Narrow"/>
              <w:szCs w:val="12"/>
              <w:lang w:val="es-MX"/>
            </w:rPr>
          </w:pPr>
          <w:r w:rsidRPr="00454F7C">
            <w:rPr>
              <w:noProof/>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5A3411" w:rsidRDefault="005A3411"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5A3411" w:rsidRDefault="005A3411"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5A3411" w:rsidRPr="0076024C" w:rsidRDefault="005A3411" w:rsidP="00293FA4">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COCHABAMBA</w:t>
          </w:r>
        </w:p>
      </w:tc>
      <w:tc>
        <w:tcPr>
          <w:tcW w:w="1276" w:type="dxa"/>
          <w:vAlign w:val="center"/>
        </w:tcPr>
        <w:p w:rsidR="005A3411" w:rsidRPr="0076024C" w:rsidRDefault="005A3411"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5A3411" w:rsidRDefault="005A3411"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5A3411" w:rsidRPr="0076024C" w:rsidRDefault="005A3411" w:rsidP="0031499A">
          <w:pPr>
            <w:pStyle w:val="Encabezado"/>
            <w:jc w:val="center"/>
            <w:rPr>
              <w:rFonts w:ascii="Calibri" w:eastAsia="Arial Unicode MS" w:hAnsi="Calibri" w:cs="Arial"/>
              <w:b/>
              <w:sz w:val="14"/>
              <w:szCs w:val="14"/>
              <w:lang w:val="es-MX"/>
            </w:rPr>
          </w:pPr>
        </w:p>
      </w:tc>
    </w:tr>
    <w:tr w:rsidR="005A3411" w:rsidRPr="00FA0D94" w:rsidTr="008561E0">
      <w:trPr>
        <w:trHeight w:val="478"/>
      </w:trPr>
      <w:tc>
        <w:tcPr>
          <w:tcW w:w="1446" w:type="dxa"/>
          <w:vMerge/>
          <w:vAlign w:val="center"/>
        </w:tcPr>
        <w:p w:rsidR="005A3411" w:rsidRPr="00FA0D94" w:rsidRDefault="005A3411" w:rsidP="0031499A">
          <w:pPr>
            <w:pStyle w:val="Encabezado"/>
            <w:jc w:val="center"/>
            <w:rPr>
              <w:rFonts w:ascii="Arial Narrow" w:eastAsia="Arial Unicode MS" w:hAnsi="Arial Narrow"/>
              <w:szCs w:val="12"/>
              <w:lang w:val="es-MX"/>
            </w:rPr>
          </w:pPr>
        </w:p>
      </w:tc>
      <w:tc>
        <w:tcPr>
          <w:tcW w:w="6209" w:type="dxa"/>
          <w:vAlign w:val="center"/>
        </w:tcPr>
        <w:p w:rsidR="005A3411" w:rsidRPr="0076024C" w:rsidRDefault="005A3411"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ESPECIFICACIONES TÉCNICAS PARA OBRAS CIVILES: </w:t>
          </w:r>
          <w:r w:rsidRPr="00294501">
            <w:rPr>
              <w:rFonts w:asciiTheme="minorHAnsi" w:hAnsiTheme="minorHAnsi"/>
              <w:sz w:val="18"/>
              <w:szCs w:val="18"/>
            </w:rPr>
            <w:t>“</w:t>
          </w:r>
          <w:r w:rsidRPr="0087274C">
            <w:rPr>
              <w:rFonts w:ascii="Calibri" w:eastAsia="Arial Unicode MS" w:hAnsi="Calibri" w:cs="Calibri"/>
              <w:b/>
              <w:sz w:val="18"/>
              <w:szCs w:val="18"/>
              <w:lang w:val="es-MX"/>
            </w:rPr>
            <w:t>OBRAS CIVILES Y MECANICAS PARA LA INSTALACION DE EDR MUNICIPIO DE VILLA RIVERO - POBLACION DE VILLA RIVERO</w:t>
          </w:r>
          <w:r w:rsidRPr="00294501">
            <w:rPr>
              <w:rFonts w:asciiTheme="minorHAnsi" w:hAnsiTheme="minorHAnsi"/>
              <w:sz w:val="18"/>
              <w:szCs w:val="18"/>
            </w:rPr>
            <w:t>”</w:t>
          </w:r>
          <w:r>
            <w:rPr>
              <w:rFonts w:asciiTheme="minorHAnsi" w:hAnsiTheme="minorHAnsi"/>
              <w:sz w:val="18"/>
              <w:szCs w:val="18"/>
            </w:rPr>
            <w:t xml:space="preserve"> </w:t>
          </w:r>
          <w:r w:rsidRPr="00770053">
            <w:rPr>
              <w:rFonts w:ascii="Calibri" w:eastAsia="Arial Unicode MS" w:hAnsi="Calibri" w:cs="Calibri"/>
              <w:b/>
              <w:sz w:val="18"/>
              <w:szCs w:val="18"/>
              <w:lang w:val="es-MX"/>
            </w:rPr>
            <w:t>(SEGUNDA CONVOCATORIA).</w:t>
          </w:r>
        </w:p>
      </w:tc>
      <w:tc>
        <w:tcPr>
          <w:tcW w:w="1276" w:type="dxa"/>
          <w:vAlign w:val="center"/>
        </w:tcPr>
        <w:p w:rsidR="005A3411" w:rsidRPr="0076024C" w:rsidRDefault="005A3411"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5A3411" w:rsidRPr="0076024C" w:rsidRDefault="005A3411"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5A359F">
            <w:rPr>
              <w:rStyle w:val="Nmerodepgina"/>
              <w:rFonts w:ascii="Calibri" w:eastAsiaTheme="majorEastAsia" w:hAnsi="Calibri"/>
              <w:noProof/>
              <w:sz w:val="16"/>
              <w:szCs w:val="16"/>
            </w:rPr>
            <w:t>10</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5A359F">
            <w:rPr>
              <w:rStyle w:val="Nmerodepgina"/>
              <w:rFonts w:ascii="Calibri" w:eastAsiaTheme="majorEastAsia" w:hAnsi="Calibri"/>
              <w:noProof/>
              <w:sz w:val="16"/>
              <w:szCs w:val="16"/>
            </w:rPr>
            <w:t>83</w:t>
          </w:r>
          <w:r w:rsidRPr="0076024C">
            <w:rPr>
              <w:rStyle w:val="Nmerodepgina"/>
              <w:rFonts w:ascii="Calibri" w:eastAsiaTheme="majorEastAsia" w:hAnsi="Calibri"/>
              <w:sz w:val="16"/>
              <w:szCs w:val="16"/>
            </w:rPr>
            <w:fldChar w:fldCharType="end"/>
          </w:r>
        </w:p>
      </w:tc>
    </w:tr>
  </w:tbl>
  <w:p w:rsidR="005A3411" w:rsidRDefault="005A341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D53F4"/>
    <w:multiLevelType w:val="multilevel"/>
    <w:tmpl w:val="CF3819D4"/>
    <w:lvl w:ilvl="0">
      <w:start w:val="22"/>
      <w:numFmt w:val="decimal"/>
      <w:lvlText w:val="%1"/>
      <w:lvlJc w:val="left"/>
      <w:pPr>
        <w:ind w:left="735" w:hanging="360"/>
      </w:pPr>
      <w:rPr>
        <w:rFonts w:hint="default"/>
      </w:rPr>
    </w:lvl>
    <w:lvl w:ilvl="1">
      <w:start w:val="1"/>
      <w:numFmt w:val="decimal"/>
      <w:isLgl/>
      <w:lvlText w:val="%1.%2."/>
      <w:lvlJc w:val="left"/>
      <w:pPr>
        <w:ind w:left="810" w:hanging="435"/>
      </w:pPr>
      <w:rPr>
        <w:rFonts w:hint="default"/>
        <w:b/>
      </w:rPr>
    </w:lvl>
    <w:lvl w:ilvl="2">
      <w:start w:val="1"/>
      <w:numFmt w:val="decimal"/>
      <w:isLgl/>
      <w:lvlText w:val="%1.%2.%3."/>
      <w:lvlJc w:val="left"/>
      <w:pPr>
        <w:ind w:left="1095" w:hanging="720"/>
      </w:pPr>
      <w:rPr>
        <w:rFonts w:hint="default"/>
        <w:b/>
      </w:rPr>
    </w:lvl>
    <w:lvl w:ilvl="3">
      <w:start w:val="1"/>
      <w:numFmt w:val="decimal"/>
      <w:isLgl/>
      <w:lvlText w:val="%1.%2.%3.%4."/>
      <w:lvlJc w:val="left"/>
      <w:pPr>
        <w:ind w:left="1095" w:hanging="720"/>
      </w:pPr>
      <w:rPr>
        <w:rFonts w:hint="default"/>
        <w:b/>
      </w:rPr>
    </w:lvl>
    <w:lvl w:ilvl="4">
      <w:start w:val="1"/>
      <w:numFmt w:val="decimal"/>
      <w:isLgl/>
      <w:lvlText w:val="%1.%2.%3.%4.%5."/>
      <w:lvlJc w:val="left"/>
      <w:pPr>
        <w:ind w:left="1455" w:hanging="1080"/>
      </w:pPr>
      <w:rPr>
        <w:rFonts w:hint="default"/>
        <w:b/>
      </w:rPr>
    </w:lvl>
    <w:lvl w:ilvl="5">
      <w:start w:val="1"/>
      <w:numFmt w:val="decimal"/>
      <w:isLgl/>
      <w:lvlText w:val="%1.%2.%3.%4.%5.%6."/>
      <w:lvlJc w:val="left"/>
      <w:pPr>
        <w:ind w:left="1455" w:hanging="1080"/>
      </w:pPr>
      <w:rPr>
        <w:rFonts w:hint="default"/>
        <w:b/>
      </w:rPr>
    </w:lvl>
    <w:lvl w:ilvl="6">
      <w:start w:val="1"/>
      <w:numFmt w:val="decimal"/>
      <w:isLgl/>
      <w:lvlText w:val="%1.%2.%3.%4.%5.%6.%7."/>
      <w:lvlJc w:val="left"/>
      <w:pPr>
        <w:ind w:left="1455" w:hanging="1080"/>
      </w:pPr>
      <w:rPr>
        <w:rFonts w:hint="default"/>
        <w:b/>
      </w:rPr>
    </w:lvl>
    <w:lvl w:ilvl="7">
      <w:start w:val="1"/>
      <w:numFmt w:val="decimal"/>
      <w:isLgl/>
      <w:lvlText w:val="%1.%2.%3.%4.%5.%6.%7.%8."/>
      <w:lvlJc w:val="left"/>
      <w:pPr>
        <w:ind w:left="1815" w:hanging="1440"/>
      </w:pPr>
      <w:rPr>
        <w:rFonts w:hint="default"/>
        <w:b/>
      </w:rPr>
    </w:lvl>
    <w:lvl w:ilvl="8">
      <w:start w:val="1"/>
      <w:numFmt w:val="decimal"/>
      <w:isLgl/>
      <w:lvlText w:val="%1.%2.%3.%4.%5.%6.%7.%8.%9."/>
      <w:lvlJc w:val="left"/>
      <w:pPr>
        <w:ind w:left="1815" w:hanging="1440"/>
      </w:pPr>
      <w:rPr>
        <w:rFonts w:hint="default"/>
        <w:b/>
      </w:rPr>
    </w:lvl>
  </w:abstractNum>
  <w:abstractNum w:abstractNumId="1" w15:restartNumberingAfterBreak="0">
    <w:nsid w:val="01AB2772"/>
    <w:multiLevelType w:val="multilevel"/>
    <w:tmpl w:val="F3E65F0A"/>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1CE6F3A"/>
    <w:multiLevelType w:val="multilevel"/>
    <w:tmpl w:val="C3F64E6C"/>
    <w:lvl w:ilvl="0">
      <w:start w:val="66"/>
      <w:numFmt w:val="decimal"/>
      <w:lvlText w:val="%1"/>
      <w:lvlJc w:val="left"/>
      <w:pPr>
        <w:ind w:left="375" w:hanging="375"/>
      </w:pPr>
      <w:rPr>
        <w:rFonts w:cstheme="minorHAnsi" w:hint="default"/>
        <w:b/>
      </w:rPr>
    </w:lvl>
    <w:lvl w:ilvl="1">
      <w:start w:val="2"/>
      <w:numFmt w:val="decimal"/>
      <w:lvlText w:val="%1.%2"/>
      <w:lvlJc w:val="left"/>
      <w:pPr>
        <w:ind w:left="375" w:hanging="375"/>
      </w:pPr>
      <w:rPr>
        <w:rFonts w:cstheme="minorHAnsi" w:hint="default"/>
        <w:b/>
      </w:rPr>
    </w:lvl>
    <w:lvl w:ilvl="2">
      <w:start w:val="1"/>
      <w:numFmt w:val="decimal"/>
      <w:lvlText w:val="%1.%2.%3"/>
      <w:lvlJc w:val="left"/>
      <w:pPr>
        <w:ind w:left="720" w:hanging="720"/>
      </w:pPr>
      <w:rPr>
        <w:rFonts w:cstheme="minorHAnsi" w:hint="default"/>
        <w:b/>
      </w:rPr>
    </w:lvl>
    <w:lvl w:ilvl="3">
      <w:start w:val="1"/>
      <w:numFmt w:val="decimal"/>
      <w:lvlText w:val="%1.%2.%3.%4"/>
      <w:lvlJc w:val="left"/>
      <w:pPr>
        <w:ind w:left="720" w:hanging="720"/>
      </w:pPr>
      <w:rPr>
        <w:rFonts w:cstheme="minorHAnsi" w:hint="default"/>
        <w:b/>
      </w:rPr>
    </w:lvl>
    <w:lvl w:ilvl="4">
      <w:start w:val="1"/>
      <w:numFmt w:val="decimal"/>
      <w:lvlText w:val="%1.%2.%3.%4.%5"/>
      <w:lvlJc w:val="left"/>
      <w:pPr>
        <w:ind w:left="720" w:hanging="720"/>
      </w:pPr>
      <w:rPr>
        <w:rFonts w:cstheme="minorHAnsi" w:hint="default"/>
        <w:b/>
      </w:rPr>
    </w:lvl>
    <w:lvl w:ilvl="5">
      <w:start w:val="1"/>
      <w:numFmt w:val="decimal"/>
      <w:lvlText w:val="%1.%2.%3.%4.%5.%6"/>
      <w:lvlJc w:val="left"/>
      <w:pPr>
        <w:ind w:left="1080" w:hanging="1080"/>
      </w:pPr>
      <w:rPr>
        <w:rFonts w:cstheme="minorHAnsi" w:hint="default"/>
        <w:b/>
      </w:rPr>
    </w:lvl>
    <w:lvl w:ilvl="6">
      <w:start w:val="1"/>
      <w:numFmt w:val="decimal"/>
      <w:lvlText w:val="%1.%2.%3.%4.%5.%6.%7"/>
      <w:lvlJc w:val="left"/>
      <w:pPr>
        <w:ind w:left="1080" w:hanging="1080"/>
      </w:pPr>
      <w:rPr>
        <w:rFonts w:cstheme="minorHAnsi" w:hint="default"/>
        <w:b/>
      </w:rPr>
    </w:lvl>
    <w:lvl w:ilvl="7">
      <w:start w:val="1"/>
      <w:numFmt w:val="decimal"/>
      <w:lvlText w:val="%1.%2.%3.%4.%5.%6.%7.%8"/>
      <w:lvlJc w:val="left"/>
      <w:pPr>
        <w:ind w:left="1440" w:hanging="1440"/>
      </w:pPr>
      <w:rPr>
        <w:rFonts w:cstheme="minorHAnsi" w:hint="default"/>
        <w:b/>
      </w:rPr>
    </w:lvl>
    <w:lvl w:ilvl="8">
      <w:start w:val="1"/>
      <w:numFmt w:val="decimal"/>
      <w:lvlText w:val="%1.%2.%3.%4.%5.%6.%7.%8.%9"/>
      <w:lvlJc w:val="left"/>
      <w:pPr>
        <w:ind w:left="1440" w:hanging="1440"/>
      </w:pPr>
      <w:rPr>
        <w:rFonts w:cstheme="minorHAnsi" w:hint="default"/>
        <w:b/>
      </w:rPr>
    </w:lvl>
  </w:abstractNum>
  <w:abstractNum w:abstractNumId="3" w15:restartNumberingAfterBreak="0">
    <w:nsid w:val="034E74F1"/>
    <w:multiLevelType w:val="hybridMultilevel"/>
    <w:tmpl w:val="03DEC7DE"/>
    <w:lvl w:ilvl="0" w:tplc="400A0005">
      <w:start w:val="1"/>
      <w:numFmt w:val="bullet"/>
      <w:lvlText w:val=""/>
      <w:lvlJc w:val="left"/>
      <w:pPr>
        <w:ind w:left="720" w:hanging="360"/>
      </w:pPr>
      <w:rPr>
        <w:rFonts w:ascii="Wingdings" w:hAnsi="Wingdings" w:hint="default"/>
      </w:rPr>
    </w:lvl>
    <w:lvl w:ilvl="1" w:tplc="2A8249F6">
      <w:start w:val="2"/>
      <w:numFmt w:val="bullet"/>
      <w:lvlText w:val="-"/>
      <w:lvlJc w:val="left"/>
      <w:pPr>
        <w:ind w:left="1440" w:hanging="360"/>
      </w:pPr>
      <w:rPr>
        <w:rFonts w:ascii="Arial Narrow" w:eastAsiaTheme="minorEastAsia" w:hAnsi="Arial Narrow" w:cstheme="minorBid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6" w15:restartNumberingAfterBreak="0">
    <w:nsid w:val="08E90D12"/>
    <w:multiLevelType w:val="hybridMultilevel"/>
    <w:tmpl w:val="2754374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0ADB219A"/>
    <w:multiLevelType w:val="multilevel"/>
    <w:tmpl w:val="79948472"/>
    <w:lvl w:ilvl="0">
      <w:start w:val="65"/>
      <w:numFmt w:val="decimal"/>
      <w:lvlText w:val="%1"/>
      <w:lvlJc w:val="left"/>
      <w:pPr>
        <w:ind w:left="375" w:hanging="375"/>
      </w:pPr>
      <w:rPr>
        <w:rFonts w:cstheme="minorHAnsi" w:hint="default"/>
        <w:b/>
      </w:rPr>
    </w:lvl>
    <w:lvl w:ilvl="1">
      <w:start w:val="2"/>
      <w:numFmt w:val="decimal"/>
      <w:lvlText w:val="%1.%2"/>
      <w:lvlJc w:val="left"/>
      <w:pPr>
        <w:ind w:left="375" w:hanging="375"/>
      </w:pPr>
      <w:rPr>
        <w:rFonts w:cstheme="minorHAnsi" w:hint="default"/>
        <w:b/>
      </w:rPr>
    </w:lvl>
    <w:lvl w:ilvl="2">
      <w:start w:val="1"/>
      <w:numFmt w:val="decimal"/>
      <w:lvlText w:val="%1.%2.%3"/>
      <w:lvlJc w:val="left"/>
      <w:pPr>
        <w:ind w:left="720" w:hanging="720"/>
      </w:pPr>
      <w:rPr>
        <w:rFonts w:cstheme="minorHAnsi" w:hint="default"/>
        <w:b/>
      </w:rPr>
    </w:lvl>
    <w:lvl w:ilvl="3">
      <w:start w:val="1"/>
      <w:numFmt w:val="decimal"/>
      <w:lvlText w:val="%1.%2.%3.%4"/>
      <w:lvlJc w:val="left"/>
      <w:pPr>
        <w:ind w:left="720" w:hanging="720"/>
      </w:pPr>
      <w:rPr>
        <w:rFonts w:cstheme="minorHAnsi" w:hint="default"/>
        <w:b/>
      </w:rPr>
    </w:lvl>
    <w:lvl w:ilvl="4">
      <w:start w:val="1"/>
      <w:numFmt w:val="decimal"/>
      <w:lvlText w:val="%1.%2.%3.%4.%5"/>
      <w:lvlJc w:val="left"/>
      <w:pPr>
        <w:ind w:left="720" w:hanging="720"/>
      </w:pPr>
      <w:rPr>
        <w:rFonts w:cstheme="minorHAnsi" w:hint="default"/>
        <w:b/>
      </w:rPr>
    </w:lvl>
    <w:lvl w:ilvl="5">
      <w:start w:val="1"/>
      <w:numFmt w:val="decimal"/>
      <w:lvlText w:val="%1.%2.%3.%4.%5.%6"/>
      <w:lvlJc w:val="left"/>
      <w:pPr>
        <w:ind w:left="1080" w:hanging="1080"/>
      </w:pPr>
      <w:rPr>
        <w:rFonts w:cstheme="minorHAnsi" w:hint="default"/>
        <w:b/>
      </w:rPr>
    </w:lvl>
    <w:lvl w:ilvl="6">
      <w:start w:val="1"/>
      <w:numFmt w:val="decimal"/>
      <w:lvlText w:val="%1.%2.%3.%4.%5.%6.%7"/>
      <w:lvlJc w:val="left"/>
      <w:pPr>
        <w:ind w:left="1080" w:hanging="1080"/>
      </w:pPr>
      <w:rPr>
        <w:rFonts w:cstheme="minorHAnsi" w:hint="default"/>
        <w:b/>
      </w:rPr>
    </w:lvl>
    <w:lvl w:ilvl="7">
      <w:start w:val="1"/>
      <w:numFmt w:val="decimal"/>
      <w:lvlText w:val="%1.%2.%3.%4.%5.%6.%7.%8"/>
      <w:lvlJc w:val="left"/>
      <w:pPr>
        <w:ind w:left="1440" w:hanging="1440"/>
      </w:pPr>
      <w:rPr>
        <w:rFonts w:cstheme="minorHAnsi" w:hint="default"/>
        <w:b/>
      </w:rPr>
    </w:lvl>
    <w:lvl w:ilvl="8">
      <w:start w:val="1"/>
      <w:numFmt w:val="decimal"/>
      <w:lvlText w:val="%1.%2.%3.%4.%5.%6.%7.%8.%9"/>
      <w:lvlJc w:val="left"/>
      <w:pPr>
        <w:ind w:left="1440" w:hanging="1440"/>
      </w:pPr>
      <w:rPr>
        <w:rFonts w:cstheme="minorHAnsi" w:hint="default"/>
        <w:b/>
      </w:rPr>
    </w:lvl>
  </w:abstractNum>
  <w:abstractNum w:abstractNumId="8" w15:restartNumberingAfterBreak="0">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1D01311"/>
    <w:multiLevelType w:val="hybridMultilevel"/>
    <w:tmpl w:val="712047C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12" w15:restartNumberingAfterBreak="0">
    <w:nsid w:val="13C05B93"/>
    <w:multiLevelType w:val="hybridMultilevel"/>
    <w:tmpl w:val="D7209092"/>
    <w:lvl w:ilvl="0" w:tplc="FFFFFFFF">
      <w:numFmt w:val="bullet"/>
      <w:lvlText w:val="-"/>
      <w:lvlJc w:val="left"/>
      <w:pPr>
        <w:ind w:left="1068" w:hanging="360"/>
      </w:pPr>
      <w:rPr>
        <w:rFonts w:ascii="Times New Roman" w:eastAsia="Times New Roman" w:hAnsi="Times New Roman" w:hint="default"/>
      </w:rPr>
    </w:lvl>
    <w:lvl w:ilvl="1" w:tplc="0C0A0003" w:tentative="1">
      <w:start w:val="1"/>
      <w:numFmt w:val="bullet"/>
      <w:lvlText w:val="o"/>
      <w:lvlJc w:val="left"/>
      <w:pPr>
        <w:ind w:left="1788" w:hanging="360"/>
      </w:pPr>
      <w:rPr>
        <w:rFonts w:ascii="Courier New" w:hAnsi="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3" w15:restartNumberingAfterBreak="0">
    <w:nsid w:val="182E4AA4"/>
    <w:multiLevelType w:val="hybridMultilevel"/>
    <w:tmpl w:val="874C015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183C672E"/>
    <w:multiLevelType w:val="hybridMultilevel"/>
    <w:tmpl w:val="03FAD67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5" w15:restartNumberingAfterBreak="0">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6"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1A89351A"/>
    <w:multiLevelType w:val="hybridMultilevel"/>
    <w:tmpl w:val="D1869570"/>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1F727EFB"/>
    <w:multiLevelType w:val="multilevel"/>
    <w:tmpl w:val="4CB2D1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3" w15:restartNumberingAfterBreak="0">
    <w:nsid w:val="22A957A2"/>
    <w:multiLevelType w:val="hybridMultilevel"/>
    <w:tmpl w:val="687CFDD4"/>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5" w15:restartNumberingAfterBreak="0">
    <w:nsid w:val="243A7945"/>
    <w:multiLevelType w:val="hybridMultilevel"/>
    <w:tmpl w:val="4C0CD424"/>
    <w:lvl w:ilvl="0" w:tplc="400A0017">
      <w:start w:val="1"/>
      <w:numFmt w:val="lowerLetter"/>
      <w:lvlText w:val="%1)"/>
      <w:lvlJc w:val="left"/>
      <w:pPr>
        <w:ind w:left="1571" w:hanging="360"/>
      </w:pPr>
      <w:rPr>
        <w:rFonts w:hint="default"/>
      </w:rPr>
    </w:lvl>
    <w:lvl w:ilvl="1" w:tplc="400A0019" w:tentative="1">
      <w:start w:val="1"/>
      <w:numFmt w:val="lowerLetter"/>
      <w:lvlText w:val="%2."/>
      <w:lvlJc w:val="left"/>
      <w:pPr>
        <w:ind w:left="2291" w:hanging="360"/>
      </w:pPr>
    </w:lvl>
    <w:lvl w:ilvl="2" w:tplc="400A001B" w:tentative="1">
      <w:start w:val="1"/>
      <w:numFmt w:val="lowerRoman"/>
      <w:lvlText w:val="%3."/>
      <w:lvlJc w:val="right"/>
      <w:pPr>
        <w:ind w:left="3011" w:hanging="180"/>
      </w:pPr>
    </w:lvl>
    <w:lvl w:ilvl="3" w:tplc="400A000F" w:tentative="1">
      <w:start w:val="1"/>
      <w:numFmt w:val="decimal"/>
      <w:lvlText w:val="%4."/>
      <w:lvlJc w:val="left"/>
      <w:pPr>
        <w:ind w:left="3731" w:hanging="360"/>
      </w:pPr>
    </w:lvl>
    <w:lvl w:ilvl="4" w:tplc="400A0019" w:tentative="1">
      <w:start w:val="1"/>
      <w:numFmt w:val="lowerLetter"/>
      <w:lvlText w:val="%5."/>
      <w:lvlJc w:val="left"/>
      <w:pPr>
        <w:ind w:left="4451" w:hanging="360"/>
      </w:pPr>
    </w:lvl>
    <w:lvl w:ilvl="5" w:tplc="400A001B" w:tentative="1">
      <w:start w:val="1"/>
      <w:numFmt w:val="lowerRoman"/>
      <w:lvlText w:val="%6."/>
      <w:lvlJc w:val="right"/>
      <w:pPr>
        <w:ind w:left="5171" w:hanging="180"/>
      </w:pPr>
    </w:lvl>
    <w:lvl w:ilvl="6" w:tplc="400A000F" w:tentative="1">
      <w:start w:val="1"/>
      <w:numFmt w:val="decimal"/>
      <w:lvlText w:val="%7."/>
      <w:lvlJc w:val="left"/>
      <w:pPr>
        <w:ind w:left="5891" w:hanging="360"/>
      </w:pPr>
    </w:lvl>
    <w:lvl w:ilvl="7" w:tplc="400A0019" w:tentative="1">
      <w:start w:val="1"/>
      <w:numFmt w:val="lowerLetter"/>
      <w:lvlText w:val="%8."/>
      <w:lvlJc w:val="left"/>
      <w:pPr>
        <w:ind w:left="6611" w:hanging="360"/>
      </w:pPr>
    </w:lvl>
    <w:lvl w:ilvl="8" w:tplc="400A001B" w:tentative="1">
      <w:start w:val="1"/>
      <w:numFmt w:val="lowerRoman"/>
      <w:lvlText w:val="%9."/>
      <w:lvlJc w:val="right"/>
      <w:pPr>
        <w:ind w:left="7331" w:hanging="180"/>
      </w:pPr>
    </w:lvl>
  </w:abstractNum>
  <w:abstractNum w:abstractNumId="26" w15:restartNumberingAfterBreak="0">
    <w:nsid w:val="251725D4"/>
    <w:multiLevelType w:val="multilevel"/>
    <w:tmpl w:val="A998ABD8"/>
    <w:lvl w:ilvl="0">
      <w:start w:val="23"/>
      <w:numFmt w:val="decimal"/>
      <w:lvlText w:val="%1"/>
      <w:lvlJc w:val="left"/>
      <w:pPr>
        <w:ind w:left="720" w:hanging="360"/>
      </w:pPr>
      <w:rPr>
        <w:rFonts w:hint="default"/>
      </w:rPr>
    </w:lvl>
    <w:lvl w:ilvl="1">
      <w:start w:val="1"/>
      <w:numFmt w:val="decimal"/>
      <w:isLgl/>
      <w:lvlText w:val="%1.%2."/>
      <w:lvlJc w:val="left"/>
      <w:pPr>
        <w:ind w:left="795" w:hanging="43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7" w15:restartNumberingAfterBreak="0">
    <w:nsid w:val="25335B00"/>
    <w:multiLevelType w:val="hybridMultilevel"/>
    <w:tmpl w:val="50240E10"/>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8"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8C83058"/>
    <w:multiLevelType w:val="hybridMultilevel"/>
    <w:tmpl w:val="944810E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2D46050D"/>
    <w:multiLevelType w:val="hybridMultilevel"/>
    <w:tmpl w:val="079A15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2E0B1FBB"/>
    <w:multiLevelType w:val="multilevel"/>
    <w:tmpl w:val="23D63302"/>
    <w:lvl w:ilvl="0">
      <w:start w:val="24"/>
      <w:numFmt w:val="decimal"/>
      <w:lvlText w:val="%1"/>
      <w:lvlJc w:val="left"/>
      <w:pPr>
        <w:ind w:left="375" w:hanging="375"/>
      </w:pPr>
      <w:rPr>
        <w:rFonts w:hint="default"/>
      </w:rPr>
    </w:lvl>
    <w:lvl w:ilvl="1">
      <w:start w:val="1"/>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220" w:hanging="72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330" w:hanging="108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440" w:hanging="1440"/>
      </w:pPr>
      <w:rPr>
        <w:rFonts w:hint="default"/>
      </w:rPr>
    </w:lvl>
  </w:abstractNum>
  <w:abstractNum w:abstractNumId="32" w15:restartNumberingAfterBreak="0">
    <w:nsid w:val="2E884485"/>
    <w:multiLevelType w:val="hybridMultilevel"/>
    <w:tmpl w:val="B2DC35D6"/>
    <w:lvl w:ilvl="0" w:tplc="3DF07060">
      <w:start w:val="7"/>
      <w:numFmt w:val="bullet"/>
      <w:lvlText w:val="-"/>
      <w:lvlJc w:val="left"/>
      <w:pPr>
        <w:ind w:left="720" w:hanging="360"/>
      </w:pPr>
      <w:rPr>
        <w:rFonts w:ascii="Tahoma" w:eastAsia="Times New Roman" w:hAnsi="Tahoma" w:cs="Tahom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15:restartNumberingAfterBreak="0">
    <w:nsid w:val="30AA1DB9"/>
    <w:multiLevelType w:val="multilevel"/>
    <w:tmpl w:val="86EED3F2"/>
    <w:lvl w:ilvl="0">
      <w:start w:val="24"/>
      <w:numFmt w:val="decimal"/>
      <w:lvlText w:val="%1"/>
      <w:lvlJc w:val="left"/>
      <w:pPr>
        <w:ind w:left="375" w:hanging="375"/>
      </w:pPr>
      <w:rPr>
        <w:rFonts w:hint="default"/>
      </w:rPr>
    </w:lvl>
    <w:lvl w:ilvl="1">
      <w:start w:val="5"/>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6" w15:restartNumberingAfterBreak="0">
    <w:nsid w:val="33F73BF5"/>
    <w:multiLevelType w:val="multilevel"/>
    <w:tmpl w:val="CF406252"/>
    <w:lvl w:ilvl="0">
      <w:start w:val="24"/>
      <w:numFmt w:val="decimal"/>
      <w:lvlText w:val="%1."/>
      <w:lvlJc w:val="left"/>
      <w:pPr>
        <w:ind w:left="405" w:hanging="405"/>
      </w:pPr>
      <w:rPr>
        <w:rFonts w:hint="default"/>
        <w:b w:val="0"/>
      </w:rPr>
    </w:lvl>
    <w:lvl w:ilvl="1">
      <w:start w:val="5"/>
      <w:numFmt w:val="decimal"/>
      <w:lvlText w:val="%1.%2."/>
      <w:lvlJc w:val="left"/>
      <w:pPr>
        <w:ind w:left="765" w:hanging="405"/>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320" w:hanging="1440"/>
      </w:pPr>
      <w:rPr>
        <w:rFonts w:hint="default"/>
        <w:b w:val="0"/>
      </w:rPr>
    </w:lvl>
  </w:abstractNum>
  <w:abstractNum w:abstractNumId="37" w15:restartNumberingAfterBreak="0">
    <w:nsid w:val="38C76F0B"/>
    <w:multiLevelType w:val="hybridMultilevel"/>
    <w:tmpl w:val="A412C56E"/>
    <w:lvl w:ilvl="0" w:tplc="400A0001">
      <w:start w:val="1"/>
      <w:numFmt w:val="bullet"/>
      <w:lvlText w:val=""/>
      <w:lvlJc w:val="left"/>
      <w:pPr>
        <w:ind w:left="3240" w:hanging="360"/>
      </w:pPr>
      <w:rPr>
        <w:rFonts w:ascii="Symbol" w:hAnsi="Symbol" w:hint="default"/>
      </w:rPr>
    </w:lvl>
    <w:lvl w:ilvl="1" w:tplc="400A0003" w:tentative="1">
      <w:start w:val="1"/>
      <w:numFmt w:val="bullet"/>
      <w:lvlText w:val="o"/>
      <w:lvlJc w:val="left"/>
      <w:pPr>
        <w:ind w:left="3960" w:hanging="360"/>
      </w:pPr>
      <w:rPr>
        <w:rFonts w:ascii="Courier New" w:hAnsi="Courier New" w:cs="Courier New" w:hint="default"/>
      </w:rPr>
    </w:lvl>
    <w:lvl w:ilvl="2" w:tplc="400A0005" w:tentative="1">
      <w:start w:val="1"/>
      <w:numFmt w:val="bullet"/>
      <w:lvlText w:val=""/>
      <w:lvlJc w:val="left"/>
      <w:pPr>
        <w:ind w:left="4680" w:hanging="360"/>
      </w:pPr>
      <w:rPr>
        <w:rFonts w:ascii="Wingdings" w:hAnsi="Wingdings" w:hint="default"/>
      </w:rPr>
    </w:lvl>
    <w:lvl w:ilvl="3" w:tplc="400A0001" w:tentative="1">
      <w:start w:val="1"/>
      <w:numFmt w:val="bullet"/>
      <w:lvlText w:val=""/>
      <w:lvlJc w:val="left"/>
      <w:pPr>
        <w:ind w:left="5400" w:hanging="360"/>
      </w:pPr>
      <w:rPr>
        <w:rFonts w:ascii="Symbol" w:hAnsi="Symbol" w:hint="default"/>
      </w:rPr>
    </w:lvl>
    <w:lvl w:ilvl="4" w:tplc="400A0003" w:tentative="1">
      <w:start w:val="1"/>
      <w:numFmt w:val="bullet"/>
      <w:lvlText w:val="o"/>
      <w:lvlJc w:val="left"/>
      <w:pPr>
        <w:ind w:left="6120" w:hanging="360"/>
      </w:pPr>
      <w:rPr>
        <w:rFonts w:ascii="Courier New" w:hAnsi="Courier New" w:cs="Courier New" w:hint="default"/>
      </w:rPr>
    </w:lvl>
    <w:lvl w:ilvl="5" w:tplc="400A0005" w:tentative="1">
      <w:start w:val="1"/>
      <w:numFmt w:val="bullet"/>
      <w:lvlText w:val=""/>
      <w:lvlJc w:val="left"/>
      <w:pPr>
        <w:ind w:left="6840" w:hanging="360"/>
      </w:pPr>
      <w:rPr>
        <w:rFonts w:ascii="Wingdings" w:hAnsi="Wingdings" w:hint="default"/>
      </w:rPr>
    </w:lvl>
    <w:lvl w:ilvl="6" w:tplc="400A0001" w:tentative="1">
      <w:start w:val="1"/>
      <w:numFmt w:val="bullet"/>
      <w:lvlText w:val=""/>
      <w:lvlJc w:val="left"/>
      <w:pPr>
        <w:ind w:left="7560" w:hanging="360"/>
      </w:pPr>
      <w:rPr>
        <w:rFonts w:ascii="Symbol" w:hAnsi="Symbol" w:hint="default"/>
      </w:rPr>
    </w:lvl>
    <w:lvl w:ilvl="7" w:tplc="400A0003" w:tentative="1">
      <w:start w:val="1"/>
      <w:numFmt w:val="bullet"/>
      <w:lvlText w:val="o"/>
      <w:lvlJc w:val="left"/>
      <w:pPr>
        <w:ind w:left="8280" w:hanging="360"/>
      </w:pPr>
      <w:rPr>
        <w:rFonts w:ascii="Courier New" w:hAnsi="Courier New" w:cs="Courier New" w:hint="default"/>
      </w:rPr>
    </w:lvl>
    <w:lvl w:ilvl="8" w:tplc="400A0005" w:tentative="1">
      <w:start w:val="1"/>
      <w:numFmt w:val="bullet"/>
      <w:lvlText w:val=""/>
      <w:lvlJc w:val="left"/>
      <w:pPr>
        <w:ind w:left="9000" w:hanging="360"/>
      </w:pPr>
      <w:rPr>
        <w:rFonts w:ascii="Wingdings" w:hAnsi="Wingdings" w:hint="default"/>
      </w:rPr>
    </w:lvl>
  </w:abstractNum>
  <w:abstractNum w:abstractNumId="38"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3A296542"/>
    <w:multiLevelType w:val="hybridMultilevel"/>
    <w:tmpl w:val="BD40F86A"/>
    <w:lvl w:ilvl="0" w:tplc="0C0A0005">
      <w:start w:val="1"/>
      <w:numFmt w:val="bullet"/>
      <w:lvlText w:val=""/>
      <w:lvlJc w:val="left"/>
      <w:pPr>
        <w:ind w:left="2258" w:hanging="360"/>
      </w:pPr>
      <w:rPr>
        <w:rFonts w:ascii="Wingdings" w:hAnsi="Wingdings" w:hint="default"/>
      </w:rPr>
    </w:lvl>
    <w:lvl w:ilvl="1" w:tplc="400A0003" w:tentative="1">
      <w:start w:val="1"/>
      <w:numFmt w:val="bullet"/>
      <w:lvlText w:val="o"/>
      <w:lvlJc w:val="left"/>
      <w:pPr>
        <w:ind w:left="2978" w:hanging="360"/>
      </w:pPr>
      <w:rPr>
        <w:rFonts w:ascii="Courier New" w:hAnsi="Courier New" w:cs="Courier New" w:hint="default"/>
      </w:rPr>
    </w:lvl>
    <w:lvl w:ilvl="2" w:tplc="400A0005" w:tentative="1">
      <w:start w:val="1"/>
      <w:numFmt w:val="bullet"/>
      <w:lvlText w:val=""/>
      <w:lvlJc w:val="left"/>
      <w:pPr>
        <w:ind w:left="3698" w:hanging="360"/>
      </w:pPr>
      <w:rPr>
        <w:rFonts w:ascii="Wingdings" w:hAnsi="Wingdings" w:hint="default"/>
      </w:rPr>
    </w:lvl>
    <w:lvl w:ilvl="3" w:tplc="400A0001" w:tentative="1">
      <w:start w:val="1"/>
      <w:numFmt w:val="bullet"/>
      <w:lvlText w:val=""/>
      <w:lvlJc w:val="left"/>
      <w:pPr>
        <w:ind w:left="4418" w:hanging="360"/>
      </w:pPr>
      <w:rPr>
        <w:rFonts w:ascii="Symbol" w:hAnsi="Symbol" w:hint="default"/>
      </w:rPr>
    </w:lvl>
    <w:lvl w:ilvl="4" w:tplc="400A0003" w:tentative="1">
      <w:start w:val="1"/>
      <w:numFmt w:val="bullet"/>
      <w:lvlText w:val="o"/>
      <w:lvlJc w:val="left"/>
      <w:pPr>
        <w:ind w:left="5138" w:hanging="360"/>
      </w:pPr>
      <w:rPr>
        <w:rFonts w:ascii="Courier New" w:hAnsi="Courier New" w:cs="Courier New" w:hint="default"/>
      </w:rPr>
    </w:lvl>
    <w:lvl w:ilvl="5" w:tplc="400A0005" w:tentative="1">
      <w:start w:val="1"/>
      <w:numFmt w:val="bullet"/>
      <w:lvlText w:val=""/>
      <w:lvlJc w:val="left"/>
      <w:pPr>
        <w:ind w:left="5858" w:hanging="360"/>
      </w:pPr>
      <w:rPr>
        <w:rFonts w:ascii="Wingdings" w:hAnsi="Wingdings" w:hint="default"/>
      </w:rPr>
    </w:lvl>
    <w:lvl w:ilvl="6" w:tplc="400A0001" w:tentative="1">
      <w:start w:val="1"/>
      <w:numFmt w:val="bullet"/>
      <w:lvlText w:val=""/>
      <w:lvlJc w:val="left"/>
      <w:pPr>
        <w:ind w:left="6578" w:hanging="360"/>
      </w:pPr>
      <w:rPr>
        <w:rFonts w:ascii="Symbol" w:hAnsi="Symbol" w:hint="default"/>
      </w:rPr>
    </w:lvl>
    <w:lvl w:ilvl="7" w:tplc="400A0003" w:tentative="1">
      <w:start w:val="1"/>
      <w:numFmt w:val="bullet"/>
      <w:lvlText w:val="o"/>
      <w:lvlJc w:val="left"/>
      <w:pPr>
        <w:ind w:left="7298" w:hanging="360"/>
      </w:pPr>
      <w:rPr>
        <w:rFonts w:ascii="Courier New" w:hAnsi="Courier New" w:cs="Courier New" w:hint="default"/>
      </w:rPr>
    </w:lvl>
    <w:lvl w:ilvl="8" w:tplc="400A0005" w:tentative="1">
      <w:start w:val="1"/>
      <w:numFmt w:val="bullet"/>
      <w:lvlText w:val=""/>
      <w:lvlJc w:val="left"/>
      <w:pPr>
        <w:ind w:left="8018" w:hanging="360"/>
      </w:pPr>
      <w:rPr>
        <w:rFonts w:ascii="Wingdings" w:hAnsi="Wingdings" w:hint="default"/>
      </w:rPr>
    </w:lvl>
  </w:abstractNum>
  <w:abstractNum w:abstractNumId="40" w15:restartNumberingAfterBreak="0">
    <w:nsid w:val="3A6D26E7"/>
    <w:multiLevelType w:val="hybridMultilevel"/>
    <w:tmpl w:val="36CC9F7C"/>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2" w15:restartNumberingAfterBreak="0">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3" w15:restartNumberingAfterBreak="0">
    <w:nsid w:val="3DB6208F"/>
    <w:multiLevelType w:val="multilevel"/>
    <w:tmpl w:val="707A7CD4"/>
    <w:lvl w:ilvl="0">
      <w:start w:val="6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3DC90DF9"/>
    <w:multiLevelType w:val="hybridMultilevel"/>
    <w:tmpl w:val="64F8F780"/>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15:restartNumberingAfterBreak="0">
    <w:nsid w:val="3DE66856"/>
    <w:multiLevelType w:val="multilevel"/>
    <w:tmpl w:val="0328779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7" w15:restartNumberingAfterBreak="0">
    <w:nsid w:val="41C554A1"/>
    <w:multiLevelType w:val="multilevel"/>
    <w:tmpl w:val="CF50C070"/>
    <w:lvl w:ilvl="0">
      <w:start w:val="1"/>
      <w:numFmt w:val="decimal"/>
      <w:lvlText w:val="%1."/>
      <w:lvlJc w:val="left"/>
      <w:pPr>
        <w:ind w:left="360" w:hanging="360"/>
      </w:pPr>
    </w:lvl>
    <w:lvl w:ilvl="1">
      <w:start w:val="1"/>
      <w:numFmt w:val="decimal"/>
      <w:lvlText w:val="%1.%2."/>
      <w:lvlJc w:val="left"/>
      <w:pPr>
        <w:ind w:left="432" w:hanging="432"/>
      </w:pPr>
      <w:rPr>
        <w:b/>
        <w:color w:val="auto"/>
        <w:lang w:val="es-ES_tradn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 w15:restartNumberingAfterBreak="0">
    <w:nsid w:val="49B13DAA"/>
    <w:multiLevelType w:val="hybridMultilevel"/>
    <w:tmpl w:val="BE4A9456"/>
    <w:lvl w:ilvl="0" w:tplc="68004B0E">
      <w:start w:val="1"/>
      <w:numFmt w:val="lowerLetter"/>
      <w:lvlText w:val="%1."/>
      <w:lvlJc w:val="left"/>
      <w:pPr>
        <w:ind w:left="405" w:hanging="360"/>
      </w:pPr>
      <w:rPr>
        <w:rFonts w:hint="default"/>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50" w15:restartNumberingAfterBreak="0">
    <w:nsid w:val="4A2E00B7"/>
    <w:multiLevelType w:val="multilevel"/>
    <w:tmpl w:val="54ACE314"/>
    <w:lvl w:ilvl="0">
      <w:start w:val="64"/>
      <w:numFmt w:val="decimal"/>
      <w:lvlText w:val="%1"/>
      <w:lvlJc w:val="left"/>
      <w:pPr>
        <w:ind w:left="375" w:hanging="375"/>
      </w:pPr>
      <w:rPr>
        <w:rFonts w:hint="default"/>
      </w:rPr>
    </w:lvl>
    <w:lvl w:ilvl="1">
      <w:start w:val="5"/>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4B681C67"/>
    <w:multiLevelType w:val="multilevel"/>
    <w:tmpl w:val="360840E8"/>
    <w:lvl w:ilvl="0">
      <w:start w:val="1"/>
      <w:numFmt w:val="decimalZero"/>
      <w:suff w:val="space"/>
      <w:lvlText w:val="EG-%1"/>
      <w:lvlJc w:val="center"/>
      <w:pPr>
        <w:ind w:left="-567" w:firstLine="567"/>
      </w:pPr>
      <w:rPr>
        <w:rFonts w:cs="Times New Roman"/>
        <w:b/>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851"/>
        </w:tabs>
        <w:ind w:left="851" w:hanging="851"/>
      </w:pPr>
      <w:rPr>
        <w:rFonts w:ascii="Arial" w:hAnsi="Arial" w:cs="Times New Roman" w:hint="default"/>
        <w:b/>
        <w:i w:val="0"/>
        <w:sz w:val="28"/>
        <w:szCs w:val="28"/>
      </w:rPr>
    </w:lvl>
    <w:lvl w:ilvl="2">
      <w:start w:val="1"/>
      <w:numFmt w:val="decimal"/>
      <w:lvlText w:val="%2.%3"/>
      <w:lvlJc w:val="left"/>
      <w:pPr>
        <w:tabs>
          <w:tab w:val="num" w:pos="851"/>
        </w:tabs>
        <w:ind w:left="851" w:hanging="851"/>
      </w:pPr>
      <w:rPr>
        <w:rFonts w:ascii="Arial" w:hAnsi="Arial" w:cs="Times New Roman" w:hint="default"/>
        <w:b/>
        <w:i w:val="0"/>
        <w:sz w:val="24"/>
        <w:szCs w:val="24"/>
      </w:rPr>
    </w:lvl>
    <w:lvl w:ilvl="3">
      <w:start w:val="1"/>
      <w:numFmt w:val="decimal"/>
      <w:lvlText w:val="%2.%3.%4"/>
      <w:lvlJc w:val="left"/>
      <w:pPr>
        <w:tabs>
          <w:tab w:val="num" w:pos="1288"/>
        </w:tabs>
        <w:ind w:firstLine="851"/>
      </w:pPr>
      <w:rPr>
        <w:rFonts w:ascii="Arial" w:hAnsi="Arial" w:cs="Times New Roman" w:hint="default"/>
        <w:b/>
        <w:i w:val="0"/>
        <w:sz w:val="22"/>
      </w:rPr>
    </w:lvl>
    <w:lvl w:ilvl="4">
      <w:numFmt w:val="none"/>
      <w:lvlText w:val=""/>
      <w:lvlJc w:val="left"/>
      <w:pPr>
        <w:tabs>
          <w:tab w:val="num" w:pos="1418"/>
        </w:tabs>
        <w:ind w:left="1418" w:hanging="567"/>
      </w:pPr>
      <w:rPr>
        <w:rFonts w:ascii="Arial" w:hAnsi="Arial" w:cs="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1418"/>
        </w:tabs>
        <w:ind w:left="1418" w:hanging="567"/>
      </w:pPr>
      <w:rPr>
        <w:rFonts w:ascii="Arial" w:hAnsi="Arial" w:cs="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cs="Times New Roman" w:hint="default"/>
      </w:rPr>
    </w:lvl>
    <w:lvl w:ilvl="7">
      <w:start w:val="1"/>
      <w:numFmt w:val="decimal"/>
      <w:lvlRestart w:val="0"/>
      <w:lvlText w:val="TABLA %1.%8"/>
      <w:lvlJc w:val="left"/>
      <w:pPr>
        <w:tabs>
          <w:tab w:val="num" w:pos="3000"/>
        </w:tabs>
        <w:ind w:left="1560"/>
      </w:pPr>
      <w:rPr>
        <w:rFonts w:ascii="Arial" w:hAnsi="Arial" w:cs="Times New Roman"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cs="Times New Roman" w:hint="default"/>
      </w:rPr>
    </w:lvl>
  </w:abstractNum>
  <w:abstractNum w:abstractNumId="52" w15:restartNumberingAfterBreak="0">
    <w:nsid w:val="504651D7"/>
    <w:multiLevelType w:val="hybridMultilevel"/>
    <w:tmpl w:val="E746F1A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3" w15:restartNumberingAfterBreak="0">
    <w:nsid w:val="51CC3539"/>
    <w:multiLevelType w:val="multilevel"/>
    <w:tmpl w:val="8ECA46D4"/>
    <w:lvl w:ilvl="0">
      <w:start w:val="69"/>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54"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5" w15:restartNumberingAfterBreak="0">
    <w:nsid w:val="57DD0A05"/>
    <w:multiLevelType w:val="multilevel"/>
    <w:tmpl w:val="37A623EE"/>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15:restartNumberingAfterBreak="0">
    <w:nsid w:val="5DD6296E"/>
    <w:multiLevelType w:val="hybridMultilevel"/>
    <w:tmpl w:val="9BD22FA6"/>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7" w15:restartNumberingAfterBreak="0">
    <w:nsid w:val="5EA76549"/>
    <w:multiLevelType w:val="hybridMultilevel"/>
    <w:tmpl w:val="EF482F8E"/>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8" w15:restartNumberingAfterBreak="0">
    <w:nsid w:val="62482DCE"/>
    <w:multiLevelType w:val="multilevel"/>
    <w:tmpl w:val="CB6EB39E"/>
    <w:lvl w:ilvl="0">
      <w:start w:val="1"/>
      <w:numFmt w:val="decimalZero"/>
      <w:suff w:val="space"/>
      <w:lvlText w:val="EG-%1"/>
      <w:lvlJc w:val="center"/>
      <w:pPr>
        <w:ind w:left="0" w:firstLine="567"/>
      </w:pPr>
      <w:rPr>
        <w:rFonts w:ascii="Arial" w:hAnsi="Arial" w:hint="default"/>
        <w:b/>
        <w:i w:val="0"/>
        <w:sz w:val="24"/>
      </w:rPr>
    </w:lvl>
    <w:lvl w:ilvl="1">
      <w:start w:val="1"/>
      <w:numFmt w:val="decimal"/>
      <w:lvlText w:val="%2"/>
      <w:lvlJc w:val="left"/>
      <w:pPr>
        <w:tabs>
          <w:tab w:val="num" w:pos="851"/>
        </w:tabs>
        <w:ind w:left="851" w:hanging="851"/>
      </w:pPr>
      <w:rPr>
        <w:rFonts w:ascii="Arial" w:hAnsi="Arial" w:hint="default"/>
        <w:b/>
        <w:i w:val="0"/>
        <w:sz w:val="22"/>
      </w:rPr>
    </w:lvl>
    <w:lvl w:ilvl="2">
      <w:start w:val="1"/>
      <w:numFmt w:val="decimal"/>
      <w:lvlText w:val="%2.%3"/>
      <w:lvlJc w:val="left"/>
      <w:pPr>
        <w:tabs>
          <w:tab w:val="num" w:pos="851"/>
        </w:tabs>
        <w:ind w:left="851" w:hanging="851"/>
      </w:pPr>
      <w:rPr>
        <w:rFonts w:ascii="Arial" w:hAnsi="Arial" w:hint="default"/>
        <w:b/>
        <w:i w:val="0"/>
        <w:sz w:val="22"/>
      </w:rPr>
    </w:lvl>
    <w:lvl w:ilvl="3">
      <w:start w:val="1"/>
      <w:numFmt w:val="decimal"/>
      <w:lvlText w:val="%2.%3.%4"/>
      <w:lvlJc w:val="left"/>
      <w:pPr>
        <w:tabs>
          <w:tab w:val="num" w:pos="1571"/>
        </w:tabs>
        <w:ind w:left="0" w:firstLine="851"/>
      </w:pPr>
      <w:rPr>
        <w:rFonts w:ascii="Arial" w:hAnsi="Arial" w:hint="default"/>
        <w:b/>
        <w:i w:val="0"/>
        <w:sz w:val="22"/>
      </w:rPr>
    </w:lvl>
    <w:lvl w:ilvl="4">
      <w:numFmt w:val="none"/>
      <w:lvlText w:val=""/>
      <w:lvlJc w:val="left"/>
      <w:pPr>
        <w:tabs>
          <w:tab w:val="num" w:pos="1418"/>
        </w:tabs>
        <w:ind w:left="1418" w:hanging="567"/>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1418"/>
        </w:tabs>
        <w:ind w:left="1418" w:hanging="567"/>
      </w:pPr>
      <w:rPr>
        <w:rFonts w:ascii="Wingdings" w:hAnsi="Wingdings"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hint="default"/>
      </w:rPr>
    </w:lvl>
    <w:lvl w:ilvl="7">
      <w:start w:val="1"/>
      <w:numFmt w:val="decimal"/>
      <w:lvlRestart w:val="1"/>
      <w:lvlText w:val="TABLA %1.%8"/>
      <w:lvlJc w:val="left"/>
      <w:pPr>
        <w:tabs>
          <w:tab w:val="num" w:pos="1440"/>
        </w:tabs>
        <w:ind w:left="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hint="default"/>
      </w:rPr>
    </w:lvl>
  </w:abstractNum>
  <w:abstractNum w:abstractNumId="59" w15:restartNumberingAfterBreak="0">
    <w:nsid w:val="63395CA2"/>
    <w:multiLevelType w:val="multilevel"/>
    <w:tmpl w:val="F57C2212"/>
    <w:lvl w:ilvl="0">
      <w:start w:val="6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F58B7"/>
    <w:multiLevelType w:val="hybridMultilevel"/>
    <w:tmpl w:val="6320515E"/>
    <w:lvl w:ilvl="0" w:tplc="400A0001">
      <w:start w:val="1"/>
      <w:numFmt w:val="bullet"/>
      <w:lvlText w:val=""/>
      <w:lvlJc w:val="left"/>
      <w:pPr>
        <w:ind w:left="1440" w:hanging="360"/>
      </w:pPr>
      <w:rPr>
        <w:rFonts w:ascii="Symbol" w:hAnsi="Symbol" w:hint="default"/>
      </w:rPr>
    </w:lvl>
    <w:lvl w:ilvl="1" w:tplc="400A0001">
      <w:start w:val="1"/>
      <w:numFmt w:val="bullet"/>
      <w:lvlText w:val=""/>
      <w:lvlJc w:val="left"/>
      <w:pPr>
        <w:ind w:left="2160" w:hanging="360"/>
      </w:pPr>
      <w:rPr>
        <w:rFonts w:ascii="Symbol" w:hAnsi="Symbol"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61" w15:restartNumberingAfterBreak="0">
    <w:nsid w:val="6BDB0D41"/>
    <w:multiLevelType w:val="multilevel"/>
    <w:tmpl w:val="078E4682"/>
    <w:lvl w:ilvl="0">
      <w:start w:val="24"/>
      <w:numFmt w:val="decimal"/>
      <w:lvlText w:val="%1"/>
      <w:lvlJc w:val="left"/>
      <w:pPr>
        <w:ind w:left="360" w:hanging="360"/>
      </w:pPr>
      <w:rPr>
        <w:rFonts w:hint="default"/>
        <w:b/>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62" w15:restartNumberingAfterBreak="0">
    <w:nsid w:val="704441D4"/>
    <w:multiLevelType w:val="hybridMultilevel"/>
    <w:tmpl w:val="6480200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15:restartNumberingAfterBreak="0">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1981233"/>
    <w:multiLevelType w:val="hybridMultilevel"/>
    <w:tmpl w:val="E856ABEA"/>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5" w15:restartNumberingAfterBreak="0">
    <w:nsid w:val="72073A95"/>
    <w:multiLevelType w:val="multilevel"/>
    <w:tmpl w:val="37A64E6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6" w15:restartNumberingAfterBreak="0">
    <w:nsid w:val="767F327B"/>
    <w:multiLevelType w:val="hybridMultilevel"/>
    <w:tmpl w:val="900A4822"/>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7" w15:restartNumberingAfterBreak="0">
    <w:nsid w:val="7A9F6C7E"/>
    <w:multiLevelType w:val="hybridMultilevel"/>
    <w:tmpl w:val="CA4A11E8"/>
    <w:lvl w:ilvl="0" w:tplc="400A0005">
      <w:start w:val="1"/>
      <w:numFmt w:val="bullet"/>
      <w:lvlText w:val=""/>
      <w:lvlJc w:val="left"/>
      <w:pPr>
        <w:ind w:left="1620" w:hanging="360"/>
      </w:pPr>
      <w:rPr>
        <w:rFonts w:ascii="Wingdings" w:hAnsi="Wingdings" w:hint="default"/>
      </w:rPr>
    </w:lvl>
    <w:lvl w:ilvl="1" w:tplc="0C0A0003" w:tentative="1">
      <w:start w:val="1"/>
      <w:numFmt w:val="bullet"/>
      <w:lvlText w:val="o"/>
      <w:lvlJc w:val="left"/>
      <w:pPr>
        <w:ind w:left="2340" w:hanging="360"/>
      </w:pPr>
      <w:rPr>
        <w:rFonts w:ascii="Courier New" w:hAnsi="Courier New" w:cs="Courier New" w:hint="default"/>
      </w:rPr>
    </w:lvl>
    <w:lvl w:ilvl="2" w:tplc="0C0A0005" w:tentative="1">
      <w:start w:val="1"/>
      <w:numFmt w:val="bullet"/>
      <w:lvlText w:val=""/>
      <w:lvlJc w:val="left"/>
      <w:pPr>
        <w:ind w:left="3060" w:hanging="360"/>
      </w:pPr>
      <w:rPr>
        <w:rFonts w:ascii="Wingdings" w:hAnsi="Wingdings" w:hint="default"/>
      </w:rPr>
    </w:lvl>
    <w:lvl w:ilvl="3" w:tplc="0C0A0001" w:tentative="1">
      <w:start w:val="1"/>
      <w:numFmt w:val="bullet"/>
      <w:lvlText w:val=""/>
      <w:lvlJc w:val="left"/>
      <w:pPr>
        <w:ind w:left="3780" w:hanging="360"/>
      </w:pPr>
      <w:rPr>
        <w:rFonts w:ascii="Symbol" w:hAnsi="Symbol" w:hint="default"/>
      </w:rPr>
    </w:lvl>
    <w:lvl w:ilvl="4" w:tplc="0C0A0003" w:tentative="1">
      <w:start w:val="1"/>
      <w:numFmt w:val="bullet"/>
      <w:lvlText w:val="o"/>
      <w:lvlJc w:val="left"/>
      <w:pPr>
        <w:ind w:left="4500" w:hanging="360"/>
      </w:pPr>
      <w:rPr>
        <w:rFonts w:ascii="Courier New" w:hAnsi="Courier New" w:cs="Courier New" w:hint="default"/>
      </w:rPr>
    </w:lvl>
    <w:lvl w:ilvl="5" w:tplc="0C0A0005" w:tentative="1">
      <w:start w:val="1"/>
      <w:numFmt w:val="bullet"/>
      <w:lvlText w:val=""/>
      <w:lvlJc w:val="left"/>
      <w:pPr>
        <w:ind w:left="5220" w:hanging="360"/>
      </w:pPr>
      <w:rPr>
        <w:rFonts w:ascii="Wingdings" w:hAnsi="Wingdings" w:hint="default"/>
      </w:rPr>
    </w:lvl>
    <w:lvl w:ilvl="6" w:tplc="0C0A0001" w:tentative="1">
      <w:start w:val="1"/>
      <w:numFmt w:val="bullet"/>
      <w:lvlText w:val=""/>
      <w:lvlJc w:val="left"/>
      <w:pPr>
        <w:ind w:left="5940" w:hanging="360"/>
      </w:pPr>
      <w:rPr>
        <w:rFonts w:ascii="Symbol" w:hAnsi="Symbol" w:hint="default"/>
      </w:rPr>
    </w:lvl>
    <w:lvl w:ilvl="7" w:tplc="0C0A0003" w:tentative="1">
      <w:start w:val="1"/>
      <w:numFmt w:val="bullet"/>
      <w:lvlText w:val="o"/>
      <w:lvlJc w:val="left"/>
      <w:pPr>
        <w:ind w:left="6660" w:hanging="360"/>
      </w:pPr>
      <w:rPr>
        <w:rFonts w:ascii="Courier New" w:hAnsi="Courier New" w:cs="Courier New" w:hint="default"/>
      </w:rPr>
    </w:lvl>
    <w:lvl w:ilvl="8" w:tplc="0C0A0005" w:tentative="1">
      <w:start w:val="1"/>
      <w:numFmt w:val="bullet"/>
      <w:lvlText w:val=""/>
      <w:lvlJc w:val="left"/>
      <w:pPr>
        <w:ind w:left="7380" w:hanging="360"/>
      </w:pPr>
      <w:rPr>
        <w:rFonts w:ascii="Wingdings" w:hAnsi="Wingdings" w:hint="default"/>
      </w:rPr>
    </w:lvl>
  </w:abstractNum>
  <w:abstractNum w:abstractNumId="68" w15:restartNumberingAfterBreak="0">
    <w:nsid w:val="7AC95055"/>
    <w:multiLevelType w:val="hybridMultilevel"/>
    <w:tmpl w:val="32C40B9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15:restartNumberingAfterBreak="0">
    <w:nsid w:val="7B292800"/>
    <w:multiLevelType w:val="hybridMultilevel"/>
    <w:tmpl w:val="7AB0380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0" w15:restartNumberingAfterBreak="0">
    <w:nsid w:val="7D0E593A"/>
    <w:multiLevelType w:val="multilevel"/>
    <w:tmpl w:val="CEE013B8"/>
    <w:lvl w:ilvl="0">
      <w:start w:val="66"/>
      <w:numFmt w:val="decimal"/>
      <w:lvlText w:val="%1"/>
      <w:lvlJc w:val="left"/>
      <w:pPr>
        <w:ind w:left="375" w:hanging="375"/>
      </w:pPr>
      <w:rPr>
        <w:rFonts w:hint="default"/>
      </w:rPr>
    </w:lvl>
    <w:lvl w:ilvl="1">
      <w:start w:val="4"/>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1" w15:restartNumberingAfterBreak="0">
    <w:nsid w:val="7F3C06CF"/>
    <w:multiLevelType w:val="hybridMultilevel"/>
    <w:tmpl w:val="6A386900"/>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F216E3FA">
      <w:start w:val="1"/>
      <w:numFmt w:val="lowerLetter"/>
      <w:lvlText w:val="%3)"/>
      <w:lvlJc w:val="left"/>
      <w:pPr>
        <w:ind w:left="2340" w:hanging="360"/>
      </w:pPr>
      <w:rPr>
        <w:rFonts w:hint="default"/>
      </w:rPr>
    </w:lvl>
    <w:lvl w:ilvl="3" w:tplc="84C607B0">
      <w:numFmt w:val="bullet"/>
      <w:lvlText w:val="•"/>
      <w:lvlJc w:val="left"/>
      <w:pPr>
        <w:ind w:left="3225" w:hanging="705"/>
      </w:pPr>
      <w:rPr>
        <w:rFonts w:ascii="Calibri" w:eastAsia="Times New Roman" w:hAnsi="Calibri" w:cs="Calibri" w:hint="default"/>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2" w15:restartNumberingAfterBreak="0">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1"/>
  </w:num>
  <w:num w:numId="2">
    <w:abstractNumId w:val="19"/>
  </w:num>
  <w:num w:numId="3">
    <w:abstractNumId w:val="22"/>
  </w:num>
  <w:num w:numId="4">
    <w:abstractNumId w:val="54"/>
  </w:num>
  <w:num w:numId="5">
    <w:abstractNumId w:val="16"/>
  </w:num>
  <w:num w:numId="6">
    <w:abstractNumId w:val="35"/>
  </w:num>
  <w:num w:numId="7">
    <w:abstractNumId w:val="72"/>
  </w:num>
  <w:num w:numId="8">
    <w:abstractNumId w:val="15"/>
  </w:num>
  <w:num w:numId="9">
    <w:abstractNumId w:val="8"/>
  </w:num>
  <w:num w:numId="10">
    <w:abstractNumId w:val="4"/>
  </w:num>
  <w:num w:numId="11">
    <w:abstractNumId w:val="24"/>
  </w:num>
  <w:num w:numId="12">
    <w:abstractNumId w:val="63"/>
  </w:num>
  <w:num w:numId="13">
    <w:abstractNumId w:val="5"/>
  </w:num>
  <w:num w:numId="14">
    <w:abstractNumId w:val="48"/>
  </w:num>
  <w:num w:numId="15">
    <w:abstractNumId w:val="46"/>
  </w:num>
  <w:num w:numId="16">
    <w:abstractNumId w:val="11"/>
  </w:num>
  <w:num w:numId="17">
    <w:abstractNumId w:val="33"/>
  </w:num>
  <w:num w:numId="18">
    <w:abstractNumId w:val="17"/>
  </w:num>
  <w:num w:numId="19">
    <w:abstractNumId w:val="21"/>
  </w:num>
  <w:num w:numId="20">
    <w:abstractNumId w:val="51"/>
  </w:num>
  <w:num w:numId="21">
    <w:abstractNumId w:val="51"/>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2">
    <w:abstractNumId w:val="28"/>
  </w:num>
  <w:num w:numId="23">
    <w:abstractNumId w:val="38"/>
  </w:num>
  <w:num w:numId="24">
    <w:abstractNumId w:val="45"/>
  </w:num>
  <w:num w:numId="25">
    <w:abstractNumId w:val="9"/>
  </w:num>
  <w:num w:numId="26">
    <w:abstractNumId w:val="14"/>
  </w:num>
  <w:num w:numId="27">
    <w:abstractNumId w:val="57"/>
  </w:num>
  <w:num w:numId="28">
    <w:abstractNumId w:val="27"/>
  </w:num>
  <w:num w:numId="29">
    <w:abstractNumId w:val="62"/>
  </w:num>
  <w:num w:numId="30">
    <w:abstractNumId w:val="23"/>
  </w:num>
  <w:num w:numId="31">
    <w:abstractNumId w:val="39"/>
  </w:num>
  <w:num w:numId="32">
    <w:abstractNumId w:val="44"/>
  </w:num>
  <w:num w:numId="33">
    <w:abstractNumId w:val="25"/>
  </w:num>
  <w:num w:numId="34">
    <w:abstractNumId w:val="32"/>
  </w:num>
  <w:num w:numId="35">
    <w:abstractNumId w:val="52"/>
  </w:num>
  <w:num w:numId="36">
    <w:abstractNumId w:val="47"/>
  </w:num>
  <w:num w:numId="37">
    <w:abstractNumId w:val="20"/>
  </w:num>
  <w:num w:numId="38">
    <w:abstractNumId w:val="58"/>
  </w:num>
  <w:num w:numId="39">
    <w:abstractNumId w:val="29"/>
  </w:num>
  <w:num w:numId="40">
    <w:abstractNumId w:val="67"/>
  </w:num>
  <w:num w:numId="41">
    <w:abstractNumId w:val="64"/>
  </w:num>
  <w:num w:numId="42">
    <w:abstractNumId w:val="13"/>
  </w:num>
  <w:num w:numId="43">
    <w:abstractNumId w:val="18"/>
  </w:num>
  <w:num w:numId="44">
    <w:abstractNumId w:val="3"/>
  </w:num>
  <w:num w:numId="45">
    <w:abstractNumId w:val="66"/>
  </w:num>
  <w:num w:numId="46">
    <w:abstractNumId w:val="40"/>
  </w:num>
  <w:num w:numId="47">
    <w:abstractNumId w:val="69"/>
  </w:num>
  <w:num w:numId="48">
    <w:abstractNumId w:val="56"/>
  </w:num>
  <w:num w:numId="49">
    <w:abstractNumId w:val="12"/>
  </w:num>
  <w:num w:numId="50">
    <w:abstractNumId w:val="49"/>
  </w:num>
  <w:num w:numId="51">
    <w:abstractNumId w:val="71"/>
    <w:lvlOverride w:ilvl="0">
      <w:startOverride w:val="1"/>
    </w:lvlOverride>
  </w:num>
  <w:num w:numId="52">
    <w:abstractNumId w:val="37"/>
  </w:num>
  <w:num w:numId="53">
    <w:abstractNumId w:val="60"/>
  </w:num>
  <w:num w:numId="54">
    <w:abstractNumId w:val="30"/>
  </w:num>
  <w:num w:numId="55">
    <w:abstractNumId w:val="65"/>
  </w:num>
  <w:num w:numId="56">
    <w:abstractNumId w:val="10"/>
  </w:num>
  <w:num w:numId="57">
    <w:abstractNumId w:val="42"/>
  </w:num>
  <w:num w:numId="58">
    <w:abstractNumId w:val="6"/>
  </w:num>
  <w:num w:numId="59">
    <w:abstractNumId w:val="43"/>
  </w:num>
  <w:num w:numId="60">
    <w:abstractNumId w:val="59"/>
  </w:num>
  <w:num w:numId="61">
    <w:abstractNumId w:val="50"/>
  </w:num>
  <w:num w:numId="62">
    <w:abstractNumId w:val="7"/>
  </w:num>
  <w:num w:numId="63">
    <w:abstractNumId w:val="2"/>
  </w:num>
  <w:num w:numId="64">
    <w:abstractNumId w:val="70"/>
  </w:num>
  <w:num w:numId="65">
    <w:abstractNumId w:val="1"/>
  </w:num>
  <w:num w:numId="66">
    <w:abstractNumId w:val="68"/>
  </w:num>
  <w:num w:numId="67">
    <w:abstractNumId w:val="61"/>
  </w:num>
  <w:num w:numId="68">
    <w:abstractNumId w:val="53"/>
  </w:num>
  <w:num w:numId="69">
    <w:abstractNumId w:val="26"/>
  </w:num>
  <w:num w:numId="70">
    <w:abstractNumId w:val="0"/>
  </w:num>
  <w:num w:numId="71">
    <w:abstractNumId w:val="36"/>
  </w:num>
  <w:num w:numId="72">
    <w:abstractNumId w:val="34"/>
  </w:num>
  <w:num w:numId="73">
    <w:abstractNumId w:val="55"/>
  </w:num>
  <w:num w:numId="74">
    <w:abstractNumId w:val="31"/>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2A46"/>
    <w:rsid w:val="0006764D"/>
    <w:rsid w:val="00070B0D"/>
    <w:rsid w:val="0007471E"/>
    <w:rsid w:val="00092762"/>
    <w:rsid w:val="000C529E"/>
    <w:rsid w:val="000D063F"/>
    <w:rsid w:val="000D4046"/>
    <w:rsid w:val="000D7AA3"/>
    <w:rsid w:val="000E2498"/>
    <w:rsid w:val="000F6058"/>
    <w:rsid w:val="00112C3D"/>
    <w:rsid w:val="00125845"/>
    <w:rsid w:val="0012754B"/>
    <w:rsid w:val="00130C2F"/>
    <w:rsid w:val="00130D31"/>
    <w:rsid w:val="00161E1A"/>
    <w:rsid w:val="00164D78"/>
    <w:rsid w:val="00166C6B"/>
    <w:rsid w:val="001779AB"/>
    <w:rsid w:val="001B2CB3"/>
    <w:rsid w:val="001B7CF2"/>
    <w:rsid w:val="001C0960"/>
    <w:rsid w:val="001D5950"/>
    <w:rsid w:val="001E0C73"/>
    <w:rsid w:val="001F0B18"/>
    <w:rsid w:val="001F4305"/>
    <w:rsid w:val="00211C81"/>
    <w:rsid w:val="00225319"/>
    <w:rsid w:val="00235A8C"/>
    <w:rsid w:val="00255565"/>
    <w:rsid w:val="00260237"/>
    <w:rsid w:val="00265838"/>
    <w:rsid w:val="0029215C"/>
    <w:rsid w:val="00293FA4"/>
    <w:rsid w:val="00297C74"/>
    <w:rsid w:val="002B7FBF"/>
    <w:rsid w:val="002F76C9"/>
    <w:rsid w:val="00312521"/>
    <w:rsid w:val="00313F4C"/>
    <w:rsid w:val="0031499A"/>
    <w:rsid w:val="0031500C"/>
    <w:rsid w:val="00347C0F"/>
    <w:rsid w:val="00350D78"/>
    <w:rsid w:val="003B1592"/>
    <w:rsid w:val="003B188F"/>
    <w:rsid w:val="003C0FAE"/>
    <w:rsid w:val="003C19F3"/>
    <w:rsid w:val="003C43E3"/>
    <w:rsid w:val="003E2F54"/>
    <w:rsid w:val="004010EF"/>
    <w:rsid w:val="00413CCE"/>
    <w:rsid w:val="004158EA"/>
    <w:rsid w:val="00443775"/>
    <w:rsid w:val="0044750B"/>
    <w:rsid w:val="00463A5C"/>
    <w:rsid w:val="00464372"/>
    <w:rsid w:val="00464D4E"/>
    <w:rsid w:val="00466B22"/>
    <w:rsid w:val="00480530"/>
    <w:rsid w:val="004B39F3"/>
    <w:rsid w:val="004F5BE3"/>
    <w:rsid w:val="00511B83"/>
    <w:rsid w:val="00526E9D"/>
    <w:rsid w:val="00532FB8"/>
    <w:rsid w:val="00564892"/>
    <w:rsid w:val="00567CCC"/>
    <w:rsid w:val="005712B7"/>
    <w:rsid w:val="00592D49"/>
    <w:rsid w:val="005A3330"/>
    <w:rsid w:val="005A3411"/>
    <w:rsid w:val="005A359F"/>
    <w:rsid w:val="005C5557"/>
    <w:rsid w:val="00610C7D"/>
    <w:rsid w:val="00620AAD"/>
    <w:rsid w:val="006270FB"/>
    <w:rsid w:val="00633281"/>
    <w:rsid w:val="0064639C"/>
    <w:rsid w:val="00661188"/>
    <w:rsid w:val="00664017"/>
    <w:rsid w:val="00677261"/>
    <w:rsid w:val="00694E24"/>
    <w:rsid w:val="006B6548"/>
    <w:rsid w:val="006B656A"/>
    <w:rsid w:val="006C10AE"/>
    <w:rsid w:val="006C1A0C"/>
    <w:rsid w:val="006C3A28"/>
    <w:rsid w:val="006C4B95"/>
    <w:rsid w:val="006D5E32"/>
    <w:rsid w:val="006E1EA0"/>
    <w:rsid w:val="00700CFD"/>
    <w:rsid w:val="0074513D"/>
    <w:rsid w:val="0076737B"/>
    <w:rsid w:val="00770053"/>
    <w:rsid w:val="007A60D4"/>
    <w:rsid w:val="007B61A3"/>
    <w:rsid w:val="007D7351"/>
    <w:rsid w:val="007E12AE"/>
    <w:rsid w:val="00810CB3"/>
    <w:rsid w:val="00844FC7"/>
    <w:rsid w:val="008536AC"/>
    <w:rsid w:val="008561E0"/>
    <w:rsid w:val="00873316"/>
    <w:rsid w:val="00875C06"/>
    <w:rsid w:val="00883915"/>
    <w:rsid w:val="00891F8F"/>
    <w:rsid w:val="008A13B3"/>
    <w:rsid w:val="008B5259"/>
    <w:rsid w:val="008D4E19"/>
    <w:rsid w:val="00910E64"/>
    <w:rsid w:val="00936C8D"/>
    <w:rsid w:val="00962F61"/>
    <w:rsid w:val="00973907"/>
    <w:rsid w:val="009B0A8E"/>
    <w:rsid w:val="009B108E"/>
    <w:rsid w:val="009C1A72"/>
    <w:rsid w:val="009D43D4"/>
    <w:rsid w:val="009D7352"/>
    <w:rsid w:val="00A00D19"/>
    <w:rsid w:val="00A13222"/>
    <w:rsid w:val="00A1376F"/>
    <w:rsid w:val="00A34E2E"/>
    <w:rsid w:val="00A4438F"/>
    <w:rsid w:val="00A57664"/>
    <w:rsid w:val="00A85333"/>
    <w:rsid w:val="00A9590E"/>
    <w:rsid w:val="00AC1508"/>
    <w:rsid w:val="00AD100F"/>
    <w:rsid w:val="00AD1811"/>
    <w:rsid w:val="00AD2C9F"/>
    <w:rsid w:val="00AD3AB9"/>
    <w:rsid w:val="00AD6061"/>
    <w:rsid w:val="00AE2C29"/>
    <w:rsid w:val="00B31128"/>
    <w:rsid w:val="00B42AC6"/>
    <w:rsid w:val="00B46B26"/>
    <w:rsid w:val="00B53D56"/>
    <w:rsid w:val="00B74CE8"/>
    <w:rsid w:val="00B75D38"/>
    <w:rsid w:val="00B96DF4"/>
    <w:rsid w:val="00BA4C43"/>
    <w:rsid w:val="00BA72A9"/>
    <w:rsid w:val="00BC301A"/>
    <w:rsid w:val="00BE690F"/>
    <w:rsid w:val="00BF3624"/>
    <w:rsid w:val="00C1038C"/>
    <w:rsid w:val="00C61B34"/>
    <w:rsid w:val="00C73637"/>
    <w:rsid w:val="00C85690"/>
    <w:rsid w:val="00C86771"/>
    <w:rsid w:val="00CB33DD"/>
    <w:rsid w:val="00CD35FE"/>
    <w:rsid w:val="00CD457C"/>
    <w:rsid w:val="00D031C6"/>
    <w:rsid w:val="00D26C27"/>
    <w:rsid w:val="00D27267"/>
    <w:rsid w:val="00D3142A"/>
    <w:rsid w:val="00D42412"/>
    <w:rsid w:val="00D45FE8"/>
    <w:rsid w:val="00D46C82"/>
    <w:rsid w:val="00D547BB"/>
    <w:rsid w:val="00D554D9"/>
    <w:rsid w:val="00D73A1F"/>
    <w:rsid w:val="00D7561B"/>
    <w:rsid w:val="00DB4E75"/>
    <w:rsid w:val="00DE12A8"/>
    <w:rsid w:val="00DF6FD3"/>
    <w:rsid w:val="00E12665"/>
    <w:rsid w:val="00E142EE"/>
    <w:rsid w:val="00E304E5"/>
    <w:rsid w:val="00E42642"/>
    <w:rsid w:val="00E55682"/>
    <w:rsid w:val="00E55AE3"/>
    <w:rsid w:val="00E627B3"/>
    <w:rsid w:val="00EB55DD"/>
    <w:rsid w:val="00EB7FBB"/>
    <w:rsid w:val="00EF12B5"/>
    <w:rsid w:val="00F22C9F"/>
    <w:rsid w:val="00F36097"/>
    <w:rsid w:val="00FA36C6"/>
    <w:rsid w:val="00FB7C63"/>
    <w:rsid w:val="00FC7388"/>
    <w:rsid w:val="00FE402E"/>
    <w:rsid w:val="00FF455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5:docId w15:val="{F7CAEBE2-34D0-4F99-84E5-253630962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Ttulo">
    <w:name w:val="Title"/>
    <w:basedOn w:val="Normal"/>
    <w:next w:val="Normal"/>
    <w:link w:val="Ttul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2"/>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3"/>
      </w:numPr>
      <w:jc w:val="both"/>
    </w:pPr>
    <w:rPr>
      <w:rFonts w:ascii="Arial" w:hAnsi="Arial"/>
      <w:sz w:val="18"/>
      <w:szCs w:val="20"/>
    </w:rPr>
  </w:style>
  <w:style w:type="paragraph" w:styleId="Listaconvietas">
    <w:name w:val="List Bullet"/>
    <w:basedOn w:val="Normal"/>
    <w:autoRedefine/>
    <w:semiHidden/>
    <w:rsid w:val="0031499A"/>
    <w:pPr>
      <w:numPr>
        <w:ilvl w:val="3"/>
        <w:numId w:val="23"/>
      </w:numPr>
    </w:pPr>
    <w:rPr>
      <w:rFonts w:ascii="Arial" w:hAnsi="Arial"/>
      <w:b/>
      <w:szCs w:val="20"/>
    </w:rPr>
  </w:style>
  <w:style w:type="character" w:customStyle="1" w:styleId="Cuerpodeltexto">
    <w:name w:val="Cuerpo del texto_"/>
    <w:basedOn w:val="Fuentedeprrafopredeter"/>
    <w:link w:val="Cuerpodeltexto0"/>
    <w:rsid w:val="008536AC"/>
    <w:rPr>
      <w:rFonts w:ascii="Calibri" w:eastAsia="Calibri" w:hAnsi="Calibri" w:cs="Calibri"/>
      <w:i/>
      <w:iCs/>
      <w:spacing w:val="4"/>
      <w:sz w:val="17"/>
      <w:szCs w:val="17"/>
      <w:shd w:val="clear" w:color="auto" w:fill="FFFFFF"/>
    </w:rPr>
  </w:style>
  <w:style w:type="character" w:customStyle="1" w:styleId="CuerpodeltextoEspaciado0pto">
    <w:name w:val="Cuerpo del texto + Espaciado 0 pto"/>
    <w:basedOn w:val="Cuerpodeltexto"/>
    <w:rsid w:val="008536AC"/>
    <w:rPr>
      <w:rFonts w:ascii="Calibri" w:eastAsia="Calibri" w:hAnsi="Calibri" w:cs="Calibri"/>
      <w:i/>
      <w:iCs/>
      <w:color w:val="000000"/>
      <w:spacing w:val="3"/>
      <w:w w:val="100"/>
      <w:position w:val="0"/>
      <w:sz w:val="17"/>
      <w:szCs w:val="17"/>
      <w:shd w:val="clear" w:color="auto" w:fill="FFFFFF"/>
      <w:lang w:val="es-ES" w:eastAsia="es-ES" w:bidi="es-ES"/>
    </w:rPr>
  </w:style>
  <w:style w:type="paragraph" w:customStyle="1" w:styleId="Cuerpodeltexto0">
    <w:name w:val="Cuerpo del texto"/>
    <w:basedOn w:val="Normal"/>
    <w:link w:val="Cuerpodeltexto"/>
    <w:rsid w:val="008536AC"/>
    <w:pPr>
      <w:widowControl w:val="0"/>
      <w:shd w:val="clear" w:color="auto" w:fill="FFFFFF"/>
      <w:spacing w:before="300" w:after="240" w:line="269" w:lineRule="exact"/>
      <w:ind w:hanging="360"/>
      <w:jc w:val="both"/>
    </w:pPr>
    <w:rPr>
      <w:rFonts w:ascii="Calibri" w:eastAsia="Calibri" w:hAnsi="Calibri" w:cs="Calibri"/>
      <w:i/>
      <w:iCs/>
      <w:spacing w:val="4"/>
      <w:sz w:val="17"/>
      <w:szCs w:val="17"/>
      <w:lang w:val="es-BO" w:eastAsia="en-US"/>
    </w:rPr>
  </w:style>
  <w:style w:type="table" w:customStyle="1" w:styleId="Tablaconcuadrcula2">
    <w:name w:val="Tabla con cuadrícula2"/>
    <w:basedOn w:val="Tablanormal"/>
    <w:next w:val="Tablaconcuadrcula"/>
    <w:uiPriority w:val="39"/>
    <w:rsid w:val="004B39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6947294">
      <w:bodyDiv w:val="1"/>
      <w:marLeft w:val="0"/>
      <w:marRight w:val="0"/>
      <w:marTop w:val="0"/>
      <w:marBottom w:val="0"/>
      <w:divBdr>
        <w:top w:val="none" w:sz="0" w:space="0" w:color="auto"/>
        <w:left w:val="none" w:sz="0" w:space="0" w:color="auto"/>
        <w:bottom w:val="none" w:sz="0" w:space="0" w:color="auto"/>
        <w:right w:val="none" w:sz="0" w:space="0" w:color="auto"/>
      </w:divBdr>
    </w:div>
    <w:div w:id="2082478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TotalTime>
  <Pages>83</Pages>
  <Words>28286</Words>
  <Characters>155573</Characters>
  <Application>Microsoft Office Word</Application>
  <DocSecurity>0</DocSecurity>
  <Lines>1296</Lines>
  <Paragraphs>366</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183493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Ramiro Gonzalo Ticona Chambi</cp:lastModifiedBy>
  <cp:revision>17</cp:revision>
  <cp:lastPrinted>2019-08-08T13:29:00Z</cp:lastPrinted>
  <dcterms:created xsi:type="dcterms:W3CDTF">2019-08-02T14:33:00Z</dcterms:created>
  <dcterms:modified xsi:type="dcterms:W3CDTF">2019-08-08T13:29:00Z</dcterms:modified>
</cp:coreProperties>
</file>