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D7FAD" w:rsidRDefault="008D2967" w:rsidP="009277FD">
      <w:pPr>
        <w:pStyle w:val="Ttulo3"/>
        <w:keepLines w:val="0"/>
        <w:numPr>
          <w:ilvl w:val="0"/>
          <w:numId w:val="9"/>
        </w:numPr>
        <w:spacing w:before="0" w:line="240" w:lineRule="auto"/>
        <w:contextualSpacing/>
        <w:jc w:val="both"/>
        <w:rPr>
          <w:rFonts w:asciiTheme="minorHAnsi" w:eastAsia="Times New Roman" w:hAnsiTheme="minorHAnsi" w:cstheme="minorHAnsi"/>
          <w:iCs/>
          <w:color w:val="auto"/>
          <w:sz w:val="20"/>
          <w:szCs w:val="20"/>
          <w:lang w:val="es-ES_tradnl" w:eastAsia="es-ES"/>
        </w:rPr>
      </w:pPr>
      <w:r w:rsidRPr="008D7FAD">
        <w:rPr>
          <w:rFonts w:asciiTheme="minorHAnsi" w:eastAsia="Times New Roman" w:hAnsiTheme="minorHAnsi" w:cstheme="minorHAnsi"/>
          <w:iCs/>
          <w:color w:val="auto"/>
          <w:sz w:val="20"/>
          <w:szCs w:val="20"/>
          <w:lang w:val="es-ES_tradnl" w:eastAsia="es-ES"/>
        </w:rPr>
        <w:t>MOVILIZACIÓN Y</w:t>
      </w:r>
      <w:r w:rsidR="0031499A" w:rsidRPr="008D7FAD">
        <w:rPr>
          <w:rFonts w:asciiTheme="minorHAnsi" w:eastAsia="Times New Roman" w:hAnsiTheme="minorHAnsi" w:cstheme="minorHAnsi"/>
          <w:iCs/>
          <w:color w:val="auto"/>
          <w:sz w:val="20"/>
          <w:szCs w:val="20"/>
          <w:lang w:val="es-ES_tradnl" w:eastAsia="es-ES"/>
        </w:rPr>
        <w:t xml:space="preserve"> DESMOVILIZACIÓN DE EQUIPO, MA</w:t>
      </w:r>
      <w:r w:rsidR="00400E8F" w:rsidRPr="008D7FAD">
        <w:rPr>
          <w:rFonts w:asciiTheme="minorHAnsi" w:eastAsia="Times New Roman" w:hAnsiTheme="minorHAnsi" w:cstheme="minorHAnsi"/>
          <w:iCs/>
          <w:color w:val="auto"/>
          <w:sz w:val="20"/>
          <w:szCs w:val="20"/>
          <w:lang w:val="es-ES_tradnl" w:eastAsia="es-ES"/>
        </w:rPr>
        <w:t>TERIAL, HERRAMIENTAS Y PERSONAL</w:t>
      </w:r>
    </w:p>
    <w:p w:rsidR="0031499A" w:rsidRPr="008D7FAD" w:rsidRDefault="0031499A"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 xml:space="preserve">UNIDAD: </w:t>
      </w:r>
      <w:r w:rsidR="006E02D4" w:rsidRPr="008D7FAD">
        <w:rPr>
          <w:rFonts w:asciiTheme="minorHAnsi" w:hAnsiTheme="minorHAnsi" w:cstheme="minorHAnsi"/>
          <w:b/>
          <w:sz w:val="20"/>
          <w:szCs w:val="20"/>
        </w:rPr>
        <w:t>Global (</w:t>
      </w:r>
      <w:proofErr w:type="spellStart"/>
      <w:r w:rsidRPr="008D7FAD">
        <w:rPr>
          <w:rFonts w:asciiTheme="minorHAnsi" w:hAnsiTheme="minorHAnsi" w:cstheme="minorHAnsi"/>
          <w:b/>
          <w:sz w:val="20"/>
          <w:szCs w:val="20"/>
        </w:rPr>
        <w:t>G</w:t>
      </w:r>
      <w:r w:rsidR="0023319A" w:rsidRPr="008D7FAD">
        <w:rPr>
          <w:rFonts w:asciiTheme="minorHAnsi" w:hAnsiTheme="minorHAnsi" w:cstheme="minorHAnsi"/>
          <w:b/>
          <w:sz w:val="20"/>
          <w:szCs w:val="20"/>
        </w:rPr>
        <w:t>lb</w:t>
      </w:r>
      <w:proofErr w:type="spellEnd"/>
      <w:r w:rsidR="006E02D4" w:rsidRPr="008D7FAD">
        <w:rPr>
          <w:rFonts w:asciiTheme="minorHAnsi" w:hAnsiTheme="minorHAnsi" w:cstheme="minorHAnsi"/>
          <w:b/>
          <w:sz w:val="20"/>
          <w:szCs w:val="20"/>
        </w:rPr>
        <w:t>)</w:t>
      </w:r>
    </w:p>
    <w:p w:rsidR="00216F79" w:rsidRPr="008D7FAD" w:rsidRDefault="00216F79" w:rsidP="009277FD">
      <w:pPr>
        <w:autoSpaceDE w:val="0"/>
        <w:autoSpaceDN w:val="0"/>
        <w:adjustRightInd w:val="0"/>
        <w:contextualSpacing/>
        <w:jc w:val="both"/>
        <w:rPr>
          <w:rFonts w:asciiTheme="minorHAnsi" w:hAnsiTheme="minorHAnsi" w:cstheme="minorHAnsi"/>
          <w:b/>
          <w:sz w:val="20"/>
          <w:szCs w:val="20"/>
        </w:rPr>
      </w:pPr>
    </w:p>
    <w:p w:rsidR="0078230B" w:rsidRPr="008D7FAD" w:rsidRDefault="0078230B" w:rsidP="009277FD">
      <w:pPr>
        <w:pStyle w:val="Prrafodelista"/>
        <w:numPr>
          <w:ilvl w:val="0"/>
          <w:numId w:val="8"/>
        </w:numPr>
        <w:autoSpaceDE w:val="0"/>
        <w:autoSpaceDN w:val="0"/>
        <w:adjustRightInd w:val="0"/>
        <w:contextualSpacing/>
        <w:jc w:val="both"/>
        <w:rPr>
          <w:rFonts w:asciiTheme="minorHAnsi" w:hAnsiTheme="minorHAnsi" w:cstheme="minorHAnsi"/>
          <w:b/>
          <w:bCs/>
          <w:iCs/>
          <w:vanish/>
          <w:sz w:val="20"/>
          <w:szCs w:val="20"/>
          <w:lang w:val="es-ES_tradnl"/>
        </w:rPr>
      </w:pPr>
    </w:p>
    <w:p w:rsidR="0031499A" w:rsidRPr="008D7FAD" w:rsidRDefault="0031499A" w:rsidP="009277FD">
      <w:pPr>
        <w:pStyle w:val="Estilo2"/>
        <w:numPr>
          <w:ilvl w:val="1"/>
          <w:numId w:val="9"/>
        </w:numPr>
      </w:pPr>
      <w:r w:rsidRPr="008D7FAD">
        <w:t>DEFINICIÓN</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8D7FAD" w:rsidRDefault="00390AD0"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El CONTRATISTA realizará los trabajos siguientes: transportar, descargar, proveer </w:t>
      </w:r>
      <w:r w:rsidR="0078230B" w:rsidRPr="008D7FAD">
        <w:rPr>
          <w:rFonts w:asciiTheme="minorHAnsi" w:eastAsiaTheme="minorHAnsi" w:hAnsiTheme="minorHAnsi" w:cstheme="minorHAnsi"/>
          <w:sz w:val="20"/>
          <w:szCs w:val="20"/>
          <w:lang w:val="es-BO" w:eastAsia="en-US"/>
        </w:rPr>
        <w:t xml:space="preserve">equipos, </w:t>
      </w:r>
      <w:r w:rsidRPr="008D7FAD">
        <w:rPr>
          <w:rFonts w:asciiTheme="minorHAnsi" w:eastAsiaTheme="minorHAnsi" w:hAnsiTheme="minorHAnsi" w:cstheme="minorHAnsi"/>
          <w:sz w:val="20"/>
          <w:szCs w:val="20"/>
          <w:lang w:val="es-BO" w:eastAsia="en-US"/>
        </w:rPr>
        <w:t xml:space="preserve">maquinarias, herramientas, materiales y personal necesarios para la ejecución de </w:t>
      </w:r>
      <w:r w:rsidR="0078230B" w:rsidRPr="008D7FAD">
        <w:rPr>
          <w:rFonts w:asciiTheme="minorHAnsi" w:eastAsiaTheme="minorHAnsi" w:hAnsiTheme="minorHAnsi" w:cstheme="minorHAnsi"/>
          <w:sz w:val="20"/>
          <w:szCs w:val="20"/>
          <w:lang w:val="es-BO" w:eastAsia="en-US"/>
        </w:rPr>
        <w:t>los trabajos de mantenimiento</w:t>
      </w:r>
      <w:r w:rsidRPr="008D7FAD">
        <w:rPr>
          <w:rFonts w:asciiTheme="minorHAnsi" w:eastAsiaTheme="minorHAnsi" w:hAnsiTheme="minorHAnsi" w:cstheme="minorHAnsi"/>
          <w:sz w:val="20"/>
          <w:szCs w:val="20"/>
          <w:lang w:val="es-BO" w:eastAsia="en-US"/>
        </w:rPr>
        <w:t xml:space="preserve"> en cada uno de los lugares </w:t>
      </w:r>
      <w:r w:rsidR="00843870" w:rsidRPr="008D7FAD">
        <w:rPr>
          <w:rFonts w:asciiTheme="minorHAnsi" w:eastAsiaTheme="minorHAnsi" w:hAnsiTheme="minorHAnsi" w:cstheme="minorHAnsi"/>
          <w:sz w:val="20"/>
          <w:szCs w:val="20"/>
          <w:lang w:val="es-BO" w:eastAsia="en-US"/>
        </w:rPr>
        <w:t>donde se encuentran emplazados</w:t>
      </w:r>
      <w:r w:rsidR="00C710EA" w:rsidRPr="008D7FAD">
        <w:rPr>
          <w:rFonts w:asciiTheme="minorHAnsi" w:eastAsiaTheme="minorHAnsi" w:hAnsiTheme="minorHAnsi" w:cstheme="minorHAnsi"/>
          <w:sz w:val="20"/>
          <w:szCs w:val="20"/>
          <w:lang w:val="es-BO" w:eastAsia="en-US"/>
        </w:rPr>
        <w:t xml:space="preserve"> </w:t>
      </w:r>
      <w:r w:rsidR="0078230B" w:rsidRPr="008D7FAD">
        <w:rPr>
          <w:rFonts w:asciiTheme="minorHAnsi" w:eastAsiaTheme="minorHAnsi" w:hAnsiTheme="minorHAnsi" w:cstheme="minorHAnsi"/>
          <w:sz w:val="20"/>
          <w:szCs w:val="20"/>
          <w:lang w:val="es-BO" w:eastAsia="en-US"/>
        </w:rPr>
        <w:t xml:space="preserve">los </w:t>
      </w:r>
      <w:r w:rsidR="00C710EA" w:rsidRPr="008D7FAD">
        <w:rPr>
          <w:rFonts w:asciiTheme="minorHAnsi" w:eastAsiaTheme="minorHAnsi" w:hAnsiTheme="minorHAnsi" w:cstheme="minorHAnsi"/>
          <w:sz w:val="20"/>
          <w:szCs w:val="20"/>
          <w:lang w:val="es-BO" w:eastAsia="en-US"/>
        </w:rPr>
        <w:t>sistemas de protección catódica</w:t>
      </w:r>
      <w:r w:rsidR="00E51472" w:rsidRPr="008D7FAD">
        <w:rPr>
          <w:rFonts w:asciiTheme="minorHAnsi" w:eastAsiaTheme="minorHAnsi" w:hAnsiTheme="minorHAnsi" w:cstheme="minorHAnsi"/>
          <w:sz w:val="20"/>
          <w:szCs w:val="20"/>
          <w:lang w:val="es-BO" w:eastAsia="en-US"/>
        </w:rPr>
        <w:t xml:space="preserve"> involucrados en el presente proyecto</w:t>
      </w:r>
      <w:r w:rsidRPr="008D7FAD">
        <w:rPr>
          <w:rFonts w:asciiTheme="minorHAnsi" w:eastAsiaTheme="minorHAnsi" w:hAnsiTheme="minorHAnsi" w:cstheme="minorHAnsi"/>
          <w:sz w:val="20"/>
          <w:szCs w:val="20"/>
          <w:lang w:val="es-BO" w:eastAsia="en-US"/>
        </w:rPr>
        <w:t xml:space="preserve">. </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pStyle w:val="Estilo2"/>
        <w:numPr>
          <w:ilvl w:val="1"/>
          <w:numId w:val="9"/>
        </w:numPr>
      </w:pPr>
      <w:r w:rsidRPr="008D7FAD">
        <w:t>MATERIALES, HERRAMIENTAS, EQUIPO</w:t>
      </w:r>
      <w:r w:rsidR="00BC0440" w:rsidRPr="008D7FAD">
        <w:t>S</w:t>
      </w:r>
      <w:r w:rsidRPr="008D7FAD">
        <w:t xml:space="preserve"> Y PERSONAL</w:t>
      </w:r>
    </w:p>
    <w:p w:rsidR="00216F79" w:rsidRPr="008D7FAD" w:rsidRDefault="00216F79" w:rsidP="009277FD">
      <w:pPr>
        <w:contextualSpacing/>
        <w:jc w:val="both"/>
        <w:rPr>
          <w:sz w:val="20"/>
          <w:szCs w:val="20"/>
          <w:lang w:val="es-ES_tradnl"/>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8D7FAD" w:rsidRDefault="00216F79"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Todo el equipo y personal mínimo comprometido para </w:t>
      </w:r>
      <w:r w:rsidR="001311AB" w:rsidRPr="008D7FAD">
        <w:rPr>
          <w:rFonts w:asciiTheme="minorHAnsi" w:eastAsiaTheme="minorHAnsi" w:hAnsiTheme="minorHAnsi" w:cstheme="minorHAnsi"/>
          <w:sz w:val="20"/>
          <w:szCs w:val="20"/>
          <w:lang w:val="es-BO" w:eastAsia="en-US"/>
        </w:rPr>
        <w:t>la ejecución de los trabajos</w:t>
      </w:r>
      <w:r w:rsidRPr="008D7FAD">
        <w:rPr>
          <w:rFonts w:asciiTheme="minorHAnsi" w:eastAsiaTheme="minorHAnsi" w:hAnsiTheme="minorHAnsi" w:cstheme="minorHAnsi"/>
          <w:sz w:val="20"/>
          <w:szCs w:val="20"/>
          <w:lang w:val="es-BO" w:eastAsia="en-US"/>
        </w:rPr>
        <w:t xml:space="preserve"> deberá ser puesto a disposición del SUPERVI</w:t>
      </w:r>
      <w:r w:rsidR="00B47BD4" w:rsidRPr="008D7FAD">
        <w:rPr>
          <w:rFonts w:asciiTheme="minorHAnsi" w:eastAsiaTheme="minorHAnsi" w:hAnsiTheme="minorHAnsi" w:cstheme="minorHAnsi"/>
          <w:sz w:val="20"/>
          <w:szCs w:val="20"/>
          <w:lang w:val="es-BO" w:eastAsia="en-US"/>
        </w:rPr>
        <w:t xml:space="preserve">SOR </w:t>
      </w:r>
      <w:r w:rsidR="00130224" w:rsidRPr="008D7FAD">
        <w:rPr>
          <w:rFonts w:asciiTheme="minorHAnsi" w:eastAsiaTheme="minorHAnsi" w:hAnsiTheme="minorHAnsi" w:cstheme="minorHAnsi"/>
          <w:sz w:val="20"/>
          <w:szCs w:val="20"/>
          <w:lang w:val="es-BO" w:eastAsia="en-US"/>
        </w:rPr>
        <w:t xml:space="preserve">DE OBRA </w:t>
      </w:r>
      <w:r w:rsidR="00B47BD4" w:rsidRPr="008D7FAD">
        <w:rPr>
          <w:rFonts w:asciiTheme="minorHAnsi" w:eastAsiaTheme="minorHAnsi" w:hAnsiTheme="minorHAnsi" w:cstheme="minorHAnsi"/>
          <w:sz w:val="20"/>
          <w:szCs w:val="20"/>
          <w:lang w:val="es-BO" w:eastAsia="en-US"/>
        </w:rPr>
        <w:t>durante toda la ejecución del proyecto</w:t>
      </w:r>
      <w:r w:rsidRPr="008D7FAD">
        <w:rPr>
          <w:rFonts w:asciiTheme="minorHAnsi" w:eastAsiaTheme="minorHAnsi" w:hAnsiTheme="minorHAnsi" w:cstheme="minorHAnsi"/>
          <w:sz w:val="20"/>
          <w:szCs w:val="20"/>
          <w:lang w:val="es-BO" w:eastAsia="en-US"/>
        </w:rPr>
        <w:t>.</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pStyle w:val="Estilo2"/>
        <w:numPr>
          <w:ilvl w:val="1"/>
          <w:numId w:val="9"/>
        </w:numPr>
      </w:pPr>
      <w:r w:rsidRPr="008D7FAD">
        <w:t>PROCEDIMIENTO PARA LA EJECUCIÓN</w:t>
      </w:r>
    </w:p>
    <w:p w:rsidR="00216F79" w:rsidRPr="008D7FAD" w:rsidRDefault="00216F79" w:rsidP="009277FD">
      <w:pPr>
        <w:contextualSpacing/>
        <w:jc w:val="both"/>
        <w:rPr>
          <w:sz w:val="20"/>
          <w:szCs w:val="20"/>
          <w:lang w:val="es-ES_tradnl"/>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El CONTRATISTA deberá presentar al SUPERVISOR </w:t>
      </w:r>
      <w:r w:rsidR="0078230B" w:rsidRPr="008D7FAD">
        <w:rPr>
          <w:rFonts w:asciiTheme="minorHAnsi" w:eastAsiaTheme="minorHAnsi" w:hAnsiTheme="minorHAnsi" w:cstheme="minorHAnsi"/>
          <w:sz w:val="20"/>
          <w:szCs w:val="20"/>
          <w:lang w:val="es-BO" w:eastAsia="en-US"/>
        </w:rPr>
        <w:t xml:space="preserve">DE OBRA </w:t>
      </w:r>
      <w:r w:rsidRPr="008D7FAD">
        <w:rPr>
          <w:rFonts w:asciiTheme="minorHAnsi" w:eastAsiaTheme="minorHAnsi" w:hAnsiTheme="minorHAnsi" w:cstheme="minorHAnsi"/>
          <w:sz w:val="20"/>
          <w:szCs w:val="20"/>
          <w:lang w:val="es-BO" w:eastAsia="en-US"/>
        </w:rPr>
        <w:t>un plan de Movilización y Desmovilización que contemple lo siguiente:</w:t>
      </w:r>
    </w:p>
    <w:p w:rsidR="00216F79" w:rsidRPr="008D7FAD" w:rsidRDefault="00216F79"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Medio de Transporte</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Tipo de carga a transportar</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Inspección de equipos, herramientas y carga</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Descripción de las rutas</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Horarios de viaje</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Cronogramas de trabajo.</w:t>
      </w:r>
    </w:p>
    <w:p w:rsidR="0078230B" w:rsidRPr="008D7FAD" w:rsidRDefault="0078230B"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8D7FAD">
        <w:rPr>
          <w:rFonts w:asciiTheme="minorHAnsi" w:eastAsiaTheme="minorHAnsi" w:hAnsiTheme="minorHAnsi" w:cstheme="minorHAnsi"/>
          <w:sz w:val="20"/>
          <w:szCs w:val="20"/>
          <w:lang w:val="es-BO" w:eastAsia="en-US"/>
        </w:rPr>
        <w:t>By</w:t>
      </w:r>
      <w:proofErr w:type="spellEnd"/>
      <w:r w:rsidRPr="008D7FAD">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Pr="008D7FAD" w:rsidRDefault="00D507DD"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8D7FAD" w:rsidRDefault="00D507DD"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D507DD" w:rsidRPr="008D7FAD" w:rsidRDefault="00D507DD"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7F7C94" w:rsidRPr="008D7FAD" w:rsidRDefault="007F7C94"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71F23" w:rsidRPr="008D7FAD" w:rsidRDefault="00371F23"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lastRenderedPageBreak/>
        <w:t>MEDIDAS DE MITIGACIÓN AMBIENTAL</w:t>
      </w:r>
    </w:p>
    <w:p w:rsidR="00371F23" w:rsidRPr="008D7FAD" w:rsidRDefault="00371F23" w:rsidP="009277FD">
      <w:pPr>
        <w:pStyle w:val="Estilo1"/>
        <w:ind w:left="426"/>
        <w:contextualSpacing/>
        <w:rPr>
          <w:rFonts w:asciiTheme="minorHAnsi" w:hAnsiTheme="minorHAnsi" w:cstheme="minorHAnsi"/>
          <w:sz w:val="20"/>
          <w:szCs w:val="20"/>
        </w:rPr>
      </w:pPr>
    </w:p>
    <w:p w:rsidR="00371F23" w:rsidRPr="008D7FAD" w:rsidRDefault="00371F23"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8D7FAD" w:rsidRDefault="00371F23" w:rsidP="009277FD">
      <w:pPr>
        <w:jc w:val="both"/>
        <w:rPr>
          <w:rFonts w:asciiTheme="minorHAnsi" w:hAnsiTheme="minorHAnsi" w:cstheme="minorHAnsi"/>
          <w:kern w:val="28"/>
          <w:sz w:val="20"/>
          <w:szCs w:val="20"/>
          <w:lang w:val="es-ES_tradnl"/>
        </w:rPr>
      </w:pPr>
    </w:p>
    <w:p w:rsidR="00371F23" w:rsidRPr="008D7FAD" w:rsidRDefault="00371F23"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8D7FAD" w:rsidRDefault="00371F23" w:rsidP="009277FD">
      <w:pPr>
        <w:jc w:val="both"/>
        <w:rPr>
          <w:rFonts w:asciiTheme="minorHAnsi" w:hAnsiTheme="minorHAnsi" w:cstheme="minorHAnsi"/>
          <w:kern w:val="28"/>
          <w:sz w:val="20"/>
          <w:szCs w:val="20"/>
          <w:lang w:val="es-ES_tradnl"/>
        </w:rPr>
      </w:pPr>
    </w:p>
    <w:p w:rsidR="00371F23" w:rsidRPr="008D7FAD" w:rsidRDefault="00371F23"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8D7FAD" w:rsidRDefault="00371F23" w:rsidP="009277FD">
      <w:pPr>
        <w:jc w:val="both"/>
        <w:rPr>
          <w:rFonts w:asciiTheme="minorHAnsi" w:hAnsiTheme="minorHAnsi" w:cstheme="minorHAnsi"/>
          <w:kern w:val="28"/>
          <w:sz w:val="20"/>
          <w:szCs w:val="20"/>
          <w:lang w:val="es-ES_tradnl"/>
        </w:rPr>
      </w:pPr>
    </w:p>
    <w:p w:rsidR="0078230B" w:rsidRPr="008D7FAD" w:rsidRDefault="00371F23"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230B" w:rsidRPr="008D7FAD" w:rsidRDefault="0078230B"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D7FAD" w:rsidRDefault="0031499A" w:rsidP="009277FD">
      <w:pPr>
        <w:pStyle w:val="Estilo2"/>
        <w:numPr>
          <w:ilvl w:val="1"/>
          <w:numId w:val="9"/>
        </w:numPr>
      </w:pPr>
      <w:r w:rsidRPr="008D7FAD">
        <w:t>MEDICIÓN Y FORMA DE PAGO</w:t>
      </w:r>
    </w:p>
    <w:p w:rsidR="00216F79" w:rsidRPr="008D7FAD" w:rsidRDefault="00216F79" w:rsidP="009277FD">
      <w:pPr>
        <w:contextualSpacing/>
        <w:jc w:val="both"/>
        <w:rPr>
          <w:sz w:val="20"/>
          <w:szCs w:val="20"/>
          <w:lang w:val="es-ES_tradnl"/>
        </w:rPr>
      </w:pPr>
    </w:p>
    <w:p w:rsidR="0031499A" w:rsidRPr="008D7FAD" w:rsidRDefault="0031499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El ítem de Movilización de </w:t>
      </w:r>
      <w:r w:rsidR="00B57A50" w:rsidRPr="008D7FAD">
        <w:rPr>
          <w:rFonts w:asciiTheme="minorHAnsi" w:eastAsiaTheme="minorHAnsi" w:hAnsiTheme="minorHAnsi" w:cstheme="minorHAnsi"/>
          <w:sz w:val="20"/>
          <w:szCs w:val="20"/>
          <w:lang w:val="es-BO" w:eastAsia="en-US"/>
        </w:rPr>
        <w:t xml:space="preserve">Equipo, Material, </w:t>
      </w:r>
      <w:r w:rsidRPr="008D7FAD">
        <w:rPr>
          <w:rFonts w:asciiTheme="minorHAnsi" w:eastAsiaTheme="minorHAnsi" w:hAnsiTheme="minorHAnsi" w:cstheme="minorHAnsi"/>
          <w:sz w:val="20"/>
          <w:szCs w:val="20"/>
          <w:lang w:val="es-BO" w:eastAsia="en-US"/>
        </w:rPr>
        <w:t xml:space="preserve">Herramientas </w:t>
      </w:r>
      <w:r w:rsidR="00B57A50" w:rsidRPr="008D7FAD">
        <w:rPr>
          <w:rFonts w:asciiTheme="minorHAnsi" w:eastAsiaTheme="minorHAnsi" w:hAnsiTheme="minorHAnsi" w:cstheme="minorHAnsi"/>
          <w:sz w:val="20"/>
          <w:szCs w:val="20"/>
          <w:lang w:val="es-BO" w:eastAsia="en-US"/>
        </w:rPr>
        <w:t>y Personal,</w:t>
      </w:r>
      <w:r w:rsidRPr="008D7FAD">
        <w:rPr>
          <w:rFonts w:asciiTheme="minorHAnsi" w:eastAsiaTheme="minorHAnsi" w:hAnsiTheme="minorHAnsi" w:cstheme="minorHAnsi"/>
          <w:sz w:val="20"/>
          <w:szCs w:val="20"/>
          <w:lang w:val="es-BO" w:eastAsia="en-US"/>
        </w:rPr>
        <w:t xml:space="preserve">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F7C94" w:rsidRPr="008D7FAD" w:rsidRDefault="007F7C94"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7F7C94" w:rsidRPr="008D7FAD" w:rsidRDefault="007F7C94"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Theme="minorHAnsi" w:eastAsia="Arial Unicode MS" w:hAnsiTheme="minorHAnsi" w:cstheme="minorHAnsi"/>
          <w:bCs w:val="0"/>
          <w:color w:val="auto"/>
          <w:sz w:val="20"/>
          <w:szCs w:val="20"/>
          <w:lang w:val="es-ES_tradnl" w:eastAsia="es-ES"/>
        </w:rPr>
        <w:t>CAMBIO DE CABLE CON RECUBRIMIENTO DE ALTO PESO MOLECULAR (POSITIVO).</w:t>
      </w:r>
    </w:p>
    <w:p w:rsidR="007F7C94" w:rsidRPr="008D7FAD" w:rsidRDefault="007F7C94"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Metro (m)</w:t>
      </w:r>
    </w:p>
    <w:p w:rsidR="007F7C94" w:rsidRPr="008D7FAD" w:rsidRDefault="007F7C94" w:rsidP="009277FD">
      <w:pPr>
        <w:contextualSpacing/>
        <w:jc w:val="both"/>
        <w:rPr>
          <w:rFonts w:asciiTheme="minorHAnsi" w:hAnsiTheme="minorHAnsi" w:cstheme="minorHAnsi"/>
          <w:b/>
          <w:sz w:val="20"/>
          <w:szCs w:val="20"/>
        </w:rPr>
      </w:pPr>
    </w:p>
    <w:p w:rsidR="007F7C94" w:rsidRPr="008D7FAD" w:rsidRDefault="007F7C94"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F7C94" w:rsidRPr="008D7FAD" w:rsidRDefault="007F7C94"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F7C94" w:rsidRPr="008D7FAD" w:rsidRDefault="007F7C94" w:rsidP="009277FD">
      <w:pPr>
        <w:pStyle w:val="Estilo2"/>
        <w:numPr>
          <w:ilvl w:val="1"/>
          <w:numId w:val="9"/>
        </w:numPr>
      </w:pPr>
      <w:r w:rsidRPr="008D7FAD">
        <w:t>DEFINICIÓN</w:t>
      </w:r>
    </w:p>
    <w:p w:rsidR="007F7C94" w:rsidRPr="008D7FAD" w:rsidRDefault="007F7C94" w:rsidP="009277FD">
      <w:pPr>
        <w:pStyle w:val="Estilo1"/>
        <w:ind w:left="360"/>
        <w:contextualSpacing/>
        <w:rPr>
          <w:rFonts w:asciiTheme="minorHAnsi" w:hAnsiTheme="minorHAnsi" w:cstheme="minorHAnsi"/>
          <w:sz w:val="20"/>
          <w:szCs w:val="20"/>
        </w:rPr>
      </w:pPr>
    </w:p>
    <w:p w:rsidR="007F7C94" w:rsidRPr="008D7FAD" w:rsidRDefault="007F7C94" w:rsidP="009277FD">
      <w:pPr>
        <w:pStyle w:val="Default"/>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 xml:space="preserve">Este ítem comprende todos los trabajos necesarios para realizar </w:t>
      </w:r>
      <w:r w:rsidRPr="008D7FAD">
        <w:rPr>
          <w:rFonts w:ascii="Calibri" w:hAnsi="Calibri" w:cs="Calibri"/>
          <w:color w:val="auto"/>
          <w:sz w:val="20"/>
          <w:szCs w:val="20"/>
        </w:rPr>
        <w:t xml:space="preserve">el cambio del cable principal (positivo) para las conexiones entre el Rectificador (+) y el lecho anódico dispersor y la protección del cable, </w:t>
      </w:r>
      <w:r w:rsidRPr="008D7FAD">
        <w:rPr>
          <w:rFonts w:asciiTheme="minorHAnsi" w:hAnsiTheme="minorHAnsi" w:cstheme="minorHAnsi"/>
          <w:color w:val="auto"/>
          <w:sz w:val="20"/>
          <w:szCs w:val="20"/>
        </w:rPr>
        <w:t xml:space="preserve">de acuerdo a lo </w:t>
      </w:r>
      <w:r w:rsidRPr="008D7FAD">
        <w:rPr>
          <w:rFonts w:asciiTheme="minorHAnsi" w:hAnsiTheme="minorHAnsi" w:cstheme="minorHAnsi"/>
          <w:color w:val="auto"/>
          <w:sz w:val="20"/>
          <w:szCs w:val="20"/>
        </w:rPr>
        <w:lastRenderedPageBreak/>
        <w:t>señalado en las especificaciones técnicas e instrucciones del SUPERVISOR DE OBRA para los siguientes Rectificadores:</w:t>
      </w:r>
    </w:p>
    <w:p w:rsidR="008F1587" w:rsidRPr="008D7FAD" w:rsidRDefault="008F1587" w:rsidP="009277FD">
      <w:pPr>
        <w:pStyle w:val="Default"/>
        <w:contextualSpacing/>
        <w:jc w:val="both"/>
        <w:rPr>
          <w:rFonts w:asciiTheme="minorHAnsi" w:hAnsiTheme="minorHAnsi" w:cstheme="minorHAnsi"/>
          <w:color w:val="auto"/>
          <w:sz w:val="20"/>
          <w:szCs w:val="20"/>
        </w:rPr>
      </w:pPr>
    </w:p>
    <w:p w:rsidR="007F7C94" w:rsidRPr="008D7FAD" w:rsidRDefault="007F7C94"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7F7C94" w:rsidRPr="008D7FAD" w:rsidRDefault="007F7C94"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7F7C94" w:rsidRPr="008D7FAD" w:rsidRDefault="007F7C94"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7F7C94" w:rsidRPr="008D7FAD" w:rsidRDefault="007F7C94" w:rsidP="009277FD">
      <w:pPr>
        <w:pStyle w:val="Default"/>
        <w:spacing w:line="276" w:lineRule="auto"/>
        <w:contextualSpacing/>
        <w:jc w:val="both"/>
        <w:rPr>
          <w:rFonts w:asciiTheme="minorHAnsi" w:eastAsia="Arial Unicode MS" w:hAnsiTheme="minorHAnsi" w:cstheme="minorHAnsi"/>
          <w:iCs/>
          <w:color w:val="auto"/>
          <w:sz w:val="20"/>
          <w:szCs w:val="20"/>
        </w:rPr>
      </w:pPr>
    </w:p>
    <w:p w:rsidR="007F7C94" w:rsidRPr="008D7FAD" w:rsidRDefault="007F7C94" w:rsidP="009277FD">
      <w:pPr>
        <w:pStyle w:val="Estilo2"/>
        <w:numPr>
          <w:ilvl w:val="1"/>
          <w:numId w:val="9"/>
        </w:numPr>
      </w:pPr>
      <w:r w:rsidRPr="008D7FAD">
        <w:t>MATERIALES, HERRAMIENTAS, EQUIPOS Y PERSONAL</w:t>
      </w:r>
    </w:p>
    <w:p w:rsidR="007F7C94" w:rsidRPr="008D7FAD" w:rsidRDefault="007F7C94" w:rsidP="009277FD">
      <w:pPr>
        <w:pStyle w:val="Estilo1"/>
        <w:contextualSpacing/>
        <w:rPr>
          <w:rFonts w:asciiTheme="minorHAnsi" w:hAnsiTheme="minorHAnsi" w:cstheme="minorHAnsi"/>
          <w:sz w:val="20"/>
          <w:szCs w:val="20"/>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8D7FAD">
        <w:rPr>
          <w:rFonts w:ascii="Calibri" w:hAnsi="Calibri" w:cs="Calibri"/>
          <w:b w:val="0"/>
          <w:sz w:val="20"/>
          <w:szCs w:val="20"/>
          <w:lang w:val="es-BO"/>
        </w:rPr>
        <w:t>cambio de cable con recubrimiento de alto peso molecular HMWPE para los sistemas de protección catódica mencionados</w:t>
      </w:r>
      <w:r w:rsidRPr="008D7FAD">
        <w:rPr>
          <w:rFonts w:ascii="Calibri" w:hAnsi="Calibri" w:cs="Calibri"/>
          <w:b w:val="0"/>
          <w:kern w:val="28"/>
          <w:sz w:val="20"/>
          <w:szCs w:val="20"/>
          <w:lang w:val="es-BO"/>
        </w:rPr>
        <w:t>, los cuales serán aprobados y verificados por el SUPERVISOR DE OBRA al inicio de la actividad.</w:t>
      </w: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autoSpaceDE w:val="0"/>
        <w:autoSpaceDN w:val="0"/>
        <w:adjustRightInd w:val="0"/>
        <w:jc w:val="both"/>
        <w:rPr>
          <w:rFonts w:ascii="Calibri" w:hAnsi="Calibri" w:cs="Calibri"/>
          <w:b/>
          <w:sz w:val="20"/>
          <w:szCs w:val="20"/>
        </w:rPr>
      </w:pPr>
      <w:r w:rsidRPr="008D7FAD">
        <w:rPr>
          <w:rFonts w:ascii="Calibri" w:hAnsi="Calibri" w:cs="Calibri"/>
          <w:b/>
          <w:sz w:val="20"/>
          <w:szCs w:val="20"/>
        </w:rPr>
        <w:t>Tabla N° 2: Materiales para los Rectificadores N°3 y N°4</w:t>
      </w: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EA688A" w:rsidRPr="008D7FAD" w:rsidTr="008F1587">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7F7C94" w:rsidRPr="008D7FAD" w:rsidRDefault="007F7C94" w:rsidP="009277FD">
            <w:pPr>
              <w:jc w:val="both"/>
              <w:rPr>
                <w:rFonts w:ascii="Calibri" w:hAnsi="Calibri" w:cs="Calibri"/>
                <w:b/>
                <w:bCs/>
                <w:sz w:val="20"/>
                <w:szCs w:val="20"/>
                <w:lang w:val="es-BO" w:eastAsia="es-BO"/>
              </w:rPr>
            </w:pPr>
            <w:r w:rsidRPr="008D7FAD">
              <w:rPr>
                <w:rFonts w:ascii="Calibri" w:hAnsi="Calibri" w:cs="Calibri"/>
                <w:b/>
                <w:bCs/>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7F7C94" w:rsidRPr="008D7FAD" w:rsidRDefault="007F7C94" w:rsidP="009277FD">
            <w:pPr>
              <w:jc w:val="both"/>
              <w:rPr>
                <w:rFonts w:ascii="Calibri" w:hAnsi="Calibri" w:cs="Calibri"/>
                <w:b/>
                <w:bCs/>
                <w:sz w:val="20"/>
                <w:szCs w:val="20"/>
                <w:lang w:val="es-BO" w:eastAsia="es-BO"/>
              </w:rPr>
            </w:pPr>
            <w:r w:rsidRPr="008D7FAD">
              <w:rPr>
                <w:rFonts w:ascii="Calibri" w:hAnsi="Calibri" w:cs="Calibri"/>
                <w:b/>
                <w:bCs/>
                <w:sz w:val="20"/>
                <w:szCs w:val="20"/>
                <w:lang w:val="es-BO" w:eastAsia="es-BO"/>
              </w:rPr>
              <w:t>Descripción</w:t>
            </w:r>
          </w:p>
        </w:tc>
      </w:tr>
      <w:tr w:rsidR="00EA688A" w:rsidRPr="008D7FAD" w:rsidTr="008F1587">
        <w:trPr>
          <w:trHeight w:val="269"/>
        </w:trPr>
        <w:tc>
          <w:tcPr>
            <w:tcW w:w="3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F7C94" w:rsidRPr="008D7FAD" w:rsidRDefault="007F7C94" w:rsidP="009277FD">
            <w:pPr>
              <w:pStyle w:val="Prrafodelista"/>
              <w:ind w:left="0"/>
              <w:jc w:val="both"/>
              <w:rPr>
                <w:rFonts w:ascii="Calibri" w:hAnsi="Calibri" w:cs="Calibri"/>
                <w:sz w:val="20"/>
                <w:szCs w:val="20"/>
              </w:rPr>
            </w:pPr>
            <w:r w:rsidRPr="008D7FAD">
              <w:rPr>
                <w:rFonts w:ascii="Calibri" w:hAnsi="Calibri" w:cs="Calibri"/>
                <w:sz w:val="20"/>
                <w:szCs w:val="20"/>
              </w:rPr>
              <w:t>1</w:t>
            </w:r>
          </w:p>
        </w:tc>
        <w:tc>
          <w:tcPr>
            <w:tcW w:w="45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F7C94" w:rsidRPr="008D7FAD" w:rsidRDefault="007F7C94" w:rsidP="009277FD">
            <w:pPr>
              <w:jc w:val="both"/>
              <w:rPr>
                <w:rFonts w:ascii="Calibri" w:hAnsi="Calibri" w:cs="Calibri"/>
                <w:sz w:val="20"/>
                <w:szCs w:val="20"/>
              </w:rPr>
            </w:pPr>
            <w:r w:rsidRPr="008D7FAD">
              <w:rPr>
                <w:rFonts w:ascii="Calibri" w:hAnsi="Calibri" w:cs="Calibri"/>
                <w:sz w:val="20"/>
                <w:szCs w:val="20"/>
              </w:rPr>
              <w:t>Cable No.</w:t>
            </w:r>
            <w:r w:rsidR="00660654" w:rsidRPr="008D7FAD">
              <w:rPr>
                <w:rFonts w:ascii="Calibri" w:hAnsi="Calibri" w:cs="Calibri"/>
                <w:sz w:val="20"/>
                <w:szCs w:val="20"/>
              </w:rPr>
              <w:t>2</w:t>
            </w:r>
            <w:r w:rsidRPr="008D7FAD">
              <w:rPr>
                <w:rFonts w:ascii="Calibri" w:hAnsi="Calibri" w:cs="Calibri"/>
                <w:sz w:val="20"/>
                <w:szCs w:val="20"/>
              </w:rPr>
              <w:t xml:space="preserve"> AWG, de siete hilos, para protección catódica, con revestimiento HMWPE.</w:t>
            </w:r>
          </w:p>
        </w:tc>
      </w:tr>
      <w:tr w:rsidR="00EA688A"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F7C94" w:rsidRPr="008D7FAD" w:rsidRDefault="007F7C94" w:rsidP="009277FD">
            <w:pPr>
              <w:pStyle w:val="Prrafodelista"/>
              <w:ind w:left="0"/>
              <w:jc w:val="both"/>
              <w:rPr>
                <w:rFonts w:ascii="Calibri" w:hAnsi="Calibri" w:cs="Calibri"/>
                <w:sz w:val="20"/>
                <w:szCs w:val="20"/>
              </w:rPr>
            </w:pPr>
            <w:r w:rsidRPr="008D7FAD">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F7C94" w:rsidRPr="008D7FAD" w:rsidRDefault="007F7C94" w:rsidP="009277FD">
            <w:pPr>
              <w:jc w:val="both"/>
              <w:rPr>
                <w:rFonts w:ascii="Calibri" w:hAnsi="Calibri" w:cs="Calibri"/>
                <w:sz w:val="20"/>
                <w:szCs w:val="20"/>
                <w:lang w:val="es-BO"/>
              </w:rPr>
            </w:pPr>
            <w:proofErr w:type="spellStart"/>
            <w:r w:rsidRPr="008D7FAD">
              <w:rPr>
                <w:rFonts w:ascii="Calibri" w:hAnsi="Calibri" w:cs="Calibri"/>
                <w:sz w:val="20"/>
                <w:szCs w:val="20"/>
                <w:lang w:val="es-BO"/>
              </w:rPr>
              <w:t>Conduit</w:t>
            </w:r>
            <w:proofErr w:type="spellEnd"/>
            <w:r w:rsidRPr="008D7FAD">
              <w:rPr>
                <w:rFonts w:ascii="Calibri" w:hAnsi="Calibri" w:cs="Calibri"/>
                <w:sz w:val="20"/>
                <w:szCs w:val="20"/>
                <w:lang w:val="es-BO"/>
              </w:rPr>
              <w:t xml:space="preserve"> de acero galvanizado ¾” para protección del cable positivo </w:t>
            </w:r>
            <w:r w:rsidRPr="008D7FAD">
              <w:rPr>
                <w:rFonts w:ascii="Calibri" w:hAnsi="Calibri" w:cs="Calibri"/>
                <w:sz w:val="20"/>
                <w:szCs w:val="20"/>
              </w:rPr>
              <w:t>(incluye accesorios varios, para protección de cable positivo).</w:t>
            </w:r>
          </w:p>
        </w:tc>
      </w:tr>
    </w:tbl>
    <w:p w:rsidR="007F7C94" w:rsidRPr="008D7FAD" w:rsidRDefault="007F7C94" w:rsidP="009277FD">
      <w:pPr>
        <w:autoSpaceDE w:val="0"/>
        <w:autoSpaceDN w:val="0"/>
        <w:adjustRightInd w:val="0"/>
        <w:jc w:val="both"/>
        <w:rPr>
          <w:rFonts w:ascii="Calibri" w:hAnsi="Calibri" w:cs="Calibri"/>
          <w:b/>
          <w:sz w:val="20"/>
          <w:szCs w:val="20"/>
        </w:rPr>
      </w:pPr>
    </w:p>
    <w:p w:rsidR="007F7C94" w:rsidRPr="008D7FAD" w:rsidRDefault="007F7C94" w:rsidP="009277FD">
      <w:pPr>
        <w:autoSpaceDE w:val="0"/>
        <w:autoSpaceDN w:val="0"/>
        <w:adjustRightInd w:val="0"/>
        <w:jc w:val="both"/>
        <w:rPr>
          <w:rFonts w:ascii="Calibri" w:hAnsi="Calibri" w:cs="Calibri"/>
          <w:b/>
          <w:sz w:val="20"/>
          <w:szCs w:val="20"/>
        </w:rPr>
      </w:pPr>
    </w:p>
    <w:p w:rsidR="007F7C94" w:rsidRPr="008D7FAD" w:rsidRDefault="007F7C94" w:rsidP="009277FD">
      <w:pPr>
        <w:autoSpaceDE w:val="0"/>
        <w:autoSpaceDN w:val="0"/>
        <w:adjustRightInd w:val="0"/>
        <w:jc w:val="both"/>
        <w:rPr>
          <w:rFonts w:ascii="Calibri" w:hAnsi="Calibri" w:cs="Calibri"/>
          <w:b/>
          <w:sz w:val="20"/>
          <w:szCs w:val="20"/>
        </w:rPr>
      </w:pPr>
    </w:p>
    <w:p w:rsidR="007F7C94" w:rsidRPr="008D7FAD" w:rsidRDefault="007F7C94" w:rsidP="009277FD">
      <w:pPr>
        <w:autoSpaceDE w:val="0"/>
        <w:autoSpaceDN w:val="0"/>
        <w:adjustRightInd w:val="0"/>
        <w:jc w:val="both"/>
        <w:rPr>
          <w:rFonts w:ascii="Calibri" w:hAnsi="Calibri" w:cs="Calibri"/>
          <w:b/>
          <w:sz w:val="20"/>
          <w:szCs w:val="20"/>
        </w:rPr>
      </w:pPr>
    </w:p>
    <w:p w:rsidR="007F7C94" w:rsidRPr="008D7FAD" w:rsidRDefault="007F7C94" w:rsidP="009277FD">
      <w:pPr>
        <w:autoSpaceDE w:val="0"/>
        <w:autoSpaceDN w:val="0"/>
        <w:adjustRightInd w:val="0"/>
        <w:jc w:val="both"/>
        <w:rPr>
          <w:rFonts w:ascii="Calibri" w:hAnsi="Calibri" w:cs="Calibri"/>
          <w:b/>
          <w:sz w:val="20"/>
          <w:szCs w:val="20"/>
        </w:rPr>
      </w:pPr>
    </w:p>
    <w:p w:rsidR="007F7C94" w:rsidRPr="008D7FAD" w:rsidRDefault="007F7C94" w:rsidP="009277FD">
      <w:pPr>
        <w:autoSpaceDE w:val="0"/>
        <w:autoSpaceDN w:val="0"/>
        <w:adjustRightInd w:val="0"/>
        <w:jc w:val="both"/>
        <w:rPr>
          <w:rFonts w:ascii="Calibri" w:hAnsi="Calibri" w:cs="Calibri"/>
          <w:b/>
          <w:sz w:val="20"/>
          <w:szCs w:val="20"/>
        </w:rPr>
      </w:pPr>
    </w:p>
    <w:p w:rsidR="007F7C94" w:rsidRPr="008D7FAD" w:rsidRDefault="007F7C94" w:rsidP="009277FD">
      <w:pPr>
        <w:autoSpaceDE w:val="0"/>
        <w:autoSpaceDN w:val="0"/>
        <w:adjustRightInd w:val="0"/>
        <w:jc w:val="both"/>
        <w:rPr>
          <w:rFonts w:ascii="Calibri" w:hAnsi="Calibri" w:cs="Calibri"/>
          <w:b/>
          <w:sz w:val="20"/>
          <w:szCs w:val="20"/>
        </w:rPr>
      </w:pPr>
    </w:p>
    <w:p w:rsidR="007F7C94" w:rsidRPr="008D7FAD" w:rsidRDefault="007F7C94" w:rsidP="009277FD">
      <w:pPr>
        <w:jc w:val="both"/>
        <w:rPr>
          <w:rFonts w:ascii="Calibri" w:hAnsi="Calibri" w:cs="Vijaya"/>
          <w:b/>
          <w:sz w:val="20"/>
          <w:szCs w:val="20"/>
        </w:rPr>
      </w:pPr>
    </w:p>
    <w:p w:rsidR="007F7C94" w:rsidRPr="008D7FAD" w:rsidRDefault="007F7C94" w:rsidP="009277FD">
      <w:pPr>
        <w:jc w:val="both"/>
        <w:rPr>
          <w:rFonts w:ascii="Calibri" w:hAnsi="Calibri" w:cs="Vijaya"/>
          <w:b/>
          <w:sz w:val="20"/>
          <w:szCs w:val="20"/>
        </w:rPr>
      </w:pPr>
      <w:r w:rsidRPr="008D7FAD">
        <w:rPr>
          <w:rFonts w:ascii="Calibri" w:hAnsi="Calibri" w:cs="Vijaya"/>
          <w:b/>
          <w:sz w:val="20"/>
          <w:szCs w:val="20"/>
        </w:rPr>
        <w:t>Nota: YPFB, realizará la cancelación solo de la cantidad de materiales ejecutados.</w:t>
      </w: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2"/>
        <w:numPr>
          <w:ilvl w:val="1"/>
          <w:numId w:val="9"/>
        </w:numPr>
      </w:pPr>
      <w:r w:rsidRPr="008D7FAD">
        <w:t>PROCEDIMIENTO PARA LA EJECUCIÓN</w:t>
      </w:r>
    </w:p>
    <w:p w:rsidR="007F7C94" w:rsidRPr="008D7FAD" w:rsidRDefault="007F7C94" w:rsidP="009277FD">
      <w:pPr>
        <w:pStyle w:val="Estilo1"/>
        <w:contextualSpacing/>
        <w:rPr>
          <w:rFonts w:asciiTheme="minorHAnsi" w:hAnsiTheme="minorHAnsi" w:cstheme="minorHAnsi"/>
          <w:sz w:val="20"/>
          <w:szCs w:val="20"/>
        </w:rPr>
      </w:pPr>
    </w:p>
    <w:p w:rsidR="007F7C94" w:rsidRPr="008D7FAD" w:rsidRDefault="007F7C94" w:rsidP="009277FD">
      <w:pPr>
        <w:pStyle w:val="Default"/>
        <w:spacing w:line="276" w:lineRule="auto"/>
        <w:contextualSpacing/>
        <w:jc w:val="both"/>
        <w:rPr>
          <w:rFonts w:ascii="Calibri" w:hAnsi="Calibri" w:cs="Calibri"/>
          <w:color w:val="auto"/>
          <w:sz w:val="20"/>
          <w:szCs w:val="20"/>
        </w:rPr>
      </w:pPr>
      <w:r w:rsidRPr="008D7FAD">
        <w:rPr>
          <w:rFonts w:asciiTheme="minorHAnsi" w:hAnsiTheme="minorHAnsi" w:cstheme="minorHAnsi"/>
          <w:color w:val="auto"/>
          <w:sz w:val="20"/>
          <w:szCs w:val="20"/>
        </w:rPr>
        <w:t xml:space="preserve">Este ítem comprende todos los trabajos necesarios para </w:t>
      </w:r>
      <w:r w:rsidRPr="008D7FAD">
        <w:rPr>
          <w:rFonts w:ascii="Calibri" w:hAnsi="Calibri" w:cs="Calibri"/>
          <w:color w:val="auto"/>
          <w:sz w:val="20"/>
          <w:szCs w:val="20"/>
        </w:rPr>
        <w:t>el cambio de cable AWG N°</w:t>
      </w:r>
      <w:r w:rsidR="00427D94" w:rsidRPr="008D7FAD">
        <w:rPr>
          <w:rFonts w:ascii="Calibri" w:hAnsi="Calibri" w:cs="Calibri"/>
          <w:color w:val="auto"/>
          <w:sz w:val="20"/>
          <w:szCs w:val="20"/>
        </w:rPr>
        <w:t>2</w:t>
      </w:r>
      <w:r w:rsidRPr="008D7FAD">
        <w:rPr>
          <w:rFonts w:ascii="Calibri" w:hAnsi="Calibri" w:cs="Calibri"/>
          <w:color w:val="auto"/>
          <w:sz w:val="20"/>
          <w:szCs w:val="20"/>
        </w:rPr>
        <w:t xml:space="preserve"> HMWPE para las conexiones eléctricas entre el Rectificador (+) y el lecho anódico dispersor (caja de conexión positivo), así como la protección del cable mediante instalación de </w:t>
      </w:r>
      <w:proofErr w:type="spellStart"/>
      <w:r w:rsidRPr="008D7FAD">
        <w:rPr>
          <w:rFonts w:ascii="Calibri" w:hAnsi="Calibri" w:cs="Calibri"/>
          <w:color w:val="auto"/>
          <w:sz w:val="20"/>
          <w:szCs w:val="20"/>
        </w:rPr>
        <w:t>conduit</w:t>
      </w:r>
      <w:proofErr w:type="spellEnd"/>
      <w:r w:rsidRPr="008D7FAD">
        <w:rPr>
          <w:rFonts w:ascii="Calibri" w:hAnsi="Calibri" w:cs="Calibri"/>
          <w:color w:val="auto"/>
          <w:sz w:val="20"/>
          <w:szCs w:val="20"/>
        </w:rPr>
        <w:t xml:space="preserve"> de acero galvanizado de ¾” de diámetro. El </w:t>
      </w:r>
      <w:proofErr w:type="spellStart"/>
      <w:r w:rsidR="00523F52" w:rsidRPr="008D7FAD">
        <w:rPr>
          <w:rFonts w:ascii="Calibri" w:hAnsi="Calibri" w:cs="Calibri"/>
          <w:color w:val="auto"/>
          <w:sz w:val="20"/>
          <w:szCs w:val="20"/>
        </w:rPr>
        <w:t>conduit</w:t>
      </w:r>
      <w:proofErr w:type="spellEnd"/>
      <w:r w:rsidR="00523F52" w:rsidRPr="008D7FAD">
        <w:rPr>
          <w:rFonts w:ascii="Calibri" w:hAnsi="Calibri" w:cs="Calibri"/>
          <w:color w:val="auto"/>
          <w:sz w:val="20"/>
          <w:szCs w:val="20"/>
        </w:rPr>
        <w:t xml:space="preserve">  con el </w:t>
      </w:r>
      <w:r w:rsidRPr="008D7FAD">
        <w:rPr>
          <w:rFonts w:ascii="Calibri" w:hAnsi="Calibri" w:cs="Calibri"/>
          <w:color w:val="auto"/>
          <w:sz w:val="20"/>
          <w:szCs w:val="20"/>
        </w:rPr>
        <w:t>cable deberá</w:t>
      </w:r>
      <w:r w:rsidR="00523F52" w:rsidRPr="008D7FAD">
        <w:rPr>
          <w:rFonts w:ascii="Calibri" w:hAnsi="Calibri" w:cs="Calibri"/>
          <w:color w:val="auto"/>
          <w:sz w:val="20"/>
          <w:szCs w:val="20"/>
        </w:rPr>
        <w:t>n</w:t>
      </w:r>
      <w:r w:rsidRPr="008D7FAD">
        <w:rPr>
          <w:rFonts w:ascii="Calibri" w:hAnsi="Calibri" w:cs="Calibri"/>
          <w:color w:val="auto"/>
          <w:sz w:val="20"/>
          <w:szCs w:val="20"/>
        </w:rPr>
        <w:t xml:space="preserve"> estar a una profundidad mínima de 80 cm., y se deberá colocar una cinta de señalización a 20 cm por encima del </w:t>
      </w:r>
      <w:proofErr w:type="spellStart"/>
      <w:r w:rsidRPr="008D7FAD">
        <w:rPr>
          <w:rFonts w:ascii="Calibri" w:hAnsi="Calibri" w:cs="Calibri"/>
          <w:color w:val="auto"/>
          <w:sz w:val="20"/>
          <w:szCs w:val="20"/>
        </w:rPr>
        <w:t>conduit</w:t>
      </w:r>
      <w:proofErr w:type="spellEnd"/>
      <w:r w:rsidRPr="008D7FAD">
        <w:rPr>
          <w:rFonts w:ascii="Calibri" w:hAnsi="Calibri" w:cs="Calibri"/>
          <w:color w:val="auto"/>
          <w:sz w:val="20"/>
          <w:szCs w:val="20"/>
        </w:rPr>
        <w:t xml:space="preserve"> en toda la longitud del mismo.</w:t>
      </w:r>
    </w:p>
    <w:p w:rsidR="007F7C94" w:rsidRPr="008D7FAD" w:rsidRDefault="007F7C94" w:rsidP="009277FD">
      <w:pPr>
        <w:tabs>
          <w:tab w:val="left" w:pos="567"/>
        </w:tabs>
        <w:autoSpaceDE w:val="0"/>
        <w:autoSpaceDN w:val="0"/>
        <w:adjustRightInd w:val="0"/>
        <w:jc w:val="both"/>
        <w:rPr>
          <w:rFonts w:ascii="Calibri" w:hAnsi="Calibri" w:cs="Calibri"/>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Una vez que los respectivos procedimientos sean aprobados por el SUPERVISOR de YPFB, la empresa Contratista podrá ejecutar los trabajos.</w:t>
      </w: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sz w:val="20"/>
          <w:szCs w:val="20"/>
        </w:rPr>
        <w:t>Para todos estos trabajos la Contratista será responsable de gestionar los permisos y aprobación con el Gobierno Autónomo Municipal de Santa Cruz, a</w:t>
      </w:r>
      <w:r w:rsidRPr="008D7FAD">
        <w:rPr>
          <w:rFonts w:ascii="Calibri" w:hAnsi="Calibri" w:cs="Calibri"/>
          <w:b w:val="0"/>
          <w:kern w:val="28"/>
          <w:sz w:val="20"/>
          <w:szCs w:val="20"/>
          <w:lang w:val="es-BO"/>
        </w:rPr>
        <w:t>sí como la coordinación respectiva con Entidades de servicio público evitando dañar e interferir a otras instalaciones, siendo de entera responsabilidad del contratista cualquier daño que pueda ocasionar a externos durante los trabajos.</w:t>
      </w: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lastRenderedPageBreak/>
        <w:t>El personal de la contratista deberá contar en todo momento con el EPP (Equipo de Protección Personal) necesario para realizar los trabajos, así como el EPP específico para dicha actividad.</w:t>
      </w:r>
    </w:p>
    <w:p w:rsidR="007F7C94" w:rsidRPr="008D7FAD" w:rsidRDefault="007F7C94" w:rsidP="009277FD">
      <w:pPr>
        <w:pStyle w:val="Estilo1"/>
        <w:contextualSpacing/>
        <w:rPr>
          <w:rFonts w:asciiTheme="minorHAnsi" w:hAnsiTheme="minorHAnsi" w:cstheme="minorHAnsi"/>
          <w:sz w:val="20"/>
          <w:szCs w:val="20"/>
          <w:lang w:val="es-BO"/>
        </w:rPr>
      </w:pPr>
    </w:p>
    <w:p w:rsidR="007F7C94" w:rsidRPr="008D7FAD" w:rsidRDefault="007F7C94"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7F7C94" w:rsidRPr="008D7FAD" w:rsidRDefault="007F7C94" w:rsidP="009277FD">
      <w:pPr>
        <w:pStyle w:val="Estilo1"/>
        <w:ind w:left="426"/>
        <w:contextualSpacing/>
        <w:rPr>
          <w:rFonts w:asciiTheme="minorHAnsi" w:hAnsiTheme="minorHAnsi" w:cstheme="minorHAnsi"/>
          <w:sz w:val="20"/>
          <w:szCs w:val="20"/>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7C94" w:rsidRPr="008D7FAD" w:rsidRDefault="007F7C94" w:rsidP="009277FD">
      <w:pPr>
        <w:jc w:val="both"/>
        <w:rPr>
          <w:rFonts w:asciiTheme="minorHAnsi" w:hAnsiTheme="minorHAnsi" w:cstheme="minorHAnsi"/>
          <w:kern w:val="28"/>
          <w:sz w:val="20"/>
          <w:szCs w:val="20"/>
          <w:lang w:val="es-ES_tradnl"/>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7C94" w:rsidRPr="008D7FAD" w:rsidRDefault="007F7C94" w:rsidP="009277FD">
      <w:pPr>
        <w:jc w:val="both"/>
        <w:rPr>
          <w:rFonts w:asciiTheme="minorHAnsi" w:hAnsiTheme="minorHAnsi" w:cstheme="minorHAnsi"/>
          <w:kern w:val="28"/>
          <w:sz w:val="20"/>
          <w:szCs w:val="20"/>
          <w:lang w:val="es-ES_tradnl"/>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7C94" w:rsidRPr="008D7FAD" w:rsidRDefault="007F7C94" w:rsidP="009277FD">
      <w:pPr>
        <w:jc w:val="both"/>
        <w:rPr>
          <w:rFonts w:asciiTheme="minorHAnsi" w:hAnsiTheme="minorHAnsi" w:cstheme="minorHAnsi"/>
          <w:kern w:val="28"/>
          <w:sz w:val="20"/>
          <w:szCs w:val="20"/>
          <w:lang w:val="es-ES_tradnl"/>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7C94" w:rsidRPr="008D7FAD" w:rsidRDefault="007F7C94" w:rsidP="009277FD">
      <w:pPr>
        <w:pStyle w:val="Estilo1"/>
        <w:contextualSpacing/>
        <w:rPr>
          <w:rFonts w:asciiTheme="minorHAnsi" w:hAnsiTheme="minorHAnsi" w:cstheme="minorHAnsi"/>
          <w:sz w:val="20"/>
          <w:szCs w:val="20"/>
          <w:lang w:val="es-BO"/>
        </w:rPr>
      </w:pPr>
    </w:p>
    <w:p w:rsidR="007F7C94" w:rsidRPr="008D7FAD" w:rsidRDefault="007F7C94" w:rsidP="009277FD">
      <w:pPr>
        <w:pStyle w:val="Estilo2"/>
        <w:numPr>
          <w:ilvl w:val="1"/>
          <w:numId w:val="9"/>
        </w:numPr>
      </w:pPr>
      <w:r w:rsidRPr="008D7FAD">
        <w:t>MEDICIÓN Y FORMA DE PAGO</w:t>
      </w:r>
    </w:p>
    <w:p w:rsidR="007F7C94" w:rsidRPr="008D7FAD" w:rsidRDefault="007F7C94" w:rsidP="009277FD">
      <w:pPr>
        <w:pStyle w:val="Estilo1"/>
        <w:contextualSpacing/>
        <w:rPr>
          <w:rFonts w:asciiTheme="minorHAnsi" w:hAnsiTheme="minorHAnsi" w:cstheme="minorHAnsi"/>
          <w:sz w:val="20"/>
          <w:szCs w:val="20"/>
        </w:rPr>
      </w:pPr>
    </w:p>
    <w:p w:rsidR="007F7C94" w:rsidRPr="008D7FAD" w:rsidRDefault="007F7C94"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 xml:space="preserve">El ítem de “Cambio de cable con revestimiento de alto peso molecular positivo”, será medido y pagado por metro,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7F7C94" w:rsidRPr="008D7FAD" w:rsidRDefault="007F7C94" w:rsidP="009277FD">
      <w:pPr>
        <w:pStyle w:val="Estilo1"/>
        <w:contextualSpacing/>
        <w:rPr>
          <w:rFonts w:asciiTheme="minorHAnsi" w:hAnsiTheme="minorHAnsi" w:cstheme="minorHAnsi"/>
          <w:b w:val="0"/>
          <w:sz w:val="20"/>
          <w:szCs w:val="20"/>
        </w:rPr>
      </w:pPr>
    </w:p>
    <w:p w:rsidR="007F7C94" w:rsidRPr="008D7FAD" w:rsidRDefault="007F7C94"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F7C94" w:rsidRPr="008D7FAD" w:rsidRDefault="007F7C94" w:rsidP="009277FD">
      <w:pPr>
        <w:contextualSpacing/>
        <w:jc w:val="both"/>
        <w:rPr>
          <w:rFonts w:asciiTheme="minorHAnsi" w:hAnsiTheme="minorHAnsi" w:cstheme="minorHAnsi"/>
          <w:kern w:val="28"/>
          <w:sz w:val="20"/>
          <w:szCs w:val="20"/>
          <w:lang w:val="es-ES_tradnl"/>
        </w:rPr>
      </w:pPr>
    </w:p>
    <w:p w:rsidR="007F7C94" w:rsidRPr="008D7FAD" w:rsidRDefault="007F7C94"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Theme="minorHAnsi" w:eastAsia="Arial Unicode MS" w:hAnsiTheme="minorHAnsi" w:cstheme="minorHAnsi"/>
          <w:bCs w:val="0"/>
          <w:color w:val="auto"/>
          <w:sz w:val="20"/>
          <w:szCs w:val="20"/>
          <w:lang w:val="es-ES_tradnl" w:eastAsia="es-ES"/>
        </w:rPr>
        <w:lastRenderedPageBreak/>
        <w:t xml:space="preserve">CAMBIO DE CABLE CON RECUBRIMIENTO DE ALTO PESO MOLECULAR </w:t>
      </w:r>
      <w:r w:rsidR="00770B39" w:rsidRPr="008D7FAD">
        <w:rPr>
          <w:rFonts w:asciiTheme="minorHAnsi" w:eastAsia="Arial Unicode MS" w:hAnsiTheme="minorHAnsi" w:cstheme="minorHAnsi"/>
          <w:bCs w:val="0"/>
          <w:color w:val="auto"/>
          <w:sz w:val="20"/>
          <w:szCs w:val="20"/>
          <w:lang w:val="es-ES_tradnl" w:eastAsia="es-ES"/>
        </w:rPr>
        <w:t>(</w:t>
      </w:r>
      <w:r w:rsidRPr="008D7FAD">
        <w:rPr>
          <w:rFonts w:asciiTheme="minorHAnsi" w:eastAsia="Arial Unicode MS" w:hAnsiTheme="minorHAnsi" w:cstheme="minorHAnsi"/>
          <w:bCs w:val="0"/>
          <w:color w:val="auto"/>
          <w:sz w:val="20"/>
          <w:szCs w:val="20"/>
          <w:lang w:val="es-ES_tradnl" w:eastAsia="es-ES"/>
        </w:rPr>
        <w:t>NEGATIVO</w:t>
      </w:r>
      <w:r w:rsidR="00770B39" w:rsidRPr="008D7FAD">
        <w:rPr>
          <w:rFonts w:asciiTheme="minorHAnsi" w:eastAsia="Arial Unicode MS" w:hAnsiTheme="minorHAnsi" w:cstheme="minorHAnsi"/>
          <w:bCs w:val="0"/>
          <w:color w:val="auto"/>
          <w:sz w:val="20"/>
          <w:szCs w:val="20"/>
          <w:lang w:val="es-ES_tradnl" w:eastAsia="es-ES"/>
        </w:rPr>
        <w:t>)</w:t>
      </w:r>
      <w:r w:rsidRPr="008D7FAD">
        <w:rPr>
          <w:rFonts w:asciiTheme="minorHAnsi" w:eastAsia="Arial Unicode MS" w:hAnsiTheme="minorHAnsi" w:cstheme="minorHAnsi"/>
          <w:bCs w:val="0"/>
          <w:color w:val="auto"/>
          <w:sz w:val="20"/>
          <w:szCs w:val="20"/>
          <w:lang w:val="es-ES_tradnl" w:eastAsia="es-ES"/>
        </w:rPr>
        <w:t>.</w:t>
      </w:r>
    </w:p>
    <w:p w:rsidR="007F7C94" w:rsidRPr="008D7FAD" w:rsidRDefault="007F7C94"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Metro (m)</w:t>
      </w:r>
    </w:p>
    <w:p w:rsidR="007F7C94" w:rsidRPr="008D7FAD" w:rsidRDefault="007F7C94" w:rsidP="009277FD">
      <w:pPr>
        <w:contextualSpacing/>
        <w:jc w:val="both"/>
        <w:rPr>
          <w:rFonts w:asciiTheme="minorHAnsi" w:hAnsiTheme="minorHAnsi" w:cstheme="minorHAnsi"/>
          <w:b/>
          <w:sz w:val="20"/>
          <w:szCs w:val="20"/>
        </w:rPr>
      </w:pPr>
    </w:p>
    <w:p w:rsidR="007F7C94" w:rsidRPr="008D7FAD" w:rsidRDefault="007F7C94"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F7C94" w:rsidRPr="008D7FAD" w:rsidRDefault="007F7C94"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F7C94" w:rsidRPr="008D7FAD" w:rsidRDefault="007F7C94" w:rsidP="009277FD">
      <w:pPr>
        <w:pStyle w:val="Estilo2"/>
        <w:numPr>
          <w:ilvl w:val="1"/>
          <w:numId w:val="9"/>
        </w:numPr>
      </w:pPr>
      <w:r w:rsidRPr="008D7FAD">
        <w:t>DEFINICIÓN</w:t>
      </w:r>
    </w:p>
    <w:p w:rsidR="007F7C94" w:rsidRPr="008D7FAD" w:rsidRDefault="007F7C94" w:rsidP="009277FD">
      <w:pPr>
        <w:pStyle w:val="Estilo1"/>
        <w:ind w:left="360"/>
        <w:contextualSpacing/>
        <w:rPr>
          <w:rFonts w:asciiTheme="minorHAnsi" w:hAnsiTheme="minorHAnsi" w:cstheme="minorHAnsi"/>
          <w:sz w:val="20"/>
          <w:szCs w:val="20"/>
        </w:rPr>
      </w:pPr>
    </w:p>
    <w:p w:rsidR="007F7C94" w:rsidRPr="008D7FAD" w:rsidRDefault="007F7C94" w:rsidP="009277FD">
      <w:pPr>
        <w:pStyle w:val="Default"/>
        <w:spacing w:line="276" w:lineRule="auto"/>
        <w:contextualSpacing/>
        <w:jc w:val="both"/>
        <w:rPr>
          <w:rFonts w:ascii="Calibri" w:hAnsi="Calibri" w:cs="Calibri"/>
          <w:sz w:val="20"/>
          <w:szCs w:val="20"/>
        </w:rPr>
      </w:pPr>
      <w:r w:rsidRPr="008D7FAD">
        <w:rPr>
          <w:rFonts w:asciiTheme="minorHAnsi" w:hAnsiTheme="minorHAnsi" w:cstheme="minorHAnsi"/>
          <w:color w:val="auto"/>
          <w:sz w:val="20"/>
          <w:szCs w:val="20"/>
        </w:rPr>
        <w:t xml:space="preserve">Este ítem comprende todos los trabajos necesarios para </w:t>
      </w:r>
      <w:r w:rsidRPr="008D7FAD">
        <w:rPr>
          <w:rFonts w:ascii="Calibri" w:hAnsi="Calibri" w:cs="Calibri"/>
          <w:sz w:val="20"/>
          <w:szCs w:val="20"/>
        </w:rPr>
        <w:t xml:space="preserve">el cambio de cable con recubrimiento de alto peso molecular (HMWPE) para la conexión entre el Rectificador (-) y la Tubería, lo que incluye el soldado de uno de los extremos del mismo a la tubería mediante soldadura exotérmica </w:t>
      </w:r>
      <w:proofErr w:type="spellStart"/>
      <w:r w:rsidRPr="008D7FAD">
        <w:rPr>
          <w:rFonts w:ascii="Calibri" w:hAnsi="Calibri" w:cs="Calibri"/>
          <w:sz w:val="20"/>
          <w:szCs w:val="20"/>
        </w:rPr>
        <w:t>Cadweld</w:t>
      </w:r>
      <w:proofErr w:type="spellEnd"/>
      <w:r w:rsidRPr="008D7FAD">
        <w:rPr>
          <w:rFonts w:ascii="Calibri" w:hAnsi="Calibri" w:cs="Calibri"/>
          <w:sz w:val="20"/>
          <w:szCs w:val="20"/>
        </w:rPr>
        <w:t xml:space="preserve"> CA-115 gr. Este ítem se ejecutará para el equipo Rectificador siguiente:</w:t>
      </w:r>
    </w:p>
    <w:p w:rsidR="007F7C94" w:rsidRPr="008D7FAD" w:rsidRDefault="007F7C94" w:rsidP="009277FD">
      <w:pPr>
        <w:pStyle w:val="Default"/>
        <w:spacing w:line="276" w:lineRule="auto"/>
        <w:contextualSpacing/>
        <w:jc w:val="both"/>
        <w:rPr>
          <w:rFonts w:ascii="Calibri" w:hAnsi="Calibri" w:cs="Calibri"/>
          <w:sz w:val="20"/>
          <w:szCs w:val="20"/>
        </w:rPr>
      </w:pPr>
    </w:p>
    <w:p w:rsidR="007F7C94" w:rsidRPr="008D7FAD" w:rsidRDefault="007F7C94"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7F7C94" w:rsidRPr="008D7FAD" w:rsidRDefault="007F7C94" w:rsidP="009277FD">
      <w:pPr>
        <w:pStyle w:val="Default"/>
        <w:spacing w:line="276" w:lineRule="auto"/>
        <w:contextualSpacing/>
        <w:jc w:val="both"/>
        <w:rPr>
          <w:rFonts w:asciiTheme="minorHAnsi" w:eastAsia="Arial Unicode MS" w:hAnsiTheme="minorHAnsi" w:cstheme="minorHAnsi"/>
          <w:iCs/>
          <w:sz w:val="20"/>
          <w:szCs w:val="20"/>
          <w:lang w:val="es-ES_tradnl"/>
        </w:rPr>
      </w:pPr>
    </w:p>
    <w:p w:rsidR="007F7C94" w:rsidRPr="008D7FAD" w:rsidRDefault="007F7C94" w:rsidP="009277FD">
      <w:pPr>
        <w:pStyle w:val="Estilo2"/>
        <w:numPr>
          <w:ilvl w:val="1"/>
          <w:numId w:val="9"/>
        </w:numPr>
      </w:pPr>
      <w:r w:rsidRPr="008D7FAD">
        <w:t>MATERIALES, HERRAMIENTAS, EQUIPOS Y PERSONAL</w:t>
      </w:r>
    </w:p>
    <w:p w:rsidR="007F7C94" w:rsidRPr="008D7FAD" w:rsidRDefault="007F7C94" w:rsidP="009277FD">
      <w:pPr>
        <w:pStyle w:val="Estilo1"/>
        <w:contextualSpacing/>
        <w:rPr>
          <w:rFonts w:asciiTheme="minorHAnsi" w:hAnsiTheme="minorHAnsi" w:cstheme="minorHAnsi"/>
          <w:sz w:val="20"/>
          <w:szCs w:val="20"/>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CONTRATISTA proporcionará todos los materiales, instrumentos, repuestos, acc</w:t>
      </w:r>
      <w:r w:rsidR="007A48DF" w:rsidRPr="008D7FAD">
        <w:rPr>
          <w:rFonts w:ascii="Calibri" w:hAnsi="Calibri" w:cs="Calibri"/>
          <w:b w:val="0"/>
          <w:kern w:val="28"/>
          <w:sz w:val="20"/>
          <w:szCs w:val="20"/>
          <w:lang w:val="es-BO"/>
        </w:rPr>
        <w:t xml:space="preserve">esorios, herramientas, equipos, </w:t>
      </w:r>
      <w:r w:rsidRPr="008D7FAD">
        <w:rPr>
          <w:rFonts w:ascii="Calibri" w:hAnsi="Calibri" w:cs="Calibri"/>
          <w:b w:val="0"/>
          <w:kern w:val="28"/>
          <w:sz w:val="20"/>
          <w:szCs w:val="20"/>
          <w:lang w:val="es-BO"/>
        </w:rPr>
        <w:t xml:space="preserve"> personal </w:t>
      </w:r>
      <w:r w:rsidR="007A48DF" w:rsidRPr="008D7FAD">
        <w:rPr>
          <w:rFonts w:ascii="Calibri" w:hAnsi="Calibri" w:cs="Calibri"/>
          <w:b w:val="0"/>
          <w:kern w:val="28"/>
          <w:sz w:val="20"/>
          <w:szCs w:val="20"/>
          <w:lang w:val="es-BO"/>
        </w:rPr>
        <w:t xml:space="preserve">y mano de obra </w:t>
      </w:r>
      <w:r w:rsidRPr="008D7FAD">
        <w:rPr>
          <w:rFonts w:ascii="Calibri" w:hAnsi="Calibri" w:cs="Calibri"/>
          <w:b w:val="0"/>
          <w:kern w:val="28"/>
          <w:sz w:val="20"/>
          <w:szCs w:val="20"/>
          <w:lang w:val="es-BO"/>
        </w:rPr>
        <w:t xml:space="preserve">necesarios para la ejecución de los trabajos de </w:t>
      </w:r>
      <w:r w:rsidRPr="008D7FAD">
        <w:rPr>
          <w:rFonts w:ascii="Calibri" w:hAnsi="Calibri" w:cs="Calibri"/>
          <w:b w:val="0"/>
          <w:sz w:val="20"/>
          <w:szCs w:val="20"/>
          <w:lang w:val="es-BO"/>
        </w:rPr>
        <w:t xml:space="preserve">cambio de cable </w:t>
      </w:r>
      <w:r w:rsidRPr="008D7FAD">
        <w:rPr>
          <w:rFonts w:ascii="Calibri" w:hAnsi="Calibri" w:cs="Calibri"/>
          <w:b w:val="0"/>
          <w:sz w:val="20"/>
          <w:szCs w:val="20"/>
        </w:rPr>
        <w:t>AWG N°2</w:t>
      </w:r>
      <w:r w:rsidRPr="008D7FAD">
        <w:rPr>
          <w:rFonts w:ascii="Calibri" w:hAnsi="Calibri" w:cs="Calibri"/>
          <w:sz w:val="20"/>
          <w:szCs w:val="20"/>
        </w:rPr>
        <w:t xml:space="preserve"> </w:t>
      </w:r>
      <w:r w:rsidRPr="008D7FAD">
        <w:rPr>
          <w:rFonts w:ascii="Calibri" w:hAnsi="Calibri" w:cs="Calibri"/>
          <w:b w:val="0"/>
          <w:sz w:val="20"/>
          <w:szCs w:val="20"/>
          <w:lang w:val="es-BO"/>
        </w:rPr>
        <w:t>con recubrimiento de alto peso molecular (negativo) para el equipo rectificador</w:t>
      </w:r>
      <w:r w:rsidRPr="008D7FAD">
        <w:rPr>
          <w:rFonts w:ascii="Calibri" w:hAnsi="Calibri" w:cs="Calibri"/>
          <w:b w:val="0"/>
          <w:sz w:val="20"/>
          <w:szCs w:val="20"/>
        </w:rPr>
        <w:t xml:space="preserve"> lado 6to. Anillo y Av. Cristo Redentor</w:t>
      </w:r>
      <w:r w:rsidRPr="008D7FAD">
        <w:rPr>
          <w:rFonts w:ascii="Calibri" w:hAnsi="Calibri" w:cs="Calibri"/>
          <w:b w:val="0"/>
          <w:kern w:val="28"/>
          <w:sz w:val="20"/>
          <w:szCs w:val="20"/>
          <w:lang w:val="es-BO"/>
        </w:rPr>
        <w:t>, los cuales serán aprobados y verificados por el SUPERVISOR DE OBRA al inicio de la actividad. La empresa Contratista, deberá proveer, de manera enunciativa más no limitativa, los siguientes materiales para la correcta ejecución de las actividades:</w:t>
      </w: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kern w:val="28"/>
          <w:sz w:val="20"/>
          <w:szCs w:val="20"/>
          <w:lang w:val="es-BO"/>
        </w:rPr>
      </w:pPr>
      <w:r w:rsidRPr="008D7FAD">
        <w:rPr>
          <w:rFonts w:ascii="Calibri" w:hAnsi="Calibri" w:cs="Calibri"/>
          <w:kern w:val="28"/>
          <w:sz w:val="20"/>
          <w:szCs w:val="20"/>
          <w:lang w:val="es-BO"/>
        </w:rPr>
        <w:t xml:space="preserve">Tabla N°3: </w:t>
      </w:r>
      <w:r w:rsidRPr="008D7FAD">
        <w:rPr>
          <w:rFonts w:ascii="Calibri" w:hAnsi="Calibri" w:cs="Calibri"/>
          <w:sz w:val="20"/>
          <w:szCs w:val="20"/>
        </w:rPr>
        <w:t>Materiales para el Rectificador N°1</w:t>
      </w:r>
    </w:p>
    <w:p w:rsidR="007F7C94" w:rsidRPr="008D7FAD" w:rsidRDefault="007F7C94" w:rsidP="009277FD">
      <w:pPr>
        <w:pStyle w:val="Estilo1"/>
        <w:contextualSpacing/>
        <w:rPr>
          <w:rFonts w:ascii="Calibri" w:hAnsi="Calibri" w:cs="Calibri"/>
          <w:b w:val="0"/>
          <w:kern w:val="28"/>
          <w:sz w:val="20"/>
          <w:szCs w:val="20"/>
          <w:lang w:val="es-BO"/>
        </w:rPr>
      </w:pPr>
    </w:p>
    <w:tbl>
      <w:tblPr>
        <w:tblpPr w:leftFromText="141" w:rightFromText="141" w:vertAnchor="text" w:tblpXSpec="center"/>
        <w:tblW w:w="4864" w:type="dxa"/>
        <w:tblCellMar>
          <w:left w:w="0" w:type="dxa"/>
          <w:right w:w="0" w:type="dxa"/>
        </w:tblCellMar>
        <w:tblLook w:val="04A0" w:firstRow="1" w:lastRow="0" w:firstColumn="1" w:lastColumn="0" w:noHBand="0" w:noVBand="1"/>
      </w:tblPr>
      <w:tblGrid>
        <w:gridCol w:w="360"/>
        <w:gridCol w:w="4504"/>
      </w:tblGrid>
      <w:tr w:rsidR="007F7C94" w:rsidRPr="008D7FAD" w:rsidTr="008F1587">
        <w:trPr>
          <w:trHeight w:val="188"/>
        </w:trPr>
        <w:tc>
          <w:tcPr>
            <w:tcW w:w="360" w:type="dxa"/>
            <w:tcBorders>
              <w:top w:val="single" w:sz="4" w:space="0" w:color="auto"/>
              <w:left w:val="single" w:sz="4" w:space="0" w:color="auto"/>
              <w:bottom w:val="single" w:sz="4" w:space="0" w:color="auto"/>
              <w:right w:val="single" w:sz="4" w:space="0" w:color="auto"/>
            </w:tcBorders>
            <w:shd w:val="clear" w:color="auto" w:fill="D9D9D9"/>
            <w:vAlign w:val="center"/>
          </w:tcPr>
          <w:p w:rsidR="007F7C94" w:rsidRPr="008D7FAD" w:rsidRDefault="007F7C94" w:rsidP="009277FD">
            <w:pPr>
              <w:jc w:val="both"/>
              <w:rPr>
                <w:rFonts w:ascii="Calibri" w:hAnsi="Calibri" w:cs="Calibri"/>
                <w:b/>
                <w:bCs/>
                <w:sz w:val="20"/>
                <w:szCs w:val="20"/>
                <w:lang w:val="es-BO" w:eastAsia="es-BO"/>
              </w:rPr>
            </w:pPr>
            <w:r w:rsidRPr="008D7FAD">
              <w:rPr>
                <w:rFonts w:ascii="Calibri" w:hAnsi="Calibri" w:cs="Calibri"/>
                <w:b/>
                <w:bCs/>
                <w:sz w:val="20"/>
                <w:szCs w:val="20"/>
                <w:lang w:val="es-BO" w:eastAsia="es-BO"/>
              </w:rPr>
              <w:t>Nº</w:t>
            </w:r>
          </w:p>
        </w:tc>
        <w:tc>
          <w:tcPr>
            <w:tcW w:w="4504" w:type="dxa"/>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hideMark/>
          </w:tcPr>
          <w:p w:rsidR="007F7C94" w:rsidRPr="008D7FAD" w:rsidRDefault="007F7C94"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Descripción de los materiales</w:t>
            </w:r>
          </w:p>
        </w:tc>
      </w:tr>
      <w:tr w:rsidR="007F7C94" w:rsidRPr="008D7FAD" w:rsidTr="008F1587">
        <w:trPr>
          <w:trHeight w:val="269"/>
        </w:trPr>
        <w:tc>
          <w:tcPr>
            <w:tcW w:w="360" w:type="dxa"/>
            <w:tcBorders>
              <w:top w:val="single" w:sz="4" w:space="0" w:color="auto"/>
              <w:left w:val="single" w:sz="4" w:space="0" w:color="auto"/>
              <w:bottom w:val="single" w:sz="4" w:space="0" w:color="auto"/>
              <w:right w:val="single" w:sz="4" w:space="0" w:color="auto"/>
            </w:tcBorders>
            <w:vAlign w:val="center"/>
          </w:tcPr>
          <w:p w:rsidR="007F7C94" w:rsidRPr="008D7FAD" w:rsidRDefault="007F7C94" w:rsidP="009277FD">
            <w:pPr>
              <w:pStyle w:val="Prrafodelista"/>
              <w:ind w:left="0"/>
              <w:jc w:val="both"/>
              <w:rPr>
                <w:rFonts w:ascii="Calibri" w:hAnsi="Calibri" w:cs="Calibri"/>
                <w:sz w:val="20"/>
                <w:szCs w:val="20"/>
              </w:rPr>
            </w:pPr>
            <w:r w:rsidRPr="008D7FAD">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F7C94" w:rsidRPr="008D7FAD" w:rsidRDefault="007F7C94" w:rsidP="009277FD">
            <w:pPr>
              <w:jc w:val="both"/>
              <w:rPr>
                <w:rFonts w:ascii="Calibri" w:hAnsi="Calibri" w:cs="Calibri"/>
                <w:sz w:val="20"/>
                <w:szCs w:val="20"/>
              </w:rPr>
            </w:pPr>
            <w:r w:rsidRPr="008D7FAD">
              <w:rPr>
                <w:rFonts w:ascii="Calibri" w:hAnsi="Calibri" w:cs="Calibri"/>
                <w:sz w:val="20"/>
                <w:szCs w:val="20"/>
              </w:rPr>
              <w:t>Cable No.2 AWG, de siete hilos, para protección catódica, con revestimiento HMWPE.</w:t>
            </w:r>
          </w:p>
        </w:tc>
      </w:tr>
      <w:tr w:rsidR="007F7C94" w:rsidRPr="008D7FAD" w:rsidTr="008F1587">
        <w:trPr>
          <w:trHeight w:val="549"/>
        </w:trPr>
        <w:tc>
          <w:tcPr>
            <w:tcW w:w="360" w:type="dxa"/>
            <w:tcBorders>
              <w:top w:val="single" w:sz="4" w:space="0" w:color="auto"/>
              <w:left w:val="single" w:sz="4" w:space="0" w:color="auto"/>
              <w:bottom w:val="single" w:sz="4" w:space="0" w:color="auto"/>
              <w:right w:val="single" w:sz="4" w:space="0" w:color="auto"/>
            </w:tcBorders>
            <w:vAlign w:val="center"/>
          </w:tcPr>
          <w:p w:rsidR="007F7C94" w:rsidRPr="008D7FAD" w:rsidRDefault="007F7C94" w:rsidP="009277FD">
            <w:pPr>
              <w:pStyle w:val="Prrafodelista"/>
              <w:ind w:left="0"/>
              <w:jc w:val="both"/>
              <w:rPr>
                <w:rFonts w:ascii="Calibri" w:hAnsi="Calibri" w:cs="Calibri"/>
                <w:sz w:val="20"/>
                <w:szCs w:val="20"/>
              </w:rPr>
            </w:pPr>
            <w:r w:rsidRPr="008D7FAD">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F7C94" w:rsidRPr="008D7FAD" w:rsidRDefault="007F7C94" w:rsidP="009277FD">
            <w:pPr>
              <w:contextualSpacing/>
              <w:jc w:val="both"/>
              <w:rPr>
                <w:rFonts w:ascii="Calibri" w:hAnsi="Calibri" w:cs="Calibri"/>
                <w:sz w:val="20"/>
                <w:szCs w:val="20"/>
              </w:rPr>
            </w:pPr>
            <w:r w:rsidRPr="008D7FAD">
              <w:rPr>
                <w:rFonts w:ascii="Calibri" w:hAnsi="Calibri" w:cs="Calibri"/>
                <w:sz w:val="20"/>
                <w:szCs w:val="20"/>
              </w:rPr>
              <w:t xml:space="preserve">Tubería </w:t>
            </w:r>
            <w:proofErr w:type="spellStart"/>
            <w:r w:rsidRPr="008D7FAD">
              <w:rPr>
                <w:rFonts w:ascii="Calibri" w:hAnsi="Calibri" w:cs="Calibri"/>
                <w:sz w:val="20"/>
                <w:szCs w:val="20"/>
              </w:rPr>
              <w:t>conduit</w:t>
            </w:r>
            <w:proofErr w:type="spellEnd"/>
            <w:r w:rsidRPr="008D7FAD">
              <w:rPr>
                <w:rFonts w:ascii="Calibri" w:hAnsi="Calibri" w:cs="Calibri"/>
                <w:sz w:val="20"/>
                <w:szCs w:val="20"/>
              </w:rPr>
              <w:t xml:space="preserve"> galvanizada estándar de 3/4" de diámetro (incluye accesorios varios, para protección de cable negativo).</w:t>
            </w:r>
          </w:p>
        </w:tc>
      </w:tr>
      <w:tr w:rsidR="007F7C94" w:rsidRPr="008D7FAD" w:rsidTr="008F1587">
        <w:trPr>
          <w:trHeight w:val="482"/>
        </w:trPr>
        <w:tc>
          <w:tcPr>
            <w:tcW w:w="360" w:type="dxa"/>
            <w:tcBorders>
              <w:top w:val="single" w:sz="4" w:space="0" w:color="auto"/>
              <w:left w:val="single" w:sz="4" w:space="0" w:color="auto"/>
              <w:bottom w:val="single" w:sz="4" w:space="0" w:color="auto"/>
              <w:right w:val="single" w:sz="4" w:space="0" w:color="auto"/>
            </w:tcBorders>
            <w:vAlign w:val="center"/>
          </w:tcPr>
          <w:p w:rsidR="007F7C94" w:rsidRPr="008D7FAD" w:rsidRDefault="007F7C94" w:rsidP="009277FD">
            <w:pPr>
              <w:jc w:val="both"/>
              <w:rPr>
                <w:rFonts w:ascii="Calibri" w:hAnsi="Calibri" w:cs="Calibri"/>
                <w:sz w:val="20"/>
                <w:szCs w:val="20"/>
              </w:rPr>
            </w:pPr>
            <w:r w:rsidRPr="008D7FAD">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F7C94" w:rsidRPr="008D7FAD" w:rsidRDefault="007F7C94" w:rsidP="009277FD">
            <w:pPr>
              <w:jc w:val="both"/>
              <w:rPr>
                <w:rFonts w:ascii="Calibri" w:hAnsi="Calibri" w:cs="Calibri"/>
                <w:sz w:val="20"/>
                <w:szCs w:val="20"/>
                <w:lang w:val="es-BO"/>
              </w:rPr>
            </w:pPr>
            <w:r w:rsidRPr="008D7FAD">
              <w:rPr>
                <w:rFonts w:ascii="Calibri" w:hAnsi="Calibri" w:cs="Calibri"/>
                <w:sz w:val="20"/>
                <w:szCs w:val="20"/>
              </w:rPr>
              <w:t xml:space="preserve">Soldaduras exotérmicas tipo </w:t>
            </w:r>
            <w:proofErr w:type="spellStart"/>
            <w:r w:rsidRPr="008D7FAD">
              <w:rPr>
                <w:rFonts w:ascii="Calibri" w:hAnsi="Calibri" w:cs="Calibri"/>
                <w:sz w:val="20"/>
                <w:szCs w:val="20"/>
              </w:rPr>
              <w:t>Cadweld</w:t>
            </w:r>
            <w:proofErr w:type="spellEnd"/>
            <w:r w:rsidRPr="008D7FAD">
              <w:rPr>
                <w:rFonts w:ascii="Calibri" w:hAnsi="Calibri" w:cs="Calibri"/>
                <w:sz w:val="20"/>
                <w:szCs w:val="20"/>
              </w:rPr>
              <w:t xml:space="preserve"> CA-115 gramos.</w:t>
            </w:r>
          </w:p>
        </w:tc>
      </w:tr>
      <w:tr w:rsidR="007F7C94" w:rsidRPr="008D7FAD" w:rsidTr="008F1587">
        <w:trPr>
          <w:trHeight w:val="329"/>
        </w:trPr>
        <w:tc>
          <w:tcPr>
            <w:tcW w:w="360" w:type="dxa"/>
            <w:tcBorders>
              <w:top w:val="single" w:sz="4" w:space="0" w:color="auto"/>
              <w:left w:val="single" w:sz="4" w:space="0" w:color="auto"/>
              <w:bottom w:val="single" w:sz="4" w:space="0" w:color="auto"/>
              <w:right w:val="single" w:sz="4" w:space="0" w:color="auto"/>
            </w:tcBorders>
            <w:vAlign w:val="center"/>
          </w:tcPr>
          <w:p w:rsidR="007F7C94" w:rsidRPr="008D7FAD" w:rsidRDefault="007F7C94" w:rsidP="009277FD">
            <w:pPr>
              <w:jc w:val="both"/>
              <w:rPr>
                <w:rFonts w:ascii="Calibri" w:hAnsi="Calibri" w:cs="Calibri"/>
                <w:sz w:val="20"/>
                <w:szCs w:val="20"/>
              </w:rPr>
            </w:pPr>
            <w:r w:rsidRPr="008D7FAD">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F7C94" w:rsidRPr="008D7FAD" w:rsidRDefault="007F7C94" w:rsidP="009277FD">
            <w:pPr>
              <w:jc w:val="both"/>
              <w:rPr>
                <w:rFonts w:ascii="Calibri" w:hAnsi="Calibri" w:cs="Calibri"/>
                <w:sz w:val="20"/>
                <w:szCs w:val="20"/>
              </w:rPr>
            </w:pPr>
            <w:r w:rsidRPr="008D7FAD">
              <w:rPr>
                <w:rFonts w:ascii="Calibri" w:hAnsi="Calibri" w:cs="Calibri"/>
                <w:sz w:val="20"/>
                <w:szCs w:val="20"/>
              </w:rPr>
              <w:t xml:space="preserve">Líquido  SCOTCHKOTE 323 de dos componentes 3M. </w:t>
            </w:r>
          </w:p>
        </w:tc>
      </w:tr>
      <w:tr w:rsidR="007F7C94" w:rsidRPr="008D7FAD" w:rsidTr="008F1587">
        <w:trPr>
          <w:trHeight w:val="329"/>
        </w:trPr>
        <w:tc>
          <w:tcPr>
            <w:tcW w:w="360" w:type="dxa"/>
            <w:tcBorders>
              <w:top w:val="single" w:sz="4" w:space="0" w:color="auto"/>
              <w:left w:val="single" w:sz="4" w:space="0" w:color="auto"/>
              <w:bottom w:val="single" w:sz="4" w:space="0" w:color="auto"/>
              <w:right w:val="single" w:sz="4" w:space="0" w:color="auto"/>
            </w:tcBorders>
            <w:vAlign w:val="center"/>
          </w:tcPr>
          <w:p w:rsidR="007F7C94" w:rsidRPr="008D7FAD" w:rsidRDefault="007F7C94" w:rsidP="009277FD">
            <w:pPr>
              <w:jc w:val="both"/>
              <w:rPr>
                <w:rFonts w:ascii="Calibri" w:hAnsi="Calibri" w:cs="Calibri"/>
                <w:sz w:val="20"/>
                <w:szCs w:val="20"/>
              </w:rPr>
            </w:pPr>
            <w:r w:rsidRPr="008D7FAD">
              <w:rPr>
                <w:rFonts w:ascii="Calibri" w:hAnsi="Calibri" w:cs="Calibri"/>
                <w:sz w:val="20"/>
                <w:szCs w:val="20"/>
              </w:rPr>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F7C94" w:rsidRPr="008D7FAD" w:rsidRDefault="007F7C94" w:rsidP="009277FD">
            <w:pPr>
              <w:jc w:val="both"/>
              <w:rPr>
                <w:rFonts w:ascii="Calibri" w:hAnsi="Calibri" w:cs="Calibri"/>
                <w:sz w:val="20"/>
                <w:szCs w:val="20"/>
              </w:rPr>
            </w:pPr>
            <w:proofErr w:type="spellStart"/>
            <w:r w:rsidRPr="008D7FAD">
              <w:rPr>
                <w:rFonts w:ascii="Calibri" w:hAnsi="Calibri" w:cs="Calibri"/>
                <w:sz w:val="20"/>
                <w:szCs w:val="20"/>
              </w:rPr>
              <w:t>Inline</w:t>
            </w:r>
            <w:proofErr w:type="spellEnd"/>
            <w:r w:rsidRPr="008D7FAD">
              <w:rPr>
                <w:rFonts w:ascii="Calibri" w:hAnsi="Calibri" w:cs="Calibri"/>
                <w:sz w:val="20"/>
                <w:szCs w:val="20"/>
              </w:rPr>
              <w:t xml:space="preserve"> </w:t>
            </w:r>
            <w:proofErr w:type="spellStart"/>
            <w:r w:rsidRPr="008D7FAD">
              <w:rPr>
                <w:rFonts w:ascii="Calibri" w:hAnsi="Calibri" w:cs="Calibri"/>
                <w:sz w:val="20"/>
                <w:szCs w:val="20"/>
              </w:rPr>
              <w:t>Resin</w:t>
            </w:r>
            <w:proofErr w:type="spellEnd"/>
            <w:r w:rsidRPr="008D7FAD">
              <w:rPr>
                <w:rFonts w:ascii="Calibri" w:hAnsi="Calibri" w:cs="Calibri"/>
                <w:sz w:val="20"/>
                <w:szCs w:val="20"/>
              </w:rPr>
              <w:t xml:space="preserve"> </w:t>
            </w:r>
            <w:proofErr w:type="spellStart"/>
            <w:r w:rsidRPr="008D7FAD">
              <w:rPr>
                <w:rFonts w:ascii="Calibri" w:hAnsi="Calibri" w:cs="Calibri"/>
                <w:sz w:val="20"/>
                <w:szCs w:val="20"/>
              </w:rPr>
              <w:t>Splice</w:t>
            </w:r>
            <w:proofErr w:type="spellEnd"/>
            <w:r w:rsidRPr="008D7FAD">
              <w:rPr>
                <w:rFonts w:ascii="Calibri" w:hAnsi="Calibri" w:cs="Calibri"/>
                <w:sz w:val="20"/>
                <w:szCs w:val="20"/>
              </w:rPr>
              <w:t xml:space="preserve"> Kit 82-A1 de 3M. (Aplicará en caso de </w:t>
            </w:r>
            <w:r w:rsidR="00770B39" w:rsidRPr="008D7FAD">
              <w:rPr>
                <w:rFonts w:ascii="Calibri" w:hAnsi="Calibri" w:cs="Calibri"/>
                <w:sz w:val="20"/>
                <w:szCs w:val="20"/>
              </w:rPr>
              <w:t>requerirse</w:t>
            </w:r>
            <w:r w:rsidRPr="008D7FAD">
              <w:rPr>
                <w:rFonts w:ascii="Calibri" w:hAnsi="Calibri" w:cs="Calibri"/>
                <w:sz w:val="20"/>
                <w:szCs w:val="20"/>
              </w:rPr>
              <w:t>).</w:t>
            </w:r>
          </w:p>
        </w:tc>
      </w:tr>
    </w:tbl>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jc w:val="both"/>
        <w:rPr>
          <w:rFonts w:ascii="Calibri" w:hAnsi="Calibri" w:cs="Vijaya"/>
          <w:b/>
          <w:sz w:val="20"/>
          <w:szCs w:val="20"/>
        </w:rPr>
      </w:pPr>
    </w:p>
    <w:p w:rsidR="007F7C94" w:rsidRPr="008D7FAD" w:rsidRDefault="007F7C94" w:rsidP="009277FD">
      <w:pPr>
        <w:jc w:val="both"/>
        <w:rPr>
          <w:rFonts w:ascii="Calibri" w:hAnsi="Calibri" w:cs="Vijaya"/>
          <w:b/>
          <w:sz w:val="20"/>
          <w:szCs w:val="20"/>
        </w:rPr>
      </w:pPr>
      <w:r w:rsidRPr="008D7FAD">
        <w:rPr>
          <w:rFonts w:ascii="Calibri" w:hAnsi="Calibri" w:cs="Vijaya"/>
          <w:b/>
          <w:sz w:val="20"/>
          <w:szCs w:val="20"/>
        </w:rPr>
        <w:t>Nota: YPFB, realizará la cancelación solo de la cantidad de metros ejecutados.</w:t>
      </w:r>
    </w:p>
    <w:p w:rsidR="00875660" w:rsidRPr="008D7FAD" w:rsidRDefault="00875660" w:rsidP="009277FD">
      <w:pPr>
        <w:jc w:val="both"/>
        <w:rPr>
          <w:rFonts w:ascii="Calibri" w:hAnsi="Calibri" w:cs="Vijaya"/>
          <w:b/>
          <w:sz w:val="20"/>
          <w:szCs w:val="20"/>
        </w:rPr>
      </w:pPr>
    </w:p>
    <w:p w:rsidR="00875660" w:rsidRPr="008D7FAD" w:rsidRDefault="00875660" w:rsidP="009277FD">
      <w:pPr>
        <w:jc w:val="both"/>
        <w:rPr>
          <w:rFonts w:ascii="Calibri" w:hAnsi="Calibri" w:cs="Vijaya"/>
          <w:b/>
          <w:sz w:val="20"/>
          <w:szCs w:val="20"/>
        </w:rPr>
      </w:pPr>
    </w:p>
    <w:p w:rsidR="00875660" w:rsidRPr="008D7FAD" w:rsidRDefault="00875660" w:rsidP="009277FD">
      <w:pPr>
        <w:jc w:val="both"/>
        <w:rPr>
          <w:rFonts w:ascii="Calibri" w:hAnsi="Calibri" w:cs="Vijaya"/>
          <w:b/>
          <w:sz w:val="20"/>
          <w:szCs w:val="20"/>
        </w:rPr>
      </w:pPr>
    </w:p>
    <w:p w:rsidR="00875660" w:rsidRPr="008D7FAD" w:rsidRDefault="00875660" w:rsidP="009277FD">
      <w:pPr>
        <w:jc w:val="both"/>
        <w:rPr>
          <w:rFonts w:ascii="Calibri" w:hAnsi="Calibri" w:cs="Vijaya"/>
          <w:b/>
          <w:sz w:val="20"/>
          <w:szCs w:val="20"/>
        </w:rPr>
      </w:pP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2"/>
        <w:numPr>
          <w:ilvl w:val="1"/>
          <w:numId w:val="9"/>
        </w:numPr>
      </w:pPr>
      <w:r w:rsidRPr="008D7FAD">
        <w:lastRenderedPageBreak/>
        <w:t>PROCEDIMIENTO PARA LA EJECUCIÓN</w:t>
      </w:r>
    </w:p>
    <w:p w:rsidR="007F7C94" w:rsidRPr="008D7FAD" w:rsidRDefault="007F7C94" w:rsidP="009277FD">
      <w:pPr>
        <w:pStyle w:val="Estilo1"/>
        <w:contextualSpacing/>
        <w:rPr>
          <w:rFonts w:asciiTheme="minorHAnsi" w:hAnsiTheme="minorHAnsi" w:cstheme="minorHAnsi"/>
          <w:sz w:val="20"/>
          <w:szCs w:val="20"/>
        </w:rPr>
      </w:pPr>
    </w:p>
    <w:p w:rsidR="00210FF2" w:rsidRPr="008D7FAD" w:rsidRDefault="007F7C94" w:rsidP="009277FD">
      <w:pPr>
        <w:tabs>
          <w:tab w:val="left" w:pos="567"/>
        </w:tabs>
        <w:autoSpaceDE w:val="0"/>
        <w:autoSpaceDN w:val="0"/>
        <w:adjustRightInd w:val="0"/>
        <w:jc w:val="both"/>
        <w:rPr>
          <w:rFonts w:ascii="Calibri" w:hAnsi="Calibri" w:cs="Calibri"/>
          <w:sz w:val="20"/>
          <w:szCs w:val="20"/>
          <w:lang w:val="es-BO"/>
        </w:rPr>
      </w:pPr>
      <w:r w:rsidRPr="008D7FAD">
        <w:rPr>
          <w:rFonts w:ascii="Calibri" w:hAnsi="Calibri" w:cs="Calibri"/>
          <w:sz w:val="20"/>
          <w:szCs w:val="20"/>
          <w:lang w:val="es-BO"/>
        </w:rPr>
        <w:t xml:space="preserve">Se deberá realizar la instalación de un nuevo cable AWG N°2 (HMWPE) para la conexión entre el Rectificador y la Tubería, lo que incluye el soldado del mismo a la tubería de acero mediante soldadura exotérmica </w:t>
      </w:r>
      <w:proofErr w:type="spellStart"/>
      <w:r w:rsidRPr="008D7FAD">
        <w:rPr>
          <w:rFonts w:ascii="Calibri" w:hAnsi="Calibri" w:cs="Calibri"/>
          <w:sz w:val="20"/>
          <w:szCs w:val="20"/>
          <w:lang w:val="es-BO"/>
        </w:rPr>
        <w:t>Cadweld</w:t>
      </w:r>
      <w:proofErr w:type="spellEnd"/>
      <w:r w:rsidRPr="008D7FAD">
        <w:rPr>
          <w:rFonts w:ascii="Calibri" w:hAnsi="Calibri" w:cs="Calibri"/>
          <w:sz w:val="20"/>
          <w:szCs w:val="20"/>
          <w:lang w:val="es-BO"/>
        </w:rPr>
        <w:t xml:space="preserve"> CA-115 gr. Para estos trabajos se contempla</w:t>
      </w:r>
      <w:r w:rsidR="00210FF2" w:rsidRPr="008D7FAD">
        <w:rPr>
          <w:rFonts w:ascii="Calibri" w:hAnsi="Calibri" w:cs="Calibri"/>
          <w:sz w:val="20"/>
          <w:szCs w:val="20"/>
          <w:lang w:val="es-BO"/>
        </w:rPr>
        <w:t xml:space="preserve"> lo siguiente:</w:t>
      </w:r>
    </w:p>
    <w:p w:rsidR="00210FF2" w:rsidRPr="008D7FAD" w:rsidRDefault="00210FF2" w:rsidP="009277FD">
      <w:pPr>
        <w:tabs>
          <w:tab w:val="left" w:pos="567"/>
        </w:tabs>
        <w:autoSpaceDE w:val="0"/>
        <w:autoSpaceDN w:val="0"/>
        <w:adjustRightInd w:val="0"/>
        <w:jc w:val="both"/>
        <w:rPr>
          <w:rFonts w:ascii="Calibri" w:hAnsi="Calibri" w:cs="Calibri"/>
          <w:sz w:val="20"/>
          <w:szCs w:val="20"/>
          <w:lang w:val="es-BO"/>
        </w:rPr>
      </w:pPr>
    </w:p>
    <w:p w:rsidR="00210FF2" w:rsidRPr="008D7FAD" w:rsidRDefault="00210FF2" w:rsidP="009277FD">
      <w:pPr>
        <w:pStyle w:val="Prrafodelista"/>
        <w:numPr>
          <w:ilvl w:val="0"/>
          <w:numId w:val="29"/>
        </w:numPr>
        <w:tabs>
          <w:tab w:val="left" w:pos="567"/>
        </w:tabs>
        <w:autoSpaceDE w:val="0"/>
        <w:autoSpaceDN w:val="0"/>
        <w:adjustRightInd w:val="0"/>
        <w:jc w:val="both"/>
        <w:rPr>
          <w:rFonts w:ascii="Calibri" w:hAnsi="Calibri" w:cs="Calibri"/>
          <w:kern w:val="28"/>
          <w:sz w:val="20"/>
          <w:szCs w:val="20"/>
          <w:lang w:val="es-ES_tradnl"/>
        </w:rPr>
      </w:pPr>
      <w:r w:rsidRPr="008D7FAD">
        <w:rPr>
          <w:rFonts w:ascii="Calibri" w:hAnsi="Calibri" w:cs="Calibri"/>
          <w:sz w:val="20"/>
          <w:szCs w:val="20"/>
          <w:lang w:val="es-BO"/>
        </w:rPr>
        <w:t>L</w:t>
      </w:r>
      <w:r w:rsidR="007F7C94" w:rsidRPr="008D7FAD">
        <w:rPr>
          <w:rFonts w:ascii="Calibri" w:hAnsi="Calibri" w:cs="Calibri"/>
          <w:sz w:val="20"/>
          <w:szCs w:val="20"/>
          <w:lang w:val="es-BO"/>
        </w:rPr>
        <w:t xml:space="preserve">a protección del cable con </w:t>
      </w:r>
      <w:proofErr w:type="spellStart"/>
      <w:r w:rsidR="007F7C94" w:rsidRPr="008D7FAD">
        <w:rPr>
          <w:rFonts w:ascii="Calibri" w:hAnsi="Calibri" w:cs="Calibri"/>
          <w:sz w:val="20"/>
          <w:szCs w:val="20"/>
          <w:lang w:val="es-BO"/>
        </w:rPr>
        <w:t>conduit</w:t>
      </w:r>
      <w:proofErr w:type="spellEnd"/>
      <w:r w:rsidR="007F7C94" w:rsidRPr="008D7FAD">
        <w:rPr>
          <w:rFonts w:ascii="Calibri" w:hAnsi="Calibri" w:cs="Calibri"/>
          <w:sz w:val="20"/>
          <w:szCs w:val="20"/>
          <w:lang w:val="es-BO"/>
        </w:rPr>
        <w:t xml:space="preserve"> de acer</w:t>
      </w:r>
      <w:r w:rsidRPr="008D7FAD">
        <w:rPr>
          <w:rFonts w:ascii="Calibri" w:hAnsi="Calibri" w:cs="Calibri"/>
          <w:sz w:val="20"/>
          <w:szCs w:val="20"/>
          <w:lang w:val="es-BO"/>
        </w:rPr>
        <w:t>o galvanizado de ¾” de diámetro.</w:t>
      </w:r>
    </w:p>
    <w:p w:rsidR="007F7C94" w:rsidRPr="008D7FAD" w:rsidRDefault="00210FF2" w:rsidP="009277FD">
      <w:pPr>
        <w:pStyle w:val="Prrafodelista"/>
        <w:numPr>
          <w:ilvl w:val="0"/>
          <w:numId w:val="29"/>
        </w:numPr>
        <w:tabs>
          <w:tab w:val="left" w:pos="567"/>
        </w:tabs>
        <w:autoSpaceDE w:val="0"/>
        <w:autoSpaceDN w:val="0"/>
        <w:adjustRightInd w:val="0"/>
        <w:jc w:val="both"/>
        <w:rPr>
          <w:rFonts w:ascii="Calibri" w:hAnsi="Calibri" w:cs="Calibri"/>
          <w:kern w:val="28"/>
          <w:sz w:val="20"/>
          <w:szCs w:val="20"/>
          <w:lang w:val="es-ES_tradnl"/>
        </w:rPr>
      </w:pPr>
      <w:r w:rsidRPr="008D7FAD">
        <w:rPr>
          <w:rFonts w:ascii="Calibri" w:hAnsi="Calibri" w:cs="Calibri"/>
          <w:sz w:val="20"/>
          <w:szCs w:val="20"/>
          <w:lang w:val="es-BO"/>
        </w:rPr>
        <w:t>Cruces de avenida y canal.</w:t>
      </w:r>
    </w:p>
    <w:p w:rsidR="007F7C94" w:rsidRPr="008D7FAD" w:rsidRDefault="007F7C94" w:rsidP="009277FD">
      <w:pPr>
        <w:tabs>
          <w:tab w:val="left" w:pos="567"/>
        </w:tabs>
        <w:autoSpaceDE w:val="0"/>
        <w:autoSpaceDN w:val="0"/>
        <w:adjustRightInd w:val="0"/>
        <w:jc w:val="both"/>
        <w:rPr>
          <w:rFonts w:ascii="Calibri" w:hAnsi="Calibri" w:cs="Calibri"/>
          <w:kern w:val="28"/>
          <w:sz w:val="20"/>
          <w:szCs w:val="20"/>
          <w:lang w:val="es-ES_tradnl"/>
        </w:rPr>
      </w:pPr>
    </w:p>
    <w:p w:rsidR="00F13F33" w:rsidRPr="008D7FAD" w:rsidRDefault="00F13F33" w:rsidP="009277FD">
      <w:pPr>
        <w:tabs>
          <w:tab w:val="left" w:pos="567"/>
        </w:tabs>
        <w:autoSpaceDE w:val="0"/>
        <w:autoSpaceDN w:val="0"/>
        <w:adjustRightInd w:val="0"/>
        <w:jc w:val="both"/>
        <w:rPr>
          <w:rFonts w:ascii="Calibri" w:hAnsi="Calibri" w:cs="Calibri"/>
          <w:kern w:val="28"/>
          <w:sz w:val="20"/>
          <w:szCs w:val="20"/>
          <w:lang w:val="es-ES_tradnl"/>
        </w:rPr>
      </w:pPr>
      <w:r w:rsidRPr="008D7FAD">
        <w:rPr>
          <w:rFonts w:ascii="Calibri" w:hAnsi="Calibri" w:cs="Calibri"/>
          <w:sz w:val="20"/>
          <w:szCs w:val="20"/>
        </w:rPr>
        <w:t xml:space="preserve">. El </w:t>
      </w:r>
      <w:proofErr w:type="spellStart"/>
      <w:r w:rsidRPr="008D7FAD">
        <w:rPr>
          <w:rFonts w:ascii="Calibri" w:hAnsi="Calibri" w:cs="Calibri"/>
          <w:sz w:val="20"/>
          <w:szCs w:val="20"/>
        </w:rPr>
        <w:t>conduit</w:t>
      </w:r>
      <w:proofErr w:type="spellEnd"/>
      <w:r w:rsidRPr="008D7FAD">
        <w:rPr>
          <w:rFonts w:ascii="Calibri" w:hAnsi="Calibri" w:cs="Calibri"/>
          <w:sz w:val="20"/>
          <w:szCs w:val="20"/>
        </w:rPr>
        <w:t xml:space="preserve">  con el cable deberán estar a una profundidad mínima de 80 cm., y se deberá colocar una cinta de señalización a 20 cm por encima del </w:t>
      </w:r>
      <w:proofErr w:type="spellStart"/>
      <w:r w:rsidRPr="008D7FAD">
        <w:rPr>
          <w:rFonts w:ascii="Calibri" w:hAnsi="Calibri" w:cs="Calibri"/>
          <w:sz w:val="20"/>
          <w:szCs w:val="20"/>
        </w:rPr>
        <w:t>conduit</w:t>
      </w:r>
      <w:proofErr w:type="spellEnd"/>
      <w:r w:rsidRPr="008D7FAD">
        <w:rPr>
          <w:rFonts w:ascii="Calibri" w:hAnsi="Calibri" w:cs="Calibri"/>
          <w:sz w:val="20"/>
          <w:szCs w:val="20"/>
        </w:rPr>
        <w:t xml:space="preserve"> en toda la longitud del mismo.</w:t>
      </w:r>
    </w:p>
    <w:p w:rsidR="00F13F33" w:rsidRPr="008D7FAD" w:rsidRDefault="00F13F33" w:rsidP="009277FD">
      <w:pPr>
        <w:tabs>
          <w:tab w:val="left" w:pos="567"/>
        </w:tabs>
        <w:autoSpaceDE w:val="0"/>
        <w:autoSpaceDN w:val="0"/>
        <w:adjustRightInd w:val="0"/>
        <w:jc w:val="both"/>
        <w:rPr>
          <w:rFonts w:ascii="Calibri" w:hAnsi="Calibri" w:cs="Calibri"/>
          <w:kern w:val="28"/>
          <w:sz w:val="20"/>
          <w:szCs w:val="20"/>
          <w:lang w:val="es-ES_tradnl"/>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Una vez que los respectivos procedimientos sean aprobados por el SUPERVISOR de YPFB, la empresa Contratista podrá ejecutar el trabajo. </w:t>
      </w: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7F7C94" w:rsidRPr="008D7FAD" w:rsidRDefault="007F7C94"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BE04EC" w:rsidRPr="008D7FAD" w:rsidRDefault="00BE04EC" w:rsidP="009277FD">
      <w:pPr>
        <w:pStyle w:val="Estilo1"/>
        <w:contextualSpacing/>
        <w:rPr>
          <w:rFonts w:ascii="Calibri" w:hAnsi="Calibri" w:cs="Calibri"/>
          <w:b w:val="0"/>
          <w:kern w:val="28"/>
          <w:sz w:val="20"/>
          <w:szCs w:val="20"/>
          <w:lang w:val="es-BO"/>
        </w:rPr>
      </w:pPr>
    </w:p>
    <w:p w:rsidR="007F7C94" w:rsidRPr="008D7FAD" w:rsidRDefault="007F7C94"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7F7C94" w:rsidRPr="008D7FAD" w:rsidRDefault="007F7C94" w:rsidP="009277FD">
      <w:pPr>
        <w:pStyle w:val="Estilo1"/>
        <w:ind w:left="426"/>
        <w:contextualSpacing/>
        <w:rPr>
          <w:rFonts w:asciiTheme="minorHAnsi" w:hAnsiTheme="minorHAnsi" w:cstheme="minorHAnsi"/>
          <w:sz w:val="20"/>
          <w:szCs w:val="20"/>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7C94" w:rsidRPr="008D7FAD" w:rsidRDefault="007F7C94" w:rsidP="009277FD">
      <w:pPr>
        <w:jc w:val="both"/>
        <w:rPr>
          <w:rFonts w:asciiTheme="minorHAnsi" w:hAnsiTheme="minorHAnsi" w:cstheme="minorHAnsi"/>
          <w:kern w:val="28"/>
          <w:sz w:val="20"/>
          <w:szCs w:val="20"/>
          <w:lang w:val="es-ES_tradnl"/>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7C94" w:rsidRPr="008D7FAD" w:rsidRDefault="007F7C94" w:rsidP="009277FD">
      <w:pPr>
        <w:jc w:val="both"/>
        <w:rPr>
          <w:rFonts w:asciiTheme="minorHAnsi" w:hAnsiTheme="minorHAnsi" w:cstheme="minorHAnsi"/>
          <w:kern w:val="28"/>
          <w:sz w:val="20"/>
          <w:szCs w:val="20"/>
          <w:lang w:val="es-ES_tradnl"/>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8D7FAD">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7F7C94" w:rsidRPr="008D7FAD" w:rsidRDefault="007F7C94" w:rsidP="009277FD">
      <w:pPr>
        <w:jc w:val="both"/>
        <w:rPr>
          <w:rFonts w:asciiTheme="minorHAnsi" w:hAnsiTheme="minorHAnsi" w:cstheme="minorHAnsi"/>
          <w:kern w:val="28"/>
          <w:sz w:val="20"/>
          <w:szCs w:val="20"/>
          <w:lang w:val="es-ES_tradnl"/>
        </w:rPr>
      </w:pPr>
    </w:p>
    <w:p w:rsidR="007F7C94" w:rsidRPr="008D7FAD" w:rsidRDefault="007F7C94"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7505B" w:rsidRPr="008D7FAD" w:rsidRDefault="0017505B" w:rsidP="009277FD">
      <w:pPr>
        <w:pStyle w:val="Estilo1"/>
        <w:contextualSpacing/>
        <w:rPr>
          <w:rFonts w:asciiTheme="minorHAnsi" w:hAnsiTheme="minorHAnsi" w:cstheme="minorHAnsi"/>
          <w:sz w:val="20"/>
          <w:szCs w:val="20"/>
        </w:rPr>
      </w:pPr>
    </w:p>
    <w:p w:rsidR="007F7C94" w:rsidRPr="008D7FAD" w:rsidRDefault="007F7C94" w:rsidP="009277FD">
      <w:pPr>
        <w:pStyle w:val="Estilo2"/>
        <w:numPr>
          <w:ilvl w:val="1"/>
          <w:numId w:val="9"/>
        </w:numPr>
      </w:pPr>
      <w:r w:rsidRPr="008D7FAD">
        <w:t>MEDICIÓN Y FORMA DE PAGO</w:t>
      </w:r>
    </w:p>
    <w:p w:rsidR="007F7C94" w:rsidRPr="008D7FAD" w:rsidRDefault="007F7C94" w:rsidP="009277FD">
      <w:pPr>
        <w:pStyle w:val="Estilo1"/>
        <w:contextualSpacing/>
        <w:rPr>
          <w:rFonts w:asciiTheme="minorHAnsi" w:hAnsiTheme="minorHAnsi" w:cstheme="minorHAnsi"/>
          <w:sz w:val="20"/>
          <w:szCs w:val="20"/>
        </w:rPr>
      </w:pPr>
    </w:p>
    <w:p w:rsidR="007F7C94" w:rsidRPr="008D7FAD" w:rsidRDefault="007F7C94"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El ítem de “Cambio de cable con revestimiento de alto peso molecular negativo”</w:t>
      </w:r>
      <w:r w:rsidRPr="008D7FAD">
        <w:rPr>
          <w:rFonts w:ascii="Calibri" w:hAnsi="Calibri" w:cs="Calibri"/>
          <w:b w:val="0"/>
          <w:sz w:val="22"/>
          <w:szCs w:val="22"/>
          <w:lang w:val="es-BO"/>
        </w:rPr>
        <w:t xml:space="preserve"> </w:t>
      </w:r>
      <w:r w:rsidRPr="008D7FAD">
        <w:rPr>
          <w:rFonts w:asciiTheme="minorHAnsi" w:hAnsiTheme="minorHAnsi" w:cstheme="minorHAnsi"/>
          <w:b w:val="0"/>
          <w:kern w:val="28"/>
          <w:sz w:val="20"/>
          <w:szCs w:val="20"/>
        </w:rPr>
        <w:t xml:space="preserve">será medido y pagado por metro (m),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7F7C94" w:rsidRPr="008D7FAD" w:rsidRDefault="007F7C94" w:rsidP="009277FD">
      <w:pPr>
        <w:pStyle w:val="Estilo1"/>
        <w:contextualSpacing/>
        <w:rPr>
          <w:rFonts w:asciiTheme="minorHAnsi" w:hAnsiTheme="minorHAnsi" w:cstheme="minorHAnsi"/>
          <w:b w:val="0"/>
          <w:sz w:val="20"/>
          <w:szCs w:val="20"/>
        </w:rPr>
      </w:pPr>
    </w:p>
    <w:p w:rsidR="007F7C94" w:rsidRPr="008D7FAD" w:rsidRDefault="007F7C94" w:rsidP="009277FD">
      <w:pPr>
        <w:contextualSpacing/>
        <w:jc w:val="both"/>
        <w:rPr>
          <w:rFonts w:asciiTheme="minorHAnsi" w:hAnsiTheme="minorHAnsi" w:cs="Calibri"/>
          <w:bCs/>
          <w:sz w:val="20"/>
          <w:szCs w:val="20"/>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F7C94" w:rsidRPr="008D7FAD" w:rsidRDefault="007F7C94" w:rsidP="009277FD">
      <w:pPr>
        <w:autoSpaceDE w:val="0"/>
        <w:autoSpaceDN w:val="0"/>
        <w:adjustRightInd w:val="0"/>
        <w:contextualSpacing/>
        <w:jc w:val="both"/>
        <w:rPr>
          <w:rFonts w:asciiTheme="majorHAnsi" w:eastAsiaTheme="minorHAnsi" w:hAnsiTheme="majorHAnsi" w:cstheme="minorHAnsi"/>
          <w:sz w:val="20"/>
          <w:szCs w:val="20"/>
          <w:lang w:val="es-BO" w:eastAsia="en-US"/>
        </w:rPr>
      </w:pPr>
    </w:p>
    <w:p w:rsidR="008F1587" w:rsidRPr="008D7FAD" w:rsidRDefault="008F1587" w:rsidP="009277FD">
      <w:pPr>
        <w:pStyle w:val="Prrafodelista"/>
        <w:numPr>
          <w:ilvl w:val="0"/>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CORTE, ROTURA Y REMOCIÓN DE ACERA Y/O CUNETA </w:t>
      </w:r>
    </w:p>
    <w:p w:rsidR="008F1587" w:rsidRPr="008D7FAD" w:rsidRDefault="0017505B" w:rsidP="009277FD">
      <w:p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UNIDAD: Metro Cuadrado (m2</w:t>
      </w:r>
      <w:r w:rsidR="008F1587" w:rsidRPr="008D7FAD">
        <w:rPr>
          <w:rFonts w:asciiTheme="majorHAnsi" w:hAnsiTheme="majorHAnsi"/>
          <w:b/>
          <w:sz w:val="20"/>
          <w:szCs w:val="20"/>
        </w:rPr>
        <w:t xml:space="preserve">) </w:t>
      </w:r>
    </w:p>
    <w:p w:rsidR="008F1587" w:rsidRPr="008D7FAD" w:rsidRDefault="008F158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DEFINICIÓN</w:t>
      </w:r>
    </w:p>
    <w:p w:rsidR="008F1587" w:rsidRPr="008D7FAD" w:rsidRDefault="008F158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w:t>
      </w:r>
      <w:r w:rsidR="00BC0AE1" w:rsidRPr="008D7FAD">
        <w:rPr>
          <w:rFonts w:asciiTheme="majorHAnsi" w:hAnsiTheme="majorHAnsi"/>
          <w:sz w:val="20"/>
          <w:szCs w:val="20"/>
        </w:rPr>
        <w:t>a correspondiente. Este ítem se ejecutara de acuerdo a las instrucciones del SUPERVISOR DE OBRA y para realizar el cambio de los cables positivo y negativo de los</w:t>
      </w:r>
      <w:r w:rsidR="00462372" w:rsidRPr="008D7FAD">
        <w:rPr>
          <w:rFonts w:asciiTheme="majorHAnsi" w:hAnsiTheme="majorHAnsi"/>
          <w:sz w:val="20"/>
          <w:szCs w:val="20"/>
        </w:rPr>
        <w:t xml:space="preserve"> rectificadores</w:t>
      </w:r>
      <w:r w:rsidR="00016EA3" w:rsidRPr="008D7FAD">
        <w:rPr>
          <w:rFonts w:asciiTheme="majorHAnsi" w:hAnsiTheme="majorHAnsi"/>
          <w:sz w:val="20"/>
          <w:szCs w:val="20"/>
        </w:rPr>
        <w:t>:</w:t>
      </w:r>
    </w:p>
    <w:p w:rsidR="002D1931" w:rsidRPr="008D7FAD" w:rsidRDefault="002D1931" w:rsidP="009277FD">
      <w:pPr>
        <w:autoSpaceDE w:val="0"/>
        <w:autoSpaceDN w:val="0"/>
        <w:adjustRightInd w:val="0"/>
        <w:contextualSpacing/>
        <w:jc w:val="both"/>
        <w:rPr>
          <w:rFonts w:asciiTheme="majorHAnsi" w:hAnsiTheme="majorHAnsi"/>
          <w:sz w:val="20"/>
          <w:szCs w:val="20"/>
        </w:rPr>
      </w:pPr>
    </w:p>
    <w:p w:rsidR="008F1587" w:rsidRPr="008D7FAD" w:rsidRDefault="002D1931" w:rsidP="009277FD">
      <w:pPr>
        <w:pStyle w:val="Prrafodelista"/>
        <w:numPr>
          <w:ilvl w:val="0"/>
          <w:numId w:val="30"/>
        </w:numPr>
        <w:autoSpaceDE w:val="0"/>
        <w:autoSpaceDN w:val="0"/>
        <w:adjustRightInd w:val="0"/>
        <w:contextualSpacing/>
        <w:jc w:val="both"/>
        <w:rPr>
          <w:rFonts w:asciiTheme="majorHAnsi" w:hAnsiTheme="majorHAnsi"/>
          <w:sz w:val="20"/>
          <w:szCs w:val="20"/>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016EA3" w:rsidRPr="008D7FAD" w:rsidRDefault="00016EA3" w:rsidP="009277FD">
      <w:pPr>
        <w:pStyle w:val="Prrafodelista"/>
        <w:numPr>
          <w:ilvl w:val="0"/>
          <w:numId w:val="3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016EA3" w:rsidRPr="008D7FAD" w:rsidRDefault="00016EA3" w:rsidP="009277FD">
      <w:pPr>
        <w:pStyle w:val="Prrafodelista"/>
        <w:numPr>
          <w:ilvl w:val="0"/>
          <w:numId w:val="3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016EA3" w:rsidRPr="008D7FAD" w:rsidRDefault="00016EA3" w:rsidP="009277FD">
      <w:pPr>
        <w:pStyle w:val="Prrafodelista"/>
        <w:numPr>
          <w:ilvl w:val="0"/>
          <w:numId w:val="3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967939" w:rsidRPr="008D7FAD" w:rsidRDefault="00967939" w:rsidP="009277FD">
      <w:pPr>
        <w:pStyle w:val="Prrafodelista"/>
        <w:numPr>
          <w:ilvl w:val="0"/>
          <w:numId w:val="3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w:t>
      </w:r>
    </w:p>
    <w:p w:rsidR="00016EA3" w:rsidRPr="008D7FAD" w:rsidRDefault="00016EA3"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MATERIALES, HERRAMIENTAS Y EQUIPO</w:t>
      </w:r>
    </w:p>
    <w:p w:rsidR="008F1587" w:rsidRPr="008D7FAD" w:rsidRDefault="008F1587" w:rsidP="009277FD">
      <w:pPr>
        <w:pStyle w:val="Prrafodelista"/>
        <w:autoSpaceDE w:val="0"/>
        <w:autoSpaceDN w:val="0"/>
        <w:adjustRightInd w:val="0"/>
        <w:ind w:left="36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suministrara tod</w:t>
      </w:r>
      <w:r w:rsidR="00121895" w:rsidRPr="008D7FAD">
        <w:rPr>
          <w:rFonts w:asciiTheme="majorHAnsi" w:hAnsiTheme="majorHAnsi"/>
          <w:sz w:val="20"/>
          <w:szCs w:val="20"/>
        </w:rPr>
        <w:t>o</w:t>
      </w:r>
      <w:r w:rsidRPr="008D7FAD">
        <w:rPr>
          <w:rFonts w:asciiTheme="majorHAnsi" w:hAnsiTheme="majorHAnsi"/>
          <w:sz w:val="20"/>
          <w:szCs w:val="20"/>
        </w:rPr>
        <w:t xml:space="preserve">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w:t>
      </w:r>
      <w:r w:rsidRPr="008D7FAD">
        <w:rPr>
          <w:rFonts w:asciiTheme="majorHAnsi" w:hAnsiTheme="majorHAnsi"/>
          <w:sz w:val="20"/>
          <w:szCs w:val="20"/>
        </w:rPr>
        <w:lastRenderedPageBreak/>
        <w:t xml:space="preserve">ofertado en su propuesta para la ejecución de este Ítem, los mismos deberán estar operables durante toda la ejecución de la obra para evitar retrasos en el cronograma. </w:t>
      </w:r>
    </w:p>
    <w:p w:rsidR="00BC0AE1" w:rsidRPr="008D7FAD" w:rsidRDefault="00BC0AE1"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PROCEDIMIENTO PARA LA EJECUCIÓN</w:t>
      </w:r>
    </w:p>
    <w:p w:rsidR="008F1587" w:rsidRPr="008D7FAD" w:rsidRDefault="008F158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Los trabajos de corte, rotura y remoción de aceras de hormigón serán ejecutados de acuerdo al siguiente detalle: </w:t>
      </w:r>
    </w:p>
    <w:p w:rsidR="008F1587" w:rsidRPr="008D7FAD" w:rsidRDefault="008F158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F1587" w:rsidRPr="008D7FAD" w:rsidRDefault="008F158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 zona de trabajo debe estar perfectamente señalizada incluyendo a las vías alternas de ser el caso, a fin de evitar que peatones y otros obreros se acerquen mientras se ejecute el trabajo. </w:t>
      </w:r>
    </w:p>
    <w:p w:rsidR="00F57617" w:rsidRPr="008D7FAD" w:rsidRDefault="00F5761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(ancho de corte </w:t>
      </w:r>
      <w:r w:rsidR="00F57617" w:rsidRPr="008D7FAD">
        <w:rPr>
          <w:rFonts w:asciiTheme="majorHAnsi" w:hAnsiTheme="majorHAnsi"/>
          <w:sz w:val="20"/>
          <w:szCs w:val="20"/>
        </w:rPr>
        <w:t>4</w:t>
      </w:r>
      <w:r w:rsidRPr="008D7FAD">
        <w:rPr>
          <w:rFonts w:asciiTheme="majorHAnsi" w:hAnsiTheme="majorHAnsi"/>
          <w:sz w:val="20"/>
          <w:szCs w:val="20"/>
        </w:rPr>
        <w:t>0 cm), caso contrario significara un área mayor a la autorizada</w:t>
      </w:r>
      <w:r w:rsidR="00121895" w:rsidRPr="008D7FAD">
        <w:rPr>
          <w:rFonts w:asciiTheme="majorHAnsi" w:hAnsiTheme="majorHAnsi"/>
          <w:sz w:val="20"/>
          <w:szCs w:val="20"/>
        </w:rPr>
        <w:t>,</w:t>
      </w:r>
      <w:r w:rsidRPr="008D7FAD">
        <w:rPr>
          <w:rFonts w:asciiTheme="majorHAnsi" w:hAnsiTheme="majorHAnsi"/>
          <w:sz w:val="20"/>
          <w:szCs w:val="20"/>
        </w:rPr>
        <w:t xml:space="preserve"> por lo que de</w:t>
      </w:r>
      <w:r w:rsidR="00121895" w:rsidRPr="008D7FAD">
        <w:rPr>
          <w:rFonts w:asciiTheme="majorHAnsi" w:hAnsiTheme="majorHAnsi"/>
          <w:sz w:val="20"/>
          <w:szCs w:val="20"/>
        </w:rPr>
        <w:t>berá ir a costo del CONTRATISTA</w:t>
      </w:r>
      <w:r w:rsidRPr="008D7FAD">
        <w:rPr>
          <w:rFonts w:asciiTheme="majorHAnsi" w:hAnsiTheme="majorHAnsi"/>
          <w:sz w:val="20"/>
          <w:szCs w:val="20"/>
        </w:rPr>
        <w:t>,</w:t>
      </w:r>
      <w:r w:rsidR="00121895" w:rsidRPr="008D7FAD">
        <w:rPr>
          <w:rFonts w:asciiTheme="majorHAnsi" w:hAnsiTheme="majorHAnsi"/>
          <w:sz w:val="20"/>
          <w:szCs w:val="20"/>
        </w:rPr>
        <w:t xml:space="preserve"> </w:t>
      </w:r>
      <w:r w:rsidRPr="008D7FAD">
        <w:rPr>
          <w:rFonts w:asciiTheme="majorHAnsi" w:hAnsiTheme="majorHAnsi"/>
          <w:sz w:val="20"/>
          <w:szCs w:val="20"/>
        </w:rPr>
        <w:t xml:space="preserve">para la remoción deberá utilizar martillo neumático realizando puntadas en los tramos cortados y mover los mismos evitando así deteriorar otros tramos. </w:t>
      </w:r>
    </w:p>
    <w:p w:rsidR="008F1587" w:rsidRPr="008D7FAD" w:rsidRDefault="008F158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Al utilizar la cortadora mecánica, el operador deberá necesariamente usar guantes protectores de cuero, zapatos con punta de acero, lentes de seguridad y mascarillas auto filtrantes para partículas. </w:t>
      </w:r>
    </w:p>
    <w:p w:rsidR="008F1587" w:rsidRPr="008D7FAD" w:rsidRDefault="008F1587" w:rsidP="009277FD">
      <w:pPr>
        <w:autoSpaceDE w:val="0"/>
        <w:autoSpaceDN w:val="0"/>
        <w:adjustRightInd w:val="0"/>
        <w:contextualSpacing/>
        <w:jc w:val="both"/>
        <w:rPr>
          <w:rFonts w:asciiTheme="majorHAnsi" w:hAnsiTheme="majorHAnsi"/>
          <w:sz w:val="20"/>
          <w:szCs w:val="20"/>
        </w:rPr>
      </w:pPr>
    </w:p>
    <w:p w:rsidR="008F1587"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En caso de utilizar la amoladora se deberá humedecer la acera constantemente con el fin de evitar que el polvo afecte a los transeúntes, vecinos y demás trabajadores.</w:t>
      </w:r>
    </w:p>
    <w:p w:rsidR="008F1587" w:rsidRPr="008D7FAD" w:rsidRDefault="008F1587" w:rsidP="009277FD">
      <w:pPr>
        <w:autoSpaceDE w:val="0"/>
        <w:autoSpaceDN w:val="0"/>
        <w:adjustRightInd w:val="0"/>
        <w:contextualSpacing/>
        <w:jc w:val="both"/>
      </w:pPr>
    </w:p>
    <w:p w:rsidR="00A23EC8"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 </w:t>
      </w:r>
    </w:p>
    <w:p w:rsidR="00A23EC8" w:rsidRPr="008D7FAD" w:rsidRDefault="00A23EC8" w:rsidP="009277FD">
      <w:pPr>
        <w:autoSpaceDE w:val="0"/>
        <w:autoSpaceDN w:val="0"/>
        <w:adjustRightInd w:val="0"/>
        <w:contextualSpacing/>
        <w:jc w:val="both"/>
        <w:rPr>
          <w:rFonts w:asciiTheme="majorHAnsi" w:hAnsiTheme="majorHAnsi"/>
          <w:sz w:val="20"/>
          <w:szCs w:val="20"/>
        </w:rPr>
      </w:pPr>
    </w:p>
    <w:p w:rsidR="00A23EC8"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23EC8" w:rsidRPr="008D7FAD" w:rsidRDefault="00A23EC8" w:rsidP="009277FD">
      <w:pPr>
        <w:autoSpaceDE w:val="0"/>
        <w:autoSpaceDN w:val="0"/>
        <w:adjustRightInd w:val="0"/>
        <w:contextualSpacing/>
        <w:jc w:val="both"/>
        <w:rPr>
          <w:rFonts w:asciiTheme="majorHAnsi" w:hAnsiTheme="majorHAnsi"/>
          <w:sz w:val="20"/>
          <w:szCs w:val="20"/>
        </w:rPr>
      </w:pPr>
    </w:p>
    <w:p w:rsidR="00A23EC8"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uso del combo u otra herramienta manual en la remoción de aceras queda terminantemente PROHIBIDO. </w:t>
      </w:r>
    </w:p>
    <w:p w:rsidR="00A23EC8" w:rsidRPr="008D7FAD" w:rsidRDefault="00A23EC8" w:rsidP="009277FD">
      <w:pPr>
        <w:autoSpaceDE w:val="0"/>
        <w:autoSpaceDN w:val="0"/>
        <w:adjustRightInd w:val="0"/>
        <w:contextualSpacing/>
        <w:jc w:val="both"/>
        <w:rPr>
          <w:rFonts w:asciiTheme="majorHAnsi" w:hAnsiTheme="majorHAnsi"/>
          <w:sz w:val="20"/>
          <w:szCs w:val="20"/>
        </w:rPr>
      </w:pPr>
    </w:p>
    <w:p w:rsidR="00A23EC8"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MEDIDAS DE MITIGACION AMBIENTAL</w:t>
      </w:r>
    </w:p>
    <w:p w:rsidR="00A23EC8" w:rsidRPr="008D7FAD" w:rsidRDefault="00A23EC8" w:rsidP="009277FD">
      <w:pPr>
        <w:autoSpaceDE w:val="0"/>
        <w:autoSpaceDN w:val="0"/>
        <w:adjustRightInd w:val="0"/>
        <w:contextualSpacing/>
        <w:jc w:val="both"/>
        <w:rPr>
          <w:rFonts w:asciiTheme="majorHAnsi" w:hAnsiTheme="majorHAnsi"/>
          <w:sz w:val="20"/>
          <w:szCs w:val="20"/>
        </w:rPr>
      </w:pPr>
    </w:p>
    <w:p w:rsidR="00A23EC8"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8D7FAD">
        <w:rPr>
          <w:rFonts w:asciiTheme="majorHAnsi" w:hAnsiTheme="majorHAnsi"/>
          <w:sz w:val="20"/>
          <w:szCs w:val="20"/>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3EC8" w:rsidRPr="008D7FAD" w:rsidRDefault="00A23EC8" w:rsidP="009277FD">
      <w:pPr>
        <w:autoSpaceDE w:val="0"/>
        <w:autoSpaceDN w:val="0"/>
        <w:adjustRightInd w:val="0"/>
        <w:contextualSpacing/>
        <w:jc w:val="both"/>
        <w:rPr>
          <w:rFonts w:asciiTheme="majorHAnsi" w:hAnsiTheme="majorHAnsi"/>
          <w:sz w:val="20"/>
          <w:szCs w:val="20"/>
        </w:rPr>
      </w:pPr>
    </w:p>
    <w:p w:rsidR="00A23EC8"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3EC8" w:rsidRPr="008D7FAD" w:rsidRDefault="00A23EC8" w:rsidP="009277FD">
      <w:pPr>
        <w:autoSpaceDE w:val="0"/>
        <w:autoSpaceDN w:val="0"/>
        <w:adjustRightInd w:val="0"/>
        <w:contextualSpacing/>
        <w:jc w:val="both"/>
        <w:rPr>
          <w:rFonts w:asciiTheme="majorHAnsi" w:hAnsiTheme="majorHAnsi"/>
          <w:sz w:val="20"/>
          <w:szCs w:val="20"/>
        </w:rPr>
      </w:pPr>
    </w:p>
    <w:p w:rsidR="00630066"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066" w:rsidRPr="008D7FAD" w:rsidRDefault="00630066" w:rsidP="009277FD">
      <w:pPr>
        <w:autoSpaceDE w:val="0"/>
        <w:autoSpaceDN w:val="0"/>
        <w:adjustRightInd w:val="0"/>
        <w:contextualSpacing/>
        <w:jc w:val="both"/>
        <w:rPr>
          <w:rFonts w:asciiTheme="majorHAnsi" w:hAnsiTheme="majorHAnsi"/>
          <w:sz w:val="20"/>
          <w:szCs w:val="20"/>
        </w:rPr>
      </w:pPr>
    </w:p>
    <w:p w:rsidR="00630066"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mantendrá un registro y hará informes acerca de la salud, la seguridad y el bienestar de las personas, así como de los daños a la propiedad, según lo solicite razonablemente el Ingeniero</w:t>
      </w:r>
      <w:r w:rsidR="00630066" w:rsidRPr="008D7FAD">
        <w:rPr>
          <w:rFonts w:asciiTheme="majorHAnsi" w:hAnsiTheme="majorHAnsi"/>
          <w:sz w:val="20"/>
          <w:szCs w:val="20"/>
        </w:rPr>
        <w:t>.</w:t>
      </w:r>
    </w:p>
    <w:p w:rsidR="00630066" w:rsidRPr="008D7FAD" w:rsidRDefault="00630066" w:rsidP="009277FD">
      <w:pPr>
        <w:autoSpaceDE w:val="0"/>
        <w:autoSpaceDN w:val="0"/>
        <w:adjustRightInd w:val="0"/>
        <w:contextualSpacing/>
        <w:jc w:val="both"/>
        <w:rPr>
          <w:rFonts w:asciiTheme="majorHAnsi" w:hAnsiTheme="majorHAnsi"/>
          <w:sz w:val="20"/>
          <w:szCs w:val="20"/>
        </w:rPr>
      </w:pPr>
    </w:p>
    <w:p w:rsidR="00630066"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MEDICIÓN Y FORMA DE PAGO </w:t>
      </w:r>
    </w:p>
    <w:p w:rsidR="00630066" w:rsidRPr="008D7FAD" w:rsidRDefault="00630066" w:rsidP="009277FD">
      <w:pPr>
        <w:pStyle w:val="Prrafodelista"/>
        <w:autoSpaceDE w:val="0"/>
        <w:autoSpaceDN w:val="0"/>
        <w:adjustRightInd w:val="0"/>
        <w:ind w:left="360"/>
        <w:contextualSpacing/>
        <w:jc w:val="both"/>
        <w:rPr>
          <w:rFonts w:asciiTheme="majorHAnsi" w:hAnsiTheme="majorHAnsi"/>
          <w:b/>
          <w:sz w:val="20"/>
          <w:szCs w:val="20"/>
        </w:rPr>
      </w:pPr>
    </w:p>
    <w:p w:rsidR="00630066" w:rsidRPr="008D7FAD" w:rsidRDefault="00462372"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Este ítem </w:t>
      </w:r>
      <w:r w:rsidR="008F1587" w:rsidRPr="008D7FAD">
        <w:rPr>
          <w:rFonts w:asciiTheme="majorHAnsi" w:hAnsiTheme="majorHAnsi"/>
          <w:sz w:val="20"/>
          <w:szCs w:val="20"/>
        </w:rPr>
        <w:t xml:space="preserve">será medido en metros cuadrados, de acuerdo a las áreas netas ejecutadas y especificaciones técnicas, las cuales serán aprobadas por el SUPERVISOR DE OBRA. </w:t>
      </w:r>
    </w:p>
    <w:p w:rsidR="00630066" w:rsidRPr="008D7FAD" w:rsidRDefault="00630066" w:rsidP="009277FD">
      <w:pPr>
        <w:autoSpaceDE w:val="0"/>
        <w:autoSpaceDN w:val="0"/>
        <w:adjustRightInd w:val="0"/>
        <w:contextualSpacing/>
        <w:jc w:val="both"/>
        <w:rPr>
          <w:rFonts w:asciiTheme="majorHAnsi" w:hAnsiTheme="majorHAnsi"/>
          <w:sz w:val="20"/>
          <w:szCs w:val="20"/>
        </w:rPr>
      </w:pPr>
    </w:p>
    <w:p w:rsidR="00630066"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La forma de pago se efectuara de acuerdo al precio unitario de la propuesta aceptada, cualquier imprevisto correrá por cuenta del CONTRATISTA. Dicho pago será la compensación total por los materiales, mano de obra, herramientas, equipo y otros gastos que sean necesarios para la adecuada y correcta ejecución de los trabajos.</w:t>
      </w:r>
    </w:p>
    <w:p w:rsidR="00630066" w:rsidRPr="008D7FAD" w:rsidRDefault="00630066" w:rsidP="009277FD">
      <w:pPr>
        <w:autoSpaceDE w:val="0"/>
        <w:autoSpaceDN w:val="0"/>
        <w:adjustRightInd w:val="0"/>
        <w:contextualSpacing/>
        <w:jc w:val="both"/>
        <w:rPr>
          <w:rFonts w:asciiTheme="majorHAnsi" w:hAnsiTheme="majorHAnsi"/>
          <w:sz w:val="20"/>
          <w:szCs w:val="20"/>
        </w:rPr>
      </w:pPr>
    </w:p>
    <w:p w:rsidR="00630066" w:rsidRPr="008D7FAD" w:rsidRDefault="008F1587" w:rsidP="009277FD">
      <w:pPr>
        <w:pStyle w:val="Prrafodelista"/>
        <w:numPr>
          <w:ilvl w:val="0"/>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CORTE, ROTURA Y REMOCIÓN DE CERÁMICA, BALDOSAS Y/O CORTEZAS ESPECIALES </w:t>
      </w:r>
    </w:p>
    <w:p w:rsidR="00630066"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UNIDAD: Metro Cuadrado (m2)</w:t>
      </w:r>
    </w:p>
    <w:p w:rsidR="00630066" w:rsidRPr="008D7FAD" w:rsidRDefault="00630066" w:rsidP="009277FD">
      <w:pPr>
        <w:autoSpaceDE w:val="0"/>
        <w:autoSpaceDN w:val="0"/>
        <w:adjustRightInd w:val="0"/>
        <w:contextualSpacing/>
        <w:jc w:val="both"/>
        <w:rPr>
          <w:rFonts w:asciiTheme="majorHAnsi" w:hAnsiTheme="majorHAnsi"/>
          <w:sz w:val="20"/>
          <w:szCs w:val="20"/>
        </w:rPr>
      </w:pPr>
    </w:p>
    <w:p w:rsidR="00630066"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DEFINICIÓN</w:t>
      </w:r>
    </w:p>
    <w:p w:rsidR="00630066" w:rsidRPr="008D7FAD" w:rsidRDefault="00630066" w:rsidP="009277FD">
      <w:pPr>
        <w:autoSpaceDE w:val="0"/>
        <w:autoSpaceDN w:val="0"/>
        <w:adjustRightInd w:val="0"/>
        <w:contextualSpacing/>
        <w:jc w:val="both"/>
        <w:rPr>
          <w:rFonts w:asciiTheme="majorHAnsi" w:hAnsiTheme="majorHAnsi"/>
          <w:sz w:val="20"/>
          <w:szCs w:val="20"/>
        </w:rPr>
      </w:pPr>
    </w:p>
    <w:p w:rsidR="00016EA3"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Este ítem comprende los trabajos necesarios para el corte</w:t>
      </w:r>
      <w:r w:rsidR="00016EA3" w:rsidRPr="008D7FAD">
        <w:rPr>
          <w:rFonts w:asciiTheme="majorHAnsi" w:hAnsiTheme="majorHAnsi"/>
          <w:sz w:val="20"/>
          <w:szCs w:val="20"/>
        </w:rPr>
        <w:t>,</w:t>
      </w:r>
      <w:r w:rsidRPr="008D7FAD">
        <w:rPr>
          <w:rFonts w:asciiTheme="majorHAnsi" w:hAnsiTheme="majorHAnsi"/>
          <w:sz w:val="20"/>
          <w:szCs w:val="20"/>
        </w:rPr>
        <w:t xml:space="preserve"> rotura y remoción de cerámica, b</w:t>
      </w:r>
      <w:r w:rsidR="00016EA3" w:rsidRPr="008D7FAD">
        <w:rPr>
          <w:rFonts w:asciiTheme="majorHAnsi" w:hAnsiTheme="majorHAnsi"/>
          <w:sz w:val="20"/>
          <w:szCs w:val="20"/>
        </w:rPr>
        <w:t>aldosas y/o cortezas especiales</w:t>
      </w:r>
      <w:r w:rsidRPr="008D7FAD">
        <w:rPr>
          <w:rFonts w:asciiTheme="majorHAnsi" w:hAnsiTheme="majorHAnsi"/>
          <w:sz w:val="20"/>
          <w:szCs w:val="20"/>
        </w:rPr>
        <w:t xml:space="preserve"> por el cual está constituida (piedra, vaciado pobre de cemento, jardineras y cualquier otro tipo de material que no corresponda a lo estipulado en los Ítems del Proyecto), este ítem se ejecutara de acuerdo </w:t>
      </w:r>
      <w:r w:rsidR="00121895" w:rsidRPr="008D7FAD">
        <w:rPr>
          <w:rFonts w:asciiTheme="majorHAnsi" w:hAnsiTheme="majorHAnsi"/>
          <w:sz w:val="20"/>
          <w:szCs w:val="20"/>
        </w:rPr>
        <w:t>a las</w:t>
      </w:r>
      <w:r w:rsidRPr="008D7FAD">
        <w:rPr>
          <w:rFonts w:asciiTheme="majorHAnsi" w:hAnsiTheme="majorHAnsi"/>
          <w:sz w:val="20"/>
          <w:szCs w:val="20"/>
        </w:rPr>
        <w:t xml:space="preserve"> instr</w:t>
      </w:r>
      <w:r w:rsidR="00B150FF" w:rsidRPr="008D7FAD">
        <w:rPr>
          <w:rFonts w:asciiTheme="majorHAnsi" w:hAnsiTheme="majorHAnsi"/>
          <w:sz w:val="20"/>
          <w:szCs w:val="20"/>
        </w:rPr>
        <w:t>ucciones del SUPERVISOR DE OBRA y para realizar el cambio de los cables positivo y negativo de los</w:t>
      </w:r>
      <w:r w:rsidR="00052CF2" w:rsidRPr="008D7FAD">
        <w:rPr>
          <w:rFonts w:asciiTheme="majorHAnsi" w:hAnsiTheme="majorHAnsi"/>
          <w:sz w:val="20"/>
          <w:szCs w:val="20"/>
        </w:rPr>
        <w:t xml:space="preserve"> rectificadores</w:t>
      </w:r>
      <w:r w:rsidR="00016EA3" w:rsidRPr="008D7FAD">
        <w:rPr>
          <w:rFonts w:asciiTheme="majorHAnsi" w:hAnsiTheme="majorHAnsi"/>
          <w:sz w:val="20"/>
          <w:szCs w:val="20"/>
        </w:rPr>
        <w:t>:</w:t>
      </w:r>
    </w:p>
    <w:p w:rsidR="00016EA3" w:rsidRPr="008D7FAD" w:rsidRDefault="00016EA3" w:rsidP="009277FD">
      <w:pPr>
        <w:autoSpaceDE w:val="0"/>
        <w:autoSpaceDN w:val="0"/>
        <w:adjustRightInd w:val="0"/>
        <w:contextualSpacing/>
        <w:jc w:val="both"/>
        <w:rPr>
          <w:rFonts w:asciiTheme="majorHAnsi" w:hAnsiTheme="majorHAnsi"/>
          <w:sz w:val="20"/>
          <w:szCs w:val="20"/>
        </w:rPr>
      </w:pPr>
    </w:p>
    <w:p w:rsidR="00B85CFC" w:rsidRPr="008D7FAD" w:rsidRDefault="00B85CFC" w:rsidP="009277FD">
      <w:pPr>
        <w:pStyle w:val="Prrafodelista"/>
        <w:numPr>
          <w:ilvl w:val="0"/>
          <w:numId w:val="30"/>
        </w:numPr>
        <w:autoSpaceDE w:val="0"/>
        <w:autoSpaceDN w:val="0"/>
        <w:adjustRightInd w:val="0"/>
        <w:contextualSpacing/>
        <w:jc w:val="both"/>
        <w:rPr>
          <w:rFonts w:asciiTheme="majorHAnsi" w:hAnsiTheme="majorHAnsi"/>
          <w:sz w:val="20"/>
          <w:szCs w:val="20"/>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B85CFC" w:rsidRPr="008D7FAD" w:rsidRDefault="00B85CFC" w:rsidP="009277FD">
      <w:pPr>
        <w:pStyle w:val="Prrafodelista"/>
        <w:numPr>
          <w:ilvl w:val="0"/>
          <w:numId w:val="3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B85CFC" w:rsidRPr="008D7FAD" w:rsidRDefault="00B85CFC" w:rsidP="009277FD">
      <w:pPr>
        <w:pStyle w:val="Prrafodelista"/>
        <w:numPr>
          <w:ilvl w:val="0"/>
          <w:numId w:val="30"/>
        </w:numPr>
        <w:jc w:val="both"/>
        <w:rPr>
          <w:rFonts w:ascii="Calibri" w:hAnsi="Calibri" w:cs="Calibri"/>
          <w:b/>
          <w:sz w:val="20"/>
          <w:szCs w:val="20"/>
          <w:lang w:val="es-BO"/>
        </w:rPr>
      </w:pPr>
      <w:r w:rsidRPr="008D7FAD">
        <w:rPr>
          <w:rFonts w:ascii="Calibri" w:hAnsi="Calibri" w:cs="Calibri"/>
          <w:b/>
          <w:sz w:val="20"/>
          <w:szCs w:val="20"/>
          <w:lang w:val="es-BO"/>
        </w:rPr>
        <w:lastRenderedPageBreak/>
        <w:t xml:space="preserve">Rectificador Nº 3: </w:t>
      </w:r>
      <w:r w:rsidRPr="008D7FAD">
        <w:rPr>
          <w:rFonts w:ascii="Calibri" w:hAnsi="Calibri" w:cs="Calibri"/>
          <w:sz w:val="20"/>
          <w:szCs w:val="20"/>
          <w:lang w:val="es-BO"/>
        </w:rPr>
        <w:t xml:space="preserve">Parque Industrial P.I.-8 – Lado Café Ideal. </w:t>
      </w:r>
    </w:p>
    <w:p w:rsidR="00B85CFC" w:rsidRPr="008D7FAD" w:rsidRDefault="00B85CFC" w:rsidP="009277FD">
      <w:pPr>
        <w:pStyle w:val="Prrafodelista"/>
        <w:numPr>
          <w:ilvl w:val="0"/>
          <w:numId w:val="3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MA</w:t>
      </w:r>
      <w:r w:rsidR="005B3ABC" w:rsidRPr="008D7FAD">
        <w:rPr>
          <w:rFonts w:asciiTheme="majorHAnsi" w:hAnsiTheme="majorHAnsi"/>
          <w:b/>
          <w:sz w:val="20"/>
          <w:szCs w:val="20"/>
        </w:rPr>
        <w:t>TERIALES, HERRAMIENTAS Y EQUIPO</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 </w:t>
      </w: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Se deberá proveer y mantener en obra todo el equipo ofertado en la propuesta para la ejecución de este Ítem, </w:t>
      </w:r>
      <w:r w:rsidR="0026179A" w:rsidRPr="008D7FAD">
        <w:rPr>
          <w:rFonts w:asciiTheme="majorHAnsi" w:hAnsiTheme="majorHAnsi"/>
          <w:sz w:val="20"/>
          <w:szCs w:val="20"/>
        </w:rPr>
        <w:t xml:space="preserve">así </w:t>
      </w:r>
      <w:r w:rsidRPr="008D7FAD">
        <w:rPr>
          <w:rFonts w:asciiTheme="majorHAnsi" w:hAnsiTheme="majorHAnsi"/>
          <w:sz w:val="20"/>
          <w:szCs w:val="20"/>
        </w:rPr>
        <w:t xml:space="preserve">mismo deberán estar operables durante todo el proceso de ejecución de la obra para evitar retrasos en el cronograma propuesto.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5B3ABC"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PROCEDIMIENTO PARA LA EJECUCIÓN</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w:t>
      </w:r>
      <w:r w:rsidR="00C06ACE" w:rsidRPr="008D7FAD">
        <w:rPr>
          <w:rFonts w:asciiTheme="majorHAnsi" w:hAnsiTheme="majorHAnsi"/>
          <w:sz w:val="20"/>
          <w:szCs w:val="20"/>
        </w:rPr>
        <w:t>ación con el SUPERVISOR DE OBRA</w:t>
      </w:r>
      <w:r w:rsidRPr="008D7FAD">
        <w:rPr>
          <w:rFonts w:asciiTheme="majorHAnsi" w:hAnsiTheme="majorHAnsi"/>
          <w:sz w:val="20"/>
          <w:szCs w:val="20"/>
        </w:rPr>
        <w:t>, sin reconocimiento de pago por trabajos no autorizados.</w:t>
      </w:r>
      <w:r w:rsidR="005B3ABC" w:rsidRPr="008D7FAD">
        <w:rPr>
          <w:rFonts w:asciiTheme="majorHAnsi" w:hAnsiTheme="majorHAnsi"/>
          <w:sz w:val="20"/>
          <w:szCs w:val="20"/>
        </w:rPr>
        <w:t xml:space="preserve"> </w:t>
      </w:r>
      <w:r w:rsidRPr="008D7FAD">
        <w:rPr>
          <w:rFonts w:asciiTheme="majorHAnsi" w:hAnsiTheme="majorHAnsi"/>
          <w:sz w:val="20"/>
          <w:szCs w:val="20"/>
        </w:rPr>
        <w:t xml:space="preserve">Está completamente prohibido el uso de combo para la remoción de cerámica y baldosa.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052CF2"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ancho del corte será máximo de 40 cm (si excediera seria a costo de la CONTRATISTA) y la</w:t>
      </w:r>
      <w:r w:rsidR="008F1587" w:rsidRPr="008D7FAD">
        <w:rPr>
          <w:rFonts w:asciiTheme="majorHAnsi" w:hAnsiTheme="majorHAnsi"/>
          <w:sz w:val="20"/>
          <w:szCs w:val="20"/>
        </w:rPr>
        <w:t xml:space="preserve"> profundidad mínima del Corte será del espesor de la carpeta (cerámica, baldosa, corteza especial), de no respetarse dicha profundidad el SUPERVISOR podrá ordenar la profundización del corte a criterio; al existir daño adicional en el sector se realizara la Remoción de la capa correspondiente, a costo del CONTRATISTA.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 </w:t>
      </w:r>
    </w:p>
    <w:p w:rsidR="00647B69" w:rsidRPr="008D7FAD" w:rsidRDefault="00647B69"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MEDIDAS DE MITIGACION AMBIENTAL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mantendrá un registro y hará informes acerca de la salud, la seguridad y el bienestar de las personas, así como de los daños a la propiedad, según lo solicite razonablemente el Ingeniero.</w:t>
      </w:r>
    </w:p>
    <w:p w:rsidR="005B3ABC" w:rsidRPr="008D7FAD" w:rsidRDefault="005B3ABC" w:rsidP="009277FD">
      <w:pPr>
        <w:autoSpaceDE w:val="0"/>
        <w:autoSpaceDN w:val="0"/>
        <w:adjustRightInd w:val="0"/>
        <w:contextualSpacing/>
        <w:jc w:val="both"/>
        <w:rPr>
          <w:rFonts w:asciiTheme="majorHAnsi" w:hAnsiTheme="majorHAnsi"/>
          <w:sz w:val="20"/>
          <w:szCs w:val="20"/>
        </w:rPr>
      </w:pPr>
    </w:p>
    <w:p w:rsidR="005B3ABC" w:rsidRPr="008D7FAD" w:rsidRDefault="008F1587"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MEDICIÓN Y FORMA DE PAGO. </w:t>
      </w:r>
    </w:p>
    <w:p w:rsidR="005B3ABC" w:rsidRPr="008D7FAD" w:rsidRDefault="005B3ABC" w:rsidP="009277FD">
      <w:pPr>
        <w:pStyle w:val="Prrafodelista"/>
        <w:autoSpaceDE w:val="0"/>
        <w:autoSpaceDN w:val="0"/>
        <w:adjustRightInd w:val="0"/>
        <w:ind w:left="360"/>
        <w:contextualSpacing/>
        <w:jc w:val="both"/>
        <w:rPr>
          <w:rFonts w:asciiTheme="majorHAnsi" w:hAnsiTheme="majorHAnsi"/>
          <w:sz w:val="20"/>
          <w:szCs w:val="20"/>
        </w:rPr>
      </w:pPr>
    </w:p>
    <w:p w:rsidR="00C06ACE" w:rsidRPr="008D7FAD" w:rsidRDefault="008F1587"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 Dicho pago será la compensación total por los materiales, mano de obra, herramientas, equipo y otros gastos que sean necesarios para la adecuada y correcta ejecución de los trabajos.</w:t>
      </w:r>
    </w:p>
    <w:p w:rsidR="00C06ACE" w:rsidRPr="008D7FAD" w:rsidRDefault="00C06ACE" w:rsidP="009277FD">
      <w:pPr>
        <w:autoSpaceDE w:val="0"/>
        <w:autoSpaceDN w:val="0"/>
        <w:adjustRightInd w:val="0"/>
        <w:contextualSpacing/>
        <w:jc w:val="both"/>
        <w:rPr>
          <w:rFonts w:asciiTheme="majorHAnsi" w:hAnsiTheme="majorHAnsi"/>
          <w:sz w:val="20"/>
          <w:szCs w:val="20"/>
        </w:rPr>
      </w:pPr>
    </w:p>
    <w:p w:rsidR="00830C64" w:rsidRPr="008D7FAD" w:rsidRDefault="00830C64" w:rsidP="009277FD">
      <w:pPr>
        <w:autoSpaceDE w:val="0"/>
        <w:autoSpaceDN w:val="0"/>
        <w:adjustRightInd w:val="0"/>
        <w:contextualSpacing/>
        <w:jc w:val="both"/>
        <w:rPr>
          <w:rFonts w:asciiTheme="majorHAnsi" w:hAnsiTheme="majorHAnsi"/>
          <w:sz w:val="20"/>
          <w:szCs w:val="20"/>
        </w:rPr>
      </w:pPr>
    </w:p>
    <w:p w:rsidR="00830C64" w:rsidRPr="008D7FAD" w:rsidRDefault="00830C64" w:rsidP="009277FD">
      <w:pPr>
        <w:autoSpaceDE w:val="0"/>
        <w:autoSpaceDN w:val="0"/>
        <w:adjustRightInd w:val="0"/>
        <w:contextualSpacing/>
        <w:jc w:val="both"/>
        <w:rPr>
          <w:rFonts w:asciiTheme="majorHAnsi" w:hAnsiTheme="majorHAnsi"/>
          <w:sz w:val="20"/>
          <w:szCs w:val="20"/>
        </w:rPr>
      </w:pPr>
    </w:p>
    <w:p w:rsidR="00B76E7F" w:rsidRPr="008D7FAD" w:rsidRDefault="00B76E7F" w:rsidP="009277FD">
      <w:pPr>
        <w:pStyle w:val="Prrafodelista"/>
        <w:numPr>
          <w:ilvl w:val="0"/>
          <w:numId w:val="9"/>
        </w:numPr>
        <w:autoSpaceDE w:val="0"/>
        <w:autoSpaceDN w:val="0"/>
        <w:adjustRightInd w:val="0"/>
        <w:contextualSpacing/>
        <w:jc w:val="both"/>
        <w:rPr>
          <w:rFonts w:asciiTheme="minorHAnsi" w:hAnsiTheme="minorHAnsi" w:cstheme="minorHAnsi"/>
          <w:b/>
          <w:bCs/>
          <w:kern w:val="28"/>
          <w:sz w:val="20"/>
          <w:szCs w:val="20"/>
        </w:rPr>
      </w:pPr>
      <w:r w:rsidRPr="008D7FAD">
        <w:rPr>
          <w:rFonts w:asciiTheme="minorHAnsi" w:hAnsiTheme="minorHAnsi" w:cstheme="minorHAnsi"/>
          <w:b/>
          <w:sz w:val="20"/>
          <w:szCs w:val="20"/>
        </w:rPr>
        <w:lastRenderedPageBreak/>
        <w:t xml:space="preserve">EXCAVACIÓN DE ZANJA TERRENO SEMI DURO. </w:t>
      </w:r>
    </w:p>
    <w:p w:rsidR="00B76E7F" w:rsidRPr="008D7FAD" w:rsidRDefault="00B76E7F" w:rsidP="009277FD">
      <w:pPr>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w:t>
      </w:r>
      <w:r w:rsidR="008D7FAD">
        <w:rPr>
          <w:rFonts w:asciiTheme="minorHAnsi" w:hAnsiTheme="minorHAnsi" w:cstheme="minorHAnsi"/>
          <w:b/>
          <w:sz w:val="20"/>
          <w:szCs w:val="20"/>
        </w:rPr>
        <w:t xml:space="preserve"> </w:t>
      </w:r>
      <w:r w:rsidR="008D7FAD" w:rsidRPr="008D7FAD">
        <w:rPr>
          <w:rFonts w:asciiTheme="minorHAnsi" w:hAnsiTheme="minorHAnsi" w:cstheme="minorHAnsi"/>
          <w:b/>
          <w:sz w:val="20"/>
          <w:szCs w:val="20"/>
        </w:rPr>
        <w:t>Metro Cubico</w:t>
      </w:r>
      <w:r w:rsidRPr="008D7FAD">
        <w:rPr>
          <w:rFonts w:asciiTheme="minorHAnsi" w:hAnsiTheme="minorHAnsi" w:cstheme="minorHAnsi"/>
          <w:b/>
          <w:sz w:val="20"/>
          <w:szCs w:val="20"/>
        </w:rPr>
        <w:t xml:space="preserve"> </w:t>
      </w:r>
      <w:r w:rsidR="008D7FAD">
        <w:rPr>
          <w:rFonts w:asciiTheme="minorHAnsi" w:hAnsiTheme="minorHAnsi" w:cstheme="minorHAnsi"/>
          <w:b/>
          <w:sz w:val="20"/>
          <w:szCs w:val="20"/>
        </w:rPr>
        <w:t>(</w:t>
      </w:r>
      <w:r w:rsidR="008D7FAD" w:rsidRPr="008D7FAD">
        <w:rPr>
          <w:rFonts w:asciiTheme="minorHAnsi" w:hAnsiTheme="minorHAnsi" w:cstheme="minorHAnsi"/>
          <w:b/>
          <w:sz w:val="20"/>
          <w:szCs w:val="20"/>
        </w:rPr>
        <w:t>m</w:t>
      </w:r>
      <w:r w:rsidR="008D7FAD" w:rsidRPr="008D7FAD">
        <w:rPr>
          <w:rFonts w:asciiTheme="minorHAnsi" w:hAnsiTheme="minorHAnsi" w:cstheme="minorHAnsi"/>
          <w:b/>
          <w:sz w:val="20"/>
          <w:szCs w:val="20"/>
          <w:vertAlign w:val="superscript"/>
        </w:rPr>
        <w:t>3</w:t>
      </w:r>
      <w:r w:rsidR="008D7FAD">
        <w:rPr>
          <w:rFonts w:asciiTheme="minorHAnsi" w:hAnsiTheme="minorHAnsi" w:cstheme="minorHAnsi"/>
          <w:b/>
          <w:sz w:val="20"/>
          <w:szCs w:val="20"/>
        </w:rPr>
        <w:t>)</w:t>
      </w:r>
    </w:p>
    <w:p w:rsidR="00B76E7F" w:rsidRPr="008D7FAD" w:rsidRDefault="00B76E7F" w:rsidP="009277FD">
      <w:pPr>
        <w:pStyle w:val="Ttulo3"/>
        <w:keepLines w:val="0"/>
        <w:numPr>
          <w:ilvl w:val="1"/>
          <w:numId w:val="9"/>
        </w:numPr>
        <w:spacing w:before="240"/>
        <w:ind w:left="426"/>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DEFINICIÓN.</w:t>
      </w:r>
    </w:p>
    <w:p w:rsidR="00B76E7F" w:rsidRPr="008D7FAD" w:rsidRDefault="00B76E7F" w:rsidP="009277FD">
      <w:pPr>
        <w:contextualSpacing/>
        <w:jc w:val="both"/>
        <w:rPr>
          <w:rFonts w:asciiTheme="minorHAnsi" w:hAnsiTheme="minorHAnsi" w:cstheme="minorHAnsi"/>
          <w:sz w:val="20"/>
          <w:szCs w:val="20"/>
        </w:rPr>
      </w:pPr>
      <w:r w:rsidRPr="008D7FAD">
        <w:rPr>
          <w:rFonts w:asciiTheme="minorHAnsi" w:eastAsia="Arial Unicode MS" w:hAnsiTheme="minorHAnsi" w:cstheme="minorHAnsi"/>
          <w:sz w:val="20"/>
          <w:szCs w:val="20"/>
          <w:lang w:val="es-ES_tradnl"/>
        </w:rPr>
        <w:t>Este ítem comprende los trabajos necesarios para</w:t>
      </w:r>
      <w:r w:rsidRPr="008D7FAD" w:rsidDel="00761165">
        <w:rPr>
          <w:rFonts w:asciiTheme="minorHAnsi" w:hAnsiTheme="minorHAnsi" w:cstheme="minorHAnsi"/>
          <w:kern w:val="28"/>
          <w:sz w:val="20"/>
          <w:szCs w:val="20"/>
          <w:lang w:val="es-ES_tradnl"/>
        </w:rPr>
        <w:t xml:space="preserve"> </w:t>
      </w:r>
      <w:r w:rsidRPr="008D7FAD">
        <w:rPr>
          <w:rFonts w:asciiTheme="minorHAnsi" w:hAnsiTheme="minorHAnsi" w:cstheme="minorHAnsi"/>
          <w:kern w:val="28"/>
          <w:sz w:val="20"/>
          <w:szCs w:val="20"/>
          <w:lang w:val="es-ES_tradnl"/>
        </w:rPr>
        <w:t xml:space="preserve"> la excavación en zanja en terreno </w:t>
      </w:r>
      <w:proofErr w:type="spellStart"/>
      <w:r w:rsidRPr="008D7FAD">
        <w:rPr>
          <w:rFonts w:asciiTheme="minorHAnsi" w:hAnsiTheme="minorHAnsi" w:cstheme="minorHAnsi"/>
          <w:kern w:val="28"/>
          <w:sz w:val="20"/>
          <w:szCs w:val="20"/>
          <w:lang w:val="es-ES_tradnl"/>
        </w:rPr>
        <w:t>semi</w:t>
      </w:r>
      <w:proofErr w:type="spellEnd"/>
      <w:r w:rsidRPr="008D7FAD">
        <w:rPr>
          <w:rFonts w:asciiTheme="minorHAnsi" w:hAnsiTheme="minorHAnsi" w:cstheme="minorHAnsi"/>
          <w:kern w:val="28"/>
          <w:sz w:val="20"/>
          <w:szCs w:val="20"/>
          <w:lang w:val="es-ES_tradnl"/>
        </w:rPr>
        <w:t xml:space="preserve">-duro esto con la finalidad de realizar </w:t>
      </w:r>
      <w:r w:rsidR="005254F0" w:rsidRPr="008D7FAD">
        <w:rPr>
          <w:rFonts w:asciiTheme="minorHAnsi" w:hAnsiTheme="minorHAnsi" w:cstheme="minorHAnsi"/>
          <w:kern w:val="28"/>
          <w:sz w:val="20"/>
          <w:szCs w:val="20"/>
          <w:lang w:val="es-ES_tradnl"/>
        </w:rPr>
        <w:t>el cambio de los cables positivo y negativo de los rectificadores y de la tubería d</w:t>
      </w:r>
      <w:r w:rsidR="00C06ACE" w:rsidRPr="008D7FAD">
        <w:rPr>
          <w:rFonts w:asciiTheme="minorHAnsi" w:hAnsiTheme="minorHAnsi" w:cstheme="minorHAnsi"/>
          <w:kern w:val="28"/>
          <w:sz w:val="20"/>
          <w:szCs w:val="20"/>
          <w:lang w:val="es-ES_tradnl"/>
        </w:rPr>
        <w:t>el sistema de humectación</w:t>
      </w:r>
      <w:r w:rsidR="005254F0" w:rsidRPr="008D7FAD">
        <w:rPr>
          <w:rFonts w:asciiTheme="minorHAnsi" w:hAnsiTheme="minorHAnsi" w:cstheme="minorHAnsi"/>
          <w:kern w:val="28"/>
          <w:sz w:val="20"/>
          <w:szCs w:val="20"/>
          <w:lang w:val="es-ES_tradnl"/>
        </w:rPr>
        <w:t>,</w:t>
      </w:r>
      <w:r w:rsidR="00C06ACE" w:rsidRPr="008D7FAD">
        <w:rPr>
          <w:rFonts w:asciiTheme="minorHAnsi" w:hAnsiTheme="minorHAnsi" w:cstheme="minorHAnsi"/>
          <w:kern w:val="28"/>
          <w:sz w:val="20"/>
          <w:szCs w:val="20"/>
          <w:lang w:val="es-ES_tradnl"/>
        </w:rPr>
        <w:t xml:space="preserve"> que </w:t>
      </w:r>
      <w:proofErr w:type="spellStart"/>
      <w:r w:rsidR="00C06ACE" w:rsidRPr="008D7FAD">
        <w:rPr>
          <w:rFonts w:asciiTheme="minorHAnsi" w:hAnsiTheme="minorHAnsi" w:cstheme="minorHAnsi"/>
          <w:kern w:val="28"/>
          <w:sz w:val="20"/>
          <w:szCs w:val="20"/>
          <w:lang w:val="es-ES_tradnl"/>
        </w:rPr>
        <w:t>sera</w:t>
      </w:r>
      <w:proofErr w:type="spellEnd"/>
      <w:r w:rsidRPr="008D7FAD">
        <w:rPr>
          <w:rFonts w:asciiTheme="minorHAnsi" w:hAnsiTheme="minorHAnsi" w:cstheme="minorHAnsi"/>
          <w:kern w:val="28"/>
          <w:sz w:val="20"/>
          <w:szCs w:val="20"/>
          <w:lang w:val="es-ES_tradnl"/>
        </w:rPr>
        <w:t xml:space="preserve"> realizad</w:t>
      </w:r>
      <w:r w:rsidR="0026179A" w:rsidRPr="008D7FAD">
        <w:rPr>
          <w:rFonts w:asciiTheme="minorHAnsi" w:hAnsiTheme="minorHAnsi" w:cstheme="minorHAnsi"/>
          <w:kern w:val="28"/>
          <w:sz w:val="20"/>
          <w:szCs w:val="20"/>
          <w:lang w:val="es-ES_tradnl"/>
        </w:rPr>
        <w:t>o</w:t>
      </w:r>
      <w:r w:rsidRPr="008D7FAD">
        <w:rPr>
          <w:rFonts w:asciiTheme="minorHAnsi" w:hAnsiTheme="minorHAnsi" w:cstheme="minorHAnsi"/>
          <w:kern w:val="28"/>
          <w:sz w:val="20"/>
          <w:szCs w:val="20"/>
          <w:lang w:val="es-ES_tradnl"/>
        </w:rPr>
        <w:t xml:space="preserve"> de acuerdo a especificaciones, planos, gráficos </w:t>
      </w:r>
      <w:r w:rsidRPr="008D7FAD">
        <w:rPr>
          <w:rFonts w:asciiTheme="minorHAnsi" w:eastAsia="Arial Unicode MS" w:hAnsiTheme="minorHAnsi" w:cstheme="minorHAnsi"/>
          <w:sz w:val="20"/>
          <w:szCs w:val="20"/>
          <w:lang w:val="es-ES_tradnl"/>
        </w:rPr>
        <w:t>y/o</w:t>
      </w:r>
      <w:r w:rsidRPr="008D7FAD">
        <w:rPr>
          <w:rFonts w:asciiTheme="minorHAnsi" w:eastAsia="Arial Unicode MS" w:hAnsiTheme="minorHAnsi" w:cstheme="minorHAnsi"/>
          <w:b/>
          <w:sz w:val="20"/>
          <w:szCs w:val="20"/>
          <w:lang w:val="es-ES_tradnl"/>
        </w:rPr>
        <w:t xml:space="preserve"> </w:t>
      </w:r>
      <w:r w:rsidRPr="008D7FAD">
        <w:rPr>
          <w:rFonts w:asciiTheme="minorHAnsi" w:eastAsia="Arial Unicode MS" w:hAnsiTheme="minorHAnsi" w:cstheme="minorHAnsi"/>
          <w:sz w:val="20"/>
          <w:szCs w:val="20"/>
          <w:lang w:val="es-ES_tradnl"/>
        </w:rPr>
        <w:t>instrucciones emitidas por el</w:t>
      </w:r>
      <w:r w:rsidRPr="008D7FAD">
        <w:rPr>
          <w:rFonts w:asciiTheme="minorHAnsi" w:eastAsia="Arial Unicode MS" w:hAnsiTheme="minorHAnsi" w:cstheme="minorHAnsi"/>
          <w:b/>
          <w:sz w:val="20"/>
          <w:szCs w:val="20"/>
          <w:lang w:val="es-ES_tradnl"/>
        </w:rPr>
        <w:t xml:space="preserve"> SUPERVISOR DE OBRA</w:t>
      </w:r>
      <w:r w:rsidRPr="008D7FAD">
        <w:rPr>
          <w:rFonts w:asciiTheme="minorHAnsi" w:hAnsiTheme="minorHAnsi" w:cstheme="minorHAnsi"/>
          <w:kern w:val="28"/>
          <w:sz w:val="20"/>
          <w:szCs w:val="20"/>
          <w:lang w:val="es-ES_tradnl"/>
        </w:rPr>
        <w:t xml:space="preserve">, utilizando medios mecánicos o manuales. En este ítem se incluye cualquier desbroce superficial </w:t>
      </w:r>
      <w:r w:rsidRPr="008D7FAD">
        <w:rPr>
          <w:rFonts w:asciiTheme="minorHAnsi" w:hAnsiTheme="minorHAnsi" w:cstheme="minorHAnsi"/>
          <w:sz w:val="20"/>
          <w:szCs w:val="20"/>
        </w:rPr>
        <w:t>de acuerdo a la naturaleza y características del suelo a excavarse durante el Proyecto, se establece en este ítem el tipo de suelo:</w:t>
      </w:r>
    </w:p>
    <w:p w:rsidR="00B76E7F" w:rsidRPr="008D7FAD" w:rsidRDefault="00B76E7F" w:rsidP="009277FD">
      <w:pPr>
        <w:contextualSpacing/>
        <w:jc w:val="both"/>
        <w:rPr>
          <w:rFonts w:asciiTheme="minorHAnsi" w:hAnsiTheme="minorHAnsi" w:cstheme="minorHAnsi"/>
          <w:sz w:val="20"/>
          <w:szCs w:val="20"/>
        </w:rPr>
      </w:pPr>
    </w:p>
    <w:p w:rsidR="00B76E7F" w:rsidRPr="008D7FAD" w:rsidRDefault="00B76E7F" w:rsidP="009277FD">
      <w:pPr>
        <w:pStyle w:val="PARRAFO"/>
        <w:spacing w:after="0" w:afterAutospacing="0" w:line="240" w:lineRule="auto"/>
        <w:contextualSpacing/>
        <w:rPr>
          <w:sz w:val="20"/>
          <w:szCs w:val="20"/>
          <w:u w:val="single"/>
          <w:lang w:val="es-BO"/>
        </w:rPr>
      </w:pPr>
      <w:r w:rsidRPr="008D7FAD">
        <w:rPr>
          <w:sz w:val="20"/>
          <w:szCs w:val="20"/>
          <w:u w:val="single"/>
          <w:lang w:val="es-BO"/>
        </w:rPr>
        <w:t xml:space="preserve">Terreno Semiduro a Duro Tipo II: Terreno arcilloso, ripioso, maicillo disgregable con la mano y en general terrenos agrícolas compactos. </w:t>
      </w:r>
    </w:p>
    <w:p w:rsidR="00016EA3" w:rsidRPr="008D7FAD" w:rsidRDefault="00016EA3" w:rsidP="009277FD">
      <w:pPr>
        <w:pStyle w:val="PARRAFO"/>
        <w:spacing w:after="0" w:afterAutospacing="0" w:line="240" w:lineRule="auto"/>
        <w:contextualSpacing/>
        <w:rPr>
          <w:sz w:val="20"/>
          <w:szCs w:val="20"/>
          <w:u w:val="single"/>
          <w:lang w:val="es-BO"/>
        </w:rPr>
      </w:pPr>
    </w:p>
    <w:p w:rsidR="00016EA3" w:rsidRPr="008D7FAD" w:rsidRDefault="00016EA3" w:rsidP="009277FD">
      <w:pPr>
        <w:pStyle w:val="PARRAFO"/>
        <w:spacing w:after="0" w:afterAutospacing="0" w:line="240" w:lineRule="auto"/>
        <w:contextualSpacing/>
        <w:rPr>
          <w:sz w:val="20"/>
          <w:szCs w:val="20"/>
          <w:lang w:val="es-BO"/>
        </w:rPr>
      </w:pPr>
      <w:r w:rsidRPr="008D7FAD">
        <w:rPr>
          <w:sz w:val="20"/>
          <w:szCs w:val="20"/>
          <w:lang w:val="es-BO"/>
        </w:rPr>
        <w:t xml:space="preserve">Este ítem se </w:t>
      </w:r>
      <w:r w:rsidR="0026179A" w:rsidRPr="008D7FAD">
        <w:rPr>
          <w:sz w:val="20"/>
          <w:szCs w:val="20"/>
          <w:lang w:val="es-BO"/>
        </w:rPr>
        <w:t xml:space="preserve">ejecutara </w:t>
      </w:r>
      <w:r w:rsidRPr="008D7FAD">
        <w:rPr>
          <w:sz w:val="20"/>
          <w:szCs w:val="20"/>
          <w:lang w:val="es-BO"/>
        </w:rPr>
        <w:t>en los rectificadores:</w:t>
      </w:r>
    </w:p>
    <w:p w:rsidR="00016EA3" w:rsidRPr="008D7FAD" w:rsidRDefault="00016EA3" w:rsidP="009277FD">
      <w:pPr>
        <w:autoSpaceDE w:val="0"/>
        <w:autoSpaceDN w:val="0"/>
        <w:adjustRightInd w:val="0"/>
        <w:contextualSpacing/>
        <w:jc w:val="both"/>
        <w:rPr>
          <w:rFonts w:asciiTheme="majorHAnsi" w:hAnsiTheme="majorHAnsi"/>
          <w:sz w:val="20"/>
          <w:szCs w:val="20"/>
        </w:rPr>
      </w:pPr>
    </w:p>
    <w:p w:rsidR="00016EA3" w:rsidRPr="008D7FAD" w:rsidRDefault="00016EA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016EA3" w:rsidRPr="008D7FAD" w:rsidRDefault="00016EA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016EA3" w:rsidRPr="008D7FAD" w:rsidRDefault="00016EA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404D12" w:rsidRPr="008D7FAD" w:rsidRDefault="00404D12"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BC0AE1" w:rsidRPr="008D7FAD" w:rsidRDefault="00BC0AE1"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w:t>
      </w:r>
    </w:p>
    <w:p w:rsidR="00B76E7F" w:rsidRPr="008D7FAD" w:rsidRDefault="00B76E7F" w:rsidP="009277FD">
      <w:pPr>
        <w:pStyle w:val="Ttulo3"/>
        <w:keepLines w:val="0"/>
        <w:numPr>
          <w:ilvl w:val="1"/>
          <w:numId w:val="9"/>
        </w:numPr>
        <w:spacing w:before="240"/>
        <w:ind w:left="426"/>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MATERIALES, HERRAMIENTAS Y EQUIPO.</w:t>
      </w:r>
    </w:p>
    <w:p w:rsidR="00B76E7F" w:rsidRPr="008D7FAD" w:rsidRDefault="00B76E7F" w:rsidP="009277FD">
      <w:pPr>
        <w:jc w:val="both"/>
        <w:rPr>
          <w:lang w:val="es-BO" w:eastAsia="en-US"/>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proporcionará todos los materiales, herramientas y equipos </w:t>
      </w:r>
      <w:r w:rsidR="00C06ACE" w:rsidRPr="008D7FAD">
        <w:rPr>
          <w:rFonts w:asciiTheme="minorHAnsi" w:hAnsiTheme="minorHAnsi" w:cstheme="minorHAnsi"/>
          <w:kern w:val="28"/>
          <w:sz w:val="20"/>
          <w:szCs w:val="20"/>
          <w:lang w:val="es-ES_tradnl"/>
        </w:rPr>
        <w:t>necesarios como:</w:t>
      </w:r>
      <w:r w:rsidRPr="008D7FAD">
        <w:rPr>
          <w:rFonts w:asciiTheme="minorHAnsi" w:hAnsiTheme="minorHAnsi" w:cstheme="minorHAnsi"/>
          <w:kern w:val="28"/>
          <w:sz w:val="20"/>
          <w:szCs w:val="20"/>
          <w:lang w:val="es-ES_tradnl"/>
        </w:rPr>
        <w:t xml:space="preserve"> palas, picot</w:t>
      </w:r>
      <w:r w:rsidR="00C06ACE" w:rsidRPr="008D7FAD">
        <w:rPr>
          <w:rFonts w:asciiTheme="minorHAnsi" w:hAnsiTheme="minorHAnsi" w:cstheme="minorHAnsi"/>
          <w:kern w:val="28"/>
          <w:sz w:val="20"/>
          <w:szCs w:val="20"/>
          <w:lang w:val="es-ES_tradnl"/>
        </w:rPr>
        <w:t>as, barretas, carretillas, etc.,</w:t>
      </w:r>
      <w:r w:rsidRPr="008D7FAD">
        <w:rPr>
          <w:rFonts w:asciiTheme="minorHAnsi" w:hAnsiTheme="minorHAnsi" w:cstheme="minorHAnsi"/>
          <w:kern w:val="28"/>
          <w:sz w:val="20"/>
          <w:szCs w:val="20"/>
          <w:lang w:val="es-ES_tradnl"/>
        </w:rPr>
        <w:t xml:space="preserve"> para la ejecución de los trabajos, los mismos deberán ser aprobados por el SUPERVISOR DE OBRA al Inicio de la actividad</w:t>
      </w:r>
    </w:p>
    <w:p w:rsidR="00B76E7F" w:rsidRPr="008D7FAD" w:rsidRDefault="00B76E7F" w:rsidP="009277FD">
      <w:pPr>
        <w:pStyle w:val="Ttulo3"/>
        <w:keepLines w:val="0"/>
        <w:numPr>
          <w:ilvl w:val="1"/>
          <w:numId w:val="9"/>
        </w:numPr>
        <w:spacing w:before="240"/>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PROCEDIMIENTO PARA LA EJECUCIÓN.</w:t>
      </w:r>
    </w:p>
    <w:p w:rsidR="00B76E7F" w:rsidRPr="008D7FAD" w:rsidRDefault="00B76E7F" w:rsidP="009277FD">
      <w:pPr>
        <w:jc w:val="both"/>
        <w:rPr>
          <w:lang w:val="es-BO" w:eastAsia="en-US"/>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Se dará inicio al ítem de excavaciones siempre y cuando su inicio sea aprobado por el SUPERVISOR DE OBRA en cada tramo.</w:t>
      </w:r>
    </w:p>
    <w:p w:rsidR="00C06ACE" w:rsidRPr="008D7FAD" w:rsidRDefault="00C06ACE" w:rsidP="009277FD">
      <w:pPr>
        <w:contextualSpacing/>
        <w:jc w:val="both"/>
        <w:rPr>
          <w:rFonts w:asciiTheme="minorHAnsi" w:hAnsiTheme="minorHAnsi" w:cstheme="minorHAnsi"/>
          <w:kern w:val="28"/>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w:t>
      </w:r>
      <w:r w:rsidR="00BE04EC" w:rsidRPr="008D7FAD">
        <w:rPr>
          <w:rFonts w:asciiTheme="minorHAnsi" w:hAnsiTheme="minorHAnsi" w:cstheme="minorHAnsi"/>
          <w:kern w:val="28"/>
          <w:sz w:val="20"/>
          <w:szCs w:val="20"/>
          <w:lang w:val="es-ES_tradnl"/>
        </w:rPr>
        <w:t xml:space="preserve">ergía eléctrica, teléfono, etc., ya que en algunos puntos se </w:t>
      </w:r>
      <w:r w:rsidR="005100B3" w:rsidRPr="008D7FAD">
        <w:rPr>
          <w:rFonts w:asciiTheme="minorHAnsi" w:hAnsiTheme="minorHAnsi" w:cstheme="minorHAnsi"/>
          <w:kern w:val="28"/>
          <w:sz w:val="20"/>
          <w:szCs w:val="20"/>
          <w:lang w:val="es-ES_tradnl"/>
        </w:rPr>
        <w:t>tendrá</w:t>
      </w:r>
      <w:r w:rsidR="00BE04EC" w:rsidRPr="008D7FAD">
        <w:rPr>
          <w:rFonts w:asciiTheme="minorHAnsi" w:hAnsiTheme="minorHAnsi" w:cstheme="minorHAnsi"/>
          <w:kern w:val="28"/>
          <w:sz w:val="20"/>
          <w:szCs w:val="20"/>
          <w:lang w:val="es-ES_tradnl"/>
        </w:rPr>
        <w:t xml:space="preserve"> que realizar cruce</w:t>
      </w:r>
      <w:r w:rsidR="005100B3" w:rsidRPr="008D7FAD">
        <w:rPr>
          <w:rFonts w:asciiTheme="minorHAnsi" w:hAnsiTheme="minorHAnsi" w:cstheme="minorHAnsi"/>
          <w:kern w:val="28"/>
          <w:sz w:val="20"/>
          <w:szCs w:val="20"/>
          <w:lang w:val="es-ES_tradnl"/>
        </w:rPr>
        <w:t>s</w:t>
      </w:r>
      <w:r w:rsidR="00BE04EC" w:rsidRPr="008D7FAD">
        <w:rPr>
          <w:rFonts w:asciiTheme="minorHAnsi" w:hAnsiTheme="minorHAnsi" w:cstheme="minorHAnsi"/>
          <w:kern w:val="28"/>
          <w:sz w:val="20"/>
          <w:szCs w:val="20"/>
          <w:lang w:val="es-ES_tradnl"/>
        </w:rPr>
        <w:t xml:space="preserve"> de </w:t>
      </w:r>
      <w:r w:rsidR="00D43F35" w:rsidRPr="008D7FAD">
        <w:rPr>
          <w:rFonts w:asciiTheme="minorHAnsi" w:hAnsiTheme="minorHAnsi" w:cstheme="minorHAnsi"/>
          <w:kern w:val="28"/>
          <w:sz w:val="20"/>
          <w:szCs w:val="20"/>
          <w:lang w:val="es-ES_tradnl"/>
        </w:rPr>
        <w:t>calle</w:t>
      </w:r>
      <w:r w:rsidR="005100B3" w:rsidRPr="008D7FAD">
        <w:rPr>
          <w:rFonts w:asciiTheme="minorHAnsi" w:hAnsiTheme="minorHAnsi" w:cstheme="minorHAnsi"/>
          <w:kern w:val="28"/>
          <w:sz w:val="20"/>
          <w:szCs w:val="20"/>
          <w:lang w:val="es-ES_tradnl"/>
        </w:rPr>
        <w:t>.</w:t>
      </w:r>
      <w:r w:rsidR="00BE04EC" w:rsidRPr="008D7FAD">
        <w:rPr>
          <w:rFonts w:asciiTheme="minorHAnsi" w:hAnsiTheme="minorHAnsi" w:cstheme="minorHAnsi"/>
          <w:kern w:val="28"/>
          <w:sz w:val="20"/>
          <w:szCs w:val="20"/>
          <w:lang w:val="es-ES_tradnl"/>
        </w:rPr>
        <w:t xml:space="preserve"> </w:t>
      </w:r>
      <w:r w:rsidRPr="008D7FAD">
        <w:rPr>
          <w:rFonts w:asciiTheme="minorHAnsi" w:hAnsiTheme="minorHAnsi" w:cstheme="minorHAnsi"/>
          <w:kern w:val="28"/>
          <w:sz w:val="20"/>
          <w:szCs w:val="20"/>
          <w:lang w:val="es-ES_tradnl"/>
        </w:rPr>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w:t>
      </w:r>
      <w:r w:rsidR="00C06ACE" w:rsidRPr="008D7FAD">
        <w:rPr>
          <w:rFonts w:asciiTheme="minorHAnsi" w:hAnsiTheme="minorHAnsi" w:cstheme="minorHAnsi"/>
          <w:kern w:val="28"/>
          <w:sz w:val="20"/>
          <w:szCs w:val="20"/>
          <w:lang w:val="es-ES_tradnl"/>
        </w:rPr>
        <w:t>del lugar</w:t>
      </w:r>
      <w:r w:rsidRPr="008D7FAD">
        <w:rPr>
          <w:rFonts w:asciiTheme="minorHAnsi" w:hAnsiTheme="minorHAnsi" w:cstheme="minorHAnsi"/>
          <w:kern w:val="28"/>
          <w:sz w:val="20"/>
          <w:szCs w:val="20"/>
          <w:lang w:val="es-ES_tradnl"/>
        </w:rPr>
        <w:t xml:space="preserve">  o bien una empresa privada o estatal).</w:t>
      </w:r>
    </w:p>
    <w:p w:rsidR="00B76E7F" w:rsidRPr="008D7FAD" w:rsidRDefault="00B76E7F" w:rsidP="009277FD">
      <w:pPr>
        <w:contextualSpacing/>
        <w:jc w:val="both"/>
        <w:rPr>
          <w:rFonts w:asciiTheme="minorHAnsi" w:hAnsiTheme="minorHAnsi" w:cstheme="minorHAnsi"/>
          <w:kern w:val="28"/>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lastRenderedPageBreak/>
        <w:t>Cuando la excavación haya alcanzado la profundidad</w:t>
      </w:r>
      <w:r w:rsidR="005254F0" w:rsidRPr="008D7FAD">
        <w:rPr>
          <w:rFonts w:asciiTheme="minorHAnsi" w:hAnsiTheme="minorHAnsi" w:cstheme="minorHAnsi"/>
          <w:kern w:val="28"/>
          <w:sz w:val="20"/>
          <w:szCs w:val="20"/>
          <w:lang w:val="es-ES_tradnl"/>
        </w:rPr>
        <w:t xml:space="preserve"> requerida</w:t>
      </w:r>
      <w:r w:rsidRPr="008D7FAD">
        <w:rPr>
          <w:rFonts w:asciiTheme="minorHAnsi" w:hAnsiTheme="minorHAnsi" w:cstheme="minorHAnsi"/>
          <w:kern w:val="28"/>
          <w:sz w:val="20"/>
          <w:szCs w:val="20"/>
          <w:lang w:val="es-ES_tradnl"/>
        </w:rPr>
        <w:t xml:space="preserve"> </w:t>
      </w:r>
      <w:r w:rsidR="00C06ACE" w:rsidRPr="008D7FAD">
        <w:rPr>
          <w:rFonts w:asciiTheme="minorHAnsi" w:hAnsiTheme="minorHAnsi" w:cstheme="minorHAnsi"/>
          <w:kern w:val="28"/>
          <w:sz w:val="20"/>
          <w:szCs w:val="20"/>
          <w:lang w:val="es-ES_tradnl"/>
        </w:rPr>
        <w:t>(</w:t>
      </w:r>
      <w:r w:rsidR="005254F0" w:rsidRPr="008D7FAD">
        <w:rPr>
          <w:rFonts w:asciiTheme="minorHAnsi" w:hAnsiTheme="minorHAnsi" w:cstheme="minorHAnsi"/>
          <w:kern w:val="28"/>
          <w:sz w:val="20"/>
          <w:szCs w:val="20"/>
          <w:lang w:val="es-ES_tradnl"/>
        </w:rPr>
        <w:t xml:space="preserve">en el caso del cambio del sistema de humectación será a la </w:t>
      </w:r>
      <w:r w:rsidR="00C06ACE" w:rsidRPr="008D7FAD">
        <w:rPr>
          <w:rFonts w:asciiTheme="minorHAnsi" w:hAnsiTheme="minorHAnsi" w:cstheme="minorHAnsi"/>
          <w:kern w:val="28"/>
          <w:sz w:val="20"/>
          <w:szCs w:val="20"/>
          <w:lang w:val="es-ES_tradnl"/>
        </w:rPr>
        <w:t>profundidad a la que se encuentran los ánodos)</w:t>
      </w:r>
      <w:r w:rsidRPr="008D7FAD">
        <w:rPr>
          <w:rFonts w:asciiTheme="minorHAnsi" w:hAnsiTheme="minorHAnsi" w:cstheme="minorHAnsi"/>
          <w:kern w:val="28"/>
          <w:sz w:val="20"/>
          <w:szCs w:val="20"/>
          <w:lang w:val="es-ES_tradnl"/>
        </w:rPr>
        <w:t xml:space="preserve">, se procederá a la limpieza con el retiro de todo tipo de material que pueda dañar la tubería. </w:t>
      </w:r>
    </w:p>
    <w:p w:rsidR="00B76E7F" w:rsidRPr="008D7FAD" w:rsidRDefault="00B76E7F" w:rsidP="009277FD">
      <w:pPr>
        <w:contextualSpacing/>
        <w:jc w:val="both"/>
        <w:rPr>
          <w:rFonts w:asciiTheme="minorHAnsi" w:hAnsiTheme="minorHAnsi" w:cstheme="minorHAnsi"/>
          <w:kern w:val="28"/>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D7FAD" w:rsidDel="00FD6796">
        <w:rPr>
          <w:rFonts w:asciiTheme="minorHAnsi" w:hAnsiTheme="minorHAnsi" w:cstheme="minorHAnsi"/>
          <w:kern w:val="28"/>
          <w:sz w:val="20"/>
          <w:szCs w:val="20"/>
          <w:lang w:val="es-ES_tradnl"/>
        </w:rPr>
        <w:t xml:space="preserve"> </w:t>
      </w:r>
      <w:r w:rsidRPr="008D7FAD">
        <w:rPr>
          <w:rFonts w:asciiTheme="minorHAnsi" w:hAnsiTheme="minorHAnsi" w:cstheme="minorHAnsi"/>
          <w:kern w:val="28"/>
          <w:sz w:val="20"/>
          <w:szCs w:val="20"/>
          <w:lang w:val="es-ES_tradnl"/>
        </w:rPr>
        <w:t>Los costos adicionales de estas actividades estarán por cuenta del CONTRATISTA.</w:t>
      </w:r>
    </w:p>
    <w:p w:rsidR="00C06ACE" w:rsidRPr="008D7FAD" w:rsidRDefault="00C06ACE" w:rsidP="009277FD">
      <w:pPr>
        <w:contextualSpacing/>
        <w:jc w:val="both"/>
        <w:rPr>
          <w:rFonts w:asciiTheme="minorHAnsi" w:hAnsiTheme="minorHAnsi" w:cstheme="minorHAnsi"/>
          <w:kern w:val="28"/>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76E7F" w:rsidRPr="008D7FAD" w:rsidRDefault="00B76E7F" w:rsidP="009277FD">
      <w:pPr>
        <w:contextualSpacing/>
        <w:jc w:val="both"/>
        <w:rPr>
          <w:rFonts w:asciiTheme="minorHAnsi" w:hAnsiTheme="minorHAnsi" w:cstheme="minorHAnsi"/>
          <w:kern w:val="28"/>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76E7F" w:rsidRPr="008D7FAD" w:rsidRDefault="00B76E7F" w:rsidP="009277FD">
      <w:pPr>
        <w:contextualSpacing/>
        <w:jc w:val="both"/>
        <w:rPr>
          <w:rFonts w:asciiTheme="minorHAnsi" w:hAnsiTheme="minorHAnsi" w:cstheme="minorHAnsi"/>
          <w:kern w:val="28"/>
          <w:sz w:val="20"/>
          <w:szCs w:val="20"/>
          <w:lang w:val="es-ES_tradnl"/>
        </w:rPr>
      </w:pPr>
    </w:p>
    <w:p w:rsidR="00B76E7F" w:rsidRPr="008D7FAD" w:rsidRDefault="00B76E7F" w:rsidP="009277FD">
      <w:pPr>
        <w:pStyle w:val="PARRAFO"/>
        <w:spacing w:after="0" w:afterAutospacing="0" w:line="240" w:lineRule="auto"/>
        <w:contextualSpacing/>
        <w:rPr>
          <w:sz w:val="20"/>
          <w:szCs w:val="20"/>
          <w:lang w:val="es-ES_tradnl"/>
        </w:rPr>
      </w:pPr>
      <w:r w:rsidRPr="008D7FAD">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B76E7F" w:rsidRPr="008D7FAD" w:rsidRDefault="00C06ACE"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Las</w:t>
      </w:r>
      <w:r w:rsidR="00B76E7F" w:rsidRPr="008D7FAD">
        <w:rPr>
          <w:rFonts w:asciiTheme="minorHAnsi" w:hAnsiTheme="minorHAnsi" w:cstheme="minorHAnsi"/>
          <w:kern w:val="28"/>
          <w:sz w:val="20"/>
          <w:szCs w:val="20"/>
          <w:lang w:val="es-ES_tradnl"/>
        </w:rPr>
        <w:t xml:space="preserve"> excavaciones serán hechas a ci</w:t>
      </w:r>
      <w:r w:rsidRPr="008D7FAD">
        <w:rPr>
          <w:rFonts w:asciiTheme="minorHAnsi" w:hAnsiTheme="minorHAnsi" w:cstheme="minorHAnsi"/>
          <w:kern w:val="28"/>
          <w:sz w:val="20"/>
          <w:szCs w:val="20"/>
          <w:lang w:val="es-ES_tradnl"/>
        </w:rPr>
        <w:t xml:space="preserve">elo abierto, </w:t>
      </w:r>
      <w:r w:rsidR="00B76E7F" w:rsidRPr="008D7FAD">
        <w:rPr>
          <w:rFonts w:asciiTheme="minorHAnsi" w:eastAsia="Arial Unicode MS" w:hAnsiTheme="minorHAnsi" w:cstheme="minorHAnsi"/>
          <w:iCs/>
          <w:sz w:val="20"/>
          <w:szCs w:val="20"/>
          <w:lang w:val="es-ES_tradnl"/>
        </w:rPr>
        <w:t>de acuerdo a los planos del proyecto y según el replanteo autorizado por el SUPERVISOR DE OBRA</w:t>
      </w:r>
      <w:r w:rsidR="00B76E7F" w:rsidRPr="008D7FAD">
        <w:rPr>
          <w:rFonts w:asciiTheme="minorHAnsi" w:hAnsiTheme="minorHAnsi" w:cstheme="minorHAnsi"/>
          <w:kern w:val="28"/>
          <w:sz w:val="20"/>
          <w:szCs w:val="20"/>
          <w:lang w:val="es-ES_tradnl"/>
        </w:rPr>
        <w:t xml:space="preserve">. </w:t>
      </w:r>
    </w:p>
    <w:p w:rsidR="00B76E7F" w:rsidRPr="008D7FAD" w:rsidRDefault="00B76E7F" w:rsidP="009277FD">
      <w:pPr>
        <w:contextualSpacing/>
        <w:jc w:val="both"/>
        <w:rPr>
          <w:rFonts w:asciiTheme="minorHAnsi" w:hAnsiTheme="minorHAnsi" w:cstheme="minorHAnsi"/>
          <w:kern w:val="28"/>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Los </w:t>
      </w:r>
      <w:proofErr w:type="spellStart"/>
      <w:r w:rsidRPr="008D7FAD">
        <w:rPr>
          <w:rFonts w:asciiTheme="minorHAnsi" w:hAnsiTheme="minorHAnsi" w:cstheme="minorHAnsi"/>
          <w:kern w:val="28"/>
          <w:sz w:val="20"/>
          <w:szCs w:val="20"/>
          <w:lang w:val="es-ES_tradnl"/>
        </w:rPr>
        <w:t>entibamientos</w:t>
      </w:r>
      <w:proofErr w:type="spellEnd"/>
      <w:r w:rsidRPr="008D7FAD">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76E7F" w:rsidRPr="008D7FAD" w:rsidRDefault="00B76E7F" w:rsidP="009277FD">
      <w:pPr>
        <w:contextualSpacing/>
        <w:jc w:val="both"/>
        <w:rPr>
          <w:rFonts w:asciiTheme="minorHAnsi" w:hAnsiTheme="minorHAnsi" w:cstheme="minorHAnsi"/>
          <w:kern w:val="28"/>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D7FAD">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76E7F" w:rsidRPr="008D7FAD" w:rsidRDefault="00B76E7F" w:rsidP="009277FD">
      <w:pPr>
        <w:pStyle w:val="Ttulo3"/>
        <w:keepLines w:val="0"/>
        <w:numPr>
          <w:ilvl w:val="1"/>
          <w:numId w:val="9"/>
        </w:numPr>
        <w:spacing w:before="240"/>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MEDIDAS DE MITIGACIÓN AMBIENTAL</w:t>
      </w:r>
    </w:p>
    <w:p w:rsidR="00B76E7F" w:rsidRPr="008D7FAD" w:rsidRDefault="00B76E7F" w:rsidP="009277FD">
      <w:pPr>
        <w:jc w:val="both"/>
        <w:rPr>
          <w:lang w:val="es-BO" w:eastAsia="en-US"/>
        </w:rPr>
      </w:pPr>
    </w:p>
    <w:p w:rsidR="00B76E7F" w:rsidRPr="008D7FAD" w:rsidRDefault="00B76E7F"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D7FAD">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w:t>
      </w:r>
      <w:bookmarkStart w:id="0" w:name="_GoBack"/>
      <w:bookmarkEnd w:id="0"/>
      <w:r w:rsidRPr="008D7FAD">
        <w:rPr>
          <w:rFonts w:asciiTheme="minorHAnsi" w:hAnsiTheme="minorHAnsi" w:cstheme="minorHAnsi"/>
          <w:kern w:val="28"/>
          <w:sz w:val="20"/>
          <w:szCs w:val="20"/>
          <w:lang w:val="es-ES_tradnl"/>
        </w:rPr>
        <w:t xml:space="preserve"> actividades no excedan los valores señalados en las Especificaciones o dispuestas por las leyes aplicables.</w:t>
      </w:r>
    </w:p>
    <w:p w:rsidR="00B76E7F" w:rsidRPr="008D7FAD" w:rsidRDefault="00B76E7F" w:rsidP="009277FD">
      <w:pPr>
        <w:jc w:val="both"/>
        <w:rPr>
          <w:rFonts w:asciiTheme="minorHAnsi" w:hAnsiTheme="minorHAnsi" w:cstheme="minorHAnsi"/>
          <w:kern w:val="28"/>
          <w:sz w:val="20"/>
          <w:szCs w:val="20"/>
          <w:lang w:val="es-ES_tradnl"/>
        </w:rPr>
      </w:pPr>
    </w:p>
    <w:p w:rsidR="00B76E7F" w:rsidRPr="008D7FAD" w:rsidRDefault="00B76E7F"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6E7F" w:rsidRPr="008D7FAD" w:rsidRDefault="00B76E7F" w:rsidP="009277FD">
      <w:pPr>
        <w:jc w:val="both"/>
        <w:rPr>
          <w:rFonts w:asciiTheme="minorHAnsi" w:hAnsiTheme="minorHAnsi" w:cstheme="minorHAnsi"/>
          <w:kern w:val="28"/>
          <w:sz w:val="20"/>
          <w:szCs w:val="20"/>
          <w:lang w:val="es-ES_tradnl"/>
        </w:rPr>
      </w:pPr>
    </w:p>
    <w:p w:rsidR="00B76E7F" w:rsidRPr="008D7FAD" w:rsidRDefault="00B76E7F"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76E7F" w:rsidRPr="008D7FAD" w:rsidRDefault="00B76E7F" w:rsidP="009277FD">
      <w:pPr>
        <w:jc w:val="both"/>
        <w:rPr>
          <w:rFonts w:asciiTheme="minorHAnsi" w:hAnsiTheme="minorHAnsi" w:cstheme="minorHAnsi"/>
          <w:kern w:val="28"/>
          <w:sz w:val="20"/>
          <w:szCs w:val="20"/>
          <w:lang w:val="es-ES_tradnl"/>
        </w:rPr>
      </w:pPr>
    </w:p>
    <w:p w:rsidR="00B76E7F" w:rsidRPr="008D7FAD" w:rsidRDefault="00B76E7F" w:rsidP="009277FD">
      <w:pPr>
        <w:jc w:val="both"/>
        <w:rPr>
          <w:rFonts w:asciiTheme="minorHAnsi" w:hAnsiTheme="minorHAnsi" w:cstheme="minorHAnsi"/>
          <w:sz w:val="20"/>
          <w:szCs w:val="20"/>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76E7F" w:rsidRPr="008D7FAD" w:rsidRDefault="00B76E7F" w:rsidP="009277FD">
      <w:pPr>
        <w:pStyle w:val="Ttulo3"/>
        <w:keepLines w:val="0"/>
        <w:numPr>
          <w:ilvl w:val="1"/>
          <w:numId w:val="9"/>
        </w:numPr>
        <w:spacing w:before="240"/>
        <w:ind w:left="426"/>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MEDICIÓN Y FORMA DE PAGO.</w:t>
      </w:r>
    </w:p>
    <w:p w:rsidR="00016EA3" w:rsidRPr="008D7FAD" w:rsidRDefault="00016EA3" w:rsidP="009277FD">
      <w:pPr>
        <w:jc w:val="both"/>
        <w:rPr>
          <w:lang w:val="es-BO" w:eastAsia="en-US"/>
        </w:rPr>
      </w:pPr>
    </w:p>
    <w:p w:rsidR="00B76E7F" w:rsidRPr="008D7FAD" w:rsidRDefault="00B76E7F" w:rsidP="009277FD">
      <w:pPr>
        <w:contextualSpacing/>
        <w:jc w:val="both"/>
        <w:rPr>
          <w:rFonts w:asciiTheme="minorHAnsi" w:hAnsiTheme="minorHAnsi" w:cstheme="minorHAnsi"/>
          <w:sz w:val="20"/>
          <w:szCs w:val="20"/>
        </w:rPr>
      </w:pPr>
      <w:r w:rsidRPr="008D7FAD">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B76E7F" w:rsidRPr="008D7FAD" w:rsidRDefault="00B76E7F" w:rsidP="009277FD">
      <w:pPr>
        <w:contextualSpacing/>
        <w:jc w:val="both"/>
        <w:rPr>
          <w:rFonts w:asciiTheme="minorHAnsi" w:hAnsiTheme="minorHAnsi" w:cstheme="minorHAnsi"/>
          <w:sz w:val="20"/>
          <w:szCs w:val="20"/>
        </w:rPr>
      </w:pPr>
    </w:p>
    <w:p w:rsidR="00B76E7F" w:rsidRPr="008D7FAD" w:rsidRDefault="00B76E7F" w:rsidP="009277FD">
      <w:pPr>
        <w:contextualSpacing/>
        <w:jc w:val="both"/>
        <w:rPr>
          <w:rFonts w:asciiTheme="minorHAnsi" w:hAnsiTheme="minorHAnsi" w:cstheme="minorHAnsi"/>
          <w:sz w:val="20"/>
          <w:szCs w:val="20"/>
          <w:lang w:val="es-ES_tradnl"/>
        </w:rPr>
      </w:pPr>
      <w:r w:rsidRPr="008D7FAD">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B76E7F" w:rsidRPr="008D7FAD" w:rsidRDefault="00B76E7F" w:rsidP="009277FD">
      <w:pPr>
        <w:contextualSpacing/>
        <w:jc w:val="both"/>
        <w:rPr>
          <w:rFonts w:asciiTheme="minorHAnsi" w:hAnsiTheme="minorHAnsi" w:cstheme="minorHAnsi"/>
          <w:sz w:val="20"/>
          <w:szCs w:val="20"/>
          <w:lang w:val="es-ES_tradnl"/>
        </w:rPr>
      </w:pPr>
    </w:p>
    <w:p w:rsidR="00B76E7F" w:rsidRPr="008D7FAD" w:rsidRDefault="00B76E7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76E7F" w:rsidRPr="008D7FAD" w:rsidRDefault="00B76E7F" w:rsidP="009277FD">
      <w:pPr>
        <w:autoSpaceDE w:val="0"/>
        <w:autoSpaceDN w:val="0"/>
        <w:adjustRightInd w:val="0"/>
        <w:contextualSpacing/>
        <w:jc w:val="both"/>
        <w:rPr>
          <w:rFonts w:asciiTheme="majorHAnsi" w:eastAsiaTheme="minorHAnsi" w:hAnsiTheme="majorHAnsi" w:cstheme="minorHAnsi"/>
          <w:sz w:val="20"/>
          <w:szCs w:val="20"/>
          <w:lang w:val="es-ES_tradnl" w:eastAsia="en-US"/>
        </w:rPr>
      </w:pPr>
    </w:p>
    <w:p w:rsidR="00817C14" w:rsidRPr="008D7FAD" w:rsidRDefault="00817C14" w:rsidP="009277FD">
      <w:pPr>
        <w:pStyle w:val="Prrafodelista"/>
        <w:numPr>
          <w:ilvl w:val="0"/>
          <w:numId w:val="9"/>
        </w:numPr>
        <w:autoSpaceDE w:val="0"/>
        <w:autoSpaceDN w:val="0"/>
        <w:adjustRightInd w:val="0"/>
        <w:contextualSpacing/>
        <w:jc w:val="both"/>
        <w:rPr>
          <w:rFonts w:asciiTheme="majorHAnsi" w:eastAsiaTheme="minorHAnsi" w:hAnsiTheme="majorHAnsi" w:cstheme="minorHAnsi"/>
          <w:b/>
          <w:sz w:val="20"/>
          <w:szCs w:val="20"/>
          <w:lang w:val="es-BO" w:eastAsia="en-US"/>
        </w:rPr>
      </w:pPr>
      <w:r w:rsidRPr="008D7FAD">
        <w:rPr>
          <w:rFonts w:asciiTheme="majorHAnsi" w:hAnsiTheme="majorHAnsi"/>
          <w:b/>
          <w:sz w:val="20"/>
          <w:szCs w:val="20"/>
        </w:rPr>
        <w:t>REPOSICIÓN Y AFINADO DE ACERA</w:t>
      </w:r>
      <w:r w:rsidR="00E971CA">
        <w:rPr>
          <w:rFonts w:asciiTheme="majorHAnsi" w:hAnsiTheme="majorHAnsi"/>
          <w:b/>
          <w:sz w:val="20"/>
          <w:szCs w:val="20"/>
        </w:rPr>
        <w:t>S</w:t>
      </w:r>
      <w:r w:rsidRPr="008D7FAD">
        <w:rPr>
          <w:rFonts w:asciiTheme="majorHAnsi" w:hAnsiTheme="majorHAnsi"/>
          <w:b/>
          <w:sz w:val="20"/>
          <w:szCs w:val="20"/>
        </w:rPr>
        <w:t xml:space="preserve"> Y/O CUNETA</w:t>
      </w:r>
    </w:p>
    <w:p w:rsidR="00817C14" w:rsidRPr="008D7FAD" w:rsidRDefault="00817C14" w:rsidP="009277FD">
      <w:p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UNIDAD: Metro Cuadrado (m2)</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DEFINICIÓN</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Este ítem comprende los trabajos necesarios para el vaciado de una carpeta de hormigón sobre una superficie de terreno debidamente apisonada y empedrada con piedra manzana para la reposición de las aceras y/o cunetas. El hormigón empleado para la reposición de aceras y/o cunetas tendrá una dosificación 1:2:3 de 180 </w:t>
      </w:r>
      <w:r w:rsidRPr="008D7FAD">
        <w:rPr>
          <w:rFonts w:asciiTheme="majorHAnsi" w:hAnsiTheme="majorHAnsi"/>
          <w:sz w:val="20"/>
          <w:szCs w:val="20"/>
        </w:rPr>
        <w:lastRenderedPageBreak/>
        <w:t xml:space="preserve">kg/cm2 de resistencia, incluyendo mortero para el terminado en una relación de 1:3 y la construcción de juntas de dilatación de acuerdo a instrucciones del SUPERVISOR de Obra.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Después de vaciada la carpeta se procederá a efectuar el afinado con cemento terminado de </w:t>
      </w:r>
      <w:proofErr w:type="spellStart"/>
      <w:r w:rsidRPr="008D7FAD">
        <w:rPr>
          <w:rFonts w:asciiTheme="majorHAnsi" w:hAnsiTheme="majorHAnsi"/>
          <w:sz w:val="20"/>
          <w:szCs w:val="20"/>
        </w:rPr>
        <w:t>HºSº</w:t>
      </w:r>
      <w:proofErr w:type="spellEnd"/>
      <w:r w:rsidRPr="008D7FAD">
        <w:rPr>
          <w:rFonts w:asciiTheme="majorHAnsi" w:hAnsiTheme="majorHAnsi"/>
          <w:sz w:val="20"/>
          <w:szCs w:val="20"/>
        </w:rPr>
        <w:t xml:space="preserve"> y el respectivo curado; según indicaciones del SUPERVISOR.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404D12" w:rsidRPr="008D7FAD" w:rsidRDefault="00404D12" w:rsidP="009277FD">
      <w:pPr>
        <w:pStyle w:val="PARRAFO"/>
        <w:spacing w:after="0" w:afterAutospacing="0" w:line="240" w:lineRule="auto"/>
        <w:contextualSpacing/>
        <w:rPr>
          <w:sz w:val="20"/>
          <w:szCs w:val="20"/>
          <w:lang w:val="es-BO"/>
        </w:rPr>
      </w:pPr>
      <w:r w:rsidRPr="008D7FAD">
        <w:rPr>
          <w:sz w:val="20"/>
          <w:szCs w:val="20"/>
          <w:lang w:val="es-BO"/>
        </w:rPr>
        <w:t xml:space="preserve">Este ítem se </w:t>
      </w:r>
      <w:r w:rsidR="005254F0" w:rsidRPr="008D7FAD">
        <w:rPr>
          <w:sz w:val="20"/>
          <w:szCs w:val="20"/>
          <w:lang w:val="es-BO"/>
        </w:rPr>
        <w:t>ejecutara</w:t>
      </w:r>
      <w:r w:rsidRPr="008D7FAD">
        <w:rPr>
          <w:sz w:val="20"/>
          <w:szCs w:val="20"/>
          <w:lang w:val="es-BO"/>
        </w:rPr>
        <w:t xml:space="preserve"> en los rectificadores:</w:t>
      </w:r>
    </w:p>
    <w:p w:rsidR="00404D12" w:rsidRPr="008D7FAD" w:rsidRDefault="00404D12" w:rsidP="009277FD">
      <w:pPr>
        <w:autoSpaceDE w:val="0"/>
        <w:autoSpaceDN w:val="0"/>
        <w:adjustRightInd w:val="0"/>
        <w:contextualSpacing/>
        <w:jc w:val="both"/>
        <w:rPr>
          <w:rFonts w:asciiTheme="majorHAnsi" w:hAnsiTheme="majorHAnsi"/>
          <w:sz w:val="20"/>
          <w:szCs w:val="20"/>
        </w:rPr>
      </w:pPr>
    </w:p>
    <w:p w:rsidR="00404D12" w:rsidRPr="008D7FAD" w:rsidRDefault="00404D12"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404D12" w:rsidRPr="008D7FAD" w:rsidRDefault="00404D12"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404D12" w:rsidRPr="008D7FAD" w:rsidRDefault="00404D12"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404D12" w:rsidRPr="008D7FAD" w:rsidRDefault="00404D12"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5254F0" w:rsidRPr="008D7FAD" w:rsidRDefault="005254F0"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w:t>
      </w:r>
    </w:p>
    <w:p w:rsidR="0026179A" w:rsidRPr="008D7FAD" w:rsidRDefault="0026179A" w:rsidP="009277FD">
      <w:pPr>
        <w:autoSpaceDE w:val="0"/>
        <w:autoSpaceDN w:val="0"/>
        <w:adjustRightInd w:val="0"/>
        <w:contextualSpacing/>
        <w:jc w:val="both"/>
        <w:rPr>
          <w:rFonts w:asciiTheme="majorHAnsi" w:hAnsiTheme="majorHAnsi"/>
          <w:sz w:val="20"/>
          <w:szCs w:val="20"/>
          <w:lang w:val="es-BO"/>
        </w:rPr>
      </w:pPr>
    </w:p>
    <w:p w:rsidR="00817C14"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MATERIALES, HERRAMIENTAS Y EQUIPO</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CONTRATISTA proporcionará todos los materiales, herramientas y equipos necesarios (carretillas, mezcladora, herramientas menores, etc.) para la ejecución de los trabajos, los mismos deberán ser aprobados por el SUPERVISOR al Inicio de la actividad.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5100B3" w:rsidRPr="008D7FAD">
        <w:rPr>
          <w:rFonts w:asciiTheme="majorHAnsi" w:hAnsiTheme="majorHAnsi"/>
          <w:sz w:val="20"/>
          <w:szCs w:val="20"/>
        </w:rPr>
        <w:t xml:space="preserve"> DE OBRA</w:t>
      </w:r>
      <w:r w:rsidRPr="008D7FAD">
        <w:rPr>
          <w:rFonts w:asciiTheme="majorHAnsi" w:hAnsiTheme="majorHAnsi"/>
          <w:sz w:val="20"/>
          <w:szCs w:val="20"/>
        </w:rPr>
        <w:t>. Se podrá emplear aditivos para modificar ciertas propiedades del hormigón, previa justificación y aprobación expresa efectuada por el SUPERVISOR DE OBRA.</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agua de mezclado deberá estar limpia y libre de cualquier sustancia perjudicial para el Hormigón.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Se podrá emplear aditivos para modificar ciertas propiedades del hormigón, previa justificación y aprobación expresa efectuada por el SUPERVISOR.</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 piedra manzana (soladura de piedra) será la misma que se retire del sector o la repuesta a cuenta del CONTRATISTA.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PROCEDIMIENTO PARA LA EJECUCIÓN</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En caso que no se encuentre soladura de piedra en aceras al momento de su reposición, el CONTRATISTA deberá proveer la piedra manzana sin costo adicional.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Sobre el empedrado así ejecutado y perfectamente limpio de tierra y otras impurezas, se vaciará una capa de 4 cm. de hormigón con una dosificación 1:2:3 considerada sobre el nivel del empedrado, el vaciado deberá ejecutarse de acuerdo a las indicaciones del SUPERVISOR DE OBRA.</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Dosificación: </w:t>
      </w: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1: Cemento </w:t>
      </w: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2: Arena fina </w:t>
      </w: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3: Grava común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En los extremos del vaciado de la zanja serán realizadas las juntas de dilatación a ambos lados del ancho de la zanja debiendo utilizar chanchos de acuerdo a especificaciones del SUPERVISOR </w:t>
      </w:r>
      <w:r w:rsidR="005100B3" w:rsidRPr="008D7FAD">
        <w:rPr>
          <w:rFonts w:asciiTheme="majorHAnsi" w:hAnsiTheme="majorHAnsi"/>
          <w:sz w:val="20"/>
          <w:szCs w:val="20"/>
        </w:rPr>
        <w:t>DE OBRA</w:t>
      </w:r>
      <w:r w:rsidRPr="008D7FAD">
        <w:rPr>
          <w:rFonts w:asciiTheme="majorHAnsi" w:hAnsiTheme="majorHAnsi"/>
          <w:sz w:val="20"/>
          <w:szCs w:val="20"/>
        </w:rPr>
        <w:t xml:space="preserve"> de YPFB. Las líneas de dilatación transversales deberán seguir las ya existentes, en caso de no contar con estas líneas, consultar al SUPERVISOR DE OBRA de YPFB para determinar los espaciamientos adecuados para las mismas.</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Finalmente el hormigón se cubrirá con una capa de enlucido para un mejor acabado</w:t>
      </w:r>
      <w:r w:rsidR="005100B3" w:rsidRPr="008D7FAD">
        <w:rPr>
          <w:rFonts w:asciiTheme="majorHAnsi" w:hAnsiTheme="majorHAnsi"/>
          <w:sz w:val="20"/>
          <w:szCs w:val="20"/>
        </w:rPr>
        <w:t xml:space="preserve">, </w:t>
      </w:r>
      <w:r w:rsidRPr="008D7FAD">
        <w:rPr>
          <w:rFonts w:asciiTheme="majorHAnsi" w:hAnsiTheme="majorHAnsi"/>
          <w:sz w:val="20"/>
          <w:szCs w:val="20"/>
        </w:rPr>
        <w:t xml:space="preserve">con referencia a las condiciones originales de la acera, preservando las juntas de dilatación y construyendo las juntas rectilíneas de acabado longitudinal.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En caso de encontrarse espesores mayores en la reposición de aceras, el CONTRATISTA deberá cubrir dicho espesor, SIN COSTO ADICIONAL ALGUNO.</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Las terminaciones de las juntas se alisarán con planchas metálicas.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Las juntas de dilatación transversales deberán continuar con las existentes, en caso de no contar con la misma, se deberá consultar al SUPERVISOR para determinar los espaciamientos adecuados para las mismas.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Se hará uso de una o más mezcladoras mecánicas y/o camiones hormigoneros de capacidad adecuada en la preparación del hormigón a objeto de obtener homogeneidad en la calidad del concreto.</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 mezcla deberá ser adecuada para manipuleo y vaciado del hormigón permitiendo el llenado de los vacíos existentes entre las piezas del empedrado. Periódicamente se verificará la uniformidad del mezclado.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Los materiales componentes serán introducidos en el siguiente orden: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1º Una parte del agua del mezclado. </w:t>
      </w: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2º Grava </w:t>
      </w: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3º Arena. </w:t>
      </w: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4º Cemento </w:t>
      </w: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5º El resto del agua de amasado en caso de que la mezcla lo requiera.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Contratista deberá colocar juntas de </w:t>
      </w:r>
      <w:proofErr w:type="spellStart"/>
      <w:r w:rsidRPr="008D7FAD">
        <w:rPr>
          <w:rFonts w:asciiTheme="majorHAnsi" w:hAnsiTheme="majorHAnsi"/>
          <w:sz w:val="20"/>
          <w:szCs w:val="20"/>
        </w:rPr>
        <w:t>plastoformo</w:t>
      </w:r>
      <w:proofErr w:type="spellEnd"/>
      <w:r w:rsidRPr="008D7FAD">
        <w:rPr>
          <w:rFonts w:asciiTheme="majorHAnsi" w:hAnsiTheme="majorHAnsi"/>
          <w:sz w:val="20"/>
          <w:szCs w:val="20"/>
        </w:rPr>
        <w:t xml:space="preserve"> de acuerdo a la instrucción del SUPERVISOR de YPFB.</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mezclado manual queda expresamente PROHIBIDO.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w:t>
      </w:r>
      <w:r w:rsidR="005100B3" w:rsidRPr="008D7FAD">
        <w:rPr>
          <w:rFonts w:asciiTheme="majorHAnsi" w:hAnsiTheme="majorHAnsi"/>
          <w:sz w:val="20"/>
          <w:szCs w:val="20"/>
        </w:rPr>
        <w:t>.</w:t>
      </w:r>
      <w:r w:rsidRPr="008D7FAD">
        <w:rPr>
          <w:rFonts w:asciiTheme="majorHAnsi" w:hAnsiTheme="majorHAnsi"/>
          <w:sz w:val="20"/>
          <w:szCs w:val="20"/>
        </w:rPr>
        <w:t xml:space="preserve">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Antes del vaciado del hormigón para la reposición de aceras, el CONTRATISTA deberá requerir la correspondiente autorización escrita del SUPERVISOR.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está en la obligación de presentar al SUPERVISOR</w:t>
      </w:r>
      <w:r w:rsidR="005100B3" w:rsidRPr="008D7FAD">
        <w:rPr>
          <w:rFonts w:asciiTheme="majorHAnsi" w:hAnsiTheme="majorHAnsi"/>
          <w:sz w:val="20"/>
          <w:szCs w:val="20"/>
        </w:rPr>
        <w:t xml:space="preserve"> DE OBRA</w:t>
      </w:r>
      <w:r w:rsidRPr="008D7FAD">
        <w:rPr>
          <w:rFonts w:asciiTheme="majorHAnsi" w:hAnsiTheme="majorHAnsi"/>
          <w:sz w:val="20"/>
          <w:szCs w:val="20"/>
        </w:rPr>
        <w:t xml:space="preserve">,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lastRenderedPageBreak/>
        <w:t xml:space="preserve">Para determinar la resistencia señalada se deberá elaborar los ensayos como mínimo 3 probetas por cada 3 metros cúbicos de hormigón,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realizará el marcado de cilindros para confiabilidad de YPFB antes de ser llevado a los laboratorios.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Es obligación del CONTRATISTA realizar cualquier corrección en la dosificación para conseguir el hormigón requerido, si los resultados fueran menores a la resistencia especificada, se considerarán los siguientes casos: </w:t>
      </w:r>
    </w:p>
    <w:p w:rsidR="00817C14" w:rsidRPr="008D7FAD" w:rsidRDefault="00817C14" w:rsidP="009277FD">
      <w:pPr>
        <w:autoSpaceDE w:val="0"/>
        <w:autoSpaceDN w:val="0"/>
        <w:adjustRightInd w:val="0"/>
        <w:contextualSpacing/>
        <w:jc w:val="both"/>
        <w:rPr>
          <w:rFonts w:asciiTheme="majorHAnsi" w:hAnsiTheme="majorHAnsi"/>
          <w:sz w:val="20"/>
          <w:szCs w:val="20"/>
        </w:rPr>
      </w:pPr>
    </w:p>
    <w:p w:rsidR="00817C14" w:rsidRPr="008D7FAD" w:rsidRDefault="00817C14" w:rsidP="009277FD">
      <w:pPr>
        <w:pStyle w:val="Prrafodelista"/>
        <w:numPr>
          <w:ilvl w:val="0"/>
          <w:numId w:val="27"/>
        </w:num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 </w:t>
      </w:r>
    </w:p>
    <w:p w:rsidR="00817C14" w:rsidRPr="008D7FAD" w:rsidRDefault="00817C14" w:rsidP="009277FD">
      <w:pPr>
        <w:pStyle w:val="Prrafodelista"/>
        <w:autoSpaceDE w:val="0"/>
        <w:autoSpaceDN w:val="0"/>
        <w:adjustRightInd w:val="0"/>
        <w:ind w:left="1080"/>
        <w:contextualSpacing/>
        <w:jc w:val="both"/>
        <w:rPr>
          <w:rFonts w:asciiTheme="majorHAnsi" w:eastAsiaTheme="minorHAnsi" w:hAnsiTheme="majorHAnsi" w:cstheme="minorHAnsi"/>
          <w:sz w:val="20"/>
          <w:szCs w:val="20"/>
          <w:lang w:val="es-BO" w:eastAsia="en-US"/>
        </w:rPr>
      </w:pPr>
    </w:p>
    <w:p w:rsidR="00AF6D81" w:rsidRPr="008D7FAD" w:rsidRDefault="00817C14" w:rsidP="009277FD">
      <w:pPr>
        <w:pStyle w:val="Prrafodelista"/>
        <w:numPr>
          <w:ilvl w:val="0"/>
          <w:numId w:val="27"/>
        </w:numPr>
        <w:autoSpaceDE w:val="0"/>
        <w:autoSpaceDN w:val="0"/>
        <w:adjustRightInd w:val="0"/>
        <w:contextualSpacing/>
        <w:jc w:val="both"/>
        <w:rPr>
          <w:rFonts w:asciiTheme="majorHAnsi" w:eastAsiaTheme="minorHAnsi" w:hAnsiTheme="majorHAnsi" w:cstheme="minorHAnsi"/>
          <w:sz w:val="20"/>
          <w:szCs w:val="20"/>
          <w:lang w:val="es-BO" w:eastAsia="en-US"/>
        </w:rPr>
      </w:pPr>
      <w:r w:rsidRPr="008D7FAD">
        <w:rPr>
          <w:rFonts w:asciiTheme="majorHAnsi" w:hAnsiTheme="majorHAnsi"/>
          <w:sz w:val="20"/>
          <w:szCs w:val="20"/>
        </w:rPr>
        <w:t xml:space="preserve">Tramos que presenten resistencia menor al 90 %. de lo especificado: se procederá a la demolición y reposición del vaciado de hormigón observado a costo del CONTRATISTA. </w:t>
      </w:r>
    </w:p>
    <w:p w:rsidR="00AF6D81" w:rsidRPr="008D7FAD" w:rsidRDefault="00AF6D81" w:rsidP="009277FD">
      <w:pPr>
        <w:pStyle w:val="Prrafodelista"/>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Todos los ensayos para la calidad de Hormigón especificados u otros que proponga el SUPERVISOR, serán a costo del CONTRATISTA.</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Ensayos</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Todos los materiales y operaciones de la Obra deberán ser ensayados e inspeccionados durante la construcción, no eximiéndose la responsabilidad del CONTRATISTA en caso de encontrarse cualquier defecto en forma posterior.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Laboratorio.</w:t>
      </w:r>
      <w:r w:rsidRPr="008D7FAD">
        <w:rPr>
          <w:rFonts w:asciiTheme="majorHAnsi" w:hAnsiTheme="majorHAnsi"/>
          <w:sz w:val="20"/>
          <w:szCs w:val="20"/>
        </w:rPr>
        <w:t xml:space="preserve"> Todos los ensayos se realizarán en un laboratorio especializado, independiente de la empresa Contratista, debidamente aprobado por el SUPERVISOR, quedando a cargo del CONTRATISTA el costo de los mismos.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Frecuencia de los ensayos.</w:t>
      </w:r>
      <w:r w:rsidRPr="008D7FAD">
        <w:rPr>
          <w:rFonts w:asciiTheme="majorHAnsi" w:hAnsiTheme="majorHAnsi"/>
          <w:sz w:val="20"/>
          <w:szCs w:val="20"/>
        </w:rPr>
        <w:t xml:space="preserve"> Se realizará la toma de probetas por cada 3 metros cúbicos o cada vez que lo exija el SUPERVISOR, donde se realice la reposición de aceras, estas serán analizadas a los 28 días mediante las fórmulas indicadas en la Norma Boliviana del Hormigón Armado CBH-87 y NB 1225001. </w:t>
      </w: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En el transcurso de la obra, el CONTRATISTA podrá moldear un mayor número de probetas para efectuar ensayos a edades menores a los siete días y así apreciar la resistencia probable de los hormigones.</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Se deberá individualizar cada probeta anotando la fecha y hora y el elemento estructural correspondiente.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Las probetas serán preparadas en presencia del SUPERVISOR DE OBRA.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Es obligación del CONTRATISTA realizar cualquier corrección en la dosificación para conseguir el hormigón requerido. El CONTRATISTA deberá proveer los medios y mano de obra para realizar los ensayos.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lastRenderedPageBreak/>
        <w:t xml:space="preserve">Queda sobreentendido que es obligación del CONTRATISTA realizar ajustes y correcciones en la dosificación, hasta obtener los resultados requeridos. En caso de incumplimiento, el SUPERVISOR dispondrá la paralización inmediata de los trabajos.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Evaluación y aceptación del hormigón.</w:t>
      </w:r>
      <w:r w:rsidRPr="008D7FAD">
        <w:rPr>
          <w:rFonts w:asciiTheme="majorHAnsi" w:hAnsiTheme="majorHAnsi"/>
          <w:sz w:val="20"/>
          <w:szCs w:val="20"/>
        </w:rPr>
        <w:t xml:space="preserve"> Los resultados serán evaluados en forma separada para cada mezcla que estará representada por lo menos por 3</w:t>
      </w:r>
      <w:r w:rsidR="005100B3" w:rsidRPr="008D7FAD">
        <w:rPr>
          <w:rFonts w:asciiTheme="majorHAnsi" w:hAnsiTheme="majorHAnsi"/>
          <w:sz w:val="20"/>
          <w:szCs w:val="20"/>
        </w:rPr>
        <w:t xml:space="preserve"> </w:t>
      </w:r>
      <w:r w:rsidRPr="008D7FAD">
        <w:rPr>
          <w:rFonts w:asciiTheme="majorHAnsi" w:hAnsiTheme="majorHAnsi"/>
          <w:sz w:val="20"/>
          <w:szCs w:val="20"/>
        </w:rPr>
        <w:t xml:space="preserve">probetas. Se podrá aceptar el hormigón, cuando dos de tres ensayos consecutivos sean iguales o excedan las resistencias especificadas y además que ningún ensayo sea inferior en 35 Kg. /cm2 a la especificada.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 xml:space="preserve">Aceptación de la estructura. </w:t>
      </w:r>
      <w:r w:rsidRPr="008D7FAD">
        <w:rPr>
          <w:rFonts w:asciiTheme="majorHAnsi" w:hAnsiTheme="majorHAnsi"/>
          <w:sz w:val="20"/>
          <w:szCs w:val="20"/>
        </w:rPr>
        <w:t xml:space="preserve">Todo el hormigón que cumpla las especificaciones será aceptado, si los resultados son menores a la resistencia especificada, se considerarán los siguientes casos: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i) Resistencia del 80 a 90 %.Se procederá a: </w:t>
      </w: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1. Ensayo con esclerómetro, </w:t>
      </w:r>
      <w:proofErr w:type="spellStart"/>
      <w:r w:rsidRPr="008D7FAD">
        <w:rPr>
          <w:rFonts w:asciiTheme="majorHAnsi" w:hAnsiTheme="majorHAnsi"/>
          <w:sz w:val="20"/>
          <w:szCs w:val="20"/>
        </w:rPr>
        <w:t>senoscopio</w:t>
      </w:r>
      <w:proofErr w:type="spellEnd"/>
      <w:r w:rsidRPr="008D7FAD">
        <w:rPr>
          <w:rFonts w:asciiTheme="majorHAnsi" w:hAnsiTheme="majorHAnsi"/>
          <w:sz w:val="20"/>
          <w:szCs w:val="20"/>
        </w:rPr>
        <w:t xml:space="preserve"> u otro no destructivo. </w:t>
      </w: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2. Carga directa según normas y precauciones previstas. En caso de obtener resultados satisfactorios, será aceptada la estructura. ii) Resistencia inferior al 60 %. Se procederá a: </w:t>
      </w: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1. El CONTRATISTA procederá a la demolición y reemplazo del sector de vaciado afectado.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Todos los ensayos, pruebas, demoliciones, reemplazos necesarios serán cancelados por el CONTRATISTA.</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Curado y Protección del Concreto.</w:t>
      </w:r>
      <w:r w:rsidRPr="008D7FAD">
        <w:rPr>
          <w:rFonts w:asciiTheme="majorHAnsi" w:hAnsiTheme="majorHAnsi"/>
          <w:sz w:val="20"/>
          <w:szCs w:val="20"/>
        </w:rPr>
        <w:t xml:space="preserve"> El curado se hará en una de las dos formas siguientes: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Curado por Agua.</w:t>
      </w:r>
      <w:r w:rsidRPr="008D7FAD">
        <w:rPr>
          <w:rFonts w:asciiTheme="majorHAnsi" w:hAnsiTheme="maj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También puede cubrirse la superficie con hojas de papel o tela plástica. Al colocarlas sobre el concreto fresco, previo un humedecimiento uniforme de la superficie, se pisarán para que el viento no las levante.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En esta forma no se requerirá el empleo adicional de agua una vez la superficie haya sido cubierta.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tramo debe revisarse frecuentemente para asegurarse que si tenga la humedad requerida. </w:t>
      </w: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b/>
          <w:sz w:val="20"/>
          <w:szCs w:val="20"/>
        </w:rPr>
        <w:t>Curado por Compuestos Sellantes.</w:t>
      </w:r>
      <w:r w:rsidRPr="008D7FAD">
        <w:rPr>
          <w:rFonts w:asciiTheme="majorHAnsi" w:hAnsiTheme="majorHAnsi"/>
          <w:sz w:val="20"/>
          <w:szCs w:val="20"/>
        </w:rPr>
        <w:t xml:space="preserve">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La humedad del concreto debe permanecer intacta por lo menos durante los siete días posteriores a su colocación.</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MEDIDAS DE MITIGACION AMBIENTAL </w:t>
      </w:r>
    </w:p>
    <w:p w:rsidR="00AF6D81" w:rsidRPr="008D7FAD" w:rsidRDefault="00AF6D81" w:rsidP="009277FD">
      <w:pPr>
        <w:pStyle w:val="Prrafodelista"/>
        <w:autoSpaceDE w:val="0"/>
        <w:autoSpaceDN w:val="0"/>
        <w:adjustRightInd w:val="0"/>
        <w:ind w:left="360"/>
        <w:contextualSpacing/>
        <w:jc w:val="both"/>
        <w:rPr>
          <w:rFonts w:asciiTheme="majorHAnsi" w:eastAsiaTheme="minorHAnsi" w:hAnsiTheme="majorHAnsi" w:cstheme="minorHAnsi"/>
          <w:sz w:val="20"/>
          <w:szCs w:val="20"/>
          <w:lang w:val="es-BO" w:eastAsia="en-US"/>
        </w:rPr>
      </w:pPr>
    </w:p>
    <w:p w:rsidR="00AF6D81" w:rsidRPr="008D7FAD" w:rsidRDefault="00AF6D81"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8D7FAD">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F6D81" w:rsidRPr="008D7FAD" w:rsidRDefault="00AF6D81" w:rsidP="009277FD">
      <w:pPr>
        <w:jc w:val="both"/>
        <w:rPr>
          <w:rFonts w:asciiTheme="minorHAnsi" w:hAnsiTheme="minorHAnsi" w:cstheme="minorHAnsi"/>
          <w:kern w:val="28"/>
          <w:sz w:val="20"/>
          <w:szCs w:val="20"/>
          <w:lang w:val="es-ES_tradnl"/>
        </w:rPr>
      </w:pPr>
    </w:p>
    <w:p w:rsidR="00AF6D81" w:rsidRPr="008D7FAD" w:rsidRDefault="00AF6D81"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F6D81" w:rsidRPr="008D7FAD" w:rsidRDefault="00AF6D81" w:rsidP="009277FD">
      <w:pPr>
        <w:jc w:val="both"/>
        <w:rPr>
          <w:rFonts w:asciiTheme="minorHAnsi" w:hAnsiTheme="minorHAnsi" w:cstheme="minorHAnsi"/>
          <w:kern w:val="28"/>
          <w:sz w:val="20"/>
          <w:szCs w:val="20"/>
          <w:lang w:val="es-ES_tradnl"/>
        </w:rPr>
      </w:pPr>
    </w:p>
    <w:p w:rsidR="00AF6D81" w:rsidRPr="008D7FAD" w:rsidRDefault="00AF6D81"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F6D81" w:rsidRPr="008D7FAD" w:rsidRDefault="00AF6D81" w:rsidP="009277FD">
      <w:pPr>
        <w:jc w:val="both"/>
        <w:rPr>
          <w:rFonts w:asciiTheme="minorHAnsi" w:hAnsiTheme="minorHAnsi" w:cstheme="minorHAnsi"/>
          <w:kern w:val="28"/>
          <w:sz w:val="20"/>
          <w:szCs w:val="20"/>
          <w:lang w:val="es-ES_tradnl"/>
        </w:rPr>
      </w:pPr>
    </w:p>
    <w:p w:rsidR="00AF6D81" w:rsidRPr="008D7FAD" w:rsidRDefault="00AF6D81" w:rsidP="009277FD">
      <w:pPr>
        <w:jc w:val="both"/>
        <w:rPr>
          <w:rFonts w:asciiTheme="minorHAnsi" w:hAnsiTheme="minorHAnsi" w:cstheme="minorHAnsi"/>
          <w:sz w:val="20"/>
          <w:szCs w:val="20"/>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MEDICIÓN Y FORMA DE PAGO. </w:t>
      </w:r>
    </w:p>
    <w:p w:rsidR="00AF6D81" w:rsidRPr="008D7FAD" w:rsidRDefault="00AF6D81" w:rsidP="009277FD">
      <w:pPr>
        <w:autoSpaceDE w:val="0"/>
        <w:autoSpaceDN w:val="0"/>
        <w:adjustRightInd w:val="0"/>
        <w:contextualSpacing/>
        <w:jc w:val="both"/>
        <w:rPr>
          <w:rFonts w:asciiTheme="majorHAnsi" w:hAnsiTheme="majorHAnsi"/>
          <w:sz w:val="20"/>
          <w:szCs w:val="20"/>
        </w:rPr>
      </w:pPr>
    </w:p>
    <w:p w:rsidR="00AF6D81"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Las reposiciones en aceras de hormigón, serán medidas y pagadas en metros cuadrados de acuerdo al área neta ejecutada y aprobada por el SUPERVISOR. Este Ítem será pagado de acuerdo al precio unitario de la propuesta aceptada. </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 </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pStyle w:val="Prrafodelista"/>
        <w:numPr>
          <w:ilvl w:val="0"/>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 xml:space="preserve">REPOSICIÓN DE CERÁMICA, BALDOSAS Y/O CORTEZAS ESPECIALES C/PROVISIÓN </w:t>
      </w:r>
    </w:p>
    <w:p w:rsidR="005F5915" w:rsidRPr="008D7FAD" w:rsidRDefault="00817C14" w:rsidP="009277FD">
      <w:p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UNIDAD: Metro Cuadrado (</w:t>
      </w:r>
      <w:proofErr w:type="gramStart"/>
      <w:r w:rsidRPr="008D7FAD">
        <w:rPr>
          <w:rFonts w:asciiTheme="majorHAnsi" w:hAnsiTheme="majorHAnsi"/>
          <w:b/>
          <w:sz w:val="20"/>
          <w:szCs w:val="20"/>
        </w:rPr>
        <w:t>m2 )</w:t>
      </w:r>
      <w:proofErr w:type="gramEnd"/>
      <w:r w:rsidRPr="008D7FAD">
        <w:rPr>
          <w:rFonts w:asciiTheme="majorHAnsi" w:hAnsiTheme="majorHAnsi"/>
          <w:b/>
          <w:sz w:val="20"/>
          <w:szCs w:val="20"/>
        </w:rPr>
        <w:t xml:space="preserve"> </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DEFINICIÓN</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Este ítem se refiere a la reposición con provisión de cerámica o baldosa y/o cortezas especiales, en aquellos lugares en los cuales existía este tipo de revestimiento en acera. </w:t>
      </w: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Todos los trabajos serán ejecutados de acuerdo a las instrucciones del SUPERVISOR DE OBRA. </w:t>
      </w:r>
    </w:p>
    <w:p w:rsidR="00806793" w:rsidRPr="008D7FAD" w:rsidRDefault="00806793" w:rsidP="009277FD">
      <w:pPr>
        <w:autoSpaceDE w:val="0"/>
        <w:autoSpaceDN w:val="0"/>
        <w:adjustRightInd w:val="0"/>
        <w:contextualSpacing/>
        <w:jc w:val="both"/>
        <w:rPr>
          <w:rFonts w:asciiTheme="majorHAnsi" w:hAnsiTheme="majorHAnsi"/>
          <w:sz w:val="20"/>
          <w:szCs w:val="20"/>
        </w:rPr>
      </w:pPr>
    </w:p>
    <w:p w:rsidR="00931782" w:rsidRDefault="00931782" w:rsidP="009277FD">
      <w:pPr>
        <w:pStyle w:val="PARRAFO"/>
        <w:spacing w:after="0" w:afterAutospacing="0" w:line="240" w:lineRule="auto"/>
        <w:contextualSpacing/>
        <w:rPr>
          <w:sz w:val="20"/>
          <w:szCs w:val="20"/>
          <w:lang w:val="es-BO"/>
        </w:rPr>
      </w:pPr>
    </w:p>
    <w:p w:rsidR="00806793" w:rsidRPr="008D7FAD" w:rsidRDefault="00806793" w:rsidP="009277FD">
      <w:pPr>
        <w:pStyle w:val="PARRAFO"/>
        <w:spacing w:after="0" w:afterAutospacing="0" w:line="240" w:lineRule="auto"/>
        <w:contextualSpacing/>
        <w:rPr>
          <w:sz w:val="20"/>
          <w:szCs w:val="20"/>
          <w:lang w:val="es-BO"/>
        </w:rPr>
      </w:pPr>
      <w:r w:rsidRPr="008D7FAD">
        <w:rPr>
          <w:sz w:val="20"/>
          <w:szCs w:val="20"/>
          <w:lang w:val="es-BO"/>
        </w:rPr>
        <w:t xml:space="preserve">Este ítem se </w:t>
      </w:r>
      <w:proofErr w:type="spellStart"/>
      <w:r w:rsidRPr="008D7FAD">
        <w:rPr>
          <w:sz w:val="20"/>
          <w:szCs w:val="20"/>
          <w:lang w:val="es-BO"/>
        </w:rPr>
        <w:t>ejectura</w:t>
      </w:r>
      <w:proofErr w:type="spellEnd"/>
      <w:r w:rsidRPr="008D7FAD">
        <w:rPr>
          <w:sz w:val="20"/>
          <w:szCs w:val="20"/>
          <w:lang w:val="es-BO"/>
        </w:rPr>
        <w:t xml:space="preserve"> en los rectificadores:</w:t>
      </w:r>
    </w:p>
    <w:p w:rsidR="00806793" w:rsidRPr="008D7FAD" w:rsidRDefault="00806793" w:rsidP="009277FD">
      <w:pPr>
        <w:autoSpaceDE w:val="0"/>
        <w:autoSpaceDN w:val="0"/>
        <w:adjustRightInd w:val="0"/>
        <w:contextualSpacing/>
        <w:jc w:val="both"/>
        <w:rPr>
          <w:rFonts w:asciiTheme="majorHAnsi" w:hAnsiTheme="majorHAnsi"/>
          <w:sz w:val="20"/>
          <w:szCs w:val="20"/>
        </w:rPr>
      </w:pPr>
    </w:p>
    <w:p w:rsidR="00806793" w:rsidRPr="008D7FAD" w:rsidRDefault="0080679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806793" w:rsidRPr="008D7FAD" w:rsidRDefault="0080679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806793" w:rsidRPr="008D7FAD" w:rsidRDefault="00806793" w:rsidP="009277FD">
      <w:pPr>
        <w:pStyle w:val="Prrafodelista"/>
        <w:numPr>
          <w:ilvl w:val="0"/>
          <w:numId w:val="10"/>
        </w:numPr>
        <w:autoSpaceDE w:val="0"/>
        <w:autoSpaceDN w:val="0"/>
        <w:adjustRightInd w:val="0"/>
        <w:contextualSpacing/>
        <w:jc w:val="both"/>
        <w:rPr>
          <w:rFonts w:asciiTheme="majorHAnsi" w:hAnsiTheme="majorHAnsi"/>
          <w:sz w:val="20"/>
          <w:szCs w:val="20"/>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806793" w:rsidRPr="008D7FAD" w:rsidRDefault="00806793" w:rsidP="009277FD">
      <w:pPr>
        <w:pStyle w:val="Prrafodelista"/>
        <w:numPr>
          <w:ilvl w:val="0"/>
          <w:numId w:val="10"/>
        </w:numPr>
        <w:autoSpaceDE w:val="0"/>
        <w:autoSpaceDN w:val="0"/>
        <w:adjustRightInd w:val="0"/>
        <w:contextualSpacing/>
        <w:jc w:val="both"/>
        <w:rPr>
          <w:rFonts w:asciiTheme="majorHAnsi" w:hAnsiTheme="majorHAnsi"/>
          <w:sz w:val="20"/>
          <w:szCs w:val="20"/>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w:t>
      </w:r>
      <w:r w:rsidR="005254F0" w:rsidRPr="008D7FAD">
        <w:rPr>
          <w:rFonts w:ascii="Calibri" w:hAnsi="Calibri" w:cs="Calibri"/>
          <w:sz w:val="20"/>
          <w:szCs w:val="20"/>
          <w:lang w:val="es-BO"/>
        </w:rPr>
        <w:t>ª</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MAT</w:t>
      </w:r>
      <w:r w:rsidR="005F5915" w:rsidRPr="008D7FAD">
        <w:rPr>
          <w:rFonts w:asciiTheme="majorHAnsi" w:hAnsiTheme="majorHAnsi"/>
          <w:b/>
          <w:sz w:val="20"/>
          <w:szCs w:val="20"/>
        </w:rPr>
        <w:t>ERIALES, HERRAMIENTAS Y EQUIPO</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 </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PROCEDIMIENTO PARA LA EJECUCIÓN</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Se colocarán líneas maestras para aplicar el mortero de asiento cuidando de que estén perfectamente niveladas.</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El CONTRATISTA deberá tomar las precauciones necesarias para evitar el transito sobre las baldosas o cerámicas recién colocadas, durante por lo menos tres (3) días de su acabado.</w:t>
      </w:r>
    </w:p>
    <w:p w:rsidR="005254F0" w:rsidRPr="008D7FAD" w:rsidRDefault="005254F0"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autoSpaceDE w:val="0"/>
        <w:autoSpaceDN w:val="0"/>
        <w:adjustRightInd w:val="0"/>
        <w:contextualSpacing/>
        <w:jc w:val="both"/>
        <w:rPr>
          <w:rFonts w:asciiTheme="majorHAnsi" w:hAnsiTheme="majorHAnsi"/>
          <w:sz w:val="20"/>
          <w:szCs w:val="20"/>
        </w:rPr>
      </w:pPr>
      <w:r w:rsidRPr="008D7FAD">
        <w:rPr>
          <w:rFonts w:asciiTheme="majorHAnsi" w:hAnsiTheme="majorHAnsi"/>
          <w:sz w:val="20"/>
          <w:szCs w:val="20"/>
        </w:rPr>
        <w:t xml:space="preserve">Las baldosas de gres cerámica (material de alta dureza) las cuales son de procedencia extranjera o nacional con o sin esmalte de espesor no mayor a 8 </w:t>
      </w:r>
      <w:proofErr w:type="spellStart"/>
      <w:r w:rsidRPr="008D7FAD">
        <w:rPr>
          <w:rFonts w:asciiTheme="majorHAnsi" w:hAnsiTheme="majorHAnsi"/>
          <w:sz w:val="20"/>
          <w:szCs w:val="20"/>
        </w:rPr>
        <w:t>mm.</w:t>
      </w:r>
      <w:proofErr w:type="spellEnd"/>
      <w:r w:rsidRPr="008D7FAD">
        <w:rPr>
          <w:rFonts w:asciiTheme="majorHAnsi" w:hAnsiTheme="majorHAnsi"/>
          <w:sz w:val="20"/>
          <w:szCs w:val="20"/>
        </w:rPr>
        <w:t xml:space="preserve">, no pueden ser rayadas por una punta de acero. </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MEDIDAS DE MITIGACION AMBIENTAL</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5F5915" w:rsidRPr="008D7FAD" w:rsidRDefault="005F5915"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5915" w:rsidRPr="008D7FAD" w:rsidRDefault="005F5915" w:rsidP="009277FD">
      <w:pPr>
        <w:jc w:val="both"/>
        <w:rPr>
          <w:rFonts w:asciiTheme="minorHAnsi" w:hAnsiTheme="minorHAnsi" w:cstheme="minorHAnsi"/>
          <w:kern w:val="28"/>
          <w:sz w:val="20"/>
          <w:szCs w:val="20"/>
          <w:lang w:val="es-ES_tradnl"/>
        </w:rPr>
      </w:pPr>
    </w:p>
    <w:p w:rsidR="005F5915" w:rsidRPr="008D7FAD" w:rsidRDefault="005F5915"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8D7FAD">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5915" w:rsidRPr="008D7FAD" w:rsidRDefault="005F5915" w:rsidP="009277FD">
      <w:pPr>
        <w:jc w:val="both"/>
        <w:rPr>
          <w:rFonts w:asciiTheme="minorHAnsi" w:hAnsiTheme="minorHAnsi" w:cstheme="minorHAnsi"/>
          <w:kern w:val="28"/>
          <w:sz w:val="20"/>
          <w:szCs w:val="20"/>
          <w:lang w:val="es-ES_tradnl"/>
        </w:rPr>
      </w:pPr>
    </w:p>
    <w:p w:rsidR="005F5915" w:rsidRPr="008D7FAD" w:rsidRDefault="005F5915"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F5915" w:rsidRPr="008D7FAD" w:rsidRDefault="005F5915" w:rsidP="009277FD">
      <w:pPr>
        <w:jc w:val="both"/>
        <w:rPr>
          <w:rFonts w:asciiTheme="minorHAnsi" w:hAnsiTheme="minorHAnsi" w:cstheme="minorHAnsi"/>
          <w:kern w:val="28"/>
          <w:sz w:val="20"/>
          <w:szCs w:val="20"/>
          <w:lang w:val="es-ES_tradnl"/>
        </w:rPr>
      </w:pPr>
    </w:p>
    <w:p w:rsidR="005F5915" w:rsidRPr="008D7FAD" w:rsidRDefault="005F5915" w:rsidP="009277FD">
      <w:pPr>
        <w:jc w:val="both"/>
        <w:rPr>
          <w:rFonts w:asciiTheme="minorHAnsi" w:hAnsiTheme="minorHAnsi" w:cstheme="minorHAnsi"/>
          <w:sz w:val="20"/>
          <w:szCs w:val="20"/>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6179A" w:rsidRPr="008D7FAD" w:rsidRDefault="0026179A" w:rsidP="009277FD">
      <w:pPr>
        <w:autoSpaceDE w:val="0"/>
        <w:autoSpaceDN w:val="0"/>
        <w:adjustRightInd w:val="0"/>
        <w:contextualSpacing/>
        <w:jc w:val="both"/>
        <w:rPr>
          <w:rFonts w:asciiTheme="majorHAnsi" w:hAnsiTheme="majorHAnsi"/>
          <w:sz w:val="20"/>
          <w:szCs w:val="20"/>
        </w:rPr>
      </w:pPr>
    </w:p>
    <w:p w:rsidR="005F5915" w:rsidRPr="008D7FAD" w:rsidRDefault="00817C14" w:rsidP="009277FD">
      <w:pPr>
        <w:pStyle w:val="Prrafodelista"/>
        <w:numPr>
          <w:ilvl w:val="1"/>
          <w:numId w:val="9"/>
        </w:numPr>
        <w:autoSpaceDE w:val="0"/>
        <w:autoSpaceDN w:val="0"/>
        <w:adjustRightInd w:val="0"/>
        <w:contextualSpacing/>
        <w:jc w:val="both"/>
        <w:rPr>
          <w:rFonts w:asciiTheme="majorHAnsi" w:hAnsiTheme="majorHAnsi"/>
          <w:b/>
          <w:sz w:val="20"/>
          <w:szCs w:val="20"/>
        </w:rPr>
      </w:pPr>
      <w:r w:rsidRPr="008D7FAD">
        <w:rPr>
          <w:rFonts w:asciiTheme="majorHAnsi" w:hAnsiTheme="majorHAnsi"/>
          <w:b/>
          <w:sz w:val="20"/>
          <w:szCs w:val="20"/>
        </w:rPr>
        <w:t>MEDICIÓN Y FORMA DE PAGO</w:t>
      </w:r>
    </w:p>
    <w:p w:rsidR="005F5915" w:rsidRPr="008D7FAD" w:rsidRDefault="005F5915" w:rsidP="009277FD">
      <w:pPr>
        <w:autoSpaceDE w:val="0"/>
        <w:autoSpaceDN w:val="0"/>
        <w:adjustRightInd w:val="0"/>
        <w:contextualSpacing/>
        <w:jc w:val="both"/>
        <w:rPr>
          <w:rFonts w:asciiTheme="majorHAnsi" w:hAnsiTheme="majorHAnsi"/>
          <w:sz w:val="20"/>
          <w:szCs w:val="20"/>
        </w:rPr>
      </w:pPr>
    </w:p>
    <w:p w:rsidR="007F7C94" w:rsidRPr="008D7FAD" w:rsidRDefault="00817C14" w:rsidP="009277FD">
      <w:pPr>
        <w:autoSpaceDE w:val="0"/>
        <w:autoSpaceDN w:val="0"/>
        <w:adjustRightInd w:val="0"/>
        <w:contextualSpacing/>
        <w:jc w:val="both"/>
        <w:rPr>
          <w:rFonts w:asciiTheme="majorHAnsi" w:eastAsiaTheme="minorHAnsi" w:hAnsiTheme="majorHAnsi" w:cstheme="minorHAnsi"/>
          <w:sz w:val="20"/>
          <w:szCs w:val="20"/>
          <w:lang w:val="es-BO" w:eastAsia="en-US"/>
        </w:rPr>
      </w:pPr>
      <w:r w:rsidRPr="008D7FAD">
        <w:rPr>
          <w:rFonts w:asciiTheme="majorHAnsi" w:hAnsiTheme="majorHAnsi"/>
          <w:sz w:val="20"/>
          <w:szCs w:val="20"/>
        </w:rPr>
        <w:t>Los pisos de cerámica, baldosa, serán medidos y pagados en metros cuadrados, tomando en cuenta únicamente las superficies netas ejecutadas y será pagado al precio unitario de la propuesta aceptada para este ítem.</w:t>
      </w:r>
    </w:p>
    <w:p w:rsidR="00EF602D" w:rsidRPr="008D7FAD" w:rsidRDefault="00EF602D" w:rsidP="009277FD">
      <w:pPr>
        <w:pStyle w:val="Ttulo3"/>
        <w:keepLines w:val="0"/>
        <w:numPr>
          <w:ilvl w:val="0"/>
          <w:numId w:val="9"/>
        </w:numPr>
        <w:spacing w:before="240" w:line="360" w:lineRule="auto"/>
        <w:contextualSpacing/>
        <w:jc w:val="both"/>
        <w:rPr>
          <w:rFonts w:asciiTheme="minorHAnsi" w:eastAsia="Times New Roman" w:hAnsiTheme="minorHAnsi" w:cstheme="minorHAnsi"/>
          <w:bCs w:val="0"/>
          <w:color w:val="auto"/>
          <w:kern w:val="28"/>
          <w:sz w:val="20"/>
          <w:szCs w:val="20"/>
        </w:rPr>
      </w:pPr>
      <w:r w:rsidRPr="008D7FAD">
        <w:rPr>
          <w:rFonts w:asciiTheme="minorHAnsi" w:eastAsiaTheme="minorHAnsi" w:hAnsiTheme="minorHAnsi" w:cstheme="minorHAnsi"/>
          <w:bCs w:val="0"/>
          <w:color w:val="auto"/>
          <w:sz w:val="20"/>
          <w:szCs w:val="20"/>
        </w:rPr>
        <w:t>RELLENO Y COMPACTADO DE ZANJA CON TIERRA COMUN.</w:t>
      </w:r>
      <w:r w:rsidRPr="008D7FAD">
        <w:rPr>
          <w:rFonts w:asciiTheme="minorHAnsi" w:hAnsiTheme="minorHAnsi" w:cstheme="minorHAnsi"/>
          <w:color w:val="auto"/>
          <w:sz w:val="20"/>
          <w:szCs w:val="20"/>
        </w:rPr>
        <w:t xml:space="preserve"> </w:t>
      </w:r>
    </w:p>
    <w:p w:rsidR="00EF602D" w:rsidRPr="008D7FAD" w:rsidRDefault="00EF602D" w:rsidP="009277FD">
      <w:pPr>
        <w:jc w:val="both"/>
        <w:rPr>
          <w:rFonts w:asciiTheme="minorHAnsi" w:hAnsiTheme="minorHAnsi" w:cstheme="minorHAnsi"/>
          <w:b/>
          <w:sz w:val="20"/>
          <w:szCs w:val="20"/>
        </w:rPr>
      </w:pPr>
      <w:r w:rsidRPr="008D7FAD">
        <w:rPr>
          <w:rFonts w:asciiTheme="minorHAnsi" w:hAnsiTheme="minorHAnsi" w:cstheme="minorHAnsi"/>
          <w:b/>
          <w:sz w:val="20"/>
          <w:szCs w:val="20"/>
        </w:rPr>
        <w:t xml:space="preserve">UNIDAD: </w:t>
      </w:r>
      <w:r w:rsidR="008D7FAD" w:rsidRPr="008D7FAD">
        <w:rPr>
          <w:rFonts w:asciiTheme="minorHAnsi" w:hAnsiTheme="minorHAnsi" w:cstheme="minorHAnsi"/>
          <w:b/>
          <w:sz w:val="20"/>
          <w:szCs w:val="20"/>
        </w:rPr>
        <w:t xml:space="preserve">Metro Cubico </w:t>
      </w:r>
      <w:r w:rsidR="008D7FAD">
        <w:rPr>
          <w:rFonts w:asciiTheme="minorHAnsi" w:hAnsiTheme="minorHAnsi" w:cstheme="minorHAnsi"/>
          <w:b/>
          <w:sz w:val="20"/>
          <w:szCs w:val="20"/>
        </w:rPr>
        <w:t xml:space="preserve"> (</w:t>
      </w:r>
      <w:r w:rsidRPr="008D7FAD">
        <w:rPr>
          <w:rFonts w:asciiTheme="minorHAnsi" w:hAnsiTheme="minorHAnsi" w:cstheme="minorHAnsi"/>
          <w:b/>
          <w:sz w:val="20"/>
          <w:szCs w:val="20"/>
        </w:rPr>
        <w:t>m3</w:t>
      </w:r>
      <w:r w:rsidR="008D7FAD">
        <w:rPr>
          <w:rFonts w:asciiTheme="minorHAnsi" w:hAnsiTheme="minorHAnsi" w:cstheme="minorHAnsi"/>
          <w:b/>
          <w:sz w:val="20"/>
          <w:szCs w:val="20"/>
        </w:rPr>
        <w:t>)</w:t>
      </w:r>
    </w:p>
    <w:p w:rsidR="00EF602D" w:rsidRPr="008D7FAD" w:rsidRDefault="00EF602D" w:rsidP="009277FD">
      <w:pPr>
        <w:pStyle w:val="Ttulo3"/>
        <w:keepLines w:val="0"/>
        <w:numPr>
          <w:ilvl w:val="1"/>
          <w:numId w:val="9"/>
        </w:numPr>
        <w:spacing w:before="240" w:line="360" w:lineRule="auto"/>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DEFINICIÓN.</w:t>
      </w: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 xml:space="preserve">Este ítem comprende los trabajos de provisión, relleno y compactado con material común en sectores en los cuales no se pueda encontrar material de relleno, en las zanjas de excavaciones ejecutadas, de acuerdo a lo establecido en el formulario de presentación de propuestas, planos y/o instrucciones del SUPERVISOR DE OBRA de YPFB. Esta actividad se iniciará una vez concluidos y aceptados los trabajos de </w:t>
      </w:r>
      <w:r w:rsidR="005254F0" w:rsidRPr="008D7FAD">
        <w:rPr>
          <w:rFonts w:asciiTheme="minorHAnsi" w:hAnsiTheme="minorHAnsi" w:cstheme="minorHAnsi"/>
          <w:sz w:val="20"/>
          <w:szCs w:val="20"/>
          <w:lang w:val="es-MX"/>
        </w:rPr>
        <w:t xml:space="preserve">cambio de cables positivos y negativo de los rectificadores y del sistema de </w:t>
      </w:r>
      <w:r w:rsidR="008B3FD9" w:rsidRPr="008D7FAD">
        <w:rPr>
          <w:rFonts w:asciiTheme="minorHAnsi" w:hAnsiTheme="minorHAnsi" w:cstheme="minorHAnsi"/>
          <w:sz w:val="20"/>
          <w:szCs w:val="20"/>
          <w:lang w:val="es-MX"/>
        </w:rPr>
        <w:t>humectación</w:t>
      </w:r>
      <w:r w:rsidRPr="008D7FAD">
        <w:rPr>
          <w:rFonts w:asciiTheme="minorHAnsi" w:hAnsiTheme="minorHAnsi" w:cstheme="minorHAnsi"/>
          <w:sz w:val="20"/>
          <w:szCs w:val="20"/>
          <w:lang w:val="es-MX"/>
        </w:rPr>
        <w:t xml:space="preserve"> y la tapada con tierra cernida.</w:t>
      </w: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EF602D" w:rsidRPr="008D7FAD" w:rsidRDefault="00EF602D" w:rsidP="009277FD">
      <w:pPr>
        <w:jc w:val="both"/>
        <w:rPr>
          <w:rFonts w:asciiTheme="minorHAnsi" w:hAnsiTheme="minorHAnsi" w:cstheme="minorHAnsi"/>
          <w:sz w:val="20"/>
          <w:szCs w:val="20"/>
          <w:lang w:val="es-MX"/>
        </w:rPr>
      </w:pPr>
    </w:p>
    <w:p w:rsidR="00806793" w:rsidRPr="008D7FAD" w:rsidRDefault="00806793" w:rsidP="009277FD">
      <w:pPr>
        <w:pStyle w:val="PARRAFO"/>
        <w:spacing w:after="0" w:afterAutospacing="0" w:line="240" w:lineRule="auto"/>
        <w:contextualSpacing/>
        <w:rPr>
          <w:sz w:val="20"/>
          <w:szCs w:val="20"/>
          <w:lang w:val="es-BO"/>
        </w:rPr>
      </w:pPr>
      <w:r w:rsidRPr="008D7FAD">
        <w:rPr>
          <w:sz w:val="20"/>
          <w:szCs w:val="20"/>
          <w:lang w:val="es-BO"/>
        </w:rPr>
        <w:t xml:space="preserve">Este ítem se </w:t>
      </w:r>
      <w:r w:rsidR="008B3FD9" w:rsidRPr="008D7FAD">
        <w:rPr>
          <w:sz w:val="20"/>
          <w:szCs w:val="20"/>
          <w:lang w:val="es-BO"/>
        </w:rPr>
        <w:t>ejecutara</w:t>
      </w:r>
      <w:r w:rsidRPr="008D7FAD">
        <w:rPr>
          <w:sz w:val="20"/>
          <w:szCs w:val="20"/>
          <w:lang w:val="es-BO"/>
        </w:rPr>
        <w:t xml:space="preserve"> en los rectificadores:</w:t>
      </w:r>
    </w:p>
    <w:p w:rsidR="00806793" w:rsidRPr="008D7FAD" w:rsidRDefault="00806793" w:rsidP="009277FD">
      <w:pPr>
        <w:autoSpaceDE w:val="0"/>
        <w:autoSpaceDN w:val="0"/>
        <w:adjustRightInd w:val="0"/>
        <w:contextualSpacing/>
        <w:jc w:val="both"/>
        <w:rPr>
          <w:rFonts w:asciiTheme="majorHAnsi" w:hAnsiTheme="majorHAnsi"/>
          <w:sz w:val="20"/>
          <w:szCs w:val="20"/>
        </w:rPr>
      </w:pPr>
    </w:p>
    <w:p w:rsidR="00806793" w:rsidRPr="008D7FAD" w:rsidRDefault="0080679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806793" w:rsidRPr="008D7FAD" w:rsidRDefault="0080679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806793" w:rsidRPr="008D7FAD" w:rsidRDefault="00806793" w:rsidP="009277FD">
      <w:pPr>
        <w:pStyle w:val="Prrafodelista"/>
        <w:numPr>
          <w:ilvl w:val="0"/>
          <w:numId w:val="10"/>
        </w:numPr>
        <w:jc w:val="both"/>
        <w:rPr>
          <w:rFonts w:asciiTheme="minorHAnsi" w:hAnsiTheme="minorHAnsi" w:cstheme="minorHAnsi"/>
          <w:sz w:val="20"/>
          <w:szCs w:val="20"/>
          <w:lang w:val="es-MX"/>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806793" w:rsidRPr="008D7FAD" w:rsidRDefault="00806793" w:rsidP="009277FD">
      <w:pPr>
        <w:pStyle w:val="Prrafodelista"/>
        <w:numPr>
          <w:ilvl w:val="0"/>
          <w:numId w:val="10"/>
        </w:numPr>
        <w:jc w:val="both"/>
        <w:rPr>
          <w:rFonts w:asciiTheme="minorHAnsi" w:hAnsiTheme="minorHAnsi" w:cstheme="minorHAnsi"/>
          <w:sz w:val="20"/>
          <w:szCs w:val="20"/>
          <w:lang w:val="es-MX"/>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w:t>
      </w:r>
      <w:r w:rsidR="005254F0" w:rsidRPr="008D7FAD">
        <w:rPr>
          <w:rFonts w:ascii="Calibri" w:hAnsi="Calibri" w:cs="Calibri"/>
          <w:sz w:val="20"/>
          <w:szCs w:val="20"/>
          <w:lang w:val="es-BO"/>
        </w:rPr>
        <w:t>ª</w:t>
      </w:r>
    </w:p>
    <w:p w:rsidR="005254F0" w:rsidRPr="008D7FAD" w:rsidRDefault="005254F0"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w:t>
      </w:r>
    </w:p>
    <w:p w:rsidR="00EF602D" w:rsidRPr="008D7FAD" w:rsidRDefault="00EF602D" w:rsidP="009277FD">
      <w:pPr>
        <w:pStyle w:val="Ttulo3"/>
        <w:keepLines w:val="0"/>
        <w:numPr>
          <w:ilvl w:val="1"/>
          <w:numId w:val="9"/>
        </w:numPr>
        <w:spacing w:before="240" w:line="360" w:lineRule="auto"/>
        <w:ind w:left="567" w:hanging="573"/>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lastRenderedPageBreak/>
        <w:t>MATERIAL, HERRAMIENTAS Y EQUIPO.</w:t>
      </w: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kern w:val="28"/>
          <w:sz w:val="20"/>
          <w:szCs w:val="20"/>
          <w:lang w:val="es-ES_tradnl"/>
        </w:rPr>
        <w:t>El CONTRATISTA proporcionará todos los materiales, herramientas y equipos necesarios (</w:t>
      </w:r>
      <w:r w:rsidRPr="008D7FAD">
        <w:rPr>
          <w:rFonts w:asciiTheme="minorHAnsi" w:eastAsia="Arial Unicode MS" w:hAnsiTheme="minorHAnsi" w:cstheme="minorHAnsi"/>
          <w:sz w:val="20"/>
          <w:szCs w:val="20"/>
          <w:lang w:val="es-ES_tradnl"/>
        </w:rPr>
        <w:t>compactadora mecánica, etc.</w:t>
      </w:r>
      <w:r w:rsidRPr="008D7FAD">
        <w:rPr>
          <w:rFonts w:asciiTheme="minorHAnsi" w:hAnsiTheme="minorHAnsi" w:cstheme="minorHAnsi"/>
          <w:kern w:val="28"/>
          <w:sz w:val="20"/>
          <w:szCs w:val="20"/>
          <w:lang w:val="es-ES_tradnl"/>
        </w:rPr>
        <w:t>) para la ejecución de los trabajos, los mismos deberán ser aprobados por el SUPERVISOR</w:t>
      </w:r>
      <w:r w:rsidR="0026179A" w:rsidRPr="008D7FAD">
        <w:rPr>
          <w:rFonts w:asciiTheme="minorHAnsi" w:hAnsiTheme="minorHAnsi" w:cstheme="minorHAnsi"/>
          <w:kern w:val="28"/>
          <w:sz w:val="20"/>
          <w:szCs w:val="20"/>
          <w:lang w:val="es-ES_tradnl"/>
        </w:rPr>
        <w:t xml:space="preserve"> DE OBRA</w:t>
      </w:r>
      <w:r w:rsidRPr="008D7FAD">
        <w:rPr>
          <w:rFonts w:asciiTheme="minorHAnsi" w:hAnsiTheme="minorHAnsi" w:cstheme="minorHAnsi"/>
          <w:kern w:val="28"/>
          <w:sz w:val="20"/>
          <w:szCs w:val="20"/>
          <w:lang w:val="es-ES_tradnl"/>
        </w:rPr>
        <w:t xml:space="preserve"> al Inicio de la actividad. </w:t>
      </w:r>
      <w:r w:rsidRPr="008D7FAD">
        <w:rPr>
          <w:rFonts w:asciiTheme="minorHAnsi" w:eastAsia="Arial Unicode MS" w:hAnsiTheme="minorHAnsi" w:cstheme="minorHAnsi"/>
          <w:sz w:val="20"/>
          <w:szCs w:val="20"/>
          <w:lang w:val="es-ES_tradnl"/>
        </w:rPr>
        <w:t xml:space="preserve">El material de relleno, será provisto de la misma excavación. </w:t>
      </w:r>
      <w:r w:rsidRPr="008D7FAD">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8D7FAD">
        <w:rPr>
          <w:rFonts w:asciiTheme="minorHAnsi" w:hAnsiTheme="minorHAnsi" w:cstheme="minorHAnsi"/>
          <w:sz w:val="20"/>
          <w:szCs w:val="20"/>
          <w:lang w:val="es-MX"/>
        </w:rPr>
        <w:t>pedrones</w:t>
      </w:r>
      <w:proofErr w:type="spellEnd"/>
      <w:r w:rsidRPr="008D7FAD">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EF602D" w:rsidRPr="008D7FAD" w:rsidRDefault="00EF602D" w:rsidP="009277FD">
      <w:pPr>
        <w:pStyle w:val="Ttulo3"/>
        <w:keepLines w:val="0"/>
        <w:numPr>
          <w:ilvl w:val="1"/>
          <w:numId w:val="9"/>
        </w:numPr>
        <w:spacing w:before="240" w:line="360" w:lineRule="auto"/>
        <w:ind w:left="567" w:hanging="573"/>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PROCEDIMIENTO PARA LA EJECUCIÓN.</w:t>
      </w:r>
    </w:p>
    <w:p w:rsidR="00EF602D" w:rsidRPr="008D7FAD" w:rsidRDefault="00EF602D" w:rsidP="009277FD">
      <w:pPr>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EF602D" w:rsidRPr="008D7FAD" w:rsidRDefault="00EF602D" w:rsidP="009277FD">
      <w:pPr>
        <w:jc w:val="both"/>
        <w:rPr>
          <w:rFonts w:asciiTheme="minorHAnsi" w:eastAsia="Arial Unicode MS" w:hAnsiTheme="minorHAnsi" w:cstheme="minorHAnsi"/>
          <w:sz w:val="20"/>
          <w:szCs w:val="20"/>
          <w:lang w:val="es-ES_tradnl"/>
        </w:rPr>
      </w:pPr>
    </w:p>
    <w:p w:rsidR="00EF602D" w:rsidRPr="008D7FAD" w:rsidRDefault="00EF602D" w:rsidP="009277FD">
      <w:pPr>
        <w:contextualSpacing/>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8D7FAD">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 xml:space="preserve">El grado de compactación para vías con tráfico vehicular deberá ser de 95% del </w:t>
      </w:r>
      <w:proofErr w:type="spellStart"/>
      <w:r w:rsidRPr="008D7FAD">
        <w:rPr>
          <w:rFonts w:asciiTheme="minorHAnsi" w:hAnsiTheme="minorHAnsi" w:cstheme="minorHAnsi"/>
          <w:sz w:val="20"/>
          <w:szCs w:val="20"/>
          <w:lang w:val="es-MX"/>
        </w:rPr>
        <w:t>Proctor</w:t>
      </w:r>
      <w:proofErr w:type="spellEnd"/>
      <w:r w:rsidRPr="008D7FAD">
        <w:rPr>
          <w:rFonts w:asciiTheme="minorHAnsi" w:hAnsiTheme="minorHAnsi" w:cstheme="minorHAnsi"/>
          <w:sz w:val="20"/>
          <w:szCs w:val="20"/>
          <w:lang w:val="es-MX"/>
        </w:rPr>
        <w:t xml:space="preserve"> modificado. Y en el caso de veredas deberá ser del orden del 90% mínimo del </w:t>
      </w:r>
      <w:proofErr w:type="spellStart"/>
      <w:r w:rsidRPr="008D7FAD">
        <w:rPr>
          <w:rFonts w:asciiTheme="minorHAnsi" w:hAnsiTheme="minorHAnsi" w:cstheme="minorHAnsi"/>
          <w:sz w:val="20"/>
          <w:szCs w:val="20"/>
          <w:lang w:val="es-MX"/>
        </w:rPr>
        <w:t>Proctor</w:t>
      </w:r>
      <w:proofErr w:type="spellEnd"/>
      <w:r w:rsidRPr="008D7FAD">
        <w:rPr>
          <w:rFonts w:asciiTheme="minorHAnsi" w:hAnsiTheme="minorHAnsi" w:cstheme="minorHAnsi"/>
          <w:sz w:val="20"/>
          <w:szCs w:val="20"/>
          <w:lang w:val="es-MX"/>
        </w:rPr>
        <w:t xml:space="preserve"> modificado.</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8D7FAD">
        <w:rPr>
          <w:rFonts w:asciiTheme="minorHAnsi" w:hAnsiTheme="minorHAnsi" w:cstheme="minorHAnsi"/>
          <w:sz w:val="20"/>
          <w:szCs w:val="20"/>
          <w:lang w:val="es-MX"/>
        </w:rPr>
        <w:t>contrapiso</w:t>
      </w:r>
      <w:proofErr w:type="spellEnd"/>
      <w:r w:rsidRPr="008D7FAD">
        <w:rPr>
          <w:rFonts w:asciiTheme="minorHAnsi" w:hAnsiTheme="minorHAnsi" w:cstheme="minorHAnsi"/>
          <w:sz w:val="20"/>
          <w:szCs w:val="20"/>
          <w:lang w:val="es-MX"/>
        </w:rPr>
        <w:t xml:space="preserve"> de la vereda o la base de la calzada.</w:t>
      </w:r>
    </w:p>
    <w:p w:rsidR="00EF602D" w:rsidRPr="008D7FAD" w:rsidRDefault="00EF602D" w:rsidP="009277FD">
      <w:pPr>
        <w:jc w:val="both"/>
        <w:rPr>
          <w:rFonts w:asciiTheme="minorHAnsi" w:hAnsiTheme="minorHAnsi" w:cstheme="minorHAnsi"/>
          <w:sz w:val="20"/>
          <w:szCs w:val="20"/>
          <w:lang w:val="es-MX"/>
        </w:rPr>
      </w:pP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631112" w:rsidRPr="008D7FAD" w:rsidRDefault="00631112" w:rsidP="009277FD">
      <w:pPr>
        <w:jc w:val="both"/>
        <w:rPr>
          <w:rFonts w:asciiTheme="minorHAnsi" w:hAnsiTheme="minorHAnsi" w:cstheme="minorHAnsi"/>
          <w:sz w:val="20"/>
          <w:szCs w:val="20"/>
          <w:lang w:val="es-MX"/>
        </w:rPr>
      </w:pPr>
    </w:p>
    <w:p w:rsidR="00404D12" w:rsidRPr="008D7FAD" w:rsidRDefault="000118ED"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 xml:space="preserve">Antes de realizar el relleno de la zanja se deberá utilizar una capa de tierra cernida de 20 cm por debajo y por encima del </w:t>
      </w:r>
      <w:proofErr w:type="spellStart"/>
      <w:r w:rsidRPr="008D7FAD">
        <w:rPr>
          <w:rFonts w:asciiTheme="minorHAnsi" w:hAnsiTheme="minorHAnsi" w:cstheme="minorHAnsi"/>
          <w:sz w:val="20"/>
          <w:szCs w:val="20"/>
          <w:lang w:val="es-MX"/>
        </w:rPr>
        <w:t>conduit</w:t>
      </w:r>
      <w:proofErr w:type="spellEnd"/>
      <w:r w:rsidRPr="008D7FAD">
        <w:rPr>
          <w:rFonts w:asciiTheme="minorHAnsi" w:hAnsiTheme="minorHAnsi" w:cstheme="minorHAnsi"/>
          <w:sz w:val="20"/>
          <w:szCs w:val="20"/>
          <w:lang w:val="es-MX"/>
        </w:rPr>
        <w:t xml:space="preserve"> con los cables positivos y negativo. Se realizara el mismo procedimiento cuando se realice el cambio del sistema de humectación </w:t>
      </w:r>
      <w:r w:rsidR="005D05A9" w:rsidRPr="008D7FAD">
        <w:rPr>
          <w:rFonts w:asciiTheme="minorHAnsi" w:hAnsiTheme="minorHAnsi" w:cstheme="minorHAnsi"/>
          <w:sz w:val="20"/>
          <w:szCs w:val="20"/>
          <w:lang w:val="es-MX"/>
        </w:rPr>
        <w:t>ver Anexo 5</w:t>
      </w:r>
      <w:r w:rsidR="00404D12" w:rsidRPr="008D7FAD">
        <w:rPr>
          <w:rFonts w:asciiTheme="minorHAnsi" w:hAnsiTheme="minorHAnsi" w:cstheme="minorHAnsi"/>
          <w:sz w:val="20"/>
          <w:szCs w:val="20"/>
          <w:lang w:val="es-MX"/>
        </w:rPr>
        <w:t>.</w:t>
      </w:r>
    </w:p>
    <w:p w:rsidR="00EF602D" w:rsidRPr="008D7FAD" w:rsidRDefault="00631112" w:rsidP="009277FD">
      <w:pPr>
        <w:jc w:val="both"/>
        <w:rPr>
          <w:rFonts w:asciiTheme="minorHAnsi" w:hAnsiTheme="minorHAnsi" w:cstheme="minorHAnsi"/>
          <w:sz w:val="20"/>
          <w:szCs w:val="20"/>
          <w:lang w:val="es-MX"/>
        </w:rPr>
      </w:pPr>
      <w:r w:rsidRPr="008D7FAD">
        <w:rPr>
          <w:rFonts w:asciiTheme="minorHAnsi" w:hAnsiTheme="minorHAnsi" w:cstheme="minorHAnsi"/>
          <w:sz w:val="20"/>
          <w:szCs w:val="20"/>
          <w:lang w:val="es-MX"/>
        </w:rPr>
        <w:t xml:space="preserve"> </w:t>
      </w:r>
    </w:p>
    <w:p w:rsidR="00EF602D" w:rsidRPr="008D7FAD" w:rsidRDefault="00EF602D" w:rsidP="009277FD">
      <w:pPr>
        <w:tabs>
          <w:tab w:val="left" w:pos="0"/>
          <w:tab w:val="left" w:pos="142"/>
        </w:tabs>
        <w:jc w:val="both"/>
        <w:rPr>
          <w:rFonts w:asciiTheme="minorHAnsi" w:hAnsiTheme="minorHAnsi" w:cstheme="minorHAnsi"/>
          <w:sz w:val="20"/>
          <w:szCs w:val="20"/>
          <w:lang w:val="es-ES_tradnl"/>
        </w:rPr>
      </w:pPr>
      <w:r w:rsidRPr="008D7FAD">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404D12" w:rsidRPr="008D7FAD" w:rsidRDefault="00404D12" w:rsidP="009277FD">
      <w:pPr>
        <w:tabs>
          <w:tab w:val="left" w:pos="0"/>
          <w:tab w:val="left" w:pos="142"/>
        </w:tabs>
        <w:jc w:val="both"/>
        <w:rPr>
          <w:rFonts w:asciiTheme="minorHAnsi" w:hAnsiTheme="minorHAnsi" w:cstheme="minorHAnsi"/>
          <w:sz w:val="20"/>
          <w:szCs w:val="20"/>
          <w:lang w:val="es-ES_tradnl"/>
        </w:rPr>
      </w:pPr>
    </w:p>
    <w:p w:rsidR="00EF602D" w:rsidRPr="008D7FAD" w:rsidRDefault="00EF602D" w:rsidP="009277FD">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EF602D" w:rsidRPr="008D7FAD" w:rsidRDefault="00EF602D" w:rsidP="009277FD">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EF602D" w:rsidRPr="008D7FAD" w:rsidRDefault="00EF602D" w:rsidP="009277FD">
      <w:pPr>
        <w:numPr>
          <w:ilvl w:val="0"/>
          <w:numId w:val="28"/>
        </w:numPr>
        <w:tabs>
          <w:tab w:val="num" w:pos="741"/>
        </w:tabs>
        <w:ind w:left="0" w:firstLine="0"/>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Retiro de todos los escombros y materiales en exceso o rechazados.</w:t>
      </w:r>
    </w:p>
    <w:p w:rsidR="00EF602D" w:rsidRPr="008D7FAD" w:rsidRDefault="00EF602D" w:rsidP="009277FD">
      <w:pPr>
        <w:numPr>
          <w:ilvl w:val="0"/>
          <w:numId w:val="28"/>
        </w:numPr>
        <w:tabs>
          <w:tab w:val="num" w:pos="741"/>
        </w:tabs>
        <w:ind w:left="0" w:firstLine="0"/>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EF602D" w:rsidRPr="008D7FAD" w:rsidRDefault="00EF602D" w:rsidP="009277FD">
      <w:pPr>
        <w:numPr>
          <w:ilvl w:val="0"/>
          <w:numId w:val="28"/>
        </w:numPr>
        <w:tabs>
          <w:tab w:val="num" w:pos="741"/>
        </w:tabs>
        <w:ind w:left="0" w:firstLine="0"/>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EF602D" w:rsidRPr="008D7FAD" w:rsidRDefault="00EF602D" w:rsidP="009277FD">
      <w:pPr>
        <w:numPr>
          <w:ilvl w:val="0"/>
          <w:numId w:val="28"/>
        </w:numPr>
        <w:tabs>
          <w:tab w:val="num" w:pos="741"/>
        </w:tabs>
        <w:ind w:left="0" w:firstLine="0"/>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EF602D" w:rsidRPr="008D7FAD" w:rsidRDefault="00EF602D" w:rsidP="009277FD">
      <w:pPr>
        <w:numPr>
          <w:ilvl w:val="0"/>
          <w:numId w:val="28"/>
        </w:numPr>
        <w:tabs>
          <w:tab w:val="num" w:pos="741"/>
        </w:tabs>
        <w:ind w:left="0" w:firstLine="0"/>
        <w:jc w:val="both"/>
        <w:rPr>
          <w:rFonts w:asciiTheme="minorHAnsi" w:eastAsia="Arial Unicode MS" w:hAnsiTheme="minorHAnsi" w:cstheme="minorHAnsi"/>
          <w:sz w:val="20"/>
          <w:szCs w:val="20"/>
          <w:lang w:val="es-ES_tradnl"/>
        </w:rPr>
      </w:pPr>
      <w:r w:rsidRPr="008D7FAD">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8D7FAD">
        <w:rPr>
          <w:rFonts w:asciiTheme="minorHAnsi" w:eastAsia="Arial Unicode MS" w:hAnsiTheme="minorHAnsi" w:cstheme="minorHAnsi"/>
          <w:sz w:val="20"/>
          <w:szCs w:val="20"/>
          <w:lang w:val="es-ES_tradnl"/>
        </w:rPr>
        <w:t>geotextiles</w:t>
      </w:r>
      <w:proofErr w:type="spellEnd"/>
      <w:r w:rsidRPr="008D7FAD">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EF602D" w:rsidRPr="008D7FAD" w:rsidRDefault="00EF602D" w:rsidP="009277FD">
      <w:pPr>
        <w:jc w:val="both"/>
        <w:rPr>
          <w:rFonts w:asciiTheme="minorHAnsi" w:eastAsia="Arial Unicode MS" w:hAnsiTheme="minorHAnsi" w:cstheme="minorHAnsi"/>
          <w:sz w:val="20"/>
          <w:szCs w:val="20"/>
          <w:lang w:val="es-ES_tradnl"/>
        </w:rPr>
      </w:pPr>
    </w:p>
    <w:p w:rsidR="00EF602D" w:rsidRPr="008D7FAD" w:rsidRDefault="00EF602D" w:rsidP="009277FD">
      <w:pPr>
        <w:pStyle w:val="Ttulo3"/>
        <w:keepLines w:val="0"/>
        <w:numPr>
          <w:ilvl w:val="1"/>
          <w:numId w:val="9"/>
        </w:numPr>
        <w:spacing w:before="240" w:line="360" w:lineRule="auto"/>
        <w:ind w:left="567" w:hanging="573"/>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MEDIDAS DE MITIGACIÓN AMBIENTAL</w:t>
      </w:r>
    </w:p>
    <w:p w:rsidR="00EF602D" w:rsidRPr="008D7FAD" w:rsidRDefault="00EF602D"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602D" w:rsidRPr="008D7FAD" w:rsidRDefault="00EF602D" w:rsidP="009277FD">
      <w:pPr>
        <w:jc w:val="both"/>
        <w:rPr>
          <w:rFonts w:asciiTheme="minorHAnsi" w:hAnsiTheme="minorHAnsi" w:cstheme="minorHAnsi"/>
          <w:kern w:val="28"/>
          <w:sz w:val="20"/>
          <w:szCs w:val="20"/>
          <w:lang w:val="es-ES_tradnl"/>
        </w:rPr>
      </w:pPr>
    </w:p>
    <w:p w:rsidR="00EF602D" w:rsidRPr="008D7FAD" w:rsidRDefault="00EF602D"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D7FAD">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EF602D" w:rsidRPr="008D7FAD" w:rsidRDefault="00EF602D" w:rsidP="009277FD">
      <w:pPr>
        <w:jc w:val="both"/>
        <w:rPr>
          <w:rFonts w:asciiTheme="minorHAnsi" w:hAnsiTheme="minorHAnsi" w:cstheme="minorHAnsi"/>
          <w:kern w:val="28"/>
          <w:sz w:val="20"/>
          <w:szCs w:val="20"/>
          <w:lang w:val="es-ES_tradnl"/>
        </w:rPr>
      </w:pPr>
    </w:p>
    <w:p w:rsidR="00EF602D" w:rsidRPr="008D7FAD" w:rsidRDefault="00EF602D"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F602D" w:rsidRPr="008D7FAD" w:rsidRDefault="00EF602D" w:rsidP="009277FD">
      <w:pPr>
        <w:jc w:val="both"/>
        <w:rPr>
          <w:rFonts w:asciiTheme="minorHAnsi" w:hAnsiTheme="minorHAnsi" w:cstheme="minorHAnsi"/>
          <w:kern w:val="28"/>
          <w:sz w:val="20"/>
          <w:szCs w:val="20"/>
          <w:lang w:val="es-ES_tradnl"/>
        </w:rPr>
      </w:pPr>
    </w:p>
    <w:p w:rsidR="00EF602D" w:rsidRPr="008D7FAD" w:rsidRDefault="00EF602D"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F602D" w:rsidRPr="008D7FAD" w:rsidRDefault="00EF602D" w:rsidP="009277FD">
      <w:pPr>
        <w:pStyle w:val="Ttulo3"/>
        <w:keepLines w:val="0"/>
        <w:numPr>
          <w:ilvl w:val="1"/>
          <w:numId w:val="9"/>
        </w:numPr>
        <w:spacing w:before="240" w:line="360" w:lineRule="auto"/>
        <w:ind w:left="567" w:hanging="573"/>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MEDICIÓN Y FORMA DE PAGO.</w:t>
      </w:r>
    </w:p>
    <w:p w:rsidR="00EF602D" w:rsidRPr="008D7FAD" w:rsidRDefault="00EF602D" w:rsidP="009277FD">
      <w:pPr>
        <w:jc w:val="both"/>
        <w:rPr>
          <w:rFonts w:asciiTheme="minorHAnsi" w:hAnsiTheme="minorHAnsi" w:cstheme="minorHAnsi"/>
          <w:sz w:val="20"/>
          <w:szCs w:val="20"/>
          <w:lang w:val="es-MX"/>
        </w:rPr>
      </w:pPr>
      <w:r w:rsidRPr="008D7FAD">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8D7FAD">
        <w:rPr>
          <w:rFonts w:asciiTheme="minorHAnsi" w:hAnsiTheme="minorHAnsi" w:cstheme="minorHAnsi"/>
          <w:sz w:val="20"/>
          <w:szCs w:val="20"/>
          <w:lang w:val="es-MX"/>
        </w:rPr>
        <w:t>En la medición se deberá descontar los volúmenes de tierra que desplazan, estructuras y otros que la SUPERVISIÓN considere necesario.</w:t>
      </w:r>
    </w:p>
    <w:p w:rsidR="00B76E7F" w:rsidRPr="008D7FAD" w:rsidRDefault="00B76E7F"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770B39" w:rsidRPr="008D7FAD" w:rsidRDefault="00770B39"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Calibri" w:hAnsi="Calibri"/>
          <w:color w:val="auto"/>
          <w:sz w:val="20"/>
          <w:szCs w:val="20"/>
        </w:rPr>
        <w:t>CAMBIO DE LECHO ANÓDICO DE CORRIENTE IMPRESA</w:t>
      </w:r>
    </w:p>
    <w:p w:rsidR="00770B39" w:rsidRPr="008D7FAD" w:rsidRDefault="00770B39" w:rsidP="009277FD">
      <w:pPr>
        <w:contextualSpacing/>
        <w:jc w:val="both"/>
        <w:rPr>
          <w:rFonts w:asciiTheme="minorHAnsi" w:hAnsiTheme="minorHAnsi" w:cstheme="minorHAnsi"/>
          <w:b/>
          <w:color w:val="FF0000"/>
          <w:sz w:val="20"/>
          <w:szCs w:val="20"/>
        </w:rPr>
      </w:pPr>
      <w:r w:rsidRPr="008D7FAD">
        <w:rPr>
          <w:rFonts w:asciiTheme="minorHAnsi" w:hAnsiTheme="minorHAnsi" w:cstheme="minorHAnsi"/>
          <w:b/>
          <w:sz w:val="20"/>
          <w:szCs w:val="20"/>
        </w:rPr>
        <w:t>UNIDAD: Pieza (</w:t>
      </w:r>
      <w:proofErr w:type="spellStart"/>
      <w:r w:rsidRPr="008D7FAD">
        <w:rPr>
          <w:rFonts w:asciiTheme="minorHAnsi" w:hAnsiTheme="minorHAnsi" w:cstheme="minorHAnsi"/>
          <w:b/>
          <w:sz w:val="20"/>
          <w:szCs w:val="20"/>
        </w:rPr>
        <w:t>Pza</w:t>
      </w:r>
      <w:proofErr w:type="spellEnd"/>
      <w:r w:rsidRPr="008D7FAD">
        <w:rPr>
          <w:rFonts w:asciiTheme="minorHAnsi" w:hAnsiTheme="minorHAnsi" w:cstheme="minorHAnsi"/>
          <w:b/>
          <w:sz w:val="20"/>
          <w:szCs w:val="20"/>
        </w:rPr>
        <w:t>)</w:t>
      </w:r>
    </w:p>
    <w:p w:rsidR="00770B39" w:rsidRPr="008D7FAD" w:rsidRDefault="00770B39" w:rsidP="009277FD">
      <w:pPr>
        <w:contextualSpacing/>
        <w:jc w:val="both"/>
        <w:rPr>
          <w:rFonts w:asciiTheme="minorHAnsi" w:hAnsiTheme="minorHAnsi" w:cstheme="minorHAnsi"/>
          <w:b/>
          <w:sz w:val="20"/>
          <w:szCs w:val="20"/>
        </w:rPr>
      </w:pPr>
    </w:p>
    <w:p w:rsidR="00770B39" w:rsidRPr="008D7FAD" w:rsidRDefault="00770B39"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70B39" w:rsidRPr="008D7FAD" w:rsidRDefault="00770B39"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70B39" w:rsidRPr="008D7FAD" w:rsidRDefault="00770B39" w:rsidP="009277FD">
      <w:pPr>
        <w:pStyle w:val="Estilo2"/>
        <w:numPr>
          <w:ilvl w:val="1"/>
          <w:numId w:val="9"/>
        </w:numPr>
      </w:pPr>
      <w:r w:rsidRPr="008D7FAD">
        <w:t>DEFINICIÓN</w:t>
      </w:r>
    </w:p>
    <w:p w:rsidR="00770B39" w:rsidRPr="008D7FAD" w:rsidRDefault="00770B39" w:rsidP="009277FD">
      <w:pPr>
        <w:pStyle w:val="Estilo1"/>
        <w:ind w:left="360"/>
        <w:contextualSpacing/>
        <w:rPr>
          <w:rFonts w:asciiTheme="minorHAnsi" w:hAnsiTheme="minorHAnsi" w:cstheme="minorHAnsi"/>
          <w:sz w:val="20"/>
          <w:szCs w:val="20"/>
        </w:rPr>
      </w:pPr>
    </w:p>
    <w:p w:rsidR="00770B39" w:rsidRPr="008D7FAD" w:rsidRDefault="00770B39" w:rsidP="009277FD">
      <w:pPr>
        <w:pStyle w:val="Default"/>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Este ítem comprende todos los trabajos necesarios para el cambio de lecho anódico dispersor de corriente impresa</w:t>
      </w:r>
      <w:r w:rsidRPr="008D7FAD">
        <w:rPr>
          <w:rFonts w:ascii="Calibri" w:hAnsi="Calibri"/>
          <w:sz w:val="20"/>
          <w:szCs w:val="20"/>
        </w:rPr>
        <w:t>,</w:t>
      </w:r>
      <w:r w:rsidRPr="008D7FAD">
        <w:rPr>
          <w:rFonts w:asciiTheme="minorHAnsi" w:hAnsiTheme="minorHAnsi" w:cstheme="minorHAnsi"/>
          <w:color w:val="auto"/>
          <w:sz w:val="20"/>
          <w:szCs w:val="20"/>
        </w:rPr>
        <w:t xml:space="preserve"> de acuerdo a lo señalado en las especificaciones técnicas e instrucciones del SUPERVISOR DE OBRA para el siguiente Rectificador:</w:t>
      </w:r>
    </w:p>
    <w:p w:rsidR="00770B39" w:rsidRPr="008D7FAD" w:rsidRDefault="00770B39" w:rsidP="009277FD">
      <w:pPr>
        <w:pStyle w:val="Default"/>
        <w:contextualSpacing/>
        <w:jc w:val="both"/>
        <w:rPr>
          <w:rFonts w:asciiTheme="minorHAnsi" w:hAnsiTheme="minorHAnsi" w:cstheme="minorHAnsi"/>
          <w:color w:val="auto"/>
          <w:sz w:val="20"/>
          <w:szCs w:val="20"/>
        </w:rPr>
      </w:pPr>
    </w:p>
    <w:p w:rsidR="00806793" w:rsidRPr="008D7FAD" w:rsidRDefault="00806793"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806793" w:rsidRPr="008D7FAD" w:rsidRDefault="00806793" w:rsidP="009277FD">
      <w:pPr>
        <w:contextualSpacing/>
        <w:jc w:val="both"/>
        <w:rPr>
          <w:rFonts w:asciiTheme="minorHAnsi" w:eastAsia="Arial Unicode MS" w:hAnsiTheme="minorHAnsi" w:cstheme="minorHAnsi"/>
          <w:iCs/>
          <w:sz w:val="20"/>
          <w:szCs w:val="20"/>
          <w:lang w:val="es-BO"/>
        </w:rPr>
      </w:pPr>
    </w:p>
    <w:p w:rsidR="00770B39" w:rsidRPr="008D7FAD" w:rsidRDefault="00806793" w:rsidP="009277FD">
      <w:pPr>
        <w:pStyle w:val="Estilo2"/>
        <w:numPr>
          <w:ilvl w:val="1"/>
          <w:numId w:val="9"/>
        </w:numPr>
      </w:pPr>
      <w:r w:rsidRPr="008D7FAD">
        <w:t xml:space="preserve"> </w:t>
      </w:r>
      <w:r w:rsidR="00770B39" w:rsidRPr="008D7FAD">
        <w:t>MATERIALES, HERRAMIENTAS, EQUIPOS Y PERSONAL</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YPFB proporcionará parte de los materiales de acuerdo a lo indicado en la Tabla N° 7 del presente ítem, la CONTRATISTA proporcionará el resto de los materiales, así como todos los instrumentos, repuestos, accesorios, herramientas, equipos y personal necesarios para la ejecución de todos los trabajos para el </w:t>
      </w:r>
      <w:r w:rsidRPr="008D7FAD">
        <w:rPr>
          <w:rFonts w:asciiTheme="minorHAnsi" w:hAnsiTheme="minorHAnsi" w:cstheme="minorHAnsi"/>
          <w:b w:val="0"/>
          <w:sz w:val="20"/>
          <w:szCs w:val="20"/>
        </w:rPr>
        <w:t>cambio de lecho anódico dispersor de corriente impresa</w:t>
      </w:r>
      <w:r w:rsidRPr="008D7FAD">
        <w:rPr>
          <w:rFonts w:ascii="Calibri" w:hAnsi="Calibri" w:cs="Calibri"/>
          <w:b w:val="0"/>
          <w:kern w:val="28"/>
          <w:sz w:val="20"/>
          <w:szCs w:val="20"/>
          <w:lang w:val="es-BO"/>
        </w:rPr>
        <w:t>, los cuales serán verificados y aprobados por el SUPERVISOR DE OBRA al inicio de la actividad.</w:t>
      </w:r>
    </w:p>
    <w:p w:rsidR="00770B39" w:rsidRPr="008D7FAD" w:rsidRDefault="00770B39" w:rsidP="009277FD">
      <w:pPr>
        <w:pStyle w:val="Estilo1"/>
        <w:contextualSpacing/>
        <w:rPr>
          <w:rFonts w:ascii="Calibri" w:hAnsi="Calibri" w:cs="Calibri"/>
          <w:b w:val="0"/>
          <w:kern w:val="28"/>
          <w:sz w:val="20"/>
          <w:szCs w:val="20"/>
          <w:lang w:val="es-BO"/>
        </w:rPr>
      </w:pPr>
    </w:p>
    <w:p w:rsidR="000118ED" w:rsidRPr="008D7FAD" w:rsidRDefault="000118ED" w:rsidP="009277FD">
      <w:pPr>
        <w:pStyle w:val="Estilo1"/>
        <w:contextualSpacing/>
        <w:rPr>
          <w:rFonts w:ascii="Calibri" w:hAnsi="Calibri" w:cs="Calibri"/>
          <w:b w:val="0"/>
          <w:kern w:val="28"/>
          <w:sz w:val="20"/>
          <w:szCs w:val="20"/>
          <w:lang w:val="es-BO"/>
        </w:rPr>
      </w:pPr>
    </w:p>
    <w:p w:rsidR="000118ED" w:rsidRPr="008D7FAD" w:rsidRDefault="000118ED" w:rsidP="009277FD">
      <w:pPr>
        <w:pStyle w:val="Estilo1"/>
        <w:contextualSpacing/>
        <w:rPr>
          <w:rFonts w:ascii="Calibri" w:hAnsi="Calibri" w:cs="Calibri"/>
          <w:b w:val="0"/>
          <w:kern w:val="28"/>
          <w:sz w:val="20"/>
          <w:szCs w:val="20"/>
          <w:lang w:val="es-BO"/>
        </w:rPr>
      </w:pPr>
    </w:p>
    <w:p w:rsidR="000118ED" w:rsidRPr="008D7FAD" w:rsidRDefault="000118ED" w:rsidP="009277FD">
      <w:pPr>
        <w:pStyle w:val="Estilo1"/>
        <w:contextualSpacing/>
        <w:rPr>
          <w:rFonts w:ascii="Calibri" w:hAnsi="Calibri" w:cs="Calibri"/>
          <w:b w:val="0"/>
          <w:kern w:val="28"/>
          <w:sz w:val="20"/>
          <w:szCs w:val="20"/>
          <w:lang w:val="es-BO"/>
        </w:rPr>
      </w:pPr>
    </w:p>
    <w:p w:rsidR="00770B39" w:rsidRPr="008D7FAD" w:rsidRDefault="00770B39" w:rsidP="009277FD">
      <w:pPr>
        <w:pStyle w:val="Estilo1"/>
        <w:contextualSpacing/>
        <w:rPr>
          <w:rFonts w:ascii="Calibri" w:hAnsi="Calibri" w:cs="Calibri"/>
          <w:kern w:val="28"/>
          <w:sz w:val="20"/>
          <w:szCs w:val="20"/>
          <w:lang w:val="es-BO"/>
        </w:rPr>
      </w:pPr>
      <w:r w:rsidRPr="008D7FAD">
        <w:rPr>
          <w:rFonts w:ascii="Calibri" w:hAnsi="Calibri" w:cs="Calibri"/>
          <w:kern w:val="28"/>
          <w:sz w:val="20"/>
          <w:szCs w:val="20"/>
          <w:lang w:val="es-BO"/>
        </w:rPr>
        <w:lastRenderedPageBreak/>
        <w:t xml:space="preserve">Tabla N°7: </w:t>
      </w:r>
      <w:r w:rsidRPr="008D7FAD">
        <w:rPr>
          <w:rFonts w:ascii="Calibri" w:hAnsi="Calibri" w:cs="Calibri"/>
          <w:sz w:val="20"/>
          <w:szCs w:val="20"/>
        </w:rPr>
        <w:t>Materiales para el Rectificador N°2</w:t>
      </w:r>
    </w:p>
    <w:p w:rsidR="00770B39" w:rsidRPr="008D7FAD" w:rsidRDefault="00770B39" w:rsidP="009277FD">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770B39" w:rsidRPr="008D7FAD" w:rsidTr="008F1587">
        <w:trPr>
          <w:trHeight w:val="188"/>
        </w:trPr>
        <w:tc>
          <w:tcPr>
            <w:tcW w:w="395" w:type="dxa"/>
            <w:tcBorders>
              <w:top w:val="single" w:sz="4" w:space="0" w:color="auto"/>
              <w:left w:val="single" w:sz="8" w:space="0" w:color="000000"/>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770B39" w:rsidRPr="008D7FAD" w:rsidRDefault="00770B39"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770B39" w:rsidRPr="008D7FAD" w:rsidRDefault="00770B39"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Descripción</w:t>
            </w:r>
          </w:p>
        </w:tc>
      </w:tr>
      <w:tr w:rsidR="00770B39"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70B39" w:rsidRPr="008D7FAD" w:rsidRDefault="00770B39" w:rsidP="009277FD">
            <w:pPr>
              <w:pStyle w:val="Prrafodelista"/>
              <w:ind w:left="0"/>
              <w:jc w:val="both"/>
              <w:rPr>
                <w:rFonts w:ascii="Calibri" w:hAnsi="Calibri" w:cs="Calibri"/>
                <w:b/>
                <w:sz w:val="20"/>
                <w:szCs w:val="20"/>
              </w:rPr>
            </w:pPr>
            <w:r w:rsidRPr="008D7FAD">
              <w:rPr>
                <w:rFonts w:ascii="Calibri" w:hAnsi="Calibri" w:cs="Calibri"/>
                <w:b/>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70B39" w:rsidRPr="008D7FAD" w:rsidRDefault="00770B39" w:rsidP="009277FD">
            <w:pPr>
              <w:jc w:val="both"/>
              <w:rPr>
                <w:rFonts w:ascii="Calibri" w:hAnsi="Calibri" w:cs="Calibri"/>
                <w:b/>
                <w:sz w:val="20"/>
                <w:szCs w:val="20"/>
              </w:rPr>
            </w:pPr>
            <w:r w:rsidRPr="008D7FAD">
              <w:rPr>
                <w:rFonts w:ascii="Calibri" w:hAnsi="Calibri" w:cs="Calibri"/>
                <w:b/>
                <w:sz w:val="20"/>
                <w:szCs w:val="20"/>
              </w:rPr>
              <w:t xml:space="preserve">Ánodos de </w:t>
            </w:r>
            <w:proofErr w:type="spellStart"/>
            <w:r w:rsidRPr="008D7FAD">
              <w:rPr>
                <w:rFonts w:ascii="Calibri" w:hAnsi="Calibri" w:cs="Calibri"/>
                <w:b/>
                <w:sz w:val="20"/>
                <w:szCs w:val="20"/>
              </w:rPr>
              <w:t>Mixed</w:t>
            </w:r>
            <w:proofErr w:type="spellEnd"/>
            <w:r w:rsidRPr="008D7FAD">
              <w:rPr>
                <w:rFonts w:ascii="Calibri" w:hAnsi="Calibri" w:cs="Calibri"/>
                <w:b/>
                <w:sz w:val="20"/>
                <w:szCs w:val="20"/>
              </w:rPr>
              <w:t xml:space="preserve"> Metal Oxide (MMO) de 1" de diámetro x 3.28 pies (100 cm) de longitud, Tipo LIDA, provisto con 3 m. de cable AWG No. 8 HMWPE. (Provisto por YPFB)</w:t>
            </w:r>
          </w:p>
        </w:tc>
      </w:tr>
      <w:tr w:rsidR="00770B39"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Cable No.2  AWG, de siete hilos, para protección catódica, con revestimiento HMWPE</w:t>
            </w:r>
          </w:p>
        </w:tc>
      </w:tr>
      <w:tr w:rsidR="00770B39"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color w:val="000000"/>
                <w:sz w:val="20"/>
                <w:szCs w:val="20"/>
              </w:rPr>
            </w:pPr>
            <w:r w:rsidRPr="008D7FAD">
              <w:rPr>
                <w:rFonts w:ascii="Calibri" w:hAnsi="Calibri" w:cs="Calibri"/>
                <w:color w:val="000000"/>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0B39" w:rsidRPr="008D7FAD" w:rsidRDefault="00770B39" w:rsidP="009277FD">
            <w:pPr>
              <w:jc w:val="both"/>
              <w:rPr>
                <w:rFonts w:ascii="Calibri" w:hAnsi="Calibri" w:cs="Calibri"/>
                <w:color w:val="000000"/>
                <w:sz w:val="20"/>
                <w:szCs w:val="20"/>
              </w:rPr>
            </w:pPr>
            <w:r w:rsidRPr="008D7FAD">
              <w:rPr>
                <w:rFonts w:ascii="Calibri" w:hAnsi="Calibri" w:cs="Calibri"/>
                <w:color w:val="000000"/>
                <w:sz w:val="20"/>
                <w:szCs w:val="20"/>
              </w:rPr>
              <w:t xml:space="preserve">Carbón coque del tipo </w:t>
            </w:r>
            <w:proofErr w:type="spellStart"/>
            <w:r w:rsidRPr="008D7FAD">
              <w:rPr>
                <w:rFonts w:ascii="Calibri" w:hAnsi="Calibri" w:cs="Calibri"/>
                <w:color w:val="000000"/>
                <w:sz w:val="20"/>
                <w:szCs w:val="20"/>
              </w:rPr>
              <w:t>Loresco</w:t>
            </w:r>
            <w:proofErr w:type="spellEnd"/>
            <w:r w:rsidRPr="008D7FAD">
              <w:rPr>
                <w:rFonts w:ascii="Calibri" w:hAnsi="Calibri" w:cs="Calibri"/>
                <w:color w:val="000000"/>
                <w:sz w:val="20"/>
                <w:szCs w:val="20"/>
              </w:rPr>
              <w:t xml:space="preserve"> DW-1 (74 libras/pie cúbico), para cinco ánodos superficiales </w:t>
            </w:r>
            <w:r w:rsidRPr="008D7FAD">
              <w:rPr>
                <w:rFonts w:asciiTheme="minorHAnsi" w:hAnsiTheme="minorHAnsi" w:cstheme="minorHAnsi"/>
                <w:sz w:val="20"/>
                <w:szCs w:val="20"/>
              </w:rPr>
              <w:t>(92 Kg. mínimo por cada ánodo).</w:t>
            </w:r>
          </w:p>
        </w:tc>
      </w:tr>
      <w:tr w:rsidR="00770B39" w:rsidRPr="008D7FAD" w:rsidTr="008F1587">
        <w:trPr>
          <w:trHeight w:val="54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0B39" w:rsidRPr="008D7FAD" w:rsidRDefault="00770B39" w:rsidP="009277FD">
            <w:pPr>
              <w:spacing w:line="276" w:lineRule="auto"/>
              <w:contextualSpacing/>
              <w:jc w:val="both"/>
              <w:rPr>
                <w:rFonts w:ascii="Calibri" w:hAnsi="Calibri" w:cs="Calibri"/>
                <w:sz w:val="20"/>
                <w:szCs w:val="20"/>
              </w:rPr>
            </w:pPr>
            <w:r w:rsidRPr="008D7FAD">
              <w:rPr>
                <w:rFonts w:ascii="Calibri" w:hAnsi="Calibri" w:cs="Calibri"/>
                <w:sz w:val="20"/>
                <w:szCs w:val="20"/>
              </w:rPr>
              <w:t>Conectores de Cobre tipo Split Bold KS-23 para cable No.</w:t>
            </w:r>
            <w:r w:rsidR="00404D12" w:rsidRPr="008D7FAD">
              <w:rPr>
                <w:rFonts w:ascii="Calibri" w:hAnsi="Calibri" w:cs="Calibri"/>
                <w:sz w:val="20"/>
                <w:szCs w:val="20"/>
              </w:rPr>
              <w:t>2</w:t>
            </w:r>
          </w:p>
        </w:tc>
      </w:tr>
      <w:tr w:rsidR="00770B39" w:rsidRPr="00E971CA" w:rsidTr="008F1587">
        <w:trPr>
          <w:trHeight w:val="32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lang w:val="en-US"/>
              </w:rPr>
            </w:pPr>
            <w:r w:rsidRPr="008D7FAD">
              <w:rPr>
                <w:rFonts w:ascii="Calibri" w:hAnsi="Calibri" w:cs="Calibri"/>
                <w:sz w:val="20"/>
                <w:szCs w:val="20"/>
                <w:lang w:val="en-US"/>
              </w:rPr>
              <w:t>Splice Kit 90-B1 de 3M</w:t>
            </w:r>
          </w:p>
        </w:tc>
      </w:tr>
      <w:tr w:rsidR="00770B39" w:rsidRPr="008D7FAD" w:rsidTr="008F1587">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6</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Bloques de concreto de color amarillo, de 20 cm x 20  y  30 cm de alto para señalizar cada ánodo, estos bloques se colocarán solo en caso de que la acera sea de tierra</w:t>
            </w:r>
          </w:p>
        </w:tc>
      </w:tr>
    </w:tbl>
    <w:p w:rsidR="00770B39" w:rsidRPr="008D7FAD" w:rsidRDefault="00770B39" w:rsidP="009277FD">
      <w:pPr>
        <w:pStyle w:val="Estilo1"/>
        <w:contextualSpacing/>
        <w:rPr>
          <w:rFonts w:ascii="Calibri" w:hAnsi="Calibri" w:cs="Calibri"/>
          <w:b w:val="0"/>
          <w:kern w:val="28"/>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i/>
          <w:sz w:val="20"/>
          <w:szCs w:val="20"/>
        </w:rPr>
      </w:pPr>
    </w:p>
    <w:p w:rsidR="00770B39" w:rsidRPr="008D7FAD" w:rsidRDefault="00770B39" w:rsidP="009277FD">
      <w:pPr>
        <w:pStyle w:val="Estilo1"/>
        <w:contextualSpacing/>
        <w:rPr>
          <w:rFonts w:asciiTheme="minorHAnsi" w:hAnsiTheme="minorHAnsi" w:cstheme="minorHAnsi"/>
          <w:i/>
          <w:sz w:val="20"/>
          <w:szCs w:val="20"/>
        </w:rPr>
      </w:pPr>
      <w:r w:rsidRPr="008D7FAD">
        <w:rPr>
          <w:rFonts w:asciiTheme="minorHAnsi" w:hAnsiTheme="minorHAnsi" w:cstheme="minorHAnsi"/>
          <w:i/>
          <w:sz w:val="20"/>
          <w:szCs w:val="20"/>
        </w:rPr>
        <w:t>Nota 1: YPFB, Realizará la cancelación solo de la cantidad de equipos y materiales instalados y volúmenes de obra ejecutados. La determinación de las cantidades correrá por cuenta de la contratista de acuerdo a la ingeniería de detalle, bajo la aprobación del Supervisor de Obra de YPFB.</w:t>
      </w:r>
    </w:p>
    <w:p w:rsidR="00770B39" w:rsidRPr="008D7FAD" w:rsidRDefault="00770B39" w:rsidP="009277FD">
      <w:pPr>
        <w:pStyle w:val="Estilo1"/>
        <w:contextualSpacing/>
        <w:rPr>
          <w:rFonts w:asciiTheme="minorHAnsi" w:hAnsiTheme="minorHAnsi" w:cstheme="minorHAnsi"/>
          <w:i/>
          <w:sz w:val="20"/>
          <w:szCs w:val="20"/>
        </w:rPr>
      </w:pPr>
    </w:p>
    <w:p w:rsidR="00770B39" w:rsidRPr="008D7FAD" w:rsidRDefault="00770B39" w:rsidP="009277FD">
      <w:pPr>
        <w:pStyle w:val="Estilo1"/>
        <w:contextualSpacing/>
        <w:rPr>
          <w:rFonts w:asciiTheme="minorHAnsi" w:hAnsiTheme="minorHAnsi" w:cstheme="minorHAnsi"/>
          <w:i/>
          <w:sz w:val="20"/>
          <w:szCs w:val="20"/>
          <w:lang w:val="es-BO"/>
        </w:rPr>
      </w:pPr>
      <w:r w:rsidRPr="008D7FAD">
        <w:rPr>
          <w:rFonts w:asciiTheme="minorHAnsi" w:hAnsiTheme="minorHAnsi" w:cstheme="minorHAnsi"/>
          <w:i/>
          <w:sz w:val="20"/>
          <w:szCs w:val="20"/>
        </w:rPr>
        <w:t>Nota 2: El material detallado en la fila N° 1 de la tabla N° 7 será provisto por YPFB.</w:t>
      </w: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2"/>
        <w:numPr>
          <w:ilvl w:val="1"/>
          <w:numId w:val="9"/>
        </w:numPr>
      </w:pPr>
      <w:r w:rsidRPr="008D7FAD">
        <w:t>PROCEDIMIENTO PARA LA EJECUCIÓN</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tabs>
          <w:tab w:val="left" w:pos="567"/>
        </w:tabs>
        <w:autoSpaceDE w:val="0"/>
        <w:autoSpaceDN w:val="0"/>
        <w:adjustRightInd w:val="0"/>
        <w:jc w:val="both"/>
        <w:rPr>
          <w:rFonts w:asciiTheme="minorHAnsi" w:hAnsiTheme="minorHAnsi" w:cstheme="minorHAnsi"/>
          <w:sz w:val="20"/>
          <w:szCs w:val="20"/>
        </w:rPr>
      </w:pPr>
      <w:r w:rsidRPr="008D7FAD">
        <w:rPr>
          <w:rFonts w:ascii="Calibri" w:hAnsi="Calibri" w:cs="Calibri"/>
          <w:kern w:val="28"/>
          <w:sz w:val="20"/>
          <w:szCs w:val="20"/>
          <w:lang w:val="es-BO"/>
        </w:rPr>
        <w:t xml:space="preserve">La empresa Contratista deberá realizar el </w:t>
      </w:r>
      <w:r w:rsidRPr="008D7FAD">
        <w:rPr>
          <w:rFonts w:asciiTheme="minorHAnsi" w:hAnsiTheme="minorHAnsi" w:cstheme="minorHAnsi"/>
          <w:sz w:val="20"/>
          <w:szCs w:val="20"/>
        </w:rPr>
        <w:t>cambio de lecho anódico dispersor de corriente impresa del Rectificador Parque Industrial P.I.-29B – esquina Soda Ártica.</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tabs>
          <w:tab w:val="left" w:pos="567"/>
        </w:tabs>
        <w:autoSpaceDE w:val="0"/>
        <w:autoSpaceDN w:val="0"/>
        <w:adjustRightInd w:val="0"/>
        <w:jc w:val="both"/>
        <w:rPr>
          <w:rFonts w:ascii="Calibri" w:hAnsi="Calibri" w:cs="Calibri"/>
          <w:kern w:val="28"/>
          <w:sz w:val="20"/>
          <w:szCs w:val="20"/>
          <w:lang w:val="es-BO"/>
        </w:rPr>
      </w:pPr>
      <w:r w:rsidRPr="008D7FAD">
        <w:rPr>
          <w:rFonts w:ascii="Calibri" w:hAnsi="Calibri" w:cs="Calibri"/>
          <w:kern w:val="28"/>
          <w:sz w:val="20"/>
          <w:szCs w:val="20"/>
          <w:lang w:val="es-ES_tradnl"/>
        </w:rPr>
        <w:t>Previo a los trabajos de</w:t>
      </w:r>
      <w:r w:rsidRPr="008D7FAD">
        <w:rPr>
          <w:rFonts w:ascii="Calibri" w:hAnsi="Calibri" w:cs="Calibri"/>
          <w:kern w:val="28"/>
          <w:sz w:val="20"/>
          <w:szCs w:val="20"/>
          <w:lang w:val="es-BO"/>
        </w:rPr>
        <w:t xml:space="preserve"> instalación, la empresa Contratista deberá realizar las mediciones de campo requeridas (medición de resistividades, pruebas de inyección, etc.) que sean necesarias, para poder elaborar la memoria de cálculo y el diseño de ingeniería de detalle de la dimensión del lecho anódico así como los planos y/o esquemas de instalación, lo cual deberá presentar al SUPERVISOR DE OBRA para su respectiva revisión y aprobación.</w:t>
      </w:r>
    </w:p>
    <w:p w:rsidR="00770B39" w:rsidRPr="008D7FAD" w:rsidRDefault="00770B39" w:rsidP="009277FD">
      <w:pPr>
        <w:pStyle w:val="Estilo1"/>
        <w:contextualSpacing/>
        <w:rPr>
          <w:rFonts w:ascii="Calibri" w:hAnsi="Calibri" w:cs="Calibri"/>
          <w:b w:val="0"/>
          <w:kern w:val="28"/>
          <w:sz w:val="20"/>
          <w:szCs w:val="20"/>
          <w:lang w:val="es-BO"/>
        </w:rPr>
      </w:pPr>
    </w:p>
    <w:p w:rsidR="00770B39" w:rsidRPr="008D7FAD" w:rsidRDefault="00770B39" w:rsidP="009277FD">
      <w:pPr>
        <w:pStyle w:val="Estilo1"/>
        <w:contextualSpacing/>
        <w:rPr>
          <w:rFonts w:ascii="Calibri" w:hAnsi="Calibri" w:cs="Calibri"/>
          <w:b w:val="0"/>
          <w:kern w:val="28"/>
          <w:sz w:val="20"/>
          <w:szCs w:val="20"/>
          <w:lang w:val="es-ES"/>
        </w:rPr>
      </w:pPr>
      <w:r w:rsidRPr="008D7FAD">
        <w:rPr>
          <w:rFonts w:ascii="Calibri" w:hAnsi="Calibri" w:cs="Calibri"/>
          <w:b w:val="0"/>
          <w:kern w:val="28"/>
          <w:sz w:val="20"/>
          <w:szCs w:val="20"/>
          <w:lang w:val="es-ES"/>
        </w:rPr>
        <w:t>El lecho anódico debe ser tendido en forma superficial, con una disposición vertical para cada ánodo, a una profundidad adecuada en base a los valores óptimos obtenidos de resistividades del terreno.</w:t>
      </w:r>
      <w:r w:rsidR="00740D59" w:rsidRPr="008D7FAD">
        <w:rPr>
          <w:rFonts w:ascii="Calibri" w:hAnsi="Calibri" w:cs="Calibri"/>
          <w:b w:val="0"/>
          <w:kern w:val="28"/>
          <w:sz w:val="20"/>
          <w:szCs w:val="20"/>
          <w:lang w:val="es-ES"/>
        </w:rPr>
        <w:t xml:space="preserve"> Las obras civiles se incluyen en este ítem.</w:t>
      </w:r>
    </w:p>
    <w:p w:rsidR="00770B39" w:rsidRPr="008D7FAD" w:rsidRDefault="00770B39" w:rsidP="009277FD">
      <w:pPr>
        <w:pStyle w:val="Estilo1"/>
        <w:contextualSpacing/>
        <w:rPr>
          <w:rFonts w:ascii="Calibri" w:hAnsi="Calibri" w:cs="Calibri"/>
          <w:b w:val="0"/>
          <w:kern w:val="28"/>
          <w:sz w:val="20"/>
          <w:szCs w:val="20"/>
          <w:lang w:val="es-ES"/>
        </w:rPr>
      </w:pPr>
    </w:p>
    <w:p w:rsidR="00770B39" w:rsidRPr="008D7FAD" w:rsidRDefault="00770B39" w:rsidP="009277FD">
      <w:pPr>
        <w:pStyle w:val="Estilo1"/>
        <w:contextualSpacing/>
        <w:rPr>
          <w:rFonts w:ascii="Calibri" w:hAnsi="Calibri" w:cs="Calibri"/>
          <w:b w:val="0"/>
          <w:kern w:val="28"/>
          <w:sz w:val="20"/>
          <w:szCs w:val="20"/>
          <w:lang w:val="es-ES"/>
        </w:rPr>
      </w:pPr>
      <w:r w:rsidRPr="008D7FAD">
        <w:rPr>
          <w:rFonts w:ascii="Calibri" w:hAnsi="Calibri" w:cs="Calibri"/>
          <w:b w:val="0"/>
          <w:kern w:val="28"/>
          <w:sz w:val="20"/>
          <w:szCs w:val="20"/>
          <w:lang w:val="es-ES"/>
        </w:rPr>
        <w:lastRenderedPageBreak/>
        <w:t xml:space="preserve">Los ánodos a ser instalados serán de </w:t>
      </w:r>
      <w:proofErr w:type="spellStart"/>
      <w:r w:rsidRPr="008D7FAD">
        <w:rPr>
          <w:rFonts w:ascii="Calibri" w:hAnsi="Calibri" w:cs="Calibri"/>
          <w:b w:val="0"/>
          <w:kern w:val="28"/>
          <w:sz w:val="20"/>
          <w:szCs w:val="20"/>
          <w:lang w:val="es-ES"/>
        </w:rPr>
        <w:t>Mixed</w:t>
      </w:r>
      <w:proofErr w:type="spellEnd"/>
      <w:r w:rsidRPr="008D7FAD">
        <w:rPr>
          <w:rFonts w:ascii="Calibri" w:hAnsi="Calibri" w:cs="Calibri"/>
          <w:b w:val="0"/>
          <w:kern w:val="28"/>
          <w:sz w:val="20"/>
          <w:szCs w:val="20"/>
          <w:lang w:val="es-ES"/>
        </w:rPr>
        <w:t xml:space="preserve"> Metal Oxide (MMO), éstos tienen las siguientes características: 1" de diámetro x 3.28 pies de longitud (este material será proporcionado por YPFB). </w:t>
      </w:r>
    </w:p>
    <w:p w:rsidR="00770B39" w:rsidRPr="008D7FAD" w:rsidRDefault="00770B39" w:rsidP="009277FD">
      <w:pPr>
        <w:pStyle w:val="Estilo1"/>
        <w:contextualSpacing/>
        <w:rPr>
          <w:rFonts w:ascii="Calibri" w:hAnsi="Calibri" w:cs="Calibri"/>
          <w:b w:val="0"/>
          <w:kern w:val="28"/>
          <w:sz w:val="20"/>
          <w:szCs w:val="20"/>
          <w:lang w:val="es-ES"/>
        </w:rPr>
      </w:pPr>
    </w:p>
    <w:p w:rsidR="00770B39" w:rsidRPr="008D7FAD" w:rsidRDefault="00770B39" w:rsidP="009277FD">
      <w:pPr>
        <w:pStyle w:val="Estilo1"/>
        <w:contextualSpacing/>
        <w:rPr>
          <w:rFonts w:ascii="Calibri" w:hAnsi="Calibri" w:cs="Calibri"/>
          <w:b w:val="0"/>
          <w:kern w:val="28"/>
          <w:sz w:val="20"/>
          <w:szCs w:val="20"/>
          <w:lang w:val="es-ES"/>
        </w:rPr>
      </w:pPr>
      <w:r w:rsidRPr="008D7FAD">
        <w:rPr>
          <w:rFonts w:ascii="Calibri" w:hAnsi="Calibri" w:cs="Calibri"/>
          <w:b w:val="0"/>
          <w:kern w:val="28"/>
          <w:sz w:val="20"/>
          <w:szCs w:val="20"/>
          <w:lang w:val="es-ES"/>
        </w:rPr>
        <w:t>Las características de la instalación del lecho anódico y la caja de conexión de positivo se deben presentar en un plano típico estándar, donde se incluya el cableado independiente según típico</w:t>
      </w:r>
      <w:r w:rsidR="005D05A9" w:rsidRPr="008D7FAD">
        <w:rPr>
          <w:rFonts w:ascii="Calibri" w:hAnsi="Calibri" w:cs="Calibri"/>
          <w:b w:val="0"/>
          <w:kern w:val="28"/>
          <w:sz w:val="20"/>
          <w:szCs w:val="20"/>
          <w:lang w:val="es-ES"/>
        </w:rPr>
        <w:t xml:space="preserve"> (Anexo 5)</w:t>
      </w:r>
      <w:r w:rsidRPr="008D7FAD">
        <w:rPr>
          <w:rFonts w:ascii="Calibri" w:hAnsi="Calibri" w:cs="Calibri"/>
          <w:b w:val="0"/>
          <w:kern w:val="28"/>
          <w:sz w:val="20"/>
          <w:szCs w:val="20"/>
          <w:lang w:val="es-ES"/>
        </w:rPr>
        <w:t>.</w:t>
      </w:r>
    </w:p>
    <w:p w:rsidR="00770B39" w:rsidRPr="008D7FAD" w:rsidRDefault="00770B39" w:rsidP="009277FD">
      <w:pPr>
        <w:pStyle w:val="Estilo1"/>
        <w:contextualSpacing/>
        <w:rPr>
          <w:rFonts w:ascii="Calibri" w:hAnsi="Calibri" w:cs="Calibri"/>
          <w:b w:val="0"/>
          <w:kern w:val="28"/>
          <w:sz w:val="20"/>
          <w:szCs w:val="20"/>
          <w:lang w:val="es-ES"/>
        </w:rPr>
      </w:pPr>
    </w:p>
    <w:p w:rsidR="00770B39" w:rsidRPr="008D7FAD" w:rsidRDefault="00770B39" w:rsidP="009277FD">
      <w:pPr>
        <w:pStyle w:val="Estilo1"/>
        <w:contextualSpacing/>
        <w:rPr>
          <w:rFonts w:ascii="Calibri" w:hAnsi="Calibri" w:cs="Calibri"/>
          <w:b w:val="0"/>
          <w:kern w:val="28"/>
          <w:sz w:val="20"/>
          <w:szCs w:val="20"/>
          <w:lang w:val="es-ES"/>
        </w:rPr>
      </w:pPr>
      <w:r w:rsidRPr="008D7FAD">
        <w:rPr>
          <w:rFonts w:ascii="Calibri" w:hAnsi="Calibri" w:cs="Calibri"/>
          <w:b w:val="0"/>
          <w:kern w:val="28"/>
          <w:sz w:val="20"/>
          <w:szCs w:val="20"/>
          <w:lang w:val="es-ES"/>
        </w:rPr>
        <w:t>El lecho anódico deberá ser instalado en el mismo lugar siempre y cuando se verifique que esté a una distancia óptima en base a las facilidades del terreno, debiendo ser su posición perpendicular con respecto al ducto a proteger, y deberá estar a una distancia mínima de 100 metros.</w:t>
      </w:r>
    </w:p>
    <w:p w:rsidR="00770B39" w:rsidRPr="008D7FAD" w:rsidRDefault="00770B39" w:rsidP="009277FD">
      <w:pPr>
        <w:pStyle w:val="Estilo1"/>
        <w:contextualSpacing/>
        <w:rPr>
          <w:rFonts w:ascii="Calibri" w:hAnsi="Calibri" w:cs="Calibri"/>
          <w:b w:val="0"/>
          <w:kern w:val="28"/>
          <w:sz w:val="20"/>
          <w:szCs w:val="20"/>
          <w:lang w:val="es-ES"/>
        </w:rPr>
      </w:pPr>
    </w:p>
    <w:p w:rsidR="00770B39" w:rsidRPr="008D7FAD" w:rsidRDefault="00770B3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Una vez que la ingeniería y los respectivos procedimientos sean aprobados por el SUPERVISOR de YPFB, la empresa Contratista podrá ejecutar los trabajos de instalación del lecho anódico dispersor.</w:t>
      </w:r>
    </w:p>
    <w:p w:rsidR="00770B39" w:rsidRPr="008D7FAD" w:rsidRDefault="00770B39" w:rsidP="009277FD">
      <w:pPr>
        <w:pStyle w:val="Estilo1"/>
        <w:contextualSpacing/>
        <w:rPr>
          <w:rFonts w:ascii="Calibri" w:hAnsi="Calibri" w:cs="Calibri"/>
          <w:b w:val="0"/>
          <w:kern w:val="28"/>
          <w:sz w:val="20"/>
          <w:szCs w:val="20"/>
          <w:lang w:val="es-BO"/>
        </w:rPr>
      </w:pPr>
    </w:p>
    <w:p w:rsidR="00770B39" w:rsidRPr="008D7FAD" w:rsidRDefault="00770B3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770B39" w:rsidRPr="008D7FAD" w:rsidRDefault="00770B39" w:rsidP="009277FD">
      <w:pPr>
        <w:pStyle w:val="Estilo1"/>
        <w:contextualSpacing/>
        <w:rPr>
          <w:rFonts w:ascii="Calibri" w:hAnsi="Calibri" w:cs="Calibri"/>
          <w:b w:val="0"/>
          <w:kern w:val="28"/>
          <w:sz w:val="20"/>
          <w:szCs w:val="20"/>
          <w:lang w:val="es-BO"/>
        </w:rPr>
      </w:pPr>
    </w:p>
    <w:p w:rsidR="00770B39" w:rsidRPr="008D7FAD" w:rsidRDefault="00770B3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770B39" w:rsidRPr="008D7FAD" w:rsidRDefault="00770B39" w:rsidP="009277FD">
      <w:pPr>
        <w:pStyle w:val="Estilo1"/>
        <w:ind w:left="426"/>
        <w:contextualSpacing/>
        <w:rPr>
          <w:rFonts w:asciiTheme="minorHAnsi" w:hAnsiTheme="minorHAnsi" w:cstheme="minorHAnsi"/>
          <w:sz w:val="20"/>
          <w:szCs w:val="20"/>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B39" w:rsidRPr="008D7FAD" w:rsidRDefault="00770B39" w:rsidP="009277FD">
      <w:pPr>
        <w:jc w:val="both"/>
        <w:rPr>
          <w:rFonts w:asciiTheme="minorHAnsi" w:hAnsiTheme="minorHAnsi" w:cstheme="minorHAnsi"/>
          <w:kern w:val="28"/>
          <w:sz w:val="20"/>
          <w:szCs w:val="20"/>
          <w:lang w:val="es-ES_tradnl"/>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B39" w:rsidRPr="008D7FAD" w:rsidRDefault="00770B39" w:rsidP="009277FD">
      <w:pPr>
        <w:jc w:val="both"/>
        <w:rPr>
          <w:rFonts w:asciiTheme="minorHAnsi" w:hAnsiTheme="minorHAnsi" w:cstheme="minorHAnsi"/>
          <w:kern w:val="28"/>
          <w:sz w:val="20"/>
          <w:szCs w:val="20"/>
          <w:lang w:val="es-ES_tradnl"/>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70B39" w:rsidRPr="008D7FAD" w:rsidRDefault="00770B39" w:rsidP="009277FD">
      <w:pPr>
        <w:jc w:val="both"/>
        <w:rPr>
          <w:rFonts w:asciiTheme="minorHAnsi" w:hAnsiTheme="minorHAnsi" w:cstheme="minorHAnsi"/>
          <w:kern w:val="28"/>
          <w:sz w:val="20"/>
          <w:szCs w:val="20"/>
          <w:lang w:val="es-ES_tradnl"/>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2"/>
        <w:numPr>
          <w:ilvl w:val="1"/>
          <w:numId w:val="9"/>
        </w:numPr>
      </w:pPr>
      <w:r w:rsidRPr="008D7FAD">
        <w:t>MEDICIÓN Y FORMA DE PAGO</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El ítem de “</w:t>
      </w:r>
      <w:r w:rsidRPr="008D7FAD">
        <w:rPr>
          <w:rFonts w:asciiTheme="minorHAnsi" w:hAnsiTheme="minorHAnsi" w:cstheme="minorHAnsi"/>
          <w:b w:val="0"/>
          <w:sz w:val="20"/>
          <w:szCs w:val="20"/>
        </w:rPr>
        <w:t>cambio de lecho anódico de corriente impresa”</w:t>
      </w:r>
      <w:r w:rsidRPr="008D7FAD">
        <w:rPr>
          <w:rFonts w:asciiTheme="minorHAnsi" w:hAnsiTheme="minorHAnsi" w:cstheme="minorHAnsi"/>
          <w:b w:val="0"/>
          <w:kern w:val="28"/>
          <w:sz w:val="20"/>
          <w:szCs w:val="20"/>
        </w:rPr>
        <w:t xml:space="preserve"> será medido y pagado por pieza de ánodo</w:t>
      </w:r>
      <w:r w:rsidRPr="008D7FAD">
        <w:rPr>
          <w:rFonts w:asciiTheme="minorHAnsi" w:hAnsiTheme="minorHAnsi" w:cstheme="minorHAnsi"/>
          <w:b w:val="0"/>
          <w:color w:val="FF0000"/>
          <w:kern w:val="28"/>
          <w:sz w:val="20"/>
          <w:szCs w:val="20"/>
        </w:rPr>
        <w:t xml:space="preserve"> </w:t>
      </w:r>
      <w:r w:rsidRPr="008D7FAD">
        <w:rPr>
          <w:rFonts w:asciiTheme="minorHAnsi" w:hAnsiTheme="minorHAnsi" w:cstheme="minorHAnsi"/>
          <w:b w:val="0"/>
          <w:kern w:val="28"/>
          <w:sz w:val="20"/>
          <w:szCs w:val="20"/>
        </w:rPr>
        <w:t xml:space="preserve">instalado (Pza.),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70B39" w:rsidRPr="008D7FAD" w:rsidRDefault="00770B39" w:rsidP="009277FD">
      <w:pPr>
        <w:contextualSpacing/>
        <w:jc w:val="both"/>
        <w:rPr>
          <w:rFonts w:asciiTheme="minorHAnsi" w:hAnsiTheme="minorHAnsi" w:cstheme="minorHAnsi"/>
          <w:kern w:val="28"/>
          <w:sz w:val="20"/>
          <w:szCs w:val="20"/>
          <w:lang w:val="es-ES_tradnl"/>
        </w:rPr>
      </w:pPr>
    </w:p>
    <w:p w:rsidR="00770B39" w:rsidRPr="008D7FAD" w:rsidRDefault="00770B39"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Calibri" w:hAnsi="Calibri"/>
          <w:color w:val="auto"/>
          <w:sz w:val="20"/>
          <w:szCs w:val="20"/>
        </w:rPr>
        <w:t>CAMBIO DE HUMECTACIÓN PARA LECHO ANÓDICO DE CORRIENTE IMPRESA</w:t>
      </w:r>
    </w:p>
    <w:p w:rsidR="00770B39" w:rsidRPr="008D7FAD" w:rsidRDefault="00770B39" w:rsidP="009277FD">
      <w:pPr>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Kit (Kit)</w:t>
      </w:r>
    </w:p>
    <w:p w:rsidR="00770B39" w:rsidRPr="008D7FAD" w:rsidRDefault="00770B39" w:rsidP="009277FD">
      <w:pPr>
        <w:contextualSpacing/>
        <w:jc w:val="both"/>
        <w:rPr>
          <w:rFonts w:asciiTheme="minorHAnsi" w:hAnsiTheme="minorHAnsi" w:cstheme="minorHAnsi"/>
          <w:b/>
          <w:sz w:val="20"/>
          <w:szCs w:val="20"/>
        </w:rPr>
      </w:pPr>
    </w:p>
    <w:p w:rsidR="00770B39" w:rsidRPr="008D7FAD" w:rsidRDefault="00770B39"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70B39" w:rsidRPr="008D7FAD" w:rsidRDefault="00770B39"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70B39" w:rsidRPr="008D7FAD" w:rsidRDefault="00770B39" w:rsidP="009277FD">
      <w:pPr>
        <w:pStyle w:val="Estilo2"/>
        <w:numPr>
          <w:ilvl w:val="1"/>
          <w:numId w:val="9"/>
        </w:numPr>
      </w:pPr>
      <w:r w:rsidRPr="008D7FAD">
        <w:t>DEFINICIÓN</w:t>
      </w:r>
    </w:p>
    <w:p w:rsidR="00770B39" w:rsidRPr="008D7FAD" w:rsidRDefault="00770B39" w:rsidP="009277FD">
      <w:pPr>
        <w:pStyle w:val="Estilo1"/>
        <w:ind w:left="360"/>
        <w:contextualSpacing/>
        <w:rPr>
          <w:rFonts w:asciiTheme="minorHAnsi" w:hAnsiTheme="minorHAnsi" w:cstheme="minorHAnsi"/>
          <w:sz w:val="20"/>
          <w:szCs w:val="20"/>
        </w:rPr>
      </w:pPr>
    </w:p>
    <w:p w:rsidR="00770B39" w:rsidRPr="008D7FAD" w:rsidRDefault="00770B39" w:rsidP="009277FD">
      <w:pPr>
        <w:pStyle w:val="Default"/>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Este ítem comprende todos los trabajos necesarios para el cambio del sistema de humectación para lecho anódico de corriente impresa</w:t>
      </w:r>
      <w:r w:rsidRPr="008D7FAD">
        <w:rPr>
          <w:rFonts w:ascii="Calibri" w:hAnsi="Calibri"/>
          <w:sz w:val="20"/>
          <w:szCs w:val="20"/>
        </w:rPr>
        <w:t>,</w:t>
      </w:r>
      <w:r w:rsidRPr="008D7FAD">
        <w:rPr>
          <w:rFonts w:asciiTheme="minorHAnsi" w:hAnsiTheme="minorHAnsi" w:cstheme="minorHAnsi"/>
          <w:color w:val="auto"/>
          <w:sz w:val="20"/>
          <w:szCs w:val="20"/>
        </w:rPr>
        <w:t xml:space="preserve"> de acuerdo a lo señalado en las especificaciones técnicas e instrucciones del SUPERVISOR DE OBRA para los siguientes Rectificadores:</w:t>
      </w:r>
    </w:p>
    <w:p w:rsidR="00770B39" w:rsidRPr="008D7FAD" w:rsidRDefault="00770B39" w:rsidP="009277FD">
      <w:pPr>
        <w:pStyle w:val="Default"/>
        <w:contextualSpacing/>
        <w:jc w:val="both"/>
        <w:rPr>
          <w:rFonts w:asciiTheme="minorHAnsi" w:hAnsiTheme="minorHAnsi" w:cstheme="minorHAnsi"/>
          <w:color w:val="auto"/>
          <w:sz w:val="20"/>
          <w:szCs w:val="20"/>
        </w:rPr>
      </w:pPr>
    </w:p>
    <w:p w:rsidR="00790032" w:rsidRPr="008D7FAD" w:rsidRDefault="00790032"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806793" w:rsidRPr="008D7FAD" w:rsidRDefault="00806793" w:rsidP="009277FD">
      <w:pPr>
        <w:pStyle w:val="Prrafodelista"/>
        <w:numPr>
          <w:ilvl w:val="0"/>
          <w:numId w:val="10"/>
        </w:numPr>
        <w:ind w:hanging="436"/>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806793" w:rsidRPr="008D7FAD" w:rsidRDefault="00806793" w:rsidP="009277FD">
      <w:pPr>
        <w:pStyle w:val="Prrafodelista"/>
        <w:numPr>
          <w:ilvl w:val="0"/>
          <w:numId w:val="10"/>
        </w:numPr>
        <w:ind w:hanging="436"/>
        <w:jc w:val="both"/>
        <w:rPr>
          <w:rFonts w:ascii="Calibri" w:hAnsi="Calibri" w:cs="Calibri"/>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Parque Industrial P.I.-8 – Lado Café Ideal.</w:t>
      </w:r>
    </w:p>
    <w:p w:rsidR="00806793" w:rsidRPr="008D7FAD" w:rsidRDefault="00806793" w:rsidP="009277FD">
      <w:pPr>
        <w:pStyle w:val="Prrafodelista"/>
        <w:numPr>
          <w:ilvl w:val="0"/>
          <w:numId w:val="10"/>
        </w:numPr>
        <w:ind w:hanging="436"/>
        <w:jc w:val="both"/>
        <w:rPr>
          <w:rFonts w:ascii="Calibri" w:hAnsi="Calibri" w:cs="Calibri"/>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Av. Roca y Coronado y 4to. Anillo.</w:t>
      </w:r>
    </w:p>
    <w:p w:rsidR="00770B39" w:rsidRPr="008D7FAD" w:rsidRDefault="00770B39" w:rsidP="009277FD">
      <w:pPr>
        <w:contextualSpacing/>
        <w:jc w:val="both"/>
        <w:rPr>
          <w:rFonts w:asciiTheme="minorHAnsi" w:eastAsia="Arial Unicode MS" w:hAnsiTheme="minorHAnsi" w:cstheme="minorHAnsi"/>
          <w:iCs/>
          <w:sz w:val="20"/>
          <w:szCs w:val="20"/>
          <w:lang w:val="es-BO"/>
        </w:rPr>
      </w:pPr>
    </w:p>
    <w:p w:rsidR="00770B39" w:rsidRPr="008D7FAD" w:rsidRDefault="00770B39" w:rsidP="009277FD">
      <w:pPr>
        <w:pStyle w:val="Estilo2"/>
        <w:numPr>
          <w:ilvl w:val="1"/>
          <w:numId w:val="9"/>
        </w:numPr>
      </w:pPr>
      <w:r w:rsidRPr="008D7FAD">
        <w:t>MATERIALES, HERRAMIENTAS, EQUIPOS Y PERSONAL</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8D7FAD">
        <w:rPr>
          <w:rFonts w:ascii="Calibri" w:hAnsi="Calibri" w:cs="Calibri"/>
          <w:b w:val="0"/>
          <w:sz w:val="20"/>
          <w:szCs w:val="20"/>
          <w:lang w:val="es-BO"/>
        </w:rPr>
        <w:t>cambio de humectación para lecho anódico de corriente impresa, para el equipo rectificador</w:t>
      </w:r>
      <w:r w:rsidRPr="008D7FAD">
        <w:rPr>
          <w:rFonts w:ascii="Calibri" w:hAnsi="Calibri" w:cs="Calibri"/>
          <w:b w:val="0"/>
          <w:sz w:val="20"/>
          <w:szCs w:val="20"/>
        </w:rPr>
        <w:t xml:space="preserve"> lado Soda Ártica</w:t>
      </w:r>
      <w:r w:rsidRPr="008D7FAD">
        <w:rPr>
          <w:rFonts w:ascii="Calibri" w:hAnsi="Calibri" w:cs="Calibri"/>
          <w:b w:val="0"/>
          <w:kern w:val="28"/>
          <w:sz w:val="20"/>
          <w:szCs w:val="20"/>
          <w:lang w:val="es-BO"/>
        </w:rPr>
        <w:t>, los cuales serán aprobados y verificados por el SUPERVISOR DE OBRA al inicio de la actividad.</w:t>
      </w:r>
    </w:p>
    <w:p w:rsidR="00770B39" w:rsidRPr="008D7FAD" w:rsidRDefault="00770B39" w:rsidP="009277FD">
      <w:pPr>
        <w:pStyle w:val="Estilo1"/>
        <w:contextualSpacing/>
        <w:rPr>
          <w:rFonts w:asciiTheme="minorHAnsi" w:hAnsiTheme="minorHAnsi" w:cstheme="minorHAnsi"/>
          <w:b w:val="0"/>
          <w:sz w:val="20"/>
          <w:szCs w:val="20"/>
          <w:lang w:val="es-BO"/>
        </w:rPr>
      </w:pPr>
    </w:p>
    <w:p w:rsidR="00740D59" w:rsidRPr="008D7FAD" w:rsidRDefault="00740D59" w:rsidP="009277FD">
      <w:pPr>
        <w:pStyle w:val="Estilo1"/>
        <w:contextualSpacing/>
        <w:rPr>
          <w:rFonts w:asciiTheme="minorHAnsi" w:hAnsiTheme="minorHAnsi" w:cstheme="minorHAnsi"/>
          <w:b w:val="0"/>
          <w:sz w:val="20"/>
          <w:szCs w:val="20"/>
          <w:lang w:val="es-BO"/>
        </w:rPr>
      </w:pPr>
    </w:p>
    <w:p w:rsidR="00740D59" w:rsidRPr="008D7FAD" w:rsidRDefault="00740D59" w:rsidP="009277FD">
      <w:pPr>
        <w:pStyle w:val="Estilo1"/>
        <w:contextualSpacing/>
        <w:rPr>
          <w:rFonts w:asciiTheme="minorHAnsi" w:hAnsiTheme="minorHAnsi" w:cstheme="minorHAnsi"/>
          <w:b w:val="0"/>
          <w:sz w:val="20"/>
          <w:szCs w:val="20"/>
          <w:lang w:val="es-BO"/>
        </w:rPr>
      </w:pPr>
    </w:p>
    <w:p w:rsidR="00740D59" w:rsidRPr="008D7FAD" w:rsidRDefault="00740D5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Calibri" w:hAnsi="Calibri" w:cs="Calibri"/>
          <w:kern w:val="28"/>
          <w:sz w:val="20"/>
          <w:szCs w:val="20"/>
          <w:lang w:val="es-BO"/>
        </w:rPr>
      </w:pPr>
      <w:r w:rsidRPr="008D7FAD">
        <w:rPr>
          <w:rFonts w:ascii="Calibri" w:hAnsi="Calibri" w:cs="Calibri"/>
          <w:kern w:val="28"/>
          <w:sz w:val="20"/>
          <w:szCs w:val="20"/>
          <w:lang w:val="es-BO"/>
        </w:rPr>
        <w:t xml:space="preserve">Tabla N°8: </w:t>
      </w:r>
      <w:r w:rsidRPr="008D7FAD">
        <w:rPr>
          <w:rFonts w:ascii="Calibri" w:hAnsi="Calibri" w:cs="Calibri"/>
          <w:sz w:val="20"/>
          <w:szCs w:val="20"/>
        </w:rPr>
        <w:t>Materiales para el Rectificador N°2</w:t>
      </w:r>
    </w:p>
    <w:p w:rsidR="00770B39" w:rsidRPr="008D7FAD" w:rsidRDefault="00770B39" w:rsidP="009277FD">
      <w:pPr>
        <w:pStyle w:val="Estilo1"/>
        <w:contextualSpacing/>
        <w:rPr>
          <w:rFonts w:asciiTheme="minorHAnsi" w:hAnsiTheme="minorHAnsi" w:cstheme="minorHAnsi"/>
          <w:b w:val="0"/>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770B39" w:rsidRPr="008D7FAD" w:rsidTr="008F1587">
        <w:trPr>
          <w:trHeight w:val="263"/>
        </w:trPr>
        <w:tc>
          <w:tcPr>
            <w:tcW w:w="395" w:type="dxa"/>
            <w:tcBorders>
              <w:top w:val="single" w:sz="4" w:space="0" w:color="auto"/>
              <w:left w:val="single" w:sz="4" w:space="0" w:color="auto"/>
              <w:bottom w:val="single" w:sz="4" w:space="0" w:color="auto"/>
              <w:right w:val="single" w:sz="8" w:space="0" w:color="auto"/>
            </w:tcBorders>
            <w:shd w:val="clear" w:color="auto" w:fill="BFBFBF" w:themeFill="background1" w:themeFillShade="BF"/>
            <w:noWrap/>
            <w:tcMar>
              <w:top w:w="0" w:type="dxa"/>
              <w:left w:w="70" w:type="dxa"/>
              <w:bottom w:w="0" w:type="dxa"/>
              <w:right w:w="70" w:type="dxa"/>
            </w:tcMar>
            <w:vAlign w:val="center"/>
          </w:tcPr>
          <w:p w:rsidR="00770B39" w:rsidRPr="008D7FAD" w:rsidRDefault="00770B39"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auto"/>
            </w:tcBorders>
            <w:shd w:val="clear" w:color="auto" w:fill="BFBFBF" w:themeFill="background1" w:themeFillShade="BF"/>
            <w:tcMar>
              <w:top w:w="0" w:type="dxa"/>
              <w:left w:w="70" w:type="dxa"/>
              <w:bottom w:w="0" w:type="dxa"/>
              <w:right w:w="70" w:type="dxa"/>
            </w:tcMar>
            <w:vAlign w:val="center"/>
          </w:tcPr>
          <w:p w:rsidR="00770B39" w:rsidRPr="008D7FAD" w:rsidRDefault="00770B39"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Descripción</w:t>
            </w:r>
          </w:p>
        </w:tc>
      </w:tr>
      <w:tr w:rsidR="00770B39" w:rsidRPr="008D7FAD" w:rsidTr="008F1587">
        <w:trPr>
          <w:trHeight w:val="263"/>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0B39" w:rsidRPr="008D7FAD" w:rsidRDefault="00770B39" w:rsidP="009277FD">
            <w:pPr>
              <w:jc w:val="both"/>
              <w:rPr>
                <w:rFonts w:ascii="Calibri" w:hAnsi="Calibri" w:cs="Calibri"/>
                <w:color w:val="000000"/>
                <w:sz w:val="20"/>
                <w:szCs w:val="20"/>
                <w:lang w:val="es-ES_tradnl"/>
              </w:rPr>
            </w:pPr>
            <w:r w:rsidRPr="008D7FAD">
              <w:rPr>
                <w:rFonts w:ascii="Calibri" w:hAnsi="Calibri" w:cs="Calibri"/>
                <w:sz w:val="20"/>
                <w:szCs w:val="20"/>
              </w:rPr>
              <w:t xml:space="preserve">Tubería de PVC esquema 40 de 1.2 </w:t>
            </w:r>
            <w:proofErr w:type="spellStart"/>
            <w:r w:rsidRPr="008D7FAD">
              <w:rPr>
                <w:rFonts w:ascii="Calibri" w:hAnsi="Calibri" w:cs="Calibri"/>
                <w:sz w:val="20"/>
                <w:szCs w:val="20"/>
              </w:rPr>
              <w:t>mts</w:t>
            </w:r>
            <w:proofErr w:type="spellEnd"/>
            <w:r w:rsidRPr="008D7FAD">
              <w:rPr>
                <w:rFonts w:ascii="Calibri" w:hAnsi="Calibri" w:cs="Calibri"/>
                <w:sz w:val="20"/>
                <w:szCs w:val="20"/>
              </w:rPr>
              <w:t xml:space="preserve">. </w:t>
            </w:r>
            <w:proofErr w:type="gramStart"/>
            <w:r w:rsidRPr="008D7FAD">
              <w:rPr>
                <w:rFonts w:ascii="Calibri" w:hAnsi="Calibri" w:cs="Calibri"/>
                <w:sz w:val="20"/>
                <w:szCs w:val="20"/>
              </w:rPr>
              <w:t>de</w:t>
            </w:r>
            <w:proofErr w:type="gramEnd"/>
            <w:r w:rsidRPr="008D7FAD">
              <w:rPr>
                <w:rFonts w:ascii="Calibri" w:hAnsi="Calibri" w:cs="Calibri"/>
                <w:sz w:val="20"/>
                <w:szCs w:val="20"/>
              </w:rPr>
              <w:t xml:space="preserve"> largo y 1</w:t>
            </w:r>
            <w:r w:rsidR="00762D8A" w:rsidRPr="008D7FAD">
              <w:rPr>
                <w:rFonts w:ascii="Calibri" w:hAnsi="Calibri" w:cs="Calibri"/>
                <w:sz w:val="20"/>
                <w:szCs w:val="20"/>
              </w:rPr>
              <w:t xml:space="preserve"> 1/2</w:t>
            </w:r>
            <w:r w:rsidRPr="008D7FAD">
              <w:rPr>
                <w:rFonts w:ascii="Calibri" w:hAnsi="Calibri" w:cs="Calibri"/>
                <w:sz w:val="20"/>
                <w:szCs w:val="20"/>
              </w:rPr>
              <w:t xml:space="preserve"> pulgadas de diámetro, con perforaciones cada centímetro, para humectar los lechos anódicos.</w:t>
            </w:r>
          </w:p>
        </w:tc>
      </w:tr>
      <w:tr w:rsidR="00770B39" w:rsidRPr="008D7FAD" w:rsidTr="008F1587">
        <w:trPr>
          <w:trHeight w:val="257"/>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Tubería de PVC esquema 40 de, 1</w:t>
            </w:r>
            <w:r w:rsidR="00762D8A" w:rsidRPr="008D7FAD">
              <w:rPr>
                <w:rFonts w:ascii="Calibri" w:hAnsi="Calibri" w:cs="Calibri"/>
                <w:sz w:val="20"/>
                <w:szCs w:val="20"/>
              </w:rPr>
              <w:t xml:space="preserve"> 1/2</w:t>
            </w:r>
            <w:r w:rsidRPr="008D7FAD">
              <w:rPr>
                <w:rFonts w:ascii="Calibri" w:hAnsi="Calibri" w:cs="Calibri"/>
                <w:sz w:val="20"/>
                <w:szCs w:val="20"/>
              </w:rPr>
              <w:t xml:space="preserve"> pulgada de diámetro.</w:t>
            </w:r>
          </w:p>
        </w:tc>
      </w:tr>
      <w:tr w:rsidR="00770B39" w:rsidRPr="008D7FAD" w:rsidTr="008F1587">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 xml:space="preserve">Codos de PVC 1 1 /2" </w:t>
            </w:r>
          </w:p>
        </w:tc>
      </w:tr>
      <w:tr w:rsidR="00770B39" w:rsidRPr="008D7FAD" w:rsidTr="008F1587">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 xml:space="preserve">T de PVC 1 1 /2" </w:t>
            </w:r>
          </w:p>
        </w:tc>
      </w:tr>
      <w:tr w:rsidR="00770B39" w:rsidRPr="008D7FAD" w:rsidTr="008F1587">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5</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proofErr w:type="spellStart"/>
            <w:r w:rsidRPr="008D7FAD">
              <w:rPr>
                <w:rFonts w:ascii="Calibri" w:hAnsi="Calibri" w:cs="Calibri"/>
                <w:sz w:val="20"/>
                <w:szCs w:val="20"/>
              </w:rPr>
              <w:t>Niples</w:t>
            </w:r>
            <w:proofErr w:type="spellEnd"/>
            <w:r w:rsidRPr="008D7FAD">
              <w:rPr>
                <w:rFonts w:ascii="Calibri" w:hAnsi="Calibri" w:cs="Calibri"/>
                <w:sz w:val="20"/>
                <w:szCs w:val="20"/>
              </w:rPr>
              <w:t xml:space="preserve"> de PVC 1 1 /2" </w:t>
            </w:r>
          </w:p>
        </w:tc>
      </w:tr>
      <w:tr w:rsidR="00770B39" w:rsidRPr="008D7FAD" w:rsidTr="008F1587">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6</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 xml:space="preserve">Unión Patente de PVC 1 1 /2" </w:t>
            </w:r>
          </w:p>
        </w:tc>
      </w:tr>
      <w:tr w:rsidR="00770B39" w:rsidRPr="008D7FAD" w:rsidTr="008F1587">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7</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 xml:space="preserve">Tapón  de PVC de 1 1 /2" </w:t>
            </w:r>
          </w:p>
        </w:tc>
      </w:tr>
      <w:tr w:rsidR="00770B39" w:rsidRPr="008D7FAD" w:rsidTr="008F1587">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pStyle w:val="Prrafodelista"/>
              <w:ind w:left="0"/>
              <w:jc w:val="both"/>
              <w:rPr>
                <w:rFonts w:ascii="Calibri" w:hAnsi="Calibri" w:cs="Calibri"/>
                <w:sz w:val="20"/>
                <w:szCs w:val="20"/>
              </w:rPr>
            </w:pPr>
            <w:r w:rsidRPr="008D7FAD">
              <w:rPr>
                <w:rFonts w:ascii="Calibri" w:hAnsi="Calibri" w:cs="Calibri"/>
                <w:sz w:val="20"/>
                <w:szCs w:val="20"/>
              </w:rPr>
              <w:t>8</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0B39" w:rsidRPr="008D7FAD" w:rsidRDefault="00770B39" w:rsidP="009277FD">
            <w:pPr>
              <w:jc w:val="both"/>
              <w:rPr>
                <w:rFonts w:ascii="Calibri" w:hAnsi="Calibri" w:cs="Calibri"/>
                <w:sz w:val="20"/>
                <w:szCs w:val="20"/>
              </w:rPr>
            </w:pPr>
            <w:r w:rsidRPr="008D7FAD">
              <w:rPr>
                <w:rFonts w:ascii="Calibri" w:hAnsi="Calibri" w:cs="Calibri"/>
                <w:sz w:val="20"/>
                <w:szCs w:val="20"/>
              </w:rPr>
              <w:t>Cinta de señalización de enterramientos para cables.</w:t>
            </w:r>
          </w:p>
        </w:tc>
      </w:tr>
    </w:tbl>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pStyle w:val="Estilo1"/>
        <w:contextualSpacing/>
        <w:rPr>
          <w:rFonts w:asciiTheme="minorHAnsi" w:hAnsiTheme="minorHAnsi" w:cstheme="minorHAnsi"/>
          <w:i/>
          <w:sz w:val="20"/>
          <w:szCs w:val="20"/>
        </w:rPr>
      </w:pPr>
    </w:p>
    <w:p w:rsidR="00770B39" w:rsidRPr="008D7FAD" w:rsidRDefault="00770B39" w:rsidP="009277FD">
      <w:pPr>
        <w:pStyle w:val="Estilo1"/>
        <w:contextualSpacing/>
        <w:rPr>
          <w:rFonts w:asciiTheme="minorHAnsi" w:hAnsiTheme="minorHAnsi" w:cstheme="minorHAnsi"/>
          <w:i/>
          <w:sz w:val="20"/>
          <w:szCs w:val="20"/>
        </w:rPr>
      </w:pPr>
    </w:p>
    <w:p w:rsidR="00770B39" w:rsidRPr="008D7FAD" w:rsidRDefault="00770B39" w:rsidP="009277FD">
      <w:pPr>
        <w:pStyle w:val="Estilo1"/>
        <w:contextualSpacing/>
        <w:rPr>
          <w:rFonts w:asciiTheme="minorHAnsi" w:hAnsiTheme="minorHAnsi" w:cstheme="minorHAnsi"/>
          <w:i/>
          <w:sz w:val="20"/>
          <w:szCs w:val="20"/>
          <w:lang w:val="es-BO"/>
        </w:rPr>
      </w:pPr>
      <w:r w:rsidRPr="008D7FAD">
        <w:rPr>
          <w:rFonts w:asciiTheme="minorHAnsi" w:hAnsiTheme="minorHAnsi" w:cstheme="minorHAnsi"/>
          <w:i/>
          <w:sz w:val="20"/>
          <w:szCs w:val="20"/>
        </w:rPr>
        <w:t>Nota: YPFB, Realizará la cancelación solo de la cantidad de equipos y materiales instalados y volúmenes de obra ejecutados. Las cantidades de materiales correrán por cuenta de la Contratista de acuerdo a la dimensión determinada en la ingeniería de detalle, bajo la aprobación del Supervisor de Obra de YPFB.</w:t>
      </w:r>
    </w:p>
    <w:p w:rsidR="00770B39" w:rsidRPr="008D7FAD" w:rsidRDefault="00770B39" w:rsidP="009277FD">
      <w:pPr>
        <w:pStyle w:val="Estilo1"/>
        <w:contextualSpacing/>
        <w:rPr>
          <w:rFonts w:asciiTheme="minorHAnsi" w:hAnsiTheme="minorHAnsi" w:cstheme="minorHAnsi"/>
          <w:b w:val="0"/>
          <w:sz w:val="20"/>
          <w:szCs w:val="20"/>
          <w:lang w:val="es-BO"/>
        </w:rPr>
      </w:pPr>
    </w:p>
    <w:p w:rsidR="00770B39" w:rsidRPr="008D7FAD" w:rsidRDefault="00770B39" w:rsidP="009277FD">
      <w:pPr>
        <w:pStyle w:val="Estilo2"/>
        <w:numPr>
          <w:ilvl w:val="1"/>
          <w:numId w:val="9"/>
        </w:numPr>
      </w:pPr>
      <w:r w:rsidRPr="008D7FAD">
        <w:t>PROCEDIMIENTO PARA LA EJECUCIÓN</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tabs>
          <w:tab w:val="left" w:pos="567"/>
        </w:tabs>
        <w:autoSpaceDE w:val="0"/>
        <w:autoSpaceDN w:val="0"/>
        <w:adjustRightInd w:val="0"/>
        <w:jc w:val="both"/>
        <w:rPr>
          <w:rFonts w:ascii="Calibri" w:hAnsi="Calibri" w:cs="Calibri"/>
          <w:kern w:val="28"/>
          <w:sz w:val="20"/>
          <w:szCs w:val="20"/>
          <w:lang w:val="es-BO"/>
        </w:rPr>
      </w:pPr>
      <w:r w:rsidRPr="008D7FAD">
        <w:rPr>
          <w:rFonts w:ascii="Calibri" w:hAnsi="Calibri" w:cs="Calibri"/>
          <w:kern w:val="28"/>
          <w:sz w:val="20"/>
          <w:szCs w:val="20"/>
          <w:lang w:val="es-ES_tradnl"/>
        </w:rPr>
        <w:t>Previo a los trabajos de</w:t>
      </w:r>
      <w:r w:rsidRPr="008D7FAD">
        <w:rPr>
          <w:rFonts w:ascii="Calibri" w:hAnsi="Calibri" w:cs="Calibri"/>
          <w:kern w:val="28"/>
          <w:sz w:val="20"/>
          <w:szCs w:val="20"/>
          <w:lang w:val="es-BO"/>
        </w:rPr>
        <w:t xml:space="preserve"> instalación, la empresa Contratista deberá presentar al supervisor planos y/o esquemas de instalación, lo cual deberá presentar al SUPERVISOR DE OBRA para su respectiva revisión y aprobación. Una vez que los respectivos procedimientos sean aprobados por el SUPERVISOR de YPFB, la empresa Contratista podrá ejecutar los trabajos de cambio del sistema de humectación.</w:t>
      </w:r>
    </w:p>
    <w:p w:rsidR="00770B39" w:rsidRPr="008D7FAD" w:rsidRDefault="00770B39" w:rsidP="009277FD">
      <w:pPr>
        <w:tabs>
          <w:tab w:val="left" w:pos="567"/>
        </w:tabs>
        <w:autoSpaceDE w:val="0"/>
        <w:autoSpaceDN w:val="0"/>
        <w:adjustRightInd w:val="0"/>
        <w:jc w:val="both"/>
        <w:rPr>
          <w:rFonts w:ascii="Calibri" w:hAnsi="Calibri" w:cs="Calibri"/>
          <w:kern w:val="28"/>
          <w:sz w:val="20"/>
          <w:szCs w:val="20"/>
          <w:lang w:val="es-BO"/>
        </w:rPr>
      </w:pPr>
    </w:p>
    <w:p w:rsidR="00770B39" w:rsidRPr="008D7FAD" w:rsidRDefault="00770B39" w:rsidP="009277FD">
      <w:pPr>
        <w:tabs>
          <w:tab w:val="left" w:pos="567"/>
        </w:tabs>
        <w:autoSpaceDE w:val="0"/>
        <w:autoSpaceDN w:val="0"/>
        <w:adjustRightInd w:val="0"/>
        <w:jc w:val="both"/>
        <w:rPr>
          <w:rFonts w:ascii="Calibri" w:hAnsi="Calibri" w:cs="Calibri"/>
          <w:kern w:val="28"/>
          <w:sz w:val="20"/>
          <w:szCs w:val="20"/>
          <w:lang w:val="es-BO"/>
        </w:rPr>
      </w:pPr>
      <w:r w:rsidRPr="008D7FAD">
        <w:rPr>
          <w:rFonts w:ascii="Calibri" w:hAnsi="Calibri" w:cs="Calibri"/>
          <w:kern w:val="28"/>
          <w:sz w:val="20"/>
          <w:szCs w:val="20"/>
          <w:lang w:val="es-BO"/>
        </w:rPr>
        <w:t xml:space="preserve">El lecho deberá poseer sistema de humectación y ventilación con acceso superficial en los extremos para la humidificación y ventilación. </w:t>
      </w:r>
      <w:r w:rsidRPr="008D7FAD">
        <w:rPr>
          <w:rFonts w:ascii="Calibri" w:hAnsi="Calibri" w:cs="Calibri"/>
          <w:kern w:val="28"/>
          <w:sz w:val="20"/>
          <w:szCs w:val="20"/>
        </w:rPr>
        <w:t xml:space="preserve">Las características de la instalación del sistema de humectación se </w:t>
      </w:r>
      <w:r w:rsidR="004D5A58" w:rsidRPr="008D7FAD">
        <w:rPr>
          <w:rFonts w:ascii="Calibri" w:hAnsi="Calibri" w:cs="Calibri"/>
          <w:kern w:val="28"/>
          <w:sz w:val="20"/>
          <w:szCs w:val="20"/>
        </w:rPr>
        <w:t>presentan</w:t>
      </w:r>
      <w:r w:rsidRPr="008D7FAD">
        <w:rPr>
          <w:rFonts w:ascii="Calibri" w:hAnsi="Calibri" w:cs="Calibri"/>
          <w:kern w:val="28"/>
          <w:sz w:val="20"/>
          <w:szCs w:val="20"/>
        </w:rPr>
        <w:t xml:space="preserve"> en el Anexo 5.</w:t>
      </w:r>
    </w:p>
    <w:p w:rsidR="00770B39" w:rsidRPr="008D7FAD" w:rsidRDefault="00770B39" w:rsidP="009277FD">
      <w:pPr>
        <w:pStyle w:val="Estilo1"/>
        <w:contextualSpacing/>
        <w:rPr>
          <w:rFonts w:ascii="Calibri" w:hAnsi="Calibri" w:cs="Calibri"/>
          <w:b w:val="0"/>
          <w:kern w:val="28"/>
          <w:sz w:val="20"/>
          <w:szCs w:val="20"/>
          <w:lang w:val="es-ES"/>
        </w:rPr>
      </w:pPr>
    </w:p>
    <w:p w:rsidR="00770B39" w:rsidRPr="008D7FAD" w:rsidRDefault="00770B3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770B39" w:rsidRPr="008D7FAD" w:rsidRDefault="00770B39" w:rsidP="009277FD">
      <w:pPr>
        <w:pStyle w:val="Estilo1"/>
        <w:contextualSpacing/>
        <w:rPr>
          <w:rFonts w:ascii="Calibri" w:hAnsi="Calibri" w:cs="Calibri"/>
          <w:b w:val="0"/>
          <w:kern w:val="28"/>
          <w:sz w:val="20"/>
          <w:szCs w:val="20"/>
          <w:lang w:val="es-BO"/>
        </w:rPr>
      </w:pPr>
    </w:p>
    <w:p w:rsidR="00770B39" w:rsidRPr="008D7FAD" w:rsidRDefault="00770B3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770B39" w:rsidRPr="008D7FAD" w:rsidRDefault="00770B39" w:rsidP="009277FD">
      <w:pPr>
        <w:pStyle w:val="Estilo1"/>
        <w:ind w:left="426"/>
        <w:contextualSpacing/>
        <w:rPr>
          <w:rFonts w:asciiTheme="minorHAnsi" w:hAnsiTheme="minorHAnsi" w:cstheme="minorHAnsi"/>
          <w:sz w:val="20"/>
          <w:szCs w:val="20"/>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D7FAD">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B39" w:rsidRPr="008D7FAD" w:rsidRDefault="00770B39" w:rsidP="009277FD">
      <w:pPr>
        <w:jc w:val="both"/>
        <w:rPr>
          <w:rFonts w:asciiTheme="minorHAnsi" w:hAnsiTheme="minorHAnsi" w:cstheme="minorHAnsi"/>
          <w:kern w:val="28"/>
          <w:sz w:val="20"/>
          <w:szCs w:val="20"/>
          <w:lang w:val="es-ES_tradnl"/>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B39" w:rsidRPr="008D7FAD" w:rsidRDefault="00770B39" w:rsidP="009277FD">
      <w:pPr>
        <w:jc w:val="both"/>
        <w:rPr>
          <w:rFonts w:asciiTheme="minorHAnsi" w:hAnsiTheme="minorHAnsi" w:cstheme="minorHAnsi"/>
          <w:kern w:val="28"/>
          <w:sz w:val="20"/>
          <w:szCs w:val="20"/>
          <w:lang w:val="es-ES_tradnl"/>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70B39" w:rsidRPr="008D7FAD" w:rsidRDefault="00770B39" w:rsidP="009277FD">
      <w:pPr>
        <w:jc w:val="both"/>
        <w:rPr>
          <w:rFonts w:asciiTheme="minorHAnsi" w:hAnsiTheme="minorHAnsi" w:cstheme="minorHAnsi"/>
          <w:kern w:val="28"/>
          <w:sz w:val="20"/>
          <w:szCs w:val="20"/>
          <w:lang w:val="es-ES_tradnl"/>
        </w:rPr>
      </w:pPr>
    </w:p>
    <w:p w:rsidR="00770B39" w:rsidRPr="008D7FAD" w:rsidRDefault="00770B3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2"/>
        <w:numPr>
          <w:ilvl w:val="1"/>
          <w:numId w:val="9"/>
        </w:numPr>
      </w:pPr>
      <w:r w:rsidRPr="008D7FAD">
        <w:t>MEDICIÓN Y FORMA DE PAGO</w:t>
      </w:r>
    </w:p>
    <w:p w:rsidR="00770B39" w:rsidRPr="008D7FAD" w:rsidRDefault="00770B39" w:rsidP="009277FD">
      <w:pPr>
        <w:pStyle w:val="Estilo1"/>
        <w:contextualSpacing/>
        <w:rPr>
          <w:rFonts w:asciiTheme="minorHAnsi" w:hAnsiTheme="minorHAnsi" w:cstheme="minorHAnsi"/>
          <w:sz w:val="20"/>
          <w:szCs w:val="20"/>
        </w:rPr>
      </w:pPr>
    </w:p>
    <w:p w:rsidR="00770B39" w:rsidRPr="008D7FAD" w:rsidRDefault="00770B39"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El ítem de “</w:t>
      </w:r>
      <w:r w:rsidRPr="008D7FAD">
        <w:rPr>
          <w:rFonts w:asciiTheme="minorHAnsi" w:hAnsiTheme="minorHAnsi" w:cstheme="minorHAnsi"/>
          <w:b w:val="0"/>
          <w:sz w:val="20"/>
          <w:szCs w:val="20"/>
        </w:rPr>
        <w:t>cambio de humectación para lecho anódico de corriente impresa”</w:t>
      </w:r>
      <w:r w:rsidRPr="008D7FAD">
        <w:rPr>
          <w:rFonts w:asciiTheme="minorHAnsi" w:hAnsiTheme="minorHAnsi" w:cstheme="minorHAnsi"/>
          <w:b w:val="0"/>
          <w:kern w:val="28"/>
          <w:sz w:val="20"/>
          <w:szCs w:val="20"/>
        </w:rPr>
        <w:t xml:space="preserve"> será medido y pagado por Kit,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770B39" w:rsidRPr="008D7FAD" w:rsidRDefault="00770B39" w:rsidP="009277FD">
      <w:pPr>
        <w:pStyle w:val="Estilo1"/>
        <w:contextualSpacing/>
        <w:rPr>
          <w:rFonts w:asciiTheme="minorHAnsi" w:hAnsiTheme="minorHAnsi" w:cstheme="minorHAnsi"/>
          <w:b w:val="0"/>
          <w:sz w:val="20"/>
          <w:szCs w:val="20"/>
        </w:rPr>
      </w:pPr>
    </w:p>
    <w:p w:rsidR="00770B39" w:rsidRPr="008D7FAD" w:rsidRDefault="00770B39"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762D8A" w:rsidRPr="008D7FAD" w:rsidRDefault="00762D8A"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Theme="minorHAnsi" w:eastAsia="Arial Unicode MS" w:hAnsiTheme="minorHAnsi" w:cstheme="minorHAnsi"/>
          <w:bCs w:val="0"/>
          <w:color w:val="auto"/>
          <w:sz w:val="20"/>
          <w:szCs w:val="20"/>
          <w:lang w:val="es-ES_tradnl" w:eastAsia="es-ES"/>
        </w:rPr>
        <w:t xml:space="preserve">CAMBIO DE MOJÓN DE </w:t>
      </w:r>
      <w:proofErr w:type="spellStart"/>
      <w:r w:rsidRPr="008D7FAD">
        <w:rPr>
          <w:rFonts w:asciiTheme="minorHAnsi" w:eastAsia="Arial Unicode MS" w:hAnsiTheme="minorHAnsi" w:cstheme="minorHAnsi"/>
          <w:bCs w:val="0"/>
          <w:color w:val="auto"/>
          <w:sz w:val="20"/>
          <w:szCs w:val="20"/>
          <w:lang w:val="es-ES_tradnl" w:eastAsia="es-ES"/>
        </w:rPr>
        <w:t>H°A°</w:t>
      </w:r>
      <w:proofErr w:type="spellEnd"/>
      <w:r w:rsidRPr="008D7FAD">
        <w:rPr>
          <w:rFonts w:asciiTheme="minorHAnsi" w:eastAsia="Arial Unicode MS" w:hAnsiTheme="minorHAnsi" w:cstheme="minorHAnsi"/>
          <w:bCs w:val="0"/>
          <w:color w:val="auto"/>
          <w:sz w:val="20"/>
          <w:szCs w:val="20"/>
          <w:lang w:val="es-ES_tradnl" w:eastAsia="es-ES"/>
        </w:rPr>
        <w:t>.</w:t>
      </w:r>
    </w:p>
    <w:p w:rsidR="00762D8A" w:rsidRPr="008D7FAD" w:rsidRDefault="00762D8A"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Pieza (</w:t>
      </w:r>
      <w:proofErr w:type="spellStart"/>
      <w:r w:rsidR="008B3FD9">
        <w:rPr>
          <w:rFonts w:asciiTheme="minorHAnsi" w:hAnsiTheme="minorHAnsi" w:cstheme="minorHAnsi"/>
          <w:b/>
          <w:sz w:val="20"/>
          <w:szCs w:val="20"/>
        </w:rPr>
        <w:t>Pza</w:t>
      </w:r>
      <w:proofErr w:type="spellEnd"/>
      <w:r w:rsidRPr="008D7FAD">
        <w:rPr>
          <w:rFonts w:asciiTheme="minorHAnsi" w:hAnsiTheme="minorHAnsi" w:cstheme="minorHAnsi"/>
          <w:b/>
          <w:sz w:val="20"/>
          <w:szCs w:val="20"/>
        </w:rPr>
        <w:t>)</w:t>
      </w:r>
    </w:p>
    <w:p w:rsidR="00762D8A" w:rsidRPr="008D7FAD" w:rsidRDefault="00762D8A" w:rsidP="009277FD">
      <w:pPr>
        <w:contextualSpacing/>
        <w:jc w:val="both"/>
        <w:rPr>
          <w:rFonts w:asciiTheme="minorHAnsi" w:hAnsiTheme="minorHAnsi" w:cstheme="minorHAnsi"/>
          <w:b/>
          <w:sz w:val="20"/>
          <w:szCs w:val="20"/>
        </w:rPr>
      </w:pPr>
    </w:p>
    <w:p w:rsidR="00762D8A" w:rsidRPr="008D7FAD" w:rsidRDefault="00762D8A"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62D8A" w:rsidRPr="008D7FAD" w:rsidRDefault="00762D8A"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62D8A" w:rsidRPr="008D7FAD" w:rsidRDefault="00762D8A" w:rsidP="009277FD">
      <w:pPr>
        <w:pStyle w:val="Estilo2"/>
        <w:numPr>
          <w:ilvl w:val="1"/>
          <w:numId w:val="9"/>
        </w:numPr>
      </w:pPr>
      <w:r w:rsidRPr="008D7FAD">
        <w:t>DEFINICIÓN</w:t>
      </w:r>
    </w:p>
    <w:p w:rsidR="00762D8A" w:rsidRPr="008D7FAD" w:rsidRDefault="00762D8A" w:rsidP="009277FD">
      <w:pPr>
        <w:pStyle w:val="Estilo1"/>
        <w:ind w:left="360"/>
        <w:contextualSpacing/>
        <w:rPr>
          <w:rFonts w:asciiTheme="minorHAnsi" w:hAnsiTheme="minorHAnsi" w:cstheme="minorHAnsi"/>
          <w:sz w:val="20"/>
          <w:szCs w:val="20"/>
        </w:rPr>
      </w:pPr>
    </w:p>
    <w:p w:rsidR="00762D8A" w:rsidRPr="008D7FAD" w:rsidRDefault="00762D8A" w:rsidP="009277FD">
      <w:pPr>
        <w:pStyle w:val="Default"/>
        <w:spacing w:line="276" w:lineRule="auto"/>
        <w:contextualSpacing/>
        <w:jc w:val="both"/>
        <w:rPr>
          <w:rFonts w:ascii="Calibri" w:hAnsi="Calibri" w:cs="Calibri"/>
          <w:sz w:val="20"/>
          <w:szCs w:val="20"/>
        </w:rPr>
      </w:pPr>
      <w:r w:rsidRPr="008D7FAD">
        <w:rPr>
          <w:rFonts w:asciiTheme="minorHAnsi" w:hAnsiTheme="minorHAnsi" w:cstheme="minorHAnsi"/>
          <w:color w:val="auto"/>
          <w:sz w:val="20"/>
          <w:szCs w:val="20"/>
        </w:rPr>
        <w:t xml:space="preserve">Este ítem comprende todos los trabajos necesarios para </w:t>
      </w:r>
      <w:r w:rsidRPr="008D7FAD">
        <w:rPr>
          <w:rFonts w:ascii="Calibri" w:hAnsi="Calibri" w:cs="Calibri"/>
          <w:sz w:val="20"/>
          <w:szCs w:val="20"/>
        </w:rPr>
        <w:t xml:space="preserve">el cambio de mojón de hormigón armado </w:t>
      </w:r>
      <w:proofErr w:type="spellStart"/>
      <w:r w:rsidRPr="008D7FAD">
        <w:rPr>
          <w:rFonts w:ascii="Calibri" w:hAnsi="Calibri" w:cs="Calibri"/>
          <w:sz w:val="20"/>
          <w:szCs w:val="20"/>
        </w:rPr>
        <w:t>H°A°</w:t>
      </w:r>
      <w:proofErr w:type="spellEnd"/>
      <w:r w:rsidRPr="008D7FAD">
        <w:rPr>
          <w:rFonts w:ascii="Calibri" w:hAnsi="Calibri" w:cs="Calibri"/>
          <w:sz w:val="20"/>
          <w:szCs w:val="20"/>
        </w:rPr>
        <w:t xml:space="preserve"> para la señalización de inicio y final de cada lecho anódico, lo que incluye la incorporación de puntos para el sistema </w:t>
      </w:r>
      <w:r w:rsidRPr="008D7FAD">
        <w:rPr>
          <w:rFonts w:ascii="Calibri" w:hAnsi="Calibri" w:cs="Calibri"/>
          <w:sz w:val="20"/>
          <w:szCs w:val="20"/>
        </w:rPr>
        <w:lastRenderedPageBreak/>
        <w:t>de humectación-ventilación del lecho anódico empotrado en el mojón de señalización. Este ítem se ejecutará para los equipos Rectificadores siguientes:</w:t>
      </w:r>
    </w:p>
    <w:p w:rsidR="00762D8A" w:rsidRPr="008D7FAD" w:rsidRDefault="00762D8A" w:rsidP="009277FD">
      <w:pPr>
        <w:pStyle w:val="Default"/>
        <w:spacing w:line="276" w:lineRule="auto"/>
        <w:contextualSpacing/>
        <w:jc w:val="both"/>
        <w:rPr>
          <w:rFonts w:ascii="Calibri" w:hAnsi="Calibri" w:cs="Calibri"/>
          <w:sz w:val="20"/>
          <w:szCs w:val="20"/>
        </w:rPr>
      </w:pPr>
    </w:p>
    <w:p w:rsidR="00790032" w:rsidRPr="008D7FAD" w:rsidRDefault="00790032"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762D8A" w:rsidRPr="008D7FAD" w:rsidRDefault="00762D8A"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 Capacidad nominal DC: 36V / 20A.</w:t>
      </w:r>
    </w:p>
    <w:p w:rsidR="00762D8A" w:rsidRPr="008D7FAD" w:rsidRDefault="00762D8A"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Parque Industrial P.I.-8 – Lado Café Ideal. Capacidad nominal DC: 30V / 30A.</w:t>
      </w:r>
    </w:p>
    <w:p w:rsidR="00762D8A" w:rsidRPr="008D7FAD" w:rsidRDefault="00762D8A"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Av. Roca y Coronado y 4to. Anillo. Capacidad nominal DC: 40V / 20A.</w:t>
      </w:r>
    </w:p>
    <w:p w:rsidR="00762D8A" w:rsidRPr="008D7FAD" w:rsidRDefault="00762D8A"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KP 01+240 (Puerto Suárez). Capacidad nominal DC: 10V / 10A.</w:t>
      </w:r>
    </w:p>
    <w:p w:rsidR="00740D59" w:rsidRPr="008D7FAD" w:rsidRDefault="00740D59" w:rsidP="009277FD">
      <w:pPr>
        <w:pStyle w:val="Prrafodelista"/>
        <w:ind w:left="720"/>
        <w:jc w:val="both"/>
        <w:rPr>
          <w:rFonts w:ascii="Calibri" w:hAnsi="Calibri" w:cs="Calibri"/>
          <w:sz w:val="20"/>
          <w:szCs w:val="20"/>
          <w:lang w:val="es-BO"/>
        </w:rPr>
      </w:pPr>
    </w:p>
    <w:p w:rsidR="00762D8A" w:rsidRPr="008D7FAD" w:rsidRDefault="00762D8A" w:rsidP="009277FD">
      <w:pPr>
        <w:pStyle w:val="Estilo2"/>
        <w:numPr>
          <w:ilvl w:val="1"/>
          <w:numId w:val="9"/>
        </w:numPr>
      </w:pPr>
      <w:r w:rsidRPr="008D7FAD">
        <w:t>MATERIALES, HERRAMIENTAS, EQUIPOS Y PERSONAL</w:t>
      </w:r>
    </w:p>
    <w:p w:rsidR="00762D8A" w:rsidRPr="008D7FAD" w:rsidRDefault="00762D8A" w:rsidP="009277FD">
      <w:pPr>
        <w:pStyle w:val="Estilo1"/>
        <w:contextualSpacing/>
        <w:rPr>
          <w:rFonts w:asciiTheme="minorHAnsi" w:hAnsiTheme="minorHAnsi" w:cstheme="minorHAnsi"/>
          <w:sz w:val="20"/>
          <w:szCs w:val="20"/>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8D7FAD">
        <w:rPr>
          <w:rFonts w:ascii="Calibri" w:hAnsi="Calibri" w:cs="Calibri"/>
          <w:b w:val="0"/>
          <w:sz w:val="20"/>
          <w:szCs w:val="20"/>
          <w:lang w:val="es-BO"/>
        </w:rPr>
        <w:t xml:space="preserve">cambio de mojón de </w:t>
      </w:r>
      <w:proofErr w:type="spellStart"/>
      <w:r w:rsidRPr="008D7FAD">
        <w:rPr>
          <w:rFonts w:ascii="Calibri" w:hAnsi="Calibri" w:cs="Calibri"/>
          <w:b w:val="0"/>
          <w:sz w:val="20"/>
          <w:szCs w:val="20"/>
          <w:lang w:val="es-BO"/>
        </w:rPr>
        <w:t>H°A°</w:t>
      </w:r>
      <w:proofErr w:type="spellEnd"/>
      <w:r w:rsidRPr="008D7FAD">
        <w:rPr>
          <w:rFonts w:ascii="Calibri" w:hAnsi="Calibri" w:cs="Calibri"/>
          <w:b w:val="0"/>
          <w:sz w:val="20"/>
          <w:szCs w:val="20"/>
          <w:lang w:val="es-BO"/>
        </w:rPr>
        <w:t xml:space="preserve"> para los lechos anódicos de los rectificadores indicados</w:t>
      </w:r>
      <w:r w:rsidRPr="008D7FAD">
        <w:rPr>
          <w:rFonts w:ascii="Calibri" w:hAnsi="Calibri" w:cs="Calibri"/>
          <w:b w:val="0"/>
          <w:kern w:val="28"/>
          <w:sz w:val="20"/>
          <w:szCs w:val="20"/>
          <w:lang w:val="es-BO"/>
        </w:rPr>
        <w:t>, los cuales serán aprobados y verificados por el SUPERVISOR DE OBRA al inicio de la actividad.</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762D8A" w:rsidRPr="008D7FAD" w:rsidRDefault="00762D8A" w:rsidP="009277FD">
      <w:pPr>
        <w:pStyle w:val="Estilo1"/>
        <w:contextualSpacing/>
        <w:rPr>
          <w:rFonts w:ascii="Calibri" w:hAnsi="Calibri" w:cs="Calibri"/>
          <w:kern w:val="28"/>
          <w:sz w:val="20"/>
          <w:szCs w:val="20"/>
          <w:lang w:val="es-BO"/>
        </w:rPr>
      </w:pPr>
      <w:r w:rsidRPr="008D7FAD">
        <w:rPr>
          <w:rFonts w:ascii="Calibri" w:hAnsi="Calibri" w:cs="Calibri"/>
          <w:kern w:val="28"/>
          <w:sz w:val="20"/>
          <w:szCs w:val="20"/>
          <w:lang w:val="es-BO"/>
        </w:rPr>
        <w:t xml:space="preserve">Tabla N°9: </w:t>
      </w:r>
      <w:r w:rsidRPr="008D7FAD">
        <w:rPr>
          <w:rFonts w:ascii="Calibri" w:hAnsi="Calibri" w:cs="Calibri"/>
          <w:sz w:val="20"/>
          <w:szCs w:val="20"/>
        </w:rPr>
        <w:t>Materiales para los Rectificadores N°:1, 2, 3, 4 y 5</w:t>
      </w:r>
    </w:p>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3333" w:type="pct"/>
        <w:jc w:val="center"/>
        <w:tblLook w:val="04A0" w:firstRow="1" w:lastRow="0" w:firstColumn="1" w:lastColumn="0" w:noHBand="0" w:noVBand="1"/>
      </w:tblPr>
      <w:tblGrid>
        <w:gridCol w:w="2137"/>
        <w:gridCol w:w="3748"/>
      </w:tblGrid>
      <w:tr w:rsidR="00762D8A" w:rsidRPr="008D7FAD" w:rsidTr="008F1587">
        <w:trPr>
          <w:jc w:val="center"/>
        </w:trPr>
        <w:tc>
          <w:tcPr>
            <w:tcW w:w="1816" w:type="pct"/>
            <w:shd w:val="clear" w:color="auto" w:fill="AEAAAA" w:themeFill="background2" w:themeFillShade="BF"/>
          </w:tcPr>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b/>
                <w:bCs/>
                <w:sz w:val="20"/>
                <w:szCs w:val="20"/>
                <w:lang w:val="es-BO" w:eastAsia="en-US"/>
              </w:rPr>
              <w:t>LEYENDA</w:t>
            </w:r>
          </w:p>
        </w:tc>
        <w:tc>
          <w:tcPr>
            <w:tcW w:w="3184" w:type="pct"/>
            <w:shd w:val="clear" w:color="auto" w:fill="AEAAAA" w:themeFill="background2" w:themeFillShade="BF"/>
            <w:vAlign w:val="center"/>
          </w:tcPr>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b/>
                <w:bCs/>
                <w:sz w:val="20"/>
                <w:szCs w:val="20"/>
                <w:lang w:val="es-BO" w:eastAsia="en-US"/>
              </w:rPr>
              <w:t>MATERIAL</w:t>
            </w:r>
          </w:p>
        </w:tc>
      </w:tr>
      <w:tr w:rsidR="00762D8A" w:rsidRPr="008D7FAD" w:rsidTr="008F1587">
        <w:trPr>
          <w:jc w:val="center"/>
        </w:trPr>
        <w:tc>
          <w:tcPr>
            <w:tcW w:w="1816" w:type="pct"/>
            <w:shd w:val="clear" w:color="auto" w:fill="auto"/>
            <w:vAlign w:val="center"/>
          </w:tcPr>
          <w:p w:rsidR="00762D8A" w:rsidRPr="008D7FAD" w:rsidRDefault="00762D8A" w:rsidP="009277FD">
            <w:pPr>
              <w:autoSpaceDE w:val="0"/>
              <w:autoSpaceDN w:val="0"/>
              <w:adjustRightInd w:val="0"/>
              <w:contextualSpacing/>
              <w:jc w:val="both"/>
              <w:rPr>
                <w:rFonts w:asciiTheme="minorHAnsi" w:eastAsia="Calibri" w:hAnsiTheme="minorHAnsi" w:cstheme="minorHAnsi"/>
                <w:b/>
                <w:bCs/>
                <w:sz w:val="20"/>
                <w:szCs w:val="20"/>
                <w:lang w:val="es-BO" w:eastAsia="en-US"/>
              </w:rPr>
            </w:pPr>
            <w:r w:rsidRPr="008D7FAD">
              <w:rPr>
                <w:rFonts w:asciiTheme="minorHAnsi" w:eastAsia="Calibri" w:hAnsiTheme="minorHAnsi" w:cstheme="minorHAnsi"/>
                <w:b/>
                <w:bCs/>
                <w:sz w:val="20"/>
                <w:szCs w:val="20"/>
                <w:lang w:val="es-BO" w:eastAsia="en-US"/>
              </w:rPr>
              <w:t>Mojón de</w:t>
            </w:r>
          </w:p>
          <w:p w:rsidR="00762D8A" w:rsidRPr="008D7FAD" w:rsidRDefault="00762D8A" w:rsidP="009277FD">
            <w:pPr>
              <w:autoSpaceDE w:val="0"/>
              <w:autoSpaceDN w:val="0"/>
              <w:adjustRightInd w:val="0"/>
              <w:contextualSpacing/>
              <w:jc w:val="both"/>
              <w:rPr>
                <w:rFonts w:asciiTheme="minorHAnsi" w:eastAsia="Calibri" w:hAnsiTheme="minorHAnsi" w:cstheme="minorHAnsi"/>
                <w:b/>
                <w:bCs/>
                <w:sz w:val="20"/>
                <w:szCs w:val="20"/>
                <w:lang w:val="es-BO" w:eastAsia="en-US"/>
              </w:rPr>
            </w:pPr>
            <w:r w:rsidRPr="008D7FAD">
              <w:rPr>
                <w:rFonts w:asciiTheme="minorHAnsi" w:eastAsia="Calibri" w:hAnsiTheme="minorHAnsi" w:cstheme="minorHAnsi"/>
                <w:b/>
                <w:bCs/>
                <w:sz w:val="20"/>
                <w:szCs w:val="20"/>
                <w:lang w:val="es-BO" w:eastAsia="en-US"/>
              </w:rPr>
              <w:t>Señalización de Lecho</w:t>
            </w:r>
          </w:p>
        </w:tc>
        <w:tc>
          <w:tcPr>
            <w:tcW w:w="3184" w:type="pct"/>
            <w:shd w:val="clear" w:color="auto" w:fill="auto"/>
          </w:tcPr>
          <w:p w:rsidR="00762D8A" w:rsidRPr="008D7FAD" w:rsidRDefault="00762D8A" w:rsidP="009277FD">
            <w:pPr>
              <w:autoSpaceDE w:val="0"/>
              <w:autoSpaceDN w:val="0"/>
              <w:adjustRightInd w:val="0"/>
              <w:contextualSpacing/>
              <w:jc w:val="both"/>
              <w:rPr>
                <w:rFonts w:asciiTheme="minorHAnsi" w:eastAsia="Calibri" w:hAnsiTheme="minorHAnsi" w:cstheme="minorHAnsi"/>
                <w:sz w:val="20"/>
                <w:szCs w:val="20"/>
                <w:lang w:val="es-BO" w:eastAsia="en-US"/>
              </w:rPr>
            </w:pPr>
            <w:r w:rsidRPr="008D7FAD">
              <w:rPr>
                <w:rFonts w:asciiTheme="minorHAnsi" w:eastAsia="Calibri" w:hAnsiTheme="minorHAnsi" w:cstheme="minorHAnsi"/>
                <w:b/>
                <w:sz w:val="20"/>
                <w:szCs w:val="20"/>
                <w:lang w:val="es-BO" w:eastAsia="en-US"/>
              </w:rPr>
              <w:t>Mojón:</w:t>
            </w:r>
            <w:r w:rsidRPr="008D7FAD">
              <w:rPr>
                <w:rFonts w:asciiTheme="minorHAnsi" w:eastAsia="Calibr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762D8A" w:rsidRPr="008D7FAD" w:rsidRDefault="00762D8A" w:rsidP="009277FD">
            <w:pPr>
              <w:autoSpaceDE w:val="0"/>
              <w:autoSpaceDN w:val="0"/>
              <w:adjustRightInd w:val="0"/>
              <w:contextualSpacing/>
              <w:jc w:val="both"/>
              <w:rPr>
                <w:rFonts w:asciiTheme="minorHAnsi" w:eastAsia="Calibri" w:hAnsiTheme="minorHAnsi" w:cstheme="minorHAnsi"/>
                <w:sz w:val="20"/>
                <w:szCs w:val="20"/>
                <w:lang w:val="es-BO" w:eastAsia="en-US"/>
              </w:rPr>
            </w:pPr>
            <w:r w:rsidRPr="008D7FAD">
              <w:rPr>
                <w:rFonts w:asciiTheme="minorHAnsi" w:eastAsia="Calibri" w:hAnsiTheme="minorHAnsi" w:cstheme="minorHAnsi"/>
                <w:b/>
                <w:sz w:val="20"/>
                <w:szCs w:val="20"/>
                <w:lang w:val="es-BO" w:eastAsia="en-US"/>
              </w:rPr>
              <w:t>Pintura</w:t>
            </w:r>
            <w:r w:rsidRPr="008D7FAD">
              <w:rPr>
                <w:rFonts w:asciiTheme="minorHAnsi" w:eastAsia="Calibri" w:hAnsiTheme="minorHAnsi" w:cstheme="minorHAnsi"/>
                <w:sz w:val="20"/>
                <w:szCs w:val="20"/>
                <w:lang w:val="es-BO" w:eastAsia="en-US"/>
              </w:rPr>
              <w:t>: Color amarillo y negro.</w:t>
            </w:r>
          </w:p>
        </w:tc>
      </w:tr>
    </w:tbl>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2"/>
        <w:numPr>
          <w:ilvl w:val="1"/>
          <w:numId w:val="9"/>
        </w:numPr>
      </w:pPr>
      <w:r w:rsidRPr="008D7FAD">
        <w:t>PROCEDIMIENTO PARA LA EJECUCIÓN</w:t>
      </w:r>
    </w:p>
    <w:p w:rsidR="00762D8A" w:rsidRPr="008D7FAD" w:rsidRDefault="00762D8A" w:rsidP="009277FD">
      <w:pPr>
        <w:pStyle w:val="Estilo1"/>
        <w:contextualSpacing/>
        <w:rPr>
          <w:rFonts w:asciiTheme="minorHAnsi" w:hAnsiTheme="minorHAnsi" w:cstheme="minorHAnsi"/>
          <w:sz w:val="20"/>
          <w:szCs w:val="20"/>
        </w:rPr>
      </w:pPr>
    </w:p>
    <w:p w:rsidR="00762D8A" w:rsidRPr="008D7FAD" w:rsidRDefault="00762D8A" w:rsidP="009277FD">
      <w:pPr>
        <w:tabs>
          <w:tab w:val="left" w:pos="567"/>
        </w:tabs>
        <w:autoSpaceDE w:val="0"/>
        <w:autoSpaceDN w:val="0"/>
        <w:adjustRightInd w:val="0"/>
        <w:jc w:val="both"/>
        <w:rPr>
          <w:rFonts w:ascii="Calibri" w:hAnsi="Calibri" w:cs="Calibri"/>
          <w:kern w:val="28"/>
          <w:sz w:val="20"/>
          <w:szCs w:val="20"/>
          <w:lang w:val="es-ES_tradnl"/>
        </w:rPr>
      </w:pPr>
      <w:r w:rsidRPr="008D7FAD">
        <w:rPr>
          <w:rFonts w:ascii="Calibri" w:hAnsi="Calibri" w:cs="Calibri"/>
          <w:sz w:val="20"/>
          <w:szCs w:val="20"/>
          <w:lang w:val="es-BO"/>
        </w:rPr>
        <w:t>Se deberá realizar la provisión y el cambio de mojones de señalización de inicio y fin de cada lecho anódico, lo que incluye el empotrado de tubería en el interior del mojón que deberá conectarse al sistema de humectación-ventilación de los lechos anódicos, con su respectiva tapa de aluminio.</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Las dimensiones del mojón de señalización del lecho, deberá ser de sección 0.20x0.20 m. y de 1.10 m. de largo</w:t>
      </w: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La profundidad de entierro de los mojones debe ser de 0.50 metros con una fundación de hormigón de 0.40x0.40x0.50 m. Se contempla que la zapata sobresalga 010 m por encima del nivel del terreno.</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La parte inferior del mojón deberá encontrarse a 0.50 m por debajo de la superficie y deberá estar empotrada en la base de hormigón (0.40 x 0.40 x 0.50 m) dispuesto a manera de brindar un soporte firme y adecuado. </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Cada mojón debe estar lo más próximo al eje de lecho anódico (en los extremos del lecho), e indicar en leyenda según corresponda el Inicio o fin del lecho anódico y de acuerdo a lo indicado por YPFB.</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Mojón de señalización.- La implementación de señalización vertical se deberá realizar de acuerdo a los planos de la obra que serán entregados a El CONTRATISTA antes de la ejecución de las actividades. </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ES"/>
        </w:rPr>
      </w:pPr>
      <w:r w:rsidRPr="008D7FAD">
        <w:rPr>
          <w:rFonts w:ascii="Calibri" w:hAnsi="Calibri" w:cs="Calibri"/>
          <w:b w:val="0"/>
          <w:kern w:val="28"/>
          <w:sz w:val="20"/>
          <w:szCs w:val="20"/>
          <w:lang w:val="es-ES"/>
        </w:rPr>
        <w:t xml:space="preserve">Las características de la instalación del mojón de </w:t>
      </w:r>
      <w:proofErr w:type="spellStart"/>
      <w:r w:rsidRPr="008D7FAD">
        <w:rPr>
          <w:rFonts w:ascii="Calibri" w:hAnsi="Calibri" w:cs="Calibri"/>
          <w:b w:val="0"/>
          <w:kern w:val="28"/>
          <w:sz w:val="20"/>
          <w:szCs w:val="20"/>
          <w:lang w:val="es-ES"/>
        </w:rPr>
        <w:t>H°A°</w:t>
      </w:r>
      <w:proofErr w:type="spellEnd"/>
      <w:r w:rsidRPr="008D7FAD">
        <w:rPr>
          <w:rFonts w:ascii="Calibri" w:hAnsi="Calibri" w:cs="Calibri"/>
          <w:b w:val="0"/>
          <w:kern w:val="28"/>
          <w:sz w:val="20"/>
          <w:szCs w:val="20"/>
          <w:lang w:val="es-ES"/>
        </w:rPr>
        <w:t xml:space="preserve"> se deberá realizar según típico</w:t>
      </w:r>
      <w:r w:rsidR="004F3579" w:rsidRPr="008D7FAD">
        <w:rPr>
          <w:rFonts w:ascii="Calibri" w:hAnsi="Calibri" w:cs="Calibri"/>
          <w:b w:val="0"/>
          <w:kern w:val="28"/>
          <w:sz w:val="20"/>
          <w:szCs w:val="20"/>
          <w:lang w:val="es-ES"/>
        </w:rPr>
        <w:t xml:space="preserve"> adjunto</w:t>
      </w:r>
      <w:r w:rsidRPr="008D7FAD">
        <w:rPr>
          <w:rFonts w:ascii="Calibri" w:hAnsi="Calibri" w:cs="Calibri"/>
          <w:b w:val="0"/>
          <w:kern w:val="28"/>
          <w:sz w:val="20"/>
          <w:szCs w:val="20"/>
          <w:lang w:val="es-ES"/>
        </w:rPr>
        <w:t xml:space="preserve"> (Anexo 5).</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762D8A" w:rsidRPr="008D7FAD" w:rsidRDefault="00762D8A" w:rsidP="009277FD">
      <w:pPr>
        <w:pStyle w:val="Estilo1"/>
        <w:contextualSpacing/>
        <w:rPr>
          <w:rFonts w:asciiTheme="minorHAnsi" w:hAnsiTheme="minorHAnsi" w:cstheme="minorHAnsi"/>
          <w:sz w:val="20"/>
          <w:szCs w:val="20"/>
          <w:lang w:val="es-BO"/>
        </w:rPr>
      </w:pPr>
    </w:p>
    <w:p w:rsidR="00762D8A" w:rsidRPr="008D7FAD" w:rsidRDefault="00762D8A"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762D8A" w:rsidRPr="008D7FAD" w:rsidRDefault="00762D8A" w:rsidP="009277FD">
      <w:pPr>
        <w:pStyle w:val="Estilo1"/>
        <w:ind w:left="426"/>
        <w:contextualSpacing/>
        <w:rPr>
          <w:rFonts w:asciiTheme="minorHAnsi" w:hAnsiTheme="minorHAnsi" w:cstheme="minorHAnsi"/>
          <w:sz w:val="20"/>
          <w:szCs w:val="20"/>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2D8A" w:rsidRPr="008D7FAD" w:rsidRDefault="00762D8A" w:rsidP="009277FD">
      <w:pPr>
        <w:jc w:val="both"/>
        <w:rPr>
          <w:rFonts w:asciiTheme="minorHAnsi" w:hAnsiTheme="minorHAnsi" w:cstheme="minorHAnsi"/>
          <w:kern w:val="28"/>
          <w:sz w:val="20"/>
          <w:szCs w:val="20"/>
          <w:lang w:val="es-ES_tradnl"/>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2D8A" w:rsidRPr="008D7FAD" w:rsidRDefault="00762D8A" w:rsidP="009277FD">
      <w:pPr>
        <w:jc w:val="both"/>
        <w:rPr>
          <w:rFonts w:asciiTheme="minorHAnsi" w:hAnsiTheme="minorHAnsi" w:cstheme="minorHAnsi"/>
          <w:kern w:val="28"/>
          <w:sz w:val="20"/>
          <w:szCs w:val="20"/>
          <w:lang w:val="es-ES_tradnl"/>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62D8A" w:rsidRPr="008D7FAD" w:rsidRDefault="00762D8A" w:rsidP="009277FD">
      <w:pPr>
        <w:jc w:val="both"/>
        <w:rPr>
          <w:rFonts w:asciiTheme="minorHAnsi" w:hAnsiTheme="minorHAnsi" w:cstheme="minorHAnsi"/>
          <w:kern w:val="28"/>
          <w:sz w:val="20"/>
          <w:szCs w:val="20"/>
          <w:lang w:val="es-ES_tradnl"/>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62D8A" w:rsidRPr="008D7FAD" w:rsidRDefault="00762D8A" w:rsidP="009277FD">
      <w:pPr>
        <w:pStyle w:val="Estilo1"/>
        <w:contextualSpacing/>
        <w:rPr>
          <w:rFonts w:asciiTheme="minorHAnsi" w:hAnsiTheme="minorHAnsi" w:cstheme="minorHAnsi"/>
          <w:sz w:val="20"/>
          <w:szCs w:val="20"/>
          <w:lang w:val="es-BO"/>
        </w:rPr>
      </w:pPr>
    </w:p>
    <w:p w:rsidR="00762D8A" w:rsidRPr="008D7FAD" w:rsidRDefault="00762D8A" w:rsidP="009277FD">
      <w:pPr>
        <w:pStyle w:val="Estilo2"/>
        <w:numPr>
          <w:ilvl w:val="1"/>
          <w:numId w:val="9"/>
        </w:numPr>
      </w:pPr>
      <w:r w:rsidRPr="008D7FAD">
        <w:t>MEDICIÓN Y FORMA DE PAGO</w:t>
      </w:r>
    </w:p>
    <w:p w:rsidR="00762D8A" w:rsidRPr="008D7FAD" w:rsidRDefault="00762D8A" w:rsidP="009277FD">
      <w:pPr>
        <w:pStyle w:val="Estilo1"/>
        <w:contextualSpacing/>
        <w:rPr>
          <w:rFonts w:asciiTheme="minorHAnsi" w:hAnsiTheme="minorHAnsi" w:cstheme="minorHAnsi"/>
          <w:sz w:val="20"/>
          <w:szCs w:val="20"/>
        </w:rPr>
      </w:pPr>
    </w:p>
    <w:p w:rsidR="00762D8A" w:rsidRPr="008D7FAD" w:rsidRDefault="00762D8A"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 xml:space="preserve">El ítem de “Cambio de mojón de </w:t>
      </w:r>
      <w:proofErr w:type="spellStart"/>
      <w:r w:rsidRPr="008D7FAD">
        <w:rPr>
          <w:rFonts w:asciiTheme="minorHAnsi" w:hAnsiTheme="minorHAnsi" w:cstheme="minorHAnsi"/>
          <w:b w:val="0"/>
          <w:kern w:val="28"/>
          <w:sz w:val="20"/>
          <w:szCs w:val="20"/>
        </w:rPr>
        <w:t>H°A°</w:t>
      </w:r>
      <w:proofErr w:type="spellEnd"/>
      <w:r w:rsidRPr="008D7FAD">
        <w:rPr>
          <w:rFonts w:asciiTheme="minorHAnsi" w:hAnsiTheme="minorHAnsi" w:cstheme="minorHAnsi"/>
          <w:b w:val="0"/>
          <w:kern w:val="28"/>
          <w:sz w:val="20"/>
          <w:szCs w:val="20"/>
        </w:rPr>
        <w:t>”</w:t>
      </w:r>
      <w:r w:rsidRPr="008D7FAD">
        <w:rPr>
          <w:rFonts w:ascii="Calibri" w:hAnsi="Calibri" w:cs="Calibri"/>
          <w:b w:val="0"/>
          <w:sz w:val="22"/>
          <w:szCs w:val="22"/>
          <w:lang w:val="es-BO"/>
        </w:rPr>
        <w:t xml:space="preserve"> </w:t>
      </w:r>
      <w:r w:rsidRPr="008D7FAD">
        <w:rPr>
          <w:rFonts w:asciiTheme="minorHAnsi" w:hAnsiTheme="minorHAnsi" w:cstheme="minorHAnsi"/>
          <w:b w:val="0"/>
          <w:kern w:val="28"/>
          <w:sz w:val="20"/>
          <w:szCs w:val="20"/>
        </w:rPr>
        <w:t xml:space="preserve">será medido y pagado por pieza (pza.),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762D8A" w:rsidRPr="008D7FAD" w:rsidRDefault="00762D8A" w:rsidP="009277FD">
      <w:pPr>
        <w:pStyle w:val="Estilo1"/>
        <w:contextualSpacing/>
        <w:rPr>
          <w:rFonts w:asciiTheme="minorHAnsi" w:hAnsiTheme="minorHAnsi" w:cstheme="minorHAnsi"/>
          <w:b w:val="0"/>
          <w:sz w:val="20"/>
          <w:szCs w:val="20"/>
        </w:rPr>
      </w:pPr>
    </w:p>
    <w:p w:rsidR="00762D8A" w:rsidRPr="008D7FAD" w:rsidRDefault="00762D8A" w:rsidP="009277FD">
      <w:pPr>
        <w:contextualSpacing/>
        <w:jc w:val="both"/>
        <w:rPr>
          <w:rFonts w:asciiTheme="minorHAnsi" w:hAnsiTheme="minorHAnsi" w:cs="Calibri"/>
          <w:bCs/>
          <w:sz w:val="20"/>
          <w:szCs w:val="20"/>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62D8A" w:rsidRPr="008D7FAD" w:rsidRDefault="00762D8A" w:rsidP="009277FD">
      <w:pPr>
        <w:contextualSpacing/>
        <w:jc w:val="both"/>
        <w:rPr>
          <w:rFonts w:asciiTheme="minorHAnsi" w:hAnsiTheme="minorHAnsi" w:cs="Calibri"/>
          <w:bCs/>
          <w:sz w:val="20"/>
          <w:szCs w:val="20"/>
        </w:rPr>
      </w:pPr>
    </w:p>
    <w:p w:rsidR="00762D8A" w:rsidRPr="008D7FAD" w:rsidRDefault="00762D8A"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Theme="minorHAnsi" w:eastAsia="Arial Unicode MS" w:hAnsiTheme="minorHAnsi" w:cstheme="minorHAnsi"/>
          <w:bCs w:val="0"/>
          <w:color w:val="auto"/>
          <w:sz w:val="20"/>
          <w:szCs w:val="20"/>
          <w:lang w:val="es-ES_tradnl" w:eastAsia="es-ES"/>
        </w:rPr>
        <w:t>CAMBIO DE TEST POINT TIPO “A”.</w:t>
      </w:r>
    </w:p>
    <w:p w:rsidR="00762D8A" w:rsidRPr="008D7FAD" w:rsidRDefault="00762D8A"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Pieza (</w:t>
      </w:r>
      <w:proofErr w:type="spellStart"/>
      <w:r w:rsidR="008B3FD9">
        <w:rPr>
          <w:rFonts w:asciiTheme="minorHAnsi" w:hAnsiTheme="minorHAnsi" w:cstheme="minorHAnsi"/>
          <w:b/>
          <w:sz w:val="20"/>
          <w:szCs w:val="20"/>
        </w:rPr>
        <w:t>Pza</w:t>
      </w:r>
      <w:proofErr w:type="spellEnd"/>
      <w:r w:rsidRPr="008D7FAD">
        <w:rPr>
          <w:rFonts w:asciiTheme="minorHAnsi" w:hAnsiTheme="minorHAnsi" w:cstheme="minorHAnsi"/>
          <w:b/>
          <w:sz w:val="20"/>
          <w:szCs w:val="20"/>
        </w:rPr>
        <w:t>)</w:t>
      </w:r>
    </w:p>
    <w:p w:rsidR="00762D8A" w:rsidRPr="008D7FAD" w:rsidRDefault="00762D8A" w:rsidP="009277FD">
      <w:pPr>
        <w:contextualSpacing/>
        <w:jc w:val="both"/>
        <w:rPr>
          <w:rFonts w:asciiTheme="minorHAnsi" w:hAnsiTheme="minorHAnsi" w:cstheme="minorHAnsi"/>
          <w:b/>
          <w:sz w:val="20"/>
          <w:szCs w:val="20"/>
        </w:rPr>
      </w:pPr>
    </w:p>
    <w:p w:rsidR="00762D8A" w:rsidRPr="008D7FAD" w:rsidRDefault="00762D8A"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62D8A" w:rsidRPr="008D7FAD" w:rsidRDefault="00762D8A"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62D8A" w:rsidRPr="008D7FAD" w:rsidRDefault="00762D8A" w:rsidP="009277FD">
      <w:pPr>
        <w:pStyle w:val="Estilo2"/>
        <w:numPr>
          <w:ilvl w:val="1"/>
          <w:numId w:val="9"/>
        </w:numPr>
      </w:pPr>
      <w:r w:rsidRPr="008D7FAD">
        <w:t>DEFINICIÓN</w:t>
      </w:r>
    </w:p>
    <w:p w:rsidR="00762D8A" w:rsidRPr="008D7FAD" w:rsidRDefault="00762D8A" w:rsidP="009277FD">
      <w:pPr>
        <w:pStyle w:val="Estilo1"/>
        <w:ind w:left="360"/>
        <w:contextualSpacing/>
        <w:rPr>
          <w:rFonts w:asciiTheme="minorHAnsi" w:hAnsiTheme="minorHAnsi" w:cstheme="minorHAnsi"/>
          <w:sz w:val="20"/>
          <w:szCs w:val="20"/>
        </w:rPr>
      </w:pPr>
    </w:p>
    <w:p w:rsidR="00762D8A" w:rsidRPr="008D7FAD" w:rsidRDefault="00762D8A" w:rsidP="009277FD">
      <w:pPr>
        <w:pStyle w:val="Default"/>
        <w:spacing w:line="276" w:lineRule="auto"/>
        <w:contextualSpacing/>
        <w:jc w:val="both"/>
        <w:rPr>
          <w:rFonts w:ascii="Calibri" w:hAnsi="Calibri" w:cs="Calibri"/>
          <w:sz w:val="20"/>
          <w:szCs w:val="20"/>
        </w:rPr>
      </w:pPr>
      <w:r w:rsidRPr="008D7FAD">
        <w:rPr>
          <w:rFonts w:asciiTheme="minorHAnsi" w:hAnsiTheme="minorHAnsi" w:cstheme="minorHAnsi"/>
          <w:color w:val="auto"/>
          <w:sz w:val="20"/>
          <w:szCs w:val="20"/>
        </w:rPr>
        <w:t xml:space="preserve">Este ítem comprende todos los trabajos necesarios para </w:t>
      </w:r>
      <w:r w:rsidRPr="008D7FAD">
        <w:rPr>
          <w:rFonts w:ascii="Calibri" w:hAnsi="Calibri" w:cs="Calibri"/>
          <w:sz w:val="20"/>
          <w:szCs w:val="20"/>
        </w:rPr>
        <w:t>el cambio de Test Point o estación de prueba de Tipo “A”. Este ítem se ejecutará para el sistema de protección de la ciudad de Santa Cruz y carretera a la Guardia.</w:t>
      </w:r>
    </w:p>
    <w:p w:rsidR="00762D8A" w:rsidRPr="008D7FAD" w:rsidRDefault="00762D8A" w:rsidP="009277FD">
      <w:pPr>
        <w:pStyle w:val="Default"/>
        <w:spacing w:line="276" w:lineRule="auto"/>
        <w:contextualSpacing/>
        <w:jc w:val="both"/>
        <w:rPr>
          <w:rFonts w:asciiTheme="minorHAnsi" w:eastAsia="Arial Unicode MS" w:hAnsiTheme="minorHAnsi" w:cstheme="minorHAnsi"/>
          <w:iCs/>
          <w:sz w:val="20"/>
          <w:szCs w:val="20"/>
          <w:lang w:val="es-ES_tradnl"/>
        </w:rPr>
      </w:pPr>
    </w:p>
    <w:p w:rsidR="00762D8A" w:rsidRPr="008D7FAD" w:rsidRDefault="00762D8A" w:rsidP="009277FD">
      <w:pPr>
        <w:pStyle w:val="Estilo2"/>
        <w:numPr>
          <w:ilvl w:val="1"/>
          <w:numId w:val="9"/>
        </w:numPr>
      </w:pPr>
      <w:r w:rsidRPr="008D7FAD">
        <w:t>MATERIALES, HERRAMIENTAS, EQUIPOS Y PERSONAL</w:t>
      </w:r>
    </w:p>
    <w:p w:rsidR="00762D8A" w:rsidRPr="008D7FAD" w:rsidRDefault="00762D8A" w:rsidP="009277FD">
      <w:pPr>
        <w:pStyle w:val="Estilo1"/>
        <w:contextualSpacing/>
        <w:rPr>
          <w:rFonts w:asciiTheme="minorHAnsi" w:hAnsiTheme="minorHAnsi" w:cstheme="minorHAnsi"/>
          <w:sz w:val="20"/>
          <w:szCs w:val="20"/>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8D7FAD">
        <w:rPr>
          <w:rFonts w:ascii="Calibri" w:hAnsi="Calibri" w:cs="Calibri"/>
          <w:b w:val="0"/>
          <w:sz w:val="20"/>
          <w:szCs w:val="20"/>
          <w:lang w:val="es-BO"/>
        </w:rPr>
        <w:t>cambio de Test Point tipo A, que serán indicados</w:t>
      </w:r>
      <w:r w:rsidRPr="008D7FAD">
        <w:rPr>
          <w:rFonts w:ascii="Calibri" w:hAnsi="Calibri" w:cs="Calibri"/>
          <w:b w:val="0"/>
          <w:kern w:val="28"/>
          <w:sz w:val="20"/>
          <w:szCs w:val="20"/>
          <w:lang w:val="es-BO"/>
        </w:rPr>
        <w:t xml:space="preserve"> por el SUPERVISOR DE OBRA al inicio de la actividad.</w:t>
      </w:r>
    </w:p>
    <w:p w:rsidR="00762D8A" w:rsidRPr="008D7FAD" w:rsidRDefault="00762D8A" w:rsidP="009277FD">
      <w:pPr>
        <w:pStyle w:val="Estilo1"/>
        <w:contextualSpacing/>
        <w:rPr>
          <w:rFonts w:ascii="Calibri" w:hAnsi="Calibri" w:cs="Calibri"/>
          <w:kern w:val="28"/>
          <w:sz w:val="20"/>
          <w:szCs w:val="20"/>
          <w:lang w:val="es-BO"/>
        </w:rPr>
      </w:pPr>
    </w:p>
    <w:p w:rsidR="00762D8A" w:rsidRPr="008D7FAD" w:rsidRDefault="00762D8A" w:rsidP="008B3FD9">
      <w:pPr>
        <w:pStyle w:val="Estilo1"/>
        <w:contextualSpacing/>
        <w:jc w:val="center"/>
        <w:rPr>
          <w:rFonts w:ascii="Calibri" w:hAnsi="Calibri" w:cs="Calibri"/>
          <w:kern w:val="28"/>
          <w:sz w:val="20"/>
          <w:szCs w:val="20"/>
          <w:lang w:val="es-BO"/>
        </w:rPr>
      </w:pPr>
      <w:r w:rsidRPr="008D7FAD">
        <w:rPr>
          <w:rFonts w:ascii="Calibri" w:hAnsi="Calibri" w:cs="Calibri"/>
          <w:kern w:val="28"/>
          <w:sz w:val="20"/>
          <w:szCs w:val="20"/>
          <w:lang w:val="es-BO"/>
        </w:rPr>
        <w:t xml:space="preserve">Tabla N°9: </w:t>
      </w:r>
      <w:r w:rsidRPr="008D7FAD">
        <w:rPr>
          <w:rFonts w:ascii="Calibri" w:hAnsi="Calibri" w:cs="Calibri"/>
          <w:sz w:val="20"/>
          <w:szCs w:val="20"/>
        </w:rPr>
        <w:t>Materiales para el Rectificador N°2</w:t>
      </w:r>
    </w:p>
    <w:p w:rsidR="00762D8A" w:rsidRPr="008D7FAD" w:rsidRDefault="00762D8A" w:rsidP="009277FD">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762D8A" w:rsidRPr="008D7FAD" w:rsidTr="008F1587">
        <w:trPr>
          <w:trHeight w:val="188"/>
        </w:trPr>
        <w:tc>
          <w:tcPr>
            <w:tcW w:w="395" w:type="dxa"/>
            <w:tcBorders>
              <w:top w:val="single" w:sz="4" w:space="0" w:color="auto"/>
              <w:left w:val="single" w:sz="8" w:space="0" w:color="000000"/>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762D8A" w:rsidRPr="008D7FAD" w:rsidRDefault="00762D8A"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762D8A" w:rsidRPr="008D7FAD" w:rsidRDefault="00762D8A"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Descripción del material</w:t>
            </w:r>
          </w:p>
        </w:tc>
      </w:tr>
      <w:tr w:rsidR="00762D8A"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62D8A" w:rsidRPr="008D7FAD" w:rsidRDefault="00762D8A" w:rsidP="009277FD">
            <w:pPr>
              <w:pStyle w:val="Prrafodelista"/>
              <w:ind w:left="0"/>
              <w:jc w:val="both"/>
              <w:rPr>
                <w:rFonts w:ascii="Calibri" w:hAnsi="Calibri" w:cs="Calibri"/>
                <w:sz w:val="20"/>
                <w:szCs w:val="20"/>
              </w:rPr>
            </w:pPr>
            <w:r w:rsidRPr="008D7FAD">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62D8A" w:rsidRPr="008D7FAD" w:rsidRDefault="00762D8A" w:rsidP="009277FD">
            <w:pPr>
              <w:jc w:val="both"/>
              <w:rPr>
                <w:rFonts w:ascii="Calibri" w:hAnsi="Calibri" w:cs="Calibri"/>
                <w:sz w:val="20"/>
                <w:szCs w:val="20"/>
              </w:rPr>
            </w:pPr>
            <w:r w:rsidRPr="008D7FAD">
              <w:rPr>
                <w:rFonts w:ascii="Calibri" w:hAnsi="Calibri" w:cs="Calibri"/>
                <w:sz w:val="20"/>
                <w:szCs w:val="20"/>
              </w:rPr>
              <w:t>Test Point (Estación de Prueba) de hormigón armado, tipo “A”, caja de conexión de aluminio, baquelita y tapa (ver especificación del material 13.3).</w:t>
            </w:r>
          </w:p>
        </w:tc>
      </w:tr>
      <w:tr w:rsidR="00762D8A"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62D8A" w:rsidRPr="008D7FAD" w:rsidRDefault="00762D8A" w:rsidP="009277FD">
            <w:pPr>
              <w:pStyle w:val="Prrafodelista"/>
              <w:ind w:left="0"/>
              <w:jc w:val="both"/>
              <w:rPr>
                <w:rFonts w:ascii="Calibri" w:hAnsi="Calibri" w:cs="Calibri"/>
                <w:sz w:val="20"/>
                <w:szCs w:val="20"/>
              </w:rPr>
            </w:pPr>
            <w:r w:rsidRPr="008D7FAD">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62D8A" w:rsidRPr="008D7FAD" w:rsidRDefault="00762D8A" w:rsidP="009277FD">
            <w:pPr>
              <w:jc w:val="both"/>
              <w:rPr>
                <w:rFonts w:asciiTheme="minorHAnsi" w:hAnsiTheme="minorHAnsi" w:cstheme="minorHAnsi"/>
                <w:sz w:val="20"/>
                <w:szCs w:val="20"/>
              </w:rPr>
            </w:pPr>
            <w:r w:rsidRPr="008D7FAD">
              <w:rPr>
                <w:rFonts w:asciiTheme="minorHAnsi" w:hAnsiTheme="minorHAnsi" w:cstheme="minorHAnsi"/>
                <w:sz w:val="20"/>
                <w:szCs w:val="20"/>
              </w:rPr>
              <w:t>Cable AWG No. 12, de siete hilos, para protección catódica con revestimiento HMWPE, para estación de prueba</w:t>
            </w:r>
          </w:p>
        </w:tc>
      </w:tr>
      <w:tr w:rsidR="00762D8A"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62D8A" w:rsidRPr="008D7FAD" w:rsidRDefault="00762D8A" w:rsidP="009277FD">
            <w:pPr>
              <w:pStyle w:val="Prrafodelista"/>
              <w:ind w:left="0"/>
              <w:jc w:val="both"/>
              <w:rPr>
                <w:rFonts w:ascii="Calibri" w:hAnsi="Calibri" w:cs="Calibri"/>
                <w:sz w:val="20"/>
                <w:szCs w:val="20"/>
              </w:rPr>
            </w:pPr>
            <w:r w:rsidRPr="008D7FAD">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62D8A" w:rsidRPr="008D7FAD" w:rsidRDefault="00762D8A"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Soldaduras exotérmicas tipo </w:t>
            </w:r>
            <w:proofErr w:type="spellStart"/>
            <w:r w:rsidRPr="008D7FAD">
              <w:rPr>
                <w:rFonts w:asciiTheme="minorHAnsi" w:hAnsiTheme="minorHAnsi" w:cstheme="minorHAnsi"/>
                <w:sz w:val="20"/>
                <w:szCs w:val="20"/>
              </w:rPr>
              <w:t>Cadweld</w:t>
            </w:r>
            <w:proofErr w:type="spellEnd"/>
            <w:r w:rsidRPr="008D7FAD">
              <w:rPr>
                <w:rFonts w:asciiTheme="minorHAnsi" w:hAnsiTheme="minorHAnsi" w:cstheme="minorHAnsi"/>
                <w:sz w:val="20"/>
                <w:szCs w:val="20"/>
              </w:rPr>
              <w:t xml:space="preserve"> CA-15 gramos.</w:t>
            </w:r>
          </w:p>
        </w:tc>
      </w:tr>
      <w:tr w:rsidR="00762D8A" w:rsidRPr="008D7FAD" w:rsidTr="008F1587">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62D8A" w:rsidRPr="008D7FAD" w:rsidRDefault="00762D8A" w:rsidP="009277FD">
            <w:pPr>
              <w:pStyle w:val="Prrafodelista"/>
              <w:ind w:left="0"/>
              <w:jc w:val="both"/>
              <w:rPr>
                <w:rFonts w:ascii="Calibri" w:hAnsi="Calibri" w:cs="Calibri"/>
                <w:sz w:val="20"/>
                <w:szCs w:val="20"/>
              </w:rPr>
            </w:pPr>
            <w:r w:rsidRPr="008D7FAD">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62D8A" w:rsidRPr="008D7FAD" w:rsidRDefault="00762D8A" w:rsidP="009277FD">
            <w:pPr>
              <w:jc w:val="both"/>
              <w:rPr>
                <w:rFonts w:asciiTheme="minorHAnsi" w:hAnsiTheme="minorHAnsi" w:cstheme="minorHAnsi"/>
                <w:sz w:val="20"/>
                <w:szCs w:val="20"/>
              </w:rPr>
            </w:pPr>
            <w:r w:rsidRPr="008D7FAD">
              <w:rPr>
                <w:rFonts w:asciiTheme="minorHAnsi" w:hAnsiTheme="minorHAnsi" w:cstheme="minorHAnsi"/>
                <w:sz w:val="20"/>
                <w:szCs w:val="20"/>
              </w:rPr>
              <w:t>Líquido  SCOTCHKOTE 323 de dos componentes 3M.(para cubrir un área de 7x7 cm, con espesor de 1 cm, cantidad suficiente para cubrir 110 puntos)</w:t>
            </w:r>
          </w:p>
        </w:tc>
      </w:tr>
    </w:tbl>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jc w:val="both"/>
        <w:rPr>
          <w:rFonts w:ascii="Calibri" w:hAnsi="Calibri" w:cs="Vijaya"/>
          <w:sz w:val="20"/>
          <w:szCs w:val="20"/>
        </w:rPr>
      </w:pPr>
    </w:p>
    <w:p w:rsidR="00762D8A" w:rsidRPr="008D7FAD" w:rsidRDefault="00762D8A" w:rsidP="009277FD">
      <w:pPr>
        <w:jc w:val="both"/>
        <w:rPr>
          <w:rFonts w:ascii="Calibri" w:hAnsi="Calibri" w:cs="Vijaya"/>
          <w:b/>
          <w:i/>
          <w:sz w:val="20"/>
          <w:szCs w:val="20"/>
        </w:rPr>
      </w:pPr>
    </w:p>
    <w:p w:rsidR="00762D8A" w:rsidRPr="008D7FAD" w:rsidRDefault="00762D8A" w:rsidP="009277FD">
      <w:pPr>
        <w:jc w:val="both"/>
        <w:rPr>
          <w:rFonts w:ascii="Calibri" w:hAnsi="Calibri" w:cs="Vijaya"/>
          <w:b/>
          <w:i/>
          <w:sz w:val="20"/>
          <w:szCs w:val="20"/>
        </w:rPr>
      </w:pPr>
    </w:p>
    <w:p w:rsidR="00762D8A" w:rsidRPr="008D7FAD" w:rsidRDefault="00762D8A" w:rsidP="009277FD">
      <w:pPr>
        <w:jc w:val="both"/>
        <w:rPr>
          <w:rFonts w:ascii="Calibri" w:hAnsi="Calibri" w:cs="Vijaya"/>
          <w:b/>
          <w:i/>
          <w:sz w:val="20"/>
          <w:szCs w:val="20"/>
        </w:rPr>
      </w:pPr>
    </w:p>
    <w:p w:rsidR="00762D8A" w:rsidRPr="008D7FAD" w:rsidRDefault="00762D8A" w:rsidP="009277FD">
      <w:pPr>
        <w:jc w:val="both"/>
        <w:rPr>
          <w:rFonts w:ascii="Calibri" w:hAnsi="Calibri" w:cs="Vijaya"/>
          <w:b/>
          <w:i/>
          <w:sz w:val="20"/>
          <w:szCs w:val="20"/>
        </w:rPr>
      </w:pPr>
    </w:p>
    <w:p w:rsidR="00762D8A" w:rsidRPr="008D7FAD" w:rsidRDefault="00762D8A" w:rsidP="009277FD">
      <w:pPr>
        <w:jc w:val="both"/>
        <w:rPr>
          <w:rFonts w:ascii="Calibri" w:hAnsi="Calibri" w:cs="Vijaya"/>
          <w:b/>
          <w:i/>
          <w:sz w:val="20"/>
          <w:szCs w:val="20"/>
        </w:rPr>
      </w:pPr>
    </w:p>
    <w:p w:rsidR="00762D8A" w:rsidRPr="008D7FAD" w:rsidRDefault="00762D8A" w:rsidP="009277FD">
      <w:pPr>
        <w:jc w:val="both"/>
        <w:rPr>
          <w:rFonts w:ascii="Calibri" w:hAnsi="Calibri" w:cs="Vijaya"/>
          <w:b/>
          <w:i/>
          <w:sz w:val="20"/>
          <w:szCs w:val="20"/>
        </w:rPr>
      </w:pPr>
    </w:p>
    <w:p w:rsidR="00762D8A" w:rsidRPr="008D7FAD" w:rsidRDefault="00762D8A" w:rsidP="009277FD">
      <w:pPr>
        <w:jc w:val="both"/>
        <w:rPr>
          <w:rFonts w:ascii="Calibri" w:hAnsi="Calibri" w:cs="Vijaya"/>
          <w:b/>
          <w:i/>
          <w:sz w:val="20"/>
          <w:szCs w:val="20"/>
        </w:rPr>
      </w:pPr>
    </w:p>
    <w:p w:rsidR="00740D59" w:rsidRPr="008D7FAD" w:rsidRDefault="00740D59" w:rsidP="009277FD">
      <w:pPr>
        <w:jc w:val="both"/>
        <w:rPr>
          <w:rFonts w:ascii="Calibri" w:hAnsi="Calibri" w:cs="Vijaya"/>
          <w:b/>
          <w:i/>
          <w:sz w:val="20"/>
          <w:szCs w:val="20"/>
        </w:rPr>
      </w:pPr>
    </w:p>
    <w:p w:rsidR="00740D59" w:rsidRPr="008D7FAD" w:rsidRDefault="00740D59" w:rsidP="009277FD">
      <w:pPr>
        <w:jc w:val="both"/>
        <w:rPr>
          <w:rFonts w:ascii="Calibri" w:hAnsi="Calibri" w:cs="Vijaya"/>
          <w:b/>
          <w:i/>
          <w:sz w:val="20"/>
          <w:szCs w:val="20"/>
        </w:rPr>
      </w:pPr>
    </w:p>
    <w:p w:rsidR="00762D8A" w:rsidRPr="008D7FAD" w:rsidRDefault="00762D8A" w:rsidP="009277FD">
      <w:pPr>
        <w:jc w:val="both"/>
        <w:rPr>
          <w:rFonts w:ascii="Calibri" w:hAnsi="Calibri" w:cs="Vijaya"/>
          <w:b/>
          <w:i/>
          <w:sz w:val="20"/>
          <w:szCs w:val="20"/>
        </w:rPr>
      </w:pPr>
      <w:r w:rsidRPr="008D7FAD">
        <w:rPr>
          <w:rFonts w:ascii="Calibri" w:hAnsi="Calibri" w:cs="Vijaya"/>
          <w:b/>
          <w:i/>
          <w:sz w:val="20"/>
          <w:szCs w:val="20"/>
        </w:rPr>
        <w:lastRenderedPageBreak/>
        <w:t>Nota: YPFB, realizará la cancelación solo de la cantidad de Test Point cambiados. La contratista ejecutará la cantidad de materiales según sea necesario y a requerimiento del Supervisor de Obra de YPFB.</w:t>
      </w:r>
    </w:p>
    <w:p w:rsidR="00762D8A" w:rsidRPr="008D7FAD" w:rsidRDefault="00762D8A" w:rsidP="009277FD">
      <w:pPr>
        <w:pStyle w:val="Estilo1"/>
        <w:contextualSpacing/>
        <w:rPr>
          <w:rFonts w:ascii="Calibri" w:hAnsi="Calibri" w:cs="Calibri"/>
          <w:b w:val="0"/>
          <w:kern w:val="28"/>
          <w:sz w:val="20"/>
          <w:szCs w:val="20"/>
          <w:lang w:val="es-ES"/>
        </w:rPr>
      </w:pPr>
    </w:p>
    <w:p w:rsidR="00762D8A" w:rsidRPr="008D7FAD" w:rsidRDefault="00762D8A" w:rsidP="009277FD">
      <w:pPr>
        <w:pStyle w:val="Estilo2"/>
        <w:numPr>
          <w:ilvl w:val="1"/>
          <w:numId w:val="9"/>
        </w:numPr>
      </w:pPr>
      <w:r w:rsidRPr="008D7FAD">
        <w:t>PROCEDIMIENTO PARA LA EJECUCIÓN</w:t>
      </w:r>
    </w:p>
    <w:p w:rsidR="00762D8A" w:rsidRPr="008D7FAD" w:rsidRDefault="00762D8A" w:rsidP="009277FD">
      <w:pPr>
        <w:pStyle w:val="Estilo1"/>
        <w:contextualSpacing/>
        <w:rPr>
          <w:rFonts w:asciiTheme="minorHAnsi" w:hAnsiTheme="minorHAnsi" w:cstheme="minorHAnsi"/>
          <w:sz w:val="20"/>
          <w:szCs w:val="20"/>
        </w:rPr>
      </w:pPr>
    </w:p>
    <w:p w:rsidR="00762D8A" w:rsidRPr="008D7FAD" w:rsidRDefault="00762D8A" w:rsidP="009277FD">
      <w:pPr>
        <w:pStyle w:val="Textoindependiente"/>
        <w:tabs>
          <w:tab w:val="left" w:pos="4820"/>
        </w:tabs>
        <w:jc w:val="both"/>
        <w:rPr>
          <w:rFonts w:ascii="Calibri" w:hAnsi="Calibri"/>
          <w:sz w:val="20"/>
          <w:szCs w:val="20"/>
        </w:rPr>
      </w:pPr>
      <w:r w:rsidRPr="008D7FAD">
        <w:rPr>
          <w:rFonts w:ascii="Calibri" w:hAnsi="Calibri" w:cs="Calibri"/>
          <w:sz w:val="20"/>
          <w:szCs w:val="20"/>
        </w:rPr>
        <w:t xml:space="preserve">Se deberá realizar la provisión y el cambio de Test Point tipo “A”. </w:t>
      </w:r>
      <w:r w:rsidRPr="008D7FAD">
        <w:rPr>
          <w:rFonts w:ascii="Calibri" w:hAnsi="Calibri"/>
          <w:sz w:val="20"/>
          <w:szCs w:val="20"/>
        </w:rPr>
        <w:t xml:space="preserve">Estarán conformadas por una estructura en hormigón armado con dimensiones 1,60 m. de altura x 0,15 m. de ancho x 0,20 m. de profundidad. Se utilizará el cemento de primera calidad “Portland” Tipo I conforme a especificaciones ASTM C-150 o similar bajo aprobación de la supervisión,  el cemento estará en buenas condiciones, evitándose el excesivo tiempo de almacenamiento en depósito, o un deposito expuesto a humedad, cemento que muestre terrones o este parcialmente endurecido no será utilizado. </w:t>
      </w:r>
    </w:p>
    <w:p w:rsidR="00762D8A" w:rsidRPr="008D7FAD" w:rsidRDefault="00762D8A" w:rsidP="009277FD">
      <w:pPr>
        <w:pStyle w:val="Textoindependiente"/>
        <w:tabs>
          <w:tab w:val="left" w:pos="4820"/>
        </w:tabs>
        <w:jc w:val="both"/>
        <w:rPr>
          <w:rFonts w:ascii="Calibri" w:hAnsi="Calibri"/>
          <w:sz w:val="20"/>
          <w:szCs w:val="20"/>
        </w:rPr>
      </w:pPr>
      <w:r w:rsidRPr="008D7FAD">
        <w:rPr>
          <w:rFonts w:ascii="Calibri" w:hAnsi="Calibri"/>
          <w:sz w:val="20"/>
          <w:szCs w:val="20"/>
        </w:rPr>
        <w:t xml:space="preserve">Respecto a la armadura de acero conformado, será de calidad A-G15 gr. 60 (corrugado), con límite de fluencia convencional no menor de 4.200 Kg/cm2 (60.000PSI) o similar, las armaduras serán libres de herrumbre, aceite y otro tipo de sustancias que afecte la buena y total adherencia de hormigón. </w:t>
      </w:r>
    </w:p>
    <w:p w:rsidR="00762D8A" w:rsidRPr="008D7FAD" w:rsidRDefault="00762D8A" w:rsidP="009277FD">
      <w:pPr>
        <w:pStyle w:val="Textoindependiente"/>
        <w:tabs>
          <w:tab w:val="left" w:pos="4820"/>
        </w:tabs>
        <w:jc w:val="both"/>
        <w:rPr>
          <w:rFonts w:ascii="Calibri" w:hAnsi="Calibri"/>
          <w:sz w:val="20"/>
          <w:szCs w:val="20"/>
        </w:rPr>
      </w:pPr>
      <w:r w:rsidRPr="008D7FAD">
        <w:rPr>
          <w:rFonts w:ascii="Calibri" w:hAnsi="Calibri"/>
          <w:sz w:val="20"/>
          <w:szCs w:val="20"/>
        </w:rPr>
        <w:t>Respecto a la arena a ser utilizada deberá cumplir los siguientes requisitos:</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Que supere el tamiz N° 4 No más de 85% en peso</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Que supere el tamiz N° 50 No más de 30% en peso</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El módulo de finura estará entre 2.25 y 3.25</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La arcilla contenida no deberá exceder el 3% en peso de la arena, en caso de estar presente tendrá que estar finamente dividida y uniformemente distribuida.</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Exenta de Mica</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El cascajo o grava deberá estar completamente limpio, cumpliendo los siguientes requisitos:</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Que pase por el tamiz N° ¾ “      100% en peso</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Que pase por el tamiz N° 3/8 “     90% en peso</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Que pase por el tamiz N° ¼ “      No más de 60% en peso</w:t>
      </w: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Que pase por el tamiz N° 1/8 “    No más de 20% en peso</w:t>
      </w:r>
    </w:p>
    <w:p w:rsidR="00762D8A" w:rsidRPr="008D7FAD" w:rsidRDefault="00762D8A" w:rsidP="009277FD">
      <w:pPr>
        <w:pStyle w:val="Textoindependiente"/>
        <w:tabs>
          <w:tab w:val="left" w:pos="4820"/>
        </w:tabs>
        <w:spacing w:after="0"/>
        <w:jc w:val="both"/>
        <w:rPr>
          <w:rFonts w:ascii="Calibri" w:hAnsi="Calibri"/>
          <w:sz w:val="20"/>
          <w:szCs w:val="20"/>
        </w:rPr>
      </w:pPr>
    </w:p>
    <w:p w:rsidR="00762D8A" w:rsidRPr="008D7FAD" w:rsidRDefault="00762D8A" w:rsidP="009277FD">
      <w:pPr>
        <w:pStyle w:val="Textoindependiente"/>
        <w:tabs>
          <w:tab w:val="left" w:pos="4820"/>
        </w:tabs>
        <w:spacing w:after="0"/>
        <w:jc w:val="both"/>
        <w:rPr>
          <w:rFonts w:ascii="Calibri" w:hAnsi="Calibri"/>
          <w:sz w:val="20"/>
          <w:szCs w:val="20"/>
        </w:rPr>
      </w:pPr>
      <w:r w:rsidRPr="008D7FAD">
        <w:rPr>
          <w:rFonts w:ascii="Calibri" w:hAnsi="Calibri"/>
          <w:sz w:val="20"/>
          <w:szCs w:val="20"/>
        </w:rPr>
        <w:t>Los encofrados serán de madera o similar, la resistencia mínima cilíndrica a compresión a los 28 días 210 Kg. El contenido mínimo de cemento será de 350 Kg/m3. El hormigón (en relación 1:2:4 cemento / arena / grava) perfectamente mezclado por un tiempo no menor a 90 segundos.</w:t>
      </w:r>
    </w:p>
    <w:p w:rsidR="00762D8A" w:rsidRPr="008D7FAD" w:rsidRDefault="00762D8A" w:rsidP="009277FD">
      <w:pPr>
        <w:pStyle w:val="Textoindependiente"/>
        <w:tabs>
          <w:tab w:val="left" w:pos="4820"/>
        </w:tabs>
        <w:spacing w:after="0"/>
        <w:jc w:val="both"/>
        <w:rPr>
          <w:rFonts w:ascii="Calibri" w:hAnsi="Calibri"/>
          <w:sz w:val="20"/>
          <w:szCs w:val="20"/>
        </w:rPr>
      </w:pPr>
    </w:p>
    <w:p w:rsidR="00762D8A" w:rsidRPr="008D7FAD" w:rsidRDefault="00762D8A" w:rsidP="009277FD">
      <w:pPr>
        <w:pStyle w:val="Textoindependiente"/>
        <w:tabs>
          <w:tab w:val="left" w:pos="4820"/>
        </w:tabs>
        <w:spacing w:after="0"/>
        <w:jc w:val="both"/>
        <w:rPr>
          <w:rStyle w:val="nfasis"/>
          <w:rFonts w:ascii="Calibri" w:hAnsi="Calibri"/>
          <w:iCs w:val="0"/>
          <w:szCs w:val="20"/>
        </w:rPr>
      </w:pPr>
      <w:r w:rsidRPr="008D7FAD">
        <w:rPr>
          <w:rFonts w:ascii="Calibri" w:hAnsi="Calibri"/>
          <w:sz w:val="20"/>
          <w:szCs w:val="20"/>
        </w:rPr>
        <w:t>Esta estructura tendrá empotrada con una caja en fundición de aluminio, la cual aloja una baquelita, con espacio suficiente para colocar 5 conexiones de cable AWG No. 12 HMWPE con su correspondiente terminal; la caja irá embebida en el hormigón y contará con un sistema de cierre a rosca (</w:t>
      </w:r>
      <w:r w:rsidRPr="008D7FAD">
        <w:rPr>
          <w:rFonts w:ascii="Calibri" w:hAnsi="Calibri" w:cs="Calibri"/>
          <w:sz w:val="20"/>
          <w:szCs w:val="20"/>
        </w:rPr>
        <w:t>tapa de aluminio</w:t>
      </w:r>
      <w:r w:rsidRPr="008D7FAD">
        <w:rPr>
          <w:rFonts w:ascii="Calibri" w:hAnsi="Calibri"/>
          <w:sz w:val="20"/>
          <w:szCs w:val="20"/>
        </w:rPr>
        <w:t xml:space="preserve">). Este ítem incluye también la soldadura exotérmica </w:t>
      </w:r>
      <w:proofErr w:type="spellStart"/>
      <w:r w:rsidRPr="008D7FAD">
        <w:rPr>
          <w:rFonts w:ascii="Calibri" w:hAnsi="Calibri"/>
          <w:sz w:val="20"/>
          <w:szCs w:val="20"/>
        </w:rPr>
        <w:t>Cadweld</w:t>
      </w:r>
      <w:proofErr w:type="spellEnd"/>
      <w:r w:rsidRPr="008D7FAD">
        <w:rPr>
          <w:rFonts w:ascii="Calibri" w:hAnsi="Calibri"/>
          <w:sz w:val="20"/>
          <w:szCs w:val="20"/>
        </w:rPr>
        <w:t xml:space="preserve"> –  CA 15 gr. y la reparación del revestimiento con líquido </w:t>
      </w:r>
      <w:r w:rsidR="004D5A58" w:rsidRPr="008D7FAD">
        <w:rPr>
          <w:rFonts w:ascii="Calibri" w:hAnsi="Calibri"/>
          <w:sz w:val="20"/>
          <w:szCs w:val="20"/>
        </w:rPr>
        <w:t>epóxido</w:t>
      </w:r>
      <w:r w:rsidRPr="008D7FAD">
        <w:rPr>
          <w:rFonts w:ascii="Calibri" w:hAnsi="Calibri"/>
          <w:sz w:val="20"/>
          <w:szCs w:val="20"/>
        </w:rPr>
        <w:t xml:space="preserve"> para los antiguos y nuevos puntos a soldar. Las estaciones de pruebas serán pintadas de color amarillo </w:t>
      </w:r>
      <w:r w:rsidR="004D5A58" w:rsidRPr="008D7FAD">
        <w:rPr>
          <w:rFonts w:ascii="Calibri" w:hAnsi="Calibri"/>
          <w:sz w:val="20"/>
          <w:szCs w:val="20"/>
        </w:rPr>
        <w:t>Caterpillar</w:t>
      </w:r>
      <w:r w:rsidRPr="008D7FAD">
        <w:rPr>
          <w:rFonts w:ascii="Calibri" w:hAnsi="Calibri"/>
          <w:sz w:val="20"/>
          <w:szCs w:val="20"/>
        </w:rPr>
        <w:t xml:space="preserve"> con letras de señalización de acuerdo a lo instruido por el Supervisor de Obra de YPFB.</w:t>
      </w:r>
    </w:p>
    <w:p w:rsidR="00762D8A" w:rsidRPr="008D7FAD" w:rsidRDefault="00762D8A" w:rsidP="009277FD">
      <w:pPr>
        <w:tabs>
          <w:tab w:val="left" w:pos="567"/>
        </w:tabs>
        <w:autoSpaceDE w:val="0"/>
        <w:autoSpaceDN w:val="0"/>
        <w:adjustRightInd w:val="0"/>
        <w:jc w:val="both"/>
        <w:rPr>
          <w:rFonts w:ascii="Calibri" w:hAnsi="Calibri" w:cs="Calibri"/>
          <w:sz w:val="20"/>
          <w:szCs w:val="20"/>
          <w:lang w:val="es-BO"/>
        </w:rPr>
      </w:pPr>
    </w:p>
    <w:p w:rsidR="00762D8A" w:rsidRPr="008D7FAD" w:rsidRDefault="00762D8A" w:rsidP="009277FD">
      <w:pPr>
        <w:tabs>
          <w:tab w:val="left" w:pos="567"/>
        </w:tabs>
        <w:autoSpaceDE w:val="0"/>
        <w:autoSpaceDN w:val="0"/>
        <w:adjustRightInd w:val="0"/>
        <w:jc w:val="both"/>
        <w:rPr>
          <w:rFonts w:ascii="Calibri" w:hAnsi="Calibri" w:cs="Calibri"/>
          <w:kern w:val="28"/>
          <w:sz w:val="20"/>
          <w:szCs w:val="20"/>
          <w:lang w:val="es-ES_tradnl"/>
        </w:rPr>
      </w:pPr>
      <w:r w:rsidRPr="008D7FAD">
        <w:rPr>
          <w:rFonts w:ascii="Calibri" w:hAnsi="Calibri" w:cs="Calibri"/>
          <w:sz w:val="20"/>
          <w:szCs w:val="20"/>
          <w:lang w:val="es-BO"/>
        </w:rPr>
        <w:lastRenderedPageBreak/>
        <w:t xml:space="preserve">Cada estación de prueba tipo “A” contará con 2 conexiones a la tubería (A y B), estas conexiones deberán ser realizadas mediante cable AWG No. 12 HMWPE; la separación entre cables en la tubería deberá ser mínimo 0,50 metros, incluye el respectivo pintado y </w:t>
      </w:r>
      <w:proofErr w:type="spellStart"/>
      <w:r w:rsidRPr="008D7FAD">
        <w:rPr>
          <w:rFonts w:ascii="Calibri" w:hAnsi="Calibri" w:cs="Calibri"/>
          <w:sz w:val="20"/>
          <w:szCs w:val="20"/>
          <w:lang w:val="es-BO"/>
        </w:rPr>
        <w:t>viñeteado</w:t>
      </w:r>
      <w:proofErr w:type="spellEnd"/>
      <w:r w:rsidRPr="008D7FAD">
        <w:rPr>
          <w:rFonts w:ascii="Calibri" w:hAnsi="Calibri" w:cs="Calibri"/>
          <w:sz w:val="20"/>
          <w:szCs w:val="20"/>
          <w:lang w:val="es-BO"/>
        </w:rPr>
        <w:t xml:space="preserve"> (leyenda indicada por el Supervisor de YPFB).</w:t>
      </w:r>
    </w:p>
    <w:p w:rsidR="00762D8A" w:rsidRPr="008D7FAD" w:rsidRDefault="00762D8A" w:rsidP="009277FD">
      <w:pPr>
        <w:tabs>
          <w:tab w:val="left" w:pos="567"/>
        </w:tabs>
        <w:autoSpaceDE w:val="0"/>
        <w:autoSpaceDN w:val="0"/>
        <w:adjustRightInd w:val="0"/>
        <w:jc w:val="both"/>
        <w:rPr>
          <w:rFonts w:ascii="Calibri" w:hAnsi="Calibri" w:cs="Calibri"/>
          <w:kern w:val="28"/>
          <w:sz w:val="20"/>
          <w:szCs w:val="20"/>
          <w:lang w:val="es-ES_tradnl"/>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Una vez que los respectivos procedimientos presentados por el Contratista sean aprobados por el SUPERVISOR de YPFB, la empresa Contratista podrá ejecutar el trabajo. </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ES"/>
        </w:rPr>
      </w:pPr>
      <w:r w:rsidRPr="008D7FAD">
        <w:rPr>
          <w:rFonts w:ascii="Calibri" w:hAnsi="Calibri" w:cs="Calibri"/>
          <w:b w:val="0"/>
          <w:kern w:val="28"/>
          <w:sz w:val="20"/>
          <w:szCs w:val="20"/>
          <w:lang w:val="es-ES"/>
        </w:rPr>
        <w:t>El detalle constructivo del Test Point tipo “A”, se deberá realizar según típico adjunto (Anexo 5).</w:t>
      </w:r>
    </w:p>
    <w:p w:rsidR="00762D8A" w:rsidRPr="008D7FAD" w:rsidRDefault="00762D8A" w:rsidP="009277FD">
      <w:pPr>
        <w:pStyle w:val="Estilo1"/>
        <w:contextualSpacing/>
        <w:rPr>
          <w:rFonts w:ascii="Calibri" w:hAnsi="Calibri" w:cs="Calibri"/>
          <w:b w:val="0"/>
          <w:kern w:val="28"/>
          <w:sz w:val="20"/>
          <w:szCs w:val="20"/>
          <w:lang w:val="es-ES"/>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La Contratista deberá elaborar un registro fotográfico del antes y después de cada Test Point que se cambie.</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762D8A" w:rsidRPr="008D7FAD" w:rsidRDefault="00762D8A" w:rsidP="009277FD">
      <w:pPr>
        <w:pStyle w:val="Estilo1"/>
        <w:contextualSpacing/>
        <w:rPr>
          <w:rFonts w:ascii="Calibri" w:hAnsi="Calibri" w:cs="Calibri"/>
          <w:b w:val="0"/>
          <w:kern w:val="28"/>
          <w:sz w:val="20"/>
          <w:szCs w:val="20"/>
          <w:lang w:val="es-BO"/>
        </w:rPr>
      </w:pPr>
    </w:p>
    <w:p w:rsidR="00762D8A" w:rsidRPr="008D7FAD" w:rsidRDefault="00762D8A"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762D8A" w:rsidRPr="008D7FAD" w:rsidRDefault="00762D8A" w:rsidP="009277FD">
      <w:pPr>
        <w:pStyle w:val="Estilo1"/>
        <w:contextualSpacing/>
        <w:rPr>
          <w:rFonts w:asciiTheme="minorHAnsi" w:hAnsiTheme="minorHAnsi" w:cstheme="minorHAnsi"/>
          <w:sz w:val="20"/>
          <w:szCs w:val="20"/>
          <w:lang w:val="es-BO"/>
        </w:rPr>
      </w:pPr>
    </w:p>
    <w:p w:rsidR="00762D8A" w:rsidRPr="008D7FAD" w:rsidRDefault="00762D8A"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762D8A" w:rsidRPr="008D7FAD" w:rsidRDefault="00762D8A" w:rsidP="009277FD">
      <w:pPr>
        <w:pStyle w:val="Estilo1"/>
        <w:ind w:left="426"/>
        <w:contextualSpacing/>
        <w:rPr>
          <w:rFonts w:asciiTheme="minorHAnsi" w:hAnsiTheme="minorHAnsi" w:cstheme="minorHAnsi"/>
          <w:sz w:val="20"/>
          <w:szCs w:val="20"/>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2D8A" w:rsidRPr="008D7FAD" w:rsidRDefault="00762D8A" w:rsidP="009277FD">
      <w:pPr>
        <w:jc w:val="both"/>
        <w:rPr>
          <w:rFonts w:asciiTheme="minorHAnsi" w:hAnsiTheme="minorHAnsi" w:cstheme="minorHAnsi"/>
          <w:kern w:val="28"/>
          <w:sz w:val="20"/>
          <w:szCs w:val="20"/>
          <w:lang w:val="es-ES_tradnl"/>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2D8A" w:rsidRPr="008D7FAD" w:rsidRDefault="00762D8A" w:rsidP="009277FD">
      <w:pPr>
        <w:jc w:val="both"/>
        <w:rPr>
          <w:rFonts w:asciiTheme="minorHAnsi" w:hAnsiTheme="minorHAnsi" w:cstheme="minorHAnsi"/>
          <w:kern w:val="28"/>
          <w:sz w:val="20"/>
          <w:szCs w:val="20"/>
          <w:lang w:val="es-ES_tradnl"/>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62D8A" w:rsidRPr="008D7FAD" w:rsidRDefault="00762D8A" w:rsidP="009277FD">
      <w:pPr>
        <w:jc w:val="both"/>
        <w:rPr>
          <w:rFonts w:asciiTheme="minorHAnsi" w:hAnsiTheme="minorHAnsi" w:cstheme="minorHAnsi"/>
          <w:kern w:val="28"/>
          <w:sz w:val="20"/>
          <w:szCs w:val="20"/>
          <w:lang w:val="es-ES_tradnl"/>
        </w:rPr>
      </w:pPr>
    </w:p>
    <w:p w:rsidR="00762D8A" w:rsidRPr="008D7FAD" w:rsidRDefault="00762D8A"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8D7FAD">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762D8A" w:rsidRPr="008D7FAD" w:rsidRDefault="00762D8A" w:rsidP="009277FD">
      <w:pPr>
        <w:pStyle w:val="Estilo1"/>
        <w:contextualSpacing/>
        <w:rPr>
          <w:rFonts w:asciiTheme="minorHAnsi" w:hAnsiTheme="minorHAnsi" w:cstheme="minorHAnsi"/>
          <w:sz w:val="20"/>
          <w:szCs w:val="20"/>
          <w:lang w:val="es-BO"/>
        </w:rPr>
      </w:pPr>
    </w:p>
    <w:p w:rsidR="00762D8A" w:rsidRPr="008D7FAD" w:rsidRDefault="00762D8A" w:rsidP="009277FD">
      <w:pPr>
        <w:pStyle w:val="Estilo2"/>
        <w:numPr>
          <w:ilvl w:val="1"/>
          <w:numId w:val="9"/>
        </w:numPr>
      </w:pPr>
      <w:r w:rsidRPr="008D7FAD">
        <w:t>MEDICIÓN Y FORMA DE PAGO</w:t>
      </w:r>
    </w:p>
    <w:p w:rsidR="00762D8A" w:rsidRPr="008D7FAD" w:rsidRDefault="00762D8A" w:rsidP="009277FD">
      <w:pPr>
        <w:pStyle w:val="Estilo1"/>
        <w:contextualSpacing/>
        <w:rPr>
          <w:rFonts w:asciiTheme="minorHAnsi" w:hAnsiTheme="minorHAnsi" w:cstheme="minorHAnsi"/>
          <w:sz w:val="20"/>
          <w:szCs w:val="20"/>
        </w:rPr>
      </w:pPr>
    </w:p>
    <w:p w:rsidR="00762D8A" w:rsidRPr="008D7FAD" w:rsidRDefault="00762D8A"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El ítem de “Cambio de Test Point tipo A”</w:t>
      </w:r>
      <w:r w:rsidRPr="008D7FAD">
        <w:rPr>
          <w:rFonts w:ascii="Calibri" w:hAnsi="Calibri" w:cs="Calibri"/>
          <w:b w:val="0"/>
          <w:sz w:val="22"/>
          <w:szCs w:val="22"/>
          <w:lang w:val="es-BO"/>
        </w:rPr>
        <w:t xml:space="preserve"> </w:t>
      </w:r>
      <w:r w:rsidRPr="008D7FAD">
        <w:rPr>
          <w:rFonts w:asciiTheme="minorHAnsi" w:hAnsiTheme="minorHAnsi" w:cstheme="minorHAnsi"/>
          <w:b w:val="0"/>
          <w:kern w:val="28"/>
          <w:sz w:val="20"/>
          <w:szCs w:val="20"/>
        </w:rPr>
        <w:t xml:space="preserve">será medido y pagado por pieza (Pza.),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762D8A" w:rsidRPr="008D7FAD" w:rsidRDefault="00762D8A" w:rsidP="009277FD">
      <w:pPr>
        <w:pStyle w:val="Estilo1"/>
        <w:contextualSpacing/>
        <w:rPr>
          <w:rFonts w:asciiTheme="minorHAnsi" w:hAnsiTheme="minorHAnsi" w:cstheme="minorHAnsi"/>
          <w:b w:val="0"/>
          <w:sz w:val="20"/>
          <w:szCs w:val="20"/>
        </w:rPr>
      </w:pPr>
    </w:p>
    <w:p w:rsidR="00762D8A" w:rsidRPr="008D7FAD" w:rsidRDefault="00762D8A" w:rsidP="009277FD">
      <w:pPr>
        <w:contextualSpacing/>
        <w:jc w:val="both"/>
        <w:rPr>
          <w:rFonts w:asciiTheme="minorHAnsi" w:hAnsiTheme="minorHAnsi" w:cs="Calibri"/>
          <w:bCs/>
          <w:sz w:val="20"/>
          <w:szCs w:val="20"/>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09753F" w:rsidRPr="008D7FAD" w:rsidRDefault="00613BB5"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Calibri" w:hAnsi="Calibri"/>
          <w:color w:val="000000"/>
          <w:sz w:val="20"/>
          <w:szCs w:val="20"/>
        </w:rPr>
        <w:t>CAMBIO DE CAJA DE</w:t>
      </w:r>
      <w:r w:rsidR="0009753F" w:rsidRPr="008D7FAD">
        <w:rPr>
          <w:rFonts w:ascii="Calibri" w:hAnsi="Calibri"/>
          <w:color w:val="000000"/>
          <w:sz w:val="20"/>
          <w:szCs w:val="20"/>
        </w:rPr>
        <w:t xml:space="preserve"> POSITIVOS</w:t>
      </w:r>
    </w:p>
    <w:p w:rsidR="0009753F" w:rsidRPr="008D7FAD" w:rsidRDefault="0009753F" w:rsidP="009277FD">
      <w:pPr>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Pieza (</w:t>
      </w:r>
      <w:proofErr w:type="spellStart"/>
      <w:r w:rsidRPr="008D7FAD">
        <w:rPr>
          <w:rFonts w:asciiTheme="minorHAnsi" w:hAnsiTheme="minorHAnsi" w:cstheme="minorHAnsi"/>
          <w:b/>
          <w:sz w:val="20"/>
          <w:szCs w:val="20"/>
        </w:rPr>
        <w:t>Pza</w:t>
      </w:r>
      <w:proofErr w:type="spellEnd"/>
      <w:r w:rsidRPr="008D7FAD">
        <w:rPr>
          <w:rFonts w:asciiTheme="minorHAnsi" w:hAnsiTheme="minorHAnsi" w:cstheme="minorHAnsi"/>
          <w:b/>
          <w:sz w:val="20"/>
          <w:szCs w:val="20"/>
        </w:rPr>
        <w:t>)</w:t>
      </w:r>
    </w:p>
    <w:p w:rsidR="0009753F" w:rsidRPr="008D7FAD" w:rsidRDefault="0009753F" w:rsidP="009277FD">
      <w:pPr>
        <w:contextualSpacing/>
        <w:jc w:val="both"/>
        <w:rPr>
          <w:rFonts w:asciiTheme="minorHAnsi" w:hAnsiTheme="minorHAnsi" w:cstheme="minorHAnsi"/>
          <w:b/>
          <w:sz w:val="20"/>
          <w:szCs w:val="20"/>
        </w:rPr>
      </w:pPr>
    </w:p>
    <w:p w:rsidR="0009753F" w:rsidRPr="008D7FAD" w:rsidRDefault="0009753F"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9753F" w:rsidRPr="008D7FAD" w:rsidRDefault="0009753F"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9753F" w:rsidRPr="008D7FAD" w:rsidRDefault="0009753F" w:rsidP="009277FD">
      <w:pPr>
        <w:pStyle w:val="Estilo2"/>
        <w:numPr>
          <w:ilvl w:val="1"/>
          <w:numId w:val="9"/>
        </w:numPr>
      </w:pPr>
      <w:r w:rsidRPr="008D7FAD">
        <w:t>DEFINICIÓN</w:t>
      </w:r>
    </w:p>
    <w:p w:rsidR="0009753F" w:rsidRPr="008D7FAD" w:rsidRDefault="0009753F" w:rsidP="009277FD">
      <w:pPr>
        <w:pStyle w:val="Estilo1"/>
        <w:ind w:left="360"/>
        <w:contextualSpacing/>
        <w:rPr>
          <w:rFonts w:asciiTheme="minorHAnsi" w:hAnsiTheme="minorHAnsi" w:cstheme="minorHAnsi"/>
          <w:sz w:val="20"/>
          <w:szCs w:val="20"/>
        </w:rPr>
      </w:pPr>
    </w:p>
    <w:p w:rsidR="0009753F" w:rsidRPr="008D7FAD" w:rsidRDefault="0009753F" w:rsidP="009277FD">
      <w:pPr>
        <w:pStyle w:val="Default"/>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Este ítem comprende todos los trabajos necesarios para realizar la instalación de una caja de conexiones de cables positivos</w:t>
      </w:r>
      <w:r w:rsidRPr="008D7FAD">
        <w:rPr>
          <w:rFonts w:ascii="Calibri" w:hAnsi="Calibri"/>
          <w:sz w:val="20"/>
          <w:szCs w:val="20"/>
        </w:rPr>
        <w:t>,</w:t>
      </w:r>
      <w:r w:rsidRPr="008D7FAD">
        <w:rPr>
          <w:rFonts w:asciiTheme="minorHAnsi" w:hAnsiTheme="minorHAnsi" w:cstheme="minorHAnsi"/>
          <w:color w:val="auto"/>
          <w:sz w:val="20"/>
          <w:szCs w:val="20"/>
        </w:rPr>
        <w:t xml:space="preserve"> de acuerdo a lo señalado en las especificaciones técnicas e instrucciones del SUPERVISOR DE OBRA para los siguientes Rectificadores:</w:t>
      </w:r>
    </w:p>
    <w:p w:rsidR="0009753F" w:rsidRPr="008D7FAD" w:rsidRDefault="0009753F" w:rsidP="009277FD">
      <w:pPr>
        <w:pStyle w:val="Default"/>
        <w:contextualSpacing/>
        <w:jc w:val="both"/>
        <w:rPr>
          <w:rFonts w:asciiTheme="minorHAnsi" w:hAnsiTheme="minorHAnsi" w:cstheme="minorHAnsi"/>
          <w:color w:val="auto"/>
          <w:sz w:val="20"/>
          <w:szCs w:val="20"/>
        </w:rPr>
      </w:pPr>
    </w:p>
    <w:p w:rsidR="00790032" w:rsidRPr="008D7FAD" w:rsidRDefault="00790032"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09753F" w:rsidRPr="008D7FAD" w:rsidRDefault="0009753F"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09753F" w:rsidRPr="008D7FAD" w:rsidRDefault="0009753F"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09753F" w:rsidRPr="008D7FAD" w:rsidRDefault="0009753F"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w:t>
      </w:r>
    </w:p>
    <w:p w:rsidR="0009753F" w:rsidRPr="008D7FAD" w:rsidRDefault="0009753F" w:rsidP="009277FD">
      <w:pPr>
        <w:contextualSpacing/>
        <w:jc w:val="both"/>
        <w:rPr>
          <w:rFonts w:asciiTheme="minorHAnsi" w:eastAsia="Arial Unicode MS" w:hAnsiTheme="minorHAnsi" w:cstheme="minorHAnsi"/>
          <w:iCs/>
          <w:sz w:val="20"/>
          <w:szCs w:val="20"/>
          <w:lang w:val="es-BO"/>
        </w:rPr>
      </w:pPr>
    </w:p>
    <w:p w:rsidR="0009753F" w:rsidRPr="008D7FAD" w:rsidRDefault="0009753F" w:rsidP="009277FD">
      <w:pPr>
        <w:pStyle w:val="Estilo2"/>
        <w:numPr>
          <w:ilvl w:val="1"/>
          <w:numId w:val="9"/>
        </w:numPr>
      </w:pPr>
      <w:r w:rsidRPr="008D7FAD">
        <w:t>MATERIALES, HERRAMIENTAS, EQUIPOS Y PERSONAL.</w:t>
      </w:r>
    </w:p>
    <w:p w:rsidR="0009753F" w:rsidRPr="008D7FAD" w:rsidRDefault="0009753F" w:rsidP="009277FD">
      <w:pPr>
        <w:pStyle w:val="Estilo1"/>
        <w:contextualSpacing/>
        <w:rPr>
          <w:rFonts w:asciiTheme="minorHAnsi" w:hAnsiTheme="minorHAnsi" w:cstheme="minorHAnsi"/>
          <w:sz w:val="20"/>
          <w:szCs w:val="20"/>
        </w:rPr>
      </w:pPr>
    </w:p>
    <w:p w:rsidR="0009753F" w:rsidRPr="008D7FAD" w:rsidRDefault="0009753F"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8D7FAD">
        <w:rPr>
          <w:rFonts w:asciiTheme="minorHAnsi" w:hAnsiTheme="minorHAnsi" w:cstheme="minorHAnsi"/>
          <w:b w:val="0"/>
          <w:sz w:val="20"/>
          <w:szCs w:val="20"/>
        </w:rPr>
        <w:t>instalación de caja de conexiones de cables positivos</w:t>
      </w:r>
      <w:r w:rsidRPr="008D7FAD">
        <w:rPr>
          <w:rFonts w:ascii="Calibri" w:hAnsi="Calibri" w:cs="Calibri"/>
          <w:b w:val="0"/>
          <w:kern w:val="28"/>
          <w:sz w:val="20"/>
          <w:szCs w:val="20"/>
          <w:lang w:val="es-BO"/>
        </w:rPr>
        <w:t>, los cuales serán verificados y aprobados por el SUPERVISOR DE OBRA al inicio de la actividad.</w:t>
      </w:r>
    </w:p>
    <w:p w:rsidR="00740D59" w:rsidRPr="008D7FAD" w:rsidRDefault="00740D59" w:rsidP="009277FD">
      <w:pPr>
        <w:pStyle w:val="Estilo1"/>
        <w:contextualSpacing/>
        <w:rPr>
          <w:rFonts w:ascii="Calibri" w:hAnsi="Calibri" w:cs="Calibri"/>
          <w:b w:val="0"/>
          <w:kern w:val="28"/>
          <w:sz w:val="20"/>
          <w:szCs w:val="20"/>
          <w:lang w:val="es-BO"/>
        </w:rPr>
      </w:pPr>
    </w:p>
    <w:p w:rsidR="0009753F" w:rsidRPr="008D7FAD" w:rsidRDefault="0009753F" w:rsidP="008B3FD9">
      <w:pPr>
        <w:autoSpaceDE w:val="0"/>
        <w:autoSpaceDN w:val="0"/>
        <w:adjustRightInd w:val="0"/>
        <w:jc w:val="center"/>
        <w:rPr>
          <w:rFonts w:ascii="Calibri" w:hAnsi="Calibri" w:cs="Calibri"/>
          <w:b/>
          <w:sz w:val="20"/>
          <w:szCs w:val="20"/>
        </w:rPr>
      </w:pPr>
      <w:r w:rsidRPr="008D7FAD">
        <w:rPr>
          <w:rFonts w:ascii="Calibri" w:hAnsi="Calibri" w:cs="Calibri"/>
          <w:b/>
          <w:sz w:val="20"/>
          <w:szCs w:val="20"/>
        </w:rPr>
        <w:t>Tabla N° 1: Detalle de materiales para el Mantenimiento de los Rectificadores</w:t>
      </w:r>
    </w:p>
    <w:p w:rsidR="0009753F" w:rsidRPr="008D7FAD" w:rsidRDefault="0009753F" w:rsidP="009277FD">
      <w:pPr>
        <w:autoSpaceDE w:val="0"/>
        <w:autoSpaceDN w:val="0"/>
        <w:adjustRightInd w:val="0"/>
        <w:jc w:val="both"/>
        <w:rPr>
          <w:rFonts w:ascii="Calibri" w:hAnsi="Calibri" w:cs="Calibri"/>
          <w:b/>
          <w:sz w:val="20"/>
          <w:szCs w:val="20"/>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09753F" w:rsidRPr="008D7FAD" w:rsidTr="008F1587">
        <w:trPr>
          <w:trHeight w:val="329"/>
        </w:trPr>
        <w:tc>
          <w:tcPr>
            <w:tcW w:w="395" w:type="dxa"/>
            <w:tcBorders>
              <w:top w:val="single" w:sz="4" w:space="0" w:color="auto"/>
              <w:left w:val="single" w:sz="8" w:space="0" w:color="auto"/>
              <w:bottom w:val="single" w:sz="4" w:space="0" w:color="auto"/>
              <w:right w:val="single" w:sz="8" w:space="0" w:color="auto"/>
            </w:tcBorders>
            <w:shd w:val="clear" w:color="auto" w:fill="C5E0B3" w:themeFill="accent6" w:themeFillTint="66"/>
            <w:noWrap/>
            <w:tcMar>
              <w:top w:w="0" w:type="dxa"/>
              <w:left w:w="70" w:type="dxa"/>
              <w:bottom w:w="0" w:type="dxa"/>
              <w:right w:w="70" w:type="dxa"/>
            </w:tcMar>
            <w:vAlign w:val="center"/>
          </w:tcPr>
          <w:p w:rsidR="0009753F" w:rsidRPr="008D7FAD" w:rsidRDefault="0009753F"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auto"/>
            </w:tcBorders>
            <w:shd w:val="clear" w:color="auto" w:fill="C5E0B3" w:themeFill="accent6" w:themeFillTint="66"/>
            <w:tcMar>
              <w:top w:w="0" w:type="dxa"/>
              <w:left w:w="70" w:type="dxa"/>
              <w:bottom w:w="0" w:type="dxa"/>
              <w:right w:w="70" w:type="dxa"/>
            </w:tcMar>
            <w:vAlign w:val="center"/>
          </w:tcPr>
          <w:p w:rsidR="0009753F" w:rsidRPr="008D7FAD" w:rsidRDefault="0009753F"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Detalle del material</w:t>
            </w:r>
          </w:p>
        </w:tc>
      </w:tr>
      <w:tr w:rsidR="0009753F" w:rsidRPr="008D7FAD" w:rsidTr="008F1587">
        <w:trPr>
          <w:trHeight w:val="329"/>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09753F" w:rsidRPr="008D7FAD" w:rsidRDefault="0009753F" w:rsidP="009277FD">
            <w:pPr>
              <w:pStyle w:val="Prrafodelista"/>
              <w:ind w:left="0"/>
              <w:jc w:val="both"/>
              <w:rPr>
                <w:rFonts w:ascii="Calibri" w:hAnsi="Calibri" w:cs="Calibri"/>
                <w:sz w:val="20"/>
                <w:szCs w:val="20"/>
              </w:rPr>
            </w:pPr>
            <w:r w:rsidRPr="008D7FAD">
              <w:rPr>
                <w:rFonts w:ascii="Calibri" w:hAnsi="Calibri" w:cs="Calibri"/>
                <w:sz w:val="20"/>
                <w:szCs w:val="20"/>
              </w:rPr>
              <w:t>1</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09753F" w:rsidRPr="008D7FAD" w:rsidRDefault="0009753F" w:rsidP="009277FD">
            <w:pPr>
              <w:jc w:val="both"/>
              <w:rPr>
                <w:rFonts w:ascii="Calibri" w:hAnsi="Calibri" w:cs="Calibri"/>
                <w:sz w:val="20"/>
                <w:szCs w:val="20"/>
                <w:lang w:val="es-BO"/>
              </w:rPr>
            </w:pPr>
            <w:r w:rsidRPr="008D7FAD">
              <w:rPr>
                <w:rFonts w:ascii="Calibri" w:hAnsi="Calibri" w:cs="Calibri"/>
                <w:sz w:val="20"/>
                <w:szCs w:val="20"/>
                <w:lang w:val="es-BO"/>
              </w:rPr>
              <w:t>Caja de conexiones en fundición de aluminio (empotrado en hormigón armado) con capacidad para alojar las conexiones entre el cable positivo y cables de ánodos.</w:t>
            </w:r>
          </w:p>
        </w:tc>
      </w:tr>
    </w:tbl>
    <w:p w:rsidR="0009753F" w:rsidRPr="008D7FAD" w:rsidRDefault="0009753F" w:rsidP="009277FD">
      <w:pPr>
        <w:pStyle w:val="Estilo1"/>
        <w:contextualSpacing/>
        <w:rPr>
          <w:rFonts w:ascii="Calibri" w:hAnsi="Calibri" w:cs="Calibri"/>
          <w:b w:val="0"/>
          <w:kern w:val="28"/>
          <w:sz w:val="20"/>
          <w:szCs w:val="20"/>
          <w:lang w:val="es-BO"/>
        </w:rPr>
      </w:pPr>
    </w:p>
    <w:p w:rsidR="0009753F" w:rsidRPr="008D7FAD" w:rsidRDefault="0009753F" w:rsidP="009277FD">
      <w:pPr>
        <w:pStyle w:val="Estilo1"/>
        <w:contextualSpacing/>
        <w:rPr>
          <w:rFonts w:asciiTheme="minorHAnsi" w:hAnsiTheme="minorHAnsi" w:cstheme="minorHAnsi"/>
          <w:b w:val="0"/>
          <w:sz w:val="20"/>
          <w:szCs w:val="20"/>
          <w:lang w:val="es-BO"/>
        </w:rPr>
      </w:pPr>
    </w:p>
    <w:p w:rsidR="0009753F" w:rsidRPr="008D7FAD" w:rsidRDefault="0009753F" w:rsidP="009277FD">
      <w:pPr>
        <w:pStyle w:val="Estilo1"/>
        <w:contextualSpacing/>
        <w:rPr>
          <w:rFonts w:asciiTheme="minorHAnsi" w:hAnsiTheme="minorHAnsi" w:cstheme="minorHAnsi"/>
          <w:b w:val="0"/>
          <w:sz w:val="20"/>
          <w:szCs w:val="20"/>
          <w:lang w:val="es-BO"/>
        </w:rPr>
      </w:pPr>
    </w:p>
    <w:p w:rsidR="0009753F" w:rsidRPr="008D7FAD" w:rsidRDefault="0009753F" w:rsidP="009277FD">
      <w:pPr>
        <w:pStyle w:val="Estilo1"/>
        <w:contextualSpacing/>
        <w:rPr>
          <w:rFonts w:asciiTheme="minorHAnsi" w:hAnsiTheme="minorHAnsi" w:cstheme="minorHAnsi"/>
          <w:b w:val="0"/>
          <w:sz w:val="20"/>
          <w:szCs w:val="20"/>
          <w:lang w:val="es-BO"/>
        </w:rPr>
      </w:pPr>
    </w:p>
    <w:p w:rsidR="0009753F" w:rsidRPr="008D7FAD" w:rsidRDefault="0009753F" w:rsidP="009277FD">
      <w:pPr>
        <w:pStyle w:val="Estilo1"/>
        <w:contextualSpacing/>
        <w:rPr>
          <w:rFonts w:asciiTheme="minorHAnsi" w:hAnsiTheme="minorHAnsi" w:cstheme="minorHAnsi"/>
          <w:b w:val="0"/>
          <w:sz w:val="20"/>
          <w:szCs w:val="20"/>
          <w:lang w:val="es-BO"/>
        </w:rPr>
      </w:pPr>
    </w:p>
    <w:p w:rsidR="0009753F" w:rsidRPr="008D7FAD" w:rsidRDefault="0009753F" w:rsidP="009277FD">
      <w:pPr>
        <w:pStyle w:val="Estilo1"/>
        <w:contextualSpacing/>
        <w:rPr>
          <w:rFonts w:asciiTheme="minorHAnsi" w:hAnsiTheme="minorHAnsi" w:cstheme="minorHAnsi"/>
          <w:b w:val="0"/>
          <w:sz w:val="20"/>
          <w:szCs w:val="20"/>
          <w:lang w:val="es-BO"/>
        </w:rPr>
      </w:pPr>
    </w:p>
    <w:p w:rsidR="0009753F" w:rsidRPr="008D7FAD" w:rsidRDefault="0009753F" w:rsidP="009277FD">
      <w:pPr>
        <w:pStyle w:val="Estilo2"/>
        <w:numPr>
          <w:ilvl w:val="1"/>
          <w:numId w:val="9"/>
        </w:numPr>
      </w:pPr>
      <w:r w:rsidRPr="008D7FAD">
        <w:lastRenderedPageBreak/>
        <w:t>PROCEDIMIENTO PARA LA EJECUCIÓN</w:t>
      </w:r>
    </w:p>
    <w:p w:rsidR="0009753F" w:rsidRPr="008D7FAD" w:rsidRDefault="0009753F" w:rsidP="009277FD">
      <w:pPr>
        <w:pStyle w:val="Estilo1"/>
        <w:contextualSpacing/>
        <w:rPr>
          <w:rFonts w:asciiTheme="minorHAnsi" w:hAnsiTheme="minorHAnsi" w:cstheme="minorHAnsi"/>
          <w:sz w:val="20"/>
          <w:szCs w:val="20"/>
        </w:rPr>
      </w:pPr>
    </w:p>
    <w:p w:rsidR="0009753F" w:rsidRPr="008D7FAD" w:rsidRDefault="0009753F" w:rsidP="009277FD">
      <w:pPr>
        <w:tabs>
          <w:tab w:val="left" w:pos="567"/>
        </w:tabs>
        <w:autoSpaceDE w:val="0"/>
        <w:autoSpaceDN w:val="0"/>
        <w:adjustRightInd w:val="0"/>
        <w:jc w:val="both"/>
        <w:rPr>
          <w:rFonts w:ascii="Calibri" w:hAnsi="Calibri" w:cs="Calibri"/>
          <w:kern w:val="28"/>
          <w:sz w:val="20"/>
          <w:szCs w:val="20"/>
          <w:lang w:val="es-BO"/>
        </w:rPr>
      </w:pPr>
      <w:r w:rsidRPr="008D7FAD">
        <w:rPr>
          <w:rFonts w:ascii="Calibri" w:hAnsi="Calibri" w:cs="Calibri"/>
          <w:kern w:val="28"/>
          <w:sz w:val="20"/>
          <w:szCs w:val="20"/>
          <w:lang w:val="es-BO"/>
        </w:rPr>
        <w:t xml:space="preserve">La empresa Contratista deberá realizar </w:t>
      </w:r>
      <w:r w:rsidRPr="008D7FAD">
        <w:rPr>
          <w:rFonts w:ascii="Calibri" w:hAnsi="Calibri" w:cs="Calibri"/>
          <w:sz w:val="20"/>
          <w:szCs w:val="20"/>
          <w:lang w:val="es-BO"/>
        </w:rPr>
        <w:t>la instalación de una caja de interconexión para el cableado entre el positivo del rectificador y el lecho anódico (caja empotrada en hormigón armado junto a mojón de señalización de inicio del lecho anódico)</w:t>
      </w:r>
      <w:r w:rsidRPr="008D7FAD">
        <w:rPr>
          <w:rFonts w:ascii="Calibri" w:hAnsi="Calibri" w:cs="Calibri"/>
          <w:kern w:val="28"/>
          <w:sz w:val="20"/>
          <w:szCs w:val="20"/>
          <w:lang w:val="es-BO"/>
        </w:rPr>
        <w:t xml:space="preserve">. Deberá tener una tapa de aluminio, con sello hermético. </w:t>
      </w:r>
    </w:p>
    <w:p w:rsidR="0009753F" w:rsidRPr="008D7FAD" w:rsidRDefault="0009753F" w:rsidP="009277FD">
      <w:pPr>
        <w:tabs>
          <w:tab w:val="left" w:pos="567"/>
        </w:tabs>
        <w:autoSpaceDE w:val="0"/>
        <w:autoSpaceDN w:val="0"/>
        <w:adjustRightInd w:val="0"/>
        <w:jc w:val="both"/>
        <w:rPr>
          <w:rFonts w:ascii="Calibri" w:hAnsi="Calibri" w:cs="Calibri"/>
          <w:kern w:val="28"/>
          <w:sz w:val="20"/>
          <w:szCs w:val="20"/>
          <w:lang w:val="es-BO"/>
        </w:rPr>
      </w:pPr>
    </w:p>
    <w:p w:rsidR="0009753F" w:rsidRPr="008D7FAD" w:rsidRDefault="0009753F"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Se deberá instalar un barra de conexiones de cobre que sea capaz de conectar por separado cada cable que provenga del lecho anódico con el rectificador, esto con el fin de que permita realizar todas las combinaciones de conexiones a los ánodos que se requieran estén activos.</w:t>
      </w:r>
    </w:p>
    <w:p w:rsidR="0009753F" w:rsidRPr="008D7FAD" w:rsidRDefault="0009753F" w:rsidP="009277FD">
      <w:pPr>
        <w:pStyle w:val="Estilo1"/>
        <w:contextualSpacing/>
        <w:rPr>
          <w:rFonts w:ascii="Calibri" w:hAnsi="Calibri" w:cs="Calibri"/>
          <w:b w:val="0"/>
          <w:kern w:val="28"/>
          <w:sz w:val="20"/>
          <w:szCs w:val="20"/>
          <w:lang w:val="es-BO"/>
        </w:rPr>
      </w:pPr>
    </w:p>
    <w:p w:rsidR="0009753F" w:rsidRPr="008D7FAD" w:rsidRDefault="0009753F"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de ser necesario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09753F" w:rsidRPr="008D7FAD" w:rsidRDefault="0009753F" w:rsidP="009277FD">
      <w:pPr>
        <w:pStyle w:val="Estilo1"/>
        <w:contextualSpacing/>
        <w:rPr>
          <w:rFonts w:ascii="Calibri" w:hAnsi="Calibri" w:cs="Calibri"/>
          <w:b w:val="0"/>
          <w:kern w:val="28"/>
          <w:sz w:val="20"/>
          <w:szCs w:val="20"/>
          <w:lang w:val="es-BO"/>
        </w:rPr>
      </w:pPr>
    </w:p>
    <w:p w:rsidR="0009753F" w:rsidRPr="008D7FAD" w:rsidRDefault="0009753F"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09753F" w:rsidRPr="008D7FAD" w:rsidRDefault="0009753F" w:rsidP="009277FD">
      <w:pPr>
        <w:pStyle w:val="Estilo1"/>
        <w:contextualSpacing/>
        <w:rPr>
          <w:rFonts w:asciiTheme="minorHAnsi" w:hAnsiTheme="minorHAnsi" w:cstheme="minorHAnsi"/>
          <w:sz w:val="20"/>
          <w:szCs w:val="20"/>
        </w:rPr>
      </w:pPr>
    </w:p>
    <w:p w:rsidR="0009753F" w:rsidRPr="008D7FAD" w:rsidRDefault="0009753F"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09753F" w:rsidRPr="008D7FAD" w:rsidRDefault="0009753F" w:rsidP="009277FD">
      <w:pPr>
        <w:pStyle w:val="Estilo1"/>
        <w:ind w:left="426"/>
        <w:contextualSpacing/>
        <w:rPr>
          <w:rFonts w:asciiTheme="minorHAnsi" w:hAnsiTheme="minorHAnsi" w:cstheme="minorHAnsi"/>
          <w:sz w:val="20"/>
          <w:szCs w:val="20"/>
        </w:rPr>
      </w:pPr>
    </w:p>
    <w:p w:rsidR="0009753F" w:rsidRPr="008D7FAD" w:rsidRDefault="0009753F"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753F" w:rsidRPr="008D7FAD" w:rsidRDefault="0009753F" w:rsidP="009277FD">
      <w:pPr>
        <w:jc w:val="both"/>
        <w:rPr>
          <w:rFonts w:asciiTheme="minorHAnsi" w:hAnsiTheme="minorHAnsi" w:cstheme="minorHAnsi"/>
          <w:kern w:val="28"/>
          <w:sz w:val="20"/>
          <w:szCs w:val="20"/>
          <w:lang w:val="es-ES_tradnl"/>
        </w:rPr>
      </w:pPr>
    </w:p>
    <w:p w:rsidR="0009753F" w:rsidRPr="008D7FAD" w:rsidRDefault="0009753F"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753F" w:rsidRPr="008D7FAD" w:rsidRDefault="0009753F" w:rsidP="009277FD">
      <w:pPr>
        <w:jc w:val="both"/>
        <w:rPr>
          <w:rFonts w:asciiTheme="minorHAnsi" w:hAnsiTheme="minorHAnsi" w:cstheme="minorHAnsi"/>
          <w:kern w:val="28"/>
          <w:sz w:val="20"/>
          <w:szCs w:val="20"/>
          <w:lang w:val="es-ES_tradnl"/>
        </w:rPr>
      </w:pPr>
    </w:p>
    <w:p w:rsidR="0009753F" w:rsidRPr="008D7FAD" w:rsidRDefault="0009753F"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9753F" w:rsidRPr="008D7FAD" w:rsidRDefault="0009753F" w:rsidP="009277FD">
      <w:pPr>
        <w:jc w:val="both"/>
        <w:rPr>
          <w:rFonts w:asciiTheme="minorHAnsi" w:hAnsiTheme="minorHAnsi" w:cstheme="minorHAnsi"/>
          <w:kern w:val="28"/>
          <w:sz w:val="20"/>
          <w:szCs w:val="20"/>
          <w:lang w:val="es-ES_tradnl"/>
        </w:rPr>
      </w:pPr>
    </w:p>
    <w:p w:rsidR="0009753F" w:rsidRPr="008D7FAD" w:rsidRDefault="0009753F"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8D7FAD">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09753F" w:rsidRPr="008D7FAD" w:rsidRDefault="0009753F" w:rsidP="009277FD">
      <w:pPr>
        <w:pStyle w:val="Estilo1"/>
        <w:contextualSpacing/>
        <w:rPr>
          <w:rFonts w:asciiTheme="minorHAnsi" w:hAnsiTheme="minorHAnsi" w:cstheme="minorHAnsi"/>
          <w:sz w:val="20"/>
          <w:szCs w:val="20"/>
        </w:rPr>
      </w:pPr>
    </w:p>
    <w:p w:rsidR="0009753F" w:rsidRPr="008D7FAD" w:rsidRDefault="0009753F" w:rsidP="009277FD">
      <w:pPr>
        <w:pStyle w:val="Estilo2"/>
        <w:numPr>
          <w:ilvl w:val="1"/>
          <w:numId w:val="9"/>
        </w:numPr>
      </w:pPr>
      <w:r w:rsidRPr="008D7FAD">
        <w:t>MEDICIÓN Y FORMA DE PAGO</w:t>
      </w:r>
    </w:p>
    <w:p w:rsidR="0009753F" w:rsidRPr="008D7FAD" w:rsidRDefault="0009753F" w:rsidP="009277FD">
      <w:pPr>
        <w:pStyle w:val="Estilo1"/>
        <w:contextualSpacing/>
        <w:rPr>
          <w:rFonts w:asciiTheme="minorHAnsi" w:hAnsiTheme="minorHAnsi" w:cstheme="minorHAnsi"/>
          <w:sz w:val="20"/>
          <w:szCs w:val="20"/>
        </w:rPr>
      </w:pPr>
    </w:p>
    <w:p w:rsidR="0009753F" w:rsidRPr="008D7FAD" w:rsidRDefault="0009753F"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 xml:space="preserve">El ítem de </w:t>
      </w:r>
      <w:r w:rsidRPr="008D7FAD">
        <w:rPr>
          <w:rFonts w:asciiTheme="minorHAnsi" w:hAnsiTheme="minorHAnsi" w:cstheme="minorHAnsi"/>
          <w:b w:val="0"/>
          <w:sz w:val="20"/>
          <w:szCs w:val="20"/>
        </w:rPr>
        <w:t>instalación de la caja de conexiones de cables positivos</w:t>
      </w:r>
      <w:r w:rsidRPr="008D7FAD">
        <w:rPr>
          <w:rFonts w:asciiTheme="minorHAnsi" w:hAnsiTheme="minorHAnsi" w:cstheme="minorHAnsi"/>
          <w:b w:val="0"/>
          <w:kern w:val="28"/>
          <w:sz w:val="20"/>
          <w:szCs w:val="20"/>
        </w:rPr>
        <w:t xml:space="preserve"> será medido y pagado por pieza,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09753F" w:rsidRPr="008D7FAD" w:rsidRDefault="0009753F" w:rsidP="009277FD">
      <w:pPr>
        <w:pStyle w:val="Estilo1"/>
        <w:contextualSpacing/>
        <w:rPr>
          <w:rFonts w:asciiTheme="minorHAnsi" w:hAnsiTheme="minorHAnsi" w:cstheme="minorHAnsi"/>
          <w:b w:val="0"/>
          <w:sz w:val="20"/>
          <w:szCs w:val="20"/>
        </w:rPr>
      </w:pPr>
    </w:p>
    <w:p w:rsidR="0009753F" w:rsidRPr="008D7FAD" w:rsidRDefault="0009753F"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2F463C" w:rsidRPr="008D7FAD" w:rsidRDefault="00D662D1" w:rsidP="009277FD">
      <w:pPr>
        <w:pStyle w:val="Prrafodelista"/>
        <w:numPr>
          <w:ilvl w:val="0"/>
          <w:numId w:val="9"/>
        </w:numPr>
        <w:jc w:val="both"/>
        <w:rPr>
          <w:rFonts w:asciiTheme="minorHAnsi" w:hAnsiTheme="minorHAnsi" w:cstheme="minorHAnsi"/>
          <w:b/>
          <w:sz w:val="20"/>
          <w:szCs w:val="20"/>
        </w:rPr>
      </w:pPr>
      <w:r w:rsidRPr="008D7FAD">
        <w:rPr>
          <w:rFonts w:asciiTheme="minorHAnsi" w:hAnsiTheme="minorHAnsi" w:cstheme="minorHAnsi"/>
          <w:b/>
          <w:sz w:val="20"/>
          <w:szCs w:val="20"/>
        </w:rPr>
        <w:t>DIAGNOSTICO DEL RECTIFICADOR</w:t>
      </w:r>
      <w:r w:rsidR="002F463C" w:rsidRPr="008D7FAD">
        <w:rPr>
          <w:rFonts w:asciiTheme="minorHAnsi" w:hAnsiTheme="minorHAnsi" w:cstheme="minorHAnsi"/>
          <w:b/>
          <w:sz w:val="20"/>
          <w:szCs w:val="20"/>
        </w:rPr>
        <w:t xml:space="preserve"> </w:t>
      </w:r>
    </w:p>
    <w:p w:rsidR="002F463C" w:rsidRPr="008D7FAD" w:rsidRDefault="002F463C" w:rsidP="009277FD">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8D7FAD">
        <w:rPr>
          <w:rFonts w:eastAsia="Arial Unicode MS" w:cstheme="minorHAnsi"/>
          <w:b/>
          <w:sz w:val="20"/>
          <w:szCs w:val="20"/>
          <w:lang w:val="es-ES_tradnl"/>
        </w:rPr>
        <w:t xml:space="preserve">UNIDAD: </w:t>
      </w:r>
      <w:r w:rsidR="004D5A58" w:rsidRPr="008D7FAD">
        <w:rPr>
          <w:rFonts w:eastAsia="Arial Unicode MS" w:cstheme="minorHAnsi"/>
          <w:b/>
          <w:sz w:val="20"/>
          <w:szCs w:val="20"/>
          <w:lang w:val="es-ES_tradnl"/>
        </w:rPr>
        <w:t>Pieza (</w:t>
      </w:r>
      <w:proofErr w:type="spellStart"/>
      <w:r w:rsidRPr="008D7FAD">
        <w:rPr>
          <w:rFonts w:eastAsia="Arial Unicode MS" w:cstheme="minorHAnsi"/>
          <w:b/>
          <w:sz w:val="20"/>
          <w:szCs w:val="20"/>
          <w:lang w:val="es-ES_tradnl"/>
        </w:rPr>
        <w:t>Pza</w:t>
      </w:r>
      <w:proofErr w:type="spellEnd"/>
      <w:r w:rsidR="004D5A58" w:rsidRPr="008D7FAD">
        <w:rPr>
          <w:rFonts w:eastAsia="Arial Unicode MS" w:cstheme="minorHAnsi"/>
          <w:b/>
          <w:sz w:val="20"/>
          <w:szCs w:val="20"/>
          <w:lang w:val="es-ES_tradnl"/>
        </w:rPr>
        <w:t>)</w:t>
      </w:r>
      <w:r w:rsidRPr="008D7FAD">
        <w:rPr>
          <w:rFonts w:eastAsia="Arial Unicode MS" w:cstheme="minorHAnsi"/>
          <w:b/>
          <w:sz w:val="20"/>
          <w:szCs w:val="20"/>
          <w:lang w:val="es-ES_tradnl"/>
        </w:rPr>
        <w:t xml:space="preserve"> </w:t>
      </w:r>
    </w:p>
    <w:p w:rsidR="00BE72BE" w:rsidRPr="008D7FAD" w:rsidRDefault="00BE72BE" w:rsidP="009277FD">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p>
    <w:p w:rsidR="002F463C" w:rsidRPr="008D7FAD" w:rsidRDefault="002F463C" w:rsidP="009277FD">
      <w:pPr>
        <w:pStyle w:val="Prrafodelista"/>
        <w:numPr>
          <w:ilvl w:val="0"/>
          <w:numId w:val="21"/>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F463C" w:rsidRPr="008D7FAD" w:rsidRDefault="002F463C" w:rsidP="009277FD">
      <w:pPr>
        <w:pStyle w:val="Prrafodelista"/>
        <w:numPr>
          <w:ilvl w:val="0"/>
          <w:numId w:val="21"/>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F463C" w:rsidRPr="008D7FAD" w:rsidRDefault="002F463C" w:rsidP="009277FD">
      <w:pPr>
        <w:pStyle w:val="Prrafodelista"/>
        <w:numPr>
          <w:ilvl w:val="0"/>
          <w:numId w:val="21"/>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F463C" w:rsidRPr="008D7FAD" w:rsidRDefault="002F463C" w:rsidP="009277FD">
      <w:pPr>
        <w:pStyle w:val="Prrafodelista"/>
        <w:numPr>
          <w:ilvl w:val="0"/>
          <w:numId w:val="21"/>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F463C" w:rsidRPr="008D7FAD" w:rsidRDefault="002F463C" w:rsidP="009277FD">
      <w:pPr>
        <w:pStyle w:val="Prrafodelista"/>
        <w:numPr>
          <w:ilvl w:val="0"/>
          <w:numId w:val="21"/>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F463C" w:rsidRPr="008D7FAD" w:rsidRDefault="002F463C" w:rsidP="009277FD">
      <w:pPr>
        <w:pStyle w:val="Sangra3detindependiente"/>
        <w:numPr>
          <w:ilvl w:val="1"/>
          <w:numId w:val="9"/>
        </w:numPr>
        <w:autoSpaceDE w:val="0"/>
        <w:autoSpaceDN w:val="0"/>
        <w:adjustRightInd w:val="0"/>
        <w:spacing w:after="0" w:line="360" w:lineRule="auto"/>
        <w:jc w:val="both"/>
        <w:rPr>
          <w:rFonts w:cstheme="minorHAnsi"/>
          <w:b/>
          <w:sz w:val="20"/>
          <w:szCs w:val="20"/>
        </w:rPr>
      </w:pPr>
      <w:r w:rsidRPr="008D7FAD">
        <w:rPr>
          <w:rFonts w:eastAsia="Arial Unicode MS" w:cstheme="minorHAnsi"/>
          <w:b/>
          <w:sz w:val="20"/>
          <w:szCs w:val="20"/>
          <w:lang w:val="es-ES_tradnl"/>
        </w:rPr>
        <w:t>DEFINICIÓN</w:t>
      </w:r>
      <w:r w:rsidRPr="008D7FAD">
        <w:rPr>
          <w:rFonts w:cstheme="minorHAnsi"/>
          <w:b/>
          <w:bCs/>
          <w:sz w:val="20"/>
          <w:szCs w:val="20"/>
        </w:rPr>
        <w:t xml:space="preserve"> </w:t>
      </w: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Comprende todos los trabajos necesarios para realizar el mantenimiento preventivo de los equipos siendo los siguientes de carácter enunciativo y no limitativo: </w:t>
      </w:r>
    </w:p>
    <w:p w:rsidR="002F463C" w:rsidRPr="008D7FAD" w:rsidRDefault="002F463C" w:rsidP="009277FD">
      <w:pPr>
        <w:pStyle w:val="Prrafodelista"/>
        <w:numPr>
          <w:ilvl w:val="0"/>
          <w:numId w:val="20"/>
        </w:numPr>
        <w:contextualSpacing/>
        <w:jc w:val="both"/>
        <w:rPr>
          <w:rFonts w:asciiTheme="minorHAnsi" w:hAnsiTheme="minorHAnsi" w:cstheme="minorHAnsi"/>
          <w:sz w:val="20"/>
          <w:szCs w:val="20"/>
        </w:rPr>
      </w:pPr>
      <w:r w:rsidRPr="008D7FAD">
        <w:rPr>
          <w:rFonts w:asciiTheme="minorHAnsi" w:hAnsiTheme="minorHAnsi" w:cstheme="minorHAnsi"/>
          <w:sz w:val="20"/>
          <w:szCs w:val="20"/>
        </w:rPr>
        <w:t>Limpieza de todos los contactos eléctricos tanto internos como externos del equipo rectificador.</w:t>
      </w:r>
    </w:p>
    <w:p w:rsidR="002F463C" w:rsidRPr="008D7FAD" w:rsidRDefault="002F463C" w:rsidP="009277FD">
      <w:pPr>
        <w:pStyle w:val="Prrafodelista"/>
        <w:numPr>
          <w:ilvl w:val="0"/>
          <w:numId w:val="20"/>
        </w:numPr>
        <w:contextualSpacing/>
        <w:jc w:val="both"/>
        <w:rPr>
          <w:rFonts w:asciiTheme="minorHAnsi" w:hAnsiTheme="minorHAnsi" w:cstheme="minorHAnsi"/>
          <w:sz w:val="20"/>
          <w:szCs w:val="20"/>
        </w:rPr>
      </w:pPr>
      <w:r w:rsidRPr="008D7FAD">
        <w:rPr>
          <w:rFonts w:asciiTheme="minorHAnsi" w:hAnsiTheme="minorHAnsi" w:cstheme="minorHAnsi"/>
          <w:sz w:val="20"/>
          <w:szCs w:val="20"/>
        </w:rPr>
        <w:t xml:space="preserve">Verificar el estado </w:t>
      </w:r>
      <w:r w:rsidR="00736ABC" w:rsidRPr="008D7FAD">
        <w:rPr>
          <w:rFonts w:asciiTheme="minorHAnsi" w:hAnsiTheme="minorHAnsi" w:cstheme="minorHAnsi"/>
          <w:sz w:val="20"/>
          <w:szCs w:val="20"/>
        </w:rPr>
        <w:t xml:space="preserve">eléctrico </w:t>
      </w:r>
      <w:r w:rsidR="00A973AE" w:rsidRPr="008D7FAD">
        <w:rPr>
          <w:rFonts w:asciiTheme="minorHAnsi" w:hAnsiTheme="minorHAnsi" w:cstheme="minorHAnsi"/>
          <w:sz w:val="20"/>
          <w:szCs w:val="20"/>
        </w:rPr>
        <w:t xml:space="preserve">y electrónico </w:t>
      </w:r>
      <w:r w:rsidR="00736ABC" w:rsidRPr="008D7FAD">
        <w:rPr>
          <w:rFonts w:asciiTheme="minorHAnsi" w:hAnsiTheme="minorHAnsi" w:cstheme="minorHAnsi"/>
          <w:sz w:val="20"/>
          <w:szCs w:val="20"/>
        </w:rPr>
        <w:t xml:space="preserve">de </w:t>
      </w:r>
      <w:r w:rsidRPr="008D7FAD">
        <w:rPr>
          <w:rFonts w:asciiTheme="minorHAnsi" w:hAnsiTheme="minorHAnsi" w:cstheme="minorHAnsi"/>
          <w:sz w:val="20"/>
          <w:szCs w:val="20"/>
        </w:rPr>
        <w:t>cada componente del equipo rectificador.</w:t>
      </w:r>
    </w:p>
    <w:p w:rsidR="002F463C" w:rsidRPr="008D7FAD" w:rsidRDefault="00A973AE" w:rsidP="009277FD">
      <w:pPr>
        <w:pStyle w:val="Prrafodelista"/>
        <w:numPr>
          <w:ilvl w:val="0"/>
          <w:numId w:val="20"/>
        </w:numPr>
        <w:contextualSpacing/>
        <w:jc w:val="both"/>
        <w:rPr>
          <w:rFonts w:asciiTheme="minorHAnsi" w:hAnsiTheme="minorHAnsi" w:cstheme="minorHAnsi"/>
          <w:sz w:val="20"/>
          <w:szCs w:val="20"/>
        </w:rPr>
      </w:pPr>
      <w:r w:rsidRPr="008D7FAD">
        <w:rPr>
          <w:rFonts w:asciiTheme="minorHAnsi" w:hAnsiTheme="minorHAnsi" w:cstheme="minorHAnsi"/>
          <w:sz w:val="20"/>
          <w:szCs w:val="20"/>
        </w:rPr>
        <w:t xml:space="preserve">Contraste </w:t>
      </w:r>
      <w:r w:rsidR="002F463C" w:rsidRPr="008D7FAD">
        <w:rPr>
          <w:rFonts w:asciiTheme="minorHAnsi" w:hAnsiTheme="minorHAnsi" w:cstheme="minorHAnsi"/>
          <w:sz w:val="20"/>
          <w:szCs w:val="20"/>
        </w:rPr>
        <w:t xml:space="preserve">de los instrumentos analógicos de medición de corriente y voltaje del equipo rectificador, </w:t>
      </w:r>
      <w:r w:rsidRPr="008D7FAD">
        <w:rPr>
          <w:rFonts w:asciiTheme="minorHAnsi" w:hAnsiTheme="minorHAnsi" w:cstheme="minorHAnsi"/>
          <w:sz w:val="20"/>
          <w:szCs w:val="20"/>
        </w:rPr>
        <w:t xml:space="preserve">y </w:t>
      </w:r>
      <w:r w:rsidR="002F463C" w:rsidRPr="008D7FAD">
        <w:rPr>
          <w:rFonts w:asciiTheme="minorHAnsi" w:hAnsiTheme="minorHAnsi" w:cstheme="minorHAnsi"/>
          <w:sz w:val="20"/>
          <w:szCs w:val="20"/>
        </w:rPr>
        <w:t xml:space="preserve">los equipos digitales </w:t>
      </w:r>
      <w:r w:rsidR="00810FF5" w:rsidRPr="008D7FAD">
        <w:rPr>
          <w:rFonts w:asciiTheme="minorHAnsi" w:hAnsiTheme="minorHAnsi" w:cstheme="minorHAnsi"/>
          <w:sz w:val="20"/>
          <w:szCs w:val="20"/>
        </w:rPr>
        <w:t xml:space="preserve">calibrados </w:t>
      </w:r>
      <w:r w:rsidR="002F463C" w:rsidRPr="008D7FAD">
        <w:rPr>
          <w:rFonts w:asciiTheme="minorHAnsi" w:hAnsiTheme="minorHAnsi" w:cstheme="minorHAnsi"/>
          <w:sz w:val="20"/>
          <w:szCs w:val="20"/>
        </w:rPr>
        <w:t xml:space="preserve">de la </w:t>
      </w:r>
      <w:r w:rsidRPr="008D7FAD">
        <w:rPr>
          <w:rFonts w:asciiTheme="minorHAnsi" w:hAnsiTheme="minorHAnsi" w:cstheme="minorHAnsi"/>
          <w:sz w:val="20"/>
          <w:szCs w:val="20"/>
        </w:rPr>
        <w:t>empresa</w:t>
      </w:r>
      <w:r w:rsidR="002F463C" w:rsidRPr="008D7FAD">
        <w:rPr>
          <w:rFonts w:asciiTheme="minorHAnsi" w:hAnsiTheme="minorHAnsi" w:cstheme="minorHAnsi"/>
          <w:sz w:val="20"/>
          <w:szCs w:val="20"/>
        </w:rPr>
        <w:t>.</w:t>
      </w:r>
    </w:p>
    <w:p w:rsidR="002F463C" w:rsidRPr="008D7FAD" w:rsidRDefault="002F463C" w:rsidP="009277FD">
      <w:pPr>
        <w:pStyle w:val="Prrafodelista"/>
        <w:numPr>
          <w:ilvl w:val="0"/>
          <w:numId w:val="20"/>
        </w:numPr>
        <w:contextualSpacing/>
        <w:jc w:val="both"/>
        <w:rPr>
          <w:rFonts w:asciiTheme="minorHAnsi" w:hAnsiTheme="minorHAnsi" w:cstheme="minorHAnsi"/>
          <w:sz w:val="20"/>
          <w:szCs w:val="20"/>
        </w:rPr>
      </w:pPr>
      <w:r w:rsidRPr="008D7FAD">
        <w:rPr>
          <w:rFonts w:asciiTheme="minorHAnsi" w:hAnsiTheme="minorHAnsi" w:cstheme="minorHAnsi"/>
          <w:sz w:val="20"/>
          <w:szCs w:val="20"/>
        </w:rPr>
        <w:t xml:space="preserve">Medición </w:t>
      </w:r>
      <w:r w:rsidR="00810FF5" w:rsidRPr="008D7FAD">
        <w:rPr>
          <w:rFonts w:asciiTheme="minorHAnsi" w:hAnsiTheme="minorHAnsi" w:cstheme="minorHAnsi"/>
          <w:sz w:val="20"/>
          <w:szCs w:val="20"/>
        </w:rPr>
        <w:t xml:space="preserve">y verificación </w:t>
      </w:r>
      <w:r w:rsidRPr="008D7FAD">
        <w:rPr>
          <w:rFonts w:asciiTheme="minorHAnsi" w:hAnsiTheme="minorHAnsi" w:cstheme="minorHAnsi"/>
          <w:sz w:val="20"/>
          <w:szCs w:val="20"/>
        </w:rPr>
        <w:t>del</w:t>
      </w:r>
      <w:r w:rsidR="00810FF5" w:rsidRPr="008D7FAD">
        <w:rPr>
          <w:rFonts w:asciiTheme="minorHAnsi" w:hAnsiTheme="minorHAnsi" w:cstheme="minorHAnsi"/>
          <w:sz w:val="20"/>
          <w:szCs w:val="20"/>
        </w:rPr>
        <w:t xml:space="preserve"> estado del</w:t>
      </w:r>
      <w:r w:rsidR="00A93B5D" w:rsidRPr="008D7FAD">
        <w:rPr>
          <w:rFonts w:asciiTheme="minorHAnsi" w:hAnsiTheme="minorHAnsi" w:cstheme="minorHAnsi"/>
          <w:sz w:val="20"/>
          <w:szCs w:val="20"/>
        </w:rPr>
        <w:t xml:space="preserve"> sistema de puesta a tierra. </w:t>
      </w:r>
    </w:p>
    <w:p w:rsidR="002F463C" w:rsidRPr="008D7FAD" w:rsidRDefault="003A4103" w:rsidP="009277FD">
      <w:pPr>
        <w:pStyle w:val="Prrafodelista"/>
        <w:numPr>
          <w:ilvl w:val="0"/>
          <w:numId w:val="20"/>
        </w:numPr>
        <w:contextualSpacing/>
        <w:jc w:val="both"/>
        <w:rPr>
          <w:rFonts w:asciiTheme="minorHAnsi" w:hAnsiTheme="minorHAnsi" w:cstheme="minorHAnsi"/>
          <w:sz w:val="20"/>
          <w:szCs w:val="20"/>
        </w:rPr>
      </w:pPr>
      <w:r w:rsidRPr="008D7FAD">
        <w:rPr>
          <w:rFonts w:asciiTheme="minorHAnsi" w:hAnsiTheme="minorHAnsi" w:cstheme="minorHAnsi"/>
          <w:sz w:val="20"/>
          <w:szCs w:val="20"/>
        </w:rPr>
        <w:t>Medición</w:t>
      </w:r>
      <w:r w:rsidR="002F463C" w:rsidRPr="008D7FAD">
        <w:rPr>
          <w:rFonts w:asciiTheme="minorHAnsi" w:hAnsiTheme="minorHAnsi" w:cstheme="minorHAnsi"/>
          <w:sz w:val="20"/>
          <w:szCs w:val="20"/>
        </w:rPr>
        <w:t xml:space="preserve"> de potencial en el test </w:t>
      </w:r>
      <w:proofErr w:type="spellStart"/>
      <w:r w:rsidR="002F463C" w:rsidRPr="008D7FAD">
        <w:rPr>
          <w:rFonts w:asciiTheme="minorHAnsi" w:hAnsiTheme="minorHAnsi" w:cstheme="minorHAnsi"/>
          <w:sz w:val="20"/>
          <w:szCs w:val="20"/>
        </w:rPr>
        <w:t>point</w:t>
      </w:r>
      <w:proofErr w:type="spellEnd"/>
      <w:r w:rsidR="002F463C" w:rsidRPr="008D7FAD">
        <w:rPr>
          <w:rFonts w:asciiTheme="minorHAnsi" w:hAnsiTheme="minorHAnsi" w:cstheme="minorHAnsi"/>
          <w:sz w:val="20"/>
          <w:szCs w:val="20"/>
        </w:rPr>
        <w:t xml:space="preserve"> </w:t>
      </w:r>
      <w:r w:rsidR="00B348A1" w:rsidRPr="008D7FAD">
        <w:rPr>
          <w:rFonts w:asciiTheme="minorHAnsi" w:hAnsiTheme="minorHAnsi" w:cstheme="minorHAnsi"/>
          <w:sz w:val="20"/>
          <w:szCs w:val="20"/>
        </w:rPr>
        <w:t>más</w:t>
      </w:r>
      <w:r w:rsidR="002F463C" w:rsidRPr="008D7FAD">
        <w:rPr>
          <w:rFonts w:asciiTheme="minorHAnsi" w:hAnsiTheme="minorHAnsi" w:cstheme="minorHAnsi"/>
          <w:sz w:val="20"/>
          <w:szCs w:val="20"/>
        </w:rPr>
        <w:t xml:space="preserve"> cercano al rectificador.</w:t>
      </w:r>
    </w:p>
    <w:p w:rsidR="002F463C" w:rsidRPr="008D7FAD" w:rsidRDefault="002F463C" w:rsidP="009277FD">
      <w:pPr>
        <w:pStyle w:val="Prrafodelista"/>
        <w:numPr>
          <w:ilvl w:val="0"/>
          <w:numId w:val="20"/>
        </w:numPr>
        <w:contextualSpacing/>
        <w:jc w:val="both"/>
        <w:rPr>
          <w:rFonts w:asciiTheme="minorHAnsi" w:hAnsiTheme="minorHAnsi" w:cstheme="minorHAnsi"/>
          <w:sz w:val="20"/>
          <w:szCs w:val="20"/>
        </w:rPr>
      </w:pPr>
      <w:r w:rsidRPr="008D7FAD">
        <w:rPr>
          <w:rFonts w:asciiTheme="minorHAnsi" w:hAnsiTheme="minorHAnsi" w:cstheme="minorHAnsi"/>
          <w:sz w:val="20"/>
          <w:szCs w:val="20"/>
        </w:rPr>
        <w:t xml:space="preserve">Elaboración de informe del estado del rectificador. </w:t>
      </w:r>
    </w:p>
    <w:p w:rsidR="002F463C" w:rsidRPr="008D7FAD" w:rsidRDefault="002F463C" w:rsidP="009277FD">
      <w:pPr>
        <w:jc w:val="both"/>
        <w:rPr>
          <w:rFonts w:asciiTheme="minorHAnsi" w:hAnsiTheme="minorHAnsi" w:cstheme="minorHAnsi"/>
          <w:sz w:val="20"/>
          <w:szCs w:val="20"/>
        </w:rPr>
      </w:pPr>
    </w:p>
    <w:p w:rsidR="00C17994" w:rsidRPr="008D7FAD" w:rsidRDefault="00C17994" w:rsidP="009277FD">
      <w:pPr>
        <w:jc w:val="both"/>
        <w:rPr>
          <w:rFonts w:asciiTheme="minorHAnsi" w:hAnsiTheme="minorHAnsi" w:cstheme="minorHAnsi"/>
          <w:sz w:val="20"/>
          <w:szCs w:val="20"/>
        </w:rPr>
      </w:pPr>
      <w:r w:rsidRPr="008D7FAD">
        <w:rPr>
          <w:rFonts w:asciiTheme="minorHAnsi" w:hAnsiTheme="minorHAnsi" w:cstheme="minorHAnsi"/>
          <w:sz w:val="20"/>
          <w:szCs w:val="20"/>
        </w:rPr>
        <w:t>Los anteriores trabajos se realizaran en los rectificadores:</w:t>
      </w:r>
    </w:p>
    <w:p w:rsidR="00C17994" w:rsidRPr="008D7FAD" w:rsidRDefault="00C17994" w:rsidP="009277FD">
      <w:pPr>
        <w:jc w:val="both"/>
        <w:rPr>
          <w:rFonts w:asciiTheme="minorHAnsi" w:hAnsiTheme="minorHAnsi" w:cstheme="minorHAnsi"/>
          <w:sz w:val="20"/>
          <w:szCs w:val="20"/>
        </w:rPr>
      </w:pPr>
    </w:p>
    <w:p w:rsidR="00C17994" w:rsidRPr="008D7FAD" w:rsidRDefault="00C17994"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Av. Cristo Redentor y 6to. Anillo. Capacidad nominal DC: 24V / 6A.</w:t>
      </w:r>
    </w:p>
    <w:p w:rsidR="00C17994" w:rsidRPr="008D7FAD" w:rsidRDefault="00C17994"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Parque Industrial P.I.-29B – esquina Soda Ártica.</w:t>
      </w:r>
    </w:p>
    <w:p w:rsidR="00C17994" w:rsidRPr="008D7FAD" w:rsidRDefault="00C17994" w:rsidP="009277FD">
      <w:pPr>
        <w:pStyle w:val="Prrafodelista"/>
        <w:numPr>
          <w:ilvl w:val="0"/>
          <w:numId w:val="10"/>
        </w:numPr>
        <w:autoSpaceDE w:val="0"/>
        <w:autoSpaceDN w:val="0"/>
        <w:adjustRightInd w:val="0"/>
        <w:ind w:left="709"/>
        <w:jc w:val="both"/>
        <w:rPr>
          <w:rFonts w:eastAsia="Arial Unicode MS" w:cstheme="minorHAnsi"/>
          <w:b/>
          <w:sz w:val="20"/>
          <w:szCs w:val="20"/>
          <w:lang w:val="es-ES_tradnl"/>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w:t>
      </w:r>
    </w:p>
    <w:p w:rsidR="00C17994" w:rsidRPr="008D7FAD" w:rsidRDefault="00C17994" w:rsidP="009277FD">
      <w:pPr>
        <w:pStyle w:val="Prrafodelista"/>
        <w:numPr>
          <w:ilvl w:val="0"/>
          <w:numId w:val="10"/>
        </w:numPr>
        <w:autoSpaceDE w:val="0"/>
        <w:autoSpaceDN w:val="0"/>
        <w:adjustRightInd w:val="0"/>
        <w:ind w:left="709"/>
        <w:jc w:val="both"/>
        <w:rPr>
          <w:rFonts w:eastAsia="Arial Unicode MS" w:cstheme="minorHAnsi"/>
          <w:b/>
          <w:sz w:val="20"/>
          <w:szCs w:val="20"/>
          <w:lang w:val="es-ES_tradnl"/>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Av. Roca y Coronado y 4to. Anillo.</w:t>
      </w:r>
    </w:p>
    <w:p w:rsidR="00C17994" w:rsidRPr="008D7FAD" w:rsidRDefault="00C17994"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w:t>
      </w:r>
    </w:p>
    <w:p w:rsidR="00C17994" w:rsidRPr="008D7FAD" w:rsidRDefault="00C17994" w:rsidP="009277FD">
      <w:pPr>
        <w:pStyle w:val="Prrafodelista"/>
        <w:numPr>
          <w:ilvl w:val="0"/>
          <w:numId w:val="10"/>
        </w:numPr>
        <w:jc w:val="both"/>
        <w:rPr>
          <w:rFonts w:ascii="Calibri" w:hAnsi="Calibri" w:cs="Calibri"/>
          <w:sz w:val="22"/>
          <w:szCs w:val="22"/>
          <w:lang w:val="es-BO"/>
        </w:rPr>
      </w:pPr>
      <w:r w:rsidRPr="008D7FAD">
        <w:rPr>
          <w:rFonts w:ascii="Calibri" w:hAnsi="Calibri" w:cs="Calibri"/>
          <w:b/>
          <w:sz w:val="20"/>
          <w:szCs w:val="20"/>
          <w:lang w:val="es-BO"/>
        </w:rPr>
        <w:t xml:space="preserve">Rectificador Nº 6: </w:t>
      </w:r>
      <w:r w:rsidRPr="008D7FAD">
        <w:rPr>
          <w:rFonts w:ascii="Calibri" w:hAnsi="Calibri" w:cs="Calibri"/>
          <w:sz w:val="20"/>
          <w:szCs w:val="20"/>
          <w:lang w:val="es-BO"/>
        </w:rPr>
        <w:t xml:space="preserve">2do. Anillo y Av. </w:t>
      </w:r>
      <w:proofErr w:type="spellStart"/>
      <w:r w:rsidRPr="008D7FAD">
        <w:rPr>
          <w:rFonts w:ascii="Calibri" w:hAnsi="Calibri" w:cs="Calibri"/>
          <w:sz w:val="20"/>
          <w:szCs w:val="20"/>
          <w:lang w:val="es-BO"/>
        </w:rPr>
        <w:t>Paraguá</w:t>
      </w:r>
      <w:proofErr w:type="spellEnd"/>
      <w:r w:rsidRPr="008D7FAD">
        <w:rPr>
          <w:rFonts w:ascii="Calibri" w:hAnsi="Calibri" w:cs="Calibri"/>
          <w:sz w:val="20"/>
          <w:szCs w:val="20"/>
          <w:lang w:val="es-BO"/>
        </w:rPr>
        <w:t>.</w:t>
      </w:r>
    </w:p>
    <w:p w:rsidR="00C17994" w:rsidRPr="008D7FAD" w:rsidRDefault="00C17994" w:rsidP="009277FD">
      <w:pPr>
        <w:pStyle w:val="Prrafodelista"/>
        <w:numPr>
          <w:ilvl w:val="0"/>
          <w:numId w:val="10"/>
        </w:numPr>
        <w:jc w:val="both"/>
        <w:rPr>
          <w:rFonts w:ascii="Calibri" w:hAnsi="Calibri" w:cs="Calibri"/>
          <w:sz w:val="22"/>
          <w:szCs w:val="22"/>
          <w:lang w:val="es-BO"/>
        </w:rPr>
      </w:pPr>
      <w:r w:rsidRPr="008D7FAD">
        <w:rPr>
          <w:rFonts w:ascii="Calibri" w:hAnsi="Calibri" w:cs="Calibri"/>
          <w:b/>
          <w:sz w:val="20"/>
          <w:szCs w:val="20"/>
          <w:lang w:val="es-BO"/>
        </w:rPr>
        <w:t xml:space="preserve">Rectificador Nº 7: </w:t>
      </w:r>
      <w:r w:rsidRPr="008D7FAD">
        <w:rPr>
          <w:rFonts w:ascii="Calibri" w:hAnsi="Calibri" w:cs="Calibri"/>
          <w:sz w:val="20"/>
          <w:szCs w:val="20"/>
          <w:lang w:val="es-BO"/>
        </w:rPr>
        <w:t xml:space="preserve">Km. 6 Doble Vía La Guardia. </w:t>
      </w:r>
    </w:p>
    <w:p w:rsidR="00C17994" w:rsidRPr="008D7FAD" w:rsidRDefault="00C17994" w:rsidP="009277FD">
      <w:pPr>
        <w:pStyle w:val="Prrafodelista"/>
        <w:numPr>
          <w:ilvl w:val="0"/>
          <w:numId w:val="10"/>
        </w:numPr>
        <w:jc w:val="both"/>
        <w:rPr>
          <w:rFonts w:ascii="Calibri" w:hAnsi="Calibri" w:cs="Calibri"/>
          <w:sz w:val="22"/>
          <w:szCs w:val="22"/>
          <w:lang w:val="es-BO"/>
        </w:rPr>
      </w:pPr>
      <w:r w:rsidRPr="008D7FAD">
        <w:rPr>
          <w:rFonts w:ascii="Calibri" w:hAnsi="Calibri" w:cs="Calibri"/>
          <w:b/>
          <w:sz w:val="20"/>
          <w:szCs w:val="20"/>
          <w:lang w:val="es-BO"/>
        </w:rPr>
        <w:t xml:space="preserve">Rectificador Nº 8: </w:t>
      </w:r>
      <w:r w:rsidRPr="008D7FAD">
        <w:rPr>
          <w:rFonts w:ascii="Calibri" w:hAnsi="Calibri" w:cs="Calibri"/>
          <w:sz w:val="20"/>
          <w:szCs w:val="20"/>
          <w:lang w:val="es-BO"/>
        </w:rPr>
        <w:t xml:space="preserve">La Guardia (al ingreso a la ciudad de La Guardia). </w:t>
      </w:r>
    </w:p>
    <w:p w:rsidR="00C17994" w:rsidRPr="008D7FAD" w:rsidRDefault="00C17994" w:rsidP="009277FD">
      <w:pPr>
        <w:jc w:val="both"/>
        <w:rPr>
          <w:rFonts w:asciiTheme="minorHAnsi" w:hAnsiTheme="minorHAnsi" w:cstheme="minorHAnsi"/>
          <w:sz w:val="20"/>
          <w:szCs w:val="20"/>
        </w:rPr>
      </w:pPr>
    </w:p>
    <w:p w:rsidR="002F463C" w:rsidRPr="008D7FAD" w:rsidRDefault="002F463C" w:rsidP="009277FD">
      <w:pPr>
        <w:pStyle w:val="Sangra3detindependiente"/>
        <w:numPr>
          <w:ilvl w:val="1"/>
          <w:numId w:val="9"/>
        </w:numPr>
        <w:autoSpaceDE w:val="0"/>
        <w:autoSpaceDN w:val="0"/>
        <w:adjustRightInd w:val="0"/>
        <w:spacing w:after="0" w:line="360" w:lineRule="auto"/>
        <w:jc w:val="both"/>
        <w:rPr>
          <w:rFonts w:eastAsia="Arial Unicode MS" w:cstheme="minorHAnsi"/>
          <w:b/>
          <w:sz w:val="20"/>
          <w:szCs w:val="20"/>
          <w:lang w:val="es-ES_tradnl"/>
        </w:rPr>
      </w:pPr>
      <w:r w:rsidRPr="008D7FAD">
        <w:rPr>
          <w:rFonts w:eastAsia="Arial Unicode MS" w:cstheme="minorHAnsi"/>
          <w:b/>
          <w:sz w:val="20"/>
          <w:szCs w:val="20"/>
          <w:lang w:val="es-ES_tradnl"/>
        </w:rPr>
        <w:t>MATERIALES, HERRAMIENTAS Y EQUIPO.</w:t>
      </w:r>
    </w:p>
    <w:p w:rsidR="002F463C" w:rsidRPr="008D7FAD" w:rsidRDefault="002F463C" w:rsidP="009277FD">
      <w:pPr>
        <w:pStyle w:val="Sangra3detindependiente"/>
        <w:spacing w:after="0" w:line="240" w:lineRule="auto"/>
        <w:ind w:left="0"/>
        <w:jc w:val="both"/>
        <w:rPr>
          <w:rFonts w:cstheme="minorHAnsi"/>
          <w:sz w:val="20"/>
          <w:szCs w:val="20"/>
        </w:rPr>
      </w:pPr>
      <w:r w:rsidRPr="008D7FAD">
        <w:rPr>
          <w:rFonts w:cstheme="minorHAnsi"/>
          <w:sz w:val="20"/>
          <w:szCs w:val="20"/>
        </w:rPr>
        <w:lastRenderedPageBreak/>
        <w:t>Todos los Materiales, Mano de Obra, equipo, maquinaria y herramientas necesarios  para la realización de este ítem deben ser suministrados en su totalidad por el contratista.</w:t>
      </w:r>
    </w:p>
    <w:p w:rsidR="002F463C" w:rsidRPr="008D7FAD" w:rsidRDefault="002F463C" w:rsidP="009277FD">
      <w:pPr>
        <w:pStyle w:val="Sangra3detindependiente"/>
        <w:spacing w:after="0" w:line="240" w:lineRule="auto"/>
        <w:ind w:left="0"/>
        <w:jc w:val="both"/>
        <w:rPr>
          <w:rFonts w:cstheme="minorHAnsi"/>
          <w:sz w:val="20"/>
          <w:szCs w:val="20"/>
        </w:rPr>
      </w:pPr>
    </w:p>
    <w:p w:rsidR="002F463C" w:rsidRPr="008D7FAD" w:rsidRDefault="002F463C" w:rsidP="009277FD">
      <w:pPr>
        <w:pStyle w:val="Sangra3detindependiente"/>
        <w:spacing w:after="0" w:line="240" w:lineRule="auto"/>
        <w:ind w:left="0"/>
        <w:jc w:val="both"/>
        <w:rPr>
          <w:rFonts w:cstheme="minorHAnsi"/>
          <w:sz w:val="20"/>
          <w:szCs w:val="20"/>
        </w:rPr>
      </w:pPr>
      <w:proofErr w:type="spellStart"/>
      <w:r w:rsidRPr="008D7FAD">
        <w:rPr>
          <w:rFonts w:cstheme="minorHAnsi"/>
          <w:sz w:val="20"/>
          <w:szCs w:val="20"/>
        </w:rPr>
        <w:t>Asi</w:t>
      </w:r>
      <w:proofErr w:type="spellEnd"/>
      <w:r w:rsidRPr="008D7FAD">
        <w:rPr>
          <w:rFonts w:cstheme="minorHAnsi"/>
          <w:sz w:val="20"/>
          <w:szCs w:val="20"/>
        </w:rPr>
        <w:t xml:space="preserve"> mismo para la realización de las actividades el contratista debe contar mínimamente con las siguientes herramientas y equipos, siendo estas de carácter enunciativas más no limitativas:</w:t>
      </w:r>
    </w:p>
    <w:p w:rsidR="002F463C" w:rsidRPr="008D7FAD" w:rsidRDefault="002F463C" w:rsidP="009277F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2F463C" w:rsidRPr="008D7FAD" w:rsidTr="008F15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63C" w:rsidRPr="008D7FAD" w:rsidRDefault="002F463C" w:rsidP="009277FD">
            <w:pPr>
              <w:jc w:val="both"/>
              <w:rPr>
                <w:rFonts w:asciiTheme="minorHAnsi" w:hAnsiTheme="minorHAnsi" w:cstheme="minorHAnsi"/>
                <w:color w:val="000000"/>
                <w:sz w:val="20"/>
                <w:szCs w:val="20"/>
                <w:lang w:eastAsia="es-BO"/>
              </w:rPr>
            </w:pPr>
            <w:proofErr w:type="spellStart"/>
            <w:r w:rsidRPr="008D7FAD">
              <w:rPr>
                <w:rFonts w:asciiTheme="minorHAnsi" w:hAnsiTheme="minorHAnsi" w:cstheme="minorHAnsi"/>
                <w:color w:val="000000"/>
                <w:sz w:val="20"/>
                <w:szCs w:val="20"/>
                <w:lang w:eastAsia="es-BO"/>
              </w:rPr>
              <w:t>Multimetro</w:t>
            </w:r>
            <w:proofErr w:type="spellEnd"/>
            <w:r w:rsidRPr="008D7FAD">
              <w:rPr>
                <w:rFonts w:asciiTheme="minorHAnsi" w:hAnsiTheme="minorHAnsi" w:cstheme="minorHAnsi"/>
                <w:color w:val="000000"/>
                <w:sz w:val="20"/>
                <w:szCs w:val="20"/>
                <w:lang w:eastAsia="es-BO"/>
              </w:rPr>
              <w:t xml:space="preserve"> Digital (Calibrado)</w:t>
            </w:r>
          </w:p>
        </w:tc>
      </w:tr>
      <w:tr w:rsidR="002F463C" w:rsidRPr="008D7FAD" w:rsidTr="008F15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F463C" w:rsidRPr="008D7FAD" w:rsidRDefault="002F463C" w:rsidP="009277FD">
            <w:pPr>
              <w:jc w:val="both"/>
              <w:rPr>
                <w:rFonts w:asciiTheme="minorHAnsi" w:hAnsiTheme="minorHAnsi" w:cstheme="minorHAnsi"/>
                <w:color w:val="000000"/>
                <w:sz w:val="20"/>
                <w:szCs w:val="20"/>
                <w:lang w:eastAsia="es-BO"/>
              </w:rPr>
            </w:pPr>
            <w:r w:rsidRPr="008D7FAD">
              <w:rPr>
                <w:rFonts w:asciiTheme="minorHAnsi" w:hAnsiTheme="minorHAnsi" w:cstheme="minorHAnsi"/>
                <w:color w:val="000000"/>
                <w:sz w:val="20"/>
                <w:szCs w:val="20"/>
                <w:lang w:eastAsia="es-BO"/>
              </w:rPr>
              <w:t>Spray limpia contactos</w:t>
            </w:r>
          </w:p>
        </w:tc>
      </w:tr>
      <w:tr w:rsidR="002F463C" w:rsidRPr="008D7FAD" w:rsidTr="008F15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2F463C" w:rsidRPr="008D7FAD" w:rsidRDefault="002F463C" w:rsidP="009277FD">
            <w:pPr>
              <w:jc w:val="both"/>
              <w:rPr>
                <w:rFonts w:asciiTheme="minorHAnsi" w:hAnsiTheme="minorHAnsi" w:cstheme="minorHAnsi"/>
                <w:color w:val="000000"/>
                <w:sz w:val="20"/>
                <w:szCs w:val="20"/>
                <w:lang w:eastAsia="es-BO"/>
              </w:rPr>
            </w:pPr>
            <w:proofErr w:type="spellStart"/>
            <w:r w:rsidRPr="008D7FAD">
              <w:rPr>
                <w:rFonts w:asciiTheme="minorHAnsi" w:hAnsiTheme="minorHAnsi" w:cstheme="minorHAnsi"/>
                <w:color w:val="000000"/>
                <w:sz w:val="20"/>
                <w:szCs w:val="20"/>
                <w:lang w:eastAsia="es-BO"/>
              </w:rPr>
              <w:t>Telurometro</w:t>
            </w:r>
            <w:proofErr w:type="spellEnd"/>
          </w:p>
        </w:tc>
      </w:tr>
      <w:tr w:rsidR="002F463C" w:rsidRPr="008D7FAD" w:rsidTr="008F15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2F463C" w:rsidRPr="008D7FAD" w:rsidRDefault="002F463C" w:rsidP="009277FD">
            <w:pPr>
              <w:jc w:val="both"/>
              <w:rPr>
                <w:rFonts w:asciiTheme="minorHAnsi" w:hAnsiTheme="minorHAnsi" w:cstheme="minorHAnsi"/>
                <w:color w:val="000000"/>
                <w:sz w:val="20"/>
                <w:szCs w:val="20"/>
                <w:lang w:eastAsia="es-BO"/>
              </w:rPr>
            </w:pPr>
            <w:r w:rsidRPr="008D7FAD">
              <w:rPr>
                <w:rFonts w:asciiTheme="minorHAnsi" w:hAnsiTheme="minorHAnsi" w:cstheme="minorHAnsi"/>
                <w:color w:val="000000"/>
                <w:sz w:val="20"/>
                <w:szCs w:val="20"/>
                <w:lang w:eastAsia="es-BO"/>
              </w:rPr>
              <w:t>Electrodo de referencia (Cu/CuSO4)</w:t>
            </w:r>
          </w:p>
        </w:tc>
      </w:tr>
      <w:tr w:rsidR="002F463C" w:rsidRPr="008D7FAD" w:rsidTr="008F15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F463C" w:rsidRPr="008D7FAD" w:rsidRDefault="002F463C" w:rsidP="009277FD">
            <w:pPr>
              <w:jc w:val="both"/>
              <w:rPr>
                <w:rFonts w:asciiTheme="minorHAnsi" w:hAnsiTheme="minorHAnsi" w:cstheme="minorHAnsi"/>
                <w:color w:val="000000"/>
                <w:sz w:val="20"/>
                <w:szCs w:val="20"/>
                <w:lang w:eastAsia="es-BO"/>
              </w:rPr>
            </w:pPr>
            <w:r w:rsidRPr="008D7FAD">
              <w:rPr>
                <w:rFonts w:asciiTheme="minorHAnsi" w:hAnsiTheme="minorHAnsi" w:cstheme="minorHAnsi"/>
                <w:color w:val="000000"/>
                <w:sz w:val="20"/>
                <w:szCs w:val="20"/>
                <w:lang w:eastAsia="es-BO"/>
              </w:rPr>
              <w:t>Estuche de llaves</w:t>
            </w:r>
          </w:p>
        </w:tc>
      </w:tr>
      <w:tr w:rsidR="002F463C" w:rsidRPr="008D7FAD" w:rsidTr="008F15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F463C" w:rsidRPr="008D7FAD" w:rsidRDefault="002F463C" w:rsidP="009277FD">
            <w:pPr>
              <w:jc w:val="both"/>
              <w:rPr>
                <w:rFonts w:asciiTheme="minorHAnsi" w:hAnsiTheme="minorHAnsi" w:cstheme="minorHAnsi"/>
                <w:color w:val="000000"/>
                <w:sz w:val="20"/>
                <w:szCs w:val="20"/>
                <w:lang w:eastAsia="es-BO"/>
              </w:rPr>
            </w:pPr>
            <w:r w:rsidRPr="008D7FAD">
              <w:rPr>
                <w:rFonts w:asciiTheme="minorHAnsi" w:hAnsiTheme="minorHAnsi" w:cstheme="minorHAnsi"/>
                <w:color w:val="000000"/>
                <w:sz w:val="20"/>
                <w:szCs w:val="20"/>
                <w:lang w:eastAsia="es-BO"/>
              </w:rPr>
              <w:t xml:space="preserve">Equipo de </w:t>
            </w:r>
            <w:r w:rsidR="008B3FD9" w:rsidRPr="008D7FAD">
              <w:rPr>
                <w:rFonts w:asciiTheme="minorHAnsi" w:hAnsiTheme="minorHAnsi" w:cstheme="minorHAnsi"/>
                <w:color w:val="000000"/>
                <w:sz w:val="20"/>
                <w:szCs w:val="20"/>
                <w:lang w:eastAsia="es-BO"/>
              </w:rPr>
              <w:t>Protección</w:t>
            </w:r>
            <w:r w:rsidRPr="008D7FAD">
              <w:rPr>
                <w:rFonts w:asciiTheme="minorHAnsi" w:hAnsiTheme="minorHAnsi" w:cstheme="minorHAnsi"/>
                <w:color w:val="000000"/>
                <w:sz w:val="20"/>
                <w:szCs w:val="20"/>
                <w:lang w:eastAsia="es-BO"/>
              </w:rPr>
              <w:t xml:space="preserve"> Personal</w:t>
            </w:r>
          </w:p>
        </w:tc>
      </w:tr>
    </w:tbl>
    <w:p w:rsidR="002F463C" w:rsidRPr="008D7FAD" w:rsidRDefault="002F463C" w:rsidP="009277FD">
      <w:pPr>
        <w:pStyle w:val="Sangra3detindependiente"/>
        <w:spacing w:after="0" w:line="240" w:lineRule="auto"/>
        <w:ind w:left="426"/>
        <w:jc w:val="both"/>
        <w:rPr>
          <w:rFonts w:cstheme="minorHAnsi"/>
          <w:sz w:val="20"/>
          <w:szCs w:val="20"/>
        </w:rPr>
      </w:pPr>
    </w:p>
    <w:p w:rsidR="002F463C" w:rsidRPr="008D7FAD" w:rsidRDefault="002F463C" w:rsidP="009277FD">
      <w:pPr>
        <w:pStyle w:val="Sangra3detindependiente"/>
        <w:spacing w:after="0" w:line="240" w:lineRule="auto"/>
        <w:ind w:left="0"/>
        <w:jc w:val="both"/>
        <w:rPr>
          <w:rFonts w:cstheme="minorHAnsi"/>
          <w:sz w:val="20"/>
          <w:szCs w:val="20"/>
        </w:rPr>
      </w:pPr>
      <w:r w:rsidRPr="008D7FAD">
        <w:rPr>
          <w:rFonts w:cstheme="minorHAnsi"/>
          <w:sz w:val="20"/>
          <w:szCs w:val="20"/>
        </w:rPr>
        <w:t xml:space="preserve">El contratista también debe considerar utilizar todas las herramientas, equipos y materiales menores necesarias para realizar adecuadamente la actividad. </w:t>
      </w:r>
    </w:p>
    <w:p w:rsidR="002F463C" w:rsidRPr="008D7FAD" w:rsidRDefault="002F463C" w:rsidP="009277FD">
      <w:pPr>
        <w:pStyle w:val="Sangra3detindependiente"/>
        <w:autoSpaceDE w:val="0"/>
        <w:autoSpaceDN w:val="0"/>
        <w:adjustRightInd w:val="0"/>
        <w:spacing w:after="0" w:line="360" w:lineRule="auto"/>
        <w:ind w:left="375"/>
        <w:jc w:val="both"/>
        <w:rPr>
          <w:rFonts w:eastAsia="Arial Unicode MS" w:cstheme="minorHAnsi"/>
          <w:b/>
          <w:sz w:val="20"/>
          <w:szCs w:val="20"/>
          <w:lang w:val="es-ES_tradnl"/>
        </w:rPr>
      </w:pPr>
    </w:p>
    <w:p w:rsidR="002F463C" w:rsidRPr="008D7FAD" w:rsidRDefault="002F463C" w:rsidP="009277FD">
      <w:pPr>
        <w:pStyle w:val="Sangra3detindependiente"/>
        <w:numPr>
          <w:ilvl w:val="1"/>
          <w:numId w:val="9"/>
        </w:numPr>
        <w:autoSpaceDE w:val="0"/>
        <w:autoSpaceDN w:val="0"/>
        <w:adjustRightInd w:val="0"/>
        <w:spacing w:after="0" w:line="360" w:lineRule="auto"/>
        <w:jc w:val="both"/>
        <w:rPr>
          <w:rFonts w:eastAsia="Arial Unicode MS" w:cstheme="minorHAnsi"/>
          <w:b/>
          <w:sz w:val="20"/>
          <w:szCs w:val="20"/>
          <w:lang w:val="es-ES_tradnl"/>
        </w:rPr>
      </w:pPr>
      <w:r w:rsidRPr="008D7FAD">
        <w:rPr>
          <w:rFonts w:eastAsia="Arial Unicode MS" w:cstheme="minorHAnsi"/>
          <w:b/>
          <w:sz w:val="20"/>
          <w:szCs w:val="20"/>
          <w:lang w:val="es-ES_tradnl"/>
        </w:rPr>
        <w:t xml:space="preserve"> PROCEDIMIENTO PARA LA EJECUCIÓN </w:t>
      </w: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El contratista debe utilizar todos los materiales, equipos y herramientas adecuados y en buen estado para realizar los trabajos, de tal manera se garantice la calidad y seguridad durante la realización de los trabajos. </w:t>
      </w:r>
    </w:p>
    <w:p w:rsidR="002F463C" w:rsidRPr="008D7FAD" w:rsidRDefault="002F463C"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El personal de la contratista debe cerciorarse que el equipo rectificador este </w:t>
      </w:r>
      <w:proofErr w:type="spellStart"/>
      <w:r w:rsidRPr="008D7FAD">
        <w:rPr>
          <w:rFonts w:asciiTheme="minorHAnsi" w:hAnsiTheme="minorHAnsi" w:cstheme="minorHAnsi"/>
          <w:sz w:val="20"/>
          <w:szCs w:val="20"/>
        </w:rPr>
        <w:t>desenergizado</w:t>
      </w:r>
      <w:proofErr w:type="spellEnd"/>
      <w:r w:rsidRPr="008D7FAD">
        <w:rPr>
          <w:rFonts w:asciiTheme="minorHAnsi" w:hAnsiTheme="minorHAnsi" w:cstheme="minorHAnsi"/>
          <w:sz w:val="20"/>
          <w:szCs w:val="20"/>
        </w:rPr>
        <w:t xml:space="preserve"> durante la limpieza de todos los contactos eléctricos del equipo </w:t>
      </w:r>
      <w:r w:rsidR="008B3FD9" w:rsidRPr="008D7FAD">
        <w:rPr>
          <w:rFonts w:asciiTheme="minorHAnsi" w:hAnsiTheme="minorHAnsi" w:cstheme="minorHAnsi"/>
          <w:sz w:val="20"/>
          <w:szCs w:val="20"/>
        </w:rPr>
        <w:t>rectificador. Así</w:t>
      </w:r>
      <w:r w:rsidRPr="008D7FAD">
        <w:rPr>
          <w:rFonts w:asciiTheme="minorHAnsi" w:hAnsiTheme="minorHAnsi" w:cstheme="minorHAnsi"/>
          <w:sz w:val="20"/>
          <w:szCs w:val="20"/>
        </w:rPr>
        <w:t xml:space="preserve"> mismo </w:t>
      </w:r>
      <w:r w:rsidR="000D42C2" w:rsidRPr="008D7FAD">
        <w:rPr>
          <w:rFonts w:asciiTheme="minorHAnsi" w:hAnsiTheme="minorHAnsi" w:cstheme="minorHAnsi"/>
          <w:sz w:val="20"/>
          <w:szCs w:val="20"/>
        </w:rPr>
        <w:t>deberá</w:t>
      </w:r>
      <w:r w:rsidRPr="008D7FAD">
        <w:rPr>
          <w:rFonts w:asciiTheme="minorHAnsi" w:hAnsiTheme="minorHAnsi" w:cstheme="minorHAnsi"/>
          <w:sz w:val="20"/>
          <w:szCs w:val="20"/>
        </w:rPr>
        <w:t xml:space="preserve"> verificar el estado de cada componente del Equipo, en este trabajo el contratista llevara un registro de la verificación de los componentes.</w:t>
      </w:r>
    </w:p>
    <w:p w:rsidR="00B348A1" w:rsidRPr="008D7FAD" w:rsidRDefault="00B348A1"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Una vez que el equipo este operable y puedan medirse valores de voltaje y corriente que brinda el equipo rectificador, dichos valores deben ser </w:t>
      </w:r>
      <w:r w:rsidR="000D42C2" w:rsidRPr="008D7FAD">
        <w:rPr>
          <w:rFonts w:asciiTheme="minorHAnsi" w:hAnsiTheme="minorHAnsi" w:cstheme="minorHAnsi"/>
          <w:sz w:val="20"/>
          <w:szCs w:val="20"/>
        </w:rPr>
        <w:t>contrastados</w:t>
      </w:r>
      <w:r w:rsidRPr="008D7FAD">
        <w:rPr>
          <w:rFonts w:asciiTheme="minorHAnsi" w:hAnsiTheme="minorHAnsi" w:cstheme="minorHAnsi"/>
          <w:sz w:val="20"/>
          <w:szCs w:val="20"/>
        </w:rPr>
        <w:t xml:space="preserve"> con instrumentos de medición eléctrica calibrados, dichos instrumentos deben ser provistos por el contratista.</w:t>
      </w:r>
    </w:p>
    <w:p w:rsidR="00B348A1" w:rsidRPr="008D7FAD" w:rsidRDefault="00B348A1"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Todos los equipos rectificadores poseen un sistema de puesta a </w:t>
      </w:r>
      <w:r w:rsidR="000D42C2" w:rsidRPr="008D7FAD">
        <w:rPr>
          <w:rFonts w:asciiTheme="minorHAnsi" w:hAnsiTheme="minorHAnsi" w:cstheme="minorHAnsi"/>
          <w:sz w:val="20"/>
          <w:szCs w:val="20"/>
        </w:rPr>
        <w:t>tierra instalada</w:t>
      </w:r>
      <w:r w:rsidRPr="008D7FAD">
        <w:rPr>
          <w:rFonts w:asciiTheme="minorHAnsi" w:hAnsiTheme="minorHAnsi" w:cstheme="minorHAnsi"/>
          <w:sz w:val="20"/>
          <w:szCs w:val="20"/>
        </w:rPr>
        <w:t xml:space="preserve"> ya con </w:t>
      </w:r>
      <w:r w:rsidR="000D42C2" w:rsidRPr="008D7FAD">
        <w:rPr>
          <w:rFonts w:asciiTheme="minorHAnsi" w:hAnsiTheme="minorHAnsi" w:cstheme="minorHAnsi"/>
          <w:sz w:val="20"/>
          <w:szCs w:val="20"/>
        </w:rPr>
        <w:t>anterioridad</w:t>
      </w:r>
      <w:r w:rsidRPr="008D7FAD">
        <w:rPr>
          <w:rFonts w:asciiTheme="minorHAnsi" w:hAnsiTheme="minorHAnsi" w:cstheme="minorHAnsi"/>
          <w:sz w:val="20"/>
          <w:szCs w:val="20"/>
        </w:rPr>
        <w:t xml:space="preserve">, en este entendido la contratista </w:t>
      </w:r>
      <w:r w:rsidR="000D42C2" w:rsidRPr="008D7FAD">
        <w:rPr>
          <w:rFonts w:asciiTheme="minorHAnsi" w:hAnsiTheme="minorHAnsi" w:cstheme="minorHAnsi"/>
          <w:sz w:val="20"/>
          <w:szCs w:val="20"/>
        </w:rPr>
        <w:t>deberá</w:t>
      </w:r>
      <w:r w:rsidRPr="008D7FAD">
        <w:rPr>
          <w:rFonts w:asciiTheme="minorHAnsi" w:hAnsiTheme="minorHAnsi" w:cstheme="minorHAnsi"/>
          <w:sz w:val="20"/>
          <w:szCs w:val="20"/>
        </w:rPr>
        <w:t xml:space="preserve"> realizar la medición de la resistencia de puesta a tierra de cada uno de ellos.</w:t>
      </w:r>
    </w:p>
    <w:p w:rsidR="002F463C" w:rsidRPr="008D7FAD" w:rsidRDefault="002F463C"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Con el fin de que el equipo se encuentre en correcto estado de operación, se deberán regular los </w:t>
      </w:r>
      <w:proofErr w:type="spellStart"/>
      <w:r w:rsidRPr="008D7FAD">
        <w:rPr>
          <w:rFonts w:asciiTheme="minorHAnsi" w:hAnsiTheme="minorHAnsi" w:cstheme="minorHAnsi"/>
          <w:sz w:val="20"/>
          <w:szCs w:val="20"/>
        </w:rPr>
        <w:t>tap’s</w:t>
      </w:r>
      <w:proofErr w:type="spellEnd"/>
      <w:r w:rsidRPr="008D7FAD">
        <w:rPr>
          <w:rFonts w:asciiTheme="minorHAnsi" w:hAnsiTheme="minorHAnsi" w:cstheme="minorHAnsi"/>
          <w:sz w:val="20"/>
          <w:szCs w:val="20"/>
        </w:rPr>
        <w:t xml:space="preserve"> del mismo, de tal modo que en el test </w:t>
      </w:r>
      <w:proofErr w:type="spellStart"/>
      <w:r w:rsidRPr="008D7FAD">
        <w:rPr>
          <w:rFonts w:asciiTheme="minorHAnsi" w:hAnsiTheme="minorHAnsi" w:cstheme="minorHAnsi"/>
          <w:sz w:val="20"/>
          <w:szCs w:val="20"/>
        </w:rPr>
        <w:t>point</w:t>
      </w:r>
      <w:proofErr w:type="spellEnd"/>
      <w:r w:rsidRPr="008D7FAD">
        <w:rPr>
          <w:rFonts w:asciiTheme="minorHAnsi" w:hAnsiTheme="minorHAnsi" w:cstheme="minorHAnsi"/>
          <w:sz w:val="20"/>
          <w:szCs w:val="20"/>
        </w:rPr>
        <w:t xml:space="preserve"> </w:t>
      </w:r>
      <w:r w:rsidR="008B3FD9" w:rsidRPr="008D7FAD">
        <w:rPr>
          <w:rFonts w:asciiTheme="minorHAnsi" w:hAnsiTheme="minorHAnsi" w:cstheme="minorHAnsi"/>
          <w:sz w:val="20"/>
          <w:szCs w:val="20"/>
        </w:rPr>
        <w:t>más</w:t>
      </w:r>
      <w:r w:rsidRPr="008D7FAD">
        <w:rPr>
          <w:rFonts w:asciiTheme="minorHAnsi" w:hAnsiTheme="minorHAnsi" w:cstheme="minorHAnsi"/>
          <w:sz w:val="20"/>
          <w:szCs w:val="20"/>
        </w:rPr>
        <w:t xml:space="preserve"> cercano se tenga una lectura de potencial de al menos -850 </w:t>
      </w:r>
      <w:proofErr w:type="spellStart"/>
      <w:r w:rsidRPr="008D7FAD">
        <w:rPr>
          <w:rFonts w:asciiTheme="minorHAnsi" w:hAnsiTheme="minorHAnsi" w:cstheme="minorHAnsi"/>
          <w:sz w:val="20"/>
          <w:szCs w:val="20"/>
        </w:rPr>
        <w:t>mV</w:t>
      </w:r>
      <w:proofErr w:type="spellEnd"/>
      <w:r w:rsidRPr="008D7FAD">
        <w:rPr>
          <w:rFonts w:asciiTheme="minorHAnsi" w:hAnsiTheme="minorHAnsi" w:cstheme="minorHAnsi"/>
          <w:sz w:val="20"/>
          <w:szCs w:val="20"/>
        </w:rPr>
        <w:t xml:space="preserve"> con el equipo funcionando, pero no mayor a -1200 </w:t>
      </w:r>
      <w:proofErr w:type="spellStart"/>
      <w:r w:rsidRPr="008D7FAD">
        <w:rPr>
          <w:rFonts w:asciiTheme="minorHAnsi" w:hAnsiTheme="minorHAnsi" w:cstheme="minorHAnsi"/>
          <w:sz w:val="20"/>
          <w:szCs w:val="20"/>
        </w:rPr>
        <w:t>mV</w:t>
      </w:r>
      <w:proofErr w:type="spellEnd"/>
      <w:r w:rsidRPr="008D7FAD">
        <w:rPr>
          <w:rFonts w:asciiTheme="minorHAnsi" w:hAnsiTheme="minorHAnsi" w:cstheme="minorHAnsi"/>
          <w:sz w:val="20"/>
          <w:szCs w:val="20"/>
        </w:rPr>
        <w:t xml:space="preserve"> en una medición instan off (Criterios de protección </w:t>
      </w:r>
      <w:r w:rsidR="000D42C2" w:rsidRPr="008D7FAD">
        <w:rPr>
          <w:rFonts w:asciiTheme="minorHAnsi" w:hAnsiTheme="minorHAnsi" w:cstheme="minorHAnsi"/>
          <w:sz w:val="20"/>
          <w:szCs w:val="20"/>
        </w:rPr>
        <w:t>catódica</w:t>
      </w:r>
      <w:r w:rsidRPr="008D7FAD">
        <w:rPr>
          <w:rFonts w:asciiTheme="minorHAnsi" w:hAnsiTheme="minorHAnsi" w:cstheme="minorHAnsi"/>
          <w:sz w:val="20"/>
          <w:szCs w:val="20"/>
        </w:rPr>
        <w:t xml:space="preserve"> de la NACE SP 0169). Las mediciones indicadas deberán ser realizadas en presencia del Supervisor.</w:t>
      </w:r>
    </w:p>
    <w:p w:rsidR="002F463C" w:rsidRPr="008D7FAD" w:rsidRDefault="002F463C"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Finalmente se </w:t>
      </w:r>
      <w:r w:rsidR="000D42C2" w:rsidRPr="008D7FAD">
        <w:rPr>
          <w:rFonts w:asciiTheme="minorHAnsi" w:hAnsiTheme="minorHAnsi" w:cstheme="minorHAnsi"/>
          <w:sz w:val="20"/>
          <w:szCs w:val="20"/>
        </w:rPr>
        <w:t>deberá</w:t>
      </w:r>
      <w:r w:rsidRPr="008D7FAD">
        <w:rPr>
          <w:rFonts w:asciiTheme="minorHAnsi" w:hAnsiTheme="minorHAnsi" w:cstheme="minorHAnsi"/>
          <w:sz w:val="20"/>
          <w:szCs w:val="20"/>
        </w:rPr>
        <w:t xml:space="preserve"> elaborar un informe sobre el estado de cada equipo rectificador, con todos los registros tomados, dicho informe será parte del Data Book del proyecto.</w:t>
      </w:r>
    </w:p>
    <w:p w:rsidR="002F463C" w:rsidRDefault="002F463C" w:rsidP="009277FD">
      <w:pPr>
        <w:jc w:val="both"/>
        <w:rPr>
          <w:rFonts w:asciiTheme="minorHAnsi" w:hAnsiTheme="minorHAnsi" w:cstheme="minorHAnsi"/>
          <w:sz w:val="20"/>
          <w:szCs w:val="20"/>
        </w:rPr>
      </w:pPr>
    </w:p>
    <w:p w:rsidR="008B3FD9" w:rsidRPr="008D7FAD" w:rsidRDefault="008B3FD9" w:rsidP="009277FD">
      <w:pPr>
        <w:jc w:val="both"/>
        <w:rPr>
          <w:rFonts w:asciiTheme="minorHAnsi" w:hAnsiTheme="minorHAnsi" w:cstheme="minorHAnsi"/>
          <w:sz w:val="20"/>
          <w:szCs w:val="20"/>
        </w:rPr>
      </w:pPr>
    </w:p>
    <w:p w:rsidR="002F463C" w:rsidRPr="008D7FAD" w:rsidRDefault="002F463C" w:rsidP="009277FD">
      <w:pPr>
        <w:pStyle w:val="Sangra3detindependiente"/>
        <w:numPr>
          <w:ilvl w:val="1"/>
          <w:numId w:val="9"/>
        </w:numPr>
        <w:autoSpaceDE w:val="0"/>
        <w:autoSpaceDN w:val="0"/>
        <w:adjustRightInd w:val="0"/>
        <w:spacing w:after="0" w:line="360" w:lineRule="auto"/>
        <w:jc w:val="both"/>
        <w:rPr>
          <w:rFonts w:eastAsia="Arial Unicode MS" w:cstheme="minorHAnsi"/>
          <w:b/>
          <w:sz w:val="20"/>
          <w:szCs w:val="20"/>
          <w:lang w:val="es-ES_tradnl"/>
        </w:rPr>
      </w:pPr>
      <w:r w:rsidRPr="008D7FAD">
        <w:rPr>
          <w:rFonts w:eastAsia="Arial Unicode MS" w:cstheme="minorHAnsi"/>
          <w:b/>
          <w:sz w:val="20"/>
          <w:szCs w:val="20"/>
          <w:lang w:val="es-ES_tradnl"/>
        </w:rPr>
        <w:lastRenderedPageBreak/>
        <w:t>MEDIDAS DE MITIGACIÓN AMBIENTAL</w:t>
      </w: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463C" w:rsidRPr="008D7FAD" w:rsidRDefault="002F463C"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63C" w:rsidRPr="008D7FAD" w:rsidRDefault="002F463C"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463C" w:rsidRPr="008D7FAD" w:rsidRDefault="002F463C" w:rsidP="009277FD">
      <w:pPr>
        <w:jc w:val="both"/>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b/>
          <w:bCs/>
          <w:sz w:val="20"/>
          <w:szCs w:val="20"/>
        </w:rPr>
      </w:pPr>
      <w:r w:rsidRPr="008D7FA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F463C" w:rsidRPr="008D7FAD" w:rsidRDefault="002F463C" w:rsidP="009277FD">
      <w:pPr>
        <w:pStyle w:val="Sangra3detindependiente"/>
        <w:autoSpaceDE w:val="0"/>
        <w:autoSpaceDN w:val="0"/>
        <w:adjustRightInd w:val="0"/>
        <w:spacing w:after="0" w:line="240" w:lineRule="auto"/>
        <w:ind w:left="360"/>
        <w:jc w:val="both"/>
        <w:rPr>
          <w:rFonts w:cstheme="minorHAnsi"/>
          <w:b/>
          <w:bCs/>
          <w:sz w:val="20"/>
          <w:szCs w:val="20"/>
        </w:rPr>
      </w:pPr>
    </w:p>
    <w:p w:rsidR="002F463C" w:rsidRPr="008D7FAD" w:rsidRDefault="002F463C" w:rsidP="009277FD">
      <w:pPr>
        <w:pStyle w:val="Sangra3detindependiente"/>
        <w:numPr>
          <w:ilvl w:val="1"/>
          <w:numId w:val="9"/>
        </w:numPr>
        <w:autoSpaceDE w:val="0"/>
        <w:autoSpaceDN w:val="0"/>
        <w:adjustRightInd w:val="0"/>
        <w:spacing w:after="0" w:line="360" w:lineRule="auto"/>
        <w:jc w:val="both"/>
        <w:rPr>
          <w:rFonts w:eastAsia="Arial Unicode MS" w:cstheme="minorHAnsi"/>
          <w:b/>
          <w:sz w:val="20"/>
          <w:szCs w:val="20"/>
          <w:lang w:val="es-ES_tradnl"/>
        </w:rPr>
      </w:pPr>
      <w:r w:rsidRPr="008D7FAD">
        <w:rPr>
          <w:rFonts w:eastAsia="Arial Unicode MS" w:cstheme="minorHAnsi"/>
          <w:b/>
          <w:sz w:val="20"/>
          <w:szCs w:val="20"/>
          <w:lang w:val="es-ES_tradnl"/>
        </w:rPr>
        <w:t xml:space="preserve">MEDICIÓN Y FORMA DE PAGO </w:t>
      </w:r>
    </w:p>
    <w:p w:rsidR="002F463C" w:rsidRPr="008D7FAD" w:rsidRDefault="002F463C" w:rsidP="009277FD">
      <w:pPr>
        <w:jc w:val="both"/>
        <w:rPr>
          <w:rFonts w:asciiTheme="minorHAnsi" w:hAnsiTheme="minorHAnsi" w:cstheme="minorHAnsi"/>
          <w:sz w:val="20"/>
          <w:szCs w:val="20"/>
        </w:rPr>
      </w:pPr>
      <w:r w:rsidRPr="008D7FAD">
        <w:rPr>
          <w:rFonts w:asciiTheme="minorHAnsi" w:hAnsiTheme="minorHAnsi" w:cstheme="minorHAnsi"/>
          <w:sz w:val="20"/>
          <w:szCs w:val="20"/>
        </w:rPr>
        <w:t>Este ítem será medido y pagado por rectificador mantenido, el mismo será considerado como concluido una vez que el supervisor de obra de su conformidad por los trabajos realizados.</w:t>
      </w:r>
    </w:p>
    <w:p w:rsidR="009277FD" w:rsidRPr="008D7FAD" w:rsidRDefault="009277FD" w:rsidP="009277FD">
      <w:pPr>
        <w:contextualSpacing/>
        <w:jc w:val="both"/>
        <w:rPr>
          <w:rFonts w:asciiTheme="minorHAnsi" w:hAnsiTheme="minorHAnsi" w:cs="Calibri"/>
          <w:bCs/>
          <w:sz w:val="20"/>
          <w:szCs w:val="20"/>
        </w:rPr>
      </w:pPr>
    </w:p>
    <w:p w:rsidR="002F463C" w:rsidRPr="008D7FAD" w:rsidRDefault="002F463C" w:rsidP="009277FD">
      <w:pPr>
        <w:pStyle w:val="Prrafodelista"/>
        <w:numPr>
          <w:ilvl w:val="0"/>
          <w:numId w:val="9"/>
        </w:num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kern w:val="28"/>
          <w:sz w:val="20"/>
          <w:szCs w:val="20"/>
          <w:lang w:val="es-ES_tradnl"/>
        </w:rPr>
        <w:t xml:space="preserve">INSTALACIÓN </w:t>
      </w:r>
      <w:r w:rsidR="00B348A1" w:rsidRPr="008D7FAD">
        <w:rPr>
          <w:rFonts w:asciiTheme="minorHAnsi" w:hAnsiTheme="minorHAnsi" w:cstheme="minorHAnsi"/>
          <w:b/>
          <w:kern w:val="28"/>
          <w:sz w:val="20"/>
          <w:szCs w:val="20"/>
          <w:lang w:val="es-ES_tradnl"/>
        </w:rPr>
        <w:t xml:space="preserve">ELECTRICA </w:t>
      </w:r>
      <w:r w:rsidRPr="008D7FAD">
        <w:rPr>
          <w:rFonts w:asciiTheme="minorHAnsi" w:hAnsiTheme="minorHAnsi" w:cstheme="minorHAnsi"/>
          <w:b/>
          <w:kern w:val="28"/>
          <w:sz w:val="20"/>
          <w:szCs w:val="20"/>
          <w:lang w:val="es-ES_tradnl"/>
        </w:rPr>
        <w:t>AL RECTIFICADOR</w:t>
      </w:r>
    </w:p>
    <w:p w:rsidR="002F463C" w:rsidRPr="008D7FAD" w:rsidRDefault="002F463C"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Metro (m)</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Pr="008D7FAD" w:rsidRDefault="002F463C" w:rsidP="009277FD">
      <w:pPr>
        <w:pStyle w:val="Estilo2"/>
        <w:numPr>
          <w:ilvl w:val="1"/>
          <w:numId w:val="9"/>
        </w:numPr>
      </w:pPr>
      <w:r w:rsidRPr="008D7FAD">
        <w:t>DEFINICIÓN</w:t>
      </w:r>
    </w:p>
    <w:p w:rsidR="002F463C" w:rsidRPr="008D7FAD" w:rsidRDefault="002F463C" w:rsidP="009277FD">
      <w:pPr>
        <w:pStyle w:val="Estilo1"/>
        <w:ind w:left="360"/>
        <w:contextualSpacing/>
        <w:rPr>
          <w:rFonts w:asciiTheme="minorHAnsi" w:hAnsiTheme="minorHAnsi" w:cstheme="minorHAnsi"/>
          <w:sz w:val="20"/>
          <w:szCs w:val="20"/>
        </w:rPr>
      </w:pPr>
    </w:p>
    <w:p w:rsidR="002F463C" w:rsidRPr="008D7FAD" w:rsidRDefault="002F463C" w:rsidP="009277FD">
      <w:pPr>
        <w:pStyle w:val="Default"/>
        <w:spacing w:line="276" w:lineRule="auto"/>
        <w:contextualSpacing/>
        <w:jc w:val="both"/>
        <w:rPr>
          <w:rFonts w:ascii="Calibri" w:hAnsi="Calibri" w:cs="Calibri"/>
          <w:sz w:val="20"/>
          <w:szCs w:val="20"/>
        </w:rPr>
      </w:pPr>
      <w:r w:rsidRPr="008D7FAD">
        <w:rPr>
          <w:rFonts w:asciiTheme="minorHAnsi" w:hAnsiTheme="minorHAnsi" w:cstheme="minorHAnsi"/>
          <w:color w:val="auto"/>
          <w:sz w:val="20"/>
          <w:szCs w:val="20"/>
        </w:rPr>
        <w:t xml:space="preserve">Este ítem comprende todos los trabajos necesarios para </w:t>
      </w:r>
      <w:r w:rsidRPr="008D7FAD">
        <w:rPr>
          <w:rFonts w:ascii="Calibri" w:hAnsi="Calibri" w:cs="Calibri"/>
          <w:sz w:val="20"/>
          <w:szCs w:val="20"/>
        </w:rPr>
        <w:t>el cambio de cable de cobre flexible con recubrimiento termoplástico (PVC) para la acometida para el suministro eléctrico al Rectificador. Este ítem se ejecutará para el equipo Rectificador siguiente:</w:t>
      </w:r>
    </w:p>
    <w:p w:rsidR="002F463C" w:rsidRPr="008D7FAD" w:rsidRDefault="002F463C" w:rsidP="009277FD">
      <w:pPr>
        <w:pStyle w:val="Default"/>
        <w:spacing w:line="276" w:lineRule="auto"/>
        <w:contextualSpacing/>
        <w:jc w:val="both"/>
        <w:rPr>
          <w:rFonts w:ascii="Calibri" w:hAnsi="Calibri" w:cs="Calibri"/>
          <w:sz w:val="20"/>
          <w:szCs w:val="20"/>
        </w:rPr>
      </w:pP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KP 01+240 (Puerto Suárez). Capacidad nominal DC: 10V / 10A.</w:t>
      </w:r>
    </w:p>
    <w:p w:rsidR="002F463C" w:rsidRPr="008D7FAD" w:rsidRDefault="002F463C" w:rsidP="009277FD">
      <w:pPr>
        <w:pStyle w:val="Default"/>
        <w:spacing w:line="276" w:lineRule="auto"/>
        <w:contextualSpacing/>
        <w:jc w:val="both"/>
        <w:rPr>
          <w:rFonts w:asciiTheme="minorHAnsi" w:eastAsia="Arial Unicode MS" w:hAnsiTheme="minorHAnsi" w:cstheme="minorHAnsi"/>
          <w:iCs/>
          <w:sz w:val="20"/>
          <w:szCs w:val="20"/>
          <w:lang w:val="es-ES_tradnl"/>
        </w:rPr>
      </w:pPr>
    </w:p>
    <w:p w:rsidR="002F463C" w:rsidRPr="008D7FAD" w:rsidRDefault="002F463C" w:rsidP="009277FD">
      <w:pPr>
        <w:pStyle w:val="Estilo2"/>
        <w:numPr>
          <w:ilvl w:val="1"/>
          <w:numId w:val="9"/>
        </w:numPr>
      </w:pPr>
      <w:r w:rsidRPr="008D7FAD">
        <w:t>MATERIALES, HERRAMIENTAS, EQUIPOS Y PERSONAL</w:t>
      </w:r>
    </w:p>
    <w:p w:rsidR="002F463C" w:rsidRPr="008D7FAD" w:rsidRDefault="002F463C" w:rsidP="009277FD">
      <w:pPr>
        <w:pStyle w:val="Estilo1"/>
        <w:contextualSpacing/>
        <w:rPr>
          <w:rFonts w:asciiTheme="minorHAnsi" w:hAnsiTheme="minorHAnsi" w:cstheme="minorHAnsi"/>
          <w:sz w:val="20"/>
          <w:szCs w:val="20"/>
        </w:rPr>
      </w:pPr>
    </w:p>
    <w:p w:rsidR="002F463C" w:rsidRPr="008D7FAD" w:rsidRDefault="002F463C"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el cambio de cable de cobre flexible para la acometida eléctrica </w:t>
      </w:r>
      <w:r w:rsidRPr="008D7FAD">
        <w:rPr>
          <w:rFonts w:ascii="Calibri" w:hAnsi="Calibri" w:cs="Calibri"/>
          <w:b w:val="0"/>
          <w:sz w:val="20"/>
          <w:szCs w:val="20"/>
          <w:lang w:val="es-BO"/>
        </w:rPr>
        <w:t>para el equipo rectificador</w:t>
      </w:r>
      <w:r w:rsidRPr="008D7FAD">
        <w:rPr>
          <w:rFonts w:ascii="Calibri" w:hAnsi="Calibri" w:cs="Calibri"/>
          <w:b w:val="0"/>
          <w:sz w:val="20"/>
          <w:szCs w:val="20"/>
        </w:rPr>
        <w:t xml:space="preserve"> Carretera Puerto Suárez – Puerto </w:t>
      </w:r>
      <w:proofErr w:type="spellStart"/>
      <w:r w:rsidRPr="008D7FAD">
        <w:rPr>
          <w:rFonts w:ascii="Calibri" w:hAnsi="Calibri" w:cs="Calibri"/>
          <w:b w:val="0"/>
          <w:sz w:val="20"/>
          <w:szCs w:val="20"/>
        </w:rPr>
        <w:t>Quijarro</w:t>
      </w:r>
      <w:proofErr w:type="spellEnd"/>
      <w:r w:rsidRPr="008D7FAD">
        <w:rPr>
          <w:rFonts w:ascii="Calibri" w:hAnsi="Calibri" w:cs="Calibri"/>
          <w:b w:val="0"/>
          <w:sz w:val="20"/>
          <w:szCs w:val="20"/>
        </w:rPr>
        <w:t xml:space="preserve"> KP 01+240 (Puerto Suárez)</w:t>
      </w:r>
      <w:r w:rsidRPr="008D7FAD">
        <w:rPr>
          <w:rFonts w:ascii="Calibri" w:hAnsi="Calibri" w:cs="Calibri"/>
          <w:b w:val="0"/>
          <w:kern w:val="28"/>
          <w:sz w:val="20"/>
          <w:szCs w:val="20"/>
          <w:lang w:val="es-BO"/>
        </w:rPr>
        <w:t>, los cuales serán aprobados y verificados por el SUPERVISOR DE OBRA al inicio de la actividad.</w:t>
      </w:r>
    </w:p>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pStyle w:val="Estilo1"/>
        <w:contextualSpacing/>
        <w:rPr>
          <w:rFonts w:ascii="Calibri" w:hAnsi="Calibri" w:cs="Calibri"/>
          <w:kern w:val="28"/>
          <w:sz w:val="20"/>
          <w:szCs w:val="20"/>
          <w:lang w:val="es-BO"/>
        </w:rPr>
      </w:pPr>
      <w:r w:rsidRPr="008D7FAD">
        <w:rPr>
          <w:rFonts w:ascii="Calibri" w:hAnsi="Calibri" w:cs="Calibri"/>
          <w:kern w:val="28"/>
          <w:sz w:val="20"/>
          <w:szCs w:val="20"/>
          <w:lang w:val="es-BO"/>
        </w:rPr>
        <w:t xml:space="preserve">Tabla N°4: </w:t>
      </w:r>
      <w:r w:rsidRPr="008D7FAD">
        <w:rPr>
          <w:rFonts w:ascii="Calibri" w:hAnsi="Calibri" w:cs="Calibri"/>
          <w:sz w:val="20"/>
          <w:szCs w:val="20"/>
        </w:rPr>
        <w:t>Materiales para el Rectificador N°5</w:t>
      </w:r>
    </w:p>
    <w:p w:rsidR="002F463C" w:rsidRPr="008D7FAD" w:rsidRDefault="002F463C" w:rsidP="009277FD">
      <w:pPr>
        <w:pStyle w:val="Estilo1"/>
        <w:contextualSpacing/>
        <w:rPr>
          <w:rFonts w:ascii="Calibri" w:hAnsi="Calibri" w:cs="Calibri"/>
          <w:b w:val="0"/>
          <w:kern w:val="28"/>
          <w:sz w:val="20"/>
          <w:szCs w:val="20"/>
          <w:lang w:val="es-BO"/>
        </w:rPr>
      </w:pPr>
    </w:p>
    <w:tbl>
      <w:tblPr>
        <w:tblpPr w:leftFromText="141" w:rightFromText="141" w:vertAnchor="text" w:tblpXSpec="center"/>
        <w:tblW w:w="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4504"/>
      </w:tblGrid>
      <w:tr w:rsidR="002F463C" w:rsidRPr="008D7FAD" w:rsidTr="008F1587">
        <w:trPr>
          <w:trHeight w:val="188"/>
        </w:trPr>
        <w:tc>
          <w:tcPr>
            <w:tcW w:w="360" w:type="dxa"/>
            <w:shd w:val="clear" w:color="auto" w:fill="D9D9D9"/>
            <w:vAlign w:val="center"/>
          </w:tcPr>
          <w:p w:rsidR="002F463C" w:rsidRPr="008D7FAD" w:rsidRDefault="002F463C" w:rsidP="009277FD">
            <w:pPr>
              <w:jc w:val="both"/>
              <w:rPr>
                <w:rFonts w:ascii="Calibri" w:hAnsi="Calibri" w:cs="Calibri"/>
                <w:b/>
                <w:bCs/>
                <w:sz w:val="20"/>
                <w:szCs w:val="20"/>
                <w:lang w:val="es-BO" w:eastAsia="es-BO"/>
              </w:rPr>
            </w:pPr>
            <w:r w:rsidRPr="008D7FAD">
              <w:rPr>
                <w:rFonts w:ascii="Calibri" w:hAnsi="Calibri" w:cs="Calibri"/>
                <w:b/>
                <w:bCs/>
                <w:sz w:val="20"/>
                <w:szCs w:val="20"/>
                <w:lang w:val="es-BO" w:eastAsia="es-BO"/>
              </w:rPr>
              <w:t>Nº</w:t>
            </w:r>
          </w:p>
        </w:tc>
        <w:tc>
          <w:tcPr>
            <w:tcW w:w="4504" w:type="dxa"/>
            <w:shd w:val="clear" w:color="auto" w:fill="D9D9D9"/>
            <w:noWrap/>
            <w:tcMar>
              <w:top w:w="0" w:type="dxa"/>
              <w:left w:w="70" w:type="dxa"/>
              <w:bottom w:w="0" w:type="dxa"/>
              <w:right w:w="70" w:type="dxa"/>
            </w:tcMar>
            <w:vAlign w:val="center"/>
            <w:hideMark/>
          </w:tcPr>
          <w:p w:rsidR="002F463C" w:rsidRPr="008D7FAD" w:rsidRDefault="002F463C" w:rsidP="009277FD">
            <w:pPr>
              <w:jc w:val="both"/>
              <w:rPr>
                <w:rFonts w:ascii="Calibri" w:hAnsi="Calibri" w:cs="Calibri"/>
                <w:b/>
                <w:bCs/>
                <w:color w:val="000000"/>
                <w:sz w:val="20"/>
                <w:szCs w:val="20"/>
                <w:lang w:val="es-BO" w:eastAsia="es-BO"/>
              </w:rPr>
            </w:pPr>
            <w:r w:rsidRPr="008D7FAD">
              <w:rPr>
                <w:rFonts w:ascii="Calibri" w:hAnsi="Calibri" w:cs="Calibri"/>
                <w:b/>
                <w:bCs/>
                <w:color w:val="000000"/>
                <w:sz w:val="20"/>
                <w:szCs w:val="20"/>
                <w:lang w:val="es-BO" w:eastAsia="es-BO"/>
              </w:rPr>
              <w:t>Descripción de los materiales</w:t>
            </w:r>
          </w:p>
        </w:tc>
      </w:tr>
      <w:tr w:rsidR="002F463C" w:rsidRPr="008D7FAD" w:rsidTr="008F1587">
        <w:trPr>
          <w:trHeight w:val="269"/>
        </w:trPr>
        <w:tc>
          <w:tcPr>
            <w:tcW w:w="360" w:type="dxa"/>
            <w:vAlign w:val="center"/>
          </w:tcPr>
          <w:p w:rsidR="002F463C" w:rsidRPr="008D7FAD" w:rsidRDefault="002F463C" w:rsidP="009277FD">
            <w:pPr>
              <w:pStyle w:val="Prrafodelista"/>
              <w:ind w:left="0"/>
              <w:jc w:val="both"/>
              <w:rPr>
                <w:rFonts w:ascii="Calibri" w:hAnsi="Calibri" w:cs="Calibri"/>
                <w:sz w:val="20"/>
                <w:szCs w:val="20"/>
              </w:rPr>
            </w:pPr>
            <w:r w:rsidRPr="008D7FAD">
              <w:rPr>
                <w:rFonts w:ascii="Calibri" w:hAnsi="Calibri" w:cs="Calibri"/>
                <w:sz w:val="20"/>
                <w:szCs w:val="20"/>
              </w:rPr>
              <w:t>1</w:t>
            </w:r>
          </w:p>
        </w:tc>
        <w:tc>
          <w:tcPr>
            <w:tcW w:w="4504" w:type="dxa"/>
            <w:tcMar>
              <w:top w:w="0" w:type="dxa"/>
              <w:left w:w="70" w:type="dxa"/>
              <w:bottom w:w="0" w:type="dxa"/>
              <w:right w:w="70" w:type="dxa"/>
            </w:tcMar>
            <w:vAlign w:val="center"/>
            <w:hideMark/>
          </w:tcPr>
          <w:p w:rsidR="002F463C" w:rsidRPr="008D7FAD" w:rsidRDefault="002F463C" w:rsidP="009277FD">
            <w:pPr>
              <w:jc w:val="both"/>
              <w:rPr>
                <w:rFonts w:ascii="Calibri" w:hAnsi="Calibri" w:cs="Calibri"/>
                <w:sz w:val="20"/>
                <w:szCs w:val="20"/>
              </w:rPr>
            </w:pPr>
            <w:r w:rsidRPr="008D7FAD">
              <w:rPr>
                <w:rFonts w:ascii="Calibri" w:hAnsi="Calibri" w:cs="Calibri"/>
                <w:sz w:val="20"/>
                <w:szCs w:val="20"/>
              </w:rPr>
              <w:t>Cable de acometida de cobre flexible de 3x4 mm, 0.6/1 KV con recubrimiento termoplástico (PVC).</w:t>
            </w:r>
          </w:p>
        </w:tc>
      </w:tr>
      <w:tr w:rsidR="002F463C" w:rsidRPr="008D7FAD" w:rsidTr="008F1587">
        <w:trPr>
          <w:trHeight w:val="549"/>
        </w:trPr>
        <w:tc>
          <w:tcPr>
            <w:tcW w:w="360" w:type="dxa"/>
            <w:vAlign w:val="center"/>
          </w:tcPr>
          <w:p w:rsidR="002F463C" w:rsidRPr="008D7FAD" w:rsidRDefault="002F463C" w:rsidP="009277FD">
            <w:pPr>
              <w:pStyle w:val="Prrafodelista"/>
              <w:ind w:left="0"/>
              <w:jc w:val="both"/>
              <w:rPr>
                <w:rFonts w:ascii="Calibri" w:hAnsi="Calibri" w:cs="Calibri"/>
                <w:sz w:val="20"/>
                <w:szCs w:val="20"/>
              </w:rPr>
            </w:pPr>
            <w:r w:rsidRPr="008D7FAD">
              <w:rPr>
                <w:rFonts w:ascii="Calibri" w:hAnsi="Calibri" w:cs="Calibri"/>
                <w:sz w:val="20"/>
                <w:szCs w:val="20"/>
              </w:rPr>
              <w:t>2</w:t>
            </w:r>
          </w:p>
        </w:tc>
        <w:tc>
          <w:tcPr>
            <w:tcW w:w="4504" w:type="dxa"/>
            <w:tcMar>
              <w:top w:w="0" w:type="dxa"/>
              <w:left w:w="70" w:type="dxa"/>
              <w:bottom w:w="0" w:type="dxa"/>
              <w:right w:w="70" w:type="dxa"/>
            </w:tcMar>
            <w:vAlign w:val="center"/>
          </w:tcPr>
          <w:p w:rsidR="002F463C" w:rsidRPr="008D7FAD" w:rsidRDefault="002F463C" w:rsidP="009277FD">
            <w:pPr>
              <w:contextualSpacing/>
              <w:jc w:val="both"/>
              <w:rPr>
                <w:rFonts w:ascii="Calibri" w:hAnsi="Calibri" w:cs="Calibri"/>
                <w:sz w:val="20"/>
                <w:szCs w:val="20"/>
              </w:rPr>
            </w:pPr>
            <w:r w:rsidRPr="008D7FAD">
              <w:rPr>
                <w:rFonts w:ascii="Calibri" w:hAnsi="Calibri" w:cs="Calibri"/>
                <w:sz w:val="20"/>
                <w:szCs w:val="20"/>
              </w:rPr>
              <w:t xml:space="preserve">Tubería </w:t>
            </w:r>
            <w:proofErr w:type="spellStart"/>
            <w:r w:rsidRPr="008D7FAD">
              <w:rPr>
                <w:rFonts w:ascii="Calibri" w:hAnsi="Calibri" w:cs="Calibri"/>
                <w:sz w:val="20"/>
                <w:szCs w:val="20"/>
              </w:rPr>
              <w:t>conduit</w:t>
            </w:r>
            <w:proofErr w:type="spellEnd"/>
            <w:r w:rsidRPr="008D7FAD">
              <w:rPr>
                <w:rFonts w:ascii="Calibri" w:hAnsi="Calibri" w:cs="Calibri"/>
                <w:sz w:val="20"/>
                <w:szCs w:val="20"/>
              </w:rPr>
              <w:t xml:space="preserve"> galvanizada estándar de ½” de diámetro (incluye accesorios varios, para protección de Cable).</w:t>
            </w:r>
          </w:p>
        </w:tc>
      </w:tr>
    </w:tbl>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jc w:val="both"/>
        <w:rPr>
          <w:rFonts w:ascii="Calibri" w:hAnsi="Calibri" w:cs="Vijaya"/>
          <w:sz w:val="20"/>
          <w:szCs w:val="20"/>
        </w:rPr>
      </w:pPr>
    </w:p>
    <w:p w:rsidR="002F463C" w:rsidRPr="008D7FAD" w:rsidRDefault="002F463C" w:rsidP="009277FD">
      <w:pPr>
        <w:jc w:val="both"/>
        <w:rPr>
          <w:rFonts w:ascii="Calibri" w:hAnsi="Calibri" w:cs="Vijaya"/>
          <w:sz w:val="20"/>
          <w:szCs w:val="20"/>
        </w:rPr>
      </w:pPr>
    </w:p>
    <w:p w:rsidR="003A4103" w:rsidRPr="008D7FAD" w:rsidRDefault="003A4103" w:rsidP="009277FD">
      <w:pPr>
        <w:jc w:val="both"/>
        <w:rPr>
          <w:rFonts w:ascii="Calibri" w:hAnsi="Calibri" w:cs="Vijaya"/>
          <w:b/>
          <w:i/>
          <w:sz w:val="20"/>
          <w:szCs w:val="20"/>
        </w:rPr>
      </w:pPr>
    </w:p>
    <w:p w:rsidR="003A4103" w:rsidRPr="008D7FAD" w:rsidRDefault="003A4103" w:rsidP="009277FD">
      <w:pPr>
        <w:jc w:val="both"/>
        <w:rPr>
          <w:rFonts w:ascii="Calibri" w:hAnsi="Calibri" w:cs="Vijaya"/>
          <w:b/>
          <w:i/>
          <w:sz w:val="20"/>
          <w:szCs w:val="20"/>
        </w:rPr>
      </w:pPr>
    </w:p>
    <w:p w:rsidR="002F463C" w:rsidRPr="008D7FAD" w:rsidRDefault="002F463C" w:rsidP="009277FD">
      <w:pPr>
        <w:jc w:val="both"/>
        <w:rPr>
          <w:rFonts w:ascii="Calibri" w:hAnsi="Calibri" w:cs="Vijaya"/>
          <w:b/>
          <w:i/>
          <w:sz w:val="20"/>
          <w:szCs w:val="20"/>
        </w:rPr>
      </w:pPr>
      <w:r w:rsidRPr="008D7FAD">
        <w:rPr>
          <w:rFonts w:ascii="Calibri" w:hAnsi="Calibri" w:cs="Vijaya"/>
          <w:b/>
          <w:i/>
          <w:sz w:val="20"/>
          <w:szCs w:val="20"/>
        </w:rPr>
        <w:t xml:space="preserve">Nota: YPFB, realizará la cancelación solo de la cantidad de metros ejecutados. </w:t>
      </w:r>
    </w:p>
    <w:p w:rsidR="002F463C" w:rsidRPr="008D7FAD" w:rsidRDefault="002F463C" w:rsidP="009277FD">
      <w:pPr>
        <w:pStyle w:val="Estilo1"/>
        <w:contextualSpacing/>
        <w:rPr>
          <w:rFonts w:ascii="Calibri" w:hAnsi="Calibri" w:cs="Calibri"/>
          <w:b w:val="0"/>
          <w:kern w:val="28"/>
          <w:sz w:val="20"/>
          <w:szCs w:val="20"/>
          <w:lang w:val="es-ES"/>
        </w:rPr>
      </w:pPr>
    </w:p>
    <w:p w:rsidR="002F463C" w:rsidRPr="008D7FAD" w:rsidRDefault="002F463C" w:rsidP="009277FD">
      <w:pPr>
        <w:pStyle w:val="Estilo2"/>
        <w:numPr>
          <w:ilvl w:val="1"/>
          <w:numId w:val="9"/>
        </w:numPr>
      </w:pPr>
      <w:r w:rsidRPr="008D7FAD">
        <w:t>PROCEDIMIENTO PARA LA EJECUCIÓN</w:t>
      </w:r>
    </w:p>
    <w:p w:rsidR="002F463C" w:rsidRPr="008D7FAD" w:rsidRDefault="002F463C" w:rsidP="009277FD">
      <w:pPr>
        <w:pStyle w:val="Estilo1"/>
        <w:contextualSpacing/>
        <w:rPr>
          <w:rFonts w:asciiTheme="minorHAnsi" w:hAnsiTheme="minorHAnsi" w:cstheme="minorHAnsi"/>
          <w:sz w:val="20"/>
          <w:szCs w:val="20"/>
        </w:rPr>
      </w:pPr>
    </w:p>
    <w:p w:rsidR="002F463C" w:rsidRPr="008D7FAD" w:rsidRDefault="002F463C" w:rsidP="009277FD">
      <w:pPr>
        <w:tabs>
          <w:tab w:val="left" w:pos="567"/>
        </w:tabs>
        <w:autoSpaceDE w:val="0"/>
        <w:autoSpaceDN w:val="0"/>
        <w:adjustRightInd w:val="0"/>
        <w:jc w:val="both"/>
        <w:rPr>
          <w:rFonts w:ascii="Calibri" w:hAnsi="Calibri" w:cs="Calibri"/>
          <w:kern w:val="28"/>
          <w:sz w:val="20"/>
          <w:szCs w:val="20"/>
          <w:lang w:val="es-ES_tradnl"/>
        </w:rPr>
      </w:pPr>
      <w:r w:rsidRPr="008D7FAD">
        <w:rPr>
          <w:rFonts w:asciiTheme="minorHAnsi" w:hAnsiTheme="minorHAnsi" w:cstheme="minorHAnsi"/>
          <w:sz w:val="20"/>
          <w:szCs w:val="20"/>
        </w:rPr>
        <w:t xml:space="preserve">Este ítem comprende todos los trabajos necesarios para </w:t>
      </w:r>
      <w:r w:rsidRPr="008D7FAD">
        <w:rPr>
          <w:rFonts w:ascii="Calibri" w:hAnsi="Calibri" w:cs="Calibri"/>
          <w:sz w:val="20"/>
          <w:szCs w:val="20"/>
        </w:rPr>
        <w:t>el cambio de cable de acometida de cobre flexible de 3x4 mm, 0.6/1 KV con recubrimiento termoplástico (PVC) para la conexión entre medidor de energía eléctrica y la alimentación al Rectificador</w:t>
      </w:r>
      <w:r w:rsidRPr="008D7FAD">
        <w:rPr>
          <w:rFonts w:ascii="Calibri" w:hAnsi="Calibri" w:cs="Calibri"/>
          <w:sz w:val="20"/>
          <w:szCs w:val="20"/>
          <w:lang w:val="es-BO"/>
        </w:rPr>
        <w:t xml:space="preserve">. Para estos trabajos se contempla la protección del cable con </w:t>
      </w:r>
      <w:proofErr w:type="spellStart"/>
      <w:r w:rsidRPr="008D7FAD">
        <w:rPr>
          <w:rFonts w:ascii="Calibri" w:hAnsi="Calibri" w:cs="Calibri"/>
          <w:sz w:val="20"/>
          <w:szCs w:val="20"/>
          <w:lang w:val="es-BO"/>
        </w:rPr>
        <w:t>conduit</w:t>
      </w:r>
      <w:proofErr w:type="spellEnd"/>
      <w:r w:rsidRPr="008D7FAD">
        <w:rPr>
          <w:rFonts w:ascii="Calibri" w:hAnsi="Calibri" w:cs="Calibri"/>
          <w:sz w:val="20"/>
          <w:szCs w:val="20"/>
          <w:lang w:val="es-BO"/>
        </w:rPr>
        <w:t xml:space="preserve"> de acero galvanizado de ½” de diámetro, el cual deberá ir enterrado como mínimo a 80 cm de profundidad con respecto al nivel del terreno.</w:t>
      </w:r>
    </w:p>
    <w:p w:rsidR="002F463C" w:rsidRPr="008D7FAD" w:rsidRDefault="002F463C" w:rsidP="009277FD">
      <w:pPr>
        <w:tabs>
          <w:tab w:val="left" w:pos="567"/>
        </w:tabs>
        <w:autoSpaceDE w:val="0"/>
        <w:autoSpaceDN w:val="0"/>
        <w:adjustRightInd w:val="0"/>
        <w:jc w:val="both"/>
        <w:rPr>
          <w:rFonts w:ascii="Calibri" w:hAnsi="Calibri" w:cs="Calibri"/>
          <w:kern w:val="28"/>
          <w:sz w:val="20"/>
          <w:szCs w:val="20"/>
          <w:lang w:val="es-ES_tradnl"/>
        </w:rPr>
      </w:pPr>
    </w:p>
    <w:p w:rsidR="002F463C" w:rsidRPr="008D7FAD" w:rsidRDefault="002F463C"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Una vez que los respectivos procedimientos sean aprobados por el SUPERVISOR de YPFB, la empresa Contratista podrá ejecutar el trabajo. </w:t>
      </w:r>
    </w:p>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2F463C" w:rsidRPr="008D7FAD" w:rsidRDefault="002F463C" w:rsidP="009277FD">
      <w:pPr>
        <w:pStyle w:val="Estilo1"/>
        <w:contextualSpacing/>
        <w:rPr>
          <w:rFonts w:asciiTheme="minorHAnsi" w:hAnsiTheme="minorHAnsi" w:cstheme="minorHAnsi"/>
          <w:sz w:val="20"/>
          <w:szCs w:val="20"/>
          <w:lang w:val="es-BO"/>
        </w:rPr>
      </w:pPr>
    </w:p>
    <w:p w:rsidR="002F463C" w:rsidRPr="008D7FAD" w:rsidRDefault="002F463C"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2F463C" w:rsidRPr="008D7FAD" w:rsidRDefault="002F463C" w:rsidP="009277FD">
      <w:pPr>
        <w:pStyle w:val="Estilo1"/>
        <w:ind w:left="426"/>
        <w:contextualSpacing/>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D7FAD">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F463C" w:rsidRPr="008D7FAD" w:rsidRDefault="002F463C" w:rsidP="009277FD">
      <w:pPr>
        <w:pStyle w:val="Estilo1"/>
        <w:contextualSpacing/>
        <w:rPr>
          <w:rFonts w:asciiTheme="minorHAnsi" w:hAnsiTheme="minorHAnsi" w:cstheme="minorHAnsi"/>
          <w:sz w:val="20"/>
          <w:szCs w:val="20"/>
        </w:rPr>
      </w:pPr>
    </w:p>
    <w:p w:rsidR="002F463C" w:rsidRPr="008D7FAD" w:rsidRDefault="002F463C" w:rsidP="009277FD">
      <w:pPr>
        <w:pStyle w:val="Estilo2"/>
        <w:numPr>
          <w:ilvl w:val="1"/>
          <w:numId w:val="9"/>
        </w:numPr>
      </w:pPr>
      <w:r w:rsidRPr="008D7FAD">
        <w:t>MEDICIÓN Y FORMA DE PAGO</w:t>
      </w:r>
    </w:p>
    <w:p w:rsidR="002F463C" w:rsidRPr="008D7FAD" w:rsidRDefault="002F463C" w:rsidP="009277FD">
      <w:pPr>
        <w:pStyle w:val="Estilo1"/>
        <w:contextualSpacing/>
        <w:rPr>
          <w:rFonts w:asciiTheme="minorHAnsi" w:hAnsiTheme="minorHAnsi" w:cstheme="minorHAnsi"/>
          <w:sz w:val="20"/>
          <w:szCs w:val="20"/>
        </w:rPr>
      </w:pPr>
    </w:p>
    <w:p w:rsidR="002F463C" w:rsidRPr="008D7FAD" w:rsidRDefault="002F463C"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El ítem de “Instalación de acometida eléctrica al rectificador”</w:t>
      </w:r>
      <w:r w:rsidRPr="008D7FAD">
        <w:rPr>
          <w:rFonts w:ascii="Calibri" w:hAnsi="Calibri" w:cs="Calibri"/>
          <w:b w:val="0"/>
          <w:sz w:val="22"/>
          <w:szCs w:val="22"/>
          <w:lang w:val="es-BO"/>
        </w:rPr>
        <w:t xml:space="preserve"> </w:t>
      </w:r>
      <w:r w:rsidRPr="008D7FAD">
        <w:rPr>
          <w:rFonts w:asciiTheme="minorHAnsi" w:hAnsiTheme="minorHAnsi" w:cstheme="minorHAnsi"/>
          <w:b w:val="0"/>
          <w:kern w:val="28"/>
          <w:sz w:val="20"/>
          <w:szCs w:val="20"/>
        </w:rPr>
        <w:t xml:space="preserve">será medido y pagado por metro (m),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2F463C" w:rsidRPr="008D7FAD" w:rsidRDefault="002F463C" w:rsidP="009277FD">
      <w:pPr>
        <w:pStyle w:val="Estilo1"/>
        <w:contextualSpacing/>
        <w:rPr>
          <w:rFonts w:asciiTheme="minorHAnsi" w:hAnsiTheme="minorHAnsi" w:cstheme="minorHAnsi"/>
          <w:b w:val="0"/>
          <w:sz w:val="20"/>
          <w:szCs w:val="20"/>
        </w:rPr>
      </w:pPr>
    </w:p>
    <w:p w:rsidR="002F463C" w:rsidRPr="008D7FAD" w:rsidRDefault="002F463C" w:rsidP="009277FD">
      <w:pPr>
        <w:contextualSpacing/>
        <w:jc w:val="both"/>
        <w:rPr>
          <w:rFonts w:asciiTheme="minorHAnsi" w:hAnsiTheme="minorHAnsi" w:cs="Calibri"/>
          <w:bCs/>
          <w:sz w:val="20"/>
          <w:szCs w:val="20"/>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762D8A" w:rsidRPr="008D7FAD" w:rsidRDefault="00762D8A"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4B3079" w:rsidRPr="008D7FAD" w:rsidRDefault="004B3079"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Theme="minorHAnsi" w:eastAsia="Arial Unicode MS" w:hAnsiTheme="minorHAnsi" w:cstheme="minorHAnsi"/>
          <w:bCs w:val="0"/>
          <w:color w:val="auto"/>
          <w:sz w:val="20"/>
          <w:szCs w:val="20"/>
          <w:lang w:val="es-ES_tradnl" w:eastAsia="es-ES"/>
        </w:rPr>
        <w:t>INSTALACION DE SISTEMA DE PUESTA A TIERRA DEL RECTIFICADOR.</w:t>
      </w:r>
    </w:p>
    <w:p w:rsidR="004B3079" w:rsidRPr="008D7FAD" w:rsidRDefault="004B3079"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G</w:t>
      </w:r>
      <w:r w:rsidR="00BA1C26">
        <w:rPr>
          <w:rFonts w:asciiTheme="minorHAnsi" w:hAnsiTheme="minorHAnsi" w:cstheme="minorHAnsi"/>
          <w:b/>
          <w:sz w:val="20"/>
          <w:szCs w:val="20"/>
        </w:rPr>
        <w:t>lobal</w:t>
      </w:r>
      <w:r w:rsidRPr="008D7FAD">
        <w:rPr>
          <w:rFonts w:asciiTheme="minorHAnsi" w:hAnsiTheme="minorHAnsi" w:cstheme="minorHAnsi"/>
          <w:b/>
          <w:sz w:val="20"/>
          <w:szCs w:val="20"/>
        </w:rPr>
        <w:t xml:space="preserve"> (</w:t>
      </w:r>
      <w:proofErr w:type="spellStart"/>
      <w:r w:rsidRPr="008D7FAD">
        <w:rPr>
          <w:rFonts w:asciiTheme="minorHAnsi" w:hAnsiTheme="minorHAnsi" w:cstheme="minorHAnsi"/>
          <w:b/>
          <w:sz w:val="20"/>
          <w:szCs w:val="20"/>
        </w:rPr>
        <w:t>Glb</w:t>
      </w:r>
      <w:proofErr w:type="spellEnd"/>
      <w:r w:rsidRPr="008D7FAD">
        <w:rPr>
          <w:rFonts w:asciiTheme="minorHAnsi" w:hAnsiTheme="minorHAnsi" w:cstheme="minorHAnsi"/>
          <w:b/>
          <w:sz w:val="20"/>
          <w:szCs w:val="20"/>
        </w:rPr>
        <w:t>)</w:t>
      </w:r>
    </w:p>
    <w:p w:rsidR="004B3079" w:rsidRPr="008D7FAD" w:rsidRDefault="004B3079" w:rsidP="009277FD">
      <w:pPr>
        <w:contextualSpacing/>
        <w:jc w:val="both"/>
        <w:rPr>
          <w:rFonts w:asciiTheme="minorHAnsi" w:hAnsiTheme="minorHAnsi" w:cstheme="minorHAnsi"/>
          <w:b/>
          <w:sz w:val="20"/>
          <w:szCs w:val="20"/>
        </w:rPr>
      </w:pPr>
    </w:p>
    <w:p w:rsidR="004B3079" w:rsidRPr="008D7FAD" w:rsidRDefault="004B3079"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B3079" w:rsidRPr="008D7FAD" w:rsidRDefault="004B3079"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B3079" w:rsidRPr="008D7FAD" w:rsidRDefault="004B3079" w:rsidP="009277FD">
      <w:pPr>
        <w:pStyle w:val="Estilo2"/>
        <w:numPr>
          <w:ilvl w:val="1"/>
          <w:numId w:val="9"/>
        </w:numPr>
      </w:pPr>
      <w:r w:rsidRPr="008D7FAD">
        <w:t>DEFINICIÓN</w:t>
      </w:r>
    </w:p>
    <w:p w:rsidR="004B3079" w:rsidRPr="008D7FAD" w:rsidRDefault="004B3079" w:rsidP="009277FD">
      <w:pPr>
        <w:pStyle w:val="Estilo1"/>
        <w:ind w:left="360"/>
        <w:contextualSpacing/>
        <w:rPr>
          <w:rFonts w:asciiTheme="minorHAnsi" w:hAnsiTheme="minorHAnsi" w:cstheme="minorHAnsi"/>
          <w:sz w:val="20"/>
          <w:szCs w:val="20"/>
        </w:rPr>
      </w:pPr>
    </w:p>
    <w:p w:rsidR="004B3079" w:rsidRPr="008D7FAD" w:rsidRDefault="004B3079" w:rsidP="009277FD">
      <w:pPr>
        <w:pStyle w:val="Default"/>
        <w:spacing w:line="276" w:lineRule="auto"/>
        <w:contextualSpacing/>
        <w:jc w:val="both"/>
        <w:rPr>
          <w:rFonts w:ascii="Calibri" w:hAnsi="Calibri" w:cs="Calibri"/>
          <w:sz w:val="20"/>
          <w:szCs w:val="20"/>
        </w:rPr>
      </w:pPr>
      <w:r w:rsidRPr="008D7FAD">
        <w:rPr>
          <w:rFonts w:asciiTheme="minorHAnsi" w:hAnsiTheme="minorHAnsi" w:cstheme="minorHAnsi"/>
          <w:color w:val="auto"/>
          <w:sz w:val="20"/>
          <w:szCs w:val="20"/>
        </w:rPr>
        <w:t xml:space="preserve">Este ítem comprende todos los trabajos necesarios para </w:t>
      </w:r>
      <w:r w:rsidRPr="008D7FAD">
        <w:rPr>
          <w:rFonts w:ascii="Calibri" w:hAnsi="Calibri" w:cs="Calibri"/>
          <w:sz w:val="20"/>
          <w:szCs w:val="20"/>
        </w:rPr>
        <w:t>e</w:t>
      </w:r>
      <w:r w:rsidRPr="008D7FAD">
        <w:rPr>
          <w:rFonts w:ascii="Calibri" w:eastAsia="Calibri" w:hAnsi="Calibri" w:cs="Calibri"/>
          <w:sz w:val="20"/>
          <w:szCs w:val="20"/>
        </w:rPr>
        <w:t xml:space="preserve">laboración de la memoria de cálculo e instalación de un sistema de puesta a tierra (SPAT), en cumplimiento al estándar IEEE 142 y NEC 2005 (NFPA 70). La resistencia medida del SPAT </w:t>
      </w:r>
      <w:r w:rsidRPr="008D7FAD">
        <w:rPr>
          <w:rFonts w:ascii="Calibri" w:hAnsi="Calibri" w:cs="Calibri"/>
          <w:sz w:val="20"/>
          <w:szCs w:val="20"/>
        </w:rPr>
        <w:t xml:space="preserve">a instalarse </w:t>
      </w:r>
      <w:r w:rsidRPr="008D7FAD">
        <w:rPr>
          <w:rFonts w:ascii="Calibri" w:eastAsia="Calibri" w:hAnsi="Calibri" w:cs="Calibri"/>
          <w:sz w:val="20"/>
          <w:szCs w:val="20"/>
        </w:rPr>
        <w:t xml:space="preserve">deberá ser menor a 5 Ohm. </w:t>
      </w:r>
      <w:r w:rsidRPr="008D7FAD">
        <w:rPr>
          <w:rFonts w:ascii="Calibri" w:hAnsi="Calibri" w:cs="Calibri"/>
          <w:sz w:val="20"/>
          <w:szCs w:val="20"/>
        </w:rPr>
        <w:t>Este ítem se ejecutará para el equipo Rectificador siguiente:</w:t>
      </w:r>
    </w:p>
    <w:p w:rsidR="004B3079" w:rsidRPr="008D7FAD" w:rsidRDefault="004B3079" w:rsidP="009277FD">
      <w:pPr>
        <w:pStyle w:val="Default"/>
        <w:spacing w:line="276" w:lineRule="auto"/>
        <w:contextualSpacing/>
        <w:jc w:val="both"/>
        <w:rPr>
          <w:rFonts w:ascii="Calibri" w:hAnsi="Calibri" w:cs="Calibri"/>
          <w:sz w:val="20"/>
          <w:szCs w:val="20"/>
        </w:rPr>
      </w:pPr>
    </w:p>
    <w:p w:rsidR="004B3079" w:rsidRPr="008D7FAD" w:rsidRDefault="004B3079"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lastRenderedPageBreak/>
        <w:t xml:space="preserve">Rectificador Nº 3: </w:t>
      </w:r>
      <w:r w:rsidRPr="008D7FAD">
        <w:rPr>
          <w:rFonts w:ascii="Calibri" w:hAnsi="Calibri" w:cs="Calibri"/>
          <w:sz w:val="20"/>
          <w:szCs w:val="20"/>
          <w:lang w:val="es-BO"/>
        </w:rPr>
        <w:t>Parque Industrial P.I.-8 – Lado Café Ideal. Capacidad nominal DC: 30V / 30A.</w:t>
      </w:r>
    </w:p>
    <w:p w:rsidR="004B3079" w:rsidRPr="008D7FAD" w:rsidRDefault="004B3079" w:rsidP="009277FD">
      <w:pPr>
        <w:contextualSpacing/>
        <w:jc w:val="both"/>
        <w:rPr>
          <w:rFonts w:asciiTheme="minorHAnsi" w:eastAsia="Arial Unicode MS" w:hAnsiTheme="minorHAnsi" w:cstheme="minorHAnsi"/>
          <w:iCs/>
          <w:sz w:val="20"/>
          <w:szCs w:val="20"/>
          <w:lang w:val="es-ES_tradnl"/>
        </w:rPr>
      </w:pPr>
    </w:p>
    <w:p w:rsidR="004B3079" w:rsidRPr="008D7FAD" w:rsidRDefault="004B3079" w:rsidP="009277FD">
      <w:pPr>
        <w:pStyle w:val="Estilo2"/>
        <w:numPr>
          <w:ilvl w:val="1"/>
          <w:numId w:val="9"/>
        </w:numPr>
      </w:pPr>
      <w:r w:rsidRPr="008D7FAD">
        <w:t>MATERIALES, HERRAMIENTAS, EQUIPOS Y PERSONAL</w:t>
      </w:r>
    </w:p>
    <w:p w:rsidR="004B3079" w:rsidRPr="008D7FAD" w:rsidRDefault="004B3079" w:rsidP="009277FD">
      <w:pPr>
        <w:pStyle w:val="Estilo1"/>
        <w:contextualSpacing/>
        <w:rPr>
          <w:rFonts w:asciiTheme="minorHAnsi" w:hAnsiTheme="minorHAnsi" w:cstheme="minorHAnsi"/>
          <w:sz w:val="20"/>
          <w:szCs w:val="20"/>
        </w:rPr>
      </w:pPr>
    </w:p>
    <w:p w:rsidR="004B3079" w:rsidRPr="008D7FAD" w:rsidRDefault="004B307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8D7FAD">
        <w:rPr>
          <w:rFonts w:ascii="Calibri" w:hAnsi="Calibri" w:cs="Calibri"/>
          <w:b w:val="0"/>
          <w:sz w:val="20"/>
          <w:szCs w:val="20"/>
          <w:lang w:val="es-BO"/>
        </w:rPr>
        <w:t>elaboración de la memoria de cálculo e instalación de un sistema de puesta a tierra (SPAT) para el equipo rectificador</w:t>
      </w:r>
      <w:r w:rsidRPr="008D7FAD">
        <w:rPr>
          <w:rFonts w:ascii="Calibri" w:hAnsi="Calibri" w:cs="Calibri"/>
          <w:b w:val="0"/>
          <w:sz w:val="20"/>
          <w:szCs w:val="20"/>
        </w:rPr>
        <w:t xml:space="preserve"> lado Café Ideal</w:t>
      </w:r>
      <w:r w:rsidRPr="008D7FAD">
        <w:rPr>
          <w:rFonts w:ascii="Calibri" w:hAnsi="Calibri" w:cs="Calibri"/>
          <w:b w:val="0"/>
          <w:kern w:val="28"/>
          <w:sz w:val="20"/>
          <w:szCs w:val="20"/>
          <w:lang w:val="es-BO"/>
        </w:rPr>
        <w:t>, los cuales serán aprobados y verificados por el SUPERVISOR DE OBRA al inicio de la actividad.</w:t>
      </w: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kern w:val="28"/>
          <w:sz w:val="20"/>
          <w:szCs w:val="20"/>
          <w:lang w:val="es-BO"/>
        </w:rPr>
      </w:pPr>
      <w:r w:rsidRPr="008D7FAD">
        <w:rPr>
          <w:rFonts w:ascii="Calibri" w:hAnsi="Calibri" w:cs="Calibri"/>
          <w:kern w:val="28"/>
          <w:sz w:val="20"/>
          <w:szCs w:val="20"/>
          <w:lang w:val="es-BO"/>
        </w:rPr>
        <w:t xml:space="preserve">Tabla N°6: </w:t>
      </w:r>
      <w:r w:rsidRPr="008D7FAD">
        <w:rPr>
          <w:rFonts w:ascii="Calibri" w:hAnsi="Calibri" w:cs="Calibri"/>
          <w:sz w:val="20"/>
          <w:szCs w:val="20"/>
        </w:rPr>
        <w:t>Materiales para el Rectificador N°3</w:t>
      </w:r>
    </w:p>
    <w:p w:rsidR="004B3079" w:rsidRPr="008D7FAD" w:rsidRDefault="004B3079" w:rsidP="009277FD">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4B3079" w:rsidRPr="008D7FAD" w:rsidTr="00EA688A">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B3079" w:rsidRPr="008D7FAD" w:rsidRDefault="004B3079" w:rsidP="009277FD">
            <w:pPr>
              <w:jc w:val="both"/>
              <w:rPr>
                <w:rFonts w:asciiTheme="minorHAnsi" w:hAnsiTheme="minorHAnsi" w:cstheme="minorHAnsi"/>
                <w:b/>
                <w:bCs/>
                <w:color w:val="000000"/>
                <w:sz w:val="20"/>
                <w:szCs w:val="20"/>
                <w:lang w:val="es-BO" w:eastAsia="es-BO"/>
              </w:rPr>
            </w:pPr>
            <w:r w:rsidRPr="008D7FAD">
              <w:rPr>
                <w:rFonts w:asciiTheme="minorHAnsi" w:hAnsiTheme="minorHAnsi" w:cstheme="minorHAnsi"/>
                <w:b/>
                <w:bCs/>
                <w:color w:val="000000"/>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B3079" w:rsidRPr="008D7FAD" w:rsidRDefault="004B3079" w:rsidP="009277FD">
            <w:pPr>
              <w:jc w:val="both"/>
              <w:rPr>
                <w:rFonts w:asciiTheme="minorHAnsi" w:hAnsiTheme="minorHAnsi" w:cstheme="minorHAnsi"/>
                <w:b/>
                <w:bCs/>
                <w:color w:val="000000"/>
                <w:sz w:val="20"/>
                <w:szCs w:val="20"/>
                <w:lang w:val="es-BO" w:eastAsia="es-BO"/>
              </w:rPr>
            </w:pPr>
            <w:r w:rsidRPr="008D7FAD">
              <w:rPr>
                <w:rFonts w:asciiTheme="minorHAnsi" w:hAnsiTheme="minorHAnsi" w:cstheme="minorHAnsi"/>
                <w:b/>
                <w:bCs/>
                <w:color w:val="000000"/>
                <w:sz w:val="20"/>
                <w:szCs w:val="20"/>
                <w:lang w:val="es-BO" w:eastAsia="es-BO"/>
              </w:rPr>
              <w:t>Descripción</w:t>
            </w:r>
          </w:p>
        </w:tc>
      </w:tr>
      <w:tr w:rsidR="004B3079" w:rsidRPr="008D7FAD" w:rsidTr="00EA688A">
        <w:trPr>
          <w:trHeight w:val="269"/>
        </w:trPr>
        <w:tc>
          <w:tcPr>
            <w:tcW w:w="395"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4B3079" w:rsidRPr="008D7FAD" w:rsidRDefault="004B3079" w:rsidP="009277FD">
            <w:pPr>
              <w:pStyle w:val="Prrafodelista"/>
              <w:ind w:left="0"/>
              <w:jc w:val="both"/>
              <w:rPr>
                <w:rFonts w:asciiTheme="minorHAnsi" w:hAnsiTheme="minorHAnsi" w:cstheme="minorHAnsi"/>
                <w:sz w:val="20"/>
                <w:szCs w:val="20"/>
              </w:rPr>
            </w:pPr>
            <w:r w:rsidRPr="008D7FAD">
              <w:rPr>
                <w:rFonts w:asciiTheme="minorHAnsi" w:hAnsiTheme="minorHAnsi" w:cstheme="minorHAnsi"/>
                <w:sz w:val="20"/>
                <w:szCs w:val="20"/>
              </w:rPr>
              <w:t>1</w:t>
            </w:r>
          </w:p>
        </w:tc>
        <w:tc>
          <w:tcPr>
            <w:tcW w:w="4504"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4B3079" w:rsidRPr="008D7FAD" w:rsidRDefault="004B3079"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Soldaduras exotérmicas tipo </w:t>
            </w:r>
            <w:proofErr w:type="spellStart"/>
            <w:r w:rsidRPr="008D7FAD">
              <w:rPr>
                <w:rFonts w:asciiTheme="minorHAnsi" w:hAnsiTheme="minorHAnsi" w:cstheme="minorHAnsi"/>
                <w:sz w:val="20"/>
                <w:szCs w:val="20"/>
              </w:rPr>
              <w:t>Cadweld</w:t>
            </w:r>
            <w:proofErr w:type="spellEnd"/>
            <w:r w:rsidRPr="008D7FAD">
              <w:rPr>
                <w:rFonts w:asciiTheme="minorHAnsi" w:hAnsiTheme="minorHAnsi" w:cstheme="minorHAnsi"/>
                <w:sz w:val="20"/>
                <w:szCs w:val="20"/>
              </w:rPr>
              <w:t xml:space="preserve"> CA-115 gramos, para puesta a tierra (para los empalmes). </w:t>
            </w:r>
          </w:p>
        </w:tc>
      </w:tr>
      <w:tr w:rsidR="004B3079" w:rsidRPr="008D7FAD" w:rsidTr="00EA688A">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B3079" w:rsidRPr="008D7FAD" w:rsidRDefault="004B3079" w:rsidP="009277FD">
            <w:pPr>
              <w:pStyle w:val="Prrafodelista"/>
              <w:ind w:left="0"/>
              <w:jc w:val="both"/>
              <w:rPr>
                <w:rFonts w:asciiTheme="minorHAnsi" w:hAnsiTheme="minorHAnsi" w:cstheme="minorHAnsi"/>
                <w:sz w:val="20"/>
                <w:szCs w:val="20"/>
              </w:rPr>
            </w:pPr>
            <w:r w:rsidRPr="008D7FAD">
              <w:rPr>
                <w:rFonts w:asciiTheme="minorHAnsi" w:hAnsiTheme="minorHAnsi" w:cstheme="minorHAns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B3079" w:rsidRPr="008D7FAD" w:rsidRDefault="004B3079" w:rsidP="009277FD">
            <w:pPr>
              <w:jc w:val="both"/>
              <w:rPr>
                <w:rFonts w:asciiTheme="minorHAnsi" w:hAnsiTheme="minorHAnsi" w:cstheme="minorHAnsi"/>
                <w:sz w:val="20"/>
                <w:szCs w:val="20"/>
              </w:rPr>
            </w:pPr>
            <w:r w:rsidRPr="008D7FAD">
              <w:rPr>
                <w:rFonts w:asciiTheme="minorHAnsi" w:hAnsiTheme="minorHAnsi" w:cstheme="minorHAnsi"/>
                <w:sz w:val="20"/>
                <w:szCs w:val="20"/>
              </w:rPr>
              <w:t>Cable de cobre desnudo 7 hilos de 35 mm</w:t>
            </w:r>
            <w:r w:rsidRPr="008D7FAD">
              <w:rPr>
                <w:rFonts w:asciiTheme="minorHAnsi" w:hAnsiTheme="minorHAnsi" w:cstheme="minorHAnsi"/>
                <w:sz w:val="20"/>
                <w:szCs w:val="20"/>
                <w:vertAlign w:val="superscript"/>
              </w:rPr>
              <w:t>2</w:t>
            </w:r>
          </w:p>
        </w:tc>
      </w:tr>
      <w:tr w:rsidR="004B3079" w:rsidRPr="008D7FAD" w:rsidTr="00EA688A">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B3079" w:rsidRPr="008D7FAD" w:rsidRDefault="004B3079" w:rsidP="009277FD">
            <w:pPr>
              <w:pStyle w:val="Prrafodelista"/>
              <w:ind w:left="0"/>
              <w:jc w:val="both"/>
              <w:rPr>
                <w:rFonts w:asciiTheme="minorHAnsi" w:hAnsiTheme="minorHAnsi" w:cstheme="minorHAnsi"/>
                <w:sz w:val="20"/>
                <w:szCs w:val="20"/>
              </w:rPr>
            </w:pPr>
            <w:r w:rsidRPr="008D7FAD">
              <w:rPr>
                <w:rFonts w:asciiTheme="minorHAnsi" w:hAnsiTheme="minorHAnsi" w:cstheme="minorHAns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B3079" w:rsidRPr="008D7FAD" w:rsidRDefault="004B3079" w:rsidP="009277FD">
            <w:pPr>
              <w:jc w:val="both"/>
              <w:rPr>
                <w:rFonts w:asciiTheme="minorHAnsi" w:hAnsiTheme="minorHAnsi" w:cstheme="minorHAnsi"/>
                <w:sz w:val="20"/>
                <w:szCs w:val="20"/>
              </w:rPr>
            </w:pPr>
            <w:r w:rsidRPr="008D7FAD">
              <w:rPr>
                <w:rFonts w:asciiTheme="minorHAnsi" w:hAnsiTheme="minorHAnsi" w:cstheme="minorHAnsi"/>
                <w:sz w:val="20"/>
                <w:szCs w:val="20"/>
              </w:rPr>
              <w:t>Cámara de inspección para Puesta a tierra, con tapa metálica que indique " PAT   YPFB ", incluye el bloque de cemento.</w:t>
            </w:r>
          </w:p>
        </w:tc>
      </w:tr>
      <w:tr w:rsidR="004B3079" w:rsidRPr="008D7FAD" w:rsidTr="00EA688A">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B3079" w:rsidRPr="008D7FAD" w:rsidRDefault="004B3079" w:rsidP="009277FD">
            <w:pPr>
              <w:pStyle w:val="Prrafodelista"/>
              <w:ind w:left="0"/>
              <w:jc w:val="both"/>
              <w:rPr>
                <w:rFonts w:asciiTheme="minorHAnsi" w:hAnsiTheme="minorHAnsi" w:cstheme="minorHAnsi"/>
                <w:sz w:val="20"/>
                <w:szCs w:val="20"/>
              </w:rPr>
            </w:pPr>
            <w:r w:rsidRPr="008D7FAD">
              <w:rPr>
                <w:rFonts w:asciiTheme="minorHAnsi" w:hAnsiTheme="minorHAnsi" w:cstheme="minorHAns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B3079" w:rsidRPr="008D7FAD" w:rsidRDefault="004B3079" w:rsidP="009277FD">
            <w:pPr>
              <w:jc w:val="both"/>
              <w:rPr>
                <w:rFonts w:asciiTheme="minorHAnsi" w:hAnsiTheme="minorHAnsi" w:cstheme="minorHAnsi"/>
                <w:sz w:val="20"/>
                <w:szCs w:val="20"/>
              </w:rPr>
            </w:pPr>
            <w:r w:rsidRPr="008D7FAD">
              <w:rPr>
                <w:rFonts w:asciiTheme="minorHAnsi" w:hAnsiTheme="minorHAnsi" w:cstheme="minorHAnsi"/>
                <w:sz w:val="20"/>
                <w:szCs w:val="20"/>
              </w:rPr>
              <w:t xml:space="preserve">Jabalinas de Cobre de 3/4" de diámetro x 2.5 m. de longitud. </w:t>
            </w:r>
          </w:p>
        </w:tc>
      </w:tr>
      <w:tr w:rsidR="004B3079" w:rsidRPr="008D7FAD" w:rsidTr="00EA688A">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B3079" w:rsidRPr="008D7FAD" w:rsidRDefault="004B3079" w:rsidP="009277FD">
            <w:pPr>
              <w:pStyle w:val="Prrafodelista"/>
              <w:ind w:left="0"/>
              <w:jc w:val="both"/>
              <w:rPr>
                <w:rFonts w:asciiTheme="minorHAnsi" w:hAnsiTheme="minorHAnsi" w:cstheme="minorHAnsi"/>
                <w:color w:val="000000"/>
                <w:sz w:val="20"/>
                <w:szCs w:val="20"/>
              </w:rPr>
            </w:pPr>
            <w:r w:rsidRPr="008D7FAD">
              <w:rPr>
                <w:rFonts w:asciiTheme="minorHAnsi" w:hAnsiTheme="minorHAnsi" w:cstheme="minorHAnsi"/>
                <w:color w:val="000000"/>
                <w:sz w:val="20"/>
                <w:szCs w:val="20"/>
              </w:rPr>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B3079" w:rsidRPr="008D7FAD" w:rsidRDefault="004B3079" w:rsidP="009277FD">
            <w:pPr>
              <w:jc w:val="both"/>
              <w:rPr>
                <w:rFonts w:asciiTheme="minorHAnsi" w:hAnsiTheme="minorHAnsi" w:cstheme="minorHAnsi"/>
                <w:color w:val="000000"/>
                <w:sz w:val="20"/>
                <w:szCs w:val="20"/>
              </w:rPr>
            </w:pPr>
            <w:r w:rsidRPr="008D7FAD">
              <w:rPr>
                <w:rFonts w:asciiTheme="minorHAnsi" w:hAnsiTheme="minorHAnsi" w:cstheme="minorHAnsi"/>
                <w:color w:val="000000"/>
                <w:sz w:val="20"/>
                <w:szCs w:val="20"/>
              </w:rPr>
              <w:t xml:space="preserve">Carbón coque tipo </w:t>
            </w:r>
            <w:proofErr w:type="spellStart"/>
            <w:r w:rsidRPr="008D7FAD">
              <w:rPr>
                <w:rFonts w:asciiTheme="minorHAnsi" w:hAnsiTheme="minorHAnsi" w:cstheme="minorHAnsi"/>
                <w:color w:val="000000"/>
                <w:sz w:val="20"/>
                <w:szCs w:val="20"/>
              </w:rPr>
              <w:t>Loresco</w:t>
            </w:r>
            <w:proofErr w:type="spellEnd"/>
            <w:r w:rsidRPr="008D7FAD">
              <w:rPr>
                <w:rFonts w:asciiTheme="minorHAnsi" w:hAnsiTheme="minorHAnsi" w:cstheme="minorHAnsi"/>
                <w:color w:val="000000"/>
                <w:sz w:val="20"/>
                <w:szCs w:val="20"/>
              </w:rPr>
              <w:t xml:space="preserve"> DW-1 </w:t>
            </w:r>
            <w:r w:rsidRPr="008D7FAD">
              <w:rPr>
                <w:rFonts w:asciiTheme="minorHAnsi" w:hAnsiTheme="minorHAnsi" w:cstheme="minorHAnsi"/>
                <w:sz w:val="20"/>
                <w:szCs w:val="20"/>
              </w:rPr>
              <w:t>(28 Kg. mínimo por jabalina)</w:t>
            </w:r>
          </w:p>
        </w:tc>
      </w:tr>
      <w:tr w:rsidR="004B3079" w:rsidRPr="008D7FAD" w:rsidTr="00EA688A">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B3079" w:rsidRPr="008D7FAD" w:rsidRDefault="004B3079" w:rsidP="009277FD">
            <w:pPr>
              <w:pStyle w:val="Prrafodelista"/>
              <w:ind w:left="0"/>
              <w:jc w:val="both"/>
              <w:rPr>
                <w:rFonts w:asciiTheme="minorHAnsi" w:hAnsiTheme="minorHAnsi" w:cstheme="minorHAnsi"/>
                <w:color w:val="000000"/>
                <w:sz w:val="20"/>
                <w:szCs w:val="20"/>
              </w:rPr>
            </w:pPr>
            <w:r w:rsidRPr="008D7FAD">
              <w:rPr>
                <w:rFonts w:asciiTheme="minorHAnsi" w:hAnsiTheme="minorHAnsi" w:cstheme="minorHAnsi"/>
                <w:color w:val="000000"/>
                <w:sz w:val="20"/>
                <w:szCs w:val="20"/>
              </w:rPr>
              <w:t>6</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Elementos químicos adicionales necesarios para tratamiento de tierra: geo gel, Thor gel, etc.</w:t>
            </w:r>
          </w:p>
        </w:tc>
      </w:tr>
    </w:tbl>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jc w:val="both"/>
        <w:rPr>
          <w:rFonts w:asciiTheme="minorHAnsi" w:hAnsiTheme="minorHAnsi" w:cstheme="minorHAnsi"/>
          <w:sz w:val="20"/>
          <w:szCs w:val="20"/>
        </w:rPr>
      </w:pPr>
    </w:p>
    <w:p w:rsidR="004B3079" w:rsidRPr="008D7FAD" w:rsidRDefault="004B3079" w:rsidP="009277FD">
      <w:pPr>
        <w:jc w:val="both"/>
        <w:rPr>
          <w:rFonts w:asciiTheme="minorHAnsi" w:hAnsiTheme="minorHAnsi" w:cstheme="minorHAnsi"/>
          <w:sz w:val="20"/>
          <w:szCs w:val="20"/>
        </w:rPr>
      </w:pPr>
    </w:p>
    <w:p w:rsidR="004B3079" w:rsidRPr="008D7FAD" w:rsidRDefault="004B3079" w:rsidP="009277FD">
      <w:pPr>
        <w:jc w:val="both"/>
        <w:rPr>
          <w:rFonts w:asciiTheme="minorHAnsi" w:hAnsiTheme="minorHAnsi" w:cstheme="minorHAnsi"/>
          <w:sz w:val="20"/>
          <w:szCs w:val="20"/>
        </w:rPr>
      </w:pPr>
    </w:p>
    <w:p w:rsidR="004B3079" w:rsidRPr="008D7FAD" w:rsidRDefault="004B3079" w:rsidP="009277FD">
      <w:pPr>
        <w:jc w:val="both"/>
        <w:rPr>
          <w:rFonts w:asciiTheme="minorHAnsi" w:hAnsiTheme="minorHAnsi" w:cstheme="minorHAnsi"/>
          <w:sz w:val="20"/>
          <w:szCs w:val="20"/>
        </w:rPr>
      </w:pPr>
    </w:p>
    <w:p w:rsidR="004B3079" w:rsidRPr="008D7FAD" w:rsidRDefault="004B3079" w:rsidP="009277FD">
      <w:pPr>
        <w:jc w:val="both"/>
        <w:rPr>
          <w:rFonts w:asciiTheme="minorHAnsi" w:hAnsiTheme="minorHAnsi" w:cstheme="minorHAnsi"/>
          <w:b/>
          <w:i/>
          <w:sz w:val="20"/>
          <w:szCs w:val="20"/>
        </w:rPr>
      </w:pPr>
    </w:p>
    <w:p w:rsidR="004B3079" w:rsidRPr="008D7FAD" w:rsidRDefault="004B3079" w:rsidP="009277FD">
      <w:pPr>
        <w:jc w:val="both"/>
        <w:rPr>
          <w:rFonts w:asciiTheme="minorHAnsi" w:hAnsiTheme="minorHAnsi" w:cstheme="minorHAnsi"/>
          <w:b/>
          <w:i/>
          <w:sz w:val="20"/>
          <w:szCs w:val="20"/>
        </w:rPr>
      </w:pPr>
    </w:p>
    <w:p w:rsidR="004B3079" w:rsidRPr="008D7FAD" w:rsidRDefault="004B3079" w:rsidP="009277FD">
      <w:pPr>
        <w:jc w:val="both"/>
        <w:rPr>
          <w:rFonts w:asciiTheme="minorHAnsi" w:hAnsiTheme="minorHAnsi" w:cstheme="minorHAnsi"/>
          <w:b/>
          <w:i/>
          <w:sz w:val="20"/>
          <w:szCs w:val="20"/>
        </w:rPr>
      </w:pPr>
      <w:r w:rsidRPr="008D7FAD">
        <w:rPr>
          <w:rFonts w:asciiTheme="minorHAnsi" w:hAnsiTheme="minorHAnsi" w:cstheme="minorHAnsi"/>
          <w:b/>
          <w:i/>
          <w:sz w:val="20"/>
          <w:szCs w:val="20"/>
        </w:rPr>
        <w:t>Nota: La determinación de las cantidades correrá por cuenta de la contratista en función a la ingeniería de detalle, bajo la aprobación del Supervisor de Obra de YPFB.</w:t>
      </w: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2"/>
        <w:numPr>
          <w:ilvl w:val="1"/>
          <w:numId w:val="9"/>
        </w:numPr>
      </w:pPr>
      <w:r w:rsidRPr="008D7FAD">
        <w:t>PROCEDIMIENTO PARA LA EJECUCIÓN</w:t>
      </w:r>
    </w:p>
    <w:p w:rsidR="004B3079" w:rsidRPr="008D7FAD" w:rsidRDefault="004B3079" w:rsidP="009277FD">
      <w:pPr>
        <w:pStyle w:val="Estilo1"/>
        <w:contextualSpacing/>
        <w:rPr>
          <w:rFonts w:asciiTheme="minorHAnsi" w:hAnsiTheme="minorHAnsi" w:cstheme="minorHAnsi"/>
          <w:sz w:val="20"/>
          <w:szCs w:val="20"/>
        </w:rPr>
      </w:pPr>
    </w:p>
    <w:p w:rsidR="004B3079" w:rsidRPr="008D7FAD" w:rsidRDefault="004B3079" w:rsidP="009277FD">
      <w:pPr>
        <w:tabs>
          <w:tab w:val="left" w:pos="567"/>
        </w:tabs>
        <w:autoSpaceDE w:val="0"/>
        <w:autoSpaceDN w:val="0"/>
        <w:adjustRightInd w:val="0"/>
        <w:jc w:val="both"/>
        <w:rPr>
          <w:rFonts w:ascii="Calibri" w:hAnsi="Calibri" w:cs="Calibri"/>
          <w:kern w:val="28"/>
          <w:sz w:val="20"/>
          <w:szCs w:val="20"/>
          <w:lang w:val="es-BO"/>
        </w:rPr>
      </w:pPr>
      <w:r w:rsidRPr="008D7FAD">
        <w:rPr>
          <w:rFonts w:ascii="Calibri" w:hAnsi="Calibri" w:cs="Calibri"/>
          <w:kern w:val="28"/>
          <w:sz w:val="20"/>
          <w:szCs w:val="20"/>
          <w:lang w:val="es-ES_tradnl"/>
        </w:rPr>
        <w:t>Previo a los trabajos de</w:t>
      </w:r>
      <w:r w:rsidRPr="008D7FAD">
        <w:rPr>
          <w:rFonts w:ascii="Calibri" w:hAnsi="Calibri" w:cs="Calibri"/>
          <w:kern w:val="28"/>
          <w:sz w:val="20"/>
          <w:szCs w:val="20"/>
          <w:lang w:val="es-BO"/>
        </w:rPr>
        <w:t xml:space="preserve"> instalación del SPAT para el Rectificador lado Café Ideal, la empresa Contratista deberá realizar las mediciones de campo requeridas, así como elaborar la memoria de cálculo y el diseño de ingeniería del sistema de puesta a tierra proyectado, lo cual deberá presentar al SUPERVISOR DE OBRA para su respectiva revisión.</w:t>
      </w:r>
    </w:p>
    <w:p w:rsidR="004B3079" w:rsidRPr="008D7FAD" w:rsidRDefault="004B3079" w:rsidP="009277FD">
      <w:pPr>
        <w:tabs>
          <w:tab w:val="left" w:pos="567"/>
        </w:tabs>
        <w:autoSpaceDE w:val="0"/>
        <w:autoSpaceDN w:val="0"/>
        <w:adjustRightInd w:val="0"/>
        <w:jc w:val="both"/>
        <w:rPr>
          <w:rFonts w:ascii="Calibri" w:hAnsi="Calibri" w:cs="Calibri"/>
          <w:kern w:val="28"/>
          <w:sz w:val="20"/>
          <w:szCs w:val="20"/>
          <w:lang w:val="es-BO"/>
        </w:rPr>
      </w:pP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 xml:space="preserve"> </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 xml:space="preserve">La resistividad del terreno podrá ser determinada utilizado un </w:t>
      </w:r>
      <w:proofErr w:type="spellStart"/>
      <w:r w:rsidRPr="008D7FAD">
        <w:rPr>
          <w:rFonts w:ascii="Calibri" w:eastAsia="Arial Unicode MS" w:hAnsi="Calibri" w:cs="Calibri"/>
          <w:kern w:val="28"/>
          <w:sz w:val="20"/>
          <w:szCs w:val="20"/>
          <w:lang w:val="es-BO"/>
        </w:rPr>
        <w:t>telurómetro</w:t>
      </w:r>
      <w:proofErr w:type="spellEnd"/>
      <w:r w:rsidRPr="008D7FAD">
        <w:rPr>
          <w:rFonts w:ascii="Calibri" w:eastAsia="Arial Unicode MS" w:hAnsi="Calibri" w:cs="Calibri"/>
          <w:kern w:val="28"/>
          <w:sz w:val="20"/>
          <w:szCs w:val="20"/>
          <w:lang w:val="es-BO"/>
        </w:rPr>
        <w:t xml:space="preserve"> de cuatro puntas, con distancias de 1.5, 3, 4.5, 6 y 9 m o lo que la empresa especialista vea conveniente, para que posteriormente mediante el </w:t>
      </w:r>
      <w:r w:rsidRPr="008D7FAD">
        <w:rPr>
          <w:rFonts w:ascii="Calibri" w:eastAsia="Arial Unicode MS" w:hAnsi="Calibri" w:cs="Calibri"/>
          <w:kern w:val="28"/>
          <w:sz w:val="20"/>
          <w:szCs w:val="20"/>
          <w:lang w:val="es-BO"/>
        </w:rPr>
        <w:lastRenderedPageBreak/>
        <w:t xml:space="preserve">método </w:t>
      </w:r>
      <w:proofErr w:type="spellStart"/>
      <w:r w:rsidRPr="008D7FAD">
        <w:rPr>
          <w:rFonts w:ascii="Calibri" w:eastAsia="Arial Unicode MS" w:hAnsi="Calibri" w:cs="Calibri"/>
          <w:kern w:val="28"/>
          <w:sz w:val="20"/>
          <w:szCs w:val="20"/>
          <w:lang w:val="es-BO"/>
        </w:rPr>
        <w:t>wenner</w:t>
      </w:r>
      <w:proofErr w:type="spellEnd"/>
      <w:r w:rsidRPr="008D7FAD">
        <w:rPr>
          <w:rFonts w:ascii="Calibri" w:eastAsia="Arial Unicode MS" w:hAnsi="Calibri" w:cs="Calibri"/>
          <w:kern w:val="28"/>
          <w:sz w:val="20"/>
          <w:szCs w:val="20"/>
          <w:lang w:val="es-BO"/>
        </w:rPr>
        <w:t xml:space="preserve"> o </w:t>
      </w:r>
      <w:proofErr w:type="spellStart"/>
      <w:r w:rsidRPr="008D7FAD">
        <w:rPr>
          <w:rFonts w:ascii="Calibri" w:eastAsia="Arial Unicode MS" w:hAnsi="Calibri" w:cs="Calibri"/>
          <w:kern w:val="28"/>
          <w:sz w:val="20"/>
          <w:szCs w:val="20"/>
          <w:lang w:val="es-BO"/>
        </w:rPr>
        <w:t>shlumberger</w:t>
      </w:r>
      <w:proofErr w:type="spellEnd"/>
      <w:r w:rsidRPr="008D7FAD">
        <w:rPr>
          <w:rFonts w:ascii="Calibri" w:eastAsia="Arial Unicode MS" w:hAnsi="Calibri" w:cs="Calibri"/>
          <w:kern w:val="28"/>
          <w:sz w:val="20"/>
          <w:szCs w:val="20"/>
          <w:lang w:val="es-BO"/>
        </w:rPr>
        <w:t xml:space="preserve"> se determine la estratificación del terreno y su resistividad eléctrica respectiva.</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 xml:space="preserve">Se procederá entonces a realizar la excavación de zanjas de 0,60 m de profundidad mínima y ancho suficiente para para permitir la soldadura </w:t>
      </w:r>
      <w:proofErr w:type="spellStart"/>
      <w:r w:rsidRPr="008D7FAD">
        <w:rPr>
          <w:rFonts w:ascii="Calibri" w:eastAsia="Arial Unicode MS" w:hAnsi="Calibri" w:cs="Calibri"/>
          <w:kern w:val="28"/>
          <w:sz w:val="20"/>
          <w:szCs w:val="20"/>
          <w:lang w:val="es-BO"/>
        </w:rPr>
        <w:t>cadweld</w:t>
      </w:r>
      <w:proofErr w:type="spellEnd"/>
      <w:r w:rsidRPr="008D7FAD">
        <w:rPr>
          <w:rFonts w:ascii="Calibri" w:eastAsia="Arial Unicode MS" w:hAnsi="Calibri" w:cs="Calibri"/>
          <w:kern w:val="28"/>
          <w:sz w:val="20"/>
          <w:szCs w:val="20"/>
          <w:lang w:val="es-BO"/>
        </w:rPr>
        <w:t xml:space="preserve"> de la malla de aterramiento. </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 xml:space="preserve">Se instalarán entonces las jabalinas con una separación mínima de 1,80 metros entre sí. La longitud de las jabalinas en ningún caso será menor de 2,50 metros. </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 xml:space="preserve">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carbón coque tipo </w:t>
      </w:r>
      <w:proofErr w:type="spellStart"/>
      <w:r w:rsidRPr="008D7FAD">
        <w:rPr>
          <w:rFonts w:ascii="Calibri" w:eastAsia="Arial Unicode MS" w:hAnsi="Calibri" w:cs="Calibri"/>
          <w:kern w:val="28"/>
          <w:sz w:val="20"/>
          <w:szCs w:val="20"/>
          <w:lang w:val="es-BO"/>
        </w:rPr>
        <w:t>Loresco</w:t>
      </w:r>
      <w:proofErr w:type="spellEnd"/>
      <w:r w:rsidRPr="008D7FAD">
        <w:rPr>
          <w:rFonts w:ascii="Calibri" w:eastAsia="Arial Unicode MS" w:hAnsi="Calibri" w:cs="Calibri"/>
          <w:kern w:val="28"/>
          <w:sz w:val="20"/>
          <w:szCs w:val="20"/>
          <w:lang w:val="es-BO"/>
        </w:rPr>
        <w:t xml:space="preserve"> DW-1 y adicionalmente de ser necesario con elementos químicos como geo gel, Thor gel y mucha agua.</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 xml:space="preserve">Finalmente, se deberán conectar las jabalinas de aterramiento empleando cable de cobre desnudo del diámetro recomendado en el estudio mediante soldadura </w:t>
      </w:r>
      <w:proofErr w:type="spellStart"/>
      <w:r w:rsidRPr="008D7FAD">
        <w:rPr>
          <w:rFonts w:ascii="Calibri" w:eastAsia="Arial Unicode MS" w:hAnsi="Calibri" w:cs="Calibri"/>
          <w:kern w:val="28"/>
          <w:sz w:val="20"/>
          <w:szCs w:val="20"/>
          <w:lang w:val="es-BO"/>
        </w:rPr>
        <w:t>cuproaluminotérmicas</w:t>
      </w:r>
      <w:proofErr w:type="spellEnd"/>
      <w:r w:rsidRPr="008D7FAD">
        <w:rPr>
          <w:rFonts w:ascii="Calibri" w:eastAsia="Arial Unicode MS" w:hAnsi="Calibri" w:cs="Calibri"/>
          <w:kern w:val="28"/>
          <w:sz w:val="20"/>
          <w:szCs w:val="20"/>
          <w:lang w:val="es-BO"/>
        </w:rPr>
        <w:t xml:space="preserve"> (</w:t>
      </w:r>
      <w:proofErr w:type="spellStart"/>
      <w:r w:rsidRPr="008D7FAD">
        <w:rPr>
          <w:rFonts w:ascii="Calibri" w:eastAsia="Arial Unicode MS" w:hAnsi="Calibri" w:cs="Calibri"/>
          <w:kern w:val="28"/>
          <w:sz w:val="20"/>
          <w:szCs w:val="20"/>
          <w:lang w:val="es-BO"/>
        </w:rPr>
        <w:t>cadweld</w:t>
      </w:r>
      <w:proofErr w:type="spellEnd"/>
      <w:r w:rsidRPr="008D7FAD">
        <w:rPr>
          <w:rFonts w:ascii="Calibri" w:eastAsia="Arial Unicode MS" w:hAnsi="Calibri" w:cs="Calibri"/>
          <w:kern w:val="28"/>
          <w:sz w:val="20"/>
          <w:szCs w:val="20"/>
          <w:lang w:val="es-BO"/>
        </w:rPr>
        <w:t>). La empresa Contratista deberá medir la resistencia obtenida una vez finalizado el tendido de la malla.</w:t>
      </w: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p>
    <w:p w:rsidR="004B3079" w:rsidRPr="008D7FAD" w:rsidRDefault="004B3079" w:rsidP="009277FD">
      <w:pPr>
        <w:tabs>
          <w:tab w:val="left" w:pos="567"/>
        </w:tabs>
        <w:autoSpaceDE w:val="0"/>
        <w:autoSpaceDN w:val="0"/>
        <w:adjustRightInd w:val="0"/>
        <w:jc w:val="both"/>
        <w:rPr>
          <w:rFonts w:ascii="Calibri" w:eastAsia="Arial Unicode MS" w:hAnsi="Calibri" w:cs="Calibri"/>
          <w:kern w:val="28"/>
          <w:sz w:val="20"/>
          <w:szCs w:val="20"/>
          <w:lang w:val="es-BO"/>
        </w:rPr>
      </w:pPr>
      <w:r w:rsidRPr="008D7FAD">
        <w:rPr>
          <w:rFonts w:ascii="Calibri" w:eastAsia="Arial Unicode MS" w:hAnsi="Calibri" w:cs="Calibri"/>
          <w:kern w:val="28"/>
          <w:sz w:val="20"/>
          <w:szCs w:val="20"/>
          <w:lang w:val="es-BO"/>
        </w:rPr>
        <w:t>Para la malla de aterramiento se instalará una cámara de inspección para tareas de medición, mantenimiento y verificación de la resistencia de aterramiento.</w:t>
      </w:r>
    </w:p>
    <w:p w:rsidR="004B3079" w:rsidRPr="008D7FAD" w:rsidRDefault="004B3079" w:rsidP="009277FD">
      <w:pPr>
        <w:tabs>
          <w:tab w:val="left" w:pos="567"/>
        </w:tabs>
        <w:autoSpaceDE w:val="0"/>
        <w:autoSpaceDN w:val="0"/>
        <w:adjustRightInd w:val="0"/>
        <w:jc w:val="both"/>
        <w:rPr>
          <w:rFonts w:ascii="Calibri" w:hAnsi="Calibri" w:cs="Calibri"/>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Una vez que el diseño del SPAT y los respectivos procedimientos sean aprobados por el SUPERVISOR de YPFB, la empresa Contratista podrá realizar la instalación del SPAT el cual deberá tener una resistencia menor a 5 Ohm, la Contratista deberá demostrar esto al SUPERVISOR realizando la medición de la resistencia del SPAT.</w:t>
      </w: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Para estos trabajos la Contratista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4B3079" w:rsidRPr="008D7FAD" w:rsidRDefault="004B3079" w:rsidP="009277FD">
      <w:pPr>
        <w:pStyle w:val="Estilo1"/>
        <w:contextualSpacing/>
        <w:rPr>
          <w:rFonts w:ascii="Calibri" w:hAnsi="Calibri" w:cs="Calibri"/>
          <w:b w:val="0"/>
          <w:kern w:val="28"/>
          <w:sz w:val="20"/>
          <w:szCs w:val="20"/>
          <w:lang w:val="es-BO"/>
        </w:rPr>
      </w:pPr>
    </w:p>
    <w:p w:rsidR="004B3079" w:rsidRPr="008D7FAD" w:rsidRDefault="004B3079"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4B3079" w:rsidRPr="008D7FAD" w:rsidRDefault="004B3079" w:rsidP="009277FD">
      <w:pPr>
        <w:pStyle w:val="Estilo1"/>
        <w:contextualSpacing/>
        <w:rPr>
          <w:rFonts w:asciiTheme="minorHAnsi" w:hAnsiTheme="minorHAnsi" w:cstheme="minorHAnsi"/>
          <w:sz w:val="20"/>
          <w:szCs w:val="20"/>
          <w:lang w:val="es-BO"/>
        </w:rPr>
      </w:pPr>
    </w:p>
    <w:p w:rsidR="004B3079" w:rsidRPr="008D7FAD" w:rsidRDefault="004B3079"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4B3079" w:rsidRPr="008D7FAD" w:rsidRDefault="004B3079" w:rsidP="009277FD">
      <w:pPr>
        <w:pStyle w:val="Estilo1"/>
        <w:ind w:left="426"/>
        <w:contextualSpacing/>
        <w:rPr>
          <w:rFonts w:asciiTheme="minorHAnsi" w:hAnsiTheme="minorHAnsi" w:cstheme="minorHAnsi"/>
          <w:sz w:val="20"/>
          <w:szCs w:val="20"/>
        </w:rPr>
      </w:pPr>
    </w:p>
    <w:p w:rsidR="004B3079" w:rsidRPr="008D7FAD" w:rsidRDefault="004B307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8D7FAD">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3079" w:rsidRPr="008D7FAD" w:rsidRDefault="004B3079" w:rsidP="009277FD">
      <w:pPr>
        <w:jc w:val="both"/>
        <w:rPr>
          <w:rFonts w:asciiTheme="minorHAnsi" w:hAnsiTheme="minorHAnsi" w:cstheme="minorHAnsi"/>
          <w:kern w:val="28"/>
          <w:sz w:val="20"/>
          <w:szCs w:val="20"/>
          <w:lang w:val="es-ES_tradnl"/>
        </w:rPr>
      </w:pPr>
    </w:p>
    <w:p w:rsidR="004B3079" w:rsidRPr="008D7FAD" w:rsidRDefault="004B307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3079" w:rsidRPr="008D7FAD" w:rsidRDefault="004B3079" w:rsidP="009277FD">
      <w:pPr>
        <w:jc w:val="both"/>
        <w:rPr>
          <w:rFonts w:asciiTheme="minorHAnsi" w:hAnsiTheme="minorHAnsi" w:cstheme="minorHAnsi"/>
          <w:kern w:val="28"/>
          <w:sz w:val="20"/>
          <w:szCs w:val="20"/>
          <w:lang w:val="es-ES_tradnl"/>
        </w:rPr>
      </w:pPr>
    </w:p>
    <w:p w:rsidR="004B3079" w:rsidRPr="008D7FAD" w:rsidRDefault="004B307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B3079" w:rsidRPr="008D7FAD" w:rsidRDefault="004B3079" w:rsidP="009277FD">
      <w:pPr>
        <w:jc w:val="both"/>
        <w:rPr>
          <w:rFonts w:asciiTheme="minorHAnsi" w:hAnsiTheme="minorHAnsi" w:cstheme="minorHAnsi"/>
          <w:kern w:val="28"/>
          <w:sz w:val="20"/>
          <w:szCs w:val="20"/>
          <w:lang w:val="es-ES_tradnl"/>
        </w:rPr>
      </w:pPr>
    </w:p>
    <w:p w:rsidR="004B3079" w:rsidRPr="008D7FAD" w:rsidRDefault="004B3079"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B3079" w:rsidRPr="008D7FAD" w:rsidRDefault="004B3079" w:rsidP="009277FD">
      <w:pPr>
        <w:pStyle w:val="Estilo1"/>
        <w:contextualSpacing/>
        <w:rPr>
          <w:rFonts w:asciiTheme="minorHAnsi" w:hAnsiTheme="minorHAnsi" w:cstheme="minorHAnsi"/>
          <w:sz w:val="20"/>
          <w:szCs w:val="20"/>
        </w:rPr>
      </w:pPr>
    </w:p>
    <w:p w:rsidR="004B3079" w:rsidRPr="008D7FAD" w:rsidRDefault="004B3079" w:rsidP="009277FD">
      <w:pPr>
        <w:pStyle w:val="Estilo2"/>
        <w:numPr>
          <w:ilvl w:val="1"/>
          <w:numId w:val="9"/>
        </w:numPr>
      </w:pPr>
      <w:r w:rsidRPr="008D7FAD">
        <w:t>MEDICIÓN Y FORMA DE PAGO</w:t>
      </w:r>
    </w:p>
    <w:p w:rsidR="004B3079" w:rsidRPr="008D7FAD" w:rsidRDefault="004B3079" w:rsidP="009277FD">
      <w:pPr>
        <w:pStyle w:val="Estilo1"/>
        <w:contextualSpacing/>
        <w:rPr>
          <w:rFonts w:asciiTheme="minorHAnsi" w:hAnsiTheme="minorHAnsi" w:cstheme="minorHAnsi"/>
          <w:sz w:val="20"/>
          <w:szCs w:val="20"/>
        </w:rPr>
      </w:pPr>
    </w:p>
    <w:p w:rsidR="004B3079" w:rsidRPr="008D7FAD" w:rsidRDefault="004B3079"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El ítem de “Instalación</w:t>
      </w:r>
      <w:r w:rsidRPr="008D7FAD">
        <w:rPr>
          <w:rFonts w:ascii="Calibri" w:hAnsi="Calibri" w:cs="Calibri"/>
          <w:b w:val="0"/>
          <w:sz w:val="20"/>
          <w:szCs w:val="20"/>
          <w:lang w:val="es-BO"/>
        </w:rPr>
        <w:t xml:space="preserve"> de Sistema de Puesta a Tierra del Rectificador” </w:t>
      </w:r>
      <w:r w:rsidRPr="008D7FAD">
        <w:rPr>
          <w:rFonts w:asciiTheme="minorHAnsi" w:hAnsiTheme="minorHAnsi" w:cstheme="minorHAnsi"/>
          <w:b w:val="0"/>
          <w:kern w:val="28"/>
          <w:sz w:val="20"/>
          <w:szCs w:val="20"/>
        </w:rPr>
        <w:t xml:space="preserve">será medido y pagado de manera global,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4B3079" w:rsidRPr="008D7FAD" w:rsidRDefault="004B3079" w:rsidP="009277FD">
      <w:pPr>
        <w:pStyle w:val="Estilo1"/>
        <w:contextualSpacing/>
        <w:rPr>
          <w:rFonts w:asciiTheme="minorHAnsi" w:hAnsiTheme="minorHAnsi" w:cstheme="minorHAnsi"/>
          <w:b w:val="0"/>
          <w:sz w:val="20"/>
          <w:szCs w:val="20"/>
        </w:rPr>
      </w:pPr>
    </w:p>
    <w:p w:rsidR="004B3079" w:rsidRPr="008D7FAD" w:rsidRDefault="004B3079"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2F463C" w:rsidRPr="008D7FAD" w:rsidRDefault="002F463C" w:rsidP="009277FD">
      <w:pPr>
        <w:contextualSpacing/>
        <w:jc w:val="both"/>
        <w:rPr>
          <w:rFonts w:asciiTheme="minorHAnsi" w:hAnsiTheme="minorHAnsi" w:cs="Calibri"/>
          <w:bCs/>
          <w:sz w:val="20"/>
          <w:szCs w:val="20"/>
        </w:rPr>
      </w:pPr>
    </w:p>
    <w:p w:rsidR="002F463C" w:rsidRPr="008D7FAD" w:rsidRDefault="002F463C" w:rsidP="009277FD">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D7FAD">
        <w:rPr>
          <w:rFonts w:asciiTheme="minorHAnsi" w:eastAsia="Arial Unicode MS" w:hAnsiTheme="minorHAnsi" w:cstheme="minorHAnsi"/>
          <w:bCs w:val="0"/>
          <w:color w:val="auto"/>
          <w:sz w:val="20"/>
          <w:szCs w:val="20"/>
          <w:lang w:val="es-ES_tradnl" w:eastAsia="es-ES"/>
        </w:rPr>
        <w:t>PUESTA EN MARCHA.</w:t>
      </w:r>
    </w:p>
    <w:p w:rsidR="002F463C" w:rsidRPr="008D7FAD" w:rsidRDefault="002F463C" w:rsidP="009277FD">
      <w:pPr>
        <w:autoSpaceDE w:val="0"/>
        <w:autoSpaceDN w:val="0"/>
        <w:adjustRightInd w:val="0"/>
        <w:contextualSpacing/>
        <w:jc w:val="both"/>
        <w:rPr>
          <w:rFonts w:asciiTheme="minorHAnsi" w:hAnsiTheme="minorHAnsi" w:cstheme="minorHAnsi"/>
          <w:b/>
          <w:sz w:val="20"/>
          <w:szCs w:val="20"/>
        </w:rPr>
      </w:pPr>
      <w:r w:rsidRPr="008D7FAD">
        <w:rPr>
          <w:rFonts w:asciiTheme="minorHAnsi" w:hAnsiTheme="minorHAnsi" w:cstheme="minorHAnsi"/>
          <w:b/>
          <w:sz w:val="20"/>
          <w:szCs w:val="20"/>
        </w:rPr>
        <w:t>UNIDAD: Global (</w:t>
      </w:r>
      <w:proofErr w:type="spellStart"/>
      <w:r w:rsidRPr="008D7FAD">
        <w:rPr>
          <w:rFonts w:asciiTheme="minorHAnsi" w:hAnsiTheme="minorHAnsi" w:cstheme="minorHAnsi"/>
          <w:b/>
          <w:sz w:val="20"/>
          <w:szCs w:val="20"/>
        </w:rPr>
        <w:t>Glb</w:t>
      </w:r>
      <w:proofErr w:type="spellEnd"/>
      <w:r w:rsidRPr="008D7FAD">
        <w:rPr>
          <w:rFonts w:asciiTheme="minorHAnsi" w:hAnsiTheme="minorHAnsi" w:cstheme="minorHAnsi"/>
          <w:b/>
          <w:sz w:val="20"/>
          <w:szCs w:val="20"/>
        </w:rPr>
        <w:t>)</w:t>
      </w:r>
    </w:p>
    <w:p w:rsidR="002F463C" w:rsidRPr="008D7FAD" w:rsidRDefault="002F463C" w:rsidP="009277FD">
      <w:pPr>
        <w:contextualSpacing/>
        <w:jc w:val="both"/>
        <w:rPr>
          <w:rFonts w:asciiTheme="minorHAnsi" w:hAnsiTheme="minorHAnsi" w:cstheme="minorHAnsi"/>
          <w:b/>
          <w:sz w:val="20"/>
          <w:szCs w:val="20"/>
        </w:rPr>
      </w:pPr>
    </w:p>
    <w:p w:rsidR="002F463C" w:rsidRPr="008D7FAD" w:rsidRDefault="002F463C"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2F463C" w:rsidRPr="008D7FAD" w:rsidRDefault="002F463C" w:rsidP="009277FD">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2F463C" w:rsidRPr="008D7FAD" w:rsidRDefault="002F463C" w:rsidP="009277FD">
      <w:pPr>
        <w:pStyle w:val="Estilo2"/>
        <w:numPr>
          <w:ilvl w:val="1"/>
          <w:numId w:val="9"/>
        </w:numPr>
      </w:pPr>
      <w:r w:rsidRPr="008D7FAD">
        <w:t>DEFINICIÓN</w:t>
      </w:r>
    </w:p>
    <w:p w:rsidR="002F463C" w:rsidRPr="008D7FAD" w:rsidRDefault="002F463C" w:rsidP="009277FD">
      <w:pPr>
        <w:pStyle w:val="Estilo1"/>
        <w:ind w:left="360"/>
        <w:contextualSpacing/>
        <w:rPr>
          <w:rFonts w:asciiTheme="minorHAnsi" w:hAnsiTheme="minorHAnsi" w:cstheme="minorHAnsi"/>
          <w:sz w:val="20"/>
          <w:szCs w:val="20"/>
        </w:rPr>
      </w:pPr>
    </w:p>
    <w:p w:rsidR="002F463C" w:rsidRPr="008D7FAD" w:rsidRDefault="002F463C" w:rsidP="009277FD">
      <w:pPr>
        <w:pStyle w:val="Default"/>
        <w:spacing w:line="276" w:lineRule="auto"/>
        <w:contextualSpacing/>
        <w:jc w:val="both"/>
        <w:rPr>
          <w:rFonts w:ascii="Calibri" w:hAnsi="Calibri" w:cs="Calibri"/>
          <w:sz w:val="20"/>
          <w:szCs w:val="20"/>
        </w:rPr>
      </w:pPr>
      <w:r w:rsidRPr="008D7FAD">
        <w:rPr>
          <w:rFonts w:asciiTheme="minorHAnsi" w:hAnsiTheme="minorHAnsi" w:cstheme="minorHAnsi"/>
          <w:color w:val="auto"/>
          <w:sz w:val="20"/>
          <w:szCs w:val="20"/>
        </w:rPr>
        <w:t xml:space="preserve">Este ítem comprende todos los trabajos necesarios para </w:t>
      </w:r>
      <w:r w:rsidRPr="008D7FAD">
        <w:rPr>
          <w:rFonts w:ascii="Calibri" w:hAnsi="Calibri" w:cs="Calibri"/>
          <w:sz w:val="20"/>
          <w:szCs w:val="20"/>
        </w:rPr>
        <w:t>la Puesta en Marcha de los sistemas de protección catódica, una vez que la Contratista haya terminado el total de los trabajos de mantenimiento. Este ítem se ejecutará para los equipos Rectificadores siguientes:</w:t>
      </w:r>
    </w:p>
    <w:p w:rsidR="002F463C" w:rsidRPr="008D7FAD" w:rsidRDefault="002F463C" w:rsidP="009277FD">
      <w:pPr>
        <w:pStyle w:val="Default"/>
        <w:spacing w:line="276" w:lineRule="auto"/>
        <w:contextualSpacing/>
        <w:jc w:val="both"/>
        <w:rPr>
          <w:rFonts w:ascii="Calibri" w:hAnsi="Calibri" w:cs="Calibri"/>
          <w:sz w:val="20"/>
          <w:szCs w:val="20"/>
        </w:rPr>
      </w:pPr>
    </w:p>
    <w:p w:rsidR="002F463C" w:rsidRPr="008D7FAD" w:rsidRDefault="002F463C" w:rsidP="009277FD">
      <w:pPr>
        <w:pStyle w:val="Default"/>
        <w:spacing w:line="276" w:lineRule="auto"/>
        <w:contextualSpacing/>
        <w:jc w:val="both"/>
        <w:rPr>
          <w:rFonts w:ascii="Calibri" w:hAnsi="Calibri" w:cs="Calibri"/>
          <w:b/>
          <w:sz w:val="20"/>
          <w:szCs w:val="20"/>
        </w:rPr>
      </w:pPr>
      <w:r w:rsidRPr="008D7FAD">
        <w:rPr>
          <w:rFonts w:ascii="Calibri" w:hAnsi="Calibri" w:cs="Calibri"/>
          <w:b/>
          <w:sz w:val="20"/>
          <w:szCs w:val="20"/>
        </w:rPr>
        <w:t>Sistema 1: Ciudad de Santa Cruz:</w:t>
      </w:r>
    </w:p>
    <w:p w:rsidR="002F463C" w:rsidRPr="008D7FAD" w:rsidRDefault="002F463C" w:rsidP="009277FD">
      <w:pPr>
        <w:pStyle w:val="Default"/>
        <w:spacing w:line="276" w:lineRule="auto"/>
        <w:contextualSpacing/>
        <w:jc w:val="both"/>
        <w:rPr>
          <w:rFonts w:ascii="Calibri" w:hAnsi="Calibri" w:cs="Calibri"/>
          <w:sz w:val="20"/>
          <w:szCs w:val="20"/>
        </w:rPr>
      </w:pP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 xml:space="preserve">Av. Cristo Redentor y 6to. Anillo. Capacidad nominal DC: 24V / 6A. </w:t>
      </w: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 xml:space="preserve">Parque Industrial P.I.-29B – esquina Soda Ártica. Capacidad nominal DC: 36V / 20A. </w:t>
      </w: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Capacidad nominal DC: 30V / 30A. </w:t>
      </w:r>
    </w:p>
    <w:p w:rsidR="002F463C" w:rsidRPr="008D7FAD" w:rsidRDefault="002F463C"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Capacidad nominal DC: 40V / 20A. </w:t>
      </w:r>
    </w:p>
    <w:p w:rsidR="002F463C" w:rsidRPr="008D7FAD" w:rsidRDefault="002F463C" w:rsidP="009277FD">
      <w:pPr>
        <w:pStyle w:val="Prrafodelista"/>
        <w:ind w:left="720"/>
        <w:jc w:val="both"/>
        <w:rPr>
          <w:rFonts w:ascii="Calibri" w:hAnsi="Calibri" w:cs="Calibri"/>
          <w:b/>
          <w:sz w:val="20"/>
          <w:szCs w:val="20"/>
          <w:lang w:val="es-BO"/>
        </w:rPr>
      </w:pPr>
    </w:p>
    <w:p w:rsidR="002F463C" w:rsidRPr="008D7FAD" w:rsidRDefault="002F463C" w:rsidP="009277FD">
      <w:pPr>
        <w:pStyle w:val="Default"/>
        <w:spacing w:line="276" w:lineRule="auto"/>
        <w:contextualSpacing/>
        <w:jc w:val="both"/>
        <w:rPr>
          <w:rFonts w:asciiTheme="minorHAnsi" w:eastAsia="Arial Unicode MS" w:hAnsiTheme="minorHAnsi" w:cstheme="minorHAnsi"/>
          <w:iCs/>
          <w:sz w:val="20"/>
          <w:szCs w:val="20"/>
          <w:lang w:val="es-ES_tradnl"/>
        </w:rPr>
      </w:pPr>
      <w:r w:rsidRPr="008D7FAD">
        <w:rPr>
          <w:rFonts w:asciiTheme="minorHAnsi" w:eastAsia="Arial Unicode MS" w:hAnsiTheme="minorHAnsi" w:cstheme="minorHAnsi"/>
          <w:iCs/>
          <w:sz w:val="20"/>
          <w:szCs w:val="20"/>
          <w:lang w:val="es-ES_tradnl"/>
        </w:rPr>
        <w:t xml:space="preserve">Incluye además reconfiguraciones de </w:t>
      </w:r>
      <w:proofErr w:type="spellStart"/>
      <w:r w:rsidRPr="008D7FAD">
        <w:rPr>
          <w:rFonts w:asciiTheme="minorHAnsi" w:eastAsia="Arial Unicode MS" w:hAnsiTheme="minorHAnsi" w:cstheme="minorHAnsi"/>
          <w:iCs/>
          <w:sz w:val="20"/>
          <w:szCs w:val="20"/>
          <w:lang w:val="es-ES_tradnl"/>
        </w:rPr>
        <w:t>Taps</w:t>
      </w:r>
      <w:proofErr w:type="spellEnd"/>
      <w:r w:rsidRPr="008D7FAD">
        <w:rPr>
          <w:rFonts w:asciiTheme="minorHAnsi" w:eastAsia="Arial Unicode MS" w:hAnsiTheme="minorHAnsi" w:cstheme="minorHAnsi"/>
          <w:iCs/>
          <w:sz w:val="20"/>
          <w:szCs w:val="20"/>
          <w:lang w:val="es-ES_tradnl"/>
        </w:rPr>
        <w:t xml:space="preserve"> que sean necesarias de los siguientes rectificadores interconectados a la red primaria de la ciudad de Santa Cruz:</w:t>
      </w:r>
    </w:p>
    <w:p w:rsidR="002F463C" w:rsidRPr="008D7FAD" w:rsidRDefault="002F463C" w:rsidP="009277FD">
      <w:pPr>
        <w:pStyle w:val="Default"/>
        <w:spacing w:line="276" w:lineRule="auto"/>
        <w:contextualSpacing/>
        <w:jc w:val="both"/>
        <w:rPr>
          <w:rFonts w:asciiTheme="minorHAnsi" w:eastAsia="Arial Unicode MS" w:hAnsiTheme="minorHAnsi" w:cstheme="minorHAnsi"/>
          <w:iCs/>
          <w:sz w:val="20"/>
          <w:szCs w:val="20"/>
          <w:lang w:val="es-ES_tradnl"/>
        </w:rPr>
      </w:pPr>
    </w:p>
    <w:p w:rsidR="002F463C" w:rsidRPr="008D7FAD" w:rsidRDefault="002F463C" w:rsidP="009277FD">
      <w:pPr>
        <w:pStyle w:val="Prrafodelista"/>
        <w:numPr>
          <w:ilvl w:val="0"/>
          <w:numId w:val="15"/>
        </w:numPr>
        <w:jc w:val="both"/>
        <w:rPr>
          <w:rFonts w:ascii="Calibri" w:hAnsi="Calibri" w:cs="Calibri"/>
          <w:sz w:val="20"/>
          <w:szCs w:val="20"/>
          <w:lang w:val="es-BO"/>
        </w:rPr>
      </w:pPr>
      <w:r w:rsidRPr="008D7FAD">
        <w:rPr>
          <w:rFonts w:ascii="Calibri" w:hAnsi="Calibri" w:cs="Calibri"/>
          <w:b/>
          <w:sz w:val="20"/>
          <w:szCs w:val="20"/>
          <w:lang w:val="es-BO"/>
        </w:rPr>
        <w:t xml:space="preserve">Rectificador Nº 6: </w:t>
      </w:r>
      <w:r w:rsidRPr="008D7FAD">
        <w:rPr>
          <w:rFonts w:ascii="Calibri" w:hAnsi="Calibri" w:cs="Calibri"/>
          <w:sz w:val="20"/>
          <w:szCs w:val="20"/>
          <w:lang w:val="es-BO"/>
        </w:rPr>
        <w:t xml:space="preserve">2do. Anillo y Av. </w:t>
      </w:r>
      <w:proofErr w:type="spellStart"/>
      <w:r w:rsidRPr="008D7FAD">
        <w:rPr>
          <w:rFonts w:ascii="Calibri" w:hAnsi="Calibri" w:cs="Calibri"/>
          <w:sz w:val="20"/>
          <w:szCs w:val="20"/>
          <w:lang w:val="es-BO"/>
        </w:rPr>
        <w:t>Paraguá</w:t>
      </w:r>
      <w:proofErr w:type="spellEnd"/>
      <w:r w:rsidRPr="008D7FAD">
        <w:rPr>
          <w:rFonts w:ascii="Calibri" w:hAnsi="Calibri" w:cs="Calibri"/>
          <w:sz w:val="20"/>
          <w:szCs w:val="20"/>
          <w:lang w:val="es-BO"/>
        </w:rPr>
        <w:t xml:space="preserve">. Capacidad nominal DC: 20V / 16A. </w:t>
      </w:r>
    </w:p>
    <w:p w:rsidR="002F463C" w:rsidRPr="008D7FAD" w:rsidRDefault="002F463C" w:rsidP="009277FD">
      <w:pPr>
        <w:pStyle w:val="Prrafodelista"/>
        <w:numPr>
          <w:ilvl w:val="0"/>
          <w:numId w:val="15"/>
        </w:numPr>
        <w:jc w:val="both"/>
        <w:rPr>
          <w:rFonts w:ascii="Calibri" w:hAnsi="Calibri" w:cs="Calibri"/>
          <w:sz w:val="22"/>
          <w:szCs w:val="22"/>
          <w:lang w:val="es-BO"/>
        </w:rPr>
      </w:pPr>
      <w:r w:rsidRPr="008D7FAD">
        <w:rPr>
          <w:rFonts w:ascii="Calibri" w:hAnsi="Calibri" w:cs="Calibri"/>
          <w:b/>
          <w:sz w:val="20"/>
          <w:szCs w:val="20"/>
          <w:lang w:val="es-BO"/>
        </w:rPr>
        <w:t xml:space="preserve">Rectificador Nº 7: </w:t>
      </w:r>
      <w:r w:rsidRPr="008D7FAD">
        <w:rPr>
          <w:rFonts w:ascii="Calibri" w:hAnsi="Calibri" w:cs="Calibri"/>
          <w:sz w:val="20"/>
          <w:szCs w:val="20"/>
          <w:lang w:val="es-BO"/>
        </w:rPr>
        <w:t xml:space="preserve">Km. 6 Doble Vía La Guardia. Capacidad nominal DC: 24V / 6A. </w:t>
      </w:r>
    </w:p>
    <w:p w:rsidR="002F463C" w:rsidRPr="008D7FAD" w:rsidRDefault="002F463C" w:rsidP="009277FD">
      <w:pPr>
        <w:pStyle w:val="Prrafodelista"/>
        <w:numPr>
          <w:ilvl w:val="0"/>
          <w:numId w:val="15"/>
        </w:numPr>
        <w:jc w:val="both"/>
        <w:rPr>
          <w:rFonts w:ascii="Calibri" w:hAnsi="Calibri" w:cs="Calibri"/>
          <w:sz w:val="22"/>
          <w:szCs w:val="22"/>
          <w:lang w:val="es-BO"/>
        </w:rPr>
      </w:pPr>
      <w:r w:rsidRPr="008D7FAD">
        <w:rPr>
          <w:rFonts w:ascii="Calibri" w:hAnsi="Calibri" w:cs="Calibri"/>
          <w:b/>
          <w:sz w:val="20"/>
          <w:szCs w:val="20"/>
          <w:lang w:val="es-BO"/>
        </w:rPr>
        <w:t xml:space="preserve">Rectificador Nº 8: </w:t>
      </w:r>
      <w:r w:rsidRPr="008D7FAD">
        <w:rPr>
          <w:rFonts w:ascii="Calibri" w:hAnsi="Calibri" w:cs="Calibri"/>
          <w:sz w:val="20"/>
          <w:szCs w:val="20"/>
          <w:lang w:val="es-BO"/>
        </w:rPr>
        <w:t xml:space="preserve">La Guardia (al ingreso a la ciudad de La Guardia). Capacidad nominal DC: 20V / 10A. </w:t>
      </w:r>
    </w:p>
    <w:p w:rsidR="002F463C" w:rsidRPr="008D7FAD" w:rsidRDefault="002F463C" w:rsidP="009277FD">
      <w:pPr>
        <w:jc w:val="both"/>
        <w:rPr>
          <w:rFonts w:ascii="Calibri" w:hAnsi="Calibri" w:cs="Calibri"/>
          <w:b/>
          <w:sz w:val="20"/>
          <w:szCs w:val="20"/>
          <w:lang w:val="es-BO"/>
        </w:rPr>
      </w:pPr>
    </w:p>
    <w:p w:rsidR="002F463C" w:rsidRPr="008D7FAD" w:rsidRDefault="002F463C" w:rsidP="009277FD">
      <w:pPr>
        <w:jc w:val="both"/>
        <w:rPr>
          <w:rFonts w:ascii="Calibri" w:hAnsi="Calibri" w:cs="Calibri"/>
          <w:b/>
          <w:sz w:val="20"/>
          <w:szCs w:val="20"/>
          <w:lang w:val="es-BO"/>
        </w:rPr>
      </w:pPr>
      <w:r w:rsidRPr="008D7FAD">
        <w:rPr>
          <w:rFonts w:ascii="Calibri" w:hAnsi="Calibri" w:cs="Calibri"/>
          <w:b/>
          <w:sz w:val="20"/>
          <w:szCs w:val="20"/>
          <w:lang w:val="es-BO"/>
        </w:rPr>
        <w:t>Sistema 2: Puerto Suárez:</w:t>
      </w:r>
    </w:p>
    <w:p w:rsidR="002F463C" w:rsidRPr="008D7FAD" w:rsidRDefault="002F463C" w:rsidP="009277FD">
      <w:pPr>
        <w:jc w:val="both"/>
        <w:rPr>
          <w:rFonts w:ascii="Calibri" w:hAnsi="Calibri" w:cs="Calibri"/>
          <w:b/>
          <w:sz w:val="20"/>
          <w:szCs w:val="20"/>
          <w:lang w:val="es-BO"/>
        </w:rPr>
      </w:pP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KP 01+240 (Puerto Suárez). Capacidad nominal DC: 10V / 10A. </w:t>
      </w:r>
    </w:p>
    <w:p w:rsidR="002F463C" w:rsidRPr="008D7FAD" w:rsidRDefault="002F463C" w:rsidP="009277FD">
      <w:pPr>
        <w:pStyle w:val="Default"/>
        <w:spacing w:line="276" w:lineRule="auto"/>
        <w:contextualSpacing/>
        <w:jc w:val="both"/>
        <w:rPr>
          <w:rFonts w:asciiTheme="minorHAnsi" w:eastAsia="Arial Unicode MS" w:hAnsiTheme="minorHAnsi" w:cstheme="minorHAnsi"/>
          <w:iCs/>
          <w:sz w:val="20"/>
          <w:szCs w:val="20"/>
          <w:lang w:val="es-ES_tradnl"/>
        </w:rPr>
      </w:pPr>
    </w:p>
    <w:p w:rsidR="002F463C" w:rsidRPr="008D7FAD" w:rsidRDefault="002F463C" w:rsidP="009277FD">
      <w:pPr>
        <w:pStyle w:val="Estilo2"/>
        <w:numPr>
          <w:ilvl w:val="1"/>
          <w:numId w:val="9"/>
        </w:numPr>
      </w:pPr>
      <w:r w:rsidRPr="008D7FAD">
        <w:t>MATERIALES, HERRAMIENTAS, EQUIPOS Y PERSONAL</w:t>
      </w:r>
    </w:p>
    <w:p w:rsidR="002F463C" w:rsidRPr="008D7FAD" w:rsidRDefault="002F463C" w:rsidP="009277FD">
      <w:pPr>
        <w:pStyle w:val="Estilo1"/>
        <w:contextualSpacing/>
        <w:rPr>
          <w:rFonts w:asciiTheme="minorHAnsi" w:hAnsiTheme="minorHAnsi" w:cstheme="minorHAnsi"/>
          <w:sz w:val="20"/>
          <w:szCs w:val="20"/>
        </w:rPr>
      </w:pPr>
    </w:p>
    <w:p w:rsidR="002F463C" w:rsidRPr="008D7FAD" w:rsidRDefault="002F463C"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8D7FAD">
        <w:rPr>
          <w:rFonts w:ascii="Calibri" w:hAnsi="Calibri" w:cs="Calibri"/>
          <w:b w:val="0"/>
          <w:sz w:val="20"/>
          <w:szCs w:val="20"/>
          <w:lang w:val="es-BO"/>
        </w:rPr>
        <w:t>puesta en marcha de los sistemas de protección catódica</w:t>
      </w:r>
      <w:r w:rsidRPr="008D7FAD">
        <w:rPr>
          <w:rFonts w:ascii="Calibri" w:hAnsi="Calibri" w:cs="Calibri"/>
          <w:b w:val="0"/>
          <w:kern w:val="28"/>
          <w:sz w:val="20"/>
          <w:szCs w:val="20"/>
          <w:lang w:val="es-BO"/>
        </w:rPr>
        <w:t>.</w:t>
      </w:r>
    </w:p>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pStyle w:val="Estilo2"/>
        <w:numPr>
          <w:ilvl w:val="1"/>
          <w:numId w:val="9"/>
        </w:numPr>
      </w:pPr>
      <w:r w:rsidRPr="008D7FAD">
        <w:t>PROCEDIMIENTO PARA LA EJECUCIÓN</w:t>
      </w:r>
    </w:p>
    <w:p w:rsidR="002F463C" w:rsidRPr="008D7FAD" w:rsidRDefault="002F463C" w:rsidP="009277FD">
      <w:pPr>
        <w:pStyle w:val="Estilo1"/>
        <w:contextualSpacing/>
        <w:rPr>
          <w:rFonts w:asciiTheme="minorHAnsi" w:hAnsiTheme="minorHAnsi" w:cstheme="minorHAnsi"/>
          <w:sz w:val="20"/>
          <w:szCs w:val="20"/>
        </w:rPr>
      </w:pPr>
    </w:p>
    <w:p w:rsidR="002F463C" w:rsidRPr="008D7FAD" w:rsidRDefault="002F463C" w:rsidP="009277FD">
      <w:pPr>
        <w:pStyle w:val="Textoindependiente"/>
        <w:tabs>
          <w:tab w:val="left" w:pos="4820"/>
        </w:tabs>
        <w:spacing w:after="0"/>
        <w:jc w:val="both"/>
        <w:rPr>
          <w:rFonts w:ascii="Calibri" w:hAnsi="Calibri" w:cs="Calibri"/>
          <w:sz w:val="20"/>
          <w:szCs w:val="20"/>
        </w:rPr>
      </w:pPr>
      <w:r w:rsidRPr="008D7FAD">
        <w:rPr>
          <w:rFonts w:ascii="Calibri" w:hAnsi="Calibri" w:cs="Calibri"/>
          <w:sz w:val="20"/>
          <w:szCs w:val="20"/>
        </w:rPr>
        <w:t>Luego de que la Contratista realice todo el mantenimiento es decir la ejecución total de los ítems 2 al 1</w:t>
      </w:r>
      <w:r w:rsidR="00AF6940">
        <w:rPr>
          <w:rFonts w:ascii="Calibri" w:hAnsi="Calibri" w:cs="Calibri"/>
          <w:sz w:val="20"/>
          <w:szCs w:val="20"/>
        </w:rPr>
        <w:t>7</w:t>
      </w:r>
      <w:r w:rsidRPr="008D7FAD">
        <w:rPr>
          <w:rFonts w:ascii="Calibri" w:hAnsi="Calibri" w:cs="Calibri"/>
          <w:sz w:val="20"/>
          <w:szCs w:val="20"/>
        </w:rPr>
        <w:t>, deberá realizar la puesta en marcha de los sistemas de protección catódica de:</w:t>
      </w:r>
    </w:p>
    <w:p w:rsidR="002F463C" w:rsidRPr="008D7FAD" w:rsidRDefault="002F463C" w:rsidP="009277FD">
      <w:pPr>
        <w:pStyle w:val="Textoindependiente"/>
        <w:tabs>
          <w:tab w:val="left" w:pos="4820"/>
        </w:tabs>
        <w:spacing w:after="0"/>
        <w:jc w:val="both"/>
        <w:rPr>
          <w:rFonts w:ascii="Calibri" w:hAnsi="Calibri" w:cs="Calibri"/>
          <w:sz w:val="20"/>
          <w:szCs w:val="20"/>
        </w:rPr>
      </w:pPr>
    </w:p>
    <w:p w:rsidR="002F463C" w:rsidRPr="008D7FAD" w:rsidRDefault="002F463C" w:rsidP="009277FD">
      <w:pPr>
        <w:pStyle w:val="Textoindependiente"/>
        <w:numPr>
          <w:ilvl w:val="0"/>
          <w:numId w:val="16"/>
        </w:numPr>
        <w:tabs>
          <w:tab w:val="left" w:pos="4820"/>
        </w:tabs>
        <w:spacing w:after="0"/>
        <w:jc w:val="both"/>
        <w:rPr>
          <w:rFonts w:ascii="Calibri" w:hAnsi="Calibri" w:cs="Calibri"/>
          <w:kern w:val="28"/>
          <w:sz w:val="20"/>
          <w:szCs w:val="20"/>
          <w:lang w:val="es-ES_tradnl"/>
        </w:rPr>
      </w:pPr>
      <w:r w:rsidRPr="008D7FAD">
        <w:rPr>
          <w:rFonts w:ascii="Calibri" w:hAnsi="Calibri" w:cs="Calibri"/>
          <w:b/>
          <w:sz w:val="20"/>
          <w:szCs w:val="20"/>
        </w:rPr>
        <w:t>Sistema 1:</w:t>
      </w:r>
      <w:r w:rsidRPr="008D7FAD">
        <w:rPr>
          <w:rFonts w:ascii="Calibri" w:hAnsi="Calibri" w:cs="Calibri"/>
          <w:sz w:val="20"/>
          <w:szCs w:val="20"/>
        </w:rPr>
        <w:t xml:space="preserve"> Incluye los Rectificadores que protegen catódicamente la red primaria de la ciudad de Santa Cruz y La Guardia:</w:t>
      </w: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1: </w:t>
      </w:r>
      <w:r w:rsidRPr="008D7FAD">
        <w:rPr>
          <w:rFonts w:ascii="Calibri" w:hAnsi="Calibri" w:cs="Calibri"/>
          <w:sz w:val="20"/>
          <w:szCs w:val="20"/>
          <w:lang w:val="es-BO"/>
        </w:rPr>
        <w:t xml:space="preserve">Av. Cristo Redentor y 6to. Anillo. Capacidad nominal DC: 24V / 6A.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2 de 4,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5 de 5.</w:t>
      </w: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2: </w:t>
      </w:r>
      <w:r w:rsidRPr="008D7FAD">
        <w:rPr>
          <w:rFonts w:ascii="Calibri" w:hAnsi="Calibri" w:cs="Calibri"/>
          <w:sz w:val="20"/>
          <w:szCs w:val="20"/>
          <w:lang w:val="es-BO"/>
        </w:rPr>
        <w:t xml:space="preserve">Parque Industrial P.I.-29B – esquina Soda Ártica. Capacidad nominal DC: 36V / 20A.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3 de 4,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1 de 5.</w:t>
      </w:r>
    </w:p>
    <w:p w:rsidR="002F463C" w:rsidRPr="008D7FAD" w:rsidRDefault="002F463C" w:rsidP="009277FD">
      <w:pPr>
        <w:pStyle w:val="Prrafodelista"/>
        <w:numPr>
          <w:ilvl w:val="0"/>
          <w:numId w:val="10"/>
        </w:numPr>
        <w:jc w:val="both"/>
        <w:rPr>
          <w:rFonts w:ascii="Calibri" w:hAnsi="Calibri" w:cs="Calibri"/>
          <w:sz w:val="20"/>
          <w:szCs w:val="20"/>
          <w:lang w:val="es-BO"/>
        </w:rPr>
      </w:pPr>
      <w:r w:rsidRPr="008D7FAD">
        <w:rPr>
          <w:rFonts w:ascii="Calibri" w:hAnsi="Calibri" w:cs="Calibri"/>
          <w:b/>
          <w:sz w:val="20"/>
          <w:szCs w:val="20"/>
          <w:lang w:val="es-BO"/>
        </w:rPr>
        <w:t xml:space="preserve">Rectificador Nº 3: </w:t>
      </w:r>
      <w:r w:rsidRPr="008D7FAD">
        <w:rPr>
          <w:rFonts w:ascii="Calibri" w:hAnsi="Calibri" w:cs="Calibri"/>
          <w:sz w:val="20"/>
          <w:szCs w:val="20"/>
          <w:lang w:val="es-BO"/>
        </w:rPr>
        <w:t xml:space="preserve">Parque Industrial P.I.-8 – Lado Café Ideal. Capacidad nominal DC: 30V / 30A.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1 de 3,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6 de 10.</w:t>
      </w:r>
    </w:p>
    <w:p w:rsidR="002F463C" w:rsidRPr="008D7FAD" w:rsidRDefault="002F463C" w:rsidP="009277FD">
      <w:pPr>
        <w:pStyle w:val="Prrafodelista"/>
        <w:numPr>
          <w:ilvl w:val="0"/>
          <w:numId w:val="10"/>
        </w:numPr>
        <w:jc w:val="both"/>
        <w:rPr>
          <w:rFonts w:ascii="Calibri" w:hAnsi="Calibri" w:cs="Calibri"/>
          <w:b/>
          <w:sz w:val="20"/>
          <w:szCs w:val="20"/>
          <w:lang w:val="es-BO"/>
        </w:rPr>
      </w:pPr>
      <w:r w:rsidRPr="008D7FAD">
        <w:rPr>
          <w:rFonts w:ascii="Calibri" w:hAnsi="Calibri" w:cs="Calibri"/>
          <w:b/>
          <w:sz w:val="20"/>
          <w:szCs w:val="20"/>
          <w:lang w:val="es-BO"/>
        </w:rPr>
        <w:t xml:space="preserve">Rectificador Nº 4: </w:t>
      </w:r>
      <w:r w:rsidRPr="008D7FAD">
        <w:rPr>
          <w:rFonts w:ascii="Calibri" w:hAnsi="Calibri" w:cs="Calibri"/>
          <w:sz w:val="20"/>
          <w:szCs w:val="20"/>
          <w:lang w:val="es-BO"/>
        </w:rPr>
        <w:t xml:space="preserve">Av. Roca y Coronado y 4to. Anillo. Capacidad nominal DC: 40V / 20A.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1 de 3,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4 de 6.</w:t>
      </w:r>
    </w:p>
    <w:p w:rsidR="002F463C" w:rsidRPr="008D7FAD" w:rsidRDefault="002F463C" w:rsidP="009277FD">
      <w:pPr>
        <w:jc w:val="both"/>
        <w:rPr>
          <w:rFonts w:ascii="Calibri" w:hAnsi="Calibri" w:cs="Calibri"/>
          <w:b/>
          <w:sz w:val="20"/>
          <w:szCs w:val="20"/>
          <w:lang w:val="es-BO"/>
        </w:rPr>
      </w:pPr>
    </w:p>
    <w:p w:rsidR="002F463C" w:rsidRPr="008D7FAD" w:rsidRDefault="002F463C" w:rsidP="009277FD">
      <w:pPr>
        <w:pStyle w:val="Default"/>
        <w:spacing w:line="276" w:lineRule="auto"/>
        <w:contextualSpacing/>
        <w:jc w:val="both"/>
        <w:rPr>
          <w:rFonts w:asciiTheme="minorHAnsi" w:eastAsia="Arial Unicode MS" w:hAnsiTheme="minorHAnsi" w:cstheme="minorHAnsi"/>
          <w:iCs/>
          <w:sz w:val="20"/>
          <w:szCs w:val="20"/>
          <w:lang w:val="es-ES_tradnl"/>
        </w:rPr>
      </w:pPr>
      <w:r w:rsidRPr="008D7FAD">
        <w:rPr>
          <w:rFonts w:asciiTheme="minorHAnsi" w:eastAsia="Arial Unicode MS" w:hAnsiTheme="minorHAnsi" w:cstheme="minorHAnsi"/>
          <w:iCs/>
          <w:sz w:val="20"/>
          <w:szCs w:val="20"/>
          <w:lang w:val="es-ES_tradnl"/>
        </w:rPr>
        <w:t xml:space="preserve">Incluye además reconfiguraciones de </w:t>
      </w:r>
      <w:proofErr w:type="spellStart"/>
      <w:r w:rsidRPr="008D7FAD">
        <w:rPr>
          <w:rFonts w:asciiTheme="minorHAnsi" w:eastAsia="Arial Unicode MS" w:hAnsiTheme="minorHAnsi" w:cstheme="minorHAnsi"/>
          <w:iCs/>
          <w:sz w:val="20"/>
          <w:szCs w:val="20"/>
          <w:lang w:val="es-ES_tradnl"/>
        </w:rPr>
        <w:t>Taps</w:t>
      </w:r>
      <w:proofErr w:type="spellEnd"/>
      <w:r w:rsidRPr="008D7FAD">
        <w:rPr>
          <w:rFonts w:asciiTheme="minorHAnsi" w:eastAsia="Arial Unicode MS" w:hAnsiTheme="minorHAnsi" w:cstheme="minorHAnsi"/>
          <w:iCs/>
          <w:sz w:val="20"/>
          <w:szCs w:val="20"/>
          <w:lang w:val="es-ES_tradnl"/>
        </w:rPr>
        <w:t xml:space="preserve"> de los siguientes rectificadores interconectados a la red primaria de la ciudad de Santa Cruz:</w:t>
      </w:r>
    </w:p>
    <w:p w:rsidR="002F463C" w:rsidRPr="008D7FAD" w:rsidRDefault="002F463C" w:rsidP="009277FD">
      <w:pPr>
        <w:pStyle w:val="Prrafodelista"/>
        <w:numPr>
          <w:ilvl w:val="0"/>
          <w:numId w:val="15"/>
        </w:numPr>
        <w:jc w:val="both"/>
        <w:rPr>
          <w:rFonts w:ascii="Calibri" w:hAnsi="Calibri" w:cs="Calibri"/>
          <w:sz w:val="20"/>
          <w:szCs w:val="20"/>
          <w:lang w:val="es-BO"/>
        </w:rPr>
      </w:pPr>
      <w:r w:rsidRPr="008D7FAD">
        <w:rPr>
          <w:rFonts w:ascii="Calibri" w:hAnsi="Calibri" w:cs="Calibri"/>
          <w:b/>
          <w:sz w:val="20"/>
          <w:szCs w:val="20"/>
          <w:lang w:val="es-BO"/>
        </w:rPr>
        <w:t xml:space="preserve">Rectificador Nº 6: </w:t>
      </w:r>
      <w:r w:rsidRPr="008D7FAD">
        <w:rPr>
          <w:rFonts w:ascii="Calibri" w:hAnsi="Calibri" w:cs="Calibri"/>
          <w:sz w:val="20"/>
          <w:szCs w:val="20"/>
          <w:lang w:val="es-BO"/>
        </w:rPr>
        <w:t xml:space="preserve">2do. Anillo y Av. </w:t>
      </w:r>
      <w:proofErr w:type="spellStart"/>
      <w:r w:rsidRPr="008D7FAD">
        <w:rPr>
          <w:rFonts w:ascii="Calibri" w:hAnsi="Calibri" w:cs="Calibri"/>
          <w:sz w:val="20"/>
          <w:szCs w:val="20"/>
          <w:lang w:val="es-BO"/>
        </w:rPr>
        <w:t>Paraguá</w:t>
      </w:r>
      <w:proofErr w:type="spellEnd"/>
      <w:r w:rsidRPr="008D7FAD">
        <w:rPr>
          <w:rFonts w:ascii="Calibri" w:hAnsi="Calibri" w:cs="Calibri"/>
          <w:sz w:val="20"/>
          <w:szCs w:val="20"/>
          <w:lang w:val="es-BO"/>
        </w:rPr>
        <w:t xml:space="preserve">. Capacidad nominal DC: 20V / 16A.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2 de 4,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3 de 5.</w:t>
      </w:r>
    </w:p>
    <w:p w:rsidR="002F463C" w:rsidRPr="008D7FAD" w:rsidRDefault="002F463C" w:rsidP="009277FD">
      <w:pPr>
        <w:pStyle w:val="Prrafodelista"/>
        <w:numPr>
          <w:ilvl w:val="0"/>
          <w:numId w:val="15"/>
        </w:numPr>
        <w:jc w:val="both"/>
        <w:rPr>
          <w:rFonts w:ascii="Calibri" w:hAnsi="Calibri" w:cs="Calibri"/>
          <w:sz w:val="20"/>
          <w:szCs w:val="20"/>
          <w:lang w:val="es-BO"/>
        </w:rPr>
      </w:pPr>
      <w:r w:rsidRPr="008D7FAD">
        <w:rPr>
          <w:rFonts w:ascii="Calibri" w:hAnsi="Calibri" w:cs="Calibri"/>
          <w:b/>
          <w:sz w:val="20"/>
          <w:szCs w:val="20"/>
          <w:lang w:val="es-BO"/>
        </w:rPr>
        <w:t xml:space="preserve">Rectificador Nº 7: </w:t>
      </w:r>
      <w:r w:rsidRPr="008D7FAD">
        <w:rPr>
          <w:rFonts w:ascii="Calibri" w:hAnsi="Calibri" w:cs="Calibri"/>
          <w:sz w:val="20"/>
          <w:szCs w:val="20"/>
          <w:lang w:val="es-BO"/>
        </w:rPr>
        <w:t xml:space="preserve">Km. 6 Doble Vía La Guardia. Capacidad nominal DC: 24V / 6A.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4 de 4,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1 de 5.</w:t>
      </w:r>
    </w:p>
    <w:p w:rsidR="002F463C" w:rsidRPr="008D7FAD" w:rsidRDefault="002F463C" w:rsidP="009277FD">
      <w:pPr>
        <w:pStyle w:val="Prrafodelista"/>
        <w:numPr>
          <w:ilvl w:val="0"/>
          <w:numId w:val="15"/>
        </w:numPr>
        <w:jc w:val="both"/>
        <w:rPr>
          <w:rFonts w:ascii="Calibri" w:hAnsi="Calibri" w:cs="Calibri"/>
          <w:sz w:val="22"/>
          <w:szCs w:val="22"/>
          <w:lang w:val="es-BO"/>
        </w:rPr>
      </w:pPr>
      <w:r w:rsidRPr="008D7FAD">
        <w:rPr>
          <w:rFonts w:ascii="Calibri" w:hAnsi="Calibri" w:cs="Calibri"/>
          <w:b/>
          <w:sz w:val="20"/>
          <w:szCs w:val="20"/>
          <w:lang w:val="es-BO"/>
        </w:rPr>
        <w:t xml:space="preserve">Rectificador Nº 8: </w:t>
      </w:r>
      <w:r w:rsidRPr="008D7FAD">
        <w:rPr>
          <w:rFonts w:ascii="Calibri" w:hAnsi="Calibri" w:cs="Calibri"/>
          <w:sz w:val="20"/>
          <w:szCs w:val="20"/>
          <w:lang w:val="es-BO"/>
        </w:rPr>
        <w:t xml:space="preserve">La Guardia (al ingreso a la ciudad de La Guardia). Capacidad nominal DC: 20V / 10A.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1 de 3,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3 de 6.</w:t>
      </w:r>
    </w:p>
    <w:p w:rsidR="002F463C" w:rsidRPr="008D7FAD" w:rsidRDefault="002F463C" w:rsidP="009277FD">
      <w:pPr>
        <w:pStyle w:val="Textoindependiente"/>
        <w:tabs>
          <w:tab w:val="left" w:pos="4820"/>
        </w:tabs>
        <w:spacing w:after="0"/>
        <w:jc w:val="both"/>
        <w:rPr>
          <w:rFonts w:ascii="Calibri" w:hAnsi="Calibri" w:cs="Calibri"/>
          <w:kern w:val="28"/>
          <w:sz w:val="20"/>
          <w:szCs w:val="20"/>
          <w:lang w:val="es-ES_tradnl"/>
        </w:rPr>
      </w:pPr>
    </w:p>
    <w:p w:rsidR="002F463C" w:rsidRPr="008D7FAD" w:rsidRDefault="002F463C" w:rsidP="009277FD">
      <w:pPr>
        <w:pStyle w:val="Textoindependiente"/>
        <w:numPr>
          <w:ilvl w:val="0"/>
          <w:numId w:val="16"/>
        </w:numPr>
        <w:tabs>
          <w:tab w:val="left" w:pos="4820"/>
        </w:tabs>
        <w:spacing w:after="0"/>
        <w:jc w:val="both"/>
        <w:rPr>
          <w:rFonts w:ascii="Calibri" w:hAnsi="Calibri" w:cs="Calibri"/>
          <w:kern w:val="28"/>
          <w:sz w:val="20"/>
          <w:szCs w:val="20"/>
          <w:lang w:val="es-ES_tradnl"/>
        </w:rPr>
      </w:pPr>
      <w:r w:rsidRPr="008D7FAD">
        <w:rPr>
          <w:rFonts w:ascii="Calibri" w:hAnsi="Calibri" w:cs="Calibri"/>
          <w:b/>
          <w:sz w:val="20"/>
          <w:szCs w:val="20"/>
        </w:rPr>
        <w:t>Sistema 2:</w:t>
      </w:r>
      <w:r w:rsidRPr="008D7FAD">
        <w:rPr>
          <w:rFonts w:ascii="Calibri" w:hAnsi="Calibri" w:cs="Calibri"/>
          <w:sz w:val="20"/>
          <w:szCs w:val="20"/>
        </w:rPr>
        <w:t xml:space="preserve"> Incluye el Rectificador que protege a la red primaria ubicada entre Puerto Suárez – Puerto </w:t>
      </w:r>
      <w:proofErr w:type="spellStart"/>
      <w:r w:rsidRPr="008D7FAD">
        <w:rPr>
          <w:rFonts w:ascii="Calibri" w:hAnsi="Calibri" w:cs="Calibri"/>
          <w:sz w:val="20"/>
          <w:szCs w:val="20"/>
        </w:rPr>
        <w:t>Quijarro</w:t>
      </w:r>
      <w:proofErr w:type="spellEnd"/>
      <w:r w:rsidRPr="008D7FAD">
        <w:rPr>
          <w:rFonts w:ascii="Calibri" w:hAnsi="Calibri" w:cs="Calibri"/>
          <w:sz w:val="20"/>
          <w:szCs w:val="20"/>
        </w:rPr>
        <w:t>:</w:t>
      </w:r>
    </w:p>
    <w:p w:rsidR="002F463C" w:rsidRPr="008D7FAD" w:rsidRDefault="002F463C" w:rsidP="009277FD">
      <w:pPr>
        <w:pStyle w:val="Prrafodelista"/>
        <w:numPr>
          <w:ilvl w:val="0"/>
          <w:numId w:val="17"/>
        </w:numPr>
        <w:jc w:val="both"/>
        <w:rPr>
          <w:rFonts w:ascii="Calibri" w:hAnsi="Calibri" w:cs="Calibri"/>
          <w:sz w:val="20"/>
          <w:szCs w:val="20"/>
          <w:lang w:val="es-BO"/>
        </w:rPr>
      </w:pPr>
      <w:r w:rsidRPr="008D7FAD">
        <w:rPr>
          <w:rFonts w:ascii="Calibri" w:hAnsi="Calibri" w:cs="Calibri"/>
          <w:b/>
          <w:sz w:val="20"/>
          <w:szCs w:val="20"/>
          <w:lang w:val="es-BO"/>
        </w:rPr>
        <w:t xml:space="preserve">Rectificador Nº 5: </w:t>
      </w:r>
      <w:r w:rsidRPr="008D7FAD">
        <w:rPr>
          <w:rFonts w:ascii="Calibri" w:hAnsi="Calibri" w:cs="Calibri"/>
          <w:sz w:val="20"/>
          <w:szCs w:val="20"/>
          <w:lang w:val="es-BO"/>
        </w:rPr>
        <w:t xml:space="preserve">Carretera Puerto Suárez – Puerto </w:t>
      </w:r>
      <w:proofErr w:type="spellStart"/>
      <w:r w:rsidRPr="008D7FAD">
        <w:rPr>
          <w:rFonts w:ascii="Calibri" w:hAnsi="Calibri" w:cs="Calibri"/>
          <w:sz w:val="20"/>
          <w:szCs w:val="20"/>
          <w:lang w:val="es-BO"/>
        </w:rPr>
        <w:t>Quijarro</w:t>
      </w:r>
      <w:proofErr w:type="spellEnd"/>
      <w:r w:rsidRPr="008D7FAD">
        <w:rPr>
          <w:rFonts w:ascii="Calibri" w:hAnsi="Calibri" w:cs="Calibri"/>
          <w:sz w:val="20"/>
          <w:szCs w:val="20"/>
          <w:lang w:val="es-BO"/>
        </w:rPr>
        <w:t xml:space="preserve"> KP 01+240 (Puerto Suárez). Capacidad nominal DC: 10V / 10A.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Grueso: 1 de 3, </w:t>
      </w:r>
      <w:proofErr w:type="spellStart"/>
      <w:r w:rsidRPr="008D7FAD">
        <w:rPr>
          <w:rFonts w:ascii="Calibri" w:hAnsi="Calibri" w:cs="Calibri"/>
          <w:sz w:val="20"/>
          <w:szCs w:val="20"/>
          <w:lang w:val="es-BO"/>
        </w:rPr>
        <w:t>Tap</w:t>
      </w:r>
      <w:proofErr w:type="spellEnd"/>
      <w:r w:rsidRPr="008D7FAD">
        <w:rPr>
          <w:rFonts w:ascii="Calibri" w:hAnsi="Calibri" w:cs="Calibri"/>
          <w:sz w:val="20"/>
          <w:szCs w:val="20"/>
          <w:lang w:val="es-BO"/>
        </w:rPr>
        <w:t xml:space="preserve"> Fino: 1 de 6.</w:t>
      </w:r>
    </w:p>
    <w:p w:rsidR="002F463C" w:rsidRPr="008D7FAD" w:rsidRDefault="002F463C" w:rsidP="009277FD">
      <w:pPr>
        <w:pStyle w:val="Textoindependiente"/>
        <w:tabs>
          <w:tab w:val="left" w:pos="4820"/>
        </w:tabs>
        <w:spacing w:after="0"/>
        <w:jc w:val="both"/>
        <w:rPr>
          <w:rFonts w:ascii="Calibri" w:hAnsi="Calibri" w:cs="Calibri"/>
          <w:kern w:val="28"/>
          <w:sz w:val="20"/>
          <w:szCs w:val="20"/>
        </w:rPr>
      </w:pPr>
    </w:p>
    <w:p w:rsidR="002F463C" w:rsidRPr="008D7FAD" w:rsidRDefault="002F463C" w:rsidP="009277FD">
      <w:pPr>
        <w:pStyle w:val="Textoindependiente"/>
        <w:tabs>
          <w:tab w:val="left" w:pos="4820"/>
        </w:tabs>
        <w:spacing w:after="0"/>
        <w:jc w:val="both"/>
        <w:rPr>
          <w:rFonts w:ascii="Calibri" w:hAnsi="Calibri" w:cs="Calibri"/>
          <w:kern w:val="28"/>
          <w:sz w:val="20"/>
          <w:szCs w:val="20"/>
          <w:lang w:val="es-ES"/>
        </w:rPr>
      </w:pPr>
      <w:r w:rsidRPr="008D7FAD">
        <w:rPr>
          <w:rFonts w:ascii="Calibri" w:hAnsi="Calibri" w:cs="Calibri"/>
          <w:kern w:val="28"/>
          <w:sz w:val="20"/>
          <w:szCs w:val="20"/>
        </w:rPr>
        <w:t>La puesta en marcha de los sistemas de protección catódica indicados en el presente, incluye las</w:t>
      </w:r>
      <w:r w:rsidRPr="008D7FAD">
        <w:rPr>
          <w:rFonts w:ascii="Calibri" w:hAnsi="Calibri" w:cs="Calibri"/>
          <w:kern w:val="28"/>
          <w:sz w:val="20"/>
          <w:szCs w:val="20"/>
          <w:lang w:val="es-ES"/>
        </w:rPr>
        <w:t xml:space="preserve"> mediciones de potenciales ON-OFF en DC y AC con electrodo de referencia de Cu/CuSO4 de ambos sistemas de protección catódica, por lo que se debe considerar el ciclado simultáneo y sincronizado de cada equipo rectificador de corriente interconectados a la red primaria (7 Rectificadores interconectados en la ciudad de Santa Cruz – La Guardia y 1 Rectificador en Puerto Suárez). Esta actividad se deberá realizar en todas las Estaciones de Prueba existentes (87 Test </w:t>
      </w:r>
      <w:proofErr w:type="spellStart"/>
      <w:r w:rsidRPr="008D7FAD">
        <w:rPr>
          <w:rFonts w:ascii="Calibri" w:hAnsi="Calibri" w:cs="Calibri"/>
          <w:kern w:val="28"/>
          <w:sz w:val="20"/>
          <w:szCs w:val="20"/>
          <w:lang w:val="es-ES"/>
        </w:rPr>
        <w:t>Points</w:t>
      </w:r>
      <w:proofErr w:type="spellEnd"/>
      <w:r w:rsidRPr="008D7FAD">
        <w:rPr>
          <w:rFonts w:ascii="Calibri" w:hAnsi="Calibri" w:cs="Calibri"/>
          <w:kern w:val="28"/>
          <w:sz w:val="20"/>
          <w:szCs w:val="20"/>
          <w:lang w:val="es-ES"/>
        </w:rPr>
        <w:t>) y en donde sea posible (</w:t>
      </w:r>
      <w:proofErr w:type="spellStart"/>
      <w:r w:rsidRPr="008D7FAD">
        <w:rPr>
          <w:rFonts w:ascii="Calibri" w:hAnsi="Calibri" w:cs="Calibri"/>
          <w:kern w:val="28"/>
          <w:sz w:val="20"/>
          <w:szCs w:val="20"/>
          <w:lang w:val="es-ES"/>
        </w:rPr>
        <w:t>Ej</w:t>
      </w:r>
      <w:proofErr w:type="spellEnd"/>
      <w:r w:rsidRPr="008D7FAD">
        <w:rPr>
          <w:rFonts w:ascii="Calibri" w:hAnsi="Calibri" w:cs="Calibri"/>
          <w:kern w:val="28"/>
          <w:sz w:val="20"/>
          <w:szCs w:val="20"/>
          <w:lang w:val="es-ES"/>
        </w:rPr>
        <w:t xml:space="preserve">: Cámaras con válvulas) en las redes primarias de la ciudad de Santa Cruz, La Guardia, y en las Estaciones de Prueba (6 Test </w:t>
      </w:r>
      <w:proofErr w:type="spellStart"/>
      <w:r w:rsidRPr="008D7FAD">
        <w:rPr>
          <w:rFonts w:ascii="Calibri" w:hAnsi="Calibri" w:cs="Calibri"/>
          <w:kern w:val="28"/>
          <w:sz w:val="20"/>
          <w:szCs w:val="20"/>
          <w:lang w:val="es-ES"/>
        </w:rPr>
        <w:t>Points</w:t>
      </w:r>
      <w:proofErr w:type="spellEnd"/>
      <w:r w:rsidRPr="008D7FAD">
        <w:rPr>
          <w:rFonts w:ascii="Calibri" w:hAnsi="Calibri" w:cs="Calibri"/>
          <w:kern w:val="28"/>
          <w:sz w:val="20"/>
          <w:szCs w:val="20"/>
          <w:lang w:val="es-ES"/>
        </w:rPr>
        <w:t xml:space="preserve">) en Puerto Suárez, las veces que sea necesario hasta lograr una configuración óptima de los equipos rectificadores de corriente, para obtener valores de potenciales ON y ON-OFF en cumplimiento a los </w:t>
      </w:r>
      <w:r w:rsidRPr="008D7FAD">
        <w:rPr>
          <w:rFonts w:ascii="Calibri" w:hAnsi="Calibri" w:cs="Calibri"/>
          <w:b/>
          <w:kern w:val="28"/>
          <w:sz w:val="20"/>
          <w:szCs w:val="20"/>
          <w:lang w:val="es-ES"/>
        </w:rPr>
        <w:t>criterios de protección catódica</w:t>
      </w:r>
      <w:r w:rsidRPr="008D7FAD">
        <w:rPr>
          <w:rFonts w:ascii="Calibri" w:hAnsi="Calibri" w:cs="Calibri"/>
          <w:kern w:val="28"/>
          <w:sz w:val="20"/>
          <w:szCs w:val="20"/>
          <w:lang w:val="es-ES"/>
        </w:rPr>
        <w:t xml:space="preserve"> mencionados en las Especificaciones Técnicas.</w:t>
      </w:r>
    </w:p>
    <w:p w:rsidR="002F463C" w:rsidRPr="008D7FAD" w:rsidRDefault="002F463C" w:rsidP="009277FD">
      <w:pPr>
        <w:pStyle w:val="Textoindependiente"/>
        <w:tabs>
          <w:tab w:val="left" w:pos="4820"/>
        </w:tabs>
        <w:spacing w:after="0"/>
        <w:jc w:val="both"/>
        <w:rPr>
          <w:rFonts w:ascii="Calibri" w:hAnsi="Calibri" w:cs="Calibri"/>
          <w:kern w:val="28"/>
          <w:sz w:val="20"/>
          <w:szCs w:val="20"/>
          <w:lang w:val="es-ES"/>
        </w:rPr>
      </w:pPr>
    </w:p>
    <w:p w:rsidR="002F463C" w:rsidRPr="008D7FAD" w:rsidRDefault="002F463C"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 xml:space="preserve">Una vez que los respectivos procedimientos presentados por el Contratista sean aprobados por el SUPERVISOR de YPFB, la empresa Contratista podrá ejecutar el presente ítem. </w:t>
      </w:r>
    </w:p>
    <w:p w:rsidR="002F463C" w:rsidRPr="008D7FAD" w:rsidRDefault="002F463C" w:rsidP="009277FD">
      <w:pPr>
        <w:pStyle w:val="Estilo1"/>
        <w:contextualSpacing/>
        <w:rPr>
          <w:rFonts w:ascii="Calibri" w:hAnsi="Calibri" w:cs="Calibri"/>
          <w:b w:val="0"/>
          <w:kern w:val="28"/>
          <w:sz w:val="20"/>
          <w:szCs w:val="20"/>
          <w:lang w:val="es-BO"/>
        </w:rPr>
      </w:pPr>
    </w:p>
    <w:p w:rsidR="002F463C" w:rsidRPr="008D7FAD" w:rsidRDefault="002F463C" w:rsidP="009277FD">
      <w:pPr>
        <w:pStyle w:val="Estilo1"/>
        <w:contextualSpacing/>
        <w:rPr>
          <w:rFonts w:ascii="Calibri" w:hAnsi="Calibri" w:cs="Calibri"/>
          <w:b w:val="0"/>
          <w:kern w:val="28"/>
          <w:sz w:val="20"/>
          <w:szCs w:val="20"/>
          <w:lang w:val="es-BO"/>
        </w:rPr>
      </w:pPr>
      <w:r w:rsidRPr="008D7FAD">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 para dicha actividad.</w:t>
      </w:r>
    </w:p>
    <w:p w:rsidR="002F463C" w:rsidRPr="008D7FAD" w:rsidRDefault="002F463C" w:rsidP="009277FD">
      <w:pPr>
        <w:pStyle w:val="Estilo1"/>
        <w:contextualSpacing/>
        <w:rPr>
          <w:rFonts w:asciiTheme="minorHAnsi" w:hAnsiTheme="minorHAnsi" w:cstheme="minorHAnsi"/>
          <w:sz w:val="20"/>
          <w:szCs w:val="20"/>
          <w:lang w:val="es-BO"/>
        </w:rPr>
      </w:pPr>
    </w:p>
    <w:p w:rsidR="002F463C" w:rsidRPr="008D7FAD" w:rsidRDefault="002F463C"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2F463C" w:rsidRPr="008D7FAD" w:rsidRDefault="002F463C" w:rsidP="009277FD">
      <w:pPr>
        <w:pStyle w:val="Estilo1"/>
        <w:ind w:left="426"/>
        <w:contextualSpacing/>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F463C" w:rsidRPr="008D7FAD" w:rsidRDefault="002F463C" w:rsidP="009277FD">
      <w:pPr>
        <w:pStyle w:val="Estilo1"/>
        <w:contextualSpacing/>
        <w:rPr>
          <w:rFonts w:asciiTheme="minorHAnsi" w:hAnsiTheme="minorHAnsi" w:cstheme="minorHAnsi"/>
          <w:sz w:val="20"/>
          <w:szCs w:val="20"/>
          <w:lang w:val="es-BO"/>
        </w:rPr>
      </w:pPr>
    </w:p>
    <w:p w:rsidR="002F463C" w:rsidRPr="008D7FAD" w:rsidRDefault="002F463C" w:rsidP="009277FD">
      <w:pPr>
        <w:pStyle w:val="Estilo2"/>
        <w:numPr>
          <w:ilvl w:val="1"/>
          <w:numId w:val="9"/>
        </w:numPr>
      </w:pPr>
      <w:r w:rsidRPr="008D7FAD">
        <w:t>MEDICIÓN Y FORMA DE PAGO</w:t>
      </w:r>
    </w:p>
    <w:p w:rsidR="002F463C" w:rsidRPr="008D7FAD" w:rsidRDefault="002F463C" w:rsidP="009277FD">
      <w:pPr>
        <w:pStyle w:val="Estilo1"/>
        <w:contextualSpacing/>
        <w:rPr>
          <w:rFonts w:asciiTheme="minorHAnsi" w:hAnsiTheme="minorHAnsi" w:cstheme="minorHAnsi"/>
          <w:sz w:val="20"/>
          <w:szCs w:val="20"/>
        </w:rPr>
      </w:pPr>
    </w:p>
    <w:p w:rsidR="002F463C" w:rsidRPr="008D7FAD" w:rsidRDefault="002F463C" w:rsidP="009277FD">
      <w:pPr>
        <w:pStyle w:val="Estilo1"/>
        <w:contextualSpacing/>
        <w:rPr>
          <w:rFonts w:asciiTheme="minorHAnsi" w:hAnsiTheme="minorHAnsi" w:cstheme="minorHAnsi"/>
          <w:b w:val="0"/>
          <w:kern w:val="28"/>
          <w:sz w:val="20"/>
          <w:szCs w:val="20"/>
        </w:rPr>
      </w:pPr>
      <w:r w:rsidRPr="008D7FAD">
        <w:rPr>
          <w:rFonts w:asciiTheme="minorHAnsi" w:hAnsiTheme="minorHAnsi" w:cstheme="minorHAnsi"/>
          <w:b w:val="0"/>
          <w:kern w:val="28"/>
          <w:sz w:val="20"/>
          <w:szCs w:val="20"/>
        </w:rPr>
        <w:t>El ítem de “Puesta en Marcha”</w:t>
      </w:r>
      <w:r w:rsidRPr="008D7FAD">
        <w:rPr>
          <w:rFonts w:ascii="Calibri" w:hAnsi="Calibri" w:cs="Calibri"/>
          <w:b w:val="0"/>
          <w:sz w:val="22"/>
          <w:szCs w:val="22"/>
          <w:lang w:val="es-BO"/>
        </w:rPr>
        <w:t xml:space="preserve"> </w:t>
      </w:r>
      <w:r w:rsidRPr="008D7FAD">
        <w:rPr>
          <w:rFonts w:asciiTheme="minorHAnsi" w:hAnsiTheme="minorHAnsi" w:cstheme="minorHAnsi"/>
          <w:b w:val="0"/>
          <w:kern w:val="28"/>
          <w:sz w:val="20"/>
          <w:szCs w:val="20"/>
        </w:rPr>
        <w:t>será medido y pagado en unidad Global (</w:t>
      </w:r>
      <w:proofErr w:type="spellStart"/>
      <w:r w:rsidRPr="008D7FAD">
        <w:rPr>
          <w:rFonts w:asciiTheme="minorHAnsi" w:hAnsiTheme="minorHAnsi" w:cstheme="minorHAnsi"/>
          <w:b w:val="0"/>
          <w:kern w:val="28"/>
          <w:sz w:val="20"/>
          <w:szCs w:val="20"/>
        </w:rPr>
        <w:t>Glb</w:t>
      </w:r>
      <w:proofErr w:type="spellEnd"/>
      <w:r w:rsidRPr="008D7FAD">
        <w:rPr>
          <w:rFonts w:asciiTheme="minorHAnsi" w:hAnsiTheme="minorHAnsi" w:cstheme="minorHAnsi"/>
          <w:b w:val="0"/>
          <w:kern w:val="28"/>
          <w:sz w:val="20"/>
          <w:szCs w:val="20"/>
        </w:rPr>
        <w:t xml:space="preserve">.), en concordancia con lo establecido en los requerimientos técnicos, </w:t>
      </w:r>
      <w:r w:rsidRPr="008D7FAD">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D7FAD">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2F463C" w:rsidRPr="008D7FAD" w:rsidRDefault="002F463C" w:rsidP="009277FD">
      <w:pPr>
        <w:pStyle w:val="Estilo1"/>
        <w:contextualSpacing/>
        <w:rPr>
          <w:rFonts w:asciiTheme="minorHAnsi" w:hAnsiTheme="minorHAnsi" w:cstheme="minorHAnsi"/>
          <w:b w:val="0"/>
          <w:sz w:val="20"/>
          <w:szCs w:val="20"/>
        </w:rPr>
      </w:pPr>
    </w:p>
    <w:p w:rsidR="002F463C" w:rsidRPr="008D7FAD" w:rsidRDefault="002F463C" w:rsidP="009277FD">
      <w:pPr>
        <w:contextualSpacing/>
        <w:jc w:val="both"/>
        <w:rPr>
          <w:rFonts w:asciiTheme="minorHAnsi" w:hAnsiTheme="minorHAnsi" w:cs="Calibri"/>
          <w:bCs/>
          <w:sz w:val="20"/>
          <w:szCs w:val="20"/>
        </w:rPr>
      </w:pPr>
      <w:r w:rsidRPr="008D7FAD">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D7FAD">
        <w:rPr>
          <w:rFonts w:asciiTheme="minorHAnsi" w:hAnsiTheme="minorHAnsi" w:cs="Calibri"/>
          <w:bCs/>
          <w:sz w:val="20"/>
          <w:szCs w:val="20"/>
        </w:rPr>
        <w:t>Cualquier imprevisto correrá por cuenta del CONTRATISTA.</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Pr="008D7FAD" w:rsidRDefault="002F463C" w:rsidP="009277FD">
      <w:pPr>
        <w:pStyle w:val="Ttulo3"/>
        <w:keepLines w:val="0"/>
        <w:numPr>
          <w:ilvl w:val="0"/>
          <w:numId w:val="9"/>
        </w:numPr>
        <w:spacing w:before="0" w:line="240" w:lineRule="auto"/>
        <w:contextualSpacing/>
        <w:jc w:val="both"/>
        <w:rPr>
          <w:rFonts w:asciiTheme="minorHAnsi" w:hAnsiTheme="minorHAnsi" w:cstheme="minorHAnsi"/>
          <w:color w:val="auto"/>
          <w:sz w:val="20"/>
          <w:szCs w:val="20"/>
        </w:rPr>
      </w:pPr>
      <w:r w:rsidRPr="008D7FAD">
        <w:rPr>
          <w:rFonts w:asciiTheme="minorHAnsi" w:eastAsiaTheme="minorHAnsi" w:hAnsiTheme="minorHAnsi" w:cstheme="minorHAnsi"/>
          <w:bCs w:val="0"/>
          <w:color w:val="auto"/>
          <w:sz w:val="20"/>
          <w:szCs w:val="20"/>
        </w:rPr>
        <w:t>ELABORACIÓN DATA BOOK.</w:t>
      </w:r>
    </w:p>
    <w:p w:rsidR="002F463C" w:rsidRPr="008D7FAD" w:rsidRDefault="002F463C" w:rsidP="009277FD">
      <w:pPr>
        <w:contextualSpacing/>
        <w:jc w:val="both"/>
        <w:rPr>
          <w:rFonts w:asciiTheme="minorHAnsi" w:hAnsiTheme="minorHAnsi" w:cstheme="minorHAnsi"/>
          <w:b/>
          <w:kern w:val="28"/>
          <w:sz w:val="20"/>
          <w:szCs w:val="20"/>
        </w:rPr>
      </w:pPr>
      <w:r w:rsidRPr="008D7FAD">
        <w:rPr>
          <w:rFonts w:asciiTheme="minorHAnsi" w:hAnsiTheme="minorHAnsi" w:cstheme="minorHAnsi"/>
          <w:b/>
          <w:kern w:val="28"/>
          <w:sz w:val="20"/>
          <w:szCs w:val="20"/>
        </w:rPr>
        <w:t>UNIDAD: Global (</w:t>
      </w:r>
      <w:proofErr w:type="spellStart"/>
      <w:r w:rsidRPr="008D7FAD">
        <w:rPr>
          <w:rFonts w:asciiTheme="minorHAnsi" w:hAnsiTheme="minorHAnsi" w:cstheme="minorHAnsi"/>
          <w:b/>
          <w:kern w:val="28"/>
          <w:sz w:val="20"/>
          <w:szCs w:val="20"/>
        </w:rPr>
        <w:t>Glb</w:t>
      </w:r>
      <w:proofErr w:type="spellEnd"/>
      <w:r w:rsidRPr="008D7FAD">
        <w:rPr>
          <w:rFonts w:asciiTheme="minorHAnsi" w:hAnsiTheme="minorHAnsi" w:cstheme="minorHAnsi"/>
          <w:b/>
          <w:kern w:val="28"/>
          <w:sz w:val="20"/>
          <w:szCs w:val="20"/>
        </w:rPr>
        <w:t>)</w:t>
      </w:r>
    </w:p>
    <w:p w:rsidR="002F463C" w:rsidRPr="008D7FAD" w:rsidRDefault="002F463C" w:rsidP="009277FD">
      <w:pPr>
        <w:contextualSpacing/>
        <w:jc w:val="both"/>
        <w:rPr>
          <w:rFonts w:asciiTheme="minorHAnsi" w:hAnsiTheme="minorHAnsi" w:cstheme="minorHAnsi"/>
          <w:b/>
          <w:kern w:val="28"/>
          <w:sz w:val="20"/>
          <w:szCs w:val="20"/>
        </w:rPr>
      </w:pPr>
    </w:p>
    <w:p w:rsidR="002F463C" w:rsidRPr="008D7FAD" w:rsidRDefault="002F463C" w:rsidP="009277FD">
      <w:pPr>
        <w:pStyle w:val="Prrafodelista"/>
        <w:numPr>
          <w:ilvl w:val="0"/>
          <w:numId w:val="12"/>
        </w:numPr>
        <w:contextualSpacing/>
        <w:jc w:val="both"/>
        <w:rPr>
          <w:rFonts w:asciiTheme="minorHAnsi" w:eastAsiaTheme="minorHAnsi" w:hAnsiTheme="minorHAnsi" w:cstheme="minorHAnsi"/>
          <w:bCs/>
          <w:vanish/>
          <w:sz w:val="20"/>
          <w:szCs w:val="20"/>
          <w:lang w:val="es-BO" w:eastAsia="en-US"/>
        </w:rPr>
      </w:pPr>
    </w:p>
    <w:p w:rsidR="002F463C" w:rsidRPr="008D7FAD" w:rsidRDefault="002F463C"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eastAsiaTheme="minorEastAsia" w:hAnsiTheme="minorHAnsi" w:cstheme="minorHAnsi"/>
          <w:kern w:val="28"/>
          <w:sz w:val="20"/>
          <w:szCs w:val="20"/>
          <w:lang w:val="es-ES"/>
        </w:rPr>
        <w:t>DEFINICIÓN</w:t>
      </w:r>
      <w:r w:rsidRPr="008D7FAD">
        <w:rPr>
          <w:rFonts w:asciiTheme="minorHAnsi" w:eastAsiaTheme="minorHAnsi" w:hAnsiTheme="minorHAnsi" w:cstheme="minorHAnsi"/>
          <w:b w:val="0"/>
          <w:bCs/>
          <w:sz w:val="20"/>
          <w:szCs w:val="20"/>
          <w:lang w:val="es-BO" w:eastAsia="en-US"/>
        </w:rPr>
        <w:t xml:space="preserve"> </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2F463C" w:rsidRPr="008D7FAD" w:rsidRDefault="002F463C"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bCs/>
          <w:sz w:val="20"/>
          <w:szCs w:val="20"/>
          <w:lang w:val="es-BO" w:eastAsia="en-US"/>
        </w:rPr>
        <w:t xml:space="preserve">MATERIALES, HERRAMIENTAS, EQUIPO Y PERSONAL </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2F463C" w:rsidRPr="008D7FAD" w:rsidRDefault="002F463C"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bCs/>
          <w:sz w:val="20"/>
          <w:szCs w:val="20"/>
          <w:lang w:val="es-BO" w:eastAsia="en-US"/>
        </w:rPr>
        <w:t xml:space="preserve">PROCEDIMIENTO PARA LA EJECUCIÓN </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lastRenderedPageBreak/>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8D7FAD">
        <w:rPr>
          <w:rFonts w:asciiTheme="minorHAnsi" w:eastAsiaTheme="minorHAnsi" w:hAnsiTheme="minorHAnsi" w:cstheme="minorHAnsi"/>
          <w:b/>
          <w:bCs/>
          <w:sz w:val="20"/>
          <w:szCs w:val="20"/>
          <w:lang w:val="es-BO" w:eastAsia="en-US"/>
        </w:rPr>
        <w:t xml:space="preserve">TOMO I.- </w:t>
      </w:r>
      <w:r w:rsidRPr="008D7FAD">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b/>
          <w:bCs/>
          <w:sz w:val="20"/>
          <w:szCs w:val="20"/>
          <w:lang w:val="es-BO" w:eastAsia="en-US"/>
        </w:rPr>
        <w:t xml:space="preserve">TOMO II.- </w:t>
      </w:r>
      <w:r w:rsidRPr="008D7FAD">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está descrito a continuación, debiendo en caso de no haberse realizado la actividad mencionada incluir la separación en la carpeta del proyecto indicando que el punto no corresponde.</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p>
    <w:p w:rsidR="002F463C" w:rsidRPr="008D7FAD" w:rsidRDefault="002F463C"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hAnsiTheme="minorHAnsi" w:cstheme="minorHAnsi"/>
          <w:sz w:val="20"/>
          <w:szCs w:val="20"/>
        </w:rPr>
        <w:t>MEDIDAS DE MITIGACIÓN AMBIENTAL</w:t>
      </w:r>
    </w:p>
    <w:p w:rsidR="002F463C" w:rsidRPr="008D7FAD" w:rsidRDefault="002F463C" w:rsidP="009277FD">
      <w:pPr>
        <w:pStyle w:val="Estilo1"/>
        <w:ind w:left="426"/>
        <w:contextualSpacing/>
        <w:rPr>
          <w:rFonts w:asciiTheme="minorHAnsi" w:hAnsiTheme="minorHAnsi" w:cstheme="minorHAnsi"/>
          <w:sz w:val="20"/>
          <w:szCs w:val="20"/>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pStyle w:val="Estilo1"/>
        <w:numPr>
          <w:ilvl w:val="1"/>
          <w:numId w:val="9"/>
        </w:numPr>
        <w:contextualSpacing/>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bCs/>
          <w:sz w:val="20"/>
          <w:szCs w:val="20"/>
          <w:lang w:val="es-BO" w:eastAsia="en-US"/>
        </w:rPr>
        <w:t xml:space="preserve">MEDICIÓN Y FORMA DE PAGO </w:t>
      </w:r>
    </w:p>
    <w:p w:rsidR="002F463C" w:rsidRPr="008D7FAD" w:rsidRDefault="002F463C" w:rsidP="009277FD">
      <w:pPr>
        <w:autoSpaceDE w:val="0"/>
        <w:autoSpaceDN w:val="0"/>
        <w:adjustRightInd w:val="0"/>
        <w:contextualSpacing/>
        <w:jc w:val="both"/>
        <w:rPr>
          <w:rFonts w:asciiTheme="minorHAnsi" w:eastAsiaTheme="minorHAnsi" w:hAnsiTheme="minorHAnsi" w:cstheme="minorHAnsi"/>
          <w:sz w:val="20"/>
          <w:szCs w:val="20"/>
          <w:lang w:val="es-BO" w:eastAsia="en-US"/>
        </w:rPr>
      </w:pPr>
      <w:r w:rsidRPr="008D7FAD">
        <w:rPr>
          <w:rFonts w:asciiTheme="minorHAnsi" w:eastAsiaTheme="minorHAnsi" w:hAnsiTheme="minorHAnsi" w:cstheme="minorHAnsi"/>
          <w:sz w:val="20"/>
          <w:szCs w:val="20"/>
          <w:lang w:val="es-BO" w:eastAsia="en-US"/>
        </w:rPr>
        <w:t xml:space="preserve">El ítem DATA BOOK será medido en unidad Global por el total del documento presentado en conformidad del supervisor de obra de acuerdo con los precios unitarios establecidos en el contrato. Dicho precio será </w:t>
      </w:r>
      <w:r w:rsidRPr="008D7FAD">
        <w:rPr>
          <w:rFonts w:asciiTheme="minorHAnsi" w:eastAsiaTheme="minorHAnsi" w:hAnsiTheme="minorHAnsi" w:cstheme="minorHAnsi"/>
          <w:sz w:val="20"/>
          <w:szCs w:val="20"/>
          <w:lang w:val="es-BO" w:eastAsia="en-US"/>
        </w:rPr>
        <w:lastRenderedPageBreak/>
        <w:t>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F463C" w:rsidRPr="008D7FAD" w:rsidRDefault="002F463C" w:rsidP="009277FD">
      <w:pPr>
        <w:jc w:val="both"/>
        <w:rPr>
          <w:lang w:val="es-BO" w:eastAsia="en-US"/>
        </w:rPr>
      </w:pPr>
    </w:p>
    <w:p w:rsidR="002F463C" w:rsidRPr="008D7FAD" w:rsidRDefault="002F463C" w:rsidP="009277FD">
      <w:pPr>
        <w:pStyle w:val="Ttulo3"/>
        <w:keepLines w:val="0"/>
        <w:numPr>
          <w:ilvl w:val="0"/>
          <w:numId w:val="9"/>
        </w:numPr>
        <w:spacing w:before="0" w:line="240" w:lineRule="auto"/>
        <w:contextualSpacing/>
        <w:jc w:val="both"/>
        <w:rPr>
          <w:rFonts w:asciiTheme="minorHAnsi" w:hAnsiTheme="minorHAnsi" w:cstheme="minorHAnsi"/>
          <w:color w:val="auto"/>
          <w:sz w:val="20"/>
          <w:szCs w:val="20"/>
        </w:rPr>
      </w:pPr>
      <w:r w:rsidRPr="008D7FAD">
        <w:rPr>
          <w:rFonts w:asciiTheme="minorHAnsi" w:hAnsiTheme="minorHAnsi" w:cstheme="minorHAnsi"/>
          <w:color w:val="auto"/>
          <w:sz w:val="20"/>
          <w:szCs w:val="20"/>
        </w:rPr>
        <w:t xml:space="preserve">LIMPIEZA Y RETIRO DE ESCOMBROS. </w:t>
      </w:r>
    </w:p>
    <w:p w:rsidR="002F463C" w:rsidRPr="008D7FAD" w:rsidRDefault="00BA1C26" w:rsidP="009277FD">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Global (</w:t>
      </w:r>
      <w:proofErr w:type="spellStart"/>
      <w:r>
        <w:rPr>
          <w:rFonts w:asciiTheme="minorHAnsi" w:hAnsiTheme="minorHAnsi" w:cstheme="minorHAnsi"/>
          <w:b/>
          <w:kern w:val="28"/>
          <w:sz w:val="20"/>
          <w:szCs w:val="20"/>
        </w:rPr>
        <w:t>Glb</w:t>
      </w:r>
      <w:proofErr w:type="spellEnd"/>
      <w:r w:rsidR="002F463C" w:rsidRPr="008D7FAD">
        <w:rPr>
          <w:rFonts w:asciiTheme="minorHAnsi" w:hAnsiTheme="minorHAnsi" w:cstheme="minorHAnsi"/>
          <w:b/>
          <w:kern w:val="28"/>
          <w:sz w:val="20"/>
          <w:szCs w:val="20"/>
        </w:rPr>
        <w:t>)</w:t>
      </w:r>
    </w:p>
    <w:p w:rsidR="002F463C" w:rsidRPr="008D7FAD" w:rsidRDefault="002F463C" w:rsidP="009277FD">
      <w:pPr>
        <w:contextualSpacing/>
        <w:jc w:val="both"/>
        <w:rPr>
          <w:rFonts w:asciiTheme="minorHAnsi" w:hAnsiTheme="minorHAnsi" w:cstheme="minorHAnsi"/>
          <w:b/>
          <w:kern w:val="28"/>
          <w:sz w:val="20"/>
          <w:szCs w:val="20"/>
        </w:rPr>
      </w:pPr>
    </w:p>
    <w:p w:rsidR="002F463C" w:rsidRPr="008D7FAD" w:rsidRDefault="002F463C" w:rsidP="009277FD">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2F463C" w:rsidRPr="008D7FAD" w:rsidRDefault="002F463C" w:rsidP="00AF6940">
      <w:pPr>
        <w:pStyle w:val="Estilo1"/>
        <w:numPr>
          <w:ilvl w:val="1"/>
          <w:numId w:val="31"/>
        </w:numPr>
        <w:contextualSpacing/>
        <w:rPr>
          <w:rFonts w:asciiTheme="minorHAnsi" w:hAnsiTheme="minorHAnsi" w:cstheme="minorHAnsi"/>
          <w:sz w:val="20"/>
          <w:szCs w:val="20"/>
        </w:rPr>
      </w:pPr>
      <w:r w:rsidRPr="008D7FAD">
        <w:rPr>
          <w:rFonts w:asciiTheme="minorHAnsi" w:hAnsiTheme="minorHAnsi" w:cstheme="minorHAnsi"/>
          <w:sz w:val="20"/>
          <w:szCs w:val="20"/>
        </w:rPr>
        <w:t>DEFINICIÓN.</w:t>
      </w:r>
    </w:p>
    <w:p w:rsidR="002F463C" w:rsidRPr="008D7FAD" w:rsidRDefault="002F463C"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Pr="008D7FAD" w:rsidRDefault="002F463C"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Los escombros deberán ser recogidos cada tramo, no dejando esta actividad postergada hasta el final de la obra.</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Pr="008D7FAD" w:rsidRDefault="002F463C" w:rsidP="009277FD">
      <w:pPr>
        <w:contextualSpacing/>
        <w:jc w:val="both"/>
        <w:rPr>
          <w:rFonts w:asciiTheme="minorHAnsi" w:hAnsiTheme="minorHAnsi" w:cstheme="minorHAnsi"/>
          <w:kern w:val="28"/>
          <w:sz w:val="20"/>
          <w:szCs w:val="20"/>
          <w:lang w:val="es-ES_tradnl"/>
        </w:rPr>
      </w:pPr>
      <w:bookmarkStart w:id="1" w:name="_Toc314666973"/>
      <w:r w:rsidRPr="008D7FAD">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
      <w:r w:rsidRPr="008D7FAD">
        <w:rPr>
          <w:rFonts w:asciiTheme="minorHAnsi" w:hAnsiTheme="minorHAnsi" w:cstheme="minorHAnsi"/>
          <w:kern w:val="28"/>
          <w:sz w:val="20"/>
          <w:szCs w:val="20"/>
          <w:lang w:val="es-ES_tradnl"/>
        </w:rPr>
        <w:t xml:space="preserve"> La limpieza periódica deberá realizarse en cada actividad concluida, dejando el área libre de materiales excedentes y de residuos.</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Pr="008D7FAD" w:rsidRDefault="002F463C" w:rsidP="00AF6940">
      <w:pPr>
        <w:pStyle w:val="Estilo1"/>
        <w:numPr>
          <w:ilvl w:val="1"/>
          <w:numId w:val="31"/>
        </w:numPr>
        <w:contextualSpacing/>
        <w:rPr>
          <w:rFonts w:asciiTheme="minorHAnsi" w:hAnsiTheme="minorHAnsi" w:cstheme="minorHAnsi"/>
          <w:sz w:val="20"/>
          <w:szCs w:val="20"/>
        </w:rPr>
      </w:pPr>
      <w:r w:rsidRPr="008D7FAD">
        <w:rPr>
          <w:rFonts w:asciiTheme="minorHAnsi" w:hAnsiTheme="minorHAnsi" w:cstheme="minorHAnsi"/>
          <w:sz w:val="20"/>
          <w:szCs w:val="20"/>
        </w:rPr>
        <w:t>MATERIALES, HERRAMIENTAS Y EQUIPO.</w:t>
      </w:r>
    </w:p>
    <w:p w:rsidR="002F463C" w:rsidRPr="008D7FAD" w:rsidRDefault="002F463C"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Pr="008D7FAD" w:rsidRDefault="002F463C" w:rsidP="00AF6940">
      <w:pPr>
        <w:pStyle w:val="Estilo1"/>
        <w:numPr>
          <w:ilvl w:val="1"/>
          <w:numId w:val="31"/>
        </w:numPr>
        <w:contextualSpacing/>
        <w:rPr>
          <w:rFonts w:asciiTheme="minorHAnsi" w:hAnsiTheme="minorHAnsi" w:cstheme="minorHAnsi"/>
          <w:sz w:val="20"/>
          <w:szCs w:val="20"/>
        </w:rPr>
      </w:pPr>
      <w:r w:rsidRPr="008D7FAD">
        <w:rPr>
          <w:rFonts w:asciiTheme="minorHAnsi" w:hAnsiTheme="minorHAnsi" w:cstheme="minorHAnsi"/>
          <w:sz w:val="20"/>
          <w:szCs w:val="20"/>
        </w:rPr>
        <w:t>PROCEDIMIENTO PARA LA EJECUCIÓN.</w:t>
      </w:r>
    </w:p>
    <w:p w:rsidR="002F463C" w:rsidRPr="008D7FAD" w:rsidRDefault="002F463C" w:rsidP="009277F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realizará un barrido del polvo remanente y se transportarán fuera de la obra y del área de trabajo todos los materiales señalados y transportados hasta los lugares o botaderos establecidos para el efecto por las autoridades municipales locales.</w:t>
      </w:r>
    </w:p>
    <w:p w:rsidR="002F463C" w:rsidRPr="008D7FAD" w:rsidRDefault="002F463C" w:rsidP="009277F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2F463C" w:rsidRPr="008D7FAD" w:rsidRDefault="002F463C" w:rsidP="009277FD">
      <w:pPr>
        <w:widowControl w:val="0"/>
        <w:autoSpaceDE w:val="0"/>
        <w:autoSpaceDN w:val="0"/>
        <w:adjustRightInd w:val="0"/>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F463C" w:rsidRPr="008D7FAD" w:rsidRDefault="002F463C" w:rsidP="009277FD">
      <w:pPr>
        <w:widowControl w:val="0"/>
        <w:autoSpaceDE w:val="0"/>
        <w:autoSpaceDN w:val="0"/>
        <w:adjustRightInd w:val="0"/>
        <w:contextualSpacing/>
        <w:jc w:val="both"/>
        <w:rPr>
          <w:rFonts w:asciiTheme="minorHAnsi" w:hAnsiTheme="minorHAnsi" w:cstheme="minorHAnsi"/>
          <w:kern w:val="28"/>
          <w:sz w:val="20"/>
          <w:szCs w:val="20"/>
          <w:lang w:val="es-ES_tradnl"/>
        </w:rPr>
      </w:pPr>
    </w:p>
    <w:p w:rsidR="002F463C" w:rsidRPr="008D7FAD" w:rsidRDefault="002F463C" w:rsidP="009277FD">
      <w:pPr>
        <w:autoSpaceDE w:val="0"/>
        <w:autoSpaceDN w:val="0"/>
        <w:adjustRightInd w:val="0"/>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al trabajo mismo y a las inmediaciones. </w:t>
      </w:r>
    </w:p>
    <w:p w:rsidR="002F463C" w:rsidRPr="008D7FAD" w:rsidRDefault="002F463C" w:rsidP="009277FD">
      <w:pPr>
        <w:autoSpaceDE w:val="0"/>
        <w:autoSpaceDN w:val="0"/>
        <w:adjustRightInd w:val="0"/>
        <w:contextualSpacing/>
        <w:jc w:val="both"/>
        <w:rPr>
          <w:rFonts w:asciiTheme="minorHAnsi" w:hAnsiTheme="minorHAnsi" w:cstheme="minorHAnsi"/>
          <w:kern w:val="28"/>
          <w:sz w:val="20"/>
          <w:szCs w:val="20"/>
          <w:lang w:val="es-ES_tradnl"/>
        </w:rPr>
      </w:pPr>
    </w:p>
    <w:p w:rsidR="002F463C" w:rsidRPr="008D7FAD" w:rsidRDefault="002F463C" w:rsidP="009277FD">
      <w:pPr>
        <w:autoSpaceDE w:val="0"/>
        <w:autoSpaceDN w:val="0"/>
        <w:adjustRightInd w:val="0"/>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F463C" w:rsidRPr="008D7FAD" w:rsidRDefault="002F463C"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Pr="008D7FAD" w:rsidRDefault="002F463C" w:rsidP="00AF6940">
      <w:pPr>
        <w:pStyle w:val="Estilo1"/>
        <w:numPr>
          <w:ilvl w:val="1"/>
          <w:numId w:val="31"/>
        </w:numPr>
        <w:contextualSpacing/>
        <w:rPr>
          <w:rFonts w:asciiTheme="minorHAnsi" w:hAnsiTheme="minorHAnsi" w:cstheme="minorHAnsi"/>
          <w:sz w:val="20"/>
          <w:szCs w:val="20"/>
        </w:rPr>
      </w:pPr>
      <w:r w:rsidRPr="008D7FAD">
        <w:rPr>
          <w:rFonts w:asciiTheme="minorHAnsi" w:hAnsiTheme="minorHAnsi" w:cstheme="minorHAnsi"/>
          <w:sz w:val="20"/>
          <w:szCs w:val="20"/>
        </w:rPr>
        <w:t>MEDIDAS DE MITIGACIÓN AMBIENTAL.</w:t>
      </w: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F463C" w:rsidRPr="008D7FAD" w:rsidRDefault="002F463C" w:rsidP="009277FD">
      <w:pPr>
        <w:jc w:val="both"/>
        <w:rPr>
          <w:rFonts w:asciiTheme="minorHAnsi" w:hAnsiTheme="minorHAnsi" w:cstheme="minorHAnsi"/>
          <w:kern w:val="28"/>
          <w:sz w:val="20"/>
          <w:szCs w:val="20"/>
          <w:lang w:val="es-ES_tradnl"/>
        </w:rPr>
      </w:pPr>
    </w:p>
    <w:p w:rsidR="002F463C" w:rsidRPr="008D7FAD" w:rsidRDefault="002F463C" w:rsidP="009277FD">
      <w:pPr>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F463C" w:rsidRPr="008D7FAD" w:rsidRDefault="002F463C" w:rsidP="009277FD">
      <w:pPr>
        <w:jc w:val="both"/>
        <w:rPr>
          <w:rFonts w:asciiTheme="minorHAnsi" w:hAnsiTheme="minorHAnsi" w:cstheme="minorHAnsi"/>
          <w:sz w:val="20"/>
          <w:szCs w:val="20"/>
        </w:rPr>
      </w:pPr>
    </w:p>
    <w:p w:rsidR="002F463C" w:rsidRPr="008D7FAD" w:rsidRDefault="002F463C" w:rsidP="00AF6940">
      <w:pPr>
        <w:pStyle w:val="Estilo1"/>
        <w:numPr>
          <w:ilvl w:val="1"/>
          <w:numId w:val="31"/>
        </w:numPr>
        <w:contextualSpacing/>
        <w:rPr>
          <w:rFonts w:asciiTheme="minorHAnsi" w:hAnsiTheme="minorHAnsi" w:cstheme="minorHAnsi"/>
          <w:sz w:val="20"/>
          <w:szCs w:val="20"/>
        </w:rPr>
      </w:pPr>
      <w:r w:rsidRPr="008D7FAD">
        <w:rPr>
          <w:rFonts w:asciiTheme="minorHAnsi" w:hAnsiTheme="minorHAnsi" w:cstheme="minorHAnsi"/>
          <w:sz w:val="20"/>
          <w:szCs w:val="20"/>
        </w:rPr>
        <w:t>MEDICIÓN Y FORMA DE PAGO.</w:t>
      </w:r>
    </w:p>
    <w:p w:rsidR="002F463C" w:rsidRPr="008D7FAD" w:rsidRDefault="002F463C"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F463C" w:rsidRPr="008D7FAD" w:rsidRDefault="002F463C" w:rsidP="009277FD">
      <w:pPr>
        <w:contextualSpacing/>
        <w:jc w:val="both"/>
        <w:rPr>
          <w:rFonts w:asciiTheme="minorHAnsi" w:hAnsiTheme="minorHAnsi" w:cstheme="minorHAnsi"/>
          <w:kern w:val="28"/>
          <w:sz w:val="20"/>
          <w:szCs w:val="20"/>
          <w:lang w:val="es-ES_tradnl"/>
        </w:rPr>
      </w:pPr>
    </w:p>
    <w:p w:rsidR="002F463C" w:rsidRDefault="002F463C" w:rsidP="009277FD">
      <w:pPr>
        <w:contextualSpacing/>
        <w:jc w:val="both"/>
        <w:rPr>
          <w:rFonts w:asciiTheme="minorHAnsi" w:hAnsiTheme="minorHAnsi" w:cstheme="minorHAnsi"/>
          <w:kern w:val="28"/>
          <w:sz w:val="20"/>
          <w:szCs w:val="20"/>
          <w:lang w:val="es-ES_tradnl"/>
        </w:rPr>
      </w:pPr>
      <w:r w:rsidRPr="008D7FAD">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sectPr w:rsidR="002F463C" w:rsidSect="00E323B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995" w:rsidRDefault="00631995" w:rsidP="0031499A">
      <w:r>
        <w:separator/>
      </w:r>
    </w:p>
  </w:endnote>
  <w:endnote w:type="continuationSeparator" w:id="0">
    <w:p w:rsidR="00631995" w:rsidRDefault="0063199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971CA" w:rsidRPr="000810BB" w:rsidTr="008D2967">
      <w:tc>
        <w:tcPr>
          <w:tcW w:w="2942" w:type="dxa"/>
        </w:tcPr>
        <w:p w:rsidR="00E971CA" w:rsidRPr="000810BB" w:rsidRDefault="00E971C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971CA" w:rsidRPr="000810BB" w:rsidRDefault="00E971CA"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E971CA" w:rsidRPr="000810BB" w:rsidRDefault="00E971CA" w:rsidP="0031499A">
          <w:pPr>
            <w:pStyle w:val="Piedepgina"/>
            <w:rPr>
              <w:rFonts w:ascii="Calibri" w:hAnsi="Calibri"/>
              <w:sz w:val="16"/>
              <w:szCs w:val="20"/>
            </w:rPr>
          </w:pPr>
          <w:r w:rsidRPr="000810BB">
            <w:rPr>
              <w:rFonts w:ascii="Calibri" w:hAnsi="Calibri"/>
              <w:sz w:val="16"/>
              <w:szCs w:val="20"/>
            </w:rPr>
            <w:t>Aprobado por:</w:t>
          </w:r>
        </w:p>
      </w:tc>
    </w:tr>
    <w:tr w:rsidR="00E971CA" w:rsidRPr="000810BB" w:rsidTr="008D2967">
      <w:tc>
        <w:tcPr>
          <w:tcW w:w="2942" w:type="dxa"/>
        </w:tcPr>
        <w:p w:rsidR="00E971CA" w:rsidRDefault="00E971CA" w:rsidP="0031499A">
          <w:pPr>
            <w:pStyle w:val="Piedepgina"/>
            <w:rPr>
              <w:rFonts w:ascii="Calibri" w:hAnsi="Calibri"/>
              <w:sz w:val="16"/>
              <w:szCs w:val="20"/>
            </w:rPr>
          </w:pPr>
        </w:p>
        <w:p w:rsidR="00E971CA" w:rsidRDefault="00E971CA" w:rsidP="0031499A">
          <w:pPr>
            <w:pStyle w:val="Piedepgina"/>
            <w:rPr>
              <w:rFonts w:ascii="Calibri" w:hAnsi="Calibri"/>
              <w:sz w:val="16"/>
              <w:szCs w:val="20"/>
            </w:rPr>
          </w:pPr>
        </w:p>
        <w:p w:rsidR="00E971CA" w:rsidRDefault="00E971CA" w:rsidP="0031499A">
          <w:pPr>
            <w:pStyle w:val="Piedepgina"/>
            <w:rPr>
              <w:rFonts w:ascii="Calibri" w:hAnsi="Calibri"/>
              <w:sz w:val="16"/>
              <w:szCs w:val="20"/>
            </w:rPr>
          </w:pPr>
        </w:p>
        <w:p w:rsidR="00E971CA" w:rsidRDefault="00E971CA" w:rsidP="0031499A">
          <w:pPr>
            <w:pStyle w:val="Piedepgina"/>
            <w:rPr>
              <w:rFonts w:ascii="Calibri" w:hAnsi="Calibri"/>
              <w:sz w:val="16"/>
              <w:szCs w:val="20"/>
            </w:rPr>
          </w:pPr>
        </w:p>
        <w:p w:rsidR="00E971CA" w:rsidRDefault="00E971CA" w:rsidP="0031499A">
          <w:pPr>
            <w:pStyle w:val="Piedepgina"/>
            <w:rPr>
              <w:rFonts w:ascii="Calibri" w:hAnsi="Calibri"/>
              <w:sz w:val="16"/>
              <w:szCs w:val="20"/>
            </w:rPr>
          </w:pPr>
        </w:p>
        <w:p w:rsidR="00E971CA" w:rsidRPr="000810BB" w:rsidRDefault="00E971CA" w:rsidP="0031499A">
          <w:pPr>
            <w:pStyle w:val="Piedepgina"/>
            <w:rPr>
              <w:rFonts w:ascii="Calibri" w:hAnsi="Calibri"/>
              <w:sz w:val="16"/>
              <w:szCs w:val="20"/>
            </w:rPr>
          </w:pPr>
        </w:p>
      </w:tc>
      <w:tc>
        <w:tcPr>
          <w:tcW w:w="2943" w:type="dxa"/>
        </w:tcPr>
        <w:p w:rsidR="00E971CA" w:rsidRPr="000810BB" w:rsidRDefault="00E971CA" w:rsidP="0031499A">
          <w:pPr>
            <w:pStyle w:val="Piedepgina"/>
            <w:rPr>
              <w:rFonts w:ascii="Calibri" w:hAnsi="Calibri"/>
              <w:sz w:val="16"/>
              <w:szCs w:val="20"/>
            </w:rPr>
          </w:pPr>
        </w:p>
      </w:tc>
      <w:tc>
        <w:tcPr>
          <w:tcW w:w="2943" w:type="dxa"/>
        </w:tcPr>
        <w:p w:rsidR="00E971CA" w:rsidRPr="000810BB" w:rsidRDefault="00E971CA" w:rsidP="0031499A">
          <w:pPr>
            <w:pStyle w:val="Piedepgina"/>
            <w:rPr>
              <w:rFonts w:ascii="Calibri" w:hAnsi="Calibri"/>
              <w:sz w:val="16"/>
              <w:szCs w:val="20"/>
            </w:rPr>
          </w:pPr>
        </w:p>
        <w:p w:rsidR="00E971CA" w:rsidRPr="000810BB" w:rsidRDefault="00E971CA" w:rsidP="0031499A">
          <w:pPr>
            <w:pStyle w:val="Piedepgina"/>
            <w:rPr>
              <w:rFonts w:ascii="Calibri" w:hAnsi="Calibri"/>
              <w:sz w:val="16"/>
              <w:szCs w:val="20"/>
            </w:rPr>
          </w:pPr>
        </w:p>
        <w:p w:rsidR="00E971CA" w:rsidRPr="000810BB" w:rsidRDefault="00E971CA" w:rsidP="0031499A">
          <w:pPr>
            <w:pStyle w:val="Piedepgina"/>
            <w:rPr>
              <w:rFonts w:ascii="Calibri" w:hAnsi="Calibri"/>
              <w:sz w:val="16"/>
              <w:szCs w:val="20"/>
            </w:rPr>
          </w:pPr>
        </w:p>
        <w:p w:rsidR="00E971CA" w:rsidRPr="000810BB" w:rsidRDefault="00E971CA" w:rsidP="0031499A">
          <w:pPr>
            <w:pStyle w:val="Piedepgina"/>
            <w:rPr>
              <w:rFonts w:ascii="Calibri" w:hAnsi="Calibri"/>
              <w:sz w:val="16"/>
              <w:szCs w:val="20"/>
            </w:rPr>
          </w:pPr>
        </w:p>
      </w:tc>
    </w:tr>
    <w:tr w:rsidR="00E971CA" w:rsidRPr="000810BB" w:rsidTr="00D02E6A">
      <w:tc>
        <w:tcPr>
          <w:tcW w:w="2942" w:type="dxa"/>
          <w:vAlign w:val="center"/>
        </w:tcPr>
        <w:p w:rsidR="00E971CA" w:rsidRPr="000810BB" w:rsidRDefault="00E971CA" w:rsidP="005350B2">
          <w:pPr>
            <w:pStyle w:val="Piedepgina"/>
            <w:jc w:val="center"/>
            <w:rPr>
              <w:rFonts w:ascii="Calibri" w:hAnsi="Calibri"/>
              <w:sz w:val="16"/>
              <w:szCs w:val="20"/>
            </w:rPr>
          </w:pPr>
          <w:r>
            <w:rPr>
              <w:rFonts w:ascii="Calibri" w:hAnsi="Calibri"/>
              <w:sz w:val="16"/>
              <w:szCs w:val="20"/>
            </w:rPr>
            <w:t>Supervisor de Mantenimiento Sistema Primario</w:t>
          </w:r>
        </w:p>
      </w:tc>
      <w:tc>
        <w:tcPr>
          <w:tcW w:w="2943" w:type="dxa"/>
        </w:tcPr>
        <w:p w:rsidR="00E971CA" w:rsidRPr="000810BB" w:rsidRDefault="00E971CA" w:rsidP="005350B2">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E971CA" w:rsidRPr="000810BB" w:rsidRDefault="00E971CA" w:rsidP="005350B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E971CA" w:rsidRDefault="00E971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995" w:rsidRDefault="00631995" w:rsidP="0031499A">
      <w:r>
        <w:separator/>
      </w:r>
    </w:p>
  </w:footnote>
  <w:footnote w:type="continuationSeparator" w:id="0">
    <w:p w:rsidR="00631995" w:rsidRDefault="0063199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971CA" w:rsidRPr="00FA0D94" w:rsidTr="008D2967">
      <w:tc>
        <w:tcPr>
          <w:tcW w:w="1446" w:type="dxa"/>
          <w:vMerge w:val="restart"/>
          <w:vAlign w:val="center"/>
        </w:tcPr>
        <w:p w:rsidR="00E971CA" w:rsidRPr="00FA0D94" w:rsidRDefault="00E971CA" w:rsidP="0031499A">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971CA" w:rsidRDefault="00E971C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971CA" w:rsidRDefault="00E971C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71CA" w:rsidRPr="0076024C" w:rsidRDefault="00E971C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E971CA" w:rsidRPr="0076024C" w:rsidRDefault="00E971CA" w:rsidP="0031499A">
          <w:pPr>
            <w:pStyle w:val="Encabezado"/>
            <w:rPr>
              <w:rFonts w:ascii="Calibri" w:eastAsia="Arial Unicode MS" w:hAnsi="Calibri" w:cs="Arial"/>
              <w:b/>
              <w:sz w:val="14"/>
              <w:szCs w:val="14"/>
              <w:lang w:val="es-MX"/>
            </w:rPr>
          </w:pPr>
        </w:p>
        <w:p w:rsidR="00E971CA" w:rsidRDefault="00E971C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971CA" w:rsidRPr="0076024C" w:rsidRDefault="00E971CA" w:rsidP="0031499A">
          <w:pPr>
            <w:pStyle w:val="Encabezado"/>
            <w:jc w:val="center"/>
            <w:rPr>
              <w:rFonts w:ascii="Calibri" w:eastAsia="Arial Unicode MS" w:hAnsi="Calibri" w:cs="Arial"/>
              <w:b/>
              <w:sz w:val="14"/>
              <w:szCs w:val="14"/>
              <w:lang w:val="es-MX"/>
            </w:rPr>
          </w:pPr>
        </w:p>
      </w:tc>
    </w:tr>
    <w:tr w:rsidR="00E971CA" w:rsidRPr="00FA0D94" w:rsidTr="008D2967">
      <w:trPr>
        <w:trHeight w:val="478"/>
      </w:trPr>
      <w:tc>
        <w:tcPr>
          <w:tcW w:w="1446" w:type="dxa"/>
          <w:vMerge/>
          <w:vAlign w:val="center"/>
        </w:tcPr>
        <w:p w:rsidR="00E971CA" w:rsidRPr="00FA0D94" w:rsidRDefault="00E971CA" w:rsidP="0031499A">
          <w:pPr>
            <w:pStyle w:val="Encabezado"/>
            <w:jc w:val="center"/>
            <w:rPr>
              <w:rFonts w:ascii="Arial Narrow" w:eastAsia="Arial Unicode MS" w:hAnsi="Arial Narrow"/>
              <w:szCs w:val="12"/>
              <w:lang w:val="es-MX"/>
            </w:rPr>
          </w:pPr>
        </w:p>
      </w:tc>
      <w:tc>
        <w:tcPr>
          <w:tcW w:w="6209" w:type="dxa"/>
          <w:vAlign w:val="center"/>
        </w:tcPr>
        <w:p w:rsidR="00E971CA" w:rsidRPr="002816CF" w:rsidRDefault="00E971CA" w:rsidP="002816CF">
          <w:pPr>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PARA TRABAJOS DE </w:t>
          </w:r>
          <w:r w:rsidRPr="00C710EA">
            <w:rPr>
              <w:rFonts w:ascii="Calibri" w:eastAsia="Arial Unicode MS" w:hAnsi="Calibri" w:cs="Calibri"/>
              <w:b/>
              <w:sz w:val="18"/>
              <w:szCs w:val="18"/>
              <w:lang w:val="es-MX"/>
            </w:rPr>
            <w:t>MANTENIMIENTO DE PROTECCION CATODICA POR CORRIENTE IMPRESA</w:t>
          </w:r>
          <w:r>
            <w:rPr>
              <w:rFonts w:ascii="Calibri" w:eastAsia="Arial Unicode MS" w:hAnsi="Calibri" w:cs="Calibri"/>
              <w:b/>
              <w:sz w:val="18"/>
              <w:szCs w:val="18"/>
              <w:lang w:val="es-MX"/>
            </w:rPr>
            <w:t xml:space="preserve"> , DRSB</w:t>
          </w:r>
        </w:p>
      </w:tc>
      <w:tc>
        <w:tcPr>
          <w:tcW w:w="1276" w:type="dxa"/>
          <w:vAlign w:val="center"/>
        </w:tcPr>
        <w:p w:rsidR="00E971CA" w:rsidRPr="0076024C" w:rsidRDefault="00E971C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71CA" w:rsidRPr="0076024C" w:rsidRDefault="00E971CA" w:rsidP="0031499A">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47998">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47998">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E971CA" w:rsidRDefault="00E971C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F2919"/>
    <w:multiLevelType w:val="hybridMultilevel"/>
    <w:tmpl w:val="4EACB476"/>
    <w:lvl w:ilvl="0" w:tplc="B1547932">
      <w:start w:val="1"/>
      <w:numFmt w:val="bullet"/>
      <w:lvlText w:val=""/>
      <w:lvlJc w:val="left"/>
      <w:pPr>
        <w:ind w:left="1428" w:hanging="360"/>
      </w:pPr>
      <w:rPr>
        <w:rFonts w:ascii="Symbol" w:hAnsi="Symbol"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0A8548E6"/>
    <w:multiLevelType w:val="multilevel"/>
    <w:tmpl w:val="C0F89D8C"/>
    <w:lvl w:ilvl="0">
      <w:start w:val="22"/>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2D2267C"/>
    <w:multiLevelType w:val="hybridMultilevel"/>
    <w:tmpl w:val="013838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63F1362"/>
    <w:multiLevelType w:val="hybridMultilevel"/>
    <w:tmpl w:val="ECA049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7F52C1"/>
    <w:multiLevelType w:val="hybridMultilevel"/>
    <w:tmpl w:val="F5A209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0B508D1"/>
    <w:multiLevelType w:val="multilevel"/>
    <w:tmpl w:val="6236113E"/>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A28032D"/>
    <w:multiLevelType w:val="multilevel"/>
    <w:tmpl w:val="E4D8B21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94F5024"/>
    <w:multiLevelType w:val="multilevel"/>
    <w:tmpl w:val="692892E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4953BAE"/>
    <w:multiLevelType w:val="multilevel"/>
    <w:tmpl w:val="E3B4361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4C442EA"/>
    <w:multiLevelType w:val="hybridMultilevel"/>
    <w:tmpl w:val="599E71C0"/>
    <w:lvl w:ilvl="0" w:tplc="5674103E">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5BDA0210"/>
    <w:multiLevelType w:val="hybridMultilevel"/>
    <w:tmpl w:val="47FE54F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4F84750"/>
    <w:multiLevelType w:val="multilevel"/>
    <w:tmpl w:val="0EE0FF38"/>
    <w:lvl w:ilvl="0">
      <w:start w:val="16"/>
      <w:numFmt w:val="decimal"/>
      <w:lvlText w:val="%1"/>
      <w:lvlJc w:val="left"/>
      <w:pPr>
        <w:ind w:left="375" w:hanging="375"/>
      </w:pPr>
      <w:rPr>
        <w:rFonts w:eastAsia="Arial Unicode MS" w:hint="default"/>
        <w:b/>
      </w:rPr>
    </w:lvl>
    <w:lvl w:ilvl="1">
      <w:start w:val="1"/>
      <w:numFmt w:val="decimal"/>
      <w:lvlText w:val="%1.%2"/>
      <w:lvlJc w:val="left"/>
      <w:pPr>
        <w:ind w:left="375" w:hanging="375"/>
      </w:pPr>
      <w:rPr>
        <w:rFonts w:eastAsia="Arial Unicode MS" w:hint="default"/>
        <w:b/>
      </w:rPr>
    </w:lvl>
    <w:lvl w:ilvl="2">
      <w:start w:val="1"/>
      <w:numFmt w:val="decimal"/>
      <w:lvlText w:val="%1.%2.%3"/>
      <w:lvlJc w:val="left"/>
      <w:pPr>
        <w:ind w:left="720" w:hanging="720"/>
      </w:pPr>
      <w:rPr>
        <w:rFonts w:eastAsia="Arial Unicode MS" w:hint="default"/>
        <w:b/>
      </w:rPr>
    </w:lvl>
    <w:lvl w:ilvl="3">
      <w:start w:val="1"/>
      <w:numFmt w:val="decimal"/>
      <w:lvlText w:val="%1.%2.%3.%4"/>
      <w:lvlJc w:val="left"/>
      <w:pPr>
        <w:ind w:left="720" w:hanging="720"/>
      </w:pPr>
      <w:rPr>
        <w:rFonts w:eastAsia="Arial Unicode MS" w:hint="default"/>
        <w:b/>
      </w:rPr>
    </w:lvl>
    <w:lvl w:ilvl="4">
      <w:start w:val="1"/>
      <w:numFmt w:val="decimal"/>
      <w:lvlText w:val="%1.%2.%3.%4.%5"/>
      <w:lvlJc w:val="left"/>
      <w:pPr>
        <w:ind w:left="720" w:hanging="720"/>
      </w:pPr>
      <w:rPr>
        <w:rFonts w:eastAsia="Arial Unicode MS" w:hint="default"/>
        <w:b/>
      </w:rPr>
    </w:lvl>
    <w:lvl w:ilvl="5">
      <w:start w:val="1"/>
      <w:numFmt w:val="decimal"/>
      <w:lvlText w:val="%1.%2.%3.%4.%5.%6"/>
      <w:lvlJc w:val="left"/>
      <w:pPr>
        <w:ind w:left="1080" w:hanging="1080"/>
      </w:pPr>
      <w:rPr>
        <w:rFonts w:eastAsia="Arial Unicode MS" w:hint="default"/>
        <w:b/>
      </w:rPr>
    </w:lvl>
    <w:lvl w:ilvl="6">
      <w:start w:val="1"/>
      <w:numFmt w:val="decimal"/>
      <w:lvlText w:val="%1.%2.%3.%4.%5.%6.%7"/>
      <w:lvlJc w:val="left"/>
      <w:pPr>
        <w:ind w:left="1080" w:hanging="1080"/>
      </w:pPr>
      <w:rPr>
        <w:rFonts w:eastAsia="Arial Unicode MS" w:hint="default"/>
        <w:b/>
      </w:rPr>
    </w:lvl>
    <w:lvl w:ilvl="7">
      <w:start w:val="1"/>
      <w:numFmt w:val="decimal"/>
      <w:lvlText w:val="%1.%2.%3.%4.%5.%6.%7.%8"/>
      <w:lvlJc w:val="left"/>
      <w:pPr>
        <w:ind w:left="1440" w:hanging="1440"/>
      </w:pPr>
      <w:rPr>
        <w:rFonts w:eastAsia="Arial Unicode MS" w:hint="default"/>
        <w:b/>
      </w:rPr>
    </w:lvl>
    <w:lvl w:ilvl="8">
      <w:start w:val="1"/>
      <w:numFmt w:val="decimal"/>
      <w:lvlText w:val="%1.%2.%3.%4.%5.%6.%7.%8.%9"/>
      <w:lvlJc w:val="left"/>
      <w:pPr>
        <w:ind w:left="1440" w:hanging="1440"/>
      </w:pPr>
      <w:rPr>
        <w:rFonts w:eastAsia="Arial Unicode MS" w:hint="default"/>
        <w:b/>
      </w:rPr>
    </w:lvl>
  </w:abstractNum>
  <w:abstractNum w:abstractNumId="25">
    <w:nsid w:val="685F582D"/>
    <w:multiLevelType w:val="hybridMultilevel"/>
    <w:tmpl w:val="B3E61452"/>
    <w:lvl w:ilvl="0" w:tplc="A3FED77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A81380E"/>
    <w:multiLevelType w:val="hybridMultilevel"/>
    <w:tmpl w:val="A0B6F8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EF44393"/>
    <w:multiLevelType w:val="hybridMultilevel"/>
    <w:tmpl w:val="98987E10"/>
    <w:lvl w:ilvl="0" w:tplc="AC7C7C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762E1F5B"/>
    <w:multiLevelType w:val="multilevel"/>
    <w:tmpl w:val="F9222C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9017406"/>
    <w:multiLevelType w:val="hybridMultilevel"/>
    <w:tmpl w:val="B2FE290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1"/>
  </w:num>
  <w:num w:numId="4">
    <w:abstractNumId w:val="20"/>
  </w:num>
  <w:num w:numId="5">
    <w:abstractNumId w:val="8"/>
  </w:num>
  <w:num w:numId="6">
    <w:abstractNumId w:val="13"/>
  </w:num>
  <w:num w:numId="7">
    <w:abstractNumId w:val="15"/>
  </w:num>
  <w:num w:numId="8">
    <w:abstractNumId w:val="10"/>
  </w:num>
  <w:num w:numId="9">
    <w:abstractNumId w:val="28"/>
  </w:num>
  <w:num w:numId="10">
    <w:abstractNumId w:val="26"/>
  </w:num>
  <w:num w:numId="11">
    <w:abstractNumId w:val="3"/>
  </w:num>
  <w:num w:numId="12">
    <w:abstractNumId w:val="23"/>
  </w:num>
  <w:num w:numId="13">
    <w:abstractNumId w:val="1"/>
  </w:num>
  <w:num w:numId="14">
    <w:abstractNumId w:val="0"/>
  </w:num>
  <w:num w:numId="15">
    <w:abstractNumId w:val="4"/>
  </w:num>
  <w:num w:numId="16">
    <w:abstractNumId w:val="27"/>
  </w:num>
  <w:num w:numId="17">
    <w:abstractNumId w:val="7"/>
  </w:num>
  <w:num w:numId="18">
    <w:abstractNumId w:val="14"/>
  </w:num>
  <w:num w:numId="19">
    <w:abstractNumId w:val="22"/>
  </w:num>
  <w:num w:numId="20">
    <w:abstractNumId w:val="21"/>
  </w:num>
  <w:num w:numId="21">
    <w:abstractNumId w:val="29"/>
  </w:num>
  <w:num w:numId="22">
    <w:abstractNumId w:val="18"/>
  </w:num>
  <w:num w:numId="23">
    <w:abstractNumId w:val="24"/>
  </w:num>
  <w:num w:numId="24">
    <w:abstractNumId w:val="6"/>
  </w:num>
  <w:num w:numId="25">
    <w:abstractNumId w:val="5"/>
  </w:num>
  <w:num w:numId="26">
    <w:abstractNumId w:val="17"/>
  </w:num>
  <w:num w:numId="27">
    <w:abstractNumId w:val="19"/>
  </w:num>
  <w:num w:numId="28">
    <w:abstractNumId w:val="2"/>
  </w:num>
  <w:num w:numId="29">
    <w:abstractNumId w:val="25"/>
  </w:num>
  <w:num w:numId="30">
    <w:abstractNumId w:val="30"/>
  </w:num>
  <w:num w:numId="3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397"/>
    <w:rsid w:val="00000F6A"/>
    <w:rsid w:val="00002146"/>
    <w:rsid w:val="000118ED"/>
    <w:rsid w:val="00014F95"/>
    <w:rsid w:val="00016EA3"/>
    <w:rsid w:val="00016EEC"/>
    <w:rsid w:val="00017E1A"/>
    <w:rsid w:val="00026A2C"/>
    <w:rsid w:val="000362F5"/>
    <w:rsid w:val="00036B52"/>
    <w:rsid w:val="00036C19"/>
    <w:rsid w:val="000449DA"/>
    <w:rsid w:val="00050C97"/>
    <w:rsid w:val="00051113"/>
    <w:rsid w:val="00051976"/>
    <w:rsid w:val="00052A8E"/>
    <w:rsid w:val="00052CF2"/>
    <w:rsid w:val="00057605"/>
    <w:rsid w:val="00064E11"/>
    <w:rsid w:val="000679F0"/>
    <w:rsid w:val="00074A03"/>
    <w:rsid w:val="00076FFF"/>
    <w:rsid w:val="00083E9D"/>
    <w:rsid w:val="00087391"/>
    <w:rsid w:val="0009214C"/>
    <w:rsid w:val="00093644"/>
    <w:rsid w:val="0009753F"/>
    <w:rsid w:val="000A240D"/>
    <w:rsid w:val="000B3DB8"/>
    <w:rsid w:val="000B46EA"/>
    <w:rsid w:val="000B74C9"/>
    <w:rsid w:val="000C4EFA"/>
    <w:rsid w:val="000C507E"/>
    <w:rsid w:val="000C7A01"/>
    <w:rsid w:val="000D42C2"/>
    <w:rsid w:val="000D7954"/>
    <w:rsid w:val="000E484F"/>
    <w:rsid w:val="000F3F44"/>
    <w:rsid w:val="001017C9"/>
    <w:rsid w:val="001032CA"/>
    <w:rsid w:val="00114594"/>
    <w:rsid w:val="00116539"/>
    <w:rsid w:val="00117BC0"/>
    <w:rsid w:val="00121895"/>
    <w:rsid w:val="00123DFD"/>
    <w:rsid w:val="00125DA7"/>
    <w:rsid w:val="00130224"/>
    <w:rsid w:val="001311AB"/>
    <w:rsid w:val="00132EE4"/>
    <w:rsid w:val="00134F99"/>
    <w:rsid w:val="00141D84"/>
    <w:rsid w:val="001475DC"/>
    <w:rsid w:val="001513B1"/>
    <w:rsid w:val="0015448E"/>
    <w:rsid w:val="001612D0"/>
    <w:rsid w:val="00163B24"/>
    <w:rsid w:val="001678C6"/>
    <w:rsid w:val="0017505B"/>
    <w:rsid w:val="00177882"/>
    <w:rsid w:val="00180699"/>
    <w:rsid w:val="001947B6"/>
    <w:rsid w:val="0019785C"/>
    <w:rsid w:val="00197E1A"/>
    <w:rsid w:val="001A2BC3"/>
    <w:rsid w:val="001A37A7"/>
    <w:rsid w:val="001A5F91"/>
    <w:rsid w:val="001B0BB9"/>
    <w:rsid w:val="001B42A3"/>
    <w:rsid w:val="001B67EE"/>
    <w:rsid w:val="001C45F4"/>
    <w:rsid w:val="001D0C50"/>
    <w:rsid w:val="001D71BE"/>
    <w:rsid w:val="001E0049"/>
    <w:rsid w:val="001E4B6D"/>
    <w:rsid w:val="0020021E"/>
    <w:rsid w:val="00210FF2"/>
    <w:rsid w:val="00216F79"/>
    <w:rsid w:val="0023319A"/>
    <w:rsid w:val="0023441F"/>
    <w:rsid w:val="00235B78"/>
    <w:rsid w:val="0026179A"/>
    <w:rsid w:val="00265BC4"/>
    <w:rsid w:val="00267673"/>
    <w:rsid w:val="0027259A"/>
    <w:rsid w:val="00277E3A"/>
    <w:rsid w:val="002816BF"/>
    <w:rsid w:val="002816CF"/>
    <w:rsid w:val="00281AB1"/>
    <w:rsid w:val="00281F1D"/>
    <w:rsid w:val="00282C21"/>
    <w:rsid w:val="00285BA7"/>
    <w:rsid w:val="0028669E"/>
    <w:rsid w:val="0028714B"/>
    <w:rsid w:val="00290260"/>
    <w:rsid w:val="0029171B"/>
    <w:rsid w:val="00291FED"/>
    <w:rsid w:val="002964D2"/>
    <w:rsid w:val="002969E6"/>
    <w:rsid w:val="002971B9"/>
    <w:rsid w:val="002A322C"/>
    <w:rsid w:val="002A553F"/>
    <w:rsid w:val="002A5EC9"/>
    <w:rsid w:val="002B1BA9"/>
    <w:rsid w:val="002B2100"/>
    <w:rsid w:val="002C5D27"/>
    <w:rsid w:val="002C66C9"/>
    <w:rsid w:val="002D1931"/>
    <w:rsid w:val="002E46F0"/>
    <w:rsid w:val="002E60DA"/>
    <w:rsid w:val="002E7DD8"/>
    <w:rsid w:val="002F2B14"/>
    <w:rsid w:val="002F347D"/>
    <w:rsid w:val="002F3AC0"/>
    <w:rsid w:val="002F463C"/>
    <w:rsid w:val="002F4C47"/>
    <w:rsid w:val="00306F22"/>
    <w:rsid w:val="0031499A"/>
    <w:rsid w:val="00321EEC"/>
    <w:rsid w:val="003240F3"/>
    <w:rsid w:val="00332F04"/>
    <w:rsid w:val="0033432B"/>
    <w:rsid w:val="00335AE9"/>
    <w:rsid w:val="00337B57"/>
    <w:rsid w:val="003432B0"/>
    <w:rsid w:val="00345DD3"/>
    <w:rsid w:val="00351EFA"/>
    <w:rsid w:val="00354FC5"/>
    <w:rsid w:val="0035719E"/>
    <w:rsid w:val="003629D8"/>
    <w:rsid w:val="00371F23"/>
    <w:rsid w:val="00383EF4"/>
    <w:rsid w:val="00390AD0"/>
    <w:rsid w:val="00394B29"/>
    <w:rsid w:val="003960FC"/>
    <w:rsid w:val="003A184C"/>
    <w:rsid w:val="003A190F"/>
    <w:rsid w:val="003A1F50"/>
    <w:rsid w:val="003A243B"/>
    <w:rsid w:val="003A4103"/>
    <w:rsid w:val="003A7A38"/>
    <w:rsid w:val="003B188F"/>
    <w:rsid w:val="003B4E4B"/>
    <w:rsid w:val="003C7CC9"/>
    <w:rsid w:val="003D225E"/>
    <w:rsid w:val="003D4C4E"/>
    <w:rsid w:val="003E0CB9"/>
    <w:rsid w:val="003E6129"/>
    <w:rsid w:val="0040023D"/>
    <w:rsid w:val="00400E8F"/>
    <w:rsid w:val="00401840"/>
    <w:rsid w:val="00404D12"/>
    <w:rsid w:val="004062A8"/>
    <w:rsid w:val="0040748A"/>
    <w:rsid w:val="0042143D"/>
    <w:rsid w:val="00423C36"/>
    <w:rsid w:val="00427D94"/>
    <w:rsid w:val="004328C1"/>
    <w:rsid w:val="0043634C"/>
    <w:rsid w:val="00443AB9"/>
    <w:rsid w:val="004450E1"/>
    <w:rsid w:val="0044750D"/>
    <w:rsid w:val="00462372"/>
    <w:rsid w:val="00473BCC"/>
    <w:rsid w:val="00473CA6"/>
    <w:rsid w:val="00480E05"/>
    <w:rsid w:val="00484E2A"/>
    <w:rsid w:val="004962AB"/>
    <w:rsid w:val="004A0F3E"/>
    <w:rsid w:val="004A1FCE"/>
    <w:rsid w:val="004A352F"/>
    <w:rsid w:val="004A3A1B"/>
    <w:rsid w:val="004A7D84"/>
    <w:rsid w:val="004B1328"/>
    <w:rsid w:val="004B1F38"/>
    <w:rsid w:val="004B3079"/>
    <w:rsid w:val="004B46C5"/>
    <w:rsid w:val="004B76E1"/>
    <w:rsid w:val="004D1BF8"/>
    <w:rsid w:val="004D3DAA"/>
    <w:rsid w:val="004D4FC2"/>
    <w:rsid w:val="004D5A58"/>
    <w:rsid w:val="004D7702"/>
    <w:rsid w:val="004E0842"/>
    <w:rsid w:val="004E452B"/>
    <w:rsid w:val="004E5B74"/>
    <w:rsid w:val="004F332F"/>
    <w:rsid w:val="004F3579"/>
    <w:rsid w:val="004F5528"/>
    <w:rsid w:val="004F652E"/>
    <w:rsid w:val="00502AA1"/>
    <w:rsid w:val="00504BA5"/>
    <w:rsid w:val="0050588C"/>
    <w:rsid w:val="005100B3"/>
    <w:rsid w:val="00514048"/>
    <w:rsid w:val="00516337"/>
    <w:rsid w:val="0052299D"/>
    <w:rsid w:val="00523F52"/>
    <w:rsid w:val="0052480E"/>
    <w:rsid w:val="005249CA"/>
    <w:rsid w:val="005254F0"/>
    <w:rsid w:val="005260E6"/>
    <w:rsid w:val="0053284D"/>
    <w:rsid w:val="005350B2"/>
    <w:rsid w:val="00540BC5"/>
    <w:rsid w:val="0054390F"/>
    <w:rsid w:val="00545182"/>
    <w:rsid w:val="005454B5"/>
    <w:rsid w:val="00546A67"/>
    <w:rsid w:val="00551A6B"/>
    <w:rsid w:val="00552290"/>
    <w:rsid w:val="00553C67"/>
    <w:rsid w:val="00572B42"/>
    <w:rsid w:val="0057411C"/>
    <w:rsid w:val="005766AF"/>
    <w:rsid w:val="00581225"/>
    <w:rsid w:val="00581F3D"/>
    <w:rsid w:val="00582008"/>
    <w:rsid w:val="005859D4"/>
    <w:rsid w:val="00587CBC"/>
    <w:rsid w:val="00591ADE"/>
    <w:rsid w:val="00594180"/>
    <w:rsid w:val="00597509"/>
    <w:rsid w:val="005A2297"/>
    <w:rsid w:val="005B3ABC"/>
    <w:rsid w:val="005B7EB3"/>
    <w:rsid w:val="005C754C"/>
    <w:rsid w:val="005C7FC3"/>
    <w:rsid w:val="005D05A9"/>
    <w:rsid w:val="005D38AF"/>
    <w:rsid w:val="005D7F06"/>
    <w:rsid w:val="005E02D2"/>
    <w:rsid w:val="005E46CF"/>
    <w:rsid w:val="005E63FB"/>
    <w:rsid w:val="005E72E1"/>
    <w:rsid w:val="005E7829"/>
    <w:rsid w:val="005F2BE6"/>
    <w:rsid w:val="005F4D9A"/>
    <w:rsid w:val="005F5915"/>
    <w:rsid w:val="006018AC"/>
    <w:rsid w:val="00602DD4"/>
    <w:rsid w:val="006058F6"/>
    <w:rsid w:val="00605EAE"/>
    <w:rsid w:val="00613BB5"/>
    <w:rsid w:val="00615282"/>
    <w:rsid w:val="00620EA8"/>
    <w:rsid w:val="00630066"/>
    <w:rsid w:val="00631112"/>
    <w:rsid w:val="00631995"/>
    <w:rsid w:val="0063284F"/>
    <w:rsid w:val="00632CAB"/>
    <w:rsid w:val="00637043"/>
    <w:rsid w:val="0064051F"/>
    <w:rsid w:val="00646F1F"/>
    <w:rsid w:val="00647B69"/>
    <w:rsid w:val="00653820"/>
    <w:rsid w:val="00660654"/>
    <w:rsid w:val="00660773"/>
    <w:rsid w:val="006651E1"/>
    <w:rsid w:val="00670A84"/>
    <w:rsid w:val="0067369F"/>
    <w:rsid w:val="006764C7"/>
    <w:rsid w:val="00676CFA"/>
    <w:rsid w:val="00677AFD"/>
    <w:rsid w:val="00681A8E"/>
    <w:rsid w:val="00684540"/>
    <w:rsid w:val="00690E34"/>
    <w:rsid w:val="0069783A"/>
    <w:rsid w:val="006A1C7A"/>
    <w:rsid w:val="006A478A"/>
    <w:rsid w:val="006A5B1A"/>
    <w:rsid w:val="006B71ED"/>
    <w:rsid w:val="006C0774"/>
    <w:rsid w:val="006C24E3"/>
    <w:rsid w:val="006C380C"/>
    <w:rsid w:val="006C6B08"/>
    <w:rsid w:val="006D1DE4"/>
    <w:rsid w:val="006D27EB"/>
    <w:rsid w:val="006D50B6"/>
    <w:rsid w:val="006D5E32"/>
    <w:rsid w:val="006D71F2"/>
    <w:rsid w:val="006E02D4"/>
    <w:rsid w:val="006E260B"/>
    <w:rsid w:val="006E516B"/>
    <w:rsid w:val="006E5821"/>
    <w:rsid w:val="00702D3B"/>
    <w:rsid w:val="0070668F"/>
    <w:rsid w:val="00711C3F"/>
    <w:rsid w:val="007134C9"/>
    <w:rsid w:val="00716D50"/>
    <w:rsid w:val="00722009"/>
    <w:rsid w:val="00722A67"/>
    <w:rsid w:val="007234F7"/>
    <w:rsid w:val="00726E73"/>
    <w:rsid w:val="00731A3E"/>
    <w:rsid w:val="00732E0D"/>
    <w:rsid w:val="007353B4"/>
    <w:rsid w:val="00736ABC"/>
    <w:rsid w:val="00736C91"/>
    <w:rsid w:val="00740D59"/>
    <w:rsid w:val="00741018"/>
    <w:rsid w:val="0074338B"/>
    <w:rsid w:val="00743CC7"/>
    <w:rsid w:val="00746A01"/>
    <w:rsid w:val="00762D8A"/>
    <w:rsid w:val="00762F21"/>
    <w:rsid w:val="007630F2"/>
    <w:rsid w:val="00763AC1"/>
    <w:rsid w:val="00770B39"/>
    <w:rsid w:val="00773316"/>
    <w:rsid w:val="00775BDE"/>
    <w:rsid w:val="00781EBC"/>
    <w:rsid w:val="0078230B"/>
    <w:rsid w:val="00782344"/>
    <w:rsid w:val="00790032"/>
    <w:rsid w:val="00791B4D"/>
    <w:rsid w:val="00795BB1"/>
    <w:rsid w:val="00797EFF"/>
    <w:rsid w:val="007A2B78"/>
    <w:rsid w:val="007A3F35"/>
    <w:rsid w:val="007A48DF"/>
    <w:rsid w:val="007B57AA"/>
    <w:rsid w:val="007B6F29"/>
    <w:rsid w:val="007B7ECF"/>
    <w:rsid w:val="007C1012"/>
    <w:rsid w:val="007C3E91"/>
    <w:rsid w:val="007C41CF"/>
    <w:rsid w:val="007C4223"/>
    <w:rsid w:val="007D31EB"/>
    <w:rsid w:val="007D7F43"/>
    <w:rsid w:val="007E0770"/>
    <w:rsid w:val="007E201E"/>
    <w:rsid w:val="007E2338"/>
    <w:rsid w:val="007E3B16"/>
    <w:rsid w:val="007E4255"/>
    <w:rsid w:val="007E4DDD"/>
    <w:rsid w:val="007E68A7"/>
    <w:rsid w:val="007F1BC8"/>
    <w:rsid w:val="007F7C94"/>
    <w:rsid w:val="0080126A"/>
    <w:rsid w:val="008025A4"/>
    <w:rsid w:val="00806793"/>
    <w:rsid w:val="00810CBF"/>
    <w:rsid w:val="00810FF5"/>
    <w:rsid w:val="00817C14"/>
    <w:rsid w:val="00820BA5"/>
    <w:rsid w:val="00820FF9"/>
    <w:rsid w:val="00825188"/>
    <w:rsid w:val="00830BE1"/>
    <w:rsid w:val="00830C64"/>
    <w:rsid w:val="00843263"/>
    <w:rsid w:val="00843870"/>
    <w:rsid w:val="008450E6"/>
    <w:rsid w:val="00845A60"/>
    <w:rsid w:val="0085677E"/>
    <w:rsid w:val="00861E30"/>
    <w:rsid w:val="008626B1"/>
    <w:rsid w:val="008632D7"/>
    <w:rsid w:val="0087534E"/>
    <w:rsid w:val="00875660"/>
    <w:rsid w:val="00875861"/>
    <w:rsid w:val="0087685F"/>
    <w:rsid w:val="00876E86"/>
    <w:rsid w:val="00880D1D"/>
    <w:rsid w:val="00880D8D"/>
    <w:rsid w:val="00881471"/>
    <w:rsid w:val="00885C12"/>
    <w:rsid w:val="008A1470"/>
    <w:rsid w:val="008A6DF6"/>
    <w:rsid w:val="008B152E"/>
    <w:rsid w:val="008B2785"/>
    <w:rsid w:val="008B2BC2"/>
    <w:rsid w:val="008B3FD9"/>
    <w:rsid w:val="008B72AB"/>
    <w:rsid w:val="008B758B"/>
    <w:rsid w:val="008C05CF"/>
    <w:rsid w:val="008C2813"/>
    <w:rsid w:val="008D0425"/>
    <w:rsid w:val="008D11D0"/>
    <w:rsid w:val="008D1560"/>
    <w:rsid w:val="008D262B"/>
    <w:rsid w:val="008D2967"/>
    <w:rsid w:val="008D7FAD"/>
    <w:rsid w:val="008E2FCC"/>
    <w:rsid w:val="008E3551"/>
    <w:rsid w:val="008E7E6A"/>
    <w:rsid w:val="008F0E0A"/>
    <w:rsid w:val="008F1587"/>
    <w:rsid w:val="008F5A3D"/>
    <w:rsid w:val="009001FA"/>
    <w:rsid w:val="00902F17"/>
    <w:rsid w:val="009277FD"/>
    <w:rsid w:val="00931782"/>
    <w:rsid w:val="00933138"/>
    <w:rsid w:val="00934F96"/>
    <w:rsid w:val="00940C06"/>
    <w:rsid w:val="00942A5B"/>
    <w:rsid w:val="00947998"/>
    <w:rsid w:val="00952195"/>
    <w:rsid w:val="00953AF9"/>
    <w:rsid w:val="00956E3D"/>
    <w:rsid w:val="00960C7E"/>
    <w:rsid w:val="00965401"/>
    <w:rsid w:val="00965B0C"/>
    <w:rsid w:val="00967939"/>
    <w:rsid w:val="0097382C"/>
    <w:rsid w:val="00976172"/>
    <w:rsid w:val="009764F2"/>
    <w:rsid w:val="0098198F"/>
    <w:rsid w:val="00982E53"/>
    <w:rsid w:val="00984FB7"/>
    <w:rsid w:val="009903EB"/>
    <w:rsid w:val="00997E18"/>
    <w:rsid w:val="009B046F"/>
    <w:rsid w:val="009B2560"/>
    <w:rsid w:val="009B6D9A"/>
    <w:rsid w:val="009C4A3C"/>
    <w:rsid w:val="009C57E8"/>
    <w:rsid w:val="009D2756"/>
    <w:rsid w:val="009D39DF"/>
    <w:rsid w:val="009E0603"/>
    <w:rsid w:val="009E7F71"/>
    <w:rsid w:val="009F1DB6"/>
    <w:rsid w:val="009F38AA"/>
    <w:rsid w:val="00A04646"/>
    <w:rsid w:val="00A07192"/>
    <w:rsid w:val="00A14671"/>
    <w:rsid w:val="00A23EC8"/>
    <w:rsid w:val="00A2495E"/>
    <w:rsid w:val="00A30933"/>
    <w:rsid w:val="00A43524"/>
    <w:rsid w:val="00A50C9B"/>
    <w:rsid w:val="00A605E2"/>
    <w:rsid w:val="00A607CD"/>
    <w:rsid w:val="00A627F3"/>
    <w:rsid w:val="00A67D5B"/>
    <w:rsid w:val="00A70106"/>
    <w:rsid w:val="00A701E5"/>
    <w:rsid w:val="00A755FC"/>
    <w:rsid w:val="00A809A6"/>
    <w:rsid w:val="00A870D6"/>
    <w:rsid w:val="00A92326"/>
    <w:rsid w:val="00A93B5D"/>
    <w:rsid w:val="00A94790"/>
    <w:rsid w:val="00A95E5A"/>
    <w:rsid w:val="00A973AE"/>
    <w:rsid w:val="00AA4995"/>
    <w:rsid w:val="00AB091C"/>
    <w:rsid w:val="00AC7893"/>
    <w:rsid w:val="00AC7D69"/>
    <w:rsid w:val="00AD0678"/>
    <w:rsid w:val="00AD2560"/>
    <w:rsid w:val="00AD6FB6"/>
    <w:rsid w:val="00AD7295"/>
    <w:rsid w:val="00AE1EAB"/>
    <w:rsid w:val="00AE33DD"/>
    <w:rsid w:val="00AE3E55"/>
    <w:rsid w:val="00AE7AA9"/>
    <w:rsid w:val="00AF38AB"/>
    <w:rsid w:val="00AF6940"/>
    <w:rsid w:val="00AF6D81"/>
    <w:rsid w:val="00AF760A"/>
    <w:rsid w:val="00B0386A"/>
    <w:rsid w:val="00B13CCD"/>
    <w:rsid w:val="00B150FF"/>
    <w:rsid w:val="00B15E28"/>
    <w:rsid w:val="00B21B04"/>
    <w:rsid w:val="00B26EE1"/>
    <w:rsid w:val="00B31646"/>
    <w:rsid w:val="00B31981"/>
    <w:rsid w:val="00B32B11"/>
    <w:rsid w:val="00B33BE7"/>
    <w:rsid w:val="00B348A1"/>
    <w:rsid w:val="00B34D53"/>
    <w:rsid w:val="00B448B7"/>
    <w:rsid w:val="00B45082"/>
    <w:rsid w:val="00B451DA"/>
    <w:rsid w:val="00B475F8"/>
    <w:rsid w:val="00B47BD4"/>
    <w:rsid w:val="00B50B11"/>
    <w:rsid w:val="00B52B7F"/>
    <w:rsid w:val="00B57A50"/>
    <w:rsid w:val="00B60669"/>
    <w:rsid w:val="00B65770"/>
    <w:rsid w:val="00B66993"/>
    <w:rsid w:val="00B72D84"/>
    <w:rsid w:val="00B74C57"/>
    <w:rsid w:val="00B76E7F"/>
    <w:rsid w:val="00B80A12"/>
    <w:rsid w:val="00B8197B"/>
    <w:rsid w:val="00B84F32"/>
    <w:rsid w:val="00B85CFC"/>
    <w:rsid w:val="00B86596"/>
    <w:rsid w:val="00B866CC"/>
    <w:rsid w:val="00B9002B"/>
    <w:rsid w:val="00B93766"/>
    <w:rsid w:val="00B970D5"/>
    <w:rsid w:val="00BA1C26"/>
    <w:rsid w:val="00BA792E"/>
    <w:rsid w:val="00BB433E"/>
    <w:rsid w:val="00BC0440"/>
    <w:rsid w:val="00BC0AE1"/>
    <w:rsid w:val="00BD0703"/>
    <w:rsid w:val="00BD31C4"/>
    <w:rsid w:val="00BD37D4"/>
    <w:rsid w:val="00BD4865"/>
    <w:rsid w:val="00BD6DEE"/>
    <w:rsid w:val="00BE04EC"/>
    <w:rsid w:val="00BE6514"/>
    <w:rsid w:val="00BE67B0"/>
    <w:rsid w:val="00BE72BE"/>
    <w:rsid w:val="00BF28B6"/>
    <w:rsid w:val="00BF4180"/>
    <w:rsid w:val="00BF456E"/>
    <w:rsid w:val="00BF6336"/>
    <w:rsid w:val="00C01402"/>
    <w:rsid w:val="00C03AF2"/>
    <w:rsid w:val="00C0608B"/>
    <w:rsid w:val="00C06ACE"/>
    <w:rsid w:val="00C11D87"/>
    <w:rsid w:val="00C17994"/>
    <w:rsid w:val="00C334B7"/>
    <w:rsid w:val="00C368EB"/>
    <w:rsid w:val="00C36D54"/>
    <w:rsid w:val="00C42365"/>
    <w:rsid w:val="00C47F2D"/>
    <w:rsid w:val="00C50803"/>
    <w:rsid w:val="00C5092E"/>
    <w:rsid w:val="00C516B4"/>
    <w:rsid w:val="00C530A7"/>
    <w:rsid w:val="00C54699"/>
    <w:rsid w:val="00C63B1E"/>
    <w:rsid w:val="00C67737"/>
    <w:rsid w:val="00C710EA"/>
    <w:rsid w:val="00C8353C"/>
    <w:rsid w:val="00C87855"/>
    <w:rsid w:val="00C901F3"/>
    <w:rsid w:val="00C96DB7"/>
    <w:rsid w:val="00CA28F3"/>
    <w:rsid w:val="00CB0A9F"/>
    <w:rsid w:val="00CB2407"/>
    <w:rsid w:val="00CC3B50"/>
    <w:rsid w:val="00CD24C6"/>
    <w:rsid w:val="00CD2C62"/>
    <w:rsid w:val="00CE264F"/>
    <w:rsid w:val="00CE44B4"/>
    <w:rsid w:val="00CE5CCF"/>
    <w:rsid w:val="00CE685D"/>
    <w:rsid w:val="00CE6BF3"/>
    <w:rsid w:val="00CE7476"/>
    <w:rsid w:val="00CF2138"/>
    <w:rsid w:val="00CF2886"/>
    <w:rsid w:val="00D01AF8"/>
    <w:rsid w:val="00D02E6A"/>
    <w:rsid w:val="00D06854"/>
    <w:rsid w:val="00D06AFE"/>
    <w:rsid w:val="00D1064A"/>
    <w:rsid w:val="00D11B85"/>
    <w:rsid w:val="00D43F35"/>
    <w:rsid w:val="00D45749"/>
    <w:rsid w:val="00D507DD"/>
    <w:rsid w:val="00D513D2"/>
    <w:rsid w:val="00D60EF4"/>
    <w:rsid w:val="00D62F5F"/>
    <w:rsid w:val="00D65D09"/>
    <w:rsid w:val="00D662D1"/>
    <w:rsid w:val="00D71B70"/>
    <w:rsid w:val="00D71F90"/>
    <w:rsid w:val="00D87C34"/>
    <w:rsid w:val="00D91F51"/>
    <w:rsid w:val="00D93284"/>
    <w:rsid w:val="00D94782"/>
    <w:rsid w:val="00D975FE"/>
    <w:rsid w:val="00DB2671"/>
    <w:rsid w:val="00DD7EF6"/>
    <w:rsid w:val="00DE4591"/>
    <w:rsid w:val="00DF10AD"/>
    <w:rsid w:val="00DF2AA0"/>
    <w:rsid w:val="00E07184"/>
    <w:rsid w:val="00E078A7"/>
    <w:rsid w:val="00E10C60"/>
    <w:rsid w:val="00E13F0E"/>
    <w:rsid w:val="00E15B52"/>
    <w:rsid w:val="00E221FA"/>
    <w:rsid w:val="00E23CAF"/>
    <w:rsid w:val="00E254AC"/>
    <w:rsid w:val="00E305C0"/>
    <w:rsid w:val="00E323BD"/>
    <w:rsid w:val="00E412DD"/>
    <w:rsid w:val="00E429A8"/>
    <w:rsid w:val="00E46DE2"/>
    <w:rsid w:val="00E51472"/>
    <w:rsid w:val="00E517B7"/>
    <w:rsid w:val="00E52BEF"/>
    <w:rsid w:val="00E641C0"/>
    <w:rsid w:val="00E719E4"/>
    <w:rsid w:val="00E80E14"/>
    <w:rsid w:val="00E86AF1"/>
    <w:rsid w:val="00E90509"/>
    <w:rsid w:val="00E971CA"/>
    <w:rsid w:val="00EA0EE9"/>
    <w:rsid w:val="00EA688A"/>
    <w:rsid w:val="00EA6B54"/>
    <w:rsid w:val="00EA794D"/>
    <w:rsid w:val="00EB00A3"/>
    <w:rsid w:val="00EB471E"/>
    <w:rsid w:val="00EB6E1A"/>
    <w:rsid w:val="00EB78D5"/>
    <w:rsid w:val="00EC10EB"/>
    <w:rsid w:val="00EC407E"/>
    <w:rsid w:val="00EC43E4"/>
    <w:rsid w:val="00ED153B"/>
    <w:rsid w:val="00ED19CF"/>
    <w:rsid w:val="00EE1D7A"/>
    <w:rsid w:val="00EE2F50"/>
    <w:rsid w:val="00EF602D"/>
    <w:rsid w:val="00EF626A"/>
    <w:rsid w:val="00F058F3"/>
    <w:rsid w:val="00F13F33"/>
    <w:rsid w:val="00F1740A"/>
    <w:rsid w:val="00F2666B"/>
    <w:rsid w:val="00F34D6D"/>
    <w:rsid w:val="00F3553C"/>
    <w:rsid w:val="00F36775"/>
    <w:rsid w:val="00F4200E"/>
    <w:rsid w:val="00F4329E"/>
    <w:rsid w:val="00F43D7C"/>
    <w:rsid w:val="00F44F1F"/>
    <w:rsid w:val="00F45C52"/>
    <w:rsid w:val="00F5035C"/>
    <w:rsid w:val="00F57617"/>
    <w:rsid w:val="00F668AD"/>
    <w:rsid w:val="00F704B9"/>
    <w:rsid w:val="00F7316F"/>
    <w:rsid w:val="00F733BE"/>
    <w:rsid w:val="00F75007"/>
    <w:rsid w:val="00F80880"/>
    <w:rsid w:val="00F849D1"/>
    <w:rsid w:val="00F91CFA"/>
    <w:rsid w:val="00FA1A81"/>
    <w:rsid w:val="00FA3708"/>
    <w:rsid w:val="00FA3D7E"/>
    <w:rsid w:val="00FA636F"/>
    <w:rsid w:val="00FA75F9"/>
    <w:rsid w:val="00FB0656"/>
    <w:rsid w:val="00FC19BF"/>
    <w:rsid w:val="00FC1BAC"/>
    <w:rsid w:val="00FC697A"/>
    <w:rsid w:val="00FC731B"/>
    <w:rsid w:val="00FD1AD9"/>
    <w:rsid w:val="00FD5E85"/>
    <w:rsid w:val="00FE5968"/>
    <w:rsid w:val="00FE6255"/>
    <w:rsid w:val="00FF3D0D"/>
    <w:rsid w:val="00FF4398"/>
    <w:rsid w:val="00FF5B8A"/>
    <w:rsid w:val="00FF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78A55-30E3-4D30-8609-FE3E525C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78230B"/>
    <w:pPr>
      <w:numPr>
        <w:ilvl w:val="1"/>
        <w:numId w:val="8"/>
      </w:numPr>
      <w:autoSpaceDE w:val="0"/>
      <w:autoSpaceDN w:val="0"/>
      <w:adjustRightInd w:val="0"/>
      <w:contextualSpacing/>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523520073">
      <w:bodyDiv w:val="1"/>
      <w:marLeft w:val="0"/>
      <w:marRight w:val="0"/>
      <w:marTop w:val="0"/>
      <w:marBottom w:val="0"/>
      <w:divBdr>
        <w:top w:val="none" w:sz="0" w:space="0" w:color="auto"/>
        <w:left w:val="none" w:sz="0" w:space="0" w:color="auto"/>
        <w:bottom w:val="none" w:sz="0" w:space="0" w:color="auto"/>
        <w:right w:val="none" w:sz="0" w:space="0" w:color="auto"/>
      </w:divBdr>
    </w:div>
    <w:div w:id="594946585">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808325462">
      <w:bodyDiv w:val="1"/>
      <w:marLeft w:val="0"/>
      <w:marRight w:val="0"/>
      <w:marTop w:val="0"/>
      <w:marBottom w:val="0"/>
      <w:divBdr>
        <w:top w:val="none" w:sz="0" w:space="0" w:color="auto"/>
        <w:left w:val="none" w:sz="0" w:space="0" w:color="auto"/>
        <w:bottom w:val="none" w:sz="0" w:space="0" w:color="auto"/>
        <w:right w:val="none" w:sz="0" w:space="0" w:color="auto"/>
      </w:divBdr>
    </w:div>
    <w:div w:id="824510252">
      <w:bodyDiv w:val="1"/>
      <w:marLeft w:val="0"/>
      <w:marRight w:val="0"/>
      <w:marTop w:val="0"/>
      <w:marBottom w:val="0"/>
      <w:divBdr>
        <w:top w:val="none" w:sz="0" w:space="0" w:color="auto"/>
        <w:left w:val="none" w:sz="0" w:space="0" w:color="auto"/>
        <w:bottom w:val="none" w:sz="0" w:space="0" w:color="auto"/>
        <w:right w:val="none" w:sz="0" w:space="0" w:color="auto"/>
      </w:divBdr>
    </w:div>
    <w:div w:id="1257254964">
      <w:bodyDiv w:val="1"/>
      <w:marLeft w:val="0"/>
      <w:marRight w:val="0"/>
      <w:marTop w:val="0"/>
      <w:marBottom w:val="0"/>
      <w:divBdr>
        <w:top w:val="none" w:sz="0" w:space="0" w:color="auto"/>
        <w:left w:val="none" w:sz="0" w:space="0" w:color="auto"/>
        <w:bottom w:val="none" w:sz="0" w:space="0" w:color="auto"/>
        <w:right w:val="none" w:sz="0" w:space="0" w:color="auto"/>
      </w:divBdr>
    </w:div>
    <w:div w:id="1347319725">
      <w:bodyDiv w:val="1"/>
      <w:marLeft w:val="0"/>
      <w:marRight w:val="0"/>
      <w:marTop w:val="0"/>
      <w:marBottom w:val="0"/>
      <w:divBdr>
        <w:top w:val="none" w:sz="0" w:space="0" w:color="auto"/>
        <w:left w:val="none" w:sz="0" w:space="0" w:color="auto"/>
        <w:bottom w:val="none" w:sz="0" w:space="0" w:color="auto"/>
        <w:right w:val="none" w:sz="0" w:space="0" w:color="auto"/>
      </w:divBdr>
    </w:div>
    <w:div w:id="1452672104">
      <w:bodyDiv w:val="1"/>
      <w:marLeft w:val="0"/>
      <w:marRight w:val="0"/>
      <w:marTop w:val="0"/>
      <w:marBottom w:val="0"/>
      <w:divBdr>
        <w:top w:val="none" w:sz="0" w:space="0" w:color="auto"/>
        <w:left w:val="none" w:sz="0" w:space="0" w:color="auto"/>
        <w:bottom w:val="none" w:sz="0" w:space="0" w:color="auto"/>
        <w:right w:val="none" w:sz="0" w:space="0" w:color="auto"/>
      </w:divBdr>
    </w:div>
    <w:div w:id="1787849492">
      <w:bodyDiv w:val="1"/>
      <w:marLeft w:val="0"/>
      <w:marRight w:val="0"/>
      <w:marTop w:val="0"/>
      <w:marBottom w:val="0"/>
      <w:divBdr>
        <w:top w:val="none" w:sz="0" w:space="0" w:color="auto"/>
        <w:left w:val="none" w:sz="0" w:space="0" w:color="auto"/>
        <w:bottom w:val="none" w:sz="0" w:space="0" w:color="auto"/>
        <w:right w:val="none" w:sz="0" w:space="0" w:color="auto"/>
      </w:divBdr>
    </w:div>
    <w:div w:id="19073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39033-AC88-4B8E-8E18-164F2291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4072</TotalTime>
  <Pages>51</Pages>
  <Words>20798</Words>
  <Characters>114392</Characters>
  <Application>Microsoft Office Word</Application>
  <DocSecurity>0</DocSecurity>
  <Lines>953</Lines>
  <Paragraphs>269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Raul Fernando Fernandez Rojas</cp:lastModifiedBy>
  <cp:revision>84</cp:revision>
  <cp:lastPrinted>2019-08-14T21:14:00Z</cp:lastPrinted>
  <dcterms:created xsi:type="dcterms:W3CDTF">2018-05-15T23:46:00Z</dcterms:created>
  <dcterms:modified xsi:type="dcterms:W3CDTF">2019-08-14T22:09:00Z</dcterms:modified>
</cp:coreProperties>
</file>