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015887"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518160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5181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B6EBE" w:rsidRDefault="00EB6EBE" w:rsidP="0056607D">
                            <w:pPr>
                              <w:rPr>
                                <w:b/>
                              </w:rPr>
                            </w:pPr>
                          </w:p>
                          <w:p w:rsidR="00EB6EBE" w:rsidRPr="00786F34" w:rsidRDefault="00EB6EBE"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EB6EBE" w:rsidRPr="008F17CF" w:rsidRDefault="00EB6EBE" w:rsidP="0056607D">
                            <w:pPr>
                              <w:rPr>
                                <w:rFonts w:ascii="Century Gothic" w:hAnsi="Century Gothic"/>
                                <w:b/>
                              </w:rPr>
                            </w:pPr>
                          </w:p>
                          <w:p w:rsidR="00EB6EBE" w:rsidRPr="008F17CF" w:rsidRDefault="00EB6EBE"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104244" cy="1057275"/>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1899" cy="1061121"/>
                                          </a:xfrm>
                                          <a:prstGeom prst="rect">
                                            <a:avLst/>
                                          </a:prstGeom>
                                          <a:noFill/>
                                          <a:ln>
                                            <a:noFill/>
                                          </a:ln>
                                        </pic:spPr>
                                      </pic:pic>
                                    </a:graphicData>
                                  </a:graphic>
                                </wp:inline>
                              </w:drawing>
                            </w:r>
                          </w:p>
                          <w:p w:rsidR="00EB6EBE" w:rsidRPr="008F17CF" w:rsidRDefault="00EB6EBE" w:rsidP="0075488C">
                            <w:pPr>
                              <w:jc w:val="center"/>
                              <w:rPr>
                                <w:rFonts w:ascii="Century Gothic" w:hAnsi="Century Gothic"/>
                                <w:b/>
                              </w:rPr>
                            </w:pPr>
                          </w:p>
                          <w:p w:rsidR="00EB6EBE" w:rsidRPr="00786F34" w:rsidRDefault="00EB6EB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EB6EBE" w:rsidRPr="00786F34" w:rsidRDefault="00EB6EB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EB6EBE" w:rsidRPr="00786F34" w:rsidRDefault="00EB6EBE" w:rsidP="00631500">
                            <w:pPr>
                              <w:jc w:val="center"/>
                              <w:rPr>
                                <w:rFonts w:ascii="Century Gothic" w:hAnsi="Century Gothic" w:cs="Arial"/>
                                <w:b/>
                                <w:color w:val="0F243E"/>
                                <w:sz w:val="32"/>
                                <w:szCs w:val="32"/>
                              </w:rPr>
                            </w:pPr>
                          </w:p>
                          <w:p w:rsidR="00EB6EBE" w:rsidRPr="00786F34" w:rsidRDefault="00EB6EB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EB6EBE" w:rsidRPr="00786F34" w:rsidRDefault="00EB6EB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EB6EBE" w:rsidRPr="00786F34" w:rsidRDefault="00EB6EBE" w:rsidP="00631500">
                            <w:pPr>
                              <w:ind w:left="142"/>
                              <w:rPr>
                                <w:rFonts w:ascii="Century Gothic" w:hAnsi="Century Gothic"/>
                                <w:b/>
                                <w:color w:val="0F243E"/>
                              </w:rPr>
                            </w:pPr>
                          </w:p>
                          <w:p w:rsidR="00EB6EBE" w:rsidRPr="00257024" w:rsidRDefault="00EB6EBE" w:rsidP="00257024">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EB6EBE">
                              <w:rPr>
                                <w:rFonts w:ascii="Century Gothic" w:hAnsi="Century Gothic" w:cs="Century Gothic"/>
                                <w:b/>
                                <w:bCs/>
                                <w:color w:val="0F243E"/>
                                <w:sz w:val="28"/>
                                <w:szCs w:val="28"/>
                              </w:rPr>
                              <w:t>SERVICIO DE MANTENIMIENTO DE CENEFAS Y TOTTEMS ESTACIONES DE SERVICIO - DTOR</w:t>
                            </w:r>
                            <w:r>
                              <w:rPr>
                                <w:rFonts w:ascii="Century Gothic" w:hAnsi="Century Gothic" w:cs="Century Gothic"/>
                                <w:b/>
                                <w:bCs/>
                                <w:color w:val="0F243E"/>
                                <w:sz w:val="28"/>
                                <w:szCs w:val="28"/>
                              </w:rPr>
                              <w:t>”</w:t>
                            </w:r>
                          </w:p>
                          <w:p w:rsidR="00EB6EBE" w:rsidRDefault="00EB6EBE" w:rsidP="00110229">
                            <w:pPr>
                              <w:autoSpaceDE w:val="0"/>
                              <w:autoSpaceDN w:val="0"/>
                              <w:adjustRightInd w:val="0"/>
                              <w:jc w:val="center"/>
                              <w:rPr>
                                <w:rFonts w:ascii="Century Gothic" w:hAnsi="Century Gothic" w:cs="Century Gothic"/>
                                <w:b/>
                                <w:bCs/>
                                <w:color w:val="0F243E"/>
                                <w:sz w:val="28"/>
                                <w:szCs w:val="28"/>
                              </w:rPr>
                            </w:pPr>
                          </w:p>
                          <w:p w:rsidR="00EB6EBE" w:rsidRPr="00DD6DD9" w:rsidRDefault="00EB6EBE" w:rsidP="00110229">
                            <w:pPr>
                              <w:autoSpaceDE w:val="0"/>
                              <w:autoSpaceDN w:val="0"/>
                              <w:adjustRightInd w:val="0"/>
                              <w:jc w:val="center"/>
                              <w:rPr>
                                <w:rFonts w:ascii="Century Gothic" w:hAnsi="Century Gothic"/>
                                <w:b/>
                              </w:rPr>
                            </w:pPr>
                            <w:r w:rsidRPr="00DD6DD9">
                              <w:rPr>
                                <w:rFonts w:ascii="Century Gothic" w:hAnsi="Century Gothic" w:cs="Century Gothic"/>
                                <w:b/>
                                <w:bCs/>
                                <w:sz w:val="28"/>
                                <w:szCs w:val="28"/>
                              </w:rPr>
                              <w:t xml:space="preserve">CÓDIGO: </w:t>
                            </w:r>
                            <w:r w:rsidR="00C41D04" w:rsidRPr="00C41D04">
                              <w:rPr>
                                <w:rFonts w:ascii="Century Gothic" w:hAnsi="Century Gothic" w:cs="Century Gothic"/>
                                <w:b/>
                                <w:bCs/>
                                <w:sz w:val="28"/>
                                <w:szCs w:val="28"/>
                              </w:rPr>
                              <w:t>GCC-EPNE-DTOR-43-19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40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">
                <v:shadow on="t" color="#333" offset="6pt,6pt"/>
                <v:textbox>
                  <w:txbxContent>
                    <w:p w:rsidR="00EB6EBE" w:rsidRDefault="00EB6EBE" w:rsidP="0056607D">
                      <w:pPr>
                        <w:rPr>
                          <w:b/>
                        </w:rPr>
                      </w:pPr>
                    </w:p>
                    <w:p w:rsidR="00EB6EBE" w:rsidRPr="00786F34" w:rsidRDefault="00EB6EBE"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EB6EBE" w:rsidRPr="008F17CF" w:rsidRDefault="00EB6EBE" w:rsidP="0056607D">
                      <w:pPr>
                        <w:rPr>
                          <w:rFonts w:ascii="Century Gothic" w:hAnsi="Century Gothic"/>
                          <w:b/>
                        </w:rPr>
                      </w:pPr>
                    </w:p>
                    <w:p w:rsidR="00EB6EBE" w:rsidRPr="008F17CF" w:rsidRDefault="00EB6EBE"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104244" cy="1057275"/>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11899" cy="1061121"/>
                                    </a:xfrm>
                                    <a:prstGeom prst="rect">
                                      <a:avLst/>
                                    </a:prstGeom>
                                    <a:noFill/>
                                    <a:ln>
                                      <a:noFill/>
                                    </a:ln>
                                  </pic:spPr>
                                </pic:pic>
                              </a:graphicData>
                            </a:graphic>
                          </wp:inline>
                        </w:drawing>
                      </w:r>
                    </w:p>
                    <w:p w:rsidR="00EB6EBE" w:rsidRPr="008F17CF" w:rsidRDefault="00EB6EBE" w:rsidP="0075488C">
                      <w:pPr>
                        <w:jc w:val="center"/>
                        <w:rPr>
                          <w:rFonts w:ascii="Century Gothic" w:hAnsi="Century Gothic"/>
                          <w:b/>
                        </w:rPr>
                      </w:pPr>
                    </w:p>
                    <w:p w:rsidR="00EB6EBE" w:rsidRPr="00786F34" w:rsidRDefault="00EB6EB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EB6EBE" w:rsidRPr="00786F34" w:rsidRDefault="00EB6EB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EB6EBE" w:rsidRPr="00786F34" w:rsidRDefault="00EB6EBE" w:rsidP="00631500">
                      <w:pPr>
                        <w:jc w:val="center"/>
                        <w:rPr>
                          <w:rFonts w:ascii="Century Gothic" w:hAnsi="Century Gothic" w:cs="Arial"/>
                          <w:b/>
                          <w:color w:val="0F243E"/>
                          <w:sz w:val="32"/>
                          <w:szCs w:val="32"/>
                        </w:rPr>
                      </w:pPr>
                    </w:p>
                    <w:p w:rsidR="00EB6EBE" w:rsidRPr="00786F34" w:rsidRDefault="00EB6EB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EB6EBE" w:rsidRPr="00786F34" w:rsidRDefault="00EB6EB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EB6EBE" w:rsidRPr="00786F34" w:rsidRDefault="00EB6EBE" w:rsidP="00631500">
                      <w:pPr>
                        <w:ind w:left="142"/>
                        <w:rPr>
                          <w:rFonts w:ascii="Century Gothic" w:hAnsi="Century Gothic"/>
                          <w:b/>
                          <w:color w:val="0F243E"/>
                        </w:rPr>
                      </w:pPr>
                    </w:p>
                    <w:p w:rsidR="00EB6EBE" w:rsidRPr="00257024" w:rsidRDefault="00EB6EBE" w:rsidP="00257024">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EB6EBE">
                        <w:rPr>
                          <w:rFonts w:ascii="Century Gothic" w:hAnsi="Century Gothic" w:cs="Century Gothic"/>
                          <w:b/>
                          <w:bCs/>
                          <w:color w:val="0F243E"/>
                          <w:sz w:val="28"/>
                          <w:szCs w:val="28"/>
                        </w:rPr>
                        <w:t>SERVICIO DE MANTENIMIENTO DE CENEFAS Y TOTTEMS ESTACIONES DE SERVICIO - DTOR</w:t>
                      </w:r>
                      <w:r>
                        <w:rPr>
                          <w:rFonts w:ascii="Century Gothic" w:hAnsi="Century Gothic" w:cs="Century Gothic"/>
                          <w:b/>
                          <w:bCs/>
                          <w:color w:val="0F243E"/>
                          <w:sz w:val="28"/>
                          <w:szCs w:val="28"/>
                        </w:rPr>
                        <w:t>”</w:t>
                      </w:r>
                    </w:p>
                    <w:p w:rsidR="00EB6EBE" w:rsidRDefault="00EB6EBE" w:rsidP="00110229">
                      <w:pPr>
                        <w:autoSpaceDE w:val="0"/>
                        <w:autoSpaceDN w:val="0"/>
                        <w:adjustRightInd w:val="0"/>
                        <w:jc w:val="center"/>
                        <w:rPr>
                          <w:rFonts w:ascii="Century Gothic" w:hAnsi="Century Gothic" w:cs="Century Gothic"/>
                          <w:b/>
                          <w:bCs/>
                          <w:color w:val="0F243E"/>
                          <w:sz w:val="28"/>
                          <w:szCs w:val="28"/>
                        </w:rPr>
                      </w:pPr>
                    </w:p>
                    <w:p w:rsidR="00EB6EBE" w:rsidRPr="00DD6DD9" w:rsidRDefault="00EB6EBE" w:rsidP="00110229">
                      <w:pPr>
                        <w:autoSpaceDE w:val="0"/>
                        <w:autoSpaceDN w:val="0"/>
                        <w:adjustRightInd w:val="0"/>
                        <w:jc w:val="center"/>
                        <w:rPr>
                          <w:rFonts w:ascii="Century Gothic" w:hAnsi="Century Gothic"/>
                          <w:b/>
                        </w:rPr>
                      </w:pPr>
                      <w:r w:rsidRPr="00DD6DD9">
                        <w:rPr>
                          <w:rFonts w:ascii="Century Gothic" w:hAnsi="Century Gothic" w:cs="Century Gothic"/>
                          <w:b/>
                          <w:bCs/>
                          <w:sz w:val="28"/>
                          <w:szCs w:val="28"/>
                        </w:rPr>
                        <w:t xml:space="preserve">CÓDIGO: </w:t>
                      </w:r>
                      <w:r w:rsidR="00C41D04" w:rsidRPr="00C41D04">
                        <w:rPr>
                          <w:rFonts w:ascii="Century Gothic" w:hAnsi="Century Gothic" w:cs="Century Gothic"/>
                          <w:b/>
                          <w:bCs/>
                          <w:sz w:val="28"/>
                          <w:szCs w:val="28"/>
                        </w:rPr>
                        <w:t>GCC-EPNE-DTOR-43-19</w:t>
                      </w:r>
                      <w:bookmarkStart w:id="1" w:name="_GoBack"/>
                      <w:bookmarkEnd w:id="1"/>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Default="00091489" w:rsidP="00091489">
      <w:pPr>
        <w:jc w:val="center"/>
        <w:rPr>
          <w:rFonts w:ascii="Verdana" w:hAnsi="Verdana" w:cs="Arial"/>
          <w:b/>
          <w:color w:val="000000"/>
          <w:sz w:val="18"/>
          <w:szCs w:val="18"/>
        </w:rPr>
      </w:pPr>
    </w:p>
    <w:p w:rsidR="00A1516F" w:rsidRDefault="00A1516F" w:rsidP="00A1516F">
      <w:pPr>
        <w:jc w:val="center"/>
        <w:rPr>
          <w:rFonts w:ascii="Verdana" w:hAnsi="Verdana" w:cs="Arial"/>
          <w:b/>
          <w:color w:val="000000"/>
          <w:sz w:val="18"/>
          <w:szCs w:val="18"/>
        </w:rPr>
      </w:pPr>
    </w:p>
    <w:p w:rsidR="00EB568D" w:rsidRDefault="00EB568D" w:rsidP="00A1516F">
      <w:pPr>
        <w:jc w:val="center"/>
        <w:rPr>
          <w:rFonts w:ascii="Verdana" w:hAnsi="Verdana" w:cs="Arial"/>
          <w:b/>
          <w:color w:val="000000"/>
          <w:sz w:val="18"/>
          <w:szCs w:val="18"/>
        </w:rPr>
      </w:pPr>
    </w:p>
    <w:p w:rsidR="00EB568D" w:rsidRDefault="00EB568D" w:rsidP="00A1516F">
      <w:pPr>
        <w:jc w:val="center"/>
        <w:rPr>
          <w:rFonts w:ascii="Verdana" w:hAnsi="Verdana" w:cs="Arial"/>
          <w:b/>
          <w:color w:val="000000"/>
          <w:sz w:val="18"/>
          <w:szCs w:val="18"/>
        </w:rPr>
      </w:pPr>
    </w:p>
    <w:p w:rsidR="00EB568D" w:rsidRDefault="00EB568D" w:rsidP="00A1516F">
      <w:pPr>
        <w:jc w:val="center"/>
        <w:rPr>
          <w:rFonts w:ascii="Verdana" w:hAnsi="Verdana" w:cs="Arial"/>
          <w:b/>
          <w:color w:val="000000"/>
          <w:sz w:val="18"/>
          <w:szCs w:val="18"/>
        </w:rPr>
      </w:pPr>
    </w:p>
    <w:p w:rsidR="00EB568D" w:rsidRDefault="00EB568D" w:rsidP="00A1516F">
      <w:pPr>
        <w:jc w:val="center"/>
        <w:rPr>
          <w:rFonts w:ascii="Verdana" w:hAnsi="Verdana" w:cs="Arial"/>
          <w:b/>
          <w:color w:val="000000"/>
          <w:sz w:val="18"/>
          <w:szCs w:val="18"/>
        </w:rPr>
      </w:pPr>
    </w:p>
    <w:p w:rsidR="00EB568D" w:rsidRDefault="00EB568D" w:rsidP="00A1516F">
      <w:pPr>
        <w:jc w:val="center"/>
        <w:rPr>
          <w:rFonts w:ascii="Verdana" w:hAnsi="Verdana" w:cs="Arial"/>
          <w:b/>
          <w:color w:val="000000"/>
          <w:sz w:val="18"/>
          <w:szCs w:val="18"/>
        </w:rPr>
      </w:pPr>
    </w:p>
    <w:p w:rsidR="00EB568D" w:rsidRDefault="00EB568D" w:rsidP="00A1516F">
      <w:pPr>
        <w:jc w:val="center"/>
        <w:rPr>
          <w:rFonts w:ascii="Verdana" w:hAnsi="Verdana" w:cs="Arial"/>
          <w:b/>
          <w:color w:val="000000"/>
          <w:sz w:val="18"/>
          <w:szCs w:val="18"/>
        </w:rPr>
      </w:pPr>
    </w:p>
    <w:p w:rsidR="00EB568D" w:rsidRDefault="00EB568D" w:rsidP="00A1516F">
      <w:pPr>
        <w:jc w:val="center"/>
        <w:rPr>
          <w:rFonts w:ascii="Verdana" w:hAnsi="Verdana" w:cs="Arial"/>
          <w:b/>
          <w:color w:val="000000"/>
          <w:sz w:val="18"/>
          <w:szCs w:val="18"/>
        </w:rPr>
      </w:pPr>
    </w:p>
    <w:p w:rsidR="00EB568D" w:rsidRDefault="00EB568D" w:rsidP="00A1516F">
      <w:pPr>
        <w:jc w:val="center"/>
        <w:rPr>
          <w:rFonts w:ascii="Verdana" w:hAnsi="Verdana" w:cs="Arial"/>
          <w:b/>
          <w:color w:val="000000"/>
          <w:sz w:val="18"/>
          <w:szCs w:val="18"/>
        </w:rPr>
      </w:pPr>
    </w:p>
    <w:p w:rsidR="00EB568D" w:rsidRDefault="00EB568D" w:rsidP="00A1516F">
      <w:pPr>
        <w:jc w:val="center"/>
        <w:rPr>
          <w:rFonts w:ascii="Verdana" w:hAnsi="Verdana" w:cs="Arial"/>
          <w:b/>
          <w:color w:val="000000"/>
          <w:sz w:val="18"/>
          <w:szCs w:val="18"/>
        </w:rPr>
      </w:pPr>
    </w:p>
    <w:p w:rsidR="00EB568D" w:rsidRDefault="00EB568D" w:rsidP="00A1516F">
      <w:pPr>
        <w:jc w:val="center"/>
        <w:rPr>
          <w:rFonts w:ascii="Verdana" w:hAnsi="Verdana" w:cs="Arial"/>
          <w:b/>
          <w:color w:val="000000"/>
          <w:sz w:val="18"/>
          <w:szCs w:val="18"/>
        </w:rPr>
      </w:pPr>
    </w:p>
    <w:p w:rsidR="00EB568D" w:rsidRDefault="00EB568D" w:rsidP="00A1516F">
      <w:pPr>
        <w:jc w:val="center"/>
        <w:rPr>
          <w:rFonts w:ascii="Verdana" w:hAnsi="Verdana" w:cs="Arial"/>
          <w:b/>
          <w:color w:val="000000"/>
          <w:sz w:val="18"/>
          <w:szCs w:val="18"/>
        </w:rPr>
      </w:pPr>
    </w:p>
    <w:p w:rsidR="00EB568D" w:rsidRDefault="00EB568D" w:rsidP="00A1516F">
      <w:pPr>
        <w:jc w:val="center"/>
        <w:rPr>
          <w:rFonts w:ascii="Verdana" w:hAnsi="Verdana" w:cs="Arial"/>
          <w:b/>
          <w:color w:val="000000"/>
          <w:sz w:val="18"/>
          <w:szCs w:val="18"/>
        </w:rPr>
      </w:pPr>
    </w:p>
    <w:p w:rsidR="00EB568D" w:rsidRDefault="00EB568D" w:rsidP="00A1516F">
      <w:pPr>
        <w:jc w:val="center"/>
        <w:rPr>
          <w:rFonts w:ascii="Verdana" w:hAnsi="Verdana" w:cs="Arial"/>
          <w:b/>
          <w:color w:val="000000"/>
          <w:sz w:val="18"/>
          <w:szCs w:val="18"/>
        </w:rPr>
      </w:pPr>
    </w:p>
    <w:p w:rsidR="00EB568D" w:rsidRDefault="00EB568D" w:rsidP="00A1516F">
      <w:pPr>
        <w:jc w:val="center"/>
        <w:rPr>
          <w:rFonts w:ascii="Verdana" w:hAnsi="Verdana" w:cs="Arial"/>
          <w:b/>
          <w:color w:val="000000"/>
          <w:sz w:val="18"/>
          <w:szCs w:val="18"/>
        </w:rPr>
      </w:pPr>
    </w:p>
    <w:p w:rsidR="00EB568D" w:rsidRPr="0060067E" w:rsidRDefault="00EB568D" w:rsidP="00A1516F">
      <w:pPr>
        <w:jc w:val="center"/>
        <w:rPr>
          <w:rFonts w:ascii="Verdana" w:hAnsi="Verdana" w:cs="Arial"/>
          <w:b/>
          <w:color w:val="000000"/>
          <w:sz w:val="18"/>
          <w:szCs w:val="18"/>
        </w:rPr>
      </w:pPr>
      <w:bookmarkStart w:id="0" w:name="_GoBack"/>
      <w:bookmarkEnd w:id="0"/>
    </w:p>
    <w:p w:rsidR="00A1516F" w:rsidRPr="0060067E" w:rsidRDefault="00A1516F" w:rsidP="00A1516F">
      <w:pPr>
        <w:jc w:val="center"/>
        <w:rPr>
          <w:rFonts w:ascii="Verdana" w:hAnsi="Verdana" w:cs="Arial"/>
          <w:b/>
          <w:color w:val="000000"/>
          <w:sz w:val="18"/>
          <w:szCs w:val="18"/>
        </w:rPr>
      </w:pPr>
    </w:p>
    <w:p w:rsidR="00091489" w:rsidRDefault="00091489" w:rsidP="00091489">
      <w:pPr>
        <w:jc w:val="center"/>
        <w:rPr>
          <w:rFonts w:ascii="Verdana" w:hAnsi="Verdana" w:cs="Arial"/>
          <w:b/>
          <w:color w:val="000000"/>
          <w:sz w:val="18"/>
          <w:szCs w:val="18"/>
        </w:rPr>
      </w:pPr>
    </w:p>
    <w:p w:rsidR="00A1516F" w:rsidRPr="0060067E" w:rsidRDefault="00A1516F" w:rsidP="00091489">
      <w:pPr>
        <w:jc w:val="center"/>
        <w:rPr>
          <w:rFonts w:ascii="Verdana" w:hAnsi="Verdana" w:cs="Arial"/>
          <w:b/>
          <w:color w:val="000000"/>
          <w:sz w:val="18"/>
          <w:szCs w:val="18"/>
        </w:rPr>
      </w:pPr>
    </w:p>
    <w:p w:rsidR="00241AE7" w:rsidRPr="004170FE" w:rsidRDefault="00241AE7" w:rsidP="002B7F68">
      <w:pPr>
        <w:jc w:val="center"/>
        <w:rPr>
          <w:rFonts w:ascii="Calibri" w:hAnsi="Calibri" w:cs="Calibri"/>
          <w:b/>
          <w:sz w:val="22"/>
          <w:szCs w:val="22"/>
        </w:rPr>
      </w:pPr>
      <w:r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57024" w:rsidP="00257024">
            <w:pPr>
              <w:rPr>
                <w:rFonts w:ascii="Calibri" w:eastAsia="Calibri" w:hAnsi="Calibri" w:cs="Calibri"/>
                <w:b/>
                <w:i/>
                <w:sz w:val="22"/>
                <w:szCs w:val="22"/>
              </w:rPr>
            </w:pPr>
            <w:r w:rsidRPr="00257024">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57024" w:rsidP="00B87405">
            <w:pPr>
              <w:rPr>
                <w:rFonts w:ascii="Calibri" w:eastAsia="Calibri" w:hAnsi="Calibri" w:cs="Calibri"/>
                <w:b/>
                <w:i/>
                <w:sz w:val="22"/>
                <w:szCs w:val="22"/>
              </w:rPr>
            </w:pPr>
            <w:r w:rsidRPr="00257024">
              <w:rPr>
                <w:rFonts w:ascii="Calibri" w:eastAsia="Calibri" w:hAnsi="Calibri" w:cs="Calibri"/>
                <w:b/>
                <w:i/>
                <w:sz w:val="22"/>
                <w:szCs w:val="22"/>
              </w:rPr>
              <w:t>POR</w:t>
            </w:r>
            <w:r w:rsidR="00B87405">
              <w:rPr>
                <w:rFonts w:ascii="Calibri" w:eastAsia="Calibri" w:hAnsi="Calibri" w:cs="Calibri"/>
                <w:b/>
                <w:i/>
                <w:sz w:val="22"/>
                <w:szCs w:val="22"/>
              </w:rPr>
              <w:t xml:space="preserve">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397BCA" w:rsidP="004D20CC">
            <w:pPr>
              <w:rPr>
                <w:rFonts w:ascii="Calibri" w:eastAsia="Calibri" w:hAnsi="Calibri" w:cs="Calibri"/>
                <w:b/>
                <w:i/>
                <w:sz w:val="22"/>
                <w:szCs w:val="22"/>
              </w:rPr>
            </w:pPr>
            <w:r>
              <w:rPr>
                <w:rFonts w:ascii="Calibri" w:eastAsia="Calibri" w:hAnsi="Calibri" w:cs="Calibri"/>
                <w:b/>
                <w:i/>
                <w:sz w:val="22"/>
                <w:szCs w:val="22"/>
              </w:rPr>
              <w:t>ORDEN DE SERVICIO</w:t>
            </w:r>
          </w:p>
        </w:tc>
      </w:tr>
    </w:tbl>
    <w:p w:rsidR="00241AE7" w:rsidRPr="00241AE7" w:rsidRDefault="00241AE7" w:rsidP="00241AE7">
      <w:pPr>
        <w:jc w:val="center"/>
        <w:rPr>
          <w:rFonts w:ascii="Calibri" w:hAnsi="Calibri" w:cs="Calibri"/>
          <w:b/>
          <w:sz w:val="2"/>
          <w:szCs w:val="22"/>
        </w:rPr>
      </w:pPr>
    </w:p>
    <w:p w:rsidR="00241AE7" w:rsidRDefault="00241AE7" w:rsidP="00241AE7">
      <w:pPr>
        <w:rPr>
          <w:rFonts w:ascii="Calibri" w:hAnsi="Calibri" w:cs="Calibri"/>
          <w:sz w:val="10"/>
          <w:szCs w:val="22"/>
        </w:rPr>
      </w:pPr>
    </w:p>
    <w:p w:rsidR="00257024" w:rsidRDefault="00257024" w:rsidP="00241AE7">
      <w:pPr>
        <w:rPr>
          <w:rFonts w:ascii="Calibri" w:hAnsi="Calibri" w:cs="Calibri"/>
          <w:sz w:val="10"/>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278"/>
        <w:gridCol w:w="990"/>
        <w:gridCol w:w="3232"/>
      </w:tblGrid>
      <w:tr w:rsidR="00257024" w:rsidRPr="00552079" w:rsidTr="00574803">
        <w:trPr>
          <w:trHeight w:val="410"/>
        </w:trPr>
        <w:tc>
          <w:tcPr>
            <w:tcW w:w="9039" w:type="dxa"/>
            <w:gridSpan w:val="5"/>
            <w:shd w:val="clear" w:color="auto" w:fill="D9D9D9"/>
            <w:vAlign w:val="center"/>
          </w:tcPr>
          <w:p w:rsidR="00257024" w:rsidRPr="00241AE7" w:rsidRDefault="00257024" w:rsidP="00574803">
            <w:pPr>
              <w:jc w:val="center"/>
              <w:rPr>
                <w:rFonts w:ascii="Calibri" w:hAnsi="Calibri" w:cs="Calibri"/>
                <w:b/>
                <w:sz w:val="22"/>
                <w:szCs w:val="22"/>
              </w:rPr>
            </w:pPr>
            <w:r w:rsidRPr="00241AE7">
              <w:rPr>
                <w:rFonts w:ascii="Calibri" w:hAnsi="Calibri" w:cs="Calibri"/>
                <w:b/>
                <w:sz w:val="22"/>
                <w:szCs w:val="22"/>
              </w:rPr>
              <w:t>CRONOGRAMA DE PLAZOS</w:t>
            </w:r>
          </w:p>
        </w:tc>
      </w:tr>
      <w:tr w:rsidR="00257024" w:rsidRPr="00552079" w:rsidTr="00574803">
        <w:trPr>
          <w:trHeight w:val="558"/>
        </w:trPr>
        <w:tc>
          <w:tcPr>
            <w:tcW w:w="433" w:type="dxa"/>
            <w:shd w:val="clear" w:color="auto" w:fill="D9D9D9"/>
            <w:vAlign w:val="center"/>
          </w:tcPr>
          <w:p w:rsidR="00257024" w:rsidRPr="00241AE7" w:rsidRDefault="00257024" w:rsidP="00574803">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57024" w:rsidRPr="00241AE7" w:rsidRDefault="00257024" w:rsidP="00574803">
            <w:pPr>
              <w:jc w:val="center"/>
              <w:rPr>
                <w:rFonts w:ascii="Calibri" w:hAnsi="Calibri" w:cs="Calibri"/>
                <w:b/>
                <w:sz w:val="22"/>
                <w:szCs w:val="22"/>
              </w:rPr>
            </w:pPr>
            <w:r w:rsidRPr="00241AE7">
              <w:rPr>
                <w:rFonts w:ascii="Calibri" w:hAnsi="Calibri" w:cs="Calibri"/>
                <w:b/>
                <w:sz w:val="22"/>
                <w:szCs w:val="22"/>
              </w:rPr>
              <w:t>ACTIVIDAD</w:t>
            </w:r>
          </w:p>
        </w:tc>
        <w:tc>
          <w:tcPr>
            <w:tcW w:w="2268" w:type="dxa"/>
            <w:gridSpan w:val="2"/>
            <w:shd w:val="clear" w:color="auto" w:fill="D9D9D9"/>
            <w:vAlign w:val="center"/>
          </w:tcPr>
          <w:p w:rsidR="00257024" w:rsidRPr="00241AE7" w:rsidRDefault="00257024" w:rsidP="00574803">
            <w:pPr>
              <w:jc w:val="center"/>
              <w:rPr>
                <w:rFonts w:ascii="Calibri" w:hAnsi="Calibri" w:cs="Calibri"/>
                <w:b/>
                <w:sz w:val="22"/>
                <w:szCs w:val="22"/>
              </w:rPr>
            </w:pPr>
            <w:r w:rsidRPr="00241AE7">
              <w:rPr>
                <w:rFonts w:ascii="Calibri" w:hAnsi="Calibri" w:cs="Calibri"/>
                <w:b/>
                <w:sz w:val="22"/>
                <w:szCs w:val="22"/>
              </w:rPr>
              <w:t>FECHA y HORA</w:t>
            </w:r>
          </w:p>
        </w:tc>
        <w:tc>
          <w:tcPr>
            <w:tcW w:w="3232" w:type="dxa"/>
            <w:shd w:val="clear" w:color="auto" w:fill="D9D9D9"/>
            <w:vAlign w:val="center"/>
          </w:tcPr>
          <w:p w:rsidR="00257024" w:rsidRPr="00241AE7" w:rsidRDefault="00257024" w:rsidP="00574803">
            <w:pPr>
              <w:jc w:val="center"/>
              <w:rPr>
                <w:rFonts w:ascii="Calibri" w:hAnsi="Calibri" w:cs="Calibri"/>
                <w:b/>
                <w:sz w:val="22"/>
                <w:szCs w:val="22"/>
              </w:rPr>
            </w:pPr>
            <w:r w:rsidRPr="00241AE7">
              <w:rPr>
                <w:rFonts w:ascii="Calibri" w:hAnsi="Calibri" w:cs="Calibri"/>
                <w:b/>
                <w:sz w:val="22"/>
                <w:szCs w:val="22"/>
              </w:rPr>
              <w:t xml:space="preserve">DIRECCIÓN </w:t>
            </w:r>
          </w:p>
        </w:tc>
      </w:tr>
      <w:tr w:rsidR="00257024" w:rsidRPr="00552079" w:rsidTr="00574803">
        <w:trPr>
          <w:trHeight w:val="706"/>
        </w:trPr>
        <w:tc>
          <w:tcPr>
            <w:tcW w:w="433" w:type="dxa"/>
            <w:vAlign w:val="center"/>
          </w:tcPr>
          <w:p w:rsidR="00257024" w:rsidRPr="00267BC1" w:rsidRDefault="00257024" w:rsidP="00574803">
            <w:pPr>
              <w:rPr>
                <w:rFonts w:ascii="Calibri" w:hAnsi="Calibri" w:cs="Calibri"/>
                <w:sz w:val="22"/>
                <w:szCs w:val="22"/>
              </w:rPr>
            </w:pPr>
            <w:r w:rsidRPr="00267BC1">
              <w:rPr>
                <w:rFonts w:ascii="Calibri" w:hAnsi="Calibri" w:cs="Calibri"/>
                <w:sz w:val="22"/>
                <w:szCs w:val="22"/>
              </w:rPr>
              <w:t>1</w:t>
            </w:r>
          </w:p>
        </w:tc>
        <w:tc>
          <w:tcPr>
            <w:tcW w:w="3106" w:type="dxa"/>
            <w:vAlign w:val="center"/>
          </w:tcPr>
          <w:p w:rsidR="00257024" w:rsidRPr="00267BC1" w:rsidRDefault="00257024" w:rsidP="00574803">
            <w:pPr>
              <w:jc w:val="both"/>
              <w:rPr>
                <w:rFonts w:ascii="Calibri" w:hAnsi="Calibri" w:cs="Calibri"/>
                <w:sz w:val="22"/>
                <w:szCs w:val="22"/>
              </w:rPr>
            </w:pPr>
            <w:r w:rsidRPr="00267BC1">
              <w:rPr>
                <w:rFonts w:ascii="Calibri" w:hAnsi="Calibri" w:cs="Calibri"/>
                <w:sz w:val="22"/>
                <w:szCs w:val="22"/>
              </w:rPr>
              <w:t>Fecha de publicación en el sitio web de YPFB</w:t>
            </w:r>
          </w:p>
        </w:tc>
        <w:tc>
          <w:tcPr>
            <w:tcW w:w="5500" w:type="dxa"/>
            <w:gridSpan w:val="3"/>
            <w:vAlign w:val="center"/>
          </w:tcPr>
          <w:p w:rsidR="00257024" w:rsidRPr="000468C0" w:rsidRDefault="00257024" w:rsidP="00EB6EBE">
            <w:pPr>
              <w:jc w:val="center"/>
              <w:rPr>
                <w:rFonts w:ascii="Calibri" w:hAnsi="Calibri" w:cs="Calibri"/>
                <w:b/>
                <w:sz w:val="22"/>
                <w:szCs w:val="22"/>
              </w:rPr>
            </w:pPr>
            <w:r w:rsidRPr="000468C0">
              <w:rPr>
                <w:rFonts w:ascii="Calibri" w:hAnsi="Calibri" w:cs="Calibri"/>
                <w:b/>
                <w:sz w:val="22"/>
                <w:szCs w:val="22"/>
              </w:rPr>
              <w:t xml:space="preserve">Fecha: </w:t>
            </w:r>
            <w:r w:rsidR="00EB6EBE">
              <w:rPr>
                <w:rFonts w:ascii="Calibri" w:hAnsi="Calibri" w:cs="Calibri"/>
                <w:b/>
                <w:sz w:val="22"/>
                <w:szCs w:val="22"/>
              </w:rPr>
              <w:t>21</w:t>
            </w:r>
            <w:r w:rsidRPr="000468C0">
              <w:rPr>
                <w:rFonts w:ascii="Calibri" w:hAnsi="Calibri" w:cs="Calibri"/>
                <w:b/>
                <w:sz w:val="22"/>
                <w:szCs w:val="22"/>
              </w:rPr>
              <w:t>/</w:t>
            </w:r>
            <w:r w:rsidR="00EB6EBE">
              <w:rPr>
                <w:rFonts w:ascii="Calibri" w:hAnsi="Calibri" w:cs="Calibri"/>
                <w:b/>
                <w:sz w:val="22"/>
                <w:szCs w:val="22"/>
              </w:rPr>
              <w:t>08</w:t>
            </w:r>
            <w:r w:rsidRPr="000468C0">
              <w:rPr>
                <w:rFonts w:ascii="Calibri" w:hAnsi="Calibri" w:cs="Calibri"/>
                <w:b/>
                <w:sz w:val="22"/>
                <w:szCs w:val="22"/>
              </w:rPr>
              <w:t>/2019</w:t>
            </w:r>
          </w:p>
        </w:tc>
      </w:tr>
      <w:tr w:rsidR="00257024" w:rsidRPr="00552079" w:rsidTr="00574803">
        <w:trPr>
          <w:trHeight w:val="77"/>
        </w:trPr>
        <w:tc>
          <w:tcPr>
            <w:tcW w:w="9039" w:type="dxa"/>
            <w:gridSpan w:val="5"/>
          </w:tcPr>
          <w:p w:rsidR="00257024" w:rsidRPr="00241AE7" w:rsidRDefault="00257024" w:rsidP="00574803">
            <w:pPr>
              <w:rPr>
                <w:rFonts w:ascii="Calibri" w:hAnsi="Calibri" w:cs="Calibri"/>
                <w:sz w:val="22"/>
                <w:szCs w:val="22"/>
              </w:rPr>
            </w:pPr>
          </w:p>
        </w:tc>
      </w:tr>
      <w:tr w:rsidR="00257024" w:rsidRPr="00552079" w:rsidTr="00574803">
        <w:trPr>
          <w:trHeight w:val="300"/>
        </w:trPr>
        <w:tc>
          <w:tcPr>
            <w:tcW w:w="433" w:type="dxa"/>
            <w:vAlign w:val="center"/>
          </w:tcPr>
          <w:p w:rsidR="00257024" w:rsidRDefault="00257024" w:rsidP="00574803">
            <w:pPr>
              <w:jc w:val="center"/>
              <w:rPr>
                <w:rFonts w:ascii="Calibri" w:hAnsi="Calibri" w:cs="Calibri"/>
                <w:sz w:val="22"/>
                <w:szCs w:val="22"/>
              </w:rPr>
            </w:pPr>
            <w:r>
              <w:rPr>
                <w:rFonts w:ascii="Calibri" w:hAnsi="Calibri" w:cs="Calibri"/>
                <w:sz w:val="22"/>
                <w:szCs w:val="22"/>
              </w:rPr>
              <w:t>2</w:t>
            </w:r>
          </w:p>
        </w:tc>
        <w:tc>
          <w:tcPr>
            <w:tcW w:w="3106" w:type="dxa"/>
            <w:vAlign w:val="center"/>
          </w:tcPr>
          <w:p w:rsidR="00257024" w:rsidRPr="00241AE7" w:rsidRDefault="00257024" w:rsidP="00574803">
            <w:pPr>
              <w:rPr>
                <w:rFonts w:ascii="Calibri" w:hAnsi="Calibri" w:cs="Calibri"/>
                <w:sz w:val="22"/>
                <w:szCs w:val="22"/>
              </w:rPr>
            </w:pPr>
            <w:r w:rsidRPr="00241AE7">
              <w:rPr>
                <w:rFonts w:ascii="Calibri" w:hAnsi="Calibri" w:cs="Calibri"/>
                <w:sz w:val="22"/>
                <w:szCs w:val="22"/>
              </w:rPr>
              <w:t>Inspección Previa</w:t>
            </w:r>
          </w:p>
        </w:tc>
        <w:tc>
          <w:tcPr>
            <w:tcW w:w="5500" w:type="dxa"/>
            <w:gridSpan w:val="3"/>
            <w:vAlign w:val="center"/>
          </w:tcPr>
          <w:p w:rsidR="00257024" w:rsidRPr="00B22A70" w:rsidRDefault="00257024" w:rsidP="00574803">
            <w:pPr>
              <w:jc w:val="center"/>
              <w:rPr>
                <w:rFonts w:ascii="Calibri" w:hAnsi="Calibri" w:cs="Calibri"/>
                <w:sz w:val="22"/>
                <w:szCs w:val="22"/>
                <w:highlight w:val="yellow"/>
              </w:rPr>
            </w:pPr>
            <w:r w:rsidRPr="00B22A70">
              <w:rPr>
                <w:rFonts w:ascii="Calibri" w:hAnsi="Calibri" w:cs="Arial"/>
                <w:i/>
                <w:sz w:val="16"/>
                <w:szCs w:val="16"/>
              </w:rPr>
              <w:t xml:space="preserve">N/C  </w:t>
            </w:r>
            <w:r w:rsidRPr="00B22A70">
              <w:t xml:space="preserve"> </w:t>
            </w:r>
            <w:r w:rsidRPr="00B22A70">
              <w:rPr>
                <w:rFonts w:ascii="Calibri" w:hAnsi="Calibri" w:cs="Arial"/>
                <w:i/>
                <w:sz w:val="16"/>
                <w:szCs w:val="16"/>
              </w:rPr>
              <w:t>No corresponde</w:t>
            </w:r>
          </w:p>
        </w:tc>
      </w:tr>
      <w:tr w:rsidR="00257024" w:rsidRPr="00552079" w:rsidTr="00574803">
        <w:trPr>
          <w:trHeight w:val="155"/>
        </w:trPr>
        <w:tc>
          <w:tcPr>
            <w:tcW w:w="9039" w:type="dxa"/>
            <w:gridSpan w:val="5"/>
            <w:vAlign w:val="center"/>
          </w:tcPr>
          <w:p w:rsidR="00257024" w:rsidRPr="00B22A70" w:rsidRDefault="00257024" w:rsidP="00574803">
            <w:pPr>
              <w:jc w:val="both"/>
              <w:rPr>
                <w:rFonts w:ascii="Calibri" w:hAnsi="Calibri" w:cs="Calibri"/>
                <w:sz w:val="22"/>
                <w:szCs w:val="22"/>
              </w:rPr>
            </w:pPr>
          </w:p>
        </w:tc>
      </w:tr>
      <w:tr w:rsidR="00257024" w:rsidRPr="00552079" w:rsidTr="00574803">
        <w:trPr>
          <w:trHeight w:val="369"/>
        </w:trPr>
        <w:tc>
          <w:tcPr>
            <w:tcW w:w="433" w:type="dxa"/>
            <w:shd w:val="clear" w:color="auto" w:fill="auto"/>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3</w:t>
            </w:r>
          </w:p>
        </w:tc>
        <w:tc>
          <w:tcPr>
            <w:tcW w:w="3106" w:type="dxa"/>
            <w:vAlign w:val="center"/>
          </w:tcPr>
          <w:p w:rsidR="00257024" w:rsidRPr="00E93986" w:rsidRDefault="00257024" w:rsidP="00574803">
            <w:pPr>
              <w:rPr>
                <w:rFonts w:ascii="Calibri" w:hAnsi="Calibri" w:cs="Calibri"/>
                <w:sz w:val="22"/>
                <w:szCs w:val="22"/>
              </w:rPr>
            </w:pPr>
            <w:r w:rsidRPr="00241AE7">
              <w:rPr>
                <w:rFonts w:ascii="Calibri" w:hAnsi="Calibri" w:cs="Calibri"/>
                <w:sz w:val="22"/>
                <w:szCs w:val="22"/>
              </w:rPr>
              <w:t>Consultas Escritas</w:t>
            </w:r>
          </w:p>
        </w:tc>
        <w:tc>
          <w:tcPr>
            <w:tcW w:w="5500" w:type="dxa"/>
            <w:gridSpan w:val="3"/>
            <w:vAlign w:val="center"/>
          </w:tcPr>
          <w:p w:rsidR="00257024" w:rsidRPr="00B22A70" w:rsidRDefault="00257024" w:rsidP="00574803">
            <w:pPr>
              <w:jc w:val="center"/>
              <w:rPr>
                <w:rFonts w:ascii="Calibri" w:hAnsi="Calibri" w:cs="Calibri"/>
                <w:sz w:val="22"/>
                <w:szCs w:val="22"/>
              </w:rPr>
            </w:pPr>
            <w:r w:rsidRPr="00B22A70">
              <w:rPr>
                <w:rFonts w:ascii="Calibri" w:hAnsi="Calibri" w:cs="Arial"/>
                <w:i/>
                <w:sz w:val="16"/>
                <w:szCs w:val="16"/>
              </w:rPr>
              <w:t xml:space="preserve">N/C  </w:t>
            </w:r>
            <w:r w:rsidRPr="00B22A70">
              <w:t xml:space="preserve"> </w:t>
            </w:r>
            <w:r w:rsidRPr="00B22A70">
              <w:rPr>
                <w:rFonts w:ascii="Calibri" w:hAnsi="Calibri" w:cs="Arial"/>
                <w:i/>
                <w:sz w:val="16"/>
                <w:szCs w:val="16"/>
              </w:rPr>
              <w:t>No corresponde</w:t>
            </w:r>
          </w:p>
        </w:tc>
      </w:tr>
      <w:tr w:rsidR="00257024" w:rsidRPr="00552079" w:rsidTr="00574803">
        <w:trPr>
          <w:trHeight w:val="65"/>
        </w:trPr>
        <w:tc>
          <w:tcPr>
            <w:tcW w:w="9039" w:type="dxa"/>
            <w:gridSpan w:val="5"/>
            <w:vAlign w:val="center"/>
          </w:tcPr>
          <w:p w:rsidR="00257024" w:rsidRPr="00B22A70" w:rsidRDefault="00257024" w:rsidP="00574803">
            <w:pPr>
              <w:rPr>
                <w:rFonts w:ascii="Calibri" w:hAnsi="Calibri" w:cs="Calibri"/>
                <w:sz w:val="22"/>
                <w:szCs w:val="22"/>
              </w:rPr>
            </w:pPr>
          </w:p>
        </w:tc>
      </w:tr>
      <w:tr w:rsidR="00257024" w:rsidRPr="00552079" w:rsidTr="00574803">
        <w:trPr>
          <w:trHeight w:val="370"/>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4</w:t>
            </w:r>
          </w:p>
        </w:tc>
        <w:tc>
          <w:tcPr>
            <w:tcW w:w="3106" w:type="dxa"/>
            <w:vAlign w:val="center"/>
          </w:tcPr>
          <w:p w:rsidR="00257024" w:rsidRPr="00241AE7" w:rsidRDefault="00257024" w:rsidP="00574803">
            <w:pPr>
              <w:jc w:val="both"/>
              <w:rPr>
                <w:rFonts w:ascii="Calibri" w:hAnsi="Calibri" w:cs="Calibri"/>
                <w:sz w:val="22"/>
                <w:szCs w:val="22"/>
              </w:rPr>
            </w:pPr>
            <w:r w:rsidRPr="00241AE7">
              <w:rPr>
                <w:rFonts w:ascii="Calibri" w:hAnsi="Calibri" w:cs="Calibri"/>
                <w:sz w:val="22"/>
                <w:szCs w:val="22"/>
              </w:rPr>
              <w:t>Reunión de Aclaración</w:t>
            </w:r>
          </w:p>
        </w:tc>
        <w:tc>
          <w:tcPr>
            <w:tcW w:w="5500" w:type="dxa"/>
            <w:gridSpan w:val="3"/>
            <w:vAlign w:val="center"/>
          </w:tcPr>
          <w:p w:rsidR="00257024" w:rsidRPr="00B22A70" w:rsidRDefault="00257024" w:rsidP="00574803">
            <w:pPr>
              <w:jc w:val="center"/>
              <w:rPr>
                <w:rFonts w:ascii="Calibri" w:hAnsi="Calibri" w:cs="Calibri"/>
                <w:sz w:val="22"/>
                <w:szCs w:val="22"/>
              </w:rPr>
            </w:pPr>
            <w:r w:rsidRPr="00B22A70">
              <w:rPr>
                <w:rFonts w:ascii="Calibri" w:hAnsi="Calibri" w:cs="Arial"/>
                <w:i/>
                <w:sz w:val="16"/>
                <w:szCs w:val="16"/>
              </w:rPr>
              <w:t xml:space="preserve">N/C  </w:t>
            </w:r>
            <w:r w:rsidRPr="00B22A70">
              <w:t xml:space="preserve"> </w:t>
            </w:r>
            <w:r w:rsidRPr="00B22A70">
              <w:rPr>
                <w:rFonts w:ascii="Calibri" w:hAnsi="Calibri" w:cs="Arial"/>
                <w:i/>
                <w:sz w:val="16"/>
                <w:szCs w:val="16"/>
              </w:rPr>
              <w:t>No corresponde</w:t>
            </w:r>
          </w:p>
        </w:tc>
      </w:tr>
      <w:tr w:rsidR="00257024" w:rsidRPr="00552079" w:rsidTr="00574803">
        <w:trPr>
          <w:trHeight w:val="64"/>
        </w:trPr>
        <w:tc>
          <w:tcPr>
            <w:tcW w:w="9039" w:type="dxa"/>
            <w:gridSpan w:val="5"/>
            <w:vAlign w:val="center"/>
          </w:tcPr>
          <w:p w:rsidR="00257024" w:rsidRPr="00241AE7" w:rsidRDefault="00257024" w:rsidP="00574803">
            <w:pPr>
              <w:rPr>
                <w:rFonts w:ascii="Calibri" w:hAnsi="Calibri" w:cs="Calibri"/>
                <w:color w:val="FF0000"/>
                <w:sz w:val="22"/>
                <w:szCs w:val="22"/>
              </w:rPr>
            </w:pPr>
          </w:p>
        </w:tc>
      </w:tr>
      <w:tr w:rsidR="00257024" w:rsidRPr="00552079" w:rsidTr="00574803">
        <w:trPr>
          <w:trHeight w:val="1357"/>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5</w:t>
            </w:r>
          </w:p>
        </w:tc>
        <w:tc>
          <w:tcPr>
            <w:tcW w:w="3106" w:type="dxa"/>
            <w:vAlign w:val="center"/>
          </w:tcPr>
          <w:p w:rsidR="00257024" w:rsidRPr="00241AE7" w:rsidRDefault="00257024" w:rsidP="00574803">
            <w:pPr>
              <w:rPr>
                <w:rFonts w:ascii="Calibri" w:hAnsi="Calibri" w:cs="Calibri"/>
                <w:sz w:val="22"/>
                <w:szCs w:val="22"/>
              </w:rPr>
            </w:pPr>
            <w:r>
              <w:rPr>
                <w:rFonts w:ascii="Calibri" w:hAnsi="Calibri" w:cs="Calibri"/>
                <w:sz w:val="22"/>
                <w:szCs w:val="22"/>
              </w:rPr>
              <w:t>Presentación de Propuestas</w:t>
            </w:r>
          </w:p>
        </w:tc>
        <w:tc>
          <w:tcPr>
            <w:tcW w:w="1278" w:type="dxa"/>
            <w:vAlign w:val="center"/>
          </w:tcPr>
          <w:p w:rsidR="00257024" w:rsidRPr="000468C0" w:rsidRDefault="00257024" w:rsidP="00574803">
            <w:pPr>
              <w:jc w:val="center"/>
              <w:rPr>
                <w:rFonts w:ascii="Calibri" w:hAnsi="Calibri" w:cs="Calibri"/>
                <w:szCs w:val="22"/>
              </w:rPr>
            </w:pPr>
            <w:r w:rsidRPr="000468C0">
              <w:rPr>
                <w:rFonts w:ascii="Calibri" w:hAnsi="Calibri" w:cs="Calibri"/>
                <w:szCs w:val="22"/>
              </w:rPr>
              <w:t>Fecha:</w:t>
            </w:r>
          </w:p>
          <w:p w:rsidR="00257024" w:rsidRPr="000468C0" w:rsidRDefault="00EB6EBE" w:rsidP="00EB6EBE">
            <w:pPr>
              <w:rPr>
                <w:rFonts w:ascii="Calibri" w:hAnsi="Calibri" w:cs="Calibri"/>
                <w:b/>
                <w:sz w:val="22"/>
                <w:szCs w:val="22"/>
              </w:rPr>
            </w:pPr>
            <w:r>
              <w:rPr>
                <w:rFonts w:ascii="Calibri" w:hAnsi="Calibri" w:cs="Calibri"/>
                <w:b/>
                <w:szCs w:val="22"/>
              </w:rPr>
              <w:t>28</w:t>
            </w:r>
            <w:r w:rsidR="00257024" w:rsidRPr="000468C0">
              <w:rPr>
                <w:rFonts w:ascii="Calibri" w:hAnsi="Calibri" w:cs="Calibri"/>
                <w:b/>
                <w:szCs w:val="22"/>
              </w:rPr>
              <w:t>/</w:t>
            </w:r>
            <w:r>
              <w:rPr>
                <w:rFonts w:ascii="Calibri" w:hAnsi="Calibri" w:cs="Calibri"/>
                <w:b/>
                <w:szCs w:val="22"/>
              </w:rPr>
              <w:t>08</w:t>
            </w:r>
            <w:r w:rsidR="00257024" w:rsidRPr="000468C0">
              <w:rPr>
                <w:rFonts w:ascii="Calibri" w:hAnsi="Calibri" w:cs="Calibri"/>
                <w:b/>
                <w:szCs w:val="22"/>
              </w:rPr>
              <w:t>/2019</w:t>
            </w:r>
          </w:p>
        </w:tc>
        <w:tc>
          <w:tcPr>
            <w:tcW w:w="990" w:type="dxa"/>
            <w:vAlign w:val="center"/>
          </w:tcPr>
          <w:p w:rsidR="00257024" w:rsidRPr="000468C0" w:rsidRDefault="00257024" w:rsidP="00574803">
            <w:pPr>
              <w:jc w:val="center"/>
              <w:rPr>
                <w:rFonts w:ascii="Calibri" w:hAnsi="Calibri" w:cs="Calibri"/>
                <w:szCs w:val="22"/>
              </w:rPr>
            </w:pPr>
            <w:r w:rsidRPr="000468C0">
              <w:rPr>
                <w:rFonts w:ascii="Calibri" w:hAnsi="Calibri" w:cs="Calibri"/>
                <w:szCs w:val="22"/>
              </w:rPr>
              <w:t>Hasta hora:</w:t>
            </w:r>
          </w:p>
          <w:p w:rsidR="00257024" w:rsidRPr="00241AE7" w:rsidRDefault="00574803" w:rsidP="000D1038">
            <w:pPr>
              <w:jc w:val="center"/>
              <w:rPr>
                <w:rFonts w:ascii="Calibri" w:hAnsi="Calibri" w:cs="Calibri"/>
                <w:sz w:val="22"/>
                <w:szCs w:val="22"/>
              </w:rPr>
            </w:pPr>
            <w:r w:rsidRPr="000468C0">
              <w:rPr>
                <w:rFonts w:ascii="Calibri" w:hAnsi="Calibri" w:cs="Calibri"/>
                <w:szCs w:val="22"/>
              </w:rPr>
              <w:t>1</w:t>
            </w:r>
            <w:r w:rsidR="00B87405" w:rsidRPr="000468C0">
              <w:rPr>
                <w:rFonts w:ascii="Calibri" w:hAnsi="Calibri" w:cs="Calibri"/>
                <w:szCs w:val="22"/>
              </w:rPr>
              <w:t>1</w:t>
            </w:r>
            <w:r w:rsidR="00257024" w:rsidRPr="000468C0">
              <w:rPr>
                <w:rFonts w:ascii="Calibri" w:hAnsi="Calibri" w:cs="Calibri"/>
                <w:szCs w:val="22"/>
              </w:rPr>
              <w:t>:</w:t>
            </w:r>
            <w:r w:rsidR="000D1038">
              <w:rPr>
                <w:rFonts w:ascii="Calibri" w:hAnsi="Calibri" w:cs="Calibri"/>
                <w:szCs w:val="22"/>
              </w:rPr>
              <w:t>00</w:t>
            </w:r>
          </w:p>
        </w:tc>
        <w:tc>
          <w:tcPr>
            <w:tcW w:w="3232" w:type="dxa"/>
            <w:vAlign w:val="center"/>
          </w:tcPr>
          <w:p w:rsidR="00257024" w:rsidRPr="00B22A70" w:rsidRDefault="00257024" w:rsidP="00574803">
            <w:pPr>
              <w:rPr>
                <w:rFonts w:ascii="Calibri" w:hAnsi="Calibri" w:cs="Calibri"/>
                <w:sz w:val="16"/>
                <w:szCs w:val="16"/>
              </w:rPr>
            </w:pPr>
            <w:r w:rsidRPr="00B22A70">
              <w:rPr>
                <w:rFonts w:ascii="Calibri" w:hAnsi="Calibri" w:cs="Arial"/>
                <w:b/>
                <w:sz w:val="16"/>
                <w:szCs w:val="16"/>
              </w:rPr>
              <w:t>Lugar:</w:t>
            </w:r>
            <w:r w:rsidRPr="00B22A70">
              <w:rPr>
                <w:rFonts w:ascii="Calibri" w:hAnsi="Calibri" w:cs="Arial"/>
                <w:sz w:val="16"/>
                <w:szCs w:val="16"/>
              </w:rPr>
              <w:t xml:space="preserve"> </w:t>
            </w:r>
            <w:r w:rsidRPr="00B22A70">
              <w:rPr>
                <w:rFonts w:ascii="Calibri" w:hAnsi="Calibri" w:cs="Calibri"/>
                <w:sz w:val="16"/>
                <w:szCs w:val="16"/>
              </w:rPr>
              <w:t>Unidad de Contrataciones – Distrito Comercial Oruro.</w:t>
            </w:r>
          </w:p>
          <w:p w:rsidR="00257024" w:rsidRPr="00B22A70" w:rsidRDefault="00257024" w:rsidP="00574803">
            <w:pPr>
              <w:rPr>
                <w:rFonts w:ascii="Calibri" w:hAnsi="Calibri" w:cs="Calibri"/>
                <w:sz w:val="16"/>
                <w:szCs w:val="16"/>
              </w:rPr>
            </w:pPr>
            <w:r w:rsidRPr="00B22A70">
              <w:rPr>
                <w:rFonts w:ascii="Calibri" w:hAnsi="Calibri" w:cs="Calibri"/>
                <w:sz w:val="16"/>
                <w:szCs w:val="16"/>
              </w:rPr>
              <w:t xml:space="preserve">Calle 6 de octubre N° 5595 Casi Esquina Caro </w:t>
            </w:r>
          </w:p>
          <w:p w:rsidR="00257024" w:rsidRPr="00B22A70" w:rsidRDefault="00257024" w:rsidP="00574803">
            <w:pPr>
              <w:rPr>
                <w:rFonts w:ascii="Calibri" w:hAnsi="Calibri" w:cs="Calibri"/>
                <w:sz w:val="16"/>
                <w:szCs w:val="16"/>
              </w:rPr>
            </w:pPr>
            <w:r w:rsidRPr="00B22A70">
              <w:rPr>
                <w:rFonts w:ascii="Calibri" w:hAnsi="Calibri" w:cs="Calibri"/>
                <w:sz w:val="16"/>
                <w:szCs w:val="16"/>
              </w:rPr>
              <w:t>(Oruro-Bolivia)</w:t>
            </w:r>
          </w:p>
          <w:p w:rsidR="00257024" w:rsidRPr="00B22A70" w:rsidRDefault="00257024" w:rsidP="000D1038">
            <w:pPr>
              <w:rPr>
                <w:rFonts w:ascii="Calibri" w:hAnsi="Calibri" w:cs="Calibri"/>
                <w:color w:val="FF0000"/>
                <w:sz w:val="22"/>
                <w:szCs w:val="22"/>
              </w:rPr>
            </w:pPr>
            <w:r w:rsidRPr="00B22A70">
              <w:rPr>
                <w:rFonts w:ascii="Calibri" w:hAnsi="Calibri"/>
                <w:b/>
                <w:sz w:val="16"/>
                <w:szCs w:val="16"/>
              </w:rPr>
              <w:t>Responsable:</w:t>
            </w:r>
            <w:r w:rsidRPr="00B22A70">
              <w:rPr>
                <w:rFonts w:ascii="Calibri" w:hAnsi="Calibri"/>
                <w:sz w:val="16"/>
                <w:szCs w:val="16"/>
              </w:rPr>
              <w:t xml:space="preserve"> </w:t>
            </w:r>
            <w:r w:rsidR="000D1038">
              <w:rPr>
                <w:rFonts w:ascii="Calibri" w:hAnsi="Calibri" w:cs="Arial"/>
                <w:sz w:val="16"/>
                <w:szCs w:val="16"/>
              </w:rPr>
              <w:t>Pedro Mariaca Estrada</w:t>
            </w:r>
          </w:p>
        </w:tc>
      </w:tr>
      <w:tr w:rsidR="00257024" w:rsidRPr="00552079" w:rsidTr="00574803">
        <w:trPr>
          <w:trHeight w:val="214"/>
        </w:trPr>
        <w:tc>
          <w:tcPr>
            <w:tcW w:w="9039" w:type="dxa"/>
            <w:gridSpan w:val="5"/>
            <w:vAlign w:val="center"/>
          </w:tcPr>
          <w:p w:rsidR="00257024" w:rsidRPr="00B22A70" w:rsidRDefault="00257024" w:rsidP="00574803">
            <w:pPr>
              <w:jc w:val="both"/>
              <w:rPr>
                <w:rFonts w:ascii="Calibri" w:hAnsi="Calibri" w:cs="Calibri"/>
                <w:color w:val="FF0000"/>
                <w:sz w:val="22"/>
                <w:szCs w:val="22"/>
              </w:rPr>
            </w:pPr>
          </w:p>
        </w:tc>
      </w:tr>
      <w:tr w:rsidR="00257024" w:rsidRPr="00552079" w:rsidTr="00574803">
        <w:trPr>
          <w:trHeight w:val="1408"/>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6</w:t>
            </w:r>
          </w:p>
        </w:tc>
        <w:tc>
          <w:tcPr>
            <w:tcW w:w="3106" w:type="dxa"/>
            <w:vAlign w:val="center"/>
          </w:tcPr>
          <w:p w:rsidR="00257024" w:rsidRPr="00241AE7" w:rsidRDefault="00257024" w:rsidP="00574803">
            <w:pPr>
              <w:jc w:val="both"/>
              <w:rPr>
                <w:rFonts w:ascii="Calibri" w:hAnsi="Calibri" w:cs="Calibri"/>
                <w:sz w:val="22"/>
                <w:szCs w:val="22"/>
              </w:rPr>
            </w:pPr>
            <w:r>
              <w:rPr>
                <w:rFonts w:ascii="Calibri" w:hAnsi="Calibri" w:cs="Calibri"/>
                <w:sz w:val="22"/>
                <w:szCs w:val="22"/>
              </w:rPr>
              <w:t>Apertura de Propuestas</w:t>
            </w:r>
          </w:p>
        </w:tc>
        <w:tc>
          <w:tcPr>
            <w:tcW w:w="1278" w:type="dxa"/>
            <w:vAlign w:val="center"/>
          </w:tcPr>
          <w:p w:rsidR="00257024" w:rsidRPr="000468C0" w:rsidRDefault="00257024" w:rsidP="00574803">
            <w:pPr>
              <w:jc w:val="center"/>
              <w:rPr>
                <w:rFonts w:ascii="Calibri" w:hAnsi="Calibri" w:cs="Calibri"/>
                <w:szCs w:val="22"/>
              </w:rPr>
            </w:pPr>
            <w:r w:rsidRPr="000468C0">
              <w:rPr>
                <w:rFonts w:ascii="Calibri" w:hAnsi="Calibri" w:cs="Calibri"/>
                <w:szCs w:val="22"/>
              </w:rPr>
              <w:t>Fecha:</w:t>
            </w:r>
          </w:p>
          <w:p w:rsidR="00257024" w:rsidRPr="000468C0" w:rsidRDefault="00EB6EBE" w:rsidP="00EB6EBE">
            <w:pPr>
              <w:rPr>
                <w:rFonts w:ascii="Calibri" w:hAnsi="Calibri" w:cs="Calibri"/>
                <w:b/>
                <w:szCs w:val="22"/>
              </w:rPr>
            </w:pPr>
            <w:r>
              <w:rPr>
                <w:rFonts w:ascii="Calibri" w:hAnsi="Calibri" w:cs="Calibri"/>
                <w:b/>
                <w:szCs w:val="22"/>
              </w:rPr>
              <w:t>28</w:t>
            </w:r>
            <w:r w:rsidR="00257024" w:rsidRPr="000468C0">
              <w:rPr>
                <w:rFonts w:ascii="Calibri" w:hAnsi="Calibri" w:cs="Calibri"/>
                <w:b/>
                <w:szCs w:val="22"/>
              </w:rPr>
              <w:t>/</w:t>
            </w:r>
            <w:r>
              <w:rPr>
                <w:rFonts w:ascii="Calibri" w:hAnsi="Calibri" w:cs="Calibri"/>
                <w:b/>
                <w:szCs w:val="22"/>
              </w:rPr>
              <w:t>08</w:t>
            </w:r>
            <w:r w:rsidR="00257024" w:rsidRPr="000468C0">
              <w:rPr>
                <w:rFonts w:ascii="Calibri" w:hAnsi="Calibri" w:cs="Calibri"/>
                <w:b/>
                <w:szCs w:val="22"/>
              </w:rPr>
              <w:t>/2019</w:t>
            </w:r>
          </w:p>
        </w:tc>
        <w:tc>
          <w:tcPr>
            <w:tcW w:w="990" w:type="dxa"/>
            <w:vAlign w:val="center"/>
          </w:tcPr>
          <w:p w:rsidR="00257024" w:rsidRPr="000468C0" w:rsidRDefault="00257024" w:rsidP="00574803">
            <w:pPr>
              <w:jc w:val="center"/>
              <w:rPr>
                <w:rFonts w:ascii="Calibri" w:hAnsi="Calibri" w:cs="Calibri"/>
                <w:szCs w:val="22"/>
              </w:rPr>
            </w:pPr>
            <w:r w:rsidRPr="000468C0">
              <w:rPr>
                <w:rFonts w:ascii="Calibri" w:hAnsi="Calibri" w:cs="Calibri"/>
                <w:szCs w:val="22"/>
              </w:rPr>
              <w:t>Hora:</w:t>
            </w:r>
          </w:p>
          <w:p w:rsidR="00257024" w:rsidRPr="000468C0" w:rsidRDefault="000D1038" w:rsidP="000D1038">
            <w:pPr>
              <w:jc w:val="center"/>
              <w:rPr>
                <w:rFonts w:ascii="Calibri" w:hAnsi="Calibri" w:cs="Calibri"/>
                <w:szCs w:val="22"/>
              </w:rPr>
            </w:pPr>
            <w:r>
              <w:rPr>
                <w:rFonts w:ascii="Calibri" w:hAnsi="Calibri" w:cs="Calibri"/>
                <w:szCs w:val="22"/>
              </w:rPr>
              <w:t>11</w:t>
            </w:r>
            <w:r w:rsidR="00257024" w:rsidRPr="000468C0">
              <w:rPr>
                <w:rFonts w:ascii="Calibri" w:hAnsi="Calibri" w:cs="Calibri"/>
                <w:szCs w:val="22"/>
              </w:rPr>
              <w:t>:</w:t>
            </w:r>
            <w:r>
              <w:rPr>
                <w:rFonts w:ascii="Calibri" w:hAnsi="Calibri" w:cs="Calibri"/>
                <w:szCs w:val="22"/>
              </w:rPr>
              <w:t>15</w:t>
            </w:r>
          </w:p>
        </w:tc>
        <w:tc>
          <w:tcPr>
            <w:tcW w:w="3232" w:type="dxa"/>
            <w:vAlign w:val="center"/>
          </w:tcPr>
          <w:p w:rsidR="00257024" w:rsidRPr="00B22A70" w:rsidRDefault="00257024" w:rsidP="00574803">
            <w:pPr>
              <w:jc w:val="both"/>
              <w:rPr>
                <w:rFonts w:ascii="Calibri" w:hAnsi="Calibri" w:cs="Calibri"/>
                <w:sz w:val="16"/>
                <w:szCs w:val="16"/>
              </w:rPr>
            </w:pPr>
            <w:r w:rsidRPr="00B22A70">
              <w:rPr>
                <w:rFonts w:ascii="Calibri" w:hAnsi="Calibri" w:cs="Arial"/>
                <w:b/>
                <w:sz w:val="16"/>
                <w:szCs w:val="16"/>
              </w:rPr>
              <w:t>Lugar:</w:t>
            </w:r>
            <w:r w:rsidR="00EB6EBE">
              <w:rPr>
                <w:rFonts w:ascii="Calibri" w:hAnsi="Calibri" w:cs="Arial"/>
                <w:sz w:val="16"/>
                <w:szCs w:val="16"/>
              </w:rPr>
              <w:t xml:space="preserve"> </w:t>
            </w:r>
            <w:r w:rsidRPr="00B22A70">
              <w:rPr>
                <w:rFonts w:ascii="Calibri" w:hAnsi="Calibri" w:cs="Calibri"/>
                <w:sz w:val="16"/>
                <w:szCs w:val="16"/>
              </w:rPr>
              <w:t>Unidad de Contrataciones – Distrito Comercial Oruro.</w:t>
            </w:r>
          </w:p>
          <w:p w:rsidR="00257024" w:rsidRPr="00B22A70" w:rsidRDefault="00257024" w:rsidP="00574803">
            <w:pPr>
              <w:jc w:val="both"/>
              <w:rPr>
                <w:rFonts w:ascii="Calibri" w:hAnsi="Calibri" w:cs="Calibri"/>
                <w:sz w:val="16"/>
                <w:szCs w:val="16"/>
              </w:rPr>
            </w:pPr>
            <w:r w:rsidRPr="00B22A70">
              <w:rPr>
                <w:rFonts w:ascii="Calibri" w:hAnsi="Calibri" w:cs="Calibri"/>
                <w:sz w:val="16"/>
                <w:szCs w:val="16"/>
              </w:rPr>
              <w:t xml:space="preserve">Calle 6 de octubre N° 5595 Casi Esquina Caro </w:t>
            </w:r>
          </w:p>
          <w:p w:rsidR="00257024" w:rsidRPr="00B22A70" w:rsidRDefault="00257024" w:rsidP="00574803">
            <w:pPr>
              <w:jc w:val="both"/>
              <w:rPr>
                <w:rFonts w:ascii="Calibri" w:hAnsi="Calibri" w:cs="Calibri"/>
                <w:sz w:val="16"/>
                <w:szCs w:val="16"/>
              </w:rPr>
            </w:pPr>
            <w:r w:rsidRPr="00B22A70">
              <w:rPr>
                <w:rFonts w:ascii="Calibri" w:hAnsi="Calibri" w:cs="Calibri"/>
                <w:sz w:val="16"/>
                <w:szCs w:val="16"/>
              </w:rPr>
              <w:t>(Oruro-Bolivia)</w:t>
            </w:r>
          </w:p>
          <w:p w:rsidR="00257024" w:rsidRPr="00B22A70" w:rsidRDefault="00257024" w:rsidP="000D1038">
            <w:pPr>
              <w:jc w:val="both"/>
              <w:rPr>
                <w:rFonts w:ascii="Calibri" w:hAnsi="Calibri" w:cs="Calibri"/>
                <w:color w:val="FF0000"/>
                <w:sz w:val="22"/>
                <w:szCs w:val="22"/>
                <w:lang w:val="es-BO"/>
              </w:rPr>
            </w:pPr>
            <w:r w:rsidRPr="00B22A70">
              <w:rPr>
                <w:rFonts w:ascii="Calibri" w:hAnsi="Calibri"/>
                <w:b/>
                <w:sz w:val="16"/>
                <w:szCs w:val="16"/>
              </w:rPr>
              <w:t>Responsable:</w:t>
            </w:r>
            <w:r w:rsidRPr="00B22A70">
              <w:rPr>
                <w:rFonts w:ascii="Calibri" w:hAnsi="Calibri"/>
                <w:sz w:val="16"/>
                <w:szCs w:val="16"/>
              </w:rPr>
              <w:t xml:space="preserve"> </w:t>
            </w:r>
            <w:r w:rsidR="000D1038">
              <w:rPr>
                <w:rFonts w:ascii="Calibri" w:hAnsi="Calibri" w:cs="Arial"/>
                <w:sz w:val="16"/>
                <w:szCs w:val="16"/>
              </w:rPr>
              <w:t>Pedro Mariaca Estrada</w:t>
            </w:r>
          </w:p>
        </w:tc>
      </w:tr>
      <w:tr w:rsidR="00257024" w:rsidRPr="00552079" w:rsidTr="00574803">
        <w:trPr>
          <w:trHeight w:val="246"/>
        </w:trPr>
        <w:tc>
          <w:tcPr>
            <w:tcW w:w="9039" w:type="dxa"/>
            <w:gridSpan w:val="5"/>
            <w:vAlign w:val="center"/>
          </w:tcPr>
          <w:p w:rsidR="00257024" w:rsidRPr="00241AE7" w:rsidRDefault="00257024" w:rsidP="00574803">
            <w:pPr>
              <w:rPr>
                <w:rFonts w:ascii="Calibri" w:hAnsi="Calibri" w:cs="Calibri"/>
                <w:color w:val="000000"/>
                <w:sz w:val="22"/>
                <w:szCs w:val="22"/>
                <w:lang w:val="es-BO"/>
              </w:rPr>
            </w:pPr>
          </w:p>
        </w:tc>
      </w:tr>
      <w:tr w:rsidR="00257024" w:rsidRPr="00552079" w:rsidTr="00574803">
        <w:trPr>
          <w:trHeight w:val="709"/>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7</w:t>
            </w:r>
          </w:p>
        </w:tc>
        <w:tc>
          <w:tcPr>
            <w:tcW w:w="3106" w:type="dxa"/>
            <w:vAlign w:val="center"/>
          </w:tcPr>
          <w:p w:rsidR="00257024" w:rsidRPr="00241AE7" w:rsidRDefault="00257024" w:rsidP="00574803">
            <w:pPr>
              <w:rPr>
                <w:rFonts w:ascii="Calibri" w:hAnsi="Calibri" w:cs="Calibri"/>
                <w:sz w:val="22"/>
                <w:szCs w:val="22"/>
              </w:rPr>
            </w:pPr>
            <w:r w:rsidRPr="00241AE7">
              <w:rPr>
                <w:rFonts w:ascii="Calibri" w:hAnsi="Calibri" w:cs="Calibri"/>
                <w:sz w:val="22"/>
                <w:szCs w:val="22"/>
              </w:rPr>
              <w:t>Resultados del Proceso</w:t>
            </w:r>
          </w:p>
        </w:tc>
        <w:tc>
          <w:tcPr>
            <w:tcW w:w="2268" w:type="dxa"/>
            <w:gridSpan w:val="2"/>
            <w:vAlign w:val="center"/>
          </w:tcPr>
          <w:p w:rsidR="00257024" w:rsidRPr="000468C0" w:rsidRDefault="00257024" w:rsidP="00574803">
            <w:pPr>
              <w:jc w:val="center"/>
              <w:rPr>
                <w:rFonts w:ascii="Calibri" w:hAnsi="Calibri" w:cs="Calibri"/>
                <w:szCs w:val="22"/>
              </w:rPr>
            </w:pPr>
            <w:r w:rsidRPr="000468C0">
              <w:rPr>
                <w:rFonts w:ascii="Calibri" w:hAnsi="Calibri" w:cs="Calibri"/>
                <w:szCs w:val="22"/>
              </w:rPr>
              <w:t>Fecha Estimada:</w:t>
            </w:r>
          </w:p>
          <w:p w:rsidR="00257024" w:rsidRPr="000468C0" w:rsidRDefault="00EB6EBE" w:rsidP="00EB6EBE">
            <w:pPr>
              <w:jc w:val="center"/>
              <w:rPr>
                <w:rFonts w:ascii="Calibri" w:hAnsi="Calibri" w:cs="Calibri"/>
                <w:b/>
                <w:szCs w:val="22"/>
              </w:rPr>
            </w:pPr>
            <w:r>
              <w:rPr>
                <w:rFonts w:ascii="Calibri" w:hAnsi="Calibri" w:cs="Calibri"/>
                <w:b/>
                <w:sz w:val="18"/>
                <w:szCs w:val="22"/>
              </w:rPr>
              <w:t>20</w:t>
            </w:r>
            <w:r w:rsidR="00257024" w:rsidRPr="000468C0">
              <w:rPr>
                <w:rFonts w:ascii="Calibri" w:hAnsi="Calibri" w:cs="Calibri"/>
                <w:b/>
                <w:sz w:val="18"/>
                <w:szCs w:val="22"/>
              </w:rPr>
              <w:t>/</w:t>
            </w:r>
            <w:r>
              <w:rPr>
                <w:rFonts w:ascii="Calibri" w:hAnsi="Calibri" w:cs="Calibri"/>
                <w:b/>
                <w:sz w:val="18"/>
                <w:szCs w:val="22"/>
              </w:rPr>
              <w:t>09</w:t>
            </w:r>
            <w:r w:rsidR="00257024" w:rsidRPr="000468C0">
              <w:rPr>
                <w:rFonts w:ascii="Calibri" w:hAnsi="Calibri" w:cs="Calibri"/>
                <w:b/>
                <w:sz w:val="18"/>
                <w:szCs w:val="22"/>
              </w:rPr>
              <w:t>/2019</w:t>
            </w:r>
          </w:p>
        </w:tc>
        <w:tc>
          <w:tcPr>
            <w:tcW w:w="3232" w:type="dxa"/>
            <w:vAlign w:val="center"/>
          </w:tcPr>
          <w:p w:rsidR="00257024" w:rsidRPr="00241AE7" w:rsidRDefault="00257024" w:rsidP="00574803">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57024" w:rsidRPr="00552079" w:rsidTr="00574803">
        <w:trPr>
          <w:trHeight w:val="246"/>
        </w:trPr>
        <w:tc>
          <w:tcPr>
            <w:tcW w:w="9039" w:type="dxa"/>
            <w:gridSpan w:val="5"/>
            <w:vAlign w:val="center"/>
          </w:tcPr>
          <w:p w:rsidR="00257024" w:rsidRPr="00241AE7" w:rsidRDefault="00257024" w:rsidP="00574803">
            <w:pPr>
              <w:rPr>
                <w:rFonts w:ascii="Calibri" w:hAnsi="Calibri" w:cs="Calibri"/>
                <w:color w:val="000000"/>
                <w:sz w:val="18"/>
                <w:szCs w:val="18"/>
                <w:lang w:val="es-BO"/>
              </w:rPr>
            </w:pPr>
          </w:p>
        </w:tc>
      </w:tr>
      <w:tr w:rsidR="00257024" w:rsidRPr="00552079" w:rsidTr="00574803">
        <w:trPr>
          <w:trHeight w:val="776"/>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8</w:t>
            </w:r>
          </w:p>
        </w:tc>
        <w:tc>
          <w:tcPr>
            <w:tcW w:w="3106" w:type="dxa"/>
            <w:vAlign w:val="center"/>
          </w:tcPr>
          <w:p w:rsidR="00257024" w:rsidRPr="00241AE7" w:rsidRDefault="00257024" w:rsidP="00397BCA">
            <w:pPr>
              <w:jc w:val="both"/>
              <w:rPr>
                <w:rFonts w:ascii="Calibri" w:hAnsi="Calibri" w:cs="Calibri"/>
                <w:sz w:val="22"/>
                <w:szCs w:val="22"/>
              </w:rPr>
            </w:pPr>
            <w:r w:rsidRPr="00241AE7">
              <w:rPr>
                <w:rFonts w:ascii="Calibri" w:hAnsi="Calibri" w:cs="Calibri"/>
                <w:sz w:val="22"/>
                <w:szCs w:val="22"/>
              </w:rPr>
              <w:t xml:space="preserve">Firma de </w:t>
            </w:r>
            <w:r w:rsidR="00397BCA">
              <w:rPr>
                <w:rFonts w:ascii="Calibri" w:hAnsi="Calibri" w:cs="Calibri"/>
                <w:sz w:val="22"/>
                <w:szCs w:val="22"/>
              </w:rPr>
              <w:t>Orden de Servicio</w:t>
            </w:r>
          </w:p>
        </w:tc>
        <w:tc>
          <w:tcPr>
            <w:tcW w:w="2268" w:type="dxa"/>
            <w:gridSpan w:val="2"/>
            <w:vAlign w:val="center"/>
          </w:tcPr>
          <w:p w:rsidR="00257024" w:rsidRPr="000468C0" w:rsidRDefault="00257024" w:rsidP="00574803">
            <w:pPr>
              <w:jc w:val="center"/>
              <w:rPr>
                <w:rFonts w:ascii="Calibri" w:hAnsi="Calibri" w:cs="Calibri"/>
                <w:color w:val="000000"/>
                <w:lang w:val="es-BO"/>
              </w:rPr>
            </w:pPr>
            <w:r w:rsidRPr="000468C0">
              <w:rPr>
                <w:rFonts w:ascii="Calibri" w:hAnsi="Calibri" w:cs="Calibri"/>
              </w:rPr>
              <w:t>Fecha Estimada:</w:t>
            </w:r>
          </w:p>
        </w:tc>
        <w:tc>
          <w:tcPr>
            <w:tcW w:w="3232" w:type="dxa"/>
            <w:vAlign w:val="center"/>
          </w:tcPr>
          <w:p w:rsidR="00257024" w:rsidRPr="000468C0" w:rsidRDefault="00EB6EBE" w:rsidP="00EB6EBE">
            <w:pPr>
              <w:rPr>
                <w:rFonts w:ascii="Calibri" w:hAnsi="Calibri" w:cs="Calibri"/>
                <w:b/>
                <w:color w:val="000000"/>
                <w:lang w:val="es-BO"/>
              </w:rPr>
            </w:pPr>
            <w:r>
              <w:rPr>
                <w:rFonts w:ascii="Calibri" w:hAnsi="Calibri" w:cs="Calibri"/>
                <w:b/>
                <w:color w:val="000000"/>
                <w:lang w:val="es-BO"/>
              </w:rPr>
              <w:t>27</w:t>
            </w:r>
            <w:r w:rsidR="00257024" w:rsidRPr="000468C0">
              <w:rPr>
                <w:rFonts w:ascii="Calibri" w:hAnsi="Calibri" w:cs="Calibri"/>
                <w:b/>
                <w:color w:val="000000"/>
                <w:lang w:val="es-BO"/>
              </w:rPr>
              <w:t>/</w:t>
            </w:r>
            <w:r>
              <w:rPr>
                <w:rFonts w:ascii="Calibri" w:hAnsi="Calibri" w:cs="Calibri"/>
                <w:b/>
                <w:color w:val="000000"/>
                <w:lang w:val="es-BO"/>
              </w:rPr>
              <w:t>09</w:t>
            </w:r>
            <w:r w:rsidR="00257024" w:rsidRPr="000468C0">
              <w:rPr>
                <w:rFonts w:ascii="Calibri" w:hAnsi="Calibri" w:cs="Calibri"/>
                <w:b/>
                <w:color w:val="000000"/>
                <w:lang w:val="es-BO"/>
              </w:rPr>
              <w:t>/2019</w:t>
            </w:r>
          </w:p>
        </w:tc>
      </w:tr>
    </w:tbl>
    <w:p w:rsidR="00257024" w:rsidRDefault="00257024" w:rsidP="00241AE7">
      <w:pPr>
        <w:rPr>
          <w:rFonts w:ascii="Calibri" w:hAnsi="Calibri" w:cs="Calibri"/>
          <w:sz w:val="10"/>
          <w:szCs w:val="22"/>
        </w:rPr>
      </w:pPr>
    </w:p>
    <w:p w:rsidR="00257024" w:rsidRDefault="00257024" w:rsidP="00241AE7">
      <w:pPr>
        <w:rPr>
          <w:rFonts w:ascii="Calibri" w:hAnsi="Calibri" w:cs="Calibri"/>
          <w:sz w:val="10"/>
          <w:szCs w:val="22"/>
        </w:rPr>
      </w:pPr>
    </w:p>
    <w:p w:rsidR="00257024" w:rsidRDefault="00257024" w:rsidP="00631500">
      <w:pPr>
        <w:jc w:val="center"/>
        <w:rPr>
          <w:rFonts w:ascii="Calibri" w:hAnsi="Calibri" w:cs="Calibri"/>
          <w:b/>
          <w:sz w:val="18"/>
          <w:szCs w:val="18"/>
        </w:rPr>
      </w:pPr>
    </w:p>
    <w:p w:rsidR="00574803" w:rsidRDefault="00574803" w:rsidP="00631500">
      <w:pPr>
        <w:jc w:val="center"/>
        <w:rPr>
          <w:rFonts w:ascii="Calibri" w:hAnsi="Calibri" w:cs="Calibri"/>
          <w:b/>
          <w:sz w:val="18"/>
          <w:szCs w:val="18"/>
        </w:rPr>
      </w:pPr>
    </w:p>
    <w:p w:rsidR="00574803" w:rsidRDefault="00574803" w:rsidP="00631500">
      <w:pPr>
        <w:jc w:val="center"/>
        <w:rPr>
          <w:rFonts w:ascii="Calibri" w:hAnsi="Calibri" w:cs="Calibri"/>
          <w:b/>
          <w:sz w:val="18"/>
          <w:szCs w:val="18"/>
        </w:rPr>
      </w:pPr>
    </w:p>
    <w:p w:rsidR="000468C0" w:rsidRDefault="000468C0" w:rsidP="00631500">
      <w:pPr>
        <w:jc w:val="center"/>
        <w:rPr>
          <w:rFonts w:ascii="Calibri" w:hAnsi="Calibri" w:cs="Calibri"/>
          <w:b/>
          <w:sz w:val="18"/>
          <w:szCs w:val="18"/>
        </w:rPr>
      </w:pPr>
    </w:p>
    <w:p w:rsidR="000468C0" w:rsidRDefault="000D1038" w:rsidP="000D1038">
      <w:pPr>
        <w:jc w:val="center"/>
        <w:rPr>
          <w:rFonts w:ascii="Calibri" w:hAnsi="Calibri" w:cs="Calibri"/>
          <w:b/>
          <w:sz w:val="24"/>
          <w:szCs w:val="24"/>
          <w:u w:val="single"/>
        </w:rPr>
      </w:pPr>
      <w:r w:rsidRPr="000D1038">
        <w:rPr>
          <w:rFonts w:ascii="Calibri" w:hAnsi="Calibri" w:cs="Calibri"/>
          <w:b/>
          <w:sz w:val="24"/>
          <w:szCs w:val="24"/>
          <w:u w:val="single"/>
        </w:rPr>
        <w:lastRenderedPageBreak/>
        <w:t>PRECIO REFERENCIAL</w:t>
      </w:r>
    </w:p>
    <w:p w:rsidR="00EB6EBE" w:rsidRDefault="00EB6EBE" w:rsidP="000D1038">
      <w:pPr>
        <w:jc w:val="center"/>
        <w:rPr>
          <w:rFonts w:ascii="Calibri" w:hAnsi="Calibri" w:cs="Calibri"/>
          <w:b/>
          <w:sz w:val="24"/>
          <w:szCs w:val="24"/>
          <w:u w:val="single"/>
        </w:rPr>
      </w:pPr>
    </w:p>
    <w:tbl>
      <w:tblPr>
        <w:tblW w:w="9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3"/>
        <w:gridCol w:w="4156"/>
        <w:gridCol w:w="937"/>
        <w:gridCol w:w="982"/>
        <w:gridCol w:w="1460"/>
        <w:gridCol w:w="1134"/>
      </w:tblGrid>
      <w:tr w:rsidR="00EB6EBE" w:rsidRPr="008F55B5" w:rsidTr="00EB6EBE">
        <w:trPr>
          <w:trHeight w:val="435"/>
          <w:jc w:val="center"/>
        </w:trPr>
        <w:tc>
          <w:tcPr>
            <w:tcW w:w="480" w:type="dxa"/>
            <w:shd w:val="clear" w:color="auto" w:fill="D9D9D9"/>
            <w:vAlign w:val="center"/>
            <w:hideMark/>
          </w:tcPr>
          <w:p w:rsidR="00EB6EBE" w:rsidRPr="00EB6EBE" w:rsidRDefault="00EB6EBE" w:rsidP="00EB6EBE">
            <w:pPr>
              <w:jc w:val="center"/>
              <w:rPr>
                <w:rFonts w:ascii="Calibri" w:hAnsi="Calibri" w:cs="Calibri"/>
                <w:b/>
                <w:bCs/>
                <w:sz w:val="18"/>
                <w:szCs w:val="18"/>
                <w:lang w:val="es-ES_tradnl" w:eastAsia="es-BO"/>
              </w:rPr>
            </w:pPr>
            <w:r w:rsidRPr="00EB6EBE">
              <w:rPr>
                <w:rFonts w:ascii="Calibri" w:hAnsi="Calibri" w:cs="Calibri"/>
                <w:b/>
                <w:bCs/>
                <w:sz w:val="18"/>
                <w:szCs w:val="18"/>
                <w:lang w:val="es-ES_tradnl" w:eastAsia="es-BO"/>
              </w:rPr>
              <w:t>Nº</w:t>
            </w:r>
          </w:p>
          <w:p w:rsidR="00EB6EBE" w:rsidRPr="00EB6EBE" w:rsidRDefault="00EB6EBE" w:rsidP="00EB6EBE">
            <w:pPr>
              <w:jc w:val="center"/>
              <w:rPr>
                <w:rFonts w:ascii="Calibri" w:hAnsi="Calibri" w:cs="Calibri"/>
                <w:b/>
                <w:bCs/>
                <w:sz w:val="18"/>
                <w:szCs w:val="18"/>
                <w:lang w:eastAsia="es-BO"/>
              </w:rPr>
            </w:pPr>
            <w:r w:rsidRPr="00EB6EBE">
              <w:rPr>
                <w:rFonts w:ascii="Calibri" w:hAnsi="Calibri" w:cs="Calibri"/>
                <w:b/>
                <w:bCs/>
                <w:sz w:val="18"/>
                <w:szCs w:val="18"/>
                <w:lang w:val="es-ES_tradnl" w:eastAsia="es-BO"/>
              </w:rPr>
              <w:t>ITEM</w:t>
            </w:r>
          </w:p>
        </w:tc>
        <w:tc>
          <w:tcPr>
            <w:tcW w:w="4200" w:type="dxa"/>
            <w:shd w:val="clear" w:color="auto" w:fill="D9D9D9"/>
            <w:vAlign w:val="center"/>
            <w:hideMark/>
          </w:tcPr>
          <w:p w:rsidR="00EB6EBE" w:rsidRPr="00EB6EBE" w:rsidRDefault="00EB6EBE" w:rsidP="00EB6EBE">
            <w:pPr>
              <w:jc w:val="center"/>
              <w:rPr>
                <w:rFonts w:ascii="Calibri" w:hAnsi="Calibri" w:cs="Calibri"/>
                <w:b/>
                <w:bCs/>
                <w:sz w:val="18"/>
                <w:szCs w:val="18"/>
                <w:lang w:eastAsia="es-BO"/>
              </w:rPr>
            </w:pPr>
            <w:r w:rsidRPr="00EB6EBE">
              <w:rPr>
                <w:rFonts w:ascii="Calibri" w:hAnsi="Calibri" w:cs="Calibri"/>
                <w:b/>
                <w:bCs/>
                <w:sz w:val="18"/>
                <w:szCs w:val="18"/>
                <w:lang w:val="es-ES_tradnl" w:eastAsia="es-BO"/>
              </w:rPr>
              <w:t>DETALLE</w:t>
            </w:r>
          </w:p>
        </w:tc>
        <w:tc>
          <w:tcPr>
            <w:tcW w:w="927" w:type="dxa"/>
            <w:shd w:val="clear" w:color="auto" w:fill="D9D9D9"/>
            <w:vAlign w:val="center"/>
            <w:hideMark/>
          </w:tcPr>
          <w:p w:rsidR="00EB6EBE" w:rsidRPr="00EB6EBE" w:rsidRDefault="00EB6EBE" w:rsidP="00EB6EBE">
            <w:pPr>
              <w:jc w:val="center"/>
              <w:rPr>
                <w:rFonts w:ascii="Calibri" w:hAnsi="Calibri" w:cs="Calibri"/>
                <w:b/>
                <w:bCs/>
                <w:sz w:val="18"/>
                <w:szCs w:val="18"/>
                <w:lang w:eastAsia="es-BO"/>
              </w:rPr>
            </w:pPr>
            <w:r w:rsidRPr="00EB6EBE">
              <w:rPr>
                <w:rFonts w:ascii="Calibri" w:hAnsi="Calibri" w:cs="Calibri"/>
                <w:b/>
                <w:bCs/>
                <w:sz w:val="18"/>
                <w:szCs w:val="18"/>
                <w:lang w:eastAsia="es-BO"/>
              </w:rPr>
              <w:t>CANTIDAD</w:t>
            </w:r>
          </w:p>
        </w:tc>
        <w:tc>
          <w:tcPr>
            <w:tcW w:w="985" w:type="dxa"/>
            <w:shd w:val="clear" w:color="auto" w:fill="D9D9D9"/>
            <w:vAlign w:val="center"/>
          </w:tcPr>
          <w:p w:rsidR="00EB6EBE" w:rsidRPr="00EB6EBE" w:rsidRDefault="00EB6EBE" w:rsidP="00EB6EBE">
            <w:pPr>
              <w:jc w:val="center"/>
              <w:rPr>
                <w:rFonts w:ascii="Calibri" w:hAnsi="Calibri" w:cs="Calibri"/>
                <w:b/>
                <w:bCs/>
                <w:sz w:val="18"/>
                <w:szCs w:val="18"/>
                <w:lang w:val="es-ES_tradnl" w:eastAsia="es-BO"/>
              </w:rPr>
            </w:pPr>
            <w:r w:rsidRPr="00EB6EBE">
              <w:rPr>
                <w:rFonts w:ascii="Calibri" w:hAnsi="Calibri" w:cs="Calibri"/>
                <w:b/>
                <w:bCs/>
                <w:sz w:val="18"/>
                <w:szCs w:val="18"/>
                <w:lang w:val="es-ES_tradnl" w:eastAsia="es-BO"/>
              </w:rPr>
              <w:t>UNIDAD DE MEDIDA</w:t>
            </w:r>
          </w:p>
        </w:tc>
        <w:tc>
          <w:tcPr>
            <w:tcW w:w="1466" w:type="dxa"/>
            <w:shd w:val="clear" w:color="auto" w:fill="D9D9D9"/>
            <w:vAlign w:val="center"/>
          </w:tcPr>
          <w:p w:rsidR="00EB6EBE" w:rsidRPr="00EB6EBE" w:rsidRDefault="00EB6EBE" w:rsidP="00EB6EBE">
            <w:pPr>
              <w:jc w:val="center"/>
              <w:rPr>
                <w:rFonts w:ascii="Calibri" w:hAnsi="Calibri" w:cs="Calibri"/>
                <w:b/>
                <w:bCs/>
                <w:sz w:val="18"/>
                <w:szCs w:val="18"/>
                <w:lang w:val="es-ES_tradnl" w:eastAsia="es-BO"/>
              </w:rPr>
            </w:pPr>
            <w:r w:rsidRPr="00EB6EBE">
              <w:rPr>
                <w:rFonts w:ascii="Calibri" w:hAnsi="Calibri" w:cs="Calibri"/>
                <w:b/>
                <w:bCs/>
                <w:sz w:val="18"/>
                <w:szCs w:val="18"/>
                <w:lang w:val="es-ES_tradnl" w:eastAsia="es-BO"/>
              </w:rPr>
              <w:t xml:space="preserve">PRECIO UNITARIO </w:t>
            </w:r>
          </w:p>
          <w:p w:rsidR="00EB6EBE" w:rsidRPr="00EB6EBE" w:rsidRDefault="00EB6EBE" w:rsidP="00EB6EBE">
            <w:pPr>
              <w:jc w:val="center"/>
              <w:rPr>
                <w:rFonts w:ascii="Calibri" w:hAnsi="Calibri" w:cs="Calibri"/>
                <w:b/>
                <w:bCs/>
                <w:sz w:val="18"/>
                <w:szCs w:val="18"/>
                <w:lang w:val="es-ES_tradnl" w:eastAsia="es-BO"/>
              </w:rPr>
            </w:pPr>
            <w:r w:rsidRPr="00EB6EBE">
              <w:rPr>
                <w:rFonts w:ascii="Calibri" w:hAnsi="Calibri" w:cs="Calibri"/>
                <w:b/>
                <w:bCs/>
                <w:sz w:val="18"/>
                <w:szCs w:val="18"/>
                <w:lang w:val="es-ES_tradnl" w:eastAsia="es-BO"/>
              </w:rPr>
              <w:t xml:space="preserve"> </w:t>
            </w:r>
            <w:r w:rsidRPr="00EB6EBE">
              <w:rPr>
                <w:rFonts w:ascii="Calibri" w:hAnsi="Calibri" w:cs="Calibri"/>
                <w:b/>
                <w:bCs/>
                <w:sz w:val="18"/>
                <w:szCs w:val="18"/>
                <w:lang w:eastAsia="es-BO"/>
              </w:rPr>
              <w:t>(Bs.)</w:t>
            </w:r>
          </w:p>
        </w:tc>
        <w:tc>
          <w:tcPr>
            <w:tcW w:w="1134" w:type="dxa"/>
            <w:shd w:val="clear" w:color="auto" w:fill="D9D9D9"/>
            <w:vAlign w:val="center"/>
          </w:tcPr>
          <w:p w:rsidR="00EB6EBE" w:rsidRPr="00EB6EBE" w:rsidRDefault="00EB6EBE" w:rsidP="00EB6EBE">
            <w:pPr>
              <w:jc w:val="center"/>
              <w:rPr>
                <w:rFonts w:ascii="Calibri" w:hAnsi="Calibri" w:cs="Calibri"/>
                <w:b/>
                <w:bCs/>
                <w:sz w:val="18"/>
                <w:szCs w:val="18"/>
                <w:lang w:val="es-ES_tradnl" w:eastAsia="es-BO"/>
              </w:rPr>
            </w:pPr>
            <w:r w:rsidRPr="00EB6EBE">
              <w:rPr>
                <w:rFonts w:ascii="Calibri" w:hAnsi="Calibri" w:cs="Calibri"/>
                <w:b/>
                <w:bCs/>
                <w:sz w:val="18"/>
                <w:szCs w:val="18"/>
                <w:lang w:val="es-ES_tradnl" w:eastAsia="es-BO"/>
              </w:rPr>
              <w:t>PRECIO TOTAL</w:t>
            </w:r>
          </w:p>
          <w:p w:rsidR="00EB6EBE" w:rsidRPr="00EB6EBE" w:rsidRDefault="00EB6EBE" w:rsidP="00EB6EBE">
            <w:pPr>
              <w:jc w:val="center"/>
              <w:rPr>
                <w:rFonts w:ascii="Calibri" w:hAnsi="Calibri" w:cs="Calibri"/>
                <w:b/>
                <w:bCs/>
                <w:sz w:val="18"/>
                <w:szCs w:val="18"/>
                <w:lang w:val="es-ES_tradnl" w:eastAsia="es-BO"/>
              </w:rPr>
            </w:pPr>
            <w:r w:rsidRPr="00EB6EBE">
              <w:rPr>
                <w:rFonts w:ascii="Calibri" w:hAnsi="Calibri" w:cs="Calibri"/>
                <w:b/>
                <w:bCs/>
                <w:sz w:val="18"/>
                <w:szCs w:val="18"/>
                <w:lang w:eastAsia="es-BO"/>
              </w:rPr>
              <w:t>(Bs.)</w:t>
            </w:r>
          </w:p>
        </w:tc>
      </w:tr>
      <w:tr w:rsidR="00EB6EBE" w:rsidRPr="008F55B5" w:rsidTr="00EB6EBE">
        <w:trPr>
          <w:trHeight w:hRule="exact" w:val="586"/>
          <w:jc w:val="center"/>
        </w:trPr>
        <w:tc>
          <w:tcPr>
            <w:tcW w:w="480" w:type="dxa"/>
            <w:shd w:val="clear" w:color="auto" w:fill="auto"/>
            <w:vAlign w:val="center"/>
          </w:tcPr>
          <w:p w:rsidR="00EB6EBE" w:rsidRPr="00EB6EBE" w:rsidRDefault="00EB6EBE" w:rsidP="00EB6EBE">
            <w:pPr>
              <w:jc w:val="center"/>
              <w:rPr>
                <w:rFonts w:ascii="Calibri" w:hAnsi="Calibri" w:cs="Calibri"/>
                <w:color w:val="000000"/>
                <w:sz w:val="18"/>
                <w:szCs w:val="18"/>
                <w:lang w:eastAsia="es-BO"/>
              </w:rPr>
            </w:pPr>
            <w:r w:rsidRPr="00EB6EBE">
              <w:rPr>
                <w:rFonts w:ascii="Calibri" w:hAnsi="Calibri" w:cs="Calibri"/>
                <w:color w:val="000000"/>
                <w:sz w:val="18"/>
                <w:szCs w:val="18"/>
                <w:lang w:eastAsia="es-BO"/>
              </w:rPr>
              <w:t>1</w:t>
            </w:r>
          </w:p>
        </w:tc>
        <w:tc>
          <w:tcPr>
            <w:tcW w:w="4200" w:type="dxa"/>
            <w:shd w:val="clear" w:color="auto" w:fill="auto"/>
            <w:vAlign w:val="center"/>
          </w:tcPr>
          <w:p w:rsidR="00EB6EBE" w:rsidRPr="00EB6EBE" w:rsidRDefault="00EB6EBE" w:rsidP="00EB6EBE">
            <w:pPr>
              <w:spacing w:before="60" w:after="60"/>
              <w:rPr>
                <w:rFonts w:ascii="Verdana" w:hAnsi="Verdana" w:cs="Calibri"/>
                <w:sz w:val="18"/>
                <w:szCs w:val="18"/>
                <w:lang w:val="es-BO"/>
              </w:rPr>
            </w:pPr>
            <w:r w:rsidRPr="00EB6EBE">
              <w:rPr>
                <w:rFonts w:ascii="Verdana" w:hAnsi="Verdana" w:cs="Calibri"/>
                <w:sz w:val="18"/>
                <w:szCs w:val="18"/>
                <w:lang w:val="es-BO"/>
              </w:rPr>
              <w:t>Servicio de mantenimiento y colocado de cenefa EE. SS. Morela</w:t>
            </w:r>
          </w:p>
        </w:tc>
        <w:tc>
          <w:tcPr>
            <w:tcW w:w="927" w:type="dxa"/>
            <w:shd w:val="clear" w:color="auto" w:fill="auto"/>
            <w:vAlign w:val="center"/>
          </w:tcPr>
          <w:p w:rsidR="00EB6EBE" w:rsidRPr="00EB6EBE" w:rsidRDefault="00EB6EBE" w:rsidP="00EB6EBE">
            <w:pPr>
              <w:jc w:val="center"/>
              <w:rPr>
                <w:rFonts w:ascii="Calibri" w:hAnsi="Calibri" w:cs="Calibri"/>
                <w:color w:val="000000"/>
                <w:sz w:val="24"/>
                <w:szCs w:val="24"/>
                <w:lang w:eastAsia="es-BO"/>
              </w:rPr>
            </w:pPr>
            <w:r w:rsidRPr="00EB6EBE">
              <w:rPr>
                <w:rFonts w:ascii="Calibri" w:hAnsi="Calibri" w:cs="Calibri"/>
                <w:color w:val="000000"/>
                <w:sz w:val="24"/>
                <w:szCs w:val="24"/>
                <w:lang w:eastAsia="es-BO"/>
              </w:rPr>
              <w:t>1</w:t>
            </w:r>
          </w:p>
        </w:tc>
        <w:tc>
          <w:tcPr>
            <w:tcW w:w="985" w:type="dxa"/>
            <w:vAlign w:val="center"/>
          </w:tcPr>
          <w:p w:rsidR="00EB6EBE" w:rsidRPr="00EB6EBE" w:rsidRDefault="00EB6EBE" w:rsidP="00EB6EBE">
            <w:pPr>
              <w:jc w:val="center"/>
              <w:rPr>
                <w:rFonts w:ascii="Calibri" w:hAnsi="Calibri" w:cs="Calibri"/>
                <w:color w:val="000000"/>
                <w:sz w:val="24"/>
                <w:szCs w:val="24"/>
                <w:lang w:eastAsia="es-BO"/>
              </w:rPr>
            </w:pPr>
            <w:r w:rsidRPr="00EB6EBE">
              <w:rPr>
                <w:rFonts w:ascii="Calibri" w:hAnsi="Calibri" w:cs="Calibri"/>
                <w:color w:val="000000"/>
                <w:sz w:val="24"/>
                <w:szCs w:val="24"/>
                <w:lang w:eastAsia="es-BO"/>
              </w:rPr>
              <w:t>GLB</w:t>
            </w:r>
          </w:p>
        </w:tc>
        <w:tc>
          <w:tcPr>
            <w:tcW w:w="1466" w:type="dxa"/>
            <w:shd w:val="clear" w:color="auto" w:fill="auto"/>
            <w:vAlign w:val="center"/>
          </w:tcPr>
          <w:p w:rsidR="00EB6EBE" w:rsidRPr="00EB6EBE" w:rsidRDefault="00EB6EBE" w:rsidP="00EB6EBE">
            <w:pPr>
              <w:jc w:val="center"/>
              <w:rPr>
                <w:rFonts w:ascii="Calibri" w:hAnsi="Calibri"/>
                <w:color w:val="000000"/>
                <w:sz w:val="24"/>
                <w:szCs w:val="24"/>
                <w:lang w:val="en-US"/>
              </w:rPr>
            </w:pPr>
            <w:r w:rsidRPr="00EB6EBE">
              <w:rPr>
                <w:rFonts w:ascii="Calibri" w:hAnsi="Calibri"/>
                <w:color w:val="000000"/>
                <w:sz w:val="24"/>
                <w:szCs w:val="24"/>
              </w:rPr>
              <w:t>6.072,00</w:t>
            </w:r>
          </w:p>
        </w:tc>
        <w:tc>
          <w:tcPr>
            <w:tcW w:w="1134" w:type="dxa"/>
            <w:shd w:val="clear" w:color="auto" w:fill="auto"/>
            <w:vAlign w:val="center"/>
          </w:tcPr>
          <w:p w:rsidR="00EB6EBE" w:rsidRPr="00EB6EBE" w:rsidRDefault="00EB6EBE" w:rsidP="00EB6EBE">
            <w:pPr>
              <w:jc w:val="center"/>
              <w:rPr>
                <w:rFonts w:ascii="Calibri" w:hAnsi="Calibri"/>
                <w:color w:val="000000"/>
                <w:sz w:val="24"/>
                <w:szCs w:val="24"/>
                <w:lang w:val="en-US"/>
              </w:rPr>
            </w:pPr>
            <w:r w:rsidRPr="00EB6EBE">
              <w:rPr>
                <w:rFonts w:ascii="Calibri" w:hAnsi="Calibri"/>
                <w:color w:val="000000"/>
                <w:sz w:val="24"/>
                <w:szCs w:val="24"/>
              </w:rPr>
              <w:t>6.072,00</w:t>
            </w:r>
          </w:p>
        </w:tc>
      </w:tr>
      <w:tr w:rsidR="00EB6EBE" w:rsidRPr="008F55B5" w:rsidTr="00EB6EBE">
        <w:trPr>
          <w:trHeight w:hRule="exact" w:val="565"/>
          <w:jc w:val="center"/>
        </w:trPr>
        <w:tc>
          <w:tcPr>
            <w:tcW w:w="480" w:type="dxa"/>
            <w:vMerge w:val="restart"/>
            <w:shd w:val="clear" w:color="auto" w:fill="auto"/>
            <w:vAlign w:val="center"/>
          </w:tcPr>
          <w:p w:rsidR="00EB6EBE" w:rsidRPr="00EB6EBE" w:rsidRDefault="00EB6EBE" w:rsidP="00EB6EBE">
            <w:pPr>
              <w:jc w:val="center"/>
              <w:rPr>
                <w:rFonts w:ascii="Calibri" w:hAnsi="Calibri" w:cs="Calibri"/>
                <w:color w:val="000000"/>
                <w:sz w:val="18"/>
                <w:szCs w:val="18"/>
                <w:lang w:eastAsia="es-BO"/>
              </w:rPr>
            </w:pPr>
            <w:r w:rsidRPr="00EB6EBE">
              <w:rPr>
                <w:rFonts w:ascii="Calibri" w:hAnsi="Calibri" w:cs="Calibri"/>
                <w:color w:val="000000"/>
                <w:sz w:val="18"/>
                <w:szCs w:val="18"/>
                <w:lang w:eastAsia="es-BO"/>
              </w:rPr>
              <w:t>2</w:t>
            </w:r>
          </w:p>
        </w:tc>
        <w:tc>
          <w:tcPr>
            <w:tcW w:w="4200" w:type="dxa"/>
            <w:shd w:val="clear" w:color="auto" w:fill="auto"/>
            <w:vAlign w:val="center"/>
          </w:tcPr>
          <w:p w:rsidR="00EB6EBE" w:rsidRPr="00EB6EBE" w:rsidRDefault="00EB6EBE" w:rsidP="00EB6EBE">
            <w:pPr>
              <w:spacing w:before="60" w:after="60"/>
              <w:rPr>
                <w:rFonts w:ascii="Verdana" w:hAnsi="Verdana" w:cs="Calibri"/>
                <w:sz w:val="18"/>
                <w:szCs w:val="18"/>
                <w:lang w:val="es-BO"/>
              </w:rPr>
            </w:pPr>
            <w:r w:rsidRPr="00EB6EBE">
              <w:rPr>
                <w:rFonts w:ascii="Verdana" w:hAnsi="Verdana" w:cs="Calibri"/>
                <w:sz w:val="18"/>
                <w:szCs w:val="18"/>
                <w:lang w:val="es-BO"/>
              </w:rPr>
              <w:t>Servicio de mantenimiento de cenefas EE. SS. San Pedro (Lado Oeste)</w:t>
            </w:r>
          </w:p>
        </w:tc>
        <w:tc>
          <w:tcPr>
            <w:tcW w:w="927" w:type="dxa"/>
            <w:shd w:val="clear" w:color="auto" w:fill="auto"/>
            <w:vAlign w:val="center"/>
          </w:tcPr>
          <w:p w:rsidR="00EB6EBE" w:rsidRPr="00EB6EBE" w:rsidRDefault="00EB6EBE" w:rsidP="00EB6EBE">
            <w:pPr>
              <w:jc w:val="center"/>
              <w:rPr>
                <w:rFonts w:ascii="Calibri" w:hAnsi="Calibri" w:cs="Calibri"/>
                <w:color w:val="000000"/>
                <w:sz w:val="24"/>
                <w:szCs w:val="24"/>
                <w:lang w:eastAsia="es-BO"/>
              </w:rPr>
            </w:pPr>
            <w:r w:rsidRPr="00EB6EBE">
              <w:rPr>
                <w:rFonts w:ascii="Calibri" w:hAnsi="Calibri" w:cs="Calibri"/>
                <w:color w:val="000000"/>
                <w:sz w:val="24"/>
                <w:szCs w:val="24"/>
                <w:lang w:eastAsia="es-BO"/>
              </w:rPr>
              <w:t>1</w:t>
            </w:r>
          </w:p>
        </w:tc>
        <w:tc>
          <w:tcPr>
            <w:tcW w:w="985" w:type="dxa"/>
            <w:vAlign w:val="center"/>
          </w:tcPr>
          <w:p w:rsidR="00EB6EBE" w:rsidRPr="00EB6EBE" w:rsidRDefault="00EB6EBE" w:rsidP="00EB6EBE">
            <w:pPr>
              <w:jc w:val="center"/>
              <w:rPr>
                <w:rFonts w:ascii="Calibri" w:hAnsi="Calibri" w:cs="Calibri"/>
                <w:color w:val="000000"/>
                <w:sz w:val="24"/>
                <w:szCs w:val="24"/>
                <w:lang w:eastAsia="es-BO"/>
              </w:rPr>
            </w:pPr>
            <w:r w:rsidRPr="00EB6EBE">
              <w:rPr>
                <w:rFonts w:ascii="Calibri" w:hAnsi="Calibri" w:cs="Calibri"/>
                <w:color w:val="000000"/>
                <w:sz w:val="24"/>
                <w:szCs w:val="24"/>
                <w:lang w:eastAsia="es-BO"/>
              </w:rPr>
              <w:t>GLB</w:t>
            </w:r>
          </w:p>
        </w:tc>
        <w:tc>
          <w:tcPr>
            <w:tcW w:w="1466" w:type="dxa"/>
            <w:shd w:val="clear" w:color="auto" w:fill="auto"/>
            <w:vAlign w:val="center"/>
          </w:tcPr>
          <w:p w:rsidR="00EB6EBE" w:rsidRPr="00EB6EBE" w:rsidRDefault="00EB6EBE" w:rsidP="00EB6EBE">
            <w:pPr>
              <w:jc w:val="center"/>
              <w:rPr>
                <w:rFonts w:ascii="Calibri" w:hAnsi="Calibri"/>
                <w:color w:val="000000"/>
                <w:sz w:val="24"/>
                <w:szCs w:val="24"/>
              </w:rPr>
            </w:pPr>
            <w:r w:rsidRPr="00EB6EBE">
              <w:rPr>
                <w:rFonts w:ascii="Calibri" w:hAnsi="Calibri"/>
                <w:color w:val="000000"/>
                <w:sz w:val="24"/>
                <w:szCs w:val="24"/>
              </w:rPr>
              <w:t>6.072,00</w:t>
            </w:r>
          </w:p>
        </w:tc>
        <w:tc>
          <w:tcPr>
            <w:tcW w:w="1134" w:type="dxa"/>
            <w:shd w:val="clear" w:color="auto" w:fill="auto"/>
            <w:vAlign w:val="center"/>
          </w:tcPr>
          <w:p w:rsidR="00EB6EBE" w:rsidRPr="00EB6EBE" w:rsidRDefault="00EB6EBE" w:rsidP="00EB6EBE">
            <w:pPr>
              <w:jc w:val="center"/>
              <w:rPr>
                <w:rFonts w:ascii="Calibri" w:hAnsi="Calibri"/>
                <w:color w:val="000000"/>
                <w:sz w:val="24"/>
                <w:szCs w:val="24"/>
              </w:rPr>
            </w:pPr>
            <w:r w:rsidRPr="00EB6EBE">
              <w:rPr>
                <w:rFonts w:ascii="Calibri" w:hAnsi="Calibri"/>
                <w:color w:val="000000"/>
                <w:sz w:val="24"/>
                <w:szCs w:val="24"/>
              </w:rPr>
              <w:t>6.072,00</w:t>
            </w:r>
          </w:p>
        </w:tc>
      </w:tr>
      <w:tr w:rsidR="00EB6EBE" w:rsidRPr="008F55B5" w:rsidTr="00EB6EBE">
        <w:trPr>
          <w:trHeight w:hRule="exact" w:val="573"/>
          <w:jc w:val="center"/>
        </w:trPr>
        <w:tc>
          <w:tcPr>
            <w:tcW w:w="480" w:type="dxa"/>
            <w:vMerge/>
            <w:shd w:val="clear" w:color="auto" w:fill="auto"/>
            <w:vAlign w:val="center"/>
          </w:tcPr>
          <w:p w:rsidR="00EB6EBE" w:rsidRPr="00EB6EBE" w:rsidRDefault="00EB6EBE" w:rsidP="00EB6EBE">
            <w:pPr>
              <w:jc w:val="center"/>
              <w:rPr>
                <w:rFonts w:ascii="Calibri" w:hAnsi="Calibri" w:cs="Calibri"/>
                <w:color w:val="000000"/>
                <w:sz w:val="18"/>
                <w:szCs w:val="18"/>
                <w:lang w:eastAsia="es-BO"/>
              </w:rPr>
            </w:pPr>
          </w:p>
        </w:tc>
        <w:tc>
          <w:tcPr>
            <w:tcW w:w="4200" w:type="dxa"/>
            <w:shd w:val="clear" w:color="auto" w:fill="auto"/>
            <w:vAlign w:val="center"/>
          </w:tcPr>
          <w:p w:rsidR="00EB6EBE" w:rsidRPr="00EB6EBE" w:rsidRDefault="00EB6EBE" w:rsidP="00EB6EBE">
            <w:pPr>
              <w:spacing w:before="60" w:after="60"/>
              <w:rPr>
                <w:rFonts w:ascii="Verdana" w:hAnsi="Verdana" w:cs="Calibri"/>
                <w:sz w:val="18"/>
                <w:szCs w:val="18"/>
                <w:lang w:val="es-BO"/>
              </w:rPr>
            </w:pPr>
            <w:r w:rsidRPr="00EB6EBE">
              <w:rPr>
                <w:rFonts w:ascii="Verdana" w:hAnsi="Verdana" w:cs="Calibri"/>
                <w:sz w:val="18"/>
                <w:szCs w:val="18"/>
                <w:lang w:val="es-BO"/>
              </w:rPr>
              <w:t>Servicio de mantenimiento de cenefas EE. SS. San Pedro (Lado Norte y Lado Sud)</w:t>
            </w:r>
          </w:p>
        </w:tc>
        <w:tc>
          <w:tcPr>
            <w:tcW w:w="927" w:type="dxa"/>
            <w:shd w:val="clear" w:color="auto" w:fill="auto"/>
            <w:vAlign w:val="center"/>
          </w:tcPr>
          <w:p w:rsidR="00EB6EBE" w:rsidRPr="00EB6EBE" w:rsidRDefault="00EB6EBE" w:rsidP="00EB6EBE">
            <w:pPr>
              <w:jc w:val="center"/>
              <w:rPr>
                <w:rFonts w:ascii="Calibri" w:hAnsi="Calibri" w:cs="Calibri"/>
                <w:color w:val="000000"/>
                <w:sz w:val="24"/>
                <w:szCs w:val="24"/>
                <w:lang w:eastAsia="es-BO"/>
              </w:rPr>
            </w:pPr>
            <w:r w:rsidRPr="00EB6EBE">
              <w:rPr>
                <w:rFonts w:ascii="Calibri" w:hAnsi="Calibri" w:cs="Calibri"/>
                <w:color w:val="000000"/>
                <w:sz w:val="24"/>
                <w:szCs w:val="24"/>
                <w:lang w:eastAsia="es-BO"/>
              </w:rPr>
              <w:t>2</w:t>
            </w:r>
          </w:p>
        </w:tc>
        <w:tc>
          <w:tcPr>
            <w:tcW w:w="985" w:type="dxa"/>
            <w:vAlign w:val="center"/>
          </w:tcPr>
          <w:p w:rsidR="00EB6EBE" w:rsidRPr="00EB6EBE" w:rsidRDefault="00EB6EBE" w:rsidP="00EB6EBE">
            <w:pPr>
              <w:jc w:val="center"/>
              <w:rPr>
                <w:rFonts w:ascii="Calibri" w:hAnsi="Calibri" w:cs="Calibri"/>
                <w:color w:val="000000"/>
                <w:sz w:val="24"/>
                <w:szCs w:val="24"/>
                <w:lang w:eastAsia="es-BO"/>
              </w:rPr>
            </w:pPr>
            <w:r w:rsidRPr="00EB6EBE">
              <w:rPr>
                <w:rFonts w:ascii="Calibri" w:hAnsi="Calibri" w:cs="Calibri"/>
                <w:color w:val="000000"/>
                <w:sz w:val="24"/>
                <w:szCs w:val="24"/>
                <w:lang w:eastAsia="es-BO"/>
              </w:rPr>
              <w:t>GLB</w:t>
            </w:r>
          </w:p>
        </w:tc>
        <w:tc>
          <w:tcPr>
            <w:tcW w:w="1466" w:type="dxa"/>
            <w:shd w:val="clear" w:color="auto" w:fill="auto"/>
            <w:vAlign w:val="center"/>
          </w:tcPr>
          <w:p w:rsidR="00EB6EBE" w:rsidRPr="00EB6EBE" w:rsidRDefault="00EB6EBE" w:rsidP="00EB6EBE">
            <w:pPr>
              <w:jc w:val="center"/>
              <w:rPr>
                <w:rFonts w:ascii="Calibri" w:hAnsi="Calibri"/>
                <w:color w:val="000000"/>
                <w:sz w:val="24"/>
                <w:szCs w:val="24"/>
              </w:rPr>
            </w:pPr>
            <w:r w:rsidRPr="00EB6EBE">
              <w:rPr>
                <w:rFonts w:ascii="Calibri" w:hAnsi="Calibri"/>
                <w:color w:val="000000"/>
                <w:sz w:val="24"/>
                <w:szCs w:val="24"/>
              </w:rPr>
              <w:t>9.056,00</w:t>
            </w:r>
          </w:p>
        </w:tc>
        <w:tc>
          <w:tcPr>
            <w:tcW w:w="1134" w:type="dxa"/>
            <w:shd w:val="clear" w:color="auto" w:fill="auto"/>
            <w:vAlign w:val="center"/>
          </w:tcPr>
          <w:p w:rsidR="00EB6EBE" w:rsidRPr="00EB6EBE" w:rsidRDefault="00EB6EBE" w:rsidP="00EB6EBE">
            <w:pPr>
              <w:jc w:val="center"/>
              <w:rPr>
                <w:rFonts w:ascii="Calibri" w:hAnsi="Calibri"/>
                <w:color w:val="000000"/>
                <w:sz w:val="24"/>
                <w:szCs w:val="24"/>
              </w:rPr>
            </w:pPr>
            <w:r w:rsidRPr="00EB6EBE">
              <w:rPr>
                <w:rFonts w:ascii="Calibri" w:hAnsi="Calibri"/>
                <w:color w:val="000000"/>
                <w:sz w:val="24"/>
                <w:szCs w:val="24"/>
              </w:rPr>
              <w:t>18.112,00</w:t>
            </w:r>
          </w:p>
        </w:tc>
      </w:tr>
      <w:tr w:rsidR="00EB6EBE" w:rsidRPr="008F55B5" w:rsidTr="00EB6EBE">
        <w:trPr>
          <w:trHeight w:hRule="exact" w:val="851"/>
          <w:jc w:val="center"/>
        </w:trPr>
        <w:tc>
          <w:tcPr>
            <w:tcW w:w="480" w:type="dxa"/>
            <w:shd w:val="clear" w:color="auto" w:fill="auto"/>
            <w:vAlign w:val="center"/>
          </w:tcPr>
          <w:p w:rsidR="00EB6EBE" w:rsidRPr="00EB6EBE" w:rsidRDefault="00EB6EBE" w:rsidP="00EB6EBE">
            <w:pPr>
              <w:jc w:val="center"/>
              <w:rPr>
                <w:rFonts w:ascii="Calibri" w:hAnsi="Calibri" w:cs="Calibri"/>
                <w:color w:val="000000"/>
                <w:sz w:val="18"/>
                <w:szCs w:val="18"/>
                <w:lang w:eastAsia="es-BO"/>
              </w:rPr>
            </w:pPr>
            <w:r w:rsidRPr="00EB6EBE">
              <w:rPr>
                <w:rFonts w:ascii="Calibri" w:hAnsi="Calibri" w:cs="Calibri"/>
                <w:color w:val="000000"/>
                <w:sz w:val="18"/>
                <w:szCs w:val="18"/>
                <w:lang w:eastAsia="es-BO"/>
              </w:rPr>
              <w:t>3</w:t>
            </w:r>
          </w:p>
        </w:tc>
        <w:tc>
          <w:tcPr>
            <w:tcW w:w="4200" w:type="dxa"/>
            <w:shd w:val="clear" w:color="auto" w:fill="auto"/>
            <w:vAlign w:val="center"/>
          </w:tcPr>
          <w:p w:rsidR="00EB6EBE" w:rsidRPr="00EB6EBE" w:rsidRDefault="00EB6EBE" w:rsidP="00EB6EBE">
            <w:pPr>
              <w:spacing w:before="60" w:after="60"/>
              <w:rPr>
                <w:rFonts w:ascii="Verdana" w:hAnsi="Verdana" w:cs="Calibri"/>
                <w:sz w:val="18"/>
                <w:szCs w:val="18"/>
                <w:lang w:val="es-BO"/>
              </w:rPr>
            </w:pPr>
            <w:r w:rsidRPr="00EB6EBE">
              <w:rPr>
                <w:rFonts w:ascii="Verdana" w:hAnsi="Verdana" w:cs="Calibri"/>
                <w:sz w:val="18"/>
                <w:szCs w:val="18"/>
                <w:lang w:val="es-BO"/>
              </w:rPr>
              <w:t>Servicio de mantenimiento y colocado de Letreros de identificación combustibles EE. SS. 5 Esquinas</w:t>
            </w:r>
          </w:p>
        </w:tc>
        <w:tc>
          <w:tcPr>
            <w:tcW w:w="927" w:type="dxa"/>
            <w:shd w:val="clear" w:color="auto" w:fill="auto"/>
            <w:vAlign w:val="center"/>
          </w:tcPr>
          <w:p w:rsidR="00EB6EBE" w:rsidRPr="00EB6EBE" w:rsidRDefault="00EB6EBE" w:rsidP="00EB6EBE">
            <w:pPr>
              <w:jc w:val="center"/>
              <w:rPr>
                <w:rFonts w:ascii="Calibri" w:hAnsi="Calibri" w:cs="Calibri"/>
                <w:color w:val="000000"/>
                <w:sz w:val="24"/>
                <w:szCs w:val="24"/>
                <w:lang w:eastAsia="es-BO"/>
              </w:rPr>
            </w:pPr>
            <w:r w:rsidRPr="00EB6EBE">
              <w:rPr>
                <w:rFonts w:ascii="Calibri" w:hAnsi="Calibri" w:cs="Calibri"/>
                <w:color w:val="000000"/>
                <w:sz w:val="24"/>
                <w:szCs w:val="24"/>
                <w:lang w:eastAsia="es-BO"/>
              </w:rPr>
              <w:t>2</w:t>
            </w:r>
          </w:p>
        </w:tc>
        <w:tc>
          <w:tcPr>
            <w:tcW w:w="985" w:type="dxa"/>
            <w:vAlign w:val="center"/>
          </w:tcPr>
          <w:p w:rsidR="00EB6EBE" w:rsidRPr="00EB6EBE" w:rsidRDefault="00EB6EBE" w:rsidP="00EB6EBE">
            <w:pPr>
              <w:jc w:val="center"/>
              <w:rPr>
                <w:rFonts w:ascii="Calibri" w:hAnsi="Calibri" w:cs="Calibri"/>
                <w:color w:val="000000"/>
                <w:sz w:val="24"/>
                <w:szCs w:val="24"/>
                <w:lang w:eastAsia="es-BO"/>
              </w:rPr>
            </w:pPr>
            <w:r w:rsidRPr="00EB6EBE">
              <w:rPr>
                <w:rFonts w:ascii="Calibri" w:hAnsi="Calibri" w:cs="Calibri"/>
                <w:color w:val="000000"/>
                <w:sz w:val="24"/>
                <w:szCs w:val="24"/>
                <w:lang w:eastAsia="es-BO"/>
              </w:rPr>
              <w:t>GLB</w:t>
            </w:r>
          </w:p>
        </w:tc>
        <w:tc>
          <w:tcPr>
            <w:tcW w:w="1466" w:type="dxa"/>
            <w:shd w:val="clear" w:color="auto" w:fill="auto"/>
            <w:vAlign w:val="center"/>
          </w:tcPr>
          <w:p w:rsidR="00EB6EBE" w:rsidRPr="00EB6EBE" w:rsidRDefault="00EB6EBE" w:rsidP="00EB6EBE">
            <w:pPr>
              <w:jc w:val="center"/>
              <w:rPr>
                <w:rFonts w:ascii="Calibri" w:hAnsi="Calibri"/>
                <w:color w:val="000000"/>
                <w:sz w:val="24"/>
                <w:szCs w:val="24"/>
              </w:rPr>
            </w:pPr>
            <w:r w:rsidRPr="00EB6EBE">
              <w:rPr>
                <w:rFonts w:ascii="Calibri" w:hAnsi="Calibri"/>
                <w:color w:val="000000"/>
                <w:sz w:val="24"/>
                <w:szCs w:val="24"/>
              </w:rPr>
              <w:t>2.304,00</w:t>
            </w:r>
          </w:p>
        </w:tc>
        <w:tc>
          <w:tcPr>
            <w:tcW w:w="1134" w:type="dxa"/>
            <w:shd w:val="clear" w:color="auto" w:fill="auto"/>
            <w:vAlign w:val="center"/>
          </w:tcPr>
          <w:p w:rsidR="00EB6EBE" w:rsidRPr="00EB6EBE" w:rsidRDefault="00EB6EBE" w:rsidP="00EB6EBE">
            <w:pPr>
              <w:jc w:val="center"/>
              <w:rPr>
                <w:rFonts w:ascii="Calibri" w:hAnsi="Calibri"/>
                <w:color w:val="000000"/>
                <w:sz w:val="24"/>
                <w:szCs w:val="24"/>
              </w:rPr>
            </w:pPr>
            <w:r w:rsidRPr="00EB6EBE">
              <w:rPr>
                <w:rFonts w:ascii="Calibri" w:hAnsi="Calibri"/>
                <w:color w:val="000000"/>
                <w:sz w:val="24"/>
                <w:szCs w:val="24"/>
              </w:rPr>
              <w:t>4.608,00</w:t>
            </w:r>
          </w:p>
        </w:tc>
      </w:tr>
      <w:tr w:rsidR="00EB6EBE" w:rsidRPr="008F55B5" w:rsidTr="00EB6EBE">
        <w:trPr>
          <w:trHeight w:hRule="exact" w:val="831"/>
          <w:jc w:val="center"/>
        </w:trPr>
        <w:tc>
          <w:tcPr>
            <w:tcW w:w="480" w:type="dxa"/>
            <w:shd w:val="clear" w:color="auto" w:fill="auto"/>
            <w:vAlign w:val="center"/>
          </w:tcPr>
          <w:p w:rsidR="00EB6EBE" w:rsidRPr="00EB6EBE" w:rsidRDefault="00EB6EBE" w:rsidP="00EB6EBE">
            <w:pPr>
              <w:jc w:val="center"/>
              <w:rPr>
                <w:rFonts w:ascii="Calibri" w:hAnsi="Calibri" w:cs="Calibri"/>
                <w:color w:val="000000"/>
                <w:sz w:val="18"/>
                <w:szCs w:val="18"/>
                <w:lang w:eastAsia="es-BO"/>
              </w:rPr>
            </w:pPr>
            <w:r w:rsidRPr="00EB6EBE">
              <w:rPr>
                <w:rFonts w:ascii="Calibri" w:hAnsi="Calibri" w:cs="Calibri"/>
                <w:color w:val="000000"/>
                <w:sz w:val="18"/>
                <w:szCs w:val="18"/>
                <w:lang w:eastAsia="es-BO"/>
              </w:rPr>
              <w:t>4</w:t>
            </w:r>
          </w:p>
        </w:tc>
        <w:tc>
          <w:tcPr>
            <w:tcW w:w="4200" w:type="dxa"/>
            <w:shd w:val="clear" w:color="auto" w:fill="auto"/>
            <w:vAlign w:val="center"/>
          </w:tcPr>
          <w:p w:rsidR="00EB6EBE" w:rsidRPr="00EB6EBE" w:rsidRDefault="00EB6EBE" w:rsidP="00EB6EBE">
            <w:pPr>
              <w:spacing w:before="60" w:after="60"/>
              <w:rPr>
                <w:rFonts w:ascii="Verdana" w:hAnsi="Verdana" w:cs="Calibri"/>
                <w:sz w:val="18"/>
                <w:szCs w:val="18"/>
                <w:lang w:val="es-BO"/>
              </w:rPr>
            </w:pPr>
            <w:r w:rsidRPr="00EB6EBE">
              <w:rPr>
                <w:rFonts w:ascii="Verdana" w:hAnsi="Verdana" w:cs="Calibri"/>
                <w:sz w:val="18"/>
                <w:szCs w:val="18"/>
                <w:lang w:val="es-BO"/>
              </w:rPr>
              <w:t>Servicio de mantenimiento y colocado de Letreros de Ingreso y Salida  EE. SS. 5 Esquinas</w:t>
            </w:r>
          </w:p>
        </w:tc>
        <w:tc>
          <w:tcPr>
            <w:tcW w:w="927" w:type="dxa"/>
            <w:shd w:val="clear" w:color="auto" w:fill="auto"/>
            <w:vAlign w:val="center"/>
          </w:tcPr>
          <w:p w:rsidR="00EB6EBE" w:rsidRPr="00EB6EBE" w:rsidRDefault="00EB6EBE" w:rsidP="00EB6EBE">
            <w:pPr>
              <w:jc w:val="center"/>
              <w:rPr>
                <w:rFonts w:ascii="Calibri" w:hAnsi="Calibri" w:cs="Calibri"/>
                <w:color w:val="000000"/>
                <w:sz w:val="24"/>
                <w:szCs w:val="24"/>
                <w:lang w:eastAsia="es-BO"/>
              </w:rPr>
            </w:pPr>
            <w:r w:rsidRPr="00EB6EBE">
              <w:rPr>
                <w:rFonts w:ascii="Calibri" w:hAnsi="Calibri" w:cs="Calibri"/>
                <w:color w:val="000000"/>
                <w:sz w:val="24"/>
                <w:szCs w:val="24"/>
                <w:lang w:eastAsia="es-BO"/>
              </w:rPr>
              <w:t>4</w:t>
            </w:r>
          </w:p>
        </w:tc>
        <w:tc>
          <w:tcPr>
            <w:tcW w:w="985" w:type="dxa"/>
            <w:vAlign w:val="center"/>
          </w:tcPr>
          <w:p w:rsidR="00EB6EBE" w:rsidRPr="00EB6EBE" w:rsidRDefault="00EB6EBE" w:rsidP="00EB6EBE">
            <w:pPr>
              <w:jc w:val="center"/>
              <w:rPr>
                <w:rFonts w:ascii="Calibri" w:hAnsi="Calibri" w:cs="Calibri"/>
                <w:color w:val="000000"/>
                <w:sz w:val="24"/>
                <w:szCs w:val="24"/>
                <w:lang w:eastAsia="es-BO"/>
              </w:rPr>
            </w:pPr>
            <w:r w:rsidRPr="00EB6EBE">
              <w:rPr>
                <w:rFonts w:ascii="Calibri" w:hAnsi="Calibri" w:cs="Calibri"/>
                <w:color w:val="000000"/>
                <w:sz w:val="24"/>
                <w:szCs w:val="24"/>
                <w:lang w:eastAsia="es-BO"/>
              </w:rPr>
              <w:t>GLB</w:t>
            </w:r>
          </w:p>
        </w:tc>
        <w:tc>
          <w:tcPr>
            <w:tcW w:w="1466" w:type="dxa"/>
            <w:shd w:val="clear" w:color="auto" w:fill="auto"/>
            <w:vAlign w:val="center"/>
          </w:tcPr>
          <w:p w:rsidR="00EB6EBE" w:rsidRPr="00EB6EBE" w:rsidRDefault="00EB6EBE" w:rsidP="00EB6EBE">
            <w:pPr>
              <w:jc w:val="center"/>
              <w:rPr>
                <w:rFonts w:ascii="Calibri" w:hAnsi="Calibri"/>
                <w:color w:val="000000"/>
                <w:sz w:val="24"/>
                <w:szCs w:val="24"/>
              </w:rPr>
            </w:pPr>
            <w:r w:rsidRPr="00EB6EBE">
              <w:rPr>
                <w:rFonts w:ascii="Calibri" w:hAnsi="Calibri"/>
                <w:color w:val="000000"/>
                <w:sz w:val="24"/>
                <w:szCs w:val="24"/>
              </w:rPr>
              <w:t>1.560,00</w:t>
            </w:r>
          </w:p>
        </w:tc>
        <w:tc>
          <w:tcPr>
            <w:tcW w:w="1134" w:type="dxa"/>
            <w:shd w:val="clear" w:color="auto" w:fill="auto"/>
            <w:vAlign w:val="center"/>
          </w:tcPr>
          <w:p w:rsidR="00EB6EBE" w:rsidRPr="00EB6EBE" w:rsidRDefault="00EB6EBE" w:rsidP="00EB6EBE">
            <w:pPr>
              <w:jc w:val="center"/>
              <w:rPr>
                <w:rFonts w:ascii="Calibri" w:hAnsi="Calibri"/>
                <w:color w:val="000000"/>
                <w:sz w:val="24"/>
                <w:szCs w:val="24"/>
              </w:rPr>
            </w:pPr>
            <w:r w:rsidRPr="00EB6EBE">
              <w:rPr>
                <w:rFonts w:ascii="Calibri" w:hAnsi="Calibri"/>
                <w:color w:val="000000"/>
                <w:sz w:val="24"/>
                <w:szCs w:val="24"/>
              </w:rPr>
              <w:t>6.240,00</w:t>
            </w:r>
          </w:p>
        </w:tc>
      </w:tr>
      <w:tr w:rsidR="00EB6EBE" w:rsidRPr="008F55B5" w:rsidTr="00EB6EBE">
        <w:trPr>
          <w:trHeight w:hRule="exact" w:val="591"/>
          <w:jc w:val="center"/>
        </w:trPr>
        <w:tc>
          <w:tcPr>
            <w:tcW w:w="480" w:type="dxa"/>
            <w:shd w:val="clear" w:color="auto" w:fill="auto"/>
            <w:vAlign w:val="center"/>
          </w:tcPr>
          <w:p w:rsidR="00EB6EBE" w:rsidRPr="00EB6EBE" w:rsidRDefault="00EB6EBE" w:rsidP="00EB6EBE">
            <w:pPr>
              <w:jc w:val="center"/>
              <w:rPr>
                <w:rFonts w:ascii="Calibri" w:hAnsi="Calibri" w:cs="Calibri"/>
                <w:color w:val="000000"/>
                <w:sz w:val="18"/>
                <w:szCs w:val="18"/>
                <w:lang w:eastAsia="es-BO"/>
              </w:rPr>
            </w:pPr>
            <w:r w:rsidRPr="00EB6EBE">
              <w:rPr>
                <w:rFonts w:ascii="Calibri" w:hAnsi="Calibri" w:cs="Calibri"/>
                <w:color w:val="000000"/>
                <w:sz w:val="18"/>
                <w:szCs w:val="18"/>
                <w:lang w:eastAsia="es-BO"/>
              </w:rPr>
              <w:t>5</w:t>
            </w:r>
          </w:p>
        </w:tc>
        <w:tc>
          <w:tcPr>
            <w:tcW w:w="4200" w:type="dxa"/>
            <w:shd w:val="clear" w:color="auto" w:fill="auto"/>
            <w:vAlign w:val="center"/>
          </w:tcPr>
          <w:p w:rsidR="00EB6EBE" w:rsidRPr="00EB6EBE" w:rsidRDefault="00EB6EBE" w:rsidP="00EB6EBE">
            <w:pPr>
              <w:spacing w:before="60" w:after="60"/>
              <w:rPr>
                <w:rFonts w:ascii="Verdana" w:hAnsi="Verdana" w:cs="Calibri"/>
                <w:sz w:val="18"/>
                <w:szCs w:val="18"/>
                <w:lang w:val="es-BO"/>
              </w:rPr>
            </w:pPr>
            <w:r w:rsidRPr="00EB6EBE">
              <w:rPr>
                <w:rFonts w:ascii="Verdana" w:hAnsi="Verdana" w:cs="Calibri"/>
                <w:sz w:val="18"/>
                <w:szCs w:val="18"/>
                <w:lang w:val="es-BO"/>
              </w:rPr>
              <w:t>Servicio de mantenimiento y colocado de lona a Tottem EE. SS. 5 Esquinas</w:t>
            </w:r>
          </w:p>
        </w:tc>
        <w:tc>
          <w:tcPr>
            <w:tcW w:w="927" w:type="dxa"/>
            <w:shd w:val="clear" w:color="auto" w:fill="auto"/>
            <w:vAlign w:val="center"/>
          </w:tcPr>
          <w:p w:rsidR="00EB6EBE" w:rsidRPr="00EB6EBE" w:rsidRDefault="00EB6EBE" w:rsidP="00EB6EBE">
            <w:pPr>
              <w:jc w:val="center"/>
              <w:rPr>
                <w:rFonts w:ascii="Calibri" w:hAnsi="Calibri" w:cs="Calibri"/>
                <w:color w:val="000000"/>
                <w:sz w:val="24"/>
                <w:szCs w:val="24"/>
                <w:lang w:eastAsia="es-BO"/>
              </w:rPr>
            </w:pPr>
            <w:r w:rsidRPr="00EB6EBE">
              <w:rPr>
                <w:rFonts w:ascii="Calibri" w:hAnsi="Calibri" w:cs="Calibri"/>
                <w:color w:val="000000"/>
                <w:sz w:val="24"/>
                <w:szCs w:val="24"/>
                <w:lang w:eastAsia="es-BO"/>
              </w:rPr>
              <w:t>1</w:t>
            </w:r>
          </w:p>
        </w:tc>
        <w:tc>
          <w:tcPr>
            <w:tcW w:w="985" w:type="dxa"/>
            <w:vAlign w:val="center"/>
          </w:tcPr>
          <w:p w:rsidR="00EB6EBE" w:rsidRPr="00EB6EBE" w:rsidRDefault="00EB6EBE" w:rsidP="00EB6EBE">
            <w:pPr>
              <w:jc w:val="center"/>
              <w:rPr>
                <w:rFonts w:ascii="Calibri" w:hAnsi="Calibri" w:cs="Calibri"/>
                <w:color w:val="000000"/>
                <w:sz w:val="24"/>
                <w:szCs w:val="24"/>
                <w:lang w:eastAsia="es-BO"/>
              </w:rPr>
            </w:pPr>
            <w:r w:rsidRPr="00EB6EBE">
              <w:rPr>
                <w:rFonts w:ascii="Calibri" w:hAnsi="Calibri" w:cs="Calibri"/>
                <w:color w:val="000000"/>
                <w:sz w:val="24"/>
                <w:szCs w:val="24"/>
                <w:lang w:eastAsia="es-BO"/>
              </w:rPr>
              <w:t>GLB</w:t>
            </w:r>
          </w:p>
        </w:tc>
        <w:tc>
          <w:tcPr>
            <w:tcW w:w="1466" w:type="dxa"/>
            <w:shd w:val="clear" w:color="auto" w:fill="auto"/>
            <w:vAlign w:val="center"/>
          </w:tcPr>
          <w:p w:rsidR="00EB6EBE" w:rsidRPr="00EB6EBE" w:rsidRDefault="00EB6EBE" w:rsidP="00EB6EBE">
            <w:pPr>
              <w:jc w:val="center"/>
              <w:rPr>
                <w:rFonts w:ascii="Calibri" w:hAnsi="Calibri"/>
                <w:color w:val="000000"/>
                <w:sz w:val="24"/>
                <w:szCs w:val="24"/>
              </w:rPr>
            </w:pPr>
            <w:r w:rsidRPr="00EB6EBE">
              <w:rPr>
                <w:rFonts w:ascii="Calibri" w:hAnsi="Calibri"/>
                <w:color w:val="000000"/>
                <w:sz w:val="24"/>
                <w:szCs w:val="24"/>
              </w:rPr>
              <w:t>6.360,00</w:t>
            </w:r>
          </w:p>
        </w:tc>
        <w:tc>
          <w:tcPr>
            <w:tcW w:w="1134" w:type="dxa"/>
            <w:shd w:val="clear" w:color="auto" w:fill="auto"/>
            <w:vAlign w:val="center"/>
          </w:tcPr>
          <w:p w:rsidR="00EB6EBE" w:rsidRPr="00EB6EBE" w:rsidRDefault="00EB6EBE" w:rsidP="00EB6EBE">
            <w:pPr>
              <w:jc w:val="center"/>
              <w:rPr>
                <w:rFonts w:ascii="Calibri" w:hAnsi="Calibri"/>
                <w:color w:val="000000"/>
                <w:sz w:val="24"/>
                <w:szCs w:val="24"/>
              </w:rPr>
            </w:pPr>
            <w:r w:rsidRPr="00EB6EBE">
              <w:rPr>
                <w:rFonts w:ascii="Calibri" w:hAnsi="Calibri"/>
                <w:color w:val="000000"/>
                <w:sz w:val="24"/>
                <w:szCs w:val="24"/>
              </w:rPr>
              <w:t>6.360,00</w:t>
            </w:r>
          </w:p>
        </w:tc>
      </w:tr>
      <w:tr w:rsidR="00EB6EBE" w:rsidRPr="008F55B5" w:rsidTr="00EB6EBE">
        <w:trPr>
          <w:trHeight w:hRule="exact" w:val="699"/>
          <w:jc w:val="center"/>
        </w:trPr>
        <w:tc>
          <w:tcPr>
            <w:tcW w:w="480" w:type="dxa"/>
            <w:shd w:val="clear" w:color="auto" w:fill="auto"/>
            <w:vAlign w:val="center"/>
          </w:tcPr>
          <w:p w:rsidR="00EB6EBE" w:rsidRPr="00EB6EBE" w:rsidRDefault="00EB6EBE" w:rsidP="00EB6EBE">
            <w:pPr>
              <w:jc w:val="center"/>
              <w:rPr>
                <w:rFonts w:ascii="Calibri" w:hAnsi="Calibri" w:cs="Calibri"/>
                <w:color w:val="000000"/>
                <w:sz w:val="18"/>
                <w:szCs w:val="18"/>
                <w:lang w:eastAsia="es-BO"/>
              </w:rPr>
            </w:pPr>
            <w:r w:rsidRPr="00EB6EBE">
              <w:rPr>
                <w:rFonts w:ascii="Calibri" w:hAnsi="Calibri" w:cs="Calibri"/>
                <w:color w:val="000000"/>
                <w:sz w:val="18"/>
                <w:szCs w:val="18"/>
                <w:lang w:eastAsia="es-BO"/>
              </w:rPr>
              <w:t>6</w:t>
            </w:r>
          </w:p>
        </w:tc>
        <w:tc>
          <w:tcPr>
            <w:tcW w:w="4200" w:type="dxa"/>
            <w:shd w:val="clear" w:color="auto" w:fill="auto"/>
            <w:vAlign w:val="center"/>
          </w:tcPr>
          <w:p w:rsidR="00EB6EBE" w:rsidRPr="00EB6EBE" w:rsidRDefault="00EB6EBE" w:rsidP="00EB6EBE">
            <w:pPr>
              <w:spacing w:before="60" w:after="60"/>
              <w:rPr>
                <w:rFonts w:ascii="Verdana" w:hAnsi="Verdana" w:cs="Calibri"/>
                <w:sz w:val="18"/>
                <w:szCs w:val="18"/>
                <w:lang w:val="es-BO"/>
              </w:rPr>
            </w:pPr>
            <w:r w:rsidRPr="00EB6EBE">
              <w:rPr>
                <w:rFonts w:ascii="Verdana" w:hAnsi="Verdana" w:cs="Calibri"/>
                <w:sz w:val="18"/>
                <w:szCs w:val="18"/>
                <w:lang w:val="es-BO"/>
              </w:rPr>
              <w:t>Cambio y colocado de luminarias y fijación de lonas y letreros.</w:t>
            </w:r>
          </w:p>
        </w:tc>
        <w:tc>
          <w:tcPr>
            <w:tcW w:w="927" w:type="dxa"/>
            <w:shd w:val="clear" w:color="auto" w:fill="auto"/>
            <w:vAlign w:val="center"/>
          </w:tcPr>
          <w:p w:rsidR="00EB6EBE" w:rsidRPr="00EB6EBE" w:rsidRDefault="00EB6EBE" w:rsidP="00EB6EBE">
            <w:pPr>
              <w:jc w:val="center"/>
              <w:rPr>
                <w:rFonts w:ascii="Calibri" w:hAnsi="Calibri" w:cs="Calibri"/>
                <w:color w:val="000000"/>
                <w:sz w:val="24"/>
                <w:szCs w:val="24"/>
                <w:lang w:eastAsia="es-BO"/>
              </w:rPr>
            </w:pPr>
            <w:r w:rsidRPr="00EB6EBE">
              <w:rPr>
                <w:rFonts w:ascii="Calibri" w:hAnsi="Calibri" w:cs="Calibri"/>
                <w:color w:val="000000"/>
                <w:sz w:val="24"/>
                <w:szCs w:val="24"/>
                <w:lang w:eastAsia="es-BO"/>
              </w:rPr>
              <w:t>1</w:t>
            </w:r>
          </w:p>
        </w:tc>
        <w:tc>
          <w:tcPr>
            <w:tcW w:w="985" w:type="dxa"/>
            <w:vAlign w:val="center"/>
          </w:tcPr>
          <w:p w:rsidR="00EB6EBE" w:rsidRPr="00EB6EBE" w:rsidRDefault="00EB6EBE" w:rsidP="00EB6EBE">
            <w:pPr>
              <w:jc w:val="center"/>
              <w:rPr>
                <w:rFonts w:ascii="Calibri" w:hAnsi="Calibri" w:cs="Calibri"/>
                <w:color w:val="000000"/>
                <w:sz w:val="24"/>
                <w:szCs w:val="24"/>
                <w:lang w:eastAsia="es-BO"/>
              </w:rPr>
            </w:pPr>
            <w:r w:rsidRPr="00EB6EBE">
              <w:rPr>
                <w:rFonts w:ascii="Calibri" w:hAnsi="Calibri" w:cs="Calibri"/>
                <w:color w:val="000000"/>
                <w:sz w:val="24"/>
                <w:szCs w:val="24"/>
                <w:lang w:eastAsia="es-BO"/>
              </w:rPr>
              <w:t>GLB</w:t>
            </w:r>
          </w:p>
        </w:tc>
        <w:tc>
          <w:tcPr>
            <w:tcW w:w="1466" w:type="dxa"/>
            <w:vAlign w:val="center"/>
          </w:tcPr>
          <w:p w:rsidR="00EB6EBE" w:rsidRPr="00EB6EBE" w:rsidRDefault="00EB6EBE" w:rsidP="00EB6EBE">
            <w:pPr>
              <w:jc w:val="center"/>
              <w:rPr>
                <w:rFonts w:ascii="Calibri" w:hAnsi="Calibri" w:cs="Calibri"/>
                <w:color w:val="000000"/>
                <w:sz w:val="24"/>
                <w:szCs w:val="24"/>
                <w:lang w:eastAsia="es-BO"/>
              </w:rPr>
            </w:pPr>
            <w:r w:rsidRPr="00EB6EBE">
              <w:rPr>
                <w:rFonts w:ascii="Calibri" w:hAnsi="Calibri" w:cs="Calibri"/>
                <w:color w:val="000000"/>
                <w:sz w:val="24"/>
                <w:szCs w:val="24"/>
                <w:lang w:eastAsia="es-BO"/>
              </w:rPr>
              <w:t>11.866,00</w:t>
            </w:r>
          </w:p>
        </w:tc>
        <w:tc>
          <w:tcPr>
            <w:tcW w:w="1134" w:type="dxa"/>
            <w:vAlign w:val="center"/>
          </w:tcPr>
          <w:p w:rsidR="00EB6EBE" w:rsidRPr="00EB6EBE" w:rsidRDefault="00EB6EBE" w:rsidP="00EB6EBE">
            <w:pPr>
              <w:jc w:val="center"/>
              <w:rPr>
                <w:rFonts w:ascii="Calibri" w:hAnsi="Calibri" w:cs="Calibri"/>
                <w:color w:val="000000"/>
                <w:sz w:val="24"/>
                <w:szCs w:val="24"/>
                <w:lang w:eastAsia="es-BO"/>
              </w:rPr>
            </w:pPr>
            <w:r w:rsidRPr="00EB6EBE">
              <w:rPr>
                <w:rFonts w:ascii="Calibri" w:hAnsi="Calibri" w:cs="Calibri"/>
                <w:color w:val="000000"/>
                <w:sz w:val="24"/>
                <w:szCs w:val="24"/>
                <w:lang w:eastAsia="es-BO"/>
              </w:rPr>
              <w:t>11.866,00</w:t>
            </w:r>
          </w:p>
        </w:tc>
      </w:tr>
      <w:tr w:rsidR="00EB6EBE" w:rsidRPr="008F55B5" w:rsidTr="00EB6EBE">
        <w:trPr>
          <w:trHeight w:hRule="exact" w:val="278"/>
          <w:jc w:val="center"/>
        </w:trPr>
        <w:tc>
          <w:tcPr>
            <w:tcW w:w="8058" w:type="dxa"/>
            <w:gridSpan w:val="5"/>
            <w:shd w:val="clear" w:color="auto" w:fill="auto"/>
            <w:vAlign w:val="center"/>
          </w:tcPr>
          <w:p w:rsidR="00EB6EBE" w:rsidRPr="00EB6EBE" w:rsidRDefault="00EB6EBE" w:rsidP="00EB6EBE">
            <w:pPr>
              <w:jc w:val="right"/>
              <w:rPr>
                <w:rFonts w:ascii="Calibri" w:hAnsi="Calibri" w:cs="Calibri"/>
                <w:b/>
                <w:color w:val="000000"/>
                <w:sz w:val="24"/>
                <w:szCs w:val="24"/>
                <w:lang w:eastAsia="es-BO"/>
              </w:rPr>
            </w:pPr>
            <w:r w:rsidRPr="00EB6EBE">
              <w:rPr>
                <w:rFonts w:ascii="Calibri" w:hAnsi="Calibri" w:cs="Calibri"/>
                <w:b/>
                <w:color w:val="000000"/>
                <w:sz w:val="24"/>
                <w:szCs w:val="24"/>
                <w:lang w:eastAsia="es-BO"/>
              </w:rPr>
              <w:t>TOTAL Bs.</w:t>
            </w:r>
          </w:p>
        </w:tc>
        <w:tc>
          <w:tcPr>
            <w:tcW w:w="1134" w:type="dxa"/>
            <w:vAlign w:val="center"/>
          </w:tcPr>
          <w:p w:rsidR="00EB6EBE" w:rsidRPr="00EB6EBE" w:rsidRDefault="00EB6EBE" w:rsidP="00EB6EBE">
            <w:pPr>
              <w:jc w:val="center"/>
              <w:rPr>
                <w:rFonts w:ascii="Calibri" w:hAnsi="Calibri" w:cs="Calibri"/>
                <w:b/>
                <w:color w:val="000000"/>
                <w:sz w:val="24"/>
                <w:szCs w:val="24"/>
                <w:lang w:eastAsia="es-BO"/>
              </w:rPr>
            </w:pPr>
            <w:r w:rsidRPr="00EB6EBE">
              <w:rPr>
                <w:rFonts w:ascii="Calibri" w:hAnsi="Calibri" w:cs="Calibri"/>
                <w:b/>
                <w:color w:val="000000"/>
                <w:sz w:val="24"/>
                <w:szCs w:val="24"/>
                <w:lang w:eastAsia="es-BO"/>
              </w:rPr>
              <w:t>59.330,00</w:t>
            </w:r>
          </w:p>
        </w:tc>
      </w:tr>
    </w:tbl>
    <w:p w:rsidR="00EB6EBE" w:rsidRPr="004F2F2B" w:rsidRDefault="00EB6EBE" w:rsidP="00EB6EBE">
      <w:pPr>
        <w:jc w:val="both"/>
        <w:rPr>
          <w:rFonts w:ascii="Calibri" w:hAnsi="Calibri" w:cs="Arial"/>
          <w:sz w:val="10"/>
          <w:szCs w:val="22"/>
        </w:rPr>
      </w:pPr>
    </w:p>
    <w:p w:rsidR="00397BCA" w:rsidRDefault="00397BCA" w:rsidP="00397BCA">
      <w:pPr>
        <w:jc w:val="both"/>
        <w:rPr>
          <w:rFonts w:ascii="Calibri" w:hAnsi="Calibri" w:cs="Arial"/>
          <w:sz w:val="22"/>
          <w:szCs w:val="22"/>
        </w:rPr>
      </w:pPr>
    </w:p>
    <w:p w:rsidR="00EB6EBE" w:rsidRDefault="00EB6EBE" w:rsidP="00397BCA">
      <w:pPr>
        <w:jc w:val="both"/>
        <w:rPr>
          <w:rFonts w:ascii="Calibri" w:hAnsi="Calibri" w:cs="Arial"/>
          <w:sz w:val="22"/>
          <w:szCs w:val="22"/>
        </w:rPr>
      </w:pPr>
    </w:p>
    <w:p w:rsidR="00051C55" w:rsidRDefault="00051C55" w:rsidP="000D1038">
      <w:pPr>
        <w:jc w:val="center"/>
        <w:rPr>
          <w:rFonts w:ascii="Calibri" w:hAnsi="Calibri" w:cs="Calibri"/>
          <w:b/>
          <w:color w:val="000000"/>
          <w:sz w:val="22"/>
          <w:szCs w:val="22"/>
        </w:rPr>
      </w:pPr>
    </w:p>
    <w:p w:rsidR="00051C55" w:rsidRDefault="00051C55" w:rsidP="000D1038">
      <w:pPr>
        <w:jc w:val="center"/>
        <w:rPr>
          <w:rFonts w:ascii="Calibri" w:hAnsi="Calibri" w:cs="Calibri"/>
          <w:b/>
          <w:color w:val="000000"/>
          <w:sz w:val="22"/>
          <w:szCs w:val="22"/>
        </w:rPr>
      </w:pPr>
    </w:p>
    <w:p w:rsidR="00562FD9" w:rsidRDefault="00562FD9" w:rsidP="000D1038">
      <w:pPr>
        <w:jc w:val="center"/>
        <w:rPr>
          <w:rFonts w:ascii="Calibri" w:hAnsi="Calibri" w:cs="Calibri"/>
          <w:b/>
          <w:color w:val="000000"/>
          <w:sz w:val="22"/>
          <w:szCs w:val="22"/>
        </w:rPr>
      </w:pPr>
    </w:p>
    <w:p w:rsidR="00562FD9" w:rsidRDefault="00562FD9" w:rsidP="000D1038">
      <w:pPr>
        <w:jc w:val="center"/>
        <w:rPr>
          <w:rFonts w:ascii="Calibri" w:hAnsi="Calibri" w:cs="Calibri"/>
          <w:b/>
          <w:color w:val="000000"/>
          <w:sz w:val="22"/>
          <w:szCs w:val="22"/>
        </w:rPr>
      </w:pPr>
    </w:p>
    <w:p w:rsidR="00562FD9" w:rsidRDefault="00562FD9" w:rsidP="000D1038">
      <w:pPr>
        <w:jc w:val="center"/>
        <w:rPr>
          <w:rFonts w:ascii="Calibri" w:hAnsi="Calibri" w:cs="Calibri"/>
          <w:b/>
          <w:color w:val="000000"/>
          <w:sz w:val="22"/>
          <w:szCs w:val="22"/>
        </w:rPr>
      </w:pPr>
    </w:p>
    <w:p w:rsidR="00562FD9" w:rsidRDefault="00562FD9" w:rsidP="000D1038">
      <w:pPr>
        <w:jc w:val="center"/>
        <w:rPr>
          <w:rFonts w:ascii="Calibri" w:hAnsi="Calibri" w:cs="Calibri"/>
          <w:b/>
          <w:color w:val="000000"/>
          <w:sz w:val="22"/>
          <w:szCs w:val="22"/>
        </w:rPr>
      </w:pPr>
    </w:p>
    <w:p w:rsidR="00562FD9" w:rsidRDefault="00562FD9" w:rsidP="000D1038">
      <w:pPr>
        <w:jc w:val="center"/>
        <w:rPr>
          <w:rFonts w:ascii="Calibri" w:hAnsi="Calibri" w:cs="Calibri"/>
          <w:b/>
          <w:color w:val="000000"/>
          <w:sz w:val="22"/>
          <w:szCs w:val="22"/>
        </w:rPr>
      </w:pPr>
    </w:p>
    <w:p w:rsidR="00562FD9" w:rsidRDefault="00562FD9" w:rsidP="000D1038">
      <w:pPr>
        <w:jc w:val="center"/>
        <w:rPr>
          <w:rFonts w:ascii="Calibri" w:hAnsi="Calibri" w:cs="Calibri"/>
          <w:b/>
          <w:color w:val="000000"/>
          <w:sz w:val="22"/>
          <w:szCs w:val="22"/>
        </w:rPr>
      </w:pPr>
    </w:p>
    <w:p w:rsidR="00562FD9" w:rsidRDefault="00562FD9" w:rsidP="000D1038">
      <w:pPr>
        <w:jc w:val="center"/>
        <w:rPr>
          <w:rFonts w:ascii="Calibri" w:hAnsi="Calibri" w:cs="Calibri"/>
          <w:b/>
          <w:color w:val="000000"/>
          <w:sz w:val="22"/>
          <w:szCs w:val="22"/>
        </w:rPr>
      </w:pPr>
    </w:p>
    <w:p w:rsidR="00562FD9" w:rsidRDefault="00562FD9" w:rsidP="000D1038">
      <w:pPr>
        <w:jc w:val="center"/>
        <w:rPr>
          <w:rFonts w:ascii="Calibri" w:hAnsi="Calibri" w:cs="Calibri"/>
          <w:b/>
          <w:color w:val="000000"/>
          <w:sz w:val="22"/>
          <w:szCs w:val="22"/>
        </w:rPr>
      </w:pPr>
    </w:p>
    <w:p w:rsidR="00562FD9" w:rsidRDefault="00562FD9" w:rsidP="000D1038">
      <w:pPr>
        <w:jc w:val="center"/>
        <w:rPr>
          <w:rFonts w:ascii="Calibri" w:hAnsi="Calibri" w:cs="Calibri"/>
          <w:b/>
          <w:color w:val="000000"/>
          <w:sz w:val="22"/>
          <w:szCs w:val="22"/>
        </w:rPr>
      </w:pPr>
    </w:p>
    <w:p w:rsidR="00397BCA" w:rsidRDefault="00397BCA" w:rsidP="000D1038">
      <w:pPr>
        <w:jc w:val="center"/>
        <w:rPr>
          <w:rFonts w:ascii="Calibri" w:hAnsi="Calibri" w:cs="Calibri"/>
          <w:b/>
          <w:color w:val="000000"/>
          <w:sz w:val="22"/>
          <w:szCs w:val="22"/>
        </w:rPr>
      </w:pPr>
    </w:p>
    <w:p w:rsidR="00397BCA" w:rsidRDefault="00397BCA" w:rsidP="000D1038">
      <w:pPr>
        <w:jc w:val="center"/>
        <w:rPr>
          <w:rFonts w:ascii="Calibri" w:hAnsi="Calibri" w:cs="Calibri"/>
          <w:b/>
          <w:color w:val="000000"/>
          <w:sz w:val="22"/>
          <w:szCs w:val="22"/>
        </w:rPr>
      </w:pPr>
    </w:p>
    <w:p w:rsidR="00397BCA" w:rsidRDefault="00397BCA" w:rsidP="000D1038">
      <w:pPr>
        <w:jc w:val="center"/>
        <w:rPr>
          <w:rFonts w:ascii="Calibri" w:hAnsi="Calibri" w:cs="Calibri"/>
          <w:b/>
          <w:color w:val="000000"/>
          <w:sz w:val="22"/>
          <w:szCs w:val="22"/>
        </w:rPr>
      </w:pPr>
    </w:p>
    <w:p w:rsidR="00397BCA" w:rsidRDefault="00397BCA" w:rsidP="000D1038">
      <w:pPr>
        <w:jc w:val="center"/>
        <w:rPr>
          <w:rFonts w:ascii="Calibri" w:hAnsi="Calibri" w:cs="Calibri"/>
          <w:b/>
          <w:color w:val="000000"/>
          <w:sz w:val="22"/>
          <w:szCs w:val="22"/>
        </w:rPr>
      </w:pPr>
    </w:p>
    <w:p w:rsidR="00397BCA" w:rsidRDefault="00397BCA" w:rsidP="000D1038">
      <w:pPr>
        <w:jc w:val="center"/>
        <w:rPr>
          <w:rFonts w:ascii="Calibri" w:hAnsi="Calibri" w:cs="Calibri"/>
          <w:b/>
          <w:color w:val="000000"/>
          <w:sz w:val="22"/>
          <w:szCs w:val="22"/>
        </w:rPr>
      </w:pPr>
    </w:p>
    <w:p w:rsidR="00397BCA" w:rsidRDefault="00397BCA" w:rsidP="000D1038">
      <w:pPr>
        <w:jc w:val="center"/>
        <w:rPr>
          <w:rFonts w:ascii="Calibri" w:hAnsi="Calibri" w:cs="Calibri"/>
          <w:b/>
          <w:color w:val="000000"/>
          <w:sz w:val="22"/>
          <w:szCs w:val="22"/>
        </w:rPr>
      </w:pPr>
    </w:p>
    <w:p w:rsidR="00397BCA" w:rsidRDefault="00397BCA" w:rsidP="000D1038">
      <w:pPr>
        <w:jc w:val="center"/>
        <w:rPr>
          <w:rFonts w:ascii="Calibri" w:hAnsi="Calibri" w:cs="Calibri"/>
          <w:b/>
          <w:color w:val="000000"/>
          <w:sz w:val="22"/>
          <w:szCs w:val="22"/>
        </w:rPr>
      </w:pPr>
    </w:p>
    <w:p w:rsidR="00397BCA" w:rsidRDefault="00397BCA" w:rsidP="000D1038">
      <w:pPr>
        <w:jc w:val="center"/>
        <w:rPr>
          <w:rFonts w:ascii="Calibri" w:hAnsi="Calibri" w:cs="Calibri"/>
          <w:b/>
          <w:color w:val="000000"/>
          <w:sz w:val="22"/>
          <w:szCs w:val="22"/>
        </w:rPr>
      </w:pPr>
    </w:p>
    <w:p w:rsidR="00397BCA" w:rsidRDefault="00397BCA" w:rsidP="000D1038">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Puest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Puest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2B186F">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8F4A17">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257024"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w:t>
      </w:r>
      <w:r w:rsidRPr="00257024">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574803" w:rsidRPr="00993917" w:rsidRDefault="00574803"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1"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2"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w:t>
      </w:r>
      <w:r w:rsidR="00257024">
        <w:rPr>
          <w:rFonts w:ascii="Calibri" w:hAnsi="Calibri" w:cs="Calibri"/>
          <w:b/>
          <w:sz w:val="22"/>
          <w:szCs w:val="22"/>
        </w:rPr>
        <w:t>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2B186F">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2B186F">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2B186F">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00257024">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2B186F">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2B186F">
      <w:pPr>
        <w:numPr>
          <w:ilvl w:val="0"/>
          <w:numId w:val="8"/>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2B186F">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2B186F">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r w:rsidR="00397BCA">
        <w:rPr>
          <w:rFonts w:ascii="Calibri" w:hAnsi="Calibri" w:cs="Calibri"/>
          <w:b/>
          <w:color w:val="000000"/>
          <w:sz w:val="22"/>
          <w:szCs w:val="22"/>
        </w:rPr>
        <w:t xml:space="preserve"> </w:t>
      </w:r>
      <w:r w:rsidR="00397BCA" w:rsidRPr="00397BCA">
        <w:rPr>
          <w:rFonts w:ascii="Calibri" w:hAnsi="Calibri" w:cs="Calibri"/>
          <w:b/>
          <w:color w:val="FF0000"/>
          <w:sz w:val="22"/>
          <w:szCs w:val="22"/>
        </w:rPr>
        <w:t>(NO APLICA)</w:t>
      </w:r>
    </w:p>
    <w:p w:rsidR="00631500" w:rsidRPr="00993917" w:rsidRDefault="00631500" w:rsidP="00631500">
      <w:pPr>
        <w:pStyle w:val="Puesto"/>
        <w:spacing w:before="0" w:after="0"/>
        <w:ind w:left="567"/>
        <w:jc w:val="left"/>
        <w:rPr>
          <w:rFonts w:ascii="Calibri" w:hAnsi="Calibri" w:cs="Calibri"/>
          <w:color w:val="000000"/>
          <w:sz w:val="22"/>
          <w:szCs w:val="22"/>
        </w:rPr>
      </w:pPr>
    </w:p>
    <w:p w:rsidR="00631500" w:rsidRPr="00993917" w:rsidRDefault="00631500" w:rsidP="00631500">
      <w:pPr>
        <w:pStyle w:val="Puest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Puest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Puesto"/>
        <w:spacing w:before="0" w:after="0"/>
        <w:ind w:left="927"/>
        <w:jc w:val="both"/>
        <w:rPr>
          <w:rFonts w:ascii="Calibri" w:hAnsi="Calibri" w:cs="Calibri"/>
          <w:color w:val="000000"/>
          <w:sz w:val="22"/>
          <w:szCs w:val="22"/>
        </w:rPr>
      </w:pPr>
    </w:p>
    <w:p w:rsidR="00397BCA" w:rsidRPr="00993917" w:rsidRDefault="00631500" w:rsidP="00397BCA">
      <w:pPr>
        <w:numPr>
          <w:ilvl w:val="0"/>
          <w:numId w:val="4"/>
        </w:numPr>
        <w:jc w:val="both"/>
        <w:rPr>
          <w:rFonts w:ascii="Calibri" w:hAnsi="Calibri" w:cs="Calibri"/>
          <w:b/>
          <w:color w:val="000000"/>
          <w:sz w:val="22"/>
          <w:szCs w:val="22"/>
        </w:rPr>
      </w:pPr>
      <w:r w:rsidRPr="00993917">
        <w:rPr>
          <w:rFonts w:ascii="Calibri" w:hAnsi="Calibri" w:cs="Calibri"/>
          <w:b/>
          <w:color w:val="000000"/>
          <w:sz w:val="22"/>
          <w:szCs w:val="22"/>
        </w:rPr>
        <w:t>GARANTÍA DE CUMPLIMIENTO DE CONTRATO</w:t>
      </w:r>
      <w:r w:rsidR="00397BCA">
        <w:rPr>
          <w:rFonts w:ascii="Calibri" w:hAnsi="Calibri" w:cs="Calibri"/>
          <w:b/>
          <w:color w:val="000000"/>
          <w:sz w:val="22"/>
          <w:szCs w:val="22"/>
        </w:rPr>
        <w:t xml:space="preserve"> </w:t>
      </w:r>
      <w:r w:rsidR="00397BCA" w:rsidRPr="00397BCA">
        <w:rPr>
          <w:rFonts w:ascii="Calibri" w:hAnsi="Calibri" w:cs="Calibri"/>
          <w:b/>
          <w:color w:val="FF0000"/>
          <w:sz w:val="22"/>
          <w:szCs w:val="22"/>
        </w:rPr>
        <w:t>(NO APLICA)</w:t>
      </w:r>
    </w:p>
    <w:p w:rsidR="008D0B55" w:rsidRPr="00993917" w:rsidRDefault="008D0B55" w:rsidP="008D0B55">
      <w:pPr>
        <w:ind w:left="792"/>
        <w:jc w:val="both"/>
        <w:rPr>
          <w:rFonts w:ascii="Calibri" w:hAnsi="Calibri" w:cs="Calibri"/>
          <w:color w:val="000000"/>
          <w:sz w:val="22"/>
          <w:szCs w:val="22"/>
        </w:rPr>
      </w:pPr>
    </w:p>
    <w:p w:rsidR="008D0B55" w:rsidRPr="00F16121" w:rsidRDefault="008D0B55" w:rsidP="008D0B55">
      <w:pPr>
        <w:pStyle w:val="Puesto"/>
        <w:spacing w:before="0" w:after="0"/>
        <w:ind w:left="567"/>
        <w:jc w:val="both"/>
        <w:rPr>
          <w:rFonts w:ascii="Calibri" w:hAnsi="Calibri" w:cs="Calibri"/>
          <w:b w:val="0"/>
          <w:sz w:val="22"/>
          <w:szCs w:val="22"/>
        </w:rPr>
      </w:pPr>
      <w:r w:rsidRPr="00F16121">
        <w:rPr>
          <w:rFonts w:ascii="Calibri" w:hAnsi="Calibri" w:cs="Calibri"/>
          <w:b w:val="0"/>
          <w:color w:val="000000"/>
          <w:sz w:val="22"/>
          <w:szCs w:val="22"/>
          <w:lang w:eastAsia="es-BO"/>
        </w:rPr>
        <w:t>Tiene</w:t>
      </w:r>
      <w:r w:rsidRPr="00F16121">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F16121" w:rsidRDefault="008D0B55" w:rsidP="008D0B55">
      <w:pPr>
        <w:tabs>
          <w:tab w:val="num" w:pos="567"/>
        </w:tabs>
        <w:jc w:val="both"/>
        <w:rPr>
          <w:rFonts w:ascii="Calibri" w:hAnsi="Calibri" w:cs="Calibri"/>
          <w:sz w:val="22"/>
          <w:szCs w:val="22"/>
        </w:rPr>
      </w:pPr>
    </w:p>
    <w:p w:rsidR="008D0B55" w:rsidRPr="00F16121" w:rsidRDefault="008D0B55" w:rsidP="002B186F">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monto adj</w:t>
      </w:r>
      <w:r w:rsidR="00AF21A4" w:rsidRPr="00F16121">
        <w:rPr>
          <w:rFonts w:ascii="Calibri" w:hAnsi="Calibri" w:cs="Calibri"/>
          <w:sz w:val="22"/>
          <w:szCs w:val="22"/>
        </w:rPr>
        <w:t>udicado sea hasta Bs1.000.000.-</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el proponente definirá el tipo de garantía a presentar.</w:t>
      </w:r>
    </w:p>
    <w:p w:rsidR="008D0B55" w:rsidRPr="00F16121" w:rsidRDefault="008D0B55" w:rsidP="002B186F">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w:t>
      </w:r>
      <w:r w:rsidR="00AF21A4" w:rsidRPr="00F16121">
        <w:rPr>
          <w:rFonts w:ascii="Calibri" w:hAnsi="Calibri" w:cs="Calibri"/>
          <w:sz w:val="22"/>
          <w:szCs w:val="22"/>
        </w:rPr>
        <w:t>o adjudicado sea superior a Bs</w:t>
      </w:r>
      <w:r w:rsidRPr="00F16121">
        <w:rPr>
          <w:rFonts w:ascii="Calibri" w:hAnsi="Calibri" w:cs="Calibri"/>
          <w:sz w:val="22"/>
          <w:szCs w:val="22"/>
        </w:rPr>
        <w:t>1.000.000</w:t>
      </w:r>
      <w:r w:rsidR="00AF21A4" w:rsidRPr="00F16121">
        <w:rPr>
          <w:rFonts w:ascii="Calibri" w:hAnsi="Calibri" w:cs="Calibri"/>
          <w:sz w:val="22"/>
          <w:szCs w:val="22"/>
        </w:rPr>
        <w:t>.-</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las empresas deberán presentar Boleta de Garantía o Garantía a Primer Requerimiento.</w:t>
      </w:r>
    </w:p>
    <w:p w:rsidR="00253118" w:rsidRPr="00F16121" w:rsidRDefault="00253118" w:rsidP="002B186F">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w:t>
      </w:r>
      <w:r w:rsidR="00F759BC" w:rsidRPr="00F16121">
        <w:rPr>
          <w:rFonts w:ascii="Calibri" w:hAnsi="Calibri" w:cs="Calibri"/>
          <w:color w:val="000000"/>
          <w:sz w:val="22"/>
          <w:szCs w:val="22"/>
        </w:rPr>
        <w:t xml:space="preserve">Un Millón </w:t>
      </w:r>
      <w:r w:rsidRPr="00F16121">
        <w:rPr>
          <w:rFonts w:ascii="Calibri" w:hAnsi="Calibri" w:cs="Calibri"/>
          <w:color w:val="000000"/>
          <w:sz w:val="22"/>
          <w:szCs w:val="22"/>
        </w:rPr>
        <w:t xml:space="preserve">00/100 </w:t>
      </w:r>
      <w:r w:rsidR="00762910" w:rsidRPr="00F16121">
        <w:rPr>
          <w:rFonts w:ascii="Calibri" w:hAnsi="Calibri" w:cs="Calibri"/>
          <w:color w:val="000000"/>
          <w:sz w:val="22"/>
          <w:szCs w:val="22"/>
        </w:rPr>
        <w:t>bolivianos</w:t>
      </w:r>
      <w:r w:rsidRPr="00F16121">
        <w:rPr>
          <w:rFonts w:ascii="Calibri" w:hAnsi="Calibri" w:cs="Calibri"/>
          <w:color w:val="000000"/>
          <w:sz w:val="22"/>
          <w:szCs w:val="22"/>
        </w:rPr>
        <w:t>), cuando se tengan programados pagos parciales, en sustitución de la Garantía de Cumplimiento de Contrato, se podrá prever una retención del siete por ciento (7%) de cada pago.</w:t>
      </w:r>
    </w:p>
    <w:p w:rsidR="002E3570" w:rsidRPr="002C510B" w:rsidRDefault="002E3570" w:rsidP="002B186F">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sz w:val="22"/>
          <w:szCs w:val="22"/>
        </w:rPr>
        <w:lastRenderedPageBreak/>
        <w:t>Cuando se tenga programado realizar un solo pago y el tiempo de ejecución o entrega no supere los 15 días calendario en pr</w:t>
      </w:r>
      <w:r w:rsidR="00AF21A4" w:rsidRPr="00F16121">
        <w:rPr>
          <w:rFonts w:ascii="Calibri" w:hAnsi="Calibri" w:cs="Calibri"/>
          <w:sz w:val="22"/>
          <w:szCs w:val="22"/>
        </w:rPr>
        <w:t>ocesos de contratación hasta Bs</w:t>
      </w:r>
      <w:r w:rsidRPr="00F16121">
        <w:rPr>
          <w:rFonts w:ascii="Calibri" w:hAnsi="Calibri" w:cs="Calibri"/>
          <w:sz w:val="22"/>
          <w:szCs w:val="22"/>
        </w:rPr>
        <w:t>200.000</w:t>
      </w:r>
      <w:r w:rsidR="00AF21A4" w:rsidRPr="00F16121">
        <w:rPr>
          <w:rFonts w:ascii="Calibri" w:hAnsi="Calibri" w:cs="Calibri"/>
          <w:sz w:val="22"/>
          <w:szCs w:val="22"/>
        </w:rPr>
        <w:t>.-</w:t>
      </w:r>
      <w:r w:rsidR="00762910" w:rsidRPr="00F16121">
        <w:rPr>
          <w:rFonts w:ascii="Calibri" w:hAnsi="Calibri" w:cs="Calibri"/>
          <w:sz w:val="22"/>
          <w:szCs w:val="22"/>
        </w:rPr>
        <w:t xml:space="preserve"> (Doscientos Mil 00/100 b</w:t>
      </w:r>
      <w:r w:rsidRPr="00F16121">
        <w:rPr>
          <w:rFonts w:ascii="Calibri" w:hAnsi="Calibri" w:cs="Calibri"/>
          <w:sz w:val="22"/>
          <w:szCs w:val="22"/>
        </w:rPr>
        <w:t>olivianos</w:t>
      </w:r>
      <w:r w:rsidRPr="002C510B">
        <w:rPr>
          <w:rFonts w:ascii="Calibri" w:hAnsi="Calibri" w:cs="Calibri"/>
          <w:sz w:val="22"/>
          <w:szCs w:val="22"/>
        </w:rPr>
        <w:t xml:space="preserve">) no se requerirá la presentación de la garantía de cumplimiento de contrato. </w:t>
      </w:r>
    </w:p>
    <w:p w:rsidR="00762910" w:rsidRPr="002C510B" w:rsidRDefault="00762910" w:rsidP="002B186F">
      <w:pPr>
        <w:pStyle w:val="Prrafodelista"/>
        <w:numPr>
          <w:ilvl w:val="0"/>
          <w:numId w:val="10"/>
        </w:numPr>
        <w:tabs>
          <w:tab w:val="num" w:pos="993"/>
        </w:tabs>
        <w:ind w:left="993" w:hanging="425"/>
        <w:jc w:val="both"/>
        <w:rPr>
          <w:rFonts w:ascii="Calibri" w:hAnsi="Calibri" w:cs="Calibri"/>
          <w:sz w:val="22"/>
          <w:szCs w:val="22"/>
        </w:rPr>
      </w:pPr>
      <w:r w:rsidRPr="002C510B">
        <w:rPr>
          <w:rFonts w:ascii="Calibri" w:hAnsi="Calibri" w:cs="Calibri"/>
          <w:sz w:val="22"/>
          <w:szCs w:val="22"/>
        </w:rPr>
        <w:t xml:space="preserve">En contrataciones de servicios generales discontinuos, </w:t>
      </w:r>
      <w:r w:rsidR="00B958DC">
        <w:rPr>
          <w:rFonts w:ascii="Calibri" w:hAnsi="Calibri" w:cs="Calibri"/>
          <w:sz w:val="22"/>
          <w:szCs w:val="22"/>
        </w:rPr>
        <w:t xml:space="preserve">independientemente de la cuantía </w:t>
      </w:r>
      <w:r w:rsidR="008F4A17" w:rsidRPr="002C510B">
        <w:rPr>
          <w:rFonts w:ascii="Calibri" w:hAnsi="Calibri" w:cs="Calibri"/>
          <w:sz w:val="22"/>
          <w:szCs w:val="22"/>
        </w:rPr>
        <w:t xml:space="preserve">deberá presentar </w:t>
      </w:r>
      <w:r w:rsidR="00B958DC">
        <w:rPr>
          <w:rFonts w:ascii="Calibri" w:hAnsi="Calibri" w:cs="Calibri"/>
          <w:sz w:val="22"/>
          <w:szCs w:val="22"/>
        </w:rPr>
        <w:t>una solicitud de</w:t>
      </w:r>
      <w:r w:rsidR="008F4A17" w:rsidRPr="002C510B">
        <w:rPr>
          <w:rFonts w:ascii="Calibri" w:hAnsi="Calibri" w:cs="Calibri"/>
          <w:sz w:val="22"/>
          <w:szCs w:val="22"/>
        </w:rPr>
        <w:t xml:space="preserve"> </w:t>
      </w:r>
      <w:r w:rsidR="00B958DC">
        <w:rPr>
          <w:rFonts w:ascii="Calibri" w:hAnsi="Calibri" w:cs="Calibri"/>
          <w:sz w:val="22"/>
          <w:szCs w:val="22"/>
        </w:rPr>
        <w:t>r</w:t>
      </w:r>
      <w:r w:rsidRPr="002C510B">
        <w:rPr>
          <w:rFonts w:ascii="Calibri" w:hAnsi="Calibri" w:cs="Calibri"/>
          <w:sz w:val="22"/>
          <w:szCs w:val="22"/>
        </w:rPr>
        <w:t xml:space="preserve">etención del siete por ciento (7%) de cada pago parcial en sustitución de la garantía </w:t>
      </w:r>
      <w:r w:rsidR="008F4A17" w:rsidRPr="002C510B">
        <w:rPr>
          <w:rFonts w:ascii="Calibri" w:hAnsi="Calibri" w:cs="Calibri"/>
          <w:sz w:val="22"/>
          <w:szCs w:val="22"/>
        </w:rPr>
        <w:t>d</w:t>
      </w:r>
      <w:r w:rsidRPr="002C510B">
        <w:rPr>
          <w:rFonts w:ascii="Calibri" w:hAnsi="Calibri" w:cs="Calibri"/>
          <w:sz w:val="22"/>
          <w:szCs w:val="22"/>
        </w:rPr>
        <w:t>e cumplimiento de contrato.</w:t>
      </w:r>
    </w:p>
    <w:p w:rsidR="00D360C1" w:rsidRPr="002C510B"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Puesto"/>
        <w:spacing w:before="0" w:after="0"/>
        <w:ind w:left="567"/>
        <w:jc w:val="both"/>
        <w:rPr>
          <w:rFonts w:ascii="Calibri" w:hAnsi="Calibri" w:cs="Calibri"/>
          <w:b w:val="0"/>
          <w:sz w:val="22"/>
          <w:szCs w:val="22"/>
        </w:rPr>
      </w:pPr>
      <w:r w:rsidRPr="002C510B">
        <w:rPr>
          <w:rFonts w:ascii="Calibri" w:hAnsi="Calibri" w:cs="Calibri"/>
          <w:b w:val="0"/>
          <w:sz w:val="22"/>
          <w:szCs w:val="22"/>
        </w:rPr>
        <w:t xml:space="preserve">La vigencia de la garantía será computable a partir de su emisión, debiendo exceder 60 días calendario </w:t>
      </w:r>
      <w:r w:rsidR="007C2F22" w:rsidRPr="002C510B">
        <w:rPr>
          <w:rFonts w:ascii="Calibri" w:hAnsi="Calibri" w:cs="Calibri"/>
          <w:b w:val="0"/>
          <w:sz w:val="22"/>
          <w:szCs w:val="22"/>
        </w:rPr>
        <w:t>al plazo</w:t>
      </w:r>
      <w:r w:rsidRPr="002C510B">
        <w:rPr>
          <w:rFonts w:ascii="Calibri" w:hAnsi="Calibri" w:cs="Calibri"/>
          <w:b w:val="0"/>
          <w:sz w:val="22"/>
          <w:szCs w:val="22"/>
        </w:rPr>
        <w:t xml:space="preserve"> de finalización</w:t>
      </w:r>
      <w:r w:rsidRPr="002E3570">
        <w:rPr>
          <w:rFonts w:ascii="Calibri" w:hAnsi="Calibri" w:cs="Calibri"/>
          <w:b w:val="0"/>
          <w:sz w:val="22"/>
          <w:szCs w:val="22"/>
        </w:rPr>
        <w:t xml:space="preserve">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397BCA" w:rsidRPr="00993917" w:rsidRDefault="008D0B55" w:rsidP="00397BCA">
      <w:pPr>
        <w:numPr>
          <w:ilvl w:val="0"/>
          <w:numId w:val="4"/>
        </w:numPr>
        <w:jc w:val="both"/>
        <w:rPr>
          <w:rFonts w:ascii="Calibri" w:hAnsi="Calibri" w:cs="Calibri"/>
          <w:b/>
          <w:color w:val="000000"/>
          <w:sz w:val="22"/>
          <w:szCs w:val="22"/>
        </w:rPr>
      </w:pPr>
      <w:r w:rsidRPr="00AF21A4">
        <w:rPr>
          <w:rFonts w:ascii="Calibri" w:hAnsi="Calibri" w:cs="Calibri"/>
          <w:b/>
          <w:bCs/>
          <w:color w:val="000000"/>
          <w:kern w:val="28"/>
          <w:sz w:val="22"/>
          <w:szCs w:val="22"/>
          <w:lang w:val="es-BO"/>
        </w:rPr>
        <w:t>GARANTÍA DE CORRECTA INVERSIÓN DE ANTICIPO</w:t>
      </w:r>
      <w:r w:rsidR="00397BCA">
        <w:rPr>
          <w:rFonts w:ascii="Calibri" w:hAnsi="Calibri" w:cs="Calibri"/>
          <w:b/>
          <w:bCs/>
          <w:color w:val="000000"/>
          <w:kern w:val="28"/>
          <w:sz w:val="22"/>
          <w:szCs w:val="22"/>
          <w:lang w:val="es-BO"/>
        </w:rPr>
        <w:t xml:space="preserve"> </w:t>
      </w:r>
      <w:r w:rsidR="00397BCA" w:rsidRPr="00397BCA">
        <w:rPr>
          <w:rFonts w:ascii="Calibri" w:hAnsi="Calibri" w:cs="Calibri"/>
          <w:b/>
          <w:color w:val="FF0000"/>
          <w:sz w:val="22"/>
          <w:szCs w:val="22"/>
        </w:rPr>
        <w:t>(NO APLICA)</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85346" w:rsidRPr="00A8176A" w:rsidRDefault="00A8176A" w:rsidP="00A8176A">
      <w:pPr>
        <w:pStyle w:val="Ttulo5"/>
        <w:widowControl/>
        <w:numPr>
          <w:ilvl w:val="0"/>
          <w:numId w:val="0"/>
        </w:numPr>
        <w:tabs>
          <w:tab w:val="num" w:pos="1134"/>
        </w:tabs>
        <w:spacing w:before="0" w:after="0"/>
        <w:ind w:left="567"/>
        <w:jc w:val="both"/>
        <w:rPr>
          <w:rFonts w:asciiTheme="minorHAnsi" w:hAnsiTheme="minorHAnsi" w:cs="Segoe UI"/>
          <w:b w:val="0"/>
          <w:bCs/>
          <w:i/>
          <w:iCs/>
          <w:snapToGrid/>
          <w:sz w:val="22"/>
          <w:szCs w:val="22"/>
          <w:lang w:val="es-ES"/>
        </w:rPr>
      </w:pPr>
      <w:r w:rsidRPr="00A8176A">
        <w:rPr>
          <w:rFonts w:asciiTheme="minorHAnsi" w:hAnsiTheme="minorHAnsi" w:cs="Segoe UI"/>
          <w:b w:val="0"/>
          <w:bCs/>
          <w:i/>
          <w:iCs/>
          <w:snapToGrid/>
          <w:sz w:val="22"/>
          <w:szCs w:val="22"/>
          <w:lang w:val="es-ES"/>
        </w:rPr>
        <w:t>No corresponde</w:t>
      </w:r>
    </w:p>
    <w:p w:rsidR="00A8176A" w:rsidRPr="00A8176A" w:rsidRDefault="00A8176A" w:rsidP="00A8176A"/>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B44B4" w:rsidRPr="004466EF" w:rsidRDefault="00A8176A" w:rsidP="006B44B4">
      <w:pPr>
        <w:tabs>
          <w:tab w:val="num" w:pos="993"/>
        </w:tabs>
        <w:ind w:left="567"/>
        <w:jc w:val="both"/>
        <w:rPr>
          <w:rFonts w:ascii="Calibri" w:hAnsi="Calibri" w:cs="Calibri"/>
          <w:sz w:val="22"/>
          <w:szCs w:val="22"/>
        </w:rPr>
      </w:pPr>
      <w:r w:rsidRPr="00A8176A">
        <w:rPr>
          <w:rFonts w:ascii="Calibri" w:hAnsi="Calibri" w:cs="Segoe UI"/>
          <w:bCs/>
          <w:i/>
          <w:iCs/>
          <w:sz w:val="22"/>
          <w:szCs w:val="22"/>
        </w:rPr>
        <w:t>No corresponde</w:t>
      </w:r>
      <w:r w:rsidR="006B44B4" w:rsidRPr="00113CF8">
        <w:rPr>
          <w:rFonts w:ascii="Calibri" w:hAnsi="Calibri" w:cs="Calibri"/>
          <w:sz w:val="22"/>
          <w:szCs w:val="22"/>
        </w:rPr>
        <w:t>.</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685346" w:rsidRPr="00A8176A" w:rsidRDefault="00A8176A" w:rsidP="00AD08DE">
      <w:pPr>
        <w:tabs>
          <w:tab w:val="num" w:pos="567"/>
        </w:tabs>
        <w:ind w:left="567"/>
        <w:jc w:val="both"/>
        <w:rPr>
          <w:rFonts w:ascii="Calibri" w:hAnsi="Calibri" w:cs="Calibri"/>
          <w:sz w:val="22"/>
          <w:szCs w:val="22"/>
        </w:rPr>
      </w:pPr>
      <w:r w:rsidRPr="00A8176A">
        <w:rPr>
          <w:rFonts w:ascii="Calibri" w:hAnsi="Calibri" w:cs="Segoe UI"/>
          <w:bCs/>
          <w:i/>
          <w:iCs/>
          <w:sz w:val="22"/>
          <w:szCs w:val="22"/>
        </w:rPr>
        <w:t>No corresponde</w:t>
      </w:r>
      <w:r w:rsidR="00685346" w:rsidRPr="00A8176A">
        <w:rPr>
          <w:rFonts w:ascii="Calibri" w:hAnsi="Calibri" w:cs="Calibri"/>
          <w:sz w:val="22"/>
          <w:szCs w:val="22"/>
        </w:rPr>
        <w:t>.</w:t>
      </w:r>
    </w:p>
    <w:p w:rsidR="00685346" w:rsidRPr="00993917" w:rsidRDefault="00685346" w:rsidP="00685346">
      <w:pPr>
        <w:ind w:left="426" w:hanging="720"/>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574803" w:rsidRDefault="00574803" w:rsidP="00685346">
      <w:pPr>
        <w:jc w:val="both"/>
        <w:rPr>
          <w:rFonts w:ascii="Calibri" w:hAnsi="Calibri" w:cs="Calibri"/>
          <w:sz w:val="22"/>
          <w:szCs w:val="22"/>
        </w:rPr>
      </w:pPr>
    </w:p>
    <w:p w:rsidR="00574803" w:rsidRPr="00993917" w:rsidRDefault="00574803"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2B186F">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2B186F">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2B186F">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2B186F">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2B186F">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2B186F">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Default="00685346" w:rsidP="002B186F">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A8176A" w:rsidRDefault="00A8176A" w:rsidP="00A8176A">
      <w:pPr>
        <w:tabs>
          <w:tab w:val="left" w:pos="1276"/>
        </w:tabs>
        <w:spacing w:before="240" w:after="60"/>
        <w:jc w:val="both"/>
        <w:outlineLvl w:val="0"/>
        <w:rPr>
          <w:rFonts w:ascii="Calibri" w:hAnsi="Calibri" w:cs="Calibri"/>
          <w:b/>
          <w:sz w:val="22"/>
          <w:szCs w:val="22"/>
        </w:rPr>
      </w:pPr>
    </w:p>
    <w:p w:rsidR="00574803" w:rsidRDefault="00574803" w:rsidP="00A8176A">
      <w:pPr>
        <w:tabs>
          <w:tab w:val="left" w:pos="1276"/>
        </w:tabs>
        <w:spacing w:before="240" w:after="60"/>
        <w:jc w:val="both"/>
        <w:outlineLvl w:val="0"/>
        <w:rPr>
          <w:rFonts w:ascii="Calibri" w:hAnsi="Calibri" w:cs="Calibri"/>
          <w:b/>
          <w:sz w:val="22"/>
          <w:szCs w:val="22"/>
        </w:rPr>
      </w:pPr>
    </w:p>
    <w:p w:rsidR="00574803" w:rsidRDefault="00574803" w:rsidP="00A8176A">
      <w:pPr>
        <w:tabs>
          <w:tab w:val="left" w:pos="1276"/>
        </w:tabs>
        <w:spacing w:before="240" w:after="60"/>
        <w:jc w:val="both"/>
        <w:outlineLvl w:val="0"/>
        <w:rPr>
          <w:rFonts w:ascii="Calibri" w:hAnsi="Calibri" w:cs="Calibri"/>
          <w:b/>
          <w:sz w:val="22"/>
          <w:szCs w:val="22"/>
        </w:rPr>
      </w:pPr>
    </w:p>
    <w:p w:rsidR="00A8176A" w:rsidRDefault="00A8176A" w:rsidP="00A8176A">
      <w:pPr>
        <w:tabs>
          <w:tab w:val="left" w:pos="1276"/>
        </w:tabs>
        <w:spacing w:before="240" w:after="60"/>
        <w:jc w:val="both"/>
        <w:outlineLvl w:val="0"/>
        <w:rPr>
          <w:rFonts w:ascii="Calibri" w:hAnsi="Calibri" w:cs="Calibri"/>
          <w:b/>
          <w:sz w:val="22"/>
          <w:szCs w:val="22"/>
        </w:rPr>
      </w:pPr>
    </w:p>
    <w:p w:rsidR="00A8176A" w:rsidRPr="00993917" w:rsidRDefault="00A8176A" w:rsidP="00A8176A">
      <w:pPr>
        <w:tabs>
          <w:tab w:val="left" w:pos="1276"/>
        </w:tabs>
        <w:spacing w:before="240" w:after="60"/>
        <w:jc w:val="both"/>
        <w:outlineLvl w:val="0"/>
        <w:rPr>
          <w:rFonts w:ascii="Calibri" w:hAnsi="Calibri" w:cs="Calibri"/>
          <w:b/>
          <w:sz w:val="22"/>
          <w:szCs w:val="22"/>
        </w:rPr>
      </w:pP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w:t>
            </w:r>
            <w:r w:rsidR="00574803">
              <w:rPr>
                <w:rFonts w:eastAsia="Calibri" w:cs="Calibri"/>
                <w:lang w:val="es-ES_tradnl"/>
              </w:rPr>
              <w:t xml:space="preserve"> </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2B186F">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2C510B"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2C510B"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A8176A"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2B186F">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2B186F">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r w:rsidR="00024857" w:rsidRPr="00ED715C">
        <w:rPr>
          <w:rFonts w:ascii="Calibri" w:hAnsi="Calibri" w:cs="Calibri"/>
          <w:color w:val="000000"/>
          <w:sz w:val="22"/>
          <w:szCs w:val="22"/>
        </w:rPr>
        <w:t>o</w:t>
      </w:r>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sidR="00B52ADF">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2C510B">
        <w:rPr>
          <w:rFonts w:ascii="Calibri" w:hAnsi="Calibri" w:cs="Calibri"/>
          <w:sz w:val="22"/>
          <w:szCs w:val="22"/>
        </w:rPr>
        <w:t xml:space="preserve">Los documentos deberán ser presentados en el plazo no mayor a 10 días hábiles </w:t>
      </w:r>
      <w:r w:rsidR="00D94C53" w:rsidRPr="002C510B">
        <w:rPr>
          <w:rFonts w:ascii="Calibri" w:hAnsi="Calibri" w:cs="Calibri"/>
          <w:sz w:val="22"/>
          <w:szCs w:val="22"/>
        </w:rPr>
        <w:t>a partir del día siguiente hábil de su notificación.</w:t>
      </w:r>
      <w:r w:rsidRPr="002C510B">
        <w:rPr>
          <w:rFonts w:ascii="Calibri" w:hAnsi="Calibri" w:cs="Calibri"/>
          <w:sz w:val="22"/>
          <w:szCs w:val="22"/>
        </w:rPr>
        <w:t xml:space="preserve">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4C684C" w:rsidRPr="00993917" w:rsidRDefault="00A8176A" w:rsidP="004C684C">
      <w:pPr>
        <w:ind w:left="426"/>
        <w:jc w:val="center"/>
        <w:rPr>
          <w:rFonts w:ascii="Calibri" w:hAnsi="Calibri" w:cs="Calibri"/>
          <w:b/>
          <w:color w:val="000000"/>
          <w:sz w:val="22"/>
          <w:szCs w:val="22"/>
        </w:rPr>
      </w:pPr>
      <w:r>
        <w:rPr>
          <w:rFonts w:ascii="Calibri" w:hAnsi="Calibri" w:cs="Calibri"/>
          <w:b/>
          <w:color w:val="000000"/>
          <w:sz w:val="22"/>
          <w:szCs w:val="22"/>
        </w:rPr>
        <w:br w:type="page"/>
      </w:r>
      <w:r w:rsidR="0093018E">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2B186F">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2B186F">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2B186F">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2B186F">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2B186F">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A8176A"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2B186F">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2B186F">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2B186F">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397BCA" w:rsidRDefault="00397BCA" w:rsidP="001870E8">
      <w:pPr>
        <w:ind w:left="2410" w:hanging="1702"/>
        <w:jc w:val="both"/>
        <w:rPr>
          <w:rFonts w:ascii="Calibri" w:hAnsi="Calibri" w:cs="Calibri"/>
          <w:sz w:val="22"/>
          <w:szCs w:val="22"/>
          <w:lang w:val="es-BO"/>
        </w:rPr>
      </w:pP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685346" w:rsidRPr="006252BE" w:rsidRDefault="00A8176A"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w:t>
      </w:r>
      <w:r w:rsidR="00024857"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2B186F">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98269E" w:rsidRPr="008D7490">
        <w:rPr>
          <w:rFonts w:ascii="Calibri" w:hAnsi="Calibri" w:cs="Calibri"/>
          <w:sz w:val="22"/>
          <w:szCs w:val="22"/>
        </w:rPr>
        <w:t>bolivianos</w:t>
      </w:r>
      <w:r w:rsidRPr="008D7490">
        <w:rPr>
          <w:rFonts w:ascii="Calibri" w:hAnsi="Calibri" w:cs="Calibri"/>
          <w:sz w:val="22"/>
          <w:szCs w:val="22"/>
        </w:rPr>
        <w:t>).</w:t>
      </w:r>
    </w:p>
    <w:p w:rsidR="00F40966" w:rsidRPr="002C510B" w:rsidRDefault="00F40966" w:rsidP="002B186F">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F40966" w:rsidRPr="002C510B" w:rsidRDefault="00F40966" w:rsidP="002B186F">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F40966" w:rsidRPr="002C510B" w:rsidRDefault="00F40966" w:rsidP="002B186F">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2C510B" w:rsidRDefault="00F40966" w:rsidP="002B186F">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F40966" w:rsidRPr="002C510B" w:rsidRDefault="00F40966" w:rsidP="002B186F">
      <w:pPr>
        <w:pStyle w:val="Encabezado"/>
        <w:numPr>
          <w:ilvl w:val="0"/>
          <w:numId w:val="15"/>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00B52ADF" w:rsidRPr="002C510B">
        <w:rPr>
          <w:rFonts w:ascii="Calibri" w:hAnsi="Calibri" w:cs="Calibri"/>
          <w:sz w:val="22"/>
          <w:szCs w:val="22"/>
          <w:lang w:val="es-BO"/>
        </w:rPr>
        <w:t>.</w:t>
      </w:r>
    </w:p>
    <w:p w:rsidR="00F40966" w:rsidRPr="002C510B" w:rsidRDefault="00F40966" w:rsidP="002B186F">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F40966" w:rsidRDefault="00F40966" w:rsidP="002B186F">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574803" w:rsidRPr="002C510B" w:rsidRDefault="00574803" w:rsidP="002B186F">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certificados/documentos que acrediten la experiencia general y específica de la empresa</w:t>
      </w:r>
    </w:p>
    <w:p w:rsidR="00F40966" w:rsidRPr="008D7490" w:rsidRDefault="00F40966" w:rsidP="002B186F">
      <w:pPr>
        <w:pStyle w:val="Prrafodelista"/>
        <w:numPr>
          <w:ilvl w:val="0"/>
          <w:numId w:val="15"/>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2B186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2C510B" w:rsidRDefault="00033F07" w:rsidP="002B186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033F07" w:rsidRPr="002C510B" w:rsidRDefault="00033F07" w:rsidP="002B186F">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2C510B" w:rsidRDefault="00033F07" w:rsidP="002B186F">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574803" w:rsidRDefault="00033F07" w:rsidP="002B186F">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w:t>
      </w:r>
      <w:r w:rsidR="00574803">
        <w:rPr>
          <w:rFonts w:ascii="Calibri" w:hAnsi="Calibri" w:cs="Calibri"/>
          <w:sz w:val="22"/>
          <w:szCs w:val="22"/>
        </w:rPr>
        <w:t>ratación sea mediante contrato).</w:t>
      </w:r>
    </w:p>
    <w:p w:rsidR="00574803" w:rsidRPr="00574803" w:rsidRDefault="00574803" w:rsidP="002B186F">
      <w:pPr>
        <w:pStyle w:val="Prrafodelista"/>
        <w:numPr>
          <w:ilvl w:val="1"/>
          <w:numId w:val="8"/>
        </w:numPr>
        <w:ind w:left="426" w:hanging="426"/>
        <w:contextualSpacing/>
        <w:jc w:val="both"/>
        <w:rPr>
          <w:rFonts w:ascii="Calibri" w:hAnsi="Calibri" w:cs="Calibri"/>
          <w:sz w:val="22"/>
          <w:szCs w:val="22"/>
        </w:rPr>
      </w:pPr>
      <w:r w:rsidRPr="00574803">
        <w:rPr>
          <w:rFonts w:ascii="Calibri" w:hAnsi="Calibri" w:cs="Calibri"/>
          <w:sz w:val="22"/>
          <w:szCs w:val="22"/>
        </w:rPr>
        <w:t>Original o Fotocopia Legalizada de los certificados/documentos que acrediten la experiencia general y específica de la empresa</w:t>
      </w:r>
    </w:p>
    <w:p w:rsidR="00033F07" w:rsidRPr="00A04F27" w:rsidRDefault="00033F07" w:rsidP="002B186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2B186F">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2B186F">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sidDel="00F24A30">
        <w:rPr>
          <w:rFonts w:ascii="Calibri" w:hAnsi="Calibri" w:cs="Calibri"/>
          <w:sz w:val="22"/>
          <w:szCs w:val="22"/>
        </w:rPr>
        <w:t xml:space="preserve"> </w:t>
      </w:r>
    </w:p>
    <w:p w:rsidR="00033F07"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w:t>
      </w:r>
      <w:r w:rsidRPr="002C510B">
        <w:rPr>
          <w:rFonts w:ascii="Calibri" w:hAnsi="Calibri" w:cs="Calibri"/>
          <w:sz w:val="22"/>
          <w:szCs w:val="22"/>
        </w:rPr>
        <w:lastRenderedPageBreak/>
        <w:t>empresas que conforman la asociación accidental adicionalmente deberán tener la facultad de conformar la Asociación Accidental, incluidas las empresas unipersonales cuando el representante legal sea diferente al propietario.</w:t>
      </w:r>
    </w:p>
    <w:p w:rsidR="00033F07"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B52ADF"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del Certificado de la Solvencia Fiscal, emitido por la Contraloría General del Estado (</w:t>
      </w:r>
      <w:r w:rsidR="00B52ADF" w:rsidRPr="002C510B">
        <w:rPr>
          <w:rFonts w:ascii="Calibri" w:hAnsi="Calibri" w:cs="Calibri"/>
          <w:sz w:val="22"/>
          <w:szCs w:val="22"/>
        </w:rPr>
        <w:t>CGE).</w:t>
      </w:r>
      <w:r w:rsidR="00FA149F" w:rsidRPr="002C510B">
        <w:rPr>
          <w:rFonts w:ascii="Calibri" w:hAnsi="Calibri" w:cs="Calibri"/>
          <w:sz w:val="22"/>
          <w:szCs w:val="22"/>
        </w:rPr>
        <w:t xml:space="preserve"> </w:t>
      </w:r>
    </w:p>
    <w:p w:rsidR="00033F07"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2C510B" w:rsidRDefault="00033F07" w:rsidP="002B186F">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033F07" w:rsidRPr="002C510B" w:rsidRDefault="00033F07" w:rsidP="00033F07">
      <w:pPr>
        <w:rPr>
          <w:rFonts w:ascii="Calibri" w:hAnsi="Calibri" w:cs="Calibri"/>
          <w:sz w:val="22"/>
          <w:szCs w:val="22"/>
        </w:rPr>
      </w:pPr>
    </w:p>
    <w:p w:rsidR="00A82C70" w:rsidRPr="002C510B" w:rsidRDefault="00A82C70" w:rsidP="00A82C70">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A82C70" w:rsidRPr="002C510B" w:rsidRDefault="00A82C70" w:rsidP="006E21C9">
      <w:pPr>
        <w:jc w:val="both"/>
        <w:rPr>
          <w:rFonts w:ascii="Calibri" w:hAnsi="Calibri" w:cs="Calibri"/>
          <w:sz w:val="22"/>
          <w:szCs w:val="22"/>
        </w:rPr>
      </w:pPr>
    </w:p>
    <w:p w:rsidR="006E21C9" w:rsidRPr="002C510B" w:rsidRDefault="006E21C9" w:rsidP="006E21C9">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6E21C9" w:rsidRPr="002C510B" w:rsidRDefault="006E21C9" w:rsidP="006E21C9">
      <w:pPr>
        <w:jc w:val="both"/>
        <w:rPr>
          <w:rFonts w:ascii="Calibri" w:hAnsi="Calibri" w:cs="Calibri"/>
          <w:sz w:val="22"/>
          <w:szCs w:val="22"/>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B52ADF" w:rsidRPr="002C510B" w:rsidRDefault="00B52ADF" w:rsidP="00B52ADF">
      <w:pPr>
        <w:jc w:val="both"/>
        <w:rPr>
          <w:rFonts w:ascii="Calibri" w:hAnsi="Calibri" w:cs="Calibri"/>
          <w:sz w:val="22"/>
          <w:szCs w:val="22"/>
          <w:lang w:val="es-BO"/>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B52ADF" w:rsidRPr="002C510B" w:rsidRDefault="00B52ADF" w:rsidP="00B52ADF">
      <w:pPr>
        <w:jc w:val="both"/>
        <w:rPr>
          <w:rFonts w:ascii="Calibri" w:hAnsi="Calibri" w:cs="Calibri"/>
          <w:color w:val="000000"/>
          <w:sz w:val="22"/>
          <w:szCs w:val="22"/>
        </w:rPr>
      </w:pPr>
    </w:p>
    <w:p w:rsidR="00B52ADF" w:rsidRPr="002C510B" w:rsidRDefault="00B52ADF" w:rsidP="00B52ADF">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lang w:eastAsia="es-ES"/>
        </w:rPr>
      </w:pPr>
    </w:p>
    <w:p w:rsidR="001D2CC1" w:rsidRPr="002C510B" w:rsidRDefault="001D2CC1" w:rsidP="001D2CC1">
      <w:pPr>
        <w:jc w:val="both"/>
        <w:rPr>
          <w:rFonts w:ascii="Verdana" w:hAnsi="Verdana" w:cs="Calibri"/>
          <w:sz w:val="18"/>
          <w:szCs w:val="18"/>
        </w:rPr>
      </w:pP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w:t>
      </w: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07566B" w:rsidRPr="00A22AFF" w:rsidRDefault="0093094F" w:rsidP="0007566B">
      <w:pPr>
        <w:jc w:val="center"/>
        <w:rPr>
          <w:rFonts w:ascii="Calibri" w:hAnsi="Calibri" w:cs="Calibri"/>
          <w:b/>
          <w:sz w:val="22"/>
          <w:szCs w:val="22"/>
        </w:rPr>
      </w:pPr>
      <w:r w:rsidRPr="002C510B">
        <w:rPr>
          <w:rFonts w:ascii="Verdana" w:hAnsi="Verdana" w:cs="Arial"/>
          <w:b/>
          <w:sz w:val="18"/>
          <w:szCs w:val="18"/>
        </w:rPr>
        <w:t>o Pro</w:t>
      </w:r>
      <w:r>
        <w:rPr>
          <w:rFonts w:ascii="Verdana" w:hAnsi="Verdana" w:cs="Arial"/>
          <w:b/>
          <w:sz w:val="18"/>
          <w:szCs w:val="18"/>
        </w:rPr>
        <w:t xml:space="preserve">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A22AFF">
        <w:rPr>
          <w:rFonts w:ascii="Calibri" w:hAnsi="Calibri" w:cs="Calibri"/>
          <w:b/>
          <w:sz w:val="22"/>
          <w:szCs w:val="22"/>
        </w:rPr>
        <w:lastRenderedPageBreak/>
        <w:t>FORMULARIO B-1</w:t>
      </w:r>
    </w:p>
    <w:p w:rsidR="0007566B" w:rsidRPr="00A22AFF" w:rsidRDefault="0007566B" w:rsidP="0007566B">
      <w:pPr>
        <w:jc w:val="center"/>
        <w:rPr>
          <w:rFonts w:ascii="Calibri" w:hAnsi="Calibri" w:cs="Calibri"/>
          <w:b/>
          <w:sz w:val="22"/>
          <w:szCs w:val="22"/>
        </w:rPr>
      </w:pPr>
      <w:r w:rsidRPr="00A22AFF">
        <w:rPr>
          <w:rFonts w:ascii="Calibri" w:hAnsi="Calibri" w:cs="Calibri"/>
          <w:b/>
          <w:sz w:val="22"/>
          <w:szCs w:val="22"/>
        </w:rPr>
        <w:t>PROPUESTA ECONOMICA</w:t>
      </w:r>
    </w:p>
    <w:p w:rsidR="00E75F19" w:rsidRDefault="00E75F19" w:rsidP="00E75F19">
      <w:pPr>
        <w:jc w:val="center"/>
        <w:rPr>
          <w:rFonts w:asciiTheme="minorHAnsi" w:hAnsiTheme="minorHAnsi" w:cs="Segoe UI"/>
          <w:b/>
          <w:bCs/>
          <w:sz w:val="22"/>
          <w:szCs w:val="22"/>
        </w:rPr>
      </w:pPr>
      <w:r w:rsidRPr="00A22AFF">
        <w:rPr>
          <w:rFonts w:asciiTheme="minorHAnsi" w:hAnsiTheme="minorHAnsi" w:cs="Segoe UI"/>
          <w:b/>
          <w:bCs/>
          <w:sz w:val="22"/>
          <w:szCs w:val="22"/>
        </w:rPr>
        <w:t xml:space="preserve">(Expresado en </w:t>
      </w:r>
      <w:r w:rsidR="00A8176A" w:rsidRPr="00A22AFF">
        <w:rPr>
          <w:rFonts w:asciiTheme="minorHAnsi" w:hAnsiTheme="minorHAnsi" w:cs="Segoe UI"/>
          <w:b/>
          <w:bCs/>
          <w:sz w:val="22"/>
          <w:szCs w:val="22"/>
        </w:rPr>
        <w:t>boliviano</w:t>
      </w:r>
      <w:r w:rsidR="00A22AFF" w:rsidRPr="00A22AFF">
        <w:rPr>
          <w:rFonts w:asciiTheme="minorHAnsi" w:hAnsiTheme="minorHAnsi" w:cs="Segoe UI"/>
          <w:b/>
          <w:bCs/>
          <w:sz w:val="22"/>
          <w:szCs w:val="22"/>
        </w:rPr>
        <w:t>s)</w:t>
      </w:r>
    </w:p>
    <w:p w:rsidR="00EB6EBE" w:rsidRDefault="00EB6EBE" w:rsidP="00EB6EBE">
      <w:pPr>
        <w:jc w:val="center"/>
        <w:rPr>
          <w:rFonts w:ascii="Calibri" w:hAnsi="Calibri" w:cs="Calibri"/>
          <w:b/>
          <w:sz w:val="24"/>
          <w:szCs w:val="24"/>
          <w:u w:val="single"/>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3"/>
        <w:gridCol w:w="1178"/>
        <w:gridCol w:w="2981"/>
        <w:gridCol w:w="937"/>
        <w:gridCol w:w="982"/>
        <w:gridCol w:w="1196"/>
        <w:gridCol w:w="1696"/>
      </w:tblGrid>
      <w:tr w:rsidR="00EB6EBE" w:rsidRPr="008F55B5" w:rsidTr="00EB6EBE">
        <w:trPr>
          <w:trHeight w:val="435"/>
          <w:jc w:val="center"/>
        </w:trPr>
        <w:tc>
          <w:tcPr>
            <w:tcW w:w="523" w:type="dxa"/>
            <w:shd w:val="clear" w:color="auto" w:fill="D9D9D9"/>
            <w:vAlign w:val="center"/>
            <w:hideMark/>
          </w:tcPr>
          <w:p w:rsidR="00EB6EBE" w:rsidRPr="00EB6EBE" w:rsidRDefault="00EB6EBE" w:rsidP="00EB6EBE">
            <w:pPr>
              <w:jc w:val="center"/>
              <w:rPr>
                <w:rFonts w:ascii="Calibri" w:hAnsi="Calibri" w:cs="Calibri"/>
                <w:b/>
                <w:bCs/>
                <w:sz w:val="18"/>
                <w:szCs w:val="18"/>
                <w:lang w:val="es-ES_tradnl" w:eastAsia="es-BO"/>
              </w:rPr>
            </w:pPr>
            <w:r w:rsidRPr="00EB6EBE">
              <w:rPr>
                <w:rFonts w:ascii="Calibri" w:hAnsi="Calibri" w:cs="Calibri"/>
                <w:b/>
                <w:bCs/>
                <w:sz w:val="18"/>
                <w:szCs w:val="18"/>
                <w:lang w:val="es-ES_tradnl" w:eastAsia="es-BO"/>
              </w:rPr>
              <w:t>Nº</w:t>
            </w:r>
          </w:p>
          <w:p w:rsidR="00EB6EBE" w:rsidRPr="00EB6EBE" w:rsidRDefault="00EB6EBE" w:rsidP="00EB6EBE">
            <w:pPr>
              <w:jc w:val="center"/>
              <w:rPr>
                <w:rFonts w:ascii="Calibri" w:hAnsi="Calibri" w:cs="Calibri"/>
                <w:b/>
                <w:bCs/>
                <w:sz w:val="18"/>
                <w:szCs w:val="18"/>
                <w:lang w:eastAsia="es-BO"/>
              </w:rPr>
            </w:pPr>
            <w:r w:rsidRPr="00EB6EBE">
              <w:rPr>
                <w:rFonts w:ascii="Calibri" w:hAnsi="Calibri" w:cs="Calibri"/>
                <w:b/>
                <w:bCs/>
                <w:sz w:val="18"/>
                <w:szCs w:val="18"/>
                <w:lang w:val="es-ES_tradnl" w:eastAsia="es-BO"/>
              </w:rPr>
              <w:t>ITEM</w:t>
            </w:r>
          </w:p>
        </w:tc>
        <w:tc>
          <w:tcPr>
            <w:tcW w:w="4159" w:type="dxa"/>
            <w:gridSpan w:val="2"/>
            <w:shd w:val="clear" w:color="auto" w:fill="D9D9D9"/>
            <w:vAlign w:val="center"/>
            <w:hideMark/>
          </w:tcPr>
          <w:p w:rsidR="00EB6EBE" w:rsidRPr="00EB6EBE" w:rsidRDefault="00EB6EBE" w:rsidP="00EB6EBE">
            <w:pPr>
              <w:jc w:val="center"/>
              <w:rPr>
                <w:rFonts w:ascii="Calibri" w:hAnsi="Calibri" w:cs="Calibri"/>
                <w:b/>
                <w:bCs/>
                <w:sz w:val="18"/>
                <w:szCs w:val="18"/>
                <w:lang w:eastAsia="es-BO"/>
              </w:rPr>
            </w:pPr>
            <w:r w:rsidRPr="00EB6EBE">
              <w:rPr>
                <w:rFonts w:ascii="Calibri" w:hAnsi="Calibri" w:cs="Calibri"/>
                <w:b/>
                <w:bCs/>
                <w:sz w:val="18"/>
                <w:szCs w:val="18"/>
                <w:lang w:val="es-ES_tradnl" w:eastAsia="es-BO"/>
              </w:rPr>
              <w:t>DETALLE</w:t>
            </w:r>
          </w:p>
        </w:tc>
        <w:tc>
          <w:tcPr>
            <w:tcW w:w="937" w:type="dxa"/>
            <w:shd w:val="clear" w:color="auto" w:fill="D9D9D9"/>
            <w:vAlign w:val="center"/>
            <w:hideMark/>
          </w:tcPr>
          <w:p w:rsidR="00EB6EBE" w:rsidRPr="00EB6EBE" w:rsidRDefault="00EB6EBE" w:rsidP="00EB6EBE">
            <w:pPr>
              <w:jc w:val="center"/>
              <w:rPr>
                <w:rFonts w:ascii="Calibri" w:hAnsi="Calibri" w:cs="Calibri"/>
                <w:b/>
                <w:bCs/>
                <w:sz w:val="18"/>
                <w:szCs w:val="18"/>
                <w:lang w:eastAsia="es-BO"/>
              </w:rPr>
            </w:pPr>
            <w:r w:rsidRPr="00EB6EBE">
              <w:rPr>
                <w:rFonts w:ascii="Calibri" w:hAnsi="Calibri" w:cs="Calibri"/>
                <w:b/>
                <w:bCs/>
                <w:sz w:val="18"/>
                <w:szCs w:val="18"/>
                <w:lang w:eastAsia="es-BO"/>
              </w:rPr>
              <w:t>CANTIDAD</w:t>
            </w:r>
          </w:p>
        </w:tc>
        <w:tc>
          <w:tcPr>
            <w:tcW w:w="982" w:type="dxa"/>
            <w:shd w:val="clear" w:color="auto" w:fill="D9D9D9"/>
            <w:vAlign w:val="center"/>
          </w:tcPr>
          <w:p w:rsidR="00EB6EBE" w:rsidRPr="00EB6EBE" w:rsidRDefault="00EB6EBE" w:rsidP="00EB6EBE">
            <w:pPr>
              <w:jc w:val="center"/>
              <w:rPr>
                <w:rFonts w:ascii="Calibri" w:hAnsi="Calibri" w:cs="Calibri"/>
                <w:b/>
                <w:bCs/>
                <w:sz w:val="18"/>
                <w:szCs w:val="18"/>
                <w:lang w:val="es-ES_tradnl" w:eastAsia="es-BO"/>
              </w:rPr>
            </w:pPr>
            <w:r w:rsidRPr="00EB6EBE">
              <w:rPr>
                <w:rFonts w:ascii="Calibri" w:hAnsi="Calibri" w:cs="Calibri"/>
                <w:b/>
                <w:bCs/>
                <w:sz w:val="18"/>
                <w:szCs w:val="18"/>
                <w:lang w:val="es-ES_tradnl" w:eastAsia="es-BO"/>
              </w:rPr>
              <w:t>UNIDAD DE MEDIDA</w:t>
            </w:r>
          </w:p>
        </w:tc>
        <w:tc>
          <w:tcPr>
            <w:tcW w:w="1196" w:type="dxa"/>
            <w:shd w:val="clear" w:color="auto" w:fill="D9D9D9"/>
            <w:vAlign w:val="center"/>
          </w:tcPr>
          <w:p w:rsidR="00EB6EBE" w:rsidRPr="00EB6EBE" w:rsidRDefault="00EB6EBE" w:rsidP="00EB6EBE">
            <w:pPr>
              <w:jc w:val="center"/>
              <w:rPr>
                <w:rFonts w:ascii="Calibri" w:hAnsi="Calibri" w:cs="Calibri"/>
                <w:b/>
                <w:bCs/>
                <w:sz w:val="18"/>
                <w:szCs w:val="18"/>
                <w:lang w:val="es-ES_tradnl" w:eastAsia="es-BO"/>
              </w:rPr>
            </w:pPr>
            <w:r w:rsidRPr="00EB6EBE">
              <w:rPr>
                <w:rFonts w:ascii="Calibri" w:hAnsi="Calibri" w:cs="Calibri"/>
                <w:b/>
                <w:bCs/>
                <w:sz w:val="18"/>
                <w:szCs w:val="18"/>
                <w:lang w:val="es-ES_tradnl" w:eastAsia="es-BO"/>
              </w:rPr>
              <w:t xml:space="preserve">PRECIO UNITARIO </w:t>
            </w:r>
          </w:p>
          <w:p w:rsidR="00EB6EBE" w:rsidRPr="00EB6EBE" w:rsidRDefault="00EB6EBE" w:rsidP="00EB6EBE">
            <w:pPr>
              <w:jc w:val="center"/>
              <w:rPr>
                <w:rFonts w:ascii="Calibri" w:hAnsi="Calibri" w:cs="Calibri"/>
                <w:b/>
                <w:bCs/>
                <w:sz w:val="18"/>
                <w:szCs w:val="18"/>
                <w:lang w:val="es-ES_tradnl" w:eastAsia="es-BO"/>
              </w:rPr>
            </w:pPr>
            <w:r w:rsidRPr="00EB6EBE">
              <w:rPr>
                <w:rFonts w:ascii="Calibri" w:hAnsi="Calibri" w:cs="Calibri"/>
                <w:b/>
                <w:bCs/>
                <w:sz w:val="18"/>
                <w:szCs w:val="18"/>
                <w:lang w:val="es-ES_tradnl" w:eastAsia="es-BO"/>
              </w:rPr>
              <w:t xml:space="preserve"> </w:t>
            </w:r>
            <w:r w:rsidRPr="00EB6EBE">
              <w:rPr>
                <w:rFonts w:ascii="Calibri" w:hAnsi="Calibri" w:cs="Calibri"/>
                <w:b/>
                <w:bCs/>
                <w:sz w:val="18"/>
                <w:szCs w:val="18"/>
                <w:lang w:eastAsia="es-BO"/>
              </w:rPr>
              <w:t>(Bs.)</w:t>
            </w:r>
          </w:p>
        </w:tc>
        <w:tc>
          <w:tcPr>
            <w:tcW w:w="1696" w:type="dxa"/>
            <w:shd w:val="clear" w:color="auto" w:fill="D9D9D9"/>
            <w:vAlign w:val="center"/>
          </w:tcPr>
          <w:p w:rsidR="00EB6EBE" w:rsidRPr="00EB6EBE" w:rsidRDefault="00EB6EBE" w:rsidP="00EB6EBE">
            <w:pPr>
              <w:jc w:val="center"/>
              <w:rPr>
                <w:rFonts w:ascii="Calibri" w:hAnsi="Calibri" w:cs="Calibri"/>
                <w:b/>
                <w:bCs/>
                <w:sz w:val="18"/>
                <w:szCs w:val="18"/>
                <w:lang w:val="es-ES_tradnl" w:eastAsia="es-BO"/>
              </w:rPr>
            </w:pPr>
            <w:r w:rsidRPr="00EB6EBE">
              <w:rPr>
                <w:rFonts w:ascii="Calibri" w:hAnsi="Calibri" w:cs="Calibri"/>
                <w:b/>
                <w:bCs/>
                <w:sz w:val="18"/>
                <w:szCs w:val="18"/>
                <w:lang w:val="es-ES_tradnl" w:eastAsia="es-BO"/>
              </w:rPr>
              <w:t>PRECIO TOTAL</w:t>
            </w:r>
          </w:p>
          <w:p w:rsidR="00EB6EBE" w:rsidRPr="00EB6EBE" w:rsidRDefault="00EB6EBE" w:rsidP="00EB6EBE">
            <w:pPr>
              <w:jc w:val="center"/>
              <w:rPr>
                <w:rFonts w:ascii="Calibri" w:hAnsi="Calibri" w:cs="Calibri"/>
                <w:b/>
                <w:bCs/>
                <w:sz w:val="18"/>
                <w:szCs w:val="18"/>
                <w:lang w:val="es-ES_tradnl" w:eastAsia="es-BO"/>
              </w:rPr>
            </w:pPr>
            <w:r w:rsidRPr="00EB6EBE">
              <w:rPr>
                <w:rFonts w:ascii="Calibri" w:hAnsi="Calibri" w:cs="Calibri"/>
                <w:b/>
                <w:bCs/>
                <w:sz w:val="18"/>
                <w:szCs w:val="18"/>
                <w:lang w:eastAsia="es-BO"/>
              </w:rPr>
              <w:t>(Bs.)</w:t>
            </w:r>
          </w:p>
        </w:tc>
      </w:tr>
      <w:tr w:rsidR="00EB6EBE" w:rsidRPr="008F55B5" w:rsidTr="00EB6EBE">
        <w:trPr>
          <w:trHeight w:hRule="exact" w:val="586"/>
          <w:jc w:val="center"/>
        </w:trPr>
        <w:tc>
          <w:tcPr>
            <w:tcW w:w="523" w:type="dxa"/>
            <w:shd w:val="clear" w:color="auto" w:fill="auto"/>
            <w:vAlign w:val="center"/>
          </w:tcPr>
          <w:p w:rsidR="00EB6EBE" w:rsidRPr="00EB6EBE" w:rsidRDefault="00EB6EBE" w:rsidP="00EB6EBE">
            <w:pPr>
              <w:jc w:val="center"/>
              <w:rPr>
                <w:rFonts w:ascii="Calibri" w:hAnsi="Calibri" w:cs="Calibri"/>
                <w:color w:val="000000"/>
                <w:sz w:val="18"/>
                <w:szCs w:val="18"/>
                <w:lang w:eastAsia="es-BO"/>
              </w:rPr>
            </w:pPr>
            <w:r w:rsidRPr="00EB6EBE">
              <w:rPr>
                <w:rFonts w:ascii="Calibri" w:hAnsi="Calibri" w:cs="Calibri"/>
                <w:color w:val="000000"/>
                <w:sz w:val="18"/>
                <w:szCs w:val="18"/>
                <w:lang w:eastAsia="es-BO"/>
              </w:rPr>
              <w:t>1</w:t>
            </w:r>
          </w:p>
        </w:tc>
        <w:tc>
          <w:tcPr>
            <w:tcW w:w="4159" w:type="dxa"/>
            <w:gridSpan w:val="2"/>
            <w:shd w:val="clear" w:color="auto" w:fill="auto"/>
            <w:vAlign w:val="center"/>
          </w:tcPr>
          <w:p w:rsidR="00EB6EBE" w:rsidRPr="00EB6EBE" w:rsidRDefault="00EB6EBE" w:rsidP="00EB6EBE">
            <w:pPr>
              <w:spacing w:before="60" w:after="60"/>
              <w:rPr>
                <w:rFonts w:ascii="Verdana" w:hAnsi="Verdana" w:cs="Calibri"/>
                <w:sz w:val="18"/>
                <w:szCs w:val="18"/>
                <w:lang w:val="es-BO"/>
              </w:rPr>
            </w:pPr>
            <w:r w:rsidRPr="00EB6EBE">
              <w:rPr>
                <w:rFonts w:ascii="Verdana" w:hAnsi="Verdana" w:cs="Calibri"/>
                <w:sz w:val="18"/>
                <w:szCs w:val="18"/>
                <w:lang w:val="es-BO"/>
              </w:rPr>
              <w:t>Servicio de mantenimiento y colocado de cenefa EE. SS. Morela</w:t>
            </w:r>
          </w:p>
        </w:tc>
        <w:tc>
          <w:tcPr>
            <w:tcW w:w="937" w:type="dxa"/>
            <w:shd w:val="clear" w:color="auto" w:fill="auto"/>
            <w:vAlign w:val="center"/>
          </w:tcPr>
          <w:p w:rsidR="00EB6EBE" w:rsidRPr="00EB6EBE" w:rsidRDefault="00EB6EBE" w:rsidP="00EB6EBE">
            <w:pPr>
              <w:jc w:val="center"/>
              <w:rPr>
                <w:rFonts w:ascii="Calibri" w:hAnsi="Calibri" w:cs="Calibri"/>
                <w:color w:val="000000"/>
                <w:sz w:val="24"/>
                <w:szCs w:val="24"/>
                <w:lang w:eastAsia="es-BO"/>
              </w:rPr>
            </w:pPr>
            <w:r w:rsidRPr="00EB6EBE">
              <w:rPr>
                <w:rFonts w:ascii="Calibri" w:hAnsi="Calibri" w:cs="Calibri"/>
                <w:color w:val="000000"/>
                <w:sz w:val="24"/>
                <w:szCs w:val="24"/>
                <w:lang w:eastAsia="es-BO"/>
              </w:rPr>
              <w:t>1</w:t>
            </w:r>
          </w:p>
        </w:tc>
        <w:tc>
          <w:tcPr>
            <w:tcW w:w="982" w:type="dxa"/>
            <w:vAlign w:val="center"/>
          </w:tcPr>
          <w:p w:rsidR="00EB6EBE" w:rsidRPr="00EB6EBE" w:rsidRDefault="00EB6EBE" w:rsidP="00EB6EBE">
            <w:pPr>
              <w:jc w:val="center"/>
              <w:rPr>
                <w:rFonts w:ascii="Calibri" w:hAnsi="Calibri" w:cs="Calibri"/>
                <w:color w:val="000000"/>
                <w:sz w:val="24"/>
                <w:szCs w:val="24"/>
                <w:lang w:eastAsia="es-BO"/>
              </w:rPr>
            </w:pPr>
            <w:r w:rsidRPr="00EB6EBE">
              <w:rPr>
                <w:rFonts w:ascii="Calibri" w:hAnsi="Calibri" w:cs="Calibri"/>
                <w:color w:val="000000"/>
                <w:sz w:val="24"/>
                <w:szCs w:val="24"/>
                <w:lang w:eastAsia="es-BO"/>
              </w:rPr>
              <w:t>GLB</w:t>
            </w:r>
          </w:p>
        </w:tc>
        <w:tc>
          <w:tcPr>
            <w:tcW w:w="1196" w:type="dxa"/>
            <w:shd w:val="clear" w:color="auto" w:fill="auto"/>
            <w:vAlign w:val="center"/>
          </w:tcPr>
          <w:p w:rsidR="00EB6EBE" w:rsidRPr="00EB6EBE" w:rsidRDefault="00EB6EBE" w:rsidP="00EB6EBE">
            <w:pPr>
              <w:jc w:val="center"/>
              <w:rPr>
                <w:rFonts w:ascii="Calibri" w:hAnsi="Calibri"/>
                <w:color w:val="000000"/>
                <w:sz w:val="24"/>
                <w:szCs w:val="24"/>
                <w:lang w:val="en-US"/>
              </w:rPr>
            </w:pPr>
          </w:p>
        </w:tc>
        <w:tc>
          <w:tcPr>
            <w:tcW w:w="1696" w:type="dxa"/>
            <w:shd w:val="clear" w:color="auto" w:fill="auto"/>
            <w:vAlign w:val="center"/>
          </w:tcPr>
          <w:p w:rsidR="00EB6EBE" w:rsidRPr="00EB6EBE" w:rsidRDefault="00EB6EBE" w:rsidP="00EB6EBE">
            <w:pPr>
              <w:jc w:val="center"/>
              <w:rPr>
                <w:rFonts w:ascii="Calibri" w:hAnsi="Calibri"/>
                <w:color w:val="000000"/>
                <w:sz w:val="24"/>
                <w:szCs w:val="24"/>
                <w:lang w:val="en-US"/>
              </w:rPr>
            </w:pPr>
          </w:p>
        </w:tc>
      </w:tr>
      <w:tr w:rsidR="00EB6EBE" w:rsidRPr="008F55B5" w:rsidTr="00EB6EBE">
        <w:trPr>
          <w:trHeight w:hRule="exact" w:val="565"/>
          <w:jc w:val="center"/>
        </w:trPr>
        <w:tc>
          <w:tcPr>
            <w:tcW w:w="523" w:type="dxa"/>
            <w:vMerge w:val="restart"/>
            <w:shd w:val="clear" w:color="auto" w:fill="auto"/>
            <w:vAlign w:val="center"/>
          </w:tcPr>
          <w:p w:rsidR="00EB6EBE" w:rsidRPr="00EB6EBE" w:rsidRDefault="00EB6EBE" w:rsidP="00EB6EBE">
            <w:pPr>
              <w:jc w:val="center"/>
              <w:rPr>
                <w:rFonts w:ascii="Calibri" w:hAnsi="Calibri" w:cs="Calibri"/>
                <w:color w:val="000000"/>
                <w:sz w:val="18"/>
                <w:szCs w:val="18"/>
                <w:lang w:eastAsia="es-BO"/>
              </w:rPr>
            </w:pPr>
            <w:r w:rsidRPr="00EB6EBE">
              <w:rPr>
                <w:rFonts w:ascii="Calibri" w:hAnsi="Calibri" w:cs="Calibri"/>
                <w:color w:val="000000"/>
                <w:sz w:val="18"/>
                <w:szCs w:val="18"/>
                <w:lang w:eastAsia="es-BO"/>
              </w:rPr>
              <w:t>2</w:t>
            </w:r>
          </w:p>
        </w:tc>
        <w:tc>
          <w:tcPr>
            <w:tcW w:w="4159" w:type="dxa"/>
            <w:gridSpan w:val="2"/>
            <w:shd w:val="clear" w:color="auto" w:fill="auto"/>
            <w:vAlign w:val="center"/>
          </w:tcPr>
          <w:p w:rsidR="00EB6EBE" w:rsidRPr="00EB6EBE" w:rsidRDefault="00EB6EBE" w:rsidP="00EB6EBE">
            <w:pPr>
              <w:spacing w:before="60" w:after="60"/>
              <w:rPr>
                <w:rFonts w:ascii="Verdana" w:hAnsi="Verdana" w:cs="Calibri"/>
                <w:sz w:val="18"/>
                <w:szCs w:val="18"/>
                <w:lang w:val="es-BO"/>
              </w:rPr>
            </w:pPr>
            <w:r w:rsidRPr="00EB6EBE">
              <w:rPr>
                <w:rFonts w:ascii="Verdana" w:hAnsi="Verdana" w:cs="Calibri"/>
                <w:sz w:val="18"/>
                <w:szCs w:val="18"/>
                <w:lang w:val="es-BO"/>
              </w:rPr>
              <w:t>Servicio de mantenimiento de cenefas EE. SS. San Pedro (Lado Oeste)</w:t>
            </w:r>
          </w:p>
        </w:tc>
        <w:tc>
          <w:tcPr>
            <w:tcW w:w="937" w:type="dxa"/>
            <w:shd w:val="clear" w:color="auto" w:fill="auto"/>
            <w:vAlign w:val="center"/>
          </w:tcPr>
          <w:p w:rsidR="00EB6EBE" w:rsidRPr="00EB6EBE" w:rsidRDefault="00EB6EBE" w:rsidP="00EB6EBE">
            <w:pPr>
              <w:jc w:val="center"/>
              <w:rPr>
                <w:rFonts w:ascii="Calibri" w:hAnsi="Calibri" w:cs="Calibri"/>
                <w:color w:val="000000"/>
                <w:sz w:val="24"/>
                <w:szCs w:val="24"/>
                <w:lang w:eastAsia="es-BO"/>
              </w:rPr>
            </w:pPr>
            <w:r w:rsidRPr="00EB6EBE">
              <w:rPr>
                <w:rFonts w:ascii="Calibri" w:hAnsi="Calibri" w:cs="Calibri"/>
                <w:color w:val="000000"/>
                <w:sz w:val="24"/>
                <w:szCs w:val="24"/>
                <w:lang w:eastAsia="es-BO"/>
              </w:rPr>
              <w:t>1</w:t>
            </w:r>
          </w:p>
        </w:tc>
        <w:tc>
          <w:tcPr>
            <w:tcW w:w="982" w:type="dxa"/>
            <w:vAlign w:val="center"/>
          </w:tcPr>
          <w:p w:rsidR="00EB6EBE" w:rsidRPr="00EB6EBE" w:rsidRDefault="00EB6EBE" w:rsidP="00EB6EBE">
            <w:pPr>
              <w:jc w:val="center"/>
              <w:rPr>
                <w:rFonts w:ascii="Calibri" w:hAnsi="Calibri" w:cs="Calibri"/>
                <w:color w:val="000000"/>
                <w:sz w:val="24"/>
                <w:szCs w:val="24"/>
                <w:lang w:eastAsia="es-BO"/>
              </w:rPr>
            </w:pPr>
            <w:r w:rsidRPr="00EB6EBE">
              <w:rPr>
                <w:rFonts w:ascii="Calibri" w:hAnsi="Calibri" w:cs="Calibri"/>
                <w:color w:val="000000"/>
                <w:sz w:val="24"/>
                <w:szCs w:val="24"/>
                <w:lang w:eastAsia="es-BO"/>
              </w:rPr>
              <w:t>GLB</w:t>
            </w:r>
          </w:p>
        </w:tc>
        <w:tc>
          <w:tcPr>
            <w:tcW w:w="1196" w:type="dxa"/>
            <w:shd w:val="clear" w:color="auto" w:fill="auto"/>
            <w:vAlign w:val="center"/>
          </w:tcPr>
          <w:p w:rsidR="00EB6EBE" w:rsidRPr="00EB6EBE" w:rsidRDefault="00EB6EBE" w:rsidP="00EB6EBE">
            <w:pPr>
              <w:jc w:val="center"/>
              <w:rPr>
                <w:rFonts w:ascii="Calibri" w:hAnsi="Calibri"/>
                <w:color w:val="000000"/>
                <w:sz w:val="24"/>
                <w:szCs w:val="24"/>
              </w:rPr>
            </w:pPr>
          </w:p>
        </w:tc>
        <w:tc>
          <w:tcPr>
            <w:tcW w:w="1696" w:type="dxa"/>
            <w:shd w:val="clear" w:color="auto" w:fill="auto"/>
            <w:vAlign w:val="center"/>
          </w:tcPr>
          <w:p w:rsidR="00EB6EBE" w:rsidRPr="00EB6EBE" w:rsidRDefault="00EB6EBE" w:rsidP="00EB6EBE">
            <w:pPr>
              <w:jc w:val="center"/>
              <w:rPr>
                <w:rFonts w:ascii="Calibri" w:hAnsi="Calibri"/>
                <w:color w:val="000000"/>
                <w:sz w:val="24"/>
                <w:szCs w:val="24"/>
              </w:rPr>
            </w:pPr>
          </w:p>
        </w:tc>
      </w:tr>
      <w:tr w:rsidR="00EB6EBE" w:rsidRPr="008F55B5" w:rsidTr="00EB6EBE">
        <w:trPr>
          <w:trHeight w:hRule="exact" w:val="573"/>
          <w:jc w:val="center"/>
        </w:trPr>
        <w:tc>
          <w:tcPr>
            <w:tcW w:w="523" w:type="dxa"/>
            <w:vMerge/>
            <w:shd w:val="clear" w:color="auto" w:fill="auto"/>
            <w:vAlign w:val="center"/>
          </w:tcPr>
          <w:p w:rsidR="00EB6EBE" w:rsidRPr="00EB6EBE" w:rsidRDefault="00EB6EBE" w:rsidP="00EB6EBE">
            <w:pPr>
              <w:jc w:val="center"/>
              <w:rPr>
                <w:rFonts w:ascii="Calibri" w:hAnsi="Calibri" w:cs="Calibri"/>
                <w:color w:val="000000"/>
                <w:sz w:val="18"/>
                <w:szCs w:val="18"/>
                <w:lang w:eastAsia="es-BO"/>
              </w:rPr>
            </w:pPr>
          </w:p>
        </w:tc>
        <w:tc>
          <w:tcPr>
            <w:tcW w:w="4159" w:type="dxa"/>
            <w:gridSpan w:val="2"/>
            <w:shd w:val="clear" w:color="auto" w:fill="auto"/>
            <w:vAlign w:val="center"/>
          </w:tcPr>
          <w:p w:rsidR="00EB6EBE" w:rsidRPr="00EB6EBE" w:rsidRDefault="00EB6EBE" w:rsidP="00EB6EBE">
            <w:pPr>
              <w:spacing w:before="60" w:after="60"/>
              <w:rPr>
                <w:rFonts w:ascii="Verdana" w:hAnsi="Verdana" w:cs="Calibri"/>
                <w:sz w:val="18"/>
                <w:szCs w:val="18"/>
                <w:lang w:val="es-BO"/>
              </w:rPr>
            </w:pPr>
            <w:r w:rsidRPr="00EB6EBE">
              <w:rPr>
                <w:rFonts w:ascii="Verdana" w:hAnsi="Verdana" w:cs="Calibri"/>
                <w:sz w:val="18"/>
                <w:szCs w:val="18"/>
                <w:lang w:val="es-BO"/>
              </w:rPr>
              <w:t>Servicio de mantenimiento de cenefas EE. SS. San Pedro (Lado Norte y Lado Sud)</w:t>
            </w:r>
          </w:p>
        </w:tc>
        <w:tc>
          <w:tcPr>
            <w:tcW w:w="937" w:type="dxa"/>
            <w:shd w:val="clear" w:color="auto" w:fill="auto"/>
            <w:vAlign w:val="center"/>
          </w:tcPr>
          <w:p w:rsidR="00EB6EBE" w:rsidRPr="00EB6EBE" w:rsidRDefault="00EB6EBE" w:rsidP="00EB6EBE">
            <w:pPr>
              <w:jc w:val="center"/>
              <w:rPr>
                <w:rFonts w:ascii="Calibri" w:hAnsi="Calibri" w:cs="Calibri"/>
                <w:color w:val="000000"/>
                <w:sz w:val="24"/>
                <w:szCs w:val="24"/>
                <w:lang w:eastAsia="es-BO"/>
              </w:rPr>
            </w:pPr>
            <w:r w:rsidRPr="00EB6EBE">
              <w:rPr>
                <w:rFonts w:ascii="Calibri" w:hAnsi="Calibri" w:cs="Calibri"/>
                <w:color w:val="000000"/>
                <w:sz w:val="24"/>
                <w:szCs w:val="24"/>
                <w:lang w:eastAsia="es-BO"/>
              </w:rPr>
              <w:t>2</w:t>
            </w:r>
          </w:p>
        </w:tc>
        <w:tc>
          <w:tcPr>
            <w:tcW w:w="982" w:type="dxa"/>
            <w:vAlign w:val="center"/>
          </w:tcPr>
          <w:p w:rsidR="00EB6EBE" w:rsidRPr="00EB6EBE" w:rsidRDefault="00EB6EBE" w:rsidP="00EB6EBE">
            <w:pPr>
              <w:jc w:val="center"/>
              <w:rPr>
                <w:rFonts w:ascii="Calibri" w:hAnsi="Calibri" w:cs="Calibri"/>
                <w:color w:val="000000"/>
                <w:sz w:val="24"/>
                <w:szCs w:val="24"/>
                <w:lang w:eastAsia="es-BO"/>
              </w:rPr>
            </w:pPr>
            <w:r w:rsidRPr="00EB6EBE">
              <w:rPr>
                <w:rFonts w:ascii="Calibri" w:hAnsi="Calibri" w:cs="Calibri"/>
                <w:color w:val="000000"/>
                <w:sz w:val="24"/>
                <w:szCs w:val="24"/>
                <w:lang w:eastAsia="es-BO"/>
              </w:rPr>
              <w:t>GLB</w:t>
            </w:r>
          </w:p>
        </w:tc>
        <w:tc>
          <w:tcPr>
            <w:tcW w:w="1196" w:type="dxa"/>
            <w:shd w:val="clear" w:color="auto" w:fill="auto"/>
            <w:vAlign w:val="center"/>
          </w:tcPr>
          <w:p w:rsidR="00EB6EBE" w:rsidRPr="00EB6EBE" w:rsidRDefault="00EB6EBE" w:rsidP="00EB6EBE">
            <w:pPr>
              <w:jc w:val="center"/>
              <w:rPr>
                <w:rFonts w:ascii="Calibri" w:hAnsi="Calibri"/>
                <w:color w:val="000000"/>
                <w:sz w:val="24"/>
                <w:szCs w:val="24"/>
              </w:rPr>
            </w:pPr>
          </w:p>
        </w:tc>
        <w:tc>
          <w:tcPr>
            <w:tcW w:w="1696" w:type="dxa"/>
            <w:shd w:val="clear" w:color="auto" w:fill="auto"/>
            <w:vAlign w:val="center"/>
          </w:tcPr>
          <w:p w:rsidR="00EB6EBE" w:rsidRPr="00EB6EBE" w:rsidRDefault="00EB6EBE" w:rsidP="00EB6EBE">
            <w:pPr>
              <w:jc w:val="center"/>
              <w:rPr>
                <w:rFonts w:ascii="Calibri" w:hAnsi="Calibri"/>
                <w:color w:val="000000"/>
                <w:sz w:val="24"/>
                <w:szCs w:val="24"/>
              </w:rPr>
            </w:pPr>
          </w:p>
        </w:tc>
      </w:tr>
      <w:tr w:rsidR="00EB6EBE" w:rsidRPr="008F55B5" w:rsidTr="00EB6EBE">
        <w:trPr>
          <w:trHeight w:hRule="exact" w:val="851"/>
          <w:jc w:val="center"/>
        </w:trPr>
        <w:tc>
          <w:tcPr>
            <w:tcW w:w="523" w:type="dxa"/>
            <w:shd w:val="clear" w:color="auto" w:fill="auto"/>
            <w:vAlign w:val="center"/>
          </w:tcPr>
          <w:p w:rsidR="00EB6EBE" w:rsidRPr="00EB6EBE" w:rsidRDefault="00EB6EBE" w:rsidP="00EB6EBE">
            <w:pPr>
              <w:jc w:val="center"/>
              <w:rPr>
                <w:rFonts w:ascii="Calibri" w:hAnsi="Calibri" w:cs="Calibri"/>
                <w:color w:val="000000"/>
                <w:sz w:val="18"/>
                <w:szCs w:val="18"/>
                <w:lang w:eastAsia="es-BO"/>
              </w:rPr>
            </w:pPr>
            <w:r w:rsidRPr="00EB6EBE">
              <w:rPr>
                <w:rFonts w:ascii="Calibri" w:hAnsi="Calibri" w:cs="Calibri"/>
                <w:color w:val="000000"/>
                <w:sz w:val="18"/>
                <w:szCs w:val="18"/>
                <w:lang w:eastAsia="es-BO"/>
              </w:rPr>
              <w:t>3</w:t>
            </w:r>
          </w:p>
        </w:tc>
        <w:tc>
          <w:tcPr>
            <w:tcW w:w="4159" w:type="dxa"/>
            <w:gridSpan w:val="2"/>
            <w:shd w:val="clear" w:color="auto" w:fill="auto"/>
            <w:vAlign w:val="center"/>
          </w:tcPr>
          <w:p w:rsidR="00EB6EBE" w:rsidRPr="00EB6EBE" w:rsidRDefault="00EB6EBE" w:rsidP="00EB6EBE">
            <w:pPr>
              <w:spacing w:before="60" w:after="60"/>
              <w:rPr>
                <w:rFonts w:ascii="Verdana" w:hAnsi="Verdana" w:cs="Calibri"/>
                <w:sz w:val="18"/>
                <w:szCs w:val="18"/>
                <w:lang w:val="es-BO"/>
              </w:rPr>
            </w:pPr>
            <w:r w:rsidRPr="00EB6EBE">
              <w:rPr>
                <w:rFonts w:ascii="Verdana" w:hAnsi="Verdana" w:cs="Calibri"/>
                <w:sz w:val="18"/>
                <w:szCs w:val="18"/>
                <w:lang w:val="es-BO"/>
              </w:rPr>
              <w:t>Servicio de mantenimiento y colocado de Letreros de identificación combustibles EE. SS. 5 Esquinas</w:t>
            </w:r>
          </w:p>
        </w:tc>
        <w:tc>
          <w:tcPr>
            <w:tcW w:w="937" w:type="dxa"/>
            <w:shd w:val="clear" w:color="auto" w:fill="auto"/>
            <w:vAlign w:val="center"/>
          </w:tcPr>
          <w:p w:rsidR="00EB6EBE" w:rsidRPr="00EB6EBE" w:rsidRDefault="00EB6EBE" w:rsidP="00EB6EBE">
            <w:pPr>
              <w:jc w:val="center"/>
              <w:rPr>
                <w:rFonts w:ascii="Calibri" w:hAnsi="Calibri" w:cs="Calibri"/>
                <w:color w:val="000000"/>
                <w:sz w:val="24"/>
                <w:szCs w:val="24"/>
                <w:lang w:eastAsia="es-BO"/>
              </w:rPr>
            </w:pPr>
            <w:r w:rsidRPr="00EB6EBE">
              <w:rPr>
                <w:rFonts w:ascii="Calibri" w:hAnsi="Calibri" w:cs="Calibri"/>
                <w:color w:val="000000"/>
                <w:sz w:val="24"/>
                <w:szCs w:val="24"/>
                <w:lang w:eastAsia="es-BO"/>
              </w:rPr>
              <w:t>2</w:t>
            </w:r>
          </w:p>
        </w:tc>
        <w:tc>
          <w:tcPr>
            <w:tcW w:w="982" w:type="dxa"/>
            <w:vAlign w:val="center"/>
          </w:tcPr>
          <w:p w:rsidR="00EB6EBE" w:rsidRPr="00EB6EBE" w:rsidRDefault="00EB6EBE" w:rsidP="00EB6EBE">
            <w:pPr>
              <w:jc w:val="center"/>
              <w:rPr>
                <w:rFonts w:ascii="Calibri" w:hAnsi="Calibri" w:cs="Calibri"/>
                <w:color w:val="000000"/>
                <w:sz w:val="24"/>
                <w:szCs w:val="24"/>
                <w:lang w:eastAsia="es-BO"/>
              </w:rPr>
            </w:pPr>
            <w:r w:rsidRPr="00EB6EBE">
              <w:rPr>
                <w:rFonts w:ascii="Calibri" w:hAnsi="Calibri" w:cs="Calibri"/>
                <w:color w:val="000000"/>
                <w:sz w:val="24"/>
                <w:szCs w:val="24"/>
                <w:lang w:eastAsia="es-BO"/>
              </w:rPr>
              <w:t>GLB</w:t>
            </w:r>
          </w:p>
        </w:tc>
        <w:tc>
          <w:tcPr>
            <w:tcW w:w="1196" w:type="dxa"/>
            <w:shd w:val="clear" w:color="auto" w:fill="auto"/>
            <w:vAlign w:val="center"/>
          </w:tcPr>
          <w:p w:rsidR="00EB6EBE" w:rsidRPr="00EB6EBE" w:rsidRDefault="00EB6EBE" w:rsidP="00EB6EBE">
            <w:pPr>
              <w:jc w:val="center"/>
              <w:rPr>
                <w:rFonts w:ascii="Calibri" w:hAnsi="Calibri"/>
                <w:color w:val="000000"/>
                <w:sz w:val="24"/>
                <w:szCs w:val="24"/>
              </w:rPr>
            </w:pPr>
          </w:p>
        </w:tc>
        <w:tc>
          <w:tcPr>
            <w:tcW w:w="1696" w:type="dxa"/>
            <w:shd w:val="clear" w:color="auto" w:fill="auto"/>
            <w:vAlign w:val="center"/>
          </w:tcPr>
          <w:p w:rsidR="00EB6EBE" w:rsidRPr="00EB6EBE" w:rsidRDefault="00EB6EBE" w:rsidP="00EB6EBE">
            <w:pPr>
              <w:jc w:val="center"/>
              <w:rPr>
                <w:rFonts w:ascii="Calibri" w:hAnsi="Calibri"/>
                <w:color w:val="000000"/>
                <w:sz w:val="24"/>
                <w:szCs w:val="24"/>
              </w:rPr>
            </w:pPr>
          </w:p>
        </w:tc>
      </w:tr>
      <w:tr w:rsidR="00EB6EBE" w:rsidRPr="008F55B5" w:rsidTr="00EB6EBE">
        <w:trPr>
          <w:trHeight w:hRule="exact" w:val="831"/>
          <w:jc w:val="center"/>
        </w:trPr>
        <w:tc>
          <w:tcPr>
            <w:tcW w:w="523" w:type="dxa"/>
            <w:shd w:val="clear" w:color="auto" w:fill="auto"/>
            <w:vAlign w:val="center"/>
          </w:tcPr>
          <w:p w:rsidR="00EB6EBE" w:rsidRPr="00EB6EBE" w:rsidRDefault="00EB6EBE" w:rsidP="00EB6EBE">
            <w:pPr>
              <w:jc w:val="center"/>
              <w:rPr>
                <w:rFonts w:ascii="Calibri" w:hAnsi="Calibri" w:cs="Calibri"/>
                <w:color w:val="000000"/>
                <w:sz w:val="18"/>
                <w:szCs w:val="18"/>
                <w:lang w:eastAsia="es-BO"/>
              </w:rPr>
            </w:pPr>
            <w:r w:rsidRPr="00EB6EBE">
              <w:rPr>
                <w:rFonts w:ascii="Calibri" w:hAnsi="Calibri" w:cs="Calibri"/>
                <w:color w:val="000000"/>
                <w:sz w:val="18"/>
                <w:szCs w:val="18"/>
                <w:lang w:eastAsia="es-BO"/>
              </w:rPr>
              <w:t>4</w:t>
            </w:r>
          </w:p>
        </w:tc>
        <w:tc>
          <w:tcPr>
            <w:tcW w:w="4159" w:type="dxa"/>
            <w:gridSpan w:val="2"/>
            <w:shd w:val="clear" w:color="auto" w:fill="auto"/>
            <w:vAlign w:val="center"/>
          </w:tcPr>
          <w:p w:rsidR="00EB6EBE" w:rsidRPr="00EB6EBE" w:rsidRDefault="00EB6EBE" w:rsidP="00EB6EBE">
            <w:pPr>
              <w:spacing w:before="60" w:after="60"/>
              <w:rPr>
                <w:rFonts w:ascii="Verdana" w:hAnsi="Verdana" w:cs="Calibri"/>
                <w:sz w:val="18"/>
                <w:szCs w:val="18"/>
                <w:lang w:val="es-BO"/>
              </w:rPr>
            </w:pPr>
            <w:r w:rsidRPr="00EB6EBE">
              <w:rPr>
                <w:rFonts w:ascii="Verdana" w:hAnsi="Verdana" w:cs="Calibri"/>
                <w:sz w:val="18"/>
                <w:szCs w:val="18"/>
                <w:lang w:val="es-BO"/>
              </w:rPr>
              <w:t>Servicio de mantenimiento y colocado de Letreros de Ingreso y Salida  EE. SS. 5 Esquinas</w:t>
            </w:r>
          </w:p>
        </w:tc>
        <w:tc>
          <w:tcPr>
            <w:tcW w:w="937" w:type="dxa"/>
            <w:shd w:val="clear" w:color="auto" w:fill="auto"/>
            <w:vAlign w:val="center"/>
          </w:tcPr>
          <w:p w:rsidR="00EB6EBE" w:rsidRPr="00EB6EBE" w:rsidRDefault="00EB6EBE" w:rsidP="00EB6EBE">
            <w:pPr>
              <w:jc w:val="center"/>
              <w:rPr>
                <w:rFonts w:ascii="Calibri" w:hAnsi="Calibri" w:cs="Calibri"/>
                <w:color w:val="000000"/>
                <w:sz w:val="24"/>
                <w:szCs w:val="24"/>
                <w:lang w:eastAsia="es-BO"/>
              </w:rPr>
            </w:pPr>
            <w:r w:rsidRPr="00EB6EBE">
              <w:rPr>
                <w:rFonts w:ascii="Calibri" w:hAnsi="Calibri" w:cs="Calibri"/>
                <w:color w:val="000000"/>
                <w:sz w:val="24"/>
                <w:szCs w:val="24"/>
                <w:lang w:eastAsia="es-BO"/>
              </w:rPr>
              <w:t>4</w:t>
            </w:r>
          </w:p>
        </w:tc>
        <w:tc>
          <w:tcPr>
            <w:tcW w:w="982" w:type="dxa"/>
            <w:vAlign w:val="center"/>
          </w:tcPr>
          <w:p w:rsidR="00EB6EBE" w:rsidRPr="00EB6EBE" w:rsidRDefault="00EB6EBE" w:rsidP="00EB6EBE">
            <w:pPr>
              <w:jc w:val="center"/>
              <w:rPr>
                <w:rFonts w:ascii="Calibri" w:hAnsi="Calibri" w:cs="Calibri"/>
                <w:color w:val="000000"/>
                <w:sz w:val="24"/>
                <w:szCs w:val="24"/>
                <w:lang w:eastAsia="es-BO"/>
              </w:rPr>
            </w:pPr>
            <w:r w:rsidRPr="00EB6EBE">
              <w:rPr>
                <w:rFonts w:ascii="Calibri" w:hAnsi="Calibri" w:cs="Calibri"/>
                <w:color w:val="000000"/>
                <w:sz w:val="24"/>
                <w:szCs w:val="24"/>
                <w:lang w:eastAsia="es-BO"/>
              </w:rPr>
              <w:t>GLB</w:t>
            </w:r>
          </w:p>
        </w:tc>
        <w:tc>
          <w:tcPr>
            <w:tcW w:w="1196" w:type="dxa"/>
            <w:shd w:val="clear" w:color="auto" w:fill="auto"/>
            <w:vAlign w:val="center"/>
          </w:tcPr>
          <w:p w:rsidR="00EB6EBE" w:rsidRPr="00EB6EBE" w:rsidRDefault="00EB6EBE" w:rsidP="00EB6EBE">
            <w:pPr>
              <w:jc w:val="center"/>
              <w:rPr>
                <w:rFonts w:ascii="Calibri" w:hAnsi="Calibri"/>
                <w:color w:val="000000"/>
                <w:sz w:val="24"/>
                <w:szCs w:val="24"/>
              </w:rPr>
            </w:pPr>
          </w:p>
        </w:tc>
        <w:tc>
          <w:tcPr>
            <w:tcW w:w="1696" w:type="dxa"/>
            <w:shd w:val="clear" w:color="auto" w:fill="auto"/>
            <w:vAlign w:val="center"/>
          </w:tcPr>
          <w:p w:rsidR="00EB6EBE" w:rsidRPr="00EB6EBE" w:rsidRDefault="00EB6EBE" w:rsidP="00EB6EBE">
            <w:pPr>
              <w:jc w:val="center"/>
              <w:rPr>
                <w:rFonts w:ascii="Calibri" w:hAnsi="Calibri"/>
                <w:color w:val="000000"/>
                <w:sz w:val="24"/>
                <w:szCs w:val="24"/>
              </w:rPr>
            </w:pPr>
          </w:p>
        </w:tc>
      </w:tr>
      <w:tr w:rsidR="00EB6EBE" w:rsidRPr="008F55B5" w:rsidTr="00EB6EBE">
        <w:trPr>
          <w:trHeight w:hRule="exact" w:val="591"/>
          <w:jc w:val="center"/>
        </w:trPr>
        <w:tc>
          <w:tcPr>
            <w:tcW w:w="523" w:type="dxa"/>
            <w:shd w:val="clear" w:color="auto" w:fill="auto"/>
            <w:vAlign w:val="center"/>
          </w:tcPr>
          <w:p w:rsidR="00EB6EBE" w:rsidRPr="00EB6EBE" w:rsidRDefault="00EB6EBE" w:rsidP="00EB6EBE">
            <w:pPr>
              <w:jc w:val="center"/>
              <w:rPr>
                <w:rFonts w:ascii="Calibri" w:hAnsi="Calibri" w:cs="Calibri"/>
                <w:color w:val="000000"/>
                <w:sz w:val="18"/>
                <w:szCs w:val="18"/>
                <w:lang w:eastAsia="es-BO"/>
              </w:rPr>
            </w:pPr>
            <w:r w:rsidRPr="00EB6EBE">
              <w:rPr>
                <w:rFonts w:ascii="Calibri" w:hAnsi="Calibri" w:cs="Calibri"/>
                <w:color w:val="000000"/>
                <w:sz w:val="18"/>
                <w:szCs w:val="18"/>
                <w:lang w:eastAsia="es-BO"/>
              </w:rPr>
              <w:t>5</w:t>
            </w:r>
          </w:p>
        </w:tc>
        <w:tc>
          <w:tcPr>
            <w:tcW w:w="4159" w:type="dxa"/>
            <w:gridSpan w:val="2"/>
            <w:shd w:val="clear" w:color="auto" w:fill="auto"/>
            <w:vAlign w:val="center"/>
          </w:tcPr>
          <w:p w:rsidR="00EB6EBE" w:rsidRPr="00EB6EBE" w:rsidRDefault="00EB6EBE" w:rsidP="00EB6EBE">
            <w:pPr>
              <w:spacing w:before="60" w:after="60"/>
              <w:rPr>
                <w:rFonts w:ascii="Verdana" w:hAnsi="Verdana" w:cs="Calibri"/>
                <w:sz w:val="18"/>
                <w:szCs w:val="18"/>
                <w:lang w:val="es-BO"/>
              </w:rPr>
            </w:pPr>
            <w:r w:rsidRPr="00EB6EBE">
              <w:rPr>
                <w:rFonts w:ascii="Verdana" w:hAnsi="Verdana" w:cs="Calibri"/>
                <w:sz w:val="18"/>
                <w:szCs w:val="18"/>
                <w:lang w:val="es-BO"/>
              </w:rPr>
              <w:t>Servicio de mantenimiento y colocado de lona a Tottem EE. SS. 5 Esquinas</w:t>
            </w:r>
          </w:p>
        </w:tc>
        <w:tc>
          <w:tcPr>
            <w:tcW w:w="937" w:type="dxa"/>
            <w:shd w:val="clear" w:color="auto" w:fill="auto"/>
            <w:vAlign w:val="center"/>
          </w:tcPr>
          <w:p w:rsidR="00EB6EBE" w:rsidRPr="00EB6EBE" w:rsidRDefault="00EB6EBE" w:rsidP="00EB6EBE">
            <w:pPr>
              <w:jc w:val="center"/>
              <w:rPr>
                <w:rFonts w:ascii="Calibri" w:hAnsi="Calibri" w:cs="Calibri"/>
                <w:color w:val="000000"/>
                <w:sz w:val="24"/>
                <w:szCs w:val="24"/>
                <w:lang w:eastAsia="es-BO"/>
              </w:rPr>
            </w:pPr>
            <w:r w:rsidRPr="00EB6EBE">
              <w:rPr>
                <w:rFonts w:ascii="Calibri" w:hAnsi="Calibri" w:cs="Calibri"/>
                <w:color w:val="000000"/>
                <w:sz w:val="24"/>
                <w:szCs w:val="24"/>
                <w:lang w:eastAsia="es-BO"/>
              </w:rPr>
              <w:t>1</w:t>
            </w:r>
          </w:p>
        </w:tc>
        <w:tc>
          <w:tcPr>
            <w:tcW w:w="982" w:type="dxa"/>
            <w:vAlign w:val="center"/>
          </w:tcPr>
          <w:p w:rsidR="00EB6EBE" w:rsidRPr="00EB6EBE" w:rsidRDefault="00EB6EBE" w:rsidP="00EB6EBE">
            <w:pPr>
              <w:jc w:val="center"/>
              <w:rPr>
                <w:rFonts w:ascii="Calibri" w:hAnsi="Calibri" w:cs="Calibri"/>
                <w:color w:val="000000"/>
                <w:sz w:val="24"/>
                <w:szCs w:val="24"/>
                <w:lang w:eastAsia="es-BO"/>
              </w:rPr>
            </w:pPr>
            <w:r w:rsidRPr="00EB6EBE">
              <w:rPr>
                <w:rFonts w:ascii="Calibri" w:hAnsi="Calibri" w:cs="Calibri"/>
                <w:color w:val="000000"/>
                <w:sz w:val="24"/>
                <w:szCs w:val="24"/>
                <w:lang w:eastAsia="es-BO"/>
              </w:rPr>
              <w:t>GLB</w:t>
            </w:r>
          </w:p>
        </w:tc>
        <w:tc>
          <w:tcPr>
            <w:tcW w:w="1196" w:type="dxa"/>
            <w:shd w:val="clear" w:color="auto" w:fill="auto"/>
            <w:vAlign w:val="center"/>
          </w:tcPr>
          <w:p w:rsidR="00EB6EBE" w:rsidRPr="00EB6EBE" w:rsidRDefault="00EB6EBE" w:rsidP="00EB6EBE">
            <w:pPr>
              <w:jc w:val="center"/>
              <w:rPr>
                <w:rFonts w:ascii="Calibri" w:hAnsi="Calibri"/>
                <w:color w:val="000000"/>
                <w:sz w:val="24"/>
                <w:szCs w:val="24"/>
              </w:rPr>
            </w:pPr>
          </w:p>
        </w:tc>
        <w:tc>
          <w:tcPr>
            <w:tcW w:w="1696" w:type="dxa"/>
            <w:shd w:val="clear" w:color="auto" w:fill="auto"/>
            <w:vAlign w:val="center"/>
          </w:tcPr>
          <w:p w:rsidR="00EB6EBE" w:rsidRPr="00EB6EBE" w:rsidRDefault="00EB6EBE" w:rsidP="00EB6EBE">
            <w:pPr>
              <w:jc w:val="center"/>
              <w:rPr>
                <w:rFonts w:ascii="Calibri" w:hAnsi="Calibri"/>
                <w:color w:val="000000"/>
                <w:sz w:val="24"/>
                <w:szCs w:val="24"/>
              </w:rPr>
            </w:pPr>
          </w:p>
        </w:tc>
      </w:tr>
      <w:tr w:rsidR="00EB6EBE" w:rsidRPr="008F55B5" w:rsidTr="00EB6EBE">
        <w:trPr>
          <w:trHeight w:hRule="exact" w:val="699"/>
          <w:jc w:val="center"/>
        </w:trPr>
        <w:tc>
          <w:tcPr>
            <w:tcW w:w="523" w:type="dxa"/>
            <w:tcBorders>
              <w:bottom w:val="single" w:sz="4" w:space="0" w:color="auto"/>
            </w:tcBorders>
            <w:shd w:val="clear" w:color="auto" w:fill="auto"/>
            <w:vAlign w:val="center"/>
          </w:tcPr>
          <w:p w:rsidR="00EB6EBE" w:rsidRPr="00EB6EBE" w:rsidRDefault="00EB6EBE" w:rsidP="00EB6EBE">
            <w:pPr>
              <w:jc w:val="center"/>
              <w:rPr>
                <w:rFonts w:ascii="Calibri" w:hAnsi="Calibri" w:cs="Calibri"/>
                <w:color w:val="000000"/>
                <w:sz w:val="18"/>
                <w:szCs w:val="18"/>
                <w:lang w:eastAsia="es-BO"/>
              </w:rPr>
            </w:pPr>
            <w:r w:rsidRPr="00EB6EBE">
              <w:rPr>
                <w:rFonts w:ascii="Calibri" w:hAnsi="Calibri" w:cs="Calibri"/>
                <w:color w:val="000000"/>
                <w:sz w:val="18"/>
                <w:szCs w:val="18"/>
                <w:lang w:eastAsia="es-BO"/>
              </w:rPr>
              <w:t>6</w:t>
            </w:r>
          </w:p>
        </w:tc>
        <w:tc>
          <w:tcPr>
            <w:tcW w:w="4159" w:type="dxa"/>
            <w:gridSpan w:val="2"/>
            <w:tcBorders>
              <w:bottom w:val="single" w:sz="4" w:space="0" w:color="auto"/>
            </w:tcBorders>
            <w:shd w:val="clear" w:color="auto" w:fill="auto"/>
            <w:vAlign w:val="center"/>
          </w:tcPr>
          <w:p w:rsidR="00EB6EBE" w:rsidRPr="00EB6EBE" w:rsidRDefault="00EB6EBE" w:rsidP="00EB6EBE">
            <w:pPr>
              <w:spacing w:before="60" w:after="60"/>
              <w:rPr>
                <w:rFonts w:ascii="Verdana" w:hAnsi="Verdana" w:cs="Calibri"/>
                <w:sz w:val="18"/>
                <w:szCs w:val="18"/>
                <w:lang w:val="es-BO"/>
              </w:rPr>
            </w:pPr>
            <w:r w:rsidRPr="00EB6EBE">
              <w:rPr>
                <w:rFonts w:ascii="Verdana" w:hAnsi="Verdana" w:cs="Calibri"/>
                <w:sz w:val="18"/>
                <w:szCs w:val="18"/>
                <w:lang w:val="es-BO"/>
              </w:rPr>
              <w:t>Cambio y colocado de luminarias y fijación de lonas y letreros.</w:t>
            </w:r>
          </w:p>
        </w:tc>
        <w:tc>
          <w:tcPr>
            <w:tcW w:w="937" w:type="dxa"/>
            <w:tcBorders>
              <w:bottom w:val="single" w:sz="4" w:space="0" w:color="auto"/>
            </w:tcBorders>
            <w:shd w:val="clear" w:color="auto" w:fill="auto"/>
            <w:vAlign w:val="center"/>
          </w:tcPr>
          <w:p w:rsidR="00EB6EBE" w:rsidRPr="00EB6EBE" w:rsidRDefault="00EB6EBE" w:rsidP="00EB6EBE">
            <w:pPr>
              <w:jc w:val="center"/>
              <w:rPr>
                <w:rFonts w:ascii="Calibri" w:hAnsi="Calibri" w:cs="Calibri"/>
                <w:color w:val="000000"/>
                <w:sz w:val="24"/>
                <w:szCs w:val="24"/>
                <w:lang w:eastAsia="es-BO"/>
              </w:rPr>
            </w:pPr>
            <w:r w:rsidRPr="00EB6EBE">
              <w:rPr>
                <w:rFonts w:ascii="Calibri" w:hAnsi="Calibri" w:cs="Calibri"/>
                <w:color w:val="000000"/>
                <w:sz w:val="24"/>
                <w:szCs w:val="24"/>
                <w:lang w:eastAsia="es-BO"/>
              </w:rPr>
              <w:t>1</w:t>
            </w:r>
          </w:p>
        </w:tc>
        <w:tc>
          <w:tcPr>
            <w:tcW w:w="982" w:type="dxa"/>
            <w:tcBorders>
              <w:bottom w:val="single" w:sz="4" w:space="0" w:color="auto"/>
            </w:tcBorders>
            <w:vAlign w:val="center"/>
          </w:tcPr>
          <w:p w:rsidR="00EB6EBE" w:rsidRPr="00EB6EBE" w:rsidRDefault="00EB6EBE" w:rsidP="00EB6EBE">
            <w:pPr>
              <w:jc w:val="center"/>
              <w:rPr>
                <w:rFonts w:ascii="Calibri" w:hAnsi="Calibri" w:cs="Calibri"/>
                <w:color w:val="000000"/>
                <w:sz w:val="24"/>
                <w:szCs w:val="24"/>
                <w:lang w:eastAsia="es-BO"/>
              </w:rPr>
            </w:pPr>
            <w:r w:rsidRPr="00EB6EBE">
              <w:rPr>
                <w:rFonts w:ascii="Calibri" w:hAnsi="Calibri" w:cs="Calibri"/>
                <w:color w:val="000000"/>
                <w:sz w:val="24"/>
                <w:szCs w:val="24"/>
                <w:lang w:eastAsia="es-BO"/>
              </w:rPr>
              <w:t>GLB</w:t>
            </w:r>
          </w:p>
        </w:tc>
        <w:tc>
          <w:tcPr>
            <w:tcW w:w="1196" w:type="dxa"/>
            <w:tcBorders>
              <w:bottom w:val="single" w:sz="4" w:space="0" w:color="auto"/>
            </w:tcBorders>
            <w:vAlign w:val="center"/>
          </w:tcPr>
          <w:p w:rsidR="00EB6EBE" w:rsidRPr="00EB6EBE" w:rsidRDefault="00EB6EBE" w:rsidP="00EB6EBE">
            <w:pPr>
              <w:jc w:val="center"/>
              <w:rPr>
                <w:rFonts w:ascii="Calibri" w:hAnsi="Calibri" w:cs="Calibri"/>
                <w:color w:val="000000"/>
                <w:sz w:val="24"/>
                <w:szCs w:val="24"/>
                <w:lang w:eastAsia="es-BO"/>
              </w:rPr>
            </w:pPr>
          </w:p>
        </w:tc>
        <w:tc>
          <w:tcPr>
            <w:tcW w:w="1696" w:type="dxa"/>
            <w:tcBorders>
              <w:bottom w:val="single" w:sz="4" w:space="0" w:color="auto"/>
            </w:tcBorders>
            <w:vAlign w:val="center"/>
          </w:tcPr>
          <w:p w:rsidR="00EB6EBE" w:rsidRPr="00EB6EBE" w:rsidRDefault="00EB6EBE" w:rsidP="00EB6EBE">
            <w:pPr>
              <w:jc w:val="center"/>
              <w:rPr>
                <w:rFonts w:ascii="Calibri" w:hAnsi="Calibri" w:cs="Calibri"/>
                <w:color w:val="000000"/>
                <w:sz w:val="24"/>
                <w:szCs w:val="24"/>
                <w:lang w:eastAsia="es-BO"/>
              </w:rPr>
            </w:pPr>
          </w:p>
        </w:tc>
      </w:tr>
      <w:tr w:rsidR="00EB6EBE" w:rsidRPr="008F55B5" w:rsidTr="00EB6EBE">
        <w:trPr>
          <w:trHeight w:hRule="exact" w:val="278"/>
          <w:jc w:val="center"/>
        </w:trPr>
        <w:tc>
          <w:tcPr>
            <w:tcW w:w="7797" w:type="dxa"/>
            <w:gridSpan w:val="6"/>
            <w:tcBorders>
              <w:top w:val="single" w:sz="4" w:space="0" w:color="auto"/>
              <w:left w:val="single" w:sz="4" w:space="0" w:color="auto"/>
              <w:bottom w:val="single" w:sz="4" w:space="0" w:color="auto"/>
              <w:right w:val="single" w:sz="4" w:space="0" w:color="auto"/>
            </w:tcBorders>
            <w:shd w:val="clear" w:color="auto" w:fill="auto"/>
          </w:tcPr>
          <w:p w:rsidR="00EB6EBE" w:rsidRPr="00397BCA" w:rsidRDefault="00EB6EBE" w:rsidP="00EB6EBE">
            <w:pPr>
              <w:jc w:val="right"/>
              <w:rPr>
                <w:rFonts w:ascii="Calibri" w:hAnsi="Calibri" w:cs="Calibri"/>
                <w:b/>
                <w:sz w:val="24"/>
                <w:szCs w:val="24"/>
              </w:rPr>
            </w:pPr>
            <w:r w:rsidRPr="00397BCA">
              <w:rPr>
                <w:rFonts w:ascii="Calibri" w:hAnsi="Calibri" w:cs="Calibri"/>
                <w:b/>
                <w:sz w:val="24"/>
                <w:szCs w:val="24"/>
              </w:rPr>
              <w:t>TOTAL BS.</w:t>
            </w:r>
          </w:p>
        </w:tc>
        <w:tc>
          <w:tcPr>
            <w:tcW w:w="1696" w:type="dxa"/>
            <w:tcBorders>
              <w:left w:val="single" w:sz="4" w:space="0" w:color="auto"/>
            </w:tcBorders>
            <w:shd w:val="clear" w:color="auto" w:fill="auto"/>
          </w:tcPr>
          <w:p w:rsidR="00EB6EBE" w:rsidRPr="00397BCA" w:rsidRDefault="00EB6EBE" w:rsidP="00EB6EBE">
            <w:pPr>
              <w:jc w:val="right"/>
              <w:rPr>
                <w:rFonts w:ascii="Calibri" w:hAnsi="Calibri" w:cs="Calibri"/>
                <w:b/>
                <w:sz w:val="24"/>
                <w:szCs w:val="24"/>
              </w:rPr>
            </w:pPr>
          </w:p>
        </w:tc>
      </w:tr>
      <w:tr w:rsidR="00EB6EBE" w:rsidRPr="008F55B5" w:rsidTr="00EB6EBE">
        <w:trPr>
          <w:trHeight w:hRule="exact" w:val="278"/>
          <w:jc w:val="center"/>
        </w:trPr>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rsidR="00EB6EBE" w:rsidRPr="00397BCA" w:rsidRDefault="00EB6EBE" w:rsidP="00EB6EBE">
            <w:pPr>
              <w:jc w:val="right"/>
              <w:rPr>
                <w:rFonts w:ascii="Calibri" w:hAnsi="Calibri" w:cs="Calibri"/>
                <w:b/>
                <w:sz w:val="24"/>
                <w:szCs w:val="24"/>
              </w:rPr>
            </w:pPr>
            <w:r>
              <w:rPr>
                <w:rFonts w:ascii="Calibri" w:hAnsi="Calibri" w:cs="Calibri"/>
                <w:b/>
                <w:sz w:val="18"/>
                <w:szCs w:val="18"/>
              </w:rPr>
              <w:t>TOTAL LITERAL:</w:t>
            </w:r>
          </w:p>
        </w:tc>
        <w:tc>
          <w:tcPr>
            <w:tcW w:w="7792" w:type="dxa"/>
            <w:gridSpan w:val="5"/>
            <w:tcBorders>
              <w:left w:val="single" w:sz="4" w:space="0" w:color="auto"/>
              <w:bottom w:val="single" w:sz="4" w:space="0" w:color="auto"/>
            </w:tcBorders>
            <w:shd w:val="clear" w:color="auto" w:fill="auto"/>
          </w:tcPr>
          <w:p w:rsidR="00EB6EBE" w:rsidRPr="00397BCA" w:rsidRDefault="00EB6EBE" w:rsidP="00EB6EBE">
            <w:pPr>
              <w:jc w:val="right"/>
              <w:rPr>
                <w:rFonts w:ascii="Calibri" w:hAnsi="Calibri" w:cs="Calibri"/>
                <w:b/>
                <w:sz w:val="24"/>
                <w:szCs w:val="24"/>
              </w:rPr>
            </w:pPr>
          </w:p>
        </w:tc>
      </w:tr>
    </w:tbl>
    <w:p w:rsidR="00EB6EBE" w:rsidRPr="004F2F2B" w:rsidRDefault="00EB6EBE" w:rsidP="00EB6EBE">
      <w:pPr>
        <w:jc w:val="both"/>
        <w:rPr>
          <w:rFonts w:ascii="Calibri" w:hAnsi="Calibri" w:cs="Arial"/>
          <w:sz w:val="10"/>
          <w:szCs w:val="22"/>
        </w:rPr>
      </w:pPr>
    </w:p>
    <w:p w:rsidR="000468C0" w:rsidRPr="00E75F19" w:rsidRDefault="000468C0" w:rsidP="000468C0">
      <w:pP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w:t>
      </w:r>
      <w:r>
        <w:rPr>
          <w:rFonts w:ascii="Calibri" w:hAnsi="Calibri" w:cs="Calibri"/>
          <w:sz w:val="22"/>
          <w:szCs w:val="22"/>
        </w:rPr>
        <w:t xml:space="preserve">cios cotizados </w:t>
      </w:r>
      <w:r w:rsidRPr="00E75F19">
        <w:rPr>
          <w:rFonts w:ascii="Calibri" w:hAnsi="Calibri" w:cs="Calibri"/>
          <w:sz w:val="22"/>
          <w:szCs w:val="22"/>
        </w:rPr>
        <w:t>deben ser expresados máximo con dos decimales.</w:t>
      </w:r>
    </w:p>
    <w:p w:rsidR="000468C0" w:rsidRDefault="000468C0" w:rsidP="000468C0">
      <w:pPr>
        <w:jc w:val="both"/>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A22AFF"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A22AFF">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A22AFF">
        <w:rPr>
          <w:rFonts w:ascii="Calibri" w:hAnsi="Calibri" w:cs="Calibri"/>
          <w:b/>
          <w:sz w:val="22"/>
          <w:szCs w:val="22"/>
        </w:rPr>
        <w:t>CARATERISTICAS TECNICAS SOLICITADAS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805"/>
        <w:gridCol w:w="4476"/>
      </w:tblGrid>
      <w:tr w:rsidR="00E75F19" w:rsidRPr="00A22AFF" w:rsidTr="007614D6">
        <w:trPr>
          <w:trHeight w:val="484"/>
          <w:tblHeader/>
          <w:jc w:val="center"/>
        </w:trPr>
        <w:tc>
          <w:tcPr>
            <w:tcW w:w="4805" w:type="dxa"/>
            <w:vMerge w:val="restart"/>
            <w:shd w:val="clear" w:color="auto" w:fill="D9D9D9"/>
            <w:vAlign w:val="center"/>
          </w:tcPr>
          <w:p w:rsidR="00E75F19" w:rsidRPr="00A22AFF" w:rsidRDefault="00E75F19" w:rsidP="00A8176A">
            <w:pPr>
              <w:jc w:val="center"/>
              <w:rPr>
                <w:rFonts w:asciiTheme="minorHAnsi" w:hAnsiTheme="minorHAnsi" w:cs="Calibri"/>
                <w:b/>
              </w:rPr>
            </w:pPr>
            <w:r w:rsidRPr="00A22AFF">
              <w:rPr>
                <w:rFonts w:asciiTheme="minorHAnsi" w:hAnsiTheme="minorHAnsi" w:cs="Calibri"/>
                <w:b/>
              </w:rPr>
              <w:t>CARACTERÍSTICAS TÉCNICAS SOLICITADAS POR YPFB</w:t>
            </w:r>
          </w:p>
        </w:tc>
        <w:tc>
          <w:tcPr>
            <w:tcW w:w="4476" w:type="dxa"/>
            <w:vMerge w:val="restart"/>
            <w:shd w:val="clear" w:color="auto" w:fill="D9D9D9"/>
            <w:vAlign w:val="center"/>
          </w:tcPr>
          <w:p w:rsidR="00E75F19" w:rsidRPr="00A22AFF" w:rsidRDefault="00E75F19" w:rsidP="00A8176A">
            <w:pPr>
              <w:jc w:val="center"/>
              <w:rPr>
                <w:rFonts w:asciiTheme="minorHAnsi" w:hAnsiTheme="minorHAnsi" w:cs="Calibri"/>
                <w:b/>
              </w:rPr>
            </w:pPr>
            <w:r w:rsidRPr="00A22AFF">
              <w:rPr>
                <w:rFonts w:asciiTheme="minorHAnsi" w:hAnsiTheme="minorHAnsi" w:cs="Calibri"/>
                <w:b/>
              </w:rPr>
              <w:t xml:space="preserve">CARACTERÍSTICAS TÉCNICAS OFERTADAS POR EL PROPONENTE </w:t>
            </w:r>
          </w:p>
          <w:p w:rsidR="00E75F19" w:rsidRPr="00A22AFF" w:rsidRDefault="00E75F19" w:rsidP="00A8176A">
            <w:pPr>
              <w:jc w:val="center"/>
              <w:rPr>
                <w:rFonts w:asciiTheme="minorHAnsi" w:hAnsiTheme="minorHAnsi" w:cs="Calibri"/>
                <w:b/>
                <w:i/>
              </w:rPr>
            </w:pPr>
            <w:r w:rsidRPr="00A22AFF">
              <w:rPr>
                <w:rFonts w:asciiTheme="minorHAnsi" w:hAnsiTheme="minorHAnsi" w:cs="Calibri"/>
                <w:b/>
                <w:i/>
              </w:rPr>
              <w:t xml:space="preserve"> (Describir su propuesta en base a lo solicitado por YPFB)</w:t>
            </w:r>
          </w:p>
        </w:tc>
      </w:tr>
      <w:tr w:rsidR="00E75F19" w:rsidRPr="00A22AFF" w:rsidTr="007614D6">
        <w:trPr>
          <w:cantSplit/>
          <w:trHeight w:val="708"/>
          <w:jc w:val="center"/>
        </w:trPr>
        <w:tc>
          <w:tcPr>
            <w:tcW w:w="4805" w:type="dxa"/>
            <w:vMerge/>
            <w:shd w:val="clear" w:color="auto" w:fill="D9D9D9"/>
            <w:vAlign w:val="center"/>
          </w:tcPr>
          <w:p w:rsidR="00E75F19" w:rsidRPr="00A22AFF" w:rsidRDefault="00E75F19" w:rsidP="00A8176A">
            <w:pPr>
              <w:jc w:val="center"/>
              <w:rPr>
                <w:rFonts w:asciiTheme="minorHAnsi" w:hAnsiTheme="minorHAnsi" w:cs="Calibri"/>
                <w:b/>
              </w:rPr>
            </w:pPr>
          </w:p>
        </w:tc>
        <w:tc>
          <w:tcPr>
            <w:tcW w:w="4476" w:type="dxa"/>
            <w:vMerge/>
            <w:shd w:val="clear" w:color="auto" w:fill="D9D9D9"/>
            <w:vAlign w:val="center"/>
          </w:tcPr>
          <w:p w:rsidR="00E75F19" w:rsidRPr="00A22AFF" w:rsidRDefault="00E75F19" w:rsidP="00A8176A">
            <w:pPr>
              <w:jc w:val="center"/>
              <w:rPr>
                <w:rFonts w:asciiTheme="minorHAnsi" w:hAnsiTheme="minorHAnsi" w:cs="Calibri"/>
                <w:b/>
              </w:rPr>
            </w:pPr>
          </w:p>
        </w:tc>
      </w:tr>
      <w:tr w:rsidR="00E75F19" w:rsidRPr="00A22AFF" w:rsidTr="007614D6">
        <w:trPr>
          <w:trHeight w:val="131"/>
          <w:jc w:val="center"/>
        </w:trPr>
        <w:tc>
          <w:tcPr>
            <w:tcW w:w="4805" w:type="dxa"/>
            <w:vAlign w:val="center"/>
          </w:tcPr>
          <w:p w:rsidR="00D86077" w:rsidRPr="0055606F" w:rsidRDefault="00EB6EBE" w:rsidP="00010BD3">
            <w:pPr>
              <w:contextualSpacing/>
              <w:jc w:val="both"/>
              <w:rPr>
                <w:rFonts w:asciiTheme="minorHAnsi" w:hAnsiTheme="minorHAnsi" w:cstheme="minorHAnsi"/>
                <w:b/>
                <w:bCs/>
                <w:sz w:val="18"/>
                <w:szCs w:val="18"/>
              </w:rPr>
            </w:pPr>
            <w:r w:rsidRPr="00EB6EBE">
              <w:rPr>
                <w:rFonts w:asciiTheme="minorHAnsi" w:hAnsiTheme="minorHAnsi" w:cstheme="minorHAnsi"/>
                <w:b/>
                <w:bCs/>
                <w:sz w:val="18"/>
                <w:szCs w:val="18"/>
              </w:rPr>
              <w:t>DESCRIPCIÓN DEL SERVICIO</w:t>
            </w:r>
          </w:p>
        </w:tc>
        <w:tc>
          <w:tcPr>
            <w:tcW w:w="4476" w:type="dxa"/>
            <w:vAlign w:val="center"/>
          </w:tcPr>
          <w:p w:rsidR="00E75F19" w:rsidRPr="00010BD3" w:rsidRDefault="00E75F19" w:rsidP="00A8176A">
            <w:pPr>
              <w:rPr>
                <w:rFonts w:asciiTheme="minorHAnsi" w:hAnsiTheme="minorHAnsi" w:cs="Calibri"/>
                <w:b/>
                <w:sz w:val="18"/>
                <w:szCs w:val="18"/>
              </w:rPr>
            </w:pPr>
          </w:p>
        </w:tc>
      </w:tr>
      <w:tr w:rsidR="00A22AFF" w:rsidRPr="00A22AFF" w:rsidTr="007614D6">
        <w:trPr>
          <w:trHeight w:val="194"/>
          <w:jc w:val="center"/>
        </w:trPr>
        <w:tc>
          <w:tcPr>
            <w:tcW w:w="4805" w:type="dxa"/>
            <w:vAlign w:val="center"/>
          </w:tcPr>
          <w:p w:rsidR="00EB6EBE" w:rsidRPr="007614D6" w:rsidRDefault="00EB6EBE" w:rsidP="00EB6EBE">
            <w:pPr>
              <w:shd w:val="clear" w:color="auto" w:fill="FFFFFF"/>
              <w:jc w:val="both"/>
              <w:rPr>
                <w:rFonts w:asciiTheme="minorHAnsi" w:hAnsiTheme="minorHAnsi" w:cstheme="minorHAnsi"/>
                <w:kern w:val="28"/>
                <w:sz w:val="18"/>
                <w:szCs w:val="18"/>
              </w:rPr>
            </w:pPr>
          </w:p>
          <w:tbl>
            <w:tblPr>
              <w:tblW w:w="4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6"/>
              <w:gridCol w:w="3961"/>
            </w:tblGrid>
            <w:tr w:rsidR="00EB6EBE" w:rsidRPr="007614D6" w:rsidTr="007614D6">
              <w:trPr>
                <w:trHeight w:val="225"/>
              </w:trPr>
              <w:tc>
                <w:tcPr>
                  <w:tcW w:w="796" w:type="dxa"/>
                  <w:shd w:val="clear" w:color="auto" w:fill="9CC2E5"/>
                </w:tcPr>
                <w:p w:rsidR="00EB6EBE" w:rsidRPr="007614D6" w:rsidRDefault="00EB6EBE" w:rsidP="00EB6EBE">
                  <w:pPr>
                    <w:jc w:val="both"/>
                    <w:rPr>
                      <w:rFonts w:asciiTheme="minorHAnsi" w:hAnsiTheme="minorHAnsi" w:cstheme="minorHAnsi"/>
                      <w:b/>
                      <w:kern w:val="28"/>
                      <w:sz w:val="18"/>
                      <w:szCs w:val="18"/>
                    </w:rPr>
                  </w:pPr>
                  <w:r w:rsidRPr="007614D6">
                    <w:rPr>
                      <w:rFonts w:asciiTheme="minorHAnsi" w:hAnsiTheme="minorHAnsi" w:cstheme="minorHAnsi"/>
                      <w:b/>
                      <w:kern w:val="28"/>
                      <w:sz w:val="18"/>
                      <w:szCs w:val="18"/>
                    </w:rPr>
                    <w:t>ITEM: 1</w:t>
                  </w:r>
                </w:p>
              </w:tc>
              <w:tc>
                <w:tcPr>
                  <w:tcW w:w="3960" w:type="dxa"/>
                  <w:shd w:val="clear" w:color="auto" w:fill="F2F2F2"/>
                </w:tcPr>
                <w:p w:rsidR="00EB6EBE" w:rsidRPr="007614D6" w:rsidRDefault="00EB6EBE" w:rsidP="00EB6EBE">
                  <w:pPr>
                    <w:jc w:val="both"/>
                    <w:rPr>
                      <w:rFonts w:asciiTheme="minorHAnsi" w:hAnsiTheme="minorHAnsi" w:cstheme="minorHAnsi"/>
                      <w:b/>
                      <w:kern w:val="28"/>
                      <w:sz w:val="18"/>
                      <w:szCs w:val="18"/>
                    </w:rPr>
                  </w:pPr>
                  <w:r w:rsidRPr="007614D6">
                    <w:rPr>
                      <w:rFonts w:asciiTheme="minorHAnsi" w:hAnsiTheme="minorHAnsi" w:cstheme="minorHAnsi"/>
                      <w:b/>
                      <w:kern w:val="28"/>
                      <w:sz w:val="18"/>
                      <w:szCs w:val="18"/>
                    </w:rPr>
                    <w:t>SERVICIO DE MANTENIMIENTO Y COLOCADO DE CENEFA EE. SS. MORELA</w:t>
                  </w:r>
                </w:p>
              </w:tc>
            </w:tr>
            <w:tr w:rsidR="00EB6EBE" w:rsidRPr="007614D6" w:rsidTr="007614D6">
              <w:trPr>
                <w:trHeight w:val="208"/>
              </w:trPr>
              <w:tc>
                <w:tcPr>
                  <w:tcW w:w="4757" w:type="dxa"/>
                  <w:gridSpan w:val="2"/>
                  <w:shd w:val="clear" w:color="auto" w:fill="auto"/>
                </w:tcPr>
                <w:p w:rsidR="00EB6EBE" w:rsidRPr="007614D6" w:rsidRDefault="00EB6EBE" w:rsidP="00EB6EBE">
                  <w:pPr>
                    <w:jc w:val="both"/>
                    <w:rPr>
                      <w:rFonts w:asciiTheme="minorHAnsi" w:hAnsiTheme="minorHAnsi" w:cstheme="minorHAnsi"/>
                      <w:b/>
                      <w:kern w:val="28"/>
                      <w:sz w:val="18"/>
                      <w:szCs w:val="18"/>
                    </w:rPr>
                  </w:pPr>
                  <w:r w:rsidRPr="007614D6">
                    <w:rPr>
                      <w:rFonts w:asciiTheme="minorHAnsi" w:hAnsiTheme="minorHAnsi" w:cstheme="minorHAnsi"/>
                      <w:b/>
                      <w:kern w:val="28"/>
                      <w:sz w:val="18"/>
                      <w:szCs w:val="18"/>
                    </w:rPr>
                    <w:t>CANTIDAD: 1 (Lado: Norte)</w:t>
                  </w:r>
                </w:p>
              </w:tc>
            </w:tr>
            <w:tr w:rsidR="00EB6EBE" w:rsidRPr="007614D6" w:rsidTr="007614D6">
              <w:trPr>
                <w:trHeight w:val="450"/>
              </w:trPr>
              <w:tc>
                <w:tcPr>
                  <w:tcW w:w="4757" w:type="dxa"/>
                  <w:gridSpan w:val="2"/>
                  <w:shd w:val="clear" w:color="auto" w:fill="auto"/>
                </w:tcPr>
                <w:p w:rsidR="00EB6EBE" w:rsidRPr="007614D6" w:rsidRDefault="00EB6EBE" w:rsidP="00EB6EBE">
                  <w:pPr>
                    <w:jc w:val="both"/>
                    <w:rPr>
                      <w:rFonts w:asciiTheme="minorHAnsi" w:hAnsiTheme="minorHAnsi" w:cstheme="minorHAnsi"/>
                      <w:b/>
                      <w:kern w:val="28"/>
                      <w:sz w:val="18"/>
                      <w:szCs w:val="18"/>
                    </w:rPr>
                  </w:pPr>
                  <w:r w:rsidRPr="007614D6">
                    <w:rPr>
                      <w:rFonts w:asciiTheme="minorHAnsi" w:hAnsiTheme="minorHAnsi" w:cstheme="minorHAnsi"/>
                      <w:b/>
                      <w:kern w:val="28"/>
                      <w:sz w:val="18"/>
                      <w:szCs w:val="18"/>
                    </w:rPr>
                    <w:t>DIMENSIONES:</w:t>
                  </w:r>
                </w:p>
                <w:p w:rsidR="00EB6EBE" w:rsidRPr="007614D6" w:rsidRDefault="00EB6EBE" w:rsidP="00EB6EBE">
                  <w:pPr>
                    <w:jc w:val="both"/>
                    <w:rPr>
                      <w:rFonts w:asciiTheme="minorHAnsi" w:hAnsiTheme="minorHAnsi" w:cstheme="minorHAnsi"/>
                      <w:b/>
                      <w:kern w:val="28"/>
                      <w:sz w:val="18"/>
                      <w:szCs w:val="18"/>
                    </w:rPr>
                  </w:pPr>
                  <w:r w:rsidRPr="007614D6">
                    <w:rPr>
                      <w:rFonts w:asciiTheme="minorHAnsi" w:hAnsiTheme="minorHAnsi" w:cstheme="minorHAnsi"/>
                      <w:b/>
                      <w:kern w:val="28"/>
                      <w:sz w:val="18"/>
                      <w:szCs w:val="18"/>
                    </w:rPr>
                    <w:t xml:space="preserve">Largo: </w:t>
                  </w:r>
                  <w:r w:rsidRPr="007614D6">
                    <w:rPr>
                      <w:rFonts w:asciiTheme="minorHAnsi" w:hAnsiTheme="minorHAnsi" w:cstheme="minorHAnsi"/>
                      <w:kern w:val="28"/>
                      <w:sz w:val="18"/>
                      <w:szCs w:val="18"/>
                    </w:rPr>
                    <w:t>15,50 [m]</w:t>
                  </w:r>
                  <w:r w:rsidRPr="007614D6">
                    <w:rPr>
                      <w:rFonts w:asciiTheme="minorHAnsi" w:hAnsiTheme="minorHAnsi" w:cstheme="minorHAnsi"/>
                      <w:b/>
                      <w:kern w:val="28"/>
                      <w:sz w:val="18"/>
                      <w:szCs w:val="18"/>
                    </w:rPr>
                    <w:t xml:space="preserve">  Ancho: </w:t>
                  </w:r>
                  <w:r w:rsidRPr="007614D6">
                    <w:rPr>
                      <w:rFonts w:asciiTheme="minorHAnsi" w:hAnsiTheme="minorHAnsi" w:cstheme="minorHAnsi"/>
                      <w:kern w:val="28"/>
                      <w:sz w:val="18"/>
                      <w:szCs w:val="18"/>
                    </w:rPr>
                    <w:t>1,00 [m]</w:t>
                  </w:r>
                </w:p>
              </w:tc>
            </w:tr>
            <w:tr w:rsidR="00EB6EBE" w:rsidRPr="007614D6" w:rsidTr="007614D6">
              <w:trPr>
                <w:trHeight w:val="424"/>
              </w:trPr>
              <w:tc>
                <w:tcPr>
                  <w:tcW w:w="4757" w:type="dxa"/>
                  <w:gridSpan w:val="2"/>
                  <w:shd w:val="clear" w:color="auto" w:fill="auto"/>
                </w:tcPr>
                <w:p w:rsidR="00EB6EBE" w:rsidRPr="007614D6" w:rsidRDefault="00EB6EBE" w:rsidP="00EB6EBE">
                  <w:pPr>
                    <w:shd w:val="clear" w:color="auto" w:fill="FFFFFF"/>
                    <w:jc w:val="both"/>
                    <w:rPr>
                      <w:rFonts w:asciiTheme="minorHAnsi" w:hAnsiTheme="minorHAnsi" w:cstheme="minorHAnsi"/>
                      <w:kern w:val="28"/>
                      <w:sz w:val="18"/>
                      <w:szCs w:val="18"/>
                    </w:rPr>
                  </w:pPr>
                  <w:r w:rsidRPr="007614D6">
                    <w:rPr>
                      <w:rFonts w:asciiTheme="minorHAnsi" w:hAnsiTheme="minorHAnsi" w:cstheme="minorHAnsi"/>
                      <w:kern w:val="28"/>
                      <w:sz w:val="18"/>
                      <w:szCs w:val="18"/>
                    </w:rPr>
                    <w:t>El servicio de mantenimiento comprende la impresión, elaboración y colocado de la lona en la cenefa iluminada ubicada en el lateral de la cubierta metálica, visible desde las calles o avenidas contiguas al acceso vehicular; con el objeto de identificar la imagen corporativa correspondiente a YPFB, de acuerdo a la ubicación actual de la cenefa.</w:t>
                  </w:r>
                </w:p>
                <w:p w:rsidR="00EB6EBE" w:rsidRPr="007614D6" w:rsidRDefault="00EB6EBE" w:rsidP="00EB6EBE">
                  <w:pPr>
                    <w:shd w:val="clear" w:color="auto" w:fill="FFFFFF"/>
                    <w:jc w:val="both"/>
                    <w:rPr>
                      <w:rFonts w:asciiTheme="minorHAnsi" w:hAnsiTheme="minorHAnsi" w:cstheme="minorHAnsi"/>
                      <w:kern w:val="28"/>
                      <w:sz w:val="18"/>
                      <w:szCs w:val="18"/>
                    </w:rPr>
                  </w:pPr>
                </w:p>
                <w:p w:rsidR="00EB6EBE" w:rsidRPr="007614D6" w:rsidRDefault="00EB6EBE" w:rsidP="00EB6EBE">
                  <w:pPr>
                    <w:shd w:val="clear" w:color="auto" w:fill="FFFFFF"/>
                    <w:jc w:val="both"/>
                    <w:rPr>
                      <w:rFonts w:asciiTheme="minorHAnsi" w:hAnsiTheme="minorHAnsi" w:cstheme="minorHAnsi"/>
                      <w:b/>
                      <w:kern w:val="28"/>
                      <w:sz w:val="18"/>
                      <w:szCs w:val="18"/>
                    </w:rPr>
                  </w:pPr>
                  <w:r w:rsidRPr="007614D6">
                    <w:rPr>
                      <w:rFonts w:asciiTheme="minorHAnsi" w:hAnsiTheme="minorHAnsi" w:cstheme="minorHAnsi"/>
                      <w:b/>
                      <w:kern w:val="28"/>
                      <w:sz w:val="18"/>
                      <w:szCs w:val="18"/>
                    </w:rPr>
                    <w:t>FORMA DE EJECUCION</w:t>
                  </w:r>
                </w:p>
                <w:p w:rsidR="00EB6EBE" w:rsidRPr="007614D6" w:rsidRDefault="00EB6EBE" w:rsidP="00EB6EBE">
                  <w:pPr>
                    <w:shd w:val="clear" w:color="auto" w:fill="FFFFFF"/>
                    <w:jc w:val="both"/>
                    <w:rPr>
                      <w:rFonts w:asciiTheme="minorHAnsi" w:hAnsiTheme="minorHAnsi" w:cstheme="minorHAnsi"/>
                      <w:kern w:val="28"/>
                      <w:sz w:val="18"/>
                      <w:szCs w:val="18"/>
                    </w:rPr>
                  </w:pPr>
                  <w:r w:rsidRPr="007614D6">
                    <w:rPr>
                      <w:rFonts w:asciiTheme="minorHAnsi" w:hAnsiTheme="minorHAnsi" w:cstheme="minorHAnsi"/>
                      <w:kern w:val="28"/>
                      <w:sz w:val="18"/>
                      <w:szCs w:val="18"/>
                    </w:rPr>
                    <w:t>La forma de ejecución del servicio deberá ser de acuerdo al siguiente detalle:</w:t>
                  </w:r>
                </w:p>
                <w:p w:rsidR="00EB6EBE" w:rsidRPr="007614D6" w:rsidRDefault="00EB6EBE" w:rsidP="00EB6EBE">
                  <w:pPr>
                    <w:shd w:val="clear" w:color="auto" w:fill="FFFFFF"/>
                    <w:jc w:val="both"/>
                    <w:rPr>
                      <w:rFonts w:asciiTheme="minorHAnsi" w:hAnsiTheme="minorHAnsi" w:cstheme="minorHAnsi"/>
                      <w:kern w:val="28"/>
                      <w:sz w:val="18"/>
                      <w:szCs w:val="18"/>
                    </w:rPr>
                  </w:pPr>
                </w:p>
                <w:p w:rsidR="00EB6EBE" w:rsidRPr="007614D6" w:rsidRDefault="00EB6EBE" w:rsidP="00EB6EBE">
                  <w:pPr>
                    <w:numPr>
                      <w:ilvl w:val="0"/>
                      <w:numId w:val="35"/>
                    </w:numPr>
                    <w:shd w:val="clear" w:color="auto" w:fill="FFFFFF"/>
                    <w:jc w:val="both"/>
                    <w:rPr>
                      <w:rFonts w:asciiTheme="minorHAnsi" w:hAnsiTheme="minorHAnsi" w:cstheme="minorHAnsi"/>
                      <w:spacing w:val="-3"/>
                      <w:sz w:val="18"/>
                      <w:szCs w:val="18"/>
                    </w:rPr>
                  </w:pPr>
                  <w:r w:rsidRPr="007614D6">
                    <w:rPr>
                      <w:rFonts w:asciiTheme="minorHAnsi" w:hAnsiTheme="minorHAnsi" w:cstheme="minorHAnsi"/>
                      <w:spacing w:val="-3"/>
                      <w:sz w:val="18"/>
                      <w:szCs w:val="18"/>
                    </w:rPr>
                    <w:t>Para el mantenimiento y colocado de la lona en la cenefa deberá realizarse una limpieza general en la estructura de soporte de las luminarias y lona retirando la totalidad de las luminarias y lona deterioradas.</w:t>
                  </w:r>
                </w:p>
                <w:p w:rsidR="00EB6EBE" w:rsidRPr="007614D6" w:rsidRDefault="00EB6EBE" w:rsidP="00EB6EBE">
                  <w:pPr>
                    <w:numPr>
                      <w:ilvl w:val="0"/>
                      <w:numId w:val="35"/>
                    </w:numPr>
                    <w:shd w:val="clear" w:color="auto" w:fill="FFFFFF"/>
                    <w:jc w:val="both"/>
                    <w:rPr>
                      <w:rFonts w:asciiTheme="minorHAnsi" w:hAnsiTheme="minorHAnsi" w:cstheme="minorHAnsi"/>
                      <w:spacing w:val="-3"/>
                      <w:sz w:val="18"/>
                      <w:szCs w:val="18"/>
                    </w:rPr>
                  </w:pPr>
                  <w:r w:rsidRPr="007614D6">
                    <w:rPr>
                      <w:rFonts w:asciiTheme="minorHAnsi" w:hAnsiTheme="minorHAnsi" w:cstheme="minorHAnsi"/>
                      <w:spacing w:val="-3"/>
                      <w:sz w:val="18"/>
                      <w:szCs w:val="18"/>
                    </w:rPr>
                    <w:t xml:space="preserve">Se realizara la instalación de </w:t>
                  </w:r>
                  <w:r w:rsidRPr="007614D6">
                    <w:rPr>
                      <w:rFonts w:asciiTheme="minorHAnsi" w:hAnsiTheme="minorHAnsi" w:cstheme="minorHAnsi"/>
                      <w:b/>
                      <w:spacing w:val="-3"/>
                      <w:sz w:val="18"/>
                      <w:szCs w:val="18"/>
                    </w:rPr>
                    <w:t>48 luminarias LED de 40 [W]</w:t>
                  </w:r>
                  <w:r w:rsidRPr="007614D6">
                    <w:rPr>
                      <w:rFonts w:asciiTheme="minorHAnsi" w:hAnsiTheme="minorHAnsi" w:cstheme="minorHAnsi"/>
                      <w:spacing w:val="-3"/>
                      <w:sz w:val="18"/>
                      <w:szCs w:val="18"/>
                    </w:rPr>
                    <w:t xml:space="preserve"> utilizando cable N° 12 para conexión a la matriz y cable N° 14 para la conexión entre luminarias con aislación anti flama distribuidos de tal forma que no produzcan sombras montadas sobre la base de plancha galvanizada con la que cuenta la cenefa para mejorar la reflexión.</w:t>
                  </w:r>
                </w:p>
                <w:p w:rsidR="00EB6EBE" w:rsidRPr="007614D6" w:rsidRDefault="00EB6EBE" w:rsidP="00EB6EBE">
                  <w:pPr>
                    <w:numPr>
                      <w:ilvl w:val="0"/>
                      <w:numId w:val="35"/>
                    </w:numPr>
                    <w:shd w:val="clear" w:color="auto" w:fill="FFFFFF"/>
                    <w:jc w:val="both"/>
                    <w:rPr>
                      <w:rFonts w:asciiTheme="minorHAnsi" w:hAnsiTheme="minorHAnsi" w:cstheme="minorHAnsi"/>
                      <w:spacing w:val="-3"/>
                      <w:sz w:val="18"/>
                      <w:szCs w:val="18"/>
                    </w:rPr>
                  </w:pPr>
                  <w:r w:rsidRPr="007614D6">
                    <w:rPr>
                      <w:rFonts w:asciiTheme="minorHAnsi" w:hAnsiTheme="minorHAnsi" w:cstheme="minorHAnsi"/>
                      <w:kern w:val="28"/>
                      <w:sz w:val="18"/>
                      <w:szCs w:val="18"/>
                      <w:lang w:val="es-BO"/>
                    </w:rPr>
                    <w:t xml:space="preserve">Posteriormente se cubrirá con lona </w:t>
                  </w:r>
                  <w:r w:rsidRPr="007614D6">
                    <w:rPr>
                      <w:rFonts w:asciiTheme="minorHAnsi" w:hAnsiTheme="minorHAnsi" w:cstheme="minorHAnsi"/>
                      <w:b/>
                      <w:kern w:val="28"/>
                      <w:sz w:val="18"/>
                      <w:szCs w:val="18"/>
                      <w:lang w:val="es-BO"/>
                    </w:rPr>
                    <w:t>PANAGRAPHICS III 3M de 15,50 [m] x 1,00 [m] de 18 [onzas] (blanco)</w:t>
                  </w:r>
                  <w:r w:rsidRPr="007614D6">
                    <w:rPr>
                      <w:rFonts w:asciiTheme="minorHAnsi" w:hAnsiTheme="minorHAnsi" w:cstheme="minorHAnsi"/>
                      <w:kern w:val="28"/>
                      <w:sz w:val="18"/>
                      <w:szCs w:val="18"/>
                      <w:lang w:val="es-BO"/>
                    </w:rPr>
                    <w:t xml:space="preserve"> en un (1) lado del paralelepípedo y artes en vinil (laminas autoadhesivas translucidas) en colores rojo y azul de acuerdo al diseño adjunto.</w:t>
                  </w:r>
                </w:p>
                <w:p w:rsidR="00EB6EBE" w:rsidRPr="007614D6" w:rsidRDefault="00EB6EBE" w:rsidP="00EB6EBE">
                  <w:pPr>
                    <w:numPr>
                      <w:ilvl w:val="0"/>
                      <w:numId w:val="35"/>
                    </w:numPr>
                    <w:shd w:val="clear" w:color="auto" w:fill="FFFFFF"/>
                    <w:jc w:val="both"/>
                    <w:rPr>
                      <w:rFonts w:asciiTheme="minorHAnsi" w:hAnsiTheme="minorHAnsi" w:cstheme="minorHAnsi"/>
                      <w:spacing w:val="-3"/>
                      <w:sz w:val="18"/>
                      <w:szCs w:val="18"/>
                    </w:rPr>
                  </w:pPr>
                  <w:r w:rsidRPr="007614D6">
                    <w:rPr>
                      <w:rFonts w:asciiTheme="minorHAnsi" w:hAnsiTheme="minorHAnsi" w:cstheme="minorHAnsi"/>
                      <w:spacing w:val="-3"/>
                      <w:sz w:val="18"/>
                      <w:szCs w:val="18"/>
                    </w:rPr>
                    <w:t xml:space="preserve">Posteriormente se realizará el </w:t>
                  </w:r>
                  <w:r w:rsidRPr="007614D6">
                    <w:rPr>
                      <w:rFonts w:asciiTheme="minorHAnsi" w:hAnsiTheme="minorHAnsi" w:cstheme="minorHAnsi"/>
                      <w:kern w:val="28"/>
                      <w:sz w:val="18"/>
                      <w:szCs w:val="18"/>
                      <w:lang w:val="es-BO"/>
                    </w:rPr>
                    <w:t xml:space="preserve">colocado de </w:t>
                  </w:r>
                  <w:r w:rsidRPr="007614D6">
                    <w:rPr>
                      <w:rFonts w:asciiTheme="minorHAnsi" w:hAnsiTheme="minorHAnsi" w:cstheme="minorHAnsi"/>
                      <w:b/>
                      <w:kern w:val="28"/>
                      <w:sz w:val="18"/>
                      <w:szCs w:val="18"/>
                      <w:lang w:val="es-BO"/>
                    </w:rPr>
                    <w:t>plancha en acero ASTM 36 en espesor de 1 [mm]</w:t>
                  </w:r>
                  <w:r w:rsidRPr="007614D6">
                    <w:rPr>
                      <w:rFonts w:asciiTheme="minorHAnsi" w:hAnsiTheme="minorHAnsi" w:cstheme="minorHAnsi"/>
                      <w:kern w:val="28"/>
                      <w:sz w:val="18"/>
                      <w:szCs w:val="18"/>
                      <w:lang w:val="es-BO"/>
                    </w:rPr>
                    <w:t xml:space="preserve"> en la cara superior de la estructura de la cenefa.</w:t>
                  </w:r>
                </w:p>
                <w:p w:rsidR="00EB6EBE" w:rsidRPr="007614D6" w:rsidRDefault="00EB6EBE" w:rsidP="00EB6EBE">
                  <w:pPr>
                    <w:numPr>
                      <w:ilvl w:val="0"/>
                      <w:numId w:val="35"/>
                    </w:numPr>
                    <w:shd w:val="clear" w:color="auto" w:fill="FFFFFF"/>
                    <w:jc w:val="both"/>
                    <w:rPr>
                      <w:rFonts w:asciiTheme="minorHAnsi" w:hAnsiTheme="minorHAnsi" w:cstheme="minorHAnsi"/>
                      <w:spacing w:val="-3"/>
                      <w:sz w:val="18"/>
                      <w:szCs w:val="18"/>
                    </w:rPr>
                  </w:pPr>
                  <w:r w:rsidRPr="007614D6">
                    <w:rPr>
                      <w:rFonts w:asciiTheme="minorHAnsi" w:hAnsiTheme="minorHAnsi" w:cstheme="minorHAnsi"/>
                      <w:kern w:val="28"/>
                      <w:sz w:val="18"/>
                      <w:szCs w:val="18"/>
                      <w:lang w:val="es-BO"/>
                    </w:rPr>
                    <w:t>Se realizara la conexión de las luminarias a la red eléctrica de la Estación de servicio en coordinación con el personal técnico de YPFB.</w:t>
                  </w:r>
                </w:p>
                <w:p w:rsidR="00EB6EBE" w:rsidRPr="007614D6" w:rsidRDefault="00EB6EBE" w:rsidP="00EB6EBE">
                  <w:pPr>
                    <w:numPr>
                      <w:ilvl w:val="0"/>
                      <w:numId w:val="35"/>
                    </w:numPr>
                    <w:shd w:val="clear" w:color="auto" w:fill="FFFFFF"/>
                    <w:jc w:val="both"/>
                    <w:rPr>
                      <w:rFonts w:asciiTheme="minorHAnsi" w:hAnsiTheme="minorHAnsi" w:cstheme="minorHAnsi"/>
                      <w:spacing w:val="-3"/>
                      <w:sz w:val="18"/>
                      <w:szCs w:val="18"/>
                    </w:rPr>
                  </w:pPr>
                  <w:r w:rsidRPr="007614D6">
                    <w:rPr>
                      <w:rFonts w:asciiTheme="minorHAnsi" w:hAnsiTheme="minorHAnsi" w:cstheme="minorHAnsi"/>
                      <w:kern w:val="28"/>
                      <w:sz w:val="18"/>
                      <w:szCs w:val="18"/>
                      <w:lang w:val="es-BO"/>
                    </w:rPr>
                    <w:t>La cenefa deberá tener un ingreso para realizar mantenimiento. Tanto preventivo como correctivo.</w:t>
                  </w:r>
                </w:p>
                <w:p w:rsidR="00EB6EBE" w:rsidRPr="007614D6" w:rsidRDefault="00EB6EBE" w:rsidP="007614D6">
                  <w:pPr>
                    <w:numPr>
                      <w:ilvl w:val="0"/>
                      <w:numId w:val="35"/>
                    </w:numPr>
                    <w:jc w:val="both"/>
                    <w:rPr>
                      <w:rFonts w:asciiTheme="minorHAnsi" w:hAnsiTheme="minorHAnsi" w:cstheme="minorHAnsi"/>
                      <w:spacing w:val="-3"/>
                      <w:sz w:val="18"/>
                      <w:szCs w:val="18"/>
                    </w:rPr>
                  </w:pPr>
                  <w:r w:rsidRPr="007614D6">
                    <w:rPr>
                      <w:rFonts w:asciiTheme="minorHAnsi" w:hAnsiTheme="minorHAnsi" w:cstheme="minorHAnsi"/>
                      <w:spacing w:val="-3"/>
                      <w:sz w:val="18"/>
                      <w:szCs w:val="18"/>
                    </w:rPr>
                    <w:t xml:space="preserve">El pegado de adhesivo de corte según la tipología de letras, logo, colores, dimensiones y otros. Están </w:t>
                  </w:r>
                  <w:r w:rsidRPr="007614D6">
                    <w:rPr>
                      <w:rFonts w:asciiTheme="minorHAnsi" w:hAnsiTheme="minorHAnsi" w:cstheme="minorHAnsi"/>
                      <w:spacing w:val="-3"/>
                      <w:sz w:val="18"/>
                      <w:szCs w:val="18"/>
                    </w:rPr>
                    <w:lastRenderedPageBreak/>
                    <w:t>señalados en el manual de la imagen corporativa de YPFB (Adjunto a Especificaciones Técnicas).</w:t>
                  </w:r>
                </w:p>
              </w:tc>
            </w:tr>
          </w:tbl>
          <w:p w:rsidR="00EB6EBE" w:rsidRPr="007614D6" w:rsidRDefault="00EB6EBE" w:rsidP="00EB6EBE">
            <w:pPr>
              <w:shd w:val="clear" w:color="auto" w:fill="FFFFFF"/>
              <w:jc w:val="both"/>
              <w:rPr>
                <w:rFonts w:asciiTheme="minorHAnsi" w:hAnsiTheme="minorHAnsi" w:cstheme="minorHAnsi"/>
                <w:kern w:val="28"/>
                <w:sz w:val="18"/>
                <w:szCs w:val="18"/>
              </w:rPr>
            </w:pPr>
          </w:p>
          <w:tbl>
            <w:tblPr>
              <w:tblW w:w="4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3246"/>
            </w:tblGrid>
            <w:tr w:rsidR="00EB6EBE" w:rsidRPr="007614D6" w:rsidTr="007614D6">
              <w:tc>
                <w:tcPr>
                  <w:tcW w:w="1526" w:type="dxa"/>
                  <w:shd w:val="clear" w:color="auto" w:fill="9CC2E5"/>
                </w:tcPr>
                <w:p w:rsidR="00EB6EBE" w:rsidRPr="007614D6" w:rsidRDefault="00EB6EBE" w:rsidP="00EB6EBE">
                  <w:pPr>
                    <w:jc w:val="both"/>
                    <w:rPr>
                      <w:rFonts w:asciiTheme="minorHAnsi" w:hAnsiTheme="minorHAnsi" w:cstheme="minorHAnsi"/>
                      <w:b/>
                      <w:kern w:val="28"/>
                      <w:sz w:val="18"/>
                      <w:szCs w:val="18"/>
                    </w:rPr>
                  </w:pPr>
                  <w:r w:rsidRPr="007614D6">
                    <w:rPr>
                      <w:rFonts w:asciiTheme="minorHAnsi" w:hAnsiTheme="minorHAnsi" w:cstheme="minorHAnsi"/>
                      <w:b/>
                      <w:kern w:val="28"/>
                      <w:sz w:val="18"/>
                      <w:szCs w:val="18"/>
                    </w:rPr>
                    <w:t>ITEM: 2</w:t>
                  </w:r>
                </w:p>
              </w:tc>
              <w:tc>
                <w:tcPr>
                  <w:tcW w:w="3246" w:type="dxa"/>
                  <w:shd w:val="clear" w:color="auto" w:fill="F2F2F2"/>
                </w:tcPr>
                <w:p w:rsidR="00EB6EBE" w:rsidRPr="007614D6" w:rsidRDefault="00EB6EBE" w:rsidP="00EB6EBE">
                  <w:pPr>
                    <w:jc w:val="both"/>
                    <w:rPr>
                      <w:rFonts w:asciiTheme="minorHAnsi" w:hAnsiTheme="minorHAnsi" w:cstheme="minorHAnsi"/>
                      <w:b/>
                      <w:kern w:val="28"/>
                      <w:sz w:val="18"/>
                      <w:szCs w:val="18"/>
                    </w:rPr>
                  </w:pPr>
                  <w:r w:rsidRPr="007614D6">
                    <w:rPr>
                      <w:rFonts w:asciiTheme="minorHAnsi" w:hAnsiTheme="minorHAnsi" w:cstheme="minorHAnsi"/>
                      <w:b/>
                      <w:kern w:val="28"/>
                      <w:sz w:val="18"/>
                      <w:szCs w:val="18"/>
                    </w:rPr>
                    <w:t>SERVICIO DE MANTENIMIENTO Y COLOCADO DE CENEFAS EE. SS. SAN PEDRO</w:t>
                  </w:r>
                </w:p>
              </w:tc>
            </w:tr>
            <w:tr w:rsidR="00EB6EBE" w:rsidRPr="007614D6" w:rsidTr="007614D6">
              <w:tc>
                <w:tcPr>
                  <w:tcW w:w="4772" w:type="dxa"/>
                  <w:gridSpan w:val="2"/>
                  <w:shd w:val="clear" w:color="auto" w:fill="auto"/>
                </w:tcPr>
                <w:p w:rsidR="00EB6EBE" w:rsidRPr="007614D6" w:rsidRDefault="00EB6EBE" w:rsidP="00EB6EBE">
                  <w:pPr>
                    <w:jc w:val="both"/>
                    <w:rPr>
                      <w:rFonts w:asciiTheme="minorHAnsi" w:hAnsiTheme="minorHAnsi" w:cstheme="minorHAnsi"/>
                      <w:b/>
                      <w:kern w:val="28"/>
                      <w:sz w:val="18"/>
                      <w:szCs w:val="18"/>
                    </w:rPr>
                  </w:pPr>
                  <w:r w:rsidRPr="007614D6">
                    <w:rPr>
                      <w:rFonts w:asciiTheme="minorHAnsi" w:hAnsiTheme="minorHAnsi" w:cstheme="minorHAnsi"/>
                      <w:b/>
                      <w:kern w:val="28"/>
                      <w:sz w:val="18"/>
                      <w:szCs w:val="18"/>
                    </w:rPr>
                    <w:t>CANTIDAD: 1 (Lado: Oeste)</w:t>
                  </w:r>
                </w:p>
              </w:tc>
            </w:tr>
            <w:tr w:rsidR="00EB6EBE" w:rsidRPr="007614D6" w:rsidTr="007614D6">
              <w:tc>
                <w:tcPr>
                  <w:tcW w:w="4772" w:type="dxa"/>
                  <w:gridSpan w:val="2"/>
                  <w:shd w:val="clear" w:color="auto" w:fill="auto"/>
                </w:tcPr>
                <w:p w:rsidR="00EB6EBE" w:rsidRPr="007614D6" w:rsidRDefault="00EB6EBE" w:rsidP="00EB6EBE">
                  <w:pPr>
                    <w:jc w:val="both"/>
                    <w:rPr>
                      <w:rFonts w:asciiTheme="minorHAnsi" w:hAnsiTheme="minorHAnsi" w:cstheme="minorHAnsi"/>
                      <w:b/>
                      <w:kern w:val="28"/>
                      <w:sz w:val="18"/>
                      <w:szCs w:val="18"/>
                    </w:rPr>
                  </w:pPr>
                  <w:r w:rsidRPr="007614D6">
                    <w:rPr>
                      <w:rFonts w:asciiTheme="minorHAnsi" w:hAnsiTheme="minorHAnsi" w:cstheme="minorHAnsi"/>
                      <w:b/>
                      <w:kern w:val="28"/>
                      <w:sz w:val="18"/>
                      <w:szCs w:val="18"/>
                    </w:rPr>
                    <w:t>DIMENSIONES:</w:t>
                  </w:r>
                </w:p>
                <w:p w:rsidR="00EB6EBE" w:rsidRPr="007614D6" w:rsidRDefault="00EB6EBE" w:rsidP="00EB6EBE">
                  <w:pPr>
                    <w:jc w:val="both"/>
                    <w:rPr>
                      <w:rFonts w:asciiTheme="minorHAnsi" w:hAnsiTheme="minorHAnsi" w:cstheme="minorHAnsi"/>
                      <w:b/>
                      <w:kern w:val="28"/>
                      <w:sz w:val="18"/>
                      <w:szCs w:val="18"/>
                    </w:rPr>
                  </w:pPr>
                  <w:r w:rsidRPr="007614D6">
                    <w:rPr>
                      <w:rFonts w:asciiTheme="minorHAnsi" w:hAnsiTheme="minorHAnsi" w:cstheme="minorHAnsi"/>
                      <w:b/>
                      <w:kern w:val="28"/>
                      <w:sz w:val="18"/>
                      <w:szCs w:val="18"/>
                    </w:rPr>
                    <w:t xml:space="preserve">Largo: </w:t>
                  </w:r>
                  <w:r w:rsidRPr="007614D6">
                    <w:rPr>
                      <w:rFonts w:asciiTheme="minorHAnsi" w:hAnsiTheme="minorHAnsi" w:cstheme="minorHAnsi"/>
                      <w:kern w:val="28"/>
                      <w:sz w:val="18"/>
                      <w:szCs w:val="18"/>
                    </w:rPr>
                    <w:t>15,50 [m]</w:t>
                  </w:r>
                </w:p>
                <w:p w:rsidR="00EB6EBE" w:rsidRPr="007614D6" w:rsidRDefault="00EB6EBE" w:rsidP="00EB6EBE">
                  <w:pPr>
                    <w:jc w:val="both"/>
                    <w:rPr>
                      <w:rFonts w:asciiTheme="minorHAnsi" w:hAnsiTheme="minorHAnsi" w:cstheme="minorHAnsi"/>
                      <w:b/>
                      <w:kern w:val="28"/>
                      <w:sz w:val="18"/>
                      <w:szCs w:val="18"/>
                    </w:rPr>
                  </w:pPr>
                  <w:r w:rsidRPr="007614D6">
                    <w:rPr>
                      <w:rFonts w:asciiTheme="minorHAnsi" w:hAnsiTheme="minorHAnsi" w:cstheme="minorHAnsi"/>
                      <w:b/>
                      <w:kern w:val="28"/>
                      <w:sz w:val="18"/>
                      <w:szCs w:val="18"/>
                    </w:rPr>
                    <w:t xml:space="preserve">Ancho: </w:t>
                  </w:r>
                  <w:r w:rsidRPr="007614D6">
                    <w:rPr>
                      <w:rFonts w:asciiTheme="minorHAnsi" w:hAnsiTheme="minorHAnsi" w:cstheme="minorHAnsi"/>
                      <w:kern w:val="28"/>
                      <w:sz w:val="18"/>
                      <w:szCs w:val="18"/>
                    </w:rPr>
                    <w:t>1,00 [m]</w:t>
                  </w:r>
                </w:p>
              </w:tc>
            </w:tr>
            <w:tr w:rsidR="00EB6EBE" w:rsidRPr="007614D6" w:rsidTr="007614D6">
              <w:tc>
                <w:tcPr>
                  <w:tcW w:w="4772" w:type="dxa"/>
                  <w:gridSpan w:val="2"/>
                  <w:shd w:val="clear" w:color="auto" w:fill="auto"/>
                </w:tcPr>
                <w:p w:rsidR="00EB6EBE" w:rsidRPr="007614D6" w:rsidRDefault="00EB6EBE" w:rsidP="00EB6EBE">
                  <w:pPr>
                    <w:shd w:val="clear" w:color="auto" w:fill="FFFFFF"/>
                    <w:jc w:val="both"/>
                    <w:rPr>
                      <w:rFonts w:asciiTheme="minorHAnsi" w:hAnsiTheme="minorHAnsi" w:cstheme="minorHAnsi"/>
                      <w:kern w:val="28"/>
                      <w:sz w:val="18"/>
                      <w:szCs w:val="18"/>
                    </w:rPr>
                  </w:pPr>
                  <w:r w:rsidRPr="007614D6">
                    <w:rPr>
                      <w:rFonts w:asciiTheme="minorHAnsi" w:hAnsiTheme="minorHAnsi" w:cstheme="minorHAnsi"/>
                      <w:kern w:val="28"/>
                      <w:sz w:val="18"/>
                      <w:szCs w:val="18"/>
                    </w:rPr>
                    <w:t>El servicio de mantenimiento comprende la impresión, elaboración y colocado de la lona en la cenefa iluminada ubicada en los laterales de la cubierta metálica, visible desde las calles o avenidas contiguas al acceso vehicular; con el objeto de identificar la imagen corporativa correspondiente a YPFB, de acuerdo a la ubicación actual de la cenefa.</w:t>
                  </w:r>
                </w:p>
                <w:p w:rsidR="00EB6EBE" w:rsidRPr="007614D6" w:rsidRDefault="00EB6EBE" w:rsidP="00EB6EBE">
                  <w:pPr>
                    <w:shd w:val="clear" w:color="auto" w:fill="FFFFFF"/>
                    <w:jc w:val="both"/>
                    <w:rPr>
                      <w:rFonts w:asciiTheme="minorHAnsi" w:hAnsiTheme="minorHAnsi" w:cstheme="minorHAnsi"/>
                      <w:kern w:val="28"/>
                      <w:sz w:val="18"/>
                      <w:szCs w:val="18"/>
                    </w:rPr>
                  </w:pPr>
                </w:p>
                <w:p w:rsidR="00EB6EBE" w:rsidRPr="007614D6" w:rsidRDefault="00EB6EBE" w:rsidP="00EB6EBE">
                  <w:pPr>
                    <w:shd w:val="clear" w:color="auto" w:fill="FFFFFF"/>
                    <w:jc w:val="both"/>
                    <w:rPr>
                      <w:rFonts w:asciiTheme="minorHAnsi" w:hAnsiTheme="minorHAnsi" w:cstheme="minorHAnsi"/>
                      <w:b/>
                      <w:kern w:val="28"/>
                      <w:sz w:val="18"/>
                      <w:szCs w:val="18"/>
                    </w:rPr>
                  </w:pPr>
                  <w:r w:rsidRPr="007614D6">
                    <w:rPr>
                      <w:rFonts w:asciiTheme="minorHAnsi" w:hAnsiTheme="minorHAnsi" w:cstheme="minorHAnsi"/>
                      <w:b/>
                      <w:kern w:val="28"/>
                      <w:sz w:val="18"/>
                      <w:szCs w:val="18"/>
                    </w:rPr>
                    <w:t>FORMA DE EJECUCION</w:t>
                  </w:r>
                </w:p>
                <w:p w:rsidR="00EB6EBE" w:rsidRPr="007614D6" w:rsidRDefault="00EB6EBE" w:rsidP="00EB6EBE">
                  <w:pPr>
                    <w:shd w:val="clear" w:color="auto" w:fill="FFFFFF"/>
                    <w:jc w:val="both"/>
                    <w:rPr>
                      <w:rFonts w:asciiTheme="minorHAnsi" w:hAnsiTheme="minorHAnsi" w:cstheme="minorHAnsi"/>
                      <w:kern w:val="28"/>
                      <w:sz w:val="18"/>
                      <w:szCs w:val="18"/>
                    </w:rPr>
                  </w:pPr>
                  <w:r w:rsidRPr="007614D6">
                    <w:rPr>
                      <w:rFonts w:asciiTheme="minorHAnsi" w:hAnsiTheme="minorHAnsi" w:cstheme="minorHAnsi"/>
                      <w:kern w:val="28"/>
                      <w:sz w:val="18"/>
                      <w:szCs w:val="18"/>
                    </w:rPr>
                    <w:t>La forma de ejecución del servicio deberá ser de acuerdo al siguiente detalle:</w:t>
                  </w:r>
                </w:p>
                <w:p w:rsidR="00EB6EBE" w:rsidRPr="007614D6" w:rsidRDefault="00EB6EBE" w:rsidP="00EB6EBE">
                  <w:pPr>
                    <w:shd w:val="clear" w:color="auto" w:fill="FFFFFF"/>
                    <w:jc w:val="both"/>
                    <w:rPr>
                      <w:rFonts w:asciiTheme="minorHAnsi" w:hAnsiTheme="minorHAnsi" w:cstheme="minorHAnsi"/>
                      <w:kern w:val="28"/>
                      <w:sz w:val="18"/>
                      <w:szCs w:val="18"/>
                    </w:rPr>
                  </w:pPr>
                </w:p>
                <w:p w:rsidR="00EB6EBE" w:rsidRPr="007614D6" w:rsidRDefault="00EB6EBE" w:rsidP="00EB6EBE">
                  <w:pPr>
                    <w:numPr>
                      <w:ilvl w:val="0"/>
                      <w:numId w:val="35"/>
                    </w:numPr>
                    <w:shd w:val="clear" w:color="auto" w:fill="FFFFFF"/>
                    <w:jc w:val="both"/>
                    <w:rPr>
                      <w:rFonts w:asciiTheme="minorHAnsi" w:hAnsiTheme="minorHAnsi" w:cstheme="minorHAnsi"/>
                      <w:spacing w:val="-3"/>
                      <w:sz w:val="18"/>
                      <w:szCs w:val="18"/>
                    </w:rPr>
                  </w:pPr>
                  <w:r w:rsidRPr="007614D6">
                    <w:rPr>
                      <w:rFonts w:asciiTheme="minorHAnsi" w:hAnsiTheme="minorHAnsi" w:cstheme="minorHAnsi"/>
                      <w:spacing w:val="-3"/>
                      <w:sz w:val="18"/>
                      <w:szCs w:val="18"/>
                    </w:rPr>
                    <w:t>Para el mantenimiento y colocado de la lona en la cenefa deberá realizarse una limpieza general en la estructura de soporte de las luminarias y lona retirando la totalidad de las luminarias y lona deterioradas.</w:t>
                  </w:r>
                </w:p>
                <w:p w:rsidR="00EB6EBE" w:rsidRPr="007614D6" w:rsidRDefault="00EB6EBE" w:rsidP="00EB6EBE">
                  <w:pPr>
                    <w:numPr>
                      <w:ilvl w:val="0"/>
                      <w:numId w:val="35"/>
                    </w:numPr>
                    <w:shd w:val="clear" w:color="auto" w:fill="FFFFFF"/>
                    <w:jc w:val="both"/>
                    <w:rPr>
                      <w:rFonts w:asciiTheme="minorHAnsi" w:hAnsiTheme="minorHAnsi" w:cstheme="minorHAnsi"/>
                      <w:spacing w:val="-3"/>
                      <w:sz w:val="18"/>
                      <w:szCs w:val="18"/>
                    </w:rPr>
                  </w:pPr>
                  <w:r w:rsidRPr="007614D6">
                    <w:rPr>
                      <w:rFonts w:asciiTheme="minorHAnsi" w:hAnsiTheme="minorHAnsi" w:cstheme="minorHAnsi"/>
                      <w:spacing w:val="-3"/>
                      <w:sz w:val="18"/>
                      <w:szCs w:val="18"/>
                    </w:rPr>
                    <w:t xml:space="preserve">Se realizara la instalación de </w:t>
                  </w:r>
                  <w:r w:rsidRPr="007614D6">
                    <w:rPr>
                      <w:rFonts w:asciiTheme="minorHAnsi" w:hAnsiTheme="minorHAnsi" w:cstheme="minorHAnsi"/>
                      <w:b/>
                      <w:spacing w:val="-3"/>
                      <w:sz w:val="18"/>
                      <w:szCs w:val="18"/>
                    </w:rPr>
                    <w:t>48 luminarias LED de 40 [W]</w:t>
                  </w:r>
                  <w:r w:rsidRPr="007614D6">
                    <w:rPr>
                      <w:rFonts w:asciiTheme="minorHAnsi" w:hAnsiTheme="minorHAnsi" w:cstheme="minorHAnsi"/>
                      <w:spacing w:val="-3"/>
                      <w:sz w:val="18"/>
                      <w:szCs w:val="18"/>
                    </w:rPr>
                    <w:t xml:space="preserve"> utilizando cable N° 12 para conexión a la matriz y cable N° 14 para la conexión entre luminarias con aislación anti flama distribuidos de tal forma que no produzcan sombras montadas sobre la base de plancha galvanizada con la que cuenta la cenefa para mejorar la reflexión.</w:t>
                  </w:r>
                </w:p>
                <w:p w:rsidR="00EB6EBE" w:rsidRPr="007614D6" w:rsidRDefault="00EB6EBE" w:rsidP="00EB6EBE">
                  <w:pPr>
                    <w:numPr>
                      <w:ilvl w:val="0"/>
                      <w:numId w:val="35"/>
                    </w:numPr>
                    <w:shd w:val="clear" w:color="auto" w:fill="FFFFFF"/>
                    <w:jc w:val="both"/>
                    <w:rPr>
                      <w:rFonts w:asciiTheme="minorHAnsi" w:hAnsiTheme="minorHAnsi" w:cstheme="minorHAnsi"/>
                      <w:spacing w:val="-3"/>
                      <w:sz w:val="18"/>
                      <w:szCs w:val="18"/>
                    </w:rPr>
                  </w:pPr>
                  <w:r w:rsidRPr="007614D6">
                    <w:rPr>
                      <w:rFonts w:asciiTheme="minorHAnsi" w:hAnsiTheme="minorHAnsi" w:cstheme="minorHAnsi"/>
                      <w:kern w:val="28"/>
                      <w:sz w:val="18"/>
                      <w:szCs w:val="18"/>
                      <w:lang w:val="es-BO"/>
                    </w:rPr>
                    <w:t xml:space="preserve">Posteriormente se cubrirá con lona </w:t>
                  </w:r>
                  <w:r w:rsidRPr="007614D6">
                    <w:rPr>
                      <w:rFonts w:asciiTheme="minorHAnsi" w:hAnsiTheme="minorHAnsi" w:cstheme="minorHAnsi"/>
                      <w:b/>
                      <w:kern w:val="28"/>
                      <w:sz w:val="18"/>
                      <w:szCs w:val="18"/>
                      <w:lang w:val="es-BO"/>
                    </w:rPr>
                    <w:t>PANAGRAPHICS III 3M de 15,50 [m] x 1,00 [m] de 18 [onzas] (blanco)</w:t>
                  </w:r>
                  <w:r w:rsidRPr="007614D6">
                    <w:rPr>
                      <w:rFonts w:asciiTheme="minorHAnsi" w:hAnsiTheme="minorHAnsi" w:cstheme="minorHAnsi"/>
                      <w:kern w:val="28"/>
                      <w:sz w:val="18"/>
                      <w:szCs w:val="18"/>
                      <w:lang w:val="es-BO"/>
                    </w:rPr>
                    <w:t xml:space="preserve"> en un (1) lado del paralelepípedo y artes en vinil (laminas autoadhesivas translucidas) en colores rojo y azul de acuerdo al diseño adjunto.</w:t>
                  </w:r>
                </w:p>
                <w:p w:rsidR="00EB6EBE" w:rsidRPr="007614D6" w:rsidRDefault="00EB6EBE" w:rsidP="00EB6EBE">
                  <w:pPr>
                    <w:numPr>
                      <w:ilvl w:val="0"/>
                      <w:numId w:val="35"/>
                    </w:numPr>
                    <w:shd w:val="clear" w:color="auto" w:fill="FFFFFF"/>
                    <w:jc w:val="both"/>
                    <w:rPr>
                      <w:rFonts w:asciiTheme="minorHAnsi" w:hAnsiTheme="minorHAnsi" w:cstheme="minorHAnsi"/>
                      <w:spacing w:val="-3"/>
                      <w:sz w:val="18"/>
                      <w:szCs w:val="18"/>
                    </w:rPr>
                  </w:pPr>
                  <w:r w:rsidRPr="007614D6">
                    <w:rPr>
                      <w:rFonts w:asciiTheme="minorHAnsi" w:hAnsiTheme="minorHAnsi" w:cstheme="minorHAnsi"/>
                      <w:spacing w:val="-3"/>
                      <w:sz w:val="18"/>
                      <w:szCs w:val="18"/>
                    </w:rPr>
                    <w:t xml:space="preserve">Posteriormente se realizará el </w:t>
                  </w:r>
                  <w:r w:rsidRPr="007614D6">
                    <w:rPr>
                      <w:rFonts w:asciiTheme="minorHAnsi" w:hAnsiTheme="minorHAnsi" w:cstheme="minorHAnsi"/>
                      <w:kern w:val="28"/>
                      <w:sz w:val="18"/>
                      <w:szCs w:val="18"/>
                      <w:lang w:val="es-BO"/>
                    </w:rPr>
                    <w:t xml:space="preserve">colocado de </w:t>
                  </w:r>
                  <w:r w:rsidRPr="007614D6">
                    <w:rPr>
                      <w:rFonts w:asciiTheme="minorHAnsi" w:hAnsiTheme="minorHAnsi" w:cstheme="minorHAnsi"/>
                      <w:b/>
                      <w:kern w:val="28"/>
                      <w:sz w:val="18"/>
                      <w:szCs w:val="18"/>
                      <w:lang w:val="es-BO"/>
                    </w:rPr>
                    <w:t>plancha en acero ASTM 36 en espesor de 1 [mm</w:t>
                  </w:r>
                  <w:r w:rsidRPr="007614D6">
                    <w:rPr>
                      <w:rFonts w:asciiTheme="minorHAnsi" w:hAnsiTheme="minorHAnsi" w:cstheme="minorHAnsi"/>
                      <w:kern w:val="28"/>
                      <w:sz w:val="18"/>
                      <w:szCs w:val="18"/>
                      <w:lang w:val="es-BO"/>
                    </w:rPr>
                    <w:t>] en la cara superior de la estructura de la cenefa.</w:t>
                  </w:r>
                </w:p>
                <w:p w:rsidR="00EB6EBE" w:rsidRPr="007614D6" w:rsidRDefault="00EB6EBE" w:rsidP="00EB6EBE">
                  <w:pPr>
                    <w:numPr>
                      <w:ilvl w:val="0"/>
                      <w:numId w:val="35"/>
                    </w:numPr>
                    <w:shd w:val="clear" w:color="auto" w:fill="FFFFFF"/>
                    <w:jc w:val="both"/>
                    <w:rPr>
                      <w:rFonts w:asciiTheme="minorHAnsi" w:hAnsiTheme="minorHAnsi" w:cstheme="minorHAnsi"/>
                      <w:spacing w:val="-3"/>
                      <w:sz w:val="18"/>
                      <w:szCs w:val="18"/>
                    </w:rPr>
                  </w:pPr>
                  <w:r w:rsidRPr="007614D6">
                    <w:rPr>
                      <w:rFonts w:asciiTheme="minorHAnsi" w:hAnsiTheme="minorHAnsi" w:cstheme="minorHAnsi"/>
                      <w:kern w:val="28"/>
                      <w:sz w:val="18"/>
                      <w:szCs w:val="18"/>
                      <w:lang w:val="es-BO"/>
                    </w:rPr>
                    <w:t>Se realizara la conexión de las luminarias a la red eléctrica de la Estación de servicio en coordinación con el personal técnico de YPFB.</w:t>
                  </w:r>
                </w:p>
                <w:p w:rsidR="00EB6EBE" w:rsidRPr="007614D6" w:rsidRDefault="00EB6EBE" w:rsidP="00EB6EBE">
                  <w:pPr>
                    <w:numPr>
                      <w:ilvl w:val="0"/>
                      <w:numId w:val="35"/>
                    </w:numPr>
                    <w:shd w:val="clear" w:color="auto" w:fill="FFFFFF"/>
                    <w:jc w:val="both"/>
                    <w:rPr>
                      <w:rFonts w:asciiTheme="minorHAnsi" w:hAnsiTheme="minorHAnsi" w:cstheme="minorHAnsi"/>
                      <w:spacing w:val="-3"/>
                      <w:sz w:val="18"/>
                      <w:szCs w:val="18"/>
                    </w:rPr>
                  </w:pPr>
                  <w:r w:rsidRPr="007614D6">
                    <w:rPr>
                      <w:rFonts w:asciiTheme="minorHAnsi" w:hAnsiTheme="minorHAnsi" w:cstheme="minorHAnsi"/>
                      <w:kern w:val="28"/>
                      <w:sz w:val="18"/>
                      <w:szCs w:val="18"/>
                      <w:lang w:val="es-BO"/>
                    </w:rPr>
                    <w:t>La cenefa deberá tener un ingreso para realizar mantenimiento. Tanto preventivo como correctivo.</w:t>
                  </w:r>
                </w:p>
                <w:p w:rsidR="00EB6EBE" w:rsidRPr="007614D6" w:rsidRDefault="00EB6EBE" w:rsidP="00EB6EBE">
                  <w:pPr>
                    <w:numPr>
                      <w:ilvl w:val="0"/>
                      <w:numId w:val="35"/>
                    </w:numPr>
                    <w:shd w:val="clear" w:color="auto" w:fill="FFFFFF"/>
                    <w:jc w:val="both"/>
                    <w:rPr>
                      <w:rFonts w:asciiTheme="minorHAnsi" w:hAnsiTheme="minorHAnsi" w:cstheme="minorHAnsi"/>
                      <w:spacing w:val="-3"/>
                      <w:sz w:val="18"/>
                      <w:szCs w:val="18"/>
                    </w:rPr>
                  </w:pPr>
                  <w:r w:rsidRPr="007614D6">
                    <w:rPr>
                      <w:rFonts w:asciiTheme="minorHAnsi" w:hAnsiTheme="minorHAnsi" w:cstheme="minorHAnsi"/>
                      <w:spacing w:val="-3"/>
                      <w:sz w:val="18"/>
                      <w:szCs w:val="18"/>
                    </w:rPr>
                    <w:t>El pegado de adhesivo de corte según la tipología de letras, logo, colores, dimensiones y otros. Están señalados en el manual de la imagen corporativa de YPFB (Adjunto a Especificaciones Técnicas).</w:t>
                  </w:r>
                </w:p>
              </w:tc>
            </w:tr>
            <w:tr w:rsidR="00EB6EBE" w:rsidRPr="007614D6" w:rsidTr="007614D6">
              <w:tc>
                <w:tcPr>
                  <w:tcW w:w="4772" w:type="dxa"/>
                  <w:gridSpan w:val="2"/>
                  <w:shd w:val="clear" w:color="auto" w:fill="auto"/>
                </w:tcPr>
                <w:p w:rsidR="00EB6EBE" w:rsidRPr="007614D6" w:rsidRDefault="00EB6EBE" w:rsidP="00EB6EBE">
                  <w:pPr>
                    <w:shd w:val="clear" w:color="auto" w:fill="FFFFFF"/>
                    <w:jc w:val="both"/>
                    <w:rPr>
                      <w:rFonts w:asciiTheme="minorHAnsi" w:hAnsiTheme="minorHAnsi" w:cstheme="minorHAnsi"/>
                      <w:b/>
                      <w:kern w:val="28"/>
                      <w:sz w:val="18"/>
                      <w:szCs w:val="18"/>
                    </w:rPr>
                  </w:pPr>
                  <w:r w:rsidRPr="007614D6">
                    <w:rPr>
                      <w:rFonts w:asciiTheme="minorHAnsi" w:hAnsiTheme="minorHAnsi" w:cstheme="minorHAnsi"/>
                      <w:b/>
                      <w:kern w:val="28"/>
                      <w:sz w:val="18"/>
                      <w:szCs w:val="18"/>
                    </w:rPr>
                    <w:t>CANTIDAD: 2 Unidades - 1(Lado: Norte) y 1(Lado: Sud)</w:t>
                  </w:r>
                </w:p>
              </w:tc>
            </w:tr>
            <w:tr w:rsidR="00EB6EBE" w:rsidRPr="007614D6" w:rsidTr="007614D6">
              <w:tc>
                <w:tcPr>
                  <w:tcW w:w="4772" w:type="dxa"/>
                  <w:gridSpan w:val="2"/>
                  <w:shd w:val="clear" w:color="auto" w:fill="auto"/>
                </w:tcPr>
                <w:p w:rsidR="00EB6EBE" w:rsidRPr="007614D6" w:rsidRDefault="00EB6EBE" w:rsidP="00EB6EBE">
                  <w:pPr>
                    <w:jc w:val="both"/>
                    <w:rPr>
                      <w:rFonts w:asciiTheme="minorHAnsi" w:hAnsiTheme="minorHAnsi" w:cstheme="minorHAnsi"/>
                      <w:b/>
                      <w:kern w:val="28"/>
                      <w:sz w:val="18"/>
                      <w:szCs w:val="18"/>
                    </w:rPr>
                  </w:pPr>
                  <w:r w:rsidRPr="007614D6">
                    <w:rPr>
                      <w:rFonts w:asciiTheme="minorHAnsi" w:hAnsiTheme="minorHAnsi" w:cstheme="minorHAnsi"/>
                      <w:b/>
                      <w:kern w:val="28"/>
                      <w:sz w:val="18"/>
                      <w:szCs w:val="18"/>
                    </w:rPr>
                    <w:lastRenderedPageBreak/>
                    <w:t>DIMENSIONES:</w:t>
                  </w:r>
                </w:p>
                <w:p w:rsidR="00EB6EBE" w:rsidRPr="007614D6" w:rsidRDefault="00EB6EBE" w:rsidP="00EB6EBE">
                  <w:pPr>
                    <w:jc w:val="both"/>
                    <w:rPr>
                      <w:rFonts w:asciiTheme="minorHAnsi" w:hAnsiTheme="minorHAnsi" w:cstheme="minorHAnsi"/>
                      <w:b/>
                      <w:kern w:val="28"/>
                      <w:sz w:val="18"/>
                      <w:szCs w:val="18"/>
                    </w:rPr>
                  </w:pPr>
                  <w:r w:rsidRPr="007614D6">
                    <w:rPr>
                      <w:rFonts w:asciiTheme="minorHAnsi" w:hAnsiTheme="minorHAnsi" w:cstheme="minorHAnsi"/>
                      <w:b/>
                      <w:kern w:val="28"/>
                      <w:sz w:val="18"/>
                      <w:szCs w:val="18"/>
                    </w:rPr>
                    <w:t xml:space="preserve">Largo: </w:t>
                  </w:r>
                  <w:r w:rsidRPr="007614D6">
                    <w:rPr>
                      <w:rFonts w:asciiTheme="minorHAnsi" w:hAnsiTheme="minorHAnsi" w:cstheme="minorHAnsi"/>
                      <w:kern w:val="28"/>
                      <w:sz w:val="18"/>
                      <w:szCs w:val="18"/>
                    </w:rPr>
                    <w:t>23,10 [m]</w:t>
                  </w:r>
                  <w:r w:rsidRPr="007614D6">
                    <w:rPr>
                      <w:rFonts w:asciiTheme="minorHAnsi" w:hAnsiTheme="minorHAnsi" w:cstheme="minorHAnsi"/>
                      <w:b/>
                      <w:kern w:val="28"/>
                      <w:sz w:val="18"/>
                      <w:szCs w:val="18"/>
                    </w:rPr>
                    <w:t xml:space="preserve"> </w:t>
                  </w:r>
                </w:p>
                <w:p w:rsidR="00EB6EBE" w:rsidRPr="007614D6" w:rsidRDefault="00EB6EBE" w:rsidP="00EB6EBE">
                  <w:pPr>
                    <w:jc w:val="both"/>
                    <w:rPr>
                      <w:rFonts w:asciiTheme="minorHAnsi" w:hAnsiTheme="minorHAnsi" w:cstheme="minorHAnsi"/>
                      <w:b/>
                      <w:kern w:val="28"/>
                      <w:sz w:val="18"/>
                      <w:szCs w:val="18"/>
                    </w:rPr>
                  </w:pPr>
                  <w:r w:rsidRPr="007614D6">
                    <w:rPr>
                      <w:rFonts w:asciiTheme="minorHAnsi" w:hAnsiTheme="minorHAnsi" w:cstheme="minorHAnsi"/>
                      <w:b/>
                      <w:kern w:val="28"/>
                      <w:sz w:val="18"/>
                      <w:szCs w:val="18"/>
                    </w:rPr>
                    <w:t xml:space="preserve">Ancho: </w:t>
                  </w:r>
                  <w:r w:rsidRPr="007614D6">
                    <w:rPr>
                      <w:rFonts w:asciiTheme="minorHAnsi" w:hAnsiTheme="minorHAnsi" w:cstheme="minorHAnsi"/>
                      <w:kern w:val="28"/>
                      <w:sz w:val="18"/>
                      <w:szCs w:val="18"/>
                    </w:rPr>
                    <w:t>1,00 [m]</w:t>
                  </w:r>
                </w:p>
              </w:tc>
            </w:tr>
            <w:tr w:rsidR="00EB6EBE" w:rsidRPr="007614D6" w:rsidTr="007614D6">
              <w:tc>
                <w:tcPr>
                  <w:tcW w:w="4772" w:type="dxa"/>
                  <w:gridSpan w:val="2"/>
                  <w:shd w:val="clear" w:color="auto" w:fill="auto"/>
                </w:tcPr>
                <w:p w:rsidR="00EB6EBE" w:rsidRPr="007614D6" w:rsidRDefault="00EB6EBE" w:rsidP="00EB6EBE">
                  <w:pPr>
                    <w:shd w:val="clear" w:color="auto" w:fill="FFFFFF"/>
                    <w:jc w:val="both"/>
                    <w:rPr>
                      <w:rFonts w:asciiTheme="minorHAnsi" w:hAnsiTheme="minorHAnsi" w:cstheme="minorHAnsi"/>
                      <w:b/>
                      <w:kern w:val="28"/>
                      <w:sz w:val="18"/>
                      <w:szCs w:val="18"/>
                    </w:rPr>
                  </w:pPr>
                  <w:r w:rsidRPr="007614D6">
                    <w:rPr>
                      <w:rFonts w:asciiTheme="minorHAnsi" w:hAnsiTheme="minorHAnsi" w:cstheme="minorHAnsi"/>
                      <w:b/>
                      <w:kern w:val="28"/>
                      <w:sz w:val="18"/>
                      <w:szCs w:val="18"/>
                    </w:rPr>
                    <w:t>FORMA DE EJECUCION</w:t>
                  </w:r>
                </w:p>
                <w:p w:rsidR="00EB6EBE" w:rsidRPr="007614D6" w:rsidRDefault="00EB6EBE" w:rsidP="00EB6EBE">
                  <w:pPr>
                    <w:shd w:val="clear" w:color="auto" w:fill="FFFFFF"/>
                    <w:jc w:val="both"/>
                    <w:rPr>
                      <w:rFonts w:asciiTheme="minorHAnsi" w:hAnsiTheme="minorHAnsi" w:cstheme="minorHAnsi"/>
                      <w:kern w:val="28"/>
                      <w:sz w:val="18"/>
                      <w:szCs w:val="18"/>
                    </w:rPr>
                  </w:pPr>
                  <w:r w:rsidRPr="007614D6">
                    <w:rPr>
                      <w:rFonts w:asciiTheme="minorHAnsi" w:hAnsiTheme="minorHAnsi" w:cstheme="minorHAnsi"/>
                      <w:kern w:val="28"/>
                      <w:sz w:val="18"/>
                      <w:szCs w:val="18"/>
                    </w:rPr>
                    <w:t>La forma de ejecución del servicio deberá ser de acuerdo al siguiente detalle:</w:t>
                  </w:r>
                </w:p>
                <w:p w:rsidR="00EB6EBE" w:rsidRPr="007614D6" w:rsidRDefault="00EB6EBE" w:rsidP="00EB6EBE">
                  <w:pPr>
                    <w:shd w:val="clear" w:color="auto" w:fill="FFFFFF"/>
                    <w:jc w:val="both"/>
                    <w:rPr>
                      <w:rFonts w:asciiTheme="minorHAnsi" w:hAnsiTheme="minorHAnsi" w:cstheme="minorHAnsi"/>
                      <w:kern w:val="28"/>
                      <w:sz w:val="18"/>
                      <w:szCs w:val="18"/>
                    </w:rPr>
                  </w:pPr>
                </w:p>
                <w:p w:rsidR="00EB6EBE" w:rsidRPr="007614D6" w:rsidRDefault="00EB6EBE" w:rsidP="00EB6EBE">
                  <w:pPr>
                    <w:numPr>
                      <w:ilvl w:val="0"/>
                      <w:numId w:val="35"/>
                    </w:numPr>
                    <w:shd w:val="clear" w:color="auto" w:fill="FFFFFF"/>
                    <w:jc w:val="both"/>
                    <w:rPr>
                      <w:rFonts w:asciiTheme="minorHAnsi" w:hAnsiTheme="minorHAnsi" w:cstheme="minorHAnsi"/>
                      <w:spacing w:val="-3"/>
                      <w:sz w:val="18"/>
                      <w:szCs w:val="18"/>
                    </w:rPr>
                  </w:pPr>
                  <w:r w:rsidRPr="007614D6">
                    <w:rPr>
                      <w:rFonts w:asciiTheme="minorHAnsi" w:hAnsiTheme="minorHAnsi" w:cstheme="minorHAnsi"/>
                      <w:spacing w:val="-3"/>
                      <w:sz w:val="18"/>
                      <w:szCs w:val="18"/>
                    </w:rPr>
                    <w:t>Para el mantenimiento y colocado de la lona en la cenefa deberá realizarse una limpieza general en la estructura de soporte de las luminarias y lona.</w:t>
                  </w:r>
                </w:p>
                <w:p w:rsidR="00EB6EBE" w:rsidRPr="007614D6" w:rsidRDefault="00EB6EBE" w:rsidP="00EB6EBE">
                  <w:pPr>
                    <w:numPr>
                      <w:ilvl w:val="0"/>
                      <w:numId w:val="35"/>
                    </w:numPr>
                    <w:shd w:val="clear" w:color="auto" w:fill="FFFFFF"/>
                    <w:jc w:val="both"/>
                    <w:rPr>
                      <w:rFonts w:asciiTheme="minorHAnsi" w:hAnsiTheme="minorHAnsi" w:cstheme="minorHAnsi"/>
                      <w:spacing w:val="-3"/>
                      <w:sz w:val="18"/>
                      <w:szCs w:val="18"/>
                    </w:rPr>
                  </w:pPr>
                  <w:r w:rsidRPr="007614D6">
                    <w:rPr>
                      <w:rFonts w:asciiTheme="minorHAnsi" w:hAnsiTheme="minorHAnsi" w:cstheme="minorHAnsi"/>
                      <w:spacing w:val="-3"/>
                      <w:sz w:val="18"/>
                      <w:szCs w:val="18"/>
                    </w:rPr>
                    <w:t xml:space="preserve">Se realizara la instalación de </w:t>
                  </w:r>
                  <w:r w:rsidRPr="007614D6">
                    <w:rPr>
                      <w:rFonts w:asciiTheme="minorHAnsi" w:hAnsiTheme="minorHAnsi" w:cstheme="minorHAnsi"/>
                      <w:b/>
                      <w:spacing w:val="-3"/>
                      <w:sz w:val="18"/>
                      <w:szCs w:val="18"/>
                    </w:rPr>
                    <w:t>80 luminarias LED de 40 [W]</w:t>
                  </w:r>
                  <w:r w:rsidRPr="007614D6">
                    <w:rPr>
                      <w:rFonts w:asciiTheme="minorHAnsi" w:hAnsiTheme="minorHAnsi" w:cstheme="minorHAnsi"/>
                      <w:spacing w:val="-3"/>
                      <w:sz w:val="18"/>
                      <w:szCs w:val="18"/>
                    </w:rPr>
                    <w:t xml:space="preserve"> utilizando cable N° 12 para conexión a la matriz y cable N° 14 para la conexión entre luminarias con aislación anti flama distribuidos de tal forma que no produzcan sombras montadas sobre la base de plancha galvanizada con la que cuenta la cenefa para mejorar la reflexión.</w:t>
                  </w:r>
                </w:p>
                <w:p w:rsidR="00EB6EBE" w:rsidRPr="007614D6" w:rsidRDefault="00EB6EBE" w:rsidP="00EB6EBE">
                  <w:pPr>
                    <w:numPr>
                      <w:ilvl w:val="0"/>
                      <w:numId w:val="35"/>
                    </w:numPr>
                    <w:shd w:val="clear" w:color="auto" w:fill="FFFFFF"/>
                    <w:jc w:val="both"/>
                    <w:rPr>
                      <w:rFonts w:asciiTheme="minorHAnsi" w:hAnsiTheme="minorHAnsi" w:cstheme="minorHAnsi"/>
                      <w:spacing w:val="-3"/>
                      <w:sz w:val="18"/>
                      <w:szCs w:val="18"/>
                    </w:rPr>
                  </w:pPr>
                  <w:r w:rsidRPr="007614D6">
                    <w:rPr>
                      <w:rFonts w:asciiTheme="minorHAnsi" w:hAnsiTheme="minorHAnsi" w:cstheme="minorHAnsi"/>
                      <w:kern w:val="28"/>
                      <w:sz w:val="18"/>
                      <w:szCs w:val="18"/>
                      <w:lang w:val="es-BO"/>
                    </w:rPr>
                    <w:t xml:space="preserve">Posteriormente se cubrirá con lona </w:t>
                  </w:r>
                  <w:r w:rsidRPr="007614D6">
                    <w:rPr>
                      <w:rFonts w:asciiTheme="minorHAnsi" w:hAnsiTheme="minorHAnsi" w:cstheme="minorHAnsi"/>
                      <w:b/>
                      <w:kern w:val="28"/>
                      <w:sz w:val="18"/>
                      <w:szCs w:val="18"/>
                      <w:lang w:val="es-BO"/>
                    </w:rPr>
                    <w:t>PANAGRAPHICS III 3M  de 23,10 [m] x 1,00 [m] de 18 [onzas] (blanco)</w:t>
                  </w:r>
                  <w:r w:rsidRPr="007614D6">
                    <w:rPr>
                      <w:rFonts w:asciiTheme="minorHAnsi" w:hAnsiTheme="minorHAnsi" w:cstheme="minorHAnsi"/>
                      <w:kern w:val="28"/>
                      <w:sz w:val="18"/>
                      <w:szCs w:val="18"/>
                      <w:lang w:val="es-BO"/>
                    </w:rPr>
                    <w:t xml:space="preserve"> en un (1) lado del paralelepípedo y artes en vinil (laminas autoadhesivas translucidas) en colores rojo y azul de acuerdo al diseño adjunto.</w:t>
                  </w:r>
                </w:p>
                <w:p w:rsidR="00EB6EBE" w:rsidRPr="007614D6" w:rsidRDefault="00EB6EBE" w:rsidP="00EB6EBE">
                  <w:pPr>
                    <w:numPr>
                      <w:ilvl w:val="0"/>
                      <w:numId w:val="35"/>
                    </w:numPr>
                    <w:shd w:val="clear" w:color="auto" w:fill="FFFFFF"/>
                    <w:jc w:val="both"/>
                    <w:rPr>
                      <w:rFonts w:asciiTheme="minorHAnsi" w:hAnsiTheme="minorHAnsi" w:cstheme="minorHAnsi"/>
                      <w:spacing w:val="-3"/>
                      <w:sz w:val="18"/>
                      <w:szCs w:val="18"/>
                    </w:rPr>
                  </w:pPr>
                  <w:r w:rsidRPr="007614D6">
                    <w:rPr>
                      <w:rFonts w:asciiTheme="minorHAnsi" w:hAnsiTheme="minorHAnsi" w:cstheme="minorHAnsi"/>
                      <w:spacing w:val="-3"/>
                      <w:sz w:val="18"/>
                      <w:szCs w:val="18"/>
                    </w:rPr>
                    <w:t xml:space="preserve">Posteriormente se realizará el </w:t>
                  </w:r>
                  <w:r w:rsidRPr="007614D6">
                    <w:rPr>
                      <w:rFonts w:asciiTheme="minorHAnsi" w:hAnsiTheme="minorHAnsi" w:cstheme="minorHAnsi"/>
                      <w:kern w:val="28"/>
                      <w:sz w:val="18"/>
                      <w:szCs w:val="18"/>
                      <w:lang w:val="es-BO"/>
                    </w:rPr>
                    <w:t xml:space="preserve">colocado de </w:t>
                  </w:r>
                  <w:r w:rsidRPr="007614D6">
                    <w:rPr>
                      <w:rFonts w:asciiTheme="minorHAnsi" w:hAnsiTheme="minorHAnsi" w:cstheme="minorHAnsi"/>
                      <w:b/>
                      <w:kern w:val="28"/>
                      <w:sz w:val="18"/>
                      <w:szCs w:val="18"/>
                      <w:lang w:val="es-BO"/>
                    </w:rPr>
                    <w:t>plancha en acero ASTM 36 en espesor de 1 [mm</w:t>
                  </w:r>
                  <w:r w:rsidRPr="007614D6">
                    <w:rPr>
                      <w:rFonts w:asciiTheme="minorHAnsi" w:hAnsiTheme="minorHAnsi" w:cstheme="minorHAnsi"/>
                      <w:kern w:val="28"/>
                      <w:sz w:val="18"/>
                      <w:szCs w:val="18"/>
                      <w:lang w:val="es-BO"/>
                    </w:rPr>
                    <w:t>] en la cara superior de la estructura de la cenefa.</w:t>
                  </w:r>
                </w:p>
                <w:p w:rsidR="00EB6EBE" w:rsidRPr="007614D6" w:rsidRDefault="00EB6EBE" w:rsidP="00EB6EBE">
                  <w:pPr>
                    <w:numPr>
                      <w:ilvl w:val="0"/>
                      <w:numId w:val="35"/>
                    </w:numPr>
                    <w:shd w:val="clear" w:color="auto" w:fill="FFFFFF"/>
                    <w:jc w:val="both"/>
                    <w:rPr>
                      <w:rFonts w:asciiTheme="minorHAnsi" w:hAnsiTheme="minorHAnsi" w:cstheme="minorHAnsi"/>
                      <w:spacing w:val="-3"/>
                      <w:sz w:val="18"/>
                      <w:szCs w:val="18"/>
                    </w:rPr>
                  </w:pPr>
                  <w:r w:rsidRPr="007614D6">
                    <w:rPr>
                      <w:rFonts w:asciiTheme="minorHAnsi" w:hAnsiTheme="minorHAnsi" w:cstheme="minorHAnsi"/>
                      <w:kern w:val="28"/>
                      <w:sz w:val="18"/>
                      <w:szCs w:val="18"/>
                      <w:lang w:val="es-BO"/>
                    </w:rPr>
                    <w:t>Se realizara la conexión de las luminarias a la red eléctrica de la Estación de servicio en coordinación con el personal técnico de YPFB.</w:t>
                  </w:r>
                </w:p>
                <w:p w:rsidR="00EB6EBE" w:rsidRPr="007614D6" w:rsidRDefault="00EB6EBE" w:rsidP="00EB6EBE">
                  <w:pPr>
                    <w:numPr>
                      <w:ilvl w:val="0"/>
                      <w:numId w:val="35"/>
                    </w:numPr>
                    <w:shd w:val="clear" w:color="auto" w:fill="FFFFFF"/>
                    <w:jc w:val="both"/>
                    <w:rPr>
                      <w:rFonts w:asciiTheme="minorHAnsi" w:hAnsiTheme="minorHAnsi" w:cstheme="minorHAnsi"/>
                      <w:spacing w:val="-3"/>
                      <w:sz w:val="18"/>
                      <w:szCs w:val="18"/>
                    </w:rPr>
                  </w:pPr>
                  <w:r w:rsidRPr="007614D6">
                    <w:rPr>
                      <w:rFonts w:asciiTheme="minorHAnsi" w:hAnsiTheme="minorHAnsi" w:cstheme="minorHAnsi"/>
                      <w:kern w:val="28"/>
                      <w:sz w:val="18"/>
                      <w:szCs w:val="18"/>
                      <w:lang w:val="es-BO"/>
                    </w:rPr>
                    <w:t>La cenefa deberá tener un ingreso para realizar mantenimiento. Tanto preventivo como correctivo.</w:t>
                  </w:r>
                </w:p>
                <w:p w:rsidR="00EB6EBE" w:rsidRPr="009601E2" w:rsidRDefault="00EB6EBE" w:rsidP="009601E2">
                  <w:pPr>
                    <w:numPr>
                      <w:ilvl w:val="0"/>
                      <w:numId w:val="35"/>
                    </w:numPr>
                    <w:shd w:val="clear" w:color="auto" w:fill="FFFFFF"/>
                    <w:jc w:val="both"/>
                    <w:rPr>
                      <w:rFonts w:asciiTheme="minorHAnsi" w:hAnsiTheme="minorHAnsi" w:cstheme="minorHAnsi"/>
                      <w:spacing w:val="-3"/>
                      <w:sz w:val="18"/>
                      <w:szCs w:val="18"/>
                    </w:rPr>
                  </w:pPr>
                  <w:r w:rsidRPr="007614D6">
                    <w:rPr>
                      <w:rFonts w:asciiTheme="minorHAnsi" w:hAnsiTheme="minorHAnsi" w:cstheme="minorHAnsi"/>
                      <w:spacing w:val="-3"/>
                      <w:sz w:val="18"/>
                      <w:szCs w:val="18"/>
                    </w:rPr>
                    <w:t>El pegado de adhesivo de corte según la tipología de letras, logo, colores, dimensiones y otros. Están señalados en el manual de la imagen corporativa de YPFB (Adjunto a Especificaciones Técnicas).</w:t>
                  </w:r>
                </w:p>
              </w:tc>
            </w:tr>
          </w:tbl>
          <w:p w:rsidR="00EB6EBE" w:rsidRPr="007614D6" w:rsidRDefault="00EB6EBE" w:rsidP="00EB6EBE">
            <w:pPr>
              <w:shd w:val="clear" w:color="auto" w:fill="FFFFFF"/>
              <w:jc w:val="both"/>
              <w:rPr>
                <w:rFonts w:asciiTheme="minorHAnsi" w:hAnsiTheme="minorHAnsi" w:cstheme="minorHAnsi"/>
                <w:kern w:val="28"/>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3246"/>
            </w:tblGrid>
            <w:tr w:rsidR="00EB6EBE" w:rsidRPr="007614D6" w:rsidTr="007614D6">
              <w:tc>
                <w:tcPr>
                  <w:tcW w:w="1526" w:type="dxa"/>
                  <w:shd w:val="clear" w:color="auto" w:fill="9CC2E5"/>
                  <w:vAlign w:val="center"/>
                </w:tcPr>
                <w:p w:rsidR="00EB6EBE" w:rsidRPr="007614D6" w:rsidRDefault="00EB6EBE" w:rsidP="00EB6EBE">
                  <w:pPr>
                    <w:jc w:val="both"/>
                    <w:rPr>
                      <w:rFonts w:asciiTheme="minorHAnsi" w:hAnsiTheme="minorHAnsi" w:cstheme="minorHAnsi"/>
                      <w:b/>
                      <w:kern w:val="28"/>
                      <w:sz w:val="18"/>
                      <w:szCs w:val="18"/>
                    </w:rPr>
                  </w:pPr>
                  <w:r w:rsidRPr="007614D6">
                    <w:rPr>
                      <w:rFonts w:asciiTheme="minorHAnsi" w:hAnsiTheme="minorHAnsi" w:cstheme="minorHAnsi"/>
                      <w:b/>
                      <w:kern w:val="28"/>
                      <w:sz w:val="18"/>
                      <w:szCs w:val="18"/>
                    </w:rPr>
                    <w:t>ITEM: 3</w:t>
                  </w:r>
                </w:p>
              </w:tc>
              <w:tc>
                <w:tcPr>
                  <w:tcW w:w="3246" w:type="dxa"/>
                  <w:shd w:val="clear" w:color="auto" w:fill="F2F2F2"/>
                </w:tcPr>
                <w:p w:rsidR="00EB6EBE" w:rsidRPr="007614D6" w:rsidRDefault="00EB6EBE" w:rsidP="00EB6EBE">
                  <w:pPr>
                    <w:jc w:val="both"/>
                    <w:rPr>
                      <w:rFonts w:asciiTheme="minorHAnsi" w:hAnsiTheme="minorHAnsi" w:cstheme="minorHAnsi"/>
                      <w:b/>
                      <w:kern w:val="28"/>
                      <w:sz w:val="18"/>
                      <w:szCs w:val="18"/>
                    </w:rPr>
                  </w:pPr>
                  <w:r w:rsidRPr="007614D6">
                    <w:rPr>
                      <w:rFonts w:asciiTheme="minorHAnsi" w:hAnsiTheme="minorHAnsi" w:cstheme="minorHAnsi"/>
                      <w:b/>
                      <w:sz w:val="18"/>
                      <w:szCs w:val="18"/>
                      <w:lang w:val="es-BO"/>
                    </w:rPr>
                    <w:t>SERVICIO DE MANTENIMIENTO LETREROS DE IDENTIFICACIÓN DE PRODUCTO EE. SS. 5 ESQUINAS</w:t>
                  </w:r>
                </w:p>
              </w:tc>
            </w:tr>
            <w:tr w:rsidR="00EB6EBE" w:rsidRPr="007614D6" w:rsidTr="007614D6">
              <w:tc>
                <w:tcPr>
                  <w:tcW w:w="4772" w:type="dxa"/>
                  <w:gridSpan w:val="2"/>
                  <w:shd w:val="clear" w:color="auto" w:fill="auto"/>
                </w:tcPr>
                <w:p w:rsidR="00EB6EBE" w:rsidRPr="007614D6" w:rsidRDefault="00EB6EBE" w:rsidP="00EB6EBE">
                  <w:pPr>
                    <w:jc w:val="both"/>
                    <w:rPr>
                      <w:rFonts w:asciiTheme="minorHAnsi" w:hAnsiTheme="minorHAnsi" w:cstheme="minorHAnsi"/>
                      <w:b/>
                      <w:kern w:val="28"/>
                      <w:sz w:val="18"/>
                      <w:szCs w:val="18"/>
                    </w:rPr>
                  </w:pPr>
                  <w:r w:rsidRPr="007614D6">
                    <w:rPr>
                      <w:rFonts w:asciiTheme="minorHAnsi" w:hAnsiTheme="minorHAnsi" w:cstheme="minorHAnsi"/>
                      <w:b/>
                      <w:kern w:val="28"/>
                      <w:sz w:val="18"/>
                      <w:szCs w:val="18"/>
                    </w:rPr>
                    <w:t>CANTIDAD: 2 (Letreros) (1 GASOLINA Y 1 DIESEL)</w:t>
                  </w:r>
                </w:p>
              </w:tc>
            </w:tr>
            <w:tr w:rsidR="00EB6EBE" w:rsidRPr="007614D6" w:rsidTr="007614D6">
              <w:tc>
                <w:tcPr>
                  <w:tcW w:w="4772" w:type="dxa"/>
                  <w:gridSpan w:val="2"/>
                  <w:shd w:val="clear" w:color="auto" w:fill="auto"/>
                </w:tcPr>
                <w:p w:rsidR="00EB6EBE" w:rsidRPr="007614D6" w:rsidRDefault="00EB6EBE" w:rsidP="00EB6EBE">
                  <w:pPr>
                    <w:jc w:val="both"/>
                    <w:rPr>
                      <w:rFonts w:asciiTheme="minorHAnsi" w:hAnsiTheme="minorHAnsi" w:cstheme="minorHAnsi"/>
                      <w:b/>
                      <w:kern w:val="28"/>
                      <w:sz w:val="18"/>
                      <w:szCs w:val="18"/>
                    </w:rPr>
                  </w:pPr>
                  <w:r w:rsidRPr="007614D6">
                    <w:rPr>
                      <w:rFonts w:asciiTheme="minorHAnsi" w:hAnsiTheme="minorHAnsi" w:cstheme="minorHAnsi"/>
                      <w:b/>
                      <w:kern w:val="28"/>
                      <w:sz w:val="18"/>
                      <w:szCs w:val="18"/>
                    </w:rPr>
                    <w:t>DIMENSIONES:</w:t>
                  </w:r>
                </w:p>
                <w:p w:rsidR="00EB6EBE" w:rsidRPr="007614D6" w:rsidRDefault="00EB6EBE" w:rsidP="00EB6EBE">
                  <w:pPr>
                    <w:jc w:val="both"/>
                    <w:rPr>
                      <w:rFonts w:asciiTheme="minorHAnsi" w:hAnsiTheme="minorHAnsi" w:cstheme="minorHAnsi"/>
                      <w:b/>
                      <w:kern w:val="28"/>
                      <w:sz w:val="18"/>
                      <w:szCs w:val="18"/>
                    </w:rPr>
                  </w:pPr>
                  <w:r w:rsidRPr="007614D6">
                    <w:rPr>
                      <w:rFonts w:asciiTheme="minorHAnsi" w:hAnsiTheme="minorHAnsi" w:cstheme="minorHAnsi"/>
                      <w:b/>
                      <w:kern w:val="28"/>
                      <w:sz w:val="18"/>
                      <w:szCs w:val="18"/>
                    </w:rPr>
                    <w:t xml:space="preserve">Alto: </w:t>
                  </w:r>
                  <w:r w:rsidRPr="007614D6">
                    <w:rPr>
                      <w:rFonts w:asciiTheme="minorHAnsi" w:hAnsiTheme="minorHAnsi" w:cstheme="minorHAnsi"/>
                      <w:kern w:val="28"/>
                      <w:sz w:val="18"/>
                      <w:szCs w:val="18"/>
                    </w:rPr>
                    <w:t>0,80 [m]</w:t>
                  </w:r>
                  <w:r w:rsidRPr="007614D6">
                    <w:rPr>
                      <w:rFonts w:asciiTheme="minorHAnsi" w:hAnsiTheme="minorHAnsi" w:cstheme="minorHAnsi"/>
                      <w:b/>
                      <w:kern w:val="28"/>
                      <w:sz w:val="18"/>
                      <w:szCs w:val="18"/>
                    </w:rPr>
                    <w:t xml:space="preserve"> </w:t>
                  </w:r>
                </w:p>
                <w:p w:rsidR="00EB6EBE" w:rsidRPr="007614D6" w:rsidRDefault="00EB6EBE" w:rsidP="00EB6EBE">
                  <w:pPr>
                    <w:jc w:val="both"/>
                    <w:rPr>
                      <w:rFonts w:asciiTheme="minorHAnsi" w:hAnsiTheme="minorHAnsi" w:cstheme="minorHAnsi"/>
                      <w:b/>
                      <w:kern w:val="28"/>
                      <w:sz w:val="18"/>
                      <w:szCs w:val="18"/>
                    </w:rPr>
                  </w:pPr>
                  <w:r w:rsidRPr="007614D6">
                    <w:rPr>
                      <w:rFonts w:asciiTheme="minorHAnsi" w:hAnsiTheme="minorHAnsi" w:cstheme="minorHAnsi"/>
                      <w:b/>
                      <w:kern w:val="28"/>
                      <w:sz w:val="18"/>
                      <w:szCs w:val="18"/>
                    </w:rPr>
                    <w:t xml:space="preserve">Ancho: </w:t>
                  </w:r>
                  <w:r w:rsidRPr="007614D6">
                    <w:rPr>
                      <w:rFonts w:asciiTheme="minorHAnsi" w:hAnsiTheme="minorHAnsi" w:cstheme="minorHAnsi"/>
                      <w:kern w:val="28"/>
                      <w:sz w:val="18"/>
                      <w:szCs w:val="18"/>
                    </w:rPr>
                    <w:t>1,80 [m]</w:t>
                  </w:r>
                  <w:r w:rsidRPr="007614D6">
                    <w:rPr>
                      <w:rFonts w:asciiTheme="minorHAnsi" w:hAnsiTheme="minorHAnsi" w:cstheme="minorHAnsi"/>
                      <w:b/>
                      <w:kern w:val="28"/>
                      <w:sz w:val="18"/>
                      <w:szCs w:val="18"/>
                    </w:rPr>
                    <w:t xml:space="preserve"> </w:t>
                  </w:r>
                </w:p>
                <w:p w:rsidR="00EB6EBE" w:rsidRPr="007614D6" w:rsidRDefault="00EB6EBE" w:rsidP="00EB6EBE">
                  <w:pPr>
                    <w:jc w:val="both"/>
                    <w:rPr>
                      <w:rFonts w:asciiTheme="minorHAnsi" w:hAnsiTheme="minorHAnsi" w:cstheme="minorHAnsi"/>
                      <w:b/>
                      <w:kern w:val="28"/>
                      <w:sz w:val="18"/>
                      <w:szCs w:val="18"/>
                    </w:rPr>
                  </w:pPr>
                  <w:r w:rsidRPr="007614D6">
                    <w:rPr>
                      <w:rFonts w:asciiTheme="minorHAnsi" w:hAnsiTheme="minorHAnsi" w:cstheme="minorHAnsi"/>
                      <w:b/>
                      <w:kern w:val="28"/>
                      <w:sz w:val="18"/>
                      <w:szCs w:val="18"/>
                    </w:rPr>
                    <w:t xml:space="preserve">Profundidad: </w:t>
                  </w:r>
                  <w:r w:rsidRPr="007614D6">
                    <w:rPr>
                      <w:rFonts w:asciiTheme="minorHAnsi" w:hAnsiTheme="minorHAnsi" w:cstheme="minorHAnsi"/>
                      <w:kern w:val="28"/>
                      <w:sz w:val="18"/>
                      <w:szCs w:val="18"/>
                    </w:rPr>
                    <w:t>0,20 [m]</w:t>
                  </w:r>
                </w:p>
              </w:tc>
            </w:tr>
            <w:tr w:rsidR="00EB6EBE" w:rsidRPr="007614D6" w:rsidTr="007614D6">
              <w:tc>
                <w:tcPr>
                  <w:tcW w:w="4772" w:type="dxa"/>
                  <w:gridSpan w:val="2"/>
                  <w:shd w:val="clear" w:color="auto" w:fill="auto"/>
                </w:tcPr>
                <w:p w:rsidR="00EB6EBE" w:rsidRPr="007614D6" w:rsidRDefault="00EB6EBE" w:rsidP="00EB6EBE">
                  <w:pPr>
                    <w:shd w:val="clear" w:color="auto" w:fill="FFFFFF"/>
                    <w:jc w:val="both"/>
                    <w:rPr>
                      <w:rFonts w:asciiTheme="minorHAnsi" w:hAnsiTheme="minorHAnsi" w:cstheme="minorHAnsi"/>
                      <w:kern w:val="28"/>
                      <w:sz w:val="18"/>
                      <w:szCs w:val="18"/>
                    </w:rPr>
                  </w:pPr>
                  <w:r w:rsidRPr="007614D6">
                    <w:rPr>
                      <w:rFonts w:asciiTheme="minorHAnsi" w:hAnsiTheme="minorHAnsi" w:cstheme="minorHAnsi"/>
                      <w:kern w:val="28"/>
                      <w:sz w:val="18"/>
                      <w:szCs w:val="18"/>
                    </w:rPr>
                    <w:t>El servicio de mantenimiento comprende el cambio, elaboración y colocado de los letreros de identificación de combustible, visible desde las calles o avenidas contiguas al acceso vehicular; con el objeto de identificar correctamente los productos comercializados en la EE.SS. 5 Esquinas y adecuarlos de acuerdo a lo establecido en el manual de imagen corporativa de YPFB.</w:t>
                  </w:r>
                </w:p>
                <w:p w:rsidR="00EB6EBE" w:rsidRPr="007614D6" w:rsidRDefault="00EB6EBE" w:rsidP="00EB6EBE">
                  <w:pPr>
                    <w:shd w:val="clear" w:color="auto" w:fill="FFFFFF"/>
                    <w:jc w:val="both"/>
                    <w:rPr>
                      <w:rFonts w:asciiTheme="minorHAnsi" w:hAnsiTheme="minorHAnsi" w:cstheme="minorHAnsi"/>
                      <w:kern w:val="28"/>
                      <w:sz w:val="18"/>
                      <w:szCs w:val="18"/>
                    </w:rPr>
                  </w:pPr>
                </w:p>
                <w:p w:rsidR="00EB6EBE" w:rsidRPr="007614D6" w:rsidRDefault="00EB6EBE" w:rsidP="00EB6EBE">
                  <w:pPr>
                    <w:shd w:val="clear" w:color="auto" w:fill="FFFFFF"/>
                    <w:jc w:val="both"/>
                    <w:rPr>
                      <w:rFonts w:asciiTheme="minorHAnsi" w:hAnsiTheme="minorHAnsi" w:cstheme="minorHAnsi"/>
                      <w:b/>
                      <w:kern w:val="28"/>
                      <w:sz w:val="18"/>
                      <w:szCs w:val="18"/>
                    </w:rPr>
                  </w:pPr>
                  <w:r w:rsidRPr="007614D6">
                    <w:rPr>
                      <w:rFonts w:asciiTheme="minorHAnsi" w:hAnsiTheme="minorHAnsi" w:cstheme="minorHAnsi"/>
                      <w:b/>
                      <w:kern w:val="28"/>
                      <w:sz w:val="18"/>
                      <w:szCs w:val="18"/>
                    </w:rPr>
                    <w:t>FORMA DE EJECUCION</w:t>
                  </w:r>
                </w:p>
                <w:p w:rsidR="00EB6EBE" w:rsidRPr="007614D6" w:rsidRDefault="00EB6EBE" w:rsidP="00EB6EBE">
                  <w:pPr>
                    <w:shd w:val="clear" w:color="auto" w:fill="FFFFFF"/>
                    <w:jc w:val="both"/>
                    <w:rPr>
                      <w:rFonts w:asciiTheme="minorHAnsi" w:hAnsiTheme="minorHAnsi" w:cstheme="minorHAnsi"/>
                      <w:kern w:val="28"/>
                      <w:sz w:val="18"/>
                      <w:szCs w:val="18"/>
                    </w:rPr>
                  </w:pPr>
                  <w:r w:rsidRPr="007614D6">
                    <w:rPr>
                      <w:rFonts w:asciiTheme="minorHAnsi" w:hAnsiTheme="minorHAnsi" w:cstheme="minorHAnsi"/>
                      <w:kern w:val="28"/>
                      <w:sz w:val="18"/>
                      <w:szCs w:val="18"/>
                    </w:rPr>
                    <w:t>La forma de ejecución del servicio deberá ser de acurdo al siguiente detalle:</w:t>
                  </w:r>
                </w:p>
                <w:p w:rsidR="00EB6EBE" w:rsidRPr="007614D6" w:rsidRDefault="00EB6EBE" w:rsidP="00EB6EBE">
                  <w:pPr>
                    <w:shd w:val="clear" w:color="auto" w:fill="FFFFFF"/>
                    <w:jc w:val="both"/>
                    <w:rPr>
                      <w:rFonts w:asciiTheme="minorHAnsi" w:hAnsiTheme="minorHAnsi" w:cstheme="minorHAnsi"/>
                      <w:kern w:val="28"/>
                      <w:sz w:val="18"/>
                      <w:szCs w:val="18"/>
                    </w:rPr>
                  </w:pPr>
                </w:p>
                <w:p w:rsidR="00EB6EBE" w:rsidRPr="007614D6" w:rsidRDefault="00EB6EBE" w:rsidP="00EB6EBE">
                  <w:pPr>
                    <w:numPr>
                      <w:ilvl w:val="0"/>
                      <w:numId w:val="35"/>
                    </w:numPr>
                    <w:shd w:val="clear" w:color="auto" w:fill="FFFFFF"/>
                    <w:jc w:val="both"/>
                    <w:rPr>
                      <w:rFonts w:asciiTheme="minorHAnsi" w:hAnsiTheme="minorHAnsi" w:cstheme="minorHAnsi"/>
                      <w:spacing w:val="-3"/>
                      <w:sz w:val="18"/>
                      <w:szCs w:val="18"/>
                    </w:rPr>
                  </w:pPr>
                  <w:r w:rsidRPr="007614D6">
                    <w:rPr>
                      <w:rFonts w:asciiTheme="minorHAnsi" w:hAnsiTheme="minorHAnsi" w:cstheme="minorHAnsi"/>
                      <w:spacing w:val="-3"/>
                      <w:sz w:val="18"/>
                      <w:szCs w:val="18"/>
                    </w:rPr>
                    <w:t>Para los letreros de identificación de producto se deberá considerar que son de medidas únicas descritas en el DISEÑO LETREROS DE IDENTIFICACIÓN DE PRODUCTO EE. SS. 5 ESQUINAS</w:t>
                  </w:r>
                </w:p>
                <w:p w:rsidR="00EB6EBE" w:rsidRPr="007614D6" w:rsidRDefault="00EB6EBE" w:rsidP="00EB6EBE">
                  <w:pPr>
                    <w:numPr>
                      <w:ilvl w:val="0"/>
                      <w:numId w:val="35"/>
                    </w:numPr>
                    <w:shd w:val="clear" w:color="auto" w:fill="FFFFFF"/>
                    <w:jc w:val="both"/>
                    <w:rPr>
                      <w:rFonts w:asciiTheme="minorHAnsi" w:hAnsiTheme="minorHAnsi" w:cstheme="minorHAnsi"/>
                      <w:spacing w:val="-3"/>
                      <w:sz w:val="18"/>
                      <w:szCs w:val="18"/>
                    </w:rPr>
                  </w:pPr>
                  <w:r w:rsidRPr="007614D6">
                    <w:rPr>
                      <w:rFonts w:asciiTheme="minorHAnsi" w:hAnsiTheme="minorHAnsi" w:cstheme="minorHAnsi"/>
                      <w:spacing w:val="-3"/>
                      <w:sz w:val="18"/>
                      <w:szCs w:val="18"/>
                    </w:rPr>
                    <w:t>Los letreros de identificación de producto, GASOLINA Y DIESEL, están fijados a las columnas que sujetan la cubierta de la estación de servicio mediante abrazaderas metálicas, deben tener el logotipo aplicado en la parte del acrílico transiluminado, al extremo inferior (izquierdo o derecho) a 0.05 m del borde lateral y a 0.03 m del borde inferior del acrílico, las palabras GASOLINA o DIESEL de 0.15 m de alto, se colocarán desde la base del texto a 0.38 m del borde inferior del acrílico en el proceso de mantenimiento y adecuacion.</w:t>
                  </w:r>
                </w:p>
                <w:p w:rsidR="00EB6EBE" w:rsidRPr="009601E2" w:rsidRDefault="00EB6EBE" w:rsidP="009601E2">
                  <w:pPr>
                    <w:numPr>
                      <w:ilvl w:val="0"/>
                      <w:numId w:val="35"/>
                    </w:numPr>
                    <w:shd w:val="clear" w:color="auto" w:fill="FFFFFF"/>
                    <w:jc w:val="both"/>
                    <w:rPr>
                      <w:rFonts w:asciiTheme="minorHAnsi" w:hAnsiTheme="minorHAnsi" w:cstheme="minorHAnsi"/>
                      <w:spacing w:val="-3"/>
                      <w:sz w:val="18"/>
                      <w:szCs w:val="18"/>
                    </w:rPr>
                  </w:pPr>
                  <w:r w:rsidRPr="007614D6">
                    <w:rPr>
                      <w:rFonts w:asciiTheme="minorHAnsi" w:hAnsiTheme="minorHAnsi" w:cstheme="minorHAnsi"/>
                      <w:spacing w:val="-3"/>
                      <w:sz w:val="18"/>
                      <w:szCs w:val="18"/>
                    </w:rPr>
                    <w:t>Las líneas semicurva de color rojo, blanco y azul comienzan sobre el lado de fijación del letrero, a 0.30 m de desde la parte inferior del acrílico hasta la parte más alta de la onda azul, siendo su forma y dimensiones las de los modelos o diseños, se debe tomar muy en cuenta, que las líneas semicurvas y ubicación del logotipo se aplican de forma invertida (espejo) a cada una de las caras de los letreros de gasolina y diésel.</w:t>
                  </w:r>
                </w:p>
              </w:tc>
            </w:tr>
          </w:tbl>
          <w:p w:rsidR="00EB6EBE" w:rsidRPr="007614D6" w:rsidRDefault="00EB6EBE" w:rsidP="00EB6EBE">
            <w:pPr>
              <w:shd w:val="clear" w:color="auto" w:fill="FFFFFF"/>
              <w:jc w:val="both"/>
              <w:rPr>
                <w:rFonts w:asciiTheme="minorHAnsi" w:hAnsiTheme="minorHAnsi" w:cstheme="minorHAnsi"/>
                <w:kern w:val="28"/>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3246"/>
            </w:tblGrid>
            <w:tr w:rsidR="00EB6EBE" w:rsidRPr="007614D6" w:rsidTr="007614D6">
              <w:tc>
                <w:tcPr>
                  <w:tcW w:w="1526" w:type="dxa"/>
                  <w:shd w:val="clear" w:color="auto" w:fill="9CC2E5"/>
                  <w:vAlign w:val="center"/>
                </w:tcPr>
                <w:p w:rsidR="00EB6EBE" w:rsidRPr="007614D6" w:rsidRDefault="00EB6EBE" w:rsidP="00EB6EBE">
                  <w:pPr>
                    <w:jc w:val="both"/>
                    <w:rPr>
                      <w:rFonts w:asciiTheme="minorHAnsi" w:hAnsiTheme="minorHAnsi" w:cstheme="minorHAnsi"/>
                      <w:b/>
                      <w:kern w:val="28"/>
                      <w:sz w:val="18"/>
                      <w:szCs w:val="18"/>
                    </w:rPr>
                  </w:pPr>
                  <w:r w:rsidRPr="007614D6">
                    <w:rPr>
                      <w:rFonts w:asciiTheme="minorHAnsi" w:hAnsiTheme="minorHAnsi" w:cstheme="minorHAnsi"/>
                      <w:b/>
                      <w:kern w:val="28"/>
                      <w:sz w:val="18"/>
                      <w:szCs w:val="18"/>
                    </w:rPr>
                    <w:t>ITEM: 4</w:t>
                  </w:r>
                </w:p>
              </w:tc>
              <w:tc>
                <w:tcPr>
                  <w:tcW w:w="3246" w:type="dxa"/>
                  <w:shd w:val="clear" w:color="auto" w:fill="F2F2F2"/>
                </w:tcPr>
                <w:p w:rsidR="00EB6EBE" w:rsidRPr="007614D6" w:rsidRDefault="00EB6EBE" w:rsidP="00EB6EBE">
                  <w:pPr>
                    <w:jc w:val="both"/>
                    <w:rPr>
                      <w:rFonts w:asciiTheme="minorHAnsi" w:hAnsiTheme="minorHAnsi" w:cstheme="minorHAnsi"/>
                      <w:b/>
                      <w:kern w:val="28"/>
                      <w:sz w:val="18"/>
                      <w:szCs w:val="18"/>
                    </w:rPr>
                  </w:pPr>
                  <w:r w:rsidRPr="007614D6">
                    <w:rPr>
                      <w:rFonts w:asciiTheme="minorHAnsi" w:hAnsiTheme="minorHAnsi" w:cstheme="minorHAnsi"/>
                      <w:b/>
                      <w:sz w:val="18"/>
                      <w:szCs w:val="18"/>
                      <w:lang w:val="es-BO"/>
                    </w:rPr>
                    <w:t>SERVICIO DE MANTENIMIENTO LETREROS DE INGRESO Y SALIDA  EE. SS. 5 ESQUINAS</w:t>
                  </w:r>
                </w:p>
              </w:tc>
            </w:tr>
            <w:tr w:rsidR="00EB6EBE" w:rsidRPr="007614D6" w:rsidTr="007614D6">
              <w:tc>
                <w:tcPr>
                  <w:tcW w:w="4772" w:type="dxa"/>
                  <w:gridSpan w:val="2"/>
                  <w:shd w:val="clear" w:color="auto" w:fill="auto"/>
                </w:tcPr>
                <w:p w:rsidR="00EB6EBE" w:rsidRPr="007614D6" w:rsidRDefault="00EB6EBE" w:rsidP="00EB6EBE">
                  <w:pPr>
                    <w:jc w:val="both"/>
                    <w:rPr>
                      <w:rFonts w:asciiTheme="minorHAnsi" w:hAnsiTheme="minorHAnsi" w:cstheme="minorHAnsi"/>
                      <w:b/>
                      <w:kern w:val="28"/>
                      <w:sz w:val="18"/>
                      <w:szCs w:val="18"/>
                    </w:rPr>
                  </w:pPr>
                  <w:r w:rsidRPr="007614D6">
                    <w:rPr>
                      <w:rFonts w:asciiTheme="minorHAnsi" w:hAnsiTheme="minorHAnsi" w:cstheme="minorHAnsi"/>
                      <w:b/>
                      <w:kern w:val="28"/>
                      <w:sz w:val="18"/>
                      <w:szCs w:val="18"/>
                    </w:rPr>
                    <w:t>CANTIDAD: 4 (Letreros)  (2 ENTRADA – 2 SALIDA)</w:t>
                  </w:r>
                </w:p>
              </w:tc>
            </w:tr>
            <w:tr w:rsidR="00EB6EBE" w:rsidRPr="007614D6" w:rsidTr="007614D6">
              <w:tc>
                <w:tcPr>
                  <w:tcW w:w="4772" w:type="dxa"/>
                  <w:gridSpan w:val="2"/>
                  <w:shd w:val="clear" w:color="auto" w:fill="auto"/>
                </w:tcPr>
                <w:p w:rsidR="00EB6EBE" w:rsidRPr="007614D6" w:rsidRDefault="00EB6EBE" w:rsidP="00EB6EBE">
                  <w:pPr>
                    <w:jc w:val="both"/>
                    <w:rPr>
                      <w:rFonts w:asciiTheme="minorHAnsi" w:hAnsiTheme="minorHAnsi" w:cstheme="minorHAnsi"/>
                      <w:b/>
                      <w:kern w:val="28"/>
                      <w:sz w:val="18"/>
                      <w:szCs w:val="18"/>
                    </w:rPr>
                  </w:pPr>
                  <w:r w:rsidRPr="007614D6">
                    <w:rPr>
                      <w:rFonts w:asciiTheme="minorHAnsi" w:hAnsiTheme="minorHAnsi" w:cstheme="minorHAnsi"/>
                      <w:b/>
                      <w:kern w:val="28"/>
                      <w:sz w:val="18"/>
                      <w:szCs w:val="18"/>
                    </w:rPr>
                    <w:t>DIMENSIONES:</w:t>
                  </w:r>
                </w:p>
                <w:p w:rsidR="00EB6EBE" w:rsidRPr="007614D6" w:rsidRDefault="00EB6EBE" w:rsidP="00EB6EBE">
                  <w:pPr>
                    <w:jc w:val="both"/>
                    <w:rPr>
                      <w:rFonts w:asciiTheme="minorHAnsi" w:hAnsiTheme="minorHAnsi" w:cstheme="minorHAnsi"/>
                      <w:b/>
                      <w:kern w:val="28"/>
                      <w:sz w:val="18"/>
                      <w:szCs w:val="18"/>
                    </w:rPr>
                  </w:pPr>
                  <w:r w:rsidRPr="007614D6">
                    <w:rPr>
                      <w:rFonts w:asciiTheme="minorHAnsi" w:hAnsiTheme="minorHAnsi" w:cstheme="minorHAnsi"/>
                      <w:b/>
                      <w:kern w:val="28"/>
                      <w:sz w:val="18"/>
                      <w:szCs w:val="18"/>
                    </w:rPr>
                    <w:t xml:space="preserve">Alto: </w:t>
                  </w:r>
                  <w:r w:rsidRPr="007614D6">
                    <w:rPr>
                      <w:rFonts w:asciiTheme="minorHAnsi" w:hAnsiTheme="minorHAnsi" w:cstheme="minorHAnsi"/>
                      <w:kern w:val="28"/>
                      <w:sz w:val="18"/>
                      <w:szCs w:val="18"/>
                    </w:rPr>
                    <w:t>1,20 [m]</w:t>
                  </w:r>
                  <w:r w:rsidRPr="007614D6">
                    <w:rPr>
                      <w:rFonts w:asciiTheme="minorHAnsi" w:hAnsiTheme="minorHAnsi" w:cstheme="minorHAnsi"/>
                      <w:b/>
                      <w:kern w:val="28"/>
                      <w:sz w:val="18"/>
                      <w:szCs w:val="18"/>
                    </w:rPr>
                    <w:t xml:space="preserve"> </w:t>
                  </w:r>
                </w:p>
                <w:p w:rsidR="00EB6EBE" w:rsidRPr="007614D6" w:rsidRDefault="00EB6EBE" w:rsidP="00EB6EBE">
                  <w:pPr>
                    <w:jc w:val="both"/>
                    <w:rPr>
                      <w:rFonts w:asciiTheme="minorHAnsi" w:hAnsiTheme="minorHAnsi" w:cstheme="minorHAnsi"/>
                      <w:b/>
                      <w:kern w:val="28"/>
                      <w:sz w:val="18"/>
                      <w:szCs w:val="18"/>
                    </w:rPr>
                  </w:pPr>
                  <w:r w:rsidRPr="007614D6">
                    <w:rPr>
                      <w:rFonts w:asciiTheme="minorHAnsi" w:hAnsiTheme="minorHAnsi" w:cstheme="minorHAnsi"/>
                      <w:b/>
                      <w:kern w:val="28"/>
                      <w:sz w:val="18"/>
                      <w:szCs w:val="18"/>
                    </w:rPr>
                    <w:t xml:space="preserve">Ancho: </w:t>
                  </w:r>
                  <w:r w:rsidRPr="007614D6">
                    <w:rPr>
                      <w:rFonts w:asciiTheme="minorHAnsi" w:hAnsiTheme="minorHAnsi" w:cstheme="minorHAnsi"/>
                      <w:kern w:val="28"/>
                      <w:sz w:val="18"/>
                      <w:szCs w:val="18"/>
                    </w:rPr>
                    <w:t>0,80 [m]</w:t>
                  </w:r>
                  <w:r w:rsidRPr="007614D6">
                    <w:rPr>
                      <w:rFonts w:asciiTheme="minorHAnsi" w:hAnsiTheme="minorHAnsi" w:cstheme="minorHAnsi"/>
                      <w:b/>
                      <w:kern w:val="28"/>
                      <w:sz w:val="18"/>
                      <w:szCs w:val="18"/>
                    </w:rPr>
                    <w:t xml:space="preserve"> </w:t>
                  </w:r>
                </w:p>
                <w:p w:rsidR="00EB6EBE" w:rsidRPr="007614D6" w:rsidRDefault="00EB6EBE" w:rsidP="00EB6EBE">
                  <w:pPr>
                    <w:jc w:val="both"/>
                    <w:rPr>
                      <w:rFonts w:asciiTheme="minorHAnsi" w:hAnsiTheme="minorHAnsi" w:cstheme="minorHAnsi"/>
                      <w:b/>
                      <w:kern w:val="28"/>
                      <w:sz w:val="18"/>
                      <w:szCs w:val="18"/>
                    </w:rPr>
                  </w:pPr>
                  <w:r w:rsidRPr="007614D6">
                    <w:rPr>
                      <w:rFonts w:asciiTheme="minorHAnsi" w:hAnsiTheme="minorHAnsi" w:cstheme="minorHAnsi"/>
                      <w:b/>
                      <w:kern w:val="28"/>
                      <w:sz w:val="18"/>
                      <w:szCs w:val="18"/>
                    </w:rPr>
                    <w:t>Profundidad:</w:t>
                  </w:r>
                  <w:r w:rsidRPr="007614D6">
                    <w:rPr>
                      <w:rFonts w:asciiTheme="minorHAnsi" w:hAnsiTheme="minorHAnsi" w:cstheme="minorHAnsi"/>
                      <w:kern w:val="28"/>
                      <w:sz w:val="18"/>
                      <w:szCs w:val="18"/>
                    </w:rPr>
                    <w:t xml:space="preserve"> 0,18 [m]</w:t>
                  </w:r>
                </w:p>
              </w:tc>
            </w:tr>
            <w:tr w:rsidR="00EB6EBE" w:rsidRPr="007614D6" w:rsidTr="007614D6">
              <w:tc>
                <w:tcPr>
                  <w:tcW w:w="4772" w:type="dxa"/>
                  <w:gridSpan w:val="2"/>
                  <w:shd w:val="clear" w:color="auto" w:fill="auto"/>
                </w:tcPr>
                <w:p w:rsidR="00EB6EBE" w:rsidRPr="007614D6" w:rsidRDefault="00EB6EBE" w:rsidP="00EB6EBE">
                  <w:pPr>
                    <w:shd w:val="clear" w:color="auto" w:fill="FFFFFF"/>
                    <w:jc w:val="both"/>
                    <w:rPr>
                      <w:rFonts w:asciiTheme="minorHAnsi" w:hAnsiTheme="minorHAnsi" w:cstheme="minorHAnsi"/>
                      <w:kern w:val="28"/>
                      <w:sz w:val="18"/>
                      <w:szCs w:val="18"/>
                    </w:rPr>
                  </w:pPr>
                  <w:r w:rsidRPr="007614D6">
                    <w:rPr>
                      <w:rFonts w:asciiTheme="minorHAnsi" w:hAnsiTheme="minorHAnsi" w:cstheme="minorHAnsi"/>
                      <w:kern w:val="28"/>
                      <w:sz w:val="18"/>
                      <w:szCs w:val="18"/>
                    </w:rPr>
                    <w:t>El servicio de mantenimiento comprende el cambio, elaboración y colocado de los letreros de identificación de entrada y salida, visible desde las calles o avenidas contiguas al acceso vehicular; con el objeto de identificar correctamente las vías de ingreso y salida a la EE.SS. 5 Esquinas y adecuarlos de acuerdo a lo establecido en el manual de imagen corporativa de YPFB.</w:t>
                  </w:r>
                </w:p>
                <w:p w:rsidR="00EB6EBE" w:rsidRPr="007614D6" w:rsidRDefault="00EB6EBE" w:rsidP="00EB6EBE">
                  <w:pPr>
                    <w:shd w:val="clear" w:color="auto" w:fill="FFFFFF"/>
                    <w:jc w:val="both"/>
                    <w:rPr>
                      <w:rFonts w:asciiTheme="minorHAnsi" w:hAnsiTheme="minorHAnsi" w:cstheme="minorHAnsi"/>
                      <w:b/>
                      <w:kern w:val="28"/>
                      <w:sz w:val="18"/>
                      <w:szCs w:val="18"/>
                    </w:rPr>
                  </w:pPr>
                </w:p>
                <w:p w:rsidR="00EB6EBE" w:rsidRPr="007614D6" w:rsidRDefault="00EB6EBE" w:rsidP="00EB6EBE">
                  <w:pPr>
                    <w:shd w:val="clear" w:color="auto" w:fill="FFFFFF"/>
                    <w:jc w:val="both"/>
                    <w:rPr>
                      <w:rFonts w:asciiTheme="minorHAnsi" w:hAnsiTheme="minorHAnsi" w:cstheme="minorHAnsi"/>
                      <w:b/>
                      <w:kern w:val="28"/>
                      <w:sz w:val="18"/>
                      <w:szCs w:val="18"/>
                    </w:rPr>
                  </w:pPr>
                  <w:r w:rsidRPr="007614D6">
                    <w:rPr>
                      <w:rFonts w:asciiTheme="minorHAnsi" w:hAnsiTheme="minorHAnsi" w:cstheme="minorHAnsi"/>
                      <w:b/>
                      <w:kern w:val="28"/>
                      <w:sz w:val="18"/>
                      <w:szCs w:val="18"/>
                    </w:rPr>
                    <w:t>FORMA DE EJECUCION</w:t>
                  </w:r>
                </w:p>
                <w:p w:rsidR="00EB6EBE" w:rsidRPr="007614D6" w:rsidRDefault="00EB6EBE" w:rsidP="00EB6EBE">
                  <w:pPr>
                    <w:shd w:val="clear" w:color="auto" w:fill="FFFFFF"/>
                    <w:jc w:val="both"/>
                    <w:rPr>
                      <w:rFonts w:asciiTheme="minorHAnsi" w:hAnsiTheme="minorHAnsi" w:cstheme="minorHAnsi"/>
                      <w:kern w:val="28"/>
                      <w:sz w:val="18"/>
                      <w:szCs w:val="18"/>
                    </w:rPr>
                  </w:pPr>
                  <w:r w:rsidRPr="007614D6">
                    <w:rPr>
                      <w:rFonts w:asciiTheme="minorHAnsi" w:hAnsiTheme="minorHAnsi" w:cstheme="minorHAnsi"/>
                      <w:kern w:val="28"/>
                      <w:sz w:val="18"/>
                      <w:szCs w:val="18"/>
                    </w:rPr>
                    <w:t>La forma de ejecución del servicio deberá ser de acurdo al siguiente detalle:</w:t>
                  </w:r>
                </w:p>
                <w:p w:rsidR="00EB6EBE" w:rsidRPr="007614D6" w:rsidRDefault="00EB6EBE" w:rsidP="00EB6EBE">
                  <w:pPr>
                    <w:shd w:val="clear" w:color="auto" w:fill="FFFFFF"/>
                    <w:jc w:val="both"/>
                    <w:rPr>
                      <w:rFonts w:asciiTheme="minorHAnsi" w:hAnsiTheme="minorHAnsi" w:cstheme="minorHAnsi"/>
                      <w:kern w:val="28"/>
                      <w:sz w:val="18"/>
                      <w:szCs w:val="18"/>
                    </w:rPr>
                  </w:pPr>
                </w:p>
                <w:p w:rsidR="00EB6EBE" w:rsidRPr="007614D6" w:rsidRDefault="00EB6EBE" w:rsidP="00EB6EBE">
                  <w:pPr>
                    <w:numPr>
                      <w:ilvl w:val="0"/>
                      <w:numId w:val="35"/>
                    </w:numPr>
                    <w:shd w:val="clear" w:color="auto" w:fill="FFFFFF"/>
                    <w:jc w:val="both"/>
                    <w:rPr>
                      <w:rFonts w:asciiTheme="minorHAnsi" w:hAnsiTheme="minorHAnsi" w:cstheme="minorHAnsi"/>
                      <w:spacing w:val="-3"/>
                      <w:sz w:val="18"/>
                      <w:szCs w:val="18"/>
                    </w:rPr>
                  </w:pPr>
                  <w:r w:rsidRPr="007614D6">
                    <w:rPr>
                      <w:rFonts w:asciiTheme="minorHAnsi" w:hAnsiTheme="minorHAnsi" w:cstheme="minorHAnsi"/>
                      <w:spacing w:val="-3"/>
                      <w:sz w:val="18"/>
                      <w:szCs w:val="18"/>
                    </w:rPr>
                    <w:lastRenderedPageBreak/>
                    <w:t>Para el mantenimiento y colocado de los letreros de entrada y salida se deberá considerar que son de medidas únicas descritas en el DISEÑO LETREROS DE INGRESO Y SALIDA  EE. SS. 5 ESQUINAS.</w:t>
                  </w:r>
                </w:p>
                <w:p w:rsidR="00EB6EBE" w:rsidRPr="007614D6" w:rsidRDefault="00EB6EBE" w:rsidP="00EB6EBE">
                  <w:pPr>
                    <w:numPr>
                      <w:ilvl w:val="0"/>
                      <w:numId w:val="35"/>
                    </w:numPr>
                    <w:shd w:val="clear" w:color="auto" w:fill="FFFFFF"/>
                    <w:jc w:val="both"/>
                    <w:rPr>
                      <w:rFonts w:asciiTheme="minorHAnsi" w:hAnsiTheme="minorHAnsi" w:cstheme="minorHAnsi"/>
                      <w:spacing w:val="-3"/>
                      <w:sz w:val="18"/>
                      <w:szCs w:val="18"/>
                    </w:rPr>
                  </w:pPr>
                  <w:r w:rsidRPr="007614D6">
                    <w:rPr>
                      <w:rFonts w:asciiTheme="minorHAnsi" w:hAnsiTheme="minorHAnsi" w:cstheme="minorHAnsi"/>
                      <w:spacing w:val="-3"/>
                      <w:sz w:val="18"/>
                      <w:szCs w:val="18"/>
                    </w:rPr>
                    <w:t>Los letreros de entrada y salida están fijados al piso mediante pernos de encarne, deben tener el logotipo aplicado en la parte de acrílico transiluminado, centrado verticalmente y el vértice inferior del logotipo a 0.43 m del borde inferior del acrílico, las palabras ENTRADA o SALIDA de 0,10 m de alto, se colocarán a 0.23 m del borde inferior del acrílico hasta la base del texto.</w:t>
                  </w:r>
                </w:p>
                <w:p w:rsidR="00EB6EBE" w:rsidRPr="007614D6" w:rsidRDefault="00EB6EBE" w:rsidP="00EB6EBE">
                  <w:pPr>
                    <w:numPr>
                      <w:ilvl w:val="0"/>
                      <w:numId w:val="35"/>
                    </w:numPr>
                    <w:shd w:val="clear" w:color="auto" w:fill="FFFFFF"/>
                    <w:jc w:val="both"/>
                    <w:rPr>
                      <w:rFonts w:asciiTheme="minorHAnsi" w:hAnsiTheme="minorHAnsi" w:cstheme="minorHAnsi"/>
                      <w:spacing w:val="-3"/>
                      <w:sz w:val="18"/>
                      <w:szCs w:val="18"/>
                    </w:rPr>
                  </w:pPr>
                  <w:r w:rsidRPr="007614D6">
                    <w:rPr>
                      <w:rFonts w:asciiTheme="minorHAnsi" w:hAnsiTheme="minorHAnsi" w:cstheme="minorHAnsi"/>
                      <w:spacing w:val="-3"/>
                      <w:sz w:val="18"/>
                      <w:szCs w:val="18"/>
                    </w:rPr>
                    <w:t>Las líneas semicurva de color rojo, blanco y azul comienzan sobre el lado que estará hacia la parte interna de la estación de servicio, a partir de los 0.19 m desde la parte inferior del acrílico hasta la parte más alta de la onda azul, siendo su forma y dimensiones las de los modelos o diseños, debiéndose tomar muy en cuenta, que las líneas semicurvas se aplican de forma invertida (espejo) a cada una de las caras de los letreros de entrada y salida.</w:t>
                  </w:r>
                </w:p>
                <w:p w:rsidR="00EB6EBE" w:rsidRPr="009601E2" w:rsidRDefault="00EB6EBE" w:rsidP="009601E2">
                  <w:pPr>
                    <w:numPr>
                      <w:ilvl w:val="0"/>
                      <w:numId w:val="35"/>
                    </w:numPr>
                    <w:shd w:val="clear" w:color="auto" w:fill="FFFFFF"/>
                    <w:jc w:val="both"/>
                    <w:rPr>
                      <w:rFonts w:asciiTheme="minorHAnsi" w:hAnsiTheme="minorHAnsi" w:cstheme="minorHAnsi"/>
                      <w:spacing w:val="-3"/>
                      <w:sz w:val="18"/>
                      <w:szCs w:val="18"/>
                    </w:rPr>
                  </w:pPr>
                  <w:r w:rsidRPr="007614D6">
                    <w:rPr>
                      <w:rFonts w:asciiTheme="minorHAnsi" w:hAnsiTheme="minorHAnsi" w:cstheme="minorHAnsi"/>
                      <w:spacing w:val="-3"/>
                      <w:sz w:val="18"/>
                      <w:szCs w:val="18"/>
                    </w:rPr>
                    <w:t>En los letreros de ENTRADA y SALIDA se debe tener en cuenta el sentido de circulación vehicular de tal manera que, el letrero de entrada esté al inicio del acceso del surtidor y el letrero de salida siga la secuencia lógica de egreso del surtidor, que debe ser opuesta al letrero de entrada.</w:t>
                  </w:r>
                </w:p>
              </w:tc>
            </w:tr>
          </w:tbl>
          <w:p w:rsidR="00EB6EBE" w:rsidRPr="007614D6" w:rsidRDefault="00EB6EBE" w:rsidP="00EB6EBE">
            <w:pPr>
              <w:shd w:val="clear" w:color="auto" w:fill="FFFFFF"/>
              <w:jc w:val="both"/>
              <w:rPr>
                <w:rFonts w:asciiTheme="minorHAnsi" w:hAnsiTheme="minorHAnsi" w:cstheme="minorHAnsi"/>
                <w:kern w:val="28"/>
                <w:sz w:val="18"/>
                <w:szCs w:val="18"/>
              </w:rPr>
            </w:pPr>
          </w:p>
          <w:tbl>
            <w:tblPr>
              <w:tblW w:w="4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094"/>
            </w:tblGrid>
            <w:tr w:rsidR="00EB6EBE" w:rsidRPr="007614D6" w:rsidTr="00EB6EBE">
              <w:trPr>
                <w:trHeight w:val="248"/>
              </w:trPr>
              <w:tc>
                <w:tcPr>
                  <w:tcW w:w="663" w:type="dxa"/>
                  <w:shd w:val="clear" w:color="auto" w:fill="9CC2E5"/>
                  <w:vAlign w:val="center"/>
                </w:tcPr>
                <w:p w:rsidR="00EB6EBE" w:rsidRPr="007614D6" w:rsidRDefault="00EB6EBE" w:rsidP="00EB6EBE">
                  <w:pPr>
                    <w:jc w:val="both"/>
                    <w:rPr>
                      <w:rFonts w:asciiTheme="minorHAnsi" w:hAnsiTheme="minorHAnsi" w:cstheme="minorHAnsi"/>
                      <w:b/>
                      <w:kern w:val="28"/>
                      <w:sz w:val="18"/>
                      <w:szCs w:val="18"/>
                    </w:rPr>
                  </w:pPr>
                  <w:r w:rsidRPr="007614D6">
                    <w:rPr>
                      <w:rFonts w:asciiTheme="minorHAnsi" w:hAnsiTheme="minorHAnsi" w:cstheme="minorHAnsi"/>
                      <w:b/>
                      <w:kern w:val="28"/>
                      <w:sz w:val="18"/>
                      <w:szCs w:val="18"/>
                    </w:rPr>
                    <w:t>ITEM: 5</w:t>
                  </w:r>
                </w:p>
              </w:tc>
              <w:tc>
                <w:tcPr>
                  <w:tcW w:w="4094" w:type="dxa"/>
                  <w:shd w:val="clear" w:color="auto" w:fill="F2F2F2"/>
                </w:tcPr>
                <w:p w:rsidR="00EB6EBE" w:rsidRPr="007614D6" w:rsidRDefault="00EB6EBE" w:rsidP="00EB6EBE">
                  <w:pPr>
                    <w:jc w:val="both"/>
                    <w:rPr>
                      <w:rFonts w:asciiTheme="minorHAnsi" w:hAnsiTheme="minorHAnsi" w:cstheme="minorHAnsi"/>
                      <w:b/>
                      <w:kern w:val="28"/>
                      <w:sz w:val="18"/>
                      <w:szCs w:val="18"/>
                    </w:rPr>
                  </w:pPr>
                  <w:r w:rsidRPr="007614D6">
                    <w:rPr>
                      <w:rFonts w:asciiTheme="minorHAnsi" w:hAnsiTheme="minorHAnsi" w:cstheme="minorHAnsi"/>
                      <w:b/>
                      <w:kern w:val="28"/>
                      <w:sz w:val="18"/>
                      <w:szCs w:val="18"/>
                    </w:rPr>
                    <w:t>SERVICIO DE MANTENIMIENTO Y COLOCADO DE LONA A TOTTEM EE. SS. 5 ESQUINAS</w:t>
                  </w:r>
                </w:p>
              </w:tc>
            </w:tr>
            <w:tr w:rsidR="00EB6EBE" w:rsidRPr="007614D6" w:rsidTr="00EB6EBE">
              <w:trPr>
                <w:trHeight w:val="232"/>
              </w:trPr>
              <w:tc>
                <w:tcPr>
                  <w:tcW w:w="4757" w:type="dxa"/>
                  <w:gridSpan w:val="2"/>
                  <w:shd w:val="clear" w:color="auto" w:fill="auto"/>
                </w:tcPr>
                <w:p w:rsidR="00EB6EBE" w:rsidRPr="007614D6" w:rsidRDefault="00EB6EBE" w:rsidP="00EB6EBE">
                  <w:pPr>
                    <w:jc w:val="both"/>
                    <w:rPr>
                      <w:rFonts w:asciiTheme="minorHAnsi" w:hAnsiTheme="minorHAnsi" w:cstheme="minorHAnsi"/>
                      <w:b/>
                      <w:kern w:val="28"/>
                      <w:sz w:val="18"/>
                      <w:szCs w:val="18"/>
                    </w:rPr>
                  </w:pPr>
                  <w:r w:rsidRPr="007614D6">
                    <w:rPr>
                      <w:rFonts w:asciiTheme="minorHAnsi" w:hAnsiTheme="minorHAnsi" w:cstheme="minorHAnsi"/>
                      <w:b/>
                      <w:kern w:val="28"/>
                      <w:sz w:val="18"/>
                      <w:szCs w:val="18"/>
                    </w:rPr>
                    <w:t>CANTIDAD: 2 (Lados)</w:t>
                  </w:r>
                </w:p>
              </w:tc>
            </w:tr>
            <w:tr w:rsidR="00EB6EBE" w:rsidRPr="007614D6" w:rsidTr="00EB6EBE">
              <w:trPr>
                <w:trHeight w:val="512"/>
              </w:trPr>
              <w:tc>
                <w:tcPr>
                  <w:tcW w:w="4757" w:type="dxa"/>
                  <w:gridSpan w:val="2"/>
                  <w:shd w:val="clear" w:color="auto" w:fill="auto"/>
                </w:tcPr>
                <w:p w:rsidR="00EB6EBE" w:rsidRPr="007614D6" w:rsidRDefault="00EB6EBE" w:rsidP="00EB6EBE">
                  <w:pPr>
                    <w:jc w:val="both"/>
                    <w:rPr>
                      <w:rFonts w:asciiTheme="minorHAnsi" w:hAnsiTheme="minorHAnsi" w:cstheme="minorHAnsi"/>
                      <w:b/>
                      <w:kern w:val="28"/>
                      <w:sz w:val="18"/>
                      <w:szCs w:val="18"/>
                    </w:rPr>
                  </w:pPr>
                  <w:r w:rsidRPr="007614D6">
                    <w:rPr>
                      <w:rFonts w:asciiTheme="minorHAnsi" w:hAnsiTheme="minorHAnsi" w:cstheme="minorHAnsi"/>
                      <w:b/>
                      <w:kern w:val="28"/>
                      <w:sz w:val="18"/>
                      <w:szCs w:val="18"/>
                    </w:rPr>
                    <w:t>DIMENSIONES:</w:t>
                  </w:r>
                </w:p>
                <w:p w:rsidR="00EB6EBE" w:rsidRPr="007614D6" w:rsidRDefault="00EB6EBE" w:rsidP="00EB6EBE">
                  <w:pPr>
                    <w:jc w:val="both"/>
                    <w:rPr>
                      <w:rFonts w:asciiTheme="minorHAnsi" w:hAnsiTheme="minorHAnsi" w:cstheme="minorHAnsi"/>
                      <w:b/>
                      <w:kern w:val="28"/>
                      <w:sz w:val="18"/>
                      <w:szCs w:val="18"/>
                    </w:rPr>
                  </w:pPr>
                  <w:r w:rsidRPr="007614D6">
                    <w:rPr>
                      <w:rFonts w:asciiTheme="minorHAnsi" w:hAnsiTheme="minorHAnsi" w:cstheme="minorHAnsi"/>
                      <w:b/>
                      <w:kern w:val="28"/>
                      <w:sz w:val="18"/>
                      <w:szCs w:val="18"/>
                    </w:rPr>
                    <w:t xml:space="preserve">Alto: </w:t>
                  </w:r>
                  <w:r w:rsidRPr="007614D6">
                    <w:rPr>
                      <w:rFonts w:asciiTheme="minorHAnsi" w:hAnsiTheme="minorHAnsi" w:cstheme="minorHAnsi"/>
                      <w:kern w:val="28"/>
                      <w:sz w:val="18"/>
                      <w:szCs w:val="18"/>
                    </w:rPr>
                    <w:t>3,45 [m]</w:t>
                  </w:r>
                </w:p>
                <w:p w:rsidR="00EB6EBE" w:rsidRPr="007614D6" w:rsidRDefault="00EB6EBE" w:rsidP="00EB6EBE">
                  <w:pPr>
                    <w:jc w:val="both"/>
                    <w:rPr>
                      <w:rFonts w:asciiTheme="minorHAnsi" w:hAnsiTheme="minorHAnsi" w:cstheme="minorHAnsi"/>
                      <w:b/>
                      <w:kern w:val="28"/>
                      <w:sz w:val="18"/>
                      <w:szCs w:val="18"/>
                    </w:rPr>
                  </w:pPr>
                  <w:r w:rsidRPr="007614D6">
                    <w:rPr>
                      <w:rFonts w:asciiTheme="minorHAnsi" w:hAnsiTheme="minorHAnsi" w:cstheme="minorHAnsi"/>
                      <w:b/>
                      <w:kern w:val="28"/>
                      <w:sz w:val="18"/>
                      <w:szCs w:val="18"/>
                    </w:rPr>
                    <w:t xml:space="preserve">Ancho: </w:t>
                  </w:r>
                  <w:r w:rsidRPr="007614D6">
                    <w:rPr>
                      <w:rFonts w:asciiTheme="minorHAnsi" w:hAnsiTheme="minorHAnsi" w:cstheme="minorHAnsi"/>
                      <w:kern w:val="28"/>
                      <w:sz w:val="18"/>
                      <w:szCs w:val="18"/>
                    </w:rPr>
                    <w:t>1,90 [m]</w:t>
                  </w:r>
                </w:p>
              </w:tc>
            </w:tr>
            <w:tr w:rsidR="00EB6EBE" w:rsidRPr="007614D6" w:rsidTr="00EB6EBE">
              <w:trPr>
                <w:trHeight w:val="5032"/>
              </w:trPr>
              <w:tc>
                <w:tcPr>
                  <w:tcW w:w="4757" w:type="dxa"/>
                  <w:gridSpan w:val="2"/>
                  <w:tcBorders>
                    <w:bottom w:val="single" w:sz="4" w:space="0" w:color="auto"/>
                  </w:tcBorders>
                  <w:shd w:val="clear" w:color="auto" w:fill="auto"/>
                </w:tcPr>
                <w:p w:rsidR="00EB6EBE" w:rsidRPr="007614D6" w:rsidRDefault="00EB6EBE" w:rsidP="00EB6EBE">
                  <w:pPr>
                    <w:shd w:val="clear" w:color="auto" w:fill="FFFFFF"/>
                    <w:jc w:val="both"/>
                    <w:rPr>
                      <w:rFonts w:asciiTheme="minorHAnsi" w:hAnsiTheme="minorHAnsi" w:cstheme="minorHAnsi"/>
                      <w:kern w:val="28"/>
                      <w:sz w:val="18"/>
                      <w:szCs w:val="18"/>
                    </w:rPr>
                  </w:pPr>
                  <w:r w:rsidRPr="007614D6">
                    <w:rPr>
                      <w:rFonts w:asciiTheme="minorHAnsi" w:hAnsiTheme="minorHAnsi" w:cstheme="minorHAnsi"/>
                      <w:kern w:val="28"/>
                      <w:sz w:val="18"/>
                      <w:szCs w:val="18"/>
                    </w:rPr>
                    <w:lastRenderedPageBreak/>
                    <w:t>El servicio de mantenimiento comprende la impresión, elaboración y colocado de la lona en el tóttem de  la EE.SS. 5 Esquinas, visible desde las calles o avenidas contiguas al acceso vehicular; con el objeto de identificar la imagen corporativa correspondiente a YPFB, de acuerdo a la ubicación actual del Tóttem.</w:t>
                  </w:r>
                </w:p>
                <w:p w:rsidR="00EB6EBE" w:rsidRPr="007614D6" w:rsidRDefault="00EB6EBE" w:rsidP="00EB6EBE">
                  <w:pPr>
                    <w:shd w:val="clear" w:color="auto" w:fill="FFFFFF"/>
                    <w:jc w:val="both"/>
                    <w:rPr>
                      <w:rFonts w:asciiTheme="minorHAnsi" w:hAnsiTheme="minorHAnsi" w:cstheme="minorHAnsi"/>
                      <w:kern w:val="28"/>
                      <w:sz w:val="18"/>
                      <w:szCs w:val="18"/>
                    </w:rPr>
                  </w:pPr>
                </w:p>
                <w:p w:rsidR="00EB6EBE" w:rsidRPr="007614D6" w:rsidRDefault="00EB6EBE" w:rsidP="00EB6EBE">
                  <w:pPr>
                    <w:shd w:val="clear" w:color="auto" w:fill="FFFFFF"/>
                    <w:jc w:val="both"/>
                    <w:rPr>
                      <w:rFonts w:asciiTheme="minorHAnsi" w:hAnsiTheme="minorHAnsi" w:cstheme="minorHAnsi"/>
                      <w:b/>
                      <w:kern w:val="28"/>
                      <w:sz w:val="18"/>
                      <w:szCs w:val="18"/>
                    </w:rPr>
                  </w:pPr>
                  <w:r w:rsidRPr="007614D6">
                    <w:rPr>
                      <w:rFonts w:asciiTheme="minorHAnsi" w:hAnsiTheme="minorHAnsi" w:cstheme="minorHAnsi"/>
                      <w:b/>
                      <w:kern w:val="28"/>
                      <w:sz w:val="18"/>
                      <w:szCs w:val="18"/>
                    </w:rPr>
                    <w:t>FORMA DE EJECUCION</w:t>
                  </w:r>
                </w:p>
                <w:p w:rsidR="00EB6EBE" w:rsidRPr="007614D6" w:rsidRDefault="00EB6EBE" w:rsidP="00EB6EBE">
                  <w:pPr>
                    <w:shd w:val="clear" w:color="auto" w:fill="FFFFFF"/>
                    <w:jc w:val="both"/>
                    <w:rPr>
                      <w:rFonts w:asciiTheme="minorHAnsi" w:hAnsiTheme="minorHAnsi" w:cstheme="minorHAnsi"/>
                      <w:kern w:val="28"/>
                      <w:sz w:val="18"/>
                      <w:szCs w:val="18"/>
                    </w:rPr>
                  </w:pPr>
                  <w:r w:rsidRPr="007614D6">
                    <w:rPr>
                      <w:rFonts w:asciiTheme="minorHAnsi" w:hAnsiTheme="minorHAnsi" w:cstheme="minorHAnsi"/>
                      <w:kern w:val="28"/>
                      <w:sz w:val="18"/>
                      <w:szCs w:val="18"/>
                    </w:rPr>
                    <w:t>La forma de ejecución del servicio deberá ser de acuerdo al siguiente detalle:</w:t>
                  </w:r>
                </w:p>
                <w:p w:rsidR="00EB6EBE" w:rsidRPr="007614D6" w:rsidRDefault="00EB6EBE" w:rsidP="00EB6EBE">
                  <w:pPr>
                    <w:shd w:val="clear" w:color="auto" w:fill="FFFFFF"/>
                    <w:jc w:val="both"/>
                    <w:rPr>
                      <w:rFonts w:asciiTheme="minorHAnsi" w:hAnsiTheme="minorHAnsi" w:cstheme="minorHAnsi"/>
                      <w:kern w:val="28"/>
                      <w:sz w:val="18"/>
                      <w:szCs w:val="18"/>
                    </w:rPr>
                  </w:pPr>
                </w:p>
                <w:p w:rsidR="00EB6EBE" w:rsidRPr="007614D6" w:rsidRDefault="00EB6EBE" w:rsidP="00EB6EBE">
                  <w:pPr>
                    <w:numPr>
                      <w:ilvl w:val="0"/>
                      <w:numId w:val="35"/>
                    </w:numPr>
                    <w:shd w:val="clear" w:color="auto" w:fill="FFFFFF"/>
                    <w:jc w:val="both"/>
                    <w:rPr>
                      <w:rFonts w:asciiTheme="minorHAnsi" w:hAnsiTheme="minorHAnsi" w:cstheme="minorHAnsi"/>
                      <w:spacing w:val="-3"/>
                      <w:sz w:val="18"/>
                      <w:szCs w:val="18"/>
                    </w:rPr>
                  </w:pPr>
                  <w:r w:rsidRPr="007614D6">
                    <w:rPr>
                      <w:rFonts w:asciiTheme="minorHAnsi" w:hAnsiTheme="minorHAnsi" w:cstheme="minorHAnsi"/>
                      <w:spacing w:val="-3"/>
                      <w:sz w:val="18"/>
                      <w:szCs w:val="18"/>
                    </w:rPr>
                    <w:t>Para el mantenimiento y colocado de la lona en el tottem deberá realizarse una limpieza general en la estructura de soporte de la lona y luminarias.</w:t>
                  </w:r>
                </w:p>
                <w:p w:rsidR="00EB6EBE" w:rsidRPr="007614D6" w:rsidRDefault="00EB6EBE" w:rsidP="00EB6EBE">
                  <w:pPr>
                    <w:numPr>
                      <w:ilvl w:val="0"/>
                      <w:numId w:val="35"/>
                    </w:numPr>
                    <w:shd w:val="clear" w:color="auto" w:fill="FFFFFF"/>
                    <w:jc w:val="both"/>
                    <w:rPr>
                      <w:rFonts w:asciiTheme="minorHAnsi" w:hAnsiTheme="minorHAnsi" w:cstheme="minorHAnsi"/>
                      <w:spacing w:val="-3"/>
                      <w:sz w:val="18"/>
                      <w:szCs w:val="18"/>
                    </w:rPr>
                  </w:pPr>
                  <w:r w:rsidRPr="007614D6">
                    <w:rPr>
                      <w:rFonts w:asciiTheme="minorHAnsi" w:hAnsiTheme="minorHAnsi" w:cstheme="minorHAnsi"/>
                      <w:spacing w:val="-3"/>
                      <w:sz w:val="18"/>
                      <w:szCs w:val="18"/>
                    </w:rPr>
                    <w:t xml:space="preserve">Se realizara la instalación de </w:t>
                  </w:r>
                  <w:r w:rsidRPr="007614D6">
                    <w:rPr>
                      <w:rFonts w:asciiTheme="minorHAnsi" w:hAnsiTheme="minorHAnsi" w:cstheme="minorHAnsi"/>
                      <w:b/>
                      <w:spacing w:val="-3"/>
                      <w:sz w:val="18"/>
                      <w:szCs w:val="18"/>
                    </w:rPr>
                    <w:t>20 luminarias LED de 40 [W]</w:t>
                  </w:r>
                  <w:r w:rsidRPr="007614D6">
                    <w:rPr>
                      <w:rFonts w:asciiTheme="minorHAnsi" w:hAnsiTheme="minorHAnsi" w:cstheme="minorHAnsi"/>
                      <w:spacing w:val="-3"/>
                      <w:sz w:val="18"/>
                      <w:szCs w:val="18"/>
                    </w:rPr>
                    <w:t xml:space="preserve"> utilizando cable N° 12 para conexión a la matriz y cable N° 14 para la conexión entre luminarias con aislación anti flama distribuidos de tal forma que no produzcan sombras.</w:t>
                  </w:r>
                </w:p>
                <w:p w:rsidR="00EB6EBE" w:rsidRPr="007614D6" w:rsidRDefault="00EB6EBE" w:rsidP="00EB6EBE">
                  <w:pPr>
                    <w:numPr>
                      <w:ilvl w:val="0"/>
                      <w:numId w:val="35"/>
                    </w:numPr>
                    <w:shd w:val="clear" w:color="auto" w:fill="FFFFFF"/>
                    <w:jc w:val="both"/>
                    <w:rPr>
                      <w:rFonts w:asciiTheme="minorHAnsi" w:hAnsiTheme="minorHAnsi" w:cstheme="minorHAnsi"/>
                      <w:spacing w:val="-3"/>
                      <w:sz w:val="18"/>
                      <w:szCs w:val="18"/>
                    </w:rPr>
                  </w:pPr>
                  <w:r w:rsidRPr="007614D6">
                    <w:rPr>
                      <w:rFonts w:asciiTheme="minorHAnsi" w:hAnsiTheme="minorHAnsi" w:cstheme="minorHAnsi"/>
                      <w:kern w:val="28"/>
                      <w:sz w:val="18"/>
                      <w:szCs w:val="18"/>
                      <w:lang w:val="es-BO"/>
                    </w:rPr>
                    <w:t xml:space="preserve">Posteriormente se cubrirá con lona </w:t>
                  </w:r>
                  <w:r w:rsidRPr="007614D6">
                    <w:rPr>
                      <w:rFonts w:asciiTheme="minorHAnsi" w:hAnsiTheme="minorHAnsi" w:cstheme="minorHAnsi"/>
                      <w:b/>
                      <w:kern w:val="28"/>
                      <w:sz w:val="18"/>
                      <w:szCs w:val="18"/>
                      <w:lang w:val="es-BO"/>
                    </w:rPr>
                    <w:t>PANAGRAPHICS III 3M  de 3,45 [m] x 1,90 [m] de 18 [onzas]</w:t>
                  </w:r>
                  <w:r w:rsidRPr="007614D6">
                    <w:rPr>
                      <w:rFonts w:asciiTheme="minorHAnsi" w:hAnsiTheme="minorHAnsi" w:cstheme="minorHAnsi"/>
                      <w:kern w:val="28"/>
                      <w:sz w:val="18"/>
                      <w:szCs w:val="18"/>
                      <w:lang w:val="es-BO"/>
                    </w:rPr>
                    <w:t xml:space="preserve"> </w:t>
                  </w:r>
                  <w:r w:rsidRPr="007614D6">
                    <w:rPr>
                      <w:rFonts w:asciiTheme="minorHAnsi" w:hAnsiTheme="minorHAnsi" w:cstheme="minorHAnsi"/>
                      <w:b/>
                      <w:kern w:val="28"/>
                      <w:sz w:val="18"/>
                      <w:szCs w:val="18"/>
                      <w:lang w:val="es-BO"/>
                    </w:rPr>
                    <w:t>(blanco)</w:t>
                  </w:r>
                  <w:r w:rsidRPr="007614D6">
                    <w:rPr>
                      <w:rFonts w:asciiTheme="minorHAnsi" w:hAnsiTheme="minorHAnsi" w:cstheme="minorHAnsi"/>
                      <w:kern w:val="28"/>
                      <w:sz w:val="18"/>
                      <w:szCs w:val="18"/>
                      <w:lang w:val="es-BO"/>
                    </w:rPr>
                    <w:t xml:space="preserve"> en dos (2) lados del tottem impreso en colores rojo y azul con una resolución de 1440 dpi con protección UV de acuerdo a diseño adjunto.</w:t>
                  </w:r>
                </w:p>
                <w:p w:rsidR="00EB6EBE" w:rsidRPr="007614D6" w:rsidRDefault="00EB6EBE" w:rsidP="00EB6EBE">
                  <w:pPr>
                    <w:numPr>
                      <w:ilvl w:val="0"/>
                      <w:numId w:val="35"/>
                    </w:numPr>
                    <w:shd w:val="clear" w:color="auto" w:fill="FFFFFF"/>
                    <w:jc w:val="both"/>
                    <w:rPr>
                      <w:rFonts w:asciiTheme="minorHAnsi" w:hAnsiTheme="minorHAnsi" w:cstheme="minorHAnsi"/>
                      <w:spacing w:val="-3"/>
                      <w:sz w:val="18"/>
                      <w:szCs w:val="18"/>
                    </w:rPr>
                  </w:pPr>
                  <w:r w:rsidRPr="007614D6">
                    <w:rPr>
                      <w:rFonts w:asciiTheme="minorHAnsi" w:hAnsiTheme="minorHAnsi" w:cstheme="minorHAnsi"/>
                      <w:kern w:val="28"/>
                      <w:sz w:val="18"/>
                      <w:szCs w:val="18"/>
                      <w:lang w:val="es-BO"/>
                    </w:rPr>
                    <w:t>Se realizara la conexión de las luminarias a la red eléctrica de la Estación de servicio en coordinación con el personal técnico de YPFB.</w:t>
                  </w:r>
                </w:p>
                <w:p w:rsidR="00EB6EBE" w:rsidRPr="007614D6" w:rsidRDefault="00EB6EBE" w:rsidP="00EB6EBE">
                  <w:pPr>
                    <w:numPr>
                      <w:ilvl w:val="0"/>
                      <w:numId w:val="35"/>
                    </w:numPr>
                    <w:shd w:val="clear" w:color="auto" w:fill="FFFFFF"/>
                    <w:jc w:val="both"/>
                    <w:rPr>
                      <w:rFonts w:asciiTheme="minorHAnsi" w:hAnsiTheme="minorHAnsi" w:cstheme="minorHAnsi"/>
                      <w:spacing w:val="-3"/>
                      <w:sz w:val="18"/>
                      <w:szCs w:val="18"/>
                    </w:rPr>
                  </w:pPr>
                  <w:r w:rsidRPr="007614D6">
                    <w:rPr>
                      <w:rFonts w:asciiTheme="minorHAnsi" w:hAnsiTheme="minorHAnsi" w:cstheme="minorHAnsi"/>
                      <w:spacing w:val="-3"/>
                      <w:sz w:val="18"/>
                      <w:szCs w:val="18"/>
                    </w:rPr>
                    <w:t>La tipología de letras, logo, colores, dimensiones y otros. Están señalados en el manual de la imagen corporativa de YPFB (Adjunto a Especificaciones Técnicas).</w:t>
                  </w:r>
                </w:p>
              </w:tc>
            </w:tr>
            <w:tr w:rsidR="00EB6EBE" w:rsidRPr="007614D6" w:rsidTr="00EB6EBE">
              <w:trPr>
                <w:trHeight w:val="232"/>
              </w:trPr>
              <w:tc>
                <w:tcPr>
                  <w:tcW w:w="4757" w:type="dxa"/>
                  <w:gridSpan w:val="2"/>
                  <w:tcBorders>
                    <w:left w:val="nil"/>
                    <w:right w:val="nil"/>
                  </w:tcBorders>
                  <w:shd w:val="clear" w:color="auto" w:fill="auto"/>
                </w:tcPr>
                <w:p w:rsidR="00EB6EBE" w:rsidRPr="007614D6" w:rsidRDefault="00EB6EBE" w:rsidP="00EB6EBE">
                  <w:pPr>
                    <w:shd w:val="clear" w:color="auto" w:fill="FFFFFF"/>
                    <w:jc w:val="both"/>
                    <w:rPr>
                      <w:rFonts w:asciiTheme="minorHAnsi" w:hAnsiTheme="minorHAnsi" w:cstheme="minorHAnsi"/>
                      <w:b/>
                      <w:kern w:val="28"/>
                      <w:sz w:val="18"/>
                      <w:szCs w:val="18"/>
                    </w:rPr>
                  </w:pPr>
                </w:p>
              </w:tc>
            </w:tr>
            <w:tr w:rsidR="00EB6EBE" w:rsidRPr="007614D6" w:rsidTr="00EB6EBE">
              <w:trPr>
                <w:trHeight w:val="450"/>
              </w:trPr>
              <w:tc>
                <w:tcPr>
                  <w:tcW w:w="663" w:type="dxa"/>
                  <w:shd w:val="clear" w:color="auto" w:fill="9CC2E5"/>
                </w:tcPr>
                <w:p w:rsidR="00EB6EBE" w:rsidRPr="007614D6" w:rsidRDefault="00EB6EBE" w:rsidP="00EB6EBE">
                  <w:pPr>
                    <w:shd w:val="clear" w:color="auto" w:fill="FFFFFF"/>
                    <w:jc w:val="both"/>
                    <w:rPr>
                      <w:rFonts w:asciiTheme="minorHAnsi" w:hAnsiTheme="minorHAnsi" w:cstheme="minorHAnsi"/>
                      <w:b/>
                      <w:kern w:val="28"/>
                      <w:sz w:val="18"/>
                      <w:szCs w:val="18"/>
                    </w:rPr>
                  </w:pPr>
                  <w:r w:rsidRPr="007614D6">
                    <w:rPr>
                      <w:rFonts w:asciiTheme="minorHAnsi" w:hAnsiTheme="minorHAnsi" w:cstheme="minorHAnsi"/>
                      <w:b/>
                      <w:kern w:val="28"/>
                      <w:sz w:val="18"/>
                      <w:szCs w:val="18"/>
                    </w:rPr>
                    <w:t>ITEM: 6</w:t>
                  </w:r>
                </w:p>
              </w:tc>
              <w:tc>
                <w:tcPr>
                  <w:tcW w:w="4094" w:type="dxa"/>
                  <w:shd w:val="clear" w:color="auto" w:fill="auto"/>
                </w:tcPr>
                <w:p w:rsidR="00EB6EBE" w:rsidRPr="007614D6" w:rsidRDefault="00EB6EBE" w:rsidP="00EB6EBE">
                  <w:pPr>
                    <w:shd w:val="clear" w:color="auto" w:fill="FFFFFF"/>
                    <w:jc w:val="both"/>
                    <w:rPr>
                      <w:rFonts w:asciiTheme="minorHAnsi" w:hAnsiTheme="minorHAnsi" w:cstheme="minorHAnsi"/>
                      <w:b/>
                      <w:kern w:val="28"/>
                      <w:sz w:val="18"/>
                      <w:szCs w:val="18"/>
                    </w:rPr>
                  </w:pPr>
                  <w:r w:rsidRPr="007614D6">
                    <w:rPr>
                      <w:rFonts w:asciiTheme="minorHAnsi" w:hAnsiTheme="minorHAnsi" w:cstheme="minorHAnsi"/>
                      <w:b/>
                      <w:kern w:val="28"/>
                      <w:sz w:val="18"/>
                      <w:szCs w:val="18"/>
                    </w:rPr>
                    <w:t>CAMBIO Y COLOCADO DE LUMINARIAS Y FIJACIÓN DE LONAS Y LETREROS.</w:t>
                  </w:r>
                </w:p>
              </w:tc>
            </w:tr>
            <w:tr w:rsidR="00EB6EBE" w:rsidRPr="007614D6" w:rsidTr="00EB6EBE">
              <w:trPr>
                <w:trHeight w:val="2469"/>
              </w:trPr>
              <w:tc>
                <w:tcPr>
                  <w:tcW w:w="4757" w:type="dxa"/>
                  <w:gridSpan w:val="2"/>
                  <w:shd w:val="clear" w:color="auto" w:fill="auto"/>
                </w:tcPr>
                <w:p w:rsidR="00EB6EBE" w:rsidRPr="007614D6" w:rsidRDefault="00EB6EBE" w:rsidP="00EB6EBE">
                  <w:pPr>
                    <w:shd w:val="clear" w:color="auto" w:fill="FFFFFF"/>
                    <w:jc w:val="both"/>
                    <w:rPr>
                      <w:rFonts w:asciiTheme="minorHAnsi" w:hAnsiTheme="minorHAnsi" w:cstheme="minorHAnsi"/>
                      <w:b/>
                      <w:kern w:val="28"/>
                      <w:sz w:val="18"/>
                      <w:szCs w:val="18"/>
                    </w:rPr>
                  </w:pPr>
                  <w:r w:rsidRPr="007614D6">
                    <w:rPr>
                      <w:rFonts w:asciiTheme="minorHAnsi" w:hAnsiTheme="minorHAnsi" w:cstheme="minorHAnsi"/>
                      <w:b/>
                      <w:kern w:val="28"/>
                      <w:sz w:val="18"/>
                      <w:szCs w:val="18"/>
                    </w:rPr>
                    <w:t>FORMA DE EJECUCION</w:t>
                  </w:r>
                </w:p>
                <w:p w:rsidR="00EB6EBE" w:rsidRPr="007614D6" w:rsidRDefault="00EB6EBE" w:rsidP="00EB6EBE">
                  <w:pPr>
                    <w:shd w:val="clear" w:color="auto" w:fill="FFFFFF"/>
                    <w:jc w:val="both"/>
                    <w:rPr>
                      <w:rFonts w:asciiTheme="minorHAnsi" w:hAnsiTheme="minorHAnsi" w:cstheme="minorHAnsi"/>
                      <w:kern w:val="28"/>
                      <w:sz w:val="18"/>
                      <w:szCs w:val="18"/>
                    </w:rPr>
                  </w:pPr>
                  <w:r w:rsidRPr="007614D6">
                    <w:rPr>
                      <w:rFonts w:asciiTheme="minorHAnsi" w:hAnsiTheme="minorHAnsi" w:cstheme="minorHAnsi"/>
                      <w:kern w:val="28"/>
                      <w:sz w:val="18"/>
                      <w:szCs w:val="18"/>
                    </w:rPr>
                    <w:t>Para el cambio y colocado de luminarias se deberá realizar de acuerdo a lo descrito en cada ítem utilizando cable N° 12 para conexión a la matriz y cable N° 14 para la conexión entre luminarias con aislación anti flama utilizando tubos LED para la iluminación.</w:t>
                  </w:r>
                </w:p>
                <w:p w:rsidR="00EB6EBE" w:rsidRPr="007614D6" w:rsidRDefault="00EB6EBE" w:rsidP="00EB6EBE">
                  <w:pPr>
                    <w:shd w:val="clear" w:color="auto" w:fill="FFFFFF"/>
                    <w:jc w:val="both"/>
                    <w:rPr>
                      <w:rFonts w:asciiTheme="minorHAnsi" w:hAnsiTheme="minorHAnsi" w:cstheme="minorHAnsi"/>
                      <w:kern w:val="28"/>
                      <w:sz w:val="18"/>
                      <w:szCs w:val="18"/>
                    </w:rPr>
                  </w:pPr>
                </w:p>
                <w:p w:rsidR="00EB6EBE" w:rsidRPr="007614D6" w:rsidRDefault="00EB6EBE" w:rsidP="00EB6EBE">
                  <w:pPr>
                    <w:shd w:val="clear" w:color="auto" w:fill="FFFFFF"/>
                    <w:jc w:val="both"/>
                    <w:rPr>
                      <w:rFonts w:asciiTheme="minorHAnsi" w:hAnsiTheme="minorHAnsi" w:cstheme="minorHAnsi"/>
                      <w:kern w:val="28"/>
                      <w:sz w:val="18"/>
                      <w:szCs w:val="18"/>
                    </w:rPr>
                  </w:pPr>
                  <w:r w:rsidRPr="007614D6">
                    <w:rPr>
                      <w:rFonts w:asciiTheme="minorHAnsi" w:hAnsiTheme="minorHAnsi" w:cstheme="minorHAnsi"/>
                      <w:kern w:val="28"/>
                      <w:sz w:val="18"/>
                      <w:szCs w:val="18"/>
                    </w:rPr>
                    <w:t>Para la fijación de las lonas a los letreros las mismas deberán estar sujetas a la estructura mediante remaches pop de acuerdo a la medida aconsejable para garantizar y evitar desprendimientos de las lonas y deberán estar sujetas con unos bordillos de aluminio que garanticen una adecuada sujeción.</w:t>
                  </w:r>
                </w:p>
              </w:tc>
            </w:tr>
          </w:tbl>
          <w:p w:rsidR="00A22AFF" w:rsidRPr="007614D6" w:rsidRDefault="00A22AFF" w:rsidP="00AD6B47">
            <w:pPr>
              <w:contextualSpacing/>
              <w:jc w:val="both"/>
              <w:rPr>
                <w:rFonts w:asciiTheme="minorHAnsi" w:hAnsiTheme="minorHAnsi" w:cstheme="minorHAnsi"/>
                <w:sz w:val="18"/>
                <w:szCs w:val="18"/>
              </w:rPr>
            </w:pPr>
          </w:p>
        </w:tc>
        <w:tc>
          <w:tcPr>
            <w:tcW w:w="4476" w:type="dxa"/>
            <w:vAlign w:val="center"/>
          </w:tcPr>
          <w:p w:rsidR="00A22AFF" w:rsidRPr="00010BD3" w:rsidRDefault="00A22AFF" w:rsidP="00A22AFF">
            <w:pPr>
              <w:rPr>
                <w:rFonts w:asciiTheme="minorHAnsi" w:hAnsiTheme="minorHAnsi" w:cs="Calibri"/>
                <w:b/>
                <w:sz w:val="18"/>
                <w:szCs w:val="18"/>
              </w:rPr>
            </w:pPr>
          </w:p>
        </w:tc>
      </w:tr>
      <w:tr w:rsidR="00A22AFF" w:rsidRPr="00A22AFF" w:rsidTr="007614D6">
        <w:trPr>
          <w:trHeight w:val="215"/>
          <w:jc w:val="center"/>
        </w:trPr>
        <w:tc>
          <w:tcPr>
            <w:tcW w:w="4805" w:type="dxa"/>
          </w:tcPr>
          <w:p w:rsidR="000E36BE" w:rsidRPr="007614D6" w:rsidRDefault="00EB6EBE" w:rsidP="00010BD3">
            <w:pPr>
              <w:autoSpaceDE w:val="0"/>
              <w:autoSpaceDN w:val="0"/>
              <w:adjustRightInd w:val="0"/>
              <w:jc w:val="both"/>
              <w:rPr>
                <w:rFonts w:asciiTheme="minorHAnsi" w:hAnsiTheme="minorHAnsi" w:cstheme="minorHAnsi"/>
                <w:b/>
                <w:sz w:val="18"/>
                <w:szCs w:val="18"/>
                <w:lang w:eastAsia="es-ES"/>
              </w:rPr>
            </w:pPr>
            <w:r w:rsidRPr="007614D6">
              <w:rPr>
                <w:rFonts w:asciiTheme="minorHAnsi" w:hAnsiTheme="minorHAnsi" w:cstheme="minorHAnsi"/>
                <w:b/>
                <w:sz w:val="18"/>
                <w:szCs w:val="18"/>
                <w:lang w:eastAsia="es-ES"/>
              </w:rPr>
              <w:lastRenderedPageBreak/>
              <w:t>MODELOS O DISEÑOS</w:t>
            </w:r>
          </w:p>
        </w:tc>
        <w:tc>
          <w:tcPr>
            <w:tcW w:w="4476" w:type="dxa"/>
            <w:vAlign w:val="center"/>
          </w:tcPr>
          <w:p w:rsidR="00A22AFF" w:rsidRPr="00010BD3" w:rsidRDefault="00A22AFF" w:rsidP="00A22AFF">
            <w:pPr>
              <w:rPr>
                <w:rFonts w:asciiTheme="minorHAnsi" w:hAnsiTheme="minorHAnsi" w:cs="Calibri"/>
                <w:b/>
                <w:sz w:val="18"/>
                <w:szCs w:val="18"/>
              </w:rPr>
            </w:pPr>
          </w:p>
        </w:tc>
      </w:tr>
      <w:tr w:rsidR="00A22AFF" w:rsidRPr="00A22AFF" w:rsidTr="007614D6">
        <w:trPr>
          <w:trHeight w:val="75"/>
          <w:jc w:val="center"/>
        </w:trPr>
        <w:tc>
          <w:tcPr>
            <w:tcW w:w="4805" w:type="dxa"/>
            <w:vAlign w:val="center"/>
          </w:tcPr>
          <w:p w:rsidR="00EB6EBE" w:rsidRPr="007614D6" w:rsidRDefault="00EB6EBE" w:rsidP="00EB6EBE">
            <w:pPr>
              <w:shd w:val="clear" w:color="auto" w:fill="FFFFFF"/>
              <w:jc w:val="both"/>
              <w:rPr>
                <w:rFonts w:asciiTheme="minorHAnsi" w:hAnsiTheme="minorHAnsi" w:cstheme="minorHAnsi"/>
                <w:sz w:val="18"/>
                <w:szCs w:val="18"/>
              </w:rPr>
            </w:pPr>
            <w:r w:rsidRPr="007614D6">
              <w:rPr>
                <w:rFonts w:asciiTheme="minorHAnsi" w:hAnsiTheme="minorHAnsi" w:cstheme="minorHAnsi"/>
                <w:sz w:val="18"/>
                <w:szCs w:val="18"/>
              </w:rPr>
              <w:t>Los modelos y diseños se encuentran en el ANEXO A, adjunto a las especificaciones técnicas.</w:t>
            </w:r>
          </w:p>
          <w:p w:rsidR="00EB6EBE" w:rsidRPr="007614D6" w:rsidRDefault="00EB6EBE" w:rsidP="00EB6EBE">
            <w:pPr>
              <w:autoSpaceDE w:val="0"/>
              <w:autoSpaceDN w:val="0"/>
              <w:adjustRightInd w:val="0"/>
              <w:rPr>
                <w:rFonts w:asciiTheme="minorHAnsi" w:hAnsiTheme="minorHAnsi" w:cstheme="minorHAnsi"/>
                <w:sz w:val="18"/>
                <w:szCs w:val="18"/>
              </w:rPr>
            </w:pPr>
          </w:p>
          <w:p w:rsidR="000E36BE" w:rsidRPr="007614D6" w:rsidRDefault="00EB6EBE" w:rsidP="00EB6EBE">
            <w:pPr>
              <w:autoSpaceDE w:val="0"/>
              <w:autoSpaceDN w:val="0"/>
              <w:adjustRightInd w:val="0"/>
              <w:jc w:val="both"/>
              <w:rPr>
                <w:rFonts w:asciiTheme="minorHAnsi" w:hAnsiTheme="minorHAnsi" w:cstheme="minorHAnsi"/>
                <w:b/>
                <w:bCs/>
                <w:i/>
                <w:sz w:val="18"/>
                <w:szCs w:val="18"/>
                <w:lang w:val="es-BO" w:eastAsia="es-BO"/>
              </w:rPr>
            </w:pPr>
            <w:r w:rsidRPr="007614D6">
              <w:rPr>
                <w:rFonts w:asciiTheme="minorHAnsi" w:hAnsiTheme="minorHAnsi" w:cstheme="minorHAnsi"/>
                <w:b/>
                <w:i/>
                <w:sz w:val="18"/>
                <w:szCs w:val="18"/>
              </w:rPr>
              <w:t xml:space="preserve">Nota: Los diseños deben estar sujetos a las especificaciones detalladas en el </w:t>
            </w:r>
            <w:r w:rsidRPr="007614D6">
              <w:rPr>
                <w:rFonts w:asciiTheme="minorHAnsi" w:hAnsiTheme="minorHAnsi" w:cstheme="minorHAnsi"/>
                <w:b/>
                <w:bCs/>
                <w:i/>
                <w:sz w:val="18"/>
                <w:szCs w:val="18"/>
                <w:lang w:val="es-BO" w:eastAsia="es-BO"/>
              </w:rPr>
              <w:t>MANUAL DE APLICACION DE LETREROS PARA ESTACIONES DE SERVICIO DE YPFB; una copia del mismo, será entregado al oferente adjudicado para los fines consiguientes.</w:t>
            </w:r>
          </w:p>
          <w:p w:rsidR="00EB6EBE" w:rsidRPr="007614D6" w:rsidRDefault="00EB6EBE" w:rsidP="00EB6EBE">
            <w:pPr>
              <w:autoSpaceDE w:val="0"/>
              <w:autoSpaceDN w:val="0"/>
              <w:adjustRightInd w:val="0"/>
              <w:jc w:val="both"/>
              <w:rPr>
                <w:rFonts w:asciiTheme="minorHAnsi" w:hAnsiTheme="minorHAnsi" w:cstheme="minorHAnsi"/>
                <w:sz w:val="18"/>
                <w:szCs w:val="18"/>
              </w:rPr>
            </w:pPr>
            <w:r w:rsidRPr="007614D6">
              <w:rPr>
                <w:rFonts w:asciiTheme="minorHAnsi" w:hAnsiTheme="minorHAnsi" w:cstheme="minorHAnsi"/>
                <w:b/>
                <w:bCs/>
                <w:i/>
                <w:sz w:val="18"/>
                <w:szCs w:val="18"/>
                <w:lang w:val="es-BO" w:eastAsia="es-BO"/>
              </w:rPr>
              <w:t>(Manifestar Aceptación)</w:t>
            </w:r>
          </w:p>
        </w:tc>
        <w:tc>
          <w:tcPr>
            <w:tcW w:w="4476" w:type="dxa"/>
            <w:vAlign w:val="center"/>
          </w:tcPr>
          <w:p w:rsidR="00A22AFF" w:rsidRPr="00010BD3" w:rsidRDefault="00A22AFF" w:rsidP="00A22AFF">
            <w:pPr>
              <w:rPr>
                <w:rFonts w:asciiTheme="minorHAnsi" w:hAnsiTheme="minorHAnsi" w:cs="Calibri"/>
                <w:b/>
                <w:sz w:val="18"/>
                <w:szCs w:val="18"/>
              </w:rPr>
            </w:pPr>
          </w:p>
        </w:tc>
      </w:tr>
      <w:tr w:rsidR="0055606F" w:rsidRPr="00A22AFF" w:rsidTr="007614D6">
        <w:trPr>
          <w:trHeight w:val="75"/>
          <w:jc w:val="center"/>
        </w:trPr>
        <w:tc>
          <w:tcPr>
            <w:tcW w:w="4805" w:type="dxa"/>
            <w:vAlign w:val="center"/>
          </w:tcPr>
          <w:p w:rsidR="0055606F" w:rsidRPr="007614D6" w:rsidRDefault="007614D6" w:rsidP="00010BD3">
            <w:pPr>
              <w:autoSpaceDE w:val="0"/>
              <w:autoSpaceDN w:val="0"/>
              <w:adjustRightInd w:val="0"/>
              <w:jc w:val="both"/>
              <w:rPr>
                <w:rFonts w:asciiTheme="minorHAnsi" w:hAnsiTheme="minorHAnsi" w:cstheme="minorHAnsi"/>
                <w:b/>
                <w:sz w:val="18"/>
                <w:szCs w:val="18"/>
              </w:rPr>
            </w:pPr>
            <w:r w:rsidRPr="007614D6">
              <w:rPr>
                <w:rFonts w:asciiTheme="minorHAnsi" w:hAnsiTheme="minorHAnsi" w:cstheme="minorHAnsi"/>
                <w:b/>
                <w:sz w:val="18"/>
                <w:szCs w:val="18"/>
              </w:rPr>
              <w:lastRenderedPageBreak/>
              <w:t>MATERIALES, HERRAMIENTAS Y EQUIPOS</w:t>
            </w:r>
          </w:p>
        </w:tc>
        <w:tc>
          <w:tcPr>
            <w:tcW w:w="4476" w:type="dxa"/>
            <w:vAlign w:val="center"/>
          </w:tcPr>
          <w:p w:rsidR="0055606F" w:rsidRPr="00010BD3" w:rsidRDefault="0055606F" w:rsidP="00A22AFF">
            <w:pPr>
              <w:rPr>
                <w:rFonts w:asciiTheme="minorHAnsi" w:hAnsiTheme="minorHAnsi" w:cs="Calibri"/>
                <w:b/>
                <w:sz w:val="18"/>
                <w:szCs w:val="18"/>
              </w:rPr>
            </w:pPr>
          </w:p>
        </w:tc>
      </w:tr>
      <w:tr w:rsidR="0055606F" w:rsidRPr="00A22AFF" w:rsidTr="007614D6">
        <w:trPr>
          <w:trHeight w:val="75"/>
          <w:jc w:val="center"/>
        </w:trPr>
        <w:tc>
          <w:tcPr>
            <w:tcW w:w="4805" w:type="dxa"/>
            <w:vAlign w:val="center"/>
          </w:tcPr>
          <w:p w:rsidR="0055606F" w:rsidRPr="007614D6" w:rsidRDefault="007614D6" w:rsidP="00010BD3">
            <w:pPr>
              <w:autoSpaceDE w:val="0"/>
              <w:autoSpaceDN w:val="0"/>
              <w:adjustRightInd w:val="0"/>
              <w:jc w:val="both"/>
              <w:rPr>
                <w:rFonts w:asciiTheme="minorHAnsi" w:hAnsiTheme="minorHAnsi" w:cstheme="minorHAnsi"/>
                <w:sz w:val="18"/>
                <w:szCs w:val="18"/>
              </w:rPr>
            </w:pPr>
            <w:r w:rsidRPr="007614D6">
              <w:rPr>
                <w:rFonts w:asciiTheme="minorHAnsi" w:hAnsiTheme="minorHAnsi" w:cstheme="minorHAnsi"/>
                <w:sz w:val="18"/>
                <w:szCs w:val="18"/>
              </w:rPr>
              <w:t>El Contratista proporcionará todos los materiales, herramientas y equipo necesarios para la ejecución de los trabajos, los mismos deberán ser aprobados por el Fiscal de Servicio antes de su utilización para la verificación de la calidad y condiciones de operación.</w:t>
            </w:r>
          </w:p>
          <w:p w:rsidR="007614D6" w:rsidRPr="007614D6" w:rsidRDefault="007614D6" w:rsidP="00010BD3">
            <w:pPr>
              <w:autoSpaceDE w:val="0"/>
              <w:autoSpaceDN w:val="0"/>
              <w:adjustRightInd w:val="0"/>
              <w:jc w:val="both"/>
              <w:rPr>
                <w:rFonts w:asciiTheme="minorHAnsi" w:hAnsiTheme="minorHAnsi" w:cstheme="minorHAnsi"/>
                <w:b/>
                <w:i/>
                <w:sz w:val="18"/>
                <w:szCs w:val="18"/>
              </w:rPr>
            </w:pPr>
            <w:r w:rsidRPr="007614D6">
              <w:rPr>
                <w:rFonts w:asciiTheme="minorHAnsi" w:hAnsiTheme="minorHAnsi" w:cstheme="minorHAnsi"/>
                <w:b/>
                <w:i/>
                <w:sz w:val="18"/>
                <w:szCs w:val="18"/>
              </w:rPr>
              <w:t>(Manifestar Aceptación)</w:t>
            </w:r>
          </w:p>
        </w:tc>
        <w:tc>
          <w:tcPr>
            <w:tcW w:w="4476" w:type="dxa"/>
            <w:vAlign w:val="center"/>
          </w:tcPr>
          <w:p w:rsidR="0055606F" w:rsidRPr="00010BD3" w:rsidRDefault="0055606F" w:rsidP="00A22AFF">
            <w:pPr>
              <w:rPr>
                <w:rFonts w:asciiTheme="minorHAnsi" w:hAnsiTheme="minorHAnsi" w:cs="Calibri"/>
                <w:b/>
                <w:sz w:val="18"/>
                <w:szCs w:val="18"/>
              </w:rPr>
            </w:pPr>
          </w:p>
        </w:tc>
      </w:tr>
      <w:tr w:rsidR="0055606F" w:rsidRPr="00A22AFF" w:rsidTr="007614D6">
        <w:trPr>
          <w:trHeight w:val="75"/>
          <w:jc w:val="center"/>
        </w:trPr>
        <w:tc>
          <w:tcPr>
            <w:tcW w:w="4805" w:type="dxa"/>
            <w:vAlign w:val="center"/>
          </w:tcPr>
          <w:p w:rsidR="0055606F" w:rsidRPr="007614D6" w:rsidRDefault="007614D6" w:rsidP="00010BD3">
            <w:pPr>
              <w:autoSpaceDE w:val="0"/>
              <w:autoSpaceDN w:val="0"/>
              <w:adjustRightInd w:val="0"/>
              <w:jc w:val="both"/>
              <w:rPr>
                <w:rFonts w:asciiTheme="minorHAnsi" w:hAnsiTheme="minorHAnsi" w:cstheme="minorHAnsi"/>
                <w:b/>
                <w:sz w:val="18"/>
                <w:szCs w:val="18"/>
              </w:rPr>
            </w:pPr>
            <w:r w:rsidRPr="007614D6">
              <w:rPr>
                <w:rFonts w:asciiTheme="minorHAnsi" w:hAnsiTheme="minorHAnsi" w:cstheme="minorHAnsi"/>
                <w:b/>
                <w:sz w:val="18"/>
                <w:szCs w:val="18"/>
              </w:rPr>
              <w:t>PLAZO DEL SERVICIO</w:t>
            </w:r>
          </w:p>
        </w:tc>
        <w:tc>
          <w:tcPr>
            <w:tcW w:w="4476" w:type="dxa"/>
            <w:vAlign w:val="center"/>
          </w:tcPr>
          <w:p w:rsidR="0055606F" w:rsidRPr="00010BD3" w:rsidRDefault="0055606F" w:rsidP="00A22AFF">
            <w:pPr>
              <w:rPr>
                <w:rFonts w:asciiTheme="minorHAnsi" w:hAnsiTheme="minorHAnsi" w:cs="Calibri"/>
                <w:b/>
                <w:sz w:val="18"/>
                <w:szCs w:val="18"/>
              </w:rPr>
            </w:pPr>
          </w:p>
        </w:tc>
      </w:tr>
      <w:tr w:rsidR="0055606F" w:rsidRPr="00A22AFF" w:rsidTr="007614D6">
        <w:trPr>
          <w:trHeight w:val="75"/>
          <w:jc w:val="center"/>
        </w:trPr>
        <w:tc>
          <w:tcPr>
            <w:tcW w:w="4805" w:type="dxa"/>
            <w:vAlign w:val="center"/>
          </w:tcPr>
          <w:p w:rsidR="0055606F" w:rsidRPr="007614D6" w:rsidRDefault="007614D6" w:rsidP="00010BD3">
            <w:pPr>
              <w:autoSpaceDE w:val="0"/>
              <w:autoSpaceDN w:val="0"/>
              <w:adjustRightInd w:val="0"/>
              <w:jc w:val="both"/>
              <w:rPr>
                <w:rFonts w:asciiTheme="minorHAnsi" w:hAnsiTheme="minorHAnsi" w:cstheme="minorHAnsi"/>
                <w:sz w:val="18"/>
                <w:szCs w:val="18"/>
              </w:rPr>
            </w:pPr>
            <w:r w:rsidRPr="007614D6">
              <w:rPr>
                <w:rFonts w:asciiTheme="minorHAnsi" w:hAnsiTheme="minorHAnsi" w:cstheme="minorHAnsi"/>
                <w:sz w:val="18"/>
                <w:szCs w:val="18"/>
              </w:rPr>
              <w:t>El plazo de ejecución del servicio será de 15 (quince) días calendarios a partir de la firma de la Orden de Servicio.</w:t>
            </w:r>
          </w:p>
        </w:tc>
        <w:tc>
          <w:tcPr>
            <w:tcW w:w="4476" w:type="dxa"/>
            <w:vAlign w:val="center"/>
          </w:tcPr>
          <w:p w:rsidR="0055606F" w:rsidRPr="00010BD3" w:rsidRDefault="0055606F" w:rsidP="00A22AFF">
            <w:pPr>
              <w:rPr>
                <w:rFonts w:asciiTheme="minorHAnsi" w:hAnsiTheme="minorHAnsi" w:cs="Calibri"/>
                <w:b/>
                <w:sz w:val="18"/>
                <w:szCs w:val="18"/>
              </w:rPr>
            </w:pPr>
          </w:p>
        </w:tc>
      </w:tr>
    </w:tbl>
    <w:p w:rsidR="00E75F19" w:rsidRDefault="00E75F19" w:rsidP="00E75F19">
      <w:pPr>
        <w:jc w:val="center"/>
        <w:rPr>
          <w:rFonts w:ascii="Calibri" w:hAnsi="Calibri" w:cs="Calibri"/>
          <w:b/>
          <w:sz w:val="18"/>
          <w:szCs w:val="18"/>
        </w:rPr>
      </w:pPr>
    </w:p>
    <w:p w:rsidR="007614D6" w:rsidRDefault="007614D6" w:rsidP="00E75F19">
      <w:pPr>
        <w:jc w:val="center"/>
        <w:rPr>
          <w:rFonts w:ascii="Calibri" w:hAnsi="Calibri" w:cs="Calibri"/>
          <w:b/>
          <w:sz w:val="18"/>
          <w:szCs w:val="18"/>
        </w:rPr>
      </w:pPr>
    </w:p>
    <w:p w:rsidR="007614D6" w:rsidRDefault="007614D6" w:rsidP="00E75F19">
      <w:pPr>
        <w:jc w:val="center"/>
        <w:rPr>
          <w:rFonts w:ascii="Calibri" w:hAnsi="Calibri" w:cs="Calibri"/>
          <w:b/>
          <w:sz w:val="18"/>
          <w:szCs w:val="18"/>
        </w:rPr>
      </w:pPr>
    </w:p>
    <w:p w:rsidR="007614D6" w:rsidRDefault="007614D6" w:rsidP="00E75F19">
      <w:pPr>
        <w:jc w:val="center"/>
        <w:rPr>
          <w:rFonts w:ascii="Calibri" w:hAnsi="Calibri" w:cs="Calibri"/>
          <w:b/>
          <w:sz w:val="18"/>
          <w:szCs w:val="18"/>
        </w:rPr>
      </w:pPr>
    </w:p>
    <w:p w:rsidR="007614D6" w:rsidRDefault="007614D6" w:rsidP="00E75F19">
      <w:pPr>
        <w:jc w:val="center"/>
        <w:rPr>
          <w:rFonts w:ascii="Calibri" w:hAnsi="Calibri" w:cs="Calibri"/>
          <w:b/>
          <w:sz w:val="18"/>
          <w:szCs w:val="18"/>
        </w:rPr>
      </w:pPr>
    </w:p>
    <w:p w:rsidR="007614D6" w:rsidRDefault="007614D6" w:rsidP="00E75F19">
      <w:pPr>
        <w:jc w:val="center"/>
        <w:rPr>
          <w:rFonts w:ascii="Calibri" w:hAnsi="Calibri" w:cs="Calibri"/>
          <w:b/>
          <w:sz w:val="18"/>
          <w:szCs w:val="18"/>
        </w:rPr>
      </w:pPr>
    </w:p>
    <w:p w:rsidR="007614D6" w:rsidRDefault="007614D6" w:rsidP="00E75F19">
      <w:pPr>
        <w:jc w:val="center"/>
        <w:rPr>
          <w:rFonts w:ascii="Calibri" w:hAnsi="Calibri" w:cs="Calibri"/>
          <w:b/>
          <w:sz w:val="18"/>
          <w:szCs w:val="18"/>
        </w:rPr>
      </w:pPr>
    </w:p>
    <w:p w:rsidR="007614D6" w:rsidRDefault="007614D6" w:rsidP="00E75F19">
      <w:pPr>
        <w:jc w:val="center"/>
        <w:rPr>
          <w:rFonts w:ascii="Calibri" w:hAnsi="Calibri" w:cs="Calibri"/>
          <w:b/>
          <w:sz w:val="18"/>
          <w:szCs w:val="18"/>
        </w:rPr>
      </w:pPr>
    </w:p>
    <w:p w:rsidR="007614D6" w:rsidRDefault="007614D6" w:rsidP="00E75F19">
      <w:pPr>
        <w:jc w:val="center"/>
        <w:rPr>
          <w:rFonts w:ascii="Calibri" w:hAnsi="Calibri" w:cs="Calibri"/>
          <w:b/>
          <w:sz w:val="18"/>
          <w:szCs w:val="18"/>
        </w:rPr>
      </w:pPr>
    </w:p>
    <w:p w:rsidR="007614D6" w:rsidRDefault="007614D6" w:rsidP="00E75F19">
      <w:pPr>
        <w:jc w:val="center"/>
        <w:rPr>
          <w:rFonts w:ascii="Calibri" w:hAnsi="Calibri" w:cs="Calibri"/>
          <w:b/>
          <w:sz w:val="18"/>
          <w:szCs w:val="18"/>
        </w:rPr>
      </w:pPr>
    </w:p>
    <w:p w:rsidR="007614D6" w:rsidRDefault="007614D6" w:rsidP="00E75F19">
      <w:pPr>
        <w:jc w:val="center"/>
        <w:rPr>
          <w:rFonts w:ascii="Calibri" w:hAnsi="Calibri" w:cs="Calibri"/>
          <w:b/>
          <w:sz w:val="18"/>
          <w:szCs w:val="18"/>
        </w:rPr>
      </w:pPr>
    </w:p>
    <w:p w:rsidR="007614D6" w:rsidRDefault="007614D6" w:rsidP="00E75F19">
      <w:pPr>
        <w:jc w:val="center"/>
        <w:rPr>
          <w:rFonts w:ascii="Calibri" w:hAnsi="Calibri" w:cs="Calibri"/>
          <w:b/>
          <w:sz w:val="18"/>
          <w:szCs w:val="18"/>
        </w:rPr>
      </w:pPr>
    </w:p>
    <w:p w:rsidR="007614D6" w:rsidRDefault="007614D6" w:rsidP="00E75F19">
      <w:pPr>
        <w:jc w:val="center"/>
        <w:rPr>
          <w:rFonts w:ascii="Calibri" w:hAnsi="Calibri" w:cs="Calibri"/>
          <w:b/>
          <w:sz w:val="18"/>
          <w:szCs w:val="18"/>
        </w:rPr>
      </w:pPr>
    </w:p>
    <w:p w:rsidR="007614D6" w:rsidRDefault="007614D6" w:rsidP="00E75F19">
      <w:pPr>
        <w:jc w:val="center"/>
        <w:rPr>
          <w:rFonts w:ascii="Calibri" w:hAnsi="Calibri" w:cs="Calibri"/>
          <w:b/>
          <w:sz w:val="18"/>
          <w:szCs w:val="18"/>
        </w:rPr>
      </w:pPr>
    </w:p>
    <w:p w:rsidR="007614D6" w:rsidRDefault="007614D6" w:rsidP="00E75F19">
      <w:pPr>
        <w:jc w:val="center"/>
        <w:rPr>
          <w:rFonts w:ascii="Calibri" w:hAnsi="Calibri" w:cs="Calibri"/>
          <w:b/>
          <w:sz w:val="18"/>
          <w:szCs w:val="18"/>
        </w:rPr>
      </w:pPr>
    </w:p>
    <w:p w:rsidR="007614D6" w:rsidRDefault="007614D6" w:rsidP="00E75F19">
      <w:pPr>
        <w:jc w:val="center"/>
        <w:rPr>
          <w:rFonts w:ascii="Calibri" w:hAnsi="Calibri" w:cs="Calibri"/>
          <w:b/>
          <w:sz w:val="18"/>
          <w:szCs w:val="18"/>
        </w:rPr>
      </w:pPr>
    </w:p>
    <w:p w:rsidR="007614D6" w:rsidRDefault="007614D6" w:rsidP="00E75F19">
      <w:pPr>
        <w:jc w:val="center"/>
        <w:rPr>
          <w:rFonts w:ascii="Calibri" w:hAnsi="Calibri" w:cs="Calibri"/>
          <w:b/>
          <w:sz w:val="18"/>
          <w:szCs w:val="18"/>
        </w:rPr>
      </w:pPr>
    </w:p>
    <w:p w:rsidR="007614D6" w:rsidRDefault="007614D6" w:rsidP="00E75F19">
      <w:pPr>
        <w:jc w:val="center"/>
        <w:rPr>
          <w:rFonts w:ascii="Calibri" w:hAnsi="Calibri" w:cs="Calibri"/>
          <w:b/>
          <w:sz w:val="18"/>
          <w:szCs w:val="18"/>
        </w:rPr>
      </w:pPr>
    </w:p>
    <w:p w:rsidR="007614D6" w:rsidRDefault="007614D6" w:rsidP="00E75F19">
      <w:pPr>
        <w:jc w:val="center"/>
        <w:rPr>
          <w:rFonts w:ascii="Calibri" w:hAnsi="Calibri" w:cs="Calibri"/>
          <w:b/>
          <w:sz w:val="18"/>
          <w:szCs w:val="18"/>
        </w:rPr>
      </w:pPr>
    </w:p>
    <w:p w:rsidR="007614D6" w:rsidRDefault="007614D6" w:rsidP="00E75F19">
      <w:pPr>
        <w:jc w:val="center"/>
        <w:rPr>
          <w:rFonts w:ascii="Calibri" w:hAnsi="Calibri" w:cs="Calibri"/>
          <w:b/>
          <w:sz w:val="18"/>
          <w:szCs w:val="18"/>
        </w:rPr>
      </w:pPr>
    </w:p>
    <w:p w:rsidR="007614D6" w:rsidRDefault="007614D6" w:rsidP="00E75F19">
      <w:pPr>
        <w:jc w:val="center"/>
        <w:rPr>
          <w:rFonts w:ascii="Calibri" w:hAnsi="Calibri" w:cs="Calibri"/>
          <w:b/>
          <w:sz w:val="18"/>
          <w:szCs w:val="18"/>
        </w:rPr>
      </w:pPr>
    </w:p>
    <w:p w:rsidR="007614D6" w:rsidRDefault="007614D6" w:rsidP="00E75F19">
      <w:pPr>
        <w:jc w:val="center"/>
        <w:rPr>
          <w:rFonts w:ascii="Calibri" w:hAnsi="Calibri" w:cs="Calibri"/>
          <w:b/>
          <w:sz w:val="18"/>
          <w:szCs w:val="18"/>
        </w:rPr>
      </w:pPr>
    </w:p>
    <w:p w:rsidR="007614D6" w:rsidRDefault="007614D6" w:rsidP="00E75F19">
      <w:pPr>
        <w:jc w:val="center"/>
        <w:rPr>
          <w:rFonts w:ascii="Calibri" w:hAnsi="Calibri" w:cs="Calibri"/>
          <w:b/>
          <w:sz w:val="18"/>
          <w:szCs w:val="18"/>
        </w:rPr>
      </w:pPr>
    </w:p>
    <w:p w:rsidR="007614D6" w:rsidRDefault="007614D6" w:rsidP="00E75F19">
      <w:pPr>
        <w:jc w:val="center"/>
        <w:rPr>
          <w:rFonts w:ascii="Calibri" w:hAnsi="Calibri" w:cs="Calibri"/>
          <w:b/>
          <w:sz w:val="18"/>
          <w:szCs w:val="18"/>
        </w:rPr>
      </w:pPr>
    </w:p>
    <w:p w:rsidR="007614D6" w:rsidRDefault="007614D6"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Default="005F438A"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A50720" w:rsidRDefault="00A50720" w:rsidP="0007566B">
      <w:pPr>
        <w:jc w:val="both"/>
        <w:rPr>
          <w:rFonts w:ascii="Calibri" w:hAnsi="Calibri" w:cs="Calibri"/>
          <w:szCs w:val="18"/>
          <w:lang w:val="es-BO"/>
        </w:rPr>
      </w:pPr>
    </w:p>
    <w:p w:rsidR="00A50720" w:rsidRDefault="00A50720" w:rsidP="0007566B">
      <w:pPr>
        <w:jc w:val="both"/>
        <w:rPr>
          <w:rFonts w:ascii="Calibri" w:hAnsi="Calibri" w:cs="Calibri"/>
          <w:szCs w:val="18"/>
          <w:lang w:val="es-BO"/>
        </w:rPr>
      </w:pPr>
    </w:p>
    <w:p w:rsidR="00A50720" w:rsidRDefault="00A50720" w:rsidP="0007566B">
      <w:pPr>
        <w:jc w:val="both"/>
        <w:rPr>
          <w:rFonts w:ascii="Calibri" w:hAnsi="Calibri" w:cs="Calibri"/>
          <w:szCs w:val="18"/>
          <w:lang w:val="es-BO"/>
        </w:rPr>
      </w:pPr>
    </w:p>
    <w:p w:rsidR="00A50720" w:rsidRDefault="00A50720" w:rsidP="0007566B">
      <w:pPr>
        <w:jc w:val="both"/>
        <w:rPr>
          <w:rFonts w:ascii="Calibri" w:hAnsi="Calibri" w:cs="Calibri"/>
          <w:szCs w:val="18"/>
          <w:lang w:val="es-BO"/>
        </w:rPr>
      </w:pPr>
    </w:p>
    <w:p w:rsidR="00A50720" w:rsidRDefault="00A50720" w:rsidP="0007566B">
      <w:pPr>
        <w:jc w:val="both"/>
        <w:rPr>
          <w:rFonts w:ascii="Calibri" w:hAnsi="Calibri" w:cs="Calibri"/>
          <w:szCs w:val="18"/>
          <w:lang w:val="es-BO"/>
        </w:rPr>
      </w:pPr>
    </w:p>
    <w:p w:rsidR="00A50720" w:rsidRDefault="00A50720" w:rsidP="0007566B">
      <w:pPr>
        <w:jc w:val="both"/>
        <w:rPr>
          <w:rFonts w:ascii="Calibri" w:hAnsi="Calibri" w:cs="Calibri"/>
          <w:szCs w:val="18"/>
          <w:lang w:val="es-BO"/>
        </w:rPr>
      </w:pPr>
    </w:p>
    <w:p w:rsidR="00A50720" w:rsidRDefault="00A50720" w:rsidP="0007566B">
      <w:pPr>
        <w:jc w:val="both"/>
        <w:rPr>
          <w:rFonts w:ascii="Calibri" w:hAnsi="Calibri" w:cs="Calibri"/>
          <w:szCs w:val="18"/>
          <w:lang w:val="es-BO"/>
        </w:rPr>
      </w:pPr>
    </w:p>
    <w:p w:rsidR="00A50720" w:rsidRDefault="00A50720" w:rsidP="0007566B">
      <w:pPr>
        <w:jc w:val="both"/>
        <w:rPr>
          <w:rFonts w:ascii="Calibri" w:hAnsi="Calibri" w:cs="Calibri"/>
          <w:szCs w:val="18"/>
          <w:lang w:val="es-BO"/>
        </w:rPr>
      </w:pPr>
    </w:p>
    <w:p w:rsidR="00A50720" w:rsidRDefault="00A50720" w:rsidP="0007566B">
      <w:pPr>
        <w:jc w:val="both"/>
        <w:rPr>
          <w:rFonts w:ascii="Calibri" w:hAnsi="Calibri" w:cs="Calibri"/>
          <w:szCs w:val="18"/>
          <w:lang w:val="es-BO"/>
        </w:rPr>
      </w:pPr>
    </w:p>
    <w:p w:rsidR="00A50720" w:rsidRDefault="00A50720" w:rsidP="0007566B">
      <w:pPr>
        <w:jc w:val="both"/>
        <w:rPr>
          <w:rFonts w:ascii="Calibri" w:hAnsi="Calibri" w:cs="Calibri"/>
          <w:szCs w:val="18"/>
          <w:lang w:val="es-BO"/>
        </w:rPr>
      </w:pPr>
    </w:p>
    <w:p w:rsidR="00A50720" w:rsidRDefault="00A50720" w:rsidP="0007566B">
      <w:pPr>
        <w:jc w:val="both"/>
        <w:rPr>
          <w:rFonts w:ascii="Calibri" w:hAnsi="Calibri" w:cs="Calibri"/>
          <w:szCs w:val="18"/>
          <w:lang w:val="es-BO"/>
        </w:rPr>
      </w:pPr>
    </w:p>
    <w:p w:rsidR="00A50720" w:rsidRDefault="00A50720" w:rsidP="0007566B">
      <w:pPr>
        <w:jc w:val="both"/>
        <w:rPr>
          <w:rFonts w:ascii="Calibri" w:hAnsi="Calibri" w:cs="Calibri"/>
          <w:szCs w:val="18"/>
          <w:lang w:val="es-BO"/>
        </w:rPr>
      </w:pPr>
    </w:p>
    <w:p w:rsidR="00A50720" w:rsidRDefault="00A50720" w:rsidP="0007566B">
      <w:pPr>
        <w:jc w:val="both"/>
        <w:rPr>
          <w:rFonts w:ascii="Calibri" w:hAnsi="Calibri" w:cs="Calibri"/>
          <w:szCs w:val="18"/>
          <w:lang w:val="es-BO"/>
        </w:rPr>
      </w:pPr>
    </w:p>
    <w:p w:rsidR="007614D6" w:rsidRDefault="007614D6" w:rsidP="004F75E0">
      <w:pPr>
        <w:jc w:val="center"/>
        <w:rPr>
          <w:rFonts w:ascii="Calibri" w:hAnsi="Calibri" w:cs="Calibri"/>
          <w:b/>
          <w:sz w:val="22"/>
          <w:szCs w:val="22"/>
        </w:rPr>
      </w:pPr>
    </w:p>
    <w:p w:rsidR="004F75E0" w:rsidRPr="00F63B8F" w:rsidRDefault="0093018E" w:rsidP="004F75E0">
      <w:pPr>
        <w:jc w:val="center"/>
        <w:rPr>
          <w:rFonts w:ascii="Calibri" w:hAnsi="Calibri" w:cs="Calibri"/>
          <w:b/>
          <w:sz w:val="22"/>
          <w:szCs w:val="22"/>
        </w:rPr>
      </w:pPr>
      <w:r>
        <w:rPr>
          <w:rFonts w:ascii="Calibri" w:hAnsi="Calibri" w:cs="Calibri"/>
          <w:b/>
          <w:sz w:val="22"/>
          <w:szCs w:val="22"/>
        </w:rPr>
        <w:lastRenderedPageBreak/>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015887" w:rsidP="002B186F">
      <w:pPr>
        <w:pStyle w:val="Sinespaciado"/>
        <w:numPr>
          <w:ilvl w:val="2"/>
          <w:numId w:val="15"/>
        </w:numPr>
        <w:ind w:left="426" w:hanging="426"/>
        <w:jc w:val="both"/>
        <w:rPr>
          <w:rFonts w:cs="Calibri"/>
        </w:rPr>
      </w:pPr>
      <w:r>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2B186F">
      <w:pPr>
        <w:pStyle w:val="Sinespaciado"/>
        <w:numPr>
          <w:ilvl w:val="2"/>
          <w:numId w:val="15"/>
        </w:numPr>
        <w:ind w:left="426" w:hanging="426"/>
        <w:jc w:val="both"/>
        <w:rPr>
          <w:rFonts w:cs="Calibri"/>
          <w:b/>
        </w:rPr>
      </w:pPr>
      <w:r w:rsidRPr="00F63B8F">
        <w:rPr>
          <w:rFonts w:cs="Calibri"/>
          <w:b/>
        </w:rPr>
        <w:t>EVALUACI</w:t>
      </w:r>
      <w:r w:rsidR="00015887">
        <w:rPr>
          <w:rFonts w:cs="Calibri"/>
          <w:b/>
        </w:rPr>
        <w:t>ÓN ADMINISTRATIVA Y ECONÓMICA.</w:t>
      </w:r>
    </w:p>
    <w:p w:rsidR="004F75E0" w:rsidRPr="00F63B8F" w:rsidRDefault="004F75E0" w:rsidP="004F75E0">
      <w:pPr>
        <w:pStyle w:val="Sinespaciado"/>
        <w:jc w:val="both"/>
        <w:rPr>
          <w:rFonts w:cs="Calibri"/>
          <w:b/>
        </w:rPr>
      </w:pPr>
    </w:p>
    <w:p w:rsidR="004F75E0" w:rsidRPr="00F63B8F" w:rsidRDefault="004F75E0" w:rsidP="002B186F">
      <w:pPr>
        <w:pStyle w:val="Prrafodelista"/>
        <w:numPr>
          <w:ilvl w:val="0"/>
          <w:numId w:val="20"/>
        </w:numPr>
        <w:jc w:val="both"/>
        <w:rPr>
          <w:rFonts w:ascii="Calibri" w:hAnsi="Calibri" w:cs="Calibri"/>
          <w:b/>
          <w:vanish/>
          <w:sz w:val="22"/>
          <w:szCs w:val="22"/>
        </w:rPr>
      </w:pPr>
    </w:p>
    <w:p w:rsidR="004F75E0" w:rsidRPr="00F63B8F" w:rsidRDefault="004F75E0" w:rsidP="002B186F">
      <w:pPr>
        <w:pStyle w:val="Prrafodelista"/>
        <w:numPr>
          <w:ilvl w:val="0"/>
          <w:numId w:val="20"/>
        </w:numPr>
        <w:jc w:val="both"/>
        <w:rPr>
          <w:rFonts w:ascii="Calibri" w:hAnsi="Calibri" w:cs="Calibri"/>
          <w:b/>
          <w:vanish/>
          <w:sz w:val="22"/>
          <w:szCs w:val="22"/>
        </w:rPr>
      </w:pPr>
    </w:p>
    <w:p w:rsidR="004F75E0" w:rsidRPr="00F63B8F" w:rsidRDefault="003A40A3" w:rsidP="002B186F">
      <w:pPr>
        <w:pStyle w:val="Sinespaciado"/>
        <w:numPr>
          <w:ilvl w:val="1"/>
          <w:numId w:val="20"/>
        </w:numPr>
        <w:ind w:left="851" w:hanging="425"/>
        <w:jc w:val="both"/>
        <w:rPr>
          <w:rFonts w:cs="Calibri"/>
          <w:b/>
        </w:rPr>
      </w:pPr>
      <w:r>
        <w:rPr>
          <w:rFonts w:cs="Calibri"/>
          <w:b/>
        </w:rPr>
        <w:t xml:space="preserve"> </w:t>
      </w:r>
      <w:r w:rsidR="00015887">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2B186F">
      <w:pPr>
        <w:pStyle w:val="Sinespaciado"/>
        <w:numPr>
          <w:ilvl w:val="1"/>
          <w:numId w:val="20"/>
        </w:numPr>
        <w:ind w:left="851" w:hanging="425"/>
        <w:jc w:val="both"/>
        <w:rPr>
          <w:rFonts w:cs="Calibri"/>
          <w:b/>
        </w:rPr>
      </w:pPr>
      <w:r>
        <w:rPr>
          <w:rFonts w:cs="Calibri"/>
          <w:b/>
        </w:rPr>
        <w:t xml:space="preserve"> </w:t>
      </w:r>
      <w:r w:rsidR="004F75E0" w:rsidRPr="00F52BF6">
        <w:rPr>
          <w:rFonts w:cs="Calibri"/>
          <w:b/>
        </w:rPr>
        <w:t>VERIFICACION DE CUMPLIMI</w:t>
      </w:r>
      <w:r w:rsidR="00015887">
        <w:rPr>
          <w:rFonts w:cs="Calibri"/>
          <w:b/>
        </w:rPr>
        <w:t>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2B186F">
      <w:pPr>
        <w:pStyle w:val="Sinespaciado"/>
        <w:numPr>
          <w:ilvl w:val="1"/>
          <w:numId w:val="20"/>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2B186F">
      <w:pPr>
        <w:pStyle w:val="Sinespaciado"/>
        <w:numPr>
          <w:ilvl w:val="2"/>
          <w:numId w:val="21"/>
        </w:numPr>
        <w:ind w:left="993" w:hanging="567"/>
        <w:jc w:val="both"/>
        <w:rPr>
          <w:rFonts w:cs="Calibri"/>
          <w:b/>
        </w:rPr>
      </w:pPr>
      <w:r w:rsidRPr="00F63B8F">
        <w:rPr>
          <w:rFonts w:cs="Calibri"/>
          <w:b/>
        </w:rPr>
        <w:t>VERIF</w:t>
      </w:r>
      <w:r w:rsidR="00015887">
        <w:rPr>
          <w:rFonts w:cs="Calibri"/>
          <w:b/>
        </w:rPr>
        <w:t>ICACIÓN DE ERRORES ARITMÉTICOS</w:t>
      </w:r>
    </w:p>
    <w:p w:rsidR="004F75E0" w:rsidRPr="00F63B8F" w:rsidRDefault="004F75E0" w:rsidP="004F75E0">
      <w:pPr>
        <w:pStyle w:val="Sinespaciado"/>
        <w:jc w:val="both"/>
        <w:rPr>
          <w:rFonts w:cs="Calibri"/>
          <w:b/>
        </w:rPr>
      </w:pPr>
    </w:p>
    <w:p w:rsidR="004F75E0" w:rsidRPr="002C510B" w:rsidRDefault="004F75E0" w:rsidP="004F75E0">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4F75E0" w:rsidRPr="002C510B" w:rsidRDefault="004F75E0" w:rsidP="004F75E0">
      <w:pPr>
        <w:pStyle w:val="Sinespaciado"/>
        <w:jc w:val="both"/>
        <w:rPr>
          <w:rFonts w:cs="Calibri"/>
        </w:rPr>
      </w:pPr>
    </w:p>
    <w:p w:rsidR="00B52ADF" w:rsidRPr="002C510B" w:rsidRDefault="00B52ADF" w:rsidP="002B186F">
      <w:pPr>
        <w:pStyle w:val="Sinespaciado"/>
        <w:numPr>
          <w:ilvl w:val="0"/>
          <w:numId w:val="23"/>
        </w:numPr>
        <w:ind w:left="993"/>
        <w:jc w:val="both"/>
        <w:rPr>
          <w:rFonts w:cs="Calibri"/>
        </w:rPr>
      </w:pPr>
      <w:r w:rsidRPr="002C510B">
        <w:rPr>
          <w:rFonts w:cs="Calibri"/>
        </w:rPr>
        <w:t xml:space="preserve">Cuando exista discrepancia entre los montos indicados en numeral y literal, prevalecerá el literal. </w:t>
      </w:r>
    </w:p>
    <w:p w:rsidR="00B52ADF" w:rsidRPr="002C510B" w:rsidRDefault="00B52ADF" w:rsidP="002B186F">
      <w:pPr>
        <w:pStyle w:val="Sinespaciado"/>
        <w:numPr>
          <w:ilvl w:val="0"/>
          <w:numId w:val="23"/>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B52ADF" w:rsidRPr="002C510B" w:rsidRDefault="00B52ADF" w:rsidP="002B186F">
      <w:pPr>
        <w:pStyle w:val="Sinespaciado"/>
        <w:numPr>
          <w:ilvl w:val="0"/>
          <w:numId w:val="23"/>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B52ADF" w:rsidRPr="002C510B" w:rsidRDefault="00B52ADF" w:rsidP="002B186F">
      <w:pPr>
        <w:pStyle w:val="Sinespaciado"/>
        <w:numPr>
          <w:ilvl w:val="0"/>
          <w:numId w:val="23"/>
        </w:numPr>
        <w:ind w:left="993"/>
        <w:jc w:val="both"/>
        <w:rPr>
          <w:rFonts w:cs="Calibri"/>
        </w:rPr>
      </w:pPr>
      <w:r w:rsidRPr="002C510B">
        <w:rPr>
          <w:rFonts w:cs="Calibri"/>
        </w:rPr>
        <w:t xml:space="preserve">Si el monto ajustado por revisión aritmética superara el Precio Referencial la propuesta será descalificada.  </w:t>
      </w:r>
    </w:p>
    <w:p w:rsidR="00B52ADF" w:rsidRPr="002C510B" w:rsidRDefault="00B52ADF" w:rsidP="002B186F">
      <w:pPr>
        <w:pStyle w:val="Sinespaciado"/>
        <w:numPr>
          <w:ilvl w:val="0"/>
          <w:numId w:val="23"/>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4F75E0" w:rsidRPr="002C510B" w:rsidRDefault="004F75E0" w:rsidP="004F75E0">
      <w:pPr>
        <w:pStyle w:val="Sinespaciado"/>
        <w:jc w:val="both"/>
        <w:rPr>
          <w:rFonts w:cs="Calibri"/>
        </w:rPr>
      </w:pPr>
    </w:p>
    <w:p w:rsidR="004F75E0" w:rsidRPr="002C510B" w:rsidRDefault="004F75E0" w:rsidP="002B186F">
      <w:pPr>
        <w:pStyle w:val="Prrafodelista"/>
        <w:numPr>
          <w:ilvl w:val="2"/>
          <w:numId w:val="21"/>
        </w:numPr>
        <w:ind w:left="993" w:hanging="567"/>
        <w:jc w:val="both"/>
        <w:rPr>
          <w:rFonts w:ascii="Calibri" w:hAnsi="Calibri" w:cs="Calibri"/>
          <w:b/>
          <w:sz w:val="22"/>
        </w:rPr>
      </w:pPr>
      <w:r w:rsidRPr="002C510B">
        <w:rPr>
          <w:rFonts w:ascii="Calibri" w:hAnsi="Calibri" w:cs="Calibri"/>
          <w:b/>
          <w:sz w:val="22"/>
        </w:rPr>
        <w:t>DETERMINACIÓN DE LA PROPUESTA ECONÓMICA C</w:t>
      </w:r>
      <w:r w:rsidR="00015887">
        <w:rPr>
          <w:rFonts w:ascii="Calibri" w:hAnsi="Calibri" w:cs="Calibri"/>
          <w:b/>
          <w:sz w:val="22"/>
        </w:rPr>
        <w:t>ON EL PRECIO EVALUADO MAS BAJO</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015887" w:rsidP="002B186F">
      <w:pPr>
        <w:pStyle w:val="Sinespaciado"/>
        <w:numPr>
          <w:ilvl w:val="2"/>
          <w:numId w:val="15"/>
        </w:numPr>
        <w:ind w:left="426" w:hanging="426"/>
        <w:jc w:val="both"/>
        <w:rPr>
          <w:rFonts w:cs="Calibri"/>
          <w:b/>
        </w:rPr>
      </w:pPr>
      <w:r>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015887" w:rsidP="002B186F">
      <w:pPr>
        <w:pStyle w:val="Sinespaciado"/>
        <w:numPr>
          <w:ilvl w:val="2"/>
          <w:numId w:val="15"/>
        </w:numPr>
        <w:ind w:left="426" w:hanging="426"/>
        <w:jc w:val="both"/>
        <w:rPr>
          <w:rFonts w:cs="Calibri"/>
          <w:b/>
        </w:rPr>
      </w:pPr>
      <w:r>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015887" w:rsidP="0093018E">
      <w:pPr>
        <w:jc w:val="center"/>
        <w:rPr>
          <w:rFonts w:ascii="Calibri" w:hAnsi="Calibri" w:cs="Calibri"/>
          <w:b/>
          <w:sz w:val="22"/>
          <w:szCs w:val="22"/>
        </w:rPr>
      </w:pPr>
      <w:r>
        <w:rPr>
          <w:rFonts w:ascii="Calibri" w:hAnsi="Calibri" w:cs="Calibri"/>
          <w:b/>
          <w:sz w:val="22"/>
          <w:szCs w:val="22"/>
        </w:rPr>
        <w:br w:type="page"/>
      </w:r>
      <w:r w:rsidR="0093018E">
        <w:rPr>
          <w:rFonts w:ascii="Calibri" w:hAnsi="Calibri" w:cs="Calibri"/>
          <w:b/>
          <w:sz w:val="22"/>
          <w:szCs w:val="22"/>
        </w:rPr>
        <w:lastRenderedPageBreak/>
        <w:t>PARTE IV</w:t>
      </w:r>
    </w:p>
    <w:p w:rsidR="009E2A86" w:rsidRPr="00B05658" w:rsidRDefault="00035DA2" w:rsidP="007D61C1">
      <w:pPr>
        <w:jc w:val="center"/>
        <w:rPr>
          <w:rFonts w:asciiTheme="minorHAnsi" w:hAnsiTheme="minorHAnsi" w:cstheme="minorHAnsi"/>
          <w:b/>
          <w:bCs/>
          <w:sz w:val="22"/>
          <w:szCs w:val="22"/>
        </w:rPr>
      </w:pPr>
      <w:r w:rsidRPr="00A22AFF">
        <w:rPr>
          <w:rFonts w:asciiTheme="minorHAnsi" w:hAnsiTheme="minorHAnsi" w:cs="Calibri"/>
          <w:b/>
          <w:sz w:val="22"/>
          <w:u w:val="single"/>
        </w:rPr>
        <w:t>ESPECIFICACIONES TÉCNICAS</w:t>
      </w:r>
      <w:r w:rsidRPr="00035DA2">
        <w:rPr>
          <w:rFonts w:asciiTheme="minorHAnsi" w:hAnsiTheme="minorHAnsi" w:cs="Calibri"/>
          <w:b/>
          <w:sz w:val="22"/>
          <w:u w:val="single"/>
        </w:rPr>
        <w:t xml:space="preserve"> </w:t>
      </w:r>
    </w:p>
    <w:p w:rsidR="007614D6" w:rsidRPr="00513E25" w:rsidRDefault="007614D6" w:rsidP="007614D6">
      <w:pPr>
        <w:jc w:val="center"/>
        <w:rPr>
          <w:rFonts w:asciiTheme="minorHAnsi" w:hAnsiTheme="minorHAnsi" w:cstheme="minorHAnsi"/>
          <w:b/>
          <w:sz w:val="22"/>
          <w:szCs w:val="22"/>
          <w:u w:val="single"/>
        </w:rPr>
      </w:pPr>
    </w:p>
    <w:tbl>
      <w:tblPr>
        <w:tblW w:w="9072" w:type="dxa"/>
        <w:jc w:val="center"/>
        <w:tblCellMar>
          <w:left w:w="70" w:type="dxa"/>
          <w:right w:w="70" w:type="dxa"/>
        </w:tblCellMar>
        <w:tblLook w:val="04A0" w:firstRow="1" w:lastRow="0" w:firstColumn="1" w:lastColumn="0" w:noHBand="0" w:noVBand="1"/>
      </w:tblPr>
      <w:tblGrid>
        <w:gridCol w:w="672"/>
        <w:gridCol w:w="8400"/>
      </w:tblGrid>
      <w:tr w:rsidR="007614D6" w:rsidRPr="00513E25" w:rsidTr="00251461">
        <w:trPr>
          <w:trHeight w:val="502"/>
          <w:jc w:val="center"/>
        </w:trPr>
        <w:tc>
          <w:tcPr>
            <w:tcW w:w="672" w:type="dxa"/>
            <w:tcBorders>
              <w:top w:val="single" w:sz="4" w:space="0" w:color="auto"/>
              <w:left w:val="single" w:sz="4" w:space="0" w:color="auto"/>
              <w:bottom w:val="single" w:sz="4" w:space="0" w:color="auto"/>
              <w:right w:val="single" w:sz="4" w:space="0" w:color="000000"/>
            </w:tcBorders>
            <w:shd w:val="clear" w:color="auto" w:fill="9CC2E5"/>
            <w:vAlign w:val="center"/>
          </w:tcPr>
          <w:p w:rsidR="007614D6" w:rsidRPr="00513E25" w:rsidRDefault="007614D6" w:rsidP="00251461">
            <w:pPr>
              <w:spacing w:before="60" w:after="60"/>
              <w:jc w:val="center"/>
              <w:rPr>
                <w:rFonts w:asciiTheme="minorHAnsi" w:hAnsiTheme="minorHAnsi" w:cstheme="minorHAnsi"/>
                <w:b/>
                <w:bCs/>
                <w:sz w:val="22"/>
                <w:szCs w:val="22"/>
                <w:lang w:val="es-BO"/>
              </w:rPr>
            </w:pPr>
            <w:r w:rsidRPr="00513E25">
              <w:rPr>
                <w:rFonts w:asciiTheme="minorHAnsi" w:hAnsiTheme="minorHAnsi" w:cstheme="minorHAnsi"/>
                <w:b/>
                <w:bCs/>
                <w:sz w:val="22"/>
                <w:szCs w:val="22"/>
                <w:lang w:val="es-BO"/>
              </w:rPr>
              <w:t>N° ÍTEM</w:t>
            </w:r>
          </w:p>
        </w:tc>
        <w:tc>
          <w:tcPr>
            <w:tcW w:w="8400" w:type="dxa"/>
            <w:tcBorders>
              <w:top w:val="single" w:sz="4" w:space="0" w:color="auto"/>
              <w:left w:val="single" w:sz="4" w:space="0" w:color="auto"/>
              <w:bottom w:val="single" w:sz="4" w:space="0" w:color="auto"/>
              <w:right w:val="single" w:sz="4" w:space="0" w:color="000000"/>
            </w:tcBorders>
            <w:shd w:val="clear" w:color="auto" w:fill="9CC2E5"/>
            <w:noWrap/>
            <w:vAlign w:val="center"/>
            <w:hideMark/>
          </w:tcPr>
          <w:p w:rsidR="007614D6" w:rsidRPr="00513E25" w:rsidRDefault="007614D6" w:rsidP="00251461">
            <w:pPr>
              <w:spacing w:before="60" w:after="60"/>
              <w:jc w:val="center"/>
              <w:rPr>
                <w:rFonts w:asciiTheme="minorHAnsi" w:hAnsiTheme="minorHAnsi" w:cstheme="minorHAnsi"/>
                <w:b/>
                <w:bCs/>
                <w:sz w:val="22"/>
                <w:szCs w:val="22"/>
                <w:lang w:val="es-BO"/>
              </w:rPr>
            </w:pPr>
            <w:r w:rsidRPr="00513E25">
              <w:rPr>
                <w:rFonts w:asciiTheme="minorHAnsi" w:hAnsiTheme="minorHAnsi" w:cstheme="minorHAnsi"/>
                <w:b/>
                <w:bCs/>
                <w:sz w:val="22"/>
                <w:szCs w:val="22"/>
                <w:lang w:val="es-BO"/>
              </w:rPr>
              <w:t xml:space="preserve">DESCRIPCIÓN DETALLADA DEL SERVICIO </w:t>
            </w:r>
          </w:p>
        </w:tc>
      </w:tr>
      <w:tr w:rsidR="007614D6" w:rsidRPr="00513E25" w:rsidTr="00251461">
        <w:trPr>
          <w:trHeight w:val="224"/>
          <w:jc w:val="center"/>
        </w:trPr>
        <w:tc>
          <w:tcPr>
            <w:tcW w:w="672" w:type="dxa"/>
            <w:tcBorders>
              <w:top w:val="single" w:sz="4" w:space="0" w:color="auto"/>
              <w:left w:val="single" w:sz="4" w:space="0" w:color="auto"/>
              <w:bottom w:val="single" w:sz="4" w:space="0" w:color="auto"/>
              <w:right w:val="single" w:sz="4" w:space="0" w:color="000000"/>
            </w:tcBorders>
            <w:vAlign w:val="center"/>
          </w:tcPr>
          <w:p w:rsidR="007614D6" w:rsidRPr="00513E25" w:rsidRDefault="007614D6" w:rsidP="00251461">
            <w:pPr>
              <w:spacing w:before="60" w:after="60"/>
              <w:jc w:val="center"/>
              <w:rPr>
                <w:rFonts w:asciiTheme="minorHAnsi" w:hAnsiTheme="minorHAnsi" w:cstheme="minorHAnsi"/>
                <w:b/>
                <w:bCs/>
                <w:sz w:val="22"/>
                <w:szCs w:val="22"/>
                <w:lang w:val="es-BO"/>
              </w:rPr>
            </w:pPr>
            <w:r w:rsidRPr="00513E25">
              <w:rPr>
                <w:rFonts w:asciiTheme="minorHAnsi" w:hAnsiTheme="minorHAnsi" w:cstheme="minorHAnsi"/>
                <w:b/>
                <w:bCs/>
                <w:sz w:val="22"/>
                <w:szCs w:val="22"/>
                <w:lang w:val="es-BO"/>
              </w:rPr>
              <w:t>1</w:t>
            </w:r>
          </w:p>
        </w:tc>
        <w:tc>
          <w:tcPr>
            <w:tcW w:w="840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614D6" w:rsidRPr="00513E25" w:rsidRDefault="007614D6" w:rsidP="00251461">
            <w:pPr>
              <w:spacing w:before="60" w:after="60"/>
              <w:rPr>
                <w:rFonts w:asciiTheme="minorHAnsi" w:hAnsiTheme="minorHAnsi" w:cstheme="minorHAnsi"/>
                <w:sz w:val="22"/>
                <w:szCs w:val="22"/>
                <w:lang w:val="es-BO"/>
              </w:rPr>
            </w:pPr>
            <w:r w:rsidRPr="00513E25">
              <w:rPr>
                <w:rFonts w:asciiTheme="minorHAnsi" w:hAnsiTheme="minorHAnsi" w:cstheme="minorHAnsi"/>
                <w:sz w:val="22"/>
                <w:szCs w:val="22"/>
                <w:lang w:val="es-BO"/>
              </w:rPr>
              <w:t>Servicio de mantenimiento y colocado de cenefa EE. SS. Morela</w:t>
            </w:r>
          </w:p>
        </w:tc>
      </w:tr>
      <w:tr w:rsidR="007614D6" w:rsidRPr="00513E25" w:rsidTr="00251461">
        <w:trPr>
          <w:trHeight w:val="172"/>
          <w:jc w:val="center"/>
        </w:trPr>
        <w:tc>
          <w:tcPr>
            <w:tcW w:w="672" w:type="dxa"/>
            <w:tcBorders>
              <w:top w:val="single" w:sz="4" w:space="0" w:color="auto"/>
              <w:left w:val="single" w:sz="4" w:space="0" w:color="auto"/>
              <w:right w:val="single" w:sz="4" w:space="0" w:color="000000"/>
            </w:tcBorders>
            <w:vAlign w:val="center"/>
          </w:tcPr>
          <w:p w:rsidR="007614D6" w:rsidRPr="00513E25" w:rsidRDefault="007614D6" w:rsidP="00251461">
            <w:pPr>
              <w:spacing w:before="60" w:after="60"/>
              <w:jc w:val="center"/>
              <w:rPr>
                <w:rFonts w:asciiTheme="minorHAnsi" w:hAnsiTheme="minorHAnsi" w:cstheme="minorHAnsi"/>
                <w:b/>
                <w:bCs/>
                <w:sz w:val="22"/>
                <w:szCs w:val="22"/>
                <w:lang w:val="es-BO"/>
              </w:rPr>
            </w:pPr>
            <w:r w:rsidRPr="00513E25">
              <w:rPr>
                <w:rFonts w:asciiTheme="minorHAnsi" w:hAnsiTheme="minorHAnsi" w:cstheme="minorHAnsi"/>
                <w:b/>
                <w:bCs/>
                <w:sz w:val="22"/>
                <w:szCs w:val="22"/>
                <w:lang w:val="es-BO"/>
              </w:rPr>
              <w:t>2</w:t>
            </w:r>
          </w:p>
        </w:tc>
        <w:tc>
          <w:tcPr>
            <w:tcW w:w="840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614D6" w:rsidRPr="00513E25" w:rsidRDefault="007614D6" w:rsidP="00251461">
            <w:pPr>
              <w:spacing w:before="60" w:after="60"/>
              <w:rPr>
                <w:rFonts w:asciiTheme="minorHAnsi" w:hAnsiTheme="minorHAnsi" w:cstheme="minorHAnsi"/>
                <w:sz w:val="22"/>
                <w:szCs w:val="22"/>
                <w:lang w:val="es-BO"/>
              </w:rPr>
            </w:pPr>
            <w:r w:rsidRPr="00513E25">
              <w:rPr>
                <w:rFonts w:asciiTheme="minorHAnsi" w:hAnsiTheme="minorHAnsi" w:cstheme="minorHAnsi"/>
                <w:sz w:val="22"/>
                <w:szCs w:val="22"/>
                <w:lang w:val="es-BO"/>
              </w:rPr>
              <w:t>Servicio de mantenimiento y colocado de cenefas EE. SS. San Pedro (Lado Oeste,</w:t>
            </w:r>
            <w:r w:rsidRPr="00513E25">
              <w:rPr>
                <w:rFonts w:asciiTheme="minorHAnsi" w:hAnsiTheme="minorHAnsi" w:cstheme="minorHAnsi"/>
                <w:sz w:val="22"/>
                <w:szCs w:val="22"/>
              </w:rPr>
              <w:t xml:space="preserve"> </w:t>
            </w:r>
            <w:r w:rsidRPr="00513E25">
              <w:rPr>
                <w:rFonts w:asciiTheme="minorHAnsi" w:hAnsiTheme="minorHAnsi" w:cstheme="minorHAnsi"/>
                <w:sz w:val="22"/>
                <w:szCs w:val="22"/>
                <w:lang w:val="es-BO"/>
              </w:rPr>
              <w:t>Norte y Lado Sud)</w:t>
            </w:r>
          </w:p>
        </w:tc>
      </w:tr>
      <w:tr w:rsidR="007614D6" w:rsidRPr="00513E25" w:rsidTr="00251461">
        <w:trPr>
          <w:trHeight w:val="107"/>
          <w:jc w:val="center"/>
        </w:trPr>
        <w:tc>
          <w:tcPr>
            <w:tcW w:w="672" w:type="dxa"/>
            <w:tcBorders>
              <w:top w:val="single" w:sz="4" w:space="0" w:color="auto"/>
              <w:left w:val="single" w:sz="4" w:space="0" w:color="auto"/>
              <w:bottom w:val="single" w:sz="4" w:space="0" w:color="auto"/>
              <w:right w:val="single" w:sz="4" w:space="0" w:color="000000"/>
            </w:tcBorders>
            <w:vAlign w:val="center"/>
          </w:tcPr>
          <w:p w:rsidR="007614D6" w:rsidRPr="00513E25" w:rsidRDefault="007614D6" w:rsidP="00251461">
            <w:pPr>
              <w:spacing w:before="60" w:after="60"/>
              <w:jc w:val="center"/>
              <w:rPr>
                <w:rFonts w:asciiTheme="minorHAnsi" w:hAnsiTheme="minorHAnsi" w:cstheme="minorHAnsi"/>
                <w:b/>
                <w:bCs/>
                <w:sz w:val="22"/>
                <w:szCs w:val="22"/>
                <w:lang w:val="es-BO"/>
              </w:rPr>
            </w:pPr>
            <w:r w:rsidRPr="00513E25">
              <w:rPr>
                <w:rFonts w:asciiTheme="minorHAnsi" w:hAnsiTheme="minorHAnsi" w:cstheme="minorHAnsi"/>
                <w:b/>
                <w:bCs/>
                <w:sz w:val="22"/>
                <w:szCs w:val="22"/>
                <w:lang w:val="es-BO"/>
              </w:rPr>
              <w:t>3</w:t>
            </w:r>
          </w:p>
        </w:tc>
        <w:tc>
          <w:tcPr>
            <w:tcW w:w="840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614D6" w:rsidRPr="00513E25" w:rsidRDefault="007614D6" w:rsidP="00251461">
            <w:pPr>
              <w:spacing w:before="60" w:after="60"/>
              <w:rPr>
                <w:rFonts w:asciiTheme="minorHAnsi" w:hAnsiTheme="minorHAnsi" w:cstheme="minorHAnsi"/>
                <w:sz w:val="22"/>
                <w:szCs w:val="22"/>
                <w:lang w:val="es-BO"/>
              </w:rPr>
            </w:pPr>
            <w:r w:rsidRPr="00513E25">
              <w:rPr>
                <w:rFonts w:asciiTheme="minorHAnsi" w:hAnsiTheme="minorHAnsi" w:cstheme="minorHAnsi"/>
                <w:sz w:val="22"/>
                <w:szCs w:val="22"/>
                <w:lang w:val="es-BO"/>
              </w:rPr>
              <w:t>Servicio de mantenimiento y colocado de Letreros de identificación combustibles EE. SS. 5 Esquinas</w:t>
            </w:r>
          </w:p>
        </w:tc>
      </w:tr>
      <w:tr w:rsidR="007614D6" w:rsidRPr="00513E25" w:rsidTr="00251461">
        <w:trPr>
          <w:trHeight w:val="310"/>
          <w:jc w:val="center"/>
        </w:trPr>
        <w:tc>
          <w:tcPr>
            <w:tcW w:w="672" w:type="dxa"/>
            <w:tcBorders>
              <w:top w:val="single" w:sz="4" w:space="0" w:color="auto"/>
              <w:left w:val="single" w:sz="4" w:space="0" w:color="auto"/>
              <w:bottom w:val="single" w:sz="4" w:space="0" w:color="auto"/>
              <w:right w:val="single" w:sz="4" w:space="0" w:color="000000"/>
            </w:tcBorders>
            <w:vAlign w:val="center"/>
          </w:tcPr>
          <w:p w:rsidR="007614D6" w:rsidRPr="00513E25" w:rsidRDefault="007614D6" w:rsidP="00251461">
            <w:pPr>
              <w:spacing w:before="60" w:after="60"/>
              <w:jc w:val="center"/>
              <w:rPr>
                <w:rFonts w:asciiTheme="minorHAnsi" w:hAnsiTheme="minorHAnsi" w:cstheme="minorHAnsi"/>
                <w:b/>
                <w:bCs/>
                <w:sz w:val="22"/>
                <w:szCs w:val="22"/>
                <w:lang w:val="es-BO"/>
              </w:rPr>
            </w:pPr>
            <w:r w:rsidRPr="00513E25">
              <w:rPr>
                <w:rFonts w:asciiTheme="minorHAnsi" w:hAnsiTheme="minorHAnsi" w:cstheme="minorHAnsi"/>
                <w:b/>
                <w:bCs/>
                <w:sz w:val="22"/>
                <w:szCs w:val="22"/>
                <w:lang w:val="es-BO"/>
              </w:rPr>
              <w:t>4</w:t>
            </w:r>
          </w:p>
        </w:tc>
        <w:tc>
          <w:tcPr>
            <w:tcW w:w="840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614D6" w:rsidRPr="00513E25" w:rsidRDefault="007614D6" w:rsidP="00251461">
            <w:pPr>
              <w:spacing w:before="60" w:after="60"/>
              <w:rPr>
                <w:rFonts w:asciiTheme="minorHAnsi" w:hAnsiTheme="minorHAnsi" w:cstheme="minorHAnsi"/>
                <w:sz w:val="22"/>
                <w:szCs w:val="22"/>
                <w:lang w:val="es-BO"/>
              </w:rPr>
            </w:pPr>
            <w:r w:rsidRPr="00513E25">
              <w:rPr>
                <w:rFonts w:asciiTheme="minorHAnsi" w:hAnsiTheme="minorHAnsi" w:cstheme="minorHAnsi"/>
                <w:sz w:val="22"/>
                <w:szCs w:val="22"/>
                <w:lang w:val="es-BO"/>
              </w:rPr>
              <w:t>Servicio de mantenimiento y colocado de Letreros de Ingreso y Salida  EE. SS. 5 Esquinas</w:t>
            </w:r>
          </w:p>
        </w:tc>
      </w:tr>
      <w:tr w:rsidR="007614D6" w:rsidRPr="00513E25" w:rsidTr="00251461">
        <w:trPr>
          <w:trHeight w:val="117"/>
          <w:jc w:val="center"/>
        </w:trPr>
        <w:tc>
          <w:tcPr>
            <w:tcW w:w="672" w:type="dxa"/>
            <w:tcBorders>
              <w:top w:val="single" w:sz="4" w:space="0" w:color="auto"/>
              <w:left w:val="single" w:sz="4" w:space="0" w:color="auto"/>
              <w:bottom w:val="single" w:sz="4" w:space="0" w:color="auto"/>
              <w:right w:val="single" w:sz="4" w:space="0" w:color="000000"/>
            </w:tcBorders>
            <w:vAlign w:val="center"/>
          </w:tcPr>
          <w:p w:rsidR="007614D6" w:rsidRPr="00513E25" w:rsidRDefault="007614D6" w:rsidP="00251461">
            <w:pPr>
              <w:spacing w:before="60" w:after="60"/>
              <w:jc w:val="center"/>
              <w:rPr>
                <w:rFonts w:asciiTheme="minorHAnsi" w:hAnsiTheme="minorHAnsi" w:cstheme="minorHAnsi"/>
                <w:b/>
                <w:bCs/>
                <w:sz w:val="22"/>
                <w:szCs w:val="22"/>
                <w:lang w:val="es-BO"/>
              </w:rPr>
            </w:pPr>
            <w:r w:rsidRPr="00513E25">
              <w:rPr>
                <w:rFonts w:asciiTheme="minorHAnsi" w:hAnsiTheme="minorHAnsi" w:cstheme="minorHAnsi"/>
                <w:b/>
                <w:bCs/>
                <w:sz w:val="22"/>
                <w:szCs w:val="22"/>
                <w:lang w:val="es-BO"/>
              </w:rPr>
              <w:t>5</w:t>
            </w:r>
          </w:p>
        </w:tc>
        <w:tc>
          <w:tcPr>
            <w:tcW w:w="840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614D6" w:rsidRPr="00513E25" w:rsidRDefault="007614D6" w:rsidP="00251461">
            <w:pPr>
              <w:spacing w:before="60" w:after="60"/>
              <w:rPr>
                <w:rFonts w:asciiTheme="minorHAnsi" w:hAnsiTheme="minorHAnsi" w:cstheme="minorHAnsi"/>
                <w:sz w:val="22"/>
                <w:szCs w:val="22"/>
                <w:lang w:val="es-BO"/>
              </w:rPr>
            </w:pPr>
            <w:r w:rsidRPr="00513E25">
              <w:rPr>
                <w:rFonts w:asciiTheme="minorHAnsi" w:hAnsiTheme="minorHAnsi" w:cstheme="minorHAnsi"/>
                <w:sz w:val="22"/>
                <w:szCs w:val="22"/>
                <w:lang w:val="es-BO"/>
              </w:rPr>
              <w:t>Servicio de mantenimiento y colocado de lona a Tottem EE. SS. 5 Esquinas</w:t>
            </w:r>
          </w:p>
        </w:tc>
      </w:tr>
      <w:tr w:rsidR="007614D6" w:rsidRPr="00513E25" w:rsidTr="00251461">
        <w:trPr>
          <w:trHeight w:val="117"/>
          <w:jc w:val="center"/>
        </w:trPr>
        <w:tc>
          <w:tcPr>
            <w:tcW w:w="672" w:type="dxa"/>
            <w:tcBorders>
              <w:top w:val="single" w:sz="4" w:space="0" w:color="auto"/>
              <w:left w:val="single" w:sz="4" w:space="0" w:color="auto"/>
              <w:bottom w:val="single" w:sz="4" w:space="0" w:color="auto"/>
              <w:right w:val="single" w:sz="4" w:space="0" w:color="000000"/>
            </w:tcBorders>
            <w:vAlign w:val="center"/>
          </w:tcPr>
          <w:p w:rsidR="007614D6" w:rsidRPr="00513E25" w:rsidRDefault="007614D6" w:rsidP="00251461">
            <w:pPr>
              <w:spacing w:before="60" w:after="60"/>
              <w:jc w:val="center"/>
              <w:rPr>
                <w:rFonts w:asciiTheme="minorHAnsi" w:hAnsiTheme="minorHAnsi" w:cstheme="minorHAnsi"/>
                <w:b/>
                <w:bCs/>
                <w:sz w:val="22"/>
                <w:szCs w:val="22"/>
                <w:lang w:val="es-BO"/>
              </w:rPr>
            </w:pPr>
            <w:r w:rsidRPr="00513E25">
              <w:rPr>
                <w:rFonts w:asciiTheme="minorHAnsi" w:hAnsiTheme="minorHAnsi" w:cstheme="minorHAnsi"/>
                <w:b/>
                <w:bCs/>
                <w:sz w:val="22"/>
                <w:szCs w:val="22"/>
                <w:lang w:val="es-BO"/>
              </w:rPr>
              <w:t>6</w:t>
            </w:r>
          </w:p>
        </w:tc>
        <w:tc>
          <w:tcPr>
            <w:tcW w:w="840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614D6" w:rsidRPr="00513E25" w:rsidRDefault="007614D6" w:rsidP="00251461">
            <w:pPr>
              <w:spacing w:before="60" w:after="60"/>
              <w:rPr>
                <w:rFonts w:asciiTheme="minorHAnsi" w:hAnsiTheme="minorHAnsi" w:cstheme="minorHAnsi"/>
                <w:sz w:val="22"/>
                <w:szCs w:val="22"/>
                <w:lang w:val="es-BO"/>
              </w:rPr>
            </w:pPr>
            <w:r w:rsidRPr="00513E25">
              <w:rPr>
                <w:rFonts w:asciiTheme="minorHAnsi" w:hAnsiTheme="minorHAnsi" w:cstheme="minorHAnsi"/>
                <w:sz w:val="22"/>
                <w:szCs w:val="22"/>
                <w:lang w:val="es-BO"/>
              </w:rPr>
              <w:t>Cambio y colocado de luminarias y fijación de lonas y letreros.</w:t>
            </w:r>
          </w:p>
        </w:tc>
      </w:tr>
    </w:tbl>
    <w:p w:rsidR="007614D6" w:rsidRPr="00513E25" w:rsidRDefault="007614D6" w:rsidP="007614D6">
      <w:pPr>
        <w:jc w:val="both"/>
        <w:rPr>
          <w:rFonts w:asciiTheme="minorHAnsi" w:hAnsiTheme="minorHAnsi" w:cstheme="minorHAnsi"/>
          <w:bCs/>
          <w:color w:val="000000"/>
          <w:sz w:val="22"/>
          <w:szCs w:val="22"/>
        </w:rPr>
      </w:pPr>
    </w:p>
    <w:p w:rsidR="007614D6" w:rsidRPr="00513E25" w:rsidRDefault="007614D6" w:rsidP="007614D6">
      <w:pPr>
        <w:pStyle w:val="Prrafodelista"/>
        <w:numPr>
          <w:ilvl w:val="0"/>
          <w:numId w:val="36"/>
        </w:numPr>
        <w:contextualSpacing/>
        <w:jc w:val="both"/>
        <w:rPr>
          <w:rFonts w:asciiTheme="minorHAnsi" w:hAnsiTheme="minorHAnsi" w:cstheme="minorHAnsi"/>
          <w:b/>
          <w:bCs/>
          <w:sz w:val="22"/>
          <w:szCs w:val="22"/>
          <w:lang w:eastAsia="es-BO"/>
        </w:rPr>
      </w:pPr>
      <w:r w:rsidRPr="00513E25">
        <w:rPr>
          <w:rFonts w:asciiTheme="minorHAnsi" w:hAnsiTheme="minorHAnsi" w:cstheme="minorHAnsi"/>
          <w:b/>
          <w:bCs/>
          <w:sz w:val="22"/>
          <w:szCs w:val="22"/>
          <w:lang w:eastAsia="es-BO"/>
        </w:rPr>
        <w:t>CARACTERÍSTICAS (SUJETO A EVALUACION)</w:t>
      </w:r>
    </w:p>
    <w:p w:rsidR="007614D6" w:rsidRPr="00513E25" w:rsidRDefault="007614D6" w:rsidP="007614D6">
      <w:pPr>
        <w:autoSpaceDE w:val="0"/>
        <w:autoSpaceDN w:val="0"/>
        <w:adjustRightInd w:val="0"/>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9"/>
      </w:tblGrid>
      <w:tr w:rsidR="007614D6" w:rsidRPr="00513E25" w:rsidTr="00251461">
        <w:tc>
          <w:tcPr>
            <w:tcW w:w="9339" w:type="dxa"/>
            <w:shd w:val="clear" w:color="auto" w:fill="9CC2E5"/>
          </w:tcPr>
          <w:p w:rsidR="007614D6" w:rsidRPr="00513E25" w:rsidRDefault="007614D6" w:rsidP="00251461">
            <w:pPr>
              <w:autoSpaceDE w:val="0"/>
              <w:autoSpaceDN w:val="0"/>
              <w:adjustRightInd w:val="0"/>
              <w:rPr>
                <w:rFonts w:asciiTheme="minorHAnsi" w:hAnsiTheme="minorHAnsi" w:cstheme="minorHAnsi"/>
                <w:sz w:val="22"/>
                <w:szCs w:val="22"/>
              </w:rPr>
            </w:pPr>
            <w:r w:rsidRPr="00513E25">
              <w:rPr>
                <w:rFonts w:asciiTheme="minorHAnsi" w:hAnsiTheme="minorHAnsi" w:cstheme="minorHAnsi"/>
                <w:b/>
                <w:bCs/>
                <w:sz w:val="22"/>
                <w:szCs w:val="22"/>
              </w:rPr>
              <w:t>DESCRIPCIÓN DEL SERVICIO</w:t>
            </w:r>
          </w:p>
        </w:tc>
      </w:tr>
      <w:tr w:rsidR="007614D6" w:rsidRPr="00513E25" w:rsidTr="00251461">
        <w:trPr>
          <w:trHeight w:val="340"/>
        </w:trPr>
        <w:tc>
          <w:tcPr>
            <w:tcW w:w="9339" w:type="dxa"/>
            <w:shd w:val="clear" w:color="auto" w:fill="auto"/>
          </w:tcPr>
          <w:p w:rsidR="007614D6" w:rsidRPr="00513E25" w:rsidRDefault="007614D6" w:rsidP="00251461">
            <w:pPr>
              <w:shd w:val="clear" w:color="auto" w:fill="FFFFFF"/>
              <w:jc w:val="both"/>
              <w:rPr>
                <w:rFonts w:asciiTheme="minorHAnsi" w:hAnsiTheme="minorHAnsi" w:cstheme="minorHAnsi"/>
                <w:kern w:val="28"/>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7587"/>
            </w:tblGrid>
            <w:tr w:rsidR="007614D6" w:rsidRPr="00513E25" w:rsidTr="00251461">
              <w:tc>
                <w:tcPr>
                  <w:tcW w:w="1526" w:type="dxa"/>
                  <w:shd w:val="clear" w:color="auto" w:fill="9CC2E5"/>
                </w:tcPr>
                <w:p w:rsidR="007614D6" w:rsidRPr="00513E25" w:rsidRDefault="007614D6" w:rsidP="00251461">
                  <w:pPr>
                    <w:jc w:val="both"/>
                    <w:rPr>
                      <w:rFonts w:asciiTheme="minorHAnsi" w:hAnsiTheme="minorHAnsi" w:cstheme="minorHAnsi"/>
                      <w:b/>
                      <w:kern w:val="28"/>
                      <w:sz w:val="22"/>
                      <w:szCs w:val="22"/>
                    </w:rPr>
                  </w:pPr>
                  <w:r w:rsidRPr="00513E25">
                    <w:rPr>
                      <w:rFonts w:asciiTheme="minorHAnsi" w:hAnsiTheme="minorHAnsi" w:cstheme="minorHAnsi"/>
                      <w:b/>
                      <w:kern w:val="28"/>
                      <w:sz w:val="22"/>
                      <w:szCs w:val="22"/>
                    </w:rPr>
                    <w:t>ITEM: 1</w:t>
                  </w:r>
                </w:p>
              </w:tc>
              <w:tc>
                <w:tcPr>
                  <w:tcW w:w="7587" w:type="dxa"/>
                  <w:shd w:val="clear" w:color="auto" w:fill="F2F2F2"/>
                </w:tcPr>
                <w:p w:rsidR="007614D6" w:rsidRPr="00513E25" w:rsidRDefault="007614D6" w:rsidP="00251461">
                  <w:pPr>
                    <w:jc w:val="both"/>
                    <w:rPr>
                      <w:rFonts w:asciiTheme="minorHAnsi" w:hAnsiTheme="minorHAnsi" w:cstheme="minorHAnsi"/>
                      <w:b/>
                      <w:kern w:val="28"/>
                      <w:sz w:val="22"/>
                      <w:szCs w:val="22"/>
                    </w:rPr>
                  </w:pPr>
                  <w:r w:rsidRPr="00513E25">
                    <w:rPr>
                      <w:rFonts w:asciiTheme="minorHAnsi" w:hAnsiTheme="minorHAnsi" w:cstheme="minorHAnsi"/>
                      <w:b/>
                      <w:kern w:val="28"/>
                      <w:sz w:val="22"/>
                      <w:szCs w:val="22"/>
                    </w:rPr>
                    <w:t>SERVICIO DE MANTENIMIENTO Y COLOCADO DE CENEFA EE. SS. MORELA</w:t>
                  </w:r>
                </w:p>
              </w:tc>
            </w:tr>
            <w:tr w:rsidR="007614D6" w:rsidRPr="00513E25" w:rsidTr="00251461">
              <w:tc>
                <w:tcPr>
                  <w:tcW w:w="9113" w:type="dxa"/>
                  <w:gridSpan w:val="2"/>
                  <w:shd w:val="clear" w:color="auto" w:fill="auto"/>
                </w:tcPr>
                <w:p w:rsidR="007614D6" w:rsidRPr="00513E25" w:rsidRDefault="007614D6" w:rsidP="00251461">
                  <w:pPr>
                    <w:jc w:val="both"/>
                    <w:rPr>
                      <w:rFonts w:asciiTheme="minorHAnsi" w:hAnsiTheme="minorHAnsi" w:cstheme="minorHAnsi"/>
                      <w:b/>
                      <w:kern w:val="28"/>
                      <w:sz w:val="22"/>
                      <w:szCs w:val="22"/>
                    </w:rPr>
                  </w:pPr>
                  <w:r w:rsidRPr="00513E25">
                    <w:rPr>
                      <w:rFonts w:asciiTheme="minorHAnsi" w:hAnsiTheme="minorHAnsi" w:cstheme="minorHAnsi"/>
                      <w:b/>
                      <w:kern w:val="28"/>
                      <w:sz w:val="22"/>
                      <w:szCs w:val="22"/>
                    </w:rPr>
                    <w:t>CANTIDAD: 1 (Lado: Norte)</w:t>
                  </w:r>
                </w:p>
              </w:tc>
            </w:tr>
            <w:tr w:rsidR="007614D6" w:rsidRPr="00513E25" w:rsidTr="00251461">
              <w:tc>
                <w:tcPr>
                  <w:tcW w:w="9113" w:type="dxa"/>
                  <w:gridSpan w:val="2"/>
                  <w:shd w:val="clear" w:color="auto" w:fill="auto"/>
                </w:tcPr>
                <w:p w:rsidR="007614D6" w:rsidRPr="00513E25" w:rsidRDefault="007614D6" w:rsidP="00251461">
                  <w:pPr>
                    <w:jc w:val="both"/>
                    <w:rPr>
                      <w:rFonts w:asciiTheme="minorHAnsi" w:hAnsiTheme="minorHAnsi" w:cstheme="minorHAnsi"/>
                      <w:b/>
                      <w:kern w:val="28"/>
                      <w:sz w:val="22"/>
                      <w:szCs w:val="22"/>
                    </w:rPr>
                  </w:pPr>
                  <w:r w:rsidRPr="00513E25">
                    <w:rPr>
                      <w:rFonts w:asciiTheme="minorHAnsi" w:hAnsiTheme="minorHAnsi" w:cstheme="minorHAnsi"/>
                      <w:b/>
                      <w:kern w:val="28"/>
                      <w:sz w:val="22"/>
                      <w:szCs w:val="22"/>
                    </w:rPr>
                    <w:t>DIMENSIONES:</w:t>
                  </w:r>
                </w:p>
                <w:p w:rsidR="007614D6" w:rsidRPr="00513E25" w:rsidRDefault="007614D6" w:rsidP="00251461">
                  <w:pPr>
                    <w:jc w:val="both"/>
                    <w:rPr>
                      <w:rFonts w:asciiTheme="minorHAnsi" w:hAnsiTheme="minorHAnsi" w:cstheme="minorHAnsi"/>
                      <w:b/>
                      <w:kern w:val="28"/>
                      <w:sz w:val="22"/>
                      <w:szCs w:val="22"/>
                    </w:rPr>
                  </w:pPr>
                  <w:r w:rsidRPr="00513E25">
                    <w:rPr>
                      <w:rFonts w:asciiTheme="minorHAnsi" w:hAnsiTheme="minorHAnsi" w:cstheme="minorHAnsi"/>
                      <w:b/>
                      <w:kern w:val="28"/>
                      <w:sz w:val="22"/>
                      <w:szCs w:val="22"/>
                    </w:rPr>
                    <w:t xml:space="preserve">Largo: </w:t>
                  </w:r>
                  <w:r w:rsidRPr="00513E25">
                    <w:rPr>
                      <w:rFonts w:asciiTheme="minorHAnsi" w:hAnsiTheme="minorHAnsi" w:cstheme="minorHAnsi"/>
                      <w:kern w:val="28"/>
                      <w:sz w:val="22"/>
                      <w:szCs w:val="22"/>
                    </w:rPr>
                    <w:t>15,50 [m]</w:t>
                  </w:r>
                  <w:r w:rsidRPr="00513E25">
                    <w:rPr>
                      <w:rFonts w:asciiTheme="minorHAnsi" w:hAnsiTheme="minorHAnsi" w:cstheme="minorHAnsi"/>
                      <w:b/>
                      <w:kern w:val="28"/>
                      <w:sz w:val="22"/>
                      <w:szCs w:val="22"/>
                    </w:rPr>
                    <w:t xml:space="preserve">  Ancho: </w:t>
                  </w:r>
                  <w:r w:rsidRPr="00513E25">
                    <w:rPr>
                      <w:rFonts w:asciiTheme="minorHAnsi" w:hAnsiTheme="minorHAnsi" w:cstheme="minorHAnsi"/>
                      <w:kern w:val="28"/>
                      <w:sz w:val="22"/>
                      <w:szCs w:val="22"/>
                    </w:rPr>
                    <w:t>1,00 [m]</w:t>
                  </w:r>
                </w:p>
              </w:tc>
            </w:tr>
            <w:tr w:rsidR="007614D6" w:rsidRPr="00513E25" w:rsidTr="00251461">
              <w:tc>
                <w:tcPr>
                  <w:tcW w:w="9113" w:type="dxa"/>
                  <w:gridSpan w:val="2"/>
                  <w:shd w:val="clear" w:color="auto" w:fill="auto"/>
                </w:tcPr>
                <w:p w:rsidR="007614D6" w:rsidRPr="00513E25" w:rsidRDefault="007614D6" w:rsidP="00251461">
                  <w:pPr>
                    <w:shd w:val="clear" w:color="auto" w:fill="FFFFFF"/>
                    <w:jc w:val="both"/>
                    <w:rPr>
                      <w:rFonts w:asciiTheme="minorHAnsi" w:hAnsiTheme="minorHAnsi" w:cstheme="minorHAnsi"/>
                      <w:kern w:val="28"/>
                      <w:sz w:val="22"/>
                      <w:szCs w:val="22"/>
                    </w:rPr>
                  </w:pPr>
                  <w:r w:rsidRPr="00513E25">
                    <w:rPr>
                      <w:rFonts w:asciiTheme="minorHAnsi" w:hAnsiTheme="minorHAnsi" w:cstheme="minorHAnsi"/>
                      <w:kern w:val="28"/>
                      <w:sz w:val="22"/>
                      <w:szCs w:val="22"/>
                    </w:rPr>
                    <w:t>El servicio de mantenimiento comprende la impresión, elaboración y colocado de la lona en la cenefa iluminada ubicada en el lateral de la cubierta metálica, visible desde las calles o avenidas contiguas al acceso vehicular; con el objeto de identificar la imagen corporativa correspondiente a YPFB, de acuerdo a la ubicación actual de la cenefa.</w:t>
                  </w:r>
                </w:p>
                <w:p w:rsidR="007614D6" w:rsidRPr="00513E25" w:rsidRDefault="007614D6" w:rsidP="00251461">
                  <w:pPr>
                    <w:shd w:val="clear" w:color="auto" w:fill="FFFFFF"/>
                    <w:jc w:val="both"/>
                    <w:rPr>
                      <w:rFonts w:asciiTheme="minorHAnsi" w:hAnsiTheme="minorHAnsi" w:cstheme="minorHAnsi"/>
                      <w:kern w:val="28"/>
                      <w:sz w:val="22"/>
                      <w:szCs w:val="22"/>
                    </w:rPr>
                  </w:pPr>
                </w:p>
                <w:p w:rsidR="007614D6" w:rsidRPr="00513E25" w:rsidRDefault="007614D6" w:rsidP="00251461">
                  <w:pPr>
                    <w:shd w:val="clear" w:color="auto" w:fill="FFFFFF"/>
                    <w:jc w:val="both"/>
                    <w:rPr>
                      <w:rFonts w:asciiTheme="minorHAnsi" w:hAnsiTheme="minorHAnsi" w:cstheme="minorHAnsi"/>
                      <w:b/>
                      <w:kern w:val="28"/>
                      <w:sz w:val="22"/>
                      <w:szCs w:val="22"/>
                    </w:rPr>
                  </w:pPr>
                  <w:r w:rsidRPr="00513E25">
                    <w:rPr>
                      <w:rFonts w:asciiTheme="minorHAnsi" w:hAnsiTheme="minorHAnsi" w:cstheme="minorHAnsi"/>
                      <w:b/>
                      <w:kern w:val="28"/>
                      <w:sz w:val="22"/>
                      <w:szCs w:val="22"/>
                    </w:rPr>
                    <w:t>FORMA DE EJECUCION</w:t>
                  </w:r>
                </w:p>
                <w:p w:rsidR="007614D6" w:rsidRPr="00513E25" w:rsidRDefault="007614D6" w:rsidP="00251461">
                  <w:pPr>
                    <w:shd w:val="clear" w:color="auto" w:fill="FFFFFF"/>
                    <w:jc w:val="both"/>
                    <w:rPr>
                      <w:rFonts w:asciiTheme="minorHAnsi" w:hAnsiTheme="minorHAnsi" w:cstheme="minorHAnsi"/>
                      <w:kern w:val="28"/>
                      <w:sz w:val="22"/>
                      <w:szCs w:val="22"/>
                    </w:rPr>
                  </w:pPr>
                  <w:r w:rsidRPr="00513E25">
                    <w:rPr>
                      <w:rFonts w:asciiTheme="minorHAnsi" w:hAnsiTheme="minorHAnsi" w:cstheme="minorHAnsi"/>
                      <w:kern w:val="28"/>
                      <w:sz w:val="22"/>
                      <w:szCs w:val="22"/>
                    </w:rPr>
                    <w:t>La forma de ejecución del servicio deberá ser de acuerdo al siguiente detalle:</w:t>
                  </w:r>
                </w:p>
                <w:p w:rsidR="007614D6" w:rsidRPr="00513E25" w:rsidRDefault="007614D6" w:rsidP="00251461">
                  <w:pPr>
                    <w:shd w:val="clear" w:color="auto" w:fill="FFFFFF"/>
                    <w:jc w:val="both"/>
                    <w:rPr>
                      <w:rFonts w:asciiTheme="minorHAnsi" w:hAnsiTheme="minorHAnsi" w:cstheme="minorHAnsi"/>
                      <w:kern w:val="28"/>
                      <w:sz w:val="22"/>
                      <w:szCs w:val="22"/>
                    </w:rPr>
                  </w:pPr>
                </w:p>
                <w:p w:rsidR="007614D6" w:rsidRPr="00513E25" w:rsidRDefault="007614D6" w:rsidP="007614D6">
                  <w:pPr>
                    <w:numPr>
                      <w:ilvl w:val="0"/>
                      <w:numId w:val="35"/>
                    </w:numPr>
                    <w:shd w:val="clear" w:color="auto" w:fill="FFFFFF"/>
                    <w:jc w:val="both"/>
                    <w:rPr>
                      <w:rFonts w:asciiTheme="minorHAnsi" w:hAnsiTheme="minorHAnsi" w:cstheme="minorHAnsi"/>
                      <w:spacing w:val="-3"/>
                      <w:sz w:val="22"/>
                      <w:szCs w:val="22"/>
                    </w:rPr>
                  </w:pPr>
                  <w:r w:rsidRPr="00513E25">
                    <w:rPr>
                      <w:rFonts w:asciiTheme="minorHAnsi" w:hAnsiTheme="minorHAnsi" w:cstheme="minorHAnsi"/>
                      <w:spacing w:val="-3"/>
                      <w:sz w:val="22"/>
                      <w:szCs w:val="22"/>
                    </w:rPr>
                    <w:t>Para el mantenimiento y colocado de la lona en la cenefa deberá realizarse una limpieza general en la estructura de soporte de las luminarias y lona retirando la totalidad de las luminarias y lona deterioradas.</w:t>
                  </w:r>
                </w:p>
                <w:p w:rsidR="007614D6" w:rsidRPr="00513E25" w:rsidRDefault="007614D6" w:rsidP="007614D6">
                  <w:pPr>
                    <w:numPr>
                      <w:ilvl w:val="0"/>
                      <w:numId w:val="35"/>
                    </w:numPr>
                    <w:shd w:val="clear" w:color="auto" w:fill="FFFFFF"/>
                    <w:jc w:val="both"/>
                    <w:rPr>
                      <w:rFonts w:asciiTheme="minorHAnsi" w:hAnsiTheme="minorHAnsi" w:cstheme="minorHAnsi"/>
                      <w:spacing w:val="-3"/>
                      <w:sz w:val="22"/>
                      <w:szCs w:val="22"/>
                    </w:rPr>
                  </w:pPr>
                  <w:r w:rsidRPr="00513E25">
                    <w:rPr>
                      <w:rFonts w:asciiTheme="minorHAnsi" w:hAnsiTheme="minorHAnsi" w:cstheme="minorHAnsi"/>
                      <w:spacing w:val="-3"/>
                      <w:sz w:val="22"/>
                      <w:szCs w:val="22"/>
                    </w:rPr>
                    <w:t xml:space="preserve">Se realizara la instalación de </w:t>
                  </w:r>
                  <w:r w:rsidRPr="00513E25">
                    <w:rPr>
                      <w:rFonts w:asciiTheme="minorHAnsi" w:hAnsiTheme="minorHAnsi" w:cstheme="minorHAnsi"/>
                      <w:b/>
                      <w:spacing w:val="-3"/>
                      <w:sz w:val="22"/>
                      <w:szCs w:val="22"/>
                    </w:rPr>
                    <w:t>48 luminarias LED de 40 [W]</w:t>
                  </w:r>
                  <w:r w:rsidRPr="00513E25">
                    <w:rPr>
                      <w:rFonts w:asciiTheme="minorHAnsi" w:hAnsiTheme="minorHAnsi" w:cstheme="minorHAnsi"/>
                      <w:spacing w:val="-3"/>
                      <w:sz w:val="22"/>
                      <w:szCs w:val="22"/>
                    </w:rPr>
                    <w:t xml:space="preserve"> utilizando cable N° 12 para conexión a la matriz y cable N° 14 para la conexión entre luminarias con aislación anti flama distribuidos de tal forma que no produzcan sombras montadas sobre la base de plancha galvanizada con la que cuenta la cenefa para mejorar la reflexión.</w:t>
                  </w:r>
                </w:p>
                <w:p w:rsidR="007614D6" w:rsidRPr="00513E25" w:rsidRDefault="007614D6" w:rsidP="007614D6">
                  <w:pPr>
                    <w:numPr>
                      <w:ilvl w:val="0"/>
                      <w:numId w:val="35"/>
                    </w:numPr>
                    <w:shd w:val="clear" w:color="auto" w:fill="FFFFFF"/>
                    <w:jc w:val="both"/>
                    <w:rPr>
                      <w:rFonts w:asciiTheme="minorHAnsi" w:hAnsiTheme="minorHAnsi" w:cstheme="minorHAnsi"/>
                      <w:spacing w:val="-3"/>
                      <w:sz w:val="22"/>
                      <w:szCs w:val="22"/>
                    </w:rPr>
                  </w:pPr>
                  <w:r w:rsidRPr="00513E25">
                    <w:rPr>
                      <w:rFonts w:asciiTheme="minorHAnsi" w:hAnsiTheme="minorHAnsi" w:cstheme="minorHAnsi"/>
                      <w:kern w:val="28"/>
                      <w:sz w:val="22"/>
                      <w:szCs w:val="22"/>
                      <w:lang w:val="es-BO"/>
                    </w:rPr>
                    <w:t xml:space="preserve">Posteriormente se cubrirá con lona </w:t>
                  </w:r>
                  <w:r w:rsidRPr="00513E25">
                    <w:rPr>
                      <w:rFonts w:asciiTheme="minorHAnsi" w:hAnsiTheme="minorHAnsi" w:cstheme="minorHAnsi"/>
                      <w:b/>
                      <w:kern w:val="28"/>
                      <w:sz w:val="22"/>
                      <w:szCs w:val="22"/>
                      <w:lang w:val="es-BO"/>
                    </w:rPr>
                    <w:t>PANAGRAPHICS III 3M de 15,50 [m] x 1,00 [m] de 18 [onzas] (blanco)</w:t>
                  </w:r>
                  <w:r w:rsidRPr="00513E25">
                    <w:rPr>
                      <w:rFonts w:asciiTheme="minorHAnsi" w:hAnsiTheme="minorHAnsi" w:cstheme="minorHAnsi"/>
                      <w:kern w:val="28"/>
                      <w:sz w:val="22"/>
                      <w:szCs w:val="22"/>
                      <w:lang w:val="es-BO"/>
                    </w:rPr>
                    <w:t xml:space="preserve"> en un (1) lado del paralelepípedo y artes en vinil (laminas autoadhesivas translucidas) en colores rojo y azul de acuerdo al diseño adjunto.</w:t>
                  </w:r>
                </w:p>
                <w:p w:rsidR="007614D6" w:rsidRPr="00513E25" w:rsidRDefault="007614D6" w:rsidP="007614D6">
                  <w:pPr>
                    <w:numPr>
                      <w:ilvl w:val="0"/>
                      <w:numId w:val="35"/>
                    </w:numPr>
                    <w:shd w:val="clear" w:color="auto" w:fill="FFFFFF"/>
                    <w:jc w:val="both"/>
                    <w:rPr>
                      <w:rFonts w:asciiTheme="minorHAnsi" w:hAnsiTheme="minorHAnsi" w:cstheme="minorHAnsi"/>
                      <w:spacing w:val="-3"/>
                      <w:sz w:val="22"/>
                      <w:szCs w:val="22"/>
                    </w:rPr>
                  </w:pPr>
                  <w:r w:rsidRPr="00513E25">
                    <w:rPr>
                      <w:rFonts w:asciiTheme="minorHAnsi" w:hAnsiTheme="minorHAnsi" w:cstheme="minorHAnsi"/>
                      <w:spacing w:val="-3"/>
                      <w:sz w:val="22"/>
                      <w:szCs w:val="22"/>
                    </w:rPr>
                    <w:t xml:space="preserve">Posteriormente se realizará el </w:t>
                  </w:r>
                  <w:r w:rsidRPr="00513E25">
                    <w:rPr>
                      <w:rFonts w:asciiTheme="minorHAnsi" w:hAnsiTheme="minorHAnsi" w:cstheme="minorHAnsi"/>
                      <w:kern w:val="28"/>
                      <w:sz w:val="22"/>
                      <w:szCs w:val="22"/>
                      <w:lang w:val="es-BO"/>
                    </w:rPr>
                    <w:t xml:space="preserve">colocado de </w:t>
                  </w:r>
                  <w:r w:rsidRPr="00513E25">
                    <w:rPr>
                      <w:rFonts w:asciiTheme="minorHAnsi" w:hAnsiTheme="minorHAnsi" w:cstheme="minorHAnsi"/>
                      <w:b/>
                      <w:kern w:val="28"/>
                      <w:sz w:val="22"/>
                      <w:szCs w:val="22"/>
                      <w:lang w:val="es-BO"/>
                    </w:rPr>
                    <w:t>plancha en acero ASTM 36 en espesor de 1 [mm]</w:t>
                  </w:r>
                  <w:r w:rsidRPr="00513E25">
                    <w:rPr>
                      <w:rFonts w:asciiTheme="minorHAnsi" w:hAnsiTheme="minorHAnsi" w:cstheme="minorHAnsi"/>
                      <w:kern w:val="28"/>
                      <w:sz w:val="22"/>
                      <w:szCs w:val="22"/>
                      <w:lang w:val="es-BO"/>
                    </w:rPr>
                    <w:t xml:space="preserve"> en la cara superior de la estructura de la cenefa.</w:t>
                  </w:r>
                </w:p>
                <w:p w:rsidR="007614D6" w:rsidRPr="00513E25" w:rsidRDefault="007614D6" w:rsidP="007614D6">
                  <w:pPr>
                    <w:numPr>
                      <w:ilvl w:val="0"/>
                      <w:numId w:val="35"/>
                    </w:numPr>
                    <w:shd w:val="clear" w:color="auto" w:fill="FFFFFF"/>
                    <w:jc w:val="both"/>
                    <w:rPr>
                      <w:rFonts w:asciiTheme="minorHAnsi" w:hAnsiTheme="minorHAnsi" w:cstheme="minorHAnsi"/>
                      <w:spacing w:val="-3"/>
                      <w:sz w:val="22"/>
                      <w:szCs w:val="22"/>
                    </w:rPr>
                  </w:pPr>
                  <w:r w:rsidRPr="00513E25">
                    <w:rPr>
                      <w:rFonts w:asciiTheme="minorHAnsi" w:hAnsiTheme="minorHAnsi" w:cstheme="minorHAnsi"/>
                      <w:kern w:val="28"/>
                      <w:sz w:val="22"/>
                      <w:szCs w:val="22"/>
                      <w:lang w:val="es-BO"/>
                    </w:rPr>
                    <w:lastRenderedPageBreak/>
                    <w:t>Se realizara la conexión de las luminarias a la red eléctrica de la Estación de servicio en coordinación con el personal técnico de YPFB.</w:t>
                  </w:r>
                </w:p>
                <w:p w:rsidR="007614D6" w:rsidRPr="00513E25" w:rsidRDefault="007614D6" w:rsidP="007614D6">
                  <w:pPr>
                    <w:numPr>
                      <w:ilvl w:val="0"/>
                      <w:numId w:val="35"/>
                    </w:numPr>
                    <w:shd w:val="clear" w:color="auto" w:fill="FFFFFF"/>
                    <w:jc w:val="both"/>
                    <w:rPr>
                      <w:rFonts w:asciiTheme="minorHAnsi" w:hAnsiTheme="minorHAnsi" w:cstheme="minorHAnsi"/>
                      <w:spacing w:val="-3"/>
                      <w:sz w:val="22"/>
                      <w:szCs w:val="22"/>
                    </w:rPr>
                  </w:pPr>
                  <w:r w:rsidRPr="00513E25">
                    <w:rPr>
                      <w:rFonts w:asciiTheme="minorHAnsi" w:hAnsiTheme="minorHAnsi" w:cstheme="minorHAnsi"/>
                      <w:kern w:val="28"/>
                      <w:sz w:val="22"/>
                      <w:szCs w:val="22"/>
                      <w:lang w:val="es-BO"/>
                    </w:rPr>
                    <w:t>La cenefa deberá tener un ingreso para realizar mantenimiento. Tanto preventivo como correctivo.</w:t>
                  </w:r>
                </w:p>
                <w:p w:rsidR="007614D6" w:rsidRPr="00513E25" w:rsidRDefault="007614D6" w:rsidP="007614D6">
                  <w:pPr>
                    <w:numPr>
                      <w:ilvl w:val="0"/>
                      <w:numId w:val="35"/>
                    </w:numPr>
                    <w:jc w:val="both"/>
                    <w:rPr>
                      <w:rFonts w:asciiTheme="minorHAnsi" w:hAnsiTheme="minorHAnsi" w:cstheme="minorHAnsi"/>
                      <w:spacing w:val="-3"/>
                      <w:sz w:val="22"/>
                      <w:szCs w:val="22"/>
                    </w:rPr>
                  </w:pPr>
                  <w:r w:rsidRPr="00513E25">
                    <w:rPr>
                      <w:rFonts w:asciiTheme="minorHAnsi" w:hAnsiTheme="minorHAnsi" w:cstheme="minorHAnsi"/>
                      <w:spacing w:val="-3"/>
                      <w:sz w:val="22"/>
                      <w:szCs w:val="22"/>
                    </w:rPr>
                    <w:t>El pegado de adhesivo de corte según la tipología de letras, logo, colores, dimensiones y otros. Están señalados en el manual de la imagen corporativa de YPFB (Adjunto a Especificaciones Técnicas).</w:t>
                  </w:r>
                </w:p>
                <w:p w:rsidR="007614D6" w:rsidRPr="00513E25" w:rsidRDefault="007614D6" w:rsidP="00251461">
                  <w:pPr>
                    <w:ind w:left="720"/>
                    <w:jc w:val="both"/>
                    <w:rPr>
                      <w:rFonts w:asciiTheme="minorHAnsi" w:hAnsiTheme="minorHAnsi" w:cstheme="minorHAnsi"/>
                      <w:spacing w:val="-3"/>
                      <w:sz w:val="22"/>
                      <w:szCs w:val="22"/>
                    </w:rPr>
                  </w:pPr>
                </w:p>
              </w:tc>
            </w:tr>
          </w:tbl>
          <w:p w:rsidR="007614D6" w:rsidRPr="00513E25" w:rsidRDefault="007614D6" w:rsidP="00251461">
            <w:pPr>
              <w:shd w:val="clear" w:color="auto" w:fill="FFFFFF"/>
              <w:jc w:val="both"/>
              <w:rPr>
                <w:rFonts w:asciiTheme="minorHAnsi" w:hAnsiTheme="minorHAnsi" w:cstheme="minorHAnsi"/>
                <w:kern w:val="28"/>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7587"/>
            </w:tblGrid>
            <w:tr w:rsidR="007614D6" w:rsidRPr="00513E25" w:rsidTr="00251461">
              <w:tc>
                <w:tcPr>
                  <w:tcW w:w="1526" w:type="dxa"/>
                  <w:shd w:val="clear" w:color="auto" w:fill="9CC2E5"/>
                </w:tcPr>
                <w:p w:rsidR="007614D6" w:rsidRPr="00513E25" w:rsidRDefault="007614D6" w:rsidP="00251461">
                  <w:pPr>
                    <w:jc w:val="both"/>
                    <w:rPr>
                      <w:rFonts w:asciiTheme="minorHAnsi" w:hAnsiTheme="minorHAnsi" w:cstheme="minorHAnsi"/>
                      <w:b/>
                      <w:kern w:val="28"/>
                      <w:sz w:val="22"/>
                      <w:szCs w:val="22"/>
                    </w:rPr>
                  </w:pPr>
                  <w:r w:rsidRPr="00513E25">
                    <w:rPr>
                      <w:rFonts w:asciiTheme="minorHAnsi" w:hAnsiTheme="minorHAnsi" w:cstheme="minorHAnsi"/>
                      <w:b/>
                      <w:kern w:val="28"/>
                      <w:sz w:val="22"/>
                      <w:szCs w:val="22"/>
                    </w:rPr>
                    <w:t>ITEM: 2</w:t>
                  </w:r>
                </w:p>
              </w:tc>
              <w:tc>
                <w:tcPr>
                  <w:tcW w:w="7587" w:type="dxa"/>
                  <w:shd w:val="clear" w:color="auto" w:fill="F2F2F2"/>
                </w:tcPr>
                <w:p w:rsidR="007614D6" w:rsidRPr="00513E25" w:rsidRDefault="007614D6" w:rsidP="00251461">
                  <w:pPr>
                    <w:jc w:val="both"/>
                    <w:rPr>
                      <w:rFonts w:asciiTheme="minorHAnsi" w:hAnsiTheme="minorHAnsi" w:cstheme="minorHAnsi"/>
                      <w:b/>
                      <w:kern w:val="28"/>
                      <w:sz w:val="22"/>
                      <w:szCs w:val="22"/>
                    </w:rPr>
                  </w:pPr>
                  <w:r w:rsidRPr="00513E25">
                    <w:rPr>
                      <w:rFonts w:asciiTheme="minorHAnsi" w:hAnsiTheme="minorHAnsi" w:cstheme="minorHAnsi"/>
                      <w:b/>
                      <w:kern w:val="28"/>
                      <w:sz w:val="22"/>
                      <w:szCs w:val="22"/>
                    </w:rPr>
                    <w:t>SERVICIO DE MANTENIMIENTO Y COLOCADO DE CENEFAS EE. SS. SAN PEDRO</w:t>
                  </w:r>
                </w:p>
              </w:tc>
            </w:tr>
            <w:tr w:rsidR="007614D6" w:rsidRPr="00513E25" w:rsidTr="00251461">
              <w:tc>
                <w:tcPr>
                  <w:tcW w:w="9113" w:type="dxa"/>
                  <w:gridSpan w:val="2"/>
                  <w:shd w:val="clear" w:color="auto" w:fill="auto"/>
                </w:tcPr>
                <w:p w:rsidR="007614D6" w:rsidRPr="00513E25" w:rsidRDefault="007614D6" w:rsidP="00251461">
                  <w:pPr>
                    <w:jc w:val="both"/>
                    <w:rPr>
                      <w:rFonts w:asciiTheme="minorHAnsi" w:hAnsiTheme="minorHAnsi" w:cstheme="minorHAnsi"/>
                      <w:b/>
                      <w:kern w:val="28"/>
                      <w:sz w:val="22"/>
                      <w:szCs w:val="22"/>
                    </w:rPr>
                  </w:pPr>
                  <w:r w:rsidRPr="00513E25">
                    <w:rPr>
                      <w:rFonts w:asciiTheme="minorHAnsi" w:hAnsiTheme="minorHAnsi" w:cstheme="minorHAnsi"/>
                      <w:b/>
                      <w:kern w:val="28"/>
                      <w:sz w:val="22"/>
                      <w:szCs w:val="22"/>
                    </w:rPr>
                    <w:t>CANTIDAD: 1 (Lado: Oeste)</w:t>
                  </w:r>
                </w:p>
              </w:tc>
            </w:tr>
            <w:tr w:rsidR="007614D6" w:rsidRPr="00513E25" w:rsidTr="00251461">
              <w:tc>
                <w:tcPr>
                  <w:tcW w:w="9113" w:type="dxa"/>
                  <w:gridSpan w:val="2"/>
                  <w:shd w:val="clear" w:color="auto" w:fill="auto"/>
                </w:tcPr>
                <w:p w:rsidR="007614D6" w:rsidRPr="00513E25" w:rsidRDefault="007614D6" w:rsidP="00251461">
                  <w:pPr>
                    <w:jc w:val="both"/>
                    <w:rPr>
                      <w:rFonts w:asciiTheme="minorHAnsi" w:hAnsiTheme="minorHAnsi" w:cstheme="minorHAnsi"/>
                      <w:b/>
                      <w:kern w:val="28"/>
                      <w:sz w:val="22"/>
                      <w:szCs w:val="22"/>
                    </w:rPr>
                  </w:pPr>
                  <w:r w:rsidRPr="00513E25">
                    <w:rPr>
                      <w:rFonts w:asciiTheme="minorHAnsi" w:hAnsiTheme="minorHAnsi" w:cstheme="minorHAnsi"/>
                      <w:b/>
                      <w:kern w:val="28"/>
                      <w:sz w:val="22"/>
                      <w:szCs w:val="22"/>
                    </w:rPr>
                    <w:t>DIMENSIONES:</w:t>
                  </w:r>
                </w:p>
                <w:p w:rsidR="007614D6" w:rsidRPr="00513E25" w:rsidRDefault="007614D6" w:rsidP="00251461">
                  <w:pPr>
                    <w:jc w:val="both"/>
                    <w:rPr>
                      <w:rFonts w:asciiTheme="minorHAnsi" w:hAnsiTheme="minorHAnsi" w:cstheme="minorHAnsi"/>
                      <w:b/>
                      <w:kern w:val="28"/>
                      <w:sz w:val="22"/>
                      <w:szCs w:val="22"/>
                    </w:rPr>
                  </w:pPr>
                  <w:r w:rsidRPr="00513E25">
                    <w:rPr>
                      <w:rFonts w:asciiTheme="minorHAnsi" w:hAnsiTheme="minorHAnsi" w:cstheme="minorHAnsi"/>
                      <w:b/>
                      <w:kern w:val="28"/>
                      <w:sz w:val="22"/>
                      <w:szCs w:val="22"/>
                    </w:rPr>
                    <w:t xml:space="preserve">Largo: </w:t>
                  </w:r>
                  <w:r w:rsidRPr="00513E25">
                    <w:rPr>
                      <w:rFonts w:asciiTheme="minorHAnsi" w:hAnsiTheme="minorHAnsi" w:cstheme="minorHAnsi"/>
                      <w:kern w:val="28"/>
                      <w:sz w:val="22"/>
                      <w:szCs w:val="22"/>
                    </w:rPr>
                    <w:t>15,50 [m]</w:t>
                  </w:r>
                </w:p>
                <w:p w:rsidR="007614D6" w:rsidRPr="00513E25" w:rsidRDefault="007614D6" w:rsidP="00251461">
                  <w:pPr>
                    <w:jc w:val="both"/>
                    <w:rPr>
                      <w:rFonts w:asciiTheme="minorHAnsi" w:hAnsiTheme="minorHAnsi" w:cstheme="minorHAnsi"/>
                      <w:b/>
                      <w:kern w:val="28"/>
                      <w:sz w:val="22"/>
                      <w:szCs w:val="22"/>
                    </w:rPr>
                  </w:pPr>
                  <w:r w:rsidRPr="00513E25">
                    <w:rPr>
                      <w:rFonts w:asciiTheme="minorHAnsi" w:hAnsiTheme="minorHAnsi" w:cstheme="minorHAnsi"/>
                      <w:b/>
                      <w:kern w:val="28"/>
                      <w:sz w:val="22"/>
                      <w:szCs w:val="22"/>
                    </w:rPr>
                    <w:t xml:space="preserve">Ancho: </w:t>
                  </w:r>
                  <w:r w:rsidRPr="00513E25">
                    <w:rPr>
                      <w:rFonts w:asciiTheme="minorHAnsi" w:hAnsiTheme="minorHAnsi" w:cstheme="minorHAnsi"/>
                      <w:kern w:val="28"/>
                      <w:sz w:val="22"/>
                      <w:szCs w:val="22"/>
                    </w:rPr>
                    <w:t>1,00 [m]</w:t>
                  </w:r>
                </w:p>
              </w:tc>
            </w:tr>
            <w:tr w:rsidR="007614D6" w:rsidRPr="00513E25" w:rsidTr="00251461">
              <w:tc>
                <w:tcPr>
                  <w:tcW w:w="9113" w:type="dxa"/>
                  <w:gridSpan w:val="2"/>
                  <w:shd w:val="clear" w:color="auto" w:fill="auto"/>
                </w:tcPr>
                <w:p w:rsidR="007614D6" w:rsidRPr="00513E25" w:rsidRDefault="007614D6" w:rsidP="00251461">
                  <w:pPr>
                    <w:shd w:val="clear" w:color="auto" w:fill="FFFFFF"/>
                    <w:jc w:val="both"/>
                    <w:rPr>
                      <w:rFonts w:asciiTheme="minorHAnsi" w:hAnsiTheme="minorHAnsi" w:cstheme="minorHAnsi"/>
                      <w:kern w:val="28"/>
                      <w:sz w:val="22"/>
                      <w:szCs w:val="22"/>
                    </w:rPr>
                  </w:pPr>
                  <w:r w:rsidRPr="00513E25">
                    <w:rPr>
                      <w:rFonts w:asciiTheme="minorHAnsi" w:hAnsiTheme="minorHAnsi" w:cstheme="minorHAnsi"/>
                      <w:kern w:val="28"/>
                      <w:sz w:val="22"/>
                      <w:szCs w:val="22"/>
                    </w:rPr>
                    <w:t>El servicio de mantenimiento comprende la impresión, elaboración y colocado de la lona en la cenefa iluminada ubicada en los laterales de la cubierta metálica, visible desde las calles o avenidas contiguas al acceso vehicular; con el objeto de identificar la imagen corporativa correspondiente a YPFB, de acuerdo a la ubicación actual de la cenefa.</w:t>
                  </w:r>
                </w:p>
                <w:p w:rsidR="007614D6" w:rsidRPr="00513E25" w:rsidRDefault="007614D6" w:rsidP="00251461">
                  <w:pPr>
                    <w:shd w:val="clear" w:color="auto" w:fill="FFFFFF"/>
                    <w:jc w:val="both"/>
                    <w:rPr>
                      <w:rFonts w:asciiTheme="minorHAnsi" w:hAnsiTheme="minorHAnsi" w:cstheme="minorHAnsi"/>
                      <w:kern w:val="28"/>
                      <w:sz w:val="22"/>
                      <w:szCs w:val="22"/>
                    </w:rPr>
                  </w:pPr>
                </w:p>
                <w:p w:rsidR="007614D6" w:rsidRPr="00513E25" w:rsidRDefault="007614D6" w:rsidP="00251461">
                  <w:pPr>
                    <w:shd w:val="clear" w:color="auto" w:fill="FFFFFF"/>
                    <w:jc w:val="both"/>
                    <w:rPr>
                      <w:rFonts w:asciiTheme="minorHAnsi" w:hAnsiTheme="minorHAnsi" w:cstheme="minorHAnsi"/>
                      <w:b/>
                      <w:kern w:val="28"/>
                      <w:sz w:val="22"/>
                      <w:szCs w:val="22"/>
                    </w:rPr>
                  </w:pPr>
                  <w:r w:rsidRPr="00513E25">
                    <w:rPr>
                      <w:rFonts w:asciiTheme="minorHAnsi" w:hAnsiTheme="minorHAnsi" w:cstheme="minorHAnsi"/>
                      <w:b/>
                      <w:kern w:val="28"/>
                      <w:sz w:val="22"/>
                      <w:szCs w:val="22"/>
                    </w:rPr>
                    <w:t>FORMA DE EJECUCION</w:t>
                  </w:r>
                </w:p>
                <w:p w:rsidR="007614D6" w:rsidRPr="00513E25" w:rsidRDefault="007614D6" w:rsidP="00251461">
                  <w:pPr>
                    <w:shd w:val="clear" w:color="auto" w:fill="FFFFFF"/>
                    <w:jc w:val="both"/>
                    <w:rPr>
                      <w:rFonts w:asciiTheme="minorHAnsi" w:hAnsiTheme="minorHAnsi" w:cstheme="minorHAnsi"/>
                      <w:kern w:val="28"/>
                      <w:sz w:val="22"/>
                      <w:szCs w:val="22"/>
                    </w:rPr>
                  </w:pPr>
                  <w:r w:rsidRPr="00513E25">
                    <w:rPr>
                      <w:rFonts w:asciiTheme="minorHAnsi" w:hAnsiTheme="minorHAnsi" w:cstheme="minorHAnsi"/>
                      <w:kern w:val="28"/>
                      <w:sz w:val="22"/>
                      <w:szCs w:val="22"/>
                    </w:rPr>
                    <w:t>La forma de ejecución del servicio deberá ser de acuerdo al siguiente detalle:</w:t>
                  </w:r>
                </w:p>
                <w:p w:rsidR="007614D6" w:rsidRPr="00513E25" w:rsidRDefault="007614D6" w:rsidP="00251461">
                  <w:pPr>
                    <w:shd w:val="clear" w:color="auto" w:fill="FFFFFF"/>
                    <w:jc w:val="both"/>
                    <w:rPr>
                      <w:rFonts w:asciiTheme="minorHAnsi" w:hAnsiTheme="minorHAnsi" w:cstheme="minorHAnsi"/>
                      <w:kern w:val="28"/>
                      <w:sz w:val="22"/>
                      <w:szCs w:val="22"/>
                    </w:rPr>
                  </w:pPr>
                </w:p>
                <w:p w:rsidR="007614D6" w:rsidRPr="00513E25" w:rsidRDefault="007614D6" w:rsidP="007614D6">
                  <w:pPr>
                    <w:numPr>
                      <w:ilvl w:val="0"/>
                      <w:numId w:val="35"/>
                    </w:numPr>
                    <w:shd w:val="clear" w:color="auto" w:fill="FFFFFF"/>
                    <w:jc w:val="both"/>
                    <w:rPr>
                      <w:rFonts w:asciiTheme="minorHAnsi" w:hAnsiTheme="minorHAnsi" w:cstheme="minorHAnsi"/>
                      <w:spacing w:val="-3"/>
                      <w:sz w:val="22"/>
                      <w:szCs w:val="22"/>
                    </w:rPr>
                  </w:pPr>
                  <w:r w:rsidRPr="00513E25">
                    <w:rPr>
                      <w:rFonts w:asciiTheme="minorHAnsi" w:hAnsiTheme="minorHAnsi" w:cstheme="minorHAnsi"/>
                      <w:spacing w:val="-3"/>
                      <w:sz w:val="22"/>
                      <w:szCs w:val="22"/>
                    </w:rPr>
                    <w:t>Para el mantenimiento y colocado de la lona en la cenefa deberá realizarse una limpieza general en la estructura de soporte de las luminarias y lona retirando la totalidad de las luminarias y lona deterioradas.</w:t>
                  </w:r>
                </w:p>
                <w:p w:rsidR="007614D6" w:rsidRPr="00513E25" w:rsidRDefault="007614D6" w:rsidP="007614D6">
                  <w:pPr>
                    <w:numPr>
                      <w:ilvl w:val="0"/>
                      <w:numId w:val="35"/>
                    </w:numPr>
                    <w:shd w:val="clear" w:color="auto" w:fill="FFFFFF"/>
                    <w:jc w:val="both"/>
                    <w:rPr>
                      <w:rFonts w:asciiTheme="minorHAnsi" w:hAnsiTheme="minorHAnsi" w:cstheme="minorHAnsi"/>
                      <w:spacing w:val="-3"/>
                      <w:sz w:val="22"/>
                      <w:szCs w:val="22"/>
                    </w:rPr>
                  </w:pPr>
                  <w:r w:rsidRPr="00513E25">
                    <w:rPr>
                      <w:rFonts w:asciiTheme="minorHAnsi" w:hAnsiTheme="minorHAnsi" w:cstheme="minorHAnsi"/>
                      <w:spacing w:val="-3"/>
                      <w:sz w:val="22"/>
                      <w:szCs w:val="22"/>
                    </w:rPr>
                    <w:t xml:space="preserve">Se realizara la instalación de </w:t>
                  </w:r>
                  <w:r w:rsidRPr="00513E25">
                    <w:rPr>
                      <w:rFonts w:asciiTheme="minorHAnsi" w:hAnsiTheme="minorHAnsi" w:cstheme="minorHAnsi"/>
                      <w:b/>
                      <w:spacing w:val="-3"/>
                      <w:sz w:val="22"/>
                      <w:szCs w:val="22"/>
                    </w:rPr>
                    <w:t>48 luminarias LED de 40 [W]</w:t>
                  </w:r>
                  <w:r w:rsidRPr="00513E25">
                    <w:rPr>
                      <w:rFonts w:asciiTheme="minorHAnsi" w:hAnsiTheme="minorHAnsi" w:cstheme="minorHAnsi"/>
                      <w:spacing w:val="-3"/>
                      <w:sz w:val="22"/>
                      <w:szCs w:val="22"/>
                    </w:rPr>
                    <w:t xml:space="preserve"> utilizando cable N° 12 para conexión a la matriz y cable N° 14 para la conexión entre luminarias con aislación anti flama distribuidos de tal forma que no produzcan sombras montadas sobre la base de plancha galvanizada con la que cuenta la cenefa para mejorar la reflexión.</w:t>
                  </w:r>
                </w:p>
                <w:p w:rsidR="007614D6" w:rsidRPr="00513E25" w:rsidRDefault="007614D6" w:rsidP="007614D6">
                  <w:pPr>
                    <w:numPr>
                      <w:ilvl w:val="0"/>
                      <w:numId w:val="35"/>
                    </w:numPr>
                    <w:shd w:val="clear" w:color="auto" w:fill="FFFFFF"/>
                    <w:jc w:val="both"/>
                    <w:rPr>
                      <w:rFonts w:asciiTheme="minorHAnsi" w:hAnsiTheme="minorHAnsi" w:cstheme="minorHAnsi"/>
                      <w:spacing w:val="-3"/>
                      <w:sz w:val="22"/>
                      <w:szCs w:val="22"/>
                    </w:rPr>
                  </w:pPr>
                  <w:r w:rsidRPr="00513E25">
                    <w:rPr>
                      <w:rFonts w:asciiTheme="minorHAnsi" w:hAnsiTheme="minorHAnsi" w:cstheme="minorHAnsi"/>
                      <w:kern w:val="28"/>
                      <w:sz w:val="22"/>
                      <w:szCs w:val="22"/>
                      <w:lang w:val="es-BO"/>
                    </w:rPr>
                    <w:t xml:space="preserve">Posteriormente se cubrirá con lona </w:t>
                  </w:r>
                  <w:r w:rsidRPr="00513E25">
                    <w:rPr>
                      <w:rFonts w:asciiTheme="minorHAnsi" w:hAnsiTheme="minorHAnsi" w:cstheme="minorHAnsi"/>
                      <w:b/>
                      <w:kern w:val="28"/>
                      <w:sz w:val="22"/>
                      <w:szCs w:val="22"/>
                      <w:lang w:val="es-BO"/>
                    </w:rPr>
                    <w:t>PANAGRAPHICS III 3M de 15,50 [m] x 1,00 [m] de 18 [onzas] (blanco)</w:t>
                  </w:r>
                  <w:r w:rsidRPr="00513E25">
                    <w:rPr>
                      <w:rFonts w:asciiTheme="minorHAnsi" w:hAnsiTheme="minorHAnsi" w:cstheme="minorHAnsi"/>
                      <w:kern w:val="28"/>
                      <w:sz w:val="22"/>
                      <w:szCs w:val="22"/>
                      <w:lang w:val="es-BO"/>
                    </w:rPr>
                    <w:t xml:space="preserve"> en un (1) lado del paralelepípedo y artes en vinil (laminas autoadhesivas translucidas) en colores rojo y azul de acuerdo al diseño adjunto.</w:t>
                  </w:r>
                </w:p>
                <w:p w:rsidR="007614D6" w:rsidRPr="00513E25" w:rsidRDefault="007614D6" w:rsidP="007614D6">
                  <w:pPr>
                    <w:numPr>
                      <w:ilvl w:val="0"/>
                      <w:numId w:val="35"/>
                    </w:numPr>
                    <w:shd w:val="clear" w:color="auto" w:fill="FFFFFF"/>
                    <w:jc w:val="both"/>
                    <w:rPr>
                      <w:rFonts w:asciiTheme="minorHAnsi" w:hAnsiTheme="minorHAnsi" w:cstheme="minorHAnsi"/>
                      <w:spacing w:val="-3"/>
                      <w:sz w:val="22"/>
                      <w:szCs w:val="22"/>
                    </w:rPr>
                  </w:pPr>
                  <w:r w:rsidRPr="00513E25">
                    <w:rPr>
                      <w:rFonts w:asciiTheme="minorHAnsi" w:hAnsiTheme="minorHAnsi" w:cstheme="minorHAnsi"/>
                      <w:spacing w:val="-3"/>
                      <w:sz w:val="22"/>
                      <w:szCs w:val="22"/>
                    </w:rPr>
                    <w:t xml:space="preserve">Posteriormente se realizará el </w:t>
                  </w:r>
                  <w:r w:rsidRPr="00513E25">
                    <w:rPr>
                      <w:rFonts w:asciiTheme="minorHAnsi" w:hAnsiTheme="minorHAnsi" w:cstheme="minorHAnsi"/>
                      <w:kern w:val="28"/>
                      <w:sz w:val="22"/>
                      <w:szCs w:val="22"/>
                      <w:lang w:val="es-BO"/>
                    </w:rPr>
                    <w:t xml:space="preserve">colocado de </w:t>
                  </w:r>
                  <w:r w:rsidRPr="00513E25">
                    <w:rPr>
                      <w:rFonts w:asciiTheme="minorHAnsi" w:hAnsiTheme="minorHAnsi" w:cstheme="minorHAnsi"/>
                      <w:b/>
                      <w:kern w:val="28"/>
                      <w:sz w:val="22"/>
                      <w:szCs w:val="22"/>
                      <w:lang w:val="es-BO"/>
                    </w:rPr>
                    <w:t>plancha en acero ASTM 36 en espesor de 1 [mm</w:t>
                  </w:r>
                  <w:r w:rsidRPr="00513E25">
                    <w:rPr>
                      <w:rFonts w:asciiTheme="minorHAnsi" w:hAnsiTheme="minorHAnsi" w:cstheme="minorHAnsi"/>
                      <w:kern w:val="28"/>
                      <w:sz w:val="22"/>
                      <w:szCs w:val="22"/>
                      <w:lang w:val="es-BO"/>
                    </w:rPr>
                    <w:t>] en la cara superior de la estructura de la cenefa.</w:t>
                  </w:r>
                </w:p>
                <w:p w:rsidR="007614D6" w:rsidRPr="00513E25" w:rsidRDefault="007614D6" w:rsidP="007614D6">
                  <w:pPr>
                    <w:numPr>
                      <w:ilvl w:val="0"/>
                      <w:numId w:val="35"/>
                    </w:numPr>
                    <w:shd w:val="clear" w:color="auto" w:fill="FFFFFF"/>
                    <w:jc w:val="both"/>
                    <w:rPr>
                      <w:rFonts w:asciiTheme="minorHAnsi" w:hAnsiTheme="minorHAnsi" w:cstheme="minorHAnsi"/>
                      <w:spacing w:val="-3"/>
                      <w:sz w:val="22"/>
                      <w:szCs w:val="22"/>
                    </w:rPr>
                  </w:pPr>
                  <w:r w:rsidRPr="00513E25">
                    <w:rPr>
                      <w:rFonts w:asciiTheme="minorHAnsi" w:hAnsiTheme="minorHAnsi" w:cstheme="minorHAnsi"/>
                      <w:kern w:val="28"/>
                      <w:sz w:val="22"/>
                      <w:szCs w:val="22"/>
                      <w:lang w:val="es-BO"/>
                    </w:rPr>
                    <w:t>Se realizara la conexión de las luminarias a la red eléctrica de la Estación de servicio en coordinación con el personal técnico de YPFB.</w:t>
                  </w:r>
                </w:p>
                <w:p w:rsidR="007614D6" w:rsidRPr="00513E25" w:rsidRDefault="007614D6" w:rsidP="007614D6">
                  <w:pPr>
                    <w:numPr>
                      <w:ilvl w:val="0"/>
                      <w:numId w:val="35"/>
                    </w:numPr>
                    <w:shd w:val="clear" w:color="auto" w:fill="FFFFFF"/>
                    <w:jc w:val="both"/>
                    <w:rPr>
                      <w:rFonts w:asciiTheme="minorHAnsi" w:hAnsiTheme="minorHAnsi" w:cstheme="minorHAnsi"/>
                      <w:spacing w:val="-3"/>
                      <w:sz w:val="22"/>
                      <w:szCs w:val="22"/>
                    </w:rPr>
                  </w:pPr>
                  <w:r w:rsidRPr="00513E25">
                    <w:rPr>
                      <w:rFonts w:asciiTheme="minorHAnsi" w:hAnsiTheme="minorHAnsi" w:cstheme="minorHAnsi"/>
                      <w:kern w:val="28"/>
                      <w:sz w:val="22"/>
                      <w:szCs w:val="22"/>
                      <w:lang w:val="es-BO"/>
                    </w:rPr>
                    <w:t>La cenefa deberá tener un ingreso para realizar mantenimiento. Tanto preventivo como correctivo.</w:t>
                  </w:r>
                </w:p>
                <w:p w:rsidR="007614D6" w:rsidRPr="00513E25" w:rsidRDefault="007614D6" w:rsidP="007614D6">
                  <w:pPr>
                    <w:numPr>
                      <w:ilvl w:val="0"/>
                      <w:numId w:val="35"/>
                    </w:numPr>
                    <w:shd w:val="clear" w:color="auto" w:fill="FFFFFF"/>
                    <w:jc w:val="both"/>
                    <w:rPr>
                      <w:rFonts w:asciiTheme="minorHAnsi" w:hAnsiTheme="minorHAnsi" w:cstheme="minorHAnsi"/>
                      <w:spacing w:val="-3"/>
                      <w:sz w:val="22"/>
                      <w:szCs w:val="22"/>
                    </w:rPr>
                  </w:pPr>
                  <w:r w:rsidRPr="00513E25">
                    <w:rPr>
                      <w:rFonts w:asciiTheme="minorHAnsi" w:hAnsiTheme="minorHAnsi" w:cstheme="minorHAnsi"/>
                      <w:spacing w:val="-3"/>
                      <w:sz w:val="22"/>
                      <w:szCs w:val="22"/>
                    </w:rPr>
                    <w:t>El pegado de adhesivo de corte según la tipología de letras, logo, colores, dimensiones y otros. Están señalados en el manual de la imagen corporativa de YPFB (Adjunto a Especificaciones Técnicas).</w:t>
                  </w:r>
                </w:p>
              </w:tc>
            </w:tr>
            <w:tr w:rsidR="007614D6" w:rsidRPr="00513E25" w:rsidTr="00251461">
              <w:tc>
                <w:tcPr>
                  <w:tcW w:w="9113" w:type="dxa"/>
                  <w:gridSpan w:val="2"/>
                  <w:shd w:val="clear" w:color="auto" w:fill="auto"/>
                </w:tcPr>
                <w:p w:rsidR="007614D6" w:rsidRPr="00513E25" w:rsidRDefault="007614D6" w:rsidP="00251461">
                  <w:pPr>
                    <w:shd w:val="clear" w:color="auto" w:fill="FFFFFF"/>
                    <w:jc w:val="both"/>
                    <w:rPr>
                      <w:rFonts w:asciiTheme="minorHAnsi" w:hAnsiTheme="minorHAnsi" w:cstheme="minorHAnsi"/>
                      <w:b/>
                      <w:kern w:val="28"/>
                      <w:sz w:val="22"/>
                      <w:szCs w:val="22"/>
                    </w:rPr>
                  </w:pPr>
                  <w:r w:rsidRPr="00513E25">
                    <w:rPr>
                      <w:rFonts w:asciiTheme="minorHAnsi" w:hAnsiTheme="minorHAnsi" w:cstheme="minorHAnsi"/>
                      <w:b/>
                      <w:kern w:val="28"/>
                      <w:sz w:val="22"/>
                      <w:szCs w:val="22"/>
                    </w:rPr>
                    <w:t>CANTIDAD: 2 Unidades - 1(Lado: Norte) y 1(Lado: Sud)</w:t>
                  </w:r>
                </w:p>
              </w:tc>
            </w:tr>
            <w:tr w:rsidR="007614D6" w:rsidRPr="00513E25" w:rsidTr="00251461">
              <w:tc>
                <w:tcPr>
                  <w:tcW w:w="9113" w:type="dxa"/>
                  <w:gridSpan w:val="2"/>
                  <w:shd w:val="clear" w:color="auto" w:fill="auto"/>
                </w:tcPr>
                <w:p w:rsidR="007614D6" w:rsidRPr="00513E25" w:rsidRDefault="007614D6" w:rsidP="00251461">
                  <w:pPr>
                    <w:jc w:val="both"/>
                    <w:rPr>
                      <w:rFonts w:asciiTheme="minorHAnsi" w:hAnsiTheme="minorHAnsi" w:cstheme="minorHAnsi"/>
                      <w:b/>
                      <w:kern w:val="28"/>
                      <w:sz w:val="22"/>
                      <w:szCs w:val="22"/>
                    </w:rPr>
                  </w:pPr>
                  <w:r w:rsidRPr="00513E25">
                    <w:rPr>
                      <w:rFonts w:asciiTheme="minorHAnsi" w:hAnsiTheme="minorHAnsi" w:cstheme="minorHAnsi"/>
                      <w:b/>
                      <w:kern w:val="28"/>
                      <w:sz w:val="22"/>
                      <w:szCs w:val="22"/>
                    </w:rPr>
                    <w:t>DIMENSIONES:</w:t>
                  </w:r>
                </w:p>
                <w:p w:rsidR="007614D6" w:rsidRPr="00513E25" w:rsidRDefault="007614D6" w:rsidP="00251461">
                  <w:pPr>
                    <w:jc w:val="both"/>
                    <w:rPr>
                      <w:rFonts w:asciiTheme="minorHAnsi" w:hAnsiTheme="minorHAnsi" w:cstheme="minorHAnsi"/>
                      <w:b/>
                      <w:kern w:val="28"/>
                      <w:sz w:val="22"/>
                      <w:szCs w:val="22"/>
                    </w:rPr>
                  </w:pPr>
                  <w:r w:rsidRPr="00513E25">
                    <w:rPr>
                      <w:rFonts w:asciiTheme="minorHAnsi" w:hAnsiTheme="minorHAnsi" w:cstheme="minorHAnsi"/>
                      <w:b/>
                      <w:kern w:val="28"/>
                      <w:sz w:val="22"/>
                      <w:szCs w:val="22"/>
                    </w:rPr>
                    <w:t xml:space="preserve">Largo: </w:t>
                  </w:r>
                  <w:r w:rsidRPr="00513E25">
                    <w:rPr>
                      <w:rFonts w:asciiTheme="minorHAnsi" w:hAnsiTheme="minorHAnsi" w:cstheme="minorHAnsi"/>
                      <w:kern w:val="28"/>
                      <w:sz w:val="22"/>
                      <w:szCs w:val="22"/>
                    </w:rPr>
                    <w:t>23,10 [m]</w:t>
                  </w:r>
                  <w:r w:rsidRPr="00513E25">
                    <w:rPr>
                      <w:rFonts w:asciiTheme="minorHAnsi" w:hAnsiTheme="minorHAnsi" w:cstheme="minorHAnsi"/>
                      <w:b/>
                      <w:kern w:val="28"/>
                      <w:sz w:val="22"/>
                      <w:szCs w:val="22"/>
                    </w:rPr>
                    <w:t xml:space="preserve"> </w:t>
                  </w:r>
                </w:p>
                <w:p w:rsidR="007614D6" w:rsidRPr="00513E25" w:rsidRDefault="007614D6" w:rsidP="00251461">
                  <w:pPr>
                    <w:jc w:val="both"/>
                    <w:rPr>
                      <w:rFonts w:asciiTheme="minorHAnsi" w:hAnsiTheme="minorHAnsi" w:cstheme="minorHAnsi"/>
                      <w:b/>
                      <w:kern w:val="28"/>
                      <w:sz w:val="22"/>
                      <w:szCs w:val="22"/>
                    </w:rPr>
                  </w:pPr>
                  <w:r w:rsidRPr="00513E25">
                    <w:rPr>
                      <w:rFonts w:asciiTheme="minorHAnsi" w:hAnsiTheme="minorHAnsi" w:cstheme="minorHAnsi"/>
                      <w:b/>
                      <w:kern w:val="28"/>
                      <w:sz w:val="22"/>
                      <w:szCs w:val="22"/>
                    </w:rPr>
                    <w:t xml:space="preserve">Ancho: </w:t>
                  </w:r>
                  <w:r w:rsidRPr="00513E25">
                    <w:rPr>
                      <w:rFonts w:asciiTheme="minorHAnsi" w:hAnsiTheme="minorHAnsi" w:cstheme="minorHAnsi"/>
                      <w:kern w:val="28"/>
                      <w:sz w:val="22"/>
                      <w:szCs w:val="22"/>
                    </w:rPr>
                    <w:t>1,00 [m]</w:t>
                  </w:r>
                </w:p>
              </w:tc>
            </w:tr>
            <w:tr w:rsidR="007614D6" w:rsidRPr="00513E25" w:rsidTr="00251461">
              <w:tc>
                <w:tcPr>
                  <w:tcW w:w="9113" w:type="dxa"/>
                  <w:gridSpan w:val="2"/>
                  <w:shd w:val="clear" w:color="auto" w:fill="auto"/>
                </w:tcPr>
                <w:p w:rsidR="007614D6" w:rsidRPr="00513E25" w:rsidRDefault="007614D6" w:rsidP="00251461">
                  <w:pPr>
                    <w:shd w:val="clear" w:color="auto" w:fill="FFFFFF"/>
                    <w:jc w:val="both"/>
                    <w:rPr>
                      <w:rFonts w:asciiTheme="minorHAnsi" w:hAnsiTheme="minorHAnsi" w:cstheme="minorHAnsi"/>
                      <w:b/>
                      <w:kern w:val="28"/>
                      <w:sz w:val="22"/>
                      <w:szCs w:val="22"/>
                    </w:rPr>
                  </w:pPr>
                  <w:r w:rsidRPr="00513E25">
                    <w:rPr>
                      <w:rFonts w:asciiTheme="minorHAnsi" w:hAnsiTheme="minorHAnsi" w:cstheme="minorHAnsi"/>
                      <w:b/>
                      <w:kern w:val="28"/>
                      <w:sz w:val="22"/>
                      <w:szCs w:val="22"/>
                    </w:rPr>
                    <w:lastRenderedPageBreak/>
                    <w:t>FORMA DE EJECUCION</w:t>
                  </w:r>
                </w:p>
                <w:p w:rsidR="007614D6" w:rsidRPr="00513E25" w:rsidRDefault="007614D6" w:rsidP="00251461">
                  <w:pPr>
                    <w:shd w:val="clear" w:color="auto" w:fill="FFFFFF"/>
                    <w:jc w:val="both"/>
                    <w:rPr>
                      <w:rFonts w:asciiTheme="minorHAnsi" w:hAnsiTheme="minorHAnsi" w:cstheme="minorHAnsi"/>
                      <w:kern w:val="28"/>
                      <w:sz w:val="22"/>
                      <w:szCs w:val="22"/>
                    </w:rPr>
                  </w:pPr>
                  <w:r w:rsidRPr="00513E25">
                    <w:rPr>
                      <w:rFonts w:asciiTheme="minorHAnsi" w:hAnsiTheme="minorHAnsi" w:cstheme="minorHAnsi"/>
                      <w:kern w:val="28"/>
                      <w:sz w:val="22"/>
                      <w:szCs w:val="22"/>
                    </w:rPr>
                    <w:t>La forma de ejecución del servicio deberá ser de acuerdo al siguiente detalle:</w:t>
                  </w:r>
                </w:p>
                <w:p w:rsidR="007614D6" w:rsidRPr="00513E25" w:rsidRDefault="007614D6" w:rsidP="00251461">
                  <w:pPr>
                    <w:shd w:val="clear" w:color="auto" w:fill="FFFFFF"/>
                    <w:jc w:val="both"/>
                    <w:rPr>
                      <w:rFonts w:asciiTheme="minorHAnsi" w:hAnsiTheme="minorHAnsi" w:cstheme="minorHAnsi"/>
                      <w:kern w:val="28"/>
                      <w:sz w:val="22"/>
                      <w:szCs w:val="22"/>
                    </w:rPr>
                  </w:pPr>
                </w:p>
                <w:p w:rsidR="007614D6" w:rsidRPr="00513E25" w:rsidRDefault="007614D6" w:rsidP="007614D6">
                  <w:pPr>
                    <w:numPr>
                      <w:ilvl w:val="0"/>
                      <w:numId w:val="35"/>
                    </w:numPr>
                    <w:shd w:val="clear" w:color="auto" w:fill="FFFFFF"/>
                    <w:jc w:val="both"/>
                    <w:rPr>
                      <w:rFonts w:asciiTheme="minorHAnsi" w:hAnsiTheme="minorHAnsi" w:cstheme="minorHAnsi"/>
                      <w:spacing w:val="-3"/>
                      <w:sz w:val="22"/>
                      <w:szCs w:val="22"/>
                    </w:rPr>
                  </w:pPr>
                  <w:r w:rsidRPr="00513E25">
                    <w:rPr>
                      <w:rFonts w:asciiTheme="minorHAnsi" w:hAnsiTheme="minorHAnsi" w:cstheme="minorHAnsi"/>
                      <w:spacing w:val="-3"/>
                      <w:sz w:val="22"/>
                      <w:szCs w:val="22"/>
                    </w:rPr>
                    <w:t>Para el mantenimiento y colocado de la lona en la cenefa deberá realizarse una limpieza general en la estructura de soporte de las luminarias y lona.</w:t>
                  </w:r>
                </w:p>
                <w:p w:rsidR="007614D6" w:rsidRPr="00513E25" w:rsidRDefault="007614D6" w:rsidP="007614D6">
                  <w:pPr>
                    <w:numPr>
                      <w:ilvl w:val="0"/>
                      <w:numId w:val="35"/>
                    </w:numPr>
                    <w:shd w:val="clear" w:color="auto" w:fill="FFFFFF"/>
                    <w:jc w:val="both"/>
                    <w:rPr>
                      <w:rFonts w:asciiTheme="minorHAnsi" w:hAnsiTheme="minorHAnsi" w:cstheme="minorHAnsi"/>
                      <w:spacing w:val="-3"/>
                      <w:sz w:val="22"/>
                      <w:szCs w:val="22"/>
                    </w:rPr>
                  </w:pPr>
                  <w:r w:rsidRPr="00513E25">
                    <w:rPr>
                      <w:rFonts w:asciiTheme="minorHAnsi" w:hAnsiTheme="minorHAnsi" w:cstheme="minorHAnsi"/>
                      <w:spacing w:val="-3"/>
                      <w:sz w:val="22"/>
                      <w:szCs w:val="22"/>
                    </w:rPr>
                    <w:t xml:space="preserve">Se realizara la instalación de </w:t>
                  </w:r>
                  <w:r w:rsidRPr="00513E25">
                    <w:rPr>
                      <w:rFonts w:asciiTheme="minorHAnsi" w:hAnsiTheme="minorHAnsi" w:cstheme="minorHAnsi"/>
                      <w:b/>
                      <w:spacing w:val="-3"/>
                      <w:sz w:val="22"/>
                      <w:szCs w:val="22"/>
                    </w:rPr>
                    <w:t>80 luminarias LED de 40 [W]</w:t>
                  </w:r>
                  <w:r w:rsidRPr="00513E25">
                    <w:rPr>
                      <w:rFonts w:asciiTheme="minorHAnsi" w:hAnsiTheme="minorHAnsi" w:cstheme="minorHAnsi"/>
                      <w:spacing w:val="-3"/>
                      <w:sz w:val="22"/>
                      <w:szCs w:val="22"/>
                    </w:rPr>
                    <w:t xml:space="preserve"> utilizando cable N° 12 para conexión a la matriz y cable N° 14 para la conexión entre luminarias con aislación anti flama distribuidos de tal forma que no produzcan sombras montadas sobre la base de plancha galvanizada con la que cuenta la cenefa para mejorar la reflexión.</w:t>
                  </w:r>
                </w:p>
                <w:p w:rsidR="007614D6" w:rsidRPr="00513E25" w:rsidRDefault="007614D6" w:rsidP="007614D6">
                  <w:pPr>
                    <w:numPr>
                      <w:ilvl w:val="0"/>
                      <w:numId w:val="35"/>
                    </w:numPr>
                    <w:shd w:val="clear" w:color="auto" w:fill="FFFFFF"/>
                    <w:jc w:val="both"/>
                    <w:rPr>
                      <w:rFonts w:asciiTheme="minorHAnsi" w:hAnsiTheme="minorHAnsi" w:cstheme="minorHAnsi"/>
                      <w:spacing w:val="-3"/>
                      <w:sz w:val="22"/>
                      <w:szCs w:val="22"/>
                    </w:rPr>
                  </w:pPr>
                  <w:r w:rsidRPr="00513E25">
                    <w:rPr>
                      <w:rFonts w:asciiTheme="minorHAnsi" w:hAnsiTheme="minorHAnsi" w:cstheme="minorHAnsi"/>
                      <w:kern w:val="28"/>
                      <w:sz w:val="22"/>
                      <w:szCs w:val="22"/>
                      <w:lang w:val="es-BO"/>
                    </w:rPr>
                    <w:t xml:space="preserve">Posteriormente se cubrirá con lona </w:t>
                  </w:r>
                  <w:r w:rsidRPr="00513E25">
                    <w:rPr>
                      <w:rFonts w:asciiTheme="minorHAnsi" w:hAnsiTheme="minorHAnsi" w:cstheme="minorHAnsi"/>
                      <w:b/>
                      <w:kern w:val="28"/>
                      <w:sz w:val="22"/>
                      <w:szCs w:val="22"/>
                      <w:lang w:val="es-BO"/>
                    </w:rPr>
                    <w:t>PANAGRAPHICS III 3M  de 23,10 [m] x 1,00 [m] de 18 [onzas] (blanco)</w:t>
                  </w:r>
                  <w:r w:rsidRPr="00513E25">
                    <w:rPr>
                      <w:rFonts w:asciiTheme="minorHAnsi" w:hAnsiTheme="minorHAnsi" w:cstheme="minorHAnsi"/>
                      <w:kern w:val="28"/>
                      <w:sz w:val="22"/>
                      <w:szCs w:val="22"/>
                      <w:lang w:val="es-BO"/>
                    </w:rPr>
                    <w:t xml:space="preserve"> en un (1) lado del paralelepípedo y artes en vinil (laminas autoadhesivas translucidas) en colores rojo y azul de acuerdo al diseño adjunto.</w:t>
                  </w:r>
                </w:p>
                <w:p w:rsidR="007614D6" w:rsidRPr="00513E25" w:rsidRDefault="007614D6" w:rsidP="007614D6">
                  <w:pPr>
                    <w:numPr>
                      <w:ilvl w:val="0"/>
                      <w:numId w:val="35"/>
                    </w:numPr>
                    <w:shd w:val="clear" w:color="auto" w:fill="FFFFFF"/>
                    <w:jc w:val="both"/>
                    <w:rPr>
                      <w:rFonts w:asciiTheme="minorHAnsi" w:hAnsiTheme="minorHAnsi" w:cstheme="minorHAnsi"/>
                      <w:spacing w:val="-3"/>
                      <w:sz w:val="22"/>
                      <w:szCs w:val="22"/>
                    </w:rPr>
                  </w:pPr>
                  <w:r w:rsidRPr="00513E25">
                    <w:rPr>
                      <w:rFonts w:asciiTheme="minorHAnsi" w:hAnsiTheme="minorHAnsi" w:cstheme="minorHAnsi"/>
                      <w:spacing w:val="-3"/>
                      <w:sz w:val="22"/>
                      <w:szCs w:val="22"/>
                    </w:rPr>
                    <w:t xml:space="preserve">Posteriormente se realizará el </w:t>
                  </w:r>
                  <w:r w:rsidRPr="00513E25">
                    <w:rPr>
                      <w:rFonts w:asciiTheme="minorHAnsi" w:hAnsiTheme="minorHAnsi" w:cstheme="minorHAnsi"/>
                      <w:kern w:val="28"/>
                      <w:sz w:val="22"/>
                      <w:szCs w:val="22"/>
                      <w:lang w:val="es-BO"/>
                    </w:rPr>
                    <w:t xml:space="preserve">colocado de </w:t>
                  </w:r>
                  <w:r w:rsidRPr="00513E25">
                    <w:rPr>
                      <w:rFonts w:asciiTheme="minorHAnsi" w:hAnsiTheme="minorHAnsi" w:cstheme="minorHAnsi"/>
                      <w:b/>
                      <w:kern w:val="28"/>
                      <w:sz w:val="22"/>
                      <w:szCs w:val="22"/>
                      <w:lang w:val="es-BO"/>
                    </w:rPr>
                    <w:t>plancha en acero ASTM 36 en espesor de 1 [mm</w:t>
                  </w:r>
                  <w:r w:rsidRPr="00513E25">
                    <w:rPr>
                      <w:rFonts w:asciiTheme="minorHAnsi" w:hAnsiTheme="minorHAnsi" w:cstheme="minorHAnsi"/>
                      <w:kern w:val="28"/>
                      <w:sz w:val="22"/>
                      <w:szCs w:val="22"/>
                      <w:lang w:val="es-BO"/>
                    </w:rPr>
                    <w:t>] en la cara superior de la estructura de la cenefa.</w:t>
                  </w:r>
                </w:p>
                <w:p w:rsidR="007614D6" w:rsidRPr="00513E25" w:rsidRDefault="007614D6" w:rsidP="007614D6">
                  <w:pPr>
                    <w:numPr>
                      <w:ilvl w:val="0"/>
                      <w:numId w:val="35"/>
                    </w:numPr>
                    <w:shd w:val="clear" w:color="auto" w:fill="FFFFFF"/>
                    <w:jc w:val="both"/>
                    <w:rPr>
                      <w:rFonts w:asciiTheme="minorHAnsi" w:hAnsiTheme="minorHAnsi" w:cstheme="minorHAnsi"/>
                      <w:spacing w:val="-3"/>
                      <w:sz w:val="22"/>
                      <w:szCs w:val="22"/>
                    </w:rPr>
                  </w:pPr>
                  <w:r w:rsidRPr="00513E25">
                    <w:rPr>
                      <w:rFonts w:asciiTheme="minorHAnsi" w:hAnsiTheme="minorHAnsi" w:cstheme="minorHAnsi"/>
                      <w:kern w:val="28"/>
                      <w:sz w:val="22"/>
                      <w:szCs w:val="22"/>
                      <w:lang w:val="es-BO"/>
                    </w:rPr>
                    <w:t>Se realizara la conexión de las luminarias a la red eléctrica de la Estación de servicio en coordinación con el personal técnico de YPFB.</w:t>
                  </w:r>
                </w:p>
                <w:p w:rsidR="007614D6" w:rsidRPr="00513E25" w:rsidRDefault="007614D6" w:rsidP="007614D6">
                  <w:pPr>
                    <w:numPr>
                      <w:ilvl w:val="0"/>
                      <w:numId w:val="35"/>
                    </w:numPr>
                    <w:shd w:val="clear" w:color="auto" w:fill="FFFFFF"/>
                    <w:jc w:val="both"/>
                    <w:rPr>
                      <w:rFonts w:asciiTheme="minorHAnsi" w:hAnsiTheme="minorHAnsi" w:cstheme="minorHAnsi"/>
                      <w:spacing w:val="-3"/>
                      <w:sz w:val="22"/>
                      <w:szCs w:val="22"/>
                    </w:rPr>
                  </w:pPr>
                  <w:r w:rsidRPr="00513E25">
                    <w:rPr>
                      <w:rFonts w:asciiTheme="minorHAnsi" w:hAnsiTheme="minorHAnsi" w:cstheme="minorHAnsi"/>
                      <w:kern w:val="28"/>
                      <w:sz w:val="22"/>
                      <w:szCs w:val="22"/>
                      <w:lang w:val="es-BO"/>
                    </w:rPr>
                    <w:t>La cenefa deberá tener un ingreso para realizar mantenimiento. Tanto preventivo como correctivo.</w:t>
                  </w:r>
                </w:p>
                <w:p w:rsidR="007614D6" w:rsidRPr="00513E25" w:rsidRDefault="007614D6" w:rsidP="007614D6">
                  <w:pPr>
                    <w:numPr>
                      <w:ilvl w:val="0"/>
                      <w:numId w:val="35"/>
                    </w:numPr>
                    <w:shd w:val="clear" w:color="auto" w:fill="FFFFFF"/>
                    <w:jc w:val="both"/>
                    <w:rPr>
                      <w:rFonts w:asciiTheme="minorHAnsi" w:hAnsiTheme="minorHAnsi" w:cstheme="minorHAnsi"/>
                      <w:spacing w:val="-3"/>
                      <w:sz w:val="22"/>
                      <w:szCs w:val="22"/>
                    </w:rPr>
                  </w:pPr>
                  <w:r w:rsidRPr="00513E25">
                    <w:rPr>
                      <w:rFonts w:asciiTheme="minorHAnsi" w:hAnsiTheme="minorHAnsi" w:cstheme="minorHAnsi"/>
                      <w:spacing w:val="-3"/>
                      <w:sz w:val="22"/>
                      <w:szCs w:val="22"/>
                    </w:rPr>
                    <w:t>El pegado de adhesivo de corte según la tipología de letras, logo, colores, dimensiones y otros. Están señalados en el manual de la imagen corporativa de YPFB (Adjunto a Especificaciones Técnicas).</w:t>
                  </w:r>
                </w:p>
                <w:p w:rsidR="007614D6" w:rsidRPr="00513E25" w:rsidRDefault="007614D6" w:rsidP="00251461">
                  <w:pPr>
                    <w:shd w:val="clear" w:color="auto" w:fill="FFFFFF"/>
                    <w:ind w:left="720"/>
                    <w:jc w:val="both"/>
                    <w:rPr>
                      <w:rFonts w:asciiTheme="minorHAnsi" w:hAnsiTheme="minorHAnsi" w:cstheme="minorHAnsi"/>
                      <w:spacing w:val="-3"/>
                      <w:sz w:val="22"/>
                      <w:szCs w:val="22"/>
                    </w:rPr>
                  </w:pPr>
                </w:p>
              </w:tc>
            </w:tr>
          </w:tbl>
          <w:p w:rsidR="007614D6" w:rsidRPr="00513E25" w:rsidRDefault="007614D6" w:rsidP="00251461">
            <w:pPr>
              <w:shd w:val="clear" w:color="auto" w:fill="FFFFFF"/>
              <w:jc w:val="both"/>
              <w:rPr>
                <w:rFonts w:asciiTheme="minorHAnsi" w:hAnsiTheme="minorHAnsi" w:cstheme="minorHAnsi"/>
                <w:kern w:val="28"/>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7587"/>
            </w:tblGrid>
            <w:tr w:rsidR="007614D6" w:rsidRPr="00513E25" w:rsidTr="00251461">
              <w:tc>
                <w:tcPr>
                  <w:tcW w:w="1526" w:type="dxa"/>
                  <w:shd w:val="clear" w:color="auto" w:fill="9CC2E5"/>
                  <w:vAlign w:val="center"/>
                </w:tcPr>
                <w:p w:rsidR="007614D6" w:rsidRPr="00513E25" w:rsidRDefault="007614D6" w:rsidP="00251461">
                  <w:pPr>
                    <w:jc w:val="both"/>
                    <w:rPr>
                      <w:rFonts w:asciiTheme="minorHAnsi" w:hAnsiTheme="minorHAnsi" w:cstheme="minorHAnsi"/>
                      <w:b/>
                      <w:kern w:val="28"/>
                      <w:sz w:val="22"/>
                      <w:szCs w:val="22"/>
                    </w:rPr>
                  </w:pPr>
                  <w:r w:rsidRPr="00513E25">
                    <w:rPr>
                      <w:rFonts w:asciiTheme="minorHAnsi" w:hAnsiTheme="minorHAnsi" w:cstheme="minorHAnsi"/>
                      <w:b/>
                      <w:kern w:val="28"/>
                      <w:sz w:val="22"/>
                      <w:szCs w:val="22"/>
                    </w:rPr>
                    <w:t>ITEM: 3</w:t>
                  </w:r>
                </w:p>
              </w:tc>
              <w:tc>
                <w:tcPr>
                  <w:tcW w:w="7587" w:type="dxa"/>
                  <w:shd w:val="clear" w:color="auto" w:fill="F2F2F2"/>
                </w:tcPr>
                <w:p w:rsidR="007614D6" w:rsidRPr="00513E25" w:rsidRDefault="007614D6" w:rsidP="00251461">
                  <w:pPr>
                    <w:jc w:val="both"/>
                    <w:rPr>
                      <w:rFonts w:asciiTheme="minorHAnsi" w:hAnsiTheme="minorHAnsi" w:cstheme="minorHAnsi"/>
                      <w:b/>
                      <w:kern w:val="28"/>
                      <w:sz w:val="22"/>
                      <w:szCs w:val="22"/>
                    </w:rPr>
                  </w:pPr>
                  <w:r w:rsidRPr="00513E25">
                    <w:rPr>
                      <w:rFonts w:asciiTheme="minorHAnsi" w:hAnsiTheme="minorHAnsi" w:cstheme="minorHAnsi"/>
                      <w:b/>
                      <w:sz w:val="22"/>
                      <w:szCs w:val="22"/>
                      <w:lang w:val="es-BO"/>
                    </w:rPr>
                    <w:t>SERVICIO DE MANTENIMIENTO LETREROS DE IDENTIFICACIÓN DE PRODUCTO EE. SS. 5 ESQUINAS</w:t>
                  </w:r>
                </w:p>
              </w:tc>
            </w:tr>
            <w:tr w:rsidR="007614D6" w:rsidRPr="00513E25" w:rsidTr="00251461">
              <w:tc>
                <w:tcPr>
                  <w:tcW w:w="9113" w:type="dxa"/>
                  <w:gridSpan w:val="2"/>
                  <w:shd w:val="clear" w:color="auto" w:fill="auto"/>
                </w:tcPr>
                <w:p w:rsidR="007614D6" w:rsidRPr="00513E25" w:rsidRDefault="007614D6" w:rsidP="00251461">
                  <w:pPr>
                    <w:jc w:val="both"/>
                    <w:rPr>
                      <w:rFonts w:asciiTheme="minorHAnsi" w:hAnsiTheme="minorHAnsi" w:cstheme="minorHAnsi"/>
                      <w:b/>
                      <w:kern w:val="28"/>
                      <w:sz w:val="22"/>
                      <w:szCs w:val="22"/>
                    </w:rPr>
                  </w:pPr>
                  <w:r w:rsidRPr="00513E25">
                    <w:rPr>
                      <w:rFonts w:asciiTheme="minorHAnsi" w:hAnsiTheme="minorHAnsi" w:cstheme="minorHAnsi"/>
                      <w:b/>
                      <w:kern w:val="28"/>
                      <w:sz w:val="22"/>
                      <w:szCs w:val="22"/>
                    </w:rPr>
                    <w:t>CANTIDAD: 2 (Letreros) (1 GASOLINA Y 1 DIESEL)</w:t>
                  </w:r>
                </w:p>
              </w:tc>
            </w:tr>
            <w:tr w:rsidR="007614D6" w:rsidRPr="00513E25" w:rsidTr="00251461">
              <w:tc>
                <w:tcPr>
                  <w:tcW w:w="9113" w:type="dxa"/>
                  <w:gridSpan w:val="2"/>
                  <w:shd w:val="clear" w:color="auto" w:fill="auto"/>
                </w:tcPr>
                <w:p w:rsidR="007614D6" w:rsidRPr="00513E25" w:rsidRDefault="007614D6" w:rsidP="00251461">
                  <w:pPr>
                    <w:jc w:val="both"/>
                    <w:rPr>
                      <w:rFonts w:asciiTheme="minorHAnsi" w:hAnsiTheme="minorHAnsi" w:cstheme="minorHAnsi"/>
                      <w:b/>
                      <w:kern w:val="28"/>
                      <w:sz w:val="22"/>
                      <w:szCs w:val="22"/>
                    </w:rPr>
                  </w:pPr>
                  <w:r w:rsidRPr="00513E25">
                    <w:rPr>
                      <w:rFonts w:asciiTheme="minorHAnsi" w:hAnsiTheme="minorHAnsi" w:cstheme="minorHAnsi"/>
                      <w:b/>
                      <w:kern w:val="28"/>
                      <w:sz w:val="22"/>
                      <w:szCs w:val="22"/>
                    </w:rPr>
                    <w:t>DIMENSIONES:</w:t>
                  </w:r>
                </w:p>
                <w:p w:rsidR="007614D6" w:rsidRPr="00513E25" w:rsidRDefault="007614D6" w:rsidP="00251461">
                  <w:pPr>
                    <w:jc w:val="both"/>
                    <w:rPr>
                      <w:rFonts w:asciiTheme="minorHAnsi" w:hAnsiTheme="minorHAnsi" w:cstheme="minorHAnsi"/>
                      <w:b/>
                      <w:kern w:val="28"/>
                      <w:sz w:val="22"/>
                      <w:szCs w:val="22"/>
                    </w:rPr>
                  </w:pPr>
                  <w:r w:rsidRPr="00513E25">
                    <w:rPr>
                      <w:rFonts w:asciiTheme="minorHAnsi" w:hAnsiTheme="minorHAnsi" w:cstheme="minorHAnsi"/>
                      <w:b/>
                      <w:kern w:val="28"/>
                      <w:sz w:val="22"/>
                      <w:szCs w:val="22"/>
                    </w:rPr>
                    <w:t xml:space="preserve">Alto: </w:t>
                  </w:r>
                  <w:r w:rsidRPr="00513E25">
                    <w:rPr>
                      <w:rFonts w:asciiTheme="minorHAnsi" w:hAnsiTheme="minorHAnsi" w:cstheme="minorHAnsi"/>
                      <w:kern w:val="28"/>
                      <w:sz w:val="22"/>
                      <w:szCs w:val="22"/>
                    </w:rPr>
                    <w:t>0,80 [m]</w:t>
                  </w:r>
                  <w:r w:rsidRPr="00513E25">
                    <w:rPr>
                      <w:rFonts w:asciiTheme="minorHAnsi" w:hAnsiTheme="minorHAnsi" w:cstheme="minorHAnsi"/>
                      <w:b/>
                      <w:kern w:val="28"/>
                      <w:sz w:val="22"/>
                      <w:szCs w:val="22"/>
                    </w:rPr>
                    <w:t xml:space="preserve"> </w:t>
                  </w:r>
                </w:p>
                <w:p w:rsidR="007614D6" w:rsidRPr="00513E25" w:rsidRDefault="007614D6" w:rsidP="00251461">
                  <w:pPr>
                    <w:jc w:val="both"/>
                    <w:rPr>
                      <w:rFonts w:asciiTheme="minorHAnsi" w:hAnsiTheme="minorHAnsi" w:cstheme="minorHAnsi"/>
                      <w:b/>
                      <w:kern w:val="28"/>
                      <w:sz w:val="22"/>
                      <w:szCs w:val="22"/>
                    </w:rPr>
                  </w:pPr>
                  <w:r w:rsidRPr="00513E25">
                    <w:rPr>
                      <w:rFonts w:asciiTheme="minorHAnsi" w:hAnsiTheme="minorHAnsi" w:cstheme="minorHAnsi"/>
                      <w:b/>
                      <w:kern w:val="28"/>
                      <w:sz w:val="22"/>
                      <w:szCs w:val="22"/>
                    </w:rPr>
                    <w:t xml:space="preserve">Ancho: </w:t>
                  </w:r>
                  <w:r w:rsidRPr="00513E25">
                    <w:rPr>
                      <w:rFonts w:asciiTheme="minorHAnsi" w:hAnsiTheme="minorHAnsi" w:cstheme="minorHAnsi"/>
                      <w:kern w:val="28"/>
                      <w:sz w:val="22"/>
                      <w:szCs w:val="22"/>
                    </w:rPr>
                    <w:t>1,80 [m]</w:t>
                  </w:r>
                  <w:r w:rsidRPr="00513E25">
                    <w:rPr>
                      <w:rFonts w:asciiTheme="minorHAnsi" w:hAnsiTheme="minorHAnsi" w:cstheme="minorHAnsi"/>
                      <w:b/>
                      <w:kern w:val="28"/>
                      <w:sz w:val="22"/>
                      <w:szCs w:val="22"/>
                    </w:rPr>
                    <w:t xml:space="preserve"> </w:t>
                  </w:r>
                </w:p>
                <w:p w:rsidR="007614D6" w:rsidRPr="00513E25" w:rsidRDefault="007614D6" w:rsidP="00251461">
                  <w:pPr>
                    <w:jc w:val="both"/>
                    <w:rPr>
                      <w:rFonts w:asciiTheme="minorHAnsi" w:hAnsiTheme="minorHAnsi" w:cstheme="minorHAnsi"/>
                      <w:b/>
                      <w:kern w:val="28"/>
                      <w:sz w:val="22"/>
                      <w:szCs w:val="22"/>
                    </w:rPr>
                  </w:pPr>
                  <w:r w:rsidRPr="00513E25">
                    <w:rPr>
                      <w:rFonts w:asciiTheme="minorHAnsi" w:hAnsiTheme="minorHAnsi" w:cstheme="minorHAnsi"/>
                      <w:b/>
                      <w:kern w:val="28"/>
                      <w:sz w:val="22"/>
                      <w:szCs w:val="22"/>
                    </w:rPr>
                    <w:t xml:space="preserve">Profundidad: </w:t>
                  </w:r>
                  <w:r w:rsidRPr="00513E25">
                    <w:rPr>
                      <w:rFonts w:asciiTheme="minorHAnsi" w:hAnsiTheme="minorHAnsi" w:cstheme="minorHAnsi"/>
                      <w:kern w:val="28"/>
                      <w:sz w:val="22"/>
                      <w:szCs w:val="22"/>
                    </w:rPr>
                    <w:t>0,20 [m]</w:t>
                  </w:r>
                </w:p>
              </w:tc>
            </w:tr>
            <w:tr w:rsidR="007614D6" w:rsidRPr="00513E25" w:rsidTr="00251461">
              <w:tc>
                <w:tcPr>
                  <w:tcW w:w="9113" w:type="dxa"/>
                  <w:gridSpan w:val="2"/>
                  <w:shd w:val="clear" w:color="auto" w:fill="auto"/>
                </w:tcPr>
                <w:p w:rsidR="007614D6" w:rsidRPr="00513E25" w:rsidRDefault="007614D6" w:rsidP="00251461">
                  <w:pPr>
                    <w:shd w:val="clear" w:color="auto" w:fill="FFFFFF"/>
                    <w:jc w:val="both"/>
                    <w:rPr>
                      <w:rFonts w:asciiTheme="minorHAnsi" w:hAnsiTheme="minorHAnsi" w:cstheme="minorHAnsi"/>
                      <w:kern w:val="28"/>
                      <w:sz w:val="22"/>
                      <w:szCs w:val="22"/>
                    </w:rPr>
                  </w:pPr>
                  <w:r w:rsidRPr="00513E25">
                    <w:rPr>
                      <w:rFonts w:asciiTheme="minorHAnsi" w:hAnsiTheme="minorHAnsi" w:cstheme="minorHAnsi"/>
                      <w:kern w:val="28"/>
                      <w:sz w:val="22"/>
                      <w:szCs w:val="22"/>
                    </w:rPr>
                    <w:t>El servicio de mantenimiento comprende el cambio, elaboración y colocado de los letreros de identificación de combustible, visible desde las calles o avenidas contiguas al acceso vehicular; con el objeto de identificar correctamente los productos comercializados en la EE.SS. 5 Esquinas y adecuarlos de acuerdo a lo establecido en el manual de imagen corporativa de YPFB.</w:t>
                  </w:r>
                </w:p>
                <w:p w:rsidR="007614D6" w:rsidRPr="00513E25" w:rsidRDefault="007614D6" w:rsidP="00251461">
                  <w:pPr>
                    <w:shd w:val="clear" w:color="auto" w:fill="FFFFFF"/>
                    <w:jc w:val="both"/>
                    <w:rPr>
                      <w:rFonts w:asciiTheme="minorHAnsi" w:hAnsiTheme="minorHAnsi" w:cstheme="minorHAnsi"/>
                      <w:kern w:val="28"/>
                      <w:sz w:val="22"/>
                      <w:szCs w:val="22"/>
                    </w:rPr>
                  </w:pPr>
                </w:p>
                <w:p w:rsidR="007614D6" w:rsidRPr="00513E25" w:rsidRDefault="007614D6" w:rsidP="00251461">
                  <w:pPr>
                    <w:shd w:val="clear" w:color="auto" w:fill="FFFFFF"/>
                    <w:jc w:val="both"/>
                    <w:rPr>
                      <w:rFonts w:asciiTheme="minorHAnsi" w:hAnsiTheme="minorHAnsi" w:cstheme="minorHAnsi"/>
                      <w:b/>
                      <w:kern w:val="28"/>
                      <w:sz w:val="22"/>
                      <w:szCs w:val="22"/>
                    </w:rPr>
                  </w:pPr>
                  <w:r w:rsidRPr="00513E25">
                    <w:rPr>
                      <w:rFonts w:asciiTheme="minorHAnsi" w:hAnsiTheme="minorHAnsi" w:cstheme="minorHAnsi"/>
                      <w:b/>
                      <w:kern w:val="28"/>
                      <w:sz w:val="22"/>
                      <w:szCs w:val="22"/>
                    </w:rPr>
                    <w:t>FORMA DE EJECUCION</w:t>
                  </w:r>
                </w:p>
                <w:p w:rsidR="007614D6" w:rsidRPr="00513E25" w:rsidRDefault="007614D6" w:rsidP="00251461">
                  <w:pPr>
                    <w:shd w:val="clear" w:color="auto" w:fill="FFFFFF"/>
                    <w:jc w:val="both"/>
                    <w:rPr>
                      <w:rFonts w:asciiTheme="minorHAnsi" w:hAnsiTheme="minorHAnsi" w:cstheme="minorHAnsi"/>
                      <w:kern w:val="28"/>
                      <w:sz w:val="22"/>
                      <w:szCs w:val="22"/>
                    </w:rPr>
                  </w:pPr>
                  <w:r w:rsidRPr="00513E25">
                    <w:rPr>
                      <w:rFonts w:asciiTheme="minorHAnsi" w:hAnsiTheme="minorHAnsi" w:cstheme="minorHAnsi"/>
                      <w:kern w:val="28"/>
                      <w:sz w:val="22"/>
                      <w:szCs w:val="22"/>
                    </w:rPr>
                    <w:t>La forma de ejecución del servicio deberá ser de acurdo al siguiente detalle:</w:t>
                  </w:r>
                </w:p>
                <w:p w:rsidR="007614D6" w:rsidRPr="00513E25" w:rsidRDefault="007614D6" w:rsidP="00251461">
                  <w:pPr>
                    <w:shd w:val="clear" w:color="auto" w:fill="FFFFFF"/>
                    <w:jc w:val="both"/>
                    <w:rPr>
                      <w:rFonts w:asciiTheme="minorHAnsi" w:hAnsiTheme="minorHAnsi" w:cstheme="minorHAnsi"/>
                      <w:kern w:val="28"/>
                      <w:sz w:val="22"/>
                      <w:szCs w:val="22"/>
                    </w:rPr>
                  </w:pPr>
                </w:p>
                <w:p w:rsidR="007614D6" w:rsidRPr="00513E25" w:rsidRDefault="007614D6" w:rsidP="007614D6">
                  <w:pPr>
                    <w:numPr>
                      <w:ilvl w:val="0"/>
                      <w:numId w:val="35"/>
                    </w:numPr>
                    <w:shd w:val="clear" w:color="auto" w:fill="FFFFFF"/>
                    <w:jc w:val="both"/>
                    <w:rPr>
                      <w:rFonts w:asciiTheme="minorHAnsi" w:hAnsiTheme="minorHAnsi" w:cstheme="minorHAnsi"/>
                      <w:spacing w:val="-3"/>
                      <w:sz w:val="22"/>
                      <w:szCs w:val="22"/>
                    </w:rPr>
                  </w:pPr>
                  <w:r w:rsidRPr="00513E25">
                    <w:rPr>
                      <w:rFonts w:asciiTheme="minorHAnsi" w:hAnsiTheme="minorHAnsi" w:cstheme="minorHAnsi"/>
                      <w:spacing w:val="-3"/>
                      <w:sz w:val="22"/>
                      <w:szCs w:val="22"/>
                    </w:rPr>
                    <w:t>Para los letreros de identificación de producto se deberá considerar que son de medidas únicas descritas en el DISEÑO LETREROS DE IDENTIFICACIÓN DE PRODUCTO EE. SS. 5 ESQUINAS</w:t>
                  </w:r>
                </w:p>
                <w:p w:rsidR="007614D6" w:rsidRPr="00513E25" w:rsidRDefault="007614D6" w:rsidP="007614D6">
                  <w:pPr>
                    <w:numPr>
                      <w:ilvl w:val="0"/>
                      <w:numId w:val="35"/>
                    </w:numPr>
                    <w:shd w:val="clear" w:color="auto" w:fill="FFFFFF"/>
                    <w:jc w:val="both"/>
                    <w:rPr>
                      <w:rFonts w:asciiTheme="minorHAnsi" w:hAnsiTheme="minorHAnsi" w:cstheme="minorHAnsi"/>
                      <w:spacing w:val="-3"/>
                      <w:sz w:val="22"/>
                      <w:szCs w:val="22"/>
                    </w:rPr>
                  </w:pPr>
                  <w:r w:rsidRPr="00513E25">
                    <w:rPr>
                      <w:rFonts w:asciiTheme="minorHAnsi" w:hAnsiTheme="minorHAnsi" w:cstheme="minorHAnsi"/>
                      <w:spacing w:val="-3"/>
                      <w:sz w:val="22"/>
                      <w:szCs w:val="22"/>
                    </w:rPr>
                    <w:t xml:space="preserve">Los letreros de identificación de producto, GASOLINA Y DIESEL, están fijados a las columnas que sujetan la cubierta de la estación de servicio mediante abrazaderas metálicas, deben tener el logotipo aplicado en la parte del acrílico transiluminado, al extremo inferior (izquierdo o derecho) a 0.05 m del borde lateral y a 0.03 m del borde inferior del acrílico, las palabras </w:t>
                  </w:r>
                  <w:r w:rsidRPr="00513E25">
                    <w:rPr>
                      <w:rFonts w:asciiTheme="minorHAnsi" w:hAnsiTheme="minorHAnsi" w:cstheme="minorHAnsi"/>
                      <w:spacing w:val="-3"/>
                      <w:sz w:val="22"/>
                      <w:szCs w:val="22"/>
                    </w:rPr>
                    <w:lastRenderedPageBreak/>
                    <w:t>GASOLINA o DIESEL de 0.15 m de alto, se colocarán desde la base del texto a 0.38 m del borde inferior del acrílico en el proceso de mantenimiento y adecuacion.</w:t>
                  </w:r>
                </w:p>
                <w:p w:rsidR="007614D6" w:rsidRPr="00513E25" w:rsidRDefault="007614D6" w:rsidP="007614D6">
                  <w:pPr>
                    <w:numPr>
                      <w:ilvl w:val="0"/>
                      <w:numId w:val="35"/>
                    </w:numPr>
                    <w:shd w:val="clear" w:color="auto" w:fill="FFFFFF"/>
                    <w:jc w:val="both"/>
                    <w:rPr>
                      <w:rFonts w:asciiTheme="minorHAnsi" w:hAnsiTheme="minorHAnsi" w:cstheme="minorHAnsi"/>
                      <w:spacing w:val="-3"/>
                      <w:sz w:val="22"/>
                      <w:szCs w:val="22"/>
                    </w:rPr>
                  </w:pPr>
                  <w:r w:rsidRPr="00513E25">
                    <w:rPr>
                      <w:rFonts w:asciiTheme="minorHAnsi" w:hAnsiTheme="minorHAnsi" w:cstheme="minorHAnsi"/>
                      <w:spacing w:val="-3"/>
                      <w:sz w:val="22"/>
                      <w:szCs w:val="22"/>
                    </w:rPr>
                    <w:t>Las líneas semicurva de color rojo, blanco y azul comienzan sobre el lado de fijación del letrero, a 0.30 m de desde la parte inferior del acrílico hasta la parte más alta de la onda azul, siendo su forma y dimensiones las de los modelos o diseños, se debe tomar muy en cuenta, que las líneas semicurvas y ubicación del logotipo se aplican de forma invertida (espejo) a cada una de las caras de los letreros de gasolina y diésel.</w:t>
                  </w:r>
                </w:p>
                <w:p w:rsidR="007614D6" w:rsidRPr="00513E25" w:rsidRDefault="007614D6" w:rsidP="00251461">
                  <w:pPr>
                    <w:shd w:val="clear" w:color="auto" w:fill="FFFFFF"/>
                    <w:ind w:left="720"/>
                    <w:jc w:val="both"/>
                    <w:rPr>
                      <w:rFonts w:asciiTheme="minorHAnsi" w:hAnsiTheme="minorHAnsi" w:cstheme="minorHAnsi"/>
                      <w:spacing w:val="-3"/>
                      <w:sz w:val="22"/>
                      <w:szCs w:val="22"/>
                    </w:rPr>
                  </w:pPr>
                </w:p>
              </w:tc>
            </w:tr>
          </w:tbl>
          <w:p w:rsidR="007614D6" w:rsidRPr="00513E25" w:rsidRDefault="007614D6" w:rsidP="00251461">
            <w:pPr>
              <w:shd w:val="clear" w:color="auto" w:fill="FFFFFF"/>
              <w:jc w:val="both"/>
              <w:rPr>
                <w:rFonts w:asciiTheme="minorHAnsi" w:hAnsiTheme="minorHAnsi" w:cstheme="minorHAnsi"/>
                <w:kern w:val="28"/>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7587"/>
            </w:tblGrid>
            <w:tr w:rsidR="007614D6" w:rsidRPr="00513E25" w:rsidTr="00251461">
              <w:tc>
                <w:tcPr>
                  <w:tcW w:w="1526" w:type="dxa"/>
                  <w:shd w:val="clear" w:color="auto" w:fill="9CC2E5"/>
                  <w:vAlign w:val="center"/>
                </w:tcPr>
                <w:p w:rsidR="007614D6" w:rsidRPr="00513E25" w:rsidRDefault="007614D6" w:rsidP="00251461">
                  <w:pPr>
                    <w:jc w:val="both"/>
                    <w:rPr>
                      <w:rFonts w:asciiTheme="minorHAnsi" w:hAnsiTheme="minorHAnsi" w:cstheme="minorHAnsi"/>
                      <w:b/>
                      <w:kern w:val="28"/>
                      <w:sz w:val="22"/>
                      <w:szCs w:val="22"/>
                    </w:rPr>
                  </w:pPr>
                  <w:r w:rsidRPr="00513E25">
                    <w:rPr>
                      <w:rFonts w:asciiTheme="minorHAnsi" w:hAnsiTheme="minorHAnsi" w:cstheme="minorHAnsi"/>
                      <w:b/>
                      <w:kern w:val="28"/>
                      <w:sz w:val="22"/>
                      <w:szCs w:val="22"/>
                    </w:rPr>
                    <w:t>ITEM: 4</w:t>
                  </w:r>
                </w:p>
              </w:tc>
              <w:tc>
                <w:tcPr>
                  <w:tcW w:w="7587" w:type="dxa"/>
                  <w:shd w:val="clear" w:color="auto" w:fill="F2F2F2"/>
                </w:tcPr>
                <w:p w:rsidR="007614D6" w:rsidRPr="00513E25" w:rsidRDefault="007614D6" w:rsidP="00251461">
                  <w:pPr>
                    <w:jc w:val="both"/>
                    <w:rPr>
                      <w:rFonts w:asciiTheme="minorHAnsi" w:hAnsiTheme="minorHAnsi" w:cstheme="minorHAnsi"/>
                      <w:b/>
                      <w:kern w:val="28"/>
                      <w:sz w:val="22"/>
                      <w:szCs w:val="22"/>
                    </w:rPr>
                  </w:pPr>
                  <w:r w:rsidRPr="00513E25">
                    <w:rPr>
                      <w:rFonts w:asciiTheme="minorHAnsi" w:hAnsiTheme="minorHAnsi" w:cstheme="minorHAnsi"/>
                      <w:b/>
                      <w:sz w:val="22"/>
                      <w:szCs w:val="22"/>
                      <w:lang w:val="es-BO"/>
                    </w:rPr>
                    <w:t>SERVICIO DE MANTENIMIENTO LETREROS DE INGRESO Y SALIDA  EE. SS. 5 ESQUINAS</w:t>
                  </w:r>
                </w:p>
              </w:tc>
            </w:tr>
            <w:tr w:rsidR="007614D6" w:rsidRPr="00513E25" w:rsidTr="00251461">
              <w:tc>
                <w:tcPr>
                  <w:tcW w:w="9113" w:type="dxa"/>
                  <w:gridSpan w:val="2"/>
                  <w:shd w:val="clear" w:color="auto" w:fill="auto"/>
                </w:tcPr>
                <w:p w:rsidR="007614D6" w:rsidRPr="00513E25" w:rsidRDefault="007614D6" w:rsidP="00251461">
                  <w:pPr>
                    <w:jc w:val="both"/>
                    <w:rPr>
                      <w:rFonts w:asciiTheme="minorHAnsi" w:hAnsiTheme="minorHAnsi" w:cstheme="minorHAnsi"/>
                      <w:b/>
                      <w:kern w:val="28"/>
                      <w:sz w:val="22"/>
                      <w:szCs w:val="22"/>
                    </w:rPr>
                  </w:pPr>
                  <w:r w:rsidRPr="00513E25">
                    <w:rPr>
                      <w:rFonts w:asciiTheme="minorHAnsi" w:hAnsiTheme="minorHAnsi" w:cstheme="minorHAnsi"/>
                      <w:b/>
                      <w:kern w:val="28"/>
                      <w:sz w:val="22"/>
                      <w:szCs w:val="22"/>
                    </w:rPr>
                    <w:t>CANTIDAD: 4 (Letreros)  (2 ENTRADA – 2 SALIDA)</w:t>
                  </w:r>
                </w:p>
              </w:tc>
            </w:tr>
            <w:tr w:rsidR="007614D6" w:rsidRPr="00513E25" w:rsidTr="00251461">
              <w:tc>
                <w:tcPr>
                  <w:tcW w:w="9113" w:type="dxa"/>
                  <w:gridSpan w:val="2"/>
                  <w:shd w:val="clear" w:color="auto" w:fill="auto"/>
                </w:tcPr>
                <w:p w:rsidR="007614D6" w:rsidRPr="00513E25" w:rsidRDefault="007614D6" w:rsidP="00251461">
                  <w:pPr>
                    <w:jc w:val="both"/>
                    <w:rPr>
                      <w:rFonts w:asciiTheme="minorHAnsi" w:hAnsiTheme="minorHAnsi" w:cstheme="minorHAnsi"/>
                      <w:b/>
                      <w:kern w:val="28"/>
                      <w:sz w:val="22"/>
                      <w:szCs w:val="22"/>
                    </w:rPr>
                  </w:pPr>
                  <w:r w:rsidRPr="00513E25">
                    <w:rPr>
                      <w:rFonts w:asciiTheme="minorHAnsi" w:hAnsiTheme="minorHAnsi" w:cstheme="minorHAnsi"/>
                      <w:b/>
                      <w:kern w:val="28"/>
                      <w:sz w:val="22"/>
                      <w:szCs w:val="22"/>
                    </w:rPr>
                    <w:t>DIMENSIONES:</w:t>
                  </w:r>
                </w:p>
                <w:p w:rsidR="007614D6" w:rsidRPr="00513E25" w:rsidRDefault="007614D6" w:rsidP="00251461">
                  <w:pPr>
                    <w:jc w:val="both"/>
                    <w:rPr>
                      <w:rFonts w:asciiTheme="minorHAnsi" w:hAnsiTheme="minorHAnsi" w:cstheme="minorHAnsi"/>
                      <w:b/>
                      <w:kern w:val="28"/>
                      <w:sz w:val="22"/>
                      <w:szCs w:val="22"/>
                    </w:rPr>
                  </w:pPr>
                  <w:r w:rsidRPr="00513E25">
                    <w:rPr>
                      <w:rFonts w:asciiTheme="minorHAnsi" w:hAnsiTheme="minorHAnsi" w:cstheme="minorHAnsi"/>
                      <w:b/>
                      <w:kern w:val="28"/>
                      <w:sz w:val="22"/>
                      <w:szCs w:val="22"/>
                    </w:rPr>
                    <w:t xml:space="preserve">Alto: </w:t>
                  </w:r>
                  <w:r w:rsidRPr="00513E25">
                    <w:rPr>
                      <w:rFonts w:asciiTheme="minorHAnsi" w:hAnsiTheme="minorHAnsi" w:cstheme="minorHAnsi"/>
                      <w:kern w:val="28"/>
                      <w:sz w:val="22"/>
                      <w:szCs w:val="22"/>
                    </w:rPr>
                    <w:t>1,20 [m]</w:t>
                  </w:r>
                  <w:r w:rsidRPr="00513E25">
                    <w:rPr>
                      <w:rFonts w:asciiTheme="minorHAnsi" w:hAnsiTheme="minorHAnsi" w:cstheme="minorHAnsi"/>
                      <w:b/>
                      <w:kern w:val="28"/>
                      <w:sz w:val="22"/>
                      <w:szCs w:val="22"/>
                    </w:rPr>
                    <w:t xml:space="preserve"> </w:t>
                  </w:r>
                </w:p>
                <w:p w:rsidR="007614D6" w:rsidRPr="00513E25" w:rsidRDefault="007614D6" w:rsidP="00251461">
                  <w:pPr>
                    <w:jc w:val="both"/>
                    <w:rPr>
                      <w:rFonts w:asciiTheme="minorHAnsi" w:hAnsiTheme="minorHAnsi" w:cstheme="minorHAnsi"/>
                      <w:b/>
                      <w:kern w:val="28"/>
                      <w:sz w:val="22"/>
                      <w:szCs w:val="22"/>
                    </w:rPr>
                  </w:pPr>
                  <w:r w:rsidRPr="00513E25">
                    <w:rPr>
                      <w:rFonts w:asciiTheme="minorHAnsi" w:hAnsiTheme="minorHAnsi" w:cstheme="minorHAnsi"/>
                      <w:b/>
                      <w:kern w:val="28"/>
                      <w:sz w:val="22"/>
                      <w:szCs w:val="22"/>
                    </w:rPr>
                    <w:t xml:space="preserve">Ancho: </w:t>
                  </w:r>
                  <w:r w:rsidRPr="00513E25">
                    <w:rPr>
                      <w:rFonts w:asciiTheme="minorHAnsi" w:hAnsiTheme="minorHAnsi" w:cstheme="minorHAnsi"/>
                      <w:kern w:val="28"/>
                      <w:sz w:val="22"/>
                      <w:szCs w:val="22"/>
                    </w:rPr>
                    <w:t>0,80 [m]</w:t>
                  </w:r>
                  <w:r w:rsidRPr="00513E25">
                    <w:rPr>
                      <w:rFonts w:asciiTheme="minorHAnsi" w:hAnsiTheme="minorHAnsi" w:cstheme="minorHAnsi"/>
                      <w:b/>
                      <w:kern w:val="28"/>
                      <w:sz w:val="22"/>
                      <w:szCs w:val="22"/>
                    </w:rPr>
                    <w:t xml:space="preserve"> </w:t>
                  </w:r>
                </w:p>
                <w:p w:rsidR="007614D6" w:rsidRPr="00513E25" w:rsidRDefault="007614D6" w:rsidP="00251461">
                  <w:pPr>
                    <w:jc w:val="both"/>
                    <w:rPr>
                      <w:rFonts w:asciiTheme="minorHAnsi" w:hAnsiTheme="minorHAnsi" w:cstheme="minorHAnsi"/>
                      <w:b/>
                      <w:kern w:val="28"/>
                      <w:sz w:val="22"/>
                      <w:szCs w:val="22"/>
                    </w:rPr>
                  </w:pPr>
                  <w:r w:rsidRPr="00513E25">
                    <w:rPr>
                      <w:rFonts w:asciiTheme="minorHAnsi" w:hAnsiTheme="minorHAnsi" w:cstheme="minorHAnsi"/>
                      <w:b/>
                      <w:kern w:val="28"/>
                      <w:sz w:val="22"/>
                      <w:szCs w:val="22"/>
                    </w:rPr>
                    <w:t>Profundidad:</w:t>
                  </w:r>
                  <w:r w:rsidRPr="00513E25">
                    <w:rPr>
                      <w:rFonts w:asciiTheme="minorHAnsi" w:hAnsiTheme="minorHAnsi" w:cstheme="minorHAnsi"/>
                      <w:kern w:val="28"/>
                      <w:sz w:val="22"/>
                      <w:szCs w:val="22"/>
                    </w:rPr>
                    <w:t xml:space="preserve"> 0,18 [m]</w:t>
                  </w:r>
                </w:p>
              </w:tc>
            </w:tr>
            <w:tr w:rsidR="007614D6" w:rsidRPr="00513E25" w:rsidTr="00251461">
              <w:tc>
                <w:tcPr>
                  <w:tcW w:w="9113" w:type="dxa"/>
                  <w:gridSpan w:val="2"/>
                  <w:shd w:val="clear" w:color="auto" w:fill="auto"/>
                </w:tcPr>
                <w:p w:rsidR="007614D6" w:rsidRPr="00513E25" w:rsidRDefault="007614D6" w:rsidP="00251461">
                  <w:pPr>
                    <w:shd w:val="clear" w:color="auto" w:fill="FFFFFF"/>
                    <w:jc w:val="both"/>
                    <w:rPr>
                      <w:rFonts w:asciiTheme="minorHAnsi" w:hAnsiTheme="minorHAnsi" w:cstheme="minorHAnsi"/>
                      <w:kern w:val="28"/>
                      <w:sz w:val="22"/>
                      <w:szCs w:val="22"/>
                    </w:rPr>
                  </w:pPr>
                  <w:r w:rsidRPr="00513E25">
                    <w:rPr>
                      <w:rFonts w:asciiTheme="minorHAnsi" w:hAnsiTheme="minorHAnsi" w:cstheme="minorHAnsi"/>
                      <w:kern w:val="28"/>
                      <w:sz w:val="22"/>
                      <w:szCs w:val="22"/>
                    </w:rPr>
                    <w:t>El servicio de mantenimiento comprende el cambio, elaboración y colocado de los letreros de identificación de entrada y salida, visible desde las calles o avenidas contiguas al acceso vehicular; con el objeto de identificar correctamente las vías de ingreso y salida a la EE.SS. 5 Esquinas y adecuarlos de acuerdo a lo establecido en el manual de imagen corporativa de YPFB.</w:t>
                  </w:r>
                </w:p>
                <w:p w:rsidR="007614D6" w:rsidRPr="00513E25" w:rsidRDefault="007614D6" w:rsidP="00251461">
                  <w:pPr>
                    <w:shd w:val="clear" w:color="auto" w:fill="FFFFFF"/>
                    <w:jc w:val="both"/>
                    <w:rPr>
                      <w:rFonts w:asciiTheme="minorHAnsi" w:hAnsiTheme="minorHAnsi" w:cstheme="minorHAnsi"/>
                      <w:b/>
                      <w:kern w:val="28"/>
                      <w:sz w:val="22"/>
                      <w:szCs w:val="22"/>
                    </w:rPr>
                  </w:pPr>
                </w:p>
                <w:p w:rsidR="007614D6" w:rsidRPr="00513E25" w:rsidRDefault="007614D6" w:rsidP="00251461">
                  <w:pPr>
                    <w:shd w:val="clear" w:color="auto" w:fill="FFFFFF"/>
                    <w:jc w:val="both"/>
                    <w:rPr>
                      <w:rFonts w:asciiTheme="minorHAnsi" w:hAnsiTheme="minorHAnsi" w:cstheme="minorHAnsi"/>
                      <w:b/>
                      <w:kern w:val="28"/>
                      <w:sz w:val="22"/>
                      <w:szCs w:val="22"/>
                    </w:rPr>
                  </w:pPr>
                  <w:r w:rsidRPr="00513E25">
                    <w:rPr>
                      <w:rFonts w:asciiTheme="minorHAnsi" w:hAnsiTheme="minorHAnsi" w:cstheme="minorHAnsi"/>
                      <w:b/>
                      <w:kern w:val="28"/>
                      <w:sz w:val="22"/>
                      <w:szCs w:val="22"/>
                    </w:rPr>
                    <w:t>FORMA DE EJECUCION</w:t>
                  </w:r>
                </w:p>
                <w:p w:rsidR="007614D6" w:rsidRPr="00513E25" w:rsidRDefault="007614D6" w:rsidP="00251461">
                  <w:pPr>
                    <w:shd w:val="clear" w:color="auto" w:fill="FFFFFF"/>
                    <w:jc w:val="both"/>
                    <w:rPr>
                      <w:rFonts w:asciiTheme="minorHAnsi" w:hAnsiTheme="minorHAnsi" w:cstheme="minorHAnsi"/>
                      <w:kern w:val="28"/>
                      <w:sz w:val="22"/>
                      <w:szCs w:val="22"/>
                    </w:rPr>
                  </w:pPr>
                  <w:r w:rsidRPr="00513E25">
                    <w:rPr>
                      <w:rFonts w:asciiTheme="minorHAnsi" w:hAnsiTheme="minorHAnsi" w:cstheme="minorHAnsi"/>
                      <w:kern w:val="28"/>
                      <w:sz w:val="22"/>
                      <w:szCs w:val="22"/>
                    </w:rPr>
                    <w:t>La forma de ejecución del servicio deberá ser de acurdo al siguiente detalle:</w:t>
                  </w:r>
                </w:p>
                <w:p w:rsidR="007614D6" w:rsidRPr="00513E25" w:rsidRDefault="007614D6" w:rsidP="00251461">
                  <w:pPr>
                    <w:shd w:val="clear" w:color="auto" w:fill="FFFFFF"/>
                    <w:jc w:val="both"/>
                    <w:rPr>
                      <w:rFonts w:asciiTheme="minorHAnsi" w:hAnsiTheme="minorHAnsi" w:cstheme="minorHAnsi"/>
                      <w:kern w:val="28"/>
                      <w:sz w:val="22"/>
                      <w:szCs w:val="22"/>
                    </w:rPr>
                  </w:pPr>
                </w:p>
                <w:p w:rsidR="007614D6" w:rsidRPr="00513E25" w:rsidRDefault="007614D6" w:rsidP="007614D6">
                  <w:pPr>
                    <w:numPr>
                      <w:ilvl w:val="0"/>
                      <w:numId w:val="35"/>
                    </w:numPr>
                    <w:shd w:val="clear" w:color="auto" w:fill="FFFFFF"/>
                    <w:jc w:val="both"/>
                    <w:rPr>
                      <w:rFonts w:asciiTheme="minorHAnsi" w:hAnsiTheme="minorHAnsi" w:cstheme="minorHAnsi"/>
                      <w:spacing w:val="-3"/>
                      <w:sz w:val="22"/>
                      <w:szCs w:val="22"/>
                    </w:rPr>
                  </w:pPr>
                  <w:r w:rsidRPr="00513E25">
                    <w:rPr>
                      <w:rFonts w:asciiTheme="minorHAnsi" w:hAnsiTheme="minorHAnsi" w:cstheme="minorHAnsi"/>
                      <w:spacing w:val="-3"/>
                      <w:sz w:val="22"/>
                      <w:szCs w:val="22"/>
                    </w:rPr>
                    <w:t>Para el mantenimiento y colocado de los letreros de entrada y salida se deberá considerar que son de medidas únicas descritas en el DISEÑO LETREROS DE INGRESO Y SALIDA  EE. SS. 5 ESQUINAS.</w:t>
                  </w:r>
                </w:p>
                <w:p w:rsidR="007614D6" w:rsidRPr="00513E25" w:rsidRDefault="007614D6" w:rsidP="007614D6">
                  <w:pPr>
                    <w:numPr>
                      <w:ilvl w:val="0"/>
                      <w:numId w:val="35"/>
                    </w:numPr>
                    <w:shd w:val="clear" w:color="auto" w:fill="FFFFFF"/>
                    <w:jc w:val="both"/>
                    <w:rPr>
                      <w:rFonts w:asciiTheme="minorHAnsi" w:hAnsiTheme="minorHAnsi" w:cstheme="minorHAnsi"/>
                      <w:spacing w:val="-3"/>
                      <w:sz w:val="22"/>
                      <w:szCs w:val="22"/>
                    </w:rPr>
                  </w:pPr>
                  <w:r w:rsidRPr="00513E25">
                    <w:rPr>
                      <w:rFonts w:asciiTheme="minorHAnsi" w:hAnsiTheme="minorHAnsi" w:cstheme="minorHAnsi"/>
                      <w:spacing w:val="-3"/>
                      <w:sz w:val="22"/>
                      <w:szCs w:val="22"/>
                    </w:rPr>
                    <w:t>Los letreros de entrada y salida están fijados al piso mediante pernos de encarne, deben tener el logotipo aplicado en la parte de acrílico transiluminado, centrado verticalmente y el vértice inferior del logotipo a 0.43 m del borde inferior del acrílico, las palabras ENTRADA o SALIDA de 0,10 m de alto, se colocarán a 0.23 m del borde inferior del acrílico hasta la base del texto.</w:t>
                  </w:r>
                </w:p>
                <w:p w:rsidR="007614D6" w:rsidRPr="00513E25" w:rsidRDefault="007614D6" w:rsidP="007614D6">
                  <w:pPr>
                    <w:numPr>
                      <w:ilvl w:val="0"/>
                      <w:numId w:val="35"/>
                    </w:numPr>
                    <w:shd w:val="clear" w:color="auto" w:fill="FFFFFF"/>
                    <w:jc w:val="both"/>
                    <w:rPr>
                      <w:rFonts w:asciiTheme="minorHAnsi" w:hAnsiTheme="minorHAnsi" w:cstheme="minorHAnsi"/>
                      <w:spacing w:val="-3"/>
                      <w:sz w:val="22"/>
                      <w:szCs w:val="22"/>
                    </w:rPr>
                  </w:pPr>
                  <w:r w:rsidRPr="00513E25">
                    <w:rPr>
                      <w:rFonts w:asciiTheme="minorHAnsi" w:hAnsiTheme="minorHAnsi" w:cstheme="minorHAnsi"/>
                      <w:spacing w:val="-3"/>
                      <w:sz w:val="22"/>
                      <w:szCs w:val="22"/>
                    </w:rPr>
                    <w:t>Las líneas semicurva de color rojo, blanco y azul comienzan sobre el lado que estará hacia la parte interna de la estación de servicio, a partir de los 0.19 m desde la parte inferior del acrílico hasta la parte más alta de la onda azul, siendo su forma y dimensiones las de los modelos o diseños, debiéndose tomar muy en cuenta, que las líneas semicurvas se aplican de forma invertida (espejo) a cada una de las caras de los letreros de entrada y salida.</w:t>
                  </w:r>
                </w:p>
                <w:p w:rsidR="007614D6" w:rsidRPr="00513E25" w:rsidRDefault="007614D6" w:rsidP="007614D6">
                  <w:pPr>
                    <w:numPr>
                      <w:ilvl w:val="0"/>
                      <w:numId w:val="35"/>
                    </w:numPr>
                    <w:shd w:val="clear" w:color="auto" w:fill="FFFFFF"/>
                    <w:jc w:val="both"/>
                    <w:rPr>
                      <w:rFonts w:asciiTheme="minorHAnsi" w:hAnsiTheme="minorHAnsi" w:cstheme="minorHAnsi"/>
                      <w:spacing w:val="-3"/>
                      <w:sz w:val="22"/>
                      <w:szCs w:val="22"/>
                    </w:rPr>
                  </w:pPr>
                  <w:r w:rsidRPr="00513E25">
                    <w:rPr>
                      <w:rFonts w:asciiTheme="minorHAnsi" w:hAnsiTheme="minorHAnsi" w:cstheme="minorHAnsi"/>
                      <w:spacing w:val="-3"/>
                      <w:sz w:val="22"/>
                      <w:szCs w:val="22"/>
                    </w:rPr>
                    <w:t>En los letreros de ENTRADA y SALIDA se debe tener en cuenta el sentido de circulación vehicular de tal manera que, el letrero de entrada esté al inicio del acceso del surtidor y el letrero de salida siga la secuencia lógica de egreso del surtidor, que debe ser opuesta al letrero de entrada.</w:t>
                  </w:r>
                </w:p>
                <w:p w:rsidR="007614D6" w:rsidRPr="00513E25" w:rsidRDefault="007614D6" w:rsidP="00251461">
                  <w:pPr>
                    <w:shd w:val="clear" w:color="auto" w:fill="FFFFFF"/>
                    <w:ind w:left="720"/>
                    <w:jc w:val="both"/>
                    <w:rPr>
                      <w:rFonts w:asciiTheme="minorHAnsi" w:hAnsiTheme="minorHAnsi" w:cstheme="minorHAnsi"/>
                      <w:spacing w:val="-3"/>
                      <w:sz w:val="22"/>
                      <w:szCs w:val="22"/>
                    </w:rPr>
                  </w:pPr>
                </w:p>
              </w:tc>
            </w:tr>
          </w:tbl>
          <w:p w:rsidR="007614D6" w:rsidRPr="00513E25" w:rsidRDefault="007614D6" w:rsidP="00251461">
            <w:pPr>
              <w:shd w:val="clear" w:color="auto" w:fill="FFFFFF"/>
              <w:jc w:val="both"/>
              <w:rPr>
                <w:rFonts w:asciiTheme="minorHAnsi" w:hAnsiTheme="minorHAnsi" w:cstheme="minorHAnsi"/>
                <w:kern w:val="28"/>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7842"/>
            </w:tblGrid>
            <w:tr w:rsidR="007614D6" w:rsidRPr="00513E25" w:rsidTr="00251461">
              <w:tc>
                <w:tcPr>
                  <w:tcW w:w="1271" w:type="dxa"/>
                  <w:shd w:val="clear" w:color="auto" w:fill="9CC2E5"/>
                  <w:vAlign w:val="center"/>
                </w:tcPr>
                <w:p w:rsidR="007614D6" w:rsidRPr="00513E25" w:rsidRDefault="007614D6" w:rsidP="00251461">
                  <w:pPr>
                    <w:jc w:val="both"/>
                    <w:rPr>
                      <w:rFonts w:asciiTheme="minorHAnsi" w:hAnsiTheme="minorHAnsi" w:cstheme="minorHAnsi"/>
                      <w:b/>
                      <w:kern w:val="28"/>
                      <w:sz w:val="22"/>
                      <w:szCs w:val="22"/>
                    </w:rPr>
                  </w:pPr>
                  <w:r w:rsidRPr="00513E25">
                    <w:rPr>
                      <w:rFonts w:asciiTheme="minorHAnsi" w:hAnsiTheme="minorHAnsi" w:cstheme="minorHAnsi"/>
                      <w:b/>
                      <w:kern w:val="28"/>
                      <w:sz w:val="22"/>
                      <w:szCs w:val="22"/>
                    </w:rPr>
                    <w:t>ITEM: 5</w:t>
                  </w:r>
                </w:p>
              </w:tc>
              <w:tc>
                <w:tcPr>
                  <w:tcW w:w="7842" w:type="dxa"/>
                  <w:shd w:val="clear" w:color="auto" w:fill="F2F2F2"/>
                </w:tcPr>
                <w:p w:rsidR="007614D6" w:rsidRPr="00513E25" w:rsidRDefault="007614D6" w:rsidP="00251461">
                  <w:pPr>
                    <w:jc w:val="both"/>
                    <w:rPr>
                      <w:rFonts w:asciiTheme="minorHAnsi" w:hAnsiTheme="minorHAnsi" w:cstheme="minorHAnsi"/>
                      <w:b/>
                      <w:kern w:val="28"/>
                      <w:sz w:val="22"/>
                      <w:szCs w:val="22"/>
                    </w:rPr>
                  </w:pPr>
                  <w:r w:rsidRPr="00513E25">
                    <w:rPr>
                      <w:rFonts w:asciiTheme="minorHAnsi" w:hAnsiTheme="minorHAnsi" w:cstheme="minorHAnsi"/>
                      <w:b/>
                      <w:kern w:val="28"/>
                      <w:sz w:val="22"/>
                      <w:szCs w:val="22"/>
                    </w:rPr>
                    <w:t>SERVICIO DE MANTENIMIENTO Y COLOCADO DE LONA A TOTTEM EE. SS. 5 ESQUINAS</w:t>
                  </w:r>
                </w:p>
              </w:tc>
            </w:tr>
            <w:tr w:rsidR="007614D6" w:rsidRPr="00513E25" w:rsidTr="00251461">
              <w:tc>
                <w:tcPr>
                  <w:tcW w:w="9113" w:type="dxa"/>
                  <w:gridSpan w:val="2"/>
                  <w:shd w:val="clear" w:color="auto" w:fill="auto"/>
                </w:tcPr>
                <w:p w:rsidR="007614D6" w:rsidRPr="00513E25" w:rsidRDefault="007614D6" w:rsidP="00251461">
                  <w:pPr>
                    <w:jc w:val="both"/>
                    <w:rPr>
                      <w:rFonts w:asciiTheme="minorHAnsi" w:hAnsiTheme="minorHAnsi" w:cstheme="minorHAnsi"/>
                      <w:b/>
                      <w:kern w:val="28"/>
                      <w:sz w:val="22"/>
                      <w:szCs w:val="22"/>
                    </w:rPr>
                  </w:pPr>
                  <w:r w:rsidRPr="00513E25">
                    <w:rPr>
                      <w:rFonts w:asciiTheme="minorHAnsi" w:hAnsiTheme="minorHAnsi" w:cstheme="minorHAnsi"/>
                      <w:b/>
                      <w:kern w:val="28"/>
                      <w:sz w:val="22"/>
                      <w:szCs w:val="22"/>
                    </w:rPr>
                    <w:t>CANTIDAD: 2 (Lados)</w:t>
                  </w:r>
                </w:p>
              </w:tc>
            </w:tr>
            <w:tr w:rsidR="007614D6" w:rsidRPr="00513E25" w:rsidTr="00251461">
              <w:tc>
                <w:tcPr>
                  <w:tcW w:w="9113" w:type="dxa"/>
                  <w:gridSpan w:val="2"/>
                  <w:shd w:val="clear" w:color="auto" w:fill="auto"/>
                </w:tcPr>
                <w:p w:rsidR="007614D6" w:rsidRPr="00513E25" w:rsidRDefault="007614D6" w:rsidP="00251461">
                  <w:pPr>
                    <w:jc w:val="both"/>
                    <w:rPr>
                      <w:rFonts w:asciiTheme="minorHAnsi" w:hAnsiTheme="minorHAnsi" w:cstheme="minorHAnsi"/>
                      <w:b/>
                      <w:kern w:val="28"/>
                      <w:sz w:val="22"/>
                      <w:szCs w:val="22"/>
                    </w:rPr>
                  </w:pPr>
                  <w:r w:rsidRPr="00513E25">
                    <w:rPr>
                      <w:rFonts w:asciiTheme="minorHAnsi" w:hAnsiTheme="minorHAnsi" w:cstheme="minorHAnsi"/>
                      <w:b/>
                      <w:kern w:val="28"/>
                      <w:sz w:val="22"/>
                      <w:szCs w:val="22"/>
                    </w:rPr>
                    <w:t>DIMENSIONES:</w:t>
                  </w:r>
                </w:p>
                <w:p w:rsidR="007614D6" w:rsidRPr="00513E25" w:rsidRDefault="007614D6" w:rsidP="00251461">
                  <w:pPr>
                    <w:jc w:val="both"/>
                    <w:rPr>
                      <w:rFonts w:asciiTheme="minorHAnsi" w:hAnsiTheme="minorHAnsi" w:cstheme="minorHAnsi"/>
                      <w:b/>
                      <w:kern w:val="28"/>
                      <w:sz w:val="22"/>
                      <w:szCs w:val="22"/>
                    </w:rPr>
                  </w:pPr>
                  <w:r w:rsidRPr="00513E25">
                    <w:rPr>
                      <w:rFonts w:asciiTheme="minorHAnsi" w:hAnsiTheme="minorHAnsi" w:cstheme="minorHAnsi"/>
                      <w:b/>
                      <w:kern w:val="28"/>
                      <w:sz w:val="22"/>
                      <w:szCs w:val="22"/>
                    </w:rPr>
                    <w:t xml:space="preserve">Alto: </w:t>
                  </w:r>
                  <w:r w:rsidRPr="00513E25">
                    <w:rPr>
                      <w:rFonts w:asciiTheme="minorHAnsi" w:hAnsiTheme="minorHAnsi" w:cstheme="minorHAnsi"/>
                      <w:kern w:val="28"/>
                      <w:sz w:val="22"/>
                      <w:szCs w:val="22"/>
                    </w:rPr>
                    <w:t>3,45 [m]</w:t>
                  </w:r>
                </w:p>
                <w:p w:rsidR="007614D6" w:rsidRPr="00513E25" w:rsidRDefault="007614D6" w:rsidP="00251461">
                  <w:pPr>
                    <w:jc w:val="both"/>
                    <w:rPr>
                      <w:rFonts w:asciiTheme="minorHAnsi" w:hAnsiTheme="minorHAnsi" w:cstheme="minorHAnsi"/>
                      <w:b/>
                      <w:kern w:val="28"/>
                      <w:sz w:val="22"/>
                      <w:szCs w:val="22"/>
                    </w:rPr>
                  </w:pPr>
                  <w:r w:rsidRPr="00513E25">
                    <w:rPr>
                      <w:rFonts w:asciiTheme="minorHAnsi" w:hAnsiTheme="minorHAnsi" w:cstheme="minorHAnsi"/>
                      <w:b/>
                      <w:kern w:val="28"/>
                      <w:sz w:val="22"/>
                      <w:szCs w:val="22"/>
                    </w:rPr>
                    <w:lastRenderedPageBreak/>
                    <w:t xml:space="preserve">Ancho: </w:t>
                  </w:r>
                  <w:r w:rsidRPr="00513E25">
                    <w:rPr>
                      <w:rFonts w:asciiTheme="minorHAnsi" w:hAnsiTheme="minorHAnsi" w:cstheme="minorHAnsi"/>
                      <w:kern w:val="28"/>
                      <w:sz w:val="22"/>
                      <w:szCs w:val="22"/>
                    </w:rPr>
                    <w:t>1,90 [m]</w:t>
                  </w:r>
                </w:p>
              </w:tc>
            </w:tr>
            <w:tr w:rsidR="007614D6" w:rsidRPr="00513E25" w:rsidTr="00251461">
              <w:tc>
                <w:tcPr>
                  <w:tcW w:w="9113" w:type="dxa"/>
                  <w:gridSpan w:val="2"/>
                  <w:tcBorders>
                    <w:bottom w:val="single" w:sz="4" w:space="0" w:color="auto"/>
                  </w:tcBorders>
                  <w:shd w:val="clear" w:color="auto" w:fill="auto"/>
                </w:tcPr>
                <w:p w:rsidR="007614D6" w:rsidRPr="00513E25" w:rsidRDefault="007614D6" w:rsidP="00251461">
                  <w:pPr>
                    <w:shd w:val="clear" w:color="auto" w:fill="FFFFFF"/>
                    <w:jc w:val="both"/>
                    <w:rPr>
                      <w:rFonts w:asciiTheme="minorHAnsi" w:hAnsiTheme="minorHAnsi" w:cstheme="minorHAnsi"/>
                      <w:kern w:val="28"/>
                      <w:sz w:val="22"/>
                      <w:szCs w:val="22"/>
                    </w:rPr>
                  </w:pPr>
                  <w:r w:rsidRPr="00513E25">
                    <w:rPr>
                      <w:rFonts w:asciiTheme="minorHAnsi" w:hAnsiTheme="minorHAnsi" w:cstheme="minorHAnsi"/>
                      <w:kern w:val="28"/>
                      <w:sz w:val="22"/>
                      <w:szCs w:val="22"/>
                    </w:rPr>
                    <w:lastRenderedPageBreak/>
                    <w:t>El servicio de mantenimiento comprende la impresión, elaboración y colocado de la lona en el tóttem de  la EE.SS. 5 Esquinas, visible desde las calles o avenidas contiguas al acceso vehicular; con el objeto de identificar la imagen corporativa correspondiente a YPFB, de acuerdo a la ubicación actual del Tóttem.</w:t>
                  </w:r>
                </w:p>
                <w:p w:rsidR="007614D6" w:rsidRPr="00513E25" w:rsidRDefault="007614D6" w:rsidP="00251461">
                  <w:pPr>
                    <w:shd w:val="clear" w:color="auto" w:fill="FFFFFF"/>
                    <w:jc w:val="both"/>
                    <w:rPr>
                      <w:rFonts w:asciiTheme="minorHAnsi" w:hAnsiTheme="minorHAnsi" w:cstheme="minorHAnsi"/>
                      <w:kern w:val="28"/>
                      <w:sz w:val="22"/>
                      <w:szCs w:val="22"/>
                    </w:rPr>
                  </w:pPr>
                </w:p>
                <w:p w:rsidR="007614D6" w:rsidRPr="00513E25" w:rsidRDefault="007614D6" w:rsidP="00251461">
                  <w:pPr>
                    <w:shd w:val="clear" w:color="auto" w:fill="FFFFFF"/>
                    <w:jc w:val="both"/>
                    <w:rPr>
                      <w:rFonts w:asciiTheme="minorHAnsi" w:hAnsiTheme="minorHAnsi" w:cstheme="minorHAnsi"/>
                      <w:b/>
                      <w:kern w:val="28"/>
                      <w:sz w:val="22"/>
                      <w:szCs w:val="22"/>
                    </w:rPr>
                  </w:pPr>
                  <w:r w:rsidRPr="00513E25">
                    <w:rPr>
                      <w:rFonts w:asciiTheme="minorHAnsi" w:hAnsiTheme="minorHAnsi" w:cstheme="minorHAnsi"/>
                      <w:b/>
                      <w:kern w:val="28"/>
                      <w:sz w:val="22"/>
                      <w:szCs w:val="22"/>
                    </w:rPr>
                    <w:t>FORMA DE EJECUCION</w:t>
                  </w:r>
                </w:p>
                <w:p w:rsidR="007614D6" w:rsidRPr="00513E25" w:rsidRDefault="007614D6" w:rsidP="00251461">
                  <w:pPr>
                    <w:shd w:val="clear" w:color="auto" w:fill="FFFFFF"/>
                    <w:jc w:val="both"/>
                    <w:rPr>
                      <w:rFonts w:asciiTheme="minorHAnsi" w:hAnsiTheme="minorHAnsi" w:cstheme="minorHAnsi"/>
                      <w:kern w:val="28"/>
                      <w:sz w:val="22"/>
                      <w:szCs w:val="22"/>
                    </w:rPr>
                  </w:pPr>
                  <w:r w:rsidRPr="00513E25">
                    <w:rPr>
                      <w:rFonts w:asciiTheme="minorHAnsi" w:hAnsiTheme="minorHAnsi" w:cstheme="minorHAnsi"/>
                      <w:kern w:val="28"/>
                      <w:sz w:val="22"/>
                      <w:szCs w:val="22"/>
                    </w:rPr>
                    <w:t>La forma de ejecución del servicio deberá ser de acuerdo al siguiente detalle:</w:t>
                  </w:r>
                </w:p>
                <w:p w:rsidR="007614D6" w:rsidRPr="00513E25" w:rsidRDefault="007614D6" w:rsidP="00251461">
                  <w:pPr>
                    <w:shd w:val="clear" w:color="auto" w:fill="FFFFFF"/>
                    <w:jc w:val="both"/>
                    <w:rPr>
                      <w:rFonts w:asciiTheme="minorHAnsi" w:hAnsiTheme="minorHAnsi" w:cstheme="minorHAnsi"/>
                      <w:kern w:val="28"/>
                      <w:sz w:val="22"/>
                      <w:szCs w:val="22"/>
                    </w:rPr>
                  </w:pPr>
                </w:p>
                <w:p w:rsidR="007614D6" w:rsidRPr="00513E25" w:rsidRDefault="007614D6" w:rsidP="007614D6">
                  <w:pPr>
                    <w:numPr>
                      <w:ilvl w:val="0"/>
                      <w:numId w:val="35"/>
                    </w:numPr>
                    <w:shd w:val="clear" w:color="auto" w:fill="FFFFFF"/>
                    <w:jc w:val="both"/>
                    <w:rPr>
                      <w:rFonts w:asciiTheme="minorHAnsi" w:hAnsiTheme="minorHAnsi" w:cstheme="minorHAnsi"/>
                      <w:spacing w:val="-3"/>
                      <w:sz w:val="22"/>
                      <w:szCs w:val="22"/>
                    </w:rPr>
                  </w:pPr>
                  <w:r w:rsidRPr="00513E25">
                    <w:rPr>
                      <w:rFonts w:asciiTheme="minorHAnsi" w:hAnsiTheme="minorHAnsi" w:cstheme="minorHAnsi"/>
                      <w:spacing w:val="-3"/>
                      <w:sz w:val="22"/>
                      <w:szCs w:val="22"/>
                    </w:rPr>
                    <w:t>Para el mantenimiento y colocado de la lona en el tottem deberá realizarse una limpieza general en la estructura de soporte de la lona y luminarias.</w:t>
                  </w:r>
                </w:p>
                <w:p w:rsidR="007614D6" w:rsidRPr="00513E25" w:rsidRDefault="007614D6" w:rsidP="007614D6">
                  <w:pPr>
                    <w:numPr>
                      <w:ilvl w:val="0"/>
                      <w:numId w:val="35"/>
                    </w:numPr>
                    <w:shd w:val="clear" w:color="auto" w:fill="FFFFFF"/>
                    <w:jc w:val="both"/>
                    <w:rPr>
                      <w:rFonts w:asciiTheme="minorHAnsi" w:hAnsiTheme="minorHAnsi" w:cstheme="minorHAnsi"/>
                      <w:spacing w:val="-3"/>
                      <w:sz w:val="22"/>
                      <w:szCs w:val="22"/>
                    </w:rPr>
                  </w:pPr>
                  <w:r w:rsidRPr="00513E25">
                    <w:rPr>
                      <w:rFonts w:asciiTheme="minorHAnsi" w:hAnsiTheme="minorHAnsi" w:cstheme="minorHAnsi"/>
                      <w:spacing w:val="-3"/>
                      <w:sz w:val="22"/>
                      <w:szCs w:val="22"/>
                    </w:rPr>
                    <w:t xml:space="preserve">Se realizara la instalación de </w:t>
                  </w:r>
                  <w:r w:rsidRPr="00513E25">
                    <w:rPr>
                      <w:rFonts w:asciiTheme="minorHAnsi" w:hAnsiTheme="minorHAnsi" w:cstheme="minorHAnsi"/>
                      <w:b/>
                      <w:spacing w:val="-3"/>
                      <w:sz w:val="22"/>
                      <w:szCs w:val="22"/>
                    </w:rPr>
                    <w:t>20 luminarias LED de 40 [W]</w:t>
                  </w:r>
                  <w:r w:rsidRPr="00513E25">
                    <w:rPr>
                      <w:rFonts w:asciiTheme="minorHAnsi" w:hAnsiTheme="minorHAnsi" w:cstheme="minorHAnsi"/>
                      <w:spacing w:val="-3"/>
                      <w:sz w:val="22"/>
                      <w:szCs w:val="22"/>
                    </w:rPr>
                    <w:t xml:space="preserve"> utilizando cable N° 12 para conexión a la matriz y cable N° 14 para la conexión entre luminarias con aislación anti flama distribuidos de tal forma que no produzcan sombras.</w:t>
                  </w:r>
                </w:p>
                <w:p w:rsidR="007614D6" w:rsidRPr="00513E25" w:rsidRDefault="007614D6" w:rsidP="007614D6">
                  <w:pPr>
                    <w:numPr>
                      <w:ilvl w:val="0"/>
                      <w:numId w:val="35"/>
                    </w:numPr>
                    <w:shd w:val="clear" w:color="auto" w:fill="FFFFFF"/>
                    <w:jc w:val="both"/>
                    <w:rPr>
                      <w:rFonts w:asciiTheme="minorHAnsi" w:hAnsiTheme="minorHAnsi" w:cstheme="minorHAnsi"/>
                      <w:spacing w:val="-3"/>
                      <w:sz w:val="22"/>
                      <w:szCs w:val="22"/>
                    </w:rPr>
                  </w:pPr>
                  <w:r w:rsidRPr="00513E25">
                    <w:rPr>
                      <w:rFonts w:asciiTheme="minorHAnsi" w:hAnsiTheme="minorHAnsi" w:cstheme="minorHAnsi"/>
                      <w:kern w:val="28"/>
                      <w:sz w:val="22"/>
                      <w:szCs w:val="22"/>
                      <w:lang w:val="es-BO"/>
                    </w:rPr>
                    <w:t xml:space="preserve">Posteriormente se cubrirá con lona </w:t>
                  </w:r>
                  <w:r w:rsidRPr="00513E25">
                    <w:rPr>
                      <w:rFonts w:asciiTheme="minorHAnsi" w:hAnsiTheme="minorHAnsi" w:cstheme="minorHAnsi"/>
                      <w:b/>
                      <w:kern w:val="28"/>
                      <w:sz w:val="22"/>
                      <w:szCs w:val="22"/>
                      <w:lang w:val="es-BO"/>
                    </w:rPr>
                    <w:t>PANAGRAPHICS III 3M  de 3,45 [m] x 1,90 [m] de 18 [onzas]</w:t>
                  </w:r>
                  <w:r w:rsidRPr="00513E25">
                    <w:rPr>
                      <w:rFonts w:asciiTheme="minorHAnsi" w:hAnsiTheme="minorHAnsi" w:cstheme="minorHAnsi"/>
                      <w:kern w:val="28"/>
                      <w:sz w:val="22"/>
                      <w:szCs w:val="22"/>
                      <w:lang w:val="es-BO"/>
                    </w:rPr>
                    <w:t xml:space="preserve"> </w:t>
                  </w:r>
                  <w:r w:rsidRPr="00513E25">
                    <w:rPr>
                      <w:rFonts w:asciiTheme="minorHAnsi" w:hAnsiTheme="minorHAnsi" w:cstheme="minorHAnsi"/>
                      <w:b/>
                      <w:kern w:val="28"/>
                      <w:sz w:val="22"/>
                      <w:szCs w:val="22"/>
                      <w:lang w:val="es-BO"/>
                    </w:rPr>
                    <w:t>(blanco)</w:t>
                  </w:r>
                  <w:r w:rsidRPr="00513E25">
                    <w:rPr>
                      <w:rFonts w:asciiTheme="minorHAnsi" w:hAnsiTheme="minorHAnsi" w:cstheme="minorHAnsi"/>
                      <w:kern w:val="28"/>
                      <w:sz w:val="22"/>
                      <w:szCs w:val="22"/>
                      <w:lang w:val="es-BO"/>
                    </w:rPr>
                    <w:t xml:space="preserve"> en dos (2) lados del tottem impreso en colores rojo y azul con una resolución de 1440 dpi con protección UV de acuerdo a diseño adjunto.</w:t>
                  </w:r>
                </w:p>
                <w:p w:rsidR="007614D6" w:rsidRPr="00513E25" w:rsidRDefault="007614D6" w:rsidP="007614D6">
                  <w:pPr>
                    <w:numPr>
                      <w:ilvl w:val="0"/>
                      <w:numId w:val="35"/>
                    </w:numPr>
                    <w:shd w:val="clear" w:color="auto" w:fill="FFFFFF"/>
                    <w:jc w:val="both"/>
                    <w:rPr>
                      <w:rFonts w:asciiTheme="minorHAnsi" w:hAnsiTheme="minorHAnsi" w:cstheme="minorHAnsi"/>
                      <w:spacing w:val="-3"/>
                      <w:sz w:val="22"/>
                      <w:szCs w:val="22"/>
                    </w:rPr>
                  </w:pPr>
                  <w:r w:rsidRPr="00513E25">
                    <w:rPr>
                      <w:rFonts w:asciiTheme="minorHAnsi" w:hAnsiTheme="minorHAnsi" w:cstheme="minorHAnsi"/>
                      <w:kern w:val="28"/>
                      <w:sz w:val="22"/>
                      <w:szCs w:val="22"/>
                      <w:lang w:val="es-BO"/>
                    </w:rPr>
                    <w:t>Se realizara la conexión de las luminarias a la red eléctrica de la Estación de servicio en coordinación con el personal técnico de YPFB.</w:t>
                  </w:r>
                </w:p>
                <w:p w:rsidR="007614D6" w:rsidRPr="00513E25" w:rsidRDefault="007614D6" w:rsidP="007614D6">
                  <w:pPr>
                    <w:numPr>
                      <w:ilvl w:val="0"/>
                      <w:numId w:val="35"/>
                    </w:numPr>
                    <w:shd w:val="clear" w:color="auto" w:fill="FFFFFF"/>
                    <w:jc w:val="both"/>
                    <w:rPr>
                      <w:rFonts w:asciiTheme="minorHAnsi" w:hAnsiTheme="minorHAnsi" w:cstheme="minorHAnsi"/>
                      <w:spacing w:val="-3"/>
                      <w:sz w:val="22"/>
                      <w:szCs w:val="22"/>
                    </w:rPr>
                  </w:pPr>
                  <w:r w:rsidRPr="00513E25">
                    <w:rPr>
                      <w:rFonts w:asciiTheme="minorHAnsi" w:hAnsiTheme="minorHAnsi" w:cstheme="minorHAnsi"/>
                      <w:spacing w:val="-3"/>
                      <w:sz w:val="22"/>
                      <w:szCs w:val="22"/>
                    </w:rPr>
                    <w:t>La tipología de letras, logo, colores, dimensiones y otros. Están señalados en el manual de la imagen corporativa de YPFB (Adjunto a Especificaciones Técnicas).</w:t>
                  </w:r>
                </w:p>
              </w:tc>
            </w:tr>
            <w:tr w:rsidR="007614D6" w:rsidRPr="00513E25" w:rsidTr="00251461">
              <w:tc>
                <w:tcPr>
                  <w:tcW w:w="9113" w:type="dxa"/>
                  <w:gridSpan w:val="2"/>
                  <w:tcBorders>
                    <w:left w:val="nil"/>
                    <w:right w:val="nil"/>
                  </w:tcBorders>
                  <w:shd w:val="clear" w:color="auto" w:fill="auto"/>
                </w:tcPr>
                <w:p w:rsidR="007614D6" w:rsidRPr="00513E25" w:rsidRDefault="007614D6" w:rsidP="00251461">
                  <w:pPr>
                    <w:shd w:val="clear" w:color="auto" w:fill="FFFFFF"/>
                    <w:jc w:val="both"/>
                    <w:rPr>
                      <w:rFonts w:asciiTheme="minorHAnsi" w:hAnsiTheme="minorHAnsi" w:cstheme="minorHAnsi"/>
                      <w:b/>
                      <w:kern w:val="28"/>
                      <w:sz w:val="22"/>
                      <w:szCs w:val="22"/>
                    </w:rPr>
                  </w:pPr>
                </w:p>
              </w:tc>
            </w:tr>
            <w:tr w:rsidR="007614D6" w:rsidRPr="00513E25" w:rsidTr="00251461">
              <w:trPr>
                <w:trHeight w:val="486"/>
              </w:trPr>
              <w:tc>
                <w:tcPr>
                  <w:tcW w:w="1271" w:type="dxa"/>
                  <w:shd w:val="clear" w:color="auto" w:fill="9CC2E5"/>
                </w:tcPr>
                <w:p w:rsidR="007614D6" w:rsidRPr="00513E25" w:rsidRDefault="007614D6" w:rsidP="00251461">
                  <w:pPr>
                    <w:shd w:val="clear" w:color="auto" w:fill="FFFFFF"/>
                    <w:jc w:val="both"/>
                    <w:rPr>
                      <w:rFonts w:asciiTheme="minorHAnsi" w:hAnsiTheme="minorHAnsi" w:cstheme="minorHAnsi"/>
                      <w:b/>
                      <w:kern w:val="28"/>
                      <w:sz w:val="22"/>
                      <w:szCs w:val="22"/>
                    </w:rPr>
                  </w:pPr>
                  <w:r w:rsidRPr="00513E25">
                    <w:rPr>
                      <w:rFonts w:asciiTheme="minorHAnsi" w:hAnsiTheme="minorHAnsi" w:cstheme="minorHAnsi"/>
                      <w:b/>
                      <w:kern w:val="28"/>
                      <w:sz w:val="22"/>
                      <w:szCs w:val="22"/>
                    </w:rPr>
                    <w:t>ITEM: 6</w:t>
                  </w:r>
                </w:p>
              </w:tc>
              <w:tc>
                <w:tcPr>
                  <w:tcW w:w="7842" w:type="dxa"/>
                  <w:shd w:val="clear" w:color="auto" w:fill="auto"/>
                </w:tcPr>
                <w:p w:rsidR="007614D6" w:rsidRPr="00513E25" w:rsidRDefault="007614D6" w:rsidP="00251461">
                  <w:pPr>
                    <w:shd w:val="clear" w:color="auto" w:fill="FFFFFF"/>
                    <w:jc w:val="both"/>
                    <w:rPr>
                      <w:rFonts w:asciiTheme="minorHAnsi" w:hAnsiTheme="minorHAnsi" w:cstheme="minorHAnsi"/>
                      <w:b/>
                      <w:kern w:val="28"/>
                      <w:sz w:val="22"/>
                      <w:szCs w:val="22"/>
                    </w:rPr>
                  </w:pPr>
                  <w:r w:rsidRPr="00513E25">
                    <w:rPr>
                      <w:rFonts w:asciiTheme="minorHAnsi" w:hAnsiTheme="minorHAnsi" w:cstheme="minorHAnsi"/>
                      <w:b/>
                      <w:kern w:val="28"/>
                      <w:sz w:val="22"/>
                      <w:szCs w:val="22"/>
                    </w:rPr>
                    <w:t>CAMBIO Y COLOCADO DE LUMINARIAS Y FIJACIÓN DE LONAS Y LETREROS.</w:t>
                  </w:r>
                </w:p>
              </w:tc>
            </w:tr>
            <w:tr w:rsidR="007614D6" w:rsidRPr="00513E25" w:rsidTr="00251461">
              <w:tc>
                <w:tcPr>
                  <w:tcW w:w="9113" w:type="dxa"/>
                  <w:gridSpan w:val="2"/>
                  <w:shd w:val="clear" w:color="auto" w:fill="auto"/>
                </w:tcPr>
                <w:p w:rsidR="007614D6" w:rsidRPr="00513E25" w:rsidRDefault="007614D6" w:rsidP="00251461">
                  <w:pPr>
                    <w:shd w:val="clear" w:color="auto" w:fill="FFFFFF"/>
                    <w:jc w:val="both"/>
                    <w:rPr>
                      <w:rFonts w:asciiTheme="minorHAnsi" w:hAnsiTheme="minorHAnsi" w:cstheme="minorHAnsi"/>
                      <w:b/>
                      <w:kern w:val="28"/>
                      <w:sz w:val="22"/>
                      <w:szCs w:val="22"/>
                    </w:rPr>
                  </w:pPr>
                  <w:r w:rsidRPr="00513E25">
                    <w:rPr>
                      <w:rFonts w:asciiTheme="minorHAnsi" w:hAnsiTheme="minorHAnsi" w:cstheme="minorHAnsi"/>
                      <w:b/>
                      <w:kern w:val="28"/>
                      <w:sz w:val="22"/>
                      <w:szCs w:val="22"/>
                    </w:rPr>
                    <w:t>FORMA DE EJECUCION</w:t>
                  </w:r>
                </w:p>
                <w:p w:rsidR="007614D6" w:rsidRPr="00513E25" w:rsidRDefault="007614D6" w:rsidP="00251461">
                  <w:pPr>
                    <w:shd w:val="clear" w:color="auto" w:fill="FFFFFF"/>
                    <w:jc w:val="both"/>
                    <w:rPr>
                      <w:rFonts w:asciiTheme="minorHAnsi" w:hAnsiTheme="minorHAnsi" w:cstheme="minorHAnsi"/>
                      <w:kern w:val="28"/>
                      <w:sz w:val="22"/>
                      <w:szCs w:val="22"/>
                    </w:rPr>
                  </w:pPr>
                  <w:r w:rsidRPr="00513E25">
                    <w:rPr>
                      <w:rFonts w:asciiTheme="minorHAnsi" w:hAnsiTheme="minorHAnsi" w:cstheme="minorHAnsi"/>
                      <w:kern w:val="28"/>
                      <w:sz w:val="22"/>
                      <w:szCs w:val="22"/>
                    </w:rPr>
                    <w:t>Para el cambio y colocado de luminarias se deberá realizar de acuerdo a lo descrito en cada ítem utilizando cable N° 12 para conexión a la matriz y cable N° 14 para la conexión entre luminarias con aislación anti flama utilizando tubos LED para la iluminación.</w:t>
                  </w:r>
                </w:p>
                <w:p w:rsidR="007614D6" w:rsidRPr="00513E25" w:rsidRDefault="007614D6" w:rsidP="00251461">
                  <w:pPr>
                    <w:shd w:val="clear" w:color="auto" w:fill="FFFFFF"/>
                    <w:jc w:val="both"/>
                    <w:rPr>
                      <w:rFonts w:asciiTheme="minorHAnsi" w:hAnsiTheme="minorHAnsi" w:cstheme="minorHAnsi"/>
                      <w:kern w:val="28"/>
                      <w:sz w:val="22"/>
                      <w:szCs w:val="22"/>
                    </w:rPr>
                  </w:pPr>
                </w:p>
                <w:p w:rsidR="007614D6" w:rsidRPr="00513E25" w:rsidRDefault="007614D6" w:rsidP="00251461">
                  <w:pPr>
                    <w:shd w:val="clear" w:color="auto" w:fill="FFFFFF"/>
                    <w:jc w:val="both"/>
                    <w:rPr>
                      <w:rFonts w:asciiTheme="minorHAnsi" w:hAnsiTheme="minorHAnsi" w:cstheme="minorHAnsi"/>
                      <w:kern w:val="28"/>
                      <w:sz w:val="22"/>
                      <w:szCs w:val="22"/>
                    </w:rPr>
                  </w:pPr>
                  <w:r w:rsidRPr="00513E25">
                    <w:rPr>
                      <w:rFonts w:asciiTheme="minorHAnsi" w:hAnsiTheme="minorHAnsi" w:cstheme="minorHAnsi"/>
                      <w:kern w:val="28"/>
                      <w:sz w:val="22"/>
                      <w:szCs w:val="22"/>
                    </w:rPr>
                    <w:t>Para la fijación de las lonas a los letreros las mismas deberán estar sujetas a la estructura mediante remaches pop de acuerdo a la medida aconsejable para garantizar y evitar desprendimientos de las lonas y deberán estar sujetas con unos bordillos de aluminio que garanticen una adecuada sujeción.</w:t>
                  </w:r>
                </w:p>
                <w:p w:rsidR="007614D6" w:rsidRPr="00513E25" w:rsidRDefault="007614D6" w:rsidP="00251461">
                  <w:pPr>
                    <w:shd w:val="clear" w:color="auto" w:fill="FFFFFF"/>
                    <w:jc w:val="both"/>
                    <w:rPr>
                      <w:rFonts w:asciiTheme="minorHAnsi" w:hAnsiTheme="minorHAnsi" w:cstheme="minorHAnsi"/>
                      <w:kern w:val="28"/>
                      <w:sz w:val="22"/>
                      <w:szCs w:val="22"/>
                    </w:rPr>
                  </w:pPr>
                </w:p>
                <w:p w:rsidR="007614D6" w:rsidRPr="00513E25" w:rsidRDefault="007614D6" w:rsidP="00251461">
                  <w:pPr>
                    <w:shd w:val="clear" w:color="auto" w:fill="FFFFFF"/>
                    <w:jc w:val="both"/>
                    <w:rPr>
                      <w:rFonts w:asciiTheme="minorHAnsi" w:hAnsiTheme="minorHAnsi" w:cstheme="minorHAnsi"/>
                      <w:kern w:val="28"/>
                      <w:sz w:val="22"/>
                      <w:szCs w:val="22"/>
                    </w:rPr>
                  </w:pPr>
                </w:p>
              </w:tc>
            </w:tr>
          </w:tbl>
          <w:p w:rsidR="007614D6" w:rsidRPr="00513E25" w:rsidRDefault="007614D6" w:rsidP="00251461">
            <w:pPr>
              <w:shd w:val="clear" w:color="auto" w:fill="FFFFFF"/>
              <w:jc w:val="both"/>
              <w:rPr>
                <w:rFonts w:asciiTheme="minorHAnsi" w:hAnsiTheme="minorHAnsi" w:cstheme="minorHAnsi"/>
                <w:kern w:val="28"/>
                <w:sz w:val="22"/>
                <w:szCs w:val="22"/>
              </w:rPr>
            </w:pPr>
          </w:p>
        </w:tc>
      </w:tr>
      <w:tr w:rsidR="007614D6" w:rsidRPr="00513E25" w:rsidTr="00251461">
        <w:tc>
          <w:tcPr>
            <w:tcW w:w="9339" w:type="dxa"/>
            <w:shd w:val="clear" w:color="auto" w:fill="9CC2E5"/>
          </w:tcPr>
          <w:p w:rsidR="007614D6" w:rsidRPr="00513E25" w:rsidRDefault="007614D6" w:rsidP="00251461">
            <w:pPr>
              <w:rPr>
                <w:rFonts w:asciiTheme="minorHAnsi" w:hAnsiTheme="minorHAnsi" w:cstheme="minorHAnsi"/>
                <w:sz w:val="22"/>
                <w:szCs w:val="22"/>
              </w:rPr>
            </w:pPr>
            <w:r w:rsidRPr="00513E25">
              <w:rPr>
                <w:rFonts w:asciiTheme="minorHAnsi" w:hAnsiTheme="minorHAnsi" w:cstheme="minorHAnsi"/>
                <w:b/>
                <w:bCs/>
                <w:sz w:val="22"/>
                <w:szCs w:val="22"/>
              </w:rPr>
              <w:lastRenderedPageBreak/>
              <w:t>MODELOS O DISEÑOS</w:t>
            </w:r>
          </w:p>
        </w:tc>
      </w:tr>
      <w:tr w:rsidR="007614D6" w:rsidRPr="00513E25" w:rsidTr="00251461">
        <w:trPr>
          <w:trHeight w:val="1412"/>
        </w:trPr>
        <w:tc>
          <w:tcPr>
            <w:tcW w:w="9339" w:type="dxa"/>
            <w:shd w:val="clear" w:color="auto" w:fill="auto"/>
          </w:tcPr>
          <w:p w:rsidR="007614D6" w:rsidRPr="00513E25" w:rsidRDefault="007614D6" w:rsidP="00251461">
            <w:pPr>
              <w:shd w:val="clear" w:color="auto" w:fill="FFFFFF"/>
              <w:jc w:val="both"/>
              <w:rPr>
                <w:rFonts w:asciiTheme="minorHAnsi" w:hAnsiTheme="minorHAnsi" w:cstheme="minorHAnsi"/>
                <w:sz w:val="22"/>
                <w:szCs w:val="22"/>
              </w:rPr>
            </w:pPr>
          </w:p>
          <w:p w:rsidR="007614D6" w:rsidRPr="00513E25" w:rsidRDefault="007614D6" w:rsidP="00251461">
            <w:pPr>
              <w:shd w:val="clear" w:color="auto" w:fill="FFFFFF"/>
              <w:jc w:val="both"/>
              <w:rPr>
                <w:rFonts w:asciiTheme="minorHAnsi" w:hAnsiTheme="minorHAnsi" w:cstheme="minorHAnsi"/>
                <w:sz w:val="22"/>
                <w:szCs w:val="22"/>
              </w:rPr>
            </w:pPr>
            <w:r w:rsidRPr="00513E25">
              <w:rPr>
                <w:rFonts w:asciiTheme="minorHAnsi" w:hAnsiTheme="minorHAnsi" w:cstheme="minorHAnsi"/>
                <w:sz w:val="22"/>
                <w:szCs w:val="22"/>
              </w:rPr>
              <w:t>Los modelos y diseños se encuentran en el ANEXO A, adjunto a las especificaciones técnicas.</w:t>
            </w:r>
          </w:p>
          <w:p w:rsidR="007614D6" w:rsidRPr="00513E25" w:rsidRDefault="007614D6" w:rsidP="00251461">
            <w:pPr>
              <w:autoSpaceDE w:val="0"/>
              <w:autoSpaceDN w:val="0"/>
              <w:adjustRightInd w:val="0"/>
              <w:rPr>
                <w:rFonts w:asciiTheme="minorHAnsi" w:hAnsiTheme="minorHAnsi" w:cstheme="minorHAnsi"/>
                <w:sz w:val="22"/>
                <w:szCs w:val="22"/>
              </w:rPr>
            </w:pPr>
          </w:p>
          <w:p w:rsidR="007614D6" w:rsidRPr="007614D6" w:rsidRDefault="007614D6" w:rsidP="00251461">
            <w:pPr>
              <w:autoSpaceDE w:val="0"/>
              <w:autoSpaceDN w:val="0"/>
              <w:adjustRightInd w:val="0"/>
              <w:jc w:val="both"/>
              <w:rPr>
                <w:rFonts w:asciiTheme="minorHAnsi" w:hAnsiTheme="minorHAnsi" w:cstheme="minorHAnsi"/>
                <w:b/>
                <w:bCs/>
                <w:i/>
                <w:sz w:val="18"/>
                <w:szCs w:val="18"/>
                <w:lang w:val="es-BO" w:eastAsia="es-BO"/>
              </w:rPr>
            </w:pPr>
            <w:r w:rsidRPr="007614D6">
              <w:rPr>
                <w:rFonts w:asciiTheme="minorHAnsi" w:hAnsiTheme="minorHAnsi" w:cstheme="minorHAnsi"/>
                <w:b/>
                <w:i/>
                <w:sz w:val="18"/>
                <w:szCs w:val="18"/>
              </w:rPr>
              <w:t xml:space="preserve">Nota: Los diseños deben estar sujetos a las especificaciones detalladas en el </w:t>
            </w:r>
            <w:r w:rsidRPr="007614D6">
              <w:rPr>
                <w:rFonts w:asciiTheme="minorHAnsi" w:hAnsiTheme="minorHAnsi" w:cstheme="minorHAnsi"/>
                <w:b/>
                <w:bCs/>
                <w:i/>
                <w:sz w:val="18"/>
                <w:szCs w:val="18"/>
                <w:lang w:val="es-BO" w:eastAsia="es-BO"/>
              </w:rPr>
              <w:t>MANUAL DE APLICACION DE LETREROS PARA ESTACIONES DE SERVICIO DE YPFB; una copia del mismo, será entregado al oferente adjudicado para los fines consiguientes.</w:t>
            </w:r>
            <w:r w:rsidRPr="007614D6">
              <w:rPr>
                <w:rFonts w:asciiTheme="minorHAnsi" w:hAnsiTheme="minorHAnsi" w:cstheme="minorHAnsi"/>
                <w:b/>
                <w:i/>
                <w:sz w:val="18"/>
                <w:szCs w:val="18"/>
              </w:rPr>
              <w:t xml:space="preserve"> </w:t>
            </w:r>
          </w:p>
        </w:tc>
      </w:tr>
      <w:tr w:rsidR="007614D6" w:rsidRPr="00513E25" w:rsidTr="00251461">
        <w:tc>
          <w:tcPr>
            <w:tcW w:w="9339" w:type="dxa"/>
            <w:shd w:val="clear" w:color="auto" w:fill="9CC2E5"/>
          </w:tcPr>
          <w:p w:rsidR="007614D6" w:rsidRPr="00513E25" w:rsidRDefault="007614D6" w:rsidP="00251461">
            <w:pPr>
              <w:autoSpaceDE w:val="0"/>
              <w:autoSpaceDN w:val="0"/>
              <w:adjustRightInd w:val="0"/>
              <w:rPr>
                <w:rFonts w:asciiTheme="minorHAnsi" w:hAnsiTheme="minorHAnsi" w:cstheme="minorHAnsi"/>
                <w:sz w:val="22"/>
                <w:szCs w:val="22"/>
              </w:rPr>
            </w:pPr>
            <w:r w:rsidRPr="00513E25">
              <w:rPr>
                <w:rFonts w:asciiTheme="minorHAnsi" w:hAnsiTheme="minorHAnsi" w:cstheme="minorHAnsi"/>
                <w:b/>
                <w:bCs/>
                <w:sz w:val="22"/>
                <w:szCs w:val="22"/>
              </w:rPr>
              <w:t>MATERIALES</w:t>
            </w:r>
            <w:r w:rsidRPr="00513E25">
              <w:rPr>
                <w:rFonts w:asciiTheme="minorHAnsi" w:hAnsiTheme="minorHAnsi" w:cstheme="minorHAnsi"/>
                <w:sz w:val="22"/>
                <w:szCs w:val="22"/>
              </w:rPr>
              <w:t xml:space="preserve">, </w:t>
            </w:r>
            <w:r w:rsidRPr="00513E25">
              <w:rPr>
                <w:rFonts w:asciiTheme="minorHAnsi" w:hAnsiTheme="minorHAnsi" w:cstheme="minorHAnsi"/>
                <w:b/>
                <w:bCs/>
                <w:sz w:val="22"/>
                <w:szCs w:val="22"/>
              </w:rPr>
              <w:t>HERRAMIENTAS Y</w:t>
            </w:r>
            <w:r w:rsidRPr="00513E25">
              <w:rPr>
                <w:rFonts w:asciiTheme="minorHAnsi" w:hAnsiTheme="minorHAnsi" w:cstheme="minorHAnsi"/>
                <w:sz w:val="22"/>
                <w:szCs w:val="22"/>
              </w:rPr>
              <w:t xml:space="preserve"> </w:t>
            </w:r>
            <w:r w:rsidRPr="00513E25">
              <w:rPr>
                <w:rFonts w:asciiTheme="minorHAnsi" w:hAnsiTheme="minorHAnsi" w:cstheme="minorHAnsi"/>
                <w:b/>
                <w:bCs/>
                <w:sz w:val="22"/>
                <w:szCs w:val="22"/>
              </w:rPr>
              <w:t>EQUIPOS</w:t>
            </w:r>
          </w:p>
        </w:tc>
      </w:tr>
      <w:tr w:rsidR="007614D6" w:rsidRPr="00513E25" w:rsidTr="00251461">
        <w:tc>
          <w:tcPr>
            <w:tcW w:w="9339" w:type="dxa"/>
            <w:shd w:val="clear" w:color="auto" w:fill="auto"/>
          </w:tcPr>
          <w:p w:rsidR="007614D6" w:rsidRPr="00513E25" w:rsidRDefault="007614D6" w:rsidP="00251461">
            <w:pPr>
              <w:autoSpaceDE w:val="0"/>
              <w:autoSpaceDN w:val="0"/>
              <w:adjustRightInd w:val="0"/>
              <w:jc w:val="both"/>
              <w:rPr>
                <w:rFonts w:asciiTheme="minorHAnsi" w:hAnsiTheme="minorHAnsi" w:cstheme="minorHAnsi"/>
                <w:sz w:val="22"/>
                <w:szCs w:val="22"/>
              </w:rPr>
            </w:pPr>
            <w:r w:rsidRPr="00513E25">
              <w:rPr>
                <w:rFonts w:asciiTheme="minorHAnsi" w:hAnsiTheme="minorHAnsi" w:cstheme="minorHAnsi"/>
                <w:sz w:val="22"/>
                <w:szCs w:val="22"/>
              </w:rPr>
              <w:t>El Contratista proporcionará todos los materiales, herramientas y equipo necesarios para la ejecución de los trabajos, los mismos deberán ser aprobados por el Fiscal de Servicio antes de su utilización para la verificación de la calidad y condiciones de operación.</w:t>
            </w:r>
          </w:p>
        </w:tc>
      </w:tr>
      <w:tr w:rsidR="007614D6" w:rsidRPr="00513E25" w:rsidTr="00251461">
        <w:tc>
          <w:tcPr>
            <w:tcW w:w="9339" w:type="dxa"/>
            <w:shd w:val="clear" w:color="auto" w:fill="9CC2E5"/>
          </w:tcPr>
          <w:p w:rsidR="007614D6" w:rsidRPr="00513E25" w:rsidRDefault="007614D6" w:rsidP="00251461">
            <w:pPr>
              <w:rPr>
                <w:rFonts w:asciiTheme="minorHAnsi" w:hAnsiTheme="minorHAnsi" w:cstheme="minorHAnsi"/>
                <w:sz w:val="22"/>
                <w:szCs w:val="22"/>
              </w:rPr>
            </w:pPr>
            <w:r w:rsidRPr="00513E25">
              <w:rPr>
                <w:rFonts w:asciiTheme="minorHAnsi" w:hAnsiTheme="minorHAnsi" w:cstheme="minorHAnsi"/>
                <w:b/>
                <w:bCs/>
                <w:sz w:val="22"/>
                <w:szCs w:val="22"/>
              </w:rPr>
              <w:t>PLAZO DEL SERVICIO</w:t>
            </w:r>
          </w:p>
        </w:tc>
      </w:tr>
      <w:tr w:rsidR="007614D6" w:rsidRPr="00513E25" w:rsidTr="00251461">
        <w:tc>
          <w:tcPr>
            <w:tcW w:w="9339" w:type="dxa"/>
            <w:shd w:val="clear" w:color="auto" w:fill="auto"/>
          </w:tcPr>
          <w:p w:rsidR="007614D6" w:rsidRPr="00513E25" w:rsidRDefault="007614D6" w:rsidP="00251461">
            <w:pPr>
              <w:autoSpaceDE w:val="0"/>
              <w:autoSpaceDN w:val="0"/>
              <w:adjustRightInd w:val="0"/>
              <w:jc w:val="both"/>
              <w:rPr>
                <w:rFonts w:asciiTheme="minorHAnsi" w:hAnsiTheme="minorHAnsi" w:cstheme="minorHAnsi"/>
                <w:sz w:val="22"/>
                <w:szCs w:val="22"/>
              </w:rPr>
            </w:pPr>
            <w:r w:rsidRPr="00513E25">
              <w:rPr>
                <w:rFonts w:asciiTheme="minorHAnsi" w:hAnsiTheme="minorHAnsi" w:cstheme="minorHAnsi"/>
                <w:sz w:val="22"/>
                <w:szCs w:val="22"/>
              </w:rPr>
              <w:lastRenderedPageBreak/>
              <w:t>El plazo de ejecución del servicio será de 15 (quince) días calendarios a partir de la firma de la Orden de Servicio.</w:t>
            </w:r>
          </w:p>
        </w:tc>
      </w:tr>
    </w:tbl>
    <w:p w:rsidR="007614D6" w:rsidRPr="00513E25" w:rsidRDefault="007614D6" w:rsidP="007614D6">
      <w:pPr>
        <w:rPr>
          <w:rFonts w:asciiTheme="minorHAnsi" w:hAnsiTheme="minorHAnsi" w:cstheme="minorHAnsi"/>
          <w:sz w:val="22"/>
          <w:szCs w:val="22"/>
        </w:rPr>
      </w:pPr>
    </w:p>
    <w:p w:rsidR="007614D6" w:rsidRPr="00513E25" w:rsidRDefault="007614D6" w:rsidP="007614D6">
      <w:pPr>
        <w:pStyle w:val="Prrafodelista"/>
        <w:numPr>
          <w:ilvl w:val="0"/>
          <w:numId w:val="36"/>
        </w:numPr>
        <w:contextualSpacing/>
        <w:jc w:val="both"/>
        <w:rPr>
          <w:rFonts w:asciiTheme="minorHAnsi" w:hAnsiTheme="minorHAnsi" w:cstheme="minorHAnsi"/>
          <w:b/>
          <w:sz w:val="22"/>
          <w:szCs w:val="22"/>
        </w:rPr>
      </w:pPr>
      <w:r w:rsidRPr="00513E25">
        <w:rPr>
          <w:rFonts w:asciiTheme="minorHAnsi" w:hAnsiTheme="minorHAnsi" w:cstheme="minorHAnsi"/>
          <w:b/>
          <w:sz w:val="22"/>
          <w:szCs w:val="22"/>
        </w:rPr>
        <w:t>CONDICIONES NECESARIAS PARA LA PRESTACIÓN DEL SERVICIO (DE CUMPLIMIENTO OBLIGATORIO)</w:t>
      </w:r>
    </w:p>
    <w:p w:rsidR="007614D6" w:rsidRPr="00513E25" w:rsidRDefault="007614D6" w:rsidP="007614D6">
      <w:pPr>
        <w:pStyle w:val="Prrafodelista"/>
        <w:contextualSpacing/>
        <w:jc w:val="both"/>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7614D6" w:rsidRPr="00513E25" w:rsidTr="00251461">
        <w:tc>
          <w:tcPr>
            <w:tcW w:w="9322" w:type="dxa"/>
            <w:shd w:val="clear" w:color="auto" w:fill="9CC2E5"/>
          </w:tcPr>
          <w:p w:rsidR="007614D6" w:rsidRPr="00513E25" w:rsidRDefault="007614D6" w:rsidP="00251461">
            <w:pPr>
              <w:rPr>
                <w:rFonts w:asciiTheme="minorHAnsi" w:hAnsiTheme="minorHAnsi" w:cstheme="minorHAnsi"/>
                <w:sz w:val="22"/>
                <w:szCs w:val="22"/>
              </w:rPr>
            </w:pPr>
            <w:r w:rsidRPr="00513E25">
              <w:rPr>
                <w:rFonts w:asciiTheme="minorHAnsi" w:hAnsiTheme="minorHAnsi" w:cstheme="minorHAnsi"/>
                <w:b/>
                <w:bCs/>
                <w:sz w:val="22"/>
                <w:szCs w:val="22"/>
              </w:rPr>
              <w:t>UBICACIÓN DE LA CENEFA, TOTTEM y LETREROS</w:t>
            </w:r>
          </w:p>
        </w:tc>
      </w:tr>
      <w:tr w:rsidR="007614D6" w:rsidRPr="00513E25" w:rsidTr="00251461">
        <w:tc>
          <w:tcPr>
            <w:tcW w:w="9322" w:type="dxa"/>
            <w:shd w:val="clear" w:color="auto" w:fill="auto"/>
          </w:tcPr>
          <w:p w:rsidR="007614D6" w:rsidRPr="00513E25" w:rsidRDefault="007614D6" w:rsidP="00251461">
            <w:pPr>
              <w:jc w:val="both"/>
              <w:rPr>
                <w:rFonts w:asciiTheme="minorHAnsi" w:hAnsiTheme="minorHAnsi" w:cstheme="minorHAnsi"/>
                <w:bCs/>
                <w:sz w:val="22"/>
                <w:szCs w:val="22"/>
              </w:rPr>
            </w:pPr>
            <w:r w:rsidRPr="00513E25">
              <w:rPr>
                <w:rFonts w:asciiTheme="minorHAnsi" w:hAnsiTheme="minorHAnsi" w:cstheme="minorHAnsi"/>
                <w:bCs/>
                <w:sz w:val="22"/>
                <w:szCs w:val="22"/>
              </w:rPr>
              <w:t>La CENEFA y colocado de la cubierta metálica e instalación de luminarias, estas deberán ser puestas en la cara lateral norte de la estructura metálica de la cubierta de las islas de carguío en la EE. SS. Morela y en la cara lateral norte, sur y oeste en la EE. SS. San Pedro.</w:t>
            </w:r>
          </w:p>
          <w:p w:rsidR="007614D6" w:rsidRPr="00513E25" w:rsidRDefault="007614D6" w:rsidP="00251461">
            <w:pPr>
              <w:jc w:val="both"/>
              <w:rPr>
                <w:rFonts w:asciiTheme="minorHAnsi" w:hAnsiTheme="minorHAnsi" w:cstheme="minorHAnsi"/>
                <w:bCs/>
                <w:sz w:val="22"/>
                <w:szCs w:val="22"/>
              </w:rPr>
            </w:pPr>
            <w:r w:rsidRPr="00513E25">
              <w:rPr>
                <w:rFonts w:asciiTheme="minorHAnsi" w:hAnsiTheme="minorHAnsi" w:cstheme="minorHAnsi"/>
                <w:bCs/>
                <w:sz w:val="22"/>
                <w:szCs w:val="22"/>
              </w:rPr>
              <w:t>La lona de los Tottem deberán ser reemplazados en la ubicación actual dentro la EE. SS. 5 Esquinas.</w:t>
            </w:r>
          </w:p>
          <w:p w:rsidR="007614D6" w:rsidRPr="00513E25" w:rsidRDefault="007614D6" w:rsidP="00251461">
            <w:pPr>
              <w:jc w:val="both"/>
              <w:rPr>
                <w:rFonts w:asciiTheme="minorHAnsi" w:hAnsiTheme="minorHAnsi" w:cstheme="minorHAnsi"/>
                <w:bCs/>
                <w:sz w:val="22"/>
                <w:szCs w:val="22"/>
              </w:rPr>
            </w:pPr>
            <w:r w:rsidRPr="00513E25">
              <w:rPr>
                <w:rFonts w:asciiTheme="minorHAnsi" w:hAnsiTheme="minorHAnsi" w:cstheme="minorHAnsi"/>
                <w:bCs/>
                <w:sz w:val="22"/>
                <w:szCs w:val="22"/>
              </w:rPr>
              <w:t>Los letreros de identificación del producto como los de entrada y salida deberán ser colocados en la EE. SS. 5 Esquinas de acuerdo a la ubicación proporcionada por el administrador de la EE. SS.</w:t>
            </w:r>
          </w:p>
        </w:tc>
      </w:tr>
      <w:tr w:rsidR="007614D6" w:rsidRPr="00513E25" w:rsidTr="00251461">
        <w:tc>
          <w:tcPr>
            <w:tcW w:w="9322" w:type="dxa"/>
            <w:shd w:val="clear" w:color="auto" w:fill="9CC2E5"/>
          </w:tcPr>
          <w:p w:rsidR="007614D6" w:rsidRPr="00513E25" w:rsidRDefault="007614D6" w:rsidP="00251461">
            <w:pPr>
              <w:rPr>
                <w:rFonts w:asciiTheme="minorHAnsi" w:hAnsiTheme="minorHAnsi" w:cstheme="minorHAnsi"/>
                <w:b/>
                <w:bCs/>
                <w:sz w:val="22"/>
                <w:szCs w:val="22"/>
              </w:rPr>
            </w:pPr>
            <w:r w:rsidRPr="00513E25">
              <w:rPr>
                <w:rFonts w:asciiTheme="minorHAnsi" w:hAnsiTheme="minorHAnsi" w:cstheme="minorHAnsi"/>
                <w:b/>
                <w:bCs/>
                <w:sz w:val="22"/>
                <w:szCs w:val="22"/>
              </w:rPr>
              <w:t>FORMA DE PAGO</w:t>
            </w:r>
          </w:p>
        </w:tc>
      </w:tr>
      <w:tr w:rsidR="007614D6" w:rsidRPr="00513E25" w:rsidTr="00251461">
        <w:tc>
          <w:tcPr>
            <w:tcW w:w="9322" w:type="dxa"/>
            <w:shd w:val="clear" w:color="auto" w:fill="auto"/>
          </w:tcPr>
          <w:p w:rsidR="007614D6" w:rsidRPr="00513E25" w:rsidRDefault="007614D6" w:rsidP="00251461">
            <w:pPr>
              <w:autoSpaceDE w:val="0"/>
              <w:autoSpaceDN w:val="0"/>
              <w:adjustRightInd w:val="0"/>
              <w:jc w:val="both"/>
              <w:rPr>
                <w:rFonts w:asciiTheme="minorHAnsi" w:hAnsiTheme="minorHAnsi" w:cstheme="minorHAnsi"/>
                <w:sz w:val="22"/>
                <w:szCs w:val="22"/>
              </w:rPr>
            </w:pPr>
            <w:r w:rsidRPr="00513E25">
              <w:rPr>
                <w:rFonts w:asciiTheme="minorHAnsi" w:hAnsiTheme="minorHAnsi" w:cstheme="minorHAnsi"/>
                <w:sz w:val="22"/>
                <w:szCs w:val="22"/>
              </w:rPr>
              <w:t xml:space="preserve">El pago se realizará concluido el servicio a través del SIGEP previo informe de conformidad del Fiscal del Servicio y solicitud de pago y previa presentación de los siguientes documentos: </w:t>
            </w:r>
          </w:p>
          <w:p w:rsidR="007614D6" w:rsidRPr="00513E25" w:rsidRDefault="007614D6" w:rsidP="007614D6">
            <w:pPr>
              <w:numPr>
                <w:ilvl w:val="0"/>
                <w:numId w:val="38"/>
              </w:numPr>
              <w:autoSpaceDE w:val="0"/>
              <w:autoSpaceDN w:val="0"/>
              <w:adjustRightInd w:val="0"/>
              <w:jc w:val="both"/>
              <w:rPr>
                <w:rFonts w:asciiTheme="minorHAnsi" w:hAnsiTheme="minorHAnsi" w:cstheme="minorHAnsi"/>
                <w:sz w:val="22"/>
                <w:szCs w:val="22"/>
              </w:rPr>
            </w:pPr>
            <w:r w:rsidRPr="00513E25">
              <w:rPr>
                <w:rFonts w:asciiTheme="minorHAnsi" w:hAnsiTheme="minorHAnsi" w:cstheme="minorHAnsi"/>
                <w:sz w:val="22"/>
                <w:szCs w:val="22"/>
              </w:rPr>
              <w:t>Carta de Solicitud de pago.</w:t>
            </w:r>
          </w:p>
          <w:p w:rsidR="007614D6" w:rsidRPr="00513E25" w:rsidRDefault="007614D6" w:rsidP="007614D6">
            <w:pPr>
              <w:numPr>
                <w:ilvl w:val="0"/>
                <w:numId w:val="38"/>
              </w:numPr>
              <w:autoSpaceDE w:val="0"/>
              <w:autoSpaceDN w:val="0"/>
              <w:adjustRightInd w:val="0"/>
              <w:jc w:val="both"/>
              <w:rPr>
                <w:rFonts w:asciiTheme="minorHAnsi" w:hAnsiTheme="minorHAnsi" w:cstheme="minorHAnsi"/>
                <w:sz w:val="22"/>
                <w:szCs w:val="22"/>
              </w:rPr>
            </w:pPr>
            <w:r w:rsidRPr="00513E25">
              <w:rPr>
                <w:rFonts w:asciiTheme="minorHAnsi" w:hAnsiTheme="minorHAnsi" w:cstheme="minorHAnsi"/>
                <w:sz w:val="22"/>
                <w:szCs w:val="22"/>
              </w:rPr>
              <w:t>Factura Original de acuerdo a normativa vigente a nombre de YPFB, consignando el Número. de Identificación Tributaria (NIT) 1020269020.</w:t>
            </w:r>
          </w:p>
          <w:p w:rsidR="007614D6" w:rsidRPr="00513E25" w:rsidRDefault="007614D6" w:rsidP="007614D6">
            <w:pPr>
              <w:numPr>
                <w:ilvl w:val="0"/>
                <w:numId w:val="38"/>
              </w:numPr>
              <w:autoSpaceDE w:val="0"/>
              <w:autoSpaceDN w:val="0"/>
              <w:adjustRightInd w:val="0"/>
              <w:jc w:val="both"/>
              <w:rPr>
                <w:rFonts w:asciiTheme="minorHAnsi" w:hAnsiTheme="minorHAnsi" w:cstheme="minorHAnsi"/>
                <w:sz w:val="22"/>
                <w:szCs w:val="22"/>
              </w:rPr>
            </w:pPr>
            <w:r w:rsidRPr="00513E25">
              <w:rPr>
                <w:rFonts w:asciiTheme="minorHAnsi" w:hAnsiTheme="minorHAnsi" w:cstheme="minorHAnsi"/>
                <w:sz w:val="22"/>
                <w:szCs w:val="22"/>
              </w:rPr>
              <w:t>Fotocopia de la Orden de Servicio.</w:t>
            </w:r>
          </w:p>
          <w:p w:rsidR="007614D6" w:rsidRPr="00513E25" w:rsidRDefault="007614D6" w:rsidP="007614D6">
            <w:pPr>
              <w:numPr>
                <w:ilvl w:val="0"/>
                <w:numId w:val="38"/>
              </w:numPr>
              <w:autoSpaceDE w:val="0"/>
              <w:autoSpaceDN w:val="0"/>
              <w:adjustRightInd w:val="0"/>
              <w:jc w:val="both"/>
              <w:rPr>
                <w:rFonts w:asciiTheme="minorHAnsi" w:hAnsiTheme="minorHAnsi" w:cstheme="minorHAnsi"/>
                <w:sz w:val="22"/>
                <w:szCs w:val="22"/>
              </w:rPr>
            </w:pPr>
            <w:r w:rsidRPr="00513E25">
              <w:rPr>
                <w:rFonts w:asciiTheme="minorHAnsi" w:hAnsiTheme="minorHAnsi" w:cstheme="minorHAnsi"/>
                <w:sz w:val="22"/>
                <w:szCs w:val="22"/>
              </w:rPr>
              <w:t xml:space="preserve">Fotocopia de carnet de identidad del Representante Legal o Propietario.  </w:t>
            </w:r>
          </w:p>
          <w:p w:rsidR="007614D6" w:rsidRPr="00513E25" w:rsidRDefault="007614D6" w:rsidP="007614D6">
            <w:pPr>
              <w:numPr>
                <w:ilvl w:val="0"/>
                <w:numId w:val="38"/>
              </w:numPr>
              <w:jc w:val="both"/>
              <w:rPr>
                <w:rFonts w:asciiTheme="minorHAnsi" w:hAnsiTheme="minorHAnsi" w:cstheme="minorHAnsi"/>
                <w:sz w:val="22"/>
                <w:szCs w:val="22"/>
              </w:rPr>
            </w:pPr>
            <w:r w:rsidRPr="00513E25">
              <w:rPr>
                <w:rFonts w:asciiTheme="minorHAnsi" w:hAnsiTheme="minorHAnsi" w:cstheme="minorHAnsi"/>
                <w:sz w:val="22"/>
                <w:szCs w:val="22"/>
              </w:rPr>
              <w:t>Fotocopia de NIT.</w:t>
            </w:r>
          </w:p>
        </w:tc>
      </w:tr>
      <w:tr w:rsidR="007614D6" w:rsidRPr="00513E25" w:rsidTr="00251461">
        <w:tc>
          <w:tcPr>
            <w:tcW w:w="9322" w:type="dxa"/>
            <w:shd w:val="clear" w:color="auto" w:fill="9CC2E5"/>
          </w:tcPr>
          <w:p w:rsidR="007614D6" w:rsidRPr="00513E25" w:rsidRDefault="007614D6" w:rsidP="00251461">
            <w:pPr>
              <w:autoSpaceDE w:val="0"/>
              <w:autoSpaceDN w:val="0"/>
              <w:adjustRightInd w:val="0"/>
              <w:jc w:val="both"/>
              <w:rPr>
                <w:rFonts w:asciiTheme="minorHAnsi" w:hAnsiTheme="minorHAnsi" w:cstheme="minorHAnsi"/>
                <w:sz w:val="22"/>
                <w:szCs w:val="22"/>
              </w:rPr>
            </w:pPr>
            <w:r w:rsidRPr="00513E25">
              <w:rPr>
                <w:rFonts w:asciiTheme="minorHAnsi" w:hAnsiTheme="minorHAnsi" w:cstheme="minorHAnsi"/>
                <w:b/>
                <w:bCs/>
                <w:sz w:val="22"/>
                <w:szCs w:val="22"/>
              </w:rPr>
              <w:t>LUGAR DE PRESTACIÓN DEL SERVICIO</w:t>
            </w:r>
          </w:p>
        </w:tc>
      </w:tr>
      <w:tr w:rsidR="007614D6" w:rsidRPr="00513E25" w:rsidTr="00251461">
        <w:tc>
          <w:tcPr>
            <w:tcW w:w="9322" w:type="dxa"/>
            <w:shd w:val="clear" w:color="auto" w:fill="auto"/>
          </w:tcPr>
          <w:p w:rsidR="007614D6" w:rsidRPr="00513E25" w:rsidRDefault="007614D6" w:rsidP="00251461">
            <w:pPr>
              <w:jc w:val="both"/>
              <w:rPr>
                <w:rFonts w:asciiTheme="minorHAnsi" w:hAnsiTheme="minorHAnsi" w:cstheme="minorHAnsi"/>
                <w:sz w:val="22"/>
                <w:szCs w:val="22"/>
              </w:rPr>
            </w:pPr>
            <w:r w:rsidRPr="00513E25">
              <w:rPr>
                <w:rFonts w:asciiTheme="minorHAnsi" w:hAnsiTheme="minorHAnsi" w:cstheme="minorHAnsi"/>
                <w:sz w:val="22"/>
                <w:szCs w:val="22"/>
              </w:rPr>
              <w:t>EE. SS. Morela –Av. 6 de Octubre Esq. Héroes del Chaco.</w:t>
            </w:r>
          </w:p>
          <w:p w:rsidR="007614D6" w:rsidRPr="00513E25" w:rsidRDefault="007614D6" w:rsidP="00251461">
            <w:pPr>
              <w:jc w:val="both"/>
              <w:rPr>
                <w:rFonts w:asciiTheme="minorHAnsi" w:hAnsiTheme="minorHAnsi" w:cstheme="minorHAnsi"/>
                <w:sz w:val="22"/>
                <w:szCs w:val="22"/>
              </w:rPr>
            </w:pPr>
            <w:r w:rsidRPr="00513E25">
              <w:rPr>
                <w:rFonts w:asciiTheme="minorHAnsi" w:hAnsiTheme="minorHAnsi" w:cstheme="minorHAnsi"/>
                <w:sz w:val="22"/>
                <w:szCs w:val="22"/>
              </w:rPr>
              <w:t>EE. SS. San Pedro –Av. Tomas Barrón esq. J.J. Torrez.</w:t>
            </w:r>
          </w:p>
          <w:p w:rsidR="007614D6" w:rsidRPr="00513E25" w:rsidRDefault="007614D6" w:rsidP="00251461">
            <w:pPr>
              <w:jc w:val="both"/>
              <w:rPr>
                <w:rFonts w:asciiTheme="minorHAnsi" w:hAnsiTheme="minorHAnsi" w:cstheme="minorHAnsi"/>
                <w:sz w:val="22"/>
                <w:szCs w:val="22"/>
              </w:rPr>
            </w:pPr>
            <w:r w:rsidRPr="00513E25">
              <w:rPr>
                <w:rFonts w:asciiTheme="minorHAnsi" w:hAnsiTheme="minorHAnsi" w:cstheme="minorHAnsi"/>
                <w:sz w:val="22"/>
                <w:szCs w:val="22"/>
              </w:rPr>
              <w:t>EE.SS. 5 Esquinas – Av. 6 de Octubre esq. Santa Cruz.</w:t>
            </w:r>
          </w:p>
        </w:tc>
      </w:tr>
      <w:tr w:rsidR="007614D6" w:rsidRPr="00513E25" w:rsidTr="00251461">
        <w:tc>
          <w:tcPr>
            <w:tcW w:w="9322" w:type="dxa"/>
            <w:shd w:val="clear" w:color="auto" w:fill="9CC2E5"/>
          </w:tcPr>
          <w:p w:rsidR="007614D6" w:rsidRPr="00513E25" w:rsidRDefault="007614D6" w:rsidP="00251461">
            <w:pPr>
              <w:autoSpaceDE w:val="0"/>
              <w:autoSpaceDN w:val="0"/>
              <w:adjustRightInd w:val="0"/>
              <w:jc w:val="both"/>
              <w:rPr>
                <w:rFonts w:asciiTheme="minorHAnsi" w:hAnsiTheme="minorHAnsi" w:cstheme="minorHAnsi"/>
                <w:sz w:val="22"/>
                <w:szCs w:val="22"/>
              </w:rPr>
            </w:pPr>
            <w:r w:rsidRPr="00513E25">
              <w:rPr>
                <w:rFonts w:asciiTheme="minorHAnsi" w:hAnsiTheme="minorHAnsi" w:cstheme="minorHAnsi"/>
                <w:b/>
                <w:bCs/>
                <w:sz w:val="22"/>
                <w:szCs w:val="22"/>
              </w:rPr>
              <w:t>FISCAL DEL SERVICIO</w:t>
            </w:r>
          </w:p>
        </w:tc>
      </w:tr>
      <w:tr w:rsidR="007614D6" w:rsidRPr="00513E25" w:rsidTr="00251461">
        <w:tc>
          <w:tcPr>
            <w:tcW w:w="9322" w:type="dxa"/>
            <w:shd w:val="clear" w:color="auto" w:fill="auto"/>
          </w:tcPr>
          <w:p w:rsidR="007614D6" w:rsidRPr="00513E25" w:rsidRDefault="007614D6" w:rsidP="00251461">
            <w:pPr>
              <w:autoSpaceDE w:val="0"/>
              <w:autoSpaceDN w:val="0"/>
              <w:adjustRightInd w:val="0"/>
              <w:jc w:val="both"/>
              <w:rPr>
                <w:rFonts w:asciiTheme="minorHAnsi" w:hAnsiTheme="minorHAnsi" w:cstheme="minorHAnsi"/>
                <w:sz w:val="22"/>
                <w:szCs w:val="22"/>
              </w:rPr>
            </w:pPr>
            <w:r w:rsidRPr="00513E25">
              <w:rPr>
                <w:rFonts w:asciiTheme="minorHAnsi" w:hAnsiTheme="minorHAnsi" w:cstheme="minorHAnsi"/>
                <w:sz w:val="22"/>
                <w:szCs w:val="22"/>
              </w:rPr>
              <w:t>Yacimientos  Petrolíferos Fiscales Bolivianos designará un funcionario dependiente del Distrito Comercial Occidente que ejercerá las funciones de Fiscal del Servicio y tendrá las siguientes responsabilidades:</w:t>
            </w:r>
          </w:p>
          <w:p w:rsidR="007614D6" w:rsidRPr="00513E25" w:rsidRDefault="007614D6" w:rsidP="007614D6">
            <w:pPr>
              <w:numPr>
                <w:ilvl w:val="0"/>
                <w:numId w:val="37"/>
              </w:numPr>
              <w:autoSpaceDE w:val="0"/>
              <w:autoSpaceDN w:val="0"/>
              <w:adjustRightInd w:val="0"/>
              <w:jc w:val="both"/>
              <w:rPr>
                <w:rFonts w:asciiTheme="minorHAnsi" w:hAnsiTheme="minorHAnsi" w:cstheme="minorHAnsi"/>
                <w:sz w:val="22"/>
                <w:szCs w:val="22"/>
              </w:rPr>
            </w:pPr>
            <w:r w:rsidRPr="00513E25">
              <w:rPr>
                <w:rFonts w:asciiTheme="minorHAnsi" w:hAnsiTheme="minorHAnsi" w:cstheme="minorHAnsi"/>
                <w:sz w:val="22"/>
                <w:szCs w:val="22"/>
              </w:rPr>
              <w:t>Verificar el cumplimiento de las actividades (alcance del servicio).</w:t>
            </w:r>
          </w:p>
          <w:p w:rsidR="007614D6" w:rsidRPr="00513E25" w:rsidRDefault="007614D6" w:rsidP="007614D6">
            <w:pPr>
              <w:numPr>
                <w:ilvl w:val="0"/>
                <w:numId w:val="37"/>
              </w:numPr>
              <w:autoSpaceDE w:val="0"/>
              <w:autoSpaceDN w:val="0"/>
              <w:adjustRightInd w:val="0"/>
              <w:jc w:val="both"/>
              <w:rPr>
                <w:rFonts w:asciiTheme="minorHAnsi" w:hAnsiTheme="minorHAnsi" w:cstheme="minorHAnsi"/>
                <w:sz w:val="22"/>
                <w:szCs w:val="22"/>
              </w:rPr>
            </w:pPr>
            <w:r w:rsidRPr="00513E25">
              <w:rPr>
                <w:rFonts w:asciiTheme="minorHAnsi" w:hAnsiTheme="minorHAnsi" w:cstheme="minorHAnsi"/>
                <w:sz w:val="22"/>
                <w:szCs w:val="22"/>
              </w:rPr>
              <w:t>Realizar el seguimiento y verificación del cumplimiento de la Orden de Servicio y las especificaciones técnicas.</w:t>
            </w:r>
          </w:p>
          <w:p w:rsidR="007614D6" w:rsidRPr="00513E25" w:rsidRDefault="007614D6" w:rsidP="007614D6">
            <w:pPr>
              <w:numPr>
                <w:ilvl w:val="0"/>
                <w:numId w:val="37"/>
              </w:numPr>
              <w:autoSpaceDE w:val="0"/>
              <w:autoSpaceDN w:val="0"/>
              <w:adjustRightInd w:val="0"/>
              <w:jc w:val="both"/>
              <w:rPr>
                <w:rFonts w:asciiTheme="minorHAnsi" w:hAnsiTheme="minorHAnsi" w:cstheme="minorHAnsi"/>
                <w:sz w:val="22"/>
                <w:szCs w:val="22"/>
              </w:rPr>
            </w:pPr>
            <w:r w:rsidRPr="00513E25">
              <w:rPr>
                <w:rFonts w:asciiTheme="minorHAnsi" w:hAnsiTheme="minorHAnsi" w:cstheme="minorHAnsi"/>
                <w:sz w:val="22"/>
                <w:szCs w:val="22"/>
              </w:rPr>
              <w:t>Verificar la calidad del servicio.</w:t>
            </w:r>
          </w:p>
          <w:p w:rsidR="007614D6" w:rsidRPr="00513E25" w:rsidRDefault="007614D6" w:rsidP="007614D6">
            <w:pPr>
              <w:numPr>
                <w:ilvl w:val="0"/>
                <w:numId w:val="37"/>
              </w:numPr>
              <w:autoSpaceDE w:val="0"/>
              <w:autoSpaceDN w:val="0"/>
              <w:adjustRightInd w:val="0"/>
              <w:jc w:val="both"/>
              <w:rPr>
                <w:rFonts w:asciiTheme="minorHAnsi" w:hAnsiTheme="minorHAnsi" w:cstheme="minorHAnsi"/>
                <w:sz w:val="22"/>
                <w:szCs w:val="22"/>
              </w:rPr>
            </w:pPr>
            <w:r w:rsidRPr="00513E25">
              <w:rPr>
                <w:rFonts w:asciiTheme="minorHAnsi" w:hAnsiTheme="minorHAnsi" w:cstheme="minorHAnsi"/>
                <w:sz w:val="22"/>
                <w:szCs w:val="22"/>
              </w:rPr>
              <w:t>Otras actividades de control inherentes al servicio.</w:t>
            </w:r>
          </w:p>
        </w:tc>
      </w:tr>
      <w:tr w:rsidR="007614D6" w:rsidRPr="00513E25" w:rsidTr="00251461">
        <w:tc>
          <w:tcPr>
            <w:tcW w:w="9322" w:type="dxa"/>
            <w:shd w:val="clear" w:color="auto" w:fill="9CC2E5"/>
          </w:tcPr>
          <w:p w:rsidR="007614D6" w:rsidRPr="00513E25" w:rsidRDefault="007614D6" w:rsidP="00251461">
            <w:pPr>
              <w:autoSpaceDE w:val="0"/>
              <w:autoSpaceDN w:val="0"/>
              <w:adjustRightInd w:val="0"/>
              <w:rPr>
                <w:rFonts w:asciiTheme="minorHAnsi" w:hAnsiTheme="minorHAnsi" w:cstheme="minorHAnsi"/>
                <w:sz w:val="22"/>
                <w:szCs w:val="22"/>
              </w:rPr>
            </w:pPr>
            <w:r w:rsidRPr="00513E25">
              <w:rPr>
                <w:rFonts w:asciiTheme="minorHAnsi" w:hAnsiTheme="minorHAnsi" w:cstheme="minorHAnsi"/>
                <w:b/>
                <w:bCs/>
                <w:sz w:val="22"/>
                <w:szCs w:val="22"/>
              </w:rPr>
              <w:t>INSPECCIÓN Y PRUEBAS</w:t>
            </w:r>
          </w:p>
        </w:tc>
      </w:tr>
      <w:tr w:rsidR="007614D6" w:rsidRPr="00513E25" w:rsidTr="00251461">
        <w:tc>
          <w:tcPr>
            <w:tcW w:w="9322" w:type="dxa"/>
            <w:shd w:val="clear" w:color="auto" w:fill="auto"/>
          </w:tcPr>
          <w:p w:rsidR="007614D6" w:rsidRPr="00513E25" w:rsidRDefault="007614D6" w:rsidP="00251461">
            <w:pPr>
              <w:autoSpaceDE w:val="0"/>
              <w:autoSpaceDN w:val="0"/>
              <w:adjustRightInd w:val="0"/>
              <w:jc w:val="both"/>
              <w:rPr>
                <w:rFonts w:asciiTheme="minorHAnsi" w:hAnsiTheme="minorHAnsi" w:cstheme="minorHAnsi"/>
                <w:sz w:val="22"/>
                <w:szCs w:val="22"/>
              </w:rPr>
            </w:pPr>
            <w:r w:rsidRPr="00513E25">
              <w:rPr>
                <w:rFonts w:asciiTheme="minorHAnsi" w:hAnsiTheme="minorHAnsi" w:cstheme="minorHAnsi"/>
                <w:sz w:val="22"/>
                <w:szCs w:val="22"/>
              </w:rPr>
              <w:t>A la conclusión del servicio se realizara las pruebas correspondientes verificando que no existan sectores con sujeción deficiente o partes de la lona que puedan presentar futuros rasgamiento de la misma o el acrílico trasluminado con rajaduras o fallas</w:t>
            </w:r>
          </w:p>
          <w:p w:rsidR="007614D6" w:rsidRPr="00513E25" w:rsidRDefault="007614D6" w:rsidP="00251461">
            <w:pPr>
              <w:autoSpaceDE w:val="0"/>
              <w:autoSpaceDN w:val="0"/>
              <w:adjustRightInd w:val="0"/>
              <w:rPr>
                <w:rFonts w:asciiTheme="minorHAnsi" w:hAnsiTheme="minorHAnsi" w:cstheme="minorHAnsi"/>
                <w:sz w:val="22"/>
                <w:szCs w:val="22"/>
              </w:rPr>
            </w:pPr>
            <w:r w:rsidRPr="00513E25">
              <w:rPr>
                <w:rFonts w:asciiTheme="minorHAnsi" w:hAnsiTheme="minorHAnsi" w:cstheme="minorHAnsi"/>
                <w:sz w:val="22"/>
                <w:szCs w:val="22"/>
              </w:rPr>
              <w:t>Se verificara la iluminación de los letreros que deberán ser parejas en toda su área.</w:t>
            </w:r>
          </w:p>
        </w:tc>
      </w:tr>
      <w:tr w:rsidR="007614D6" w:rsidRPr="00513E25" w:rsidTr="00251461">
        <w:tc>
          <w:tcPr>
            <w:tcW w:w="9322" w:type="dxa"/>
            <w:shd w:val="clear" w:color="auto" w:fill="9CC2E5"/>
          </w:tcPr>
          <w:p w:rsidR="007614D6" w:rsidRPr="00513E25" w:rsidRDefault="007614D6" w:rsidP="00251461">
            <w:pPr>
              <w:rPr>
                <w:rFonts w:asciiTheme="minorHAnsi" w:hAnsiTheme="minorHAnsi" w:cstheme="minorHAnsi"/>
                <w:sz w:val="22"/>
                <w:szCs w:val="22"/>
              </w:rPr>
            </w:pPr>
            <w:r w:rsidRPr="00513E25">
              <w:rPr>
                <w:rFonts w:asciiTheme="minorHAnsi" w:hAnsiTheme="minorHAnsi" w:cstheme="minorHAnsi"/>
                <w:b/>
                <w:bCs/>
                <w:sz w:val="22"/>
                <w:szCs w:val="22"/>
              </w:rPr>
              <w:t>GARANTÍAS TÉCNICAS</w:t>
            </w:r>
          </w:p>
        </w:tc>
      </w:tr>
      <w:tr w:rsidR="007614D6" w:rsidRPr="00513E25" w:rsidTr="00251461">
        <w:tc>
          <w:tcPr>
            <w:tcW w:w="9322" w:type="dxa"/>
            <w:shd w:val="clear" w:color="auto" w:fill="auto"/>
          </w:tcPr>
          <w:p w:rsidR="007614D6" w:rsidRPr="00513E25" w:rsidRDefault="007614D6" w:rsidP="00251461">
            <w:pPr>
              <w:autoSpaceDE w:val="0"/>
              <w:autoSpaceDN w:val="0"/>
              <w:adjustRightInd w:val="0"/>
              <w:jc w:val="both"/>
              <w:rPr>
                <w:rFonts w:asciiTheme="minorHAnsi" w:hAnsiTheme="minorHAnsi" w:cstheme="minorHAnsi"/>
                <w:sz w:val="22"/>
                <w:szCs w:val="22"/>
              </w:rPr>
            </w:pPr>
            <w:r w:rsidRPr="00513E25">
              <w:rPr>
                <w:rFonts w:asciiTheme="minorHAnsi" w:hAnsiTheme="minorHAnsi" w:cstheme="minorHAnsi"/>
                <w:sz w:val="22"/>
                <w:szCs w:val="22"/>
              </w:rPr>
              <w:t>El proveedor deberá garantizar el servicio realizado por doce (12) meses, en caso de presentar fallas deberán ser reparadas las mismas y cumplir las características solicitadas dentro de un tiempo máximo de (5) días calendario. El cual será certificado por el proveedor.</w:t>
            </w:r>
          </w:p>
          <w:p w:rsidR="007614D6" w:rsidRPr="00513E25" w:rsidRDefault="007614D6" w:rsidP="00251461">
            <w:pPr>
              <w:autoSpaceDE w:val="0"/>
              <w:autoSpaceDN w:val="0"/>
              <w:adjustRightInd w:val="0"/>
              <w:jc w:val="both"/>
              <w:rPr>
                <w:rFonts w:asciiTheme="minorHAnsi" w:hAnsiTheme="minorHAnsi" w:cstheme="minorHAnsi"/>
                <w:sz w:val="22"/>
                <w:szCs w:val="22"/>
              </w:rPr>
            </w:pPr>
            <w:r w:rsidRPr="00513E25">
              <w:rPr>
                <w:rFonts w:asciiTheme="minorHAnsi" w:hAnsiTheme="minorHAnsi" w:cstheme="minorHAnsi"/>
                <w:sz w:val="22"/>
                <w:szCs w:val="22"/>
              </w:rPr>
              <w:lastRenderedPageBreak/>
              <w:t>Antes del inicio del servicio el proponente adjudicado deberá entregar al fiscal de servicio la certificación emitida por el proveedor del material solicitado que certifique la autenticidad de la lona PANAGRAPHICS III 3M.</w:t>
            </w:r>
          </w:p>
        </w:tc>
      </w:tr>
      <w:tr w:rsidR="007614D6" w:rsidRPr="00513E25" w:rsidTr="00251461">
        <w:tc>
          <w:tcPr>
            <w:tcW w:w="9322" w:type="dxa"/>
            <w:shd w:val="clear" w:color="auto" w:fill="9CC2E5"/>
          </w:tcPr>
          <w:p w:rsidR="007614D6" w:rsidRPr="00513E25" w:rsidRDefault="007614D6" w:rsidP="00251461">
            <w:pPr>
              <w:autoSpaceDE w:val="0"/>
              <w:autoSpaceDN w:val="0"/>
              <w:adjustRightInd w:val="0"/>
              <w:rPr>
                <w:rFonts w:asciiTheme="minorHAnsi" w:hAnsiTheme="minorHAnsi" w:cstheme="minorHAnsi"/>
                <w:b/>
                <w:sz w:val="22"/>
                <w:szCs w:val="22"/>
              </w:rPr>
            </w:pPr>
            <w:r w:rsidRPr="00513E25">
              <w:rPr>
                <w:rFonts w:asciiTheme="minorHAnsi" w:hAnsiTheme="minorHAnsi" w:cstheme="minorHAnsi"/>
                <w:b/>
                <w:sz w:val="22"/>
                <w:szCs w:val="22"/>
              </w:rPr>
              <w:lastRenderedPageBreak/>
              <w:t>MEDIOS DE TRANSPORTE</w:t>
            </w:r>
          </w:p>
        </w:tc>
      </w:tr>
      <w:tr w:rsidR="007614D6" w:rsidRPr="00513E25" w:rsidTr="00251461">
        <w:tc>
          <w:tcPr>
            <w:tcW w:w="9322" w:type="dxa"/>
            <w:shd w:val="clear" w:color="auto" w:fill="auto"/>
          </w:tcPr>
          <w:p w:rsidR="007614D6" w:rsidRPr="00513E25" w:rsidRDefault="007614D6" w:rsidP="00251461">
            <w:pPr>
              <w:autoSpaceDE w:val="0"/>
              <w:autoSpaceDN w:val="0"/>
              <w:adjustRightInd w:val="0"/>
              <w:jc w:val="both"/>
              <w:rPr>
                <w:rFonts w:asciiTheme="minorHAnsi" w:hAnsiTheme="minorHAnsi" w:cstheme="minorHAnsi"/>
                <w:sz w:val="22"/>
                <w:szCs w:val="22"/>
              </w:rPr>
            </w:pPr>
            <w:r w:rsidRPr="00513E25">
              <w:rPr>
                <w:rFonts w:asciiTheme="minorHAnsi" w:hAnsiTheme="minorHAnsi" w:cstheme="minorHAnsi"/>
                <w:sz w:val="22"/>
                <w:szCs w:val="22"/>
              </w:rPr>
              <w:t>El transporte de los materiales y todo lo concerniente a la prestación de los servicios solicitados deberá estar a cargo del adjudicatario sin representar costo alguno para YPFB.</w:t>
            </w:r>
          </w:p>
        </w:tc>
      </w:tr>
      <w:tr w:rsidR="007614D6" w:rsidRPr="00513E25" w:rsidTr="00251461">
        <w:tc>
          <w:tcPr>
            <w:tcW w:w="9322" w:type="dxa"/>
            <w:tcBorders>
              <w:top w:val="single" w:sz="4" w:space="0" w:color="auto"/>
              <w:left w:val="single" w:sz="4" w:space="0" w:color="auto"/>
              <w:bottom w:val="single" w:sz="4" w:space="0" w:color="auto"/>
              <w:right w:val="single" w:sz="4" w:space="0" w:color="auto"/>
            </w:tcBorders>
            <w:shd w:val="clear" w:color="auto" w:fill="9CC2E5"/>
          </w:tcPr>
          <w:p w:rsidR="007614D6" w:rsidRPr="00513E25" w:rsidRDefault="007614D6" w:rsidP="00251461">
            <w:pPr>
              <w:autoSpaceDE w:val="0"/>
              <w:autoSpaceDN w:val="0"/>
              <w:adjustRightInd w:val="0"/>
              <w:rPr>
                <w:rFonts w:asciiTheme="minorHAnsi" w:hAnsiTheme="minorHAnsi" w:cstheme="minorHAnsi"/>
                <w:b/>
                <w:sz w:val="22"/>
                <w:szCs w:val="22"/>
              </w:rPr>
            </w:pPr>
            <w:r w:rsidRPr="00513E25">
              <w:rPr>
                <w:rFonts w:asciiTheme="minorHAnsi" w:hAnsiTheme="minorHAnsi" w:cstheme="minorHAnsi"/>
                <w:b/>
                <w:sz w:val="22"/>
                <w:szCs w:val="22"/>
              </w:rPr>
              <w:t>ANTICIPO</w:t>
            </w:r>
          </w:p>
        </w:tc>
      </w:tr>
      <w:tr w:rsidR="007614D6" w:rsidRPr="00513E25" w:rsidTr="00251461">
        <w:tc>
          <w:tcPr>
            <w:tcW w:w="9322" w:type="dxa"/>
            <w:tcBorders>
              <w:top w:val="single" w:sz="4" w:space="0" w:color="auto"/>
              <w:left w:val="single" w:sz="4" w:space="0" w:color="auto"/>
              <w:bottom w:val="single" w:sz="4" w:space="0" w:color="auto"/>
              <w:right w:val="single" w:sz="4" w:space="0" w:color="auto"/>
            </w:tcBorders>
            <w:shd w:val="clear" w:color="auto" w:fill="auto"/>
          </w:tcPr>
          <w:p w:rsidR="007614D6" w:rsidRPr="00513E25" w:rsidRDefault="007614D6" w:rsidP="00251461">
            <w:pPr>
              <w:autoSpaceDE w:val="0"/>
              <w:autoSpaceDN w:val="0"/>
              <w:adjustRightInd w:val="0"/>
              <w:jc w:val="both"/>
              <w:rPr>
                <w:rFonts w:asciiTheme="minorHAnsi" w:hAnsiTheme="minorHAnsi" w:cstheme="minorHAnsi"/>
                <w:sz w:val="22"/>
                <w:szCs w:val="22"/>
              </w:rPr>
            </w:pPr>
            <w:r w:rsidRPr="00513E25">
              <w:rPr>
                <w:rFonts w:asciiTheme="minorHAnsi" w:hAnsiTheme="minorHAnsi" w:cstheme="minorHAnsi"/>
                <w:sz w:val="22"/>
                <w:szCs w:val="22"/>
              </w:rPr>
              <w:t>Se debe hacer notar que YPFB, no otorgará ningún tipo de anticipo por el servicio.</w:t>
            </w:r>
          </w:p>
        </w:tc>
      </w:tr>
      <w:tr w:rsidR="007614D6" w:rsidRPr="00513E25" w:rsidTr="00251461">
        <w:tc>
          <w:tcPr>
            <w:tcW w:w="9322" w:type="dxa"/>
            <w:tcBorders>
              <w:top w:val="single" w:sz="4" w:space="0" w:color="auto"/>
              <w:left w:val="single" w:sz="4" w:space="0" w:color="auto"/>
              <w:bottom w:val="single" w:sz="4" w:space="0" w:color="auto"/>
              <w:right w:val="single" w:sz="4" w:space="0" w:color="auto"/>
            </w:tcBorders>
            <w:shd w:val="clear" w:color="auto" w:fill="9CC2E5"/>
          </w:tcPr>
          <w:p w:rsidR="007614D6" w:rsidRPr="00513E25" w:rsidRDefault="007614D6" w:rsidP="00251461">
            <w:pPr>
              <w:autoSpaceDE w:val="0"/>
              <w:autoSpaceDN w:val="0"/>
              <w:adjustRightInd w:val="0"/>
              <w:rPr>
                <w:rFonts w:asciiTheme="minorHAnsi" w:hAnsiTheme="minorHAnsi" w:cstheme="minorHAnsi"/>
                <w:b/>
                <w:sz w:val="22"/>
                <w:szCs w:val="22"/>
              </w:rPr>
            </w:pPr>
            <w:r w:rsidRPr="00513E25">
              <w:rPr>
                <w:rFonts w:asciiTheme="minorHAnsi" w:hAnsiTheme="minorHAnsi" w:cstheme="minorHAnsi"/>
                <w:b/>
                <w:sz w:val="22"/>
                <w:szCs w:val="22"/>
              </w:rPr>
              <w:t>MULTAS</w:t>
            </w:r>
          </w:p>
        </w:tc>
      </w:tr>
      <w:tr w:rsidR="007614D6" w:rsidRPr="00513E25" w:rsidTr="00251461">
        <w:tc>
          <w:tcPr>
            <w:tcW w:w="9322" w:type="dxa"/>
            <w:tcBorders>
              <w:top w:val="single" w:sz="4" w:space="0" w:color="auto"/>
              <w:left w:val="single" w:sz="4" w:space="0" w:color="auto"/>
              <w:bottom w:val="single" w:sz="4" w:space="0" w:color="auto"/>
              <w:right w:val="single" w:sz="4" w:space="0" w:color="auto"/>
            </w:tcBorders>
            <w:shd w:val="clear" w:color="auto" w:fill="auto"/>
          </w:tcPr>
          <w:p w:rsidR="007614D6" w:rsidRPr="00513E25" w:rsidRDefault="007614D6" w:rsidP="00251461">
            <w:pPr>
              <w:autoSpaceDE w:val="0"/>
              <w:autoSpaceDN w:val="0"/>
              <w:adjustRightInd w:val="0"/>
              <w:jc w:val="both"/>
              <w:rPr>
                <w:rFonts w:asciiTheme="minorHAnsi" w:hAnsiTheme="minorHAnsi" w:cstheme="minorHAnsi"/>
                <w:sz w:val="22"/>
                <w:szCs w:val="22"/>
              </w:rPr>
            </w:pPr>
            <w:r w:rsidRPr="00513E25">
              <w:rPr>
                <w:rFonts w:asciiTheme="minorHAnsi" w:hAnsiTheme="minorHAnsi" w:cstheme="minorHAnsi"/>
                <w:sz w:val="22"/>
                <w:szCs w:val="22"/>
              </w:rPr>
              <w:t>En  caso de atraso, se aplicará la multa del uno por ciento (1%) del monto total de la Orden de Servicio por cada día calendario de retraso.</w:t>
            </w:r>
          </w:p>
          <w:p w:rsidR="007614D6" w:rsidRPr="00513E25" w:rsidRDefault="007614D6" w:rsidP="00251461">
            <w:pPr>
              <w:autoSpaceDE w:val="0"/>
              <w:autoSpaceDN w:val="0"/>
              <w:adjustRightInd w:val="0"/>
              <w:jc w:val="both"/>
              <w:rPr>
                <w:rFonts w:asciiTheme="minorHAnsi" w:hAnsiTheme="minorHAnsi" w:cstheme="minorHAnsi"/>
                <w:sz w:val="22"/>
                <w:szCs w:val="22"/>
              </w:rPr>
            </w:pPr>
            <w:r w:rsidRPr="00513E25">
              <w:rPr>
                <w:rFonts w:asciiTheme="minorHAnsi" w:hAnsiTheme="minorHAnsi" w:cstheme="minorHAnsi"/>
                <w:sz w:val="22"/>
                <w:szCs w:val="22"/>
              </w:rPr>
              <w:t>De establecer YPFB, que por la aplicación de multas se ha llegado al límite del diez por ciento (10%) del monto total de la Orden de Servicio,  YPFB podrá iniciar el proceso de resolución de la Orden de Servicio.</w:t>
            </w:r>
          </w:p>
          <w:p w:rsidR="007614D6" w:rsidRPr="00513E25" w:rsidRDefault="007614D6" w:rsidP="00251461">
            <w:pPr>
              <w:autoSpaceDE w:val="0"/>
              <w:autoSpaceDN w:val="0"/>
              <w:adjustRightInd w:val="0"/>
              <w:jc w:val="both"/>
              <w:rPr>
                <w:rFonts w:asciiTheme="minorHAnsi" w:hAnsiTheme="minorHAnsi" w:cstheme="minorHAnsi"/>
                <w:sz w:val="22"/>
                <w:szCs w:val="22"/>
              </w:rPr>
            </w:pPr>
            <w:r w:rsidRPr="00513E25">
              <w:rPr>
                <w:rFonts w:asciiTheme="minorHAnsi" w:hAnsiTheme="minorHAnsi" w:cstheme="minorHAnsi"/>
                <w:sz w:val="22"/>
                <w:szCs w:val="22"/>
              </w:rPr>
              <w:t>De establecer YPFB, que por la aplicación de multas se ha llegado al límite del veinte por ciento (20%) del monto total de la Orden de Servicio, YPFB iniciará el proceso de resolución de la Orden de Servicio.</w:t>
            </w:r>
          </w:p>
        </w:tc>
      </w:tr>
    </w:tbl>
    <w:p w:rsidR="007614D6" w:rsidRPr="00513E25" w:rsidRDefault="007614D6" w:rsidP="007614D6">
      <w:pPr>
        <w:jc w:val="both"/>
        <w:rPr>
          <w:rFonts w:asciiTheme="minorHAnsi" w:hAnsiTheme="minorHAnsi" w:cstheme="minorHAnsi"/>
          <w:b/>
          <w:bCs/>
          <w:color w:val="000000"/>
          <w:sz w:val="22"/>
          <w:szCs w:val="22"/>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7614D6" w:rsidRPr="00513E25" w:rsidTr="00251461">
        <w:trPr>
          <w:trHeight w:val="288"/>
        </w:trPr>
        <w:tc>
          <w:tcPr>
            <w:tcW w:w="9356" w:type="dxa"/>
            <w:tcBorders>
              <w:top w:val="single" w:sz="4" w:space="0" w:color="auto"/>
              <w:left w:val="single" w:sz="4" w:space="0" w:color="auto"/>
              <w:bottom w:val="single" w:sz="4" w:space="0" w:color="auto"/>
              <w:right w:val="single" w:sz="4" w:space="0" w:color="auto"/>
            </w:tcBorders>
            <w:shd w:val="clear" w:color="auto" w:fill="9CC2E5"/>
            <w:vAlign w:val="center"/>
          </w:tcPr>
          <w:p w:rsidR="007614D6" w:rsidRPr="00513E25" w:rsidRDefault="007614D6" w:rsidP="00251461">
            <w:pPr>
              <w:autoSpaceDE w:val="0"/>
              <w:autoSpaceDN w:val="0"/>
              <w:adjustRightInd w:val="0"/>
              <w:jc w:val="center"/>
              <w:rPr>
                <w:rFonts w:asciiTheme="minorHAnsi" w:hAnsiTheme="minorHAnsi" w:cstheme="minorHAnsi"/>
                <w:b/>
                <w:sz w:val="22"/>
                <w:szCs w:val="22"/>
              </w:rPr>
            </w:pPr>
            <w:r w:rsidRPr="00513E25">
              <w:rPr>
                <w:rFonts w:asciiTheme="minorHAnsi" w:hAnsiTheme="minorHAnsi" w:cstheme="minorHAnsi"/>
                <w:b/>
                <w:sz w:val="22"/>
                <w:szCs w:val="22"/>
              </w:rPr>
              <w:t>ANEXOS</w:t>
            </w:r>
          </w:p>
        </w:tc>
      </w:tr>
      <w:tr w:rsidR="007614D6" w:rsidRPr="00513E25" w:rsidTr="00251461">
        <w:trPr>
          <w:trHeight w:val="499"/>
        </w:trPr>
        <w:tc>
          <w:tcPr>
            <w:tcW w:w="9356" w:type="dxa"/>
            <w:tcBorders>
              <w:top w:val="single" w:sz="4" w:space="0" w:color="auto"/>
              <w:left w:val="single" w:sz="4" w:space="0" w:color="auto"/>
              <w:bottom w:val="single" w:sz="4" w:space="0" w:color="auto"/>
              <w:right w:val="single" w:sz="4" w:space="0" w:color="auto"/>
            </w:tcBorders>
            <w:shd w:val="clear" w:color="auto" w:fill="FFFFFF"/>
            <w:vAlign w:val="center"/>
          </w:tcPr>
          <w:p w:rsidR="007614D6" w:rsidRPr="00513E25" w:rsidRDefault="007614D6" w:rsidP="00251461">
            <w:pPr>
              <w:autoSpaceDE w:val="0"/>
              <w:autoSpaceDN w:val="0"/>
              <w:adjustRightInd w:val="0"/>
              <w:rPr>
                <w:rFonts w:asciiTheme="minorHAnsi" w:hAnsiTheme="minorHAnsi" w:cstheme="minorHAnsi"/>
                <w:b/>
                <w:sz w:val="22"/>
                <w:szCs w:val="22"/>
              </w:rPr>
            </w:pPr>
            <w:r w:rsidRPr="00513E25">
              <w:rPr>
                <w:rFonts w:asciiTheme="minorHAnsi" w:hAnsiTheme="minorHAnsi" w:cstheme="minorHAnsi"/>
                <w:b/>
                <w:sz w:val="22"/>
                <w:szCs w:val="22"/>
              </w:rPr>
              <w:t xml:space="preserve">ANEXO 1: </w:t>
            </w:r>
            <w:r w:rsidRPr="00513E25">
              <w:rPr>
                <w:rFonts w:asciiTheme="minorHAnsi" w:hAnsiTheme="minorHAnsi" w:cstheme="minorHAnsi"/>
                <w:sz w:val="22"/>
                <w:szCs w:val="22"/>
              </w:rPr>
              <w:t>TRIBUTOS Y FACTURACIÓN</w:t>
            </w:r>
            <w:r w:rsidRPr="00513E25">
              <w:rPr>
                <w:rFonts w:asciiTheme="minorHAnsi" w:hAnsiTheme="minorHAnsi" w:cstheme="minorHAnsi"/>
                <w:b/>
                <w:sz w:val="22"/>
                <w:szCs w:val="22"/>
              </w:rPr>
              <w:t xml:space="preserve"> </w:t>
            </w:r>
          </w:p>
          <w:p w:rsidR="007614D6" w:rsidRPr="00513E25" w:rsidRDefault="007614D6" w:rsidP="00251461">
            <w:pPr>
              <w:autoSpaceDE w:val="0"/>
              <w:autoSpaceDN w:val="0"/>
              <w:adjustRightInd w:val="0"/>
              <w:rPr>
                <w:rFonts w:asciiTheme="minorHAnsi" w:hAnsiTheme="minorHAnsi" w:cstheme="minorHAnsi"/>
                <w:sz w:val="22"/>
                <w:szCs w:val="22"/>
              </w:rPr>
            </w:pPr>
            <w:r w:rsidRPr="00513E25">
              <w:rPr>
                <w:rFonts w:asciiTheme="minorHAnsi" w:hAnsiTheme="minorHAnsi" w:cstheme="minorHAnsi"/>
                <w:b/>
                <w:sz w:val="22"/>
                <w:szCs w:val="22"/>
              </w:rPr>
              <w:t xml:space="preserve">ANEXO 2: </w:t>
            </w:r>
            <w:r w:rsidRPr="00513E25">
              <w:rPr>
                <w:rFonts w:asciiTheme="minorHAnsi" w:hAnsiTheme="minorHAnsi" w:cstheme="minorHAnsi"/>
                <w:sz w:val="22"/>
                <w:szCs w:val="22"/>
              </w:rPr>
              <w:t>CLAUSULA DE SEGUROS</w:t>
            </w:r>
          </w:p>
          <w:p w:rsidR="007614D6" w:rsidRPr="00513E25" w:rsidRDefault="007614D6" w:rsidP="00251461">
            <w:pPr>
              <w:autoSpaceDE w:val="0"/>
              <w:autoSpaceDN w:val="0"/>
              <w:adjustRightInd w:val="0"/>
              <w:rPr>
                <w:rFonts w:asciiTheme="minorHAnsi" w:hAnsiTheme="minorHAnsi" w:cstheme="minorHAnsi"/>
                <w:sz w:val="22"/>
                <w:szCs w:val="22"/>
              </w:rPr>
            </w:pPr>
            <w:r w:rsidRPr="00513E25">
              <w:rPr>
                <w:rFonts w:asciiTheme="minorHAnsi" w:hAnsiTheme="minorHAnsi" w:cstheme="minorHAnsi"/>
                <w:b/>
                <w:sz w:val="22"/>
                <w:szCs w:val="22"/>
              </w:rPr>
              <w:t xml:space="preserve">ANEXO 3: </w:t>
            </w:r>
            <w:r w:rsidRPr="00513E25">
              <w:rPr>
                <w:rFonts w:asciiTheme="minorHAnsi" w:hAnsiTheme="minorHAnsi" w:cstheme="minorHAnsi"/>
                <w:sz w:val="22"/>
                <w:szCs w:val="22"/>
              </w:rPr>
              <w:t>SEGURIDAD INDUSTRIAL Y SALUD OCUPACIONAL</w:t>
            </w:r>
          </w:p>
          <w:p w:rsidR="007614D6" w:rsidRPr="00513E25" w:rsidRDefault="007614D6" w:rsidP="00251461">
            <w:pPr>
              <w:autoSpaceDE w:val="0"/>
              <w:autoSpaceDN w:val="0"/>
              <w:adjustRightInd w:val="0"/>
              <w:rPr>
                <w:rFonts w:asciiTheme="minorHAnsi" w:hAnsiTheme="minorHAnsi" w:cstheme="minorHAnsi"/>
                <w:sz w:val="22"/>
                <w:szCs w:val="22"/>
              </w:rPr>
            </w:pPr>
            <w:r w:rsidRPr="00513E25">
              <w:rPr>
                <w:rFonts w:asciiTheme="minorHAnsi" w:hAnsiTheme="minorHAnsi" w:cstheme="minorHAnsi"/>
                <w:b/>
                <w:sz w:val="22"/>
                <w:szCs w:val="22"/>
              </w:rPr>
              <w:t xml:space="preserve">ANEXO 4: </w:t>
            </w:r>
            <w:r w:rsidRPr="00513E25">
              <w:rPr>
                <w:rFonts w:asciiTheme="minorHAnsi" w:hAnsiTheme="minorHAnsi" w:cstheme="minorHAnsi"/>
                <w:sz w:val="22"/>
                <w:szCs w:val="22"/>
              </w:rPr>
              <w:t>GARANTIAS FINANCIERAS</w:t>
            </w:r>
          </w:p>
        </w:tc>
      </w:tr>
    </w:tbl>
    <w:p w:rsidR="007614D6" w:rsidRPr="00513E25" w:rsidRDefault="007614D6" w:rsidP="007614D6">
      <w:pPr>
        <w:rPr>
          <w:rFonts w:asciiTheme="minorHAnsi" w:hAnsiTheme="minorHAnsi" w:cstheme="minorHAnsi"/>
          <w:b/>
          <w:sz w:val="22"/>
          <w:szCs w:val="22"/>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7614D6" w:rsidRPr="00513E25" w:rsidTr="00251461">
        <w:trPr>
          <w:trHeight w:val="416"/>
        </w:trPr>
        <w:tc>
          <w:tcPr>
            <w:tcW w:w="9356" w:type="dxa"/>
            <w:tcBorders>
              <w:top w:val="single" w:sz="4" w:space="0" w:color="auto"/>
              <w:left w:val="single" w:sz="4" w:space="0" w:color="auto"/>
              <w:bottom w:val="single" w:sz="4" w:space="0" w:color="auto"/>
              <w:right w:val="single" w:sz="4" w:space="0" w:color="auto"/>
            </w:tcBorders>
            <w:shd w:val="clear" w:color="auto" w:fill="9CC2E5"/>
            <w:vAlign w:val="center"/>
          </w:tcPr>
          <w:p w:rsidR="007614D6" w:rsidRPr="00513E25" w:rsidRDefault="007614D6" w:rsidP="00251461">
            <w:pPr>
              <w:jc w:val="center"/>
              <w:rPr>
                <w:rFonts w:asciiTheme="minorHAnsi" w:hAnsiTheme="minorHAnsi" w:cstheme="minorHAnsi"/>
                <w:b/>
                <w:bCs/>
                <w:sz w:val="22"/>
                <w:szCs w:val="22"/>
              </w:rPr>
            </w:pPr>
            <w:r w:rsidRPr="00513E25">
              <w:rPr>
                <w:rFonts w:asciiTheme="minorHAnsi" w:hAnsiTheme="minorHAnsi" w:cstheme="minorHAnsi"/>
                <w:b/>
                <w:bCs/>
                <w:sz w:val="22"/>
                <w:szCs w:val="22"/>
              </w:rPr>
              <w:t>ANEXO 1</w:t>
            </w:r>
          </w:p>
          <w:p w:rsidR="007614D6" w:rsidRPr="00513E25" w:rsidRDefault="007614D6" w:rsidP="00251461">
            <w:pPr>
              <w:autoSpaceDE w:val="0"/>
              <w:autoSpaceDN w:val="0"/>
              <w:adjustRightInd w:val="0"/>
              <w:jc w:val="center"/>
              <w:rPr>
                <w:rFonts w:asciiTheme="minorHAnsi" w:hAnsiTheme="minorHAnsi" w:cstheme="minorHAnsi"/>
                <w:sz w:val="22"/>
                <w:szCs w:val="22"/>
              </w:rPr>
            </w:pPr>
            <w:r w:rsidRPr="00513E25">
              <w:rPr>
                <w:rFonts w:asciiTheme="minorHAnsi" w:hAnsiTheme="minorHAnsi" w:cstheme="minorHAnsi"/>
                <w:b/>
                <w:bCs/>
                <w:sz w:val="22"/>
                <w:szCs w:val="22"/>
              </w:rPr>
              <w:t>TRIBUTOS Y FACTURACIÓN</w:t>
            </w:r>
          </w:p>
        </w:tc>
      </w:tr>
      <w:tr w:rsidR="007614D6" w:rsidRPr="00513E25" w:rsidTr="00251461">
        <w:trPr>
          <w:trHeight w:val="284"/>
        </w:trPr>
        <w:tc>
          <w:tcPr>
            <w:tcW w:w="9356" w:type="dxa"/>
            <w:tcBorders>
              <w:top w:val="single" w:sz="4" w:space="0" w:color="auto"/>
              <w:left w:val="single" w:sz="4" w:space="0" w:color="auto"/>
              <w:bottom w:val="single" w:sz="4" w:space="0" w:color="auto"/>
              <w:right w:val="single" w:sz="4" w:space="0" w:color="auto"/>
            </w:tcBorders>
            <w:shd w:val="clear" w:color="auto" w:fill="9CC2E5"/>
            <w:vAlign w:val="center"/>
          </w:tcPr>
          <w:p w:rsidR="007614D6" w:rsidRPr="00513E25" w:rsidRDefault="007614D6" w:rsidP="00251461">
            <w:pPr>
              <w:autoSpaceDE w:val="0"/>
              <w:autoSpaceDN w:val="0"/>
              <w:adjustRightInd w:val="0"/>
              <w:jc w:val="both"/>
              <w:rPr>
                <w:rFonts w:asciiTheme="minorHAnsi" w:hAnsiTheme="minorHAnsi" w:cstheme="minorHAnsi"/>
                <w:b/>
                <w:sz w:val="22"/>
                <w:szCs w:val="22"/>
              </w:rPr>
            </w:pPr>
            <w:r w:rsidRPr="00513E25">
              <w:rPr>
                <w:rFonts w:asciiTheme="minorHAnsi" w:hAnsiTheme="minorHAnsi" w:cstheme="minorHAnsi"/>
                <w:b/>
                <w:sz w:val="22"/>
                <w:szCs w:val="22"/>
              </w:rPr>
              <w:t>FACTURACIÓN</w:t>
            </w:r>
          </w:p>
        </w:tc>
      </w:tr>
      <w:tr w:rsidR="007614D6" w:rsidRPr="00513E25" w:rsidTr="00251461">
        <w:trPr>
          <w:trHeight w:val="416"/>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rsidR="007614D6" w:rsidRPr="00513E25" w:rsidRDefault="007614D6" w:rsidP="00251461">
            <w:pPr>
              <w:jc w:val="both"/>
              <w:rPr>
                <w:rFonts w:asciiTheme="minorHAnsi" w:hAnsiTheme="minorHAnsi" w:cstheme="minorHAnsi"/>
                <w:sz w:val="22"/>
                <w:szCs w:val="22"/>
              </w:rPr>
            </w:pPr>
            <w:r w:rsidRPr="00513E25">
              <w:rPr>
                <w:rFonts w:asciiTheme="minorHAnsi" w:hAnsiTheme="minorHAnsi" w:cstheme="minorHAnsi"/>
                <w:sz w:val="22"/>
                <w:szCs w:val="22"/>
              </w:rPr>
              <w:t>La factura debe ser emitida de acuerdo a normativa vigente a nombre de Yacimientos Petrolíferos Fiscales Bolivianos consignando el Número de Identificación Tributaria (NIT) 1020269020.</w:t>
            </w:r>
          </w:p>
          <w:p w:rsidR="007614D6" w:rsidRPr="00513E25" w:rsidRDefault="007614D6" w:rsidP="00251461">
            <w:pPr>
              <w:jc w:val="both"/>
              <w:rPr>
                <w:rFonts w:asciiTheme="minorHAnsi" w:hAnsiTheme="minorHAnsi" w:cstheme="minorHAnsi"/>
                <w:sz w:val="22"/>
                <w:szCs w:val="22"/>
              </w:rPr>
            </w:pPr>
          </w:p>
          <w:p w:rsidR="007614D6" w:rsidRPr="00513E25" w:rsidRDefault="007614D6" w:rsidP="00251461">
            <w:pPr>
              <w:jc w:val="both"/>
              <w:rPr>
                <w:rFonts w:asciiTheme="minorHAnsi" w:hAnsiTheme="minorHAnsi" w:cstheme="minorHAnsi"/>
                <w:sz w:val="22"/>
                <w:szCs w:val="22"/>
              </w:rPr>
            </w:pPr>
            <w:r w:rsidRPr="00513E25">
              <w:rPr>
                <w:rFonts w:asciiTheme="minorHAnsi" w:hAnsiTheme="minorHAnsi" w:cstheme="minorHAnsi"/>
                <w:sz w:val="22"/>
                <w:szCs w:val="22"/>
              </w:rPr>
              <w:t>La factura deberá emitirse en el momento que finalice la ejecución o la prestación efectiva del servicio o a momento de percibir el pago total o parcial, lo que ocurra primero, sin deducir las multas ni otros cargos.</w:t>
            </w:r>
          </w:p>
          <w:p w:rsidR="007614D6" w:rsidRPr="00513E25" w:rsidRDefault="007614D6" w:rsidP="00251461">
            <w:pPr>
              <w:jc w:val="both"/>
              <w:rPr>
                <w:rFonts w:asciiTheme="minorHAnsi" w:hAnsiTheme="minorHAnsi" w:cstheme="minorHAnsi"/>
                <w:sz w:val="22"/>
                <w:szCs w:val="22"/>
              </w:rPr>
            </w:pPr>
          </w:p>
          <w:p w:rsidR="007614D6" w:rsidRPr="00513E25" w:rsidRDefault="007614D6" w:rsidP="00251461">
            <w:pPr>
              <w:jc w:val="both"/>
              <w:rPr>
                <w:rFonts w:asciiTheme="minorHAnsi" w:hAnsiTheme="minorHAnsi" w:cstheme="minorHAnsi"/>
                <w:sz w:val="22"/>
                <w:szCs w:val="22"/>
              </w:rPr>
            </w:pPr>
            <w:r w:rsidRPr="00513E25">
              <w:rPr>
                <w:rFonts w:asciiTheme="minorHAnsi" w:hAnsiTheme="minorHAnsi" w:cstheme="minorHAns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7614D6" w:rsidRPr="00513E25" w:rsidTr="00251461">
        <w:trPr>
          <w:trHeight w:val="416"/>
        </w:trPr>
        <w:tc>
          <w:tcPr>
            <w:tcW w:w="9356" w:type="dxa"/>
            <w:tcBorders>
              <w:top w:val="single" w:sz="4" w:space="0" w:color="auto"/>
              <w:left w:val="single" w:sz="4" w:space="0" w:color="auto"/>
              <w:bottom w:val="single" w:sz="4" w:space="0" w:color="auto"/>
              <w:right w:val="single" w:sz="4" w:space="0" w:color="auto"/>
            </w:tcBorders>
            <w:shd w:val="clear" w:color="auto" w:fill="9CC2E5"/>
            <w:vAlign w:val="center"/>
          </w:tcPr>
          <w:p w:rsidR="007614D6" w:rsidRPr="00513E25" w:rsidRDefault="007614D6" w:rsidP="00251461">
            <w:pPr>
              <w:autoSpaceDE w:val="0"/>
              <w:autoSpaceDN w:val="0"/>
              <w:adjustRightInd w:val="0"/>
              <w:jc w:val="both"/>
              <w:rPr>
                <w:rFonts w:asciiTheme="minorHAnsi" w:hAnsiTheme="minorHAnsi" w:cstheme="minorHAnsi"/>
                <w:b/>
                <w:color w:val="000000"/>
                <w:sz w:val="22"/>
                <w:szCs w:val="22"/>
              </w:rPr>
            </w:pPr>
            <w:r w:rsidRPr="00513E25">
              <w:rPr>
                <w:rFonts w:asciiTheme="minorHAnsi" w:hAnsiTheme="minorHAnsi" w:cstheme="minorHAnsi"/>
                <w:b/>
                <w:sz w:val="22"/>
                <w:szCs w:val="22"/>
              </w:rPr>
              <w:t>TRIBUTOS</w:t>
            </w:r>
          </w:p>
        </w:tc>
      </w:tr>
      <w:tr w:rsidR="007614D6" w:rsidRPr="00513E25" w:rsidTr="00251461">
        <w:trPr>
          <w:trHeight w:val="416"/>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rsidR="007614D6" w:rsidRPr="00513E25" w:rsidRDefault="007614D6" w:rsidP="00251461">
            <w:pPr>
              <w:jc w:val="both"/>
              <w:rPr>
                <w:rFonts w:asciiTheme="minorHAnsi" w:hAnsiTheme="minorHAnsi" w:cstheme="minorHAnsi"/>
                <w:color w:val="000000"/>
                <w:sz w:val="22"/>
                <w:szCs w:val="22"/>
                <w:lang w:val="es-BO" w:eastAsia="es-BO"/>
              </w:rPr>
            </w:pPr>
            <w:r w:rsidRPr="00513E25">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tc>
      </w:tr>
    </w:tbl>
    <w:p w:rsidR="007614D6" w:rsidRDefault="007614D6" w:rsidP="007614D6">
      <w:pPr>
        <w:pStyle w:val="Prrafodelista"/>
        <w:ind w:left="0"/>
        <w:contextualSpacing/>
        <w:jc w:val="both"/>
        <w:rPr>
          <w:rFonts w:asciiTheme="minorHAnsi" w:hAnsiTheme="minorHAnsi" w:cstheme="minorHAnsi"/>
          <w:b/>
          <w:bCs/>
          <w:sz w:val="22"/>
          <w:szCs w:val="22"/>
          <w:lang w:eastAsia="es-BO"/>
        </w:rPr>
      </w:pPr>
    </w:p>
    <w:p w:rsidR="00B73A30" w:rsidRPr="00513E25" w:rsidRDefault="00B73A30" w:rsidP="007614D6">
      <w:pPr>
        <w:pStyle w:val="Prrafodelista"/>
        <w:ind w:left="0"/>
        <w:contextualSpacing/>
        <w:jc w:val="both"/>
        <w:rPr>
          <w:rFonts w:asciiTheme="minorHAnsi" w:hAnsiTheme="minorHAnsi" w:cstheme="minorHAnsi"/>
          <w:b/>
          <w:bCs/>
          <w:sz w:val="22"/>
          <w:szCs w:val="22"/>
          <w:lang w:eastAsia="es-BO"/>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7614D6" w:rsidRPr="00513E25" w:rsidTr="00251461">
        <w:trPr>
          <w:trHeight w:val="416"/>
        </w:trPr>
        <w:tc>
          <w:tcPr>
            <w:tcW w:w="9356" w:type="dxa"/>
            <w:tcBorders>
              <w:top w:val="single" w:sz="4" w:space="0" w:color="auto"/>
              <w:left w:val="single" w:sz="4" w:space="0" w:color="auto"/>
              <w:bottom w:val="single" w:sz="4" w:space="0" w:color="auto"/>
              <w:right w:val="single" w:sz="4" w:space="0" w:color="auto"/>
            </w:tcBorders>
            <w:shd w:val="clear" w:color="auto" w:fill="9CC2E5"/>
            <w:vAlign w:val="center"/>
          </w:tcPr>
          <w:p w:rsidR="007614D6" w:rsidRPr="00513E25" w:rsidRDefault="007614D6" w:rsidP="00251461">
            <w:pPr>
              <w:jc w:val="center"/>
              <w:rPr>
                <w:rFonts w:asciiTheme="minorHAnsi" w:hAnsiTheme="minorHAnsi" w:cstheme="minorHAnsi"/>
                <w:b/>
                <w:bCs/>
                <w:sz w:val="22"/>
                <w:szCs w:val="22"/>
              </w:rPr>
            </w:pPr>
            <w:r w:rsidRPr="00513E25">
              <w:rPr>
                <w:rFonts w:asciiTheme="minorHAnsi" w:hAnsiTheme="minorHAnsi" w:cstheme="minorHAnsi"/>
                <w:b/>
                <w:bCs/>
                <w:sz w:val="22"/>
                <w:szCs w:val="22"/>
              </w:rPr>
              <w:lastRenderedPageBreak/>
              <w:t>ANEXO 2</w:t>
            </w:r>
          </w:p>
          <w:p w:rsidR="007614D6" w:rsidRPr="00513E25" w:rsidRDefault="007614D6" w:rsidP="00251461">
            <w:pPr>
              <w:autoSpaceDE w:val="0"/>
              <w:autoSpaceDN w:val="0"/>
              <w:adjustRightInd w:val="0"/>
              <w:jc w:val="center"/>
              <w:rPr>
                <w:rFonts w:asciiTheme="minorHAnsi" w:hAnsiTheme="minorHAnsi" w:cstheme="minorHAnsi"/>
                <w:sz w:val="22"/>
                <w:szCs w:val="22"/>
              </w:rPr>
            </w:pPr>
            <w:r w:rsidRPr="00513E25">
              <w:rPr>
                <w:rFonts w:asciiTheme="minorHAnsi" w:hAnsiTheme="minorHAnsi" w:cstheme="minorHAnsi"/>
                <w:b/>
                <w:bCs/>
                <w:sz w:val="22"/>
                <w:szCs w:val="22"/>
              </w:rPr>
              <w:t>SEGUROS</w:t>
            </w:r>
          </w:p>
        </w:tc>
      </w:tr>
      <w:tr w:rsidR="007614D6" w:rsidRPr="00513E25" w:rsidTr="00251461">
        <w:trPr>
          <w:trHeight w:val="416"/>
        </w:trPr>
        <w:tc>
          <w:tcPr>
            <w:tcW w:w="9356" w:type="dxa"/>
            <w:tcBorders>
              <w:top w:val="single" w:sz="4" w:space="0" w:color="auto"/>
              <w:left w:val="single" w:sz="4" w:space="0" w:color="auto"/>
              <w:bottom w:val="single" w:sz="4" w:space="0" w:color="auto"/>
              <w:right w:val="single" w:sz="4" w:space="0" w:color="auto"/>
            </w:tcBorders>
            <w:shd w:val="clear" w:color="auto" w:fill="9CC2E5"/>
            <w:vAlign w:val="center"/>
          </w:tcPr>
          <w:p w:rsidR="007614D6" w:rsidRPr="00513E25" w:rsidRDefault="007614D6" w:rsidP="00251461">
            <w:pPr>
              <w:autoSpaceDE w:val="0"/>
              <w:autoSpaceDN w:val="0"/>
              <w:adjustRightInd w:val="0"/>
              <w:jc w:val="both"/>
              <w:rPr>
                <w:rFonts w:asciiTheme="minorHAnsi" w:hAnsiTheme="minorHAnsi" w:cstheme="minorHAnsi"/>
                <w:b/>
                <w:sz w:val="22"/>
                <w:szCs w:val="22"/>
              </w:rPr>
            </w:pPr>
            <w:r w:rsidRPr="00513E25">
              <w:rPr>
                <w:rFonts w:asciiTheme="minorHAnsi" w:hAnsiTheme="minorHAnsi" w:cstheme="minorHAnsi"/>
                <w:b/>
                <w:sz w:val="22"/>
                <w:szCs w:val="22"/>
              </w:rPr>
              <w:t>CLAUSULA DE SEGUROS</w:t>
            </w:r>
          </w:p>
        </w:tc>
      </w:tr>
      <w:tr w:rsidR="007614D6" w:rsidRPr="00513E25" w:rsidTr="00251461">
        <w:trPr>
          <w:trHeight w:val="416"/>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rsidR="007614D6" w:rsidRPr="00513E25" w:rsidRDefault="007614D6" w:rsidP="007614D6">
            <w:pPr>
              <w:widowControl w:val="0"/>
              <w:numPr>
                <w:ilvl w:val="0"/>
                <w:numId w:val="39"/>
              </w:numPr>
              <w:autoSpaceDE w:val="0"/>
              <w:autoSpaceDN w:val="0"/>
              <w:adjustRightInd w:val="0"/>
              <w:jc w:val="both"/>
              <w:rPr>
                <w:rFonts w:asciiTheme="minorHAnsi" w:hAnsiTheme="minorHAnsi" w:cstheme="minorHAnsi"/>
                <w:b/>
                <w:iCs/>
                <w:sz w:val="22"/>
                <w:szCs w:val="22"/>
              </w:rPr>
            </w:pPr>
            <w:r w:rsidRPr="00513E25">
              <w:rPr>
                <w:rFonts w:asciiTheme="minorHAnsi" w:hAnsiTheme="minorHAnsi" w:cstheme="minorHAnsi"/>
                <w:b/>
                <w:iCs/>
                <w:sz w:val="22"/>
                <w:szCs w:val="22"/>
                <w:u w:val="single"/>
              </w:rPr>
              <w:t>CLAUSULA DE SEGUROS</w:t>
            </w:r>
            <w:r w:rsidRPr="00513E25">
              <w:rPr>
                <w:rFonts w:asciiTheme="minorHAnsi" w:hAnsiTheme="minorHAnsi" w:cstheme="minorHAnsi"/>
                <w:b/>
                <w:iCs/>
                <w:sz w:val="22"/>
                <w:szCs w:val="22"/>
              </w:rPr>
              <w:t>.-</w:t>
            </w:r>
          </w:p>
          <w:p w:rsidR="007614D6" w:rsidRPr="00513E25" w:rsidRDefault="007614D6" w:rsidP="00251461">
            <w:pPr>
              <w:widowControl w:val="0"/>
              <w:autoSpaceDE w:val="0"/>
              <w:autoSpaceDN w:val="0"/>
              <w:adjustRightInd w:val="0"/>
              <w:jc w:val="both"/>
              <w:rPr>
                <w:rFonts w:asciiTheme="minorHAnsi" w:hAnsiTheme="minorHAnsi" w:cstheme="minorHAnsi"/>
                <w:b/>
                <w:iCs/>
                <w:sz w:val="22"/>
                <w:szCs w:val="22"/>
              </w:rPr>
            </w:pPr>
          </w:p>
          <w:p w:rsidR="007614D6" w:rsidRPr="00513E25" w:rsidRDefault="007614D6" w:rsidP="00251461">
            <w:pPr>
              <w:widowControl w:val="0"/>
              <w:autoSpaceDE w:val="0"/>
              <w:autoSpaceDN w:val="0"/>
              <w:adjustRightInd w:val="0"/>
              <w:jc w:val="both"/>
              <w:rPr>
                <w:rFonts w:asciiTheme="minorHAnsi" w:hAnsiTheme="minorHAnsi" w:cstheme="minorHAnsi"/>
                <w:iCs/>
                <w:sz w:val="22"/>
                <w:szCs w:val="22"/>
                <w:lang w:eastAsia="es-BO"/>
              </w:rPr>
            </w:pPr>
            <w:r w:rsidRPr="00513E25">
              <w:rPr>
                <w:rFonts w:asciiTheme="minorHAnsi" w:hAnsiTheme="minorHAnsi" w:cstheme="minorHAnsi"/>
                <w:iCs/>
                <w:sz w:val="22"/>
                <w:szCs w:val="22"/>
              </w:rPr>
              <w:t>El adjudicado, deberá presentar y mantener vigente de forma ininterrumpida durante todo el periodo del contrato, las  Pólizas de Seguros especificadas a continuación:</w:t>
            </w:r>
          </w:p>
          <w:p w:rsidR="007614D6" w:rsidRPr="00513E25" w:rsidRDefault="007614D6" w:rsidP="007614D6">
            <w:pPr>
              <w:numPr>
                <w:ilvl w:val="0"/>
                <w:numId w:val="42"/>
              </w:numPr>
              <w:spacing w:before="100" w:beforeAutospacing="1" w:after="240"/>
              <w:rPr>
                <w:rFonts w:asciiTheme="minorHAnsi" w:hAnsiTheme="minorHAnsi" w:cstheme="minorHAnsi"/>
                <w:color w:val="000000"/>
                <w:sz w:val="22"/>
                <w:szCs w:val="22"/>
                <w:lang w:val="es-BO" w:eastAsia="es-BO"/>
              </w:rPr>
            </w:pPr>
            <w:r w:rsidRPr="00513E25">
              <w:rPr>
                <w:rFonts w:asciiTheme="minorHAnsi" w:hAnsiTheme="minorHAnsi" w:cstheme="minorHAnsi"/>
                <w:b/>
                <w:color w:val="000000"/>
                <w:sz w:val="22"/>
                <w:szCs w:val="22"/>
                <w:lang w:val="es-BO" w:eastAsia="es-BO"/>
              </w:rPr>
              <w:t>PÓLIZA DE ACCIDENTES PERSONALES</w:t>
            </w:r>
            <w:r w:rsidRPr="00513E25">
              <w:rPr>
                <w:rFonts w:asciiTheme="minorHAnsi" w:hAnsiTheme="minorHAnsi" w:cstheme="minorHAnsi"/>
                <w:color w:val="000000"/>
                <w:sz w:val="22"/>
                <w:szCs w:val="22"/>
                <w:lang w:val="es-BO" w:eastAsia="es-BO"/>
              </w:rPr>
              <w:t xml:space="preserve">. </w:t>
            </w:r>
            <w:r w:rsidRPr="00513E25">
              <w:rPr>
                <w:rFonts w:asciiTheme="minorHAnsi" w:hAnsiTheme="minorHAnsi" w:cstheme="minorHAnsi"/>
                <w:color w:val="000000"/>
                <w:sz w:val="22"/>
                <w:szCs w:val="22"/>
                <w:lang w:val="es-BO" w:eastAsia="es-BO"/>
              </w:rPr>
              <w:br/>
            </w:r>
            <w:r w:rsidRPr="00513E25">
              <w:rPr>
                <w:rFonts w:asciiTheme="minorHAnsi" w:hAnsiTheme="minorHAnsi" w:cstheme="minorHAnsi"/>
                <w:color w:val="000000"/>
                <w:sz w:val="22"/>
                <w:szCs w:val="22"/>
                <w:lang w:val="es-BO" w:eastAsia="es-BO"/>
              </w:rPr>
              <w:br/>
              <w:t>El adjudicado y sus dependientes, deberán estar cubiertos bajo el Seguro de Accidentes Personales (</w:t>
            </w:r>
            <w:r w:rsidRPr="00513E25">
              <w:rPr>
                <w:rFonts w:asciiTheme="minorHAnsi" w:hAnsiTheme="minorHAnsi" w:cstheme="minorHAnsi"/>
                <w:b/>
                <w:color w:val="000000"/>
                <w:sz w:val="22"/>
                <w:szCs w:val="22"/>
                <w:lang w:val="es-BO" w:eastAsia="es-BO"/>
              </w:rPr>
              <w:t>la Póliza deberá estar emitida por Entidad Aseguradora</w:t>
            </w:r>
            <w:r w:rsidRPr="00513E25">
              <w:rPr>
                <w:rFonts w:asciiTheme="minorHAnsi" w:hAnsiTheme="minorHAnsi" w:cstheme="minorHAnsi"/>
                <w:color w:val="000000"/>
                <w:sz w:val="22"/>
                <w:szCs w:val="22"/>
                <w:lang w:val="es-BO" w:eastAsia="es-BO"/>
              </w:rPr>
              <w:t xml:space="preserve">) que cubre gastos médicos, invalidez parcial permanente, invalidez total permanente y muerte, por lesiones corporales sufridos como consecuencia directa e inmediata de los accidentes que ocurran en el desempeño de su trabajo. </w:t>
            </w:r>
            <w:r w:rsidRPr="00513E25">
              <w:rPr>
                <w:rFonts w:asciiTheme="minorHAnsi" w:hAnsiTheme="minorHAnsi" w:cstheme="minorHAnsi"/>
                <w:color w:val="000000"/>
                <w:sz w:val="22"/>
                <w:szCs w:val="22"/>
                <w:lang w:val="es-BO" w:eastAsia="es-BO"/>
              </w:rPr>
              <w:br/>
            </w:r>
            <w:r w:rsidRPr="00513E25">
              <w:rPr>
                <w:rFonts w:asciiTheme="minorHAnsi" w:hAnsiTheme="minorHAnsi" w:cstheme="minorHAnsi"/>
                <w:color w:val="000000"/>
                <w:sz w:val="22"/>
                <w:szCs w:val="22"/>
                <w:lang w:val="es-BO" w:eastAsia="es-BO"/>
              </w:rPr>
              <w:br/>
            </w:r>
            <w:r w:rsidRPr="00513E25">
              <w:rPr>
                <w:rFonts w:asciiTheme="minorHAnsi" w:hAnsiTheme="minorHAnsi" w:cstheme="minorHAnsi"/>
                <w:iCs/>
                <w:color w:val="000000"/>
                <w:sz w:val="22"/>
                <w:szCs w:val="22"/>
                <w:lang w:val="es-BO" w:eastAsia="es-BO"/>
              </w:rPr>
              <w:t>La Póliza deberá estar a nombre del Adjudicado como contratante y sus empleados deberán figurar como asegurados.</w:t>
            </w:r>
            <w:r w:rsidRPr="00513E25">
              <w:rPr>
                <w:rFonts w:asciiTheme="minorHAnsi" w:hAnsiTheme="minorHAnsi" w:cstheme="minorHAnsi"/>
                <w:color w:val="000000"/>
                <w:sz w:val="22"/>
                <w:szCs w:val="22"/>
                <w:lang w:val="es-BO" w:eastAsia="es-BO"/>
              </w:rPr>
              <w:br/>
            </w:r>
            <w:r w:rsidRPr="00513E25">
              <w:rPr>
                <w:rFonts w:asciiTheme="minorHAnsi" w:hAnsiTheme="minorHAnsi" w:cstheme="minorHAnsi"/>
                <w:color w:val="000000"/>
                <w:sz w:val="22"/>
                <w:szCs w:val="22"/>
                <w:lang w:val="es-BO" w:eastAsia="es-BO"/>
              </w:rPr>
              <w:br/>
            </w:r>
            <w:r w:rsidRPr="00513E25">
              <w:rPr>
                <w:rFonts w:asciiTheme="minorHAnsi" w:hAnsiTheme="minorHAnsi" w:cstheme="minorHAnsi"/>
                <w:iCs/>
                <w:color w:val="000000"/>
                <w:sz w:val="22"/>
                <w:szCs w:val="22"/>
                <w:lang w:val="es-BO" w:eastAsia="es-BO"/>
              </w:rPr>
              <w:t xml:space="preserve">En sustitución a la Póliza de Accidentes personales o certificado de seguro opcionalmente pueden presentar el certificado de aportes mensual voluntario al seguro social a corto plazo o una caja de Salud. </w:t>
            </w:r>
            <w:r w:rsidRPr="00513E25">
              <w:rPr>
                <w:rFonts w:asciiTheme="minorHAnsi" w:hAnsiTheme="minorHAnsi" w:cstheme="minorHAnsi"/>
                <w:color w:val="000000"/>
                <w:sz w:val="22"/>
                <w:szCs w:val="22"/>
                <w:lang w:val="es-BO" w:eastAsia="es-BO"/>
              </w:rPr>
              <w:br/>
            </w:r>
            <w:r w:rsidRPr="00513E25">
              <w:rPr>
                <w:rFonts w:asciiTheme="minorHAnsi" w:hAnsiTheme="minorHAnsi" w:cstheme="minorHAnsi"/>
                <w:color w:val="000000"/>
                <w:sz w:val="22"/>
                <w:szCs w:val="22"/>
                <w:lang w:val="es-BO" w:eastAsia="es-BO"/>
              </w:rPr>
              <w:br/>
            </w:r>
            <w:r w:rsidRPr="00513E25">
              <w:rPr>
                <w:rFonts w:asciiTheme="minorHAnsi" w:hAnsiTheme="minorHAnsi" w:cstheme="minorHAnsi"/>
                <w:b/>
                <w:color w:val="000000"/>
                <w:sz w:val="22"/>
                <w:szCs w:val="22"/>
                <w:lang w:val="es-BO" w:eastAsia="es-BO"/>
              </w:rPr>
              <w:t>2. CONDICIONES ADICIONALES</w:t>
            </w:r>
          </w:p>
          <w:p w:rsidR="007614D6" w:rsidRPr="00513E25" w:rsidRDefault="007614D6" w:rsidP="007614D6">
            <w:pPr>
              <w:numPr>
                <w:ilvl w:val="0"/>
                <w:numId w:val="43"/>
              </w:numPr>
              <w:spacing w:before="100" w:beforeAutospacing="1" w:after="100" w:afterAutospacing="1"/>
              <w:rPr>
                <w:rFonts w:asciiTheme="minorHAnsi" w:hAnsiTheme="minorHAnsi" w:cstheme="minorHAnsi"/>
                <w:color w:val="000000"/>
                <w:sz w:val="22"/>
                <w:szCs w:val="22"/>
                <w:lang w:val="es-BO" w:eastAsia="es-BO"/>
              </w:rPr>
            </w:pPr>
            <w:r w:rsidRPr="00513E25">
              <w:rPr>
                <w:rFonts w:asciiTheme="minorHAnsi" w:hAnsiTheme="minorHAnsi" w:cstheme="minorHAnsi"/>
                <w:color w:val="000000"/>
                <w:sz w:val="22"/>
                <w:szCs w:val="22"/>
                <w:lang w:val="es-BO" w:eastAsia="es-BO"/>
              </w:rPr>
              <w:t xml:space="preserve">De suspenderse por cualquier razón la vigencia o cobertura de la Póliza nominada precedentemente, o bien se presente la existencia de eventos no cubiertos por las misma; el adjudicado se hace enteramente responsable frente a YPFB por todos los accidentes que pueda sufrir y/o ocasionar en el desempeño de sus funciones.  </w:t>
            </w:r>
            <w:r w:rsidRPr="00513E25">
              <w:rPr>
                <w:rFonts w:asciiTheme="minorHAnsi" w:hAnsiTheme="minorHAnsi" w:cstheme="minorHAnsi"/>
                <w:color w:val="000000"/>
                <w:sz w:val="22"/>
                <w:szCs w:val="22"/>
                <w:lang w:val="es-BO" w:eastAsia="es-BO"/>
              </w:rPr>
              <w:br/>
            </w:r>
            <w:r w:rsidRPr="00513E25">
              <w:rPr>
                <w:rFonts w:asciiTheme="minorHAnsi" w:hAnsiTheme="minorHAnsi" w:cstheme="minorHAnsi"/>
                <w:color w:val="000000"/>
                <w:sz w:val="22"/>
                <w:szCs w:val="22"/>
                <w:lang w:val="es-BO" w:eastAsia="es-BO"/>
              </w:rPr>
              <w:br/>
              <w:t>El adjudicado, deberá entregar copia de la citada póliza a YPFB antes de la suscripción del contrato.</w:t>
            </w:r>
          </w:p>
        </w:tc>
      </w:tr>
    </w:tbl>
    <w:p w:rsidR="007614D6" w:rsidRPr="00513E25" w:rsidRDefault="007614D6" w:rsidP="007614D6">
      <w:pPr>
        <w:pStyle w:val="Prrafodelista"/>
        <w:contextualSpacing/>
        <w:jc w:val="both"/>
        <w:rPr>
          <w:rFonts w:asciiTheme="minorHAnsi" w:hAnsiTheme="minorHAnsi" w:cstheme="minorHAnsi"/>
          <w:b/>
          <w:bCs/>
          <w:sz w:val="22"/>
          <w:szCs w:val="22"/>
          <w:lang w:val="es-BO" w:eastAsia="es-BO"/>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7614D6" w:rsidRPr="00513E25" w:rsidTr="00251461">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7614D6" w:rsidRPr="00513E25" w:rsidRDefault="007614D6" w:rsidP="00251461">
            <w:pPr>
              <w:jc w:val="center"/>
              <w:rPr>
                <w:rFonts w:asciiTheme="minorHAnsi" w:hAnsiTheme="minorHAnsi" w:cstheme="minorHAnsi"/>
                <w:b/>
                <w:bCs/>
                <w:sz w:val="22"/>
                <w:szCs w:val="22"/>
              </w:rPr>
            </w:pPr>
            <w:r w:rsidRPr="00513E25">
              <w:rPr>
                <w:rFonts w:asciiTheme="minorHAnsi" w:hAnsiTheme="minorHAnsi" w:cstheme="minorHAnsi"/>
                <w:b/>
                <w:bCs/>
                <w:sz w:val="22"/>
                <w:szCs w:val="22"/>
              </w:rPr>
              <w:t>ANEXO 3</w:t>
            </w:r>
          </w:p>
          <w:p w:rsidR="007614D6" w:rsidRPr="00513E25" w:rsidRDefault="007614D6" w:rsidP="00251461">
            <w:pPr>
              <w:autoSpaceDE w:val="0"/>
              <w:autoSpaceDN w:val="0"/>
              <w:adjustRightInd w:val="0"/>
              <w:jc w:val="center"/>
              <w:rPr>
                <w:rFonts w:asciiTheme="minorHAnsi" w:hAnsiTheme="minorHAnsi" w:cstheme="minorHAnsi"/>
                <w:sz w:val="22"/>
                <w:szCs w:val="22"/>
              </w:rPr>
            </w:pPr>
            <w:r w:rsidRPr="00513E25">
              <w:rPr>
                <w:rFonts w:asciiTheme="minorHAnsi" w:hAnsiTheme="minorHAnsi" w:cstheme="minorHAnsi"/>
                <w:b/>
                <w:bCs/>
                <w:sz w:val="22"/>
                <w:szCs w:val="22"/>
              </w:rPr>
              <w:t>SEGURIDAD INDUSTRIAL Y SALUD OCUPACIONAL</w:t>
            </w:r>
          </w:p>
        </w:tc>
      </w:tr>
      <w:tr w:rsidR="007614D6" w:rsidRPr="00513E25" w:rsidTr="00251461">
        <w:trPr>
          <w:trHeight w:val="409"/>
        </w:trPr>
        <w:tc>
          <w:tcPr>
            <w:tcW w:w="9747" w:type="dxa"/>
            <w:tcBorders>
              <w:top w:val="single" w:sz="4" w:space="0" w:color="auto"/>
              <w:left w:val="single" w:sz="4" w:space="0" w:color="auto"/>
              <w:bottom w:val="single" w:sz="4" w:space="0" w:color="auto"/>
              <w:right w:val="single" w:sz="4" w:space="0" w:color="auto"/>
            </w:tcBorders>
            <w:vAlign w:val="center"/>
          </w:tcPr>
          <w:p w:rsidR="007614D6" w:rsidRPr="00513E25" w:rsidRDefault="007614D6" w:rsidP="00251461">
            <w:pPr>
              <w:autoSpaceDE w:val="0"/>
              <w:autoSpaceDN w:val="0"/>
              <w:adjustRightInd w:val="0"/>
              <w:jc w:val="both"/>
              <w:rPr>
                <w:rFonts w:asciiTheme="minorHAnsi" w:hAnsiTheme="minorHAnsi" w:cstheme="minorHAnsi"/>
                <w:sz w:val="22"/>
                <w:szCs w:val="22"/>
              </w:rPr>
            </w:pPr>
            <w:r w:rsidRPr="00513E25">
              <w:rPr>
                <w:rFonts w:asciiTheme="minorHAnsi" w:hAnsiTheme="minorHAnsi" w:cstheme="minorHAnsi"/>
                <w:sz w:val="22"/>
                <w:szCs w:val="22"/>
              </w:rPr>
              <w:t xml:space="preserve">La empresa contratada deberá garantizar el cumplimiento de los requisitos y estándares de Seguridad descritos en el anexo 1 “REQUISITOS DE SEGURIDAD INDUSTRIAL PARA EMPRESAS CONTRATISTAS”, documento elaborado conforme a políticas internas de YPFB y en estricto cumplimiento de la normativa legal vigente (D.L. 16998). </w:t>
            </w:r>
          </w:p>
          <w:p w:rsidR="007614D6" w:rsidRPr="00513E25" w:rsidRDefault="007614D6" w:rsidP="00251461">
            <w:pPr>
              <w:autoSpaceDE w:val="0"/>
              <w:autoSpaceDN w:val="0"/>
              <w:adjustRightInd w:val="0"/>
              <w:jc w:val="both"/>
              <w:rPr>
                <w:rFonts w:asciiTheme="minorHAnsi" w:hAnsiTheme="minorHAnsi" w:cstheme="minorHAnsi"/>
                <w:sz w:val="22"/>
                <w:szCs w:val="22"/>
              </w:rPr>
            </w:pPr>
          </w:p>
          <w:p w:rsidR="007614D6" w:rsidRPr="00513E25" w:rsidRDefault="007614D6" w:rsidP="00251461">
            <w:pPr>
              <w:autoSpaceDE w:val="0"/>
              <w:autoSpaceDN w:val="0"/>
              <w:adjustRightInd w:val="0"/>
              <w:jc w:val="both"/>
              <w:rPr>
                <w:rFonts w:asciiTheme="minorHAnsi" w:hAnsiTheme="minorHAnsi" w:cstheme="minorHAnsi"/>
                <w:sz w:val="22"/>
                <w:szCs w:val="22"/>
              </w:rPr>
            </w:pPr>
            <w:r w:rsidRPr="00513E25">
              <w:rPr>
                <w:rFonts w:asciiTheme="minorHAnsi" w:hAnsiTheme="minorHAnsi" w:cstheme="minorHAnsi"/>
                <w:sz w:val="22"/>
                <w:szCs w:val="22"/>
              </w:rPr>
              <w:t>Declaración jurada “Compromiso de SMS” para Cumplimiento de requisitos de Seguridad Industrial, Salud Ocupacional y Medio Ambiente para contratistas de YPFB Corporación.</w:t>
            </w:r>
          </w:p>
          <w:p w:rsidR="007614D6" w:rsidRPr="00513E25" w:rsidRDefault="007614D6" w:rsidP="00251461">
            <w:pPr>
              <w:autoSpaceDE w:val="0"/>
              <w:autoSpaceDN w:val="0"/>
              <w:adjustRightInd w:val="0"/>
              <w:jc w:val="both"/>
              <w:rPr>
                <w:rFonts w:asciiTheme="minorHAnsi" w:hAnsiTheme="minorHAnsi" w:cstheme="minorHAnsi"/>
                <w:sz w:val="22"/>
                <w:szCs w:val="22"/>
              </w:rPr>
            </w:pPr>
          </w:p>
          <w:p w:rsidR="007614D6" w:rsidRPr="00513E25" w:rsidRDefault="007614D6" w:rsidP="00251461">
            <w:pPr>
              <w:autoSpaceDE w:val="0"/>
              <w:autoSpaceDN w:val="0"/>
              <w:adjustRightInd w:val="0"/>
              <w:jc w:val="both"/>
              <w:rPr>
                <w:rFonts w:asciiTheme="minorHAnsi" w:hAnsiTheme="minorHAnsi" w:cstheme="minorHAnsi"/>
                <w:sz w:val="22"/>
                <w:szCs w:val="22"/>
              </w:rPr>
            </w:pPr>
            <w:r w:rsidRPr="00513E25">
              <w:rPr>
                <w:rFonts w:asciiTheme="minorHAnsi" w:hAnsiTheme="minorHAnsi" w:cstheme="minorHAnsi"/>
                <w:sz w:val="22"/>
                <w:szCs w:val="22"/>
              </w:rPr>
              <w:lastRenderedPageBreak/>
              <w:t>La empresa contratada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7614D6" w:rsidRPr="00513E25" w:rsidRDefault="007614D6" w:rsidP="00251461">
            <w:pPr>
              <w:autoSpaceDE w:val="0"/>
              <w:autoSpaceDN w:val="0"/>
              <w:adjustRightInd w:val="0"/>
              <w:jc w:val="both"/>
              <w:rPr>
                <w:rFonts w:asciiTheme="minorHAnsi" w:hAnsiTheme="minorHAnsi" w:cstheme="minorHAnsi"/>
                <w:sz w:val="22"/>
                <w:szCs w:val="22"/>
              </w:rPr>
            </w:pPr>
          </w:p>
          <w:p w:rsidR="007614D6" w:rsidRPr="00513E25" w:rsidRDefault="007614D6" w:rsidP="00251461">
            <w:pPr>
              <w:autoSpaceDE w:val="0"/>
              <w:autoSpaceDN w:val="0"/>
              <w:adjustRightInd w:val="0"/>
              <w:jc w:val="both"/>
              <w:rPr>
                <w:rFonts w:asciiTheme="minorHAnsi" w:hAnsiTheme="minorHAnsi" w:cstheme="minorHAnsi"/>
                <w:sz w:val="22"/>
                <w:szCs w:val="22"/>
              </w:rPr>
            </w:pPr>
            <w:r w:rsidRPr="00513E25">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7614D6" w:rsidRPr="00513E25" w:rsidRDefault="007614D6" w:rsidP="00251461">
            <w:pPr>
              <w:autoSpaceDE w:val="0"/>
              <w:autoSpaceDN w:val="0"/>
              <w:adjustRightInd w:val="0"/>
              <w:jc w:val="both"/>
              <w:rPr>
                <w:rFonts w:asciiTheme="minorHAnsi" w:hAnsiTheme="minorHAnsi" w:cstheme="minorHAnsi"/>
                <w:b/>
                <w:sz w:val="22"/>
                <w:szCs w:val="22"/>
              </w:rPr>
            </w:pPr>
          </w:p>
          <w:p w:rsidR="007614D6" w:rsidRPr="00513E25" w:rsidRDefault="007614D6" w:rsidP="00251461">
            <w:pPr>
              <w:autoSpaceDE w:val="0"/>
              <w:autoSpaceDN w:val="0"/>
              <w:adjustRightInd w:val="0"/>
              <w:jc w:val="both"/>
              <w:rPr>
                <w:rFonts w:asciiTheme="minorHAnsi" w:hAnsiTheme="minorHAnsi" w:cstheme="minorHAnsi"/>
                <w:sz w:val="22"/>
                <w:szCs w:val="22"/>
              </w:rPr>
            </w:pPr>
            <w:r w:rsidRPr="00513E25">
              <w:rPr>
                <w:rFonts w:asciiTheme="minorHAnsi" w:hAnsiTheme="minorHAnsi" w:cstheme="minorHAnsi"/>
                <w:b/>
                <w:sz w:val="22"/>
                <w:szCs w:val="22"/>
              </w:rPr>
              <w:t>NOTA:</w:t>
            </w:r>
            <w:r w:rsidRPr="00513E25">
              <w:rPr>
                <w:rFonts w:asciiTheme="minorHAnsi" w:hAnsiTheme="minorHAnsi" w:cstheme="minorHAnsi"/>
                <w:sz w:val="22"/>
                <w:szCs w:val="22"/>
              </w:rPr>
              <w:t xml:space="preserve"> Las empresas contratistas deberán adherirse a la Política Corporativa de Seguridad, Salud, Medio Ambiente, Social y Gestión de YPFB.</w:t>
            </w:r>
          </w:p>
          <w:p w:rsidR="007614D6" w:rsidRPr="00513E25" w:rsidRDefault="007614D6" w:rsidP="00251461">
            <w:pPr>
              <w:autoSpaceDE w:val="0"/>
              <w:autoSpaceDN w:val="0"/>
              <w:adjustRightInd w:val="0"/>
              <w:jc w:val="both"/>
              <w:rPr>
                <w:rFonts w:asciiTheme="minorHAnsi" w:hAnsiTheme="minorHAnsi" w:cstheme="minorHAnsi"/>
                <w:sz w:val="22"/>
                <w:szCs w:val="22"/>
              </w:rPr>
            </w:pPr>
          </w:p>
          <w:p w:rsidR="007614D6" w:rsidRPr="00513E25" w:rsidRDefault="007614D6" w:rsidP="00251461">
            <w:pPr>
              <w:autoSpaceDE w:val="0"/>
              <w:autoSpaceDN w:val="0"/>
              <w:adjustRightInd w:val="0"/>
              <w:jc w:val="both"/>
              <w:rPr>
                <w:rFonts w:asciiTheme="minorHAnsi" w:hAnsiTheme="minorHAnsi" w:cstheme="minorHAnsi"/>
                <w:sz w:val="22"/>
                <w:szCs w:val="22"/>
              </w:rPr>
            </w:pPr>
            <w:r w:rsidRPr="00513E25">
              <w:rPr>
                <w:rFonts w:asciiTheme="minorHAnsi" w:hAnsiTheme="minorHAnsi" w:cstheme="minorHAnsi"/>
                <w:sz w:val="22"/>
                <w:szCs w:val="22"/>
              </w:rPr>
              <w:t>Antes del inicio del trabajo de mantenimiento de los bienes en instalaciones de YPFB, la empresa contratada debe cumplir con los siguientes requisitos de SMS:</w:t>
            </w:r>
          </w:p>
          <w:p w:rsidR="007614D6" w:rsidRPr="00513E25" w:rsidRDefault="007614D6" w:rsidP="00251461">
            <w:pPr>
              <w:autoSpaceDE w:val="0"/>
              <w:autoSpaceDN w:val="0"/>
              <w:adjustRightInd w:val="0"/>
              <w:jc w:val="both"/>
              <w:rPr>
                <w:rFonts w:asciiTheme="minorHAnsi" w:hAnsiTheme="minorHAnsi" w:cstheme="minorHAnsi"/>
                <w:sz w:val="22"/>
                <w:szCs w:val="22"/>
              </w:rPr>
            </w:pPr>
          </w:p>
          <w:p w:rsidR="007614D6" w:rsidRPr="00513E25" w:rsidRDefault="007614D6" w:rsidP="007614D6">
            <w:pPr>
              <w:numPr>
                <w:ilvl w:val="1"/>
                <w:numId w:val="40"/>
              </w:numPr>
              <w:autoSpaceDE w:val="0"/>
              <w:autoSpaceDN w:val="0"/>
              <w:adjustRightInd w:val="0"/>
              <w:ind w:left="709" w:hanging="425"/>
              <w:jc w:val="both"/>
              <w:rPr>
                <w:rFonts w:asciiTheme="minorHAnsi" w:hAnsiTheme="minorHAnsi" w:cstheme="minorHAnsi"/>
                <w:sz w:val="22"/>
                <w:szCs w:val="22"/>
              </w:rPr>
            </w:pPr>
            <w:r w:rsidRPr="00513E25">
              <w:rPr>
                <w:rFonts w:asciiTheme="minorHAnsi" w:hAnsiTheme="minorHAnsi" w:cstheme="minorHAnsi"/>
                <w:sz w:val="22"/>
                <w:szCs w:val="22"/>
              </w:rPr>
              <w:t xml:space="preserve">Nómina (nombre completo y cédula de identidad) del personal a cargo de los trabajos </w:t>
            </w:r>
          </w:p>
          <w:p w:rsidR="007614D6" w:rsidRPr="00513E25" w:rsidRDefault="007614D6" w:rsidP="007614D6">
            <w:pPr>
              <w:numPr>
                <w:ilvl w:val="1"/>
                <w:numId w:val="40"/>
              </w:numPr>
              <w:autoSpaceDE w:val="0"/>
              <w:autoSpaceDN w:val="0"/>
              <w:adjustRightInd w:val="0"/>
              <w:ind w:left="709" w:hanging="425"/>
              <w:jc w:val="both"/>
              <w:rPr>
                <w:rFonts w:asciiTheme="minorHAnsi" w:hAnsiTheme="minorHAnsi" w:cstheme="minorHAnsi"/>
                <w:sz w:val="22"/>
                <w:szCs w:val="22"/>
              </w:rPr>
            </w:pPr>
            <w:r w:rsidRPr="00513E25">
              <w:rPr>
                <w:rFonts w:asciiTheme="minorHAnsi" w:hAnsiTheme="minorHAnsi" w:cstheme="minorHAnsi"/>
                <w:sz w:val="22"/>
                <w:szCs w:val="22"/>
              </w:rPr>
              <w:t xml:space="preserve">Registro de la inducción de SMS en la Unidad Organizacional. </w:t>
            </w:r>
          </w:p>
          <w:p w:rsidR="007614D6" w:rsidRPr="00513E25" w:rsidRDefault="007614D6" w:rsidP="007614D6">
            <w:pPr>
              <w:numPr>
                <w:ilvl w:val="1"/>
                <w:numId w:val="40"/>
              </w:numPr>
              <w:autoSpaceDE w:val="0"/>
              <w:autoSpaceDN w:val="0"/>
              <w:adjustRightInd w:val="0"/>
              <w:ind w:left="709" w:hanging="425"/>
              <w:jc w:val="both"/>
              <w:rPr>
                <w:rFonts w:asciiTheme="minorHAnsi" w:hAnsiTheme="minorHAnsi" w:cstheme="minorHAnsi"/>
                <w:sz w:val="22"/>
                <w:szCs w:val="22"/>
              </w:rPr>
            </w:pPr>
            <w:r w:rsidRPr="00513E25">
              <w:rPr>
                <w:rFonts w:asciiTheme="minorHAnsi" w:hAnsiTheme="minorHAnsi" w:cstheme="minorHAnsi"/>
                <w:sz w:val="22"/>
                <w:szCs w:val="22"/>
              </w:rPr>
              <w:t>Uso de señalética en el área o frentes de trabajo.</w:t>
            </w:r>
          </w:p>
          <w:p w:rsidR="007614D6" w:rsidRPr="00513E25" w:rsidRDefault="007614D6" w:rsidP="007614D6">
            <w:pPr>
              <w:numPr>
                <w:ilvl w:val="1"/>
                <w:numId w:val="40"/>
              </w:numPr>
              <w:autoSpaceDE w:val="0"/>
              <w:autoSpaceDN w:val="0"/>
              <w:adjustRightInd w:val="0"/>
              <w:ind w:left="709" w:hanging="425"/>
              <w:jc w:val="both"/>
              <w:rPr>
                <w:rFonts w:asciiTheme="minorHAnsi" w:hAnsiTheme="minorHAnsi" w:cstheme="minorHAnsi"/>
                <w:sz w:val="22"/>
                <w:szCs w:val="22"/>
              </w:rPr>
            </w:pPr>
            <w:r w:rsidRPr="00513E25">
              <w:rPr>
                <w:rFonts w:asciiTheme="minorHAnsi" w:hAnsiTheme="minorHAnsi" w:cstheme="minorHAnsi"/>
                <w:sz w:val="22"/>
                <w:szCs w:val="22"/>
              </w:rPr>
              <w:t>Programa de retiro y disposición de los residuos originados en el Servicio.</w:t>
            </w:r>
          </w:p>
          <w:p w:rsidR="007614D6" w:rsidRPr="00513E25" w:rsidRDefault="007614D6" w:rsidP="007614D6">
            <w:pPr>
              <w:numPr>
                <w:ilvl w:val="1"/>
                <w:numId w:val="40"/>
              </w:numPr>
              <w:autoSpaceDE w:val="0"/>
              <w:autoSpaceDN w:val="0"/>
              <w:adjustRightInd w:val="0"/>
              <w:ind w:left="709" w:hanging="425"/>
              <w:jc w:val="both"/>
              <w:rPr>
                <w:rFonts w:asciiTheme="minorHAnsi" w:hAnsiTheme="minorHAnsi" w:cstheme="minorHAnsi"/>
                <w:sz w:val="22"/>
                <w:szCs w:val="22"/>
              </w:rPr>
            </w:pPr>
            <w:r w:rsidRPr="00513E25">
              <w:rPr>
                <w:rFonts w:asciiTheme="minorHAnsi" w:hAnsiTheme="minorHAnsi" w:cstheme="minorHAnsi"/>
                <w:sz w:val="22"/>
                <w:szCs w:val="22"/>
              </w:rPr>
              <w:t>Ropa de Trabajo y Equipo de Protección Personal (EPP):</w:t>
            </w:r>
          </w:p>
          <w:p w:rsidR="007614D6" w:rsidRPr="00513E25" w:rsidRDefault="007614D6" w:rsidP="00251461">
            <w:pPr>
              <w:autoSpaceDE w:val="0"/>
              <w:autoSpaceDN w:val="0"/>
              <w:adjustRightInd w:val="0"/>
              <w:ind w:left="709"/>
              <w:jc w:val="both"/>
              <w:rPr>
                <w:rFonts w:asciiTheme="minorHAnsi" w:hAnsiTheme="minorHAnsi" w:cstheme="minorHAnsi"/>
                <w:sz w:val="22"/>
                <w:szCs w:val="22"/>
              </w:rPr>
            </w:pPr>
            <w:r w:rsidRPr="00513E25">
              <w:rPr>
                <w:rFonts w:asciiTheme="minorHAnsi" w:hAnsiTheme="minorHAnsi" w:cstheme="minorHAnsi"/>
                <w:sz w:val="22"/>
                <w:szCs w:val="22"/>
              </w:rPr>
              <w:t>La empresa contratada deberá cumplir con el Uso Obligatorio de Ropa de Trabajo y EPP acorde a la actividad a realizar (según corresponda), como ser:</w:t>
            </w:r>
          </w:p>
          <w:p w:rsidR="007614D6" w:rsidRPr="00513E25" w:rsidRDefault="007614D6" w:rsidP="007614D6">
            <w:pPr>
              <w:numPr>
                <w:ilvl w:val="0"/>
                <w:numId w:val="41"/>
              </w:numPr>
              <w:autoSpaceDE w:val="0"/>
              <w:autoSpaceDN w:val="0"/>
              <w:adjustRightInd w:val="0"/>
              <w:ind w:left="1134"/>
              <w:jc w:val="both"/>
              <w:rPr>
                <w:rFonts w:asciiTheme="minorHAnsi" w:hAnsiTheme="minorHAnsi" w:cstheme="minorHAnsi"/>
                <w:sz w:val="22"/>
                <w:szCs w:val="22"/>
              </w:rPr>
            </w:pPr>
            <w:r w:rsidRPr="00513E25">
              <w:rPr>
                <w:rFonts w:asciiTheme="minorHAnsi" w:hAnsiTheme="minorHAnsi" w:cstheme="minorHAnsi"/>
                <w:sz w:val="22"/>
                <w:szCs w:val="22"/>
              </w:rPr>
              <w:t xml:space="preserve">Pantalón jean y camisa manga larga u Overol (mínimamente 80% algodón), </w:t>
            </w:r>
          </w:p>
          <w:p w:rsidR="007614D6" w:rsidRPr="00513E25" w:rsidRDefault="007614D6" w:rsidP="007614D6">
            <w:pPr>
              <w:numPr>
                <w:ilvl w:val="0"/>
                <w:numId w:val="41"/>
              </w:numPr>
              <w:autoSpaceDE w:val="0"/>
              <w:autoSpaceDN w:val="0"/>
              <w:adjustRightInd w:val="0"/>
              <w:ind w:left="1134"/>
              <w:jc w:val="both"/>
              <w:rPr>
                <w:rFonts w:asciiTheme="minorHAnsi" w:hAnsiTheme="minorHAnsi" w:cstheme="minorHAnsi"/>
                <w:sz w:val="22"/>
                <w:szCs w:val="22"/>
              </w:rPr>
            </w:pPr>
            <w:r w:rsidRPr="00513E25">
              <w:rPr>
                <w:rFonts w:asciiTheme="minorHAnsi" w:hAnsiTheme="minorHAnsi" w:cstheme="minorHAnsi"/>
                <w:sz w:val="22"/>
                <w:szCs w:val="22"/>
              </w:rPr>
              <w:t xml:space="preserve">Casco de seguridad, </w:t>
            </w:r>
          </w:p>
          <w:p w:rsidR="007614D6" w:rsidRPr="00513E25" w:rsidRDefault="007614D6" w:rsidP="007614D6">
            <w:pPr>
              <w:numPr>
                <w:ilvl w:val="0"/>
                <w:numId w:val="41"/>
              </w:numPr>
              <w:autoSpaceDE w:val="0"/>
              <w:autoSpaceDN w:val="0"/>
              <w:adjustRightInd w:val="0"/>
              <w:ind w:left="1134"/>
              <w:jc w:val="both"/>
              <w:rPr>
                <w:rFonts w:asciiTheme="minorHAnsi" w:hAnsiTheme="minorHAnsi" w:cstheme="minorHAnsi"/>
                <w:sz w:val="22"/>
                <w:szCs w:val="22"/>
              </w:rPr>
            </w:pPr>
            <w:r w:rsidRPr="00513E25">
              <w:rPr>
                <w:rFonts w:asciiTheme="minorHAnsi" w:hAnsiTheme="minorHAnsi" w:cstheme="minorHAnsi"/>
                <w:sz w:val="22"/>
                <w:szCs w:val="22"/>
              </w:rPr>
              <w:t>Calzado de seguridad,</w:t>
            </w:r>
          </w:p>
          <w:p w:rsidR="007614D6" w:rsidRPr="00513E25" w:rsidRDefault="007614D6" w:rsidP="007614D6">
            <w:pPr>
              <w:numPr>
                <w:ilvl w:val="0"/>
                <w:numId w:val="41"/>
              </w:numPr>
              <w:autoSpaceDE w:val="0"/>
              <w:autoSpaceDN w:val="0"/>
              <w:adjustRightInd w:val="0"/>
              <w:ind w:left="1134"/>
              <w:jc w:val="both"/>
              <w:rPr>
                <w:rFonts w:asciiTheme="minorHAnsi" w:hAnsiTheme="minorHAnsi" w:cstheme="minorHAnsi"/>
                <w:sz w:val="22"/>
                <w:szCs w:val="22"/>
              </w:rPr>
            </w:pPr>
            <w:r w:rsidRPr="00513E25">
              <w:rPr>
                <w:rFonts w:asciiTheme="minorHAnsi" w:hAnsiTheme="minorHAnsi" w:cstheme="minorHAnsi"/>
                <w:sz w:val="22"/>
                <w:szCs w:val="22"/>
              </w:rPr>
              <w:t>Gafas de seguridad,</w:t>
            </w:r>
          </w:p>
          <w:p w:rsidR="007614D6" w:rsidRPr="00513E25" w:rsidRDefault="007614D6" w:rsidP="007614D6">
            <w:pPr>
              <w:numPr>
                <w:ilvl w:val="0"/>
                <w:numId w:val="41"/>
              </w:numPr>
              <w:autoSpaceDE w:val="0"/>
              <w:autoSpaceDN w:val="0"/>
              <w:adjustRightInd w:val="0"/>
              <w:ind w:left="1134"/>
              <w:jc w:val="both"/>
              <w:rPr>
                <w:rFonts w:asciiTheme="minorHAnsi" w:hAnsiTheme="minorHAnsi" w:cstheme="minorHAnsi"/>
                <w:sz w:val="22"/>
                <w:szCs w:val="22"/>
              </w:rPr>
            </w:pPr>
            <w:r w:rsidRPr="00513E25">
              <w:rPr>
                <w:rFonts w:asciiTheme="minorHAnsi" w:hAnsiTheme="minorHAnsi" w:cstheme="minorHAnsi"/>
                <w:sz w:val="22"/>
                <w:szCs w:val="22"/>
              </w:rPr>
              <w:t>Protectores auditivos.</w:t>
            </w:r>
          </w:p>
          <w:p w:rsidR="007614D6" w:rsidRPr="00513E25" w:rsidRDefault="007614D6" w:rsidP="007614D6">
            <w:pPr>
              <w:numPr>
                <w:ilvl w:val="0"/>
                <w:numId w:val="41"/>
              </w:numPr>
              <w:autoSpaceDE w:val="0"/>
              <w:autoSpaceDN w:val="0"/>
              <w:adjustRightInd w:val="0"/>
              <w:ind w:left="1134"/>
              <w:jc w:val="both"/>
              <w:rPr>
                <w:rFonts w:asciiTheme="minorHAnsi" w:hAnsiTheme="minorHAnsi" w:cstheme="minorHAnsi"/>
                <w:sz w:val="22"/>
                <w:szCs w:val="22"/>
              </w:rPr>
            </w:pPr>
            <w:r w:rsidRPr="00513E25">
              <w:rPr>
                <w:rFonts w:asciiTheme="minorHAnsi" w:hAnsiTheme="minorHAnsi" w:cstheme="minorHAnsi"/>
                <w:sz w:val="22"/>
                <w:szCs w:val="22"/>
              </w:rPr>
              <w:t>Protector Respiratorio de Doble Filtro.</w:t>
            </w:r>
          </w:p>
          <w:p w:rsidR="007614D6" w:rsidRPr="00513E25" w:rsidRDefault="007614D6" w:rsidP="007614D6">
            <w:pPr>
              <w:numPr>
                <w:ilvl w:val="0"/>
                <w:numId w:val="41"/>
              </w:numPr>
              <w:autoSpaceDE w:val="0"/>
              <w:autoSpaceDN w:val="0"/>
              <w:adjustRightInd w:val="0"/>
              <w:ind w:left="1134"/>
              <w:jc w:val="both"/>
              <w:rPr>
                <w:rFonts w:asciiTheme="minorHAnsi" w:hAnsiTheme="minorHAnsi" w:cstheme="minorHAnsi"/>
                <w:sz w:val="22"/>
                <w:szCs w:val="22"/>
              </w:rPr>
            </w:pPr>
            <w:r w:rsidRPr="00513E25">
              <w:rPr>
                <w:rFonts w:asciiTheme="minorHAnsi" w:hAnsiTheme="minorHAnsi" w:cstheme="minorHAnsi"/>
                <w:sz w:val="22"/>
                <w:szCs w:val="22"/>
              </w:rPr>
              <w:t>Guantes de Cabretilla.</w:t>
            </w:r>
          </w:p>
          <w:p w:rsidR="007614D6" w:rsidRPr="00513E25" w:rsidRDefault="007614D6" w:rsidP="007614D6">
            <w:pPr>
              <w:numPr>
                <w:ilvl w:val="0"/>
                <w:numId w:val="41"/>
              </w:numPr>
              <w:autoSpaceDE w:val="0"/>
              <w:autoSpaceDN w:val="0"/>
              <w:adjustRightInd w:val="0"/>
              <w:ind w:left="1134"/>
              <w:jc w:val="both"/>
              <w:rPr>
                <w:rFonts w:asciiTheme="minorHAnsi" w:hAnsiTheme="minorHAnsi" w:cstheme="minorHAnsi"/>
                <w:sz w:val="22"/>
                <w:szCs w:val="22"/>
              </w:rPr>
            </w:pPr>
            <w:r w:rsidRPr="00513E25">
              <w:rPr>
                <w:rFonts w:asciiTheme="minorHAnsi" w:hAnsiTheme="minorHAnsi" w:cstheme="minorHAnsi"/>
                <w:sz w:val="22"/>
                <w:szCs w:val="22"/>
              </w:rPr>
              <w:t>Arnés (Completo)</w:t>
            </w:r>
          </w:p>
          <w:p w:rsidR="007614D6" w:rsidRPr="00513E25" w:rsidRDefault="007614D6" w:rsidP="007614D6">
            <w:pPr>
              <w:numPr>
                <w:ilvl w:val="0"/>
                <w:numId w:val="41"/>
              </w:numPr>
              <w:autoSpaceDE w:val="0"/>
              <w:autoSpaceDN w:val="0"/>
              <w:adjustRightInd w:val="0"/>
              <w:ind w:left="1134"/>
              <w:jc w:val="both"/>
              <w:rPr>
                <w:rFonts w:asciiTheme="minorHAnsi" w:hAnsiTheme="minorHAnsi" w:cstheme="minorHAnsi"/>
                <w:sz w:val="22"/>
                <w:szCs w:val="22"/>
              </w:rPr>
            </w:pPr>
            <w:r w:rsidRPr="00513E25">
              <w:rPr>
                <w:rFonts w:asciiTheme="minorHAnsi" w:hAnsiTheme="minorHAnsi" w:cstheme="minorHAnsi"/>
                <w:sz w:val="22"/>
                <w:szCs w:val="22"/>
              </w:rPr>
              <w:t>Seguro de vida, Seguro Médico y Seguro Contra Accidentes personales.</w:t>
            </w:r>
          </w:p>
          <w:p w:rsidR="007614D6" w:rsidRPr="00513E25" w:rsidRDefault="007614D6" w:rsidP="00251461">
            <w:pPr>
              <w:autoSpaceDE w:val="0"/>
              <w:autoSpaceDN w:val="0"/>
              <w:adjustRightInd w:val="0"/>
              <w:jc w:val="both"/>
              <w:rPr>
                <w:rFonts w:asciiTheme="minorHAnsi" w:hAnsiTheme="minorHAnsi" w:cstheme="minorHAnsi"/>
                <w:sz w:val="22"/>
                <w:szCs w:val="22"/>
              </w:rPr>
            </w:pPr>
          </w:p>
          <w:p w:rsidR="007614D6" w:rsidRPr="00513E25" w:rsidRDefault="007614D6" w:rsidP="00251461">
            <w:pPr>
              <w:autoSpaceDE w:val="0"/>
              <w:autoSpaceDN w:val="0"/>
              <w:adjustRightInd w:val="0"/>
              <w:jc w:val="both"/>
              <w:rPr>
                <w:rFonts w:asciiTheme="minorHAnsi" w:hAnsiTheme="minorHAnsi" w:cstheme="minorHAnsi"/>
                <w:sz w:val="22"/>
                <w:szCs w:val="22"/>
              </w:rPr>
            </w:pPr>
            <w:r w:rsidRPr="00513E25">
              <w:rPr>
                <w:rFonts w:asciiTheme="minorHAnsi" w:hAnsiTheme="minorHAnsi" w:cstheme="minorHAnsi"/>
                <w:sz w:val="22"/>
                <w:szCs w:val="22"/>
              </w:rPr>
              <w:t xml:space="preserve">Se deja claramente establecida la prohibición total y definitiva de ingreso a obra para el control o ejecución de trabajos con pasantes y/o practicantes de la contratista y/o sub contratista en proyectos de YPFB. </w:t>
            </w:r>
          </w:p>
          <w:p w:rsidR="007614D6" w:rsidRPr="00513E25" w:rsidRDefault="007614D6" w:rsidP="00251461">
            <w:pPr>
              <w:jc w:val="both"/>
              <w:rPr>
                <w:rFonts w:asciiTheme="minorHAnsi" w:hAnsiTheme="minorHAnsi" w:cstheme="minorHAnsi"/>
                <w:sz w:val="22"/>
                <w:szCs w:val="22"/>
              </w:rPr>
            </w:pPr>
          </w:p>
          <w:p w:rsidR="007614D6" w:rsidRPr="00513E25" w:rsidRDefault="007614D6" w:rsidP="00251461">
            <w:pPr>
              <w:jc w:val="both"/>
              <w:rPr>
                <w:rFonts w:asciiTheme="minorHAnsi" w:hAnsiTheme="minorHAnsi" w:cstheme="minorHAnsi"/>
                <w:sz w:val="22"/>
                <w:szCs w:val="22"/>
              </w:rPr>
            </w:pPr>
            <w:r w:rsidRPr="00513E25">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tc>
      </w:tr>
    </w:tbl>
    <w:p w:rsidR="007614D6" w:rsidRPr="007614D6" w:rsidRDefault="007614D6" w:rsidP="00A50720">
      <w:pPr>
        <w:jc w:val="center"/>
        <w:rPr>
          <w:rFonts w:ascii="Calibri" w:eastAsia="Arial Unicode MS" w:hAnsi="Calibri" w:cs="Calibri"/>
          <w:b/>
          <w:sz w:val="22"/>
          <w:szCs w:val="18"/>
        </w:rPr>
      </w:pPr>
    </w:p>
    <w:p w:rsidR="00A50720" w:rsidRDefault="00A50720">
      <w:pPr>
        <w:rPr>
          <w:rFonts w:ascii="Calibri" w:hAnsi="Calibri" w:cs="Calibri"/>
          <w:b/>
          <w:bCs/>
          <w:sz w:val="22"/>
          <w:szCs w:val="22"/>
        </w:rPr>
      </w:pPr>
    </w:p>
    <w:p w:rsidR="00A50720" w:rsidRDefault="00A50720">
      <w:pPr>
        <w:rPr>
          <w:rFonts w:ascii="Calibri" w:hAnsi="Calibri" w:cs="Calibri"/>
          <w:b/>
          <w:bCs/>
          <w:sz w:val="22"/>
          <w:szCs w:val="22"/>
        </w:rPr>
      </w:pPr>
    </w:p>
    <w:p w:rsidR="00A50720" w:rsidRDefault="00A50720">
      <w:pPr>
        <w:rPr>
          <w:rFonts w:ascii="Calibri" w:hAnsi="Calibri" w:cs="Calibri"/>
          <w:b/>
          <w:bCs/>
          <w:sz w:val="22"/>
          <w:szCs w:val="22"/>
        </w:rPr>
      </w:pPr>
    </w:p>
    <w:p w:rsidR="00A50720" w:rsidRDefault="00A50720">
      <w:pPr>
        <w:rPr>
          <w:rFonts w:ascii="Calibri" w:hAnsi="Calibri" w:cs="Calibri"/>
          <w:b/>
          <w:bCs/>
          <w:sz w:val="22"/>
          <w:szCs w:val="22"/>
        </w:rPr>
      </w:pPr>
    </w:p>
    <w:p w:rsidR="00B73A30" w:rsidRDefault="00B73A30">
      <w:pPr>
        <w:rPr>
          <w:rFonts w:ascii="Calibri" w:hAnsi="Calibri" w:cs="Calibri"/>
          <w:b/>
          <w:bCs/>
          <w:sz w:val="22"/>
          <w:szCs w:val="22"/>
        </w:rPr>
      </w:pPr>
    </w:p>
    <w:p w:rsidR="00B73A30" w:rsidRDefault="00B73A30">
      <w:pPr>
        <w:rPr>
          <w:rFonts w:ascii="Calibri" w:hAnsi="Calibri" w:cs="Calibri"/>
          <w:b/>
          <w:bCs/>
          <w:sz w:val="22"/>
          <w:szCs w:val="22"/>
        </w:rPr>
      </w:pPr>
    </w:p>
    <w:p w:rsidR="00B73A30" w:rsidRDefault="00B73A30">
      <w:pPr>
        <w:rPr>
          <w:rFonts w:ascii="Calibri" w:hAnsi="Calibri" w:cs="Calibri"/>
          <w:b/>
          <w:bCs/>
          <w:sz w:val="22"/>
          <w:szCs w:val="22"/>
        </w:rPr>
      </w:pPr>
    </w:p>
    <w:p w:rsidR="00B73A30" w:rsidRDefault="00B73A30">
      <w:pPr>
        <w:rPr>
          <w:rFonts w:ascii="Calibri" w:hAnsi="Calibri" w:cs="Calibri"/>
          <w:b/>
          <w:bCs/>
          <w:sz w:val="22"/>
          <w:szCs w:val="22"/>
        </w:rPr>
      </w:pPr>
    </w:p>
    <w:p w:rsidR="00A50720" w:rsidRDefault="00A50720">
      <w:pPr>
        <w:rPr>
          <w:rFonts w:ascii="Calibri" w:hAnsi="Calibri" w:cs="Calibri"/>
          <w:b/>
          <w:bCs/>
          <w:sz w:val="22"/>
          <w:szCs w:val="22"/>
        </w:rPr>
      </w:pPr>
    </w:p>
    <w:p w:rsidR="00A50720" w:rsidRDefault="00A50720">
      <w:pPr>
        <w:rPr>
          <w:rFonts w:ascii="Calibri" w:hAnsi="Calibri" w:cs="Calibri"/>
          <w:b/>
          <w:bCs/>
          <w:sz w:val="22"/>
          <w:szCs w:val="22"/>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A50720" w:rsidRPr="00981903" w:rsidRDefault="00A50720" w:rsidP="00A50720">
      <w:pPr>
        <w:jc w:val="center"/>
        <w:rPr>
          <w:rFonts w:ascii="Calibri" w:hAnsi="Calibri" w:cs="Calibri"/>
          <w:b/>
          <w:bCs/>
          <w:sz w:val="22"/>
          <w:szCs w:val="22"/>
        </w:rPr>
      </w:pPr>
      <w:r>
        <w:rPr>
          <w:rFonts w:ascii="Calibri" w:hAnsi="Calibri" w:cs="Calibri"/>
          <w:b/>
          <w:bCs/>
          <w:sz w:val="22"/>
          <w:szCs w:val="22"/>
        </w:rPr>
        <w:t xml:space="preserve">MODELO DE </w:t>
      </w:r>
      <w:r w:rsidRPr="00981903">
        <w:rPr>
          <w:rFonts w:ascii="Calibri" w:hAnsi="Calibri" w:cs="Calibri"/>
          <w:b/>
          <w:bCs/>
          <w:sz w:val="22"/>
          <w:szCs w:val="22"/>
        </w:rPr>
        <w:t xml:space="preserve">ORDEN DE </w:t>
      </w:r>
      <w:r w:rsidR="002233EF">
        <w:rPr>
          <w:rFonts w:ascii="Calibri" w:hAnsi="Calibri" w:cs="Calibri"/>
          <w:b/>
          <w:bCs/>
          <w:sz w:val="22"/>
          <w:szCs w:val="22"/>
        </w:rPr>
        <w:t>SERVICIO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blLook w:val="04A0" w:firstRow="1" w:lastRow="0" w:firstColumn="1" w:lastColumn="0" w:noHBand="0" w:noVBand="1"/>
      </w:tblPr>
      <w:tblGrid>
        <w:gridCol w:w="9111"/>
      </w:tblGrid>
      <w:tr w:rsidR="00A50720" w:rsidRPr="00F3767B" w:rsidTr="00A50720">
        <w:tc>
          <w:tcPr>
            <w:tcW w:w="9111" w:type="dxa"/>
            <w:shd w:val="clear" w:color="auto" w:fill="F2DBDB"/>
          </w:tcPr>
          <w:p w:rsidR="00A50720" w:rsidRPr="0070181B" w:rsidRDefault="00A50720" w:rsidP="00EB6EBE">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933E4A" w:rsidRPr="00FA28A4" w:rsidRDefault="002233EF" w:rsidP="00A50720">
      <w:pPr>
        <w:jc w:val="center"/>
        <w:rPr>
          <w:rFonts w:ascii="Verdana" w:hAnsi="Verdana" w:cs="Calibri"/>
          <w:b/>
          <w:sz w:val="16"/>
          <w:szCs w:val="16"/>
          <w:lang w:val="es-BO"/>
        </w:rPr>
      </w:pPr>
      <w:r w:rsidRPr="002233EF">
        <w:rPr>
          <w:noProof/>
          <w:lang w:val="es-BO" w:eastAsia="es-BO"/>
        </w:rPr>
        <w:drawing>
          <wp:inline distT="0" distB="0" distL="0" distR="0">
            <wp:extent cx="5791835" cy="7226297"/>
            <wp:effectExtent l="0" t="0" r="0" b="0"/>
            <wp:docPr id="306" name="Imagen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91835" cy="7226297"/>
                    </a:xfrm>
                    <a:prstGeom prst="rect">
                      <a:avLst/>
                    </a:prstGeom>
                    <a:noFill/>
                    <a:ln>
                      <a:noFill/>
                    </a:ln>
                  </pic:spPr>
                </pic:pic>
              </a:graphicData>
            </a:graphic>
          </wp:inline>
        </w:drawing>
      </w:r>
    </w:p>
    <w:sectPr w:rsidR="00933E4A" w:rsidRPr="00FA28A4" w:rsidSect="00C7459D">
      <w:footerReference w:type="default" r:id="rId16"/>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482A" w:rsidRDefault="0043482A">
      <w:r>
        <w:separator/>
      </w:r>
    </w:p>
  </w:endnote>
  <w:endnote w:type="continuationSeparator" w:id="0">
    <w:p w:rsidR="0043482A" w:rsidRDefault="00434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EBE" w:rsidRDefault="00EB6EBE">
    <w:pPr>
      <w:pStyle w:val="Piedepgina"/>
      <w:jc w:val="right"/>
    </w:pPr>
    <w:r>
      <w:fldChar w:fldCharType="begin"/>
    </w:r>
    <w:r>
      <w:instrText>PAGE   \* MERGEFORMAT</w:instrText>
    </w:r>
    <w:r>
      <w:fldChar w:fldCharType="separate"/>
    </w:r>
    <w:r w:rsidR="00EB568D" w:rsidRPr="00EB568D">
      <w:rPr>
        <w:noProof/>
        <w:lang w:val="es-ES"/>
      </w:rPr>
      <w:t>2</w:t>
    </w:r>
    <w:r>
      <w:fldChar w:fldCharType="end"/>
    </w:r>
  </w:p>
  <w:p w:rsidR="00EB6EBE" w:rsidRDefault="00EB6EB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482A" w:rsidRDefault="0043482A">
      <w:r>
        <w:separator/>
      </w:r>
    </w:p>
  </w:footnote>
  <w:footnote w:type="continuationSeparator" w:id="0">
    <w:p w:rsidR="0043482A" w:rsidRDefault="004348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60C48"/>
    <w:multiLevelType w:val="hybridMultilevel"/>
    <w:tmpl w:val="B2C60C0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nsid w:val="142D3D50"/>
    <w:multiLevelType w:val="multilevel"/>
    <w:tmpl w:val="C50025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5396B78"/>
    <w:multiLevelType w:val="hybridMultilevel"/>
    <w:tmpl w:val="AFE42FB4"/>
    <w:lvl w:ilvl="0" w:tplc="75166D4E">
      <w:numFmt w:val="bullet"/>
      <w:lvlText w:val="-"/>
      <w:lvlJc w:val="left"/>
      <w:pPr>
        <w:ind w:left="720" w:hanging="360"/>
      </w:pPr>
      <w:rPr>
        <w:rFonts w:ascii="Calibri" w:eastAsia="Times New Roman" w:hAnsi="Calibri" w:cs="Calibri"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8">
    <w:nsid w:val="27C31FF4"/>
    <w:multiLevelType w:val="hybridMultilevel"/>
    <w:tmpl w:val="75445662"/>
    <w:lvl w:ilvl="0" w:tplc="400A0013">
      <w:start w:val="1"/>
      <w:numFmt w:val="upperRoman"/>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0">
    <w:nsid w:val="28DB25D3"/>
    <w:multiLevelType w:val="hybridMultilevel"/>
    <w:tmpl w:val="6E482210"/>
    <w:lvl w:ilvl="0" w:tplc="7FAA2610">
      <w:numFmt w:val="bullet"/>
      <w:lvlText w:val="-"/>
      <w:lvlJc w:val="left"/>
      <w:pPr>
        <w:ind w:left="720" w:hanging="360"/>
      </w:pPr>
      <w:rPr>
        <w:rFonts w:ascii="Calibri" w:eastAsia="Times New Roman" w:hAnsi="Calibri" w:cs="Calibri" w:hint="default"/>
        <w:color w:val="00000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2">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EDB437B"/>
    <w:multiLevelType w:val="hybridMultilevel"/>
    <w:tmpl w:val="22847E38"/>
    <w:lvl w:ilvl="0" w:tplc="ADFAD9AC">
      <w:start w:val="1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8">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36CB5A8A"/>
    <w:multiLevelType w:val="hybridMultilevel"/>
    <w:tmpl w:val="4C4ECA3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B4C18A2"/>
    <w:multiLevelType w:val="hybridMultilevel"/>
    <w:tmpl w:val="D26CF530"/>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FBF4DC4"/>
    <w:multiLevelType w:val="hybridMultilevel"/>
    <w:tmpl w:val="48206E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FDF0128"/>
    <w:multiLevelType w:val="multilevel"/>
    <w:tmpl w:val="26BC4D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4007030A"/>
    <w:multiLevelType w:val="hybridMultilevel"/>
    <w:tmpl w:val="A178E80C"/>
    <w:lvl w:ilvl="0" w:tplc="7FAA2610">
      <w:numFmt w:val="bullet"/>
      <w:lvlText w:val="-"/>
      <w:lvlJc w:val="left"/>
      <w:pPr>
        <w:ind w:left="720" w:hanging="360"/>
      </w:pPr>
      <w:rPr>
        <w:rFonts w:ascii="Calibri" w:eastAsia="Times New Roman" w:hAnsi="Calibri" w:cs="Calibri" w:hint="default"/>
        <w:color w:val="00000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10A5CA6"/>
    <w:multiLevelType w:val="hybridMultilevel"/>
    <w:tmpl w:val="270653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9">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726242A"/>
    <w:multiLevelType w:val="hybridMultilevel"/>
    <w:tmpl w:val="5602DFEA"/>
    <w:lvl w:ilvl="0" w:tplc="4EE2C1BC">
      <w:start w:val="1"/>
      <w:numFmt w:val="bullet"/>
      <w:lvlText w:val="-"/>
      <w:lvlJc w:val="left"/>
      <w:pPr>
        <w:ind w:left="720" w:hanging="360"/>
      </w:pPr>
      <w:rPr>
        <w:rFonts w:ascii="Verdana" w:eastAsia="Times New Roman"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870195F"/>
    <w:multiLevelType w:val="singleLevel"/>
    <w:tmpl w:val="38C2B268"/>
    <w:lvl w:ilvl="0">
      <w:numFmt w:val="decimal"/>
      <w:pStyle w:val="Ttulo9"/>
      <w:lvlText w:val=""/>
      <w:lvlJc w:val="left"/>
    </w:lvl>
  </w:abstractNum>
  <w:abstractNum w:abstractNumId="34">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5">
    <w:nsid w:val="5999797E"/>
    <w:multiLevelType w:val="hybridMultilevel"/>
    <w:tmpl w:val="04D261F4"/>
    <w:lvl w:ilvl="0" w:tplc="DFA0B660">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627F5E31"/>
    <w:multiLevelType w:val="hybridMultilevel"/>
    <w:tmpl w:val="30D47A26"/>
    <w:lvl w:ilvl="0" w:tplc="400A0017">
      <w:start w:val="1"/>
      <w:numFmt w:val="lowerLetter"/>
      <w:lvlText w:val="%1)"/>
      <w:lvlJc w:val="left"/>
      <w:pPr>
        <w:ind w:left="720" w:hanging="360"/>
      </w:pPr>
      <w:rPr>
        <w:rFonts w:hint="default"/>
      </w:rPr>
    </w:lvl>
    <w:lvl w:ilvl="1" w:tplc="9BF6997A">
      <w:start w:val="3"/>
      <w:numFmt w:val="bullet"/>
      <w:lvlText w:val="•"/>
      <w:lvlJc w:val="left"/>
      <w:pPr>
        <w:ind w:left="1785" w:hanging="705"/>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8">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9">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4745F06"/>
    <w:multiLevelType w:val="hybridMultilevel"/>
    <w:tmpl w:val="5B428E5C"/>
    <w:lvl w:ilvl="0" w:tplc="01E4EDA0">
      <w:start w:val="1"/>
      <w:numFmt w:val="bullet"/>
      <w:lvlText w:val=""/>
      <w:lvlJc w:val="left"/>
      <w:pPr>
        <w:ind w:left="785" w:hanging="360"/>
      </w:pPr>
      <w:rPr>
        <w:rFonts w:ascii="Wingdings" w:hAnsi="Wingdings" w:hint="default"/>
        <w:lang w:val="es-BO"/>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41">
    <w:nsid w:val="7546409C"/>
    <w:multiLevelType w:val="hybridMultilevel"/>
    <w:tmpl w:val="EBC21D74"/>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B7923D5"/>
    <w:multiLevelType w:val="hybridMultilevel"/>
    <w:tmpl w:val="C4EAC864"/>
    <w:lvl w:ilvl="0" w:tplc="400A000F">
      <w:start w:val="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5"/>
  </w:num>
  <w:num w:numId="2">
    <w:abstractNumId w:val="33"/>
  </w:num>
  <w:num w:numId="3">
    <w:abstractNumId w:val="2"/>
  </w:num>
  <w:num w:numId="4">
    <w:abstractNumId w:val="27"/>
  </w:num>
  <w:num w:numId="5">
    <w:abstractNumId w:val="13"/>
  </w:num>
  <w:num w:numId="6">
    <w:abstractNumId w:val="39"/>
  </w:num>
  <w:num w:numId="7">
    <w:abstractNumId w:val="37"/>
  </w:num>
  <w:num w:numId="8">
    <w:abstractNumId w:val="11"/>
  </w:num>
  <w:num w:numId="9">
    <w:abstractNumId w:val="7"/>
  </w:num>
  <w:num w:numId="10">
    <w:abstractNumId w:val="9"/>
  </w:num>
  <w:num w:numId="11">
    <w:abstractNumId w:val="26"/>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29"/>
  </w:num>
  <w:num w:numId="17">
    <w:abstractNumId w:val="17"/>
  </w:num>
  <w:num w:numId="18">
    <w:abstractNumId w:val="30"/>
  </w:num>
  <w:num w:numId="19">
    <w:abstractNumId w:val="14"/>
  </w:num>
  <w:num w:numId="20">
    <w:abstractNumId w:val="15"/>
  </w:num>
  <w:num w:numId="21">
    <w:abstractNumId w:val="31"/>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8"/>
  </w:num>
  <w:num w:numId="25">
    <w:abstractNumId w:val="4"/>
  </w:num>
  <w:num w:numId="26">
    <w:abstractNumId w:val="0"/>
  </w:num>
  <w:num w:numId="27">
    <w:abstractNumId w:val="16"/>
  </w:num>
  <w:num w:numId="28">
    <w:abstractNumId w:val="32"/>
  </w:num>
  <w:num w:numId="29">
    <w:abstractNumId w:val="28"/>
  </w:num>
  <w:num w:numId="30">
    <w:abstractNumId w:val="38"/>
  </w:num>
  <w:num w:numId="31">
    <w:abstractNumId w:val="40"/>
  </w:num>
  <w:num w:numId="32">
    <w:abstractNumId w:val="24"/>
  </w:num>
  <w:num w:numId="33">
    <w:abstractNumId w:val="42"/>
  </w:num>
  <w:num w:numId="34">
    <w:abstractNumId w:val="35"/>
  </w:num>
  <w:num w:numId="35">
    <w:abstractNumId w:val="19"/>
  </w:num>
  <w:num w:numId="36">
    <w:abstractNumId w:val="41"/>
  </w:num>
  <w:num w:numId="37">
    <w:abstractNumId w:val="25"/>
  </w:num>
  <w:num w:numId="38">
    <w:abstractNumId w:val="22"/>
  </w:num>
  <w:num w:numId="39">
    <w:abstractNumId w:val="20"/>
  </w:num>
  <w:num w:numId="40">
    <w:abstractNumId w:val="36"/>
  </w:num>
  <w:num w:numId="41">
    <w:abstractNumId w:val="10"/>
  </w:num>
  <w:num w:numId="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0BD3"/>
    <w:rsid w:val="00011136"/>
    <w:rsid w:val="00011144"/>
    <w:rsid w:val="00011C62"/>
    <w:rsid w:val="000120E6"/>
    <w:rsid w:val="00012AA2"/>
    <w:rsid w:val="00012C55"/>
    <w:rsid w:val="00012CAB"/>
    <w:rsid w:val="00013B60"/>
    <w:rsid w:val="000141A4"/>
    <w:rsid w:val="0001453D"/>
    <w:rsid w:val="00015887"/>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857"/>
    <w:rsid w:val="00024D62"/>
    <w:rsid w:val="0002524A"/>
    <w:rsid w:val="0002543A"/>
    <w:rsid w:val="000255A0"/>
    <w:rsid w:val="00025EFA"/>
    <w:rsid w:val="00026780"/>
    <w:rsid w:val="00027A18"/>
    <w:rsid w:val="000301CA"/>
    <w:rsid w:val="000303D2"/>
    <w:rsid w:val="00031145"/>
    <w:rsid w:val="00031244"/>
    <w:rsid w:val="0003145F"/>
    <w:rsid w:val="00033F07"/>
    <w:rsid w:val="00034554"/>
    <w:rsid w:val="000354A8"/>
    <w:rsid w:val="0003591B"/>
    <w:rsid w:val="00035C4B"/>
    <w:rsid w:val="00035DA2"/>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68C0"/>
    <w:rsid w:val="0004717B"/>
    <w:rsid w:val="000475FA"/>
    <w:rsid w:val="00047B67"/>
    <w:rsid w:val="00050841"/>
    <w:rsid w:val="00050C77"/>
    <w:rsid w:val="00051A2B"/>
    <w:rsid w:val="00051C55"/>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636"/>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38"/>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6B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5FB"/>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323"/>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3EF"/>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024"/>
    <w:rsid w:val="00257428"/>
    <w:rsid w:val="00257944"/>
    <w:rsid w:val="00257D61"/>
    <w:rsid w:val="00260235"/>
    <w:rsid w:val="00260685"/>
    <w:rsid w:val="00260BFD"/>
    <w:rsid w:val="00261118"/>
    <w:rsid w:val="00261D3F"/>
    <w:rsid w:val="00262224"/>
    <w:rsid w:val="0026267B"/>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AE9"/>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86F"/>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10B"/>
    <w:rsid w:val="002C5614"/>
    <w:rsid w:val="002C5771"/>
    <w:rsid w:val="002C60B8"/>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A60"/>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3FAD"/>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BCA"/>
    <w:rsid w:val="00397F9B"/>
    <w:rsid w:val="003A0EB0"/>
    <w:rsid w:val="003A13BC"/>
    <w:rsid w:val="003A15F1"/>
    <w:rsid w:val="003A2910"/>
    <w:rsid w:val="003A2C05"/>
    <w:rsid w:val="003A40A3"/>
    <w:rsid w:val="003A4726"/>
    <w:rsid w:val="003A478A"/>
    <w:rsid w:val="003A47D4"/>
    <w:rsid w:val="003A4DF8"/>
    <w:rsid w:val="003A5A29"/>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E7C9C"/>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27D5C"/>
    <w:rsid w:val="00430317"/>
    <w:rsid w:val="004313EE"/>
    <w:rsid w:val="0043155C"/>
    <w:rsid w:val="00431BE1"/>
    <w:rsid w:val="00432393"/>
    <w:rsid w:val="004323D7"/>
    <w:rsid w:val="00432EBA"/>
    <w:rsid w:val="00433B03"/>
    <w:rsid w:val="0043482A"/>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4D17"/>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5B68"/>
    <w:rsid w:val="004B7A1E"/>
    <w:rsid w:val="004B7E8C"/>
    <w:rsid w:val="004C0BEA"/>
    <w:rsid w:val="004C119A"/>
    <w:rsid w:val="004C158D"/>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425"/>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5339"/>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06F"/>
    <w:rsid w:val="005561E2"/>
    <w:rsid w:val="005561F0"/>
    <w:rsid w:val="00556407"/>
    <w:rsid w:val="005566CD"/>
    <w:rsid w:val="00557039"/>
    <w:rsid w:val="00557293"/>
    <w:rsid w:val="005578C7"/>
    <w:rsid w:val="00560CC8"/>
    <w:rsid w:val="005617AE"/>
    <w:rsid w:val="00562B14"/>
    <w:rsid w:val="00562FD9"/>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03"/>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2C5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2B1"/>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7CF"/>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622"/>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394"/>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4DF3"/>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49A9"/>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C2D"/>
    <w:rsid w:val="007255E2"/>
    <w:rsid w:val="00725B7B"/>
    <w:rsid w:val="00726970"/>
    <w:rsid w:val="0072697D"/>
    <w:rsid w:val="00726F18"/>
    <w:rsid w:val="00727667"/>
    <w:rsid w:val="0073028A"/>
    <w:rsid w:val="007308F4"/>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578DD"/>
    <w:rsid w:val="00760C61"/>
    <w:rsid w:val="00760CE2"/>
    <w:rsid w:val="00760E87"/>
    <w:rsid w:val="007611AB"/>
    <w:rsid w:val="007614D6"/>
    <w:rsid w:val="00761836"/>
    <w:rsid w:val="00761F95"/>
    <w:rsid w:val="0076269A"/>
    <w:rsid w:val="00762910"/>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3CF0"/>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0CA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551E"/>
    <w:rsid w:val="007D5603"/>
    <w:rsid w:val="007D600D"/>
    <w:rsid w:val="007D61C1"/>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8ED"/>
    <w:rsid w:val="00803FCE"/>
    <w:rsid w:val="00804E35"/>
    <w:rsid w:val="00805273"/>
    <w:rsid w:val="00805B7D"/>
    <w:rsid w:val="008061CE"/>
    <w:rsid w:val="00806543"/>
    <w:rsid w:val="00806E74"/>
    <w:rsid w:val="00806EF8"/>
    <w:rsid w:val="00807319"/>
    <w:rsid w:val="00807E22"/>
    <w:rsid w:val="0081037E"/>
    <w:rsid w:val="0081042E"/>
    <w:rsid w:val="00811022"/>
    <w:rsid w:val="00811256"/>
    <w:rsid w:val="00811515"/>
    <w:rsid w:val="00812B89"/>
    <w:rsid w:val="00812E51"/>
    <w:rsid w:val="008144BF"/>
    <w:rsid w:val="0081450E"/>
    <w:rsid w:val="0081562D"/>
    <w:rsid w:val="00815FF1"/>
    <w:rsid w:val="00816003"/>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110"/>
    <w:rsid w:val="008F05DB"/>
    <w:rsid w:val="008F0FBE"/>
    <w:rsid w:val="008F0FE5"/>
    <w:rsid w:val="008F1152"/>
    <w:rsid w:val="008F19DD"/>
    <w:rsid w:val="008F2786"/>
    <w:rsid w:val="008F2BF9"/>
    <w:rsid w:val="008F3259"/>
    <w:rsid w:val="008F40DC"/>
    <w:rsid w:val="008F41BB"/>
    <w:rsid w:val="008F4A17"/>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1E2"/>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69E"/>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64E5"/>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A86"/>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16F"/>
    <w:rsid w:val="00A1587D"/>
    <w:rsid w:val="00A16C18"/>
    <w:rsid w:val="00A20074"/>
    <w:rsid w:val="00A20323"/>
    <w:rsid w:val="00A20B02"/>
    <w:rsid w:val="00A20F3B"/>
    <w:rsid w:val="00A211AA"/>
    <w:rsid w:val="00A21BE4"/>
    <w:rsid w:val="00A2267C"/>
    <w:rsid w:val="00A22AFF"/>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20"/>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76A"/>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6DB"/>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6B47"/>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658"/>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2ADF"/>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3A30"/>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405"/>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8DC"/>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C7FD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1D04"/>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077"/>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C53"/>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2B"/>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DD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40F"/>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568D"/>
    <w:rsid w:val="00EB610F"/>
    <w:rsid w:val="00EB6A0C"/>
    <w:rsid w:val="00EB6EBE"/>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8B5"/>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121"/>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363"/>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8A4"/>
    <w:rsid w:val="00FA2D49"/>
    <w:rsid w:val="00FA2E64"/>
    <w:rsid w:val="00FA315A"/>
    <w:rsid w:val="00FA38EB"/>
    <w:rsid w:val="00FA41D4"/>
    <w:rsid w:val="00FA4418"/>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195"/>
    <w:rsid w:val="00FB40EC"/>
    <w:rsid w:val="00FB47D9"/>
    <w:rsid w:val="00FB4B6F"/>
    <w:rsid w:val="00FB563C"/>
    <w:rsid w:val="00FB650D"/>
    <w:rsid w:val="00FB68A7"/>
    <w:rsid w:val="00FB6F20"/>
    <w:rsid w:val="00FB721E"/>
    <w:rsid w:val="00FC0489"/>
    <w:rsid w:val="00FC10D8"/>
    <w:rsid w:val="00FC1A12"/>
    <w:rsid w:val="00FC1FBA"/>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D07CD80-E63C-4A9E-A72F-830CC071A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7BCA"/>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titulo 5,Segundo,párrafo de lista"/>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rsid w:val="00206751"/>
    <w:rPr>
      <w:lang w:eastAsia="en-US"/>
    </w:rPr>
  </w:style>
  <w:style w:type="paragraph" w:styleId="Textonotapie">
    <w:name w:val="footnote text"/>
    <w:basedOn w:val="Normal"/>
    <w:link w:val="TextonotapieCar"/>
    <w:uiPriority w:val="99"/>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PuestoCar">
    <w:name w:val="Puesto Car"/>
    <w:link w:val="Puest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1">
    <w:name w:val="Título de TDC1"/>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titulo 5 Car,Segundo Car,párrafo de lista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character" w:styleId="nfasis">
    <w:name w:val="Emphasis"/>
    <w:uiPriority w:val="20"/>
    <w:qFormat/>
    <w:rsid w:val="00035DA2"/>
    <w:rPr>
      <w:i/>
      <w:iCs/>
    </w:rPr>
  </w:style>
  <w:style w:type="paragraph" w:customStyle="1" w:styleId="ApendiceA2">
    <w:name w:val="Apendice A2"/>
    <w:basedOn w:val="Normal"/>
    <w:link w:val="ApendiceA2Car"/>
    <w:rsid w:val="00AD6B47"/>
    <w:pPr>
      <w:jc w:val="both"/>
    </w:pPr>
    <w:rPr>
      <w:rFonts w:ascii="Arial" w:hAnsi="Arial"/>
      <w:sz w:val="22"/>
      <w:szCs w:val="22"/>
      <w:lang w:eastAsia="es-ES"/>
    </w:rPr>
  </w:style>
  <w:style w:type="character" w:customStyle="1" w:styleId="ApendiceA2Car">
    <w:name w:val="Apendice A2 Car"/>
    <w:link w:val="ApendiceA2"/>
    <w:rsid w:val="00AD6B47"/>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30855">
      <w:bodyDiv w:val="1"/>
      <w:marLeft w:val="0"/>
      <w:marRight w:val="0"/>
      <w:marTop w:val="0"/>
      <w:marBottom w:val="0"/>
      <w:divBdr>
        <w:top w:val="none" w:sz="0" w:space="0" w:color="auto"/>
        <w:left w:val="none" w:sz="0" w:space="0" w:color="auto"/>
        <w:bottom w:val="none" w:sz="0" w:space="0" w:color="auto"/>
        <w:right w:val="none" w:sz="0" w:space="0" w:color="auto"/>
      </w:divBdr>
    </w:div>
    <w:div w:id="85656516">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15360526">
      <w:bodyDiv w:val="1"/>
      <w:marLeft w:val="0"/>
      <w:marRight w:val="0"/>
      <w:marTop w:val="0"/>
      <w:marBottom w:val="0"/>
      <w:divBdr>
        <w:top w:val="none" w:sz="0" w:space="0" w:color="auto"/>
        <w:left w:val="none" w:sz="0" w:space="0" w:color="auto"/>
        <w:bottom w:val="none" w:sz="0" w:space="0" w:color="auto"/>
        <w:right w:val="none" w:sz="0" w:space="0" w:color="auto"/>
      </w:divBdr>
    </w:div>
    <w:div w:id="321197677">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49726039">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47598787">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400244826">
      <w:bodyDiv w:val="1"/>
      <w:marLeft w:val="0"/>
      <w:marRight w:val="0"/>
      <w:marTop w:val="0"/>
      <w:marBottom w:val="0"/>
      <w:divBdr>
        <w:top w:val="none" w:sz="0" w:space="0" w:color="auto"/>
        <w:left w:val="none" w:sz="0" w:space="0" w:color="auto"/>
        <w:bottom w:val="none" w:sz="0" w:space="0" w:color="auto"/>
        <w:right w:val="none" w:sz="0" w:space="0" w:color="auto"/>
      </w:divBdr>
    </w:div>
    <w:div w:id="1505587771">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589928220">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694650124">
      <w:bodyDiv w:val="1"/>
      <w:marLeft w:val="0"/>
      <w:marRight w:val="0"/>
      <w:marTop w:val="0"/>
      <w:marBottom w:val="0"/>
      <w:divBdr>
        <w:top w:val="none" w:sz="0" w:space="0" w:color="auto"/>
        <w:left w:val="none" w:sz="0" w:space="0" w:color="auto"/>
        <w:bottom w:val="none" w:sz="0" w:space="0" w:color="auto"/>
        <w:right w:val="none" w:sz="0" w:space="0" w:color="auto"/>
      </w:divBdr>
    </w:div>
    <w:div w:id="1743214708">
      <w:bodyDiv w:val="1"/>
      <w:marLeft w:val="0"/>
      <w:marRight w:val="0"/>
      <w:marTop w:val="0"/>
      <w:marBottom w:val="0"/>
      <w:divBdr>
        <w:top w:val="none" w:sz="0" w:space="0" w:color="auto"/>
        <w:left w:val="none" w:sz="0" w:space="0" w:color="auto"/>
        <w:bottom w:val="none" w:sz="0" w:space="0" w:color="auto"/>
        <w:right w:val="none" w:sz="0" w:space="0" w:color="auto"/>
      </w:divBdr>
    </w:div>
    <w:div w:id="1820070255">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8024463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9C15C-9AAD-4D1B-B1D6-0F19384A8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11662</Words>
  <Characters>64144</Characters>
  <Application>Microsoft Office Word</Application>
  <DocSecurity>0</DocSecurity>
  <Lines>534</Lines>
  <Paragraphs>151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75655</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dc:creator>
  <cp:keywords/>
  <cp:lastModifiedBy>Pedro Mariaca Estrada</cp:lastModifiedBy>
  <cp:revision>2</cp:revision>
  <cp:lastPrinted>2019-07-23T19:14:00Z</cp:lastPrinted>
  <dcterms:created xsi:type="dcterms:W3CDTF">2019-08-21T22:14:00Z</dcterms:created>
  <dcterms:modified xsi:type="dcterms:W3CDTF">2019-08-21T22:14:00Z</dcterms:modified>
</cp:coreProperties>
</file>