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56515</wp:posOffset>
            </wp:positionH>
            <wp:positionV relativeFrom="page">
              <wp:posOffset>703580</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408C0" w:rsidRDefault="005408C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408C0" w:rsidRDefault="005408C0" w:rsidP="00B8304E">
                            <w:pPr>
                              <w:ind w:left="142"/>
                              <w:jc w:val="center"/>
                              <w:rPr>
                                <w:rFonts w:ascii="Verdana" w:hAnsi="Verdana"/>
                                <w:b/>
                              </w:rPr>
                            </w:pPr>
                          </w:p>
                          <w:p w:rsidR="005408C0" w:rsidRDefault="005408C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408C0" w:rsidRPr="00103622" w:rsidRDefault="005408C0" w:rsidP="00B8304E">
                            <w:pPr>
                              <w:ind w:left="142"/>
                              <w:jc w:val="center"/>
                              <w:rPr>
                                <w:rFonts w:ascii="Century Gothic" w:hAnsi="Century Gothic" w:cs="Arial"/>
                                <w:b/>
                                <w:sz w:val="32"/>
                                <w:szCs w:val="32"/>
                                <w:lang w:val="es-MX"/>
                              </w:rPr>
                            </w:pPr>
                          </w:p>
                          <w:p w:rsidR="005408C0" w:rsidRPr="00103622" w:rsidRDefault="005408C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408C0" w:rsidRDefault="005408C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5408C0" w:rsidRDefault="005408C0" w:rsidP="00B8304E">
                            <w:pPr>
                              <w:jc w:val="center"/>
                              <w:rPr>
                                <w:rFonts w:ascii="Century Gothic" w:hAnsi="Century Gothic" w:cs="Arial"/>
                                <w:b/>
                                <w:sz w:val="28"/>
                                <w:szCs w:val="32"/>
                              </w:rPr>
                            </w:pPr>
                          </w:p>
                          <w:p w:rsidR="005408C0" w:rsidRDefault="005408C0" w:rsidP="00B8304E">
                            <w:pPr>
                              <w:jc w:val="center"/>
                              <w:rPr>
                                <w:rFonts w:ascii="Century Gothic" w:hAnsi="Century Gothic" w:cs="Arial"/>
                                <w:b/>
                                <w:sz w:val="28"/>
                                <w:szCs w:val="32"/>
                              </w:rPr>
                            </w:pPr>
                          </w:p>
                          <w:p w:rsidR="005408C0" w:rsidRPr="00D94CE2" w:rsidRDefault="005408C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408C0" w:rsidRPr="00D94CE2" w:rsidRDefault="005408C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5408C0" w:rsidRPr="00F40D69" w:rsidRDefault="005408C0" w:rsidP="00B8304E">
                            <w:pPr>
                              <w:ind w:left="142"/>
                              <w:jc w:val="center"/>
                              <w:rPr>
                                <w:rFonts w:ascii="Century Gothic" w:hAnsi="Century Gothic" w:cs="Arial"/>
                                <w:b/>
                                <w:sz w:val="28"/>
                                <w:szCs w:val="28"/>
                              </w:rPr>
                            </w:pPr>
                          </w:p>
                          <w:p w:rsidR="005408C0" w:rsidRPr="00103622" w:rsidRDefault="005408C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408C0" w:rsidRPr="005F6C94" w:rsidRDefault="005408C0" w:rsidP="00B8304E">
                            <w:pPr>
                              <w:ind w:left="142"/>
                              <w:rPr>
                                <w:rFonts w:ascii="Century Gothic" w:hAnsi="Century Gothic"/>
                                <w:b/>
                                <w:sz w:val="28"/>
                                <w:szCs w:val="28"/>
                                <w:lang w:val="es-MX"/>
                              </w:rPr>
                            </w:pPr>
                          </w:p>
                          <w:p w:rsidR="005408C0" w:rsidRPr="00376C66" w:rsidRDefault="005408C0" w:rsidP="00B8304E">
                            <w:pPr>
                              <w:jc w:val="center"/>
                              <w:rPr>
                                <w:rFonts w:ascii="Century Gothic" w:hAnsi="Century Gothic" w:cs="Century Gothic"/>
                                <w:b/>
                                <w:bCs/>
                                <w:sz w:val="28"/>
                                <w:szCs w:val="28"/>
                              </w:rPr>
                            </w:pPr>
                            <w:r w:rsidRPr="00376C66">
                              <w:rPr>
                                <w:rFonts w:ascii="Century Gothic" w:hAnsi="Century Gothic" w:cs="Century Gothic"/>
                                <w:b/>
                                <w:bCs/>
                                <w:sz w:val="28"/>
                                <w:szCs w:val="28"/>
                              </w:rPr>
                              <w:t>OBJETO: “</w:t>
                            </w:r>
                            <w:r w:rsidRPr="000D72B5">
                              <w:rPr>
                                <w:rFonts w:ascii="Century Gothic" w:hAnsi="Century Gothic" w:cs="Century Gothic"/>
                                <w:b/>
                                <w:bCs/>
                                <w:sz w:val="28"/>
                                <w:szCs w:val="28"/>
                              </w:rPr>
                              <w:t>SERVICIO DE INSPECCION INTEGRAL Y MANTENIMIENTO DE TANQUES DE GLP PARA 3 PLANTAS DEL DTCC</w:t>
                            </w:r>
                            <w:r w:rsidRPr="00376C66">
                              <w:rPr>
                                <w:rFonts w:ascii="Century Gothic" w:hAnsi="Century Gothic" w:cs="Century Gothic"/>
                                <w:b/>
                                <w:bCs/>
                                <w:sz w:val="28"/>
                                <w:szCs w:val="28"/>
                              </w:rPr>
                              <w:t>”</w:t>
                            </w:r>
                          </w:p>
                          <w:p w:rsidR="005408C0" w:rsidRPr="00376C66" w:rsidRDefault="005408C0" w:rsidP="00B8304E">
                            <w:pPr>
                              <w:jc w:val="center"/>
                              <w:rPr>
                                <w:rFonts w:ascii="Century Gothic" w:hAnsi="Century Gothic" w:cs="Century Gothic"/>
                                <w:b/>
                                <w:bCs/>
                                <w:sz w:val="28"/>
                                <w:szCs w:val="28"/>
                              </w:rPr>
                            </w:pPr>
                          </w:p>
                          <w:p w:rsidR="005408C0" w:rsidRPr="00376C66" w:rsidRDefault="005408C0" w:rsidP="00B8304E">
                            <w:pPr>
                              <w:jc w:val="center"/>
                              <w:rPr>
                                <w:rFonts w:ascii="Century Gothic" w:hAnsi="Century Gothic" w:cs="Century Gothic"/>
                                <w:b/>
                                <w:bCs/>
                                <w:sz w:val="28"/>
                                <w:szCs w:val="28"/>
                              </w:rPr>
                            </w:pPr>
                            <w:r w:rsidRPr="00376C66">
                              <w:rPr>
                                <w:rFonts w:ascii="Century Gothic" w:hAnsi="Century Gothic" w:cs="Century Gothic"/>
                                <w:b/>
                                <w:bCs/>
                                <w:sz w:val="28"/>
                                <w:szCs w:val="28"/>
                              </w:rPr>
                              <w:t>CODIGO: GCC-CDL-</w:t>
                            </w:r>
                            <w:r w:rsidRPr="007E65C5">
                              <w:rPr>
                                <w:rFonts w:ascii="Century Gothic" w:hAnsi="Century Gothic" w:cs="Century Gothic"/>
                                <w:b/>
                                <w:bCs/>
                                <w:sz w:val="28"/>
                                <w:szCs w:val="28"/>
                              </w:rPr>
                              <w:t>DTC</w:t>
                            </w:r>
                            <w:bookmarkStart w:id="0" w:name="_GoBack"/>
                            <w:bookmarkEnd w:id="0"/>
                            <w:r w:rsidRPr="007E65C5">
                              <w:rPr>
                                <w:rFonts w:ascii="Century Gothic" w:hAnsi="Century Gothic" w:cs="Century Gothic"/>
                                <w:b/>
                                <w:bCs/>
                                <w:sz w:val="28"/>
                                <w:szCs w:val="28"/>
                              </w:rPr>
                              <w:t>C</w:t>
                            </w:r>
                            <w:r w:rsidRPr="00B85865">
                              <w:rPr>
                                <w:rFonts w:ascii="Century Gothic" w:hAnsi="Century Gothic" w:cs="Century Gothic"/>
                                <w:b/>
                                <w:bCs/>
                                <w:sz w:val="28"/>
                                <w:szCs w:val="28"/>
                              </w:rPr>
                              <w:t>-33-19</w:t>
                            </w:r>
                          </w:p>
                          <w:p w:rsidR="005408C0" w:rsidRPr="00376C66" w:rsidRDefault="005408C0" w:rsidP="00B8304E">
                            <w:pPr>
                              <w:jc w:val="center"/>
                              <w:rPr>
                                <w:rFonts w:ascii="Century Gothic" w:hAnsi="Century Gothic" w:cs="Century Gothic"/>
                                <w:b/>
                                <w:bCs/>
                                <w:sz w:val="28"/>
                                <w:szCs w:val="28"/>
                              </w:rPr>
                            </w:pPr>
                          </w:p>
                          <w:p w:rsidR="005408C0" w:rsidRPr="00376C66" w:rsidRDefault="005408C0" w:rsidP="00B8304E">
                            <w:pPr>
                              <w:jc w:val="center"/>
                              <w:rPr>
                                <w:rFonts w:ascii="Century Gothic" w:hAnsi="Century Gothic"/>
                                <w:b/>
                                <w:sz w:val="28"/>
                                <w:szCs w:val="28"/>
                                <w:lang w:val="es-ES_tradnl"/>
                              </w:rPr>
                            </w:pPr>
                            <w:r w:rsidRPr="00376C66">
                              <w:rPr>
                                <w:rFonts w:ascii="Century Gothic" w:hAnsi="Century Gothic" w:cs="Century Gothic"/>
                                <w:b/>
                                <w:bCs/>
                                <w:sz w:val="28"/>
                                <w:szCs w:val="28"/>
                              </w:rPr>
                              <w:t>(</w:t>
                            </w:r>
                            <w:r>
                              <w:rPr>
                                <w:rFonts w:ascii="Century Gothic" w:hAnsi="Century Gothic" w:cs="Century Gothic"/>
                                <w:b/>
                                <w:bCs/>
                                <w:sz w:val="28"/>
                                <w:szCs w:val="28"/>
                              </w:rPr>
                              <w:t xml:space="preserve">Tercera </w:t>
                            </w:r>
                            <w:r w:rsidRPr="00376C66">
                              <w:rPr>
                                <w:rFonts w:ascii="Century Gothic" w:hAnsi="Century Gothic" w:cs="Century Gothic"/>
                                <w:b/>
                                <w:bCs/>
                                <w:sz w:val="28"/>
                                <w:szCs w:val="28"/>
                              </w:rPr>
                              <w:t>Convocatoria</w:t>
                            </w:r>
                            <w:r w:rsidRPr="00376C66">
                              <w:rPr>
                                <w:rFonts w:ascii="Century Gothic" w:hAnsi="Century Gothic"/>
                                <w:b/>
                                <w:sz w:val="28"/>
                                <w:szCs w:val="28"/>
                                <w:lang w:val="es-ES_tradnl"/>
                              </w:rPr>
                              <w:t>)</w:t>
                            </w:r>
                          </w:p>
                          <w:p w:rsidR="005408C0" w:rsidRPr="00103622" w:rsidRDefault="005408C0" w:rsidP="00B8304E">
                            <w:pPr>
                              <w:jc w:val="center"/>
                              <w:rPr>
                                <w:rFonts w:ascii="Century Gothic" w:hAnsi="Century Gothic"/>
                                <w:sz w:val="32"/>
                                <w:szCs w:val="32"/>
                                <w:lang w:val="es-ES_tradnl"/>
                              </w:rPr>
                            </w:pPr>
                          </w:p>
                          <w:p w:rsidR="005408C0" w:rsidRPr="00103622" w:rsidRDefault="005408C0" w:rsidP="00B8304E">
                            <w:pPr>
                              <w:ind w:right="930"/>
                              <w:jc w:val="center"/>
                              <w:rPr>
                                <w:rFonts w:ascii="Century Gothic" w:hAnsi="Century Gothic"/>
                                <w:sz w:val="32"/>
                                <w:szCs w:val="32"/>
                                <w:lang w:val="es-ES_tradnl"/>
                              </w:rPr>
                            </w:pPr>
                          </w:p>
                          <w:p w:rsidR="005408C0" w:rsidRPr="00103622" w:rsidRDefault="005408C0" w:rsidP="00B8304E">
                            <w:pPr>
                              <w:ind w:right="930"/>
                              <w:jc w:val="center"/>
                              <w:rPr>
                                <w:rFonts w:ascii="Century Gothic" w:hAnsi="Century Gothic"/>
                                <w:sz w:val="32"/>
                                <w:szCs w:val="32"/>
                                <w:lang w:val="es-ES_tradnl"/>
                              </w:rPr>
                            </w:pPr>
                          </w:p>
                          <w:p w:rsidR="005408C0" w:rsidRDefault="005408C0" w:rsidP="00B8304E">
                            <w:pPr>
                              <w:ind w:right="930"/>
                              <w:jc w:val="center"/>
                              <w:rPr>
                                <w:rFonts w:ascii="Century Gothic" w:hAnsi="Century Gothic"/>
                                <w:lang w:val="es-ES_tradnl"/>
                              </w:rPr>
                            </w:pPr>
                          </w:p>
                          <w:p w:rsidR="005408C0" w:rsidRPr="009C5A35" w:rsidRDefault="005408C0"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5408C0" w:rsidRDefault="005408C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408C0" w:rsidRDefault="005408C0" w:rsidP="00B8304E">
                      <w:pPr>
                        <w:ind w:left="142"/>
                        <w:jc w:val="center"/>
                        <w:rPr>
                          <w:rFonts w:ascii="Verdana" w:hAnsi="Verdana"/>
                          <w:b/>
                        </w:rPr>
                      </w:pPr>
                    </w:p>
                    <w:p w:rsidR="005408C0" w:rsidRDefault="005408C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408C0" w:rsidRPr="00103622" w:rsidRDefault="005408C0" w:rsidP="00B8304E">
                      <w:pPr>
                        <w:ind w:left="142"/>
                        <w:jc w:val="center"/>
                        <w:rPr>
                          <w:rFonts w:ascii="Century Gothic" w:hAnsi="Century Gothic" w:cs="Arial"/>
                          <w:b/>
                          <w:sz w:val="32"/>
                          <w:szCs w:val="32"/>
                          <w:lang w:val="es-MX"/>
                        </w:rPr>
                      </w:pPr>
                    </w:p>
                    <w:p w:rsidR="005408C0" w:rsidRPr="00103622" w:rsidRDefault="005408C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408C0" w:rsidRDefault="005408C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5408C0" w:rsidRDefault="005408C0" w:rsidP="00B8304E">
                      <w:pPr>
                        <w:jc w:val="center"/>
                        <w:rPr>
                          <w:rFonts w:ascii="Century Gothic" w:hAnsi="Century Gothic" w:cs="Arial"/>
                          <w:b/>
                          <w:sz w:val="28"/>
                          <w:szCs w:val="32"/>
                        </w:rPr>
                      </w:pPr>
                    </w:p>
                    <w:p w:rsidR="005408C0" w:rsidRDefault="005408C0" w:rsidP="00B8304E">
                      <w:pPr>
                        <w:jc w:val="center"/>
                        <w:rPr>
                          <w:rFonts w:ascii="Century Gothic" w:hAnsi="Century Gothic" w:cs="Arial"/>
                          <w:b/>
                          <w:sz w:val="28"/>
                          <w:szCs w:val="32"/>
                        </w:rPr>
                      </w:pPr>
                    </w:p>
                    <w:p w:rsidR="005408C0" w:rsidRPr="00D94CE2" w:rsidRDefault="005408C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408C0" w:rsidRPr="00D94CE2" w:rsidRDefault="005408C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5408C0" w:rsidRPr="00F40D69" w:rsidRDefault="005408C0" w:rsidP="00B8304E">
                      <w:pPr>
                        <w:ind w:left="142"/>
                        <w:jc w:val="center"/>
                        <w:rPr>
                          <w:rFonts w:ascii="Century Gothic" w:hAnsi="Century Gothic" w:cs="Arial"/>
                          <w:b/>
                          <w:sz w:val="28"/>
                          <w:szCs w:val="28"/>
                        </w:rPr>
                      </w:pPr>
                    </w:p>
                    <w:p w:rsidR="005408C0" w:rsidRPr="00103622" w:rsidRDefault="005408C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408C0" w:rsidRPr="005F6C94" w:rsidRDefault="005408C0" w:rsidP="00B8304E">
                      <w:pPr>
                        <w:ind w:left="142"/>
                        <w:rPr>
                          <w:rFonts w:ascii="Century Gothic" w:hAnsi="Century Gothic"/>
                          <w:b/>
                          <w:sz w:val="28"/>
                          <w:szCs w:val="28"/>
                          <w:lang w:val="es-MX"/>
                        </w:rPr>
                      </w:pPr>
                    </w:p>
                    <w:p w:rsidR="005408C0" w:rsidRPr="00376C66" w:rsidRDefault="005408C0" w:rsidP="00B8304E">
                      <w:pPr>
                        <w:jc w:val="center"/>
                        <w:rPr>
                          <w:rFonts w:ascii="Century Gothic" w:hAnsi="Century Gothic" w:cs="Century Gothic"/>
                          <w:b/>
                          <w:bCs/>
                          <w:sz w:val="28"/>
                          <w:szCs w:val="28"/>
                        </w:rPr>
                      </w:pPr>
                      <w:r w:rsidRPr="00376C66">
                        <w:rPr>
                          <w:rFonts w:ascii="Century Gothic" w:hAnsi="Century Gothic" w:cs="Century Gothic"/>
                          <w:b/>
                          <w:bCs/>
                          <w:sz w:val="28"/>
                          <w:szCs w:val="28"/>
                        </w:rPr>
                        <w:t>OBJETO: “</w:t>
                      </w:r>
                      <w:r w:rsidRPr="000D72B5">
                        <w:rPr>
                          <w:rFonts w:ascii="Century Gothic" w:hAnsi="Century Gothic" w:cs="Century Gothic"/>
                          <w:b/>
                          <w:bCs/>
                          <w:sz w:val="28"/>
                          <w:szCs w:val="28"/>
                        </w:rPr>
                        <w:t>SERVICIO DE INSPECCION INTEGRAL Y MANTENIMIENTO DE TANQUES DE GLP PARA 3 PLANTAS DEL DTCC</w:t>
                      </w:r>
                      <w:r w:rsidRPr="00376C66">
                        <w:rPr>
                          <w:rFonts w:ascii="Century Gothic" w:hAnsi="Century Gothic" w:cs="Century Gothic"/>
                          <w:b/>
                          <w:bCs/>
                          <w:sz w:val="28"/>
                          <w:szCs w:val="28"/>
                        </w:rPr>
                        <w:t>”</w:t>
                      </w:r>
                    </w:p>
                    <w:p w:rsidR="005408C0" w:rsidRPr="00376C66" w:rsidRDefault="005408C0" w:rsidP="00B8304E">
                      <w:pPr>
                        <w:jc w:val="center"/>
                        <w:rPr>
                          <w:rFonts w:ascii="Century Gothic" w:hAnsi="Century Gothic" w:cs="Century Gothic"/>
                          <w:b/>
                          <w:bCs/>
                          <w:sz w:val="28"/>
                          <w:szCs w:val="28"/>
                        </w:rPr>
                      </w:pPr>
                    </w:p>
                    <w:p w:rsidR="005408C0" w:rsidRPr="00376C66" w:rsidRDefault="005408C0" w:rsidP="00B8304E">
                      <w:pPr>
                        <w:jc w:val="center"/>
                        <w:rPr>
                          <w:rFonts w:ascii="Century Gothic" w:hAnsi="Century Gothic" w:cs="Century Gothic"/>
                          <w:b/>
                          <w:bCs/>
                          <w:sz w:val="28"/>
                          <w:szCs w:val="28"/>
                        </w:rPr>
                      </w:pPr>
                      <w:r w:rsidRPr="00376C66">
                        <w:rPr>
                          <w:rFonts w:ascii="Century Gothic" w:hAnsi="Century Gothic" w:cs="Century Gothic"/>
                          <w:b/>
                          <w:bCs/>
                          <w:sz w:val="28"/>
                          <w:szCs w:val="28"/>
                        </w:rPr>
                        <w:t>CODIGO: GCC-CDL-</w:t>
                      </w:r>
                      <w:r w:rsidRPr="007E65C5">
                        <w:rPr>
                          <w:rFonts w:ascii="Century Gothic" w:hAnsi="Century Gothic" w:cs="Century Gothic"/>
                          <w:b/>
                          <w:bCs/>
                          <w:sz w:val="28"/>
                          <w:szCs w:val="28"/>
                        </w:rPr>
                        <w:t>DTC</w:t>
                      </w:r>
                      <w:bookmarkStart w:id="1" w:name="_GoBack"/>
                      <w:bookmarkEnd w:id="1"/>
                      <w:r w:rsidRPr="007E65C5">
                        <w:rPr>
                          <w:rFonts w:ascii="Century Gothic" w:hAnsi="Century Gothic" w:cs="Century Gothic"/>
                          <w:b/>
                          <w:bCs/>
                          <w:sz w:val="28"/>
                          <w:szCs w:val="28"/>
                        </w:rPr>
                        <w:t>C</w:t>
                      </w:r>
                      <w:r w:rsidRPr="00B85865">
                        <w:rPr>
                          <w:rFonts w:ascii="Century Gothic" w:hAnsi="Century Gothic" w:cs="Century Gothic"/>
                          <w:b/>
                          <w:bCs/>
                          <w:sz w:val="28"/>
                          <w:szCs w:val="28"/>
                        </w:rPr>
                        <w:t>-33-19</w:t>
                      </w:r>
                    </w:p>
                    <w:p w:rsidR="005408C0" w:rsidRPr="00376C66" w:rsidRDefault="005408C0" w:rsidP="00B8304E">
                      <w:pPr>
                        <w:jc w:val="center"/>
                        <w:rPr>
                          <w:rFonts w:ascii="Century Gothic" w:hAnsi="Century Gothic" w:cs="Century Gothic"/>
                          <w:b/>
                          <w:bCs/>
                          <w:sz w:val="28"/>
                          <w:szCs w:val="28"/>
                        </w:rPr>
                      </w:pPr>
                    </w:p>
                    <w:p w:rsidR="005408C0" w:rsidRPr="00376C66" w:rsidRDefault="005408C0" w:rsidP="00B8304E">
                      <w:pPr>
                        <w:jc w:val="center"/>
                        <w:rPr>
                          <w:rFonts w:ascii="Century Gothic" w:hAnsi="Century Gothic"/>
                          <w:b/>
                          <w:sz w:val="28"/>
                          <w:szCs w:val="28"/>
                          <w:lang w:val="es-ES_tradnl"/>
                        </w:rPr>
                      </w:pPr>
                      <w:r w:rsidRPr="00376C66">
                        <w:rPr>
                          <w:rFonts w:ascii="Century Gothic" w:hAnsi="Century Gothic" w:cs="Century Gothic"/>
                          <w:b/>
                          <w:bCs/>
                          <w:sz w:val="28"/>
                          <w:szCs w:val="28"/>
                        </w:rPr>
                        <w:t>(</w:t>
                      </w:r>
                      <w:r>
                        <w:rPr>
                          <w:rFonts w:ascii="Century Gothic" w:hAnsi="Century Gothic" w:cs="Century Gothic"/>
                          <w:b/>
                          <w:bCs/>
                          <w:sz w:val="28"/>
                          <w:szCs w:val="28"/>
                        </w:rPr>
                        <w:t xml:space="preserve">Tercera </w:t>
                      </w:r>
                      <w:r w:rsidRPr="00376C66">
                        <w:rPr>
                          <w:rFonts w:ascii="Century Gothic" w:hAnsi="Century Gothic" w:cs="Century Gothic"/>
                          <w:b/>
                          <w:bCs/>
                          <w:sz w:val="28"/>
                          <w:szCs w:val="28"/>
                        </w:rPr>
                        <w:t>Convocatoria</w:t>
                      </w:r>
                      <w:r w:rsidRPr="00376C66">
                        <w:rPr>
                          <w:rFonts w:ascii="Century Gothic" w:hAnsi="Century Gothic"/>
                          <w:b/>
                          <w:sz w:val="28"/>
                          <w:szCs w:val="28"/>
                          <w:lang w:val="es-ES_tradnl"/>
                        </w:rPr>
                        <w:t>)</w:t>
                      </w:r>
                    </w:p>
                    <w:p w:rsidR="005408C0" w:rsidRPr="00103622" w:rsidRDefault="005408C0" w:rsidP="00B8304E">
                      <w:pPr>
                        <w:jc w:val="center"/>
                        <w:rPr>
                          <w:rFonts w:ascii="Century Gothic" w:hAnsi="Century Gothic"/>
                          <w:sz w:val="32"/>
                          <w:szCs w:val="32"/>
                          <w:lang w:val="es-ES_tradnl"/>
                        </w:rPr>
                      </w:pPr>
                    </w:p>
                    <w:p w:rsidR="005408C0" w:rsidRPr="00103622" w:rsidRDefault="005408C0" w:rsidP="00B8304E">
                      <w:pPr>
                        <w:ind w:right="930"/>
                        <w:jc w:val="center"/>
                        <w:rPr>
                          <w:rFonts w:ascii="Century Gothic" w:hAnsi="Century Gothic"/>
                          <w:sz w:val="32"/>
                          <w:szCs w:val="32"/>
                          <w:lang w:val="es-ES_tradnl"/>
                        </w:rPr>
                      </w:pPr>
                    </w:p>
                    <w:p w:rsidR="005408C0" w:rsidRPr="00103622" w:rsidRDefault="005408C0" w:rsidP="00B8304E">
                      <w:pPr>
                        <w:ind w:right="930"/>
                        <w:jc w:val="center"/>
                        <w:rPr>
                          <w:rFonts w:ascii="Century Gothic" w:hAnsi="Century Gothic"/>
                          <w:sz w:val="32"/>
                          <w:szCs w:val="32"/>
                          <w:lang w:val="es-ES_tradnl"/>
                        </w:rPr>
                      </w:pPr>
                    </w:p>
                    <w:p w:rsidR="005408C0" w:rsidRDefault="005408C0" w:rsidP="00B8304E">
                      <w:pPr>
                        <w:ind w:right="930"/>
                        <w:jc w:val="center"/>
                        <w:rPr>
                          <w:rFonts w:ascii="Century Gothic" w:hAnsi="Century Gothic"/>
                          <w:lang w:val="es-ES_tradnl"/>
                        </w:rPr>
                      </w:pPr>
                    </w:p>
                    <w:p w:rsidR="005408C0" w:rsidRPr="009C5A35" w:rsidRDefault="005408C0"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408C0" w:rsidRPr="00AD6AF2" w:rsidRDefault="005408C0" w:rsidP="00B26F20">
                            <w:pPr>
                              <w:ind w:right="930"/>
                              <w:jc w:val="center"/>
                              <w:rPr>
                                <w:rFonts w:ascii="Century Gothic" w:hAnsi="Century Gothic"/>
                                <w:sz w:val="14"/>
                                <w:lang w:val="es-ES_tradnl"/>
                              </w:rPr>
                            </w:pPr>
                          </w:p>
                          <w:p w:rsidR="005408C0" w:rsidRDefault="005408C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5408C0" w:rsidRPr="00AD6AF2" w:rsidRDefault="005408C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5408C0" w:rsidRPr="00AD6AF2" w:rsidRDefault="005408C0" w:rsidP="00B26F20">
                      <w:pPr>
                        <w:ind w:right="930"/>
                        <w:jc w:val="center"/>
                        <w:rPr>
                          <w:rFonts w:ascii="Century Gothic" w:hAnsi="Century Gothic"/>
                          <w:sz w:val="14"/>
                          <w:lang w:val="es-ES_tradnl"/>
                        </w:rPr>
                      </w:pPr>
                    </w:p>
                    <w:p w:rsidR="005408C0" w:rsidRDefault="005408C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5408C0" w:rsidRPr="00AD6AF2" w:rsidRDefault="005408C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2D5F44" w:rsidRPr="00270CAF" w:rsidTr="0013201A">
        <w:trPr>
          <w:trHeight w:val="363"/>
          <w:jc w:val="center"/>
        </w:trPr>
        <w:tc>
          <w:tcPr>
            <w:tcW w:w="4667" w:type="dxa"/>
            <w:tcBorders>
              <w:right w:val="single" w:sz="4" w:space="0" w:color="auto"/>
            </w:tcBorders>
            <w:shd w:val="clear" w:color="auto" w:fill="auto"/>
            <w:vAlign w:val="center"/>
          </w:tcPr>
          <w:p w:rsidR="00A94E21" w:rsidRPr="00270CAF" w:rsidRDefault="00A94E21" w:rsidP="0013201A">
            <w:pPr>
              <w:jc w:val="center"/>
              <w:rPr>
                <w:rFonts w:ascii="Verdana" w:eastAsia="Calibri" w:hAnsi="Verdana" w:cs="Arial"/>
                <w:b/>
                <w:color w:val="FFFFFF" w:themeColor="background1"/>
                <w:sz w:val="16"/>
                <w:szCs w:val="16"/>
              </w:rPr>
            </w:pPr>
            <w:r w:rsidRPr="00270CAF">
              <w:rPr>
                <w:rFonts w:ascii="Verdana" w:eastAsia="Calibri" w:hAnsi="Verdana" w:cs="Arial"/>
                <w:b/>
                <w:color w:val="FFFFFF" w:themeColor="background1"/>
                <w:sz w:val="16"/>
                <w:szCs w:val="16"/>
              </w:rPr>
              <w:t>ELABORADO POR:</w:t>
            </w:r>
          </w:p>
        </w:tc>
        <w:tc>
          <w:tcPr>
            <w:tcW w:w="4446" w:type="dxa"/>
            <w:tcBorders>
              <w:right w:val="single" w:sz="4" w:space="0" w:color="auto"/>
            </w:tcBorders>
            <w:vAlign w:val="center"/>
          </w:tcPr>
          <w:p w:rsidR="00A94E21" w:rsidRPr="00270CAF" w:rsidRDefault="00A94E21" w:rsidP="0013201A">
            <w:pPr>
              <w:jc w:val="center"/>
              <w:rPr>
                <w:rFonts w:ascii="Verdana" w:eastAsia="Calibri" w:hAnsi="Verdana" w:cs="Arial"/>
                <w:b/>
                <w:color w:val="FFFFFF" w:themeColor="background1"/>
                <w:sz w:val="16"/>
                <w:szCs w:val="16"/>
              </w:rPr>
            </w:pPr>
            <w:r w:rsidRPr="00270CAF">
              <w:rPr>
                <w:rFonts w:ascii="Verdana" w:eastAsia="Calibri" w:hAnsi="Verdana" w:cs="Arial"/>
                <w:b/>
                <w:color w:val="FFFFFF" w:themeColor="background1"/>
                <w:sz w:val="16"/>
                <w:szCs w:val="16"/>
              </w:rPr>
              <w:t>FECHA DE ELABORACIÓN:</w:t>
            </w:r>
          </w:p>
        </w:tc>
      </w:tr>
      <w:tr w:rsidR="002D5F44" w:rsidRPr="00270CAF" w:rsidTr="0013201A">
        <w:trPr>
          <w:trHeight w:val="1194"/>
          <w:jc w:val="center"/>
        </w:trPr>
        <w:tc>
          <w:tcPr>
            <w:tcW w:w="4667" w:type="dxa"/>
            <w:tcBorders>
              <w:right w:val="single" w:sz="4" w:space="0" w:color="auto"/>
            </w:tcBorders>
            <w:shd w:val="clear" w:color="auto" w:fill="auto"/>
            <w:vAlign w:val="bottom"/>
          </w:tcPr>
          <w:p w:rsidR="00A94E21" w:rsidRPr="00270CAF" w:rsidRDefault="00A94E21" w:rsidP="0013201A">
            <w:pPr>
              <w:spacing w:line="240" w:lineRule="atLeast"/>
              <w:jc w:val="center"/>
              <w:rPr>
                <w:rFonts w:ascii="Lucida Handwriting" w:eastAsia="Calibri" w:hAnsi="Lucida Handwriting" w:cs="Arial"/>
                <w:b/>
                <w:i/>
                <w:color w:val="FFFFFF" w:themeColor="background1"/>
                <w:sz w:val="14"/>
                <w:szCs w:val="18"/>
              </w:rPr>
            </w:pPr>
            <w:r w:rsidRPr="00270CAF">
              <w:rPr>
                <w:rFonts w:ascii="Verdana" w:eastAsia="Calibri" w:hAnsi="Verdana" w:cs="Arial"/>
                <w:b/>
                <w:color w:val="FFFFFF" w:themeColor="background1"/>
                <w:sz w:val="12"/>
                <w:szCs w:val="18"/>
              </w:rPr>
              <w:t>________________________________________</w:t>
            </w:r>
          </w:p>
          <w:p w:rsidR="00A94E21" w:rsidRPr="00270CAF" w:rsidRDefault="00A94E21" w:rsidP="0013201A">
            <w:pPr>
              <w:jc w:val="center"/>
              <w:rPr>
                <w:rFonts w:ascii="Verdana" w:eastAsia="Calibri" w:hAnsi="Verdana" w:cs="Arial"/>
                <w:b/>
                <w:color w:val="FFFFFF" w:themeColor="background1"/>
                <w:sz w:val="12"/>
                <w:szCs w:val="18"/>
              </w:rPr>
            </w:pPr>
            <w:r w:rsidRPr="00270CAF">
              <w:rPr>
                <w:rFonts w:ascii="Verdana" w:eastAsia="Calibri" w:hAnsi="Verdana" w:cs="Arial"/>
                <w:b/>
                <w:color w:val="FFFFFF" w:themeColor="background1"/>
                <w:sz w:val="12"/>
                <w:szCs w:val="18"/>
              </w:rPr>
              <w:t>Firma y Sello</w:t>
            </w:r>
          </w:p>
          <w:p w:rsidR="00A94E21" w:rsidRPr="00270CAF" w:rsidRDefault="00A94E21" w:rsidP="0013201A">
            <w:pPr>
              <w:rPr>
                <w:rFonts w:ascii="Verdana" w:eastAsia="Calibri" w:hAnsi="Verdana" w:cs="Arial"/>
                <w:b/>
                <w:color w:val="FFFFFF" w:themeColor="background1"/>
                <w:sz w:val="18"/>
                <w:szCs w:val="18"/>
              </w:rPr>
            </w:pPr>
          </w:p>
        </w:tc>
        <w:tc>
          <w:tcPr>
            <w:tcW w:w="4446" w:type="dxa"/>
            <w:tcBorders>
              <w:right w:val="single" w:sz="4" w:space="0" w:color="auto"/>
            </w:tcBorders>
          </w:tcPr>
          <w:p w:rsidR="00A94E21" w:rsidRPr="00270CAF"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270CAF"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270CAF"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270CAF"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270CAF" w:rsidRDefault="00A94E21" w:rsidP="0013201A">
            <w:pPr>
              <w:jc w:val="center"/>
              <w:rPr>
                <w:rFonts w:ascii="Verdana" w:eastAsia="Calibri" w:hAnsi="Verdana" w:cs="Arial"/>
                <w:b/>
                <w:color w:val="FFFFFF" w:themeColor="background1"/>
                <w:sz w:val="12"/>
                <w:szCs w:val="18"/>
              </w:rPr>
            </w:pPr>
            <w:r w:rsidRPr="00270CAF">
              <w:rPr>
                <w:rFonts w:ascii="Verdana" w:eastAsia="Calibri" w:hAnsi="Verdana" w:cs="Arial"/>
                <w:b/>
                <w:color w:val="FFFFFF" w:themeColor="background1"/>
                <w:sz w:val="12"/>
                <w:szCs w:val="18"/>
              </w:rPr>
              <w:t>Fecha:____/_____/________</w:t>
            </w:r>
          </w:p>
          <w:p w:rsidR="00A94E21" w:rsidRPr="00270CAF" w:rsidRDefault="00A94E21" w:rsidP="0013201A">
            <w:pPr>
              <w:spacing w:line="240" w:lineRule="atLeast"/>
              <w:jc w:val="center"/>
              <w:rPr>
                <w:rFonts w:ascii="Lucida Handwriting" w:eastAsia="Calibri" w:hAnsi="Lucida Handwriting" w:cs="Arial"/>
                <w:i/>
                <w:color w:val="FFFFFF" w:themeColor="background1"/>
                <w:sz w:val="14"/>
                <w:szCs w:val="18"/>
              </w:rPr>
            </w:pPr>
          </w:p>
        </w:tc>
      </w:tr>
    </w:tbl>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376C66" w:rsidRDefault="00376C66" w:rsidP="00EE7C79">
      <w:pPr>
        <w:pStyle w:val="Norma"/>
        <w:tabs>
          <w:tab w:val="center" w:pos="4561"/>
          <w:tab w:val="right" w:pos="9123"/>
        </w:tabs>
        <w:spacing w:after="0" w:line="240" w:lineRule="auto"/>
        <w:rPr>
          <w:rFonts w:asciiTheme="minorHAnsi" w:hAnsiTheme="minorHAnsi" w:cstheme="minorHAnsi"/>
          <w:lang w:val="es-ES"/>
        </w:rPr>
      </w:pPr>
    </w:p>
    <w:p w:rsidR="004277E3" w:rsidRDefault="004277E3"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76C6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76C6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76C66"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376C66"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 (Bs.)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804"/>
        <w:gridCol w:w="1278"/>
        <w:gridCol w:w="1009"/>
        <w:gridCol w:w="3515"/>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5408C0" w:rsidRPr="00552079" w:rsidTr="005408C0">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804"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278" w:type="dxa"/>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0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1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2D5F44" w:rsidRPr="00552079" w:rsidTr="005408C0">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804"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02" w:type="dxa"/>
            <w:gridSpan w:val="3"/>
            <w:vAlign w:val="center"/>
          </w:tcPr>
          <w:p w:rsidR="00EE7C79" w:rsidRPr="00365997" w:rsidRDefault="00EE7C79" w:rsidP="005408C0">
            <w:pPr>
              <w:rPr>
                <w:rFonts w:asciiTheme="minorHAnsi" w:hAnsiTheme="minorHAnsi" w:cstheme="minorHAnsi"/>
                <w:sz w:val="22"/>
                <w:szCs w:val="22"/>
              </w:rPr>
            </w:pPr>
            <w:r w:rsidRPr="00276B80">
              <w:rPr>
                <w:rFonts w:asciiTheme="minorHAnsi" w:hAnsiTheme="minorHAnsi" w:cstheme="minorHAnsi"/>
                <w:sz w:val="22"/>
                <w:szCs w:val="22"/>
              </w:rPr>
              <w:t>Fecha:</w:t>
            </w:r>
            <w:r w:rsidR="00376C66">
              <w:rPr>
                <w:rFonts w:asciiTheme="minorHAnsi" w:hAnsiTheme="minorHAnsi" w:cstheme="minorHAnsi"/>
                <w:sz w:val="22"/>
                <w:szCs w:val="22"/>
              </w:rPr>
              <w:t xml:space="preserve"> </w:t>
            </w:r>
            <w:r w:rsidR="002D5F44">
              <w:rPr>
                <w:rFonts w:asciiTheme="minorHAnsi" w:hAnsiTheme="minorHAnsi" w:cstheme="minorHAnsi"/>
                <w:sz w:val="22"/>
                <w:szCs w:val="22"/>
              </w:rPr>
              <w:t>2</w:t>
            </w:r>
            <w:r w:rsidR="005408C0">
              <w:rPr>
                <w:rFonts w:asciiTheme="minorHAnsi" w:hAnsiTheme="minorHAnsi" w:cstheme="minorHAnsi"/>
                <w:sz w:val="22"/>
                <w:szCs w:val="22"/>
              </w:rPr>
              <w:t>8</w:t>
            </w:r>
            <w:r w:rsidR="002D5F44">
              <w:rPr>
                <w:rFonts w:asciiTheme="minorHAnsi" w:hAnsiTheme="minorHAnsi" w:cstheme="minorHAnsi"/>
                <w:sz w:val="22"/>
                <w:szCs w:val="22"/>
              </w:rPr>
              <w:t>/08</w:t>
            </w:r>
            <w:r w:rsidR="00376C66">
              <w:rPr>
                <w:rFonts w:asciiTheme="minorHAnsi" w:hAnsiTheme="minorHAnsi" w:cstheme="minorHAnsi"/>
                <w:sz w:val="22"/>
                <w:szCs w:val="22"/>
              </w:rPr>
              <w:t>/2019</w:t>
            </w:r>
          </w:p>
        </w:tc>
      </w:tr>
      <w:tr w:rsidR="005408C0" w:rsidRPr="00552079" w:rsidTr="005408C0">
        <w:trPr>
          <w:trHeight w:val="170"/>
        </w:trPr>
        <w:tc>
          <w:tcPr>
            <w:tcW w:w="433" w:type="dxa"/>
          </w:tcPr>
          <w:p w:rsidR="00EE7C79" w:rsidRPr="00552079" w:rsidRDefault="00EE7C79" w:rsidP="00F77699">
            <w:pPr>
              <w:rPr>
                <w:rFonts w:asciiTheme="minorHAnsi" w:hAnsiTheme="minorHAnsi" w:cstheme="minorHAnsi"/>
                <w:sz w:val="22"/>
                <w:szCs w:val="22"/>
              </w:rPr>
            </w:pPr>
          </w:p>
        </w:tc>
        <w:tc>
          <w:tcPr>
            <w:tcW w:w="2804" w:type="dxa"/>
          </w:tcPr>
          <w:p w:rsidR="00EE7C79" w:rsidRPr="005408C0" w:rsidRDefault="00EE7C79" w:rsidP="00F77699">
            <w:pPr>
              <w:rPr>
                <w:rFonts w:asciiTheme="minorHAnsi" w:hAnsiTheme="minorHAnsi" w:cstheme="minorHAnsi"/>
                <w:sz w:val="16"/>
                <w:szCs w:val="16"/>
              </w:rPr>
            </w:pPr>
          </w:p>
        </w:tc>
        <w:tc>
          <w:tcPr>
            <w:tcW w:w="2287" w:type="dxa"/>
            <w:gridSpan w:val="2"/>
          </w:tcPr>
          <w:p w:rsidR="00EE7C79" w:rsidRPr="00552079" w:rsidRDefault="00EE7C79" w:rsidP="00F77699">
            <w:pPr>
              <w:rPr>
                <w:rFonts w:asciiTheme="minorHAnsi" w:hAnsiTheme="minorHAnsi" w:cstheme="minorHAnsi"/>
                <w:sz w:val="22"/>
                <w:szCs w:val="22"/>
                <w:highlight w:val="yellow"/>
              </w:rPr>
            </w:pPr>
          </w:p>
        </w:tc>
        <w:tc>
          <w:tcPr>
            <w:tcW w:w="3515" w:type="dxa"/>
          </w:tcPr>
          <w:p w:rsidR="00EE7C79" w:rsidRPr="00552079" w:rsidRDefault="00EE7C79" w:rsidP="00F77699">
            <w:pPr>
              <w:rPr>
                <w:rFonts w:asciiTheme="minorHAnsi" w:hAnsiTheme="minorHAnsi" w:cstheme="minorHAnsi"/>
                <w:sz w:val="22"/>
                <w:szCs w:val="22"/>
              </w:rPr>
            </w:pPr>
          </w:p>
        </w:tc>
      </w:tr>
      <w:tr w:rsidR="005408C0" w:rsidRPr="00552079" w:rsidTr="005408C0">
        <w:trPr>
          <w:trHeight w:val="300"/>
        </w:trPr>
        <w:tc>
          <w:tcPr>
            <w:tcW w:w="433" w:type="dxa"/>
            <w:vAlign w:val="center"/>
          </w:tcPr>
          <w:p w:rsidR="005408C0" w:rsidRPr="00552079" w:rsidRDefault="005408C0" w:rsidP="005408C0">
            <w:pPr>
              <w:jc w:val="center"/>
              <w:rPr>
                <w:rFonts w:asciiTheme="minorHAnsi" w:hAnsiTheme="minorHAnsi" w:cstheme="minorHAnsi"/>
                <w:sz w:val="22"/>
                <w:szCs w:val="22"/>
              </w:rPr>
            </w:pPr>
            <w:r>
              <w:rPr>
                <w:rFonts w:asciiTheme="minorHAnsi" w:hAnsiTheme="minorHAnsi" w:cstheme="minorHAnsi"/>
                <w:sz w:val="22"/>
                <w:szCs w:val="22"/>
              </w:rPr>
              <w:t>2</w:t>
            </w:r>
          </w:p>
        </w:tc>
        <w:tc>
          <w:tcPr>
            <w:tcW w:w="2804" w:type="dxa"/>
            <w:vAlign w:val="center"/>
          </w:tcPr>
          <w:p w:rsidR="005408C0" w:rsidRPr="005408C0" w:rsidRDefault="005408C0" w:rsidP="005408C0">
            <w:pPr>
              <w:jc w:val="both"/>
              <w:rPr>
                <w:rFonts w:asciiTheme="minorHAnsi" w:hAnsiTheme="minorHAnsi" w:cstheme="minorHAnsi"/>
                <w:sz w:val="22"/>
                <w:szCs w:val="22"/>
              </w:rPr>
            </w:pPr>
            <w:r w:rsidRPr="005408C0">
              <w:rPr>
                <w:rFonts w:asciiTheme="minorHAnsi" w:hAnsiTheme="minorHAnsi" w:cstheme="minorHAnsi"/>
                <w:sz w:val="22"/>
                <w:szCs w:val="22"/>
              </w:rPr>
              <w:t>Inspección Previa</w:t>
            </w:r>
          </w:p>
          <w:p w:rsidR="005408C0" w:rsidRPr="005408C0" w:rsidRDefault="005408C0" w:rsidP="005408C0">
            <w:pPr>
              <w:jc w:val="both"/>
              <w:rPr>
                <w:rFonts w:asciiTheme="minorHAnsi" w:hAnsiTheme="minorHAnsi" w:cstheme="minorHAnsi"/>
                <w:sz w:val="22"/>
                <w:szCs w:val="22"/>
              </w:rPr>
            </w:pPr>
            <w:r w:rsidRPr="005408C0">
              <w:rPr>
                <w:rFonts w:ascii="Calibri" w:hAnsi="Calibri" w:cs="Arial"/>
                <w:i/>
                <w:sz w:val="22"/>
                <w:szCs w:val="22"/>
              </w:rPr>
              <w:t xml:space="preserve"> (N/A  No aplica)</w:t>
            </w:r>
          </w:p>
        </w:tc>
        <w:tc>
          <w:tcPr>
            <w:tcW w:w="1278" w:type="dxa"/>
            <w:vAlign w:val="center"/>
          </w:tcPr>
          <w:p w:rsidR="005408C0" w:rsidRPr="00552079" w:rsidRDefault="005408C0" w:rsidP="005408C0">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009" w:type="dxa"/>
            <w:vAlign w:val="center"/>
          </w:tcPr>
          <w:p w:rsidR="005408C0" w:rsidRPr="00552079" w:rsidRDefault="005408C0" w:rsidP="005408C0">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15" w:type="dxa"/>
            <w:vAlign w:val="center"/>
          </w:tcPr>
          <w:p w:rsidR="005408C0" w:rsidRPr="00930164" w:rsidRDefault="005408C0" w:rsidP="005408C0">
            <w:pPr>
              <w:rPr>
                <w:rFonts w:asciiTheme="minorHAnsi" w:hAnsiTheme="minorHAnsi" w:cs="Calibri"/>
                <w:sz w:val="16"/>
                <w:szCs w:val="16"/>
              </w:rPr>
            </w:pPr>
          </w:p>
        </w:tc>
      </w:tr>
      <w:tr w:rsidR="005408C0" w:rsidRPr="00552079" w:rsidTr="005408C0">
        <w:trPr>
          <w:trHeight w:val="155"/>
        </w:trPr>
        <w:tc>
          <w:tcPr>
            <w:tcW w:w="433" w:type="dxa"/>
            <w:vAlign w:val="center"/>
          </w:tcPr>
          <w:p w:rsidR="005408C0" w:rsidRPr="00552079" w:rsidRDefault="005408C0" w:rsidP="005408C0">
            <w:pPr>
              <w:rPr>
                <w:rFonts w:asciiTheme="minorHAnsi" w:hAnsiTheme="minorHAnsi" w:cstheme="minorHAnsi"/>
                <w:sz w:val="22"/>
                <w:szCs w:val="22"/>
              </w:rPr>
            </w:pPr>
          </w:p>
        </w:tc>
        <w:tc>
          <w:tcPr>
            <w:tcW w:w="2804" w:type="dxa"/>
            <w:vAlign w:val="center"/>
          </w:tcPr>
          <w:p w:rsidR="005408C0" w:rsidRPr="005408C0" w:rsidRDefault="005408C0" w:rsidP="005408C0">
            <w:pPr>
              <w:jc w:val="both"/>
              <w:rPr>
                <w:rFonts w:asciiTheme="minorHAnsi" w:hAnsiTheme="minorHAnsi" w:cstheme="minorHAnsi"/>
                <w:sz w:val="22"/>
                <w:szCs w:val="22"/>
              </w:rPr>
            </w:pPr>
          </w:p>
        </w:tc>
        <w:tc>
          <w:tcPr>
            <w:tcW w:w="2287" w:type="dxa"/>
            <w:gridSpan w:val="2"/>
          </w:tcPr>
          <w:p w:rsidR="005408C0" w:rsidRPr="00552079" w:rsidRDefault="005408C0" w:rsidP="005408C0">
            <w:pPr>
              <w:jc w:val="center"/>
              <w:rPr>
                <w:rFonts w:asciiTheme="minorHAnsi" w:hAnsiTheme="minorHAnsi" w:cstheme="minorHAnsi"/>
                <w:sz w:val="22"/>
                <w:szCs w:val="22"/>
              </w:rPr>
            </w:pPr>
          </w:p>
        </w:tc>
        <w:tc>
          <w:tcPr>
            <w:tcW w:w="3515" w:type="dxa"/>
          </w:tcPr>
          <w:p w:rsidR="005408C0" w:rsidRPr="00552079" w:rsidRDefault="005408C0" w:rsidP="005408C0">
            <w:pPr>
              <w:jc w:val="both"/>
              <w:rPr>
                <w:rFonts w:asciiTheme="minorHAnsi" w:hAnsiTheme="minorHAnsi" w:cstheme="minorHAnsi"/>
                <w:sz w:val="22"/>
                <w:szCs w:val="22"/>
              </w:rPr>
            </w:pPr>
          </w:p>
        </w:tc>
      </w:tr>
      <w:tr w:rsidR="005408C0" w:rsidRPr="00552079" w:rsidTr="005408C0">
        <w:trPr>
          <w:trHeight w:val="483"/>
        </w:trPr>
        <w:tc>
          <w:tcPr>
            <w:tcW w:w="433" w:type="dxa"/>
            <w:shd w:val="clear" w:color="auto" w:fill="auto"/>
            <w:vAlign w:val="center"/>
          </w:tcPr>
          <w:p w:rsidR="005408C0" w:rsidRPr="00552079" w:rsidRDefault="005408C0" w:rsidP="005408C0">
            <w:pPr>
              <w:jc w:val="center"/>
              <w:rPr>
                <w:rFonts w:asciiTheme="minorHAnsi" w:hAnsiTheme="minorHAnsi" w:cstheme="minorHAnsi"/>
                <w:sz w:val="22"/>
                <w:szCs w:val="22"/>
              </w:rPr>
            </w:pPr>
            <w:r>
              <w:rPr>
                <w:rFonts w:asciiTheme="minorHAnsi" w:hAnsiTheme="minorHAnsi" w:cstheme="minorHAnsi"/>
                <w:sz w:val="22"/>
                <w:szCs w:val="22"/>
              </w:rPr>
              <w:t>3</w:t>
            </w:r>
          </w:p>
        </w:tc>
        <w:tc>
          <w:tcPr>
            <w:tcW w:w="2804" w:type="dxa"/>
            <w:vAlign w:val="center"/>
          </w:tcPr>
          <w:p w:rsidR="005408C0" w:rsidRPr="005408C0" w:rsidRDefault="005408C0" w:rsidP="005408C0">
            <w:pPr>
              <w:jc w:val="both"/>
              <w:rPr>
                <w:rFonts w:asciiTheme="minorHAnsi" w:hAnsiTheme="minorHAnsi" w:cstheme="minorHAnsi"/>
                <w:sz w:val="22"/>
                <w:szCs w:val="22"/>
              </w:rPr>
            </w:pPr>
            <w:r w:rsidRPr="005408C0">
              <w:rPr>
                <w:rFonts w:asciiTheme="minorHAnsi" w:hAnsiTheme="minorHAnsi" w:cstheme="minorHAnsi"/>
                <w:sz w:val="22"/>
                <w:szCs w:val="22"/>
              </w:rPr>
              <w:t>Consultas Escritas</w:t>
            </w:r>
          </w:p>
          <w:p w:rsidR="005408C0" w:rsidRPr="005408C0" w:rsidRDefault="005408C0" w:rsidP="005408C0">
            <w:pPr>
              <w:jc w:val="both"/>
              <w:rPr>
                <w:rFonts w:asciiTheme="minorHAnsi" w:hAnsiTheme="minorHAnsi" w:cstheme="minorHAnsi"/>
                <w:sz w:val="22"/>
                <w:szCs w:val="22"/>
                <w:lang w:val="es-ES_tradnl"/>
              </w:rPr>
            </w:pPr>
            <w:r w:rsidRPr="005408C0">
              <w:rPr>
                <w:rFonts w:ascii="Calibri" w:hAnsi="Calibri" w:cs="Arial"/>
                <w:i/>
                <w:sz w:val="22"/>
                <w:szCs w:val="22"/>
              </w:rPr>
              <w:t>(N/A  No aplica)</w:t>
            </w:r>
          </w:p>
        </w:tc>
        <w:tc>
          <w:tcPr>
            <w:tcW w:w="1278" w:type="dxa"/>
            <w:vAlign w:val="center"/>
          </w:tcPr>
          <w:p w:rsidR="005408C0" w:rsidRPr="00930164" w:rsidRDefault="005408C0" w:rsidP="005408C0">
            <w:pPr>
              <w:jc w:val="center"/>
              <w:rPr>
                <w:rFonts w:ascii="Calibri" w:hAnsi="Calibri" w:cs="Calibri"/>
                <w:sz w:val="22"/>
                <w:szCs w:val="22"/>
              </w:rPr>
            </w:pPr>
            <w:r w:rsidRPr="00930164">
              <w:rPr>
                <w:rFonts w:ascii="Calibri" w:hAnsi="Calibri" w:cs="Calibri"/>
                <w:sz w:val="22"/>
                <w:szCs w:val="22"/>
              </w:rPr>
              <w:t>Fecha:</w:t>
            </w:r>
          </w:p>
        </w:tc>
        <w:tc>
          <w:tcPr>
            <w:tcW w:w="1009" w:type="dxa"/>
            <w:vAlign w:val="center"/>
          </w:tcPr>
          <w:p w:rsidR="005408C0" w:rsidRPr="00930164" w:rsidRDefault="005408C0" w:rsidP="005408C0">
            <w:pPr>
              <w:jc w:val="center"/>
              <w:rPr>
                <w:rFonts w:ascii="Calibri" w:hAnsi="Calibri" w:cs="Calibri"/>
                <w:sz w:val="22"/>
                <w:szCs w:val="22"/>
              </w:rPr>
            </w:pPr>
            <w:r w:rsidRPr="00930164">
              <w:rPr>
                <w:rFonts w:ascii="Calibri" w:hAnsi="Calibri" w:cs="Calibri"/>
                <w:sz w:val="22"/>
                <w:szCs w:val="22"/>
              </w:rPr>
              <w:t>Hasta hora:</w:t>
            </w:r>
          </w:p>
        </w:tc>
        <w:tc>
          <w:tcPr>
            <w:tcW w:w="3515" w:type="dxa"/>
            <w:vAlign w:val="center"/>
          </w:tcPr>
          <w:p w:rsidR="005408C0" w:rsidRPr="00930164" w:rsidRDefault="005408C0" w:rsidP="005408C0">
            <w:pPr>
              <w:jc w:val="both"/>
              <w:rPr>
                <w:rFonts w:ascii="Calibri" w:hAnsi="Calibri" w:cs="Calibri"/>
                <w:i/>
                <w:sz w:val="22"/>
                <w:szCs w:val="22"/>
              </w:rPr>
            </w:pPr>
          </w:p>
        </w:tc>
      </w:tr>
      <w:tr w:rsidR="005408C0" w:rsidRPr="00552079" w:rsidTr="005408C0">
        <w:trPr>
          <w:trHeight w:val="65"/>
        </w:trPr>
        <w:tc>
          <w:tcPr>
            <w:tcW w:w="433" w:type="dxa"/>
            <w:vAlign w:val="center"/>
          </w:tcPr>
          <w:p w:rsidR="005408C0" w:rsidRPr="00552079" w:rsidRDefault="005408C0" w:rsidP="005408C0">
            <w:pPr>
              <w:jc w:val="center"/>
              <w:rPr>
                <w:rFonts w:asciiTheme="minorHAnsi" w:hAnsiTheme="minorHAnsi" w:cstheme="minorHAnsi"/>
                <w:sz w:val="22"/>
                <w:szCs w:val="22"/>
              </w:rPr>
            </w:pPr>
          </w:p>
        </w:tc>
        <w:tc>
          <w:tcPr>
            <w:tcW w:w="2804" w:type="dxa"/>
            <w:vAlign w:val="center"/>
          </w:tcPr>
          <w:p w:rsidR="005408C0" w:rsidRPr="005408C0" w:rsidRDefault="005408C0" w:rsidP="005408C0">
            <w:pPr>
              <w:rPr>
                <w:rFonts w:asciiTheme="minorHAnsi" w:hAnsiTheme="minorHAnsi" w:cstheme="minorHAnsi"/>
                <w:sz w:val="22"/>
                <w:szCs w:val="22"/>
              </w:rPr>
            </w:pPr>
          </w:p>
        </w:tc>
        <w:tc>
          <w:tcPr>
            <w:tcW w:w="2287" w:type="dxa"/>
            <w:gridSpan w:val="2"/>
          </w:tcPr>
          <w:p w:rsidR="005408C0" w:rsidRPr="00552079" w:rsidRDefault="005408C0" w:rsidP="005408C0">
            <w:pPr>
              <w:rPr>
                <w:rFonts w:asciiTheme="minorHAnsi" w:hAnsiTheme="minorHAnsi" w:cstheme="minorHAnsi"/>
                <w:sz w:val="22"/>
                <w:szCs w:val="22"/>
              </w:rPr>
            </w:pPr>
          </w:p>
        </w:tc>
        <w:tc>
          <w:tcPr>
            <w:tcW w:w="3515" w:type="dxa"/>
            <w:vAlign w:val="center"/>
          </w:tcPr>
          <w:p w:rsidR="005408C0" w:rsidRPr="00552079" w:rsidRDefault="005408C0" w:rsidP="005408C0">
            <w:pPr>
              <w:jc w:val="both"/>
              <w:rPr>
                <w:rFonts w:asciiTheme="minorHAnsi" w:hAnsiTheme="minorHAnsi" w:cstheme="minorHAnsi"/>
                <w:sz w:val="22"/>
                <w:szCs w:val="22"/>
              </w:rPr>
            </w:pPr>
          </w:p>
        </w:tc>
      </w:tr>
      <w:tr w:rsidR="005408C0" w:rsidRPr="00552079" w:rsidTr="005408C0">
        <w:trPr>
          <w:trHeight w:val="370"/>
        </w:trPr>
        <w:tc>
          <w:tcPr>
            <w:tcW w:w="433" w:type="dxa"/>
            <w:vAlign w:val="center"/>
          </w:tcPr>
          <w:p w:rsidR="005408C0" w:rsidRPr="00552079" w:rsidRDefault="005408C0" w:rsidP="005408C0">
            <w:pPr>
              <w:jc w:val="center"/>
              <w:rPr>
                <w:rFonts w:asciiTheme="minorHAnsi" w:hAnsiTheme="minorHAnsi" w:cstheme="minorHAnsi"/>
                <w:sz w:val="22"/>
                <w:szCs w:val="22"/>
              </w:rPr>
            </w:pPr>
            <w:r>
              <w:rPr>
                <w:rFonts w:asciiTheme="minorHAnsi" w:hAnsiTheme="minorHAnsi" w:cstheme="minorHAnsi"/>
                <w:sz w:val="22"/>
                <w:szCs w:val="22"/>
              </w:rPr>
              <w:t>4</w:t>
            </w:r>
          </w:p>
        </w:tc>
        <w:tc>
          <w:tcPr>
            <w:tcW w:w="2804" w:type="dxa"/>
            <w:vAlign w:val="center"/>
          </w:tcPr>
          <w:p w:rsidR="005408C0" w:rsidRPr="005408C0" w:rsidRDefault="005408C0" w:rsidP="005408C0">
            <w:pPr>
              <w:jc w:val="both"/>
              <w:rPr>
                <w:rFonts w:asciiTheme="minorHAnsi" w:hAnsiTheme="minorHAnsi" w:cstheme="minorHAnsi"/>
                <w:sz w:val="22"/>
                <w:szCs w:val="22"/>
              </w:rPr>
            </w:pPr>
            <w:r w:rsidRPr="005408C0">
              <w:rPr>
                <w:rFonts w:asciiTheme="minorHAnsi" w:hAnsiTheme="minorHAnsi" w:cstheme="minorHAnsi"/>
                <w:sz w:val="22"/>
                <w:szCs w:val="22"/>
              </w:rPr>
              <w:t>Reunión de Aclaración</w:t>
            </w:r>
          </w:p>
          <w:p w:rsidR="005408C0" w:rsidRPr="005408C0" w:rsidRDefault="005408C0" w:rsidP="005408C0">
            <w:pPr>
              <w:jc w:val="both"/>
              <w:rPr>
                <w:rFonts w:asciiTheme="minorHAnsi" w:hAnsiTheme="minorHAnsi" w:cstheme="minorHAnsi"/>
                <w:sz w:val="22"/>
                <w:szCs w:val="22"/>
              </w:rPr>
            </w:pPr>
            <w:r w:rsidRPr="005408C0">
              <w:rPr>
                <w:rFonts w:ascii="Calibri" w:hAnsi="Calibri" w:cs="Arial"/>
                <w:i/>
                <w:sz w:val="22"/>
                <w:szCs w:val="22"/>
              </w:rPr>
              <w:t>(N/A  No aplica)</w:t>
            </w:r>
          </w:p>
        </w:tc>
        <w:tc>
          <w:tcPr>
            <w:tcW w:w="1278" w:type="dxa"/>
            <w:vAlign w:val="center"/>
          </w:tcPr>
          <w:p w:rsidR="005408C0" w:rsidRPr="00552079" w:rsidRDefault="005408C0" w:rsidP="005408C0">
            <w:pPr>
              <w:jc w:val="center"/>
              <w:rPr>
                <w:rFonts w:asciiTheme="minorHAnsi" w:hAnsiTheme="minorHAnsi" w:cstheme="minorHAnsi"/>
                <w:sz w:val="22"/>
                <w:szCs w:val="22"/>
              </w:rPr>
            </w:pPr>
            <w:r w:rsidRPr="00552079">
              <w:rPr>
                <w:rFonts w:asciiTheme="minorHAnsi" w:hAnsiTheme="minorHAnsi" w:cstheme="minorHAnsi"/>
                <w:sz w:val="22"/>
                <w:szCs w:val="22"/>
              </w:rPr>
              <w:t>Fecha:</w:t>
            </w:r>
          </w:p>
        </w:tc>
        <w:tc>
          <w:tcPr>
            <w:tcW w:w="1009" w:type="dxa"/>
            <w:vAlign w:val="center"/>
          </w:tcPr>
          <w:p w:rsidR="005408C0" w:rsidRPr="00552079" w:rsidRDefault="005408C0" w:rsidP="005408C0">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515" w:type="dxa"/>
            <w:vAlign w:val="center"/>
          </w:tcPr>
          <w:p w:rsidR="005408C0" w:rsidRPr="00930164" w:rsidRDefault="005408C0" w:rsidP="005408C0">
            <w:pPr>
              <w:jc w:val="both"/>
              <w:rPr>
                <w:rFonts w:asciiTheme="minorHAnsi" w:hAnsiTheme="minorHAnsi" w:cstheme="minorHAnsi"/>
                <w:color w:val="FF0000"/>
                <w:sz w:val="16"/>
                <w:szCs w:val="16"/>
              </w:rPr>
            </w:pPr>
          </w:p>
        </w:tc>
      </w:tr>
      <w:tr w:rsidR="005408C0" w:rsidRPr="00552079" w:rsidTr="005408C0">
        <w:trPr>
          <w:trHeight w:val="64"/>
        </w:trPr>
        <w:tc>
          <w:tcPr>
            <w:tcW w:w="433" w:type="dxa"/>
            <w:vAlign w:val="center"/>
          </w:tcPr>
          <w:p w:rsidR="005408C0" w:rsidRPr="00552079" w:rsidRDefault="005408C0" w:rsidP="005408C0">
            <w:pPr>
              <w:jc w:val="center"/>
              <w:rPr>
                <w:rFonts w:asciiTheme="minorHAnsi" w:hAnsiTheme="minorHAnsi" w:cstheme="minorHAnsi"/>
                <w:sz w:val="22"/>
                <w:szCs w:val="22"/>
              </w:rPr>
            </w:pPr>
          </w:p>
        </w:tc>
        <w:tc>
          <w:tcPr>
            <w:tcW w:w="2804" w:type="dxa"/>
            <w:vAlign w:val="center"/>
          </w:tcPr>
          <w:p w:rsidR="005408C0" w:rsidRPr="00552079" w:rsidRDefault="005408C0" w:rsidP="005408C0">
            <w:pPr>
              <w:jc w:val="center"/>
              <w:rPr>
                <w:rFonts w:asciiTheme="minorHAnsi" w:hAnsiTheme="minorHAnsi" w:cstheme="minorHAnsi"/>
                <w:sz w:val="22"/>
                <w:szCs w:val="22"/>
              </w:rPr>
            </w:pPr>
          </w:p>
        </w:tc>
        <w:tc>
          <w:tcPr>
            <w:tcW w:w="2287" w:type="dxa"/>
            <w:gridSpan w:val="2"/>
            <w:vAlign w:val="center"/>
          </w:tcPr>
          <w:p w:rsidR="005408C0" w:rsidRPr="00552079" w:rsidRDefault="005408C0" w:rsidP="005408C0">
            <w:pPr>
              <w:jc w:val="center"/>
              <w:rPr>
                <w:rFonts w:asciiTheme="minorHAnsi" w:hAnsiTheme="minorHAnsi" w:cstheme="minorHAnsi"/>
                <w:sz w:val="22"/>
                <w:szCs w:val="22"/>
              </w:rPr>
            </w:pPr>
          </w:p>
        </w:tc>
        <w:tc>
          <w:tcPr>
            <w:tcW w:w="3515" w:type="dxa"/>
            <w:vAlign w:val="center"/>
          </w:tcPr>
          <w:p w:rsidR="005408C0" w:rsidRPr="001B5615" w:rsidRDefault="005408C0" w:rsidP="005408C0">
            <w:pPr>
              <w:jc w:val="both"/>
              <w:rPr>
                <w:rFonts w:asciiTheme="minorHAnsi" w:hAnsiTheme="minorHAnsi" w:cstheme="minorHAnsi"/>
                <w:color w:val="FF0000"/>
                <w:sz w:val="22"/>
                <w:szCs w:val="22"/>
              </w:rPr>
            </w:pPr>
          </w:p>
        </w:tc>
      </w:tr>
      <w:tr w:rsidR="005408C0" w:rsidRPr="00552079" w:rsidTr="005408C0">
        <w:trPr>
          <w:trHeight w:val="370"/>
        </w:trPr>
        <w:tc>
          <w:tcPr>
            <w:tcW w:w="433" w:type="dxa"/>
            <w:vAlign w:val="center"/>
          </w:tcPr>
          <w:p w:rsidR="005408C0" w:rsidRPr="00552079" w:rsidRDefault="005408C0" w:rsidP="005408C0">
            <w:pPr>
              <w:jc w:val="center"/>
              <w:rPr>
                <w:rFonts w:asciiTheme="minorHAnsi" w:hAnsiTheme="minorHAnsi" w:cstheme="minorHAnsi"/>
                <w:sz w:val="22"/>
                <w:szCs w:val="22"/>
              </w:rPr>
            </w:pPr>
            <w:r>
              <w:rPr>
                <w:rFonts w:asciiTheme="minorHAnsi" w:hAnsiTheme="minorHAnsi" w:cstheme="minorHAnsi"/>
                <w:sz w:val="22"/>
                <w:szCs w:val="22"/>
              </w:rPr>
              <w:t>5</w:t>
            </w:r>
          </w:p>
        </w:tc>
        <w:tc>
          <w:tcPr>
            <w:tcW w:w="2804" w:type="dxa"/>
            <w:vAlign w:val="center"/>
          </w:tcPr>
          <w:p w:rsidR="005408C0" w:rsidRPr="00552079" w:rsidRDefault="005408C0" w:rsidP="005408C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5408C0" w:rsidRPr="00E96DA9" w:rsidRDefault="005408C0" w:rsidP="005408C0">
            <w:pPr>
              <w:jc w:val="center"/>
              <w:rPr>
                <w:rFonts w:asciiTheme="minorHAnsi" w:hAnsiTheme="minorHAnsi" w:cstheme="minorHAnsi"/>
                <w:sz w:val="22"/>
                <w:szCs w:val="22"/>
              </w:rPr>
            </w:pPr>
            <w:r w:rsidRPr="00E96DA9">
              <w:rPr>
                <w:rFonts w:asciiTheme="minorHAnsi" w:hAnsiTheme="minorHAnsi" w:cstheme="minorHAnsi"/>
                <w:sz w:val="22"/>
                <w:szCs w:val="22"/>
              </w:rPr>
              <w:t>Fecha:</w:t>
            </w:r>
          </w:p>
          <w:p w:rsidR="005408C0" w:rsidRPr="00E96DA9" w:rsidRDefault="005408C0" w:rsidP="005408C0">
            <w:pPr>
              <w:rPr>
                <w:rFonts w:asciiTheme="minorHAnsi" w:hAnsiTheme="minorHAnsi" w:cstheme="minorHAnsi"/>
                <w:sz w:val="22"/>
                <w:szCs w:val="22"/>
              </w:rPr>
            </w:pPr>
            <w:r>
              <w:rPr>
                <w:rFonts w:asciiTheme="minorHAnsi" w:hAnsiTheme="minorHAnsi" w:cstheme="minorHAnsi"/>
                <w:sz w:val="22"/>
                <w:szCs w:val="22"/>
              </w:rPr>
              <w:t>04/09/2019</w:t>
            </w:r>
          </w:p>
        </w:tc>
        <w:tc>
          <w:tcPr>
            <w:tcW w:w="1009" w:type="dxa"/>
            <w:vAlign w:val="center"/>
          </w:tcPr>
          <w:p w:rsidR="005408C0" w:rsidRPr="00E96DA9" w:rsidRDefault="005408C0" w:rsidP="005408C0">
            <w:pPr>
              <w:jc w:val="center"/>
              <w:rPr>
                <w:rFonts w:asciiTheme="minorHAnsi" w:hAnsiTheme="minorHAnsi" w:cstheme="minorHAnsi"/>
                <w:sz w:val="22"/>
                <w:szCs w:val="22"/>
              </w:rPr>
            </w:pPr>
            <w:r w:rsidRPr="00E96DA9">
              <w:rPr>
                <w:rFonts w:asciiTheme="minorHAnsi" w:hAnsiTheme="minorHAnsi" w:cstheme="minorHAnsi"/>
                <w:sz w:val="22"/>
                <w:szCs w:val="22"/>
              </w:rPr>
              <w:t>Hasta hora:</w:t>
            </w:r>
          </w:p>
          <w:p w:rsidR="005408C0" w:rsidRPr="00E96DA9" w:rsidRDefault="005408C0" w:rsidP="005408C0">
            <w:pPr>
              <w:jc w:val="center"/>
              <w:rPr>
                <w:rFonts w:asciiTheme="minorHAnsi" w:hAnsiTheme="minorHAnsi" w:cstheme="minorHAnsi"/>
                <w:sz w:val="22"/>
                <w:szCs w:val="22"/>
              </w:rPr>
            </w:pPr>
            <w:r w:rsidRPr="00E96DA9">
              <w:rPr>
                <w:rFonts w:asciiTheme="minorHAnsi" w:hAnsiTheme="minorHAnsi" w:cstheme="minorHAnsi"/>
                <w:sz w:val="22"/>
                <w:szCs w:val="22"/>
              </w:rPr>
              <w:t>1</w:t>
            </w:r>
            <w:r>
              <w:rPr>
                <w:rFonts w:asciiTheme="minorHAnsi" w:hAnsiTheme="minorHAnsi" w:cstheme="minorHAnsi"/>
                <w:sz w:val="22"/>
                <w:szCs w:val="22"/>
              </w:rPr>
              <w:t>0</w:t>
            </w:r>
            <w:r w:rsidRPr="00E96DA9">
              <w:rPr>
                <w:rFonts w:asciiTheme="minorHAnsi" w:hAnsiTheme="minorHAnsi" w:cstheme="minorHAnsi"/>
                <w:sz w:val="22"/>
                <w:szCs w:val="22"/>
              </w:rPr>
              <w:t>:00</w:t>
            </w:r>
          </w:p>
        </w:tc>
        <w:tc>
          <w:tcPr>
            <w:tcW w:w="3515" w:type="dxa"/>
          </w:tcPr>
          <w:p w:rsidR="005408C0" w:rsidRPr="00E96DA9" w:rsidRDefault="005408C0" w:rsidP="005408C0">
            <w:pPr>
              <w:jc w:val="both"/>
              <w:rPr>
                <w:rFonts w:ascii="Calibri" w:hAnsi="Calibri" w:cs="Arial"/>
                <w:i/>
                <w:sz w:val="16"/>
                <w:szCs w:val="16"/>
              </w:rPr>
            </w:pPr>
            <w:r w:rsidRPr="00E96DA9">
              <w:rPr>
                <w:rFonts w:ascii="Calibri" w:hAnsi="Calibri" w:cs="Arial"/>
                <w:b/>
                <w:sz w:val="16"/>
                <w:szCs w:val="16"/>
              </w:rPr>
              <w:t xml:space="preserve">Lugar: </w:t>
            </w:r>
            <w:r w:rsidRPr="00E96DA9">
              <w:t xml:space="preserve"> </w:t>
            </w:r>
            <w:r w:rsidRPr="00E96DA9">
              <w:rPr>
                <w:rFonts w:ascii="Calibri" w:hAnsi="Calibri" w:cs="Arial"/>
                <w:i/>
                <w:sz w:val="16"/>
                <w:szCs w:val="16"/>
              </w:rPr>
              <w:t>Oficina de Contrataciones</w:t>
            </w:r>
            <w:r w:rsidRPr="00E96DA9">
              <w:t xml:space="preserve"> - </w:t>
            </w:r>
            <w:r w:rsidRPr="00E96DA9">
              <w:rPr>
                <w:rFonts w:ascii="Calibri" w:hAnsi="Calibri" w:cs="Arial"/>
                <w:i/>
                <w:sz w:val="16"/>
                <w:szCs w:val="16"/>
              </w:rPr>
              <w:t>Planta Engarrafadora de GLP Distrito Comercial Centro – Av. Siglo XX  Final Portería 2 Zona Valle Hermoso Cochabamba – Bolivia</w:t>
            </w:r>
          </w:p>
          <w:p w:rsidR="005408C0" w:rsidRPr="00E96DA9" w:rsidRDefault="005408C0" w:rsidP="005408C0">
            <w:pPr>
              <w:jc w:val="both"/>
              <w:rPr>
                <w:rFonts w:asciiTheme="minorHAnsi" w:hAnsiTheme="minorHAnsi" w:cstheme="minorHAnsi"/>
                <w:sz w:val="22"/>
                <w:szCs w:val="22"/>
              </w:rPr>
            </w:pPr>
            <w:r w:rsidRPr="00E96DA9">
              <w:rPr>
                <w:rFonts w:ascii="Calibri" w:hAnsi="Calibri"/>
                <w:b/>
                <w:sz w:val="16"/>
                <w:szCs w:val="16"/>
              </w:rPr>
              <w:t>Responsable:</w:t>
            </w:r>
            <w:r w:rsidRPr="00E96DA9">
              <w:rPr>
                <w:rFonts w:ascii="Calibri" w:hAnsi="Calibri"/>
                <w:sz w:val="16"/>
                <w:szCs w:val="16"/>
              </w:rPr>
              <w:t xml:space="preserve"> </w:t>
            </w:r>
            <w:r w:rsidRPr="00E96DA9">
              <w:rPr>
                <w:rFonts w:ascii="Calibri" w:hAnsi="Calibri" w:cs="Arial"/>
                <w:i/>
                <w:sz w:val="16"/>
                <w:szCs w:val="16"/>
              </w:rPr>
              <w:t>Lic. Richard A. Choque Molina.- Analista de Contrataciones</w:t>
            </w:r>
          </w:p>
        </w:tc>
      </w:tr>
      <w:tr w:rsidR="005408C0" w:rsidRPr="00552079" w:rsidTr="005408C0">
        <w:trPr>
          <w:trHeight w:val="64"/>
        </w:trPr>
        <w:tc>
          <w:tcPr>
            <w:tcW w:w="433" w:type="dxa"/>
            <w:vAlign w:val="center"/>
          </w:tcPr>
          <w:p w:rsidR="005408C0" w:rsidRPr="00552079" w:rsidRDefault="005408C0" w:rsidP="005408C0">
            <w:pPr>
              <w:jc w:val="center"/>
              <w:rPr>
                <w:rFonts w:asciiTheme="minorHAnsi" w:hAnsiTheme="minorHAnsi" w:cstheme="minorHAnsi"/>
                <w:sz w:val="22"/>
                <w:szCs w:val="22"/>
              </w:rPr>
            </w:pPr>
          </w:p>
        </w:tc>
        <w:tc>
          <w:tcPr>
            <w:tcW w:w="2804" w:type="dxa"/>
            <w:vAlign w:val="center"/>
          </w:tcPr>
          <w:p w:rsidR="005408C0" w:rsidRPr="00552079" w:rsidRDefault="005408C0" w:rsidP="005408C0">
            <w:pPr>
              <w:rPr>
                <w:rFonts w:asciiTheme="minorHAnsi" w:hAnsiTheme="minorHAnsi" w:cstheme="minorHAnsi"/>
                <w:sz w:val="22"/>
                <w:szCs w:val="22"/>
              </w:rPr>
            </w:pPr>
          </w:p>
        </w:tc>
        <w:tc>
          <w:tcPr>
            <w:tcW w:w="2287" w:type="dxa"/>
            <w:gridSpan w:val="2"/>
            <w:vAlign w:val="center"/>
          </w:tcPr>
          <w:p w:rsidR="005408C0" w:rsidRPr="00E96DA9" w:rsidRDefault="005408C0" w:rsidP="005408C0">
            <w:pPr>
              <w:rPr>
                <w:rFonts w:asciiTheme="minorHAnsi" w:hAnsiTheme="minorHAnsi" w:cstheme="minorHAnsi"/>
                <w:sz w:val="22"/>
                <w:szCs w:val="22"/>
              </w:rPr>
            </w:pPr>
          </w:p>
        </w:tc>
        <w:tc>
          <w:tcPr>
            <w:tcW w:w="3515" w:type="dxa"/>
            <w:vAlign w:val="center"/>
          </w:tcPr>
          <w:p w:rsidR="005408C0" w:rsidRPr="00E96DA9" w:rsidRDefault="005408C0" w:rsidP="005408C0">
            <w:pPr>
              <w:jc w:val="center"/>
              <w:rPr>
                <w:rFonts w:asciiTheme="minorHAnsi" w:hAnsiTheme="minorHAnsi" w:cstheme="minorHAnsi"/>
                <w:sz w:val="22"/>
                <w:szCs w:val="22"/>
              </w:rPr>
            </w:pPr>
          </w:p>
        </w:tc>
      </w:tr>
      <w:tr w:rsidR="005408C0" w:rsidRPr="00552079" w:rsidTr="005408C0">
        <w:trPr>
          <w:trHeight w:val="601"/>
        </w:trPr>
        <w:tc>
          <w:tcPr>
            <w:tcW w:w="433" w:type="dxa"/>
            <w:vAlign w:val="center"/>
          </w:tcPr>
          <w:p w:rsidR="005408C0" w:rsidRPr="00552079" w:rsidRDefault="005408C0" w:rsidP="005408C0">
            <w:pPr>
              <w:jc w:val="center"/>
              <w:rPr>
                <w:rFonts w:asciiTheme="minorHAnsi" w:hAnsiTheme="minorHAnsi" w:cstheme="minorHAnsi"/>
                <w:sz w:val="22"/>
                <w:szCs w:val="22"/>
              </w:rPr>
            </w:pPr>
            <w:r>
              <w:rPr>
                <w:rFonts w:asciiTheme="minorHAnsi" w:hAnsiTheme="minorHAnsi" w:cstheme="minorHAnsi"/>
                <w:sz w:val="22"/>
                <w:szCs w:val="22"/>
              </w:rPr>
              <w:t>6</w:t>
            </w:r>
          </w:p>
        </w:tc>
        <w:tc>
          <w:tcPr>
            <w:tcW w:w="2804" w:type="dxa"/>
            <w:vAlign w:val="center"/>
          </w:tcPr>
          <w:p w:rsidR="005408C0" w:rsidRPr="00552079" w:rsidRDefault="005408C0" w:rsidP="005408C0">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5408C0" w:rsidRPr="00E96DA9" w:rsidRDefault="005408C0" w:rsidP="005408C0">
            <w:pPr>
              <w:jc w:val="center"/>
              <w:rPr>
                <w:rFonts w:asciiTheme="minorHAnsi" w:hAnsiTheme="minorHAnsi" w:cstheme="minorHAnsi"/>
                <w:sz w:val="22"/>
                <w:szCs w:val="22"/>
              </w:rPr>
            </w:pPr>
            <w:r w:rsidRPr="00E96DA9">
              <w:rPr>
                <w:rFonts w:asciiTheme="minorHAnsi" w:hAnsiTheme="minorHAnsi" w:cstheme="minorHAnsi"/>
                <w:sz w:val="22"/>
                <w:szCs w:val="22"/>
              </w:rPr>
              <w:t>Fecha:</w:t>
            </w:r>
          </w:p>
          <w:p w:rsidR="005408C0" w:rsidRPr="00E96DA9" w:rsidRDefault="005408C0" w:rsidP="005408C0">
            <w:pPr>
              <w:rPr>
                <w:rFonts w:asciiTheme="minorHAnsi" w:hAnsiTheme="minorHAnsi" w:cstheme="minorHAnsi"/>
                <w:sz w:val="22"/>
                <w:szCs w:val="22"/>
              </w:rPr>
            </w:pPr>
            <w:r>
              <w:rPr>
                <w:rFonts w:asciiTheme="minorHAnsi" w:hAnsiTheme="minorHAnsi" w:cstheme="minorHAnsi"/>
                <w:sz w:val="22"/>
                <w:szCs w:val="22"/>
              </w:rPr>
              <w:t>04/09/2019</w:t>
            </w:r>
          </w:p>
        </w:tc>
        <w:tc>
          <w:tcPr>
            <w:tcW w:w="1009" w:type="dxa"/>
            <w:vAlign w:val="center"/>
          </w:tcPr>
          <w:p w:rsidR="005408C0" w:rsidRPr="00E96DA9" w:rsidRDefault="005408C0" w:rsidP="005408C0">
            <w:pPr>
              <w:jc w:val="center"/>
              <w:rPr>
                <w:rFonts w:asciiTheme="minorHAnsi" w:hAnsiTheme="minorHAnsi" w:cstheme="minorHAnsi"/>
                <w:sz w:val="22"/>
                <w:szCs w:val="22"/>
              </w:rPr>
            </w:pPr>
            <w:r w:rsidRPr="00E96DA9">
              <w:rPr>
                <w:rFonts w:asciiTheme="minorHAnsi" w:hAnsiTheme="minorHAnsi" w:cstheme="minorHAnsi"/>
                <w:sz w:val="22"/>
                <w:szCs w:val="22"/>
              </w:rPr>
              <w:t>Hora:</w:t>
            </w:r>
          </w:p>
          <w:p w:rsidR="005408C0" w:rsidRPr="00E96DA9" w:rsidRDefault="005408C0" w:rsidP="005408C0">
            <w:pPr>
              <w:jc w:val="center"/>
              <w:rPr>
                <w:rFonts w:asciiTheme="minorHAnsi" w:hAnsiTheme="minorHAnsi" w:cstheme="minorHAnsi"/>
                <w:sz w:val="22"/>
                <w:szCs w:val="22"/>
              </w:rPr>
            </w:pPr>
            <w:r w:rsidRPr="00E96DA9">
              <w:rPr>
                <w:rFonts w:asciiTheme="minorHAnsi" w:hAnsiTheme="minorHAnsi" w:cstheme="minorHAnsi"/>
                <w:sz w:val="22"/>
                <w:szCs w:val="22"/>
              </w:rPr>
              <w:t>1</w:t>
            </w:r>
            <w:r>
              <w:rPr>
                <w:rFonts w:asciiTheme="minorHAnsi" w:hAnsiTheme="minorHAnsi" w:cstheme="minorHAnsi"/>
                <w:sz w:val="22"/>
                <w:szCs w:val="22"/>
              </w:rPr>
              <w:t>0</w:t>
            </w:r>
            <w:r w:rsidRPr="00E96DA9">
              <w:rPr>
                <w:rFonts w:asciiTheme="minorHAnsi" w:hAnsiTheme="minorHAnsi" w:cstheme="minorHAnsi"/>
                <w:sz w:val="22"/>
                <w:szCs w:val="22"/>
              </w:rPr>
              <w:t>:30</w:t>
            </w:r>
          </w:p>
        </w:tc>
        <w:tc>
          <w:tcPr>
            <w:tcW w:w="3515" w:type="dxa"/>
          </w:tcPr>
          <w:p w:rsidR="005408C0" w:rsidRPr="00E96DA9" w:rsidRDefault="005408C0" w:rsidP="005408C0">
            <w:pPr>
              <w:jc w:val="both"/>
              <w:rPr>
                <w:rFonts w:ascii="Calibri" w:hAnsi="Calibri" w:cs="Arial"/>
                <w:i/>
                <w:sz w:val="16"/>
                <w:szCs w:val="16"/>
              </w:rPr>
            </w:pPr>
            <w:r w:rsidRPr="00E96DA9">
              <w:rPr>
                <w:rFonts w:ascii="Calibri" w:hAnsi="Calibri" w:cs="Arial"/>
                <w:b/>
                <w:sz w:val="16"/>
                <w:szCs w:val="16"/>
              </w:rPr>
              <w:t xml:space="preserve">Lugar: </w:t>
            </w:r>
            <w:r w:rsidRPr="00E96DA9">
              <w:t xml:space="preserve"> </w:t>
            </w:r>
            <w:r w:rsidRPr="00E96DA9">
              <w:rPr>
                <w:rFonts w:ascii="Calibri" w:hAnsi="Calibri" w:cs="Arial"/>
                <w:i/>
                <w:sz w:val="16"/>
                <w:szCs w:val="16"/>
              </w:rPr>
              <w:t>Oficina de Contrataciones</w:t>
            </w:r>
            <w:r w:rsidRPr="00E96DA9">
              <w:t xml:space="preserve"> - </w:t>
            </w:r>
            <w:r w:rsidRPr="00E96DA9">
              <w:rPr>
                <w:rFonts w:ascii="Calibri" w:hAnsi="Calibri" w:cs="Arial"/>
                <w:i/>
                <w:sz w:val="16"/>
                <w:szCs w:val="16"/>
              </w:rPr>
              <w:t>Planta Engarrafadora de GLP Distrito Comercial Centro – Av. Siglo XX  Final Portería 2 Zona Valle Hermoso Cochabamba – Bolivia</w:t>
            </w:r>
          </w:p>
          <w:p w:rsidR="005408C0" w:rsidRPr="00E96DA9" w:rsidRDefault="005408C0" w:rsidP="005408C0">
            <w:pPr>
              <w:jc w:val="both"/>
              <w:rPr>
                <w:rFonts w:asciiTheme="minorHAnsi" w:hAnsiTheme="minorHAnsi" w:cstheme="minorHAnsi"/>
                <w:sz w:val="22"/>
                <w:szCs w:val="22"/>
              </w:rPr>
            </w:pPr>
            <w:r w:rsidRPr="00E96DA9">
              <w:rPr>
                <w:rFonts w:ascii="Calibri" w:hAnsi="Calibri"/>
                <w:b/>
                <w:sz w:val="16"/>
                <w:szCs w:val="16"/>
              </w:rPr>
              <w:t>Responsable:</w:t>
            </w:r>
            <w:r w:rsidRPr="00E96DA9">
              <w:rPr>
                <w:rFonts w:ascii="Calibri" w:hAnsi="Calibri"/>
                <w:sz w:val="16"/>
                <w:szCs w:val="16"/>
              </w:rPr>
              <w:t xml:space="preserve"> </w:t>
            </w:r>
            <w:r w:rsidRPr="00E96DA9">
              <w:rPr>
                <w:rFonts w:ascii="Calibri" w:hAnsi="Calibri" w:cs="Arial"/>
                <w:i/>
                <w:sz w:val="16"/>
                <w:szCs w:val="16"/>
              </w:rPr>
              <w:t>Lic. Richard A. Choque Molina.- Analista de Contrataciones</w:t>
            </w:r>
          </w:p>
        </w:tc>
      </w:tr>
      <w:tr w:rsidR="005408C0" w:rsidRPr="00552079" w:rsidTr="005408C0">
        <w:trPr>
          <w:trHeight w:val="246"/>
        </w:trPr>
        <w:tc>
          <w:tcPr>
            <w:tcW w:w="433" w:type="dxa"/>
            <w:vAlign w:val="center"/>
          </w:tcPr>
          <w:p w:rsidR="005408C0" w:rsidRPr="00552079" w:rsidRDefault="005408C0" w:rsidP="005408C0">
            <w:pPr>
              <w:jc w:val="center"/>
              <w:rPr>
                <w:rFonts w:asciiTheme="minorHAnsi" w:hAnsiTheme="minorHAnsi" w:cstheme="minorHAnsi"/>
                <w:sz w:val="22"/>
                <w:szCs w:val="22"/>
              </w:rPr>
            </w:pPr>
          </w:p>
        </w:tc>
        <w:tc>
          <w:tcPr>
            <w:tcW w:w="2804" w:type="dxa"/>
            <w:vAlign w:val="center"/>
          </w:tcPr>
          <w:p w:rsidR="005408C0" w:rsidRPr="00552079" w:rsidRDefault="005408C0" w:rsidP="005408C0">
            <w:pPr>
              <w:rPr>
                <w:rFonts w:asciiTheme="minorHAnsi" w:hAnsiTheme="minorHAnsi" w:cstheme="minorHAnsi"/>
                <w:sz w:val="22"/>
                <w:szCs w:val="22"/>
              </w:rPr>
            </w:pPr>
          </w:p>
        </w:tc>
        <w:tc>
          <w:tcPr>
            <w:tcW w:w="2287" w:type="dxa"/>
            <w:gridSpan w:val="2"/>
            <w:vAlign w:val="center"/>
          </w:tcPr>
          <w:p w:rsidR="005408C0" w:rsidRPr="00552079" w:rsidRDefault="005408C0" w:rsidP="005408C0">
            <w:pPr>
              <w:jc w:val="center"/>
              <w:rPr>
                <w:rFonts w:asciiTheme="minorHAnsi" w:hAnsiTheme="minorHAnsi" w:cstheme="minorHAnsi"/>
                <w:sz w:val="22"/>
                <w:szCs w:val="22"/>
              </w:rPr>
            </w:pPr>
          </w:p>
        </w:tc>
        <w:tc>
          <w:tcPr>
            <w:tcW w:w="3515" w:type="dxa"/>
            <w:vAlign w:val="center"/>
          </w:tcPr>
          <w:p w:rsidR="005408C0" w:rsidRPr="00552079" w:rsidRDefault="005408C0" w:rsidP="005408C0">
            <w:pPr>
              <w:jc w:val="both"/>
              <w:rPr>
                <w:rFonts w:asciiTheme="minorHAnsi" w:hAnsiTheme="minorHAnsi" w:cstheme="minorHAnsi"/>
                <w:color w:val="000000"/>
                <w:sz w:val="22"/>
                <w:szCs w:val="22"/>
                <w:lang w:val="es-BO"/>
              </w:rPr>
            </w:pPr>
          </w:p>
        </w:tc>
      </w:tr>
      <w:tr w:rsidR="005408C0" w:rsidRPr="00552079" w:rsidTr="005408C0">
        <w:trPr>
          <w:trHeight w:val="246"/>
        </w:trPr>
        <w:tc>
          <w:tcPr>
            <w:tcW w:w="433" w:type="dxa"/>
            <w:vAlign w:val="center"/>
          </w:tcPr>
          <w:p w:rsidR="005408C0" w:rsidRPr="00552079" w:rsidRDefault="005408C0" w:rsidP="005408C0">
            <w:pPr>
              <w:jc w:val="center"/>
              <w:rPr>
                <w:rFonts w:asciiTheme="minorHAnsi" w:hAnsiTheme="minorHAnsi" w:cstheme="minorHAnsi"/>
                <w:sz w:val="22"/>
                <w:szCs w:val="22"/>
              </w:rPr>
            </w:pPr>
            <w:r>
              <w:rPr>
                <w:rFonts w:asciiTheme="minorHAnsi" w:hAnsiTheme="minorHAnsi" w:cstheme="minorHAnsi"/>
                <w:sz w:val="22"/>
                <w:szCs w:val="22"/>
              </w:rPr>
              <w:t>7</w:t>
            </w:r>
          </w:p>
        </w:tc>
        <w:tc>
          <w:tcPr>
            <w:tcW w:w="2804" w:type="dxa"/>
            <w:vAlign w:val="center"/>
          </w:tcPr>
          <w:p w:rsidR="005408C0" w:rsidRPr="002D60EE" w:rsidRDefault="005408C0" w:rsidP="005408C0">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87" w:type="dxa"/>
            <w:gridSpan w:val="2"/>
            <w:vAlign w:val="center"/>
          </w:tcPr>
          <w:p w:rsidR="005408C0" w:rsidRPr="00DB3192" w:rsidRDefault="005408C0" w:rsidP="005408C0">
            <w:pPr>
              <w:jc w:val="both"/>
              <w:rPr>
                <w:rFonts w:asciiTheme="minorHAnsi" w:hAnsiTheme="minorHAnsi" w:cstheme="minorHAnsi"/>
                <w:sz w:val="22"/>
                <w:szCs w:val="22"/>
              </w:rPr>
            </w:pPr>
            <w:r w:rsidRPr="00DB3192">
              <w:rPr>
                <w:rFonts w:asciiTheme="minorHAnsi" w:hAnsiTheme="minorHAnsi" w:cstheme="minorHAnsi"/>
                <w:sz w:val="22"/>
                <w:szCs w:val="22"/>
              </w:rPr>
              <w:t>Fecha Estimada:</w:t>
            </w:r>
          </w:p>
          <w:p w:rsidR="005408C0" w:rsidRPr="00DB3192" w:rsidRDefault="005408C0" w:rsidP="005408C0">
            <w:pPr>
              <w:jc w:val="both"/>
              <w:rPr>
                <w:rFonts w:asciiTheme="minorHAnsi" w:hAnsiTheme="minorHAnsi" w:cstheme="minorHAnsi"/>
                <w:sz w:val="22"/>
                <w:szCs w:val="22"/>
              </w:rPr>
            </w:pPr>
            <w:r>
              <w:rPr>
                <w:rFonts w:asciiTheme="minorHAnsi" w:hAnsiTheme="minorHAnsi" w:cstheme="minorHAnsi"/>
                <w:sz w:val="22"/>
                <w:szCs w:val="22"/>
              </w:rPr>
              <w:t>04/11</w:t>
            </w:r>
            <w:r w:rsidRPr="00DB3192">
              <w:rPr>
                <w:rFonts w:asciiTheme="minorHAnsi" w:hAnsiTheme="minorHAnsi" w:cstheme="minorHAnsi"/>
                <w:sz w:val="22"/>
                <w:szCs w:val="22"/>
              </w:rPr>
              <w:t>/2019</w:t>
            </w:r>
          </w:p>
        </w:tc>
        <w:tc>
          <w:tcPr>
            <w:tcW w:w="3515" w:type="dxa"/>
            <w:vAlign w:val="center"/>
          </w:tcPr>
          <w:p w:rsidR="005408C0" w:rsidRPr="002D60EE" w:rsidRDefault="005408C0" w:rsidP="005408C0">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5408C0" w:rsidRPr="00552079" w:rsidTr="005408C0">
        <w:trPr>
          <w:trHeight w:val="246"/>
        </w:trPr>
        <w:tc>
          <w:tcPr>
            <w:tcW w:w="433" w:type="dxa"/>
            <w:vAlign w:val="center"/>
          </w:tcPr>
          <w:p w:rsidR="005408C0" w:rsidRDefault="005408C0" w:rsidP="005408C0">
            <w:pPr>
              <w:jc w:val="center"/>
              <w:rPr>
                <w:rFonts w:asciiTheme="minorHAnsi" w:hAnsiTheme="minorHAnsi" w:cstheme="minorHAnsi"/>
                <w:sz w:val="22"/>
                <w:szCs w:val="22"/>
              </w:rPr>
            </w:pPr>
          </w:p>
        </w:tc>
        <w:tc>
          <w:tcPr>
            <w:tcW w:w="2804" w:type="dxa"/>
            <w:vAlign w:val="center"/>
          </w:tcPr>
          <w:p w:rsidR="005408C0" w:rsidRPr="002D60EE" w:rsidRDefault="005408C0" w:rsidP="005408C0">
            <w:pPr>
              <w:rPr>
                <w:rFonts w:asciiTheme="minorHAnsi" w:hAnsiTheme="minorHAnsi" w:cstheme="minorHAnsi"/>
                <w:sz w:val="22"/>
                <w:szCs w:val="22"/>
              </w:rPr>
            </w:pPr>
          </w:p>
        </w:tc>
        <w:tc>
          <w:tcPr>
            <w:tcW w:w="2287" w:type="dxa"/>
            <w:gridSpan w:val="2"/>
            <w:vAlign w:val="center"/>
          </w:tcPr>
          <w:p w:rsidR="005408C0" w:rsidRPr="00DB3192" w:rsidRDefault="005408C0" w:rsidP="005408C0">
            <w:pPr>
              <w:jc w:val="center"/>
              <w:rPr>
                <w:rFonts w:asciiTheme="minorHAnsi" w:hAnsiTheme="minorHAnsi" w:cstheme="minorHAnsi"/>
                <w:sz w:val="22"/>
                <w:szCs w:val="22"/>
              </w:rPr>
            </w:pPr>
          </w:p>
        </w:tc>
        <w:tc>
          <w:tcPr>
            <w:tcW w:w="3515" w:type="dxa"/>
            <w:vAlign w:val="center"/>
          </w:tcPr>
          <w:p w:rsidR="005408C0" w:rsidRPr="002D60EE" w:rsidRDefault="005408C0" w:rsidP="005408C0">
            <w:pPr>
              <w:rPr>
                <w:rFonts w:asciiTheme="minorHAnsi" w:hAnsiTheme="minorHAnsi" w:cstheme="minorHAnsi"/>
                <w:color w:val="000000"/>
                <w:sz w:val="22"/>
                <w:szCs w:val="22"/>
                <w:lang w:val="es-BO"/>
              </w:rPr>
            </w:pPr>
          </w:p>
        </w:tc>
      </w:tr>
      <w:tr w:rsidR="005408C0" w:rsidRPr="00552079" w:rsidTr="005408C0">
        <w:trPr>
          <w:trHeight w:val="295"/>
        </w:trPr>
        <w:tc>
          <w:tcPr>
            <w:tcW w:w="433" w:type="dxa"/>
            <w:vAlign w:val="center"/>
          </w:tcPr>
          <w:p w:rsidR="005408C0" w:rsidRDefault="005408C0" w:rsidP="005408C0">
            <w:pPr>
              <w:jc w:val="center"/>
              <w:rPr>
                <w:rFonts w:asciiTheme="minorHAnsi" w:hAnsiTheme="minorHAnsi" w:cstheme="minorHAnsi"/>
                <w:sz w:val="22"/>
                <w:szCs w:val="22"/>
              </w:rPr>
            </w:pPr>
            <w:r>
              <w:rPr>
                <w:rFonts w:asciiTheme="minorHAnsi" w:hAnsiTheme="minorHAnsi" w:cstheme="minorHAnsi"/>
                <w:sz w:val="22"/>
                <w:szCs w:val="22"/>
              </w:rPr>
              <w:t>8</w:t>
            </w:r>
          </w:p>
        </w:tc>
        <w:tc>
          <w:tcPr>
            <w:tcW w:w="2804" w:type="dxa"/>
            <w:vAlign w:val="center"/>
          </w:tcPr>
          <w:p w:rsidR="005408C0" w:rsidRPr="002D60EE" w:rsidRDefault="005408C0" w:rsidP="005408C0">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5802" w:type="dxa"/>
            <w:gridSpan w:val="3"/>
            <w:vAlign w:val="center"/>
          </w:tcPr>
          <w:p w:rsidR="005408C0" w:rsidRPr="00DB3192" w:rsidRDefault="005408C0" w:rsidP="005408C0">
            <w:pPr>
              <w:jc w:val="both"/>
              <w:rPr>
                <w:rFonts w:asciiTheme="minorHAnsi" w:hAnsiTheme="minorHAnsi" w:cstheme="minorHAnsi"/>
                <w:sz w:val="22"/>
                <w:szCs w:val="22"/>
              </w:rPr>
            </w:pPr>
            <w:r w:rsidRPr="00DB3192">
              <w:rPr>
                <w:rFonts w:asciiTheme="minorHAnsi" w:hAnsiTheme="minorHAnsi" w:cstheme="minorHAnsi"/>
                <w:sz w:val="22"/>
                <w:szCs w:val="22"/>
              </w:rPr>
              <w:t xml:space="preserve">Fecha Estimada: </w:t>
            </w:r>
          </w:p>
          <w:p w:rsidR="005408C0" w:rsidRPr="00DB3192" w:rsidRDefault="005408C0" w:rsidP="005408C0">
            <w:pPr>
              <w:rPr>
                <w:rFonts w:asciiTheme="minorHAnsi" w:hAnsiTheme="minorHAnsi" w:cstheme="minorHAnsi"/>
                <w:sz w:val="22"/>
                <w:szCs w:val="22"/>
                <w:lang w:val="es-BO"/>
              </w:rPr>
            </w:pPr>
            <w:r>
              <w:rPr>
                <w:rFonts w:asciiTheme="minorHAnsi" w:hAnsiTheme="minorHAnsi" w:cstheme="minorHAnsi"/>
                <w:sz w:val="22"/>
                <w:szCs w:val="22"/>
              </w:rPr>
              <w:t>14/12/2019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5408C0" w:rsidRDefault="005408C0" w:rsidP="00CD7DE0">
      <w:pPr>
        <w:tabs>
          <w:tab w:val="left" w:pos="5691"/>
        </w:tabs>
        <w:rPr>
          <w:rFonts w:asciiTheme="minorHAnsi" w:hAnsiTheme="minorHAnsi" w:cstheme="minorHAnsi"/>
          <w:b/>
          <w:sz w:val="22"/>
          <w:szCs w:val="22"/>
        </w:rPr>
      </w:pPr>
    </w:p>
    <w:p w:rsidR="005408C0" w:rsidRDefault="005408C0" w:rsidP="00CD7DE0">
      <w:pPr>
        <w:tabs>
          <w:tab w:val="left" w:pos="5691"/>
        </w:tabs>
        <w:rPr>
          <w:rFonts w:asciiTheme="minorHAnsi" w:hAnsiTheme="minorHAnsi" w:cstheme="minorHAnsi"/>
          <w:b/>
          <w:sz w:val="22"/>
          <w:szCs w:val="22"/>
        </w:rPr>
      </w:pPr>
    </w:p>
    <w:p w:rsidR="005408C0" w:rsidRDefault="005408C0" w:rsidP="00CD7DE0">
      <w:pPr>
        <w:tabs>
          <w:tab w:val="left" w:pos="5691"/>
        </w:tabs>
        <w:rPr>
          <w:rFonts w:asciiTheme="minorHAnsi" w:hAnsiTheme="minorHAnsi" w:cstheme="minorHAnsi"/>
          <w:b/>
          <w:sz w:val="22"/>
          <w:szCs w:val="22"/>
        </w:rPr>
      </w:pPr>
    </w:p>
    <w:p w:rsidR="005408C0" w:rsidRDefault="005408C0" w:rsidP="00CD7DE0">
      <w:pPr>
        <w:tabs>
          <w:tab w:val="left" w:pos="5691"/>
        </w:tabs>
        <w:rPr>
          <w:rFonts w:asciiTheme="minorHAnsi" w:hAnsiTheme="minorHAnsi" w:cstheme="minorHAnsi"/>
          <w:b/>
          <w:sz w:val="22"/>
          <w:szCs w:val="22"/>
        </w:rPr>
      </w:pPr>
    </w:p>
    <w:p w:rsidR="005408C0" w:rsidRDefault="005408C0" w:rsidP="00CD7DE0">
      <w:pPr>
        <w:tabs>
          <w:tab w:val="left" w:pos="5691"/>
        </w:tabs>
        <w:rPr>
          <w:rFonts w:asciiTheme="minorHAnsi" w:hAnsiTheme="minorHAnsi" w:cstheme="minorHAnsi"/>
          <w:b/>
          <w:sz w:val="22"/>
          <w:szCs w:val="22"/>
        </w:rPr>
      </w:pPr>
    </w:p>
    <w:p w:rsidR="00101D19" w:rsidRDefault="00101D19" w:rsidP="00CD7DE0">
      <w:pPr>
        <w:tabs>
          <w:tab w:val="left" w:pos="5691"/>
        </w:tabs>
        <w:rPr>
          <w:rFonts w:asciiTheme="minorHAnsi" w:hAnsiTheme="minorHAnsi" w:cstheme="minorHAnsi"/>
          <w:b/>
          <w:sz w:val="22"/>
          <w:szCs w:val="22"/>
        </w:rPr>
      </w:pPr>
    </w:p>
    <w:tbl>
      <w:tblPr>
        <w:tblW w:w="924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1"/>
        <w:gridCol w:w="4117"/>
        <w:gridCol w:w="848"/>
        <w:gridCol w:w="978"/>
        <w:gridCol w:w="1486"/>
        <w:gridCol w:w="1351"/>
      </w:tblGrid>
      <w:tr w:rsidR="00E612B5" w:rsidRPr="00E612B5" w:rsidTr="001A0587">
        <w:trPr>
          <w:trHeight w:val="435"/>
          <w:jc w:val="right"/>
        </w:trPr>
        <w:tc>
          <w:tcPr>
            <w:tcW w:w="9241" w:type="dxa"/>
            <w:gridSpan w:val="6"/>
            <w:shd w:val="clear" w:color="auto" w:fill="D9D9D9"/>
            <w:vAlign w:val="center"/>
          </w:tcPr>
          <w:p w:rsidR="00E612B5" w:rsidRPr="00E612B5" w:rsidRDefault="00E612B5" w:rsidP="00E612B5">
            <w:pPr>
              <w:ind w:left="705"/>
              <w:jc w:val="center"/>
              <w:rPr>
                <w:rFonts w:asciiTheme="minorHAnsi" w:hAnsiTheme="minorHAnsi" w:cstheme="minorHAnsi"/>
                <w:b/>
                <w:sz w:val="16"/>
                <w:szCs w:val="16"/>
              </w:rPr>
            </w:pPr>
            <w:r w:rsidRPr="00E612B5">
              <w:rPr>
                <w:rFonts w:asciiTheme="minorHAnsi" w:hAnsiTheme="minorHAnsi" w:cstheme="minorHAnsi"/>
                <w:b/>
                <w:sz w:val="16"/>
                <w:szCs w:val="16"/>
              </w:rPr>
              <w:lastRenderedPageBreak/>
              <w:t>PRECIO REFERENCIAL</w:t>
            </w:r>
          </w:p>
          <w:p w:rsidR="00E612B5" w:rsidRPr="00E612B5" w:rsidRDefault="00E612B5" w:rsidP="00E612B5">
            <w:pPr>
              <w:jc w:val="center"/>
              <w:rPr>
                <w:rFonts w:asciiTheme="minorHAnsi" w:hAnsiTheme="minorHAnsi" w:cstheme="minorHAnsi"/>
                <w:b/>
                <w:sz w:val="16"/>
                <w:szCs w:val="16"/>
              </w:rPr>
            </w:pPr>
            <w:r w:rsidRPr="00E612B5">
              <w:rPr>
                <w:rFonts w:asciiTheme="minorHAnsi" w:hAnsiTheme="minorHAnsi" w:cstheme="minorHAnsi"/>
                <w:b/>
                <w:sz w:val="16"/>
                <w:szCs w:val="16"/>
              </w:rPr>
              <w:t>DE ACUERDO A LA MONEDA ESTABLECIDA EN EL PROCESO DE CONTRATACIÓN</w:t>
            </w:r>
          </w:p>
          <w:p w:rsidR="00E612B5" w:rsidRPr="00E612B5" w:rsidRDefault="00E612B5" w:rsidP="00E612B5">
            <w:pPr>
              <w:jc w:val="center"/>
              <w:rPr>
                <w:rFonts w:ascii="Calibri" w:hAnsi="Calibri" w:cs="Calibri"/>
                <w:b/>
                <w:bCs/>
                <w:sz w:val="16"/>
                <w:szCs w:val="16"/>
                <w:lang w:val="es-ES_tradnl" w:eastAsia="es-BO"/>
              </w:rPr>
            </w:pPr>
            <w:r w:rsidRPr="00E612B5">
              <w:rPr>
                <w:rFonts w:asciiTheme="minorHAnsi" w:hAnsiTheme="minorHAnsi" w:cstheme="minorHAnsi"/>
                <w:b/>
                <w:sz w:val="16"/>
                <w:szCs w:val="16"/>
              </w:rPr>
              <w:t>(Bs.)</w:t>
            </w:r>
            <w:r w:rsidRPr="00E612B5">
              <w:rPr>
                <w:rFonts w:ascii="Calibri" w:hAnsi="Calibri"/>
                <w:b/>
                <w:bCs/>
                <w:color w:val="FF0000"/>
                <w:sz w:val="16"/>
                <w:szCs w:val="16"/>
              </w:rPr>
              <w:t> </w:t>
            </w:r>
          </w:p>
        </w:tc>
      </w:tr>
      <w:tr w:rsidR="00E612B5" w:rsidRPr="00E612B5" w:rsidTr="001A0587">
        <w:trPr>
          <w:trHeight w:val="435"/>
          <w:jc w:val="right"/>
        </w:trPr>
        <w:tc>
          <w:tcPr>
            <w:tcW w:w="461" w:type="dxa"/>
            <w:shd w:val="clear" w:color="auto" w:fill="D9D9D9"/>
            <w:vAlign w:val="center"/>
            <w:hideMark/>
          </w:tcPr>
          <w:p w:rsidR="00E612B5" w:rsidRPr="00E612B5" w:rsidRDefault="00E612B5" w:rsidP="001A0587">
            <w:pPr>
              <w:jc w:val="center"/>
              <w:rPr>
                <w:rFonts w:ascii="Calibri" w:hAnsi="Calibri" w:cs="Calibri"/>
                <w:b/>
                <w:bCs/>
                <w:sz w:val="16"/>
                <w:szCs w:val="16"/>
                <w:lang w:eastAsia="es-BO"/>
              </w:rPr>
            </w:pPr>
            <w:r w:rsidRPr="00E612B5">
              <w:rPr>
                <w:rFonts w:ascii="Calibri" w:hAnsi="Calibri" w:cs="Calibri"/>
                <w:b/>
                <w:bCs/>
                <w:sz w:val="16"/>
                <w:szCs w:val="16"/>
                <w:lang w:val="es-ES_tradnl" w:eastAsia="es-BO"/>
              </w:rPr>
              <w:t>Nº</w:t>
            </w:r>
          </w:p>
        </w:tc>
        <w:tc>
          <w:tcPr>
            <w:tcW w:w="4117" w:type="dxa"/>
            <w:shd w:val="clear" w:color="auto" w:fill="D9D9D9"/>
            <w:vAlign w:val="center"/>
            <w:hideMark/>
          </w:tcPr>
          <w:p w:rsidR="00E612B5" w:rsidRPr="00E612B5" w:rsidRDefault="00E612B5" w:rsidP="001A0587">
            <w:pPr>
              <w:jc w:val="center"/>
              <w:rPr>
                <w:rFonts w:ascii="Calibri" w:hAnsi="Calibri" w:cs="Calibri"/>
                <w:b/>
                <w:bCs/>
                <w:sz w:val="16"/>
                <w:szCs w:val="16"/>
                <w:lang w:val="es-ES_tradnl" w:eastAsia="es-BO"/>
              </w:rPr>
            </w:pPr>
            <w:r w:rsidRPr="00E612B5">
              <w:rPr>
                <w:rFonts w:ascii="Calibri" w:hAnsi="Calibri" w:cs="Calibri"/>
                <w:b/>
                <w:bCs/>
                <w:sz w:val="16"/>
                <w:szCs w:val="16"/>
                <w:lang w:val="es-ES_tradnl" w:eastAsia="es-BO"/>
              </w:rPr>
              <w:t>DETALLE DEL SERVICIO</w:t>
            </w:r>
          </w:p>
        </w:tc>
        <w:tc>
          <w:tcPr>
            <w:tcW w:w="848" w:type="dxa"/>
            <w:shd w:val="clear" w:color="auto" w:fill="D9D9D9"/>
            <w:vAlign w:val="center"/>
            <w:hideMark/>
          </w:tcPr>
          <w:p w:rsidR="00E612B5" w:rsidRPr="00E612B5" w:rsidRDefault="00E612B5" w:rsidP="001A0587">
            <w:pPr>
              <w:jc w:val="center"/>
              <w:rPr>
                <w:rFonts w:ascii="Calibri" w:hAnsi="Calibri" w:cs="Calibri"/>
                <w:b/>
                <w:bCs/>
                <w:sz w:val="16"/>
                <w:szCs w:val="16"/>
                <w:lang w:eastAsia="es-BO"/>
              </w:rPr>
            </w:pPr>
            <w:r w:rsidRPr="00E612B5">
              <w:rPr>
                <w:rFonts w:ascii="Calibri" w:hAnsi="Calibri" w:cs="Calibri"/>
                <w:b/>
                <w:bCs/>
                <w:sz w:val="16"/>
                <w:szCs w:val="16"/>
                <w:lang w:eastAsia="es-BO"/>
              </w:rPr>
              <w:t>CANTIDAD</w:t>
            </w:r>
          </w:p>
        </w:tc>
        <w:tc>
          <w:tcPr>
            <w:tcW w:w="978" w:type="dxa"/>
            <w:shd w:val="clear" w:color="auto" w:fill="D9D9D9"/>
            <w:vAlign w:val="center"/>
          </w:tcPr>
          <w:p w:rsidR="00E612B5" w:rsidRPr="00E612B5" w:rsidRDefault="00E612B5" w:rsidP="001A0587">
            <w:pPr>
              <w:jc w:val="center"/>
              <w:rPr>
                <w:rFonts w:ascii="Calibri" w:hAnsi="Calibri" w:cs="Calibri"/>
                <w:b/>
                <w:bCs/>
                <w:sz w:val="16"/>
                <w:szCs w:val="16"/>
                <w:lang w:val="es-ES_tradnl" w:eastAsia="es-BO"/>
              </w:rPr>
            </w:pPr>
            <w:r w:rsidRPr="00E612B5">
              <w:rPr>
                <w:rFonts w:ascii="Calibri" w:hAnsi="Calibri" w:cs="Calibri"/>
                <w:b/>
                <w:bCs/>
                <w:sz w:val="16"/>
                <w:szCs w:val="16"/>
                <w:lang w:val="es-ES_tradnl" w:eastAsia="es-BO"/>
              </w:rPr>
              <w:t>UNIDAD DE MEDIDA</w:t>
            </w:r>
          </w:p>
        </w:tc>
        <w:tc>
          <w:tcPr>
            <w:tcW w:w="1486" w:type="dxa"/>
            <w:shd w:val="clear" w:color="auto" w:fill="D9D9D9"/>
            <w:vAlign w:val="center"/>
          </w:tcPr>
          <w:p w:rsidR="00E612B5" w:rsidRPr="00E612B5" w:rsidRDefault="00E612B5" w:rsidP="001A0587">
            <w:pPr>
              <w:jc w:val="center"/>
              <w:rPr>
                <w:rFonts w:ascii="Calibri" w:hAnsi="Calibri" w:cs="Calibri"/>
                <w:b/>
                <w:bCs/>
                <w:sz w:val="16"/>
                <w:szCs w:val="16"/>
                <w:lang w:val="es-ES_tradnl" w:eastAsia="es-BO"/>
              </w:rPr>
            </w:pPr>
            <w:r w:rsidRPr="00E612B5">
              <w:rPr>
                <w:rFonts w:ascii="Calibri" w:hAnsi="Calibri" w:cs="Calibri"/>
                <w:b/>
                <w:bCs/>
                <w:sz w:val="16"/>
                <w:szCs w:val="16"/>
                <w:lang w:val="es-ES_tradnl" w:eastAsia="es-BO"/>
              </w:rPr>
              <w:t xml:space="preserve">PRECIO UNITARIO </w:t>
            </w:r>
          </w:p>
          <w:p w:rsidR="00E612B5" w:rsidRPr="00E612B5" w:rsidRDefault="00E612B5" w:rsidP="001A0587">
            <w:pPr>
              <w:jc w:val="center"/>
              <w:rPr>
                <w:rFonts w:ascii="Calibri" w:hAnsi="Calibri" w:cs="Calibri"/>
                <w:b/>
                <w:bCs/>
                <w:sz w:val="16"/>
                <w:szCs w:val="16"/>
                <w:lang w:val="es-ES_tradnl" w:eastAsia="es-BO"/>
              </w:rPr>
            </w:pPr>
            <w:r w:rsidRPr="00E612B5">
              <w:rPr>
                <w:rFonts w:ascii="Calibri" w:hAnsi="Calibri" w:cs="Calibri"/>
                <w:b/>
                <w:bCs/>
                <w:sz w:val="16"/>
                <w:szCs w:val="16"/>
                <w:lang w:eastAsia="es-BO"/>
              </w:rPr>
              <w:t>(Bs.)</w:t>
            </w:r>
          </w:p>
        </w:tc>
        <w:tc>
          <w:tcPr>
            <w:tcW w:w="1351" w:type="dxa"/>
            <w:shd w:val="clear" w:color="auto" w:fill="D9D9D9"/>
            <w:vAlign w:val="center"/>
          </w:tcPr>
          <w:p w:rsidR="00E612B5" w:rsidRPr="00E612B5" w:rsidRDefault="00E612B5" w:rsidP="001A0587">
            <w:pPr>
              <w:jc w:val="center"/>
              <w:rPr>
                <w:rFonts w:ascii="Calibri" w:hAnsi="Calibri" w:cs="Calibri"/>
                <w:b/>
                <w:bCs/>
                <w:sz w:val="16"/>
                <w:szCs w:val="16"/>
                <w:lang w:val="es-ES_tradnl" w:eastAsia="es-BO"/>
              </w:rPr>
            </w:pPr>
            <w:r w:rsidRPr="00E612B5">
              <w:rPr>
                <w:rFonts w:ascii="Calibri" w:hAnsi="Calibri" w:cs="Calibri"/>
                <w:b/>
                <w:bCs/>
                <w:sz w:val="16"/>
                <w:szCs w:val="16"/>
                <w:lang w:val="es-ES_tradnl" w:eastAsia="es-BO"/>
              </w:rPr>
              <w:t>PRECIO TOTAL</w:t>
            </w:r>
          </w:p>
          <w:p w:rsidR="00E612B5" w:rsidRPr="00E612B5" w:rsidRDefault="00E612B5" w:rsidP="001A0587">
            <w:pPr>
              <w:jc w:val="center"/>
              <w:rPr>
                <w:rFonts w:ascii="Calibri" w:hAnsi="Calibri" w:cs="Calibri"/>
                <w:b/>
                <w:bCs/>
                <w:sz w:val="16"/>
                <w:szCs w:val="16"/>
                <w:lang w:val="es-ES_tradnl" w:eastAsia="es-BO"/>
              </w:rPr>
            </w:pPr>
            <w:r w:rsidRPr="00E612B5">
              <w:rPr>
                <w:rFonts w:ascii="Calibri" w:hAnsi="Calibri" w:cs="Calibri"/>
                <w:b/>
                <w:bCs/>
                <w:sz w:val="16"/>
                <w:szCs w:val="16"/>
                <w:lang w:eastAsia="es-BO"/>
              </w:rPr>
              <w:t>(Bs.)</w:t>
            </w:r>
          </w:p>
        </w:tc>
      </w:tr>
      <w:tr w:rsidR="00E612B5" w:rsidRPr="00E612B5" w:rsidTr="00E612B5">
        <w:trPr>
          <w:trHeight w:hRule="exact" w:val="1190"/>
          <w:jc w:val="right"/>
        </w:trPr>
        <w:tc>
          <w:tcPr>
            <w:tcW w:w="461" w:type="dxa"/>
            <w:shd w:val="clear" w:color="auto" w:fill="auto"/>
            <w:vAlign w:val="center"/>
          </w:tcPr>
          <w:p w:rsidR="00E612B5" w:rsidRPr="00E612B5" w:rsidRDefault="00E612B5" w:rsidP="001A0587">
            <w:pPr>
              <w:jc w:val="center"/>
              <w:rPr>
                <w:rFonts w:ascii="Calibri" w:hAnsi="Calibri" w:cs="Calibri"/>
                <w:color w:val="000000"/>
                <w:sz w:val="16"/>
                <w:szCs w:val="16"/>
                <w:lang w:eastAsia="es-BO"/>
              </w:rPr>
            </w:pPr>
            <w:r w:rsidRPr="00E612B5">
              <w:rPr>
                <w:rFonts w:ascii="Calibri" w:hAnsi="Calibri" w:cs="Calibri"/>
                <w:color w:val="000000"/>
                <w:sz w:val="16"/>
                <w:szCs w:val="16"/>
                <w:lang w:eastAsia="es-BO"/>
              </w:rPr>
              <w:t>1</w:t>
            </w:r>
          </w:p>
        </w:tc>
        <w:tc>
          <w:tcPr>
            <w:tcW w:w="4117" w:type="dxa"/>
            <w:shd w:val="clear" w:color="auto" w:fill="auto"/>
            <w:vAlign w:val="center"/>
          </w:tcPr>
          <w:p w:rsidR="00E612B5" w:rsidRPr="00E612B5" w:rsidRDefault="00E612B5" w:rsidP="001A0587">
            <w:pPr>
              <w:jc w:val="center"/>
              <w:rPr>
                <w:rFonts w:ascii="Calibri" w:hAnsi="Calibri" w:cs="Calibri"/>
                <w:sz w:val="16"/>
                <w:szCs w:val="16"/>
                <w:lang w:val="es-BO"/>
              </w:rPr>
            </w:pPr>
            <w:r w:rsidRPr="00E612B5">
              <w:rPr>
                <w:rFonts w:ascii="Calibri" w:hAnsi="Calibri" w:cs="Calibri"/>
                <w:sz w:val="16"/>
                <w:szCs w:val="16"/>
                <w:lang w:val="es-BO"/>
              </w:rPr>
              <w:t>SERVICIO DE INSPECCION INTEGRAL Y MANTENIMIENTO DE TANQUES DE GLP PARA LAS 3 PLANTAS DEL DTCC</w:t>
            </w:r>
          </w:p>
          <w:p w:rsidR="00E612B5" w:rsidRPr="00E612B5" w:rsidRDefault="00E612B5" w:rsidP="001A0587">
            <w:pPr>
              <w:jc w:val="center"/>
              <w:rPr>
                <w:rFonts w:ascii="Calibri" w:hAnsi="Calibri" w:cs="Calibri"/>
                <w:color w:val="000000"/>
                <w:sz w:val="16"/>
                <w:szCs w:val="16"/>
                <w:lang w:eastAsia="es-BO"/>
              </w:rPr>
            </w:pPr>
            <w:r w:rsidRPr="00E612B5">
              <w:rPr>
                <w:rFonts w:ascii="Calibri" w:hAnsi="Calibri" w:cs="Calibri"/>
                <w:sz w:val="16"/>
                <w:szCs w:val="16"/>
                <w:lang w:val="es-BO"/>
              </w:rPr>
              <w:t>(2 tanques de GLP en Planta Valle Hermoso, 3 tanques de GLP en Planta Trinidad y 1 tanque de GLP en Planta Puerto Villarroel)</w:t>
            </w:r>
          </w:p>
        </w:tc>
        <w:tc>
          <w:tcPr>
            <w:tcW w:w="848" w:type="dxa"/>
            <w:shd w:val="clear" w:color="auto" w:fill="auto"/>
            <w:vAlign w:val="center"/>
          </w:tcPr>
          <w:p w:rsidR="00E612B5" w:rsidRPr="00E612B5" w:rsidRDefault="00E612B5" w:rsidP="001A0587">
            <w:pPr>
              <w:jc w:val="center"/>
              <w:rPr>
                <w:rFonts w:ascii="Calibri" w:hAnsi="Calibri" w:cs="Calibri"/>
                <w:color w:val="000000"/>
                <w:sz w:val="16"/>
                <w:szCs w:val="16"/>
                <w:lang w:eastAsia="es-BO"/>
              </w:rPr>
            </w:pPr>
            <w:r w:rsidRPr="00E612B5">
              <w:rPr>
                <w:rFonts w:ascii="Calibri" w:hAnsi="Calibri" w:cs="Calibri"/>
                <w:color w:val="000000"/>
                <w:sz w:val="16"/>
                <w:szCs w:val="16"/>
                <w:lang w:eastAsia="es-BO"/>
              </w:rPr>
              <w:t>6 TANQUES</w:t>
            </w:r>
          </w:p>
        </w:tc>
        <w:tc>
          <w:tcPr>
            <w:tcW w:w="978" w:type="dxa"/>
            <w:vAlign w:val="center"/>
          </w:tcPr>
          <w:p w:rsidR="00E612B5" w:rsidRPr="00E612B5" w:rsidRDefault="00E612B5" w:rsidP="001A0587">
            <w:pPr>
              <w:jc w:val="center"/>
              <w:rPr>
                <w:rFonts w:ascii="Calibri" w:hAnsi="Calibri" w:cs="Calibri"/>
                <w:color w:val="000000"/>
                <w:sz w:val="16"/>
                <w:szCs w:val="16"/>
                <w:lang w:eastAsia="es-BO"/>
              </w:rPr>
            </w:pPr>
            <w:r w:rsidRPr="00E612B5">
              <w:rPr>
                <w:rFonts w:ascii="Calibri" w:hAnsi="Calibri" w:cs="Calibri"/>
                <w:color w:val="000000"/>
                <w:sz w:val="16"/>
                <w:szCs w:val="16"/>
                <w:lang w:eastAsia="es-BO"/>
              </w:rPr>
              <w:t>Global</w:t>
            </w:r>
          </w:p>
        </w:tc>
        <w:tc>
          <w:tcPr>
            <w:tcW w:w="1486" w:type="dxa"/>
            <w:vAlign w:val="center"/>
          </w:tcPr>
          <w:p w:rsidR="00E612B5" w:rsidRPr="00E612B5" w:rsidRDefault="00E612B5" w:rsidP="001A0587">
            <w:pPr>
              <w:jc w:val="center"/>
              <w:rPr>
                <w:rFonts w:ascii="Calibri" w:hAnsi="Calibri" w:cs="Calibri"/>
                <w:color w:val="000000"/>
                <w:sz w:val="16"/>
                <w:szCs w:val="16"/>
                <w:lang w:eastAsia="es-BO"/>
              </w:rPr>
            </w:pPr>
            <w:r w:rsidRPr="00E612B5">
              <w:rPr>
                <w:rFonts w:ascii="Calibri" w:hAnsi="Calibri" w:cs="Calibri"/>
                <w:color w:val="000000"/>
                <w:sz w:val="16"/>
                <w:szCs w:val="16"/>
                <w:lang w:eastAsia="es-BO"/>
              </w:rPr>
              <w:t>855.000,00</w:t>
            </w:r>
          </w:p>
        </w:tc>
        <w:tc>
          <w:tcPr>
            <w:tcW w:w="1351" w:type="dxa"/>
            <w:vAlign w:val="center"/>
          </w:tcPr>
          <w:p w:rsidR="00E612B5" w:rsidRPr="00E612B5" w:rsidRDefault="00E612B5" w:rsidP="001A0587">
            <w:pPr>
              <w:jc w:val="center"/>
              <w:rPr>
                <w:rFonts w:ascii="Calibri" w:hAnsi="Calibri" w:cs="Calibri"/>
                <w:color w:val="000000"/>
                <w:sz w:val="16"/>
                <w:szCs w:val="16"/>
                <w:lang w:eastAsia="es-BO"/>
              </w:rPr>
            </w:pPr>
            <w:r w:rsidRPr="00E612B5">
              <w:rPr>
                <w:rFonts w:ascii="Calibri" w:hAnsi="Calibri" w:cs="Calibri"/>
                <w:color w:val="000000"/>
                <w:sz w:val="16"/>
                <w:szCs w:val="16"/>
                <w:lang w:eastAsia="es-BO"/>
              </w:rPr>
              <w:t>855.000,00</w:t>
            </w:r>
          </w:p>
        </w:tc>
      </w:tr>
      <w:tr w:rsidR="00E612B5" w:rsidRPr="00E612B5" w:rsidTr="00E612B5">
        <w:trPr>
          <w:trHeight w:hRule="exact" w:val="285"/>
          <w:jc w:val="right"/>
        </w:trPr>
        <w:tc>
          <w:tcPr>
            <w:tcW w:w="7890" w:type="dxa"/>
            <w:gridSpan w:val="5"/>
            <w:shd w:val="clear" w:color="auto" w:fill="auto"/>
            <w:vAlign w:val="center"/>
          </w:tcPr>
          <w:p w:rsidR="00E612B5" w:rsidRPr="00E612B5" w:rsidRDefault="00E612B5" w:rsidP="00E612B5">
            <w:pPr>
              <w:jc w:val="right"/>
              <w:rPr>
                <w:rFonts w:ascii="Calibri" w:hAnsi="Calibri" w:cs="Calibri"/>
                <w:b/>
                <w:color w:val="000000"/>
                <w:sz w:val="16"/>
                <w:szCs w:val="16"/>
                <w:lang w:eastAsia="es-BO"/>
              </w:rPr>
            </w:pPr>
            <w:r w:rsidRPr="00E612B5">
              <w:rPr>
                <w:rFonts w:ascii="Calibri" w:hAnsi="Calibri" w:cs="Calibri"/>
                <w:b/>
                <w:color w:val="000000"/>
                <w:sz w:val="16"/>
                <w:szCs w:val="16"/>
                <w:lang w:eastAsia="es-BO"/>
              </w:rPr>
              <w:t>TOTAL</w:t>
            </w:r>
            <w:r w:rsidR="005408C0">
              <w:rPr>
                <w:rFonts w:ascii="Calibri" w:hAnsi="Calibri" w:cs="Calibri"/>
                <w:b/>
                <w:color w:val="000000"/>
                <w:sz w:val="16"/>
                <w:szCs w:val="16"/>
                <w:lang w:eastAsia="es-BO"/>
              </w:rPr>
              <w:t xml:space="preserve"> </w:t>
            </w:r>
            <w:r w:rsidR="005408C0" w:rsidRPr="00E612B5">
              <w:rPr>
                <w:rFonts w:ascii="Calibri" w:hAnsi="Calibri" w:cs="Calibri"/>
                <w:b/>
                <w:bCs/>
                <w:sz w:val="16"/>
                <w:szCs w:val="16"/>
                <w:lang w:eastAsia="es-BO"/>
              </w:rPr>
              <w:t>(Bs.)</w:t>
            </w:r>
          </w:p>
        </w:tc>
        <w:tc>
          <w:tcPr>
            <w:tcW w:w="1351" w:type="dxa"/>
            <w:vAlign w:val="center"/>
          </w:tcPr>
          <w:p w:rsidR="00E612B5" w:rsidRPr="00E612B5" w:rsidRDefault="00E612B5" w:rsidP="001A0587">
            <w:pPr>
              <w:jc w:val="center"/>
              <w:rPr>
                <w:rFonts w:ascii="Calibri" w:hAnsi="Calibri" w:cs="Calibri"/>
                <w:color w:val="000000"/>
                <w:sz w:val="16"/>
                <w:szCs w:val="16"/>
                <w:lang w:eastAsia="es-BO"/>
              </w:rPr>
            </w:pPr>
            <w:r w:rsidRPr="00E612B5">
              <w:rPr>
                <w:rFonts w:ascii="Calibri" w:hAnsi="Calibri" w:cs="Calibri"/>
                <w:b/>
                <w:color w:val="000000"/>
                <w:sz w:val="16"/>
                <w:szCs w:val="16"/>
                <w:lang w:eastAsia="es-BO"/>
              </w:rPr>
              <w:t>855.000,00</w:t>
            </w:r>
          </w:p>
        </w:tc>
      </w:tr>
    </w:tbl>
    <w:p w:rsidR="00396365" w:rsidRDefault="00396365" w:rsidP="00E612B5">
      <w:pPr>
        <w:tabs>
          <w:tab w:val="left" w:pos="5691"/>
        </w:tabs>
        <w:rPr>
          <w:rFonts w:asciiTheme="minorHAnsi" w:hAnsiTheme="minorHAnsi" w:cstheme="minorHAnsi"/>
          <w:b/>
          <w:sz w:val="22"/>
          <w:szCs w:val="22"/>
        </w:rPr>
      </w:pPr>
    </w:p>
    <w:p w:rsidR="00C657E6" w:rsidRDefault="00C657E6" w:rsidP="00CD7DE0">
      <w:pPr>
        <w:tabs>
          <w:tab w:val="left" w:pos="5691"/>
        </w:tabs>
        <w:rPr>
          <w:rFonts w:asciiTheme="minorHAnsi" w:hAnsiTheme="minorHAnsi" w:cstheme="minorHAnsi"/>
          <w:b/>
          <w:sz w:val="22"/>
          <w:szCs w:val="22"/>
        </w:rPr>
      </w:pPr>
    </w:p>
    <w:p w:rsidR="00E612B5" w:rsidRDefault="00E612B5"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396365">
        <w:rPr>
          <w:rFonts w:asciiTheme="minorHAnsi" w:hAnsiTheme="minorHAnsi" w:cstheme="minorHAnsi"/>
          <w:b/>
          <w:color w:val="FF0000"/>
          <w:sz w:val="22"/>
          <w:szCs w:val="22"/>
        </w:rPr>
        <w:t xml:space="preserve">- </w:t>
      </w:r>
      <w:r w:rsidR="00396365" w:rsidRPr="00207ADB">
        <w:rPr>
          <w:rFonts w:asciiTheme="minorHAnsi" w:hAnsiTheme="minorHAnsi" w:cstheme="minorHAnsi"/>
          <w:b/>
          <w:color w:val="FF0000"/>
          <w:sz w:val="22"/>
          <w:szCs w:val="22"/>
        </w:rPr>
        <w:t>NO APLICA</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4778F">
      <w:pPr>
        <w:pStyle w:val="Prrafodelista"/>
        <w:numPr>
          <w:ilvl w:val="0"/>
          <w:numId w:val="32"/>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44778F">
      <w:pPr>
        <w:pStyle w:val="Prrafodelista"/>
        <w:numPr>
          <w:ilvl w:val="0"/>
          <w:numId w:val="32"/>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44778F">
      <w:pPr>
        <w:pStyle w:val="Prrafodelista"/>
        <w:numPr>
          <w:ilvl w:val="0"/>
          <w:numId w:val="32"/>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44778F">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44778F">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44778F">
      <w:pPr>
        <w:pStyle w:val="Prrafodelista"/>
        <w:numPr>
          <w:ilvl w:val="0"/>
          <w:numId w:val="32"/>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44778F">
      <w:pPr>
        <w:pStyle w:val="Sinespaciado4"/>
        <w:numPr>
          <w:ilvl w:val="0"/>
          <w:numId w:val="19"/>
        </w:numPr>
        <w:ind w:left="851"/>
        <w:jc w:val="both"/>
      </w:pPr>
      <w:r w:rsidRPr="008842A3">
        <w:t xml:space="preserve">Que tengan deudas pendientes con el Estado, establecidas mediante pliegos de cargo ejecutoriados y no pagados. </w:t>
      </w:r>
    </w:p>
    <w:p w:rsidR="00983825" w:rsidRDefault="00983825" w:rsidP="0044778F">
      <w:pPr>
        <w:pStyle w:val="Sinespaciado4"/>
        <w:numPr>
          <w:ilvl w:val="0"/>
          <w:numId w:val="19"/>
        </w:numPr>
        <w:ind w:left="851"/>
        <w:jc w:val="both"/>
      </w:pPr>
      <w:r w:rsidRPr="008842A3">
        <w:t>Que tengan sentencia ejecutoriada, con impedimento para ejercer el comercio.</w:t>
      </w:r>
    </w:p>
    <w:p w:rsidR="00983825" w:rsidRDefault="00983825" w:rsidP="0044778F">
      <w:pPr>
        <w:pStyle w:val="Sinespaciado4"/>
        <w:numPr>
          <w:ilvl w:val="0"/>
          <w:numId w:val="19"/>
        </w:numPr>
        <w:ind w:left="851"/>
        <w:jc w:val="both"/>
      </w:pPr>
      <w:r w:rsidRPr="008842A3">
        <w:lastRenderedPageBreak/>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44778F">
      <w:pPr>
        <w:pStyle w:val="Sinespaciado4"/>
        <w:numPr>
          <w:ilvl w:val="0"/>
          <w:numId w:val="19"/>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44778F">
      <w:pPr>
        <w:pStyle w:val="Sinespaciado4"/>
        <w:numPr>
          <w:ilvl w:val="0"/>
          <w:numId w:val="19"/>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44778F">
      <w:pPr>
        <w:pStyle w:val="Sinespaciado4"/>
        <w:numPr>
          <w:ilvl w:val="0"/>
          <w:numId w:val="19"/>
        </w:numPr>
        <w:ind w:left="851"/>
        <w:jc w:val="both"/>
      </w:pPr>
      <w:r w:rsidRPr="00747E3C">
        <w:t>Que hubiesen declarado su disolución o quiebra.</w:t>
      </w:r>
    </w:p>
    <w:p w:rsidR="00983825" w:rsidRDefault="00983825" w:rsidP="0044778F">
      <w:pPr>
        <w:pStyle w:val="Sinespaciado4"/>
        <w:numPr>
          <w:ilvl w:val="0"/>
          <w:numId w:val="19"/>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44778F">
      <w:pPr>
        <w:pStyle w:val="Sinespaciado4"/>
        <w:numPr>
          <w:ilvl w:val="0"/>
          <w:numId w:val="19"/>
        </w:numPr>
        <w:ind w:left="851"/>
        <w:jc w:val="both"/>
      </w:pPr>
      <w:r w:rsidRPr="008842A3">
        <w:t>Los ex funcionarios o trabajadores de YPFB hasta un (1) año antes del inicio del proceso de contratación, así como de las empresas controladas por éstos.</w:t>
      </w:r>
    </w:p>
    <w:p w:rsidR="00983825" w:rsidRDefault="00983825" w:rsidP="0044778F">
      <w:pPr>
        <w:pStyle w:val="Sinespaciado4"/>
        <w:numPr>
          <w:ilvl w:val="0"/>
          <w:numId w:val="19"/>
        </w:numPr>
        <w:ind w:left="851"/>
        <w:jc w:val="both"/>
      </w:pPr>
      <w:r w:rsidRPr="008842A3">
        <w:t>El personal que ejerce funciones en YPFB, sus empresas subsidiaras y afiliadas, así como en las Empresas Subsidiarias de la Empresa Estatal Petrolera.</w:t>
      </w:r>
    </w:p>
    <w:p w:rsidR="00983825" w:rsidRDefault="00983825" w:rsidP="0044778F">
      <w:pPr>
        <w:pStyle w:val="Sinespaciado4"/>
        <w:numPr>
          <w:ilvl w:val="0"/>
          <w:numId w:val="19"/>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44778F">
      <w:pPr>
        <w:pStyle w:val="Sinespaciado4"/>
        <w:numPr>
          <w:ilvl w:val="0"/>
          <w:numId w:val="19"/>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44778F">
      <w:pPr>
        <w:pStyle w:val="Prrafodelista"/>
        <w:numPr>
          <w:ilvl w:val="0"/>
          <w:numId w:val="2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44778F">
      <w:pPr>
        <w:pStyle w:val="Prrafodelista"/>
        <w:numPr>
          <w:ilvl w:val="0"/>
          <w:numId w:val="20"/>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44778F">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44778F">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44778F">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44778F">
      <w:pPr>
        <w:numPr>
          <w:ilvl w:val="0"/>
          <w:numId w:val="21"/>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44778F">
      <w:pPr>
        <w:numPr>
          <w:ilvl w:val="0"/>
          <w:numId w:val="21"/>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44778F">
      <w:pPr>
        <w:numPr>
          <w:ilvl w:val="0"/>
          <w:numId w:val="21"/>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44778F">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44778F">
      <w:pPr>
        <w:numPr>
          <w:ilvl w:val="0"/>
          <w:numId w:val="21"/>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44778F">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44778F">
      <w:pPr>
        <w:pStyle w:val="Prrafodelista"/>
        <w:numPr>
          <w:ilvl w:val="0"/>
          <w:numId w:val="18"/>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44778F">
      <w:pPr>
        <w:pStyle w:val="Prrafodelista"/>
        <w:numPr>
          <w:ilvl w:val="0"/>
          <w:numId w:val="18"/>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44778F">
      <w:pPr>
        <w:pStyle w:val="Prrafodelista"/>
        <w:numPr>
          <w:ilvl w:val="0"/>
          <w:numId w:val="18"/>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44778F">
      <w:pPr>
        <w:pStyle w:val="Prrafodelista"/>
        <w:numPr>
          <w:ilvl w:val="1"/>
          <w:numId w:val="17"/>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44778F">
      <w:pPr>
        <w:pStyle w:val="Prrafodelista"/>
        <w:numPr>
          <w:ilvl w:val="1"/>
          <w:numId w:val="17"/>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E82F4F" w:rsidRPr="005408C0" w:rsidRDefault="00900663" w:rsidP="005408C0">
      <w:pPr>
        <w:pStyle w:val="Prrafodelista"/>
        <w:numPr>
          <w:ilvl w:val="0"/>
          <w:numId w:val="3"/>
        </w:numPr>
        <w:ind w:left="426" w:hanging="426"/>
        <w:jc w:val="both"/>
        <w:rPr>
          <w:rFonts w:asciiTheme="minorHAnsi" w:hAnsiTheme="minorHAnsi" w:cstheme="minorHAnsi"/>
          <w:sz w:val="22"/>
          <w:szCs w:val="22"/>
          <w:lang w:val="es-ES_tradnl"/>
        </w:rPr>
      </w:pPr>
      <w:r w:rsidRPr="005408C0">
        <w:rPr>
          <w:rFonts w:asciiTheme="minorHAnsi" w:hAnsiTheme="minorHAnsi" w:cstheme="minorHAnsi"/>
          <w:b/>
          <w:sz w:val="22"/>
          <w:szCs w:val="22"/>
        </w:rPr>
        <w:t>INSPECCIÓN PREVIA</w:t>
      </w:r>
      <w:r w:rsidR="00A35855" w:rsidRPr="005408C0">
        <w:rPr>
          <w:rFonts w:asciiTheme="minorHAnsi" w:hAnsiTheme="minorHAnsi" w:cstheme="minorHAnsi"/>
          <w:b/>
          <w:sz w:val="22"/>
          <w:szCs w:val="22"/>
        </w:rPr>
        <w:t>.-</w:t>
      </w:r>
      <w:r w:rsidR="00396365" w:rsidRPr="005408C0">
        <w:rPr>
          <w:rFonts w:asciiTheme="minorHAnsi" w:hAnsiTheme="minorHAnsi" w:cstheme="minorHAnsi"/>
          <w:b/>
          <w:sz w:val="22"/>
          <w:szCs w:val="22"/>
        </w:rPr>
        <w:t xml:space="preserve"> </w:t>
      </w:r>
      <w:r w:rsidR="005408C0" w:rsidRPr="005408C0">
        <w:rPr>
          <w:rFonts w:asciiTheme="minorHAnsi" w:hAnsiTheme="minorHAnsi" w:cstheme="minorHAnsi"/>
          <w:b/>
          <w:sz w:val="22"/>
          <w:szCs w:val="22"/>
        </w:rPr>
        <w:t xml:space="preserve"> </w:t>
      </w:r>
      <w:r w:rsidR="005408C0" w:rsidRPr="005408C0">
        <w:rPr>
          <w:rFonts w:asciiTheme="minorHAnsi" w:hAnsiTheme="minorHAnsi" w:cstheme="minorHAnsi"/>
          <w:b/>
          <w:bCs/>
          <w:i/>
          <w:iCs/>
          <w:color w:val="FF0000"/>
          <w:lang w:eastAsia="es-BO"/>
        </w:rPr>
        <w:t>“No corresponde”</w:t>
      </w:r>
      <w:r w:rsidR="00E82F4F" w:rsidRPr="005408C0">
        <w:rPr>
          <w:rFonts w:asciiTheme="minorHAnsi" w:hAnsiTheme="minorHAnsi" w:cstheme="minorHAnsi"/>
          <w:sz w:val="22"/>
          <w:szCs w:val="22"/>
          <w:lang w:val="es-ES_tradnl"/>
        </w:rPr>
        <w:t>.</w:t>
      </w:r>
    </w:p>
    <w:p w:rsidR="00900663" w:rsidRDefault="00900663" w:rsidP="00B37050">
      <w:pPr>
        <w:jc w:val="both"/>
        <w:rPr>
          <w:rFonts w:asciiTheme="minorHAnsi" w:hAnsiTheme="minorHAnsi" w:cstheme="minorHAnsi"/>
          <w:sz w:val="22"/>
          <w:szCs w:val="22"/>
          <w:lang w:val="es-ES_tradnl"/>
        </w:rPr>
      </w:pPr>
    </w:p>
    <w:p w:rsidR="00BF5D45" w:rsidRPr="005408C0" w:rsidRDefault="00900663" w:rsidP="005408C0">
      <w:pPr>
        <w:pStyle w:val="Prrafodelista"/>
        <w:numPr>
          <w:ilvl w:val="0"/>
          <w:numId w:val="3"/>
        </w:numPr>
        <w:tabs>
          <w:tab w:val="num" w:pos="993"/>
        </w:tabs>
        <w:ind w:left="426" w:hanging="426"/>
        <w:jc w:val="both"/>
        <w:rPr>
          <w:rFonts w:asciiTheme="minorHAnsi" w:hAnsiTheme="minorHAnsi" w:cstheme="minorHAnsi"/>
          <w:color w:val="FF0000"/>
          <w:sz w:val="22"/>
          <w:szCs w:val="22"/>
        </w:rPr>
      </w:pPr>
      <w:r w:rsidRPr="005408C0">
        <w:rPr>
          <w:rFonts w:asciiTheme="minorHAnsi" w:hAnsiTheme="minorHAnsi" w:cstheme="minorHAnsi"/>
          <w:b/>
          <w:sz w:val="22"/>
          <w:szCs w:val="22"/>
        </w:rPr>
        <w:t>CONSULTAS ESCRITAS AL DBC</w:t>
      </w:r>
      <w:r w:rsidR="00BB604C" w:rsidRPr="005408C0">
        <w:rPr>
          <w:rFonts w:asciiTheme="minorHAnsi" w:hAnsiTheme="minorHAnsi" w:cstheme="minorHAnsi"/>
          <w:b/>
          <w:sz w:val="22"/>
          <w:szCs w:val="22"/>
        </w:rPr>
        <w:t>.-</w:t>
      </w:r>
      <w:r w:rsidR="005408C0" w:rsidRPr="005408C0">
        <w:rPr>
          <w:rFonts w:asciiTheme="minorHAnsi" w:hAnsiTheme="minorHAnsi" w:cstheme="minorHAnsi"/>
          <w:b/>
          <w:sz w:val="22"/>
          <w:szCs w:val="22"/>
        </w:rPr>
        <w:t xml:space="preserve"> </w:t>
      </w:r>
      <w:r w:rsidR="005408C0" w:rsidRPr="005408C0">
        <w:rPr>
          <w:rFonts w:asciiTheme="minorHAnsi" w:hAnsiTheme="minorHAnsi" w:cstheme="minorHAnsi"/>
          <w:b/>
          <w:bCs/>
          <w:i/>
          <w:iCs/>
          <w:color w:val="FF0000"/>
          <w:lang w:eastAsia="es-BO"/>
        </w:rPr>
        <w:t>“No corresponde”</w:t>
      </w:r>
    </w:p>
    <w:p w:rsidR="005408C0" w:rsidRPr="005408C0" w:rsidRDefault="005408C0" w:rsidP="005408C0">
      <w:pPr>
        <w:pStyle w:val="Prrafodelista"/>
        <w:rPr>
          <w:rFonts w:asciiTheme="minorHAnsi" w:hAnsiTheme="minorHAnsi" w:cstheme="minorHAnsi"/>
          <w:color w:val="FF0000"/>
          <w:sz w:val="22"/>
          <w:szCs w:val="22"/>
        </w:rPr>
      </w:pPr>
    </w:p>
    <w:p w:rsidR="00701146" w:rsidRPr="005408C0" w:rsidRDefault="005F6C94" w:rsidP="005408C0">
      <w:pPr>
        <w:pStyle w:val="Prrafodelista"/>
        <w:numPr>
          <w:ilvl w:val="0"/>
          <w:numId w:val="3"/>
        </w:numPr>
        <w:ind w:left="426" w:hanging="426"/>
        <w:jc w:val="both"/>
        <w:rPr>
          <w:rFonts w:asciiTheme="minorHAnsi" w:hAnsiTheme="minorHAnsi" w:cstheme="minorHAnsi"/>
          <w:color w:val="FF0000"/>
          <w:sz w:val="22"/>
          <w:szCs w:val="22"/>
        </w:rPr>
      </w:pPr>
      <w:r w:rsidRPr="005408C0">
        <w:rPr>
          <w:rFonts w:asciiTheme="minorHAnsi" w:hAnsiTheme="minorHAnsi" w:cstheme="minorHAnsi"/>
          <w:b/>
          <w:sz w:val="22"/>
          <w:szCs w:val="22"/>
        </w:rPr>
        <w:t>REUNIÓN DE ACLARACIÓN</w:t>
      </w:r>
      <w:r w:rsidR="00A35855" w:rsidRPr="005408C0">
        <w:rPr>
          <w:rFonts w:asciiTheme="minorHAnsi" w:hAnsiTheme="minorHAnsi" w:cstheme="minorHAnsi"/>
          <w:b/>
          <w:sz w:val="22"/>
          <w:szCs w:val="22"/>
        </w:rPr>
        <w:t>.-</w:t>
      </w:r>
      <w:r w:rsidR="0048014A" w:rsidRPr="005408C0">
        <w:rPr>
          <w:rFonts w:asciiTheme="minorHAnsi" w:hAnsiTheme="minorHAnsi" w:cstheme="minorHAnsi"/>
          <w:b/>
          <w:sz w:val="22"/>
          <w:szCs w:val="22"/>
        </w:rPr>
        <w:t xml:space="preserve"> </w:t>
      </w:r>
      <w:r w:rsidR="005408C0" w:rsidRPr="005408C0">
        <w:rPr>
          <w:rFonts w:asciiTheme="minorHAnsi" w:hAnsiTheme="minorHAnsi" w:cstheme="minorHAnsi"/>
          <w:b/>
          <w:sz w:val="22"/>
          <w:szCs w:val="22"/>
        </w:rPr>
        <w:t xml:space="preserve"> </w:t>
      </w:r>
      <w:r w:rsidR="005408C0" w:rsidRPr="005408C0">
        <w:rPr>
          <w:rFonts w:asciiTheme="minorHAnsi" w:hAnsiTheme="minorHAnsi" w:cstheme="minorHAnsi"/>
          <w:b/>
          <w:bCs/>
          <w:i/>
          <w:iCs/>
          <w:color w:val="FF0000"/>
          <w:lang w:eastAsia="es-BO"/>
        </w:rPr>
        <w:t>“No corresponde”</w:t>
      </w:r>
    </w:p>
    <w:p w:rsidR="005408C0" w:rsidRDefault="005408C0" w:rsidP="005408C0">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44778F">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44778F">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44778F">
      <w:pPr>
        <w:pStyle w:val="Prrafodelista"/>
        <w:numPr>
          <w:ilvl w:val="0"/>
          <w:numId w:val="24"/>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5408C0" w:rsidRDefault="005408C0" w:rsidP="00897820">
      <w:pPr>
        <w:ind w:firstLine="426"/>
        <w:jc w:val="center"/>
        <w:rPr>
          <w:rFonts w:asciiTheme="minorHAnsi" w:hAnsiTheme="minorHAnsi" w:cstheme="minorHAnsi"/>
          <w:b/>
          <w:sz w:val="22"/>
          <w:szCs w:val="22"/>
        </w:rPr>
      </w:pPr>
    </w:p>
    <w:p w:rsidR="005408C0" w:rsidRDefault="005408C0" w:rsidP="00897820">
      <w:pPr>
        <w:ind w:firstLine="426"/>
        <w:jc w:val="center"/>
        <w:rPr>
          <w:rFonts w:asciiTheme="minorHAnsi" w:hAnsiTheme="minorHAnsi" w:cstheme="minorHAnsi"/>
          <w:b/>
          <w:sz w:val="22"/>
          <w:szCs w:val="22"/>
        </w:rPr>
      </w:pPr>
    </w:p>
    <w:p w:rsidR="005408C0" w:rsidRDefault="005408C0" w:rsidP="00897820">
      <w:pPr>
        <w:ind w:firstLine="426"/>
        <w:jc w:val="center"/>
        <w:rPr>
          <w:rFonts w:asciiTheme="minorHAnsi" w:hAnsiTheme="minorHAnsi" w:cstheme="minorHAnsi"/>
          <w:b/>
          <w:sz w:val="22"/>
          <w:szCs w:val="22"/>
        </w:rPr>
      </w:pPr>
    </w:p>
    <w:p w:rsidR="005408C0" w:rsidRDefault="005408C0" w:rsidP="00897820">
      <w:pPr>
        <w:ind w:firstLine="426"/>
        <w:jc w:val="center"/>
        <w:rPr>
          <w:rFonts w:asciiTheme="minorHAnsi" w:hAnsiTheme="minorHAnsi" w:cstheme="minorHAnsi"/>
          <w:b/>
          <w:sz w:val="22"/>
          <w:szCs w:val="22"/>
        </w:rPr>
      </w:pPr>
    </w:p>
    <w:p w:rsidR="005408C0" w:rsidRDefault="005408C0" w:rsidP="00897820">
      <w:pPr>
        <w:ind w:firstLine="426"/>
        <w:jc w:val="center"/>
        <w:rPr>
          <w:rFonts w:asciiTheme="minorHAnsi" w:hAnsiTheme="minorHAnsi" w:cstheme="minorHAnsi"/>
          <w:b/>
          <w:sz w:val="22"/>
          <w:szCs w:val="22"/>
        </w:rPr>
      </w:pPr>
    </w:p>
    <w:p w:rsidR="005408C0" w:rsidRDefault="005408C0" w:rsidP="00897820">
      <w:pPr>
        <w:ind w:firstLine="426"/>
        <w:jc w:val="center"/>
        <w:rPr>
          <w:rFonts w:asciiTheme="minorHAnsi" w:hAnsiTheme="minorHAnsi" w:cstheme="minorHAnsi"/>
          <w:b/>
          <w:sz w:val="22"/>
          <w:szCs w:val="22"/>
        </w:rPr>
      </w:pPr>
    </w:p>
    <w:p w:rsidR="009F2DF0" w:rsidRDefault="009F2DF0"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44778F">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44778F">
      <w:pPr>
        <w:pStyle w:val="Prrafodelista"/>
        <w:numPr>
          <w:ilvl w:val="3"/>
          <w:numId w:val="31"/>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w:t>
      </w:r>
      <w:r w:rsidRPr="00365997">
        <w:rPr>
          <w:rFonts w:asciiTheme="minorHAnsi" w:hAnsiTheme="minorHAnsi" w:cstheme="minorHAnsi"/>
          <w:sz w:val="22"/>
          <w:szCs w:val="22"/>
        </w:rPr>
        <w:lastRenderedPageBreak/>
        <w:t xml:space="preserve">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3C3941" w:rsidRDefault="003C3941"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4778F">
      <w:pPr>
        <w:pStyle w:val="Normal2"/>
        <w:numPr>
          <w:ilvl w:val="1"/>
          <w:numId w:val="23"/>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44778F">
      <w:pPr>
        <w:pStyle w:val="Prrafodelista"/>
        <w:numPr>
          <w:ilvl w:val="0"/>
          <w:numId w:val="22"/>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44778F">
      <w:pPr>
        <w:pStyle w:val="Prrafodelista"/>
        <w:numPr>
          <w:ilvl w:val="0"/>
          <w:numId w:val="22"/>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44778F">
      <w:pPr>
        <w:pStyle w:val="Prrafodelista"/>
        <w:numPr>
          <w:ilvl w:val="0"/>
          <w:numId w:val="22"/>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(Cuando ésta sea solicitada)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44778F">
      <w:pPr>
        <w:pStyle w:val="Prrafodelista"/>
        <w:numPr>
          <w:ilvl w:val="0"/>
          <w:numId w:val="25"/>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BD597F">
        <w:rPr>
          <w:rFonts w:asciiTheme="minorHAnsi" w:hAnsiTheme="minorHAnsi" w:cstheme="minorHAnsi"/>
          <w:sz w:val="22"/>
          <w:szCs w:val="22"/>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BD597F"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 xml:space="preserve">Experiencia General y Específica del </w:t>
      </w:r>
      <w:r w:rsidR="004A3439" w:rsidRPr="00BD597F">
        <w:rPr>
          <w:rFonts w:ascii="Calibri" w:hAnsi="Calibri" w:cs="Calibri"/>
          <w:sz w:val="22"/>
          <w:szCs w:val="22"/>
          <w:lang w:val="es-BO"/>
        </w:rPr>
        <w:t>Proponente</w:t>
      </w:r>
      <w:r w:rsidR="004A3439" w:rsidRPr="00BD597F">
        <w:rPr>
          <w:rFonts w:asciiTheme="minorHAnsi" w:hAnsiTheme="minorHAnsi" w:cstheme="minorHAnsi"/>
          <w:b/>
          <w:i/>
          <w:sz w:val="22"/>
          <w:szCs w:val="22"/>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E82F4F" w:rsidP="00E82F4F">
      <w:pPr>
        <w:ind w:left="2410" w:hanging="1701"/>
        <w:rPr>
          <w:rFonts w:asciiTheme="minorHAnsi" w:hAnsiTheme="minorHAnsi" w:cstheme="minorHAnsi"/>
          <w:b/>
          <w:sz w:val="22"/>
          <w:szCs w:val="22"/>
        </w:rPr>
      </w:pPr>
      <w:r>
        <w:rPr>
          <w:rFonts w:asciiTheme="minorHAnsi" w:hAnsiTheme="minorHAnsi" w:cstheme="minorHAnsi"/>
          <w:sz w:val="22"/>
          <w:szCs w:val="22"/>
          <w:lang w:val="es-BO"/>
        </w:rPr>
        <w:t>Formulario C-4</w:t>
      </w:r>
      <w:r>
        <w:rPr>
          <w:rFonts w:asciiTheme="minorHAnsi" w:hAnsiTheme="minorHAnsi" w:cstheme="minorHAnsi"/>
          <w:sz w:val="22"/>
          <w:szCs w:val="22"/>
          <w:lang w:val="es-BO"/>
        </w:rPr>
        <w:tab/>
      </w:r>
      <w:r w:rsidRPr="001C15EE">
        <w:rPr>
          <w:rFonts w:asciiTheme="minorHAnsi" w:hAnsiTheme="minorHAnsi" w:cstheme="minorHAnsi"/>
          <w:sz w:val="22"/>
          <w:szCs w:val="22"/>
          <w:lang w:val="es-BO"/>
        </w:rPr>
        <w:t>Experiencia General y Específica del Personal Clave</w:t>
      </w:r>
      <w:r>
        <w:rPr>
          <w:rFonts w:asciiTheme="minorHAnsi" w:hAnsiTheme="minorHAnsi" w:cstheme="minorHAnsi"/>
          <w:sz w:val="22"/>
          <w:szCs w:val="22"/>
          <w:lang w:val="es-BO"/>
        </w:rPr>
        <w:t xml:space="preserve"> – ENCARGADO COORDINADOR DEL SERVICIO</w:t>
      </w:r>
    </w:p>
    <w:p w:rsidR="00590E89" w:rsidRDefault="00590E89" w:rsidP="00301799">
      <w:pPr>
        <w:tabs>
          <w:tab w:val="left" w:pos="7133"/>
        </w:tabs>
        <w:jc w:val="center"/>
        <w:rPr>
          <w:rFonts w:asciiTheme="minorHAnsi" w:hAnsiTheme="minorHAnsi" w:cstheme="minorHAnsi"/>
          <w:b/>
          <w:sz w:val="22"/>
          <w:szCs w:val="22"/>
        </w:rPr>
      </w:pPr>
    </w:p>
    <w:p w:rsidR="00E82F4F" w:rsidRPr="00E82F4F" w:rsidRDefault="00E82F4F" w:rsidP="00E82F4F">
      <w:pPr>
        <w:ind w:left="2410" w:hanging="1701"/>
        <w:rPr>
          <w:rFonts w:asciiTheme="minorHAnsi" w:hAnsiTheme="minorHAnsi" w:cstheme="minorHAnsi"/>
          <w:sz w:val="22"/>
          <w:szCs w:val="22"/>
          <w:lang w:val="es-BO"/>
        </w:rPr>
      </w:pPr>
      <w:r>
        <w:rPr>
          <w:rFonts w:asciiTheme="minorHAnsi" w:hAnsiTheme="minorHAnsi" w:cstheme="minorHAnsi"/>
          <w:sz w:val="22"/>
          <w:szCs w:val="22"/>
          <w:lang w:val="es-BO"/>
        </w:rPr>
        <w:t>Formulario C-4</w:t>
      </w:r>
      <w:r>
        <w:rPr>
          <w:rFonts w:asciiTheme="minorHAnsi" w:hAnsiTheme="minorHAnsi" w:cstheme="minorHAnsi"/>
          <w:sz w:val="22"/>
          <w:szCs w:val="22"/>
          <w:lang w:val="es-BO"/>
        </w:rPr>
        <w:tab/>
      </w:r>
      <w:r w:rsidRPr="001C15EE">
        <w:rPr>
          <w:rFonts w:asciiTheme="minorHAnsi" w:hAnsiTheme="minorHAnsi" w:cstheme="minorHAnsi"/>
          <w:sz w:val="22"/>
          <w:szCs w:val="22"/>
          <w:lang w:val="es-BO"/>
        </w:rPr>
        <w:t>Experiencia General y Específica del Personal Clave</w:t>
      </w:r>
      <w:r>
        <w:rPr>
          <w:rFonts w:asciiTheme="minorHAnsi" w:hAnsiTheme="minorHAnsi" w:cstheme="minorHAnsi"/>
          <w:sz w:val="22"/>
          <w:szCs w:val="22"/>
          <w:lang w:val="es-BO"/>
        </w:rPr>
        <w:t xml:space="preserve"> – </w:t>
      </w:r>
      <w:r w:rsidRPr="00E82F4F">
        <w:rPr>
          <w:rFonts w:asciiTheme="minorHAnsi" w:hAnsiTheme="minorHAnsi" w:cstheme="minorHAnsi"/>
          <w:sz w:val="22"/>
          <w:szCs w:val="22"/>
          <w:lang w:val="es-BO"/>
        </w:rPr>
        <w:t>MONITOR - ENCARGADO DE SEGURIDAD</w:t>
      </w:r>
    </w:p>
    <w:p w:rsidR="00590E89" w:rsidRDefault="00590E89" w:rsidP="00301799">
      <w:pPr>
        <w:tabs>
          <w:tab w:val="left" w:pos="7133"/>
        </w:tabs>
        <w:jc w:val="center"/>
        <w:rPr>
          <w:rFonts w:asciiTheme="minorHAnsi" w:hAnsiTheme="minorHAnsi" w:cstheme="minorHAnsi"/>
          <w:b/>
          <w:sz w:val="22"/>
          <w:szCs w:val="22"/>
        </w:rPr>
      </w:pPr>
    </w:p>
    <w:p w:rsidR="00E82F4F" w:rsidRDefault="00E82F4F" w:rsidP="00E82F4F">
      <w:pPr>
        <w:ind w:left="2410" w:hanging="1701"/>
        <w:rPr>
          <w:rFonts w:asciiTheme="minorHAnsi" w:hAnsiTheme="minorHAnsi" w:cstheme="minorHAnsi"/>
          <w:b/>
          <w:sz w:val="22"/>
          <w:szCs w:val="22"/>
        </w:rPr>
      </w:pPr>
      <w:r>
        <w:rPr>
          <w:rFonts w:asciiTheme="minorHAnsi" w:hAnsiTheme="minorHAnsi" w:cstheme="minorHAnsi"/>
          <w:sz w:val="22"/>
          <w:szCs w:val="22"/>
          <w:lang w:val="es-BO"/>
        </w:rPr>
        <w:t>Formulario C-4</w:t>
      </w:r>
      <w:r>
        <w:rPr>
          <w:rFonts w:asciiTheme="minorHAnsi" w:hAnsiTheme="minorHAnsi" w:cstheme="minorHAnsi"/>
          <w:sz w:val="22"/>
          <w:szCs w:val="22"/>
          <w:lang w:val="es-BO"/>
        </w:rPr>
        <w:tab/>
      </w:r>
      <w:r w:rsidRPr="001C15EE">
        <w:rPr>
          <w:rFonts w:asciiTheme="minorHAnsi" w:hAnsiTheme="minorHAnsi" w:cstheme="minorHAnsi"/>
          <w:sz w:val="22"/>
          <w:szCs w:val="22"/>
          <w:lang w:val="es-BO"/>
        </w:rPr>
        <w:t>Experiencia General y Específica del Personal Clave</w:t>
      </w:r>
      <w:r>
        <w:rPr>
          <w:rFonts w:asciiTheme="minorHAnsi" w:hAnsiTheme="minorHAnsi" w:cstheme="minorHAnsi"/>
          <w:sz w:val="22"/>
          <w:szCs w:val="22"/>
          <w:lang w:val="es-BO"/>
        </w:rPr>
        <w:t xml:space="preserve"> – INSPECTOR EN ENSAYOS NO DESTRUCTIVOS</w:t>
      </w:r>
    </w:p>
    <w:p w:rsidR="00FF5A4C" w:rsidRDefault="00FF5A4C" w:rsidP="00FF5A4C">
      <w:pPr>
        <w:ind w:left="2410" w:hanging="1701"/>
        <w:rPr>
          <w:rFonts w:asciiTheme="minorHAnsi" w:hAnsiTheme="minorHAnsi" w:cstheme="minorHAnsi"/>
          <w:sz w:val="22"/>
          <w:szCs w:val="22"/>
          <w:lang w:val="es-BO"/>
        </w:rPr>
      </w:pPr>
    </w:p>
    <w:p w:rsidR="00590E89" w:rsidRDefault="00FF5A4C" w:rsidP="00FF5A4C">
      <w:pPr>
        <w:ind w:left="2410" w:hanging="1701"/>
        <w:rPr>
          <w:rFonts w:asciiTheme="minorHAnsi" w:hAnsiTheme="minorHAnsi" w:cstheme="minorHAnsi"/>
          <w:b/>
          <w:sz w:val="22"/>
          <w:szCs w:val="22"/>
        </w:rPr>
      </w:pPr>
      <w:r>
        <w:rPr>
          <w:rFonts w:asciiTheme="minorHAnsi" w:hAnsiTheme="minorHAnsi" w:cstheme="minorHAnsi"/>
          <w:sz w:val="22"/>
          <w:szCs w:val="22"/>
          <w:lang w:val="es-BO"/>
        </w:rPr>
        <w:t>Formulario C-4</w:t>
      </w:r>
      <w:r>
        <w:rPr>
          <w:rFonts w:asciiTheme="minorHAnsi" w:hAnsiTheme="minorHAnsi" w:cstheme="minorHAnsi"/>
          <w:sz w:val="22"/>
          <w:szCs w:val="22"/>
          <w:lang w:val="es-BO"/>
        </w:rPr>
        <w:tab/>
      </w:r>
      <w:r w:rsidRPr="001C15EE">
        <w:rPr>
          <w:rFonts w:asciiTheme="minorHAnsi" w:hAnsiTheme="minorHAnsi" w:cstheme="minorHAnsi"/>
          <w:sz w:val="22"/>
          <w:szCs w:val="22"/>
          <w:lang w:val="es-BO"/>
        </w:rPr>
        <w:t>Experiencia General y Específica del Personal Clave</w:t>
      </w:r>
      <w:r>
        <w:rPr>
          <w:rFonts w:asciiTheme="minorHAnsi" w:hAnsiTheme="minorHAnsi" w:cstheme="minorHAnsi"/>
          <w:sz w:val="22"/>
          <w:szCs w:val="22"/>
          <w:lang w:val="es-BO"/>
        </w:rPr>
        <w:t xml:space="preserve"> – CHOFER DE VEHICULO</w:t>
      </w:r>
    </w:p>
    <w:p w:rsidR="00590E89" w:rsidRDefault="00590E89" w:rsidP="00301799">
      <w:pPr>
        <w:tabs>
          <w:tab w:val="left" w:pos="7133"/>
        </w:tabs>
        <w:jc w:val="center"/>
        <w:rPr>
          <w:rFonts w:asciiTheme="minorHAnsi" w:hAnsiTheme="minorHAnsi" w:cstheme="minorHAnsi"/>
          <w:b/>
          <w:sz w:val="22"/>
          <w:szCs w:val="22"/>
        </w:rPr>
      </w:pPr>
    </w:p>
    <w:p w:rsidR="00A57DC2" w:rsidRDefault="00A57DC2" w:rsidP="00301799">
      <w:pPr>
        <w:tabs>
          <w:tab w:val="left" w:pos="7133"/>
        </w:tabs>
        <w:jc w:val="center"/>
        <w:rPr>
          <w:rFonts w:asciiTheme="minorHAnsi" w:hAnsiTheme="minorHAnsi" w:cstheme="minorHAnsi"/>
          <w:b/>
          <w:sz w:val="22"/>
          <w:szCs w:val="22"/>
        </w:rPr>
      </w:pPr>
    </w:p>
    <w:p w:rsidR="003C3941" w:rsidRDefault="003C3941"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44778F">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4778F">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Original o fotocopia legalizada del Documento de Constitución de la Empresa, excepto empresas unipersonales, personas naturales y aquellas empresas que se encuentran inscritas en el Registro de Comercio.</w:t>
      </w:r>
    </w:p>
    <w:p w:rsidR="00AA761D" w:rsidRPr="008A05B0" w:rsidRDefault="00AA761D" w:rsidP="0044778F">
      <w:pPr>
        <w:pStyle w:val="Prrafodelista"/>
        <w:numPr>
          <w:ilvl w:val="0"/>
          <w:numId w:val="28"/>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4778F">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44778F">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44778F">
      <w:pPr>
        <w:pStyle w:val="Prrafodelista"/>
        <w:numPr>
          <w:ilvl w:val="0"/>
          <w:numId w:val="28"/>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44778F">
      <w:pPr>
        <w:pStyle w:val="Prrafodelista"/>
        <w:numPr>
          <w:ilvl w:val="0"/>
          <w:numId w:val="28"/>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44778F">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44778F">
      <w:pPr>
        <w:pStyle w:val="Prrafodelista"/>
        <w:numPr>
          <w:ilvl w:val="0"/>
          <w:numId w:val="28"/>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4778F">
      <w:pPr>
        <w:pStyle w:val="Prrafodelista"/>
        <w:numPr>
          <w:ilvl w:val="0"/>
          <w:numId w:val="28"/>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4778F">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44778F">
      <w:pPr>
        <w:pStyle w:val="Prrafodelista"/>
        <w:numPr>
          <w:ilvl w:val="0"/>
          <w:numId w:val="28"/>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44778F">
      <w:pPr>
        <w:pStyle w:val="Prrafodelista"/>
        <w:numPr>
          <w:ilvl w:val="0"/>
          <w:numId w:val="28"/>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4778F">
      <w:pPr>
        <w:pStyle w:val="Prrafodelista"/>
        <w:numPr>
          <w:ilvl w:val="1"/>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44778F">
      <w:pPr>
        <w:pStyle w:val="Prrafodelista"/>
        <w:numPr>
          <w:ilvl w:val="1"/>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lastRenderedPageBreak/>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44778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44778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44778F">
      <w:pPr>
        <w:pStyle w:val="Prrafodelista"/>
        <w:numPr>
          <w:ilvl w:val="0"/>
          <w:numId w:val="30"/>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4778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44778F">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44778F">
      <w:pPr>
        <w:pStyle w:val="Prrafodelista"/>
        <w:numPr>
          <w:ilvl w:val="0"/>
          <w:numId w:val="30"/>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44778F">
      <w:pPr>
        <w:pStyle w:val="Prrafodelista"/>
        <w:numPr>
          <w:ilvl w:val="0"/>
          <w:numId w:val="30"/>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44778F">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B41ABF" w:rsidRDefault="00B41ABF"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BD597F" w:rsidRDefault="00BD597F" w:rsidP="00FA78A9">
      <w:pPr>
        <w:jc w:val="center"/>
        <w:rPr>
          <w:rFonts w:asciiTheme="minorHAnsi" w:hAnsiTheme="minorHAnsi" w:cstheme="minorHAnsi"/>
          <w:b/>
          <w:sz w:val="22"/>
          <w:szCs w:val="22"/>
          <w:lang w:val="es-BO"/>
        </w:rPr>
      </w:pPr>
    </w:p>
    <w:tbl>
      <w:tblPr>
        <w:tblW w:w="930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01"/>
        <w:gridCol w:w="3650"/>
        <w:gridCol w:w="846"/>
        <w:gridCol w:w="992"/>
        <w:gridCol w:w="1212"/>
        <w:gridCol w:w="1805"/>
      </w:tblGrid>
      <w:tr w:rsidR="00C657E6" w:rsidRPr="001A4233" w:rsidTr="00E82F4F">
        <w:trPr>
          <w:trHeight w:val="254"/>
        </w:trPr>
        <w:tc>
          <w:tcPr>
            <w:tcW w:w="801" w:type="dxa"/>
            <w:shd w:val="clear" w:color="000000" w:fill="D9D9D9"/>
            <w:vAlign w:val="center"/>
            <w:hideMark/>
          </w:tcPr>
          <w:p w:rsidR="00C657E6" w:rsidRPr="001A4233" w:rsidRDefault="00C657E6" w:rsidP="00E82F4F">
            <w:pPr>
              <w:jc w:val="center"/>
              <w:rPr>
                <w:rFonts w:ascii="Calibri" w:hAnsi="Calibri"/>
                <w:b/>
                <w:bCs/>
                <w:color w:val="000000"/>
              </w:rPr>
            </w:pPr>
            <w:r w:rsidRPr="001A4233">
              <w:rPr>
                <w:rFonts w:ascii="Calibri" w:hAnsi="Calibri"/>
                <w:b/>
                <w:bCs/>
                <w:color w:val="000000"/>
              </w:rPr>
              <w:t>N°</w:t>
            </w:r>
          </w:p>
        </w:tc>
        <w:tc>
          <w:tcPr>
            <w:tcW w:w="3650" w:type="dxa"/>
            <w:shd w:val="clear" w:color="000000" w:fill="D9D9D9"/>
            <w:noWrap/>
            <w:vAlign w:val="center"/>
            <w:hideMark/>
          </w:tcPr>
          <w:p w:rsidR="00C657E6" w:rsidRPr="001A4233" w:rsidRDefault="00C657E6" w:rsidP="00C657E6">
            <w:pPr>
              <w:jc w:val="center"/>
              <w:rPr>
                <w:rFonts w:ascii="Calibri" w:hAnsi="Calibri"/>
                <w:b/>
                <w:bCs/>
                <w:color w:val="000000"/>
              </w:rPr>
            </w:pPr>
            <w:r w:rsidRPr="001A4233">
              <w:rPr>
                <w:rFonts w:ascii="Calibri" w:hAnsi="Calibri"/>
                <w:b/>
                <w:bCs/>
                <w:color w:val="000000"/>
              </w:rPr>
              <w:t>DETALLE</w:t>
            </w:r>
          </w:p>
        </w:tc>
        <w:tc>
          <w:tcPr>
            <w:tcW w:w="846" w:type="dxa"/>
            <w:shd w:val="clear" w:color="000000" w:fill="D9D9D9"/>
            <w:noWrap/>
            <w:vAlign w:val="center"/>
            <w:hideMark/>
          </w:tcPr>
          <w:p w:rsidR="00C657E6" w:rsidRPr="001A4233" w:rsidRDefault="00C657E6" w:rsidP="00C657E6">
            <w:pPr>
              <w:jc w:val="center"/>
              <w:rPr>
                <w:rFonts w:ascii="Calibri" w:hAnsi="Calibri"/>
                <w:b/>
                <w:bCs/>
                <w:color w:val="000000"/>
              </w:rPr>
            </w:pPr>
            <w:r w:rsidRPr="001A4233">
              <w:rPr>
                <w:rFonts w:ascii="Calibri" w:hAnsi="Calibri"/>
                <w:b/>
                <w:bCs/>
                <w:color w:val="000000"/>
              </w:rPr>
              <w:t>CANT.</w:t>
            </w:r>
          </w:p>
        </w:tc>
        <w:tc>
          <w:tcPr>
            <w:tcW w:w="992" w:type="dxa"/>
            <w:shd w:val="clear" w:color="000000" w:fill="D9D9D9"/>
            <w:noWrap/>
            <w:vAlign w:val="center"/>
            <w:hideMark/>
          </w:tcPr>
          <w:p w:rsidR="00C657E6" w:rsidRPr="001A4233" w:rsidRDefault="00C657E6" w:rsidP="00C657E6">
            <w:pPr>
              <w:jc w:val="center"/>
              <w:rPr>
                <w:rFonts w:ascii="Calibri" w:hAnsi="Calibri"/>
                <w:b/>
                <w:bCs/>
                <w:color w:val="000000"/>
              </w:rPr>
            </w:pPr>
            <w:r w:rsidRPr="001A4233">
              <w:rPr>
                <w:rFonts w:ascii="Calibri" w:hAnsi="Calibri"/>
                <w:b/>
                <w:bCs/>
                <w:color w:val="000000"/>
              </w:rPr>
              <w:t>U.M.</w:t>
            </w:r>
          </w:p>
        </w:tc>
        <w:tc>
          <w:tcPr>
            <w:tcW w:w="1212" w:type="dxa"/>
            <w:shd w:val="clear" w:color="000000" w:fill="D9D9D9"/>
            <w:noWrap/>
            <w:vAlign w:val="center"/>
            <w:hideMark/>
          </w:tcPr>
          <w:p w:rsidR="00C657E6" w:rsidRPr="00BD597F" w:rsidRDefault="00C657E6" w:rsidP="00C657E6">
            <w:pPr>
              <w:jc w:val="center"/>
              <w:rPr>
                <w:rFonts w:ascii="Calibri" w:hAnsi="Calibri" w:cstheme="minorHAnsi"/>
                <w:b/>
                <w:sz w:val="18"/>
                <w:szCs w:val="18"/>
                <w:lang w:val="es-BO"/>
              </w:rPr>
            </w:pPr>
            <w:r w:rsidRPr="00BD597F">
              <w:rPr>
                <w:rFonts w:ascii="Calibri" w:hAnsi="Calibri" w:cstheme="minorHAnsi"/>
                <w:b/>
                <w:sz w:val="18"/>
                <w:szCs w:val="18"/>
                <w:lang w:val="es-BO"/>
              </w:rPr>
              <w:t>Precio Unitario (Numeral)</w:t>
            </w:r>
          </w:p>
        </w:tc>
        <w:tc>
          <w:tcPr>
            <w:tcW w:w="1805" w:type="dxa"/>
            <w:shd w:val="clear" w:color="000000" w:fill="D9D9D9"/>
            <w:noWrap/>
            <w:vAlign w:val="center"/>
            <w:hideMark/>
          </w:tcPr>
          <w:p w:rsidR="00C657E6" w:rsidRPr="00BD597F" w:rsidRDefault="00C657E6" w:rsidP="00C657E6">
            <w:pPr>
              <w:jc w:val="center"/>
              <w:rPr>
                <w:rFonts w:ascii="Calibri" w:hAnsi="Calibri" w:cstheme="minorHAnsi"/>
                <w:b/>
                <w:sz w:val="18"/>
                <w:szCs w:val="18"/>
                <w:lang w:val="es-BO"/>
              </w:rPr>
            </w:pPr>
            <w:r w:rsidRPr="00BD597F">
              <w:rPr>
                <w:rFonts w:ascii="Calibri" w:hAnsi="Calibri" w:cstheme="minorHAnsi"/>
                <w:b/>
                <w:sz w:val="18"/>
                <w:szCs w:val="18"/>
                <w:lang w:val="es-BO"/>
              </w:rPr>
              <w:t>Precio Total (Numeral)</w:t>
            </w:r>
          </w:p>
        </w:tc>
      </w:tr>
      <w:tr w:rsidR="00C657E6" w:rsidRPr="001A4233" w:rsidTr="00E82F4F">
        <w:trPr>
          <w:trHeight w:val="700"/>
        </w:trPr>
        <w:tc>
          <w:tcPr>
            <w:tcW w:w="801" w:type="dxa"/>
            <w:shd w:val="clear" w:color="auto" w:fill="auto"/>
            <w:vAlign w:val="center"/>
            <w:hideMark/>
          </w:tcPr>
          <w:p w:rsidR="00C657E6" w:rsidRPr="00E82F4F" w:rsidRDefault="00C657E6" w:rsidP="000D72B5">
            <w:pPr>
              <w:jc w:val="center"/>
              <w:rPr>
                <w:rFonts w:ascii="Calibri" w:hAnsi="Calibri"/>
                <w:sz w:val="16"/>
                <w:szCs w:val="16"/>
              </w:rPr>
            </w:pPr>
            <w:r w:rsidRPr="00E82F4F">
              <w:rPr>
                <w:rFonts w:ascii="Calibri" w:hAnsi="Calibri"/>
                <w:sz w:val="16"/>
                <w:szCs w:val="16"/>
              </w:rPr>
              <w:t>1</w:t>
            </w:r>
          </w:p>
        </w:tc>
        <w:tc>
          <w:tcPr>
            <w:tcW w:w="3650" w:type="dxa"/>
            <w:shd w:val="clear" w:color="auto" w:fill="auto"/>
            <w:vAlign w:val="center"/>
            <w:hideMark/>
          </w:tcPr>
          <w:p w:rsidR="00E82F4F" w:rsidRPr="00E82F4F" w:rsidRDefault="00E82F4F" w:rsidP="00E82F4F">
            <w:pPr>
              <w:jc w:val="center"/>
              <w:rPr>
                <w:rFonts w:ascii="Calibri" w:hAnsi="Calibri" w:cs="Calibri"/>
                <w:sz w:val="16"/>
                <w:szCs w:val="16"/>
                <w:lang w:val="es-BO"/>
              </w:rPr>
            </w:pPr>
            <w:r w:rsidRPr="00E82F4F">
              <w:rPr>
                <w:rFonts w:ascii="Calibri" w:hAnsi="Calibri" w:cs="Calibri"/>
                <w:sz w:val="16"/>
                <w:szCs w:val="16"/>
                <w:lang w:val="es-BO"/>
              </w:rPr>
              <w:t>SERVICIO DE INSPECCION INTEGRAL Y MANTENIMIENTO DE TANQUES DE GLP PARA LAS 3 PLANTAS DEL DTCC</w:t>
            </w:r>
          </w:p>
          <w:p w:rsidR="00C657E6" w:rsidRPr="00E82F4F" w:rsidRDefault="00E82F4F" w:rsidP="00E82F4F">
            <w:pPr>
              <w:rPr>
                <w:rFonts w:ascii="Calibri" w:hAnsi="Calibri" w:cs="Arial"/>
                <w:color w:val="000000"/>
                <w:sz w:val="16"/>
                <w:szCs w:val="16"/>
              </w:rPr>
            </w:pPr>
            <w:r w:rsidRPr="00E82F4F">
              <w:rPr>
                <w:rFonts w:ascii="Calibri" w:hAnsi="Calibri" w:cs="Calibri"/>
                <w:sz w:val="16"/>
                <w:szCs w:val="16"/>
                <w:lang w:val="es-BO"/>
              </w:rPr>
              <w:t>(2 tanques de GLP en Planta Valle Hermoso, 3 tanques de GLP en Planta Trinidad y 1 tanque de GLP en Planta Puerto Villarroel)</w:t>
            </w:r>
          </w:p>
        </w:tc>
        <w:tc>
          <w:tcPr>
            <w:tcW w:w="846" w:type="dxa"/>
            <w:shd w:val="clear" w:color="auto" w:fill="auto"/>
            <w:noWrap/>
            <w:vAlign w:val="center"/>
            <w:hideMark/>
          </w:tcPr>
          <w:p w:rsidR="00C657E6" w:rsidRPr="00E82F4F" w:rsidRDefault="00E82F4F" w:rsidP="00E82F4F">
            <w:pPr>
              <w:jc w:val="center"/>
              <w:rPr>
                <w:rFonts w:ascii="Calibri" w:hAnsi="Calibri"/>
                <w:sz w:val="16"/>
                <w:szCs w:val="16"/>
              </w:rPr>
            </w:pPr>
            <w:r w:rsidRPr="00E82F4F">
              <w:rPr>
                <w:rFonts w:ascii="Calibri" w:hAnsi="Calibri"/>
                <w:sz w:val="16"/>
                <w:szCs w:val="16"/>
              </w:rPr>
              <w:t>6 TANQUES</w:t>
            </w:r>
          </w:p>
        </w:tc>
        <w:tc>
          <w:tcPr>
            <w:tcW w:w="992" w:type="dxa"/>
            <w:shd w:val="clear" w:color="auto" w:fill="auto"/>
            <w:noWrap/>
            <w:vAlign w:val="center"/>
            <w:hideMark/>
          </w:tcPr>
          <w:p w:rsidR="00C657E6" w:rsidRPr="00E82F4F" w:rsidRDefault="00E82F4F" w:rsidP="000D72B5">
            <w:pPr>
              <w:jc w:val="center"/>
              <w:rPr>
                <w:rFonts w:ascii="Calibri" w:hAnsi="Calibri"/>
                <w:sz w:val="16"/>
                <w:szCs w:val="16"/>
              </w:rPr>
            </w:pPr>
            <w:r w:rsidRPr="00E82F4F">
              <w:rPr>
                <w:rFonts w:ascii="Calibri" w:hAnsi="Calibri"/>
                <w:sz w:val="16"/>
                <w:szCs w:val="16"/>
              </w:rPr>
              <w:t>GLOBAL</w:t>
            </w:r>
          </w:p>
        </w:tc>
        <w:tc>
          <w:tcPr>
            <w:tcW w:w="1212" w:type="dxa"/>
            <w:shd w:val="clear" w:color="auto" w:fill="auto"/>
            <w:noWrap/>
            <w:vAlign w:val="center"/>
          </w:tcPr>
          <w:p w:rsidR="00C657E6" w:rsidRPr="00E82F4F" w:rsidRDefault="00C657E6" w:rsidP="000D72B5">
            <w:pPr>
              <w:jc w:val="center"/>
              <w:rPr>
                <w:rFonts w:ascii="Calibri" w:hAnsi="Calibri"/>
                <w:color w:val="000000"/>
                <w:sz w:val="16"/>
                <w:szCs w:val="16"/>
              </w:rPr>
            </w:pPr>
          </w:p>
        </w:tc>
        <w:tc>
          <w:tcPr>
            <w:tcW w:w="1805" w:type="dxa"/>
            <w:shd w:val="clear" w:color="auto" w:fill="auto"/>
            <w:noWrap/>
            <w:vAlign w:val="center"/>
          </w:tcPr>
          <w:p w:rsidR="00C657E6" w:rsidRPr="00E82F4F" w:rsidRDefault="00C657E6" w:rsidP="000D72B5">
            <w:pPr>
              <w:jc w:val="center"/>
              <w:rPr>
                <w:rFonts w:ascii="Calibri" w:hAnsi="Calibri"/>
                <w:color w:val="000000"/>
                <w:sz w:val="16"/>
                <w:szCs w:val="16"/>
              </w:rPr>
            </w:pPr>
          </w:p>
        </w:tc>
      </w:tr>
      <w:tr w:rsidR="00C657E6" w:rsidRPr="001A4233" w:rsidTr="00C657E6">
        <w:trPr>
          <w:trHeight w:val="175"/>
        </w:trPr>
        <w:tc>
          <w:tcPr>
            <w:tcW w:w="7501" w:type="dxa"/>
            <w:gridSpan w:val="5"/>
            <w:shd w:val="clear" w:color="auto" w:fill="auto"/>
            <w:noWrap/>
            <w:vAlign w:val="bottom"/>
            <w:hideMark/>
          </w:tcPr>
          <w:p w:rsidR="00C657E6" w:rsidRPr="001A4233" w:rsidRDefault="00C657E6" w:rsidP="00C657E6">
            <w:pPr>
              <w:jc w:val="right"/>
              <w:rPr>
                <w:rFonts w:ascii="Calibri" w:hAnsi="Calibri"/>
                <w:b/>
                <w:bCs/>
                <w:color w:val="000000"/>
              </w:rPr>
            </w:pPr>
            <w:r>
              <w:rPr>
                <w:rFonts w:ascii="Calibri" w:hAnsi="Calibri"/>
                <w:b/>
                <w:bCs/>
                <w:color w:val="000000"/>
              </w:rPr>
              <w:t>PRECIO TOTAL NUMERAL</w:t>
            </w:r>
          </w:p>
        </w:tc>
        <w:tc>
          <w:tcPr>
            <w:tcW w:w="1805" w:type="dxa"/>
            <w:shd w:val="clear" w:color="auto" w:fill="auto"/>
            <w:noWrap/>
            <w:vAlign w:val="bottom"/>
            <w:hideMark/>
          </w:tcPr>
          <w:p w:rsidR="00C657E6" w:rsidRPr="001A4233" w:rsidRDefault="00C657E6" w:rsidP="000D72B5">
            <w:pPr>
              <w:jc w:val="right"/>
              <w:rPr>
                <w:rFonts w:ascii="Calibri" w:hAnsi="Calibri"/>
                <w:b/>
                <w:bCs/>
                <w:color w:val="000000"/>
              </w:rPr>
            </w:pPr>
          </w:p>
        </w:tc>
      </w:tr>
      <w:tr w:rsidR="00C657E6" w:rsidRPr="001A4233" w:rsidTr="000D72B5">
        <w:trPr>
          <w:trHeight w:val="175"/>
        </w:trPr>
        <w:tc>
          <w:tcPr>
            <w:tcW w:w="9306" w:type="dxa"/>
            <w:gridSpan w:val="6"/>
            <w:shd w:val="clear" w:color="auto" w:fill="auto"/>
            <w:noWrap/>
            <w:vAlign w:val="bottom"/>
          </w:tcPr>
          <w:p w:rsidR="00C657E6" w:rsidRPr="001A4233" w:rsidRDefault="00C657E6" w:rsidP="00C657E6">
            <w:pPr>
              <w:rPr>
                <w:rFonts w:ascii="Calibri" w:hAnsi="Calibri"/>
                <w:b/>
                <w:bCs/>
                <w:color w:val="000000"/>
              </w:rPr>
            </w:pPr>
            <w:r w:rsidRPr="00BD597F">
              <w:rPr>
                <w:rFonts w:asciiTheme="minorHAnsi" w:hAnsiTheme="minorHAnsi" w:cstheme="minorHAnsi"/>
                <w:b/>
                <w:sz w:val="18"/>
                <w:szCs w:val="18"/>
                <w:lang w:val="es-BO"/>
              </w:rPr>
              <w:t>PRECIO TOTAL (Literal)</w:t>
            </w:r>
          </w:p>
        </w:tc>
      </w:tr>
    </w:tbl>
    <w:p w:rsidR="00C657E6" w:rsidRDefault="00C657E6"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893ADB" w:rsidRDefault="00893ADB" w:rsidP="00FA78A9">
      <w:pPr>
        <w:rPr>
          <w:rFonts w:asciiTheme="minorHAnsi" w:hAnsiTheme="minorHAnsi" w:cstheme="minorHAnsi"/>
          <w:sz w:val="22"/>
          <w:szCs w:val="22"/>
          <w:lang w:val="es-MX"/>
        </w:rPr>
        <w:sectPr w:rsidR="00893ADB" w:rsidSect="00E948BF">
          <w:footerReference w:type="default" r:id="rId17"/>
          <w:pgSz w:w="12242" w:h="15842" w:code="1"/>
          <w:pgMar w:top="1418" w:right="1418" w:bottom="567" w:left="1418" w:header="624" w:footer="851" w:gutter="0"/>
          <w:cols w:space="708"/>
          <w:titlePg/>
          <w:docGrid w:linePitch="360"/>
        </w:sectPr>
      </w:pPr>
    </w:p>
    <w:p w:rsidR="00E10B34" w:rsidRPr="00552079" w:rsidRDefault="00E10B34"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316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506"/>
        <w:gridCol w:w="6662"/>
      </w:tblGrid>
      <w:tr w:rsidR="00BF66A0" w:rsidRPr="008842A3" w:rsidTr="00824118">
        <w:trPr>
          <w:trHeight w:val="236"/>
          <w:tblHeader/>
          <w:jc w:val="center"/>
        </w:trPr>
        <w:tc>
          <w:tcPr>
            <w:tcW w:w="6506"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6662"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824118">
        <w:trPr>
          <w:cantSplit/>
          <w:trHeight w:val="220"/>
          <w:jc w:val="center"/>
        </w:trPr>
        <w:tc>
          <w:tcPr>
            <w:tcW w:w="6506"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6662"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5408C0" w:rsidRPr="008842A3" w:rsidTr="00824118">
        <w:trPr>
          <w:trHeight w:val="233"/>
          <w:jc w:val="center"/>
        </w:trPr>
        <w:tc>
          <w:tcPr>
            <w:tcW w:w="6506" w:type="dxa"/>
            <w:vAlign w:val="center"/>
          </w:tcPr>
          <w:p w:rsidR="005408C0" w:rsidRPr="005408C0" w:rsidRDefault="005408C0" w:rsidP="005408C0">
            <w:pPr>
              <w:autoSpaceDE w:val="0"/>
              <w:autoSpaceDN w:val="0"/>
              <w:adjustRightInd w:val="0"/>
              <w:rPr>
                <w:rFonts w:ascii="Calibri" w:hAnsi="Calibri" w:cs="Calibri"/>
                <w:sz w:val="16"/>
                <w:szCs w:val="16"/>
              </w:rPr>
            </w:pPr>
            <w:r w:rsidRPr="005408C0">
              <w:rPr>
                <w:rFonts w:ascii="Calibri" w:hAnsi="Calibri" w:cs="Calibri"/>
                <w:b/>
                <w:bCs/>
                <w:sz w:val="16"/>
                <w:szCs w:val="16"/>
              </w:rPr>
              <w:t xml:space="preserve">DESCRIPCIÓN DEL SERVICIO </w:t>
            </w:r>
          </w:p>
        </w:tc>
        <w:tc>
          <w:tcPr>
            <w:tcW w:w="6662" w:type="dxa"/>
            <w:vAlign w:val="center"/>
          </w:tcPr>
          <w:p w:rsidR="005408C0" w:rsidRPr="008842A3" w:rsidRDefault="005408C0" w:rsidP="005408C0">
            <w:pPr>
              <w:rPr>
                <w:rFonts w:ascii="Calibri" w:hAnsi="Calibri" w:cs="Calibri"/>
                <w:b/>
                <w:sz w:val="18"/>
                <w:szCs w:val="18"/>
              </w:rPr>
            </w:pPr>
          </w:p>
        </w:tc>
      </w:tr>
      <w:tr w:rsidR="005408C0" w:rsidRPr="008842A3" w:rsidTr="00824118">
        <w:trPr>
          <w:trHeight w:val="215"/>
          <w:jc w:val="center"/>
        </w:trPr>
        <w:tc>
          <w:tcPr>
            <w:tcW w:w="6506" w:type="dxa"/>
            <w:vAlign w:val="center"/>
          </w:tcPr>
          <w:p w:rsidR="005408C0" w:rsidRPr="005408C0" w:rsidRDefault="005408C0" w:rsidP="005408C0">
            <w:pPr>
              <w:autoSpaceDE w:val="0"/>
              <w:autoSpaceDN w:val="0"/>
              <w:adjustRightInd w:val="0"/>
              <w:jc w:val="both"/>
              <w:rPr>
                <w:rFonts w:ascii="Calibri" w:hAnsi="Calibri" w:cs="Calibri"/>
                <w:sz w:val="16"/>
                <w:szCs w:val="16"/>
              </w:rPr>
            </w:pPr>
          </w:p>
          <w:p w:rsidR="005408C0" w:rsidRPr="005408C0" w:rsidRDefault="005408C0" w:rsidP="005408C0">
            <w:pPr>
              <w:autoSpaceDE w:val="0"/>
              <w:autoSpaceDN w:val="0"/>
              <w:adjustRightInd w:val="0"/>
              <w:jc w:val="both"/>
              <w:rPr>
                <w:rFonts w:ascii="Calibri" w:hAnsi="Calibri" w:cs="Calibri"/>
                <w:sz w:val="16"/>
                <w:szCs w:val="16"/>
              </w:rPr>
            </w:pPr>
            <w:r w:rsidRPr="005408C0">
              <w:rPr>
                <w:rFonts w:ascii="Calibri" w:hAnsi="Calibri" w:cs="Calibri"/>
                <w:sz w:val="16"/>
                <w:szCs w:val="16"/>
              </w:rPr>
              <w:t xml:space="preserve">El servicio de inspección integral y mantenimiento de tanques de GLP comprende trabajos de inspección, verificación y mejora de las condiciones de los tanques de almacenamiento de GLP del DTCC en las 3 plantas engarrafadoras de GLP: </w:t>
            </w:r>
          </w:p>
          <w:p w:rsidR="005408C0" w:rsidRPr="005408C0" w:rsidRDefault="005408C0" w:rsidP="005408C0">
            <w:pPr>
              <w:autoSpaceDE w:val="0"/>
              <w:autoSpaceDN w:val="0"/>
              <w:adjustRightInd w:val="0"/>
              <w:jc w:val="both"/>
              <w:rPr>
                <w:rFonts w:ascii="Calibri" w:hAnsi="Calibri" w:cs="Calibri"/>
                <w:sz w:val="16"/>
                <w:szCs w:val="16"/>
              </w:rPr>
            </w:pPr>
          </w:p>
          <w:tbl>
            <w:tblPr>
              <w:tblW w:w="6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
              <w:gridCol w:w="4112"/>
              <w:gridCol w:w="1560"/>
            </w:tblGrid>
            <w:tr w:rsidR="005408C0" w:rsidRPr="005408C0" w:rsidTr="005408C0">
              <w:trPr>
                <w:trHeight w:val="165"/>
              </w:trPr>
              <w:tc>
                <w:tcPr>
                  <w:tcW w:w="379" w:type="dxa"/>
                  <w:shd w:val="clear" w:color="auto" w:fill="auto"/>
                  <w:vAlign w:val="center"/>
                </w:tcPr>
                <w:p w:rsidR="005408C0" w:rsidRPr="005408C0" w:rsidRDefault="005408C0" w:rsidP="005408C0">
                  <w:pPr>
                    <w:autoSpaceDE w:val="0"/>
                    <w:autoSpaceDN w:val="0"/>
                    <w:adjustRightInd w:val="0"/>
                    <w:jc w:val="center"/>
                    <w:rPr>
                      <w:rFonts w:ascii="Calibri" w:hAnsi="Calibri" w:cs="Calibri"/>
                      <w:b/>
                      <w:sz w:val="16"/>
                      <w:szCs w:val="16"/>
                    </w:rPr>
                  </w:pPr>
                  <w:r w:rsidRPr="005408C0">
                    <w:rPr>
                      <w:rFonts w:ascii="Calibri" w:hAnsi="Calibri" w:cs="Calibri"/>
                      <w:b/>
                      <w:sz w:val="16"/>
                      <w:szCs w:val="16"/>
                    </w:rPr>
                    <w:t>N°</w:t>
                  </w:r>
                </w:p>
              </w:tc>
              <w:tc>
                <w:tcPr>
                  <w:tcW w:w="4112" w:type="dxa"/>
                  <w:shd w:val="clear" w:color="auto" w:fill="auto"/>
                </w:tcPr>
                <w:p w:rsidR="005408C0" w:rsidRPr="005408C0" w:rsidRDefault="005408C0" w:rsidP="005408C0">
                  <w:pPr>
                    <w:autoSpaceDE w:val="0"/>
                    <w:autoSpaceDN w:val="0"/>
                    <w:adjustRightInd w:val="0"/>
                    <w:jc w:val="center"/>
                    <w:rPr>
                      <w:rFonts w:ascii="Calibri" w:hAnsi="Calibri" w:cs="Calibri"/>
                      <w:b/>
                      <w:sz w:val="16"/>
                      <w:szCs w:val="16"/>
                    </w:rPr>
                  </w:pPr>
                  <w:r w:rsidRPr="005408C0">
                    <w:rPr>
                      <w:rFonts w:ascii="Calibri" w:hAnsi="Calibri" w:cs="Calibri"/>
                      <w:b/>
                      <w:sz w:val="16"/>
                      <w:szCs w:val="16"/>
                    </w:rPr>
                    <w:t>DEPENDENCIA</w:t>
                  </w:r>
                </w:p>
              </w:tc>
              <w:tc>
                <w:tcPr>
                  <w:tcW w:w="1560" w:type="dxa"/>
                  <w:shd w:val="clear" w:color="auto" w:fill="auto"/>
                </w:tcPr>
                <w:p w:rsidR="005408C0" w:rsidRPr="005408C0" w:rsidRDefault="005408C0" w:rsidP="005408C0">
                  <w:pPr>
                    <w:autoSpaceDE w:val="0"/>
                    <w:autoSpaceDN w:val="0"/>
                    <w:adjustRightInd w:val="0"/>
                    <w:jc w:val="center"/>
                    <w:rPr>
                      <w:rFonts w:ascii="Calibri" w:hAnsi="Calibri" w:cs="Calibri"/>
                      <w:b/>
                      <w:sz w:val="16"/>
                      <w:szCs w:val="16"/>
                    </w:rPr>
                  </w:pPr>
                  <w:r w:rsidRPr="005408C0">
                    <w:rPr>
                      <w:rFonts w:ascii="Calibri" w:hAnsi="Calibri" w:cs="Calibri"/>
                      <w:b/>
                      <w:sz w:val="16"/>
                      <w:szCs w:val="16"/>
                    </w:rPr>
                    <w:t>DETALLE</w:t>
                  </w:r>
                </w:p>
              </w:tc>
            </w:tr>
            <w:tr w:rsidR="005408C0" w:rsidRPr="005408C0" w:rsidTr="005408C0">
              <w:trPr>
                <w:trHeight w:val="373"/>
              </w:trPr>
              <w:tc>
                <w:tcPr>
                  <w:tcW w:w="379" w:type="dxa"/>
                  <w:shd w:val="clear" w:color="auto" w:fill="auto"/>
                  <w:vAlign w:val="center"/>
                </w:tcPr>
                <w:p w:rsidR="005408C0" w:rsidRPr="005408C0" w:rsidRDefault="005408C0" w:rsidP="005408C0">
                  <w:pPr>
                    <w:autoSpaceDE w:val="0"/>
                    <w:autoSpaceDN w:val="0"/>
                    <w:adjustRightInd w:val="0"/>
                    <w:jc w:val="center"/>
                    <w:rPr>
                      <w:rFonts w:ascii="Calibri" w:hAnsi="Calibri" w:cs="Calibri"/>
                      <w:sz w:val="16"/>
                      <w:szCs w:val="16"/>
                    </w:rPr>
                  </w:pPr>
                  <w:r w:rsidRPr="005408C0">
                    <w:rPr>
                      <w:rFonts w:ascii="Calibri" w:hAnsi="Calibri" w:cs="Calibri"/>
                      <w:sz w:val="16"/>
                      <w:szCs w:val="16"/>
                    </w:rPr>
                    <w:t>1</w:t>
                  </w:r>
                </w:p>
              </w:tc>
              <w:tc>
                <w:tcPr>
                  <w:tcW w:w="4112" w:type="dxa"/>
                  <w:shd w:val="clear" w:color="auto" w:fill="auto"/>
                </w:tcPr>
                <w:p w:rsidR="005408C0" w:rsidRPr="005408C0" w:rsidRDefault="005408C0" w:rsidP="005408C0">
                  <w:pPr>
                    <w:autoSpaceDE w:val="0"/>
                    <w:autoSpaceDN w:val="0"/>
                    <w:adjustRightInd w:val="0"/>
                    <w:jc w:val="both"/>
                    <w:rPr>
                      <w:rFonts w:ascii="Calibri" w:hAnsi="Calibri" w:cs="Calibri"/>
                      <w:sz w:val="16"/>
                      <w:szCs w:val="16"/>
                    </w:rPr>
                  </w:pPr>
                  <w:r w:rsidRPr="005408C0">
                    <w:rPr>
                      <w:rFonts w:ascii="Calibri" w:hAnsi="Calibri" w:cs="Calibri"/>
                      <w:sz w:val="16"/>
                      <w:szCs w:val="16"/>
                    </w:rPr>
                    <w:t>Planta Valle Hermoso (Av. Siglo 20 final, Zona Valle Hermoso)</w:t>
                  </w:r>
                </w:p>
              </w:tc>
              <w:tc>
                <w:tcPr>
                  <w:tcW w:w="1560" w:type="dxa"/>
                  <w:shd w:val="clear" w:color="auto" w:fill="auto"/>
                </w:tcPr>
                <w:p w:rsidR="005408C0" w:rsidRPr="005408C0" w:rsidRDefault="005408C0" w:rsidP="005408C0">
                  <w:pPr>
                    <w:autoSpaceDE w:val="0"/>
                    <w:autoSpaceDN w:val="0"/>
                    <w:adjustRightInd w:val="0"/>
                    <w:jc w:val="both"/>
                    <w:rPr>
                      <w:rFonts w:ascii="Calibri" w:hAnsi="Calibri" w:cs="Calibri"/>
                      <w:sz w:val="16"/>
                      <w:szCs w:val="16"/>
                    </w:rPr>
                  </w:pPr>
                  <w:r w:rsidRPr="005408C0">
                    <w:rPr>
                      <w:rFonts w:ascii="Calibri" w:hAnsi="Calibri" w:cs="Calibri"/>
                      <w:sz w:val="16"/>
                      <w:szCs w:val="16"/>
                    </w:rPr>
                    <w:t>2 tanques de GLP</w:t>
                  </w:r>
                </w:p>
              </w:tc>
            </w:tr>
            <w:tr w:rsidR="005408C0" w:rsidRPr="005408C0" w:rsidTr="005408C0">
              <w:trPr>
                <w:trHeight w:val="266"/>
              </w:trPr>
              <w:tc>
                <w:tcPr>
                  <w:tcW w:w="379" w:type="dxa"/>
                  <w:shd w:val="clear" w:color="auto" w:fill="auto"/>
                  <w:vAlign w:val="center"/>
                </w:tcPr>
                <w:p w:rsidR="005408C0" w:rsidRPr="005408C0" w:rsidRDefault="005408C0" w:rsidP="005408C0">
                  <w:pPr>
                    <w:autoSpaceDE w:val="0"/>
                    <w:autoSpaceDN w:val="0"/>
                    <w:adjustRightInd w:val="0"/>
                    <w:jc w:val="center"/>
                    <w:rPr>
                      <w:rFonts w:ascii="Calibri" w:hAnsi="Calibri" w:cs="Calibri"/>
                      <w:sz w:val="16"/>
                      <w:szCs w:val="16"/>
                    </w:rPr>
                  </w:pPr>
                  <w:r w:rsidRPr="005408C0">
                    <w:rPr>
                      <w:rFonts w:ascii="Calibri" w:hAnsi="Calibri" w:cs="Calibri"/>
                      <w:sz w:val="16"/>
                      <w:szCs w:val="16"/>
                    </w:rPr>
                    <w:t>2</w:t>
                  </w:r>
                </w:p>
              </w:tc>
              <w:tc>
                <w:tcPr>
                  <w:tcW w:w="4112" w:type="dxa"/>
                  <w:shd w:val="clear" w:color="auto" w:fill="auto"/>
                </w:tcPr>
                <w:p w:rsidR="005408C0" w:rsidRPr="005408C0" w:rsidRDefault="005408C0" w:rsidP="005408C0">
                  <w:pPr>
                    <w:autoSpaceDE w:val="0"/>
                    <w:autoSpaceDN w:val="0"/>
                    <w:adjustRightInd w:val="0"/>
                    <w:jc w:val="both"/>
                    <w:rPr>
                      <w:rFonts w:ascii="Calibri" w:hAnsi="Calibri" w:cs="Calibri"/>
                      <w:sz w:val="16"/>
                      <w:szCs w:val="16"/>
                    </w:rPr>
                  </w:pPr>
                  <w:r w:rsidRPr="005408C0">
                    <w:rPr>
                      <w:rFonts w:ascii="Calibri" w:hAnsi="Calibri" w:cs="Calibri"/>
                      <w:sz w:val="16"/>
                      <w:szCs w:val="16"/>
                    </w:rPr>
                    <w:t>Planta Trinidad (Calle Libertad esq. Calle Bopi)</w:t>
                  </w:r>
                </w:p>
              </w:tc>
              <w:tc>
                <w:tcPr>
                  <w:tcW w:w="1560" w:type="dxa"/>
                  <w:shd w:val="clear" w:color="auto" w:fill="auto"/>
                </w:tcPr>
                <w:p w:rsidR="005408C0" w:rsidRPr="005408C0" w:rsidRDefault="005408C0" w:rsidP="005408C0">
                  <w:pPr>
                    <w:autoSpaceDE w:val="0"/>
                    <w:autoSpaceDN w:val="0"/>
                    <w:adjustRightInd w:val="0"/>
                    <w:jc w:val="both"/>
                    <w:rPr>
                      <w:rFonts w:ascii="Calibri" w:hAnsi="Calibri" w:cs="Calibri"/>
                      <w:sz w:val="16"/>
                      <w:szCs w:val="16"/>
                    </w:rPr>
                  </w:pPr>
                  <w:r w:rsidRPr="005408C0">
                    <w:rPr>
                      <w:rFonts w:ascii="Calibri" w:hAnsi="Calibri" w:cs="Calibri"/>
                      <w:sz w:val="16"/>
                      <w:szCs w:val="16"/>
                    </w:rPr>
                    <w:t>3 tanques de GLP</w:t>
                  </w:r>
                </w:p>
              </w:tc>
            </w:tr>
            <w:tr w:rsidR="005408C0" w:rsidRPr="005408C0" w:rsidTr="00D9701C">
              <w:trPr>
                <w:trHeight w:val="411"/>
              </w:trPr>
              <w:tc>
                <w:tcPr>
                  <w:tcW w:w="379" w:type="dxa"/>
                  <w:shd w:val="clear" w:color="auto" w:fill="auto"/>
                  <w:vAlign w:val="center"/>
                </w:tcPr>
                <w:p w:rsidR="005408C0" w:rsidRPr="005408C0" w:rsidRDefault="005408C0" w:rsidP="005408C0">
                  <w:pPr>
                    <w:autoSpaceDE w:val="0"/>
                    <w:autoSpaceDN w:val="0"/>
                    <w:adjustRightInd w:val="0"/>
                    <w:jc w:val="center"/>
                    <w:rPr>
                      <w:rFonts w:ascii="Calibri" w:hAnsi="Calibri" w:cs="Calibri"/>
                      <w:sz w:val="16"/>
                      <w:szCs w:val="16"/>
                    </w:rPr>
                  </w:pPr>
                  <w:r w:rsidRPr="005408C0">
                    <w:rPr>
                      <w:rFonts w:ascii="Calibri" w:hAnsi="Calibri" w:cs="Calibri"/>
                      <w:sz w:val="16"/>
                      <w:szCs w:val="16"/>
                    </w:rPr>
                    <w:t>3</w:t>
                  </w:r>
                </w:p>
              </w:tc>
              <w:tc>
                <w:tcPr>
                  <w:tcW w:w="4112" w:type="dxa"/>
                  <w:shd w:val="clear" w:color="auto" w:fill="auto"/>
                </w:tcPr>
                <w:p w:rsidR="005408C0" w:rsidRPr="005408C0" w:rsidRDefault="005408C0" w:rsidP="005408C0">
                  <w:pPr>
                    <w:autoSpaceDE w:val="0"/>
                    <w:autoSpaceDN w:val="0"/>
                    <w:adjustRightInd w:val="0"/>
                    <w:jc w:val="both"/>
                    <w:rPr>
                      <w:rFonts w:ascii="Calibri" w:hAnsi="Calibri" w:cs="Calibri"/>
                      <w:sz w:val="16"/>
                      <w:szCs w:val="16"/>
                    </w:rPr>
                  </w:pPr>
                  <w:r w:rsidRPr="005408C0">
                    <w:rPr>
                      <w:rFonts w:ascii="Calibri" w:hAnsi="Calibri" w:cs="Calibri"/>
                      <w:sz w:val="16"/>
                      <w:szCs w:val="16"/>
                    </w:rPr>
                    <w:t>Planta Puerto Villarroel (Av ingreso a la población del mismo nombre).</w:t>
                  </w:r>
                </w:p>
              </w:tc>
              <w:tc>
                <w:tcPr>
                  <w:tcW w:w="1560" w:type="dxa"/>
                  <w:shd w:val="clear" w:color="auto" w:fill="auto"/>
                </w:tcPr>
                <w:p w:rsidR="005408C0" w:rsidRPr="005408C0" w:rsidRDefault="005408C0" w:rsidP="005408C0">
                  <w:pPr>
                    <w:autoSpaceDE w:val="0"/>
                    <w:autoSpaceDN w:val="0"/>
                    <w:adjustRightInd w:val="0"/>
                    <w:jc w:val="both"/>
                    <w:rPr>
                      <w:rFonts w:ascii="Calibri" w:hAnsi="Calibri" w:cs="Calibri"/>
                      <w:sz w:val="16"/>
                      <w:szCs w:val="16"/>
                    </w:rPr>
                  </w:pPr>
                  <w:r w:rsidRPr="005408C0">
                    <w:rPr>
                      <w:rFonts w:ascii="Calibri" w:hAnsi="Calibri" w:cs="Calibri"/>
                      <w:sz w:val="16"/>
                      <w:szCs w:val="16"/>
                    </w:rPr>
                    <w:t>1 tanque de GLP</w:t>
                  </w:r>
                </w:p>
              </w:tc>
            </w:tr>
          </w:tbl>
          <w:p w:rsidR="005408C0" w:rsidRPr="005408C0" w:rsidRDefault="005408C0" w:rsidP="005408C0">
            <w:pPr>
              <w:autoSpaceDE w:val="0"/>
              <w:autoSpaceDN w:val="0"/>
              <w:adjustRightInd w:val="0"/>
              <w:jc w:val="both"/>
              <w:rPr>
                <w:rFonts w:ascii="Calibri" w:hAnsi="Calibri" w:cs="Calibri"/>
                <w:sz w:val="16"/>
                <w:szCs w:val="16"/>
              </w:rPr>
            </w:pPr>
          </w:p>
          <w:p w:rsidR="005408C0" w:rsidRPr="005408C0" w:rsidRDefault="005408C0" w:rsidP="005408C0">
            <w:pPr>
              <w:autoSpaceDE w:val="0"/>
              <w:autoSpaceDN w:val="0"/>
              <w:adjustRightInd w:val="0"/>
              <w:jc w:val="both"/>
              <w:rPr>
                <w:rFonts w:ascii="Calibri" w:hAnsi="Calibri" w:cs="Calibri"/>
                <w:sz w:val="16"/>
                <w:szCs w:val="16"/>
              </w:rPr>
            </w:pPr>
            <w:r w:rsidRPr="005408C0">
              <w:rPr>
                <w:rFonts w:ascii="Calibri" w:hAnsi="Calibri" w:cs="Calibri"/>
                <w:sz w:val="16"/>
                <w:szCs w:val="16"/>
              </w:rPr>
              <w:t>Se describe las actividades técnicas a ser realizadas en cada tanque de almacenamiento:</w:t>
            </w:r>
          </w:p>
          <w:p w:rsidR="005408C0" w:rsidRPr="005408C0" w:rsidRDefault="005408C0" w:rsidP="005408C0">
            <w:pPr>
              <w:autoSpaceDE w:val="0"/>
              <w:autoSpaceDN w:val="0"/>
              <w:adjustRightInd w:val="0"/>
              <w:jc w:val="both"/>
              <w:rPr>
                <w:rFonts w:ascii="Calibri" w:hAnsi="Calibri" w:cs="Calibri"/>
                <w:sz w:val="16"/>
                <w:szCs w:val="16"/>
              </w:rPr>
            </w:pPr>
          </w:p>
          <w:p w:rsidR="005408C0" w:rsidRPr="005408C0" w:rsidRDefault="005408C0" w:rsidP="005408C0">
            <w:pPr>
              <w:numPr>
                <w:ilvl w:val="0"/>
                <w:numId w:val="59"/>
              </w:numPr>
              <w:autoSpaceDE w:val="0"/>
              <w:autoSpaceDN w:val="0"/>
              <w:adjustRightInd w:val="0"/>
              <w:jc w:val="both"/>
              <w:rPr>
                <w:rFonts w:ascii="Calibri" w:hAnsi="Calibri" w:cs="Calibri"/>
                <w:sz w:val="16"/>
                <w:szCs w:val="16"/>
              </w:rPr>
            </w:pPr>
            <w:r w:rsidRPr="005408C0">
              <w:rPr>
                <w:rFonts w:ascii="Calibri" w:hAnsi="Calibri" w:cs="Calibri"/>
                <w:sz w:val="16"/>
                <w:szCs w:val="16"/>
              </w:rPr>
              <w:t>Movilización y desmovilización de personal, equipos, maquinaria y herramientas.</w:t>
            </w:r>
          </w:p>
          <w:p w:rsidR="005408C0" w:rsidRPr="005408C0" w:rsidRDefault="005408C0" w:rsidP="005408C0">
            <w:pPr>
              <w:numPr>
                <w:ilvl w:val="0"/>
                <w:numId w:val="59"/>
              </w:numPr>
              <w:autoSpaceDE w:val="0"/>
              <w:autoSpaceDN w:val="0"/>
              <w:adjustRightInd w:val="0"/>
              <w:jc w:val="both"/>
              <w:rPr>
                <w:rFonts w:ascii="Calibri" w:hAnsi="Calibri" w:cs="Calibri"/>
                <w:sz w:val="16"/>
                <w:szCs w:val="16"/>
              </w:rPr>
            </w:pPr>
            <w:r w:rsidRPr="005408C0">
              <w:rPr>
                <w:rFonts w:ascii="Calibri" w:hAnsi="Calibri" w:cs="Calibri"/>
                <w:sz w:val="16"/>
                <w:szCs w:val="16"/>
              </w:rPr>
              <w:t>Eliminación de producto remanente, Inertizado y limpieza previa inspección</w:t>
            </w:r>
          </w:p>
          <w:p w:rsidR="005408C0" w:rsidRPr="005408C0" w:rsidRDefault="005408C0" w:rsidP="005408C0">
            <w:pPr>
              <w:numPr>
                <w:ilvl w:val="0"/>
                <w:numId w:val="59"/>
              </w:numPr>
              <w:autoSpaceDE w:val="0"/>
              <w:autoSpaceDN w:val="0"/>
              <w:adjustRightInd w:val="0"/>
              <w:jc w:val="both"/>
              <w:rPr>
                <w:rFonts w:ascii="Calibri" w:hAnsi="Calibri" w:cs="Calibri"/>
                <w:sz w:val="16"/>
                <w:szCs w:val="16"/>
              </w:rPr>
            </w:pPr>
            <w:r w:rsidRPr="005408C0">
              <w:rPr>
                <w:rFonts w:ascii="Calibri" w:hAnsi="Calibri" w:cs="Calibri"/>
                <w:sz w:val="16"/>
                <w:szCs w:val="16"/>
              </w:rPr>
              <w:t>Inspección visual interna y externa del tanque (VT)</w:t>
            </w:r>
          </w:p>
          <w:p w:rsidR="005408C0" w:rsidRPr="005408C0" w:rsidRDefault="005408C0" w:rsidP="005408C0">
            <w:pPr>
              <w:numPr>
                <w:ilvl w:val="0"/>
                <w:numId w:val="59"/>
              </w:numPr>
              <w:autoSpaceDE w:val="0"/>
              <w:autoSpaceDN w:val="0"/>
              <w:adjustRightInd w:val="0"/>
              <w:jc w:val="both"/>
              <w:rPr>
                <w:rFonts w:ascii="Calibri" w:hAnsi="Calibri" w:cs="Calibri"/>
                <w:sz w:val="16"/>
                <w:szCs w:val="16"/>
              </w:rPr>
            </w:pPr>
            <w:r w:rsidRPr="005408C0">
              <w:rPr>
                <w:rFonts w:ascii="Calibri" w:hAnsi="Calibri" w:cs="Calibri"/>
                <w:sz w:val="16"/>
                <w:szCs w:val="16"/>
              </w:rPr>
              <w:t>Inspección END mediante Ensayos de Partículas Magnéticas (MT)</w:t>
            </w:r>
          </w:p>
          <w:p w:rsidR="005408C0" w:rsidRPr="005408C0" w:rsidRDefault="005408C0" w:rsidP="005408C0">
            <w:pPr>
              <w:numPr>
                <w:ilvl w:val="0"/>
                <w:numId w:val="59"/>
              </w:numPr>
              <w:autoSpaceDE w:val="0"/>
              <w:autoSpaceDN w:val="0"/>
              <w:adjustRightInd w:val="0"/>
              <w:jc w:val="both"/>
              <w:rPr>
                <w:rFonts w:ascii="Calibri" w:hAnsi="Calibri" w:cs="Calibri"/>
                <w:sz w:val="16"/>
                <w:szCs w:val="16"/>
              </w:rPr>
            </w:pPr>
            <w:r w:rsidRPr="005408C0">
              <w:rPr>
                <w:rFonts w:ascii="Calibri" w:hAnsi="Calibri" w:cs="Calibri"/>
                <w:sz w:val="16"/>
                <w:szCs w:val="16"/>
              </w:rPr>
              <w:t>Inspección END mediante Ensayos de Tintas Penetrantes (PT)</w:t>
            </w:r>
          </w:p>
          <w:p w:rsidR="005408C0" w:rsidRPr="005408C0" w:rsidRDefault="005408C0" w:rsidP="005408C0">
            <w:pPr>
              <w:numPr>
                <w:ilvl w:val="0"/>
                <w:numId w:val="59"/>
              </w:numPr>
              <w:autoSpaceDE w:val="0"/>
              <w:autoSpaceDN w:val="0"/>
              <w:adjustRightInd w:val="0"/>
              <w:jc w:val="both"/>
              <w:rPr>
                <w:rFonts w:ascii="Calibri" w:hAnsi="Calibri" w:cs="Calibri"/>
                <w:sz w:val="16"/>
                <w:szCs w:val="16"/>
              </w:rPr>
            </w:pPr>
            <w:r w:rsidRPr="005408C0">
              <w:rPr>
                <w:rFonts w:ascii="Calibri" w:hAnsi="Calibri" w:cs="Calibri"/>
                <w:sz w:val="16"/>
                <w:szCs w:val="16"/>
              </w:rPr>
              <w:t>Medición de Espesores en Chapa Metálica (Cuerpo y Casquetes) (UT)</w:t>
            </w:r>
          </w:p>
          <w:p w:rsidR="005408C0" w:rsidRPr="005408C0" w:rsidRDefault="005408C0" w:rsidP="005408C0">
            <w:pPr>
              <w:numPr>
                <w:ilvl w:val="0"/>
                <w:numId w:val="59"/>
              </w:numPr>
              <w:autoSpaceDE w:val="0"/>
              <w:autoSpaceDN w:val="0"/>
              <w:adjustRightInd w:val="0"/>
              <w:jc w:val="both"/>
              <w:rPr>
                <w:rFonts w:ascii="Calibri" w:hAnsi="Calibri" w:cs="Calibri"/>
                <w:sz w:val="16"/>
                <w:szCs w:val="16"/>
              </w:rPr>
            </w:pPr>
            <w:r w:rsidRPr="005408C0">
              <w:rPr>
                <w:rFonts w:ascii="Calibri" w:hAnsi="Calibri" w:cs="Calibri"/>
                <w:sz w:val="16"/>
                <w:szCs w:val="16"/>
              </w:rPr>
              <w:t>Inspección y Verificación de integridad de tanque por medio de Prueba Hidrostática (LT).</w:t>
            </w:r>
          </w:p>
          <w:p w:rsidR="005408C0" w:rsidRPr="005408C0" w:rsidRDefault="005408C0" w:rsidP="005408C0">
            <w:pPr>
              <w:numPr>
                <w:ilvl w:val="0"/>
                <w:numId w:val="59"/>
              </w:numPr>
              <w:autoSpaceDE w:val="0"/>
              <w:autoSpaceDN w:val="0"/>
              <w:adjustRightInd w:val="0"/>
              <w:jc w:val="both"/>
              <w:rPr>
                <w:rFonts w:ascii="Calibri" w:hAnsi="Calibri" w:cs="Calibri"/>
                <w:sz w:val="16"/>
                <w:szCs w:val="16"/>
              </w:rPr>
            </w:pPr>
            <w:r w:rsidRPr="005408C0">
              <w:rPr>
                <w:rFonts w:ascii="Calibri" w:hAnsi="Calibri" w:cs="Calibri"/>
                <w:sz w:val="16"/>
                <w:szCs w:val="16"/>
              </w:rPr>
              <w:t>Verificación, provisión y calibración de válvulas de alivio</w:t>
            </w:r>
          </w:p>
          <w:p w:rsidR="005408C0" w:rsidRPr="005408C0" w:rsidRDefault="005408C0" w:rsidP="005408C0">
            <w:pPr>
              <w:numPr>
                <w:ilvl w:val="0"/>
                <w:numId w:val="59"/>
              </w:numPr>
              <w:autoSpaceDE w:val="0"/>
              <w:autoSpaceDN w:val="0"/>
              <w:adjustRightInd w:val="0"/>
              <w:jc w:val="both"/>
              <w:rPr>
                <w:rFonts w:ascii="Calibri" w:hAnsi="Calibri" w:cs="Calibri"/>
                <w:sz w:val="16"/>
                <w:szCs w:val="16"/>
              </w:rPr>
            </w:pPr>
            <w:r w:rsidRPr="005408C0">
              <w:rPr>
                <w:rFonts w:ascii="Calibri" w:hAnsi="Calibri" w:cs="Calibri"/>
                <w:sz w:val="16"/>
                <w:szCs w:val="16"/>
              </w:rPr>
              <w:t>Mantenimiento de válvulas de exceso de flujo</w:t>
            </w:r>
          </w:p>
          <w:p w:rsidR="005408C0" w:rsidRPr="005408C0" w:rsidRDefault="005408C0" w:rsidP="005408C0">
            <w:pPr>
              <w:numPr>
                <w:ilvl w:val="0"/>
                <w:numId w:val="59"/>
              </w:numPr>
              <w:autoSpaceDE w:val="0"/>
              <w:autoSpaceDN w:val="0"/>
              <w:adjustRightInd w:val="0"/>
              <w:jc w:val="both"/>
              <w:rPr>
                <w:rFonts w:ascii="Calibri" w:hAnsi="Calibri" w:cs="Calibri"/>
                <w:sz w:val="16"/>
                <w:szCs w:val="16"/>
              </w:rPr>
            </w:pPr>
            <w:r w:rsidRPr="005408C0">
              <w:rPr>
                <w:rFonts w:ascii="Calibri" w:hAnsi="Calibri" w:cs="Calibri"/>
                <w:sz w:val="16"/>
                <w:szCs w:val="16"/>
              </w:rPr>
              <w:t>Provisión e instalación de medidores porcentuales magnéticos, manómetros y termómetros con modificación de cuplas</w:t>
            </w:r>
          </w:p>
          <w:p w:rsidR="005408C0" w:rsidRPr="005408C0" w:rsidRDefault="005408C0" w:rsidP="005408C0">
            <w:pPr>
              <w:numPr>
                <w:ilvl w:val="0"/>
                <w:numId w:val="59"/>
              </w:numPr>
              <w:autoSpaceDE w:val="0"/>
              <w:autoSpaceDN w:val="0"/>
              <w:adjustRightInd w:val="0"/>
              <w:jc w:val="both"/>
              <w:rPr>
                <w:rFonts w:ascii="Calibri" w:hAnsi="Calibri" w:cs="Calibri"/>
                <w:sz w:val="16"/>
                <w:szCs w:val="16"/>
              </w:rPr>
            </w:pPr>
            <w:r w:rsidRPr="005408C0">
              <w:rPr>
                <w:rFonts w:ascii="Calibri" w:hAnsi="Calibri" w:cs="Calibri"/>
                <w:sz w:val="16"/>
                <w:szCs w:val="16"/>
              </w:rPr>
              <w:t>Limpieza externa y arenado de tanques de almacenamiento horizontales de GLP</w:t>
            </w:r>
          </w:p>
          <w:p w:rsidR="005408C0" w:rsidRPr="005408C0" w:rsidRDefault="005408C0" w:rsidP="005408C0">
            <w:pPr>
              <w:numPr>
                <w:ilvl w:val="0"/>
                <w:numId w:val="59"/>
              </w:numPr>
              <w:autoSpaceDE w:val="0"/>
              <w:autoSpaceDN w:val="0"/>
              <w:adjustRightInd w:val="0"/>
              <w:jc w:val="both"/>
              <w:rPr>
                <w:rFonts w:ascii="Calibri" w:hAnsi="Calibri" w:cs="Calibri"/>
                <w:sz w:val="16"/>
                <w:szCs w:val="16"/>
              </w:rPr>
            </w:pPr>
            <w:r w:rsidRPr="005408C0">
              <w:rPr>
                <w:rFonts w:ascii="Calibri" w:hAnsi="Calibri" w:cs="Calibri"/>
                <w:sz w:val="16"/>
                <w:szCs w:val="16"/>
              </w:rPr>
              <w:t>Pintado de logos corporativos, señalética y otros</w:t>
            </w:r>
          </w:p>
          <w:p w:rsidR="005408C0" w:rsidRPr="005408C0" w:rsidRDefault="005408C0" w:rsidP="005408C0">
            <w:pPr>
              <w:numPr>
                <w:ilvl w:val="0"/>
                <w:numId w:val="59"/>
              </w:numPr>
              <w:autoSpaceDE w:val="0"/>
              <w:autoSpaceDN w:val="0"/>
              <w:adjustRightInd w:val="0"/>
              <w:jc w:val="both"/>
              <w:rPr>
                <w:rFonts w:ascii="Calibri" w:hAnsi="Calibri" w:cs="Calibri"/>
                <w:sz w:val="16"/>
                <w:szCs w:val="16"/>
              </w:rPr>
            </w:pPr>
            <w:r w:rsidRPr="005408C0">
              <w:rPr>
                <w:rFonts w:ascii="Calibri" w:hAnsi="Calibri" w:cs="Calibri"/>
                <w:sz w:val="16"/>
                <w:szCs w:val="16"/>
              </w:rPr>
              <w:t>Verificación, reposición y mantenimiento de válvulas de proceso, purga y sistema de enfriamiento.</w:t>
            </w:r>
          </w:p>
          <w:p w:rsidR="005408C0" w:rsidRPr="005408C0" w:rsidRDefault="005408C0" w:rsidP="005408C0">
            <w:pPr>
              <w:numPr>
                <w:ilvl w:val="0"/>
                <w:numId w:val="59"/>
              </w:numPr>
              <w:autoSpaceDE w:val="0"/>
              <w:autoSpaceDN w:val="0"/>
              <w:adjustRightInd w:val="0"/>
              <w:jc w:val="both"/>
              <w:rPr>
                <w:rFonts w:ascii="Calibri" w:hAnsi="Calibri" w:cs="Calibri"/>
                <w:sz w:val="16"/>
                <w:szCs w:val="16"/>
              </w:rPr>
            </w:pPr>
            <w:r w:rsidRPr="005408C0">
              <w:rPr>
                <w:rFonts w:ascii="Calibri" w:hAnsi="Calibri" w:cs="Calibri"/>
                <w:sz w:val="16"/>
                <w:szCs w:val="16"/>
              </w:rPr>
              <w:t>Mantenimiento de sistema de aterramiento.</w:t>
            </w:r>
          </w:p>
          <w:p w:rsidR="005408C0" w:rsidRPr="005408C0" w:rsidRDefault="005408C0" w:rsidP="005408C0">
            <w:pPr>
              <w:numPr>
                <w:ilvl w:val="0"/>
                <w:numId w:val="59"/>
              </w:numPr>
              <w:autoSpaceDE w:val="0"/>
              <w:autoSpaceDN w:val="0"/>
              <w:adjustRightInd w:val="0"/>
              <w:jc w:val="both"/>
              <w:rPr>
                <w:rFonts w:ascii="Calibri" w:hAnsi="Calibri" w:cs="Calibri"/>
                <w:sz w:val="16"/>
                <w:szCs w:val="16"/>
              </w:rPr>
            </w:pPr>
            <w:r w:rsidRPr="005408C0">
              <w:rPr>
                <w:rFonts w:ascii="Calibri" w:hAnsi="Calibri" w:cs="Calibri"/>
                <w:sz w:val="16"/>
                <w:szCs w:val="16"/>
              </w:rPr>
              <w:t>Inertizado de Tanque Horizontal de Almacenamiento para Puesta en Marcha</w:t>
            </w:r>
          </w:p>
          <w:p w:rsidR="005408C0" w:rsidRPr="005408C0" w:rsidRDefault="005408C0" w:rsidP="005408C0">
            <w:pPr>
              <w:numPr>
                <w:ilvl w:val="0"/>
                <w:numId w:val="59"/>
              </w:numPr>
              <w:autoSpaceDE w:val="0"/>
              <w:autoSpaceDN w:val="0"/>
              <w:adjustRightInd w:val="0"/>
              <w:jc w:val="both"/>
              <w:rPr>
                <w:rFonts w:ascii="Calibri" w:hAnsi="Calibri" w:cs="Calibri"/>
                <w:sz w:val="16"/>
                <w:szCs w:val="16"/>
              </w:rPr>
            </w:pPr>
            <w:r w:rsidRPr="005408C0">
              <w:rPr>
                <w:rFonts w:ascii="Calibri" w:hAnsi="Calibri" w:cs="Calibri"/>
                <w:sz w:val="16"/>
                <w:szCs w:val="16"/>
              </w:rPr>
              <w:t>Limpieza general de tanques y área perimetral</w:t>
            </w:r>
          </w:p>
          <w:p w:rsidR="005408C0" w:rsidRPr="005408C0" w:rsidRDefault="005408C0" w:rsidP="005408C0">
            <w:pPr>
              <w:numPr>
                <w:ilvl w:val="0"/>
                <w:numId w:val="59"/>
              </w:numPr>
              <w:autoSpaceDE w:val="0"/>
              <w:autoSpaceDN w:val="0"/>
              <w:adjustRightInd w:val="0"/>
              <w:jc w:val="both"/>
              <w:rPr>
                <w:rFonts w:ascii="Calibri" w:hAnsi="Calibri" w:cs="Calibri"/>
                <w:sz w:val="16"/>
                <w:szCs w:val="16"/>
              </w:rPr>
            </w:pPr>
            <w:r w:rsidRPr="005408C0">
              <w:rPr>
                <w:rFonts w:ascii="Calibri" w:hAnsi="Calibri" w:cs="Calibri"/>
                <w:sz w:val="16"/>
                <w:szCs w:val="16"/>
              </w:rPr>
              <w:t>Informe final y generación de data book de cada tanque</w:t>
            </w:r>
          </w:p>
          <w:p w:rsidR="005408C0" w:rsidRPr="005408C0" w:rsidRDefault="005408C0" w:rsidP="005408C0">
            <w:pPr>
              <w:autoSpaceDE w:val="0"/>
              <w:autoSpaceDN w:val="0"/>
              <w:adjustRightInd w:val="0"/>
              <w:jc w:val="both"/>
              <w:rPr>
                <w:rFonts w:ascii="Calibri" w:hAnsi="Calibri" w:cs="Calibri"/>
                <w:sz w:val="16"/>
                <w:szCs w:val="16"/>
              </w:rPr>
            </w:pPr>
          </w:p>
          <w:p w:rsidR="005408C0" w:rsidRPr="005408C0" w:rsidRDefault="005408C0" w:rsidP="005408C0">
            <w:pPr>
              <w:autoSpaceDE w:val="0"/>
              <w:autoSpaceDN w:val="0"/>
              <w:adjustRightInd w:val="0"/>
              <w:jc w:val="both"/>
              <w:rPr>
                <w:rFonts w:ascii="Calibri" w:hAnsi="Calibri" w:cs="Calibri"/>
                <w:sz w:val="16"/>
                <w:szCs w:val="16"/>
              </w:rPr>
            </w:pPr>
            <w:r w:rsidRPr="005408C0">
              <w:rPr>
                <w:rFonts w:ascii="Calibri" w:hAnsi="Calibri" w:cs="Calibri"/>
                <w:sz w:val="16"/>
                <w:szCs w:val="16"/>
              </w:rPr>
              <w:t xml:space="preserve">De corresponder y ser necesario el cambio de partes y otros accesorios inherentes al servicio, la empresa adjudicada deberá cambiarlos previa autorización del Fiscal de servicio, realizándose la </w:t>
            </w:r>
            <w:r w:rsidRPr="005408C0">
              <w:rPr>
                <w:rFonts w:ascii="Calibri" w:hAnsi="Calibri" w:cs="Calibri"/>
                <w:sz w:val="16"/>
                <w:szCs w:val="16"/>
              </w:rPr>
              <w:lastRenderedPageBreak/>
              <w:t>provisión, instalación y puesta en marcha nuevamente hasta su estabilización, los repuestos cambiados deberán ser devueltos al Encargado-Responsable de planta.</w:t>
            </w:r>
          </w:p>
          <w:p w:rsidR="005408C0" w:rsidRPr="005408C0" w:rsidRDefault="005408C0" w:rsidP="005408C0">
            <w:pPr>
              <w:autoSpaceDE w:val="0"/>
              <w:autoSpaceDN w:val="0"/>
              <w:adjustRightInd w:val="0"/>
              <w:jc w:val="both"/>
              <w:rPr>
                <w:rFonts w:ascii="Calibri" w:hAnsi="Calibri" w:cs="Calibri"/>
                <w:sz w:val="16"/>
                <w:szCs w:val="16"/>
              </w:rPr>
            </w:pPr>
          </w:p>
          <w:p w:rsidR="005408C0" w:rsidRPr="005408C0" w:rsidRDefault="005408C0" w:rsidP="005408C0">
            <w:pPr>
              <w:autoSpaceDE w:val="0"/>
              <w:autoSpaceDN w:val="0"/>
              <w:adjustRightInd w:val="0"/>
              <w:jc w:val="both"/>
              <w:rPr>
                <w:rFonts w:ascii="Calibri" w:hAnsi="Calibri" w:cs="Calibri"/>
                <w:sz w:val="16"/>
                <w:szCs w:val="16"/>
              </w:rPr>
            </w:pPr>
            <w:r w:rsidRPr="005408C0">
              <w:rPr>
                <w:rFonts w:ascii="Calibri" w:hAnsi="Calibri" w:cs="Calibri"/>
                <w:sz w:val="16"/>
                <w:szCs w:val="16"/>
              </w:rPr>
              <w:t>Una vez culminado los servicios, la empresa adjudicada deberá entregar a los fiscales de servicio por cada Planta de engarrafado, un informe técnico independiente referente a los servicios realizados en los tanques de almacenamiento de cada planta engarrafadora; con el reporte fotográfico cronológico y descriptivo de los trabajos realizados, con el detalle de los componentes implementados.</w:t>
            </w:r>
          </w:p>
        </w:tc>
        <w:tc>
          <w:tcPr>
            <w:tcW w:w="6662" w:type="dxa"/>
            <w:vAlign w:val="center"/>
          </w:tcPr>
          <w:p w:rsidR="005408C0" w:rsidRPr="008842A3" w:rsidRDefault="005408C0" w:rsidP="005408C0">
            <w:pPr>
              <w:rPr>
                <w:rFonts w:ascii="Calibri" w:hAnsi="Calibri" w:cs="Calibri"/>
                <w:b/>
                <w:sz w:val="18"/>
                <w:szCs w:val="18"/>
              </w:rPr>
            </w:pPr>
          </w:p>
        </w:tc>
      </w:tr>
      <w:tr w:rsidR="00D9701C" w:rsidRPr="008842A3" w:rsidTr="00824118">
        <w:trPr>
          <w:trHeight w:val="215"/>
          <w:jc w:val="center"/>
        </w:trPr>
        <w:tc>
          <w:tcPr>
            <w:tcW w:w="6506" w:type="dxa"/>
            <w:vAlign w:val="center"/>
          </w:tcPr>
          <w:p w:rsidR="00D9701C" w:rsidRPr="00D9701C" w:rsidRDefault="00D9701C" w:rsidP="00D9701C">
            <w:pPr>
              <w:rPr>
                <w:rFonts w:ascii="Calibri" w:hAnsi="Calibri" w:cs="Calibri"/>
                <w:sz w:val="16"/>
                <w:szCs w:val="16"/>
              </w:rPr>
            </w:pPr>
            <w:r w:rsidRPr="00D9701C">
              <w:rPr>
                <w:rFonts w:ascii="Calibri" w:hAnsi="Calibri" w:cs="Calibri"/>
                <w:b/>
                <w:bCs/>
                <w:sz w:val="16"/>
                <w:szCs w:val="16"/>
              </w:rPr>
              <w:lastRenderedPageBreak/>
              <w:t xml:space="preserve">EXPERIENCIA DEL PROPONENTE </w:t>
            </w:r>
          </w:p>
        </w:tc>
        <w:tc>
          <w:tcPr>
            <w:tcW w:w="6662" w:type="dxa"/>
            <w:vAlign w:val="center"/>
          </w:tcPr>
          <w:p w:rsidR="00D9701C" w:rsidRPr="008842A3" w:rsidRDefault="00D9701C" w:rsidP="00D9701C">
            <w:pPr>
              <w:rPr>
                <w:rFonts w:ascii="Calibri" w:hAnsi="Calibri" w:cs="Calibri"/>
                <w:b/>
                <w:sz w:val="18"/>
                <w:szCs w:val="18"/>
              </w:rPr>
            </w:pPr>
          </w:p>
        </w:tc>
      </w:tr>
      <w:tr w:rsidR="00D9701C" w:rsidRPr="008842A3" w:rsidTr="00824118">
        <w:trPr>
          <w:trHeight w:val="215"/>
          <w:jc w:val="center"/>
        </w:trPr>
        <w:tc>
          <w:tcPr>
            <w:tcW w:w="6506" w:type="dxa"/>
            <w:vAlign w:val="center"/>
          </w:tcPr>
          <w:p w:rsidR="00D9701C" w:rsidRPr="00D9701C" w:rsidRDefault="00D9701C" w:rsidP="00D9701C">
            <w:pPr>
              <w:autoSpaceDE w:val="0"/>
              <w:autoSpaceDN w:val="0"/>
              <w:adjustRightInd w:val="0"/>
              <w:jc w:val="both"/>
              <w:rPr>
                <w:rFonts w:ascii="Calibri" w:hAnsi="Calibri" w:cs="Calibri"/>
                <w:sz w:val="16"/>
                <w:szCs w:val="16"/>
              </w:rPr>
            </w:pPr>
            <w:r w:rsidRPr="00D9701C">
              <w:rPr>
                <w:rFonts w:ascii="Calibri" w:hAnsi="Calibri" w:cs="Calibri"/>
                <w:sz w:val="16"/>
                <w:szCs w:val="16"/>
                <w:lang w:val="es-BO"/>
              </w:rPr>
              <w:t>Los proponentes deberán presentar 4 experiencias en servicios de mantenimientos en tanques de almacenamiento de GLP o a presión; respaldados mediante Contratos u Órdenes de Servicio o actas de recepción definitiva o actas de conclusión de servicios; documentación referida que acredite la experiencia de la empresa. Presentar en su propuesta en fotocopia simple en cualquier momento durante el periodo de evaluación</w:t>
            </w:r>
            <w:r w:rsidRPr="00D9701C">
              <w:rPr>
                <w:rFonts w:ascii="Calibri" w:hAnsi="Calibri" w:cs="Calibri"/>
                <w:sz w:val="16"/>
                <w:szCs w:val="16"/>
              </w:rPr>
              <w:t>, YPFB se reserva el derecho de solicitar y verificar la autenticidad de la documentación presentada.</w:t>
            </w:r>
          </w:p>
        </w:tc>
        <w:tc>
          <w:tcPr>
            <w:tcW w:w="6662" w:type="dxa"/>
            <w:vAlign w:val="center"/>
          </w:tcPr>
          <w:p w:rsidR="00D9701C" w:rsidRPr="008842A3" w:rsidRDefault="00D9701C" w:rsidP="00D9701C">
            <w:pPr>
              <w:rPr>
                <w:rFonts w:ascii="Calibri" w:hAnsi="Calibri" w:cs="Calibri"/>
                <w:b/>
                <w:sz w:val="18"/>
                <w:szCs w:val="18"/>
              </w:rPr>
            </w:pPr>
          </w:p>
        </w:tc>
      </w:tr>
      <w:tr w:rsidR="00C96A32" w:rsidRPr="008842A3" w:rsidTr="00824118">
        <w:trPr>
          <w:trHeight w:val="215"/>
          <w:jc w:val="center"/>
        </w:trPr>
        <w:tc>
          <w:tcPr>
            <w:tcW w:w="6506" w:type="dxa"/>
            <w:vAlign w:val="center"/>
          </w:tcPr>
          <w:p w:rsidR="00C96A32" w:rsidRPr="00D9701C" w:rsidRDefault="00C96A32" w:rsidP="00C96A32">
            <w:pPr>
              <w:rPr>
                <w:rFonts w:asciiTheme="minorHAnsi" w:hAnsiTheme="minorHAnsi" w:cs="Calibri"/>
                <w:sz w:val="16"/>
                <w:szCs w:val="16"/>
              </w:rPr>
            </w:pPr>
            <w:r w:rsidRPr="00D9701C">
              <w:rPr>
                <w:rFonts w:asciiTheme="minorHAnsi" w:hAnsiTheme="minorHAnsi" w:cs="Calibri"/>
                <w:b/>
                <w:bCs/>
                <w:sz w:val="16"/>
                <w:szCs w:val="16"/>
              </w:rPr>
              <w:t xml:space="preserve">PERSONAL REQUERIDO </w:t>
            </w:r>
          </w:p>
        </w:tc>
        <w:tc>
          <w:tcPr>
            <w:tcW w:w="6662" w:type="dxa"/>
            <w:vAlign w:val="center"/>
          </w:tcPr>
          <w:p w:rsidR="00C96A32" w:rsidRPr="008842A3" w:rsidRDefault="00C96A32" w:rsidP="00C96A32">
            <w:pPr>
              <w:rPr>
                <w:rFonts w:ascii="Calibri" w:hAnsi="Calibri" w:cs="Calibri"/>
                <w:b/>
                <w:sz w:val="18"/>
                <w:szCs w:val="18"/>
              </w:rPr>
            </w:pPr>
          </w:p>
        </w:tc>
      </w:tr>
      <w:tr w:rsidR="00C96A32" w:rsidRPr="008842A3" w:rsidTr="00824118">
        <w:trPr>
          <w:trHeight w:val="233"/>
          <w:jc w:val="center"/>
        </w:trPr>
        <w:tc>
          <w:tcPr>
            <w:tcW w:w="6506" w:type="dxa"/>
            <w:vAlign w:val="center"/>
          </w:tcPr>
          <w:p w:rsidR="00C96A32" w:rsidRPr="00D9701C" w:rsidRDefault="00C96A32" w:rsidP="00C96A32">
            <w:pPr>
              <w:autoSpaceDE w:val="0"/>
              <w:autoSpaceDN w:val="0"/>
              <w:adjustRightInd w:val="0"/>
              <w:jc w:val="both"/>
              <w:rPr>
                <w:rFonts w:asciiTheme="minorHAnsi" w:hAnsiTheme="minorHAnsi" w:cs="Calibri"/>
                <w:sz w:val="16"/>
                <w:szCs w:val="16"/>
              </w:rPr>
            </w:pPr>
          </w:p>
          <w:p w:rsidR="00FF5A4C" w:rsidRPr="00D9701C" w:rsidRDefault="00FF5A4C" w:rsidP="00FF5A4C">
            <w:pPr>
              <w:jc w:val="both"/>
              <w:rPr>
                <w:rFonts w:asciiTheme="minorHAnsi" w:hAnsiTheme="minorHAnsi" w:cs="Calibri"/>
                <w:bCs/>
                <w:sz w:val="16"/>
                <w:szCs w:val="16"/>
              </w:rPr>
            </w:pPr>
            <w:r w:rsidRPr="00D9701C">
              <w:rPr>
                <w:rFonts w:asciiTheme="minorHAnsi" w:hAnsiTheme="minorHAnsi" w:cs="Calibri"/>
                <w:bCs/>
                <w:sz w:val="16"/>
                <w:szCs w:val="16"/>
              </w:rPr>
              <w:t>El proponente tendrá plena responsabilidad de contar con personal técnico calificado y capacitado para la prestación del servicio, dejando establecido por parte de YPFB el cumplimiento de las “Requisitos SySO de YPFB” dentro de las instalaciones.</w:t>
            </w:r>
          </w:p>
          <w:p w:rsidR="00FF5A4C" w:rsidRPr="00D9701C" w:rsidRDefault="00FF5A4C" w:rsidP="00FF5A4C">
            <w:pPr>
              <w:rPr>
                <w:rFonts w:asciiTheme="minorHAnsi" w:hAnsiTheme="minorHAnsi" w:cs="Calibri"/>
                <w:bCs/>
                <w:sz w:val="16"/>
                <w:szCs w:val="16"/>
              </w:rPr>
            </w:pPr>
          </w:p>
          <w:p w:rsidR="00FF5A4C" w:rsidRPr="00D9701C" w:rsidRDefault="00FF5A4C" w:rsidP="00FF5A4C">
            <w:pPr>
              <w:jc w:val="both"/>
              <w:rPr>
                <w:rFonts w:asciiTheme="minorHAnsi" w:hAnsiTheme="minorHAnsi" w:cs="Calibri"/>
                <w:bCs/>
                <w:sz w:val="16"/>
                <w:szCs w:val="16"/>
              </w:rPr>
            </w:pPr>
            <w:r w:rsidRPr="00D9701C">
              <w:rPr>
                <w:rFonts w:asciiTheme="minorHAnsi" w:hAnsiTheme="minorHAnsi" w:cs="Calibri"/>
                <w:bCs/>
                <w:sz w:val="16"/>
                <w:szCs w:val="16"/>
              </w:rPr>
              <w:t>A efectos de un buen servicio; mínimamente la empresa deberá contar con el siguiente personal requerido:</w:t>
            </w:r>
          </w:p>
          <w:p w:rsidR="00C96A32" w:rsidRPr="00D9701C" w:rsidRDefault="00C96A32" w:rsidP="00C96A32">
            <w:pPr>
              <w:rPr>
                <w:rFonts w:asciiTheme="minorHAnsi" w:hAnsiTheme="minorHAnsi" w:cs="Calibri"/>
                <w:bCs/>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
              <w:gridCol w:w="1347"/>
              <w:gridCol w:w="1215"/>
              <w:gridCol w:w="1843"/>
              <w:gridCol w:w="1726"/>
            </w:tblGrid>
            <w:tr w:rsidR="00D9701C" w:rsidRPr="00D9701C" w:rsidTr="00D9701C">
              <w:trPr>
                <w:jc w:val="center"/>
              </w:trPr>
              <w:tc>
                <w:tcPr>
                  <w:tcW w:w="240" w:type="pct"/>
                  <w:shd w:val="clear" w:color="auto" w:fill="9CC2E5"/>
                  <w:vAlign w:val="center"/>
                </w:tcPr>
                <w:p w:rsidR="00D9701C" w:rsidRPr="00D9701C" w:rsidRDefault="00D9701C" w:rsidP="00D9701C">
                  <w:pPr>
                    <w:jc w:val="center"/>
                    <w:rPr>
                      <w:rFonts w:ascii="Calibri" w:hAnsi="Calibri" w:cs="Tahoma"/>
                      <w:b/>
                      <w:bCs/>
                      <w:sz w:val="14"/>
                      <w:szCs w:val="14"/>
                      <w:lang w:val="es-BO" w:eastAsia="es-BO"/>
                    </w:rPr>
                  </w:pPr>
                  <w:r w:rsidRPr="00D9701C">
                    <w:rPr>
                      <w:rFonts w:ascii="Calibri" w:hAnsi="Calibri" w:cs="Tahoma"/>
                      <w:b/>
                      <w:bCs/>
                      <w:sz w:val="14"/>
                      <w:szCs w:val="14"/>
                      <w:lang w:val="es-BO" w:eastAsia="es-BO"/>
                    </w:rPr>
                    <w:t>N°</w:t>
                  </w:r>
                </w:p>
              </w:tc>
              <w:tc>
                <w:tcPr>
                  <w:tcW w:w="1046" w:type="pct"/>
                  <w:shd w:val="clear" w:color="auto" w:fill="9CC2E5"/>
                  <w:vAlign w:val="center"/>
                </w:tcPr>
                <w:p w:rsidR="00D9701C" w:rsidRPr="00D9701C" w:rsidRDefault="00D9701C" w:rsidP="00D9701C">
                  <w:pPr>
                    <w:jc w:val="center"/>
                    <w:rPr>
                      <w:rFonts w:ascii="Calibri" w:hAnsi="Calibri" w:cs="Tahoma"/>
                      <w:b/>
                      <w:bCs/>
                      <w:sz w:val="14"/>
                      <w:szCs w:val="14"/>
                      <w:lang w:val="es-BO" w:eastAsia="es-BO"/>
                    </w:rPr>
                  </w:pPr>
                  <w:r w:rsidRPr="00D9701C">
                    <w:rPr>
                      <w:rFonts w:ascii="Calibri" w:hAnsi="Calibri" w:cs="Tahoma"/>
                      <w:b/>
                      <w:bCs/>
                      <w:sz w:val="14"/>
                      <w:szCs w:val="14"/>
                      <w:lang w:val="es-BO" w:eastAsia="es-BO"/>
                    </w:rPr>
                    <w:t>FORMACIÓN MÍNIMA REQUERIDA EN:</w:t>
                  </w:r>
                </w:p>
              </w:tc>
              <w:tc>
                <w:tcPr>
                  <w:tcW w:w="943" w:type="pct"/>
                  <w:shd w:val="clear" w:color="auto" w:fill="9CC2E5"/>
                  <w:vAlign w:val="center"/>
                </w:tcPr>
                <w:p w:rsidR="00D9701C" w:rsidRPr="00D9701C" w:rsidRDefault="00D9701C" w:rsidP="00D9701C">
                  <w:pPr>
                    <w:jc w:val="center"/>
                    <w:rPr>
                      <w:rFonts w:ascii="Calibri" w:hAnsi="Calibri" w:cs="Tahoma"/>
                      <w:b/>
                      <w:bCs/>
                      <w:sz w:val="14"/>
                      <w:szCs w:val="14"/>
                      <w:lang w:val="es-BO" w:eastAsia="es-BO"/>
                    </w:rPr>
                  </w:pPr>
                  <w:r w:rsidRPr="00D9701C">
                    <w:rPr>
                      <w:rFonts w:ascii="Calibri" w:hAnsi="Calibri" w:cs="Tahoma"/>
                      <w:b/>
                      <w:bCs/>
                      <w:sz w:val="14"/>
                      <w:szCs w:val="14"/>
                      <w:lang w:val="es-BO" w:eastAsia="es-BO"/>
                    </w:rPr>
                    <w:t>CARGO A DESEMPEÑAR COMO:</w:t>
                  </w:r>
                </w:p>
              </w:tc>
              <w:tc>
                <w:tcPr>
                  <w:tcW w:w="1431" w:type="pct"/>
                  <w:shd w:val="clear" w:color="auto" w:fill="9CC2E5"/>
                  <w:vAlign w:val="center"/>
                </w:tcPr>
                <w:p w:rsidR="00D9701C" w:rsidRPr="00D9701C" w:rsidRDefault="00D9701C" w:rsidP="00D9701C">
                  <w:pPr>
                    <w:jc w:val="center"/>
                    <w:rPr>
                      <w:rFonts w:ascii="Calibri" w:hAnsi="Calibri" w:cs="Tahoma"/>
                      <w:b/>
                      <w:bCs/>
                      <w:sz w:val="14"/>
                      <w:szCs w:val="14"/>
                      <w:lang w:val="es-BO" w:eastAsia="es-BO"/>
                    </w:rPr>
                  </w:pPr>
                  <w:r w:rsidRPr="00D9701C">
                    <w:rPr>
                      <w:rFonts w:ascii="Calibri" w:hAnsi="Calibri" w:cs="Tahoma"/>
                      <w:b/>
                      <w:bCs/>
                      <w:sz w:val="14"/>
                      <w:szCs w:val="14"/>
                      <w:lang w:val="es-BO" w:eastAsia="es-BO"/>
                    </w:rPr>
                    <w:t>EXPERIENCIAS</w:t>
                  </w:r>
                </w:p>
              </w:tc>
              <w:tc>
                <w:tcPr>
                  <w:tcW w:w="1340" w:type="pct"/>
                  <w:shd w:val="clear" w:color="auto" w:fill="9CC2E5"/>
                  <w:vAlign w:val="center"/>
                </w:tcPr>
                <w:p w:rsidR="00D9701C" w:rsidRPr="00D9701C" w:rsidRDefault="00D9701C" w:rsidP="00D9701C">
                  <w:pPr>
                    <w:jc w:val="center"/>
                    <w:rPr>
                      <w:rFonts w:ascii="Calibri" w:hAnsi="Calibri" w:cs="Tahoma"/>
                      <w:b/>
                      <w:bCs/>
                      <w:sz w:val="14"/>
                      <w:szCs w:val="14"/>
                      <w:lang w:val="es-BO" w:eastAsia="es-BO"/>
                    </w:rPr>
                  </w:pPr>
                  <w:r w:rsidRPr="00D9701C">
                    <w:rPr>
                      <w:rFonts w:ascii="Calibri" w:hAnsi="Calibri" w:cs="Tahoma"/>
                      <w:b/>
                      <w:bCs/>
                      <w:sz w:val="14"/>
                      <w:szCs w:val="14"/>
                      <w:lang w:val="es-BO" w:eastAsia="es-BO"/>
                    </w:rPr>
                    <w:t>DOCUMENTACIÓN RESPALDO</w:t>
                  </w:r>
                </w:p>
              </w:tc>
            </w:tr>
            <w:tr w:rsidR="00D9701C" w:rsidRPr="00D9701C" w:rsidTr="00D9701C">
              <w:trPr>
                <w:jc w:val="center"/>
              </w:trPr>
              <w:tc>
                <w:tcPr>
                  <w:tcW w:w="240" w:type="pct"/>
                  <w:shd w:val="clear" w:color="auto" w:fill="auto"/>
                  <w:vAlign w:val="center"/>
                </w:tcPr>
                <w:p w:rsidR="00D9701C" w:rsidRPr="00D9701C" w:rsidRDefault="00D9701C" w:rsidP="00D9701C">
                  <w:pPr>
                    <w:rPr>
                      <w:rFonts w:ascii="Calibri" w:hAnsi="Calibri" w:cs="Tahoma"/>
                      <w:bCs/>
                      <w:sz w:val="14"/>
                      <w:szCs w:val="14"/>
                      <w:lang w:val="es-BO" w:eastAsia="es-BO"/>
                    </w:rPr>
                  </w:pPr>
                  <w:r w:rsidRPr="00D9701C">
                    <w:rPr>
                      <w:rFonts w:ascii="Calibri" w:hAnsi="Calibri" w:cs="Tahoma"/>
                      <w:bCs/>
                      <w:sz w:val="14"/>
                      <w:szCs w:val="14"/>
                      <w:lang w:val="es-BO" w:eastAsia="es-BO"/>
                    </w:rPr>
                    <w:t>1</w:t>
                  </w:r>
                </w:p>
              </w:tc>
              <w:tc>
                <w:tcPr>
                  <w:tcW w:w="1046" w:type="pct"/>
                  <w:shd w:val="clear" w:color="auto" w:fill="auto"/>
                  <w:vAlign w:val="center"/>
                </w:tcPr>
                <w:p w:rsidR="00D9701C" w:rsidRPr="00D9701C" w:rsidRDefault="00D9701C" w:rsidP="00D9701C">
                  <w:pPr>
                    <w:rPr>
                      <w:rFonts w:ascii="Calibri" w:hAnsi="Calibri" w:cs="Tahoma"/>
                      <w:sz w:val="14"/>
                      <w:szCs w:val="14"/>
                      <w:lang w:val="es-BO" w:eastAsia="es-BO"/>
                    </w:rPr>
                  </w:pPr>
                  <w:r w:rsidRPr="00D9701C">
                    <w:rPr>
                      <w:rFonts w:ascii="Calibri" w:hAnsi="Calibri" w:cs="Tahoma"/>
                      <w:sz w:val="14"/>
                      <w:szCs w:val="14"/>
                      <w:lang w:val="es-BO" w:eastAsia="es-BO"/>
                    </w:rPr>
                    <w:t xml:space="preserve">Ingeniero Mecánico o Ingeniero Industrial o Ingeniero Electromecánico o Ingeniero Químico o Ingeniero Petrolero o Ingeniero Electrónico o Ingeniero Agrónomo </w:t>
                  </w:r>
                </w:p>
              </w:tc>
              <w:tc>
                <w:tcPr>
                  <w:tcW w:w="943" w:type="pct"/>
                  <w:shd w:val="clear" w:color="auto" w:fill="auto"/>
                  <w:vAlign w:val="center"/>
                </w:tcPr>
                <w:p w:rsidR="00D9701C" w:rsidRPr="00D9701C" w:rsidRDefault="00D9701C" w:rsidP="00D9701C">
                  <w:pPr>
                    <w:jc w:val="center"/>
                    <w:rPr>
                      <w:rFonts w:ascii="Calibri" w:hAnsi="Calibri" w:cs="Tahoma"/>
                      <w:b/>
                      <w:sz w:val="14"/>
                      <w:szCs w:val="14"/>
                      <w:lang w:val="es-BO" w:eastAsia="es-BO"/>
                    </w:rPr>
                  </w:pPr>
                  <w:r w:rsidRPr="00D9701C">
                    <w:rPr>
                      <w:rFonts w:ascii="Calibri" w:hAnsi="Calibri" w:cs="Tahoma"/>
                      <w:b/>
                      <w:sz w:val="14"/>
                      <w:szCs w:val="14"/>
                      <w:lang w:val="es-BO" w:eastAsia="es-BO"/>
                    </w:rPr>
                    <w:t>UN ENCARGADO-  COORDINADOR DEL SERVICIO</w:t>
                  </w:r>
                </w:p>
              </w:tc>
              <w:tc>
                <w:tcPr>
                  <w:tcW w:w="1431" w:type="pct"/>
                  <w:shd w:val="clear" w:color="auto" w:fill="auto"/>
                  <w:vAlign w:val="center"/>
                </w:tcPr>
                <w:p w:rsidR="00D9701C" w:rsidRPr="00D9701C" w:rsidRDefault="00D9701C" w:rsidP="00D9701C">
                  <w:pPr>
                    <w:rPr>
                      <w:rFonts w:ascii="Calibri" w:hAnsi="Calibri" w:cs="Tahoma"/>
                      <w:sz w:val="14"/>
                      <w:szCs w:val="14"/>
                      <w:lang w:val="es-BO" w:eastAsia="es-BO"/>
                    </w:rPr>
                  </w:pPr>
                  <w:r w:rsidRPr="00D9701C">
                    <w:rPr>
                      <w:rFonts w:ascii="Calibri" w:hAnsi="Calibri" w:cs="Tahoma"/>
                      <w:b/>
                      <w:sz w:val="14"/>
                      <w:szCs w:val="14"/>
                      <w:lang w:val="es-BO" w:eastAsia="es-BO"/>
                    </w:rPr>
                    <w:t>GENERAL:</w:t>
                  </w:r>
                  <w:r w:rsidRPr="00D9701C">
                    <w:rPr>
                      <w:rFonts w:ascii="Calibri" w:hAnsi="Calibri" w:cs="Tahoma"/>
                      <w:sz w:val="14"/>
                      <w:szCs w:val="14"/>
                      <w:lang w:val="es-BO" w:eastAsia="es-BO"/>
                    </w:rPr>
                    <w:t xml:space="preserve"> Mayor o igual a</w:t>
                  </w:r>
                </w:p>
                <w:p w:rsidR="00D9701C" w:rsidRPr="00D9701C" w:rsidRDefault="00D9701C" w:rsidP="00D9701C">
                  <w:pPr>
                    <w:rPr>
                      <w:rFonts w:ascii="Calibri" w:hAnsi="Calibri" w:cs="Tahoma"/>
                      <w:sz w:val="14"/>
                      <w:szCs w:val="14"/>
                      <w:lang w:val="es-BO" w:eastAsia="es-BO"/>
                    </w:rPr>
                  </w:pPr>
                  <w:r w:rsidRPr="00D9701C">
                    <w:rPr>
                      <w:rFonts w:ascii="Calibri" w:hAnsi="Calibri" w:cs="Tahoma"/>
                      <w:sz w:val="14"/>
                      <w:szCs w:val="14"/>
                      <w:lang w:val="es-BO" w:eastAsia="es-BO"/>
                    </w:rPr>
                    <w:t>2 experiencias en trabajos en el rubro hidrocarburifero, a partir de su titulación profesional en provisión nacional.</w:t>
                  </w:r>
                </w:p>
                <w:p w:rsidR="00D9701C" w:rsidRPr="00D9701C" w:rsidRDefault="00D9701C" w:rsidP="00D9701C">
                  <w:pPr>
                    <w:rPr>
                      <w:rFonts w:ascii="Calibri" w:hAnsi="Calibri" w:cs="Calibri"/>
                      <w:sz w:val="14"/>
                      <w:szCs w:val="14"/>
                    </w:rPr>
                  </w:pPr>
                  <w:r w:rsidRPr="00D9701C">
                    <w:rPr>
                      <w:rFonts w:ascii="Calibri" w:hAnsi="Calibri" w:cs="Tahoma"/>
                      <w:b/>
                      <w:sz w:val="14"/>
                      <w:szCs w:val="14"/>
                      <w:lang w:val="es-BO" w:eastAsia="es-BO"/>
                    </w:rPr>
                    <w:t>ESPECIFICA:</w:t>
                  </w:r>
                  <w:r w:rsidRPr="00D9701C">
                    <w:rPr>
                      <w:rFonts w:ascii="Calibri" w:hAnsi="Calibri" w:cs="Tahoma"/>
                      <w:sz w:val="14"/>
                      <w:szCs w:val="14"/>
                      <w:lang w:val="es-BO" w:eastAsia="es-BO"/>
                    </w:rPr>
                    <w:t xml:space="preserve"> Mínima de 2 trabajos en el cargo o similares como: Gerente o Supervisor o Encargado o Coordinador o Comisionado o Fiscal de obra o servicio.</w:t>
                  </w:r>
                </w:p>
              </w:tc>
              <w:tc>
                <w:tcPr>
                  <w:tcW w:w="1340" w:type="pct"/>
                </w:tcPr>
                <w:p w:rsidR="00D9701C" w:rsidRPr="00D9701C" w:rsidRDefault="00D9701C" w:rsidP="00D9701C">
                  <w:pPr>
                    <w:rPr>
                      <w:rFonts w:ascii="Calibri" w:hAnsi="Calibri" w:cs="Tahoma"/>
                      <w:sz w:val="14"/>
                      <w:szCs w:val="14"/>
                      <w:lang w:val="es-BO" w:eastAsia="es-BO"/>
                    </w:rPr>
                  </w:pPr>
                  <w:r w:rsidRPr="00D9701C">
                    <w:rPr>
                      <w:rFonts w:ascii="Calibri" w:hAnsi="Calibri" w:cs="Tahoma"/>
                      <w:sz w:val="14"/>
                      <w:szCs w:val="14"/>
                      <w:lang w:val="es-BO" w:eastAsia="es-BO"/>
                    </w:rPr>
                    <w:t xml:space="preserve">- Título en provisión nacional </w:t>
                  </w:r>
                </w:p>
                <w:p w:rsidR="00D9701C" w:rsidRPr="00D9701C" w:rsidRDefault="00D9701C" w:rsidP="00D9701C">
                  <w:pPr>
                    <w:rPr>
                      <w:rFonts w:ascii="Calibri" w:hAnsi="Calibri" w:cs="Tahoma"/>
                      <w:sz w:val="14"/>
                      <w:szCs w:val="14"/>
                      <w:lang w:val="es-BO" w:eastAsia="es-BO"/>
                    </w:rPr>
                  </w:pPr>
                  <w:r w:rsidRPr="00D9701C">
                    <w:rPr>
                      <w:rFonts w:ascii="Calibri" w:hAnsi="Calibri" w:cs="Tahoma"/>
                      <w:sz w:val="14"/>
                      <w:szCs w:val="14"/>
                      <w:lang w:val="es-BO" w:eastAsia="es-BO"/>
                    </w:rPr>
                    <w:t>- Certificados de trabajo o contratos de trabajos o contratos de servicios.</w:t>
                  </w:r>
                </w:p>
              </w:tc>
            </w:tr>
            <w:tr w:rsidR="00D9701C" w:rsidRPr="00D9701C" w:rsidTr="00D9701C">
              <w:trPr>
                <w:trHeight w:val="1277"/>
                <w:jc w:val="center"/>
              </w:trPr>
              <w:tc>
                <w:tcPr>
                  <w:tcW w:w="240" w:type="pct"/>
                  <w:shd w:val="clear" w:color="auto" w:fill="auto"/>
                  <w:vAlign w:val="center"/>
                </w:tcPr>
                <w:p w:rsidR="00D9701C" w:rsidRPr="00D9701C" w:rsidRDefault="00D9701C" w:rsidP="00D9701C">
                  <w:pPr>
                    <w:rPr>
                      <w:rFonts w:ascii="Calibri" w:hAnsi="Calibri" w:cs="Tahoma"/>
                      <w:sz w:val="14"/>
                      <w:szCs w:val="14"/>
                    </w:rPr>
                  </w:pPr>
                  <w:r w:rsidRPr="00D9701C">
                    <w:rPr>
                      <w:rFonts w:ascii="Calibri" w:hAnsi="Calibri" w:cs="Tahoma"/>
                      <w:sz w:val="14"/>
                      <w:szCs w:val="14"/>
                    </w:rPr>
                    <w:lastRenderedPageBreak/>
                    <w:t>2</w:t>
                  </w:r>
                </w:p>
              </w:tc>
              <w:tc>
                <w:tcPr>
                  <w:tcW w:w="1046" w:type="pct"/>
                  <w:shd w:val="clear" w:color="auto" w:fill="auto"/>
                  <w:vAlign w:val="center"/>
                </w:tcPr>
                <w:p w:rsidR="00D9701C" w:rsidRPr="00D9701C" w:rsidRDefault="00D9701C" w:rsidP="00D9701C">
                  <w:pPr>
                    <w:rPr>
                      <w:rFonts w:ascii="Calibri" w:hAnsi="Calibri" w:cs="Tahoma"/>
                      <w:sz w:val="14"/>
                      <w:szCs w:val="14"/>
                      <w:lang w:val="es-BO" w:eastAsia="es-BO"/>
                    </w:rPr>
                  </w:pPr>
                  <w:r w:rsidRPr="00D9701C">
                    <w:rPr>
                      <w:rFonts w:ascii="Calibri" w:hAnsi="Calibri" w:cs="Tahoma"/>
                      <w:sz w:val="14"/>
                      <w:szCs w:val="14"/>
                      <w:lang w:val="es-BO" w:eastAsia="es-BO"/>
                    </w:rPr>
                    <w:t>Ingeniero Mecánico o Ingeniero Industrial o Ingeniero Electromecánico o Ingeniero Químico o Ingeniero Petrolero o Ingeniero Electrónico o Ingeniero Agrónomo</w:t>
                  </w:r>
                </w:p>
                <w:p w:rsidR="00D9701C" w:rsidRPr="00D9701C" w:rsidRDefault="00D9701C" w:rsidP="00D9701C">
                  <w:pPr>
                    <w:rPr>
                      <w:rFonts w:ascii="Calibri" w:hAnsi="Calibri" w:cs="Tahoma"/>
                      <w:sz w:val="14"/>
                      <w:szCs w:val="14"/>
                      <w:lang w:val="es-BO" w:eastAsia="es-BO"/>
                    </w:rPr>
                  </w:pPr>
                </w:p>
                <w:p w:rsidR="00D9701C" w:rsidRPr="00D9701C" w:rsidRDefault="00D9701C" w:rsidP="00D9701C">
                  <w:pPr>
                    <w:rPr>
                      <w:rFonts w:ascii="Calibri" w:hAnsi="Calibri" w:cs="Tahoma"/>
                      <w:sz w:val="14"/>
                      <w:szCs w:val="14"/>
                    </w:rPr>
                  </w:pPr>
                  <w:r w:rsidRPr="00D9701C">
                    <w:rPr>
                      <w:rFonts w:ascii="Calibri" w:hAnsi="Calibri" w:cs="Tahoma"/>
                      <w:sz w:val="14"/>
                      <w:szCs w:val="14"/>
                      <w:lang w:val="es-BO"/>
                    </w:rPr>
                    <w:t>Certificados de Cursos o Capacitaciones o Seminarios o Talleres en: Seguridad Industrial, Salud ocupacional, Análisis de Riesgos; Sistemas de Gestión, OHSAS 18001.</w:t>
                  </w:r>
                </w:p>
              </w:tc>
              <w:tc>
                <w:tcPr>
                  <w:tcW w:w="943" w:type="pct"/>
                  <w:shd w:val="clear" w:color="auto" w:fill="auto"/>
                  <w:vAlign w:val="center"/>
                </w:tcPr>
                <w:p w:rsidR="00D9701C" w:rsidRPr="00D9701C" w:rsidRDefault="00D9701C" w:rsidP="00D9701C">
                  <w:pPr>
                    <w:jc w:val="center"/>
                    <w:rPr>
                      <w:rFonts w:ascii="Calibri" w:hAnsi="Calibri" w:cs="Tahoma"/>
                      <w:b/>
                      <w:sz w:val="14"/>
                      <w:szCs w:val="14"/>
                      <w:lang w:val="es-BO" w:eastAsia="es-BO"/>
                    </w:rPr>
                  </w:pPr>
                  <w:r w:rsidRPr="00D9701C">
                    <w:rPr>
                      <w:rFonts w:ascii="Calibri" w:hAnsi="Calibri" w:cs="Tahoma"/>
                      <w:b/>
                      <w:sz w:val="14"/>
                      <w:szCs w:val="14"/>
                      <w:lang w:val="es-BO" w:eastAsia="es-BO"/>
                    </w:rPr>
                    <w:t>UN MONITOR – ENCARGADO DE SEGURIDAD</w:t>
                  </w:r>
                </w:p>
              </w:tc>
              <w:tc>
                <w:tcPr>
                  <w:tcW w:w="1431" w:type="pct"/>
                  <w:shd w:val="clear" w:color="auto" w:fill="auto"/>
                  <w:vAlign w:val="center"/>
                </w:tcPr>
                <w:p w:rsidR="00D9701C" w:rsidRPr="00D9701C" w:rsidRDefault="00D9701C" w:rsidP="00D9701C">
                  <w:pPr>
                    <w:rPr>
                      <w:rFonts w:ascii="Calibri" w:hAnsi="Calibri" w:cs="Tahoma"/>
                      <w:sz w:val="14"/>
                      <w:szCs w:val="14"/>
                      <w:lang w:val="es-BO"/>
                    </w:rPr>
                  </w:pPr>
                  <w:r w:rsidRPr="00D9701C">
                    <w:rPr>
                      <w:rFonts w:ascii="Calibri" w:hAnsi="Calibri" w:cs="Tahoma"/>
                      <w:b/>
                      <w:sz w:val="14"/>
                      <w:szCs w:val="14"/>
                      <w:lang w:val="es-BO"/>
                    </w:rPr>
                    <w:t>GENERAL:</w:t>
                  </w:r>
                  <w:r w:rsidRPr="00D9701C">
                    <w:rPr>
                      <w:rFonts w:ascii="Calibri" w:hAnsi="Calibri" w:cs="Tahoma"/>
                      <w:sz w:val="14"/>
                      <w:szCs w:val="14"/>
                      <w:lang w:val="es-BO"/>
                    </w:rPr>
                    <w:t xml:space="preserve"> Mayor o igual a</w:t>
                  </w:r>
                </w:p>
                <w:p w:rsidR="00D9701C" w:rsidRPr="00D9701C" w:rsidRDefault="00D9701C" w:rsidP="00D9701C">
                  <w:pPr>
                    <w:rPr>
                      <w:rFonts w:ascii="Calibri" w:hAnsi="Calibri" w:cs="Tahoma"/>
                      <w:sz w:val="14"/>
                      <w:szCs w:val="14"/>
                      <w:lang w:val="es-BO"/>
                    </w:rPr>
                  </w:pPr>
                  <w:r w:rsidRPr="00D9701C">
                    <w:rPr>
                      <w:rFonts w:ascii="Calibri" w:hAnsi="Calibri" w:cs="Tahoma"/>
                      <w:sz w:val="14"/>
                      <w:szCs w:val="14"/>
                      <w:lang w:val="es-BO"/>
                    </w:rPr>
                    <w:t>2 experiencias en trabajos en el rubro hidrocarburifero, a partir de su titulación profesional en provisión nacional.</w:t>
                  </w:r>
                </w:p>
                <w:p w:rsidR="00D9701C" w:rsidRPr="00D9701C" w:rsidRDefault="00D9701C" w:rsidP="00D9701C">
                  <w:pPr>
                    <w:rPr>
                      <w:rFonts w:ascii="Calibri" w:hAnsi="Calibri" w:cs="Tahoma"/>
                      <w:sz w:val="14"/>
                      <w:szCs w:val="14"/>
                      <w:lang w:val="es-BO"/>
                    </w:rPr>
                  </w:pPr>
                  <w:r w:rsidRPr="00D9701C">
                    <w:rPr>
                      <w:rFonts w:ascii="Calibri" w:hAnsi="Calibri" w:cs="Tahoma"/>
                      <w:sz w:val="14"/>
                      <w:szCs w:val="14"/>
                      <w:lang w:val="es-BO"/>
                    </w:rPr>
                    <w:t xml:space="preserve">Su formación adicional en el área de seguridad industrial debe ser respaldada con la presentación de certificados </w:t>
                  </w:r>
                </w:p>
                <w:p w:rsidR="00D9701C" w:rsidRPr="00D9701C" w:rsidRDefault="00D9701C" w:rsidP="00D9701C">
                  <w:pPr>
                    <w:rPr>
                      <w:rFonts w:ascii="Calibri" w:hAnsi="Calibri" w:cs="Tahoma"/>
                      <w:sz w:val="14"/>
                      <w:szCs w:val="14"/>
                      <w:lang w:val="es-BO"/>
                    </w:rPr>
                  </w:pPr>
                  <w:r w:rsidRPr="00D9701C">
                    <w:rPr>
                      <w:rFonts w:ascii="Calibri" w:hAnsi="Calibri" w:cs="Tahoma"/>
                      <w:b/>
                      <w:sz w:val="14"/>
                      <w:szCs w:val="14"/>
                      <w:lang w:val="es-BO"/>
                    </w:rPr>
                    <w:t>ESPECIFICA:</w:t>
                  </w:r>
                  <w:r w:rsidRPr="00D9701C">
                    <w:rPr>
                      <w:rFonts w:ascii="Calibri" w:hAnsi="Calibri" w:cs="Tahoma"/>
                      <w:sz w:val="14"/>
                      <w:szCs w:val="14"/>
                      <w:lang w:val="es-BO"/>
                    </w:rPr>
                    <w:t xml:space="preserve"> Mínima de 2 trabajos en el cargo o cargos similares como: Supervisor o Encargado o Coordinador o Monitor de SMS-Seguridad Industrial y/o Salud Ocupacional.</w:t>
                  </w:r>
                </w:p>
                <w:p w:rsidR="00D9701C" w:rsidRPr="00D9701C" w:rsidRDefault="00D9701C" w:rsidP="00D9701C">
                  <w:pPr>
                    <w:spacing w:line="276" w:lineRule="auto"/>
                    <w:rPr>
                      <w:rFonts w:ascii="Calibri" w:hAnsi="Calibri" w:cs="Tahoma"/>
                      <w:i/>
                      <w:sz w:val="14"/>
                      <w:szCs w:val="14"/>
                      <w:lang w:val="es-BO" w:eastAsia="es-BO"/>
                    </w:rPr>
                  </w:pPr>
                </w:p>
              </w:tc>
              <w:tc>
                <w:tcPr>
                  <w:tcW w:w="1340" w:type="pct"/>
                </w:tcPr>
                <w:p w:rsidR="00D9701C" w:rsidRPr="00D9701C" w:rsidRDefault="00D9701C" w:rsidP="00D9701C">
                  <w:pPr>
                    <w:rPr>
                      <w:rFonts w:ascii="Calibri" w:hAnsi="Calibri" w:cs="Tahoma"/>
                      <w:sz w:val="14"/>
                      <w:szCs w:val="14"/>
                      <w:lang w:val="es-BO"/>
                    </w:rPr>
                  </w:pPr>
                  <w:r w:rsidRPr="00D9701C">
                    <w:rPr>
                      <w:rFonts w:ascii="Calibri" w:hAnsi="Calibri" w:cs="Tahoma"/>
                      <w:sz w:val="14"/>
                      <w:szCs w:val="14"/>
                      <w:lang w:val="es-BO"/>
                    </w:rPr>
                    <w:t xml:space="preserve">-Título en provisión nacional </w:t>
                  </w:r>
                </w:p>
                <w:p w:rsidR="00D9701C" w:rsidRPr="00D9701C" w:rsidRDefault="00D9701C" w:rsidP="00D9701C">
                  <w:pPr>
                    <w:rPr>
                      <w:rFonts w:ascii="Calibri" w:hAnsi="Calibri" w:cs="Tahoma"/>
                      <w:sz w:val="14"/>
                      <w:szCs w:val="14"/>
                      <w:lang w:val="es-BO"/>
                    </w:rPr>
                  </w:pPr>
                  <w:r w:rsidRPr="00D9701C">
                    <w:rPr>
                      <w:rFonts w:ascii="Calibri" w:hAnsi="Calibri" w:cs="Tahoma"/>
                      <w:sz w:val="14"/>
                      <w:szCs w:val="14"/>
                      <w:lang w:val="es-BO"/>
                    </w:rPr>
                    <w:t>- Certificados de Cursos o Capacitaciones o Seminarios o Talleres.</w:t>
                  </w:r>
                </w:p>
              </w:tc>
            </w:tr>
            <w:tr w:rsidR="00D9701C" w:rsidRPr="00D9701C" w:rsidTr="00D9701C">
              <w:trPr>
                <w:jc w:val="center"/>
              </w:trPr>
              <w:tc>
                <w:tcPr>
                  <w:tcW w:w="240" w:type="pct"/>
                  <w:shd w:val="clear" w:color="auto" w:fill="auto"/>
                  <w:vAlign w:val="center"/>
                </w:tcPr>
                <w:p w:rsidR="00D9701C" w:rsidRPr="00D9701C" w:rsidRDefault="00D9701C" w:rsidP="00D9701C">
                  <w:pPr>
                    <w:rPr>
                      <w:rFonts w:ascii="Calibri" w:hAnsi="Calibri" w:cs="Tahoma"/>
                      <w:sz w:val="14"/>
                      <w:szCs w:val="14"/>
                    </w:rPr>
                  </w:pPr>
                  <w:r w:rsidRPr="00D9701C">
                    <w:rPr>
                      <w:rFonts w:ascii="Calibri" w:hAnsi="Calibri" w:cs="Tahoma"/>
                      <w:sz w:val="14"/>
                      <w:szCs w:val="14"/>
                    </w:rPr>
                    <w:t>3</w:t>
                  </w:r>
                </w:p>
              </w:tc>
              <w:tc>
                <w:tcPr>
                  <w:tcW w:w="1046" w:type="pct"/>
                  <w:shd w:val="clear" w:color="auto" w:fill="auto"/>
                  <w:vAlign w:val="center"/>
                </w:tcPr>
                <w:p w:rsidR="00D9701C" w:rsidRPr="00D9701C" w:rsidRDefault="00D9701C" w:rsidP="00D9701C">
                  <w:pPr>
                    <w:rPr>
                      <w:rFonts w:ascii="Calibri" w:hAnsi="Calibri" w:cs="Tahoma"/>
                      <w:sz w:val="14"/>
                      <w:szCs w:val="14"/>
                      <w:lang w:val="es-BO" w:eastAsia="es-BO"/>
                    </w:rPr>
                  </w:pPr>
                  <w:r w:rsidRPr="00D9701C">
                    <w:rPr>
                      <w:rFonts w:ascii="Calibri" w:hAnsi="Calibri" w:cs="Tahoma"/>
                      <w:sz w:val="14"/>
                      <w:szCs w:val="14"/>
                      <w:lang w:val="es-BO" w:eastAsia="es-BO"/>
                    </w:rPr>
                    <w:t xml:space="preserve">Ingeniero o Técnico Superior en el área industrial; mecánico; eléctrico: electromecánico; químico o petrolero. </w:t>
                  </w:r>
                </w:p>
                <w:p w:rsidR="00D9701C" w:rsidRPr="00D9701C" w:rsidRDefault="00D9701C" w:rsidP="00D9701C">
                  <w:pPr>
                    <w:rPr>
                      <w:rFonts w:ascii="Calibri" w:hAnsi="Calibri" w:cs="Tahoma"/>
                      <w:sz w:val="14"/>
                      <w:szCs w:val="14"/>
                      <w:lang w:val="es-BO" w:eastAsia="es-BO"/>
                    </w:rPr>
                  </w:pPr>
                </w:p>
                <w:p w:rsidR="00D9701C" w:rsidRPr="00D9701C" w:rsidRDefault="00D9701C" w:rsidP="00D9701C">
                  <w:pPr>
                    <w:rPr>
                      <w:rFonts w:ascii="Calibri" w:hAnsi="Calibri" w:cs="Tahoma"/>
                      <w:sz w:val="14"/>
                      <w:szCs w:val="14"/>
                      <w:lang w:val="es-BO" w:eastAsia="es-BO"/>
                    </w:rPr>
                  </w:pPr>
                  <w:r w:rsidRPr="00D9701C">
                    <w:rPr>
                      <w:rFonts w:ascii="Calibri" w:hAnsi="Calibri" w:cs="Tahoma"/>
                      <w:sz w:val="14"/>
                      <w:szCs w:val="14"/>
                      <w:lang w:val="es-BO" w:eastAsia="es-BO"/>
                    </w:rPr>
                    <w:t>Inspector(es) certificado(s) ASNT en ensayos no destructivos (END) vigente en ultrasonido, partículas magnéticas, tintas penetrantes.</w:t>
                  </w:r>
                </w:p>
                <w:p w:rsidR="00D9701C" w:rsidRPr="00D9701C" w:rsidRDefault="00D9701C" w:rsidP="00D9701C">
                  <w:pPr>
                    <w:rPr>
                      <w:rFonts w:ascii="Calibri" w:hAnsi="Calibri" w:cs="Tahoma"/>
                      <w:sz w:val="14"/>
                      <w:szCs w:val="14"/>
                      <w:lang w:val="es-BO" w:eastAsia="es-BO"/>
                    </w:rPr>
                  </w:pPr>
                </w:p>
              </w:tc>
              <w:tc>
                <w:tcPr>
                  <w:tcW w:w="943" w:type="pct"/>
                  <w:shd w:val="clear" w:color="auto" w:fill="auto"/>
                  <w:vAlign w:val="center"/>
                </w:tcPr>
                <w:p w:rsidR="00D9701C" w:rsidRPr="00D9701C" w:rsidRDefault="00D9701C" w:rsidP="00D9701C">
                  <w:pPr>
                    <w:rPr>
                      <w:rFonts w:ascii="Calibri" w:hAnsi="Calibri" w:cs="Tahoma"/>
                      <w:b/>
                      <w:sz w:val="14"/>
                      <w:szCs w:val="14"/>
                      <w:lang w:val="es-BO" w:eastAsia="es-BO"/>
                    </w:rPr>
                  </w:pPr>
                  <w:r w:rsidRPr="00D9701C">
                    <w:rPr>
                      <w:rFonts w:ascii="Calibri" w:hAnsi="Calibri" w:cs="Tahoma"/>
                      <w:b/>
                      <w:sz w:val="14"/>
                      <w:szCs w:val="14"/>
                      <w:lang w:val="es-BO" w:eastAsia="es-BO"/>
                    </w:rPr>
                    <w:t>(UNO O VARIOS) INSPECTOR (ES) EN ENSAYOS NO DESTRUCTIVOS</w:t>
                  </w:r>
                </w:p>
              </w:tc>
              <w:tc>
                <w:tcPr>
                  <w:tcW w:w="1431" w:type="pct"/>
                  <w:shd w:val="clear" w:color="auto" w:fill="auto"/>
                  <w:vAlign w:val="center"/>
                </w:tcPr>
                <w:p w:rsidR="00D9701C" w:rsidRPr="00D9701C" w:rsidRDefault="00D9701C" w:rsidP="00D9701C">
                  <w:pPr>
                    <w:rPr>
                      <w:rFonts w:ascii="Calibri" w:hAnsi="Calibri" w:cs="Tahoma"/>
                      <w:sz w:val="14"/>
                      <w:szCs w:val="14"/>
                      <w:lang w:val="es-BO" w:eastAsia="es-BO"/>
                    </w:rPr>
                  </w:pPr>
                  <w:r w:rsidRPr="00D9701C">
                    <w:rPr>
                      <w:rFonts w:ascii="Calibri" w:hAnsi="Calibri" w:cs="Tahoma"/>
                      <w:b/>
                      <w:sz w:val="14"/>
                      <w:szCs w:val="14"/>
                      <w:lang w:val="es-BO" w:eastAsia="es-BO"/>
                    </w:rPr>
                    <w:t>GENERAL:</w:t>
                  </w:r>
                  <w:r w:rsidRPr="00D9701C">
                    <w:rPr>
                      <w:rFonts w:ascii="Calibri" w:hAnsi="Calibri" w:cs="Tahoma"/>
                      <w:sz w:val="14"/>
                      <w:szCs w:val="14"/>
                      <w:lang w:val="es-BO" w:eastAsia="es-BO"/>
                    </w:rPr>
                    <w:t xml:space="preserve"> Mayor o igual a</w:t>
                  </w:r>
                </w:p>
                <w:p w:rsidR="00D9701C" w:rsidRPr="00D9701C" w:rsidRDefault="00D9701C" w:rsidP="00D9701C">
                  <w:pPr>
                    <w:rPr>
                      <w:rFonts w:ascii="Calibri" w:hAnsi="Calibri" w:cs="Tahoma"/>
                      <w:sz w:val="14"/>
                      <w:szCs w:val="14"/>
                      <w:lang w:val="es-BO" w:eastAsia="es-BO"/>
                    </w:rPr>
                  </w:pPr>
                  <w:r w:rsidRPr="00D9701C">
                    <w:rPr>
                      <w:rFonts w:ascii="Calibri" w:hAnsi="Calibri" w:cs="Tahoma"/>
                      <w:sz w:val="14"/>
                      <w:szCs w:val="14"/>
                      <w:lang w:val="es-BO" w:eastAsia="es-BO"/>
                    </w:rPr>
                    <w:t>2 experiencias en trabajos en el rubro hidrocarburifero, a partir de su titulación profesional en provisión nacional, respaldados mediante certificados.</w:t>
                  </w:r>
                </w:p>
                <w:p w:rsidR="00D9701C" w:rsidRPr="00D9701C" w:rsidRDefault="00D9701C" w:rsidP="00D9701C">
                  <w:pPr>
                    <w:rPr>
                      <w:rFonts w:ascii="Calibri" w:hAnsi="Calibri" w:cs="Tahoma"/>
                      <w:sz w:val="14"/>
                      <w:szCs w:val="14"/>
                      <w:lang w:val="es-BO" w:eastAsia="es-BO"/>
                    </w:rPr>
                  </w:pPr>
                  <w:r w:rsidRPr="00D9701C">
                    <w:rPr>
                      <w:rFonts w:ascii="Calibri" w:hAnsi="Calibri" w:cs="Tahoma"/>
                      <w:b/>
                      <w:sz w:val="14"/>
                      <w:szCs w:val="14"/>
                      <w:lang w:val="es-BO" w:eastAsia="es-BO"/>
                    </w:rPr>
                    <w:t>ESPECIFICA:</w:t>
                  </w:r>
                  <w:r w:rsidRPr="00D9701C">
                    <w:rPr>
                      <w:rFonts w:ascii="Calibri" w:hAnsi="Calibri" w:cs="Tahoma"/>
                      <w:sz w:val="14"/>
                      <w:szCs w:val="14"/>
                      <w:lang w:val="es-BO" w:eastAsia="es-BO"/>
                    </w:rPr>
                    <w:t xml:space="preserve"> Mayor o igual a 2 experiencias en trabajos en el cargo o cargos similares como: Supervisor o Inspector o Especialista de END-Ensayos No Destructivos o Encargado o Comisionado o Fiscal</w:t>
                  </w:r>
                </w:p>
              </w:tc>
              <w:tc>
                <w:tcPr>
                  <w:tcW w:w="1340" w:type="pct"/>
                </w:tcPr>
                <w:p w:rsidR="00D9701C" w:rsidRPr="00D9701C" w:rsidRDefault="00D9701C" w:rsidP="00D9701C">
                  <w:pPr>
                    <w:rPr>
                      <w:rFonts w:ascii="Calibri" w:hAnsi="Calibri" w:cs="Tahoma"/>
                      <w:sz w:val="14"/>
                      <w:szCs w:val="14"/>
                      <w:lang w:val="es-BO" w:eastAsia="es-BO"/>
                    </w:rPr>
                  </w:pPr>
                  <w:r w:rsidRPr="00D9701C">
                    <w:rPr>
                      <w:rFonts w:ascii="Calibri" w:hAnsi="Calibri" w:cs="Tahoma"/>
                      <w:sz w:val="14"/>
                      <w:szCs w:val="14"/>
                      <w:lang w:val="es-BO" w:eastAsia="es-BO"/>
                    </w:rPr>
                    <w:t>-Título como Ingeniero o técnico medio o superior en provisión nacional.</w:t>
                  </w:r>
                </w:p>
                <w:p w:rsidR="00D9701C" w:rsidRPr="00D9701C" w:rsidRDefault="00D9701C" w:rsidP="00D9701C">
                  <w:pPr>
                    <w:rPr>
                      <w:rFonts w:ascii="Calibri" w:hAnsi="Calibri" w:cs="Tahoma"/>
                      <w:sz w:val="14"/>
                      <w:szCs w:val="14"/>
                      <w:lang w:val="es-BO" w:eastAsia="es-BO"/>
                    </w:rPr>
                  </w:pPr>
                  <w:r w:rsidRPr="00D9701C">
                    <w:rPr>
                      <w:rFonts w:ascii="Calibri" w:hAnsi="Calibri" w:cs="Tahoma"/>
                      <w:sz w:val="14"/>
                      <w:szCs w:val="14"/>
                      <w:lang w:val="es-BO" w:eastAsia="es-BO"/>
                    </w:rPr>
                    <w:t>- Certificación(es) vigente(s)</w:t>
                  </w:r>
                </w:p>
              </w:tc>
            </w:tr>
            <w:tr w:rsidR="00D9701C" w:rsidRPr="00D9701C" w:rsidTr="00D9701C">
              <w:trPr>
                <w:jc w:val="center"/>
              </w:trPr>
              <w:tc>
                <w:tcPr>
                  <w:tcW w:w="240" w:type="pct"/>
                  <w:shd w:val="clear" w:color="auto" w:fill="auto"/>
                  <w:vAlign w:val="center"/>
                </w:tcPr>
                <w:p w:rsidR="00D9701C" w:rsidRPr="00D9701C" w:rsidRDefault="00D9701C" w:rsidP="00D9701C">
                  <w:pPr>
                    <w:rPr>
                      <w:rFonts w:ascii="Calibri" w:hAnsi="Calibri" w:cs="Tahoma"/>
                      <w:sz w:val="14"/>
                      <w:szCs w:val="14"/>
                    </w:rPr>
                  </w:pPr>
                  <w:r w:rsidRPr="00D9701C">
                    <w:rPr>
                      <w:rFonts w:ascii="Calibri" w:hAnsi="Calibri" w:cs="Tahoma"/>
                      <w:sz w:val="14"/>
                      <w:szCs w:val="14"/>
                    </w:rPr>
                    <w:t>4</w:t>
                  </w:r>
                </w:p>
              </w:tc>
              <w:tc>
                <w:tcPr>
                  <w:tcW w:w="1046" w:type="pct"/>
                  <w:shd w:val="clear" w:color="auto" w:fill="auto"/>
                  <w:vAlign w:val="center"/>
                </w:tcPr>
                <w:p w:rsidR="00D9701C" w:rsidRPr="00D9701C" w:rsidRDefault="00D9701C" w:rsidP="00D9701C">
                  <w:pPr>
                    <w:rPr>
                      <w:rFonts w:ascii="Calibri" w:hAnsi="Calibri" w:cs="Tahoma"/>
                      <w:sz w:val="14"/>
                      <w:szCs w:val="14"/>
                      <w:lang w:val="es-BO" w:eastAsia="es-BO"/>
                    </w:rPr>
                  </w:pPr>
                  <w:r w:rsidRPr="00D9701C">
                    <w:rPr>
                      <w:rFonts w:ascii="Calibri" w:hAnsi="Calibri" w:cs="Tahoma"/>
                      <w:sz w:val="14"/>
                      <w:szCs w:val="14"/>
                      <w:lang w:val="es-BO" w:eastAsia="es-BO"/>
                    </w:rPr>
                    <w:t>Chofer o conductor de movilidad.</w:t>
                  </w:r>
                </w:p>
              </w:tc>
              <w:tc>
                <w:tcPr>
                  <w:tcW w:w="943" w:type="pct"/>
                  <w:shd w:val="clear" w:color="auto" w:fill="auto"/>
                  <w:vAlign w:val="center"/>
                </w:tcPr>
                <w:p w:rsidR="00D9701C" w:rsidRPr="00D9701C" w:rsidRDefault="00D9701C" w:rsidP="00D9701C">
                  <w:pPr>
                    <w:rPr>
                      <w:rFonts w:ascii="Calibri" w:hAnsi="Calibri" w:cs="Tahoma"/>
                      <w:b/>
                      <w:sz w:val="14"/>
                      <w:szCs w:val="14"/>
                      <w:lang w:val="es-BO" w:eastAsia="es-BO"/>
                    </w:rPr>
                  </w:pPr>
                  <w:r w:rsidRPr="00D9701C">
                    <w:rPr>
                      <w:rFonts w:ascii="Calibri" w:hAnsi="Calibri" w:cs="Tahoma"/>
                      <w:b/>
                      <w:sz w:val="14"/>
                      <w:szCs w:val="14"/>
                      <w:lang w:val="es-BO" w:eastAsia="es-BO"/>
                    </w:rPr>
                    <w:t>CHOFER DE VEHICULO</w:t>
                  </w:r>
                </w:p>
              </w:tc>
              <w:tc>
                <w:tcPr>
                  <w:tcW w:w="1431" w:type="pct"/>
                  <w:shd w:val="clear" w:color="auto" w:fill="auto"/>
                  <w:vAlign w:val="center"/>
                </w:tcPr>
                <w:p w:rsidR="00D9701C" w:rsidRPr="00D9701C" w:rsidRDefault="00D9701C" w:rsidP="00D9701C">
                  <w:pPr>
                    <w:rPr>
                      <w:rFonts w:ascii="Calibri" w:hAnsi="Calibri" w:cs="Tahoma"/>
                      <w:sz w:val="14"/>
                      <w:szCs w:val="14"/>
                      <w:lang w:val="es-BO" w:eastAsia="es-BO"/>
                    </w:rPr>
                  </w:pPr>
                  <w:r w:rsidRPr="00D9701C">
                    <w:rPr>
                      <w:rFonts w:ascii="Calibri" w:hAnsi="Calibri" w:cs="Tahoma"/>
                      <w:b/>
                      <w:sz w:val="14"/>
                      <w:szCs w:val="14"/>
                      <w:lang w:val="es-BO" w:eastAsia="es-BO"/>
                    </w:rPr>
                    <w:t>GENERAL:</w:t>
                  </w:r>
                  <w:r w:rsidRPr="00D9701C">
                    <w:rPr>
                      <w:rFonts w:ascii="Calibri" w:hAnsi="Calibri" w:cs="Tahoma"/>
                      <w:sz w:val="14"/>
                      <w:szCs w:val="14"/>
                      <w:lang w:val="es-BO" w:eastAsia="es-BO"/>
                    </w:rPr>
                    <w:t xml:space="preserve"> Licencia de conducir categoría B o categoría C.</w:t>
                  </w:r>
                </w:p>
                <w:p w:rsidR="00D9701C" w:rsidRPr="00D9701C" w:rsidRDefault="00D9701C" w:rsidP="00D9701C">
                  <w:pPr>
                    <w:rPr>
                      <w:rFonts w:ascii="Calibri" w:hAnsi="Calibri" w:cs="Tahoma"/>
                      <w:b/>
                      <w:sz w:val="14"/>
                      <w:szCs w:val="14"/>
                      <w:lang w:val="es-BO" w:eastAsia="es-BO"/>
                    </w:rPr>
                  </w:pPr>
                  <w:r w:rsidRPr="00D9701C">
                    <w:rPr>
                      <w:rFonts w:ascii="Calibri" w:hAnsi="Calibri" w:cs="Tahoma"/>
                      <w:b/>
                      <w:sz w:val="14"/>
                      <w:szCs w:val="14"/>
                      <w:lang w:val="es-BO" w:eastAsia="es-BO"/>
                    </w:rPr>
                    <w:t>ESPECIFICA:</w:t>
                  </w:r>
                  <w:r w:rsidRPr="00D9701C">
                    <w:rPr>
                      <w:rFonts w:ascii="Calibri" w:hAnsi="Calibri" w:cs="Tahoma"/>
                      <w:sz w:val="14"/>
                      <w:szCs w:val="14"/>
                      <w:lang w:val="es-BO" w:eastAsia="es-BO"/>
                    </w:rPr>
                    <w:t xml:space="preserve"> manejo defensivo.</w:t>
                  </w:r>
                </w:p>
              </w:tc>
              <w:tc>
                <w:tcPr>
                  <w:tcW w:w="1340" w:type="pct"/>
                </w:tcPr>
                <w:p w:rsidR="00D9701C" w:rsidRPr="00D9701C" w:rsidRDefault="00D9701C" w:rsidP="00D9701C">
                  <w:pPr>
                    <w:rPr>
                      <w:rFonts w:ascii="Calibri" w:hAnsi="Calibri" w:cs="Tahoma"/>
                      <w:sz w:val="14"/>
                      <w:szCs w:val="14"/>
                      <w:lang w:val="es-BO" w:eastAsia="es-BO"/>
                    </w:rPr>
                  </w:pPr>
                  <w:r w:rsidRPr="00D9701C">
                    <w:rPr>
                      <w:rFonts w:ascii="Calibri" w:hAnsi="Calibri" w:cs="Tahoma"/>
                      <w:sz w:val="14"/>
                      <w:szCs w:val="14"/>
                      <w:lang w:val="es-BO" w:eastAsia="es-BO"/>
                    </w:rPr>
                    <w:t>Licencia de conducir vigente Certificación vigente en manejo defensivo.</w:t>
                  </w:r>
                </w:p>
                <w:p w:rsidR="00D9701C" w:rsidRPr="00D9701C" w:rsidRDefault="00D9701C" w:rsidP="00D9701C">
                  <w:pPr>
                    <w:rPr>
                      <w:rFonts w:ascii="Calibri" w:hAnsi="Calibri" w:cs="Tahoma"/>
                      <w:sz w:val="14"/>
                      <w:szCs w:val="14"/>
                      <w:lang w:val="es-BO" w:eastAsia="es-BO"/>
                    </w:rPr>
                  </w:pPr>
                </w:p>
                <w:p w:rsidR="00D9701C" w:rsidRPr="00D9701C" w:rsidRDefault="00D9701C" w:rsidP="00D9701C">
                  <w:pPr>
                    <w:rPr>
                      <w:rFonts w:ascii="Calibri" w:hAnsi="Calibri" w:cs="Tahoma"/>
                      <w:sz w:val="14"/>
                      <w:szCs w:val="14"/>
                      <w:lang w:val="es-BO" w:eastAsia="es-BO"/>
                    </w:rPr>
                  </w:pPr>
                </w:p>
              </w:tc>
            </w:tr>
          </w:tbl>
          <w:p w:rsidR="00C96A32" w:rsidRPr="00D9701C" w:rsidRDefault="00C96A32" w:rsidP="00C96A32">
            <w:pPr>
              <w:rPr>
                <w:rFonts w:asciiTheme="minorHAnsi" w:hAnsiTheme="minorHAnsi" w:cs="Calibri"/>
                <w:bCs/>
                <w:sz w:val="16"/>
                <w:szCs w:val="16"/>
              </w:rPr>
            </w:pPr>
          </w:p>
          <w:p w:rsidR="00C96A32" w:rsidRPr="00D9701C" w:rsidRDefault="00C96A32" w:rsidP="00C96A32">
            <w:pPr>
              <w:autoSpaceDE w:val="0"/>
              <w:autoSpaceDN w:val="0"/>
              <w:adjustRightInd w:val="0"/>
              <w:jc w:val="both"/>
              <w:rPr>
                <w:rFonts w:asciiTheme="minorHAnsi" w:hAnsiTheme="minorHAnsi" w:cs="Calibri"/>
                <w:sz w:val="16"/>
                <w:szCs w:val="16"/>
              </w:rPr>
            </w:pPr>
            <w:r w:rsidRPr="00D9701C">
              <w:rPr>
                <w:rFonts w:asciiTheme="minorHAnsi" w:hAnsiTheme="minorHAnsi" w:cs="Calibri"/>
                <w:sz w:val="16"/>
                <w:szCs w:val="16"/>
              </w:rPr>
              <w:t>Deberá presentar en su propuesta la documentación respaldatoria de la formación / experiencia del personal, en fotocopia simple conforme se detalla en cuadro precedente. YPFB se reserva el derecho de solicitar y verificar la autenticidad de la documentación presentada en cualquier etapa del proceso de contratación.</w:t>
            </w:r>
          </w:p>
          <w:p w:rsidR="00C96A32" w:rsidRPr="00D9701C" w:rsidRDefault="00C96A32" w:rsidP="00C96A32">
            <w:pPr>
              <w:jc w:val="both"/>
              <w:rPr>
                <w:rFonts w:asciiTheme="minorHAnsi" w:hAnsiTheme="minorHAnsi" w:cs="Calibri"/>
                <w:sz w:val="16"/>
                <w:szCs w:val="16"/>
              </w:rPr>
            </w:pPr>
          </w:p>
        </w:tc>
        <w:tc>
          <w:tcPr>
            <w:tcW w:w="6662" w:type="dxa"/>
            <w:vAlign w:val="center"/>
          </w:tcPr>
          <w:p w:rsidR="00C96A32" w:rsidRPr="008842A3" w:rsidRDefault="00C96A32" w:rsidP="00C96A32">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8B4B58" w:rsidRDefault="008B4B58" w:rsidP="00FA78A9">
      <w:pPr>
        <w:jc w:val="center"/>
        <w:rPr>
          <w:rFonts w:asciiTheme="minorHAnsi" w:hAnsiTheme="minorHAnsi" w:cstheme="minorHAnsi"/>
          <w:b/>
          <w:sz w:val="22"/>
          <w:szCs w:val="22"/>
        </w:rPr>
        <w:sectPr w:rsidR="008B4B58" w:rsidSect="00893ADB">
          <w:pgSz w:w="15842" w:h="12242" w:orient="landscape" w:code="1"/>
          <w:pgMar w:top="1418" w:right="567" w:bottom="1701" w:left="1701" w:header="624" w:footer="851" w:gutter="0"/>
          <w:cols w:space="708"/>
          <w:titlePg/>
          <w:docGrid w:linePitch="360"/>
        </w:sect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8D09E9" w:rsidRDefault="008D09E9" w:rsidP="00BF66A0">
      <w:pPr>
        <w:rPr>
          <w:rFonts w:ascii="Calibri" w:hAnsi="Calibri" w:cs="Calibri"/>
          <w:b/>
          <w:sz w:val="22"/>
          <w:szCs w:val="22"/>
        </w:rPr>
      </w:pPr>
    </w:p>
    <w:p w:rsidR="008D09E9" w:rsidRDefault="008D09E9"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8C7567" w:rsidRDefault="008C7567" w:rsidP="00AF2036">
      <w:pPr>
        <w:jc w:val="center"/>
        <w:rPr>
          <w:rFonts w:asciiTheme="minorHAnsi" w:hAnsiTheme="minorHAnsi" w:cstheme="minorHAnsi"/>
          <w:b/>
          <w:sz w:val="22"/>
          <w:szCs w:val="22"/>
        </w:rPr>
        <w:sectPr w:rsidR="008C7567" w:rsidSect="008B4B58">
          <w:pgSz w:w="12242" w:h="15842" w:code="1"/>
          <w:pgMar w:top="1701" w:right="1418" w:bottom="567" w:left="1701" w:header="624" w:footer="851" w:gutter="0"/>
          <w:cols w:space="708"/>
          <w:titlePg/>
          <w:docGrid w:linePitch="360"/>
        </w:sectPr>
      </w:pPr>
    </w:p>
    <w:p w:rsidR="008D09E9" w:rsidRDefault="008D09E9"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12890" w:type="dxa"/>
        <w:jc w:val="center"/>
        <w:tblLayout w:type="fixed"/>
        <w:tblCellMar>
          <w:left w:w="70" w:type="dxa"/>
          <w:right w:w="70" w:type="dxa"/>
        </w:tblCellMar>
        <w:tblLook w:val="04A0" w:firstRow="1" w:lastRow="0" w:firstColumn="1" w:lastColumn="0" w:noHBand="0" w:noVBand="1"/>
      </w:tblPr>
      <w:tblGrid>
        <w:gridCol w:w="416"/>
        <w:gridCol w:w="2976"/>
        <w:gridCol w:w="3149"/>
        <w:gridCol w:w="709"/>
        <w:gridCol w:w="708"/>
        <w:gridCol w:w="1531"/>
        <w:gridCol w:w="1841"/>
        <w:gridCol w:w="1560"/>
      </w:tblGrid>
      <w:tr w:rsidR="00AF2036" w:rsidRPr="00C41BD6" w:rsidTr="009E5BF5">
        <w:trPr>
          <w:trHeight w:val="415"/>
          <w:jc w:val="center"/>
        </w:trPr>
        <w:tc>
          <w:tcPr>
            <w:tcW w:w="41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29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314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40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9E5BF5">
        <w:trPr>
          <w:cantSplit/>
          <w:trHeight w:val="1076"/>
          <w:jc w:val="center"/>
        </w:trPr>
        <w:tc>
          <w:tcPr>
            <w:tcW w:w="41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29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314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841"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60"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9E5BF5">
        <w:trPr>
          <w:trHeight w:val="246"/>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29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E5BF5">
        <w:trPr>
          <w:trHeight w:val="217"/>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9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E5BF5">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9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E5BF5">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9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E5BF5">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29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E5BF5">
        <w:trPr>
          <w:trHeight w:val="239"/>
          <w:jc w:val="center"/>
        </w:trPr>
        <w:tc>
          <w:tcPr>
            <w:tcW w:w="41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29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4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1"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60"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9E5BF5">
        <w:trPr>
          <w:trHeight w:val="449"/>
          <w:jc w:val="center"/>
        </w:trPr>
        <w:tc>
          <w:tcPr>
            <w:tcW w:w="12890"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9E5BF5">
        <w:trPr>
          <w:trHeight w:val="2138"/>
          <w:jc w:val="center"/>
        </w:trPr>
        <w:tc>
          <w:tcPr>
            <w:tcW w:w="12890"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lastRenderedPageBreak/>
              <w:t xml:space="preserve">Nota.- </w:t>
            </w:r>
          </w:p>
          <w:p w:rsidR="006D0B90" w:rsidRPr="00582371" w:rsidRDefault="006D0B90" w:rsidP="00223744">
            <w:pPr>
              <w:rPr>
                <w:rFonts w:asciiTheme="minorHAnsi" w:hAnsiTheme="minorHAnsi" w:cstheme="minorHAnsi"/>
                <w:b/>
                <w:color w:val="000000"/>
                <w:lang w:eastAsia="es-BO"/>
              </w:rPr>
            </w:pPr>
          </w:p>
          <w:p w:rsidR="009229E3" w:rsidRPr="009229E3" w:rsidRDefault="009229E3" w:rsidP="009229E3">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487"/>
              <w:jc w:val="both"/>
              <w:rPr>
                <w:rFonts w:ascii="Calibri" w:hAnsi="Calibri" w:cs="Calibri"/>
                <w:b/>
                <w:bCs/>
                <w:color w:val="000000"/>
              </w:rPr>
            </w:pPr>
          </w:p>
          <w:p w:rsidR="009229E3" w:rsidRPr="009229E3" w:rsidRDefault="009229E3" w:rsidP="009229E3">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C2915" w:rsidRPr="00223744" w:rsidRDefault="006C2915" w:rsidP="009229E3">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4"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9E5BF5" w:rsidRDefault="009E5BF5" w:rsidP="00AF2036">
      <w:pPr>
        <w:jc w:val="center"/>
        <w:rPr>
          <w:rFonts w:asciiTheme="minorHAnsi" w:hAnsiTheme="minorHAnsi" w:cstheme="minorHAnsi"/>
          <w:b/>
          <w:sz w:val="22"/>
          <w:szCs w:val="22"/>
        </w:rPr>
        <w:sectPr w:rsidR="009E5BF5" w:rsidSect="008C7567">
          <w:pgSz w:w="15842" w:h="12242" w:orient="landscape" w:code="1"/>
          <w:pgMar w:top="1418" w:right="567" w:bottom="1701" w:left="1701" w:header="624" w:footer="851" w:gutter="0"/>
          <w:cols w:space="708"/>
          <w:titlePg/>
          <w:docGrid w:linePitch="360"/>
        </w:sectPr>
      </w:pPr>
    </w:p>
    <w:bookmarkEnd w:id="4"/>
    <w:p w:rsidR="00BF273A" w:rsidRDefault="00BF273A" w:rsidP="00C00A9F">
      <w:pPr>
        <w:jc w:val="center"/>
        <w:rPr>
          <w:rFonts w:asciiTheme="minorHAnsi" w:hAnsiTheme="minorHAnsi" w:cstheme="minorHAnsi"/>
          <w:b/>
          <w:sz w:val="22"/>
          <w:szCs w:val="22"/>
        </w:rPr>
      </w:pPr>
    </w:p>
    <w:p w:rsidR="00C96A32" w:rsidRPr="00552079" w:rsidRDefault="00C96A32" w:rsidP="00C96A32">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C96A32" w:rsidRDefault="00C96A32" w:rsidP="00C96A3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C96A32" w:rsidRDefault="00C96A32" w:rsidP="00C96A32">
      <w:pPr>
        <w:jc w:val="center"/>
        <w:rPr>
          <w:rFonts w:asciiTheme="minorHAnsi" w:hAnsiTheme="minorHAnsi" w:cstheme="minorHAnsi"/>
          <w:b/>
          <w:sz w:val="22"/>
          <w:szCs w:val="22"/>
        </w:rPr>
      </w:pPr>
      <w:r>
        <w:rPr>
          <w:rFonts w:asciiTheme="minorHAnsi" w:hAnsiTheme="minorHAnsi" w:cstheme="minorHAnsi"/>
          <w:b/>
          <w:sz w:val="22"/>
          <w:szCs w:val="22"/>
        </w:rPr>
        <w:t>CARGO: ENCARGADO COORDINADOR DEL SERVICIO</w:t>
      </w:r>
    </w:p>
    <w:p w:rsidR="00C96A32" w:rsidRPr="00552079" w:rsidRDefault="00C96A32" w:rsidP="00C96A32">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C96A32" w:rsidRPr="00552079" w:rsidTr="001A0587">
        <w:trPr>
          <w:jc w:val="center"/>
        </w:trPr>
        <w:tc>
          <w:tcPr>
            <w:tcW w:w="9781" w:type="dxa"/>
            <w:gridSpan w:val="10"/>
            <w:tcBorders>
              <w:top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C96A32" w:rsidRPr="00552079" w:rsidTr="001A058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C96A32" w:rsidRPr="00552079" w:rsidRDefault="00C96A32" w:rsidP="001A058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96A32" w:rsidRPr="00552079" w:rsidRDefault="00C96A32" w:rsidP="001A058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96A32" w:rsidRPr="00552079" w:rsidRDefault="00C96A32" w:rsidP="001A058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96A32" w:rsidRPr="00552079" w:rsidRDefault="00C96A32" w:rsidP="001A058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C96A32" w:rsidRPr="00552079" w:rsidRDefault="00C96A32" w:rsidP="001A0587">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C96A32" w:rsidRPr="00552079" w:rsidRDefault="00C96A32" w:rsidP="001A0587">
            <w:pPr>
              <w:rPr>
                <w:rFonts w:asciiTheme="minorHAnsi" w:hAnsiTheme="minorHAnsi" w:cstheme="minorHAnsi"/>
                <w:sz w:val="22"/>
                <w:szCs w:val="22"/>
              </w:rPr>
            </w:pPr>
          </w:p>
        </w:tc>
      </w:tr>
    </w:tbl>
    <w:p w:rsidR="00C96A32"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C96A32" w:rsidRPr="00552079" w:rsidTr="001A058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C96A32" w:rsidRPr="00552079" w:rsidTr="001A0587">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C96A32" w:rsidRDefault="00C96A32" w:rsidP="001A0587">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C96A32"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C96A32" w:rsidRPr="00552079" w:rsidRDefault="00C96A32" w:rsidP="001A0587">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C96A32" w:rsidRPr="00552079" w:rsidTr="001A0587">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1A0587">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bl>
    <w:p w:rsidR="00C96A32" w:rsidRPr="00552079"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C96A32" w:rsidRPr="00552079" w:rsidTr="001A058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C96A32" w:rsidRPr="00552079" w:rsidTr="001A058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C96A32" w:rsidRPr="00552079" w:rsidTr="001A058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bl>
    <w:p w:rsidR="00C96A32"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C96A32" w:rsidRPr="00552079" w:rsidTr="001A058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C96A32" w:rsidRPr="00552079" w:rsidTr="001A0587">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C96A32" w:rsidRPr="00552079" w:rsidTr="001A058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bl>
    <w:p w:rsidR="00C96A32" w:rsidRDefault="00C96A32" w:rsidP="00C96A32">
      <w:pPr>
        <w:jc w:val="center"/>
        <w:rPr>
          <w:rFonts w:asciiTheme="minorHAnsi" w:hAnsiTheme="minorHAnsi" w:cstheme="minorHAnsi"/>
          <w:b/>
          <w:sz w:val="22"/>
          <w:szCs w:val="22"/>
        </w:rPr>
      </w:pPr>
    </w:p>
    <w:p w:rsidR="00C96A32" w:rsidRPr="00552079"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C96A32" w:rsidRPr="00552079" w:rsidTr="001A058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C96A32" w:rsidRPr="00552079" w:rsidTr="001A0587">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C96A32"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C96A32" w:rsidRPr="00552079" w:rsidTr="001A0587">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C96A32" w:rsidRPr="00552079" w:rsidTr="001A058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r w:rsidR="00C96A32" w:rsidRPr="00552079" w:rsidTr="001A058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r w:rsidR="00C96A32" w:rsidRPr="00552079" w:rsidTr="001A0587">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bl>
    <w:p w:rsidR="00C96A32" w:rsidRPr="00552079"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C96A32" w:rsidRPr="00552079" w:rsidTr="001A058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C96A32" w:rsidRPr="00552079" w:rsidTr="001A058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C96A32"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C96A32" w:rsidRPr="00552079" w:rsidRDefault="00C96A32" w:rsidP="001A0587">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C96A32" w:rsidRPr="00552079" w:rsidTr="001A058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C96A32" w:rsidRPr="00552079" w:rsidTr="001A058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r w:rsidR="00C96A32" w:rsidRPr="00552079" w:rsidTr="001A058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r w:rsidR="00C96A32" w:rsidRPr="00552079" w:rsidTr="001A058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0F4EEA" w:rsidRDefault="00C96A32" w:rsidP="001A0587">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0F4EEA" w:rsidRDefault="00C96A32" w:rsidP="001A058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r w:rsidR="00C96A32" w:rsidRPr="005D1446" w:rsidTr="001A0587">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C96A32" w:rsidRDefault="00C96A32" w:rsidP="001A0587">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C96A32" w:rsidRPr="005F6C94" w:rsidRDefault="00C96A32" w:rsidP="001A0587">
            <w:pPr>
              <w:jc w:val="both"/>
              <w:rPr>
                <w:rFonts w:asciiTheme="minorHAnsi" w:hAnsiTheme="minorHAnsi" w:cstheme="minorHAnsi"/>
                <w:b/>
                <w:sz w:val="18"/>
                <w:szCs w:val="18"/>
                <w:lang w:eastAsia="es-BO"/>
              </w:rPr>
            </w:pPr>
          </w:p>
          <w:p w:rsidR="00C96A32" w:rsidRPr="009229E3" w:rsidRDefault="00C96A32" w:rsidP="00C96A32">
            <w:pPr>
              <w:pStyle w:val="Prrafodelista"/>
              <w:numPr>
                <w:ilvl w:val="3"/>
                <w:numId w:val="28"/>
              </w:numPr>
              <w:ind w:left="552"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C96A32" w:rsidRDefault="00C96A32" w:rsidP="001A0587">
            <w:pPr>
              <w:pStyle w:val="Prrafodelista"/>
              <w:ind w:left="552"/>
              <w:jc w:val="both"/>
              <w:rPr>
                <w:rFonts w:ascii="Calibri" w:hAnsi="Calibri" w:cs="Calibri"/>
                <w:b/>
                <w:bCs/>
                <w:color w:val="000000"/>
              </w:rPr>
            </w:pPr>
          </w:p>
          <w:p w:rsidR="00C96A32" w:rsidRPr="009229E3" w:rsidRDefault="00C96A32" w:rsidP="00C96A32">
            <w:pPr>
              <w:pStyle w:val="Prrafodelista"/>
              <w:numPr>
                <w:ilvl w:val="3"/>
                <w:numId w:val="28"/>
              </w:numPr>
              <w:ind w:left="552"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C96A32" w:rsidRPr="009229E3" w:rsidRDefault="00C96A32" w:rsidP="001A0587">
            <w:pPr>
              <w:jc w:val="both"/>
              <w:rPr>
                <w:rFonts w:asciiTheme="minorHAnsi" w:hAnsiTheme="minorHAnsi" w:cstheme="minorHAnsi"/>
                <w:color w:val="000000"/>
                <w:lang w:eastAsia="es-BO"/>
              </w:rPr>
            </w:pPr>
          </w:p>
        </w:tc>
      </w:tr>
    </w:tbl>
    <w:p w:rsidR="00C96A32" w:rsidRPr="00552079" w:rsidRDefault="00C96A32" w:rsidP="00C96A3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C96A32" w:rsidRPr="00552079" w:rsidRDefault="00C96A32" w:rsidP="00C96A32">
      <w:pPr>
        <w:pStyle w:val="Ttulo3"/>
        <w:spacing w:before="0" w:after="0"/>
        <w:jc w:val="center"/>
        <w:rPr>
          <w:rFonts w:asciiTheme="minorHAnsi" w:hAnsiTheme="minorHAnsi" w:cstheme="minorHAnsi"/>
          <w:bCs w:val="0"/>
          <w:sz w:val="22"/>
          <w:szCs w:val="22"/>
          <w:lang w:val="es-BO" w:eastAsia="es-ES"/>
        </w:rPr>
      </w:pPr>
    </w:p>
    <w:p w:rsidR="00C96A32" w:rsidRP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Default="00C96A32" w:rsidP="00F44111">
      <w:pPr>
        <w:jc w:val="center"/>
        <w:rPr>
          <w:rFonts w:asciiTheme="minorHAnsi" w:hAnsiTheme="minorHAnsi" w:cstheme="minorHAnsi"/>
          <w:b/>
          <w:sz w:val="22"/>
          <w:szCs w:val="22"/>
        </w:rPr>
      </w:pPr>
    </w:p>
    <w:p w:rsidR="00C96A32" w:rsidRPr="00552079" w:rsidRDefault="00C96A32" w:rsidP="00C96A3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C96A32" w:rsidRDefault="00C96A32" w:rsidP="00C96A3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C96A32" w:rsidRDefault="00C96A32" w:rsidP="00C96A32">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00D63529">
        <w:rPr>
          <w:rFonts w:asciiTheme="minorHAnsi" w:hAnsiTheme="minorHAnsi" w:cstheme="minorHAnsi"/>
          <w:b/>
          <w:sz w:val="22"/>
          <w:szCs w:val="22"/>
        </w:rPr>
        <w:t>MONITOR ENCARGADO DE SEGURIDAD</w:t>
      </w:r>
    </w:p>
    <w:p w:rsidR="00C96A32" w:rsidRPr="00552079" w:rsidRDefault="00C96A32" w:rsidP="00C96A32">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C96A32" w:rsidRPr="00552079" w:rsidTr="001A0587">
        <w:trPr>
          <w:jc w:val="center"/>
        </w:trPr>
        <w:tc>
          <w:tcPr>
            <w:tcW w:w="9781" w:type="dxa"/>
            <w:gridSpan w:val="10"/>
            <w:tcBorders>
              <w:top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C96A32" w:rsidRPr="00552079" w:rsidTr="001A058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C96A32" w:rsidRPr="00552079" w:rsidRDefault="00C96A32" w:rsidP="001A058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96A32" w:rsidRPr="00552079" w:rsidRDefault="00C96A32" w:rsidP="001A058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96A32" w:rsidRPr="00552079" w:rsidRDefault="00C96A32" w:rsidP="001A058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96A32" w:rsidRPr="00552079" w:rsidRDefault="00C96A32" w:rsidP="001A058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C96A32" w:rsidRPr="00552079" w:rsidRDefault="00C96A32" w:rsidP="001A0587">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C96A32" w:rsidRPr="00552079" w:rsidRDefault="00C96A32" w:rsidP="001A0587">
            <w:pPr>
              <w:rPr>
                <w:rFonts w:asciiTheme="minorHAnsi" w:hAnsiTheme="minorHAnsi" w:cstheme="minorHAnsi"/>
                <w:sz w:val="22"/>
                <w:szCs w:val="22"/>
              </w:rPr>
            </w:pPr>
          </w:p>
        </w:tc>
      </w:tr>
    </w:tbl>
    <w:p w:rsidR="00C96A32"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C96A32" w:rsidRPr="00552079" w:rsidTr="001A058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C96A32" w:rsidRPr="00552079" w:rsidTr="001A0587">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C96A32" w:rsidRDefault="00C96A32" w:rsidP="001A0587">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C96A32"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C96A32" w:rsidRPr="00552079" w:rsidRDefault="00C96A32" w:rsidP="001A0587">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C96A32" w:rsidRPr="00552079" w:rsidTr="001A0587">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1A0587">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bl>
    <w:p w:rsidR="00C96A32" w:rsidRPr="00552079"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C96A32" w:rsidRPr="00552079" w:rsidTr="001A058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C96A32" w:rsidRPr="00552079" w:rsidTr="001A058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C96A32" w:rsidRPr="00552079" w:rsidTr="001A058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bl>
    <w:p w:rsidR="00C96A32"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C96A32" w:rsidRPr="00552079" w:rsidTr="001A058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C96A32" w:rsidRPr="00552079" w:rsidTr="001A0587">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C96A32" w:rsidRPr="00552079" w:rsidTr="001A058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bl>
    <w:p w:rsidR="00C96A32" w:rsidRDefault="00C96A32" w:rsidP="00C96A32">
      <w:pPr>
        <w:jc w:val="center"/>
        <w:rPr>
          <w:rFonts w:asciiTheme="minorHAnsi" w:hAnsiTheme="minorHAnsi" w:cstheme="minorHAnsi"/>
          <w:b/>
          <w:sz w:val="22"/>
          <w:szCs w:val="22"/>
        </w:rPr>
      </w:pPr>
    </w:p>
    <w:p w:rsidR="00C96A32" w:rsidRPr="00552079"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C96A32" w:rsidRPr="00552079" w:rsidTr="001A058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C96A32" w:rsidRPr="00552079" w:rsidTr="001A0587">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C96A32"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C96A32" w:rsidRPr="00552079" w:rsidTr="001A0587">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C96A32" w:rsidRPr="00552079" w:rsidTr="001A058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r w:rsidR="00C96A32" w:rsidRPr="00552079" w:rsidTr="001A058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r w:rsidR="00C96A32" w:rsidRPr="00552079" w:rsidTr="001A0587">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bl>
    <w:p w:rsidR="00C96A32" w:rsidRPr="00552079"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C96A32" w:rsidRPr="00552079" w:rsidTr="001A058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C96A32" w:rsidRPr="00552079" w:rsidTr="001A058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C96A32"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C96A32" w:rsidRPr="00552079" w:rsidRDefault="00C96A32" w:rsidP="001A0587">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C96A32" w:rsidRPr="00552079" w:rsidTr="001A058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C96A32" w:rsidRPr="00552079" w:rsidTr="001A058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r w:rsidR="00C96A32" w:rsidRPr="00552079" w:rsidTr="001A058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r w:rsidR="00C96A32" w:rsidRPr="00552079" w:rsidTr="001A058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0F4EEA" w:rsidRDefault="00C96A32" w:rsidP="001A0587">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0F4EEA" w:rsidRDefault="00C96A32" w:rsidP="001A058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r w:rsidR="00C96A32" w:rsidRPr="005D1446" w:rsidTr="001A0587">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C96A32" w:rsidRDefault="00C96A32" w:rsidP="001A0587">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C96A32" w:rsidRPr="005F6C94" w:rsidRDefault="00C96A32" w:rsidP="001A0587">
            <w:pPr>
              <w:jc w:val="both"/>
              <w:rPr>
                <w:rFonts w:asciiTheme="minorHAnsi" w:hAnsiTheme="minorHAnsi" w:cstheme="minorHAnsi"/>
                <w:b/>
                <w:sz w:val="18"/>
                <w:szCs w:val="18"/>
                <w:lang w:eastAsia="es-BO"/>
              </w:rPr>
            </w:pPr>
          </w:p>
          <w:p w:rsidR="00C96A32" w:rsidRPr="009229E3" w:rsidRDefault="00C96A32" w:rsidP="00F81565">
            <w:pPr>
              <w:pStyle w:val="Prrafodelista"/>
              <w:numPr>
                <w:ilvl w:val="0"/>
                <w:numId w:val="60"/>
              </w:numPr>
              <w:ind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C96A32" w:rsidRDefault="00C96A32" w:rsidP="001A0587">
            <w:pPr>
              <w:pStyle w:val="Prrafodelista"/>
              <w:ind w:left="552"/>
              <w:jc w:val="both"/>
              <w:rPr>
                <w:rFonts w:ascii="Calibri" w:hAnsi="Calibri" w:cs="Calibri"/>
                <w:b/>
                <w:bCs/>
                <w:color w:val="000000"/>
              </w:rPr>
            </w:pPr>
          </w:p>
          <w:p w:rsidR="00C96A32" w:rsidRPr="009229E3" w:rsidRDefault="00C96A32" w:rsidP="00F81565">
            <w:pPr>
              <w:pStyle w:val="Prrafodelista"/>
              <w:numPr>
                <w:ilvl w:val="0"/>
                <w:numId w:val="60"/>
              </w:numPr>
              <w:ind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C96A32" w:rsidRPr="009229E3" w:rsidRDefault="00C96A32" w:rsidP="001A0587">
            <w:pPr>
              <w:jc w:val="both"/>
              <w:rPr>
                <w:rFonts w:asciiTheme="minorHAnsi" w:hAnsiTheme="minorHAnsi" w:cstheme="minorHAnsi"/>
                <w:color w:val="000000"/>
                <w:lang w:eastAsia="es-BO"/>
              </w:rPr>
            </w:pPr>
          </w:p>
        </w:tc>
      </w:tr>
    </w:tbl>
    <w:p w:rsidR="00C96A32" w:rsidRPr="00552079" w:rsidRDefault="00C96A32" w:rsidP="00C96A3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C96A32" w:rsidRPr="00552079" w:rsidRDefault="00C96A32" w:rsidP="00C96A32">
      <w:pPr>
        <w:pStyle w:val="Ttulo3"/>
        <w:spacing w:before="0" w:after="0"/>
        <w:jc w:val="center"/>
        <w:rPr>
          <w:rFonts w:asciiTheme="minorHAnsi" w:hAnsiTheme="minorHAnsi" w:cstheme="minorHAnsi"/>
          <w:bCs w:val="0"/>
          <w:sz w:val="22"/>
          <w:szCs w:val="22"/>
          <w:lang w:val="es-BO" w:eastAsia="es-ES"/>
        </w:rPr>
      </w:pPr>
    </w:p>
    <w:p w:rsidR="00C96A32" w:rsidRPr="00C96A32" w:rsidRDefault="00C96A32" w:rsidP="00C96A32">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Pr="00552079" w:rsidRDefault="00C96A32" w:rsidP="00C96A3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C96A32" w:rsidRDefault="00C96A32" w:rsidP="00C96A3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C96A32" w:rsidRDefault="00C96A32" w:rsidP="00C96A32">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00D63529">
        <w:rPr>
          <w:rFonts w:asciiTheme="minorHAnsi" w:hAnsiTheme="minorHAnsi" w:cstheme="minorHAnsi"/>
          <w:b/>
          <w:sz w:val="22"/>
          <w:szCs w:val="22"/>
        </w:rPr>
        <w:t>INSPECTOR EN ENSAYOS NO DESTRUCTIVOS</w:t>
      </w:r>
    </w:p>
    <w:p w:rsidR="00C96A32" w:rsidRPr="00552079" w:rsidRDefault="00C96A32" w:rsidP="00C96A32">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C96A32" w:rsidRPr="00552079" w:rsidTr="001A0587">
        <w:trPr>
          <w:jc w:val="center"/>
        </w:trPr>
        <w:tc>
          <w:tcPr>
            <w:tcW w:w="9781" w:type="dxa"/>
            <w:gridSpan w:val="10"/>
            <w:tcBorders>
              <w:top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C96A32" w:rsidRPr="00552079" w:rsidTr="001A058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C96A32" w:rsidRPr="00552079" w:rsidRDefault="00C96A32" w:rsidP="001A058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96A32" w:rsidRPr="00552079" w:rsidRDefault="00C96A32" w:rsidP="001A058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96A32" w:rsidRPr="00552079" w:rsidRDefault="00C96A32" w:rsidP="001A058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C96A32" w:rsidRPr="00552079" w:rsidRDefault="00C96A32" w:rsidP="001A058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96A32" w:rsidRPr="00552079" w:rsidRDefault="00C96A32" w:rsidP="001A0587">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C96A32" w:rsidRPr="00552079" w:rsidRDefault="00C96A32" w:rsidP="001A058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C96A32" w:rsidRPr="00552079" w:rsidRDefault="00C96A32" w:rsidP="001A0587">
            <w:pPr>
              <w:rPr>
                <w:rFonts w:asciiTheme="minorHAnsi" w:hAnsiTheme="minorHAnsi" w:cstheme="minorHAnsi"/>
                <w:sz w:val="22"/>
                <w:szCs w:val="22"/>
              </w:rPr>
            </w:pPr>
          </w:p>
        </w:tc>
      </w:tr>
      <w:tr w:rsidR="00C96A32" w:rsidRPr="00552079" w:rsidTr="001A058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C96A32" w:rsidRPr="00552079" w:rsidRDefault="00C96A32" w:rsidP="001A0587">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C96A32" w:rsidRPr="00552079" w:rsidRDefault="00C96A32" w:rsidP="001A0587">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C96A32" w:rsidRPr="00552079" w:rsidRDefault="00C96A32" w:rsidP="001A0587">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C96A32" w:rsidRPr="00552079" w:rsidRDefault="00C96A32" w:rsidP="001A0587">
            <w:pPr>
              <w:rPr>
                <w:rFonts w:asciiTheme="minorHAnsi" w:hAnsiTheme="minorHAnsi" w:cstheme="minorHAnsi"/>
                <w:sz w:val="22"/>
                <w:szCs w:val="22"/>
              </w:rPr>
            </w:pPr>
          </w:p>
        </w:tc>
      </w:tr>
    </w:tbl>
    <w:p w:rsidR="00C96A32"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C96A32" w:rsidRPr="00552079" w:rsidTr="001A058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C96A32" w:rsidRPr="00552079" w:rsidTr="001A0587">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C96A32" w:rsidRDefault="00C96A32" w:rsidP="001A0587">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C96A32"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C96A32" w:rsidRPr="00552079" w:rsidRDefault="00C96A32" w:rsidP="001A0587">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C96A32" w:rsidRPr="00552079" w:rsidTr="001A0587">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1A0587">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bl>
    <w:p w:rsidR="00C96A32" w:rsidRPr="00552079"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C96A32" w:rsidRPr="00552079" w:rsidTr="001A058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C96A32" w:rsidRPr="00552079" w:rsidTr="001A058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C96A32" w:rsidRPr="00552079" w:rsidTr="001A058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bl>
    <w:p w:rsidR="00C96A32"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C96A32" w:rsidRPr="00552079" w:rsidTr="001A058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C96A32" w:rsidRPr="00552079" w:rsidTr="001A0587">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C96A32" w:rsidRPr="00552079" w:rsidTr="001A058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r w:rsidR="00C96A32" w:rsidRPr="00552079" w:rsidTr="001A058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C96A32" w:rsidRPr="00552079" w:rsidRDefault="00C96A32" w:rsidP="001A0587">
            <w:pPr>
              <w:jc w:val="center"/>
              <w:rPr>
                <w:rFonts w:asciiTheme="minorHAnsi" w:hAnsiTheme="minorHAnsi" w:cstheme="minorHAnsi"/>
                <w:b/>
                <w:sz w:val="22"/>
                <w:szCs w:val="22"/>
              </w:rPr>
            </w:pPr>
          </w:p>
        </w:tc>
      </w:tr>
    </w:tbl>
    <w:p w:rsidR="00C96A32" w:rsidRDefault="00C96A32" w:rsidP="00C96A32">
      <w:pPr>
        <w:jc w:val="center"/>
        <w:rPr>
          <w:rFonts w:asciiTheme="minorHAnsi" w:hAnsiTheme="minorHAnsi" w:cstheme="minorHAnsi"/>
          <w:b/>
          <w:sz w:val="22"/>
          <w:szCs w:val="22"/>
        </w:rPr>
      </w:pPr>
    </w:p>
    <w:p w:rsidR="00C96A32" w:rsidRPr="00552079"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C96A32" w:rsidRPr="00552079" w:rsidTr="001A058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C96A32" w:rsidRPr="00552079" w:rsidTr="001A0587">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C96A32"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C96A32" w:rsidRPr="00552079" w:rsidTr="001A0587">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C96A32" w:rsidRPr="00552079" w:rsidTr="001A058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r w:rsidR="00C96A32" w:rsidRPr="00552079" w:rsidTr="001A058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r w:rsidR="00C96A32" w:rsidRPr="00552079" w:rsidTr="001A0587">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bl>
    <w:p w:rsidR="00C96A32" w:rsidRPr="00552079" w:rsidRDefault="00C96A32" w:rsidP="00C96A3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C96A32" w:rsidRPr="00552079" w:rsidTr="001A058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C96A32" w:rsidRPr="00552079" w:rsidRDefault="00C96A32" w:rsidP="001A0587">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C96A32" w:rsidRPr="00552079" w:rsidTr="001A058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C96A32"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C96A32" w:rsidRPr="00552079" w:rsidRDefault="00C96A32" w:rsidP="001A0587">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C96A32" w:rsidRPr="00552079" w:rsidTr="001A058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C96A32" w:rsidRPr="00552079" w:rsidRDefault="00C96A32" w:rsidP="001A058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C96A32" w:rsidRPr="00552079" w:rsidTr="001A058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r w:rsidR="00C96A32" w:rsidRPr="00552079" w:rsidTr="001A058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552079" w:rsidRDefault="00C96A32" w:rsidP="001A058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r w:rsidR="00C96A32" w:rsidRPr="00552079" w:rsidTr="001A058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96A32" w:rsidRPr="000F4EEA" w:rsidRDefault="00C96A32" w:rsidP="001A0587">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0F4EEA" w:rsidRDefault="00C96A32" w:rsidP="001A058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C96A32" w:rsidRPr="00552079" w:rsidRDefault="00C96A32" w:rsidP="001A0587">
            <w:pPr>
              <w:jc w:val="center"/>
              <w:rPr>
                <w:rFonts w:asciiTheme="minorHAnsi" w:hAnsiTheme="minorHAnsi" w:cstheme="minorHAnsi"/>
                <w:sz w:val="22"/>
                <w:szCs w:val="22"/>
              </w:rPr>
            </w:pPr>
          </w:p>
        </w:tc>
      </w:tr>
      <w:tr w:rsidR="00C96A32" w:rsidRPr="005D1446" w:rsidTr="001A0587">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C96A32" w:rsidRDefault="00C96A32" w:rsidP="001A0587">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C96A32" w:rsidRPr="005F6C94" w:rsidRDefault="00C96A32" w:rsidP="001A0587">
            <w:pPr>
              <w:jc w:val="both"/>
              <w:rPr>
                <w:rFonts w:asciiTheme="minorHAnsi" w:hAnsiTheme="minorHAnsi" w:cstheme="minorHAnsi"/>
                <w:b/>
                <w:sz w:val="18"/>
                <w:szCs w:val="18"/>
                <w:lang w:eastAsia="es-BO"/>
              </w:rPr>
            </w:pPr>
          </w:p>
          <w:p w:rsidR="00C96A32" w:rsidRPr="009229E3" w:rsidRDefault="00C96A32" w:rsidP="00F81565">
            <w:pPr>
              <w:pStyle w:val="Prrafodelista"/>
              <w:numPr>
                <w:ilvl w:val="0"/>
                <w:numId w:val="61"/>
              </w:numPr>
              <w:ind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C96A32" w:rsidRDefault="00C96A32" w:rsidP="001A0587">
            <w:pPr>
              <w:pStyle w:val="Prrafodelista"/>
              <w:ind w:left="552"/>
              <w:jc w:val="both"/>
              <w:rPr>
                <w:rFonts w:ascii="Calibri" w:hAnsi="Calibri" w:cs="Calibri"/>
                <w:b/>
                <w:bCs/>
                <w:color w:val="000000"/>
              </w:rPr>
            </w:pPr>
          </w:p>
          <w:p w:rsidR="00C96A32" w:rsidRPr="009229E3" w:rsidRDefault="00C96A32" w:rsidP="00F81565">
            <w:pPr>
              <w:pStyle w:val="Prrafodelista"/>
              <w:numPr>
                <w:ilvl w:val="0"/>
                <w:numId w:val="61"/>
              </w:numPr>
              <w:ind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C96A32" w:rsidRPr="009229E3" w:rsidRDefault="00C96A32" w:rsidP="001A0587">
            <w:pPr>
              <w:jc w:val="both"/>
              <w:rPr>
                <w:rFonts w:asciiTheme="minorHAnsi" w:hAnsiTheme="minorHAnsi" w:cstheme="minorHAnsi"/>
                <w:color w:val="000000"/>
                <w:lang w:eastAsia="es-BO"/>
              </w:rPr>
            </w:pPr>
          </w:p>
        </w:tc>
      </w:tr>
    </w:tbl>
    <w:p w:rsidR="00C96A32" w:rsidRPr="00552079" w:rsidRDefault="00C96A32" w:rsidP="00C96A3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C96A32" w:rsidRPr="00552079" w:rsidRDefault="00C96A32" w:rsidP="00C96A32">
      <w:pPr>
        <w:pStyle w:val="Ttulo3"/>
        <w:spacing w:before="0" w:after="0"/>
        <w:jc w:val="center"/>
        <w:rPr>
          <w:rFonts w:asciiTheme="minorHAnsi" w:hAnsiTheme="minorHAnsi" w:cstheme="minorHAnsi"/>
          <w:bCs w:val="0"/>
          <w:sz w:val="22"/>
          <w:szCs w:val="22"/>
          <w:lang w:val="es-BO" w:eastAsia="es-ES"/>
        </w:rPr>
      </w:pPr>
    </w:p>
    <w:p w:rsidR="00C96A32" w:rsidRDefault="00C96A32"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Default="00D63529" w:rsidP="00C96A32">
      <w:pPr>
        <w:jc w:val="center"/>
        <w:rPr>
          <w:rFonts w:asciiTheme="minorHAnsi" w:hAnsiTheme="minorHAnsi" w:cstheme="minorHAnsi"/>
          <w:b/>
          <w:sz w:val="22"/>
          <w:szCs w:val="22"/>
          <w:lang w:val="es-BO"/>
        </w:rPr>
      </w:pPr>
    </w:p>
    <w:p w:rsidR="00D63529" w:rsidRPr="00C96A32" w:rsidRDefault="00D63529" w:rsidP="00C96A32">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C96A32" w:rsidRDefault="00C96A32" w:rsidP="00F44111">
      <w:pPr>
        <w:jc w:val="center"/>
        <w:rPr>
          <w:rFonts w:asciiTheme="minorHAnsi" w:hAnsiTheme="minorHAnsi" w:cstheme="minorHAnsi"/>
          <w:b/>
          <w:sz w:val="22"/>
          <w:szCs w:val="22"/>
          <w:lang w:val="es-BO"/>
        </w:rPr>
      </w:pPr>
    </w:p>
    <w:p w:rsidR="00943E4C" w:rsidRDefault="00943E4C" w:rsidP="00F44111">
      <w:pPr>
        <w:jc w:val="center"/>
        <w:rPr>
          <w:rFonts w:asciiTheme="minorHAnsi" w:hAnsiTheme="minorHAnsi" w:cstheme="minorHAnsi"/>
          <w:b/>
          <w:sz w:val="22"/>
          <w:szCs w:val="22"/>
          <w:lang w:val="es-BO"/>
        </w:rPr>
      </w:pPr>
    </w:p>
    <w:p w:rsidR="00943E4C" w:rsidRDefault="00943E4C" w:rsidP="00F44111">
      <w:pPr>
        <w:jc w:val="center"/>
        <w:rPr>
          <w:rFonts w:asciiTheme="minorHAnsi" w:hAnsiTheme="minorHAnsi" w:cstheme="minorHAnsi"/>
          <w:b/>
          <w:sz w:val="22"/>
          <w:szCs w:val="22"/>
          <w:lang w:val="es-BO"/>
        </w:rPr>
      </w:pPr>
    </w:p>
    <w:p w:rsidR="00943E4C" w:rsidRPr="00552079" w:rsidRDefault="00943E4C" w:rsidP="00943E4C">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943E4C" w:rsidRDefault="00943E4C" w:rsidP="00943E4C">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943E4C" w:rsidRDefault="00943E4C" w:rsidP="00943E4C">
      <w:pPr>
        <w:jc w:val="center"/>
        <w:rPr>
          <w:rFonts w:asciiTheme="minorHAnsi" w:hAnsiTheme="minorHAnsi" w:cstheme="minorHAnsi"/>
          <w:b/>
          <w:sz w:val="22"/>
          <w:szCs w:val="22"/>
        </w:rPr>
      </w:pPr>
      <w:r>
        <w:rPr>
          <w:rFonts w:asciiTheme="minorHAnsi" w:hAnsiTheme="minorHAnsi" w:cstheme="minorHAnsi"/>
          <w:b/>
          <w:sz w:val="22"/>
          <w:szCs w:val="22"/>
        </w:rPr>
        <w:t>CARGO: CHOFER DE VEHICULO</w:t>
      </w:r>
    </w:p>
    <w:p w:rsidR="00943E4C" w:rsidRPr="00552079" w:rsidRDefault="00943E4C" w:rsidP="00943E4C">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943E4C" w:rsidRPr="00552079" w:rsidTr="005408C0">
        <w:trPr>
          <w:jc w:val="center"/>
        </w:trPr>
        <w:tc>
          <w:tcPr>
            <w:tcW w:w="9781" w:type="dxa"/>
            <w:gridSpan w:val="10"/>
            <w:tcBorders>
              <w:top w:val="single" w:sz="12" w:space="0" w:color="auto"/>
            </w:tcBorders>
            <w:shd w:val="clear" w:color="auto" w:fill="D9D9D9" w:themeFill="background1" w:themeFillShade="D9"/>
            <w:vAlign w:val="center"/>
          </w:tcPr>
          <w:p w:rsidR="00943E4C" w:rsidRPr="00552079" w:rsidRDefault="00943E4C" w:rsidP="005408C0">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943E4C" w:rsidRPr="00552079" w:rsidTr="005408C0">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43E4C" w:rsidRPr="00552079" w:rsidRDefault="00943E4C" w:rsidP="005408C0">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943E4C" w:rsidRPr="00552079" w:rsidRDefault="00943E4C" w:rsidP="005408C0">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943E4C" w:rsidRPr="00552079" w:rsidRDefault="00943E4C" w:rsidP="005408C0">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943E4C" w:rsidRPr="00552079" w:rsidRDefault="00943E4C" w:rsidP="005408C0">
            <w:pPr>
              <w:jc w:val="center"/>
              <w:rPr>
                <w:rFonts w:asciiTheme="minorHAnsi" w:hAnsiTheme="minorHAnsi" w:cstheme="minorHAnsi"/>
                <w:b/>
                <w:sz w:val="22"/>
                <w:szCs w:val="22"/>
              </w:rPr>
            </w:pPr>
          </w:p>
        </w:tc>
      </w:tr>
      <w:tr w:rsidR="00943E4C" w:rsidRPr="00552079" w:rsidTr="005408C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43E4C" w:rsidRPr="00552079" w:rsidRDefault="00943E4C" w:rsidP="005408C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43E4C" w:rsidRPr="00552079" w:rsidRDefault="00943E4C" w:rsidP="005408C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43E4C" w:rsidRPr="00552079" w:rsidRDefault="00943E4C" w:rsidP="005408C0">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943E4C" w:rsidRPr="00552079" w:rsidRDefault="00943E4C" w:rsidP="005408C0">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943E4C" w:rsidRPr="00552079" w:rsidRDefault="00943E4C" w:rsidP="005408C0">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943E4C" w:rsidRPr="00552079" w:rsidRDefault="00943E4C" w:rsidP="005408C0">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943E4C" w:rsidRPr="00552079" w:rsidRDefault="00943E4C" w:rsidP="005408C0">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943E4C" w:rsidRPr="00552079" w:rsidRDefault="00943E4C" w:rsidP="005408C0">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943E4C" w:rsidRPr="00552079" w:rsidRDefault="00943E4C" w:rsidP="005408C0">
            <w:pPr>
              <w:rPr>
                <w:rFonts w:asciiTheme="minorHAnsi" w:hAnsiTheme="minorHAnsi" w:cstheme="minorHAnsi"/>
                <w:sz w:val="22"/>
                <w:szCs w:val="22"/>
              </w:rPr>
            </w:pPr>
          </w:p>
        </w:tc>
      </w:tr>
      <w:tr w:rsidR="00943E4C" w:rsidRPr="00552079" w:rsidTr="005408C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43E4C" w:rsidRPr="00552079" w:rsidRDefault="00943E4C" w:rsidP="005408C0">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943E4C" w:rsidRPr="00552079" w:rsidRDefault="00943E4C" w:rsidP="005408C0">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43E4C" w:rsidRPr="00552079" w:rsidRDefault="00943E4C" w:rsidP="005408C0">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943E4C" w:rsidRPr="00552079" w:rsidRDefault="00943E4C" w:rsidP="005408C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43E4C" w:rsidRPr="00552079" w:rsidRDefault="00943E4C" w:rsidP="005408C0">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943E4C" w:rsidRPr="00552079" w:rsidRDefault="00943E4C" w:rsidP="005408C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943E4C" w:rsidRPr="00552079" w:rsidRDefault="00943E4C" w:rsidP="005408C0">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943E4C" w:rsidRPr="00552079" w:rsidRDefault="00943E4C" w:rsidP="005408C0">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943E4C" w:rsidRPr="00552079" w:rsidRDefault="00943E4C" w:rsidP="005408C0">
            <w:pPr>
              <w:rPr>
                <w:rFonts w:asciiTheme="minorHAnsi" w:hAnsiTheme="minorHAnsi" w:cstheme="minorHAnsi"/>
                <w:sz w:val="22"/>
                <w:szCs w:val="22"/>
              </w:rPr>
            </w:pPr>
          </w:p>
        </w:tc>
      </w:tr>
      <w:tr w:rsidR="00943E4C" w:rsidRPr="00552079" w:rsidTr="005408C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43E4C" w:rsidRPr="00552079" w:rsidRDefault="00943E4C" w:rsidP="005408C0">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43E4C" w:rsidRPr="00552079" w:rsidRDefault="00943E4C" w:rsidP="005408C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43E4C" w:rsidRPr="00552079" w:rsidRDefault="00943E4C" w:rsidP="005408C0">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943E4C" w:rsidRPr="00552079" w:rsidRDefault="00943E4C" w:rsidP="005408C0">
            <w:pPr>
              <w:rPr>
                <w:rFonts w:asciiTheme="minorHAnsi" w:hAnsiTheme="minorHAnsi" w:cstheme="minorHAnsi"/>
                <w:sz w:val="22"/>
                <w:szCs w:val="22"/>
              </w:rPr>
            </w:pPr>
          </w:p>
        </w:tc>
      </w:tr>
      <w:tr w:rsidR="00943E4C" w:rsidRPr="00552079" w:rsidTr="005408C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43E4C" w:rsidRPr="00552079" w:rsidRDefault="00943E4C" w:rsidP="005408C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43E4C" w:rsidRPr="00552079" w:rsidRDefault="00943E4C" w:rsidP="005408C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43E4C" w:rsidRPr="00552079" w:rsidRDefault="00943E4C" w:rsidP="005408C0">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943E4C" w:rsidRPr="00552079" w:rsidRDefault="00943E4C" w:rsidP="005408C0">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943E4C" w:rsidRPr="00552079" w:rsidRDefault="00943E4C" w:rsidP="005408C0">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943E4C" w:rsidRPr="00552079" w:rsidRDefault="00943E4C" w:rsidP="005408C0">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943E4C" w:rsidRPr="00552079" w:rsidRDefault="00943E4C" w:rsidP="005408C0">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943E4C" w:rsidRPr="00552079" w:rsidRDefault="00943E4C" w:rsidP="005408C0">
            <w:pPr>
              <w:rPr>
                <w:rFonts w:asciiTheme="minorHAnsi" w:hAnsiTheme="minorHAnsi" w:cstheme="minorHAnsi"/>
                <w:sz w:val="22"/>
                <w:szCs w:val="22"/>
              </w:rPr>
            </w:pPr>
          </w:p>
        </w:tc>
      </w:tr>
      <w:tr w:rsidR="00943E4C" w:rsidRPr="00552079" w:rsidTr="005408C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43E4C" w:rsidRPr="00552079" w:rsidRDefault="00943E4C" w:rsidP="005408C0">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943E4C" w:rsidRPr="00552079" w:rsidRDefault="00943E4C" w:rsidP="005408C0">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43E4C" w:rsidRPr="00552079" w:rsidRDefault="00943E4C" w:rsidP="005408C0">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943E4C" w:rsidRPr="00552079" w:rsidRDefault="00943E4C" w:rsidP="005408C0">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943E4C" w:rsidRPr="00552079" w:rsidRDefault="00943E4C" w:rsidP="005408C0">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943E4C" w:rsidRPr="00552079" w:rsidRDefault="00943E4C" w:rsidP="005408C0">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943E4C" w:rsidRPr="00552079" w:rsidRDefault="00943E4C" w:rsidP="005408C0">
            <w:pPr>
              <w:rPr>
                <w:rFonts w:asciiTheme="minorHAnsi" w:hAnsiTheme="minorHAnsi" w:cstheme="minorHAnsi"/>
                <w:sz w:val="22"/>
                <w:szCs w:val="22"/>
              </w:rPr>
            </w:pPr>
          </w:p>
        </w:tc>
      </w:tr>
      <w:tr w:rsidR="00943E4C" w:rsidRPr="00552079" w:rsidTr="005408C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43E4C" w:rsidRPr="00552079" w:rsidRDefault="00943E4C" w:rsidP="005408C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43E4C" w:rsidRPr="00552079" w:rsidRDefault="00943E4C" w:rsidP="005408C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43E4C" w:rsidRPr="00552079" w:rsidRDefault="00943E4C" w:rsidP="005408C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43E4C" w:rsidRPr="00552079" w:rsidRDefault="00943E4C" w:rsidP="005408C0">
            <w:pPr>
              <w:jc w:val="center"/>
              <w:rPr>
                <w:rFonts w:asciiTheme="minorHAnsi" w:hAnsiTheme="minorHAnsi" w:cstheme="minorHAnsi"/>
                <w:b/>
                <w:sz w:val="22"/>
                <w:szCs w:val="22"/>
              </w:rPr>
            </w:pPr>
          </w:p>
        </w:tc>
      </w:tr>
      <w:tr w:rsidR="00943E4C" w:rsidRPr="00552079" w:rsidTr="005408C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43E4C" w:rsidRPr="00552079" w:rsidRDefault="00943E4C" w:rsidP="005408C0">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943E4C" w:rsidRPr="00552079" w:rsidRDefault="00943E4C" w:rsidP="005408C0">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43E4C" w:rsidRPr="00552079" w:rsidRDefault="00943E4C" w:rsidP="005408C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943E4C" w:rsidRPr="00552079" w:rsidRDefault="00943E4C" w:rsidP="005408C0">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943E4C" w:rsidRPr="00552079" w:rsidRDefault="00943E4C" w:rsidP="005408C0">
            <w:pPr>
              <w:rPr>
                <w:rFonts w:asciiTheme="minorHAnsi" w:hAnsiTheme="minorHAnsi" w:cstheme="minorHAnsi"/>
                <w:sz w:val="22"/>
                <w:szCs w:val="22"/>
              </w:rPr>
            </w:pPr>
          </w:p>
        </w:tc>
      </w:tr>
      <w:tr w:rsidR="00943E4C" w:rsidRPr="00552079" w:rsidTr="005408C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43E4C" w:rsidRPr="00552079" w:rsidRDefault="00943E4C" w:rsidP="005408C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943E4C" w:rsidRPr="00552079" w:rsidRDefault="00943E4C" w:rsidP="005408C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943E4C" w:rsidRPr="00552079" w:rsidRDefault="00943E4C" w:rsidP="005408C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943E4C" w:rsidRPr="00552079" w:rsidRDefault="00943E4C" w:rsidP="005408C0">
            <w:pPr>
              <w:jc w:val="center"/>
              <w:rPr>
                <w:rFonts w:asciiTheme="minorHAnsi" w:hAnsiTheme="minorHAnsi" w:cstheme="minorHAnsi"/>
                <w:b/>
                <w:sz w:val="22"/>
                <w:szCs w:val="22"/>
              </w:rPr>
            </w:pPr>
          </w:p>
        </w:tc>
      </w:tr>
      <w:tr w:rsidR="00943E4C" w:rsidRPr="00552079" w:rsidTr="005408C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43E4C" w:rsidRPr="00552079" w:rsidRDefault="00943E4C" w:rsidP="005408C0">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943E4C" w:rsidRPr="00552079" w:rsidRDefault="00943E4C" w:rsidP="005408C0">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943E4C" w:rsidRPr="00552079" w:rsidRDefault="00943E4C" w:rsidP="005408C0">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943E4C" w:rsidRPr="00552079" w:rsidRDefault="00943E4C" w:rsidP="005408C0">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943E4C" w:rsidRPr="00552079" w:rsidRDefault="00943E4C" w:rsidP="005408C0">
            <w:pPr>
              <w:rPr>
                <w:rFonts w:asciiTheme="minorHAnsi" w:hAnsiTheme="minorHAnsi" w:cstheme="minorHAnsi"/>
                <w:sz w:val="22"/>
                <w:szCs w:val="22"/>
              </w:rPr>
            </w:pPr>
          </w:p>
        </w:tc>
      </w:tr>
      <w:tr w:rsidR="00943E4C" w:rsidRPr="00552079" w:rsidTr="005408C0">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43E4C" w:rsidRPr="00552079" w:rsidRDefault="00943E4C" w:rsidP="005408C0">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943E4C" w:rsidRPr="00552079" w:rsidRDefault="00943E4C" w:rsidP="005408C0">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943E4C" w:rsidRPr="00552079" w:rsidRDefault="00943E4C" w:rsidP="005408C0">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943E4C" w:rsidRPr="00552079" w:rsidRDefault="00943E4C" w:rsidP="005408C0">
            <w:pPr>
              <w:rPr>
                <w:rFonts w:asciiTheme="minorHAnsi" w:hAnsiTheme="minorHAnsi" w:cstheme="minorHAnsi"/>
                <w:sz w:val="22"/>
                <w:szCs w:val="22"/>
              </w:rPr>
            </w:pPr>
          </w:p>
        </w:tc>
      </w:tr>
    </w:tbl>
    <w:p w:rsidR="00943E4C" w:rsidRDefault="00943E4C" w:rsidP="00943E4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943E4C" w:rsidRPr="00552079" w:rsidTr="005408C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943E4C" w:rsidRPr="00552079" w:rsidRDefault="00943E4C" w:rsidP="005408C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943E4C" w:rsidRPr="00552079" w:rsidTr="005408C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943E4C" w:rsidRPr="00552079" w:rsidRDefault="00943E4C" w:rsidP="005408C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943E4C" w:rsidRPr="00552079" w:rsidRDefault="00943E4C" w:rsidP="005408C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943E4C" w:rsidRDefault="00943E4C" w:rsidP="005408C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943E4C" w:rsidRDefault="00943E4C" w:rsidP="005408C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943E4C" w:rsidRPr="00552079" w:rsidRDefault="00943E4C" w:rsidP="005408C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943E4C" w:rsidRPr="00552079" w:rsidTr="005408C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3E4C" w:rsidRPr="00552079" w:rsidRDefault="00943E4C" w:rsidP="005408C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943E4C" w:rsidRPr="00552079" w:rsidRDefault="00943E4C" w:rsidP="005408C0">
            <w:pPr>
              <w:jc w:val="center"/>
              <w:rPr>
                <w:rFonts w:asciiTheme="minorHAnsi" w:hAnsiTheme="minorHAnsi" w:cstheme="minorHAnsi"/>
                <w:b/>
                <w:sz w:val="22"/>
                <w:szCs w:val="22"/>
              </w:rPr>
            </w:pPr>
          </w:p>
        </w:tc>
      </w:tr>
      <w:tr w:rsidR="00943E4C" w:rsidRPr="00552079" w:rsidTr="005408C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3E4C" w:rsidRPr="00552079" w:rsidRDefault="00943E4C" w:rsidP="005408C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943E4C" w:rsidRPr="00552079" w:rsidRDefault="00943E4C" w:rsidP="005408C0">
            <w:pPr>
              <w:jc w:val="center"/>
              <w:rPr>
                <w:rFonts w:asciiTheme="minorHAnsi" w:hAnsiTheme="minorHAnsi" w:cstheme="minorHAnsi"/>
                <w:b/>
                <w:sz w:val="22"/>
                <w:szCs w:val="22"/>
              </w:rPr>
            </w:pPr>
          </w:p>
        </w:tc>
      </w:tr>
      <w:tr w:rsidR="00943E4C" w:rsidRPr="00552079" w:rsidTr="005408C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43E4C" w:rsidRPr="00552079" w:rsidRDefault="00943E4C" w:rsidP="005408C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943E4C" w:rsidRPr="00552079" w:rsidRDefault="00943E4C" w:rsidP="005408C0">
            <w:pPr>
              <w:jc w:val="center"/>
              <w:rPr>
                <w:rFonts w:asciiTheme="minorHAnsi" w:hAnsiTheme="minorHAnsi" w:cstheme="minorHAnsi"/>
                <w:b/>
                <w:sz w:val="22"/>
                <w:szCs w:val="22"/>
              </w:rPr>
            </w:pPr>
          </w:p>
        </w:tc>
      </w:tr>
    </w:tbl>
    <w:p w:rsidR="00943E4C" w:rsidRPr="00552079" w:rsidRDefault="00943E4C" w:rsidP="00943E4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43E4C" w:rsidRPr="00552079" w:rsidTr="005408C0">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943E4C" w:rsidRPr="00552079" w:rsidRDefault="00943E4C" w:rsidP="005408C0">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943E4C" w:rsidRPr="00552079" w:rsidTr="005408C0">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43E4C" w:rsidRPr="00552079" w:rsidRDefault="00943E4C" w:rsidP="005408C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43E4C" w:rsidRPr="00552079" w:rsidRDefault="00943E4C" w:rsidP="005408C0">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43E4C" w:rsidRPr="00552079" w:rsidRDefault="00943E4C" w:rsidP="005408C0">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43E4C" w:rsidRPr="00552079" w:rsidRDefault="00943E4C" w:rsidP="005408C0">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943E4C" w:rsidRPr="00552079" w:rsidTr="005408C0">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43E4C" w:rsidRPr="00552079" w:rsidRDefault="00943E4C" w:rsidP="005408C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43E4C" w:rsidRPr="00552079" w:rsidRDefault="00943E4C" w:rsidP="005408C0">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43E4C" w:rsidRPr="00552079" w:rsidRDefault="00943E4C" w:rsidP="005408C0">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43E4C" w:rsidRPr="00552079" w:rsidRDefault="00943E4C" w:rsidP="005408C0">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943E4C" w:rsidRPr="00552079" w:rsidRDefault="00943E4C" w:rsidP="005408C0">
            <w:pPr>
              <w:jc w:val="center"/>
              <w:rPr>
                <w:rFonts w:asciiTheme="minorHAnsi" w:hAnsiTheme="minorHAnsi" w:cstheme="minorHAnsi"/>
                <w:b/>
                <w:sz w:val="22"/>
                <w:szCs w:val="22"/>
              </w:rPr>
            </w:pPr>
          </w:p>
        </w:tc>
      </w:tr>
      <w:tr w:rsidR="00943E4C" w:rsidRPr="00552079" w:rsidTr="005408C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3E4C" w:rsidRPr="00552079" w:rsidRDefault="00943E4C" w:rsidP="005408C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b/>
                <w:sz w:val="22"/>
                <w:szCs w:val="22"/>
              </w:rPr>
            </w:pPr>
          </w:p>
        </w:tc>
      </w:tr>
      <w:tr w:rsidR="00943E4C" w:rsidRPr="00552079" w:rsidTr="005408C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3E4C" w:rsidRPr="00552079" w:rsidRDefault="00943E4C" w:rsidP="005408C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b/>
                <w:sz w:val="22"/>
                <w:szCs w:val="22"/>
              </w:rPr>
            </w:pPr>
          </w:p>
        </w:tc>
      </w:tr>
      <w:tr w:rsidR="00943E4C" w:rsidRPr="00552079" w:rsidTr="005408C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43E4C" w:rsidRPr="00552079" w:rsidRDefault="00943E4C" w:rsidP="005408C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943E4C" w:rsidRPr="00552079" w:rsidRDefault="00943E4C" w:rsidP="005408C0">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943E4C" w:rsidRPr="00552079" w:rsidRDefault="00943E4C" w:rsidP="005408C0">
            <w:pPr>
              <w:jc w:val="center"/>
              <w:rPr>
                <w:rFonts w:asciiTheme="minorHAnsi" w:hAnsiTheme="minorHAnsi" w:cstheme="minorHAnsi"/>
                <w:b/>
                <w:sz w:val="22"/>
                <w:szCs w:val="22"/>
              </w:rPr>
            </w:pPr>
          </w:p>
        </w:tc>
      </w:tr>
    </w:tbl>
    <w:p w:rsidR="00943E4C" w:rsidRDefault="00943E4C" w:rsidP="00943E4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943E4C" w:rsidRPr="00552079" w:rsidTr="005408C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943E4C" w:rsidRPr="00552079" w:rsidRDefault="00943E4C" w:rsidP="005408C0">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943E4C" w:rsidRPr="00552079" w:rsidTr="005408C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43E4C" w:rsidRPr="00552079" w:rsidRDefault="00943E4C" w:rsidP="005408C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943E4C" w:rsidRPr="00552079" w:rsidRDefault="00943E4C" w:rsidP="005408C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943E4C" w:rsidRPr="00552079" w:rsidRDefault="00943E4C" w:rsidP="005408C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943E4C" w:rsidRPr="00552079" w:rsidTr="005408C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3E4C" w:rsidRPr="00552079" w:rsidRDefault="00943E4C" w:rsidP="005408C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b/>
                <w:sz w:val="22"/>
                <w:szCs w:val="22"/>
              </w:rPr>
            </w:pPr>
          </w:p>
        </w:tc>
      </w:tr>
      <w:tr w:rsidR="00943E4C" w:rsidRPr="00552079" w:rsidTr="005408C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3E4C" w:rsidRPr="00552079" w:rsidRDefault="00943E4C" w:rsidP="005408C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b/>
                <w:sz w:val="22"/>
                <w:szCs w:val="22"/>
              </w:rPr>
            </w:pPr>
          </w:p>
        </w:tc>
      </w:tr>
      <w:tr w:rsidR="00943E4C" w:rsidRPr="00552079" w:rsidTr="005408C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43E4C" w:rsidRPr="00552079" w:rsidRDefault="00943E4C" w:rsidP="005408C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943E4C" w:rsidRPr="00552079" w:rsidRDefault="00943E4C" w:rsidP="005408C0">
            <w:pPr>
              <w:jc w:val="center"/>
              <w:rPr>
                <w:rFonts w:asciiTheme="minorHAnsi" w:hAnsiTheme="minorHAnsi" w:cstheme="minorHAnsi"/>
                <w:b/>
                <w:sz w:val="22"/>
                <w:szCs w:val="22"/>
              </w:rPr>
            </w:pPr>
          </w:p>
        </w:tc>
      </w:tr>
    </w:tbl>
    <w:p w:rsidR="00943E4C" w:rsidRDefault="00943E4C" w:rsidP="00943E4C">
      <w:pPr>
        <w:jc w:val="center"/>
        <w:rPr>
          <w:rFonts w:asciiTheme="minorHAnsi" w:hAnsiTheme="minorHAnsi" w:cstheme="minorHAnsi"/>
          <w:b/>
          <w:sz w:val="22"/>
          <w:szCs w:val="22"/>
        </w:rPr>
      </w:pPr>
    </w:p>
    <w:p w:rsidR="00943E4C" w:rsidRPr="00552079" w:rsidRDefault="00943E4C" w:rsidP="00943E4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43E4C" w:rsidRPr="00552079" w:rsidTr="005408C0">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43E4C" w:rsidRPr="00552079" w:rsidRDefault="00943E4C" w:rsidP="005408C0">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943E4C" w:rsidRPr="00552079" w:rsidTr="005408C0">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43E4C" w:rsidRPr="00552079" w:rsidRDefault="00943E4C" w:rsidP="005408C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43E4C" w:rsidRPr="00552079" w:rsidRDefault="00943E4C" w:rsidP="005408C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43E4C" w:rsidRPr="00552079" w:rsidRDefault="00943E4C" w:rsidP="005408C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43E4C" w:rsidRPr="00552079" w:rsidRDefault="00943E4C" w:rsidP="005408C0">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43E4C" w:rsidRPr="00552079" w:rsidRDefault="00943E4C" w:rsidP="005408C0">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43E4C" w:rsidRDefault="00943E4C" w:rsidP="005408C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943E4C" w:rsidRPr="00552079" w:rsidRDefault="00943E4C" w:rsidP="005408C0">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943E4C" w:rsidRPr="00552079" w:rsidTr="005408C0">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43E4C" w:rsidRPr="00552079" w:rsidRDefault="00943E4C" w:rsidP="005408C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43E4C" w:rsidRPr="00552079" w:rsidRDefault="00943E4C" w:rsidP="005408C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43E4C" w:rsidRPr="00552079" w:rsidRDefault="00943E4C" w:rsidP="005408C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43E4C" w:rsidRPr="00552079" w:rsidRDefault="00943E4C" w:rsidP="005408C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43E4C" w:rsidRPr="00552079" w:rsidRDefault="00943E4C" w:rsidP="005408C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43E4C" w:rsidRPr="00552079" w:rsidRDefault="00943E4C" w:rsidP="005408C0">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43E4C" w:rsidRPr="00552079" w:rsidRDefault="00943E4C" w:rsidP="005408C0">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43E4C" w:rsidRPr="00552079" w:rsidTr="005408C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3E4C" w:rsidRPr="00552079" w:rsidRDefault="00943E4C" w:rsidP="005408C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r>
      <w:tr w:rsidR="00943E4C" w:rsidRPr="00552079" w:rsidTr="005408C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3E4C" w:rsidRPr="00552079" w:rsidRDefault="00943E4C" w:rsidP="005408C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r>
      <w:tr w:rsidR="00943E4C" w:rsidRPr="00552079" w:rsidTr="005408C0">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43E4C" w:rsidRPr="00552079" w:rsidRDefault="00943E4C" w:rsidP="005408C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r>
    </w:tbl>
    <w:p w:rsidR="00943E4C" w:rsidRPr="00552079" w:rsidRDefault="00943E4C" w:rsidP="00943E4C">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43E4C" w:rsidRPr="00552079" w:rsidTr="005408C0">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943E4C" w:rsidRPr="00552079" w:rsidRDefault="00943E4C" w:rsidP="005408C0">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943E4C" w:rsidRPr="00552079" w:rsidTr="005408C0">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43E4C" w:rsidRPr="00552079" w:rsidRDefault="00943E4C" w:rsidP="005408C0">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43E4C" w:rsidRPr="00552079" w:rsidRDefault="00943E4C" w:rsidP="005408C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43E4C" w:rsidRPr="00552079" w:rsidRDefault="00943E4C" w:rsidP="005408C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43E4C" w:rsidRPr="00552079" w:rsidRDefault="00943E4C" w:rsidP="005408C0">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43E4C" w:rsidRPr="00552079" w:rsidRDefault="00943E4C" w:rsidP="005408C0">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43E4C" w:rsidRDefault="00943E4C" w:rsidP="005408C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943E4C" w:rsidRPr="00552079" w:rsidRDefault="00943E4C" w:rsidP="005408C0">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943E4C" w:rsidRPr="00552079" w:rsidTr="005408C0">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43E4C" w:rsidRPr="00552079" w:rsidRDefault="00943E4C" w:rsidP="005408C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43E4C" w:rsidRPr="00552079" w:rsidRDefault="00943E4C" w:rsidP="005408C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43E4C" w:rsidRPr="00552079" w:rsidRDefault="00943E4C" w:rsidP="005408C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43E4C" w:rsidRPr="00552079" w:rsidRDefault="00943E4C" w:rsidP="005408C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43E4C" w:rsidRPr="00552079" w:rsidRDefault="00943E4C" w:rsidP="005408C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43E4C" w:rsidRPr="00552079" w:rsidRDefault="00943E4C" w:rsidP="005408C0">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943E4C" w:rsidRPr="00552079" w:rsidRDefault="00943E4C" w:rsidP="005408C0">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43E4C" w:rsidRPr="00552079" w:rsidTr="005408C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3E4C" w:rsidRPr="00552079" w:rsidRDefault="00943E4C" w:rsidP="005408C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r>
      <w:tr w:rsidR="00943E4C" w:rsidRPr="00552079" w:rsidTr="005408C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3E4C" w:rsidRPr="00552079" w:rsidRDefault="00943E4C" w:rsidP="005408C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r>
      <w:tr w:rsidR="00943E4C" w:rsidRPr="00552079" w:rsidTr="005408C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3E4C" w:rsidRPr="000F4EEA" w:rsidRDefault="00943E4C" w:rsidP="005408C0">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0F4EEA" w:rsidRDefault="00943E4C" w:rsidP="005408C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943E4C" w:rsidRPr="00552079" w:rsidRDefault="00943E4C" w:rsidP="005408C0">
            <w:pPr>
              <w:jc w:val="center"/>
              <w:rPr>
                <w:rFonts w:asciiTheme="minorHAnsi" w:hAnsiTheme="minorHAnsi" w:cstheme="minorHAnsi"/>
                <w:sz w:val="22"/>
                <w:szCs w:val="22"/>
              </w:rPr>
            </w:pPr>
          </w:p>
        </w:tc>
      </w:tr>
      <w:tr w:rsidR="00943E4C" w:rsidRPr="005D1446" w:rsidTr="005408C0">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943E4C" w:rsidRDefault="00943E4C" w:rsidP="005408C0">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943E4C" w:rsidRPr="005F6C94" w:rsidRDefault="00943E4C" w:rsidP="005408C0">
            <w:pPr>
              <w:jc w:val="both"/>
              <w:rPr>
                <w:rFonts w:asciiTheme="minorHAnsi" w:hAnsiTheme="minorHAnsi" w:cstheme="minorHAnsi"/>
                <w:b/>
                <w:sz w:val="18"/>
                <w:szCs w:val="18"/>
                <w:lang w:eastAsia="es-BO"/>
              </w:rPr>
            </w:pPr>
          </w:p>
          <w:p w:rsidR="00943E4C" w:rsidRPr="009229E3" w:rsidRDefault="00943E4C" w:rsidP="00943E4C">
            <w:pPr>
              <w:pStyle w:val="Prrafodelista"/>
              <w:numPr>
                <w:ilvl w:val="0"/>
                <w:numId w:val="87"/>
              </w:numPr>
              <w:ind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43E4C" w:rsidRDefault="00943E4C" w:rsidP="005408C0">
            <w:pPr>
              <w:pStyle w:val="Prrafodelista"/>
              <w:ind w:left="552"/>
              <w:jc w:val="both"/>
              <w:rPr>
                <w:rFonts w:ascii="Calibri" w:hAnsi="Calibri" w:cs="Calibri"/>
                <w:b/>
                <w:bCs/>
                <w:color w:val="000000"/>
              </w:rPr>
            </w:pPr>
          </w:p>
          <w:p w:rsidR="00943E4C" w:rsidRPr="009229E3" w:rsidRDefault="00943E4C" w:rsidP="00943E4C">
            <w:pPr>
              <w:pStyle w:val="Prrafodelista"/>
              <w:numPr>
                <w:ilvl w:val="0"/>
                <w:numId w:val="87"/>
              </w:numPr>
              <w:ind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943E4C" w:rsidRPr="009229E3" w:rsidRDefault="00943E4C" w:rsidP="005408C0">
            <w:pPr>
              <w:jc w:val="both"/>
              <w:rPr>
                <w:rFonts w:asciiTheme="minorHAnsi" w:hAnsiTheme="minorHAnsi" w:cstheme="minorHAnsi"/>
                <w:color w:val="000000"/>
                <w:lang w:eastAsia="es-BO"/>
              </w:rPr>
            </w:pPr>
          </w:p>
        </w:tc>
      </w:tr>
    </w:tbl>
    <w:p w:rsidR="00943E4C" w:rsidRPr="00552079" w:rsidRDefault="00943E4C" w:rsidP="00943E4C">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943E4C" w:rsidRPr="00552079" w:rsidRDefault="00943E4C" w:rsidP="00943E4C">
      <w:pPr>
        <w:pStyle w:val="Ttulo3"/>
        <w:spacing w:before="0" w:after="0"/>
        <w:jc w:val="center"/>
        <w:rPr>
          <w:rFonts w:asciiTheme="minorHAnsi" w:hAnsiTheme="minorHAnsi" w:cstheme="minorHAnsi"/>
          <w:bCs w:val="0"/>
          <w:sz w:val="22"/>
          <w:szCs w:val="22"/>
          <w:lang w:val="es-BO" w:eastAsia="es-ES"/>
        </w:rPr>
      </w:pPr>
    </w:p>
    <w:p w:rsidR="00943E4C" w:rsidRDefault="00943E4C" w:rsidP="00943E4C">
      <w:pPr>
        <w:jc w:val="center"/>
        <w:rPr>
          <w:rFonts w:asciiTheme="minorHAnsi" w:hAnsiTheme="minorHAnsi" w:cstheme="minorHAnsi"/>
          <w:b/>
          <w:sz w:val="22"/>
          <w:szCs w:val="22"/>
          <w:lang w:val="es-BO"/>
        </w:rPr>
      </w:pPr>
    </w:p>
    <w:p w:rsidR="00943E4C" w:rsidRDefault="00943E4C" w:rsidP="00943E4C">
      <w:pPr>
        <w:jc w:val="center"/>
        <w:rPr>
          <w:rFonts w:asciiTheme="minorHAnsi" w:hAnsiTheme="minorHAnsi" w:cstheme="minorHAnsi"/>
          <w:b/>
          <w:sz w:val="22"/>
          <w:szCs w:val="22"/>
          <w:lang w:val="es-BO"/>
        </w:rPr>
      </w:pPr>
    </w:p>
    <w:p w:rsidR="00943E4C" w:rsidRDefault="00943E4C" w:rsidP="00943E4C">
      <w:pPr>
        <w:jc w:val="center"/>
        <w:rPr>
          <w:rFonts w:asciiTheme="minorHAnsi" w:hAnsiTheme="minorHAnsi" w:cstheme="minorHAnsi"/>
          <w:b/>
          <w:sz w:val="22"/>
          <w:szCs w:val="22"/>
          <w:lang w:val="es-BO"/>
        </w:rPr>
      </w:pPr>
    </w:p>
    <w:p w:rsidR="00943E4C" w:rsidRDefault="00943E4C" w:rsidP="00943E4C">
      <w:pPr>
        <w:jc w:val="center"/>
        <w:rPr>
          <w:rFonts w:asciiTheme="minorHAnsi" w:hAnsiTheme="minorHAnsi" w:cstheme="minorHAnsi"/>
          <w:b/>
          <w:sz w:val="22"/>
          <w:szCs w:val="22"/>
          <w:lang w:val="es-BO"/>
        </w:rPr>
      </w:pPr>
    </w:p>
    <w:p w:rsidR="00943E4C" w:rsidRDefault="00943E4C" w:rsidP="00943E4C">
      <w:pPr>
        <w:jc w:val="center"/>
        <w:rPr>
          <w:rFonts w:asciiTheme="minorHAnsi" w:hAnsiTheme="minorHAnsi" w:cstheme="minorHAnsi"/>
          <w:b/>
          <w:sz w:val="22"/>
          <w:szCs w:val="22"/>
          <w:lang w:val="es-BO"/>
        </w:rPr>
      </w:pPr>
    </w:p>
    <w:p w:rsidR="00943E4C" w:rsidRDefault="00943E4C" w:rsidP="00943E4C">
      <w:pPr>
        <w:jc w:val="center"/>
        <w:rPr>
          <w:rFonts w:asciiTheme="minorHAnsi" w:hAnsiTheme="minorHAnsi" w:cstheme="minorHAnsi"/>
          <w:b/>
          <w:sz w:val="22"/>
          <w:szCs w:val="22"/>
          <w:lang w:val="es-BO"/>
        </w:rPr>
      </w:pPr>
    </w:p>
    <w:p w:rsidR="00943E4C" w:rsidRDefault="00943E4C" w:rsidP="00943E4C">
      <w:pPr>
        <w:jc w:val="center"/>
        <w:rPr>
          <w:rFonts w:asciiTheme="minorHAnsi" w:hAnsiTheme="minorHAnsi" w:cstheme="minorHAnsi"/>
          <w:b/>
          <w:sz w:val="22"/>
          <w:szCs w:val="22"/>
          <w:lang w:val="es-BO"/>
        </w:rPr>
      </w:pPr>
    </w:p>
    <w:p w:rsidR="00943E4C" w:rsidRDefault="00943E4C" w:rsidP="00943E4C">
      <w:pPr>
        <w:jc w:val="center"/>
        <w:rPr>
          <w:rFonts w:asciiTheme="minorHAnsi" w:hAnsiTheme="minorHAnsi" w:cstheme="minorHAnsi"/>
          <w:b/>
          <w:sz w:val="22"/>
          <w:szCs w:val="22"/>
          <w:lang w:val="es-BO"/>
        </w:rPr>
      </w:pPr>
    </w:p>
    <w:p w:rsidR="00943E4C" w:rsidRDefault="00943E4C" w:rsidP="00943E4C">
      <w:pPr>
        <w:jc w:val="center"/>
        <w:rPr>
          <w:rFonts w:asciiTheme="minorHAnsi" w:hAnsiTheme="minorHAnsi" w:cstheme="minorHAnsi"/>
          <w:b/>
          <w:sz w:val="22"/>
          <w:szCs w:val="22"/>
          <w:lang w:val="es-BO"/>
        </w:rPr>
      </w:pPr>
    </w:p>
    <w:p w:rsidR="00943E4C" w:rsidRDefault="00943E4C" w:rsidP="00943E4C">
      <w:pPr>
        <w:jc w:val="center"/>
        <w:rPr>
          <w:rFonts w:asciiTheme="minorHAnsi" w:hAnsiTheme="minorHAnsi" w:cstheme="minorHAnsi"/>
          <w:b/>
          <w:sz w:val="22"/>
          <w:szCs w:val="22"/>
          <w:lang w:val="es-BO"/>
        </w:rPr>
      </w:pPr>
    </w:p>
    <w:p w:rsidR="00943E4C" w:rsidRDefault="00943E4C" w:rsidP="00943E4C">
      <w:pPr>
        <w:jc w:val="center"/>
        <w:rPr>
          <w:rFonts w:asciiTheme="minorHAnsi" w:hAnsiTheme="minorHAnsi" w:cstheme="minorHAnsi"/>
          <w:b/>
          <w:sz w:val="22"/>
          <w:szCs w:val="22"/>
          <w:lang w:val="es-BO"/>
        </w:rPr>
      </w:pPr>
    </w:p>
    <w:p w:rsidR="00943E4C" w:rsidRDefault="00943E4C" w:rsidP="00943E4C">
      <w:pPr>
        <w:jc w:val="center"/>
        <w:rPr>
          <w:rFonts w:asciiTheme="minorHAnsi" w:hAnsiTheme="minorHAnsi" w:cstheme="minorHAnsi"/>
          <w:b/>
          <w:sz w:val="22"/>
          <w:szCs w:val="22"/>
          <w:lang w:val="es-BO"/>
        </w:rPr>
      </w:pPr>
    </w:p>
    <w:p w:rsidR="00943E4C" w:rsidRDefault="00943E4C" w:rsidP="00943E4C">
      <w:pPr>
        <w:jc w:val="center"/>
        <w:rPr>
          <w:rFonts w:asciiTheme="minorHAnsi" w:hAnsiTheme="minorHAnsi" w:cstheme="minorHAnsi"/>
          <w:b/>
          <w:sz w:val="22"/>
          <w:szCs w:val="22"/>
          <w:lang w:val="es-BO"/>
        </w:rPr>
      </w:pPr>
    </w:p>
    <w:p w:rsidR="00943E4C" w:rsidRDefault="00943E4C" w:rsidP="00943E4C">
      <w:pPr>
        <w:jc w:val="center"/>
        <w:rPr>
          <w:rFonts w:asciiTheme="minorHAnsi" w:hAnsiTheme="minorHAnsi" w:cstheme="minorHAnsi"/>
          <w:b/>
          <w:sz w:val="22"/>
          <w:szCs w:val="22"/>
          <w:lang w:val="es-BO"/>
        </w:rPr>
      </w:pPr>
    </w:p>
    <w:p w:rsidR="00943E4C" w:rsidRDefault="00943E4C" w:rsidP="00943E4C">
      <w:pPr>
        <w:jc w:val="center"/>
        <w:rPr>
          <w:rFonts w:asciiTheme="minorHAnsi" w:hAnsiTheme="minorHAnsi" w:cstheme="minorHAnsi"/>
          <w:b/>
          <w:sz w:val="22"/>
          <w:szCs w:val="22"/>
          <w:lang w:val="es-BO"/>
        </w:rPr>
      </w:pPr>
    </w:p>
    <w:p w:rsidR="00943E4C" w:rsidRDefault="00943E4C" w:rsidP="00943E4C">
      <w:pPr>
        <w:jc w:val="center"/>
        <w:rPr>
          <w:rFonts w:asciiTheme="minorHAnsi" w:hAnsiTheme="minorHAnsi" w:cstheme="minorHAnsi"/>
          <w:b/>
          <w:sz w:val="22"/>
          <w:szCs w:val="22"/>
          <w:lang w:val="es-BO"/>
        </w:rPr>
      </w:pPr>
    </w:p>
    <w:p w:rsidR="00943E4C" w:rsidRDefault="00943E4C" w:rsidP="00943E4C">
      <w:pPr>
        <w:jc w:val="center"/>
        <w:rPr>
          <w:rFonts w:asciiTheme="minorHAnsi" w:hAnsiTheme="minorHAnsi" w:cstheme="minorHAnsi"/>
          <w:b/>
          <w:sz w:val="22"/>
          <w:szCs w:val="22"/>
          <w:lang w:val="es-BO"/>
        </w:rPr>
      </w:pPr>
    </w:p>
    <w:p w:rsidR="00943E4C" w:rsidRPr="00C96A32" w:rsidRDefault="00943E4C" w:rsidP="00943E4C">
      <w:pPr>
        <w:jc w:val="center"/>
        <w:rPr>
          <w:rFonts w:asciiTheme="minorHAnsi" w:hAnsiTheme="minorHAnsi" w:cstheme="minorHAnsi"/>
          <w:b/>
          <w:sz w:val="22"/>
          <w:szCs w:val="22"/>
          <w:lang w:val="es-BO"/>
        </w:rPr>
      </w:pPr>
    </w:p>
    <w:p w:rsidR="00943E4C" w:rsidRDefault="00943E4C" w:rsidP="00F44111">
      <w:pPr>
        <w:jc w:val="center"/>
        <w:rPr>
          <w:rFonts w:asciiTheme="minorHAnsi" w:hAnsiTheme="minorHAnsi" w:cstheme="minorHAnsi"/>
          <w:b/>
          <w:sz w:val="22"/>
          <w:szCs w:val="22"/>
          <w:lang w:val="es-BO"/>
        </w:rPr>
      </w:pPr>
    </w:p>
    <w:p w:rsidR="00943E4C" w:rsidRDefault="00943E4C" w:rsidP="00F44111">
      <w:pPr>
        <w:jc w:val="center"/>
        <w:rPr>
          <w:rFonts w:asciiTheme="minorHAnsi" w:hAnsiTheme="minorHAnsi" w:cstheme="minorHAnsi"/>
          <w:b/>
          <w:sz w:val="22"/>
          <w:szCs w:val="22"/>
          <w:lang w:val="es-BO"/>
        </w:rPr>
      </w:pPr>
    </w:p>
    <w:p w:rsidR="00943E4C" w:rsidRDefault="00943E4C" w:rsidP="00F44111">
      <w:pPr>
        <w:jc w:val="center"/>
        <w:rPr>
          <w:rFonts w:asciiTheme="minorHAnsi" w:hAnsiTheme="minorHAnsi" w:cstheme="minorHAnsi"/>
          <w:b/>
          <w:sz w:val="22"/>
          <w:szCs w:val="22"/>
          <w:lang w:val="es-BO"/>
        </w:rPr>
      </w:pPr>
    </w:p>
    <w:p w:rsidR="00943E4C" w:rsidRDefault="00943E4C" w:rsidP="00F44111">
      <w:pPr>
        <w:jc w:val="center"/>
        <w:rPr>
          <w:rFonts w:asciiTheme="minorHAnsi" w:hAnsiTheme="minorHAnsi" w:cstheme="minorHAnsi"/>
          <w:b/>
          <w:sz w:val="22"/>
          <w:szCs w:val="22"/>
          <w:lang w:val="es-BO"/>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44778F">
      <w:pPr>
        <w:pStyle w:val="Sinespaciado"/>
        <w:numPr>
          <w:ilvl w:val="6"/>
          <w:numId w:val="27"/>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44778F">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44778F">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44778F">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44778F">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44778F">
      <w:pPr>
        <w:pStyle w:val="Sinespaciado"/>
        <w:numPr>
          <w:ilvl w:val="0"/>
          <w:numId w:val="33"/>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44778F">
      <w:pPr>
        <w:pStyle w:val="Sinespaciado"/>
        <w:numPr>
          <w:ilvl w:val="0"/>
          <w:numId w:val="33"/>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5408C0"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44778F">
      <w:pPr>
        <w:pStyle w:val="Sinespaciado"/>
        <w:numPr>
          <w:ilvl w:val="1"/>
          <w:numId w:val="26"/>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44778F">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4778F">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4778F">
      <w:pPr>
        <w:pStyle w:val="Sinespaciado"/>
        <w:numPr>
          <w:ilvl w:val="6"/>
          <w:numId w:val="27"/>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4106C" w:rsidP="00011C29">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D9701C">
        <w:rPr>
          <w:rFonts w:asciiTheme="minorHAnsi" w:eastAsia="Arial Unicode MS" w:hAnsiTheme="minorHAnsi" w:cstheme="minorHAnsi"/>
          <w:b/>
        </w:rPr>
        <w:t>ESPECIFICACIONES TÉCNICAS</w:t>
      </w:r>
    </w:p>
    <w:p w:rsidR="00011C29" w:rsidRDefault="00011C29" w:rsidP="00011C29">
      <w:pPr>
        <w:pStyle w:val="Prrafodelista"/>
        <w:ind w:left="0"/>
        <w:contextualSpacing/>
        <w:jc w:val="both"/>
        <w:rPr>
          <w:rFonts w:ascii="Calibri" w:eastAsia="Arial Unicode MS" w:hAnsi="Calibri" w:cs="Calibri"/>
          <w:b/>
          <w:color w:val="FF0000"/>
          <w:sz w:val="22"/>
          <w:szCs w:val="18"/>
          <w:lang w:val="es-MX"/>
        </w:rPr>
      </w:pPr>
    </w:p>
    <w:p w:rsidR="00D9701C" w:rsidRPr="00D22A89" w:rsidRDefault="00D9701C" w:rsidP="00D9701C">
      <w:pPr>
        <w:jc w:val="center"/>
        <w:rPr>
          <w:rFonts w:ascii="Calibri" w:hAnsi="Calibri" w:cs="Calibri"/>
          <w:b/>
          <w:sz w:val="22"/>
          <w:szCs w:val="22"/>
          <w:lang w:val="es-MX"/>
        </w:rPr>
      </w:pPr>
      <w:r w:rsidRPr="00D22A89">
        <w:rPr>
          <w:rFonts w:ascii="Calibri" w:eastAsia="Arial Unicode MS" w:hAnsi="Calibri" w:cs="Calibri"/>
          <w:b/>
          <w:sz w:val="22"/>
          <w:szCs w:val="22"/>
          <w:lang w:val="es-MX"/>
        </w:rPr>
        <w:t>SERVICIO DE INSPECCION INTEGRAL Y MANTENIMIENTO DE TANQUES DE GLP PARA LAS 3 PLANTAS DEL DTCC</w:t>
      </w:r>
    </w:p>
    <w:p w:rsidR="00D9701C" w:rsidRPr="00D22A89" w:rsidRDefault="00D9701C" w:rsidP="00D9701C">
      <w:pPr>
        <w:jc w:val="center"/>
        <w:rPr>
          <w:rFonts w:ascii="Calibri" w:hAnsi="Calibri" w:cs="Calibri"/>
          <w:b/>
          <w:sz w:val="22"/>
          <w:szCs w:val="22"/>
        </w:rPr>
      </w:pPr>
    </w:p>
    <w:tbl>
      <w:tblPr>
        <w:tblW w:w="9293" w:type="dxa"/>
        <w:tblInd w:w="-72" w:type="dxa"/>
        <w:tblCellMar>
          <w:left w:w="70" w:type="dxa"/>
          <w:right w:w="70" w:type="dxa"/>
        </w:tblCellMar>
        <w:tblLook w:val="04A0" w:firstRow="1" w:lastRow="0" w:firstColumn="1" w:lastColumn="0" w:noHBand="0" w:noVBand="1"/>
      </w:tblPr>
      <w:tblGrid>
        <w:gridCol w:w="642"/>
        <w:gridCol w:w="7538"/>
        <w:gridCol w:w="1113"/>
      </w:tblGrid>
      <w:tr w:rsidR="00D9701C" w:rsidRPr="00D22A89" w:rsidTr="005546D1">
        <w:trPr>
          <w:trHeight w:val="363"/>
        </w:trPr>
        <w:tc>
          <w:tcPr>
            <w:tcW w:w="642" w:type="dxa"/>
            <w:tcBorders>
              <w:top w:val="single" w:sz="4" w:space="0" w:color="auto"/>
              <w:left w:val="single" w:sz="4" w:space="0" w:color="auto"/>
              <w:bottom w:val="single" w:sz="4" w:space="0" w:color="auto"/>
              <w:right w:val="single" w:sz="4" w:space="0" w:color="000000"/>
            </w:tcBorders>
            <w:shd w:val="clear" w:color="auto" w:fill="B8CCE4"/>
            <w:vAlign w:val="center"/>
          </w:tcPr>
          <w:p w:rsidR="00D9701C" w:rsidRPr="00D22A89" w:rsidRDefault="00D9701C" w:rsidP="005546D1">
            <w:pPr>
              <w:spacing w:before="60" w:after="60"/>
              <w:jc w:val="center"/>
              <w:rPr>
                <w:rFonts w:ascii="Calibri" w:hAnsi="Calibri" w:cs="Calibri"/>
                <w:b/>
                <w:bCs/>
                <w:sz w:val="22"/>
                <w:szCs w:val="22"/>
                <w:lang w:val="es-BO"/>
              </w:rPr>
            </w:pPr>
            <w:r w:rsidRPr="00D22A89">
              <w:rPr>
                <w:rFonts w:ascii="Calibri" w:hAnsi="Calibri" w:cs="Calibri"/>
                <w:b/>
                <w:bCs/>
                <w:sz w:val="22"/>
                <w:szCs w:val="22"/>
                <w:lang w:val="es-BO"/>
              </w:rPr>
              <w:t xml:space="preserve">N° </w:t>
            </w:r>
          </w:p>
        </w:tc>
        <w:tc>
          <w:tcPr>
            <w:tcW w:w="75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9701C" w:rsidRPr="00D22A89" w:rsidRDefault="00D9701C" w:rsidP="005546D1">
            <w:pPr>
              <w:spacing w:before="60" w:after="60"/>
              <w:jc w:val="center"/>
              <w:rPr>
                <w:rFonts w:ascii="Calibri" w:hAnsi="Calibri" w:cs="Calibri"/>
                <w:b/>
                <w:bCs/>
                <w:sz w:val="22"/>
                <w:szCs w:val="22"/>
                <w:lang w:val="es-BO"/>
              </w:rPr>
            </w:pPr>
            <w:r w:rsidRPr="00D22A89">
              <w:rPr>
                <w:rFonts w:ascii="Calibri" w:hAnsi="Calibri" w:cs="Calibri"/>
                <w:b/>
                <w:bCs/>
                <w:sz w:val="22"/>
                <w:szCs w:val="22"/>
                <w:lang w:val="es-BO"/>
              </w:rPr>
              <w:t xml:space="preserve">DESCRIPCIÓN DETALLADA DEL SERVICIO </w:t>
            </w:r>
          </w:p>
        </w:tc>
        <w:tc>
          <w:tcPr>
            <w:tcW w:w="1113" w:type="dxa"/>
            <w:tcBorders>
              <w:top w:val="single" w:sz="4" w:space="0" w:color="auto"/>
              <w:left w:val="single" w:sz="4" w:space="0" w:color="auto"/>
              <w:bottom w:val="single" w:sz="4" w:space="0" w:color="auto"/>
              <w:right w:val="single" w:sz="4" w:space="0" w:color="000000"/>
            </w:tcBorders>
            <w:shd w:val="clear" w:color="auto" w:fill="B8CCE4"/>
          </w:tcPr>
          <w:p w:rsidR="00D9701C" w:rsidRPr="00D22A89" w:rsidRDefault="00D9701C" w:rsidP="005546D1">
            <w:pPr>
              <w:spacing w:before="60" w:after="60"/>
              <w:jc w:val="center"/>
              <w:rPr>
                <w:rFonts w:ascii="Calibri" w:hAnsi="Calibri" w:cs="Calibri"/>
                <w:b/>
                <w:bCs/>
                <w:sz w:val="22"/>
                <w:szCs w:val="22"/>
                <w:lang w:val="es-BO"/>
              </w:rPr>
            </w:pPr>
            <w:r w:rsidRPr="00D22A89">
              <w:rPr>
                <w:rFonts w:ascii="Calibri" w:hAnsi="Calibri" w:cs="Calibri"/>
                <w:b/>
                <w:bCs/>
                <w:sz w:val="22"/>
                <w:szCs w:val="22"/>
                <w:lang w:val="es-BO"/>
              </w:rPr>
              <w:t>UNIDAD DE MEDIDA</w:t>
            </w:r>
          </w:p>
        </w:tc>
      </w:tr>
      <w:tr w:rsidR="00D9701C" w:rsidRPr="00D22A89" w:rsidTr="005546D1">
        <w:trPr>
          <w:trHeight w:val="287"/>
        </w:trPr>
        <w:tc>
          <w:tcPr>
            <w:tcW w:w="642" w:type="dxa"/>
            <w:tcBorders>
              <w:top w:val="single" w:sz="4" w:space="0" w:color="auto"/>
              <w:left w:val="single" w:sz="4" w:space="0" w:color="auto"/>
              <w:bottom w:val="single" w:sz="4" w:space="0" w:color="auto"/>
              <w:right w:val="single" w:sz="4" w:space="0" w:color="000000"/>
            </w:tcBorders>
            <w:vAlign w:val="center"/>
          </w:tcPr>
          <w:p w:rsidR="00D9701C" w:rsidRPr="005216F4" w:rsidRDefault="00D9701C" w:rsidP="005546D1">
            <w:pPr>
              <w:spacing w:before="60" w:after="60"/>
              <w:jc w:val="center"/>
              <w:rPr>
                <w:rFonts w:ascii="Calibri" w:hAnsi="Calibri" w:cs="Calibri"/>
                <w:bCs/>
                <w:sz w:val="22"/>
                <w:szCs w:val="22"/>
                <w:lang w:val="es-BO"/>
              </w:rPr>
            </w:pPr>
            <w:r w:rsidRPr="005216F4">
              <w:rPr>
                <w:rFonts w:ascii="Calibri" w:hAnsi="Calibri" w:cs="Calibri"/>
                <w:bCs/>
                <w:sz w:val="22"/>
                <w:szCs w:val="22"/>
                <w:lang w:val="es-BO"/>
              </w:rPr>
              <w:t>1</w:t>
            </w:r>
          </w:p>
        </w:tc>
        <w:tc>
          <w:tcPr>
            <w:tcW w:w="75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9701C" w:rsidRPr="005216F4" w:rsidRDefault="00D9701C" w:rsidP="005546D1">
            <w:pPr>
              <w:jc w:val="both"/>
              <w:rPr>
                <w:rFonts w:ascii="Calibri" w:eastAsia="Arial Unicode MS" w:hAnsi="Calibri" w:cs="Calibri"/>
                <w:sz w:val="22"/>
                <w:szCs w:val="22"/>
                <w:lang w:val="es-MX"/>
              </w:rPr>
            </w:pPr>
            <w:r w:rsidRPr="005216F4">
              <w:rPr>
                <w:rFonts w:ascii="Calibri" w:eastAsia="Arial Unicode MS" w:hAnsi="Calibri" w:cs="Calibri"/>
                <w:sz w:val="22"/>
                <w:szCs w:val="22"/>
                <w:lang w:val="es-MX"/>
              </w:rPr>
              <w:t>SERVICIO DE INSPECCION INTEGRAL Y MANTENIMIENTO DE TANQUES DE GLP PARA LAS 3 PLANTAS DEL DTCC</w:t>
            </w:r>
          </w:p>
          <w:p w:rsidR="00D9701C" w:rsidRPr="005216F4" w:rsidRDefault="00D9701C" w:rsidP="005546D1">
            <w:pPr>
              <w:jc w:val="both"/>
              <w:rPr>
                <w:rFonts w:ascii="Calibri" w:eastAsia="Arial Unicode MS" w:hAnsi="Calibri" w:cs="Calibri"/>
                <w:sz w:val="22"/>
                <w:szCs w:val="22"/>
                <w:lang w:val="es-MX"/>
              </w:rPr>
            </w:pPr>
            <w:r w:rsidRPr="005216F4">
              <w:rPr>
                <w:rFonts w:ascii="Calibri" w:eastAsia="Arial Unicode MS" w:hAnsi="Calibri" w:cs="Calibri"/>
                <w:sz w:val="22"/>
                <w:szCs w:val="22"/>
                <w:lang w:val="es-MX"/>
              </w:rPr>
              <w:t>(Planta Valle Hermoso, Planta Trinidad y Planta Puerto Villarroel)</w:t>
            </w:r>
          </w:p>
        </w:tc>
        <w:tc>
          <w:tcPr>
            <w:tcW w:w="1113" w:type="dxa"/>
            <w:tcBorders>
              <w:top w:val="single" w:sz="4" w:space="0" w:color="auto"/>
              <w:left w:val="single" w:sz="4" w:space="0" w:color="auto"/>
              <w:bottom w:val="single" w:sz="4" w:space="0" w:color="auto"/>
              <w:right w:val="single" w:sz="4" w:space="0" w:color="000000"/>
            </w:tcBorders>
            <w:vAlign w:val="center"/>
          </w:tcPr>
          <w:p w:rsidR="00D9701C" w:rsidRPr="005216F4" w:rsidRDefault="00D9701C" w:rsidP="005546D1">
            <w:pPr>
              <w:spacing w:before="60" w:after="60"/>
              <w:jc w:val="center"/>
              <w:rPr>
                <w:rFonts w:ascii="Calibri" w:eastAsia="Arial Unicode MS" w:hAnsi="Calibri" w:cs="Calibri"/>
                <w:sz w:val="22"/>
                <w:szCs w:val="22"/>
                <w:lang w:val="es-MX"/>
              </w:rPr>
            </w:pPr>
            <w:r w:rsidRPr="005216F4">
              <w:rPr>
                <w:rFonts w:ascii="Calibri" w:eastAsia="Arial Unicode MS" w:hAnsi="Calibri" w:cs="Calibri"/>
                <w:sz w:val="22"/>
                <w:szCs w:val="22"/>
                <w:lang w:val="es-MX"/>
              </w:rPr>
              <w:t>GLOBAL</w:t>
            </w:r>
          </w:p>
        </w:tc>
      </w:tr>
    </w:tbl>
    <w:p w:rsidR="00D9701C" w:rsidRPr="00D22A89" w:rsidRDefault="00D9701C" w:rsidP="00D9701C">
      <w:pPr>
        <w:jc w:val="both"/>
        <w:rPr>
          <w:rFonts w:ascii="Calibri" w:hAnsi="Calibri" w:cs="Calibri"/>
          <w:bCs/>
          <w:color w:val="000000"/>
          <w:sz w:val="22"/>
          <w:szCs w:val="22"/>
        </w:rPr>
      </w:pPr>
    </w:p>
    <w:p w:rsidR="00D9701C" w:rsidRPr="00D22A89" w:rsidRDefault="00D9701C" w:rsidP="00D9701C">
      <w:pPr>
        <w:pStyle w:val="Prrafodelista"/>
        <w:numPr>
          <w:ilvl w:val="0"/>
          <w:numId w:val="35"/>
        </w:numPr>
        <w:ind w:left="567" w:hanging="567"/>
        <w:contextualSpacing/>
        <w:jc w:val="both"/>
        <w:rPr>
          <w:rFonts w:ascii="Calibri" w:hAnsi="Calibri" w:cs="Calibri"/>
          <w:b/>
          <w:bCs/>
          <w:sz w:val="22"/>
          <w:szCs w:val="22"/>
          <w:lang w:eastAsia="es-BO"/>
        </w:rPr>
      </w:pPr>
      <w:r w:rsidRPr="00D22A89">
        <w:rPr>
          <w:rFonts w:ascii="Calibri" w:hAnsi="Calibri" w:cs="Calibri"/>
          <w:b/>
          <w:bCs/>
          <w:sz w:val="22"/>
          <w:szCs w:val="22"/>
          <w:lang w:eastAsia="es-BO"/>
        </w:rPr>
        <w:t>CARACTERÍSTICAS DEL SERVICIO (Sujeto a Evaluación)</w:t>
      </w:r>
    </w:p>
    <w:p w:rsidR="00D9701C" w:rsidRPr="00D22A89" w:rsidRDefault="00D9701C" w:rsidP="00D9701C">
      <w:pPr>
        <w:autoSpaceDE w:val="0"/>
        <w:autoSpaceDN w:val="0"/>
        <w:adjustRightInd w:val="0"/>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D9701C" w:rsidRPr="00D22A89" w:rsidTr="005546D1">
        <w:trPr>
          <w:trHeight w:val="388"/>
        </w:trPr>
        <w:tc>
          <w:tcPr>
            <w:tcW w:w="9322" w:type="dxa"/>
            <w:shd w:val="clear" w:color="auto" w:fill="8DB3E2"/>
            <w:vAlign w:val="center"/>
          </w:tcPr>
          <w:p w:rsidR="00D9701C" w:rsidRPr="00D22A89" w:rsidRDefault="00D9701C" w:rsidP="005546D1">
            <w:pPr>
              <w:autoSpaceDE w:val="0"/>
              <w:autoSpaceDN w:val="0"/>
              <w:adjustRightInd w:val="0"/>
              <w:rPr>
                <w:rFonts w:ascii="Calibri" w:hAnsi="Calibri" w:cs="Calibri"/>
                <w:sz w:val="22"/>
                <w:szCs w:val="22"/>
              </w:rPr>
            </w:pPr>
            <w:r w:rsidRPr="00D22A89">
              <w:rPr>
                <w:rFonts w:ascii="Calibri" w:hAnsi="Calibri" w:cs="Calibri"/>
                <w:b/>
                <w:bCs/>
                <w:sz w:val="22"/>
                <w:szCs w:val="22"/>
              </w:rPr>
              <w:t xml:space="preserve">DESCRIPCIÓN DEL SERVICIO </w:t>
            </w:r>
          </w:p>
        </w:tc>
      </w:tr>
      <w:tr w:rsidR="00D9701C" w:rsidRPr="00D22A89" w:rsidTr="005546D1">
        <w:trPr>
          <w:trHeight w:val="773"/>
        </w:trPr>
        <w:tc>
          <w:tcPr>
            <w:tcW w:w="9322" w:type="dxa"/>
            <w:shd w:val="clear" w:color="auto" w:fill="auto"/>
            <w:vAlign w:val="center"/>
          </w:tcPr>
          <w:p w:rsidR="00D9701C" w:rsidRPr="00D22A89" w:rsidRDefault="00D9701C" w:rsidP="005546D1">
            <w:pPr>
              <w:autoSpaceDE w:val="0"/>
              <w:autoSpaceDN w:val="0"/>
              <w:adjustRightInd w:val="0"/>
              <w:jc w:val="both"/>
              <w:rPr>
                <w:rFonts w:ascii="Calibri" w:hAnsi="Calibri" w:cs="Calibri"/>
                <w:sz w:val="22"/>
                <w:szCs w:val="22"/>
              </w:rPr>
            </w:pPr>
          </w:p>
          <w:p w:rsidR="00D9701C" w:rsidRPr="00177098" w:rsidRDefault="00D9701C" w:rsidP="005546D1">
            <w:pPr>
              <w:autoSpaceDE w:val="0"/>
              <w:autoSpaceDN w:val="0"/>
              <w:adjustRightInd w:val="0"/>
              <w:jc w:val="both"/>
              <w:rPr>
                <w:rFonts w:ascii="Calibri" w:hAnsi="Calibri" w:cs="Calibri"/>
                <w:sz w:val="22"/>
                <w:szCs w:val="22"/>
              </w:rPr>
            </w:pPr>
            <w:r w:rsidRPr="00D22A89">
              <w:rPr>
                <w:rFonts w:ascii="Calibri" w:hAnsi="Calibri" w:cs="Calibri"/>
                <w:sz w:val="22"/>
                <w:szCs w:val="22"/>
              </w:rPr>
              <w:t xml:space="preserve">El servicio de inspección integral y mantenimiento de tanques de GLP </w:t>
            </w:r>
            <w:r w:rsidRPr="004E2AA3">
              <w:rPr>
                <w:rFonts w:ascii="Calibri" w:hAnsi="Calibri" w:cs="Calibri"/>
                <w:sz w:val="22"/>
                <w:szCs w:val="22"/>
              </w:rPr>
              <w:t xml:space="preserve">comprende </w:t>
            </w:r>
            <w:r>
              <w:rPr>
                <w:rFonts w:ascii="Calibri" w:hAnsi="Calibri" w:cs="Calibri"/>
                <w:sz w:val="22"/>
                <w:szCs w:val="22"/>
              </w:rPr>
              <w:t xml:space="preserve">trabajos de inspección, </w:t>
            </w:r>
            <w:r w:rsidRPr="004E2AA3">
              <w:rPr>
                <w:rFonts w:ascii="Calibri" w:hAnsi="Calibri" w:cs="Calibri"/>
                <w:sz w:val="22"/>
                <w:szCs w:val="22"/>
              </w:rPr>
              <w:t>verifica</w:t>
            </w:r>
            <w:r>
              <w:rPr>
                <w:rFonts w:ascii="Calibri" w:hAnsi="Calibri" w:cs="Calibri"/>
                <w:sz w:val="22"/>
                <w:szCs w:val="22"/>
              </w:rPr>
              <w:t xml:space="preserve">ción </w:t>
            </w:r>
            <w:r w:rsidRPr="00D22A89">
              <w:rPr>
                <w:rFonts w:ascii="Calibri" w:hAnsi="Calibri" w:cs="Calibri"/>
                <w:sz w:val="22"/>
                <w:szCs w:val="22"/>
              </w:rPr>
              <w:t>y mejor</w:t>
            </w:r>
            <w:r>
              <w:rPr>
                <w:rFonts w:ascii="Calibri" w:hAnsi="Calibri" w:cs="Calibri"/>
                <w:sz w:val="22"/>
                <w:szCs w:val="22"/>
              </w:rPr>
              <w:t>a</w:t>
            </w:r>
            <w:r w:rsidRPr="00D22A89">
              <w:rPr>
                <w:rFonts w:ascii="Calibri" w:hAnsi="Calibri" w:cs="Calibri"/>
                <w:sz w:val="22"/>
                <w:szCs w:val="22"/>
              </w:rPr>
              <w:t xml:space="preserve"> </w:t>
            </w:r>
            <w:r>
              <w:rPr>
                <w:rFonts w:ascii="Calibri" w:hAnsi="Calibri" w:cs="Calibri"/>
                <w:sz w:val="22"/>
                <w:szCs w:val="22"/>
              </w:rPr>
              <w:t xml:space="preserve">de </w:t>
            </w:r>
            <w:r w:rsidRPr="00D22A89">
              <w:rPr>
                <w:rFonts w:ascii="Calibri" w:hAnsi="Calibri" w:cs="Calibri"/>
                <w:sz w:val="22"/>
                <w:szCs w:val="22"/>
              </w:rPr>
              <w:t xml:space="preserve">las condiciones de los tanques de almacenamiento de GLP del DTCC en las 3 </w:t>
            </w:r>
            <w:r w:rsidRPr="00177098">
              <w:rPr>
                <w:rFonts w:ascii="Calibri" w:hAnsi="Calibri" w:cs="Calibri"/>
                <w:sz w:val="22"/>
                <w:szCs w:val="22"/>
              </w:rPr>
              <w:t xml:space="preserve">plantas engarrafadoras de GLP: </w:t>
            </w:r>
          </w:p>
          <w:p w:rsidR="00D9701C" w:rsidRPr="00177098" w:rsidRDefault="00D9701C" w:rsidP="005546D1">
            <w:pPr>
              <w:autoSpaceDE w:val="0"/>
              <w:autoSpaceDN w:val="0"/>
              <w:adjustRightInd w:val="0"/>
              <w:jc w:val="both"/>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5490"/>
              <w:gridCol w:w="3031"/>
            </w:tblGrid>
            <w:tr w:rsidR="00D9701C" w:rsidRPr="00177098" w:rsidTr="005546D1">
              <w:tc>
                <w:tcPr>
                  <w:tcW w:w="570" w:type="dxa"/>
                  <w:shd w:val="clear" w:color="auto" w:fill="auto"/>
                  <w:vAlign w:val="center"/>
                </w:tcPr>
                <w:p w:rsidR="00D9701C" w:rsidRPr="00177098" w:rsidRDefault="00D9701C" w:rsidP="005546D1">
                  <w:pPr>
                    <w:autoSpaceDE w:val="0"/>
                    <w:autoSpaceDN w:val="0"/>
                    <w:adjustRightInd w:val="0"/>
                    <w:jc w:val="center"/>
                    <w:rPr>
                      <w:rFonts w:ascii="Calibri" w:hAnsi="Calibri" w:cs="Calibri"/>
                      <w:b/>
                      <w:sz w:val="22"/>
                      <w:szCs w:val="22"/>
                    </w:rPr>
                  </w:pPr>
                  <w:r w:rsidRPr="00177098">
                    <w:rPr>
                      <w:rFonts w:ascii="Calibri" w:hAnsi="Calibri" w:cs="Calibri"/>
                      <w:b/>
                      <w:sz w:val="22"/>
                      <w:szCs w:val="22"/>
                    </w:rPr>
                    <w:t>N°</w:t>
                  </w:r>
                </w:p>
              </w:tc>
              <w:tc>
                <w:tcPr>
                  <w:tcW w:w="5490" w:type="dxa"/>
                  <w:shd w:val="clear" w:color="auto" w:fill="auto"/>
                </w:tcPr>
                <w:p w:rsidR="00D9701C" w:rsidRPr="00177098" w:rsidRDefault="00D9701C" w:rsidP="005546D1">
                  <w:pPr>
                    <w:autoSpaceDE w:val="0"/>
                    <w:autoSpaceDN w:val="0"/>
                    <w:adjustRightInd w:val="0"/>
                    <w:jc w:val="center"/>
                    <w:rPr>
                      <w:rFonts w:ascii="Calibri" w:hAnsi="Calibri" w:cs="Calibri"/>
                      <w:b/>
                      <w:sz w:val="22"/>
                      <w:szCs w:val="22"/>
                    </w:rPr>
                  </w:pPr>
                  <w:r w:rsidRPr="00177098">
                    <w:rPr>
                      <w:rFonts w:ascii="Calibri" w:hAnsi="Calibri" w:cs="Calibri"/>
                      <w:b/>
                      <w:sz w:val="22"/>
                      <w:szCs w:val="22"/>
                    </w:rPr>
                    <w:t>DEPENDENCIA</w:t>
                  </w:r>
                </w:p>
              </w:tc>
              <w:tc>
                <w:tcPr>
                  <w:tcW w:w="3031" w:type="dxa"/>
                  <w:shd w:val="clear" w:color="auto" w:fill="auto"/>
                </w:tcPr>
                <w:p w:rsidR="00D9701C" w:rsidRPr="00177098" w:rsidRDefault="00D9701C" w:rsidP="005546D1">
                  <w:pPr>
                    <w:autoSpaceDE w:val="0"/>
                    <w:autoSpaceDN w:val="0"/>
                    <w:adjustRightInd w:val="0"/>
                    <w:jc w:val="center"/>
                    <w:rPr>
                      <w:rFonts w:ascii="Calibri" w:hAnsi="Calibri" w:cs="Calibri"/>
                      <w:b/>
                      <w:sz w:val="22"/>
                      <w:szCs w:val="22"/>
                    </w:rPr>
                  </w:pPr>
                  <w:r w:rsidRPr="00177098">
                    <w:rPr>
                      <w:rFonts w:ascii="Calibri" w:hAnsi="Calibri" w:cs="Calibri"/>
                      <w:b/>
                      <w:sz w:val="22"/>
                      <w:szCs w:val="22"/>
                    </w:rPr>
                    <w:t>DETALLE</w:t>
                  </w:r>
                </w:p>
              </w:tc>
            </w:tr>
            <w:tr w:rsidR="00D9701C" w:rsidRPr="00177098" w:rsidTr="005546D1">
              <w:tc>
                <w:tcPr>
                  <w:tcW w:w="570" w:type="dxa"/>
                  <w:shd w:val="clear" w:color="auto" w:fill="auto"/>
                  <w:vAlign w:val="center"/>
                </w:tcPr>
                <w:p w:rsidR="00D9701C" w:rsidRPr="00177098" w:rsidRDefault="00D9701C" w:rsidP="005546D1">
                  <w:pPr>
                    <w:autoSpaceDE w:val="0"/>
                    <w:autoSpaceDN w:val="0"/>
                    <w:adjustRightInd w:val="0"/>
                    <w:jc w:val="center"/>
                    <w:rPr>
                      <w:rFonts w:ascii="Calibri" w:hAnsi="Calibri" w:cs="Calibri"/>
                      <w:sz w:val="22"/>
                      <w:szCs w:val="22"/>
                    </w:rPr>
                  </w:pPr>
                  <w:r w:rsidRPr="00177098">
                    <w:rPr>
                      <w:rFonts w:ascii="Calibri" w:hAnsi="Calibri" w:cs="Calibri"/>
                      <w:sz w:val="22"/>
                      <w:szCs w:val="22"/>
                    </w:rPr>
                    <w:t>1</w:t>
                  </w:r>
                </w:p>
              </w:tc>
              <w:tc>
                <w:tcPr>
                  <w:tcW w:w="5490" w:type="dxa"/>
                  <w:shd w:val="clear" w:color="auto" w:fill="auto"/>
                </w:tcPr>
                <w:p w:rsidR="00D9701C" w:rsidRPr="00177098" w:rsidRDefault="00D9701C" w:rsidP="005546D1">
                  <w:pPr>
                    <w:autoSpaceDE w:val="0"/>
                    <w:autoSpaceDN w:val="0"/>
                    <w:adjustRightInd w:val="0"/>
                    <w:jc w:val="both"/>
                    <w:rPr>
                      <w:rFonts w:ascii="Calibri" w:hAnsi="Calibri" w:cs="Calibri"/>
                      <w:sz w:val="22"/>
                      <w:szCs w:val="22"/>
                    </w:rPr>
                  </w:pPr>
                  <w:r w:rsidRPr="00177098">
                    <w:rPr>
                      <w:rFonts w:ascii="Calibri" w:hAnsi="Calibri" w:cs="Calibri"/>
                      <w:sz w:val="22"/>
                      <w:szCs w:val="22"/>
                    </w:rPr>
                    <w:t>Planta Valle Hermoso (Av. Siglo 20 final, Zona Valle Hermoso)</w:t>
                  </w:r>
                </w:p>
              </w:tc>
              <w:tc>
                <w:tcPr>
                  <w:tcW w:w="3031" w:type="dxa"/>
                  <w:shd w:val="clear" w:color="auto" w:fill="auto"/>
                </w:tcPr>
                <w:p w:rsidR="00D9701C" w:rsidRPr="00177098" w:rsidRDefault="00D9701C" w:rsidP="005546D1">
                  <w:pPr>
                    <w:autoSpaceDE w:val="0"/>
                    <w:autoSpaceDN w:val="0"/>
                    <w:adjustRightInd w:val="0"/>
                    <w:jc w:val="both"/>
                    <w:rPr>
                      <w:rFonts w:ascii="Calibri" w:hAnsi="Calibri" w:cs="Calibri"/>
                      <w:sz w:val="22"/>
                      <w:szCs w:val="22"/>
                    </w:rPr>
                  </w:pPr>
                  <w:r w:rsidRPr="00177098">
                    <w:rPr>
                      <w:rFonts w:ascii="Calibri" w:hAnsi="Calibri" w:cs="Calibri"/>
                      <w:sz w:val="22"/>
                      <w:szCs w:val="22"/>
                    </w:rPr>
                    <w:t>2 tanques de GLP</w:t>
                  </w:r>
                </w:p>
              </w:tc>
            </w:tr>
            <w:tr w:rsidR="00D9701C" w:rsidRPr="00177098" w:rsidTr="005546D1">
              <w:tc>
                <w:tcPr>
                  <w:tcW w:w="570" w:type="dxa"/>
                  <w:shd w:val="clear" w:color="auto" w:fill="auto"/>
                  <w:vAlign w:val="center"/>
                </w:tcPr>
                <w:p w:rsidR="00D9701C" w:rsidRPr="00177098" w:rsidRDefault="00D9701C" w:rsidP="005546D1">
                  <w:pPr>
                    <w:autoSpaceDE w:val="0"/>
                    <w:autoSpaceDN w:val="0"/>
                    <w:adjustRightInd w:val="0"/>
                    <w:jc w:val="center"/>
                    <w:rPr>
                      <w:rFonts w:ascii="Calibri" w:hAnsi="Calibri" w:cs="Calibri"/>
                      <w:sz w:val="22"/>
                      <w:szCs w:val="22"/>
                    </w:rPr>
                  </w:pPr>
                  <w:r w:rsidRPr="00177098">
                    <w:rPr>
                      <w:rFonts w:ascii="Calibri" w:hAnsi="Calibri" w:cs="Calibri"/>
                      <w:sz w:val="22"/>
                      <w:szCs w:val="22"/>
                    </w:rPr>
                    <w:t>2</w:t>
                  </w:r>
                </w:p>
              </w:tc>
              <w:tc>
                <w:tcPr>
                  <w:tcW w:w="5490" w:type="dxa"/>
                  <w:shd w:val="clear" w:color="auto" w:fill="auto"/>
                </w:tcPr>
                <w:p w:rsidR="00D9701C" w:rsidRPr="00177098" w:rsidRDefault="00D9701C" w:rsidP="005546D1">
                  <w:pPr>
                    <w:autoSpaceDE w:val="0"/>
                    <w:autoSpaceDN w:val="0"/>
                    <w:adjustRightInd w:val="0"/>
                    <w:jc w:val="both"/>
                    <w:rPr>
                      <w:rFonts w:ascii="Calibri" w:hAnsi="Calibri" w:cs="Calibri"/>
                      <w:sz w:val="22"/>
                      <w:szCs w:val="22"/>
                    </w:rPr>
                  </w:pPr>
                  <w:r w:rsidRPr="00177098">
                    <w:rPr>
                      <w:rFonts w:ascii="Calibri" w:hAnsi="Calibri" w:cs="Calibri"/>
                      <w:sz w:val="22"/>
                      <w:szCs w:val="22"/>
                    </w:rPr>
                    <w:t>Planta Trinidad (Calle Libertad esq. Calle Bopi)</w:t>
                  </w:r>
                </w:p>
              </w:tc>
              <w:tc>
                <w:tcPr>
                  <w:tcW w:w="3031" w:type="dxa"/>
                  <w:shd w:val="clear" w:color="auto" w:fill="auto"/>
                </w:tcPr>
                <w:p w:rsidR="00D9701C" w:rsidRPr="00177098" w:rsidRDefault="00D9701C" w:rsidP="005546D1">
                  <w:pPr>
                    <w:autoSpaceDE w:val="0"/>
                    <w:autoSpaceDN w:val="0"/>
                    <w:adjustRightInd w:val="0"/>
                    <w:jc w:val="both"/>
                    <w:rPr>
                      <w:rFonts w:ascii="Calibri" w:hAnsi="Calibri" w:cs="Calibri"/>
                      <w:sz w:val="22"/>
                      <w:szCs w:val="22"/>
                    </w:rPr>
                  </w:pPr>
                  <w:r w:rsidRPr="00177098">
                    <w:rPr>
                      <w:rFonts w:ascii="Calibri" w:hAnsi="Calibri" w:cs="Calibri"/>
                      <w:sz w:val="22"/>
                      <w:szCs w:val="22"/>
                    </w:rPr>
                    <w:t>3 tanques de GLP</w:t>
                  </w:r>
                </w:p>
              </w:tc>
            </w:tr>
            <w:tr w:rsidR="00D9701C" w:rsidRPr="000D087E" w:rsidTr="005546D1">
              <w:tc>
                <w:tcPr>
                  <w:tcW w:w="570" w:type="dxa"/>
                  <w:shd w:val="clear" w:color="auto" w:fill="auto"/>
                  <w:vAlign w:val="center"/>
                </w:tcPr>
                <w:p w:rsidR="00D9701C" w:rsidRPr="00177098" w:rsidRDefault="00D9701C" w:rsidP="005546D1">
                  <w:pPr>
                    <w:autoSpaceDE w:val="0"/>
                    <w:autoSpaceDN w:val="0"/>
                    <w:adjustRightInd w:val="0"/>
                    <w:jc w:val="center"/>
                    <w:rPr>
                      <w:rFonts w:ascii="Calibri" w:hAnsi="Calibri" w:cs="Calibri"/>
                      <w:sz w:val="22"/>
                      <w:szCs w:val="22"/>
                    </w:rPr>
                  </w:pPr>
                  <w:r w:rsidRPr="00177098">
                    <w:rPr>
                      <w:rFonts w:ascii="Calibri" w:hAnsi="Calibri" w:cs="Calibri"/>
                      <w:sz w:val="22"/>
                      <w:szCs w:val="22"/>
                    </w:rPr>
                    <w:t>3</w:t>
                  </w:r>
                </w:p>
              </w:tc>
              <w:tc>
                <w:tcPr>
                  <w:tcW w:w="5490" w:type="dxa"/>
                  <w:shd w:val="clear" w:color="auto" w:fill="auto"/>
                </w:tcPr>
                <w:p w:rsidR="00D9701C" w:rsidRPr="00177098" w:rsidRDefault="00D9701C" w:rsidP="005546D1">
                  <w:pPr>
                    <w:autoSpaceDE w:val="0"/>
                    <w:autoSpaceDN w:val="0"/>
                    <w:adjustRightInd w:val="0"/>
                    <w:jc w:val="both"/>
                    <w:rPr>
                      <w:rFonts w:ascii="Calibri" w:hAnsi="Calibri" w:cs="Calibri"/>
                      <w:sz w:val="22"/>
                      <w:szCs w:val="22"/>
                    </w:rPr>
                  </w:pPr>
                  <w:r w:rsidRPr="00177098">
                    <w:rPr>
                      <w:rFonts w:ascii="Calibri" w:hAnsi="Calibri" w:cs="Calibri"/>
                      <w:sz w:val="22"/>
                      <w:szCs w:val="22"/>
                    </w:rPr>
                    <w:t>Planta Puerto Villarroel (Av ingreso a la población del mismo nombre)</w:t>
                  </w:r>
                  <w:r>
                    <w:rPr>
                      <w:rFonts w:ascii="Calibri" w:hAnsi="Calibri" w:cs="Calibri"/>
                      <w:sz w:val="22"/>
                      <w:szCs w:val="22"/>
                    </w:rPr>
                    <w:t>.</w:t>
                  </w:r>
                </w:p>
              </w:tc>
              <w:tc>
                <w:tcPr>
                  <w:tcW w:w="3031" w:type="dxa"/>
                  <w:shd w:val="clear" w:color="auto" w:fill="auto"/>
                </w:tcPr>
                <w:p w:rsidR="00D9701C" w:rsidRPr="000D087E" w:rsidRDefault="00D9701C" w:rsidP="005546D1">
                  <w:pPr>
                    <w:autoSpaceDE w:val="0"/>
                    <w:autoSpaceDN w:val="0"/>
                    <w:adjustRightInd w:val="0"/>
                    <w:jc w:val="both"/>
                    <w:rPr>
                      <w:rFonts w:ascii="Calibri" w:hAnsi="Calibri" w:cs="Calibri"/>
                      <w:sz w:val="22"/>
                      <w:szCs w:val="22"/>
                    </w:rPr>
                  </w:pPr>
                  <w:r w:rsidRPr="00177098">
                    <w:rPr>
                      <w:rFonts w:ascii="Calibri" w:hAnsi="Calibri" w:cs="Calibri"/>
                      <w:sz w:val="22"/>
                      <w:szCs w:val="22"/>
                    </w:rPr>
                    <w:t>1 tanque de GLP</w:t>
                  </w:r>
                </w:p>
              </w:tc>
            </w:tr>
          </w:tbl>
          <w:p w:rsidR="00D9701C" w:rsidRDefault="00D9701C" w:rsidP="005546D1">
            <w:pPr>
              <w:autoSpaceDE w:val="0"/>
              <w:autoSpaceDN w:val="0"/>
              <w:adjustRightInd w:val="0"/>
              <w:jc w:val="both"/>
              <w:rPr>
                <w:rFonts w:ascii="Calibri" w:hAnsi="Calibri" w:cs="Calibri"/>
                <w:sz w:val="22"/>
                <w:szCs w:val="22"/>
              </w:rPr>
            </w:pPr>
          </w:p>
          <w:p w:rsidR="00D9701C" w:rsidRPr="00D22A89" w:rsidRDefault="00D9701C" w:rsidP="005546D1">
            <w:pPr>
              <w:autoSpaceDE w:val="0"/>
              <w:autoSpaceDN w:val="0"/>
              <w:adjustRightInd w:val="0"/>
              <w:jc w:val="both"/>
              <w:rPr>
                <w:rFonts w:ascii="Calibri" w:hAnsi="Calibri" w:cs="Calibri"/>
                <w:sz w:val="22"/>
                <w:szCs w:val="22"/>
              </w:rPr>
            </w:pPr>
            <w:r>
              <w:rPr>
                <w:rFonts w:ascii="Calibri" w:hAnsi="Calibri" w:cs="Calibri"/>
                <w:sz w:val="22"/>
                <w:szCs w:val="22"/>
              </w:rPr>
              <w:t xml:space="preserve">Se describe las </w:t>
            </w:r>
            <w:r w:rsidRPr="00D22A89">
              <w:rPr>
                <w:rFonts w:ascii="Calibri" w:hAnsi="Calibri" w:cs="Calibri"/>
                <w:sz w:val="22"/>
                <w:szCs w:val="22"/>
              </w:rPr>
              <w:t>actividades técnicas a ser realizadas en cada tanque de almacenamiento</w:t>
            </w:r>
            <w:r>
              <w:rPr>
                <w:rFonts w:ascii="Calibri" w:hAnsi="Calibri" w:cs="Calibri"/>
                <w:sz w:val="22"/>
                <w:szCs w:val="22"/>
              </w:rPr>
              <w:t>:</w:t>
            </w:r>
          </w:p>
          <w:p w:rsidR="00D9701C" w:rsidRPr="00D22A89" w:rsidRDefault="00D9701C" w:rsidP="005546D1">
            <w:pPr>
              <w:autoSpaceDE w:val="0"/>
              <w:autoSpaceDN w:val="0"/>
              <w:adjustRightInd w:val="0"/>
              <w:jc w:val="both"/>
              <w:rPr>
                <w:rFonts w:ascii="Calibri" w:hAnsi="Calibri" w:cs="Calibri"/>
                <w:sz w:val="22"/>
                <w:szCs w:val="22"/>
              </w:rPr>
            </w:pPr>
          </w:p>
          <w:p w:rsidR="00D9701C" w:rsidRPr="00D22A89" w:rsidRDefault="00D9701C" w:rsidP="00D9701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Movilización y desmovilización de personal, equipos, maquinaria y herramientas.</w:t>
            </w:r>
          </w:p>
          <w:p w:rsidR="00D9701C" w:rsidRPr="00D22A89" w:rsidRDefault="00D9701C" w:rsidP="00D9701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Eliminación de producto remanente, Inertizado y limpieza previa inspección</w:t>
            </w:r>
          </w:p>
          <w:p w:rsidR="00D9701C" w:rsidRPr="00D22A89" w:rsidRDefault="00D9701C" w:rsidP="00D9701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Inspección visual interna y externa del tanque (VT)</w:t>
            </w:r>
          </w:p>
          <w:p w:rsidR="00D9701C" w:rsidRPr="00D22A89" w:rsidRDefault="00D9701C" w:rsidP="00D9701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Inspección END mediante Ensayos de Partículas Magnéticas (MT)</w:t>
            </w:r>
          </w:p>
          <w:p w:rsidR="00D9701C" w:rsidRPr="00D22A89" w:rsidRDefault="00D9701C" w:rsidP="00D9701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Inspección END mediante Ensayos de Tintas Penetrantes (PT)</w:t>
            </w:r>
          </w:p>
          <w:p w:rsidR="00D9701C" w:rsidRPr="00D22A89" w:rsidRDefault="00D9701C" w:rsidP="00D9701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Medición de Espesores en Chapa Metálica (Cuerpo y Casquetes) (UT)</w:t>
            </w:r>
          </w:p>
          <w:p w:rsidR="00D9701C" w:rsidRPr="00D22A89" w:rsidRDefault="00D9701C" w:rsidP="00D9701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Inspección y Verificación de integridad de tanque por medio de Prueba Hidrostática (LT).</w:t>
            </w:r>
          </w:p>
          <w:p w:rsidR="00D9701C" w:rsidRPr="00D22A89" w:rsidRDefault="00D9701C" w:rsidP="00D9701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Verificación, provisión y calibración de válvulas de alivio</w:t>
            </w:r>
          </w:p>
          <w:p w:rsidR="00D9701C" w:rsidRPr="00D22A89" w:rsidRDefault="00D9701C" w:rsidP="00D9701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Mantenimiento de válvulas de exceso de flujo</w:t>
            </w:r>
          </w:p>
          <w:p w:rsidR="00D9701C" w:rsidRPr="00D22A89" w:rsidRDefault="00D9701C" w:rsidP="00D9701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Provisión e instalación de medidores porcentuales magnéticos, manómetros y termómetros con modificación de cuplas</w:t>
            </w:r>
          </w:p>
          <w:p w:rsidR="00D9701C" w:rsidRPr="00D22A89" w:rsidRDefault="00D9701C" w:rsidP="00D9701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Limpieza externa y arenado de tanques de almacenamiento horizontales de GLP</w:t>
            </w:r>
          </w:p>
          <w:p w:rsidR="00D9701C" w:rsidRPr="00D22A89" w:rsidRDefault="00D9701C" w:rsidP="00D9701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Pintado de logos corporativos, señalética y otros</w:t>
            </w:r>
          </w:p>
          <w:p w:rsidR="00D9701C" w:rsidRPr="00D22A89" w:rsidRDefault="00D9701C" w:rsidP="00D9701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Verificación, reposición y mantenimiento de válvulas de proceso, purga y sistema de enfriamiento.</w:t>
            </w:r>
          </w:p>
          <w:p w:rsidR="00D9701C" w:rsidRPr="00D22A89" w:rsidRDefault="00D9701C" w:rsidP="00D9701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lastRenderedPageBreak/>
              <w:t>Mantenimiento de sistema de aterramiento.</w:t>
            </w:r>
          </w:p>
          <w:p w:rsidR="00D9701C" w:rsidRPr="00D22A89" w:rsidRDefault="00D9701C" w:rsidP="00D9701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Inertizado de Tanque Horizontal de Almacenamiento para Puesta en Marcha</w:t>
            </w:r>
          </w:p>
          <w:p w:rsidR="00D9701C" w:rsidRPr="00D22A89" w:rsidRDefault="00D9701C" w:rsidP="00D9701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Limpieza general de tanques y área perimetral</w:t>
            </w:r>
          </w:p>
          <w:p w:rsidR="00D9701C" w:rsidRPr="00D22A89" w:rsidRDefault="00D9701C" w:rsidP="00D9701C">
            <w:pPr>
              <w:numPr>
                <w:ilvl w:val="0"/>
                <w:numId w:val="59"/>
              </w:numPr>
              <w:autoSpaceDE w:val="0"/>
              <w:autoSpaceDN w:val="0"/>
              <w:adjustRightInd w:val="0"/>
              <w:jc w:val="both"/>
              <w:rPr>
                <w:rFonts w:ascii="Calibri" w:hAnsi="Calibri" w:cs="Calibri"/>
                <w:sz w:val="22"/>
                <w:szCs w:val="22"/>
              </w:rPr>
            </w:pPr>
            <w:r w:rsidRPr="00D22A89">
              <w:rPr>
                <w:rFonts w:ascii="Calibri" w:hAnsi="Calibri" w:cs="Calibri"/>
                <w:sz w:val="22"/>
                <w:szCs w:val="22"/>
              </w:rPr>
              <w:t>Informe final y generación de data book de cada tanque</w:t>
            </w:r>
          </w:p>
          <w:p w:rsidR="00D9701C" w:rsidRPr="00D22A89" w:rsidRDefault="00D9701C" w:rsidP="005546D1">
            <w:pPr>
              <w:autoSpaceDE w:val="0"/>
              <w:autoSpaceDN w:val="0"/>
              <w:adjustRightInd w:val="0"/>
              <w:jc w:val="both"/>
              <w:rPr>
                <w:rFonts w:ascii="Calibri" w:hAnsi="Calibri" w:cs="Calibri"/>
                <w:sz w:val="22"/>
                <w:szCs w:val="22"/>
              </w:rPr>
            </w:pPr>
          </w:p>
          <w:p w:rsidR="00D9701C" w:rsidRDefault="00D9701C" w:rsidP="005546D1">
            <w:pPr>
              <w:autoSpaceDE w:val="0"/>
              <w:autoSpaceDN w:val="0"/>
              <w:adjustRightInd w:val="0"/>
              <w:jc w:val="both"/>
              <w:rPr>
                <w:rFonts w:ascii="Calibri" w:hAnsi="Calibri" w:cs="Calibri"/>
                <w:sz w:val="22"/>
                <w:szCs w:val="22"/>
              </w:rPr>
            </w:pPr>
            <w:r>
              <w:rPr>
                <w:rFonts w:ascii="Calibri" w:hAnsi="Calibri" w:cs="Calibri"/>
                <w:sz w:val="22"/>
                <w:szCs w:val="22"/>
              </w:rPr>
              <w:t>D</w:t>
            </w:r>
            <w:r w:rsidRPr="000A6D82">
              <w:rPr>
                <w:rFonts w:ascii="Calibri" w:hAnsi="Calibri" w:cs="Calibri"/>
                <w:sz w:val="22"/>
                <w:szCs w:val="22"/>
              </w:rPr>
              <w:t>e corresponder y ser necesario el cambio de partes y otros accesorios i</w:t>
            </w:r>
            <w:r>
              <w:rPr>
                <w:rFonts w:ascii="Calibri" w:hAnsi="Calibri" w:cs="Calibri"/>
                <w:sz w:val="22"/>
                <w:szCs w:val="22"/>
              </w:rPr>
              <w:t>nherentes al servicio</w:t>
            </w:r>
            <w:r w:rsidRPr="000A6D82">
              <w:rPr>
                <w:rFonts w:ascii="Calibri" w:hAnsi="Calibri" w:cs="Calibri"/>
                <w:sz w:val="22"/>
                <w:szCs w:val="22"/>
              </w:rPr>
              <w:t xml:space="preserve">, la empresa adjudicada deberá cambiarlos previa autorización del </w:t>
            </w:r>
            <w:r>
              <w:rPr>
                <w:rFonts w:ascii="Calibri" w:hAnsi="Calibri" w:cs="Calibri"/>
                <w:sz w:val="22"/>
                <w:szCs w:val="22"/>
              </w:rPr>
              <w:t>Fiscal de servicio</w:t>
            </w:r>
            <w:r w:rsidRPr="000A6D82">
              <w:rPr>
                <w:rFonts w:ascii="Calibri" w:hAnsi="Calibri" w:cs="Calibri"/>
                <w:sz w:val="22"/>
                <w:szCs w:val="22"/>
              </w:rPr>
              <w:t xml:space="preserve">, realizándose la provisión, instalación y puesta en marcha nuevamente hasta su estabilización, los repuestos cambiados deberán ser devueltos al </w:t>
            </w:r>
            <w:r>
              <w:rPr>
                <w:rFonts w:ascii="Calibri" w:hAnsi="Calibri" w:cs="Calibri"/>
                <w:sz w:val="22"/>
                <w:szCs w:val="22"/>
              </w:rPr>
              <w:t>Encargado-Responsable de planta</w:t>
            </w:r>
            <w:r w:rsidRPr="000A6D82">
              <w:rPr>
                <w:rFonts w:ascii="Calibri" w:hAnsi="Calibri" w:cs="Calibri"/>
                <w:sz w:val="22"/>
                <w:szCs w:val="22"/>
              </w:rPr>
              <w:t>.</w:t>
            </w:r>
          </w:p>
          <w:p w:rsidR="00D9701C" w:rsidRPr="00D22A89" w:rsidRDefault="00D9701C" w:rsidP="005546D1">
            <w:pPr>
              <w:autoSpaceDE w:val="0"/>
              <w:autoSpaceDN w:val="0"/>
              <w:adjustRightInd w:val="0"/>
              <w:jc w:val="both"/>
              <w:rPr>
                <w:rFonts w:ascii="Calibri" w:hAnsi="Calibri" w:cs="Calibri"/>
                <w:sz w:val="22"/>
                <w:szCs w:val="22"/>
              </w:rPr>
            </w:pPr>
          </w:p>
          <w:p w:rsidR="00D9701C" w:rsidRPr="00D22A89" w:rsidRDefault="00D9701C" w:rsidP="005546D1">
            <w:pPr>
              <w:autoSpaceDE w:val="0"/>
              <w:autoSpaceDN w:val="0"/>
              <w:adjustRightInd w:val="0"/>
              <w:jc w:val="both"/>
              <w:rPr>
                <w:rFonts w:ascii="Calibri" w:hAnsi="Calibri" w:cs="Calibri"/>
                <w:sz w:val="22"/>
                <w:szCs w:val="22"/>
              </w:rPr>
            </w:pPr>
            <w:r w:rsidRPr="000A6D82">
              <w:rPr>
                <w:rFonts w:ascii="Calibri" w:hAnsi="Calibri" w:cs="Calibri"/>
                <w:sz w:val="22"/>
                <w:szCs w:val="22"/>
              </w:rPr>
              <w:t xml:space="preserve">Una vez culminado los </w:t>
            </w:r>
            <w:r>
              <w:rPr>
                <w:rFonts w:ascii="Calibri" w:hAnsi="Calibri" w:cs="Calibri"/>
                <w:sz w:val="22"/>
                <w:szCs w:val="22"/>
              </w:rPr>
              <w:t>servicios</w:t>
            </w:r>
            <w:r w:rsidRPr="000A6D82">
              <w:rPr>
                <w:rFonts w:ascii="Calibri" w:hAnsi="Calibri" w:cs="Calibri"/>
                <w:sz w:val="22"/>
                <w:szCs w:val="22"/>
              </w:rPr>
              <w:t>, la empresa adjudicada deberá entregar a</w:t>
            </w:r>
            <w:r>
              <w:rPr>
                <w:rFonts w:ascii="Calibri" w:hAnsi="Calibri" w:cs="Calibri"/>
                <w:sz w:val="22"/>
                <w:szCs w:val="22"/>
              </w:rPr>
              <w:t xml:space="preserve"> </w:t>
            </w:r>
            <w:r w:rsidRPr="000A6D82">
              <w:rPr>
                <w:rFonts w:ascii="Calibri" w:hAnsi="Calibri" w:cs="Calibri"/>
                <w:sz w:val="22"/>
                <w:szCs w:val="22"/>
              </w:rPr>
              <w:t>l</w:t>
            </w:r>
            <w:r>
              <w:rPr>
                <w:rFonts w:ascii="Calibri" w:hAnsi="Calibri" w:cs="Calibri"/>
                <w:sz w:val="22"/>
                <w:szCs w:val="22"/>
              </w:rPr>
              <w:t>os fiscales de servicio</w:t>
            </w:r>
            <w:r w:rsidRPr="000A6D82">
              <w:rPr>
                <w:rFonts w:ascii="Calibri" w:hAnsi="Calibri" w:cs="Calibri"/>
                <w:sz w:val="22"/>
                <w:szCs w:val="22"/>
              </w:rPr>
              <w:t xml:space="preserve"> por cada </w:t>
            </w:r>
            <w:r>
              <w:rPr>
                <w:rFonts w:ascii="Calibri" w:hAnsi="Calibri" w:cs="Calibri"/>
                <w:sz w:val="22"/>
                <w:szCs w:val="22"/>
              </w:rPr>
              <w:t>Planta de engarrafado</w:t>
            </w:r>
            <w:r w:rsidRPr="000A6D82">
              <w:rPr>
                <w:rFonts w:ascii="Calibri" w:hAnsi="Calibri" w:cs="Calibri"/>
                <w:sz w:val="22"/>
                <w:szCs w:val="22"/>
              </w:rPr>
              <w:t xml:space="preserve">, un informe técnico independiente </w:t>
            </w:r>
            <w:r>
              <w:rPr>
                <w:rFonts w:ascii="Calibri" w:hAnsi="Calibri" w:cs="Calibri"/>
                <w:sz w:val="22"/>
                <w:szCs w:val="22"/>
              </w:rPr>
              <w:t>referente a los servicios realizados en los tanques de almacenamiento de cada planta engarrafadora</w:t>
            </w:r>
            <w:r w:rsidRPr="000A6D82">
              <w:rPr>
                <w:rFonts w:ascii="Calibri" w:hAnsi="Calibri" w:cs="Calibri"/>
                <w:sz w:val="22"/>
                <w:szCs w:val="22"/>
              </w:rPr>
              <w:t>; con el reporte fotográfico cronológico y descriptivo de</w:t>
            </w:r>
            <w:r>
              <w:rPr>
                <w:rFonts w:ascii="Calibri" w:hAnsi="Calibri" w:cs="Calibri"/>
                <w:sz w:val="22"/>
                <w:szCs w:val="22"/>
              </w:rPr>
              <w:t xml:space="preserve"> </w:t>
            </w:r>
            <w:r w:rsidRPr="000A6D82">
              <w:rPr>
                <w:rFonts w:ascii="Calibri" w:hAnsi="Calibri" w:cs="Calibri"/>
                <w:sz w:val="22"/>
                <w:szCs w:val="22"/>
              </w:rPr>
              <w:t>l</w:t>
            </w:r>
            <w:r>
              <w:rPr>
                <w:rFonts w:ascii="Calibri" w:hAnsi="Calibri" w:cs="Calibri"/>
                <w:sz w:val="22"/>
                <w:szCs w:val="22"/>
              </w:rPr>
              <w:t>os</w:t>
            </w:r>
            <w:r w:rsidRPr="000A6D82">
              <w:rPr>
                <w:rFonts w:ascii="Calibri" w:hAnsi="Calibri" w:cs="Calibri"/>
                <w:sz w:val="22"/>
                <w:szCs w:val="22"/>
              </w:rPr>
              <w:t xml:space="preserve"> trabajo</w:t>
            </w:r>
            <w:r>
              <w:rPr>
                <w:rFonts w:ascii="Calibri" w:hAnsi="Calibri" w:cs="Calibri"/>
                <w:sz w:val="22"/>
                <w:szCs w:val="22"/>
              </w:rPr>
              <w:t>s</w:t>
            </w:r>
            <w:r w:rsidRPr="000A6D82">
              <w:rPr>
                <w:rFonts w:ascii="Calibri" w:hAnsi="Calibri" w:cs="Calibri"/>
                <w:sz w:val="22"/>
                <w:szCs w:val="22"/>
              </w:rPr>
              <w:t xml:space="preserve"> </w:t>
            </w:r>
            <w:r>
              <w:rPr>
                <w:rFonts w:ascii="Calibri" w:hAnsi="Calibri" w:cs="Calibri"/>
                <w:sz w:val="22"/>
                <w:szCs w:val="22"/>
              </w:rPr>
              <w:t>realizados</w:t>
            </w:r>
            <w:r w:rsidRPr="000A6D82">
              <w:rPr>
                <w:rFonts w:ascii="Calibri" w:hAnsi="Calibri" w:cs="Calibri"/>
                <w:sz w:val="22"/>
                <w:szCs w:val="22"/>
              </w:rPr>
              <w:t>, con el detalle de los componentes implementados</w:t>
            </w:r>
            <w:r>
              <w:rPr>
                <w:rFonts w:ascii="Calibri" w:hAnsi="Calibri" w:cs="Calibri"/>
                <w:sz w:val="22"/>
                <w:szCs w:val="22"/>
              </w:rPr>
              <w:t>.</w:t>
            </w:r>
          </w:p>
        </w:tc>
      </w:tr>
      <w:tr w:rsidR="00D9701C" w:rsidRPr="00D22A89" w:rsidTr="005546D1">
        <w:trPr>
          <w:trHeight w:val="425"/>
        </w:trPr>
        <w:tc>
          <w:tcPr>
            <w:tcW w:w="9322" w:type="dxa"/>
            <w:shd w:val="clear" w:color="auto" w:fill="BDD6EE"/>
            <w:vAlign w:val="center"/>
          </w:tcPr>
          <w:p w:rsidR="00D9701C" w:rsidRPr="00D22A89" w:rsidRDefault="00D9701C" w:rsidP="005546D1">
            <w:pPr>
              <w:rPr>
                <w:rFonts w:ascii="Calibri" w:hAnsi="Calibri" w:cs="Calibri"/>
                <w:sz w:val="22"/>
                <w:szCs w:val="22"/>
              </w:rPr>
            </w:pPr>
            <w:r w:rsidRPr="00D22A89">
              <w:rPr>
                <w:rFonts w:ascii="Calibri" w:hAnsi="Calibri" w:cs="Calibri"/>
                <w:b/>
                <w:bCs/>
                <w:sz w:val="22"/>
                <w:szCs w:val="22"/>
              </w:rPr>
              <w:lastRenderedPageBreak/>
              <w:t xml:space="preserve">EXPERIENCIA DEL PROPONENTE </w:t>
            </w:r>
          </w:p>
        </w:tc>
      </w:tr>
      <w:tr w:rsidR="00D9701C" w:rsidRPr="00D22A89" w:rsidTr="005546D1">
        <w:trPr>
          <w:trHeight w:val="1128"/>
        </w:trPr>
        <w:tc>
          <w:tcPr>
            <w:tcW w:w="9322" w:type="dxa"/>
            <w:shd w:val="clear" w:color="auto" w:fill="auto"/>
            <w:vAlign w:val="center"/>
          </w:tcPr>
          <w:p w:rsidR="00D9701C" w:rsidRPr="00DF7789" w:rsidRDefault="00D9701C" w:rsidP="005546D1">
            <w:pPr>
              <w:autoSpaceDE w:val="0"/>
              <w:autoSpaceDN w:val="0"/>
              <w:adjustRightInd w:val="0"/>
              <w:jc w:val="both"/>
              <w:rPr>
                <w:rFonts w:ascii="Calibri" w:hAnsi="Calibri" w:cs="Calibri"/>
                <w:sz w:val="22"/>
                <w:szCs w:val="22"/>
              </w:rPr>
            </w:pPr>
            <w:r w:rsidRPr="00DF7789">
              <w:rPr>
                <w:rFonts w:ascii="Calibri" w:hAnsi="Calibri" w:cs="Calibri"/>
                <w:sz w:val="22"/>
                <w:szCs w:val="22"/>
                <w:lang w:val="es-BO"/>
              </w:rPr>
              <w:t xml:space="preserve">Los proponentes deberán presentar </w:t>
            </w:r>
            <w:r>
              <w:rPr>
                <w:rFonts w:ascii="Calibri" w:hAnsi="Calibri" w:cs="Calibri"/>
                <w:sz w:val="22"/>
                <w:szCs w:val="22"/>
                <w:lang w:val="es-BO"/>
              </w:rPr>
              <w:t>4</w:t>
            </w:r>
            <w:r w:rsidRPr="00DF7789">
              <w:rPr>
                <w:rFonts w:ascii="Calibri" w:hAnsi="Calibri" w:cs="Calibri"/>
                <w:sz w:val="22"/>
                <w:szCs w:val="22"/>
                <w:lang w:val="es-BO"/>
              </w:rPr>
              <w:t xml:space="preserve"> experiencias e</w:t>
            </w:r>
            <w:r>
              <w:rPr>
                <w:rFonts w:ascii="Calibri" w:hAnsi="Calibri" w:cs="Calibri"/>
                <w:sz w:val="22"/>
                <w:szCs w:val="22"/>
                <w:lang w:val="es-BO"/>
              </w:rPr>
              <w:t>n servicios de mantenimientos en</w:t>
            </w:r>
            <w:r w:rsidRPr="00DF7789">
              <w:rPr>
                <w:rFonts w:ascii="Calibri" w:hAnsi="Calibri" w:cs="Calibri"/>
                <w:sz w:val="22"/>
                <w:szCs w:val="22"/>
                <w:lang w:val="es-BO"/>
              </w:rPr>
              <w:t xml:space="preserve"> tanques de almacenamiento de GLP o a presión; respaldados mediante </w:t>
            </w:r>
            <w:r>
              <w:rPr>
                <w:rFonts w:ascii="Calibri" w:hAnsi="Calibri" w:cs="Calibri"/>
                <w:sz w:val="22"/>
                <w:szCs w:val="22"/>
                <w:lang w:val="es-BO"/>
              </w:rPr>
              <w:t>Contratos u</w:t>
            </w:r>
            <w:r w:rsidRPr="00DF7789">
              <w:rPr>
                <w:rFonts w:ascii="Calibri" w:hAnsi="Calibri" w:cs="Calibri"/>
                <w:sz w:val="22"/>
                <w:szCs w:val="22"/>
                <w:lang w:val="es-BO"/>
              </w:rPr>
              <w:t xml:space="preserve"> </w:t>
            </w:r>
            <w:r>
              <w:rPr>
                <w:rFonts w:ascii="Calibri" w:hAnsi="Calibri" w:cs="Calibri"/>
                <w:sz w:val="22"/>
                <w:szCs w:val="22"/>
                <w:lang w:val="es-BO"/>
              </w:rPr>
              <w:t>Órdenes de Servicio o actas de recepción definitiva o</w:t>
            </w:r>
            <w:r w:rsidRPr="00DF7789">
              <w:rPr>
                <w:rFonts w:ascii="Calibri" w:hAnsi="Calibri" w:cs="Calibri"/>
                <w:sz w:val="22"/>
                <w:szCs w:val="22"/>
                <w:lang w:val="es-BO"/>
              </w:rPr>
              <w:t xml:space="preserve"> a</w:t>
            </w:r>
            <w:r>
              <w:rPr>
                <w:rFonts w:ascii="Calibri" w:hAnsi="Calibri" w:cs="Calibri"/>
                <w:sz w:val="22"/>
                <w:szCs w:val="22"/>
                <w:lang w:val="es-BO"/>
              </w:rPr>
              <w:t xml:space="preserve">ctas de conclusión de servicios; </w:t>
            </w:r>
            <w:r w:rsidRPr="00DF7789">
              <w:rPr>
                <w:rFonts w:ascii="Calibri" w:hAnsi="Calibri" w:cs="Calibri"/>
                <w:sz w:val="22"/>
                <w:szCs w:val="22"/>
                <w:lang w:val="es-BO"/>
              </w:rPr>
              <w:t xml:space="preserve">documentación </w:t>
            </w:r>
            <w:r>
              <w:rPr>
                <w:rFonts w:ascii="Calibri" w:hAnsi="Calibri" w:cs="Calibri"/>
                <w:sz w:val="22"/>
                <w:szCs w:val="22"/>
                <w:lang w:val="es-BO"/>
              </w:rPr>
              <w:t xml:space="preserve">referida </w:t>
            </w:r>
            <w:r w:rsidRPr="00DF7789">
              <w:rPr>
                <w:rFonts w:ascii="Calibri" w:hAnsi="Calibri" w:cs="Calibri"/>
                <w:sz w:val="22"/>
                <w:szCs w:val="22"/>
                <w:lang w:val="es-BO"/>
              </w:rPr>
              <w:t>que acredi</w:t>
            </w:r>
            <w:r>
              <w:rPr>
                <w:rFonts w:ascii="Calibri" w:hAnsi="Calibri" w:cs="Calibri"/>
                <w:sz w:val="22"/>
                <w:szCs w:val="22"/>
                <w:lang w:val="es-BO"/>
              </w:rPr>
              <w:t>te la experiencia de la empresa. Presentar en su propuesta en fotocopia simple en cualquier momento durante el periodo de evaluación</w:t>
            </w:r>
            <w:r w:rsidRPr="00DF7789">
              <w:rPr>
                <w:rFonts w:ascii="Calibri" w:hAnsi="Calibri" w:cs="Calibri"/>
                <w:sz w:val="22"/>
                <w:szCs w:val="22"/>
              </w:rPr>
              <w:t>, YPFB se reserva el derecho de solicitar y verificar la autenticidad de la documentación presentada.</w:t>
            </w:r>
          </w:p>
        </w:tc>
      </w:tr>
      <w:tr w:rsidR="00D9701C" w:rsidRPr="00D22A89" w:rsidTr="005546D1">
        <w:trPr>
          <w:trHeight w:val="415"/>
        </w:trPr>
        <w:tc>
          <w:tcPr>
            <w:tcW w:w="9322" w:type="dxa"/>
            <w:shd w:val="clear" w:color="auto" w:fill="9CC2E5"/>
            <w:vAlign w:val="center"/>
          </w:tcPr>
          <w:p w:rsidR="00D9701C" w:rsidRPr="00DF7789" w:rsidRDefault="00D9701C" w:rsidP="005546D1">
            <w:pPr>
              <w:rPr>
                <w:rFonts w:ascii="Calibri" w:hAnsi="Calibri" w:cs="Calibri"/>
                <w:sz w:val="22"/>
                <w:szCs w:val="22"/>
              </w:rPr>
            </w:pPr>
            <w:r w:rsidRPr="00DF7789">
              <w:rPr>
                <w:rFonts w:ascii="Calibri" w:hAnsi="Calibri" w:cs="Calibri"/>
                <w:b/>
                <w:bCs/>
                <w:szCs w:val="22"/>
              </w:rPr>
              <w:t xml:space="preserve">PERSONAL REQUERIDO </w:t>
            </w:r>
          </w:p>
        </w:tc>
      </w:tr>
      <w:tr w:rsidR="00D9701C" w:rsidRPr="00D22A89" w:rsidTr="005546D1">
        <w:trPr>
          <w:trHeight w:val="1128"/>
        </w:trPr>
        <w:tc>
          <w:tcPr>
            <w:tcW w:w="9322" w:type="dxa"/>
            <w:shd w:val="clear" w:color="auto" w:fill="auto"/>
            <w:vAlign w:val="center"/>
          </w:tcPr>
          <w:p w:rsidR="00D9701C" w:rsidRPr="00DF7789" w:rsidRDefault="00D9701C" w:rsidP="005546D1">
            <w:pPr>
              <w:autoSpaceDE w:val="0"/>
              <w:autoSpaceDN w:val="0"/>
              <w:adjustRightInd w:val="0"/>
              <w:jc w:val="both"/>
              <w:rPr>
                <w:rFonts w:ascii="Calibri" w:hAnsi="Calibri" w:cs="Calibri"/>
                <w:sz w:val="22"/>
                <w:szCs w:val="22"/>
              </w:rPr>
            </w:pPr>
          </w:p>
          <w:p w:rsidR="00D9701C" w:rsidRPr="00252FC7" w:rsidRDefault="00D9701C" w:rsidP="005546D1">
            <w:pPr>
              <w:jc w:val="both"/>
              <w:rPr>
                <w:rFonts w:ascii="Calibri" w:hAnsi="Calibri" w:cs="Calibri"/>
                <w:bCs/>
                <w:sz w:val="22"/>
                <w:szCs w:val="22"/>
              </w:rPr>
            </w:pPr>
            <w:r w:rsidRPr="00252FC7">
              <w:rPr>
                <w:rFonts w:ascii="Calibri" w:hAnsi="Calibri" w:cs="Calibri"/>
                <w:bCs/>
                <w:sz w:val="22"/>
                <w:szCs w:val="22"/>
              </w:rPr>
              <w:t>El proponente tendrá plena responsabilidad de contar con personal técnico calificado y capacitado para la prestación del servicio, dejando establecido por parte de YPFB el cumplimiento de las “Requisitos SySO de YPFB” dentro de las instalaciones.</w:t>
            </w:r>
          </w:p>
          <w:p w:rsidR="00D9701C" w:rsidRPr="00252FC7" w:rsidRDefault="00D9701C" w:rsidP="005546D1">
            <w:pPr>
              <w:rPr>
                <w:rFonts w:ascii="Calibri" w:hAnsi="Calibri" w:cs="Calibri"/>
                <w:bCs/>
                <w:sz w:val="22"/>
                <w:szCs w:val="22"/>
              </w:rPr>
            </w:pPr>
          </w:p>
          <w:p w:rsidR="00D9701C" w:rsidRPr="00252FC7" w:rsidRDefault="00D9701C" w:rsidP="005546D1">
            <w:pPr>
              <w:jc w:val="both"/>
              <w:rPr>
                <w:rFonts w:ascii="Calibri" w:hAnsi="Calibri" w:cs="Calibri"/>
                <w:bCs/>
                <w:sz w:val="22"/>
                <w:szCs w:val="22"/>
              </w:rPr>
            </w:pPr>
            <w:r w:rsidRPr="00252FC7">
              <w:rPr>
                <w:rFonts w:ascii="Calibri" w:hAnsi="Calibri" w:cs="Calibri"/>
                <w:bCs/>
                <w:sz w:val="22"/>
                <w:szCs w:val="22"/>
              </w:rPr>
              <w:t>A efectos de un buen servicio; mínimamente la empresa deberá contar con el siguiente personal requerido:</w:t>
            </w:r>
          </w:p>
          <w:p w:rsidR="00D9701C" w:rsidRPr="00DF7789" w:rsidRDefault="00D9701C" w:rsidP="005546D1">
            <w:pPr>
              <w:rPr>
                <w:rFonts w:ascii="Verdana" w:hAnsi="Verdana" w:cs="Calibri"/>
                <w:bCs/>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2058"/>
              <w:gridCol w:w="1561"/>
              <w:gridCol w:w="2603"/>
              <w:gridCol w:w="2438"/>
            </w:tblGrid>
            <w:tr w:rsidR="00D9701C" w:rsidRPr="00DF7789" w:rsidTr="005546D1">
              <w:trPr>
                <w:jc w:val="center"/>
              </w:trPr>
              <w:tc>
                <w:tcPr>
                  <w:tcW w:w="240" w:type="pct"/>
                  <w:shd w:val="clear" w:color="auto" w:fill="9CC2E5"/>
                  <w:vAlign w:val="center"/>
                </w:tcPr>
                <w:p w:rsidR="00D9701C" w:rsidRPr="00DF7789" w:rsidRDefault="00D9701C" w:rsidP="005546D1">
                  <w:pPr>
                    <w:jc w:val="center"/>
                    <w:rPr>
                      <w:rFonts w:ascii="Calibri" w:hAnsi="Calibri" w:cs="Tahoma"/>
                      <w:b/>
                      <w:bCs/>
                      <w:sz w:val="18"/>
                      <w:szCs w:val="18"/>
                      <w:lang w:val="es-BO" w:eastAsia="es-BO"/>
                    </w:rPr>
                  </w:pPr>
                  <w:r w:rsidRPr="00DF7789">
                    <w:rPr>
                      <w:rFonts w:ascii="Calibri" w:hAnsi="Calibri" w:cs="Tahoma"/>
                      <w:b/>
                      <w:bCs/>
                      <w:sz w:val="18"/>
                      <w:szCs w:val="18"/>
                      <w:lang w:val="es-BO" w:eastAsia="es-BO"/>
                    </w:rPr>
                    <w:t>N°</w:t>
                  </w:r>
                </w:p>
              </w:tc>
              <w:tc>
                <w:tcPr>
                  <w:tcW w:w="1131" w:type="pct"/>
                  <w:shd w:val="clear" w:color="auto" w:fill="9CC2E5"/>
                  <w:vAlign w:val="center"/>
                </w:tcPr>
                <w:p w:rsidR="00D9701C" w:rsidRPr="00DF7789" w:rsidRDefault="00D9701C" w:rsidP="005546D1">
                  <w:pPr>
                    <w:jc w:val="center"/>
                    <w:rPr>
                      <w:rFonts w:ascii="Calibri" w:hAnsi="Calibri" w:cs="Tahoma"/>
                      <w:b/>
                      <w:bCs/>
                      <w:sz w:val="18"/>
                      <w:szCs w:val="18"/>
                      <w:lang w:val="es-BO" w:eastAsia="es-BO"/>
                    </w:rPr>
                  </w:pPr>
                  <w:r w:rsidRPr="00DF7789">
                    <w:rPr>
                      <w:rFonts w:ascii="Calibri" w:hAnsi="Calibri" w:cs="Tahoma"/>
                      <w:b/>
                      <w:bCs/>
                      <w:sz w:val="18"/>
                      <w:szCs w:val="18"/>
                      <w:lang w:val="es-BO" w:eastAsia="es-BO"/>
                    </w:rPr>
                    <w:t>FORMACIÓN MÍNIMA REQUERIDA EN:</w:t>
                  </w:r>
                </w:p>
              </w:tc>
              <w:tc>
                <w:tcPr>
                  <w:tcW w:w="858" w:type="pct"/>
                  <w:shd w:val="clear" w:color="auto" w:fill="9CC2E5"/>
                  <w:vAlign w:val="center"/>
                </w:tcPr>
                <w:p w:rsidR="00D9701C" w:rsidRPr="00DF7789" w:rsidRDefault="00D9701C" w:rsidP="005546D1">
                  <w:pPr>
                    <w:jc w:val="center"/>
                    <w:rPr>
                      <w:rFonts w:ascii="Calibri" w:hAnsi="Calibri" w:cs="Tahoma"/>
                      <w:b/>
                      <w:bCs/>
                      <w:sz w:val="18"/>
                      <w:szCs w:val="18"/>
                      <w:lang w:val="es-BO" w:eastAsia="es-BO"/>
                    </w:rPr>
                  </w:pPr>
                  <w:r w:rsidRPr="00DF7789">
                    <w:rPr>
                      <w:rFonts w:ascii="Calibri" w:hAnsi="Calibri" w:cs="Tahoma"/>
                      <w:b/>
                      <w:bCs/>
                      <w:sz w:val="18"/>
                      <w:szCs w:val="18"/>
                      <w:lang w:val="es-BO" w:eastAsia="es-BO"/>
                    </w:rPr>
                    <w:t>CARGO A DESEMPEÑAR</w:t>
                  </w:r>
                  <w:r>
                    <w:rPr>
                      <w:rFonts w:ascii="Calibri" w:hAnsi="Calibri" w:cs="Tahoma"/>
                      <w:b/>
                      <w:bCs/>
                      <w:sz w:val="18"/>
                      <w:szCs w:val="18"/>
                      <w:lang w:val="es-BO" w:eastAsia="es-BO"/>
                    </w:rPr>
                    <w:t xml:space="preserve"> COMO:</w:t>
                  </w:r>
                </w:p>
              </w:tc>
              <w:tc>
                <w:tcPr>
                  <w:tcW w:w="1431" w:type="pct"/>
                  <w:shd w:val="clear" w:color="auto" w:fill="9CC2E5"/>
                  <w:vAlign w:val="center"/>
                </w:tcPr>
                <w:p w:rsidR="00D9701C" w:rsidRPr="00DF7789" w:rsidRDefault="00D9701C" w:rsidP="005546D1">
                  <w:pPr>
                    <w:jc w:val="center"/>
                    <w:rPr>
                      <w:rFonts w:ascii="Calibri" w:hAnsi="Calibri" w:cs="Tahoma"/>
                      <w:b/>
                      <w:bCs/>
                      <w:sz w:val="18"/>
                      <w:szCs w:val="18"/>
                      <w:lang w:val="es-BO" w:eastAsia="es-BO"/>
                    </w:rPr>
                  </w:pPr>
                  <w:r w:rsidRPr="00DF7789">
                    <w:rPr>
                      <w:rFonts w:ascii="Calibri" w:hAnsi="Calibri" w:cs="Tahoma"/>
                      <w:b/>
                      <w:bCs/>
                      <w:sz w:val="18"/>
                      <w:szCs w:val="18"/>
                      <w:lang w:val="es-BO" w:eastAsia="es-BO"/>
                    </w:rPr>
                    <w:t>EXPERIENCIAS</w:t>
                  </w:r>
                </w:p>
              </w:tc>
              <w:tc>
                <w:tcPr>
                  <w:tcW w:w="1340" w:type="pct"/>
                  <w:shd w:val="clear" w:color="auto" w:fill="9CC2E5"/>
                  <w:vAlign w:val="center"/>
                </w:tcPr>
                <w:p w:rsidR="00D9701C" w:rsidRPr="00DF7789" w:rsidRDefault="00D9701C" w:rsidP="005546D1">
                  <w:pPr>
                    <w:jc w:val="center"/>
                    <w:rPr>
                      <w:rFonts w:ascii="Calibri" w:hAnsi="Calibri" w:cs="Tahoma"/>
                      <w:b/>
                      <w:bCs/>
                      <w:sz w:val="18"/>
                      <w:szCs w:val="18"/>
                      <w:lang w:val="es-BO" w:eastAsia="es-BO"/>
                    </w:rPr>
                  </w:pPr>
                  <w:r w:rsidRPr="00DF7789">
                    <w:rPr>
                      <w:rFonts w:ascii="Calibri" w:hAnsi="Calibri" w:cs="Tahoma"/>
                      <w:b/>
                      <w:bCs/>
                      <w:sz w:val="18"/>
                      <w:szCs w:val="18"/>
                      <w:lang w:val="es-BO" w:eastAsia="es-BO"/>
                    </w:rPr>
                    <w:t>DOCUMENTACIÓN RESPALDO</w:t>
                  </w:r>
                </w:p>
              </w:tc>
            </w:tr>
            <w:tr w:rsidR="00D9701C" w:rsidRPr="00DF7789" w:rsidTr="005546D1">
              <w:trPr>
                <w:jc w:val="center"/>
              </w:trPr>
              <w:tc>
                <w:tcPr>
                  <w:tcW w:w="240" w:type="pct"/>
                  <w:shd w:val="clear" w:color="auto" w:fill="auto"/>
                  <w:vAlign w:val="center"/>
                </w:tcPr>
                <w:p w:rsidR="00D9701C" w:rsidRPr="00DF7789" w:rsidRDefault="00D9701C" w:rsidP="005546D1">
                  <w:pPr>
                    <w:rPr>
                      <w:rFonts w:ascii="Calibri" w:hAnsi="Calibri" w:cs="Tahoma"/>
                      <w:bCs/>
                      <w:sz w:val="18"/>
                      <w:szCs w:val="18"/>
                      <w:lang w:val="es-BO" w:eastAsia="es-BO"/>
                    </w:rPr>
                  </w:pPr>
                  <w:r w:rsidRPr="00DF7789">
                    <w:rPr>
                      <w:rFonts w:ascii="Calibri" w:hAnsi="Calibri" w:cs="Tahoma"/>
                      <w:bCs/>
                      <w:sz w:val="18"/>
                      <w:szCs w:val="18"/>
                      <w:lang w:val="es-BO" w:eastAsia="es-BO"/>
                    </w:rPr>
                    <w:t>1</w:t>
                  </w:r>
                </w:p>
              </w:tc>
              <w:tc>
                <w:tcPr>
                  <w:tcW w:w="1131" w:type="pct"/>
                  <w:shd w:val="clear" w:color="auto" w:fill="auto"/>
                  <w:vAlign w:val="center"/>
                </w:tcPr>
                <w:p w:rsidR="00D9701C" w:rsidRPr="00DF7789" w:rsidRDefault="00D9701C" w:rsidP="005546D1">
                  <w:pPr>
                    <w:rPr>
                      <w:rFonts w:ascii="Calibri" w:hAnsi="Calibri" w:cs="Tahoma"/>
                      <w:sz w:val="18"/>
                      <w:szCs w:val="18"/>
                      <w:lang w:val="es-BO" w:eastAsia="es-BO"/>
                    </w:rPr>
                  </w:pPr>
                  <w:r>
                    <w:rPr>
                      <w:rFonts w:ascii="Calibri" w:hAnsi="Calibri" w:cs="Tahoma"/>
                      <w:sz w:val="18"/>
                      <w:szCs w:val="18"/>
                      <w:lang w:val="es-BO" w:eastAsia="es-BO"/>
                    </w:rPr>
                    <w:t xml:space="preserve">Ingeniero Mecánico o </w:t>
                  </w:r>
                  <w:r w:rsidRPr="00DF7789">
                    <w:rPr>
                      <w:rFonts w:ascii="Calibri" w:hAnsi="Calibri" w:cs="Tahoma"/>
                      <w:sz w:val="18"/>
                      <w:szCs w:val="18"/>
                      <w:lang w:val="es-BO" w:eastAsia="es-BO"/>
                    </w:rPr>
                    <w:t>Ingeni</w:t>
                  </w:r>
                  <w:r>
                    <w:rPr>
                      <w:rFonts w:ascii="Calibri" w:hAnsi="Calibri" w:cs="Tahoma"/>
                      <w:sz w:val="18"/>
                      <w:szCs w:val="18"/>
                      <w:lang w:val="es-BO" w:eastAsia="es-BO"/>
                    </w:rPr>
                    <w:t xml:space="preserve">ero Industrial o Ingeniero Electromecánico o </w:t>
                  </w:r>
                  <w:r w:rsidRPr="00DF7789">
                    <w:rPr>
                      <w:rFonts w:ascii="Calibri" w:hAnsi="Calibri" w:cs="Tahoma"/>
                      <w:sz w:val="18"/>
                      <w:szCs w:val="18"/>
                      <w:lang w:val="es-BO" w:eastAsia="es-BO"/>
                    </w:rPr>
                    <w:t>Ingeniero Químico o Ingeniero Petrolero</w:t>
                  </w:r>
                  <w:r>
                    <w:rPr>
                      <w:rFonts w:ascii="Calibri" w:hAnsi="Calibri" w:cs="Tahoma"/>
                      <w:sz w:val="18"/>
                      <w:szCs w:val="18"/>
                      <w:lang w:val="es-BO" w:eastAsia="es-BO"/>
                    </w:rPr>
                    <w:t xml:space="preserve"> o Ingeniero Electrónico o Ingeniero Agrónomo </w:t>
                  </w:r>
                </w:p>
              </w:tc>
              <w:tc>
                <w:tcPr>
                  <w:tcW w:w="858" w:type="pct"/>
                  <w:shd w:val="clear" w:color="auto" w:fill="auto"/>
                  <w:vAlign w:val="center"/>
                </w:tcPr>
                <w:p w:rsidR="00D9701C" w:rsidRPr="00DF7789" w:rsidRDefault="00D9701C" w:rsidP="005546D1">
                  <w:pPr>
                    <w:rPr>
                      <w:rFonts w:ascii="Calibri" w:hAnsi="Calibri" w:cs="Tahoma"/>
                      <w:b/>
                      <w:sz w:val="18"/>
                      <w:szCs w:val="18"/>
                      <w:lang w:val="es-BO" w:eastAsia="es-BO"/>
                    </w:rPr>
                  </w:pPr>
                  <w:r w:rsidRPr="00DF7789">
                    <w:rPr>
                      <w:rFonts w:ascii="Calibri" w:hAnsi="Calibri" w:cs="Tahoma"/>
                      <w:b/>
                      <w:sz w:val="18"/>
                      <w:szCs w:val="18"/>
                      <w:lang w:val="es-BO" w:eastAsia="es-BO"/>
                    </w:rPr>
                    <w:t>UN ENCARGADO-  COORDINADOR DEL SERVICIO</w:t>
                  </w:r>
                </w:p>
              </w:tc>
              <w:tc>
                <w:tcPr>
                  <w:tcW w:w="1431" w:type="pct"/>
                  <w:shd w:val="clear" w:color="auto" w:fill="auto"/>
                  <w:vAlign w:val="center"/>
                </w:tcPr>
                <w:p w:rsidR="00D9701C" w:rsidRDefault="00D9701C" w:rsidP="005546D1">
                  <w:pPr>
                    <w:rPr>
                      <w:rFonts w:ascii="Calibri" w:hAnsi="Calibri" w:cs="Tahoma"/>
                      <w:sz w:val="18"/>
                      <w:szCs w:val="18"/>
                      <w:lang w:val="es-BO" w:eastAsia="es-BO"/>
                    </w:rPr>
                  </w:pPr>
                  <w:r w:rsidRPr="00DF7789">
                    <w:rPr>
                      <w:rFonts w:ascii="Calibri" w:hAnsi="Calibri" w:cs="Tahoma"/>
                      <w:b/>
                      <w:sz w:val="18"/>
                      <w:szCs w:val="18"/>
                      <w:lang w:val="es-BO" w:eastAsia="es-BO"/>
                    </w:rPr>
                    <w:t>GENERAL:</w:t>
                  </w:r>
                  <w:r w:rsidRPr="00DF7789">
                    <w:rPr>
                      <w:rFonts w:ascii="Calibri" w:hAnsi="Calibri" w:cs="Tahoma"/>
                      <w:sz w:val="18"/>
                      <w:szCs w:val="18"/>
                      <w:lang w:val="es-BO" w:eastAsia="es-BO"/>
                    </w:rPr>
                    <w:t xml:space="preserve"> </w:t>
                  </w:r>
                  <w:r>
                    <w:rPr>
                      <w:rFonts w:ascii="Calibri" w:hAnsi="Calibri" w:cs="Tahoma"/>
                      <w:sz w:val="18"/>
                      <w:szCs w:val="18"/>
                      <w:lang w:val="es-BO" w:eastAsia="es-BO"/>
                    </w:rPr>
                    <w:t>Mayor o igual a</w:t>
                  </w:r>
                </w:p>
                <w:p w:rsidR="00D9701C" w:rsidRPr="00DF7789" w:rsidRDefault="00D9701C" w:rsidP="005546D1">
                  <w:pPr>
                    <w:rPr>
                      <w:rFonts w:ascii="Calibri" w:hAnsi="Calibri" w:cs="Tahoma"/>
                      <w:sz w:val="18"/>
                      <w:szCs w:val="18"/>
                      <w:lang w:val="es-BO" w:eastAsia="es-BO"/>
                    </w:rPr>
                  </w:pPr>
                  <w:r>
                    <w:rPr>
                      <w:rFonts w:ascii="Calibri" w:hAnsi="Calibri" w:cs="Tahoma"/>
                      <w:sz w:val="18"/>
                      <w:szCs w:val="18"/>
                      <w:lang w:val="es-BO" w:eastAsia="es-BO"/>
                    </w:rPr>
                    <w:t>2 experiencias en trabajos en el rubro hidrocarburifero, a partir de su titulación profesional en provisión nacional.</w:t>
                  </w:r>
                </w:p>
                <w:p w:rsidR="00D9701C" w:rsidRPr="00DF7789" w:rsidRDefault="00D9701C" w:rsidP="005546D1">
                  <w:pPr>
                    <w:rPr>
                      <w:rFonts w:ascii="Calibri" w:hAnsi="Calibri" w:cs="Calibri"/>
                      <w:sz w:val="18"/>
                      <w:szCs w:val="18"/>
                    </w:rPr>
                  </w:pPr>
                  <w:r w:rsidRPr="00DF7789">
                    <w:rPr>
                      <w:rFonts w:ascii="Calibri" w:hAnsi="Calibri" w:cs="Tahoma"/>
                      <w:b/>
                      <w:sz w:val="18"/>
                      <w:szCs w:val="18"/>
                      <w:lang w:val="es-BO" w:eastAsia="es-BO"/>
                    </w:rPr>
                    <w:t>ESPECIFICA:</w:t>
                  </w:r>
                  <w:r w:rsidRPr="00DF7789">
                    <w:rPr>
                      <w:rFonts w:ascii="Calibri" w:hAnsi="Calibri" w:cs="Tahoma"/>
                      <w:sz w:val="18"/>
                      <w:szCs w:val="18"/>
                      <w:lang w:val="es-BO" w:eastAsia="es-BO"/>
                    </w:rPr>
                    <w:t xml:space="preserve"> Mínima de 2 trabajos en </w:t>
                  </w:r>
                  <w:r>
                    <w:rPr>
                      <w:rFonts w:ascii="Calibri" w:hAnsi="Calibri" w:cs="Tahoma"/>
                      <w:sz w:val="18"/>
                      <w:szCs w:val="18"/>
                      <w:lang w:val="es-BO" w:eastAsia="es-BO"/>
                    </w:rPr>
                    <w:t>el cargo o similares como: Gerente o Supervisor o Encargado o C</w:t>
                  </w:r>
                  <w:r w:rsidRPr="00DF7789">
                    <w:rPr>
                      <w:rFonts w:ascii="Calibri" w:hAnsi="Calibri" w:cs="Tahoma"/>
                      <w:sz w:val="18"/>
                      <w:szCs w:val="18"/>
                      <w:lang w:val="es-BO" w:eastAsia="es-BO"/>
                    </w:rPr>
                    <w:t>oordinador</w:t>
                  </w:r>
                  <w:r>
                    <w:rPr>
                      <w:rFonts w:ascii="Calibri" w:hAnsi="Calibri" w:cs="Tahoma"/>
                      <w:sz w:val="18"/>
                      <w:szCs w:val="18"/>
                      <w:lang w:val="es-BO" w:eastAsia="es-BO"/>
                    </w:rPr>
                    <w:t xml:space="preserve"> o Comisionado o Fiscal de obra o servicio</w:t>
                  </w:r>
                  <w:r w:rsidRPr="00DF7789">
                    <w:rPr>
                      <w:rFonts w:ascii="Calibri" w:hAnsi="Calibri" w:cs="Tahoma"/>
                      <w:sz w:val="18"/>
                      <w:szCs w:val="18"/>
                      <w:lang w:val="es-BO" w:eastAsia="es-BO"/>
                    </w:rPr>
                    <w:t>.</w:t>
                  </w:r>
                </w:p>
              </w:tc>
              <w:tc>
                <w:tcPr>
                  <w:tcW w:w="1340" w:type="pct"/>
                </w:tcPr>
                <w:p w:rsidR="00D9701C" w:rsidRDefault="00D9701C" w:rsidP="005546D1">
                  <w:pPr>
                    <w:rPr>
                      <w:rFonts w:ascii="Calibri" w:hAnsi="Calibri" w:cs="Tahoma"/>
                      <w:sz w:val="18"/>
                      <w:szCs w:val="18"/>
                      <w:lang w:val="es-BO" w:eastAsia="es-BO"/>
                    </w:rPr>
                  </w:pPr>
                  <w:r w:rsidRPr="00DF7789">
                    <w:rPr>
                      <w:rFonts w:ascii="Calibri" w:hAnsi="Calibri" w:cs="Tahoma"/>
                      <w:sz w:val="18"/>
                      <w:szCs w:val="18"/>
                      <w:lang w:val="es-BO" w:eastAsia="es-BO"/>
                    </w:rPr>
                    <w:t>-</w:t>
                  </w:r>
                  <w:r>
                    <w:rPr>
                      <w:rFonts w:ascii="Calibri" w:hAnsi="Calibri" w:cs="Tahoma"/>
                      <w:sz w:val="18"/>
                      <w:szCs w:val="18"/>
                      <w:lang w:val="es-BO" w:eastAsia="es-BO"/>
                    </w:rPr>
                    <w:t xml:space="preserve"> </w:t>
                  </w:r>
                  <w:r w:rsidRPr="00DF7789">
                    <w:rPr>
                      <w:rFonts w:ascii="Calibri" w:hAnsi="Calibri" w:cs="Tahoma"/>
                      <w:sz w:val="18"/>
                      <w:szCs w:val="18"/>
                      <w:lang w:val="es-BO" w:eastAsia="es-BO"/>
                    </w:rPr>
                    <w:t xml:space="preserve">Título en provisión nacional </w:t>
                  </w:r>
                </w:p>
                <w:p w:rsidR="00D9701C" w:rsidRPr="00DF7789" w:rsidRDefault="00D9701C" w:rsidP="005546D1">
                  <w:pPr>
                    <w:rPr>
                      <w:rFonts w:ascii="Calibri" w:hAnsi="Calibri" w:cs="Tahoma"/>
                      <w:sz w:val="18"/>
                      <w:szCs w:val="18"/>
                      <w:lang w:val="es-BO" w:eastAsia="es-BO"/>
                    </w:rPr>
                  </w:pPr>
                  <w:r>
                    <w:rPr>
                      <w:rFonts w:ascii="Calibri" w:hAnsi="Calibri" w:cs="Tahoma"/>
                      <w:sz w:val="18"/>
                      <w:szCs w:val="18"/>
                      <w:lang w:val="es-BO" w:eastAsia="es-BO"/>
                    </w:rPr>
                    <w:t xml:space="preserve">- </w:t>
                  </w:r>
                  <w:r w:rsidRPr="00DF7789">
                    <w:rPr>
                      <w:rFonts w:ascii="Calibri" w:hAnsi="Calibri" w:cs="Tahoma"/>
                      <w:sz w:val="18"/>
                      <w:szCs w:val="18"/>
                      <w:lang w:val="es-BO" w:eastAsia="es-BO"/>
                    </w:rPr>
                    <w:t xml:space="preserve">Certificados de trabajo o contratos de trabajos o </w:t>
                  </w:r>
                  <w:r>
                    <w:rPr>
                      <w:rFonts w:ascii="Calibri" w:hAnsi="Calibri" w:cs="Tahoma"/>
                      <w:sz w:val="18"/>
                      <w:szCs w:val="18"/>
                      <w:lang w:val="es-BO" w:eastAsia="es-BO"/>
                    </w:rPr>
                    <w:t xml:space="preserve">contratos de </w:t>
                  </w:r>
                  <w:r w:rsidRPr="00DF7789">
                    <w:rPr>
                      <w:rFonts w:ascii="Calibri" w:hAnsi="Calibri" w:cs="Tahoma"/>
                      <w:sz w:val="18"/>
                      <w:szCs w:val="18"/>
                      <w:lang w:val="es-BO" w:eastAsia="es-BO"/>
                    </w:rPr>
                    <w:t>servicios</w:t>
                  </w:r>
                  <w:r>
                    <w:rPr>
                      <w:rFonts w:ascii="Calibri" w:hAnsi="Calibri" w:cs="Tahoma"/>
                      <w:sz w:val="18"/>
                      <w:szCs w:val="18"/>
                      <w:lang w:val="es-BO" w:eastAsia="es-BO"/>
                    </w:rPr>
                    <w:t>.</w:t>
                  </w:r>
                </w:p>
              </w:tc>
            </w:tr>
            <w:tr w:rsidR="00D9701C" w:rsidRPr="00DF7789" w:rsidTr="005546D1">
              <w:trPr>
                <w:trHeight w:val="1277"/>
                <w:jc w:val="center"/>
              </w:trPr>
              <w:tc>
                <w:tcPr>
                  <w:tcW w:w="240" w:type="pct"/>
                  <w:shd w:val="clear" w:color="auto" w:fill="auto"/>
                  <w:vAlign w:val="center"/>
                </w:tcPr>
                <w:p w:rsidR="00D9701C" w:rsidRPr="00DF7789" w:rsidRDefault="00D9701C" w:rsidP="005546D1">
                  <w:pPr>
                    <w:rPr>
                      <w:rFonts w:ascii="Calibri" w:hAnsi="Calibri" w:cs="Tahoma"/>
                      <w:sz w:val="18"/>
                      <w:szCs w:val="18"/>
                    </w:rPr>
                  </w:pPr>
                  <w:r w:rsidRPr="00DF7789">
                    <w:rPr>
                      <w:rFonts w:ascii="Calibri" w:hAnsi="Calibri" w:cs="Tahoma"/>
                      <w:sz w:val="18"/>
                      <w:szCs w:val="18"/>
                    </w:rPr>
                    <w:t>2</w:t>
                  </w:r>
                </w:p>
              </w:tc>
              <w:tc>
                <w:tcPr>
                  <w:tcW w:w="1131" w:type="pct"/>
                  <w:shd w:val="clear" w:color="auto" w:fill="auto"/>
                  <w:vAlign w:val="center"/>
                </w:tcPr>
                <w:p w:rsidR="00D9701C" w:rsidRPr="00DF7789" w:rsidRDefault="00D9701C" w:rsidP="005546D1">
                  <w:pPr>
                    <w:rPr>
                      <w:rFonts w:ascii="Calibri" w:hAnsi="Calibri" w:cs="Tahoma"/>
                      <w:sz w:val="18"/>
                      <w:szCs w:val="18"/>
                      <w:lang w:val="es-BO" w:eastAsia="es-BO"/>
                    </w:rPr>
                  </w:pPr>
                  <w:r>
                    <w:rPr>
                      <w:rFonts w:ascii="Calibri" w:hAnsi="Calibri" w:cs="Tahoma"/>
                      <w:sz w:val="18"/>
                      <w:szCs w:val="18"/>
                      <w:lang w:val="es-BO" w:eastAsia="es-BO"/>
                    </w:rPr>
                    <w:t>Ingeniero Mecánico o Ingeniero Industrial o Ingeniero Electromecánico o</w:t>
                  </w:r>
                  <w:r w:rsidRPr="00DF7789">
                    <w:rPr>
                      <w:rFonts w:ascii="Calibri" w:hAnsi="Calibri" w:cs="Tahoma"/>
                      <w:sz w:val="18"/>
                      <w:szCs w:val="18"/>
                      <w:lang w:val="es-BO" w:eastAsia="es-BO"/>
                    </w:rPr>
                    <w:t xml:space="preserve"> Ingeniero Químico o Ingeniero Petrolero </w:t>
                  </w:r>
                  <w:r w:rsidRPr="0082545F">
                    <w:rPr>
                      <w:rFonts w:ascii="Calibri" w:hAnsi="Calibri" w:cs="Tahoma"/>
                      <w:sz w:val="18"/>
                      <w:szCs w:val="18"/>
                      <w:lang w:val="es-BO" w:eastAsia="es-BO"/>
                    </w:rPr>
                    <w:t xml:space="preserve">o </w:t>
                  </w:r>
                  <w:r w:rsidRPr="0082545F">
                    <w:rPr>
                      <w:rFonts w:ascii="Calibri" w:hAnsi="Calibri" w:cs="Tahoma"/>
                      <w:sz w:val="18"/>
                      <w:szCs w:val="18"/>
                      <w:lang w:val="es-BO" w:eastAsia="es-BO"/>
                    </w:rPr>
                    <w:lastRenderedPageBreak/>
                    <w:t>Ingeniero Electrónico o Ingeniero Agrónomo</w:t>
                  </w:r>
                </w:p>
                <w:p w:rsidR="00D9701C" w:rsidRPr="00DF7789" w:rsidRDefault="00D9701C" w:rsidP="005546D1">
                  <w:pPr>
                    <w:rPr>
                      <w:rFonts w:ascii="Calibri" w:hAnsi="Calibri" w:cs="Tahoma"/>
                      <w:sz w:val="18"/>
                      <w:szCs w:val="18"/>
                      <w:lang w:val="es-BO" w:eastAsia="es-BO"/>
                    </w:rPr>
                  </w:pPr>
                </w:p>
                <w:p w:rsidR="00D9701C" w:rsidRPr="00DF7789" w:rsidRDefault="00D9701C" w:rsidP="005546D1">
                  <w:pPr>
                    <w:rPr>
                      <w:rFonts w:ascii="Calibri" w:hAnsi="Calibri" w:cs="Tahoma"/>
                      <w:sz w:val="18"/>
                      <w:szCs w:val="18"/>
                    </w:rPr>
                  </w:pPr>
                  <w:r w:rsidRPr="00B658DA">
                    <w:rPr>
                      <w:rFonts w:ascii="Calibri" w:hAnsi="Calibri" w:cs="Tahoma"/>
                      <w:sz w:val="18"/>
                      <w:szCs w:val="18"/>
                      <w:lang w:val="es-BO"/>
                    </w:rPr>
                    <w:t xml:space="preserve">Certificados de Cursos o Capacitaciones o Seminarios o Talleres en: </w:t>
                  </w:r>
                  <w:r>
                    <w:rPr>
                      <w:rFonts w:ascii="Calibri" w:hAnsi="Calibri" w:cs="Tahoma"/>
                      <w:sz w:val="18"/>
                      <w:szCs w:val="18"/>
                      <w:lang w:val="es-BO"/>
                    </w:rPr>
                    <w:t xml:space="preserve">Seguridad Industrial, Salud ocupacional, </w:t>
                  </w:r>
                  <w:r w:rsidRPr="00DF7789">
                    <w:rPr>
                      <w:rFonts w:ascii="Calibri" w:hAnsi="Calibri" w:cs="Tahoma"/>
                      <w:sz w:val="18"/>
                      <w:szCs w:val="18"/>
                      <w:lang w:val="es-BO"/>
                    </w:rPr>
                    <w:t xml:space="preserve">Análisis </w:t>
                  </w:r>
                  <w:r>
                    <w:rPr>
                      <w:rFonts w:ascii="Calibri" w:hAnsi="Calibri" w:cs="Tahoma"/>
                      <w:sz w:val="18"/>
                      <w:szCs w:val="18"/>
                      <w:lang w:val="es-BO"/>
                    </w:rPr>
                    <w:t>de Riesgos; Sistemas de Gestión, OHSAS 18001.</w:t>
                  </w:r>
                </w:p>
              </w:tc>
              <w:tc>
                <w:tcPr>
                  <w:tcW w:w="858" w:type="pct"/>
                  <w:shd w:val="clear" w:color="auto" w:fill="auto"/>
                  <w:vAlign w:val="center"/>
                </w:tcPr>
                <w:p w:rsidR="00D9701C" w:rsidRPr="00DF7789" w:rsidRDefault="00D9701C" w:rsidP="005546D1">
                  <w:pPr>
                    <w:rPr>
                      <w:rFonts w:ascii="Calibri" w:hAnsi="Calibri" w:cs="Tahoma"/>
                      <w:b/>
                      <w:sz w:val="18"/>
                      <w:szCs w:val="18"/>
                      <w:lang w:val="es-BO" w:eastAsia="es-BO"/>
                    </w:rPr>
                  </w:pPr>
                  <w:r>
                    <w:rPr>
                      <w:rFonts w:ascii="Calibri" w:hAnsi="Calibri" w:cs="Tahoma"/>
                      <w:b/>
                      <w:sz w:val="18"/>
                      <w:szCs w:val="18"/>
                      <w:lang w:val="es-BO" w:eastAsia="es-BO"/>
                    </w:rPr>
                    <w:lastRenderedPageBreak/>
                    <w:t>UN</w:t>
                  </w:r>
                  <w:r w:rsidRPr="00DF7789">
                    <w:rPr>
                      <w:rFonts w:ascii="Calibri" w:hAnsi="Calibri" w:cs="Tahoma"/>
                      <w:b/>
                      <w:sz w:val="18"/>
                      <w:szCs w:val="18"/>
                      <w:lang w:val="es-BO" w:eastAsia="es-BO"/>
                    </w:rPr>
                    <w:t xml:space="preserve"> MONITOR </w:t>
                  </w:r>
                  <w:r>
                    <w:rPr>
                      <w:rFonts w:ascii="Calibri" w:hAnsi="Calibri" w:cs="Tahoma"/>
                      <w:b/>
                      <w:sz w:val="18"/>
                      <w:szCs w:val="18"/>
                      <w:lang w:val="es-BO" w:eastAsia="es-BO"/>
                    </w:rPr>
                    <w:t>–</w:t>
                  </w:r>
                  <w:r w:rsidRPr="00DF7789">
                    <w:rPr>
                      <w:rFonts w:ascii="Calibri" w:hAnsi="Calibri" w:cs="Tahoma"/>
                      <w:b/>
                      <w:sz w:val="18"/>
                      <w:szCs w:val="18"/>
                      <w:lang w:val="es-BO" w:eastAsia="es-BO"/>
                    </w:rPr>
                    <w:t xml:space="preserve"> ENCARGADO</w:t>
                  </w:r>
                  <w:r>
                    <w:rPr>
                      <w:rFonts w:ascii="Calibri" w:hAnsi="Calibri" w:cs="Tahoma"/>
                      <w:b/>
                      <w:sz w:val="18"/>
                      <w:szCs w:val="18"/>
                      <w:lang w:val="es-BO" w:eastAsia="es-BO"/>
                    </w:rPr>
                    <w:t xml:space="preserve"> </w:t>
                  </w:r>
                  <w:r w:rsidRPr="00DF7789">
                    <w:rPr>
                      <w:rFonts w:ascii="Calibri" w:hAnsi="Calibri" w:cs="Tahoma"/>
                      <w:b/>
                      <w:sz w:val="18"/>
                      <w:szCs w:val="18"/>
                      <w:lang w:val="es-BO" w:eastAsia="es-BO"/>
                    </w:rPr>
                    <w:t>DE SEGURIDAD</w:t>
                  </w:r>
                </w:p>
              </w:tc>
              <w:tc>
                <w:tcPr>
                  <w:tcW w:w="1431" w:type="pct"/>
                  <w:shd w:val="clear" w:color="auto" w:fill="auto"/>
                  <w:vAlign w:val="center"/>
                </w:tcPr>
                <w:p w:rsidR="00D9701C" w:rsidRPr="00CC1379" w:rsidRDefault="00D9701C" w:rsidP="005546D1">
                  <w:pPr>
                    <w:rPr>
                      <w:rFonts w:ascii="Calibri" w:hAnsi="Calibri" w:cs="Tahoma"/>
                      <w:sz w:val="18"/>
                      <w:szCs w:val="18"/>
                      <w:lang w:val="es-BO"/>
                    </w:rPr>
                  </w:pPr>
                  <w:r w:rsidRPr="00DF7789">
                    <w:rPr>
                      <w:rFonts w:ascii="Calibri" w:hAnsi="Calibri" w:cs="Tahoma"/>
                      <w:b/>
                      <w:sz w:val="18"/>
                      <w:szCs w:val="18"/>
                      <w:lang w:val="es-BO"/>
                    </w:rPr>
                    <w:t>GENERAL:</w:t>
                  </w:r>
                  <w:r w:rsidRPr="00DF7789">
                    <w:rPr>
                      <w:rFonts w:ascii="Calibri" w:hAnsi="Calibri" w:cs="Tahoma"/>
                      <w:sz w:val="18"/>
                      <w:szCs w:val="18"/>
                      <w:lang w:val="es-BO"/>
                    </w:rPr>
                    <w:t xml:space="preserve"> </w:t>
                  </w:r>
                  <w:r w:rsidRPr="00CC1379">
                    <w:rPr>
                      <w:rFonts w:ascii="Calibri" w:hAnsi="Calibri" w:cs="Tahoma"/>
                      <w:sz w:val="18"/>
                      <w:szCs w:val="18"/>
                      <w:lang w:val="es-BO"/>
                    </w:rPr>
                    <w:t>Mayor o igual a</w:t>
                  </w:r>
                </w:p>
                <w:p w:rsidR="00D9701C" w:rsidRDefault="00D9701C" w:rsidP="005546D1">
                  <w:pPr>
                    <w:rPr>
                      <w:rFonts w:ascii="Calibri" w:hAnsi="Calibri" w:cs="Tahoma"/>
                      <w:sz w:val="18"/>
                      <w:szCs w:val="18"/>
                      <w:lang w:val="es-BO"/>
                    </w:rPr>
                  </w:pPr>
                  <w:r w:rsidRPr="00CC1379">
                    <w:rPr>
                      <w:rFonts w:ascii="Calibri" w:hAnsi="Calibri" w:cs="Tahoma"/>
                      <w:sz w:val="18"/>
                      <w:szCs w:val="18"/>
                      <w:lang w:val="es-BO"/>
                    </w:rPr>
                    <w:t>2 experiencias en trabajos en el rubro hidrocarburifero, a partir de su titulación pro</w:t>
                  </w:r>
                  <w:r>
                    <w:rPr>
                      <w:rFonts w:ascii="Calibri" w:hAnsi="Calibri" w:cs="Tahoma"/>
                      <w:sz w:val="18"/>
                      <w:szCs w:val="18"/>
                      <w:lang w:val="es-BO"/>
                    </w:rPr>
                    <w:t>fesional en provisión nacional.</w:t>
                  </w:r>
                </w:p>
                <w:p w:rsidR="00D9701C" w:rsidRPr="00DF7789" w:rsidRDefault="00D9701C" w:rsidP="005546D1">
                  <w:pPr>
                    <w:rPr>
                      <w:rFonts w:ascii="Calibri" w:hAnsi="Calibri" w:cs="Tahoma"/>
                      <w:sz w:val="18"/>
                      <w:szCs w:val="18"/>
                      <w:lang w:val="es-BO"/>
                    </w:rPr>
                  </w:pPr>
                  <w:r w:rsidRPr="00DF7789">
                    <w:rPr>
                      <w:rFonts w:ascii="Calibri" w:hAnsi="Calibri" w:cs="Tahoma"/>
                      <w:sz w:val="18"/>
                      <w:szCs w:val="18"/>
                      <w:lang w:val="es-BO"/>
                    </w:rPr>
                    <w:lastRenderedPageBreak/>
                    <w:t xml:space="preserve">Su formación adicional en el área de seguridad industrial debe ser respaldada con la presentación de certificados </w:t>
                  </w:r>
                </w:p>
                <w:p w:rsidR="00D9701C" w:rsidRPr="00DF7789" w:rsidRDefault="00D9701C" w:rsidP="005546D1">
                  <w:pPr>
                    <w:rPr>
                      <w:rFonts w:ascii="Calibri" w:hAnsi="Calibri" w:cs="Tahoma"/>
                      <w:sz w:val="18"/>
                      <w:szCs w:val="18"/>
                      <w:lang w:val="es-BO"/>
                    </w:rPr>
                  </w:pPr>
                  <w:r w:rsidRPr="00DF7789">
                    <w:rPr>
                      <w:rFonts w:ascii="Calibri" w:hAnsi="Calibri" w:cs="Tahoma"/>
                      <w:b/>
                      <w:sz w:val="18"/>
                      <w:szCs w:val="18"/>
                      <w:lang w:val="es-BO"/>
                    </w:rPr>
                    <w:t>ESPECIFICA:</w:t>
                  </w:r>
                  <w:r w:rsidRPr="00DF7789">
                    <w:rPr>
                      <w:rFonts w:ascii="Calibri" w:hAnsi="Calibri" w:cs="Tahoma"/>
                      <w:sz w:val="18"/>
                      <w:szCs w:val="18"/>
                      <w:lang w:val="es-BO"/>
                    </w:rPr>
                    <w:t xml:space="preserve"> Mínima de 2 trabajos en </w:t>
                  </w:r>
                  <w:r>
                    <w:rPr>
                      <w:rFonts w:ascii="Calibri" w:hAnsi="Calibri" w:cs="Tahoma"/>
                      <w:sz w:val="18"/>
                      <w:szCs w:val="18"/>
                      <w:lang w:val="es-BO"/>
                    </w:rPr>
                    <w:t xml:space="preserve">el cargo o </w:t>
                  </w:r>
                  <w:r w:rsidRPr="00DF7789">
                    <w:rPr>
                      <w:rFonts w:ascii="Calibri" w:hAnsi="Calibri" w:cs="Tahoma"/>
                      <w:sz w:val="18"/>
                      <w:szCs w:val="18"/>
                      <w:lang w:val="es-BO"/>
                    </w:rPr>
                    <w:t xml:space="preserve">cargos similares como: </w:t>
                  </w:r>
                  <w:r>
                    <w:rPr>
                      <w:rFonts w:ascii="Calibri" w:hAnsi="Calibri" w:cs="Tahoma"/>
                      <w:sz w:val="18"/>
                      <w:szCs w:val="18"/>
                      <w:lang w:val="es-BO"/>
                    </w:rPr>
                    <w:t xml:space="preserve">Supervisor o </w:t>
                  </w:r>
                  <w:r w:rsidRPr="00DF7789">
                    <w:rPr>
                      <w:rFonts w:ascii="Calibri" w:hAnsi="Calibri" w:cs="Tahoma"/>
                      <w:sz w:val="18"/>
                      <w:szCs w:val="18"/>
                      <w:lang w:val="es-BO"/>
                    </w:rPr>
                    <w:t xml:space="preserve">Encargado </w:t>
                  </w:r>
                  <w:r>
                    <w:rPr>
                      <w:rFonts w:ascii="Calibri" w:hAnsi="Calibri" w:cs="Tahoma"/>
                      <w:sz w:val="18"/>
                      <w:szCs w:val="18"/>
                      <w:lang w:val="es-BO"/>
                    </w:rPr>
                    <w:t>o Coordinador o Monitor de SMS-</w:t>
                  </w:r>
                  <w:r w:rsidRPr="00DF7789">
                    <w:rPr>
                      <w:rFonts w:ascii="Calibri" w:hAnsi="Calibri" w:cs="Tahoma"/>
                      <w:sz w:val="18"/>
                      <w:szCs w:val="18"/>
                      <w:lang w:val="es-BO"/>
                    </w:rPr>
                    <w:t>Seguridad Industrial</w:t>
                  </w:r>
                  <w:r>
                    <w:rPr>
                      <w:rFonts w:ascii="Calibri" w:hAnsi="Calibri" w:cs="Tahoma"/>
                      <w:sz w:val="18"/>
                      <w:szCs w:val="18"/>
                      <w:lang w:val="es-BO"/>
                    </w:rPr>
                    <w:t xml:space="preserve"> y/o Salud Ocupacional.</w:t>
                  </w:r>
                </w:p>
                <w:p w:rsidR="00D9701C" w:rsidRPr="00DF7789" w:rsidRDefault="00D9701C" w:rsidP="005546D1">
                  <w:pPr>
                    <w:spacing w:line="276" w:lineRule="auto"/>
                    <w:rPr>
                      <w:rFonts w:ascii="Calibri" w:hAnsi="Calibri" w:cs="Tahoma"/>
                      <w:i/>
                      <w:sz w:val="18"/>
                      <w:szCs w:val="18"/>
                      <w:lang w:val="es-BO" w:eastAsia="es-BO"/>
                    </w:rPr>
                  </w:pPr>
                </w:p>
              </w:tc>
              <w:tc>
                <w:tcPr>
                  <w:tcW w:w="1340" w:type="pct"/>
                </w:tcPr>
                <w:p w:rsidR="00D9701C" w:rsidRDefault="00D9701C" w:rsidP="005546D1">
                  <w:pPr>
                    <w:rPr>
                      <w:rFonts w:ascii="Calibri" w:hAnsi="Calibri" w:cs="Tahoma"/>
                      <w:sz w:val="18"/>
                      <w:szCs w:val="18"/>
                      <w:lang w:val="es-BO"/>
                    </w:rPr>
                  </w:pPr>
                  <w:r>
                    <w:rPr>
                      <w:rFonts w:ascii="Calibri" w:hAnsi="Calibri" w:cs="Tahoma"/>
                      <w:sz w:val="18"/>
                      <w:szCs w:val="18"/>
                      <w:lang w:val="es-BO"/>
                    </w:rPr>
                    <w:lastRenderedPageBreak/>
                    <w:t>-</w:t>
                  </w:r>
                  <w:r w:rsidRPr="00DF7789">
                    <w:rPr>
                      <w:rFonts w:ascii="Calibri" w:hAnsi="Calibri" w:cs="Tahoma"/>
                      <w:sz w:val="18"/>
                      <w:szCs w:val="18"/>
                      <w:lang w:val="es-BO"/>
                    </w:rPr>
                    <w:t>Título en provisión na</w:t>
                  </w:r>
                  <w:r>
                    <w:rPr>
                      <w:rFonts w:ascii="Calibri" w:hAnsi="Calibri" w:cs="Tahoma"/>
                      <w:sz w:val="18"/>
                      <w:szCs w:val="18"/>
                      <w:lang w:val="es-BO"/>
                    </w:rPr>
                    <w:t xml:space="preserve">cional </w:t>
                  </w:r>
                </w:p>
                <w:p w:rsidR="00D9701C" w:rsidRPr="00DF7789" w:rsidRDefault="00D9701C" w:rsidP="005546D1">
                  <w:pPr>
                    <w:rPr>
                      <w:rFonts w:ascii="Calibri" w:hAnsi="Calibri" w:cs="Tahoma"/>
                      <w:sz w:val="18"/>
                      <w:szCs w:val="18"/>
                      <w:lang w:val="es-BO"/>
                    </w:rPr>
                  </w:pPr>
                  <w:r>
                    <w:rPr>
                      <w:rFonts w:ascii="Calibri" w:hAnsi="Calibri" w:cs="Tahoma"/>
                      <w:sz w:val="18"/>
                      <w:szCs w:val="18"/>
                      <w:lang w:val="es-BO"/>
                    </w:rPr>
                    <w:t xml:space="preserve">- </w:t>
                  </w:r>
                  <w:r w:rsidRPr="00DF7789">
                    <w:rPr>
                      <w:rFonts w:ascii="Calibri" w:hAnsi="Calibri" w:cs="Tahoma"/>
                      <w:sz w:val="18"/>
                      <w:szCs w:val="18"/>
                      <w:lang w:val="es-BO"/>
                    </w:rPr>
                    <w:t>Certificados de</w:t>
                  </w:r>
                  <w:r>
                    <w:rPr>
                      <w:rFonts w:ascii="Calibri" w:hAnsi="Calibri" w:cs="Tahoma"/>
                      <w:sz w:val="18"/>
                      <w:szCs w:val="18"/>
                      <w:lang w:val="es-BO"/>
                    </w:rPr>
                    <w:t xml:space="preserve"> Cursos o </w:t>
                  </w:r>
                  <w:r w:rsidRPr="00DF7789">
                    <w:rPr>
                      <w:rFonts w:ascii="Calibri" w:hAnsi="Calibri" w:cs="Tahoma"/>
                      <w:sz w:val="18"/>
                      <w:szCs w:val="18"/>
                      <w:lang w:val="es-BO"/>
                    </w:rPr>
                    <w:t>Capacitacion</w:t>
                  </w:r>
                  <w:r>
                    <w:rPr>
                      <w:rFonts w:ascii="Calibri" w:hAnsi="Calibri" w:cs="Tahoma"/>
                      <w:sz w:val="18"/>
                      <w:szCs w:val="18"/>
                      <w:lang w:val="es-BO"/>
                    </w:rPr>
                    <w:t>es o</w:t>
                  </w:r>
                  <w:r w:rsidRPr="00DF7789">
                    <w:rPr>
                      <w:rFonts w:ascii="Calibri" w:hAnsi="Calibri" w:cs="Tahoma"/>
                      <w:sz w:val="18"/>
                      <w:szCs w:val="18"/>
                      <w:lang w:val="es-BO"/>
                    </w:rPr>
                    <w:t xml:space="preserve"> Seminarios</w:t>
                  </w:r>
                  <w:r>
                    <w:rPr>
                      <w:rFonts w:ascii="Calibri" w:hAnsi="Calibri" w:cs="Tahoma"/>
                      <w:sz w:val="18"/>
                      <w:szCs w:val="18"/>
                      <w:lang w:val="es-BO"/>
                    </w:rPr>
                    <w:t xml:space="preserve"> </w:t>
                  </w:r>
                  <w:r w:rsidRPr="00DF7789">
                    <w:rPr>
                      <w:rFonts w:ascii="Calibri" w:hAnsi="Calibri" w:cs="Tahoma"/>
                      <w:sz w:val="18"/>
                      <w:szCs w:val="18"/>
                      <w:lang w:val="es-BO"/>
                    </w:rPr>
                    <w:t>o T</w:t>
                  </w:r>
                  <w:r>
                    <w:rPr>
                      <w:rFonts w:ascii="Calibri" w:hAnsi="Calibri" w:cs="Tahoma"/>
                      <w:sz w:val="18"/>
                      <w:szCs w:val="18"/>
                      <w:lang w:val="es-BO"/>
                    </w:rPr>
                    <w:t>alleres.</w:t>
                  </w:r>
                </w:p>
              </w:tc>
            </w:tr>
            <w:tr w:rsidR="00D9701C" w:rsidRPr="00DF7789" w:rsidTr="005546D1">
              <w:trPr>
                <w:jc w:val="center"/>
              </w:trPr>
              <w:tc>
                <w:tcPr>
                  <w:tcW w:w="240" w:type="pct"/>
                  <w:shd w:val="clear" w:color="auto" w:fill="auto"/>
                  <w:vAlign w:val="center"/>
                </w:tcPr>
                <w:p w:rsidR="00D9701C" w:rsidRPr="00DF7789" w:rsidRDefault="00D9701C" w:rsidP="005546D1">
                  <w:pPr>
                    <w:rPr>
                      <w:rFonts w:ascii="Calibri" w:hAnsi="Calibri" w:cs="Tahoma"/>
                      <w:sz w:val="18"/>
                      <w:szCs w:val="18"/>
                    </w:rPr>
                  </w:pPr>
                  <w:r w:rsidRPr="00DF7789">
                    <w:rPr>
                      <w:rFonts w:ascii="Calibri" w:hAnsi="Calibri" w:cs="Tahoma"/>
                      <w:sz w:val="18"/>
                      <w:szCs w:val="18"/>
                    </w:rPr>
                    <w:lastRenderedPageBreak/>
                    <w:t>3</w:t>
                  </w:r>
                </w:p>
              </w:tc>
              <w:tc>
                <w:tcPr>
                  <w:tcW w:w="1131" w:type="pct"/>
                  <w:shd w:val="clear" w:color="auto" w:fill="auto"/>
                  <w:vAlign w:val="center"/>
                </w:tcPr>
                <w:p w:rsidR="00D9701C" w:rsidRDefault="00D9701C" w:rsidP="005546D1">
                  <w:pPr>
                    <w:rPr>
                      <w:rFonts w:ascii="Calibri" w:hAnsi="Calibri" w:cs="Tahoma"/>
                      <w:sz w:val="18"/>
                      <w:szCs w:val="18"/>
                      <w:lang w:val="es-BO" w:eastAsia="es-BO"/>
                    </w:rPr>
                  </w:pPr>
                  <w:r w:rsidRPr="00DF7789">
                    <w:rPr>
                      <w:rFonts w:ascii="Calibri" w:hAnsi="Calibri" w:cs="Tahoma"/>
                      <w:sz w:val="18"/>
                      <w:szCs w:val="18"/>
                      <w:lang w:val="es-BO" w:eastAsia="es-BO"/>
                    </w:rPr>
                    <w:t>Ingeniero o Técnico Superior en el área industrial; mecánico; eléctrico: electromecánico; químico o petrolero</w:t>
                  </w:r>
                  <w:r>
                    <w:rPr>
                      <w:rFonts w:ascii="Calibri" w:hAnsi="Calibri" w:cs="Tahoma"/>
                      <w:sz w:val="18"/>
                      <w:szCs w:val="18"/>
                      <w:lang w:val="es-BO" w:eastAsia="es-BO"/>
                    </w:rPr>
                    <w:t xml:space="preserve">. </w:t>
                  </w:r>
                </w:p>
                <w:p w:rsidR="00D9701C" w:rsidRDefault="00D9701C" w:rsidP="005546D1">
                  <w:pPr>
                    <w:rPr>
                      <w:rFonts w:ascii="Calibri" w:hAnsi="Calibri" w:cs="Tahoma"/>
                      <w:sz w:val="18"/>
                      <w:szCs w:val="18"/>
                      <w:lang w:val="es-BO" w:eastAsia="es-BO"/>
                    </w:rPr>
                  </w:pPr>
                </w:p>
                <w:p w:rsidR="00D9701C" w:rsidRPr="00DF7789" w:rsidRDefault="00D9701C" w:rsidP="005546D1">
                  <w:pPr>
                    <w:rPr>
                      <w:rFonts w:ascii="Calibri" w:hAnsi="Calibri" w:cs="Tahoma"/>
                      <w:sz w:val="18"/>
                      <w:szCs w:val="18"/>
                      <w:lang w:val="es-BO" w:eastAsia="es-BO"/>
                    </w:rPr>
                  </w:pPr>
                  <w:r>
                    <w:rPr>
                      <w:rFonts w:ascii="Calibri" w:hAnsi="Calibri" w:cs="Tahoma"/>
                      <w:sz w:val="18"/>
                      <w:szCs w:val="18"/>
                      <w:lang w:val="es-BO" w:eastAsia="es-BO"/>
                    </w:rPr>
                    <w:t>Inspector(es) certificado(s) ASNT en ensayos no destructivos (END) vigente en ultrasonido, partículas magnéticas, tintas penetrantes.</w:t>
                  </w:r>
                </w:p>
                <w:p w:rsidR="00D9701C" w:rsidRPr="00DF7789" w:rsidRDefault="00D9701C" w:rsidP="005546D1">
                  <w:pPr>
                    <w:rPr>
                      <w:rFonts w:ascii="Calibri" w:hAnsi="Calibri" w:cs="Tahoma"/>
                      <w:sz w:val="18"/>
                      <w:szCs w:val="18"/>
                      <w:lang w:val="es-BO" w:eastAsia="es-BO"/>
                    </w:rPr>
                  </w:pPr>
                </w:p>
              </w:tc>
              <w:tc>
                <w:tcPr>
                  <w:tcW w:w="858" w:type="pct"/>
                  <w:shd w:val="clear" w:color="auto" w:fill="auto"/>
                  <w:vAlign w:val="center"/>
                </w:tcPr>
                <w:p w:rsidR="00D9701C" w:rsidRPr="00DF7789" w:rsidRDefault="00D9701C" w:rsidP="005546D1">
                  <w:pPr>
                    <w:rPr>
                      <w:rFonts w:ascii="Calibri" w:hAnsi="Calibri" w:cs="Tahoma"/>
                      <w:b/>
                      <w:sz w:val="18"/>
                      <w:szCs w:val="18"/>
                      <w:lang w:val="es-BO" w:eastAsia="es-BO"/>
                    </w:rPr>
                  </w:pPr>
                  <w:r>
                    <w:rPr>
                      <w:rFonts w:ascii="Calibri" w:hAnsi="Calibri" w:cs="Tahoma"/>
                      <w:b/>
                      <w:sz w:val="18"/>
                      <w:szCs w:val="18"/>
                      <w:lang w:val="es-BO" w:eastAsia="es-BO"/>
                    </w:rPr>
                    <w:t xml:space="preserve">(UNO O VARIOS) </w:t>
                  </w:r>
                  <w:r w:rsidRPr="00DF7789">
                    <w:rPr>
                      <w:rFonts w:ascii="Calibri" w:hAnsi="Calibri" w:cs="Tahoma"/>
                      <w:b/>
                      <w:sz w:val="18"/>
                      <w:szCs w:val="18"/>
                      <w:lang w:val="es-BO" w:eastAsia="es-BO"/>
                    </w:rPr>
                    <w:t>INSPECTOR (ES) EN ENSAYOS NO DESTRUCTIVOS</w:t>
                  </w:r>
                </w:p>
              </w:tc>
              <w:tc>
                <w:tcPr>
                  <w:tcW w:w="1431" w:type="pct"/>
                  <w:shd w:val="clear" w:color="auto" w:fill="auto"/>
                  <w:vAlign w:val="center"/>
                </w:tcPr>
                <w:p w:rsidR="00D9701C" w:rsidRPr="00CC1379" w:rsidRDefault="00D9701C" w:rsidP="005546D1">
                  <w:pPr>
                    <w:rPr>
                      <w:rFonts w:ascii="Calibri" w:hAnsi="Calibri" w:cs="Tahoma"/>
                      <w:sz w:val="18"/>
                      <w:szCs w:val="18"/>
                      <w:lang w:val="es-BO" w:eastAsia="es-BO"/>
                    </w:rPr>
                  </w:pPr>
                  <w:r w:rsidRPr="00DF7789">
                    <w:rPr>
                      <w:rFonts w:ascii="Calibri" w:hAnsi="Calibri" w:cs="Tahoma"/>
                      <w:b/>
                      <w:sz w:val="18"/>
                      <w:szCs w:val="18"/>
                      <w:lang w:val="es-BO" w:eastAsia="es-BO"/>
                    </w:rPr>
                    <w:t>GENERAL:</w:t>
                  </w:r>
                  <w:r w:rsidRPr="00DF7789">
                    <w:rPr>
                      <w:rFonts w:ascii="Calibri" w:hAnsi="Calibri" w:cs="Tahoma"/>
                      <w:sz w:val="18"/>
                      <w:szCs w:val="18"/>
                      <w:lang w:val="es-BO" w:eastAsia="es-BO"/>
                    </w:rPr>
                    <w:t xml:space="preserve"> </w:t>
                  </w:r>
                  <w:r w:rsidRPr="00CC1379">
                    <w:rPr>
                      <w:rFonts w:ascii="Calibri" w:hAnsi="Calibri" w:cs="Tahoma"/>
                      <w:sz w:val="18"/>
                      <w:szCs w:val="18"/>
                      <w:lang w:val="es-BO" w:eastAsia="es-BO"/>
                    </w:rPr>
                    <w:t>Mayor o igual a</w:t>
                  </w:r>
                </w:p>
                <w:p w:rsidR="00D9701C" w:rsidRPr="00DF7789" w:rsidRDefault="00D9701C" w:rsidP="005546D1">
                  <w:pPr>
                    <w:rPr>
                      <w:rFonts w:ascii="Calibri" w:hAnsi="Calibri" w:cs="Tahoma"/>
                      <w:sz w:val="18"/>
                      <w:szCs w:val="18"/>
                      <w:lang w:val="es-BO" w:eastAsia="es-BO"/>
                    </w:rPr>
                  </w:pPr>
                  <w:r w:rsidRPr="00CC1379">
                    <w:rPr>
                      <w:rFonts w:ascii="Calibri" w:hAnsi="Calibri" w:cs="Tahoma"/>
                      <w:sz w:val="18"/>
                      <w:szCs w:val="18"/>
                      <w:lang w:val="es-BO" w:eastAsia="es-BO"/>
                    </w:rPr>
                    <w:t>2 experiencias en trabajos en el rubro hidrocarburifero, a partir de su titulación profesional en provisión nacional, re</w:t>
                  </w:r>
                  <w:r>
                    <w:rPr>
                      <w:rFonts w:ascii="Calibri" w:hAnsi="Calibri" w:cs="Tahoma"/>
                      <w:sz w:val="18"/>
                      <w:szCs w:val="18"/>
                      <w:lang w:val="es-BO" w:eastAsia="es-BO"/>
                    </w:rPr>
                    <w:t>spaldados mediante certificados.</w:t>
                  </w:r>
                </w:p>
                <w:p w:rsidR="00D9701C" w:rsidRPr="00DF7789" w:rsidRDefault="00D9701C" w:rsidP="005546D1">
                  <w:pPr>
                    <w:rPr>
                      <w:rFonts w:ascii="Calibri" w:hAnsi="Calibri" w:cs="Tahoma"/>
                      <w:sz w:val="18"/>
                      <w:szCs w:val="18"/>
                      <w:lang w:val="es-BO" w:eastAsia="es-BO"/>
                    </w:rPr>
                  </w:pPr>
                  <w:r w:rsidRPr="00DF7789">
                    <w:rPr>
                      <w:rFonts w:ascii="Calibri" w:hAnsi="Calibri" w:cs="Tahoma"/>
                      <w:b/>
                      <w:sz w:val="18"/>
                      <w:szCs w:val="18"/>
                      <w:lang w:val="es-BO" w:eastAsia="es-BO"/>
                    </w:rPr>
                    <w:t>ESPECIFICA:</w:t>
                  </w:r>
                  <w:r w:rsidRPr="00DF7789">
                    <w:rPr>
                      <w:rFonts w:ascii="Calibri" w:hAnsi="Calibri" w:cs="Tahoma"/>
                      <w:sz w:val="18"/>
                      <w:szCs w:val="18"/>
                      <w:lang w:val="es-BO" w:eastAsia="es-BO"/>
                    </w:rPr>
                    <w:t xml:space="preserve"> </w:t>
                  </w:r>
                  <w:r>
                    <w:rPr>
                      <w:rFonts w:ascii="Calibri" w:hAnsi="Calibri" w:cs="Tahoma"/>
                      <w:sz w:val="18"/>
                      <w:szCs w:val="18"/>
                      <w:lang w:val="es-BO" w:eastAsia="es-BO"/>
                    </w:rPr>
                    <w:t>Mayor o igual a</w:t>
                  </w:r>
                  <w:r w:rsidRPr="00DF7789">
                    <w:rPr>
                      <w:rFonts w:ascii="Calibri" w:hAnsi="Calibri" w:cs="Tahoma"/>
                      <w:sz w:val="18"/>
                      <w:szCs w:val="18"/>
                      <w:lang w:val="es-BO" w:eastAsia="es-BO"/>
                    </w:rPr>
                    <w:t xml:space="preserve"> 2 </w:t>
                  </w:r>
                  <w:r>
                    <w:rPr>
                      <w:rFonts w:ascii="Calibri" w:hAnsi="Calibri" w:cs="Tahoma"/>
                      <w:sz w:val="18"/>
                      <w:szCs w:val="18"/>
                      <w:lang w:val="es-BO" w:eastAsia="es-BO"/>
                    </w:rPr>
                    <w:t>experiencias en</w:t>
                  </w:r>
                  <w:r w:rsidRPr="00DF7789">
                    <w:rPr>
                      <w:rFonts w:ascii="Calibri" w:hAnsi="Calibri" w:cs="Tahoma"/>
                      <w:sz w:val="18"/>
                      <w:szCs w:val="18"/>
                      <w:lang w:val="es-BO" w:eastAsia="es-BO"/>
                    </w:rPr>
                    <w:t xml:space="preserve"> trabajos en el cargo </w:t>
                  </w:r>
                  <w:r>
                    <w:rPr>
                      <w:rFonts w:ascii="Calibri" w:hAnsi="Calibri" w:cs="Tahoma"/>
                      <w:sz w:val="18"/>
                      <w:szCs w:val="18"/>
                      <w:lang w:val="es-BO" w:eastAsia="es-BO"/>
                    </w:rPr>
                    <w:t>o cargos similares como:</w:t>
                  </w:r>
                  <w:r w:rsidRPr="00DF7789">
                    <w:rPr>
                      <w:rFonts w:ascii="Calibri" w:hAnsi="Calibri" w:cs="Tahoma"/>
                      <w:sz w:val="18"/>
                      <w:szCs w:val="18"/>
                      <w:lang w:val="es-BO" w:eastAsia="es-BO"/>
                    </w:rPr>
                    <w:t xml:space="preserve"> </w:t>
                  </w:r>
                  <w:r>
                    <w:rPr>
                      <w:rFonts w:ascii="Calibri" w:hAnsi="Calibri" w:cs="Tahoma"/>
                      <w:sz w:val="18"/>
                      <w:szCs w:val="18"/>
                      <w:lang w:val="es-BO" w:eastAsia="es-BO"/>
                    </w:rPr>
                    <w:t xml:space="preserve">Supervisor o </w:t>
                  </w:r>
                  <w:r w:rsidRPr="00DF7789">
                    <w:rPr>
                      <w:rFonts w:ascii="Calibri" w:hAnsi="Calibri" w:cs="Tahoma"/>
                      <w:sz w:val="18"/>
                      <w:szCs w:val="18"/>
                      <w:lang w:val="es-BO" w:eastAsia="es-BO"/>
                    </w:rPr>
                    <w:t>Inspector</w:t>
                  </w:r>
                  <w:r>
                    <w:rPr>
                      <w:rFonts w:ascii="Calibri" w:hAnsi="Calibri" w:cs="Tahoma"/>
                      <w:sz w:val="18"/>
                      <w:szCs w:val="18"/>
                      <w:lang w:val="es-BO" w:eastAsia="es-BO"/>
                    </w:rPr>
                    <w:t xml:space="preserve"> o Especialista de</w:t>
                  </w:r>
                  <w:r w:rsidRPr="00DF7789">
                    <w:rPr>
                      <w:rFonts w:ascii="Calibri" w:hAnsi="Calibri" w:cs="Tahoma"/>
                      <w:sz w:val="18"/>
                      <w:szCs w:val="18"/>
                      <w:lang w:val="es-BO" w:eastAsia="es-BO"/>
                    </w:rPr>
                    <w:t xml:space="preserve"> END</w:t>
                  </w:r>
                  <w:r>
                    <w:rPr>
                      <w:rFonts w:ascii="Calibri" w:hAnsi="Calibri" w:cs="Tahoma"/>
                      <w:sz w:val="18"/>
                      <w:szCs w:val="18"/>
                      <w:lang w:val="es-BO" w:eastAsia="es-BO"/>
                    </w:rPr>
                    <w:t>-Ensayos No Destructivos o Encargado o Comisionado o Fiscal</w:t>
                  </w:r>
                </w:p>
              </w:tc>
              <w:tc>
                <w:tcPr>
                  <w:tcW w:w="1340" w:type="pct"/>
                </w:tcPr>
                <w:p w:rsidR="00D9701C" w:rsidRDefault="00D9701C" w:rsidP="005546D1">
                  <w:pPr>
                    <w:rPr>
                      <w:rFonts w:ascii="Calibri" w:hAnsi="Calibri" w:cs="Tahoma"/>
                      <w:sz w:val="18"/>
                      <w:szCs w:val="18"/>
                      <w:lang w:val="es-BO" w:eastAsia="es-BO"/>
                    </w:rPr>
                  </w:pPr>
                  <w:r w:rsidRPr="00DF7789">
                    <w:rPr>
                      <w:rFonts w:ascii="Calibri" w:hAnsi="Calibri" w:cs="Tahoma"/>
                      <w:sz w:val="18"/>
                      <w:szCs w:val="18"/>
                      <w:lang w:val="es-BO" w:eastAsia="es-BO"/>
                    </w:rPr>
                    <w:t xml:space="preserve">-Título como Ingeniero o técnico medio o </w:t>
                  </w:r>
                  <w:r>
                    <w:rPr>
                      <w:rFonts w:ascii="Calibri" w:hAnsi="Calibri" w:cs="Tahoma"/>
                      <w:sz w:val="18"/>
                      <w:szCs w:val="18"/>
                      <w:lang w:val="es-BO" w:eastAsia="es-BO"/>
                    </w:rPr>
                    <w:t>superior en provisión nacional.</w:t>
                  </w:r>
                </w:p>
                <w:p w:rsidR="00D9701C" w:rsidRPr="00DF7789" w:rsidRDefault="00D9701C" w:rsidP="005546D1">
                  <w:pPr>
                    <w:rPr>
                      <w:rFonts w:ascii="Calibri" w:hAnsi="Calibri" w:cs="Tahoma"/>
                      <w:sz w:val="18"/>
                      <w:szCs w:val="18"/>
                      <w:lang w:val="es-BO" w:eastAsia="es-BO"/>
                    </w:rPr>
                  </w:pPr>
                  <w:r>
                    <w:rPr>
                      <w:rFonts w:ascii="Calibri" w:hAnsi="Calibri" w:cs="Tahoma"/>
                      <w:sz w:val="18"/>
                      <w:szCs w:val="18"/>
                      <w:lang w:val="es-BO" w:eastAsia="es-BO"/>
                    </w:rPr>
                    <w:t>- Certificación(es) vigente(s)</w:t>
                  </w:r>
                </w:p>
              </w:tc>
            </w:tr>
            <w:tr w:rsidR="00D9701C" w:rsidRPr="00DF7789" w:rsidTr="005546D1">
              <w:trPr>
                <w:jc w:val="center"/>
              </w:trPr>
              <w:tc>
                <w:tcPr>
                  <w:tcW w:w="240" w:type="pct"/>
                  <w:shd w:val="clear" w:color="auto" w:fill="auto"/>
                  <w:vAlign w:val="center"/>
                </w:tcPr>
                <w:p w:rsidR="00D9701C" w:rsidRPr="00DF7789" w:rsidRDefault="00D9701C" w:rsidP="005546D1">
                  <w:pPr>
                    <w:rPr>
                      <w:rFonts w:ascii="Calibri" w:hAnsi="Calibri" w:cs="Tahoma"/>
                      <w:sz w:val="18"/>
                      <w:szCs w:val="18"/>
                    </w:rPr>
                  </w:pPr>
                  <w:r>
                    <w:rPr>
                      <w:rFonts w:ascii="Calibri" w:hAnsi="Calibri" w:cs="Tahoma"/>
                      <w:sz w:val="18"/>
                      <w:szCs w:val="18"/>
                    </w:rPr>
                    <w:t>4</w:t>
                  </w:r>
                </w:p>
              </w:tc>
              <w:tc>
                <w:tcPr>
                  <w:tcW w:w="1131" w:type="pct"/>
                  <w:shd w:val="clear" w:color="auto" w:fill="auto"/>
                  <w:vAlign w:val="center"/>
                </w:tcPr>
                <w:p w:rsidR="00D9701C" w:rsidRPr="00DF7789" w:rsidRDefault="00D9701C" w:rsidP="005546D1">
                  <w:pPr>
                    <w:rPr>
                      <w:rFonts w:ascii="Calibri" w:hAnsi="Calibri" w:cs="Tahoma"/>
                      <w:sz w:val="18"/>
                      <w:szCs w:val="18"/>
                      <w:lang w:val="es-BO" w:eastAsia="es-BO"/>
                    </w:rPr>
                  </w:pPr>
                  <w:r>
                    <w:rPr>
                      <w:rFonts w:ascii="Calibri" w:hAnsi="Calibri" w:cs="Tahoma"/>
                      <w:sz w:val="18"/>
                      <w:szCs w:val="18"/>
                      <w:lang w:val="es-BO" w:eastAsia="es-BO"/>
                    </w:rPr>
                    <w:t>Chofer o conductor de movilidad.</w:t>
                  </w:r>
                </w:p>
              </w:tc>
              <w:tc>
                <w:tcPr>
                  <w:tcW w:w="858" w:type="pct"/>
                  <w:shd w:val="clear" w:color="auto" w:fill="auto"/>
                  <w:vAlign w:val="center"/>
                </w:tcPr>
                <w:p w:rsidR="00D9701C" w:rsidRPr="00DF7789" w:rsidRDefault="00D9701C" w:rsidP="005546D1">
                  <w:pPr>
                    <w:rPr>
                      <w:rFonts w:ascii="Calibri" w:hAnsi="Calibri" w:cs="Tahoma"/>
                      <w:b/>
                      <w:sz w:val="18"/>
                      <w:szCs w:val="18"/>
                      <w:lang w:val="es-BO" w:eastAsia="es-BO"/>
                    </w:rPr>
                  </w:pPr>
                  <w:r>
                    <w:rPr>
                      <w:rFonts w:ascii="Calibri" w:hAnsi="Calibri" w:cs="Tahoma"/>
                      <w:b/>
                      <w:sz w:val="18"/>
                      <w:szCs w:val="18"/>
                      <w:lang w:val="es-BO" w:eastAsia="es-BO"/>
                    </w:rPr>
                    <w:t>CHOFER DE VEHICULO</w:t>
                  </w:r>
                </w:p>
              </w:tc>
              <w:tc>
                <w:tcPr>
                  <w:tcW w:w="1431" w:type="pct"/>
                  <w:shd w:val="clear" w:color="auto" w:fill="auto"/>
                  <w:vAlign w:val="center"/>
                </w:tcPr>
                <w:p w:rsidR="00D9701C" w:rsidRPr="00DF7789" w:rsidRDefault="00D9701C" w:rsidP="005546D1">
                  <w:pPr>
                    <w:rPr>
                      <w:rFonts w:ascii="Calibri" w:hAnsi="Calibri" w:cs="Tahoma"/>
                      <w:sz w:val="18"/>
                      <w:szCs w:val="18"/>
                      <w:lang w:val="es-BO" w:eastAsia="es-BO"/>
                    </w:rPr>
                  </w:pPr>
                  <w:r w:rsidRPr="00DF7789">
                    <w:rPr>
                      <w:rFonts w:ascii="Calibri" w:hAnsi="Calibri" w:cs="Tahoma"/>
                      <w:b/>
                      <w:sz w:val="18"/>
                      <w:szCs w:val="18"/>
                      <w:lang w:val="es-BO" w:eastAsia="es-BO"/>
                    </w:rPr>
                    <w:t>GENERAL:</w:t>
                  </w:r>
                  <w:r w:rsidRPr="00DF7789">
                    <w:rPr>
                      <w:rFonts w:ascii="Calibri" w:hAnsi="Calibri" w:cs="Tahoma"/>
                      <w:sz w:val="18"/>
                      <w:szCs w:val="18"/>
                      <w:lang w:val="es-BO" w:eastAsia="es-BO"/>
                    </w:rPr>
                    <w:t xml:space="preserve"> </w:t>
                  </w:r>
                  <w:r>
                    <w:rPr>
                      <w:rFonts w:ascii="Calibri" w:hAnsi="Calibri" w:cs="Tahoma"/>
                      <w:sz w:val="18"/>
                      <w:szCs w:val="18"/>
                      <w:lang w:val="es-BO" w:eastAsia="es-BO"/>
                    </w:rPr>
                    <w:t>Licencia de conducir categoría B o categoría C</w:t>
                  </w:r>
                  <w:r w:rsidRPr="00CC1379">
                    <w:rPr>
                      <w:rFonts w:ascii="Calibri" w:hAnsi="Calibri" w:cs="Tahoma"/>
                      <w:sz w:val="18"/>
                      <w:szCs w:val="18"/>
                      <w:lang w:val="es-BO" w:eastAsia="es-BO"/>
                    </w:rPr>
                    <w:t>.</w:t>
                  </w:r>
                </w:p>
                <w:p w:rsidR="00D9701C" w:rsidRPr="00DF7789" w:rsidRDefault="00D9701C" w:rsidP="005546D1">
                  <w:pPr>
                    <w:rPr>
                      <w:rFonts w:ascii="Calibri" w:hAnsi="Calibri" w:cs="Tahoma"/>
                      <w:b/>
                      <w:sz w:val="18"/>
                      <w:szCs w:val="18"/>
                      <w:lang w:val="es-BO" w:eastAsia="es-BO"/>
                    </w:rPr>
                  </w:pPr>
                  <w:r w:rsidRPr="00DF7789">
                    <w:rPr>
                      <w:rFonts w:ascii="Calibri" w:hAnsi="Calibri" w:cs="Tahoma"/>
                      <w:b/>
                      <w:sz w:val="18"/>
                      <w:szCs w:val="18"/>
                      <w:lang w:val="es-BO" w:eastAsia="es-BO"/>
                    </w:rPr>
                    <w:t>ESPECIFICA:</w:t>
                  </w:r>
                  <w:r w:rsidRPr="00DF7789">
                    <w:rPr>
                      <w:rFonts w:ascii="Calibri" w:hAnsi="Calibri" w:cs="Tahoma"/>
                      <w:sz w:val="18"/>
                      <w:szCs w:val="18"/>
                      <w:lang w:val="es-BO" w:eastAsia="es-BO"/>
                    </w:rPr>
                    <w:t xml:space="preserve"> </w:t>
                  </w:r>
                  <w:r>
                    <w:rPr>
                      <w:rFonts w:ascii="Calibri" w:hAnsi="Calibri" w:cs="Tahoma"/>
                      <w:sz w:val="18"/>
                      <w:szCs w:val="18"/>
                      <w:lang w:val="es-BO" w:eastAsia="es-BO"/>
                    </w:rPr>
                    <w:t>manejo defensivo.</w:t>
                  </w:r>
                </w:p>
              </w:tc>
              <w:tc>
                <w:tcPr>
                  <w:tcW w:w="1340" w:type="pct"/>
                </w:tcPr>
                <w:p w:rsidR="00D9701C" w:rsidRDefault="00D9701C" w:rsidP="005546D1">
                  <w:pPr>
                    <w:rPr>
                      <w:rFonts w:ascii="Calibri" w:hAnsi="Calibri" w:cs="Tahoma"/>
                      <w:sz w:val="18"/>
                      <w:szCs w:val="18"/>
                      <w:lang w:val="es-BO" w:eastAsia="es-BO"/>
                    </w:rPr>
                  </w:pPr>
                  <w:r>
                    <w:rPr>
                      <w:rFonts w:ascii="Calibri" w:hAnsi="Calibri" w:cs="Tahoma"/>
                      <w:sz w:val="18"/>
                      <w:szCs w:val="18"/>
                      <w:lang w:val="es-BO" w:eastAsia="es-BO"/>
                    </w:rPr>
                    <w:t>Licencia de conducir vigente Certificación vigente en manejo defensivo.</w:t>
                  </w:r>
                </w:p>
                <w:p w:rsidR="00D9701C" w:rsidRDefault="00D9701C" w:rsidP="005546D1">
                  <w:pPr>
                    <w:rPr>
                      <w:rFonts w:ascii="Calibri" w:hAnsi="Calibri" w:cs="Tahoma"/>
                      <w:sz w:val="18"/>
                      <w:szCs w:val="18"/>
                      <w:lang w:val="es-BO" w:eastAsia="es-BO"/>
                    </w:rPr>
                  </w:pPr>
                </w:p>
                <w:p w:rsidR="00D9701C" w:rsidRPr="00DF7789" w:rsidRDefault="00D9701C" w:rsidP="005546D1">
                  <w:pPr>
                    <w:rPr>
                      <w:rFonts w:ascii="Calibri" w:hAnsi="Calibri" w:cs="Tahoma"/>
                      <w:sz w:val="18"/>
                      <w:szCs w:val="18"/>
                      <w:lang w:val="es-BO" w:eastAsia="es-BO"/>
                    </w:rPr>
                  </w:pPr>
                </w:p>
              </w:tc>
            </w:tr>
          </w:tbl>
          <w:p w:rsidR="00D9701C" w:rsidRPr="00DF7789" w:rsidRDefault="00D9701C" w:rsidP="005546D1">
            <w:pPr>
              <w:autoSpaceDE w:val="0"/>
              <w:autoSpaceDN w:val="0"/>
              <w:adjustRightInd w:val="0"/>
              <w:jc w:val="both"/>
              <w:rPr>
                <w:rFonts w:ascii="Calibri" w:hAnsi="Calibri" w:cs="Calibri"/>
                <w:sz w:val="22"/>
                <w:szCs w:val="22"/>
              </w:rPr>
            </w:pPr>
            <w:r w:rsidRPr="00DF7789">
              <w:rPr>
                <w:rFonts w:ascii="Calibri" w:hAnsi="Calibri" w:cs="Calibri"/>
                <w:sz w:val="22"/>
                <w:szCs w:val="22"/>
              </w:rPr>
              <w:t>Deberá presentar en su propuesta la documentación respaldatoria de la formación / experiencia del personal, en fotocopia simple conforme se detalla en cuadro precedente. YPFB se reserva el derecho de solicitar y verificar la autenticidad de la documentación presentada en cualquier etapa del proceso de contratación.</w:t>
            </w:r>
          </w:p>
        </w:tc>
      </w:tr>
    </w:tbl>
    <w:p w:rsidR="00D9701C" w:rsidRPr="00D22A89" w:rsidRDefault="00D9701C" w:rsidP="00D9701C">
      <w:pPr>
        <w:rPr>
          <w:rFonts w:ascii="Calibri" w:hAnsi="Calibri" w:cs="Calibri"/>
          <w:sz w:val="22"/>
          <w:szCs w:val="22"/>
        </w:rPr>
      </w:pPr>
    </w:p>
    <w:p w:rsidR="00D9701C" w:rsidRPr="005C6B32" w:rsidRDefault="00D9701C" w:rsidP="00D9701C">
      <w:pPr>
        <w:numPr>
          <w:ilvl w:val="0"/>
          <w:numId w:val="35"/>
        </w:numPr>
        <w:rPr>
          <w:rFonts w:ascii="Calibri" w:hAnsi="Calibri" w:cs="Calibri"/>
          <w:b/>
          <w:bCs/>
          <w:sz w:val="22"/>
          <w:szCs w:val="22"/>
          <w:lang w:eastAsia="es-BO"/>
        </w:rPr>
      </w:pPr>
      <w:r w:rsidRPr="005C6B32">
        <w:rPr>
          <w:rFonts w:ascii="Calibri" w:hAnsi="Calibri" w:cs="Calibri"/>
          <w:b/>
          <w:bCs/>
          <w:sz w:val="22"/>
          <w:szCs w:val="22"/>
          <w:lang w:eastAsia="es-BO"/>
        </w:rPr>
        <w:t>CONDICIONES NECESARIAS PARA LA PRESTACIÓN DEL SERVICIO (De cumplimiento Obligatorio por el proponente)</w:t>
      </w:r>
    </w:p>
    <w:p w:rsidR="00D9701C" w:rsidRPr="00D22A89" w:rsidRDefault="00D9701C" w:rsidP="00D9701C">
      <w:pPr>
        <w:pStyle w:val="Prrafodelista"/>
        <w:ind w:left="0"/>
        <w:jc w:val="both"/>
        <w:rPr>
          <w:rFonts w:ascii="Calibri" w:hAnsi="Calibri" w:cs="Calibri"/>
          <w:b/>
          <w:bCs/>
          <w:sz w:val="22"/>
          <w:szCs w:val="22"/>
          <w:lang w:eastAsia="es-BO"/>
        </w:rPr>
      </w:pPr>
    </w:p>
    <w:tbl>
      <w:tblPr>
        <w:tblW w:w="9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53"/>
        <w:gridCol w:w="13"/>
      </w:tblGrid>
      <w:tr w:rsidR="00D9701C" w:rsidRPr="00F53F91" w:rsidTr="00D9701C">
        <w:trPr>
          <w:gridAfter w:val="1"/>
          <w:wAfter w:w="13" w:type="dxa"/>
          <w:trHeight w:val="454"/>
        </w:trPr>
        <w:tc>
          <w:tcPr>
            <w:tcW w:w="9153" w:type="dxa"/>
            <w:shd w:val="clear" w:color="auto" w:fill="8DB3E2"/>
            <w:vAlign w:val="center"/>
          </w:tcPr>
          <w:p w:rsidR="00D9701C" w:rsidRPr="00F53F91" w:rsidRDefault="00D9701C" w:rsidP="005546D1">
            <w:pPr>
              <w:rPr>
                <w:rFonts w:ascii="Calibri" w:hAnsi="Calibri" w:cs="Tahoma"/>
                <w:b/>
                <w:sz w:val="22"/>
                <w:szCs w:val="22"/>
              </w:rPr>
            </w:pPr>
            <w:r w:rsidRPr="00F53F91">
              <w:rPr>
                <w:rFonts w:ascii="Calibri" w:hAnsi="Calibri" w:cs="Tahoma"/>
                <w:b/>
                <w:sz w:val="22"/>
                <w:szCs w:val="22"/>
              </w:rPr>
              <w:t>ACTIVIDADES A SER DESARROLLADAS</w:t>
            </w:r>
            <w:r>
              <w:rPr>
                <w:rFonts w:ascii="Calibri" w:hAnsi="Calibri" w:cs="Tahoma"/>
                <w:b/>
                <w:sz w:val="22"/>
                <w:szCs w:val="22"/>
              </w:rPr>
              <w:t xml:space="preserve"> EN LOS TANQUES DE ALMACENAMIENTO DE GLP.</w:t>
            </w:r>
          </w:p>
        </w:tc>
      </w:tr>
      <w:tr w:rsidR="00D9701C" w:rsidRPr="00F53F91" w:rsidTr="00D9701C">
        <w:trPr>
          <w:gridAfter w:val="1"/>
          <w:wAfter w:w="13" w:type="dxa"/>
          <w:trHeight w:val="454"/>
        </w:trPr>
        <w:tc>
          <w:tcPr>
            <w:tcW w:w="9153" w:type="dxa"/>
            <w:shd w:val="clear" w:color="auto" w:fill="FFFFFF"/>
            <w:vAlign w:val="center"/>
          </w:tcPr>
          <w:p w:rsidR="00D9701C" w:rsidRPr="00F53F91" w:rsidRDefault="00D9701C" w:rsidP="005546D1">
            <w:pPr>
              <w:autoSpaceDE w:val="0"/>
              <w:autoSpaceDN w:val="0"/>
              <w:adjustRightInd w:val="0"/>
              <w:jc w:val="both"/>
              <w:rPr>
                <w:rFonts w:ascii="Calibri" w:hAnsi="Calibri" w:cs="Tahoma"/>
                <w:sz w:val="22"/>
                <w:szCs w:val="22"/>
              </w:rPr>
            </w:pPr>
          </w:p>
          <w:p w:rsidR="00D9701C" w:rsidRPr="004922C1" w:rsidRDefault="00D9701C" w:rsidP="005546D1">
            <w:pPr>
              <w:autoSpaceDE w:val="0"/>
              <w:autoSpaceDN w:val="0"/>
              <w:adjustRightInd w:val="0"/>
              <w:jc w:val="both"/>
              <w:rPr>
                <w:rFonts w:ascii="Calibri" w:hAnsi="Calibri" w:cs="Calibri"/>
                <w:sz w:val="22"/>
                <w:szCs w:val="22"/>
              </w:rPr>
            </w:pPr>
            <w:r w:rsidRPr="004922C1">
              <w:rPr>
                <w:rFonts w:ascii="Calibri" w:hAnsi="Calibri" w:cs="Calibri"/>
                <w:b/>
                <w:sz w:val="22"/>
                <w:szCs w:val="22"/>
              </w:rPr>
              <w:t>MOVILIZACIÓN Y DESMOVILIZACIÓN DE PERSONAL, EQUIPOS, MAQUINARIA Y HERRAMIENTAS</w:t>
            </w:r>
          </w:p>
          <w:p w:rsidR="00D9701C" w:rsidRPr="004922C1" w:rsidRDefault="00D9701C" w:rsidP="005546D1">
            <w:pPr>
              <w:autoSpaceDE w:val="0"/>
              <w:autoSpaceDN w:val="0"/>
              <w:adjustRightInd w:val="0"/>
              <w:jc w:val="both"/>
              <w:rPr>
                <w:rFonts w:ascii="Calibri" w:hAnsi="Calibri" w:cs="Calibri"/>
                <w:sz w:val="22"/>
                <w:szCs w:val="22"/>
              </w:rPr>
            </w:pPr>
          </w:p>
          <w:p w:rsidR="00D9701C" w:rsidRPr="004922C1" w:rsidRDefault="00D9701C" w:rsidP="005546D1">
            <w:pPr>
              <w:autoSpaceDE w:val="0"/>
              <w:autoSpaceDN w:val="0"/>
              <w:adjustRightInd w:val="0"/>
              <w:jc w:val="both"/>
              <w:rPr>
                <w:rFonts w:ascii="Calibri" w:hAnsi="Calibri" w:cs="Calibri"/>
                <w:sz w:val="22"/>
                <w:szCs w:val="22"/>
              </w:rPr>
            </w:pPr>
            <w:r w:rsidRPr="004922C1">
              <w:rPr>
                <w:rFonts w:ascii="Calibri" w:hAnsi="Calibri" w:cs="Calibri"/>
                <w:sz w:val="22"/>
                <w:szCs w:val="22"/>
              </w:rPr>
              <w:t>Este punto comprende todos los trabajos necesarios para la movilización y desmovilización de personal, equipos mínimos requeridos, maquinaria y herramientas en general de acuerdo a la oferta técnica realizada por el CONTRATISTA.</w:t>
            </w:r>
          </w:p>
          <w:p w:rsidR="00D9701C" w:rsidRPr="004922C1" w:rsidRDefault="00D9701C" w:rsidP="005546D1">
            <w:pPr>
              <w:autoSpaceDE w:val="0"/>
              <w:autoSpaceDN w:val="0"/>
              <w:adjustRightInd w:val="0"/>
              <w:jc w:val="both"/>
              <w:rPr>
                <w:rFonts w:ascii="Calibri" w:hAnsi="Calibri" w:cs="Calibri"/>
                <w:sz w:val="22"/>
                <w:szCs w:val="22"/>
              </w:rPr>
            </w:pPr>
          </w:p>
          <w:p w:rsidR="00D9701C" w:rsidRPr="004922C1" w:rsidRDefault="00D9701C" w:rsidP="005546D1">
            <w:pPr>
              <w:autoSpaceDE w:val="0"/>
              <w:autoSpaceDN w:val="0"/>
              <w:adjustRightInd w:val="0"/>
              <w:jc w:val="both"/>
              <w:rPr>
                <w:rFonts w:ascii="Calibri" w:hAnsi="Calibri" w:cs="Calibri"/>
                <w:sz w:val="22"/>
                <w:szCs w:val="22"/>
              </w:rPr>
            </w:pPr>
            <w:r w:rsidRPr="004922C1">
              <w:rPr>
                <w:rFonts w:ascii="Calibri" w:hAnsi="Calibri" w:cs="Calibri"/>
                <w:sz w:val="22"/>
                <w:szCs w:val="22"/>
              </w:rPr>
              <w:t>Por otra parte, el CONTRATISTA, proporcionará todos los materiales, herramientas y equipos necesarios como el personal mínimo para la ejecución de los trabajos de movilización, los mismos deberán ser aprobados por los FISCALES DE SERVICIO para el inicio de los trabajos.</w:t>
            </w:r>
          </w:p>
          <w:p w:rsidR="00D9701C" w:rsidRPr="004922C1" w:rsidRDefault="00D9701C" w:rsidP="005546D1">
            <w:pPr>
              <w:autoSpaceDE w:val="0"/>
              <w:autoSpaceDN w:val="0"/>
              <w:adjustRightInd w:val="0"/>
              <w:jc w:val="both"/>
              <w:rPr>
                <w:rFonts w:ascii="Calibri" w:hAnsi="Calibri" w:cs="Calibri"/>
                <w:sz w:val="22"/>
                <w:szCs w:val="22"/>
              </w:rPr>
            </w:pPr>
          </w:p>
          <w:p w:rsidR="00D9701C" w:rsidRPr="004922C1" w:rsidRDefault="00D9701C" w:rsidP="00D9701C">
            <w:pPr>
              <w:numPr>
                <w:ilvl w:val="0"/>
                <w:numId w:val="76"/>
              </w:numPr>
              <w:autoSpaceDE w:val="0"/>
              <w:autoSpaceDN w:val="0"/>
              <w:adjustRightInd w:val="0"/>
              <w:jc w:val="both"/>
              <w:rPr>
                <w:rFonts w:ascii="Calibri" w:hAnsi="Calibri" w:cs="Tahoma"/>
                <w:sz w:val="22"/>
                <w:szCs w:val="22"/>
              </w:rPr>
            </w:pPr>
            <w:r w:rsidRPr="004922C1">
              <w:rPr>
                <w:rFonts w:ascii="Calibri" w:hAnsi="Calibri" w:cs="Calibri"/>
                <w:sz w:val="22"/>
                <w:szCs w:val="22"/>
              </w:rPr>
              <w:lastRenderedPageBreak/>
              <w:t>Asimismo, comprende el traslado oportuno de todo el personal y equipos para la adecuada y correcta ejecución de los trabajos y su retiro cuando ya no sean necesarios en las diferentes actividades del servicio. Los FISCALES DE SERVICIO verificarán que los equipos, materiales, instrumentos y otros guarden concordancia con la lista de equipo ofertado por el CONTRATISTA.</w:t>
            </w:r>
          </w:p>
          <w:p w:rsidR="00D9701C" w:rsidRDefault="00D9701C" w:rsidP="005546D1">
            <w:pPr>
              <w:autoSpaceDE w:val="0"/>
              <w:autoSpaceDN w:val="0"/>
              <w:adjustRightInd w:val="0"/>
              <w:jc w:val="both"/>
              <w:rPr>
                <w:rFonts w:ascii="Calibri" w:hAnsi="Calibri" w:cs="Tahoma"/>
                <w:sz w:val="22"/>
                <w:szCs w:val="22"/>
              </w:rPr>
            </w:pPr>
          </w:p>
          <w:p w:rsidR="00D9701C" w:rsidRPr="00F53F91" w:rsidRDefault="00D9701C" w:rsidP="005546D1">
            <w:pPr>
              <w:autoSpaceDE w:val="0"/>
              <w:autoSpaceDN w:val="0"/>
              <w:adjustRightInd w:val="0"/>
              <w:jc w:val="both"/>
              <w:rPr>
                <w:rFonts w:ascii="Calibri" w:hAnsi="Calibri" w:cs="Tahoma"/>
                <w:sz w:val="22"/>
                <w:szCs w:val="22"/>
              </w:rPr>
            </w:pPr>
            <w:r>
              <w:rPr>
                <w:rFonts w:ascii="Calibri" w:hAnsi="Calibri" w:cs="Tahoma"/>
                <w:b/>
                <w:sz w:val="22"/>
                <w:szCs w:val="22"/>
              </w:rPr>
              <w:t>ELIMINACIÓN DE PRODUCTO REMANENTE, INERTIZADOS Y LIMPIEZA PREVIA INSPECCIÓN</w:t>
            </w:r>
          </w:p>
          <w:p w:rsidR="00D9701C" w:rsidRPr="00852D19" w:rsidRDefault="00D9701C" w:rsidP="005546D1">
            <w:pPr>
              <w:autoSpaceDE w:val="0"/>
              <w:autoSpaceDN w:val="0"/>
              <w:adjustRightInd w:val="0"/>
              <w:jc w:val="both"/>
              <w:rPr>
                <w:rFonts w:ascii="Tahoma" w:hAnsi="Tahoma" w:cs="Tahoma"/>
              </w:rPr>
            </w:pPr>
          </w:p>
          <w:p w:rsidR="00D9701C" w:rsidRPr="00F53F91" w:rsidRDefault="00D9701C" w:rsidP="005546D1">
            <w:pPr>
              <w:autoSpaceDE w:val="0"/>
              <w:autoSpaceDN w:val="0"/>
              <w:adjustRightInd w:val="0"/>
              <w:jc w:val="both"/>
              <w:rPr>
                <w:rFonts w:ascii="Calibri" w:hAnsi="Calibri" w:cs="Tahoma"/>
                <w:sz w:val="22"/>
                <w:szCs w:val="22"/>
              </w:rPr>
            </w:pPr>
            <w:r w:rsidRPr="00F53F91">
              <w:rPr>
                <w:rFonts w:ascii="Calibri" w:hAnsi="Calibri" w:cs="Tahoma"/>
                <w:sz w:val="22"/>
                <w:szCs w:val="22"/>
              </w:rPr>
              <w:t xml:space="preserve">Este punto comprende todos los trabajos necesarios para la </w:t>
            </w:r>
            <w:r>
              <w:rPr>
                <w:rFonts w:ascii="Calibri" w:hAnsi="Calibri" w:cs="Tahoma"/>
                <w:sz w:val="22"/>
                <w:szCs w:val="22"/>
              </w:rPr>
              <w:t xml:space="preserve">eliminación de producto remanente, sarro, borra, agua, sedimento, </w:t>
            </w:r>
            <w:r w:rsidRPr="00F53F91">
              <w:rPr>
                <w:rFonts w:ascii="Calibri" w:hAnsi="Calibri" w:cs="Tahoma"/>
                <w:sz w:val="22"/>
                <w:szCs w:val="22"/>
              </w:rPr>
              <w:t>movilización y desmovilización de personal, equipos mínimos requeridos, maquinaria y herramientas en general de acuerdo a la oferta técnica realizada por el CONTRATISTA.</w:t>
            </w:r>
          </w:p>
          <w:p w:rsidR="00D9701C" w:rsidRPr="00F53F91" w:rsidRDefault="00D9701C" w:rsidP="005546D1">
            <w:pPr>
              <w:autoSpaceDE w:val="0"/>
              <w:autoSpaceDN w:val="0"/>
              <w:adjustRightInd w:val="0"/>
              <w:jc w:val="both"/>
              <w:rPr>
                <w:rFonts w:ascii="Calibri" w:hAnsi="Calibri" w:cs="Tahoma"/>
                <w:sz w:val="22"/>
                <w:szCs w:val="22"/>
              </w:rPr>
            </w:pPr>
          </w:p>
          <w:p w:rsidR="00D9701C" w:rsidRPr="00F53F91" w:rsidRDefault="00D9701C" w:rsidP="005546D1">
            <w:pPr>
              <w:autoSpaceDE w:val="0"/>
              <w:autoSpaceDN w:val="0"/>
              <w:adjustRightInd w:val="0"/>
              <w:jc w:val="both"/>
              <w:rPr>
                <w:rFonts w:ascii="Calibri" w:hAnsi="Calibri" w:cs="Tahoma"/>
                <w:sz w:val="22"/>
                <w:szCs w:val="22"/>
              </w:rPr>
            </w:pPr>
            <w:r w:rsidRPr="00F53F91">
              <w:rPr>
                <w:rFonts w:ascii="Calibri" w:hAnsi="Calibri" w:cs="Tahoma"/>
                <w:sz w:val="22"/>
                <w:szCs w:val="22"/>
              </w:rPr>
              <w:t xml:space="preserve">Por otra parte, el CONTRATISTA, proporcionará todos los materiales, herramientas y equipos necesarios como el personal mínimo para la ejecución de los trabajos de </w:t>
            </w:r>
            <w:r w:rsidRPr="004C415B">
              <w:rPr>
                <w:rFonts w:ascii="Calibri" w:hAnsi="Calibri" w:cs="Tahoma"/>
                <w:b/>
                <w:sz w:val="22"/>
                <w:szCs w:val="22"/>
              </w:rPr>
              <w:t>Eliminación de producto remanente, inertizados y limpieza previa inspección</w:t>
            </w:r>
            <w:r w:rsidRPr="001534BE">
              <w:rPr>
                <w:rFonts w:ascii="Calibri" w:hAnsi="Calibri" w:cs="Tahoma"/>
                <w:sz w:val="22"/>
                <w:szCs w:val="22"/>
              </w:rPr>
              <w:t>, los mismos deberán ser verificados por los FISCALES DE SERVICIO para el desarrollo de los trabajos.</w:t>
            </w:r>
          </w:p>
          <w:p w:rsidR="00D9701C" w:rsidRPr="00852D19" w:rsidRDefault="00D9701C" w:rsidP="005546D1">
            <w:pPr>
              <w:autoSpaceDE w:val="0"/>
              <w:autoSpaceDN w:val="0"/>
              <w:adjustRightInd w:val="0"/>
              <w:jc w:val="both"/>
              <w:rPr>
                <w:rFonts w:ascii="Tahoma" w:hAnsi="Tahoma" w:cs="Tahoma"/>
              </w:rPr>
            </w:pPr>
          </w:p>
          <w:p w:rsidR="00D9701C" w:rsidRPr="00F53F91" w:rsidRDefault="00D9701C" w:rsidP="005546D1">
            <w:pPr>
              <w:autoSpaceDE w:val="0"/>
              <w:autoSpaceDN w:val="0"/>
              <w:adjustRightInd w:val="0"/>
              <w:jc w:val="both"/>
              <w:rPr>
                <w:rFonts w:ascii="Calibri" w:hAnsi="Calibri" w:cs="Tahoma"/>
                <w:sz w:val="22"/>
                <w:szCs w:val="22"/>
              </w:rPr>
            </w:pPr>
            <w:r w:rsidRPr="00F53F91">
              <w:rPr>
                <w:rFonts w:ascii="Calibri" w:hAnsi="Calibri" w:cs="Tahoma"/>
                <w:sz w:val="22"/>
                <w:szCs w:val="22"/>
              </w:rPr>
              <w:t>Asimismo, comprende el traslado oportuno de todo el personal y equipos para la adecuada y correcta ejecución de los trabajos y su retiro cuando ya no sean necesarios en las diferentes actividades del servicio. Los FISCALES DE SERVICIO verificarán que los equipos, materiales, instrumentos y otros guarden concordancia con la lista de equipo ofertado por el CONTRATISTA.</w:t>
            </w:r>
          </w:p>
          <w:p w:rsidR="00D9701C" w:rsidRPr="00852D19" w:rsidRDefault="00D9701C" w:rsidP="005546D1">
            <w:pPr>
              <w:autoSpaceDE w:val="0"/>
              <w:autoSpaceDN w:val="0"/>
              <w:adjustRightInd w:val="0"/>
              <w:jc w:val="both"/>
              <w:rPr>
                <w:rFonts w:ascii="Tahoma" w:hAnsi="Tahoma" w:cs="Tahoma"/>
              </w:rPr>
            </w:pPr>
          </w:p>
          <w:p w:rsidR="00D9701C" w:rsidRPr="00D83DDC" w:rsidRDefault="00D9701C" w:rsidP="005546D1">
            <w:pPr>
              <w:autoSpaceDE w:val="0"/>
              <w:autoSpaceDN w:val="0"/>
              <w:adjustRightInd w:val="0"/>
              <w:jc w:val="both"/>
              <w:rPr>
                <w:rFonts w:ascii="Tahoma" w:hAnsi="Tahoma" w:cs="Tahoma"/>
              </w:rPr>
            </w:pPr>
            <w:r w:rsidRPr="00D83DDC">
              <w:rPr>
                <w:rFonts w:ascii="Calibri" w:hAnsi="Calibri" w:cs="Tahoma"/>
                <w:b/>
                <w:sz w:val="22"/>
                <w:szCs w:val="22"/>
              </w:rPr>
              <w:t>INSPECCIÓN VISUAL INTERNA Y EXTERNA DEL TANQUE (VT)</w:t>
            </w:r>
          </w:p>
          <w:p w:rsidR="00D9701C" w:rsidRPr="00852D19" w:rsidRDefault="00D9701C" w:rsidP="005546D1">
            <w:pPr>
              <w:autoSpaceDE w:val="0"/>
              <w:autoSpaceDN w:val="0"/>
              <w:adjustRightInd w:val="0"/>
              <w:jc w:val="both"/>
              <w:rPr>
                <w:rFonts w:ascii="Tahoma" w:hAnsi="Tahoma" w:cs="Tahoma"/>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Los tanques deberán ser inspeccionados a efectos de asegurar la integridad del recipiente, evaluando para ello su condición, el fluido contenido y el medio ambiente en el cual se opera. Estas inspecciones serán Internas y Externas y podrán incluir Ensayos No Destructivos, de acuerdo a normativa ASME, sección V, que el CONTRATISTA vea por conveniente en coordinación con los FISCALES DE SERVICIO.</w:t>
            </w:r>
          </w:p>
          <w:p w:rsidR="00D9701C" w:rsidRPr="00852D19" w:rsidRDefault="00D9701C" w:rsidP="005546D1">
            <w:pPr>
              <w:autoSpaceDE w:val="0"/>
              <w:autoSpaceDN w:val="0"/>
              <w:adjustRightInd w:val="0"/>
              <w:jc w:val="both"/>
              <w:rPr>
                <w:rFonts w:ascii="Tahoma" w:hAnsi="Tahoma" w:cs="Tahoma"/>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La Inspección Visual tendrá el objeto de v</w:t>
            </w:r>
            <w:r>
              <w:rPr>
                <w:rFonts w:ascii="Calibri" w:hAnsi="Calibri" w:cs="Tahoma"/>
                <w:sz w:val="22"/>
                <w:szCs w:val="22"/>
              </w:rPr>
              <w:t xml:space="preserve">erificar que las superficies del tanque, que </w:t>
            </w:r>
            <w:r w:rsidRPr="00F53F91">
              <w:rPr>
                <w:rFonts w:ascii="Calibri" w:hAnsi="Calibri" w:cs="Tahoma"/>
                <w:sz w:val="22"/>
                <w:szCs w:val="22"/>
              </w:rPr>
              <w:t>no presenten deformación saliente de cualquier naturaleza, abombamiento, corrosión, exfoliación, aplastamiento, entalladura, punzonamientos, abolladuras, grietas, zonas porosas, estado de pintura y en general toda avería que signifique una disminución apreciable del espesor de la plancha. Se deben inspeccionar también los soportes y verificar el estado de las roscas de las cuplas, threadolet’s, conexiones y accesorios del tanque. Adicionalmente, se debe remover todo tipo de material extraño con el fin de verificar el estado real de la superficie del tanque. La inspección visual deberá incluir una revisión del estado de tuberías, medidores de nivel o cualquier dispositivo que esté conectado al tanque.</w:t>
            </w:r>
          </w:p>
          <w:p w:rsidR="00D9701C" w:rsidRPr="00852D19" w:rsidRDefault="00D9701C" w:rsidP="005546D1">
            <w:pPr>
              <w:jc w:val="both"/>
              <w:rPr>
                <w:rFonts w:ascii="Tahoma" w:hAnsi="Tahoma" w:cs="Tahoma"/>
              </w:rPr>
            </w:pPr>
          </w:p>
          <w:p w:rsidR="00D9701C" w:rsidRDefault="00D9701C" w:rsidP="005546D1">
            <w:pPr>
              <w:jc w:val="both"/>
              <w:rPr>
                <w:rFonts w:ascii="Calibri" w:hAnsi="Calibri" w:cs="Tahoma"/>
                <w:sz w:val="22"/>
                <w:szCs w:val="22"/>
              </w:rPr>
            </w:pPr>
            <w:r w:rsidRPr="00F53F91">
              <w:rPr>
                <w:rFonts w:ascii="Calibri" w:hAnsi="Calibri" w:cs="Tahoma"/>
                <w:sz w:val="22"/>
                <w:szCs w:val="22"/>
              </w:rPr>
              <w:t xml:space="preserve">Por otra parte, durante la inspección se hará un diagnóstico general </w:t>
            </w:r>
            <w:r>
              <w:rPr>
                <w:rFonts w:ascii="Calibri" w:hAnsi="Calibri" w:cs="Tahoma"/>
                <w:sz w:val="22"/>
                <w:szCs w:val="22"/>
              </w:rPr>
              <w:t>del tanque</w:t>
            </w:r>
            <w:r w:rsidRPr="00F53F91">
              <w:rPr>
                <w:rFonts w:ascii="Calibri" w:hAnsi="Calibri" w:cs="Tahoma"/>
                <w:sz w:val="22"/>
                <w:szCs w:val="22"/>
              </w:rPr>
              <w:t xml:space="preserve">, donde el CONTRATISTA emitirá un informe técnico dando a conocer los parámetros que no cumplan la normativa constructiva y operativa de tanques de almacenamiento de GLP o tanques a presión. La inspección deberá ser efectuada por el Inspector en END calificado, el mismo deberá efectuar una revisión minuciosa. </w:t>
            </w:r>
          </w:p>
          <w:p w:rsidR="00D9701C" w:rsidRPr="00F53F91" w:rsidRDefault="00D9701C" w:rsidP="005546D1">
            <w:pPr>
              <w:jc w:val="both"/>
              <w:rPr>
                <w:rFonts w:ascii="Calibri" w:hAnsi="Calibri" w:cs="Tahoma"/>
                <w:sz w:val="22"/>
                <w:szCs w:val="22"/>
              </w:rPr>
            </w:pPr>
            <w:r>
              <w:rPr>
                <w:rFonts w:ascii="Calibri" w:hAnsi="Calibri" w:cs="Tahoma"/>
                <w:noProof/>
                <w:sz w:val="22"/>
                <w:szCs w:val="22"/>
                <w:lang w:val="es-BO" w:eastAsia="es-BO"/>
              </w:rPr>
              <w:lastRenderedPageBreak/>
              <w:drawing>
                <wp:inline distT="0" distB="0" distL="0" distR="0">
                  <wp:extent cx="5718810" cy="209994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8810" cy="2099945"/>
                          </a:xfrm>
                          <a:prstGeom prst="rect">
                            <a:avLst/>
                          </a:prstGeom>
                          <a:noFill/>
                        </pic:spPr>
                      </pic:pic>
                    </a:graphicData>
                  </a:graphic>
                </wp:inline>
              </w:drawing>
            </w:r>
          </w:p>
          <w:p w:rsidR="00D9701C" w:rsidRPr="00F53F91" w:rsidRDefault="00D9701C" w:rsidP="005546D1">
            <w:pPr>
              <w:jc w:val="both"/>
              <w:rPr>
                <w:rFonts w:ascii="Calibri" w:hAnsi="Calibri" w:cs="Tahoma"/>
                <w:sz w:val="22"/>
                <w:szCs w:val="22"/>
              </w:rPr>
            </w:pPr>
          </w:p>
          <w:p w:rsidR="00D9701C" w:rsidRPr="00F53F91" w:rsidRDefault="00D9701C" w:rsidP="005546D1">
            <w:pPr>
              <w:autoSpaceDE w:val="0"/>
              <w:autoSpaceDN w:val="0"/>
              <w:adjustRightInd w:val="0"/>
              <w:jc w:val="both"/>
              <w:rPr>
                <w:rFonts w:ascii="Calibri" w:hAnsi="Calibri" w:cs="Tahoma"/>
                <w:b/>
                <w:sz w:val="22"/>
                <w:szCs w:val="22"/>
              </w:rPr>
            </w:pPr>
            <w:r w:rsidRPr="008151E3">
              <w:rPr>
                <w:rFonts w:ascii="Calibri" w:hAnsi="Calibri" w:cs="Tahoma"/>
                <w:b/>
                <w:sz w:val="22"/>
                <w:szCs w:val="22"/>
              </w:rPr>
              <w:t>INSPECCIÓN END MEDIANTE ENSAYOS DE PARTÍCULAS MAGNÉTICAS (MT)</w:t>
            </w:r>
          </w:p>
          <w:p w:rsidR="00D9701C" w:rsidRPr="00852D19" w:rsidRDefault="00D9701C" w:rsidP="005546D1">
            <w:pPr>
              <w:autoSpaceDE w:val="0"/>
              <w:autoSpaceDN w:val="0"/>
              <w:adjustRightInd w:val="0"/>
              <w:jc w:val="both"/>
              <w:rPr>
                <w:rFonts w:ascii="Tahoma" w:hAnsi="Tahoma" w:cs="Tahoma"/>
                <w:b/>
                <w:color w:val="FF0000"/>
              </w:rPr>
            </w:pPr>
          </w:p>
          <w:p w:rsidR="00D9701C" w:rsidRPr="00F53F91" w:rsidRDefault="00D9701C" w:rsidP="005546D1">
            <w:pPr>
              <w:autoSpaceDE w:val="0"/>
              <w:autoSpaceDN w:val="0"/>
              <w:adjustRightInd w:val="0"/>
              <w:jc w:val="both"/>
              <w:rPr>
                <w:rFonts w:ascii="Calibri" w:hAnsi="Calibri" w:cs="Tahoma"/>
                <w:sz w:val="22"/>
                <w:szCs w:val="22"/>
              </w:rPr>
            </w:pPr>
            <w:r w:rsidRPr="00F53F91">
              <w:rPr>
                <w:rFonts w:ascii="Calibri" w:hAnsi="Calibri" w:cs="Tahoma"/>
                <w:sz w:val="22"/>
                <w:szCs w:val="22"/>
              </w:rPr>
              <w:t>La Inspección mediante END por medio de Partículas Magnéticas, es un método no destructivo que se emplea en la detección de discontinuidades superficiales y sub superficiales en materiales ferromagnéticos mediante la magnetización de la pieza y haciendo uso de corriente eléctrica para lo cual se emplea partículas magnéticas finamente divididas que tienen a congregarse en las regiones de fuga de campo o discontinuidades. Asimismo, el control de calidad contempla:</w:t>
            </w:r>
          </w:p>
          <w:p w:rsidR="00D9701C" w:rsidRPr="00F53F91" w:rsidRDefault="00D9701C" w:rsidP="005546D1">
            <w:pPr>
              <w:autoSpaceDE w:val="0"/>
              <w:autoSpaceDN w:val="0"/>
              <w:adjustRightInd w:val="0"/>
              <w:jc w:val="both"/>
              <w:rPr>
                <w:rFonts w:ascii="Calibri" w:hAnsi="Calibri" w:cs="Tahoma"/>
                <w:sz w:val="22"/>
                <w:szCs w:val="22"/>
              </w:rPr>
            </w:pPr>
            <w:r w:rsidRPr="00F53F91">
              <w:rPr>
                <w:rFonts w:ascii="Calibri" w:hAnsi="Calibri" w:cs="Tahoma"/>
                <w:sz w:val="22"/>
                <w:szCs w:val="22"/>
              </w:rPr>
              <w:t xml:space="preserve"> </w:t>
            </w:r>
          </w:p>
          <w:p w:rsidR="00D9701C" w:rsidRPr="00F53F91" w:rsidRDefault="00D9701C" w:rsidP="005546D1">
            <w:pPr>
              <w:autoSpaceDE w:val="0"/>
              <w:autoSpaceDN w:val="0"/>
              <w:adjustRightInd w:val="0"/>
              <w:ind w:left="1440"/>
              <w:jc w:val="both"/>
              <w:rPr>
                <w:rFonts w:ascii="Calibri" w:hAnsi="Calibri" w:cs="Tahoma"/>
                <w:sz w:val="22"/>
                <w:szCs w:val="22"/>
              </w:rPr>
            </w:pPr>
            <w:r w:rsidRPr="00F53F91">
              <w:rPr>
                <w:rFonts w:ascii="Calibri" w:hAnsi="Calibri" w:cs="Tahoma"/>
                <w:sz w:val="22"/>
                <w:szCs w:val="22"/>
              </w:rPr>
              <w:t>- Inspección en recepción</w:t>
            </w:r>
          </w:p>
          <w:p w:rsidR="00D9701C" w:rsidRPr="00F53F91" w:rsidRDefault="00D9701C" w:rsidP="005546D1">
            <w:pPr>
              <w:autoSpaceDE w:val="0"/>
              <w:autoSpaceDN w:val="0"/>
              <w:adjustRightInd w:val="0"/>
              <w:ind w:left="1440"/>
              <w:jc w:val="both"/>
              <w:rPr>
                <w:rFonts w:ascii="Calibri" w:hAnsi="Calibri" w:cs="Tahoma"/>
                <w:sz w:val="22"/>
                <w:szCs w:val="22"/>
              </w:rPr>
            </w:pPr>
            <w:r w:rsidRPr="00F53F91">
              <w:rPr>
                <w:rFonts w:ascii="Calibri" w:hAnsi="Calibri" w:cs="Tahoma"/>
                <w:sz w:val="22"/>
                <w:szCs w:val="22"/>
              </w:rPr>
              <w:t>- Re inspección en proceso</w:t>
            </w:r>
          </w:p>
          <w:p w:rsidR="00D9701C" w:rsidRPr="00F53F91" w:rsidRDefault="00D9701C" w:rsidP="005546D1">
            <w:pPr>
              <w:autoSpaceDE w:val="0"/>
              <w:autoSpaceDN w:val="0"/>
              <w:adjustRightInd w:val="0"/>
              <w:ind w:left="1440"/>
              <w:jc w:val="both"/>
              <w:rPr>
                <w:rFonts w:ascii="Calibri" w:hAnsi="Calibri" w:cs="Tahoma"/>
                <w:sz w:val="22"/>
                <w:szCs w:val="22"/>
              </w:rPr>
            </w:pPr>
            <w:r w:rsidRPr="00F53F91">
              <w:rPr>
                <w:rFonts w:ascii="Calibri" w:hAnsi="Calibri" w:cs="Tahoma"/>
                <w:sz w:val="22"/>
                <w:szCs w:val="22"/>
              </w:rPr>
              <w:t xml:space="preserve">- Inspección final </w:t>
            </w:r>
          </w:p>
          <w:p w:rsidR="00D9701C" w:rsidRPr="00852D19" w:rsidRDefault="00D9701C" w:rsidP="00D9701C">
            <w:pPr>
              <w:numPr>
                <w:ilvl w:val="8"/>
                <w:numId w:val="64"/>
              </w:numPr>
              <w:autoSpaceDE w:val="0"/>
              <w:autoSpaceDN w:val="0"/>
              <w:adjustRightInd w:val="0"/>
              <w:jc w:val="both"/>
              <w:rPr>
                <w:rFonts w:ascii="Tahoma" w:hAnsi="Tahoma" w:cs="Tahoma"/>
                <w:b/>
              </w:rPr>
            </w:pPr>
          </w:p>
          <w:p w:rsidR="00D9701C" w:rsidRPr="00F53F91" w:rsidRDefault="00D9701C" w:rsidP="005546D1">
            <w:pPr>
              <w:autoSpaceDE w:val="0"/>
              <w:autoSpaceDN w:val="0"/>
              <w:adjustRightInd w:val="0"/>
              <w:jc w:val="both"/>
              <w:rPr>
                <w:rFonts w:ascii="Calibri" w:hAnsi="Calibri" w:cs="Tahoma"/>
                <w:sz w:val="22"/>
                <w:szCs w:val="22"/>
              </w:rPr>
            </w:pPr>
            <w:r w:rsidRPr="00F53F91">
              <w:rPr>
                <w:rFonts w:ascii="Calibri" w:hAnsi="Calibri" w:cs="Tahoma"/>
                <w:sz w:val="22"/>
                <w:szCs w:val="22"/>
              </w:rPr>
              <w:t>De esa forma, la empresa Contratista deberá someter a los tanques de GLP a una inspección considerando lo establecido en la norma “API 510 – Pressure Vessel Inspection Code: In-Service Inspection, Rating, Repair, and Alteration”, así como la norma “ASME Boiler &amp; Pressure Vessel Code V – Nondestructive Examination y la norma ASME Section VIII, Division 1, Design &amp; Fabrication of Pressure Vessels, siendo este trabajo a ser efectuado por el Inspector en END certificado.</w:t>
            </w:r>
          </w:p>
          <w:p w:rsidR="00D9701C" w:rsidRPr="00852D19" w:rsidRDefault="00D9701C" w:rsidP="005546D1">
            <w:pPr>
              <w:autoSpaceDE w:val="0"/>
              <w:autoSpaceDN w:val="0"/>
              <w:adjustRightInd w:val="0"/>
              <w:jc w:val="both"/>
              <w:rPr>
                <w:rFonts w:ascii="Tahoma" w:hAnsi="Tahoma" w:cs="Tahoma"/>
              </w:rPr>
            </w:pPr>
          </w:p>
          <w:p w:rsidR="00D9701C" w:rsidRPr="00F53F91" w:rsidRDefault="00D9701C" w:rsidP="005546D1">
            <w:pPr>
              <w:autoSpaceDE w:val="0"/>
              <w:autoSpaceDN w:val="0"/>
              <w:adjustRightInd w:val="0"/>
              <w:jc w:val="both"/>
              <w:rPr>
                <w:rFonts w:ascii="Calibri" w:hAnsi="Calibri" w:cs="Tahoma"/>
                <w:sz w:val="22"/>
                <w:szCs w:val="22"/>
              </w:rPr>
            </w:pPr>
            <w:r w:rsidRPr="00F53F91">
              <w:rPr>
                <w:rFonts w:ascii="Calibri" w:hAnsi="Calibri" w:cs="Tahoma"/>
                <w:sz w:val="22"/>
                <w:szCs w:val="22"/>
              </w:rPr>
              <w:t xml:space="preserve">Para la inspección con END – Partículas Magnéticas, se considerará efectuar la misma en todas las juntas soldadas a tope (juntas longitudinales y transversales del cuerpo del tanque, así como las juntas a tope de los casquetes), también se considerarán las juntas soldadas para todas las cuplas, threadolet’s y entradas hombre presentes en cada tanque, todo esto por </w:t>
            </w:r>
            <w:r w:rsidRPr="00F53F91">
              <w:rPr>
                <w:rFonts w:ascii="Calibri" w:hAnsi="Calibri" w:cs="Tahoma"/>
                <w:b/>
                <w:sz w:val="22"/>
                <w:szCs w:val="22"/>
              </w:rPr>
              <w:t>SPOT.</w:t>
            </w:r>
          </w:p>
          <w:p w:rsidR="00D9701C" w:rsidRPr="00852D19" w:rsidRDefault="00D9701C" w:rsidP="005546D1">
            <w:pPr>
              <w:autoSpaceDE w:val="0"/>
              <w:autoSpaceDN w:val="0"/>
              <w:adjustRightInd w:val="0"/>
              <w:jc w:val="both"/>
              <w:rPr>
                <w:rFonts w:ascii="Tahoma" w:hAnsi="Tahoma" w:cs="Tahoma"/>
                <w:i/>
              </w:rPr>
            </w:pPr>
          </w:p>
          <w:p w:rsidR="00D9701C" w:rsidRPr="00852D19" w:rsidRDefault="00D9701C" w:rsidP="005546D1">
            <w:pPr>
              <w:autoSpaceDE w:val="0"/>
              <w:autoSpaceDN w:val="0"/>
              <w:adjustRightInd w:val="0"/>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4"/>
            </w:tblGrid>
            <w:tr w:rsidR="00D9701C" w:rsidRPr="00852D19" w:rsidTr="005546D1">
              <w:tc>
                <w:tcPr>
                  <w:tcW w:w="9184" w:type="dxa"/>
                  <w:shd w:val="clear" w:color="auto" w:fill="auto"/>
                </w:tcPr>
                <w:p w:rsidR="00D9701C" w:rsidRPr="00852D19" w:rsidRDefault="00D9701C" w:rsidP="005546D1">
                  <w:pPr>
                    <w:autoSpaceDE w:val="0"/>
                    <w:autoSpaceDN w:val="0"/>
                    <w:adjustRightInd w:val="0"/>
                    <w:jc w:val="both"/>
                    <w:rPr>
                      <w:rFonts w:ascii="Tahoma" w:hAnsi="Tahoma" w:cs="Tahoma"/>
                    </w:rPr>
                  </w:pPr>
                  <w:r w:rsidRPr="00852D19">
                    <w:object w:dxaOrig="3664"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32.8pt;height:176.4pt" o:ole="">
                        <v:imagedata r:id="rId19" o:title=""/>
                      </v:shape>
                      <o:OLEObject Type="Embed" ProgID="PBrush" ShapeID="_x0000_i1026" DrawAspect="Content" ObjectID="_1628512849" r:id="rId20"/>
                    </w:object>
                  </w:r>
                </w:p>
              </w:tc>
            </w:tr>
          </w:tbl>
          <w:p w:rsidR="00D9701C" w:rsidRPr="00F53F91" w:rsidRDefault="00D9701C" w:rsidP="005546D1">
            <w:pPr>
              <w:autoSpaceDE w:val="0"/>
              <w:autoSpaceDN w:val="0"/>
              <w:adjustRightInd w:val="0"/>
              <w:jc w:val="center"/>
              <w:rPr>
                <w:rFonts w:ascii="Calibri" w:hAnsi="Calibri" w:cs="Tahoma"/>
                <w:b/>
                <w:sz w:val="18"/>
                <w:szCs w:val="18"/>
              </w:rPr>
            </w:pPr>
            <w:r w:rsidRPr="00F53F91">
              <w:rPr>
                <w:rFonts w:ascii="Calibri" w:hAnsi="Calibri" w:cs="Tahoma"/>
                <w:b/>
                <w:sz w:val="18"/>
                <w:szCs w:val="18"/>
              </w:rPr>
              <w:t>Configuración general de Juntas Soldadas y Cuplas en Tanques de Almacenamiento de GLP</w:t>
            </w:r>
          </w:p>
          <w:p w:rsidR="00D9701C" w:rsidRPr="00852D19" w:rsidRDefault="00D9701C" w:rsidP="005546D1">
            <w:pPr>
              <w:autoSpaceDE w:val="0"/>
              <w:autoSpaceDN w:val="0"/>
              <w:adjustRightInd w:val="0"/>
              <w:jc w:val="center"/>
              <w:rPr>
                <w:rFonts w:ascii="Tahoma" w:hAnsi="Tahoma" w:cs="Tahoma"/>
                <w:b/>
                <w:i/>
                <w:sz w:val="18"/>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La inspección por Partículas Magnéticas permitirá detectar discontinuidades, superficiales y sub-superficiales en materiales ferromagnéticos. El principio del método será la formación de distorsiones del campo magnético o de los polos cuando se genera o induce este en un material ferromagnético, es decir cuando la pieza presenta una zona en la que existen discontinuidades perpendiculares a las líneas del campo magnético, estos se deforman o producirán polo.</w:t>
            </w:r>
          </w:p>
          <w:p w:rsidR="00D9701C" w:rsidRPr="00852D19" w:rsidRDefault="00D9701C" w:rsidP="005546D1">
            <w:pPr>
              <w:jc w:val="both"/>
              <w:rPr>
                <w:rFonts w:ascii="Tahoma" w:hAnsi="Tahoma" w:cs="Tahoma"/>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Las distorsiones o polos atraerán a las partículas magnéticas, las mismas que serán aplicadas en forma de polvo o suspensión en la superficie sujeta a inspección y que por acumulación provocaran indicaciones que podrán observarse visualmente de manera directa o bajo luz ultravioleta.</w:t>
            </w:r>
          </w:p>
          <w:p w:rsidR="00D9701C" w:rsidRPr="00852D19" w:rsidRDefault="00D9701C" w:rsidP="005546D1">
            <w:pPr>
              <w:jc w:val="both"/>
              <w:rPr>
                <w:rFonts w:ascii="Tahoma" w:hAnsi="Tahoma" w:cs="Tahoma"/>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Las etapas básicas que la empresa Contratista deberá tomar en cuenta para la realización de una inspección por este método son:</w:t>
            </w:r>
            <w:r>
              <w:rPr>
                <w:rFonts w:ascii="Calibri" w:hAnsi="Calibri" w:cs="Tahoma"/>
                <w:sz w:val="22"/>
                <w:szCs w:val="22"/>
              </w:rPr>
              <w:t xml:space="preserve"> Inspección visual, limpieza previa, e</w:t>
            </w:r>
            <w:r w:rsidRPr="00F53F91">
              <w:rPr>
                <w:rFonts w:ascii="Calibri" w:hAnsi="Calibri" w:cs="Tahoma"/>
                <w:sz w:val="22"/>
                <w:szCs w:val="22"/>
              </w:rPr>
              <w:t xml:space="preserve">stablecer un </w:t>
            </w:r>
            <w:r>
              <w:rPr>
                <w:rFonts w:ascii="Calibri" w:hAnsi="Calibri" w:cs="Tahoma"/>
                <w:sz w:val="22"/>
                <w:szCs w:val="22"/>
              </w:rPr>
              <w:t>campo de magnetización circular, i</w:t>
            </w:r>
            <w:r w:rsidRPr="00F53F91">
              <w:rPr>
                <w:rFonts w:ascii="Calibri" w:hAnsi="Calibri" w:cs="Tahoma"/>
                <w:sz w:val="22"/>
                <w:szCs w:val="22"/>
              </w:rPr>
              <w:t xml:space="preserve">nspección de indicaciones debidas a </w:t>
            </w:r>
            <w:r>
              <w:rPr>
                <w:rFonts w:ascii="Calibri" w:hAnsi="Calibri" w:cs="Tahoma"/>
                <w:sz w:val="22"/>
                <w:szCs w:val="22"/>
              </w:rPr>
              <w:t>discontinuidades longitudinales, e</w:t>
            </w:r>
            <w:r w:rsidRPr="00F53F91">
              <w:rPr>
                <w:rFonts w:ascii="Calibri" w:hAnsi="Calibri" w:cs="Tahoma"/>
                <w:sz w:val="22"/>
                <w:szCs w:val="22"/>
              </w:rPr>
              <w:t>stablecer un camp</w:t>
            </w:r>
            <w:r>
              <w:rPr>
                <w:rFonts w:ascii="Calibri" w:hAnsi="Calibri" w:cs="Tahoma"/>
                <w:sz w:val="22"/>
                <w:szCs w:val="22"/>
              </w:rPr>
              <w:t>o de magnetización longitudinal, i</w:t>
            </w:r>
            <w:r w:rsidRPr="00F53F91">
              <w:rPr>
                <w:rFonts w:ascii="Calibri" w:hAnsi="Calibri" w:cs="Tahoma"/>
                <w:sz w:val="22"/>
                <w:szCs w:val="22"/>
              </w:rPr>
              <w:t xml:space="preserve">nspección de indicaciones debidas a </w:t>
            </w:r>
            <w:r>
              <w:rPr>
                <w:rFonts w:ascii="Calibri" w:hAnsi="Calibri" w:cs="Tahoma"/>
                <w:sz w:val="22"/>
                <w:szCs w:val="22"/>
              </w:rPr>
              <w:t>discontinuidades transversales, des magnetización, l</w:t>
            </w:r>
            <w:r w:rsidRPr="00F53F91">
              <w:rPr>
                <w:rFonts w:ascii="Calibri" w:hAnsi="Calibri" w:cs="Tahoma"/>
                <w:sz w:val="22"/>
                <w:szCs w:val="22"/>
              </w:rPr>
              <w:t>impieza final.</w:t>
            </w:r>
          </w:p>
          <w:p w:rsidR="00D9701C" w:rsidRPr="00852D19" w:rsidRDefault="00D9701C" w:rsidP="005546D1">
            <w:pPr>
              <w:ind w:left="1440"/>
              <w:rPr>
                <w:rFonts w:ascii="Tahoma" w:hAnsi="Tahoma" w:cs="Tahoma"/>
              </w:rPr>
            </w:pPr>
          </w:p>
          <w:p w:rsidR="00D9701C" w:rsidRPr="00F53F91" w:rsidRDefault="00D9701C" w:rsidP="005546D1">
            <w:pPr>
              <w:jc w:val="both"/>
              <w:rPr>
                <w:rFonts w:ascii="Calibri" w:hAnsi="Calibri" w:cs="Tahoma"/>
                <w:sz w:val="22"/>
                <w:szCs w:val="22"/>
              </w:rPr>
            </w:pPr>
            <w:r w:rsidRPr="00AC5E7F">
              <w:rPr>
                <w:rFonts w:ascii="Calibri" w:hAnsi="Calibri" w:cs="Tahoma"/>
                <w:sz w:val="22"/>
                <w:szCs w:val="22"/>
              </w:rPr>
              <w:t>Los Factores A Considerar En La Etapa De Limpieza son:</w:t>
            </w:r>
            <w:r>
              <w:rPr>
                <w:rFonts w:ascii="Calibri" w:hAnsi="Calibri" w:cs="Tahoma"/>
                <w:b/>
                <w:sz w:val="22"/>
                <w:szCs w:val="22"/>
              </w:rPr>
              <w:t xml:space="preserve"> </w:t>
            </w:r>
            <w:r w:rsidRPr="00F53F91">
              <w:rPr>
                <w:rFonts w:ascii="Calibri" w:hAnsi="Calibri" w:cs="Tahoma"/>
                <w:sz w:val="22"/>
                <w:szCs w:val="22"/>
              </w:rPr>
              <w:t>Contaminación</w:t>
            </w:r>
            <w:r>
              <w:rPr>
                <w:rFonts w:ascii="Calibri" w:hAnsi="Calibri" w:cs="Tahoma"/>
                <w:sz w:val="22"/>
                <w:szCs w:val="22"/>
              </w:rPr>
              <w:t xml:space="preserve">, </w:t>
            </w:r>
            <w:r w:rsidRPr="00F53F91">
              <w:rPr>
                <w:rFonts w:ascii="Calibri" w:hAnsi="Calibri" w:cs="Tahoma"/>
                <w:sz w:val="22"/>
                <w:szCs w:val="22"/>
              </w:rPr>
              <w:t>Óxidos</w:t>
            </w:r>
            <w:r>
              <w:rPr>
                <w:rFonts w:ascii="Calibri" w:hAnsi="Calibri" w:cs="Tahoma"/>
                <w:sz w:val="22"/>
                <w:szCs w:val="22"/>
              </w:rPr>
              <w:t xml:space="preserve">, </w:t>
            </w:r>
            <w:r w:rsidRPr="00F53F91">
              <w:rPr>
                <w:rFonts w:ascii="Calibri" w:hAnsi="Calibri" w:cs="Tahoma"/>
                <w:sz w:val="22"/>
                <w:szCs w:val="22"/>
              </w:rPr>
              <w:t>Pinturas</w:t>
            </w:r>
            <w:r>
              <w:rPr>
                <w:rFonts w:ascii="Calibri" w:hAnsi="Calibri" w:cs="Tahoma"/>
                <w:sz w:val="22"/>
                <w:szCs w:val="22"/>
              </w:rPr>
              <w:t xml:space="preserve">, </w:t>
            </w:r>
            <w:r w:rsidRPr="00F53F91">
              <w:rPr>
                <w:rFonts w:ascii="Calibri" w:hAnsi="Calibri" w:cs="Tahoma"/>
                <w:sz w:val="22"/>
                <w:szCs w:val="22"/>
              </w:rPr>
              <w:t>Galvanizado y otros recubrimientos metálicos</w:t>
            </w:r>
            <w:r>
              <w:rPr>
                <w:rFonts w:ascii="Calibri" w:hAnsi="Calibri" w:cs="Tahoma"/>
                <w:sz w:val="22"/>
                <w:szCs w:val="22"/>
              </w:rPr>
              <w:t xml:space="preserve">, </w:t>
            </w:r>
            <w:r w:rsidRPr="00F53F91">
              <w:rPr>
                <w:rFonts w:ascii="Calibri" w:hAnsi="Calibri" w:cs="Tahoma"/>
                <w:sz w:val="22"/>
                <w:szCs w:val="22"/>
              </w:rPr>
              <w:t>Grasas y aceites</w:t>
            </w:r>
            <w:r>
              <w:rPr>
                <w:rFonts w:ascii="Calibri" w:hAnsi="Calibri" w:cs="Tahoma"/>
                <w:sz w:val="22"/>
                <w:szCs w:val="22"/>
              </w:rPr>
              <w:t xml:space="preserve">, </w:t>
            </w:r>
            <w:r w:rsidRPr="00F53F91">
              <w:rPr>
                <w:rFonts w:ascii="Calibri" w:hAnsi="Calibri" w:cs="Tahoma"/>
                <w:sz w:val="22"/>
                <w:szCs w:val="22"/>
              </w:rPr>
              <w:t>Humedad</w:t>
            </w:r>
          </w:p>
          <w:p w:rsidR="00D9701C" w:rsidRPr="00852D19" w:rsidRDefault="00D9701C" w:rsidP="005546D1">
            <w:pPr>
              <w:ind w:left="1391"/>
              <w:rPr>
                <w:rFonts w:ascii="Tahoma" w:hAnsi="Tahoma" w:cs="Tahoma"/>
              </w:rPr>
            </w:pPr>
          </w:p>
          <w:p w:rsidR="00D9701C" w:rsidRPr="00852D19" w:rsidRDefault="00D9701C" w:rsidP="005546D1">
            <w:pPr>
              <w:rPr>
                <w:rFonts w:ascii="Tahoma" w:hAnsi="Tahoma" w:cs="Tahoma"/>
              </w:rPr>
            </w:pPr>
            <w:r w:rsidRPr="00AC5E7F">
              <w:rPr>
                <w:rFonts w:ascii="Calibri" w:hAnsi="Calibri" w:cs="Tahoma"/>
                <w:sz w:val="22"/>
                <w:szCs w:val="22"/>
              </w:rPr>
              <w:t>La Des Magnetización, se</w:t>
            </w:r>
            <w:r w:rsidRPr="00F53F91">
              <w:rPr>
                <w:rFonts w:ascii="Calibri" w:hAnsi="Calibri" w:cs="Tahoma"/>
                <w:sz w:val="22"/>
                <w:szCs w:val="22"/>
              </w:rPr>
              <w:t xml:space="preserve"> realiza después de que todas las indicaciones han </w:t>
            </w:r>
            <w:r>
              <w:rPr>
                <w:rFonts w:ascii="Calibri" w:hAnsi="Calibri" w:cs="Tahoma"/>
                <w:sz w:val="22"/>
                <w:szCs w:val="22"/>
              </w:rPr>
              <w:t>sido inspeccionadas y evaluadas, l</w:t>
            </w:r>
            <w:r w:rsidRPr="00F53F91">
              <w:rPr>
                <w:rFonts w:ascii="Calibri" w:hAnsi="Calibri" w:cs="Tahoma"/>
                <w:sz w:val="22"/>
                <w:szCs w:val="22"/>
              </w:rPr>
              <w:t>a magnetización longitudinal de la pieza se realiza después de la magnetización circul</w:t>
            </w:r>
            <w:r>
              <w:rPr>
                <w:rFonts w:ascii="Calibri" w:hAnsi="Calibri" w:cs="Tahoma"/>
                <w:sz w:val="22"/>
                <w:szCs w:val="22"/>
              </w:rPr>
              <w:t>ar, e</w:t>
            </w:r>
            <w:r w:rsidRPr="00F53F91">
              <w:rPr>
                <w:rFonts w:ascii="Calibri" w:hAnsi="Calibri" w:cs="Tahoma"/>
                <w:sz w:val="22"/>
                <w:szCs w:val="22"/>
              </w:rPr>
              <w:t>s importante que el campo residual sea longitudinal para la des magnetización</w:t>
            </w:r>
            <w:r w:rsidRPr="00852D19">
              <w:rPr>
                <w:rFonts w:ascii="Tahoma" w:hAnsi="Tahoma" w:cs="Tahoma"/>
              </w:rPr>
              <w:t>.</w:t>
            </w:r>
          </w:p>
          <w:p w:rsidR="00D9701C" w:rsidRPr="00F53F91" w:rsidRDefault="00D9701C" w:rsidP="005546D1">
            <w:pPr>
              <w:rPr>
                <w:rFonts w:ascii="Calibri" w:hAnsi="Calibri" w:cs="Tahoma"/>
                <w:sz w:val="22"/>
                <w:szCs w:val="22"/>
              </w:rPr>
            </w:pPr>
            <w:r w:rsidRPr="00F53F91">
              <w:rPr>
                <w:rFonts w:ascii="Calibri" w:hAnsi="Calibri" w:cs="Tahoma"/>
                <w:sz w:val="22"/>
                <w:szCs w:val="22"/>
              </w:rPr>
              <w:t>Cuando se utiliza el método de partículas en suspensión permanece una película sobre la superficie.</w:t>
            </w:r>
          </w:p>
          <w:p w:rsidR="00D9701C" w:rsidRPr="00F53F91" w:rsidRDefault="00D9701C" w:rsidP="005546D1">
            <w:pPr>
              <w:rPr>
                <w:rFonts w:ascii="Calibri" w:hAnsi="Calibri" w:cs="Tahoma"/>
                <w:sz w:val="22"/>
                <w:szCs w:val="22"/>
              </w:rPr>
            </w:pPr>
            <w:r w:rsidRPr="00F53F91">
              <w:rPr>
                <w:rFonts w:ascii="Calibri" w:hAnsi="Calibri" w:cs="Tahoma"/>
                <w:sz w:val="22"/>
                <w:szCs w:val="22"/>
              </w:rPr>
              <w:t>La limpieza debe hacerse lo más rápido posible mediante un lavado en forma de rocío o disolvente orgánico.</w:t>
            </w:r>
          </w:p>
          <w:p w:rsidR="00D9701C" w:rsidRPr="00852D19" w:rsidRDefault="00D9701C" w:rsidP="005546D1">
            <w:pPr>
              <w:jc w:val="both"/>
              <w:rPr>
                <w:rFonts w:ascii="Tahoma" w:hAnsi="Tahoma" w:cs="Tahoma"/>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En caso que a partir de los ensayos con Partículas Magnéticas se identifiquen Fisuras, o cualquier defecto considerable que requiera su reparación, el CONTRATISTA deberá emitir el respectivo informe, estableciendo a detalle las observaciones encontradas y el proceso que se debe llevar a cabo para la reparación de la(s) junta(s) dañada(s).</w:t>
            </w:r>
          </w:p>
          <w:p w:rsidR="00D9701C" w:rsidRDefault="00D9701C" w:rsidP="005546D1">
            <w:pPr>
              <w:pStyle w:val="Ttulo2"/>
              <w:keepNext w:val="0"/>
              <w:spacing w:before="0" w:after="0"/>
              <w:contextualSpacing/>
              <w:jc w:val="both"/>
              <w:rPr>
                <w:rFonts w:ascii="Calibri" w:hAnsi="Calibri" w:cs="Tahoma"/>
                <w:b w:val="0"/>
                <w:bCs w:val="0"/>
                <w:i w:val="0"/>
                <w:iCs w:val="0"/>
                <w:sz w:val="22"/>
                <w:szCs w:val="22"/>
              </w:rPr>
            </w:pPr>
          </w:p>
          <w:p w:rsidR="00D9701C" w:rsidRPr="00F53F91" w:rsidRDefault="00D9701C" w:rsidP="005546D1">
            <w:pPr>
              <w:pStyle w:val="Ttulo2"/>
              <w:keepNext w:val="0"/>
              <w:spacing w:before="0" w:after="0"/>
              <w:contextualSpacing/>
              <w:jc w:val="both"/>
              <w:rPr>
                <w:rFonts w:ascii="Calibri" w:hAnsi="Calibri"/>
                <w:i w:val="0"/>
                <w:sz w:val="22"/>
                <w:szCs w:val="22"/>
              </w:rPr>
            </w:pPr>
            <w:r w:rsidRPr="00F53F91">
              <w:rPr>
                <w:rFonts w:ascii="Calibri" w:hAnsi="Calibri"/>
                <w:i w:val="0"/>
                <w:sz w:val="22"/>
                <w:szCs w:val="22"/>
              </w:rPr>
              <w:t>INSPECCIÓN END MEDIANTE ENSAYO</w:t>
            </w:r>
            <w:r>
              <w:rPr>
                <w:rFonts w:ascii="Calibri" w:hAnsi="Calibri"/>
                <w:i w:val="0"/>
                <w:sz w:val="22"/>
                <w:szCs w:val="22"/>
              </w:rPr>
              <w:t>S</w:t>
            </w:r>
            <w:r w:rsidRPr="00F53F91">
              <w:rPr>
                <w:rFonts w:ascii="Calibri" w:hAnsi="Calibri"/>
                <w:i w:val="0"/>
                <w:sz w:val="22"/>
                <w:szCs w:val="22"/>
              </w:rPr>
              <w:t xml:space="preserve"> DE TINTAS PENETRANTES</w:t>
            </w:r>
            <w:r>
              <w:rPr>
                <w:rFonts w:ascii="Calibri" w:hAnsi="Calibri"/>
                <w:i w:val="0"/>
                <w:sz w:val="22"/>
                <w:szCs w:val="22"/>
              </w:rPr>
              <w:t>.</w:t>
            </w:r>
          </w:p>
          <w:p w:rsidR="00D9701C" w:rsidRPr="00F53F91" w:rsidRDefault="00D9701C" w:rsidP="005546D1">
            <w:pPr>
              <w:jc w:val="both"/>
              <w:rPr>
                <w:rFonts w:ascii="Calibri" w:hAnsi="Calibri" w:cs="Tahoma"/>
                <w:b/>
                <w:sz w:val="22"/>
                <w:szCs w:val="22"/>
              </w:rPr>
            </w:pPr>
          </w:p>
          <w:p w:rsidR="00D9701C" w:rsidRPr="00F53F91" w:rsidRDefault="00D9701C" w:rsidP="005546D1">
            <w:pPr>
              <w:autoSpaceDE w:val="0"/>
              <w:autoSpaceDN w:val="0"/>
              <w:adjustRightInd w:val="0"/>
              <w:jc w:val="both"/>
              <w:rPr>
                <w:rFonts w:ascii="Calibri" w:hAnsi="Calibri" w:cs="Tahoma"/>
                <w:sz w:val="22"/>
                <w:szCs w:val="22"/>
              </w:rPr>
            </w:pPr>
            <w:r w:rsidRPr="00F53F91">
              <w:rPr>
                <w:rFonts w:ascii="Calibri" w:hAnsi="Calibri" w:cs="Tahoma"/>
                <w:sz w:val="22"/>
                <w:szCs w:val="22"/>
              </w:rPr>
              <w:lastRenderedPageBreak/>
              <w:t>La empresa CONTRATISTA deberá someter a los tanques de GLP a inspecciones de tintes penetrantes considerando lo establecido en la norma API 510 – Pressure Vessel Inspection Code: In-Service Inspection, Rating, Repair, and Alteration.</w:t>
            </w:r>
          </w:p>
          <w:p w:rsidR="00D9701C" w:rsidRPr="00F53F91" w:rsidRDefault="00D9701C" w:rsidP="005546D1">
            <w:pPr>
              <w:autoSpaceDE w:val="0"/>
              <w:autoSpaceDN w:val="0"/>
              <w:adjustRightInd w:val="0"/>
              <w:jc w:val="both"/>
              <w:rPr>
                <w:rFonts w:ascii="Calibri" w:hAnsi="Calibri" w:cs="Tahoma"/>
                <w:sz w:val="22"/>
                <w:szCs w:val="22"/>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El personal que emplee este procedimiento deberá estar certificado conforme a los requisitos de la práctica recomendada SNT-TC-1A de la American Society for Non destructive testing of U.S.A.</w:t>
            </w:r>
          </w:p>
          <w:p w:rsidR="00D9701C" w:rsidRPr="00F53F91" w:rsidRDefault="00D9701C" w:rsidP="005546D1">
            <w:pPr>
              <w:jc w:val="both"/>
              <w:rPr>
                <w:rFonts w:ascii="Calibri" w:hAnsi="Calibri" w:cs="Tahoma"/>
                <w:sz w:val="22"/>
                <w:szCs w:val="22"/>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Es responsabilidad del técnico certificado en líquidos penetrante</w:t>
            </w:r>
            <w:r>
              <w:rPr>
                <w:rFonts w:ascii="Calibri" w:hAnsi="Calibri" w:cs="Tahoma"/>
                <w:sz w:val="22"/>
                <w:szCs w:val="22"/>
              </w:rPr>
              <w:t>s, realizar las inspecciones con</w:t>
            </w:r>
            <w:r w:rsidRPr="00F53F91">
              <w:rPr>
                <w:rFonts w:ascii="Calibri" w:hAnsi="Calibri" w:cs="Tahoma"/>
                <w:sz w:val="22"/>
                <w:szCs w:val="22"/>
              </w:rPr>
              <w:t xml:space="preserve"> la evaluación de las indicaciones encontradas, la elaboración de reporte, la firma y emisión del mismo, así como reportar al FISCAL DE SERVICIO para su reparación o rechazo.</w:t>
            </w:r>
          </w:p>
          <w:p w:rsidR="00D9701C" w:rsidRPr="00F53F91" w:rsidRDefault="00D9701C" w:rsidP="005546D1">
            <w:pPr>
              <w:jc w:val="both"/>
              <w:rPr>
                <w:rFonts w:ascii="Calibri" w:hAnsi="Calibri" w:cs="Tahoma"/>
                <w:sz w:val="22"/>
                <w:szCs w:val="22"/>
              </w:rPr>
            </w:pPr>
          </w:p>
          <w:p w:rsidR="00D9701C" w:rsidRPr="00F53F91" w:rsidRDefault="00D9701C" w:rsidP="00D9701C">
            <w:pPr>
              <w:numPr>
                <w:ilvl w:val="0"/>
                <w:numId w:val="69"/>
              </w:numPr>
              <w:jc w:val="both"/>
              <w:rPr>
                <w:rFonts w:ascii="Calibri" w:hAnsi="Calibri" w:cs="Tahoma"/>
                <w:sz w:val="22"/>
                <w:szCs w:val="22"/>
              </w:rPr>
            </w:pPr>
            <w:r w:rsidRPr="00F53F91">
              <w:rPr>
                <w:rFonts w:ascii="Calibri" w:hAnsi="Calibri" w:cs="Tahoma"/>
                <w:sz w:val="22"/>
                <w:szCs w:val="22"/>
              </w:rPr>
              <w:t>Se debe de utilizar la técnica de inspección con líquidos penetrantes visibles bajo luz blanca, lavables con agua (Método A Tipo ll) No se deberá mezclar materiales penetrantes de diferentes marcas.</w:t>
            </w:r>
          </w:p>
          <w:p w:rsidR="00D9701C" w:rsidRPr="00F53F91" w:rsidRDefault="00D9701C" w:rsidP="00D9701C">
            <w:pPr>
              <w:numPr>
                <w:ilvl w:val="0"/>
                <w:numId w:val="69"/>
              </w:numPr>
              <w:jc w:val="both"/>
              <w:rPr>
                <w:rFonts w:ascii="Calibri" w:hAnsi="Calibri" w:cs="Tahoma"/>
                <w:sz w:val="22"/>
                <w:szCs w:val="22"/>
              </w:rPr>
            </w:pPr>
            <w:r w:rsidRPr="00F53F91">
              <w:rPr>
                <w:rFonts w:ascii="Calibri" w:hAnsi="Calibri" w:cs="Tahoma"/>
                <w:sz w:val="22"/>
                <w:szCs w:val="22"/>
              </w:rPr>
              <w:t>Se deberá usar los materiales consumibles disponibles en el mercado, siempre y cuando cumplan con la norma de calidad.</w:t>
            </w:r>
          </w:p>
          <w:p w:rsidR="00D9701C" w:rsidRPr="00F53F91" w:rsidRDefault="00D9701C" w:rsidP="00D9701C">
            <w:pPr>
              <w:numPr>
                <w:ilvl w:val="0"/>
                <w:numId w:val="69"/>
              </w:numPr>
              <w:jc w:val="both"/>
              <w:rPr>
                <w:rFonts w:ascii="Calibri" w:hAnsi="Calibri" w:cs="Tahoma"/>
                <w:sz w:val="22"/>
                <w:szCs w:val="22"/>
              </w:rPr>
            </w:pPr>
            <w:r w:rsidRPr="00F53F91">
              <w:rPr>
                <w:rFonts w:ascii="Calibri" w:hAnsi="Calibri" w:cs="Tahoma"/>
                <w:sz w:val="22"/>
                <w:szCs w:val="22"/>
              </w:rPr>
              <w:t>No se podrán utilizar reveladores de polvo secos.</w:t>
            </w:r>
          </w:p>
          <w:p w:rsidR="00D9701C" w:rsidRPr="00F53F91" w:rsidRDefault="00D9701C" w:rsidP="00D9701C">
            <w:pPr>
              <w:numPr>
                <w:ilvl w:val="0"/>
                <w:numId w:val="69"/>
              </w:numPr>
              <w:jc w:val="both"/>
              <w:rPr>
                <w:rFonts w:ascii="Calibri" w:hAnsi="Calibri" w:cs="Tahoma"/>
                <w:sz w:val="22"/>
                <w:szCs w:val="22"/>
              </w:rPr>
            </w:pPr>
            <w:r w:rsidRPr="00F53F91">
              <w:rPr>
                <w:rFonts w:ascii="Calibri" w:hAnsi="Calibri" w:cs="Tahoma"/>
                <w:sz w:val="22"/>
                <w:szCs w:val="22"/>
              </w:rPr>
              <w:t>Los rangos de temperatura del penetrante y la pieza a inspeccionar Deberán de ser entre 16° y 52° C.</w:t>
            </w:r>
          </w:p>
          <w:p w:rsidR="00D9701C" w:rsidRPr="00941A0F" w:rsidRDefault="00D9701C" w:rsidP="005546D1">
            <w:pPr>
              <w:jc w:val="both"/>
              <w:rPr>
                <w:rFonts w:ascii="Verdana" w:hAnsi="Verdana" w:cs="Tahoma"/>
                <w:sz w:val="18"/>
                <w:szCs w:val="18"/>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Se deberá inspeccionar el área del cordón de soldadura, así como la zona que afecta directamente a la Zona Afectada Térmicamente. Se deberá hacer la inspección visual en una primera etapa antes de la soldadura durante el proceso de soldadura y al finalizar la soldadura.</w:t>
            </w:r>
          </w:p>
          <w:p w:rsidR="00D9701C" w:rsidRPr="00F53F91" w:rsidRDefault="00D9701C" w:rsidP="005546D1">
            <w:pPr>
              <w:jc w:val="both"/>
              <w:rPr>
                <w:rFonts w:ascii="Calibri" w:hAnsi="Calibri" w:cs="Tahoma"/>
                <w:sz w:val="22"/>
                <w:szCs w:val="22"/>
              </w:rPr>
            </w:pPr>
          </w:p>
          <w:p w:rsidR="00D9701C" w:rsidRPr="00F53F91" w:rsidRDefault="00D9701C" w:rsidP="00D9701C">
            <w:pPr>
              <w:numPr>
                <w:ilvl w:val="0"/>
                <w:numId w:val="70"/>
              </w:numPr>
              <w:jc w:val="both"/>
              <w:rPr>
                <w:rFonts w:ascii="Calibri" w:hAnsi="Calibri" w:cs="Tahoma"/>
                <w:sz w:val="22"/>
                <w:szCs w:val="22"/>
              </w:rPr>
            </w:pPr>
            <w:r w:rsidRPr="00F53F91">
              <w:rPr>
                <w:rFonts w:ascii="Calibri" w:hAnsi="Calibri" w:cs="Tahoma"/>
                <w:sz w:val="22"/>
                <w:szCs w:val="22"/>
              </w:rPr>
              <w:t>El tipo de penetrante a utilizar debe de ser visible bajo luz blanca, lavable con agua (Método A Tipo ll).</w:t>
            </w:r>
          </w:p>
          <w:p w:rsidR="00D9701C" w:rsidRPr="00F53F91" w:rsidRDefault="00D9701C" w:rsidP="00D9701C">
            <w:pPr>
              <w:numPr>
                <w:ilvl w:val="0"/>
                <w:numId w:val="70"/>
              </w:numPr>
              <w:jc w:val="both"/>
              <w:rPr>
                <w:rFonts w:ascii="Calibri" w:hAnsi="Calibri" w:cs="Tahoma"/>
                <w:sz w:val="22"/>
                <w:szCs w:val="22"/>
              </w:rPr>
            </w:pPr>
            <w:r w:rsidRPr="00F53F91">
              <w:rPr>
                <w:rFonts w:ascii="Calibri" w:hAnsi="Calibri" w:cs="Tahoma"/>
                <w:sz w:val="22"/>
                <w:szCs w:val="22"/>
              </w:rPr>
              <w:t>Realizar la limpieza con chascón y cepillo con cerdas de acero para mejor remoción inclusiones de escoria pinturas y otro tipo de recubrimientos.</w:t>
            </w:r>
          </w:p>
          <w:p w:rsidR="00D9701C" w:rsidRPr="00F53F91" w:rsidRDefault="00D9701C" w:rsidP="00D9701C">
            <w:pPr>
              <w:numPr>
                <w:ilvl w:val="0"/>
                <w:numId w:val="70"/>
              </w:numPr>
              <w:jc w:val="both"/>
              <w:rPr>
                <w:rFonts w:ascii="Calibri" w:hAnsi="Calibri" w:cs="Tahoma"/>
                <w:sz w:val="22"/>
                <w:szCs w:val="22"/>
              </w:rPr>
            </w:pPr>
            <w:r w:rsidRPr="00F53F91">
              <w:rPr>
                <w:rFonts w:ascii="Calibri" w:hAnsi="Calibri" w:cs="Tahoma"/>
                <w:sz w:val="22"/>
                <w:szCs w:val="22"/>
              </w:rPr>
              <w:t>Realizar la limpieza con solvente.</w:t>
            </w:r>
          </w:p>
          <w:p w:rsidR="00D9701C" w:rsidRPr="00F53F91" w:rsidRDefault="00D9701C" w:rsidP="00D9701C">
            <w:pPr>
              <w:numPr>
                <w:ilvl w:val="0"/>
                <w:numId w:val="70"/>
              </w:numPr>
              <w:jc w:val="both"/>
              <w:rPr>
                <w:rFonts w:ascii="Calibri" w:hAnsi="Calibri" w:cs="Tahoma"/>
                <w:sz w:val="22"/>
                <w:szCs w:val="22"/>
              </w:rPr>
            </w:pPr>
            <w:r w:rsidRPr="00F53F91">
              <w:rPr>
                <w:rFonts w:ascii="Calibri" w:hAnsi="Calibri" w:cs="Tahoma"/>
                <w:sz w:val="22"/>
                <w:szCs w:val="22"/>
              </w:rPr>
              <w:t>La superficie soldada y el área a inspeccionar debe de estar perfectamente seca y limpia.</w:t>
            </w:r>
          </w:p>
          <w:p w:rsidR="00D9701C" w:rsidRPr="00F53F91" w:rsidRDefault="00D9701C" w:rsidP="00D9701C">
            <w:pPr>
              <w:numPr>
                <w:ilvl w:val="0"/>
                <w:numId w:val="70"/>
              </w:numPr>
              <w:jc w:val="both"/>
              <w:rPr>
                <w:rFonts w:ascii="Calibri" w:hAnsi="Calibri" w:cs="Tahoma"/>
                <w:sz w:val="22"/>
                <w:szCs w:val="22"/>
              </w:rPr>
            </w:pPr>
            <w:r w:rsidRPr="00F53F91">
              <w:rPr>
                <w:rFonts w:ascii="Calibri" w:hAnsi="Calibri" w:cs="Tahoma"/>
                <w:sz w:val="22"/>
                <w:szCs w:val="22"/>
              </w:rPr>
              <w:t>El secado puede ser efectuado a temperatura ambiente.</w:t>
            </w:r>
          </w:p>
          <w:p w:rsidR="00D9701C" w:rsidRPr="00F53F91" w:rsidRDefault="00D9701C" w:rsidP="00D9701C">
            <w:pPr>
              <w:numPr>
                <w:ilvl w:val="0"/>
                <w:numId w:val="70"/>
              </w:numPr>
              <w:jc w:val="both"/>
              <w:rPr>
                <w:rFonts w:ascii="Calibri" w:hAnsi="Calibri" w:cs="Tahoma"/>
                <w:sz w:val="22"/>
                <w:szCs w:val="22"/>
              </w:rPr>
            </w:pPr>
            <w:r w:rsidRPr="00F53F91">
              <w:rPr>
                <w:rFonts w:ascii="Calibri" w:hAnsi="Calibri" w:cs="Tahoma"/>
                <w:sz w:val="22"/>
                <w:szCs w:val="22"/>
              </w:rPr>
              <w:t>La aplicación del penetrante a emplear sobre la superficie tersa del material maquinado deberá ser aplicado por atomización.</w:t>
            </w:r>
          </w:p>
          <w:p w:rsidR="00D9701C" w:rsidRPr="00F53F91" w:rsidRDefault="00D9701C" w:rsidP="00D9701C">
            <w:pPr>
              <w:numPr>
                <w:ilvl w:val="0"/>
                <w:numId w:val="70"/>
              </w:numPr>
              <w:jc w:val="both"/>
              <w:rPr>
                <w:rFonts w:ascii="Calibri" w:hAnsi="Calibri" w:cs="Tahoma"/>
                <w:sz w:val="22"/>
                <w:szCs w:val="22"/>
              </w:rPr>
            </w:pPr>
            <w:r w:rsidRPr="00F53F91">
              <w:rPr>
                <w:rFonts w:ascii="Calibri" w:hAnsi="Calibri" w:cs="Tahoma"/>
                <w:sz w:val="22"/>
                <w:szCs w:val="22"/>
              </w:rPr>
              <w:t>Se deberá tener completa precaución de que la primera película de Penetrante no seque por completo.</w:t>
            </w:r>
          </w:p>
          <w:p w:rsidR="00D9701C" w:rsidRPr="00F53F91" w:rsidRDefault="00D9701C" w:rsidP="00D9701C">
            <w:pPr>
              <w:numPr>
                <w:ilvl w:val="0"/>
                <w:numId w:val="70"/>
              </w:numPr>
              <w:jc w:val="both"/>
              <w:rPr>
                <w:rFonts w:ascii="Calibri" w:hAnsi="Calibri" w:cs="Tahoma"/>
                <w:sz w:val="22"/>
                <w:szCs w:val="22"/>
              </w:rPr>
            </w:pPr>
            <w:r w:rsidRPr="00F53F91">
              <w:rPr>
                <w:rFonts w:ascii="Calibri" w:hAnsi="Calibri" w:cs="Tahoma"/>
                <w:sz w:val="22"/>
                <w:szCs w:val="22"/>
              </w:rPr>
              <w:t>Si así sucediera, se deberá aplicar una nueva capa o volver a empezar el procedimiento desde el método de limpieza.</w:t>
            </w:r>
          </w:p>
          <w:p w:rsidR="00D9701C" w:rsidRPr="00F53F91" w:rsidRDefault="00D9701C" w:rsidP="00D9701C">
            <w:pPr>
              <w:numPr>
                <w:ilvl w:val="0"/>
                <w:numId w:val="70"/>
              </w:numPr>
              <w:jc w:val="both"/>
              <w:rPr>
                <w:rFonts w:ascii="Calibri" w:hAnsi="Calibri" w:cs="Tahoma"/>
                <w:sz w:val="22"/>
                <w:szCs w:val="22"/>
              </w:rPr>
            </w:pPr>
            <w:r w:rsidRPr="00F53F91">
              <w:rPr>
                <w:rFonts w:ascii="Calibri" w:hAnsi="Calibri" w:cs="Tahoma"/>
                <w:sz w:val="22"/>
                <w:szCs w:val="22"/>
              </w:rPr>
              <w:t>El tiempo suficiente para la prueba de tintes penetrantes deberá de ser de 1 a 30 minutos de acuerdo con las recomendaciones del fabricante.</w:t>
            </w:r>
          </w:p>
          <w:p w:rsidR="00D9701C" w:rsidRPr="00F53F91" w:rsidRDefault="00D9701C" w:rsidP="00D9701C">
            <w:pPr>
              <w:numPr>
                <w:ilvl w:val="0"/>
                <w:numId w:val="70"/>
              </w:numPr>
              <w:jc w:val="both"/>
              <w:rPr>
                <w:rFonts w:ascii="Calibri" w:hAnsi="Calibri" w:cs="Tahoma"/>
                <w:sz w:val="22"/>
                <w:szCs w:val="22"/>
              </w:rPr>
            </w:pPr>
            <w:r w:rsidRPr="00F53F91">
              <w:rPr>
                <w:rFonts w:ascii="Calibri" w:hAnsi="Calibri" w:cs="Tahoma"/>
                <w:sz w:val="22"/>
                <w:szCs w:val="22"/>
              </w:rPr>
              <w:t>La remoción del exceso de penetrante se realizará por aspersión con agua, en la cual el agua no debe exceder los 50 psi, manteniendo una temperatura de 16 ° a 52°C y no debe exceder de 120 segundos, según como establece el artículo 8.6.1.1 NORMA ASTM E-165.</w:t>
            </w:r>
          </w:p>
          <w:p w:rsidR="00D9701C" w:rsidRPr="00F53F91" w:rsidRDefault="00D9701C" w:rsidP="00D9701C">
            <w:pPr>
              <w:numPr>
                <w:ilvl w:val="0"/>
                <w:numId w:val="70"/>
              </w:numPr>
              <w:jc w:val="both"/>
              <w:rPr>
                <w:rFonts w:ascii="Calibri" w:hAnsi="Calibri" w:cs="Tahoma"/>
                <w:sz w:val="22"/>
                <w:szCs w:val="22"/>
              </w:rPr>
            </w:pPr>
            <w:r w:rsidRPr="00F53F91">
              <w:rPr>
                <w:rFonts w:ascii="Calibri" w:hAnsi="Calibri" w:cs="Tahoma"/>
                <w:sz w:val="22"/>
                <w:szCs w:val="22"/>
              </w:rPr>
              <w:t>El revelador que se empleará es del tipo húmedo no acuoso, el cual se aplicará después del secado y por medio de aspersión, según como se establece el artículo 8.8.4 NORMA ASTM E-165.</w:t>
            </w:r>
          </w:p>
          <w:p w:rsidR="00D9701C" w:rsidRPr="00F53F91" w:rsidRDefault="00D9701C" w:rsidP="00D9701C">
            <w:pPr>
              <w:numPr>
                <w:ilvl w:val="0"/>
                <w:numId w:val="70"/>
              </w:numPr>
              <w:jc w:val="both"/>
              <w:rPr>
                <w:rFonts w:ascii="Calibri" w:hAnsi="Calibri" w:cs="Tahoma"/>
                <w:sz w:val="22"/>
                <w:szCs w:val="22"/>
              </w:rPr>
            </w:pPr>
            <w:r w:rsidRPr="00F53F91">
              <w:rPr>
                <w:rFonts w:ascii="Calibri" w:hAnsi="Calibri" w:cs="Tahoma"/>
                <w:sz w:val="22"/>
                <w:szCs w:val="22"/>
              </w:rPr>
              <w:t xml:space="preserve">El tiempo de revelado debe ser no menos de 7 minutos antes de ser inspeccionado, según se específica en el artículo 8.8.6 de la norma ASTM E-165, y en el trascurso de este tiempo </w:t>
            </w:r>
            <w:r w:rsidRPr="00F53F91">
              <w:rPr>
                <w:rFonts w:ascii="Calibri" w:hAnsi="Calibri" w:cs="Tahoma"/>
                <w:sz w:val="22"/>
                <w:szCs w:val="22"/>
              </w:rPr>
              <w:lastRenderedPageBreak/>
              <w:t>la superficie debe observarse durante la aplicación del revelador para monitorear el desarrollo de las indicaciones.</w:t>
            </w:r>
          </w:p>
          <w:p w:rsidR="00D9701C" w:rsidRPr="00F53F91" w:rsidRDefault="00D9701C" w:rsidP="00D9701C">
            <w:pPr>
              <w:numPr>
                <w:ilvl w:val="0"/>
                <w:numId w:val="70"/>
              </w:numPr>
              <w:jc w:val="both"/>
              <w:rPr>
                <w:rFonts w:ascii="Calibri" w:hAnsi="Calibri" w:cs="Tahoma"/>
                <w:sz w:val="22"/>
                <w:szCs w:val="22"/>
              </w:rPr>
            </w:pPr>
            <w:r w:rsidRPr="00F53F91">
              <w:rPr>
                <w:rFonts w:ascii="Calibri" w:hAnsi="Calibri" w:cs="Tahoma"/>
                <w:sz w:val="22"/>
                <w:szCs w:val="22"/>
              </w:rPr>
              <w:t>La inspección de la pieza se efectuará en toda su etapa bajo iluminación De luz blanca o luz natural, según lo describe este procedimiento en el apartado 6.4 en lo referente a iluminación, y se realizará dicha inspección según lo establece el artículo 8.9 de la norma ASTM E-165.</w:t>
            </w:r>
          </w:p>
          <w:p w:rsidR="00D9701C" w:rsidRPr="00F53F91" w:rsidRDefault="00D9701C" w:rsidP="00D9701C">
            <w:pPr>
              <w:numPr>
                <w:ilvl w:val="0"/>
                <w:numId w:val="70"/>
              </w:numPr>
              <w:jc w:val="both"/>
              <w:rPr>
                <w:rFonts w:ascii="Calibri" w:hAnsi="Calibri" w:cs="Tahoma"/>
                <w:sz w:val="22"/>
                <w:szCs w:val="22"/>
              </w:rPr>
            </w:pPr>
            <w:r w:rsidRPr="00F53F91">
              <w:rPr>
                <w:rFonts w:ascii="Calibri" w:hAnsi="Calibri" w:cs="Tahoma"/>
                <w:sz w:val="22"/>
                <w:szCs w:val="22"/>
              </w:rPr>
              <w:t>Se debe de tomar en cuenta que se aplicará una sola capa y si es necesario aplicar otra capa se deberá esperar a que se seque la Primera.</w:t>
            </w:r>
          </w:p>
          <w:p w:rsidR="00D9701C" w:rsidRPr="00F53F91" w:rsidRDefault="00D9701C" w:rsidP="00D9701C">
            <w:pPr>
              <w:numPr>
                <w:ilvl w:val="0"/>
                <w:numId w:val="70"/>
              </w:numPr>
              <w:jc w:val="both"/>
              <w:rPr>
                <w:rFonts w:ascii="Calibri" w:hAnsi="Calibri" w:cs="Tahoma"/>
                <w:sz w:val="22"/>
                <w:szCs w:val="22"/>
              </w:rPr>
            </w:pPr>
            <w:r w:rsidRPr="00F53F91">
              <w:rPr>
                <w:rFonts w:ascii="Calibri" w:hAnsi="Calibri" w:cs="Tahoma"/>
                <w:sz w:val="22"/>
                <w:szCs w:val="22"/>
              </w:rPr>
              <w:t>Este método será aplicado por aspersión aplicando a una distancia de 30 cm de una manera homogénea en la superficie a inspeccionar con una capa ligera.</w:t>
            </w:r>
          </w:p>
          <w:p w:rsidR="00D9701C" w:rsidRPr="00F53F91" w:rsidRDefault="00D9701C" w:rsidP="00D9701C">
            <w:pPr>
              <w:numPr>
                <w:ilvl w:val="0"/>
                <w:numId w:val="70"/>
              </w:numPr>
              <w:jc w:val="both"/>
              <w:rPr>
                <w:rFonts w:ascii="Calibri" w:hAnsi="Calibri" w:cs="Tahoma"/>
                <w:sz w:val="22"/>
                <w:szCs w:val="22"/>
              </w:rPr>
            </w:pPr>
            <w:r w:rsidRPr="00F53F91">
              <w:rPr>
                <w:rFonts w:ascii="Calibri" w:hAnsi="Calibri" w:cs="Tahoma"/>
                <w:sz w:val="22"/>
                <w:szCs w:val="22"/>
              </w:rPr>
              <w:t>La inspección en la superficie se deberá observar durante la aplicación o en un tiempo determinado en la aplicación del revelador.</w:t>
            </w:r>
          </w:p>
          <w:p w:rsidR="00D9701C" w:rsidRPr="00F53F91" w:rsidRDefault="00D9701C" w:rsidP="00D9701C">
            <w:pPr>
              <w:numPr>
                <w:ilvl w:val="0"/>
                <w:numId w:val="70"/>
              </w:numPr>
              <w:jc w:val="both"/>
              <w:rPr>
                <w:rFonts w:ascii="Calibri" w:hAnsi="Calibri" w:cs="Tahoma"/>
                <w:sz w:val="22"/>
                <w:szCs w:val="22"/>
              </w:rPr>
            </w:pPr>
            <w:r w:rsidRPr="00F53F91">
              <w:rPr>
                <w:rFonts w:ascii="Calibri" w:hAnsi="Calibri" w:cs="Tahoma"/>
                <w:sz w:val="22"/>
                <w:szCs w:val="22"/>
              </w:rPr>
              <w:t>La interpretación final deberá de efectuarse después de que se haya transcurrido el tiempo revelado y con la ayuda de una buena luz visible.</w:t>
            </w:r>
          </w:p>
          <w:p w:rsidR="00D9701C" w:rsidRPr="00F53F91" w:rsidRDefault="00D9701C" w:rsidP="00D9701C">
            <w:pPr>
              <w:numPr>
                <w:ilvl w:val="0"/>
                <w:numId w:val="70"/>
              </w:numPr>
              <w:jc w:val="both"/>
              <w:rPr>
                <w:rFonts w:ascii="Calibri" w:hAnsi="Calibri" w:cs="Tahoma"/>
                <w:sz w:val="22"/>
                <w:szCs w:val="22"/>
              </w:rPr>
            </w:pPr>
            <w:r w:rsidRPr="00F53F91">
              <w:rPr>
                <w:rFonts w:ascii="Calibri" w:hAnsi="Calibri" w:cs="Tahoma"/>
                <w:sz w:val="22"/>
                <w:szCs w:val="22"/>
              </w:rPr>
              <w:t>La confusión o mala interpretación de una discontinuidad puede Ocasionar una mala inspección de la pieza y un problema al ser utilizada.</w:t>
            </w:r>
          </w:p>
          <w:p w:rsidR="00D9701C" w:rsidRDefault="00D9701C" w:rsidP="00D9701C">
            <w:pPr>
              <w:numPr>
                <w:ilvl w:val="0"/>
                <w:numId w:val="70"/>
              </w:numPr>
              <w:jc w:val="both"/>
              <w:rPr>
                <w:rFonts w:ascii="Calibri" w:hAnsi="Calibri" w:cs="Tahoma"/>
                <w:sz w:val="22"/>
                <w:szCs w:val="22"/>
              </w:rPr>
            </w:pPr>
            <w:r w:rsidRPr="00F53F91">
              <w:rPr>
                <w:rFonts w:ascii="Calibri" w:hAnsi="Calibri" w:cs="Tahoma"/>
                <w:sz w:val="22"/>
                <w:szCs w:val="22"/>
              </w:rPr>
              <w:t>Si se encuentra alguna duda se deberá hacer el método de inspección desde el proceso de limpieza.</w:t>
            </w:r>
          </w:p>
          <w:p w:rsidR="00D9701C" w:rsidRPr="00AC5E7F" w:rsidRDefault="00D9701C" w:rsidP="005546D1">
            <w:pPr>
              <w:ind w:left="1080"/>
              <w:jc w:val="both"/>
              <w:rPr>
                <w:rFonts w:ascii="Calibri" w:hAnsi="Calibri" w:cs="Tahoma"/>
                <w:sz w:val="22"/>
                <w:szCs w:val="22"/>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Se deberá hacer un dimensionamiento directo tanto en tamaño y forma de las discontinuidades.</w:t>
            </w:r>
            <w:r>
              <w:rPr>
                <w:rFonts w:ascii="Calibri" w:hAnsi="Calibri" w:cs="Tahoma"/>
                <w:sz w:val="22"/>
                <w:szCs w:val="22"/>
              </w:rPr>
              <w:t xml:space="preserve"> </w:t>
            </w:r>
            <w:r w:rsidRPr="00F53F91">
              <w:rPr>
                <w:rFonts w:ascii="Calibri" w:hAnsi="Calibri" w:cs="Tahoma"/>
                <w:sz w:val="22"/>
                <w:szCs w:val="22"/>
              </w:rPr>
              <w:t>Toda indicación relevante será motivo de rechazo en los cordones de soldadura de las uniones de threadolets, niples, monturas, bridas internas y externas.</w:t>
            </w:r>
          </w:p>
          <w:p w:rsidR="00D9701C" w:rsidRPr="00F53F91" w:rsidRDefault="00D9701C" w:rsidP="005546D1">
            <w:pPr>
              <w:jc w:val="both"/>
              <w:rPr>
                <w:rFonts w:ascii="Calibri" w:hAnsi="Calibri" w:cs="Tahoma"/>
                <w:sz w:val="22"/>
                <w:szCs w:val="22"/>
              </w:rPr>
            </w:pPr>
          </w:p>
          <w:p w:rsidR="00D9701C" w:rsidRPr="00F53F91" w:rsidRDefault="00D9701C" w:rsidP="005546D1">
            <w:pPr>
              <w:jc w:val="both"/>
              <w:rPr>
                <w:rFonts w:ascii="Calibri" w:hAnsi="Calibri" w:cs="Tahoma"/>
                <w:sz w:val="22"/>
                <w:szCs w:val="22"/>
              </w:rPr>
            </w:pPr>
            <w:r w:rsidRPr="00AC5E7F">
              <w:rPr>
                <w:rFonts w:ascii="Calibri" w:hAnsi="Calibri" w:cs="Tahoma"/>
                <w:sz w:val="22"/>
                <w:szCs w:val="22"/>
              </w:rPr>
              <w:t>Los Criterios de Aceptación serán acorde a parámetros</w:t>
            </w:r>
            <w:r w:rsidRPr="00F53F91">
              <w:rPr>
                <w:rFonts w:ascii="Calibri" w:hAnsi="Calibri" w:cs="Tahoma"/>
                <w:sz w:val="22"/>
                <w:szCs w:val="22"/>
              </w:rPr>
              <w:t xml:space="preserve"> establecidos en la norma API 510.</w:t>
            </w:r>
          </w:p>
          <w:p w:rsidR="00D9701C" w:rsidRPr="00F53F91" w:rsidRDefault="00D9701C" w:rsidP="005546D1">
            <w:pPr>
              <w:jc w:val="both"/>
              <w:rPr>
                <w:rFonts w:ascii="Calibri" w:hAnsi="Calibri" w:cs="Tahoma"/>
                <w:b/>
                <w:sz w:val="22"/>
                <w:szCs w:val="22"/>
              </w:rPr>
            </w:pPr>
            <w:r w:rsidRPr="00F53F91">
              <w:rPr>
                <w:rFonts w:ascii="Calibri" w:hAnsi="Calibri" w:cs="Tahoma"/>
                <w:sz w:val="22"/>
                <w:szCs w:val="22"/>
              </w:rPr>
              <w:t>Se tendrá que dejar perfectamente limpia la superficie y la pieza de residuos de la prueba realizada, ya que esto puede ocasionar una reacción química en la composición del material de la pieza, así como afectar el procedimiento subsecuente.</w:t>
            </w:r>
          </w:p>
          <w:p w:rsidR="00D9701C" w:rsidRDefault="00D9701C" w:rsidP="005546D1">
            <w:pPr>
              <w:autoSpaceDE w:val="0"/>
              <w:autoSpaceDN w:val="0"/>
              <w:adjustRightInd w:val="0"/>
              <w:jc w:val="both"/>
              <w:rPr>
                <w:rFonts w:ascii="Tahoma" w:hAnsi="Tahoma" w:cs="Tahoma"/>
                <w:i/>
              </w:rPr>
            </w:pPr>
          </w:p>
          <w:p w:rsidR="00D9701C" w:rsidRPr="00F53F91" w:rsidRDefault="00D9701C" w:rsidP="005546D1">
            <w:pPr>
              <w:autoSpaceDE w:val="0"/>
              <w:autoSpaceDN w:val="0"/>
              <w:adjustRightInd w:val="0"/>
              <w:jc w:val="both"/>
              <w:rPr>
                <w:rFonts w:ascii="Calibri" w:hAnsi="Calibri" w:cs="Tahoma"/>
                <w:b/>
                <w:sz w:val="22"/>
                <w:szCs w:val="22"/>
              </w:rPr>
            </w:pPr>
            <w:r w:rsidRPr="00F53F91">
              <w:rPr>
                <w:rFonts w:ascii="Calibri" w:hAnsi="Calibri" w:cs="Tahoma"/>
                <w:b/>
                <w:sz w:val="22"/>
                <w:szCs w:val="22"/>
              </w:rPr>
              <w:t>MEDICIÓN DE ESPESORES EN CHAPA METÁLICA (CUERPO Y CASQUETES)</w:t>
            </w:r>
          </w:p>
          <w:p w:rsidR="00D9701C" w:rsidRPr="00F53F91" w:rsidRDefault="00D9701C" w:rsidP="005546D1">
            <w:pPr>
              <w:autoSpaceDE w:val="0"/>
              <w:autoSpaceDN w:val="0"/>
              <w:adjustRightInd w:val="0"/>
              <w:jc w:val="both"/>
              <w:rPr>
                <w:rFonts w:ascii="Calibri" w:hAnsi="Calibri" w:cs="Tahoma"/>
                <w:sz w:val="22"/>
                <w:szCs w:val="22"/>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La medición de espesores será uno de los trabajos importantes a realizar. De esa forma este proceso se lo realizara mediante un dispositivo medidor de Espesores de Ultrasonido para ello se deberá considerar lo siguiente:</w:t>
            </w:r>
          </w:p>
          <w:p w:rsidR="00D9701C" w:rsidRPr="00F53F91" w:rsidRDefault="00D9701C" w:rsidP="005546D1">
            <w:pPr>
              <w:jc w:val="both"/>
              <w:rPr>
                <w:rFonts w:ascii="Calibri" w:hAnsi="Calibri" w:cs="Tahoma"/>
                <w:sz w:val="22"/>
                <w:szCs w:val="22"/>
              </w:rPr>
            </w:pPr>
          </w:p>
          <w:p w:rsidR="00D9701C" w:rsidRPr="00F53F91" w:rsidRDefault="00D9701C" w:rsidP="00D9701C">
            <w:pPr>
              <w:numPr>
                <w:ilvl w:val="0"/>
                <w:numId w:val="65"/>
              </w:numPr>
              <w:jc w:val="both"/>
              <w:rPr>
                <w:rFonts w:ascii="Calibri" w:hAnsi="Calibri" w:cs="Tahoma"/>
                <w:sz w:val="22"/>
                <w:szCs w:val="22"/>
              </w:rPr>
            </w:pPr>
            <w:r w:rsidRPr="00F53F91">
              <w:rPr>
                <w:rFonts w:ascii="Calibri" w:hAnsi="Calibri" w:cs="Tahoma"/>
                <w:sz w:val="22"/>
                <w:szCs w:val="22"/>
              </w:rPr>
              <w:t>Preparación y limpieza de la superficie cuyo espesor se va a medir</w:t>
            </w:r>
          </w:p>
          <w:p w:rsidR="00D9701C" w:rsidRPr="00F53F91" w:rsidRDefault="00D9701C" w:rsidP="00D9701C">
            <w:pPr>
              <w:numPr>
                <w:ilvl w:val="0"/>
                <w:numId w:val="65"/>
              </w:numPr>
              <w:jc w:val="both"/>
              <w:rPr>
                <w:rFonts w:ascii="Calibri" w:hAnsi="Calibri" w:cs="Tahoma"/>
                <w:sz w:val="22"/>
                <w:szCs w:val="22"/>
              </w:rPr>
            </w:pPr>
            <w:r w:rsidRPr="00F53F91">
              <w:rPr>
                <w:rFonts w:ascii="Calibri" w:hAnsi="Calibri" w:cs="Tahoma"/>
                <w:sz w:val="22"/>
                <w:szCs w:val="22"/>
              </w:rPr>
              <w:t>Calibración del equipo de Ultrasonido</w:t>
            </w:r>
          </w:p>
          <w:p w:rsidR="00D9701C" w:rsidRPr="00F53F91" w:rsidRDefault="00D9701C" w:rsidP="00D9701C">
            <w:pPr>
              <w:numPr>
                <w:ilvl w:val="0"/>
                <w:numId w:val="65"/>
              </w:numPr>
              <w:jc w:val="both"/>
              <w:rPr>
                <w:rFonts w:ascii="Calibri" w:hAnsi="Calibri" w:cs="Tahoma"/>
                <w:sz w:val="22"/>
                <w:szCs w:val="22"/>
              </w:rPr>
            </w:pPr>
            <w:r w:rsidRPr="00F53F91">
              <w:rPr>
                <w:rFonts w:ascii="Calibri" w:hAnsi="Calibri" w:cs="Tahoma"/>
                <w:sz w:val="22"/>
                <w:szCs w:val="22"/>
              </w:rPr>
              <w:t>Comprobación de repetibilidad y continuidad en la lectura</w:t>
            </w:r>
          </w:p>
          <w:p w:rsidR="00D9701C" w:rsidRPr="00F53F91" w:rsidRDefault="00D9701C" w:rsidP="00D9701C">
            <w:pPr>
              <w:numPr>
                <w:ilvl w:val="0"/>
                <w:numId w:val="65"/>
              </w:numPr>
              <w:jc w:val="both"/>
              <w:rPr>
                <w:rFonts w:ascii="Calibri" w:hAnsi="Calibri" w:cs="Tahoma"/>
                <w:sz w:val="22"/>
                <w:szCs w:val="22"/>
              </w:rPr>
            </w:pPr>
            <w:r w:rsidRPr="00F53F91">
              <w:rPr>
                <w:rFonts w:ascii="Calibri" w:hAnsi="Calibri" w:cs="Tahoma"/>
                <w:sz w:val="22"/>
                <w:szCs w:val="22"/>
              </w:rPr>
              <w:t>Trazado del barrido de mediciones de espesores</w:t>
            </w:r>
          </w:p>
          <w:p w:rsidR="00D9701C" w:rsidRPr="00F53F91" w:rsidRDefault="00D9701C" w:rsidP="00D9701C">
            <w:pPr>
              <w:numPr>
                <w:ilvl w:val="0"/>
                <w:numId w:val="65"/>
              </w:numPr>
              <w:jc w:val="both"/>
              <w:rPr>
                <w:rFonts w:ascii="Calibri" w:hAnsi="Calibri" w:cs="Tahoma"/>
                <w:sz w:val="22"/>
                <w:szCs w:val="22"/>
              </w:rPr>
            </w:pPr>
            <w:r w:rsidRPr="00F53F91">
              <w:rPr>
                <w:rFonts w:ascii="Calibri" w:hAnsi="Calibri" w:cs="Tahoma"/>
                <w:sz w:val="22"/>
                <w:szCs w:val="22"/>
              </w:rPr>
              <w:t>Registro de datos medidos</w:t>
            </w:r>
          </w:p>
          <w:p w:rsidR="00D9701C" w:rsidRPr="00F53F91" w:rsidRDefault="00D9701C" w:rsidP="00D9701C">
            <w:pPr>
              <w:numPr>
                <w:ilvl w:val="0"/>
                <w:numId w:val="65"/>
              </w:numPr>
              <w:jc w:val="both"/>
              <w:rPr>
                <w:rFonts w:ascii="Calibri" w:hAnsi="Calibri" w:cs="Tahoma"/>
                <w:sz w:val="22"/>
                <w:szCs w:val="22"/>
              </w:rPr>
            </w:pPr>
            <w:r w:rsidRPr="00F53F91">
              <w:rPr>
                <w:rFonts w:ascii="Calibri" w:hAnsi="Calibri" w:cs="Tahoma"/>
                <w:sz w:val="22"/>
                <w:szCs w:val="22"/>
              </w:rPr>
              <w:t>Elaboración del reporte escrito</w:t>
            </w:r>
          </w:p>
          <w:p w:rsidR="00D9701C" w:rsidRPr="00F53F91" w:rsidRDefault="00D9701C" w:rsidP="005546D1">
            <w:pPr>
              <w:jc w:val="both"/>
              <w:rPr>
                <w:rFonts w:ascii="Calibri" w:hAnsi="Calibri" w:cs="Arial"/>
                <w:sz w:val="22"/>
                <w:szCs w:val="22"/>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Se deberá realizar la localización de los puntos donde se tomaran las lecturas de la siguiente forma:</w:t>
            </w:r>
          </w:p>
          <w:p w:rsidR="00D9701C" w:rsidRPr="00F53F91" w:rsidRDefault="00D9701C" w:rsidP="005546D1">
            <w:pPr>
              <w:jc w:val="both"/>
              <w:rPr>
                <w:rFonts w:ascii="Calibri" w:hAnsi="Calibri" w:cs="Tahoma"/>
                <w:sz w:val="22"/>
                <w:szCs w:val="22"/>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Antes y después de cada cordón de soldadura de campo o fabrica, ya sea horizontal o vertical a distancias no menores de 50 mm de cualquier soldadura. Para casquetes y envolventes, el número de lecturas por punto de inspección dependerá del diámetro del recipiente:</w:t>
            </w:r>
          </w:p>
          <w:p w:rsidR="00D9701C" w:rsidRPr="00852D19" w:rsidRDefault="00D9701C" w:rsidP="005546D1">
            <w:pPr>
              <w:jc w:val="both"/>
              <w:rPr>
                <w:rFonts w:ascii="Tahoma" w:hAnsi="Tahoma" w:cs="Tahoma"/>
                <w:sz w:val="22"/>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7"/>
              <w:gridCol w:w="3092"/>
            </w:tblGrid>
            <w:tr w:rsidR="00D9701C" w:rsidRPr="00F53F91" w:rsidTr="005546D1">
              <w:tc>
                <w:tcPr>
                  <w:tcW w:w="3287" w:type="dxa"/>
                  <w:shd w:val="clear" w:color="auto" w:fill="EDEDED"/>
                  <w:vAlign w:val="center"/>
                </w:tcPr>
                <w:p w:rsidR="00D9701C" w:rsidRPr="00F53F91" w:rsidRDefault="00D9701C" w:rsidP="005546D1">
                  <w:pPr>
                    <w:jc w:val="center"/>
                    <w:rPr>
                      <w:rFonts w:ascii="Calibri" w:hAnsi="Calibri" w:cs="Arial"/>
                      <w:b/>
                    </w:rPr>
                  </w:pPr>
                  <w:r w:rsidRPr="00F53F91">
                    <w:rPr>
                      <w:rFonts w:ascii="Calibri" w:hAnsi="Calibri" w:cs="Arial"/>
                      <w:b/>
                    </w:rPr>
                    <w:lastRenderedPageBreak/>
                    <w:t>Diámetro del Recipiente</w:t>
                  </w:r>
                </w:p>
              </w:tc>
              <w:tc>
                <w:tcPr>
                  <w:tcW w:w="3092" w:type="dxa"/>
                  <w:shd w:val="clear" w:color="auto" w:fill="EDEDED"/>
                  <w:vAlign w:val="center"/>
                </w:tcPr>
                <w:p w:rsidR="00D9701C" w:rsidRPr="00F53F91" w:rsidRDefault="00D9701C" w:rsidP="005546D1">
                  <w:pPr>
                    <w:jc w:val="center"/>
                    <w:rPr>
                      <w:rFonts w:ascii="Calibri" w:hAnsi="Calibri" w:cs="Arial"/>
                      <w:b/>
                    </w:rPr>
                  </w:pPr>
                  <w:r w:rsidRPr="00F53F91">
                    <w:rPr>
                      <w:rFonts w:ascii="Calibri" w:hAnsi="Calibri" w:cs="Arial"/>
                      <w:b/>
                    </w:rPr>
                    <w:t>Numero de Lecturas (Mínimo)</w:t>
                  </w:r>
                </w:p>
              </w:tc>
            </w:tr>
            <w:tr w:rsidR="00D9701C" w:rsidRPr="00F53F91" w:rsidTr="005546D1">
              <w:tc>
                <w:tcPr>
                  <w:tcW w:w="3287" w:type="dxa"/>
                  <w:shd w:val="clear" w:color="auto" w:fill="auto"/>
                </w:tcPr>
                <w:p w:rsidR="00D9701C" w:rsidRPr="00F53F91" w:rsidRDefault="00D9701C" w:rsidP="005546D1">
                  <w:pPr>
                    <w:jc w:val="center"/>
                    <w:rPr>
                      <w:rFonts w:ascii="Calibri" w:hAnsi="Calibri" w:cs="Arial"/>
                    </w:rPr>
                  </w:pPr>
                  <w:r w:rsidRPr="00F53F91">
                    <w:rPr>
                      <w:rFonts w:ascii="Calibri" w:hAnsi="Calibri" w:cs="Arial"/>
                    </w:rPr>
                    <w:t>Mayores a 2 [m]</w:t>
                  </w:r>
                </w:p>
              </w:tc>
              <w:tc>
                <w:tcPr>
                  <w:tcW w:w="3092" w:type="dxa"/>
                  <w:shd w:val="clear" w:color="auto" w:fill="auto"/>
                </w:tcPr>
                <w:p w:rsidR="00D9701C" w:rsidRPr="00F53F91" w:rsidRDefault="00D9701C" w:rsidP="005546D1">
                  <w:pPr>
                    <w:jc w:val="center"/>
                    <w:rPr>
                      <w:rFonts w:ascii="Calibri" w:hAnsi="Calibri" w:cs="Arial"/>
                    </w:rPr>
                  </w:pPr>
                  <w:r w:rsidRPr="00F53F91">
                    <w:rPr>
                      <w:rFonts w:ascii="Calibri" w:hAnsi="Calibri" w:cs="Arial"/>
                    </w:rPr>
                    <w:t>12</w:t>
                  </w:r>
                </w:p>
              </w:tc>
            </w:tr>
          </w:tbl>
          <w:p w:rsidR="00D9701C" w:rsidRPr="00852D19" w:rsidRDefault="00D9701C" w:rsidP="005546D1">
            <w:pPr>
              <w:jc w:val="both"/>
              <w:rPr>
                <w:rFonts w:ascii="Arial" w:hAnsi="Arial" w:cs="Arial"/>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Las lecturas serán distribuidas en la periferia del recipiente y en el sentido de las manecillas del reloj.</w:t>
            </w:r>
          </w:p>
          <w:p w:rsidR="00D9701C" w:rsidRPr="00F53F91" w:rsidRDefault="00D9701C" w:rsidP="005546D1">
            <w:pPr>
              <w:jc w:val="both"/>
              <w:rPr>
                <w:rFonts w:ascii="Calibri" w:hAnsi="Calibri" w:cs="Tahoma"/>
                <w:sz w:val="22"/>
                <w:szCs w:val="22"/>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Para los casquetes se seleccionarán tres áreas en forma de circunferencia con lecturas distribuidas en su perímetro, de la siguiente forma:</w:t>
            </w:r>
          </w:p>
          <w:p w:rsidR="00D9701C" w:rsidRPr="00F53F91" w:rsidRDefault="00D9701C" w:rsidP="005546D1">
            <w:pPr>
              <w:jc w:val="both"/>
              <w:rPr>
                <w:rFonts w:ascii="Calibri" w:hAnsi="Calibri" w:cs="Tahoma"/>
                <w:sz w:val="22"/>
                <w:szCs w:val="22"/>
              </w:rPr>
            </w:pPr>
          </w:p>
          <w:p w:rsidR="00D9701C" w:rsidRPr="00F53F91" w:rsidRDefault="00D9701C" w:rsidP="00D9701C">
            <w:pPr>
              <w:numPr>
                <w:ilvl w:val="0"/>
                <w:numId w:val="66"/>
              </w:numPr>
              <w:jc w:val="both"/>
              <w:rPr>
                <w:rFonts w:ascii="Calibri" w:hAnsi="Calibri" w:cs="Tahoma"/>
                <w:sz w:val="22"/>
                <w:szCs w:val="22"/>
              </w:rPr>
            </w:pPr>
            <w:r w:rsidRPr="00F53F91">
              <w:rPr>
                <w:rFonts w:ascii="Calibri" w:hAnsi="Calibri" w:cs="Tahoma"/>
                <w:sz w:val="22"/>
                <w:szCs w:val="22"/>
              </w:rPr>
              <w:t>El punto de unión con la envolvente</w:t>
            </w:r>
          </w:p>
          <w:p w:rsidR="00D9701C" w:rsidRPr="00F53F91" w:rsidRDefault="00D9701C" w:rsidP="00D9701C">
            <w:pPr>
              <w:numPr>
                <w:ilvl w:val="0"/>
                <w:numId w:val="66"/>
              </w:numPr>
              <w:jc w:val="both"/>
              <w:rPr>
                <w:rFonts w:ascii="Calibri" w:hAnsi="Calibri" w:cs="Tahoma"/>
                <w:sz w:val="22"/>
                <w:szCs w:val="22"/>
              </w:rPr>
            </w:pPr>
            <w:r w:rsidRPr="00F53F91">
              <w:rPr>
                <w:rFonts w:ascii="Calibri" w:hAnsi="Calibri" w:cs="Tahoma"/>
                <w:sz w:val="22"/>
                <w:szCs w:val="22"/>
              </w:rPr>
              <w:t>En el centro del casquete superior e inferior</w:t>
            </w:r>
          </w:p>
          <w:p w:rsidR="00D9701C" w:rsidRPr="00F53F91" w:rsidRDefault="00D9701C" w:rsidP="00D9701C">
            <w:pPr>
              <w:numPr>
                <w:ilvl w:val="0"/>
                <w:numId w:val="66"/>
              </w:numPr>
              <w:jc w:val="both"/>
              <w:rPr>
                <w:rFonts w:ascii="Calibri" w:hAnsi="Calibri" w:cs="Tahoma"/>
                <w:sz w:val="22"/>
                <w:szCs w:val="22"/>
              </w:rPr>
            </w:pPr>
            <w:r w:rsidRPr="00F53F91">
              <w:rPr>
                <w:rFonts w:ascii="Calibri" w:hAnsi="Calibri" w:cs="Tahoma"/>
                <w:sz w:val="22"/>
                <w:szCs w:val="22"/>
              </w:rPr>
              <w:t>En la parte media, entre el centro y la unión con la envolvente</w:t>
            </w:r>
          </w:p>
          <w:p w:rsidR="00D9701C" w:rsidRPr="00F53F91" w:rsidRDefault="00D9701C" w:rsidP="005546D1">
            <w:pPr>
              <w:jc w:val="both"/>
              <w:rPr>
                <w:rFonts w:ascii="Calibri" w:hAnsi="Calibri" w:cs="Tahoma"/>
                <w:sz w:val="22"/>
                <w:szCs w:val="22"/>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Cuando la longitud de las uniones soldadas exceda a 2,0 metros se inspeccionarán puntos intermedios cada 1,5 metros.</w:t>
            </w:r>
          </w:p>
          <w:p w:rsidR="00D9701C" w:rsidRPr="00F53F91" w:rsidRDefault="00D9701C" w:rsidP="005546D1">
            <w:pPr>
              <w:jc w:val="both"/>
              <w:rPr>
                <w:rFonts w:ascii="Calibri" w:hAnsi="Calibri" w:cs="Tahoma"/>
                <w:sz w:val="22"/>
                <w:szCs w:val="22"/>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Debe realizarse la localización de reducción de espesor, indicaciones puntuales y discontinuidades, sobre el componente y en el dibujo o croquis complementario del reporte de resultados que la empresa contratista entregara a YPFB.</w:t>
            </w:r>
          </w:p>
          <w:p w:rsidR="00D9701C" w:rsidRPr="00F53F91" w:rsidRDefault="00D9701C" w:rsidP="005546D1">
            <w:pPr>
              <w:jc w:val="both"/>
              <w:rPr>
                <w:rFonts w:ascii="Calibri" w:hAnsi="Calibri" w:cs="Tahoma"/>
                <w:sz w:val="22"/>
                <w:szCs w:val="22"/>
              </w:rPr>
            </w:pPr>
          </w:p>
          <w:p w:rsidR="00D9701C" w:rsidRPr="00F53F91" w:rsidRDefault="00D9701C" w:rsidP="005546D1">
            <w:pPr>
              <w:autoSpaceDE w:val="0"/>
              <w:autoSpaceDN w:val="0"/>
              <w:adjustRightInd w:val="0"/>
              <w:jc w:val="both"/>
              <w:rPr>
                <w:rFonts w:ascii="Calibri" w:hAnsi="Calibri" w:cs="Tahoma"/>
                <w:sz w:val="22"/>
                <w:szCs w:val="22"/>
              </w:rPr>
            </w:pPr>
            <w:r w:rsidRPr="00F53F91">
              <w:rPr>
                <w:rFonts w:ascii="Calibri" w:hAnsi="Calibri" w:cs="Tahoma"/>
                <w:sz w:val="22"/>
                <w:szCs w:val="22"/>
              </w:rPr>
              <w:t>Hasta donde sea prácticamente posible se deberá eliminar la pintura suelta en los puntos de inspección, sin embargo si de la inspección visual se considera que la pintura tiene buena adherencia, entonces no será necesario eliminar la pintura y se seguirá el procedimiento.</w:t>
            </w:r>
          </w:p>
          <w:p w:rsidR="00D9701C" w:rsidRPr="00F53F91" w:rsidRDefault="00D9701C" w:rsidP="005546D1">
            <w:pPr>
              <w:autoSpaceDE w:val="0"/>
              <w:autoSpaceDN w:val="0"/>
              <w:adjustRightInd w:val="0"/>
              <w:jc w:val="both"/>
              <w:rPr>
                <w:rFonts w:ascii="Calibri" w:hAnsi="Calibri" w:cs="Tahoma"/>
                <w:sz w:val="22"/>
                <w:szCs w:val="22"/>
              </w:rPr>
            </w:pPr>
          </w:p>
          <w:p w:rsidR="00D9701C" w:rsidRPr="00F53F91" w:rsidRDefault="00D9701C" w:rsidP="005546D1">
            <w:pPr>
              <w:autoSpaceDE w:val="0"/>
              <w:autoSpaceDN w:val="0"/>
              <w:adjustRightInd w:val="0"/>
              <w:jc w:val="both"/>
              <w:rPr>
                <w:rFonts w:ascii="Calibri" w:hAnsi="Calibri" w:cs="Tahoma"/>
                <w:sz w:val="22"/>
                <w:szCs w:val="22"/>
              </w:rPr>
            </w:pPr>
            <w:r w:rsidRPr="00F53F91">
              <w:rPr>
                <w:rFonts w:ascii="Calibri" w:hAnsi="Calibri" w:cs="Tahoma"/>
                <w:sz w:val="22"/>
                <w:szCs w:val="22"/>
              </w:rPr>
              <w:t>Se deberá eliminar cualquier material extraño que pudiera interferir con el examen, tal como grasa de inspecciones anteriores, suciedad, grumos de pintura, grumos de soldadura, aceite, etc.</w:t>
            </w:r>
          </w:p>
          <w:p w:rsidR="00D9701C" w:rsidRPr="00F53F91" w:rsidRDefault="00D9701C" w:rsidP="005546D1">
            <w:pPr>
              <w:autoSpaceDE w:val="0"/>
              <w:autoSpaceDN w:val="0"/>
              <w:adjustRightInd w:val="0"/>
              <w:jc w:val="both"/>
              <w:rPr>
                <w:rFonts w:ascii="Calibri" w:hAnsi="Calibri" w:cs="Tahoma"/>
                <w:sz w:val="22"/>
                <w:szCs w:val="22"/>
              </w:rPr>
            </w:pPr>
          </w:p>
          <w:p w:rsidR="00D9701C" w:rsidRPr="00F53F91" w:rsidRDefault="00D9701C" w:rsidP="005546D1">
            <w:pPr>
              <w:autoSpaceDE w:val="0"/>
              <w:autoSpaceDN w:val="0"/>
              <w:adjustRightInd w:val="0"/>
              <w:jc w:val="both"/>
              <w:rPr>
                <w:rFonts w:ascii="Calibri" w:hAnsi="Calibri" w:cs="Tahoma"/>
                <w:sz w:val="22"/>
                <w:szCs w:val="22"/>
              </w:rPr>
            </w:pPr>
            <w:r w:rsidRPr="00F53F91">
              <w:rPr>
                <w:rFonts w:ascii="Calibri" w:hAnsi="Calibri" w:cs="Tahoma"/>
                <w:sz w:val="22"/>
                <w:szCs w:val="22"/>
              </w:rPr>
              <w:t>Todas las condiciones de operación, como son: acabado superficial, frecuencia, calibración del instrumento ultrasónico, tipo de lubricante empleado (Fase intermedia entre la sonda del medidor y la chapa metálica), deben ser las mismas durante la calibración y las inspecciones.</w:t>
            </w:r>
          </w:p>
          <w:p w:rsidR="00D9701C" w:rsidRPr="00F53F91" w:rsidRDefault="00D9701C" w:rsidP="005546D1">
            <w:pPr>
              <w:autoSpaceDE w:val="0"/>
              <w:autoSpaceDN w:val="0"/>
              <w:adjustRightInd w:val="0"/>
              <w:jc w:val="both"/>
              <w:rPr>
                <w:rFonts w:ascii="Calibri" w:hAnsi="Calibri" w:cs="Arial"/>
                <w:color w:val="000000"/>
                <w:sz w:val="22"/>
                <w:szCs w:val="22"/>
              </w:rPr>
            </w:pPr>
          </w:p>
          <w:p w:rsidR="00D9701C" w:rsidRPr="00F53F91" w:rsidRDefault="00D9701C" w:rsidP="00D9701C">
            <w:pPr>
              <w:numPr>
                <w:ilvl w:val="0"/>
                <w:numId w:val="67"/>
              </w:numPr>
              <w:autoSpaceDE w:val="0"/>
              <w:autoSpaceDN w:val="0"/>
              <w:adjustRightInd w:val="0"/>
              <w:jc w:val="both"/>
              <w:rPr>
                <w:rFonts w:ascii="Calibri" w:hAnsi="Calibri" w:cs="Tahoma"/>
                <w:sz w:val="22"/>
                <w:szCs w:val="22"/>
              </w:rPr>
            </w:pPr>
            <w:r w:rsidRPr="00F53F91">
              <w:rPr>
                <w:rFonts w:ascii="Calibri" w:hAnsi="Calibri" w:cs="Tahoma"/>
                <w:b/>
                <w:sz w:val="22"/>
                <w:szCs w:val="22"/>
              </w:rPr>
              <w:t>Marcado de Puntos de Inspección:</w:t>
            </w:r>
            <w:r w:rsidRPr="00F53F91">
              <w:rPr>
                <w:rFonts w:ascii="Calibri" w:hAnsi="Calibri" w:cs="Tahoma"/>
                <w:b/>
                <w:i/>
                <w:sz w:val="22"/>
                <w:szCs w:val="22"/>
              </w:rPr>
              <w:t xml:space="preserve"> </w:t>
            </w:r>
            <w:r w:rsidRPr="00F53F91">
              <w:rPr>
                <w:rFonts w:ascii="Calibri" w:hAnsi="Calibri" w:cs="Tahoma"/>
                <w:sz w:val="22"/>
                <w:szCs w:val="22"/>
              </w:rPr>
              <w:t>El marcado de cada nivel y su identificación, en la dirección longitudinal será numérico empezando con el número 1 y tomando como referencia la posición (horizontal: extremo Norte a Sur, extremo Este a Oeste, entrada hombre, placa de identificación, parte frontal a posterior o entrada de fluido; vertical: de abajo hacia arriba).</w:t>
            </w:r>
          </w:p>
          <w:p w:rsidR="00D9701C" w:rsidRPr="00F53F91" w:rsidRDefault="00D9701C" w:rsidP="00D9701C">
            <w:pPr>
              <w:numPr>
                <w:ilvl w:val="0"/>
                <w:numId w:val="67"/>
              </w:numPr>
              <w:autoSpaceDE w:val="0"/>
              <w:autoSpaceDN w:val="0"/>
              <w:adjustRightInd w:val="0"/>
              <w:jc w:val="both"/>
              <w:rPr>
                <w:rFonts w:ascii="Calibri" w:hAnsi="Calibri" w:cs="Tahoma"/>
                <w:sz w:val="22"/>
                <w:szCs w:val="22"/>
              </w:rPr>
            </w:pPr>
            <w:r w:rsidRPr="00F53F91">
              <w:rPr>
                <w:rFonts w:ascii="Calibri" w:hAnsi="Calibri" w:cs="Tahoma"/>
                <w:b/>
                <w:sz w:val="22"/>
                <w:szCs w:val="22"/>
              </w:rPr>
              <w:t>Calibración del Instrumento Ultrasónico para realizar la inspección con Pintura:</w:t>
            </w:r>
            <w:r w:rsidRPr="00F53F91">
              <w:rPr>
                <w:rFonts w:ascii="Calibri" w:hAnsi="Calibri" w:cs="Tahoma"/>
                <w:sz w:val="22"/>
                <w:szCs w:val="22"/>
              </w:rPr>
              <w:t xml:space="preserve"> Cuando la inspección no pueda llevarse a cabo sin remover la pintura, la calibración del instrumento debe hacerse utilizando la función para la medición de eco a eco.</w:t>
            </w:r>
          </w:p>
          <w:p w:rsidR="00D9701C" w:rsidRPr="00F53F91" w:rsidRDefault="00D9701C" w:rsidP="00D9701C">
            <w:pPr>
              <w:numPr>
                <w:ilvl w:val="0"/>
                <w:numId w:val="67"/>
              </w:numPr>
              <w:autoSpaceDE w:val="0"/>
              <w:autoSpaceDN w:val="0"/>
              <w:adjustRightInd w:val="0"/>
              <w:jc w:val="both"/>
              <w:rPr>
                <w:rFonts w:ascii="Calibri" w:hAnsi="Calibri" w:cs="Tahoma"/>
                <w:sz w:val="22"/>
                <w:szCs w:val="22"/>
              </w:rPr>
            </w:pPr>
            <w:r w:rsidRPr="00F53F91">
              <w:rPr>
                <w:rFonts w:ascii="Calibri" w:hAnsi="Calibri" w:cs="Tahoma"/>
                <w:b/>
                <w:sz w:val="22"/>
                <w:szCs w:val="22"/>
              </w:rPr>
              <w:t>Registro de lecturas:</w:t>
            </w:r>
            <w:r w:rsidRPr="00F53F91">
              <w:rPr>
                <w:rFonts w:ascii="Calibri" w:hAnsi="Calibri" w:cs="Tahoma"/>
                <w:sz w:val="22"/>
                <w:szCs w:val="22"/>
              </w:rPr>
              <w:t xml:space="preserve"> Se procederá a tomar las lecturas sobre los puntos marcados en los recipientes a presión y recipientes portátiles.</w:t>
            </w:r>
          </w:p>
          <w:p w:rsidR="00D9701C" w:rsidRPr="00852D19" w:rsidRDefault="00D9701C" w:rsidP="005546D1">
            <w:pPr>
              <w:autoSpaceDE w:val="0"/>
              <w:autoSpaceDN w:val="0"/>
              <w:adjustRightInd w:val="0"/>
              <w:rPr>
                <w:rFonts w:ascii="Arial" w:hAnsi="Arial" w:cs="Arial"/>
                <w:color w:val="000000"/>
              </w:rPr>
            </w:pPr>
          </w:p>
          <w:p w:rsidR="00D9701C" w:rsidRPr="00F53F91" w:rsidRDefault="00D9701C" w:rsidP="005546D1">
            <w:pPr>
              <w:autoSpaceDE w:val="0"/>
              <w:autoSpaceDN w:val="0"/>
              <w:adjustRightInd w:val="0"/>
              <w:jc w:val="both"/>
              <w:rPr>
                <w:rFonts w:ascii="Calibri" w:hAnsi="Calibri" w:cs="Tahoma"/>
                <w:sz w:val="22"/>
                <w:szCs w:val="22"/>
              </w:rPr>
            </w:pPr>
            <w:r w:rsidRPr="00F53F91">
              <w:rPr>
                <w:rFonts w:ascii="Calibri" w:hAnsi="Calibri" w:cs="Tahoma"/>
                <w:sz w:val="22"/>
                <w:szCs w:val="22"/>
              </w:rPr>
              <w:t>Se registrará la lectura obtenida después que ésta se ha estabilizado en la pantalla digital. Cuando por razones de la estructura de los recipientes a presión existan localizaciones que no puedan ser registradas, el espacio correspondiente a la lectura se marcará vacío.</w:t>
            </w:r>
          </w:p>
          <w:p w:rsidR="00D9701C" w:rsidRPr="00852D19" w:rsidRDefault="00D9701C" w:rsidP="005546D1">
            <w:pPr>
              <w:autoSpaceDE w:val="0"/>
              <w:autoSpaceDN w:val="0"/>
              <w:adjustRightInd w:val="0"/>
              <w:jc w:val="both"/>
              <w:rPr>
                <w:rFonts w:ascii="Arial" w:hAnsi="Arial" w:cs="Arial"/>
                <w:color w:val="000000"/>
              </w:rPr>
            </w:pPr>
          </w:p>
          <w:p w:rsidR="00D9701C" w:rsidRPr="00F53F91" w:rsidRDefault="00D9701C" w:rsidP="005546D1">
            <w:pPr>
              <w:autoSpaceDE w:val="0"/>
              <w:autoSpaceDN w:val="0"/>
              <w:adjustRightInd w:val="0"/>
              <w:jc w:val="both"/>
              <w:rPr>
                <w:rFonts w:ascii="Calibri" w:hAnsi="Calibri" w:cs="Tahoma"/>
                <w:sz w:val="22"/>
                <w:szCs w:val="22"/>
              </w:rPr>
            </w:pPr>
            <w:r w:rsidRPr="00F53F91">
              <w:rPr>
                <w:rFonts w:ascii="Calibri" w:hAnsi="Calibri" w:cs="Tahoma"/>
                <w:sz w:val="22"/>
                <w:szCs w:val="22"/>
              </w:rPr>
              <w:t xml:space="preserve">Cuando se encuentre una lectura fuera de la tolerancia mínima o máxima, se rastreará una zona de 10 cm. x 10 cm. alrededor del punto, para asegurar si se trata de una indicación puntual. Si se </w:t>
            </w:r>
            <w:r w:rsidRPr="00F53F91">
              <w:rPr>
                <w:rFonts w:ascii="Calibri" w:hAnsi="Calibri" w:cs="Tahoma"/>
                <w:sz w:val="22"/>
                <w:szCs w:val="22"/>
              </w:rPr>
              <w:lastRenderedPageBreak/>
              <w:t>determina que la lectura es una indicación puntual entonces se tomarán cinco lecturas alrededor del punto y se registrará la lectura de la indicación puntual y la lectura mínima obtenida fuera de la indicación puntual. En caso de que durante la inspección para medición de espesores sea detectada una discontinuidad o lecturas de espesores dudosas, se deberá efectuar una inspección adicional para evaluar sanidad mediante el empleo de un instrumento detector de fallas ultrasónico y/o una inspección radiográfica, si es práctico.</w:t>
            </w:r>
          </w:p>
          <w:p w:rsidR="00D9701C" w:rsidRPr="00852D19" w:rsidRDefault="00D9701C" w:rsidP="005546D1">
            <w:pPr>
              <w:jc w:val="both"/>
              <w:rPr>
                <w:rFonts w:ascii="Tahoma" w:hAnsi="Tahoma" w:cs="Tahoma"/>
              </w:rPr>
            </w:pPr>
          </w:p>
          <w:p w:rsidR="00D9701C" w:rsidRPr="00F53F91" w:rsidRDefault="00D9701C" w:rsidP="005546D1">
            <w:pPr>
              <w:jc w:val="both"/>
              <w:rPr>
                <w:rFonts w:ascii="Calibri" w:hAnsi="Calibri" w:cs="Tahoma"/>
                <w:sz w:val="22"/>
                <w:szCs w:val="22"/>
              </w:rPr>
            </w:pPr>
            <w:r w:rsidRPr="001F721E">
              <w:rPr>
                <w:rFonts w:ascii="Calibri" w:hAnsi="Calibri" w:cs="Tahoma"/>
                <w:sz w:val="22"/>
                <w:szCs w:val="22"/>
              </w:rPr>
              <w:t>El Criterio de Aceptación será considerando la reducción</w:t>
            </w:r>
            <w:r w:rsidRPr="00F53F91">
              <w:rPr>
                <w:rFonts w:ascii="Calibri" w:hAnsi="Calibri" w:cs="Tahoma"/>
                <w:sz w:val="22"/>
                <w:szCs w:val="22"/>
              </w:rPr>
              <w:t xml:space="preserve"> máxima permitida en el espesor de pared no debe ser mayor al espesor correspondiente, en función de los parámetros aplicables a los recipientes a presión.</w:t>
            </w:r>
          </w:p>
          <w:p w:rsidR="00D9701C" w:rsidRPr="00F53F91" w:rsidRDefault="00D9701C" w:rsidP="005546D1">
            <w:pPr>
              <w:autoSpaceDE w:val="0"/>
              <w:autoSpaceDN w:val="0"/>
              <w:adjustRightInd w:val="0"/>
              <w:jc w:val="both"/>
              <w:rPr>
                <w:rFonts w:ascii="Calibri" w:hAnsi="Calibri" w:cs="Tahoma"/>
                <w:sz w:val="22"/>
                <w:szCs w:val="22"/>
              </w:rPr>
            </w:pPr>
          </w:p>
          <w:p w:rsidR="00D9701C" w:rsidRPr="00F53F91" w:rsidRDefault="00D9701C" w:rsidP="005546D1">
            <w:pPr>
              <w:autoSpaceDE w:val="0"/>
              <w:autoSpaceDN w:val="0"/>
              <w:adjustRightInd w:val="0"/>
              <w:jc w:val="both"/>
              <w:rPr>
                <w:rFonts w:ascii="Calibri" w:hAnsi="Calibri" w:cs="Tahoma"/>
                <w:sz w:val="22"/>
                <w:szCs w:val="22"/>
              </w:rPr>
            </w:pPr>
            <w:r w:rsidRPr="00F53F91">
              <w:rPr>
                <w:rFonts w:ascii="Calibri" w:hAnsi="Calibri" w:cs="Tahoma"/>
                <w:sz w:val="22"/>
                <w:szCs w:val="22"/>
              </w:rPr>
              <w:t>El espesor de la pared en cualquier punto en que se determine que existen discontinuidades en la superficie interna tales como cazuelas o picaduras, debe estar dentro de las tolerancias especificadas.</w:t>
            </w:r>
          </w:p>
          <w:p w:rsidR="00D9701C" w:rsidRPr="00852D19" w:rsidRDefault="00D9701C" w:rsidP="005546D1">
            <w:pPr>
              <w:jc w:val="both"/>
              <w:rPr>
                <w:rFonts w:ascii="Arial" w:hAnsi="Arial" w:cs="Arial"/>
              </w:rPr>
            </w:pPr>
          </w:p>
          <w:p w:rsidR="00D9701C" w:rsidRDefault="00D9701C" w:rsidP="005546D1">
            <w:pPr>
              <w:jc w:val="both"/>
              <w:rPr>
                <w:rFonts w:ascii="Calibri" w:hAnsi="Calibri" w:cs="Tahoma"/>
                <w:b/>
                <w:sz w:val="22"/>
                <w:szCs w:val="22"/>
              </w:rPr>
            </w:pPr>
            <w:r w:rsidRPr="00402399">
              <w:rPr>
                <w:rFonts w:ascii="Calibri" w:hAnsi="Calibri" w:cs="Tahoma"/>
                <w:b/>
                <w:sz w:val="22"/>
                <w:szCs w:val="22"/>
              </w:rPr>
              <w:t>INSPECCIÓN Y VERIFICACIÓN DE INTEGRIDAD DE TANQUE POR MEDIO DE PRUEBA HIDROSTÁTICA (LT).</w:t>
            </w:r>
          </w:p>
          <w:p w:rsidR="00D9701C" w:rsidRPr="00852D19" w:rsidRDefault="00D9701C" w:rsidP="005546D1">
            <w:pPr>
              <w:jc w:val="both"/>
              <w:rPr>
                <w:rFonts w:ascii="Tahoma" w:hAnsi="Tahoma" w:cs="Tahoma"/>
                <w:b/>
              </w:rPr>
            </w:pPr>
          </w:p>
          <w:p w:rsidR="00D9701C" w:rsidRPr="00F53F91" w:rsidRDefault="00D9701C" w:rsidP="005546D1">
            <w:pPr>
              <w:autoSpaceDE w:val="0"/>
              <w:autoSpaceDN w:val="0"/>
              <w:adjustRightInd w:val="0"/>
              <w:jc w:val="both"/>
              <w:rPr>
                <w:rFonts w:ascii="Calibri" w:hAnsi="Calibri" w:cs="Tahoma"/>
                <w:sz w:val="22"/>
                <w:szCs w:val="22"/>
              </w:rPr>
            </w:pPr>
            <w:r w:rsidRPr="00F53F91">
              <w:rPr>
                <w:rFonts w:ascii="Calibri" w:hAnsi="Calibri" w:cs="Tahoma"/>
                <w:sz w:val="22"/>
                <w:szCs w:val="22"/>
              </w:rPr>
              <w:t>La empresa Contratista deberá someter a los tanques de GLP a pruebas Hidrostáticas considerando lo establecido en la norma API 510 – “Pressure Vessel Inspection Code: In-Service Inspection, Rating, Repair, and Alteration”.</w:t>
            </w:r>
          </w:p>
          <w:p w:rsidR="00D9701C" w:rsidRPr="00F53F91" w:rsidRDefault="00D9701C" w:rsidP="005546D1">
            <w:pPr>
              <w:autoSpaceDE w:val="0"/>
              <w:autoSpaceDN w:val="0"/>
              <w:adjustRightInd w:val="0"/>
              <w:jc w:val="both"/>
              <w:rPr>
                <w:rFonts w:ascii="Calibri" w:hAnsi="Calibri" w:cs="Tahoma"/>
                <w:sz w:val="22"/>
                <w:szCs w:val="22"/>
              </w:rPr>
            </w:pPr>
          </w:p>
          <w:p w:rsidR="00D9701C" w:rsidRPr="00F53F91" w:rsidRDefault="00D9701C" w:rsidP="005546D1">
            <w:pPr>
              <w:autoSpaceDE w:val="0"/>
              <w:autoSpaceDN w:val="0"/>
              <w:adjustRightInd w:val="0"/>
              <w:jc w:val="both"/>
              <w:rPr>
                <w:rFonts w:ascii="Calibri" w:hAnsi="Calibri" w:cs="Tahoma"/>
                <w:sz w:val="22"/>
                <w:szCs w:val="22"/>
              </w:rPr>
            </w:pPr>
            <w:r w:rsidRPr="00F53F91">
              <w:rPr>
                <w:rFonts w:ascii="Calibri" w:hAnsi="Calibri" w:cs="Tahoma"/>
                <w:sz w:val="22"/>
                <w:szCs w:val="22"/>
              </w:rPr>
              <w:t xml:space="preserve">De esa forma, la prueba Hidrostática se realizara usando agua como fluido a una presión de Prueba de 1,3 veces la Máxima Presión de Trabajo Permisible - MAWP (en sus siglas en inglés) por un lapso de </w:t>
            </w:r>
            <w:r w:rsidRPr="00F53F91">
              <w:rPr>
                <w:rFonts w:ascii="Calibri" w:hAnsi="Calibri" w:cs="Tahoma"/>
                <w:b/>
                <w:i/>
                <w:sz w:val="22"/>
                <w:szCs w:val="22"/>
              </w:rPr>
              <w:t>media hora (30 minutos) como mínimo</w:t>
            </w:r>
            <w:r w:rsidRPr="00F53F91">
              <w:rPr>
                <w:rFonts w:ascii="Calibri" w:hAnsi="Calibri" w:cs="Tahoma"/>
                <w:sz w:val="22"/>
                <w:szCs w:val="22"/>
              </w:rPr>
              <w:t>, verificando si existen fugas en el tanque.</w:t>
            </w:r>
          </w:p>
          <w:p w:rsidR="00D9701C" w:rsidRPr="00F53F91" w:rsidRDefault="00D9701C" w:rsidP="005546D1">
            <w:pPr>
              <w:autoSpaceDE w:val="0"/>
              <w:autoSpaceDN w:val="0"/>
              <w:adjustRightInd w:val="0"/>
              <w:jc w:val="both"/>
              <w:rPr>
                <w:rFonts w:ascii="Calibri" w:hAnsi="Calibri" w:cs="Tahoma"/>
                <w:sz w:val="22"/>
                <w:szCs w:val="22"/>
              </w:rPr>
            </w:pPr>
          </w:p>
          <w:p w:rsidR="00D9701C" w:rsidRPr="00F53F91" w:rsidRDefault="00D9701C" w:rsidP="005546D1">
            <w:pPr>
              <w:autoSpaceDE w:val="0"/>
              <w:autoSpaceDN w:val="0"/>
              <w:adjustRightInd w:val="0"/>
              <w:jc w:val="center"/>
              <w:rPr>
                <w:rFonts w:ascii="Calibri" w:hAnsi="Calibri" w:cs="Tahoma"/>
                <w:i/>
                <w:sz w:val="22"/>
                <w:szCs w:val="22"/>
              </w:rPr>
            </w:pPr>
            <w:r w:rsidRPr="00F53F91">
              <w:rPr>
                <w:rFonts w:ascii="Calibri" w:hAnsi="Calibri" w:cs="Tahoma"/>
                <w:i/>
                <w:sz w:val="22"/>
                <w:szCs w:val="22"/>
              </w:rPr>
              <w:t>Prueba Hidrostática (psi) = 1, 3 x MAWP</w:t>
            </w:r>
          </w:p>
          <w:p w:rsidR="00D9701C" w:rsidRPr="00F53F91" w:rsidRDefault="00D9701C" w:rsidP="005546D1">
            <w:pPr>
              <w:autoSpaceDE w:val="0"/>
              <w:autoSpaceDN w:val="0"/>
              <w:adjustRightInd w:val="0"/>
              <w:jc w:val="both"/>
              <w:rPr>
                <w:rFonts w:ascii="Calibri" w:hAnsi="Calibri" w:cs="Tahoma"/>
                <w:sz w:val="22"/>
                <w:szCs w:val="22"/>
              </w:rPr>
            </w:pPr>
          </w:p>
          <w:p w:rsidR="00D9701C" w:rsidRPr="00F53F91" w:rsidRDefault="00D9701C" w:rsidP="005546D1">
            <w:pPr>
              <w:autoSpaceDE w:val="0"/>
              <w:autoSpaceDN w:val="0"/>
              <w:adjustRightInd w:val="0"/>
              <w:jc w:val="both"/>
              <w:rPr>
                <w:rFonts w:ascii="Calibri" w:hAnsi="Calibri" w:cs="Tahoma"/>
                <w:sz w:val="22"/>
                <w:szCs w:val="22"/>
              </w:rPr>
            </w:pPr>
            <w:r w:rsidRPr="00F53F91">
              <w:rPr>
                <w:rFonts w:ascii="Calibri" w:hAnsi="Calibri" w:cs="Tahoma"/>
                <w:sz w:val="22"/>
                <w:szCs w:val="22"/>
              </w:rPr>
              <w:t>Asimismo, el CONTRATISTA deberá considerar el trasvasijado del agua de prueba de un tanque a otro con el fin de evitar el uso de una mayor cantidad e impedir la contaminación de la misma, para este caso YPFB proveerá el agua para la prueba.</w:t>
            </w:r>
          </w:p>
          <w:p w:rsidR="00D9701C" w:rsidRPr="00F53F91" w:rsidRDefault="00D9701C" w:rsidP="005546D1">
            <w:pPr>
              <w:autoSpaceDE w:val="0"/>
              <w:autoSpaceDN w:val="0"/>
              <w:adjustRightInd w:val="0"/>
              <w:jc w:val="both"/>
              <w:rPr>
                <w:rFonts w:ascii="Calibri" w:hAnsi="Calibri" w:cs="Tahoma"/>
                <w:sz w:val="22"/>
                <w:szCs w:val="22"/>
              </w:rPr>
            </w:pPr>
          </w:p>
          <w:p w:rsidR="00D9701C" w:rsidRPr="00F53F91" w:rsidRDefault="00D9701C" w:rsidP="005546D1">
            <w:pPr>
              <w:autoSpaceDE w:val="0"/>
              <w:autoSpaceDN w:val="0"/>
              <w:adjustRightInd w:val="0"/>
              <w:jc w:val="both"/>
              <w:rPr>
                <w:rFonts w:ascii="Calibri" w:hAnsi="Calibri" w:cs="Tahoma"/>
                <w:sz w:val="22"/>
                <w:szCs w:val="22"/>
              </w:rPr>
            </w:pPr>
            <w:r w:rsidRPr="00F53F91">
              <w:rPr>
                <w:rFonts w:ascii="Calibri" w:hAnsi="Calibri" w:cs="Tahoma"/>
                <w:sz w:val="22"/>
                <w:szCs w:val="22"/>
              </w:rPr>
              <w:t>Para ejecutar la Prueba Hidrostática, la empresa contratista deberá prever el uso de los siguientes materiales e instrumentación requerida:</w:t>
            </w:r>
          </w:p>
          <w:p w:rsidR="00D9701C" w:rsidRPr="00F53F91" w:rsidRDefault="00D9701C" w:rsidP="005546D1">
            <w:pPr>
              <w:jc w:val="both"/>
              <w:rPr>
                <w:rFonts w:ascii="Calibri" w:hAnsi="Calibri" w:cs="Tahoma"/>
                <w:b/>
                <w:i/>
                <w:sz w:val="22"/>
                <w:szCs w:val="22"/>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Entre los equipos y materiales requeridos, son necesarios:</w:t>
            </w:r>
          </w:p>
          <w:p w:rsidR="00D9701C" w:rsidRPr="00F53F91" w:rsidRDefault="00D9701C" w:rsidP="005546D1">
            <w:pPr>
              <w:jc w:val="both"/>
              <w:rPr>
                <w:rFonts w:ascii="Calibri" w:hAnsi="Calibri" w:cs="Tahoma"/>
                <w:sz w:val="22"/>
                <w:szCs w:val="22"/>
              </w:rPr>
            </w:pPr>
          </w:p>
          <w:p w:rsidR="00D9701C" w:rsidRPr="00F53F91" w:rsidRDefault="00D9701C" w:rsidP="00D9701C">
            <w:pPr>
              <w:pStyle w:val="Prrafodelista"/>
              <w:numPr>
                <w:ilvl w:val="0"/>
                <w:numId w:val="62"/>
              </w:numPr>
              <w:jc w:val="both"/>
              <w:rPr>
                <w:rFonts w:ascii="Calibri" w:hAnsi="Calibri" w:cs="Tahoma"/>
                <w:sz w:val="22"/>
                <w:szCs w:val="22"/>
              </w:rPr>
            </w:pPr>
            <w:r w:rsidRPr="00F53F91">
              <w:rPr>
                <w:rFonts w:ascii="Calibri" w:hAnsi="Calibri" w:cs="Tahoma"/>
                <w:sz w:val="22"/>
                <w:szCs w:val="22"/>
              </w:rPr>
              <w:t>Bomba de llenado de baja presión y alto caudal</w:t>
            </w:r>
          </w:p>
          <w:p w:rsidR="00D9701C" w:rsidRPr="00F53F91" w:rsidRDefault="00D9701C" w:rsidP="00D9701C">
            <w:pPr>
              <w:pStyle w:val="Prrafodelista"/>
              <w:numPr>
                <w:ilvl w:val="0"/>
                <w:numId w:val="62"/>
              </w:numPr>
              <w:jc w:val="both"/>
              <w:rPr>
                <w:rFonts w:ascii="Calibri" w:hAnsi="Calibri" w:cs="Tahoma"/>
                <w:sz w:val="22"/>
                <w:szCs w:val="22"/>
              </w:rPr>
            </w:pPr>
            <w:r w:rsidRPr="00F53F91">
              <w:rPr>
                <w:rFonts w:ascii="Calibri" w:hAnsi="Calibri" w:cs="Tahoma"/>
                <w:sz w:val="22"/>
                <w:szCs w:val="22"/>
              </w:rPr>
              <w:t>Bomba de presurizado de alta presión</w:t>
            </w:r>
          </w:p>
          <w:p w:rsidR="00D9701C" w:rsidRPr="00F53F91" w:rsidRDefault="00D9701C" w:rsidP="00D9701C">
            <w:pPr>
              <w:pStyle w:val="Prrafodelista"/>
              <w:numPr>
                <w:ilvl w:val="0"/>
                <w:numId w:val="62"/>
              </w:numPr>
              <w:jc w:val="both"/>
              <w:rPr>
                <w:rFonts w:ascii="Calibri" w:hAnsi="Calibri" w:cs="Tahoma"/>
                <w:sz w:val="22"/>
                <w:szCs w:val="22"/>
              </w:rPr>
            </w:pPr>
            <w:r w:rsidRPr="00F53F91">
              <w:rPr>
                <w:rFonts w:ascii="Calibri" w:hAnsi="Calibri" w:cs="Tahoma"/>
                <w:sz w:val="22"/>
                <w:szCs w:val="22"/>
              </w:rPr>
              <w:t>Mangueras de alta presión de distintos diámetros según requerimiento</w:t>
            </w:r>
          </w:p>
          <w:p w:rsidR="00D9701C" w:rsidRPr="00F53F91" w:rsidRDefault="00D9701C" w:rsidP="00D9701C">
            <w:pPr>
              <w:pStyle w:val="Prrafodelista"/>
              <w:numPr>
                <w:ilvl w:val="0"/>
                <w:numId w:val="62"/>
              </w:numPr>
              <w:jc w:val="both"/>
              <w:rPr>
                <w:rFonts w:ascii="Calibri" w:hAnsi="Calibri" w:cs="Tahoma"/>
                <w:sz w:val="22"/>
                <w:szCs w:val="22"/>
              </w:rPr>
            </w:pPr>
            <w:r w:rsidRPr="00F53F91">
              <w:rPr>
                <w:rFonts w:ascii="Calibri" w:hAnsi="Calibri" w:cs="Tahoma"/>
                <w:sz w:val="22"/>
                <w:szCs w:val="22"/>
              </w:rPr>
              <w:t>Mesa para manifold de control de instrumentación</w:t>
            </w:r>
          </w:p>
          <w:p w:rsidR="00D9701C" w:rsidRPr="00F53F91" w:rsidRDefault="00D9701C" w:rsidP="00D9701C">
            <w:pPr>
              <w:pStyle w:val="Prrafodelista"/>
              <w:numPr>
                <w:ilvl w:val="0"/>
                <w:numId w:val="62"/>
              </w:numPr>
              <w:jc w:val="both"/>
              <w:rPr>
                <w:rFonts w:ascii="Calibri" w:hAnsi="Calibri" w:cs="Tahoma"/>
                <w:sz w:val="22"/>
                <w:szCs w:val="22"/>
              </w:rPr>
            </w:pPr>
            <w:r w:rsidRPr="00F53F91">
              <w:rPr>
                <w:rFonts w:ascii="Calibri" w:hAnsi="Calibri" w:cs="Tahoma"/>
                <w:sz w:val="22"/>
                <w:szCs w:val="22"/>
              </w:rPr>
              <w:t>Válvulas tipo aguja, para control de instrumentación</w:t>
            </w:r>
          </w:p>
          <w:p w:rsidR="00D9701C" w:rsidRPr="00F53F91" w:rsidRDefault="00D9701C" w:rsidP="00D9701C">
            <w:pPr>
              <w:pStyle w:val="Prrafodelista"/>
              <w:numPr>
                <w:ilvl w:val="0"/>
                <w:numId w:val="62"/>
              </w:numPr>
              <w:jc w:val="both"/>
              <w:rPr>
                <w:rFonts w:ascii="Calibri" w:hAnsi="Calibri" w:cs="Tahoma"/>
                <w:sz w:val="22"/>
                <w:szCs w:val="22"/>
              </w:rPr>
            </w:pPr>
            <w:r w:rsidRPr="00F53F91">
              <w:rPr>
                <w:rFonts w:ascii="Calibri" w:hAnsi="Calibri" w:cs="Tahoma"/>
                <w:sz w:val="22"/>
                <w:szCs w:val="22"/>
              </w:rPr>
              <w:t>Accesorios varios (niples, acoples, reductores, etc.), si así se lo requiere.</w:t>
            </w:r>
          </w:p>
          <w:p w:rsidR="00D9701C" w:rsidRPr="00F53F91" w:rsidRDefault="00D9701C" w:rsidP="00D9701C">
            <w:pPr>
              <w:pStyle w:val="Prrafodelista"/>
              <w:numPr>
                <w:ilvl w:val="0"/>
                <w:numId w:val="62"/>
              </w:numPr>
              <w:jc w:val="both"/>
              <w:rPr>
                <w:rFonts w:ascii="Calibri" w:hAnsi="Calibri" w:cs="Tahoma"/>
                <w:sz w:val="22"/>
                <w:szCs w:val="22"/>
              </w:rPr>
            </w:pPr>
            <w:r w:rsidRPr="00F53F91">
              <w:rPr>
                <w:rFonts w:ascii="Calibri" w:hAnsi="Calibri" w:cs="Tahoma"/>
                <w:sz w:val="22"/>
                <w:szCs w:val="22"/>
              </w:rPr>
              <w:t>Herramientas en general</w:t>
            </w:r>
          </w:p>
          <w:p w:rsidR="00D9701C" w:rsidRPr="00F53F91" w:rsidRDefault="00D9701C" w:rsidP="00D9701C">
            <w:pPr>
              <w:pStyle w:val="Prrafodelista"/>
              <w:numPr>
                <w:ilvl w:val="0"/>
                <w:numId w:val="62"/>
              </w:numPr>
              <w:jc w:val="both"/>
              <w:rPr>
                <w:rFonts w:ascii="Calibri" w:hAnsi="Calibri" w:cs="Tahoma"/>
                <w:sz w:val="22"/>
                <w:szCs w:val="22"/>
              </w:rPr>
            </w:pPr>
            <w:r w:rsidRPr="00F53F91">
              <w:rPr>
                <w:rFonts w:ascii="Calibri" w:hAnsi="Calibri" w:cs="Tahoma"/>
                <w:sz w:val="22"/>
                <w:szCs w:val="22"/>
              </w:rPr>
              <w:t>Otros materiales o accesorios requeridos según la necesidad</w:t>
            </w:r>
          </w:p>
          <w:p w:rsidR="00D9701C" w:rsidRPr="00F53F91" w:rsidRDefault="00D9701C" w:rsidP="00D9701C">
            <w:pPr>
              <w:pStyle w:val="Prrafodelista"/>
              <w:numPr>
                <w:ilvl w:val="0"/>
                <w:numId w:val="62"/>
              </w:numPr>
              <w:jc w:val="both"/>
              <w:rPr>
                <w:rFonts w:ascii="Calibri" w:hAnsi="Calibri" w:cs="Tahoma"/>
                <w:sz w:val="22"/>
                <w:szCs w:val="22"/>
              </w:rPr>
            </w:pPr>
            <w:r w:rsidRPr="00F53F91">
              <w:rPr>
                <w:rFonts w:ascii="Calibri" w:hAnsi="Calibri" w:cs="Tahoma"/>
                <w:sz w:val="22"/>
                <w:szCs w:val="22"/>
              </w:rPr>
              <w:t>Material fungible</w:t>
            </w:r>
          </w:p>
          <w:p w:rsidR="00D9701C" w:rsidRPr="00F53F91" w:rsidRDefault="00D9701C" w:rsidP="005546D1">
            <w:pPr>
              <w:jc w:val="both"/>
              <w:rPr>
                <w:rFonts w:ascii="Calibri" w:hAnsi="Calibri" w:cs="Tahoma"/>
                <w:b/>
                <w:i/>
                <w:sz w:val="22"/>
                <w:szCs w:val="22"/>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 xml:space="preserve">Entre la instrumentación requerida se </w:t>
            </w:r>
            <w:r>
              <w:rPr>
                <w:rFonts w:ascii="Calibri" w:hAnsi="Calibri" w:cs="Tahoma"/>
                <w:sz w:val="22"/>
                <w:szCs w:val="22"/>
              </w:rPr>
              <w:t>deberá contar con</w:t>
            </w:r>
            <w:r w:rsidRPr="00F53F91">
              <w:rPr>
                <w:rFonts w:ascii="Calibri" w:hAnsi="Calibri" w:cs="Tahoma"/>
                <w:sz w:val="22"/>
                <w:szCs w:val="22"/>
              </w:rPr>
              <w:t xml:space="preserve"> lo</w:t>
            </w:r>
            <w:r>
              <w:rPr>
                <w:rFonts w:ascii="Calibri" w:hAnsi="Calibri" w:cs="Tahoma"/>
                <w:sz w:val="22"/>
                <w:szCs w:val="22"/>
              </w:rPr>
              <w:t>s</w:t>
            </w:r>
            <w:r w:rsidRPr="00F53F91">
              <w:rPr>
                <w:rFonts w:ascii="Calibri" w:hAnsi="Calibri" w:cs="Tahoma"/>
                <w:sz w:val="22"/>
                <w:szCs w:val="22"/>
              </w:rPr>
              <w:t xml:space="preserve"> siguiente</w:t>
            </w:r>
            <w:r>
              <w:rPr>
                <w:rFonts w:ascii="Calibri" w:hAnsi="Calibri" w:cs="Tahoma"/>
                <w:sz w:val="22"/>
                <w:szCs w:val="22"/>
              </w:rPr>
              <w:t xml:space="preserve"> (no limitativo)</w:t>
            </w:r>
            <w:r w:rsidRPr="00F53F91">
              <w:rPr>
                <w:rFonts w:ascii="Calibri" w:hAnsi="Calibri" w:cs="Tahoma"/>
                <w:sz w:val="22"/>
                <w:szCs w:val="22"/>
              </w:rPr>
              <w:t>:</w:t>
            </w:r>
          </w:p>
          <w:p w:rsidR="00D9701C" w:rsidRPr="00F53F91" w:rsidRDefault="00D9701C" w:rsidP="005546D1">
            <w:pPr>
              <w:jc w:val="both"/>
              <w:rPr>
                <w:rFonts w:ascii="Calibri" w:hAnsi="Calibri" w:cs="Tahoma"/>
                <w:sz w:val="22"/>
                <w:szCs w:val="22"/>
              </w:rPr>
            </w:pPr>
          </w:p>
          <w:p w:rsidR="00D9701C" w:rsidRPr="00F53F91" w:rsidRDefault="00D9701C" w:rsidP="00D9701C">
            <w:pPr>
              <w:pStyle w:val="Prrafodelista"/>
              <w:numPr>
                <w:ilvl w:val="0"/>
                <w:numId w:val="63"/>
              </w:numPr>
              <w:jc w:val="both"/>
              <w:rPr>
                <w:rFonts w:ascii="Calibri" w:hAnsi="Calibri" w:cs="Tahoma"/>
                <w:sz w:val="22"/>
                <w:szCs w:val="22"/>
              </w:rPr>
            </w:pPr>
            <w:r w:rsidRPr="00F53F91">
              <w:rPr>
                <w:rFonts w:ascii="Calibri" w:hAnsi="Calibri" w:cs="Tahoma"/>
                <w:sz w:val="22"/>
                <w:szCs w:val="22"/>
              </w:rPr>
              <w:t>Manómetros tipo Bourdon</w:t>
            </w:r>
          </w:p>
          <w:p w:rsidR="00D9701C" w:rsidRPr="00F53F91" w:rsidRDefault="00D9701C" w:rsidP="00D9701C">
            <w:pPr>
              <w:pStyle w:val="Prrafodelista"/>
              <w:numPr>
                <w:ilvl w:val="0"/>
                <w:numId w:val="63"/>
              </w:numPr>
              <w:jc w:val="both"/>
              <w:rPr>
                <w:rFonts w:ascii="Calibri" w:hAnsi="Calibri" w:cs="Tahoma"/>
                <w:sz w:val="22"/>
                <w:szCs w:val="22"/>
              </w:rPr>
            </w:pPr>
            <w:r w:rsidRPr="00F53F91">
              <w:rPr>
                <w:rFonts w:ascii="Calibri" w:hAnsi="Calibri" w:cs="Tahoma"/>
                <w:sz w:val="22"/>
                <w:szCs w:val="22"/>
              </w:rPr>
              <w:t>Termómetros Tipo Bimetálicos</w:t>
            </w:r>
          </w:p>
          <w:p w:rsidR="00D9701C" w:rsidRPr="00F53F91" w:rsidRDefault="00D9701C" w:rsidP="00D9701C">
            <w:pPr>
              <w:pStyle w:val="Prrafodelista"/>
              <w:numPr>
                <w:ilvl w:val="0"/>
                <w:numId w:val="63"/>
              </w:numPr>
              <w:jc w:val="both"/>
              <w:rPr>
                <w:rFonts w:ascii="Calibri" w:hAnsi="Calibri" w:cs="Tahoma"/>
                <w:sz w:val="22"/>
                <w:szCs w:val="22"/>
              </w:rPr>
            </w:pPr>
            <w:r w:rsidRPr="00F53F91">
              <w:rPr>
                <w:rFonts w:ascii="Calibri" w:hAnsi="Calibri" w:cs="Tahoma"/>
                <w:sz w:val="22"/>
                <w:szCs w:val="22"/>
              </w:rPr>
              <w:t>Registrador de Temperatura</w:t>
            </w:r>
          </w:p>
          <w:p w:rsidR="00D9701C" w:rsidRPr="00F53F91" w:rsidRDefault="00D9701C" w:rsidP="00D9701C">
            <w:pPr>
              <w:pStyle w:val="Prrafodelista"/>
              <w:numPr>
                <w:ilvl w:val="0"/>
                <w:numId w:val="63"/>
              </w:numPr>
              <w:jc w:val="both"/>
              <w:rPr>
                <w:rFonts w:ascii="Calibri" w:hAnsi="Calibri" w:cs="Tahoma"/>
                <w:sz w:val="22"/>
                <w:szCs w:val="22"/>
              </w:rPr>
            </w:pPr>
            <w:r w:rsidRPr="00F53F91">
              <w:rPr>
                <w:rFonts w:ascii="Calibri" w:hAnsi="Calibri" w:cs="Tahoma"/>
                <w:sz w:val="22"/>
                <w:szCs w:val="22"/>
              </w:rPr>
              <w:t>Registrador de Presión</w:t>
            </w:r>
          </w:p>
          <w:p w:rsidR="00D9701C" w:rsidRPr="00F53F91" w:rsidRDefault="00D9701C" w:rsidP="005546D1">
            <w:pPr>
              <w:autoSpaceDE w:val="0"/>
              <w:autoSpaceDN w:val="0"/>
              <w:adjustRightInd w:val="0"/>
              <w:jc w:val="both"/>
              <w:rPr>
                <w:rFonts w:ascii="Calibri" w:hAnsi="Calibri" w:cs="Tahoma"/>
                <w:sz w:val="22"/>
                <w:szCs w:val="22"/>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De esa forma, se dispondrá de un manifold de mediante el cual se podrá conectar: el registrador de presión, el registrador de temperatura, un manómetro y un termómetro; teniéndose aparte un termómetro para controlar la temperatura ambiente.</w:t>
            </w:r>
          </w:p>
          <w:p w:rsidR="00D9701C" w:rsidRPr="00F53F91" w:rsidRDefault="00D9701C" w:rsidP="005546D1">
            <w:pPr>
              <w:jc w:val="both"/>
              <w:rPr>
                <w:rFonts w:ascii="Calibri" w:hAnsi="Calibri" w:cs="Tahoma"/>
                <w:sz w:val="22"/>
                <w:szCs w:val="22"/>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Por otra parte, indicar que todos los instrumentos a utilizar, deberán presentar sus respectivos Certificados de Calibración vigentes.</w:t>
            </w:r>
          </w:p>
          <w:p w:rsidR="00D9701C" w:rsidRPr="00F53F91" w:rsidRDefault="00D9701C" w:rsidP="005546D1">
            <w:pPr>
              <w:jc w:val="both"/>
              <w:rPr>
                <w:rFonts w:ascii="Calibri" w:hAnsi="Calibri" w:cs="Tahoma"/>
                <w:sz w:val="22"/>
                <w:szCs w:val="22"/>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 xml:space="preserve">Para el llenado de cada tanque se utilizará agua provista del pozo que se encuentra en instalaciones de la Planta Engarrafadora de Trinidad – YPFB y Planta Engarrafadora Puerto Villarroel – YPFB </w:t>
            </w:r>
          </w:p>
          <w:p w:rsidR="00D9701C" w:rsidRPr="00F53F91" w:rsidRDefault="00D9701C" w:rsidP="005546D1">
            <w:pPr>
              <w:jc w:val="both"/>
              <w:rPr>
                <w:rFonts w:ascii="Calibri" w:hAnsi="Calibri" w:cs="Tahoma"/>
                <w:sz w:val="22"/>
                <w:szCs w:val="22"/>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De esta manera, el contratista obtendrá todas las autorizaciones requeridas para recibir el suministro y la evacuación del agua necesaria para la prueba, así como para el tratamiento de esta</w:t>
            </w:r>
            <w:r>
              <w:rPr>
                <w:rFonts w:ascii="Calibri" w:hAnsi="Calibri" w:cs="Tahoma"/>
                <w:sz w:val="22"/>
                <w:szCs w:val="22"/>
              </w:rPr>
              <w:t>,</w:t>
            </w:r>
            <w:r w:rsidRPr="00F53F91">
              <w:rPr>
                <w:rFonts w:ascii="Calibri" w:hAnsi="Calibri" w:cs="Tahoma"/>
                <w:sz w:val="22"/>
                <w:szCs w:val="22"/>
              </w:rPr>
              <w:t xml:space="preserve"> si así</w:t>
            </w:r>
            <w:r>
              <w:rPr>
                <w:rFonts w:ascii="Calibri" w:hAnsi="Calibri" w:cs="Tahoma"/>
                <w:sz w:val="22"/>
                <w:szCs w:val="22"/>
              </w:rPr>
              <w:t>,</w:t>
            </w:r>
            <w:r w:rsidRPr="00F53F91">
              <w:rPr>
                <w:rFonts w:ascii="Calibri" w:hAnsi="Calibri" w:cs="Tahoma"/>
                <w:sz w:val="22"/>
                <w:szCs w:val="22"/>
              </w:rPr>
              <w:t xml:space="preserve"> se lo requiera por los órganos competentes.</w:t>
            </w:r>
          </w:p>
          <w:p w:rsidR="00D9701C" w:rsidRPr="00F53F91" w:rsidRDefault="00D9701C" w:rsidP="005546D1">
            <w:pPr>
              <w:pStyle w:val="Prrafodelista"/>
              <w:autoSpaceDE w:val="0"/>
              <w:autoSpaceDN w:val="0"/>
              <w:adjustRightInd w:val="0"/>
              <w:ind w:left="0"/>
              <w:jc w:val="both"/>
              <w:rPr>
                <w:rFonts w:ascii="Calibri" w:hAnsi="Calibri" w:cs="Tahoma"/>
                <w:sz w:val="22"/>
                <w:szCs w:val="22"/>
              </w:rPr>
            </w:pPr>
          </w:p>
          <w:p w:rsidR="00D9701C" w:rsidRPr="00A6546E" w:rsidRDefault="00D9701C" w:rsidP="005546D1">
            <w:pPr>
              <w:autoSpaceDE w:val="0"/>
              <w:autoSpaceDN w:val="0"/>
              <w:adjustRightInd w:val="0"/>
              <w:jc w:val="both"/>
              <w:rPr>
                <w:rFonts w:ascii="Calibri" w:hAnsi="Calibri" w:cs="Tahoma"/>
                <w:sz w:val="22"/>
                <w:szCs w:val="22"/>
              </w:rPr>
            </w:pPr>
            <w:r w:rsidRPr="00A6546E">
              <w:rPr>
                <w:rFonts w:ascii="Calibri" w:hAnsi="Calibri" w:cs="Tahoma"/>
                <w:sz w:val="22"/>
                <w:szCs w:val="22"/>
              </w:rPr>
              <w:t>El proceso deberá ser realizado y certificado por el</w:t>
            </w:r>
            <w:r>
              <w:rPr>
                <w:rFonts w:ascii="Calibri" w:hAnsi="Calibri" w:cs="Tahoma"/>
                <w:sz w:val="22"/>
                <w:szCs w:val="22"/>
              </w:rPr>
              <w:t xml:space="preserve"> </w:t>
            </w:r>
            <w:r>
              <w:rPr>
                <w:rFonts w:ascii="Calibri" w:hAnsi="Calibri" w:cs="Tahoma"/>
                <w:b/>
                <w:sz w:val="22"/>
                <w:szCs w:val="22"/>
              </w:rPr>
              <w:t>Ibmetro o institución acreditada para tales fines</w:t>
            </w:r>
            <w:r w:rsidRPr="00A6546E">
              <w:rPr>
                <w:rFonts w:ascii="Calibri" w:hAnsi="Calibri" w:cs="Tahoma"/>
                <w:sz w:val="22"/>
                <w:szCs w:val="22"/>
              </w:rPr>
              <w:t>, considerando que el ensayo concluirá satisfactoriamente, si no se produjeran variaciones de la presión, salvo las que resulten de la variación de la temperatura durante la prueba. Una vez concluido el ensayo se firmarán los registros por parte de la Fiscalización y la contratista en el lugar donde se realizó la prueba.</w:t>
            </w:r>
          </w:p>
          <w:p w:rsidR="00D9701C" w:rsidRPr="00F53F91" w:rsidRDefault="00D9701C" w:rsidP="005546D1">
            <w:pPr>
              <w:jc w:val="both"/>
              <w:rPr>
                <w:rFonts w:ascii="Calibri" w:hAnsi="Calibri" w:cs="Tahoma"/>
                <w:sz w:val="22"/>
                <w:szCs w:val="22"/>
              </w:rPr>
            </w:pPr>
          </w:p>
          <w:p w:rsidR="00D9701C" w:rsidRPr="00F53F91" w:rsidRDefault="00D9701C" w:rsidP="005546D1">
            <w:pPr>
              <w:autoSpaceDE w:val="0"/>
              <w:autoSpaceDN w:val="0"/>
              <w:adjustRightInd w:val="0"/>
              <w:jc w:val="both"/>
              <w:rPr>
                <w:rFonts w:ascii="Calibri" w:hAnsi="Calibri" w:cs="Tahoma"/>
                <w:sz w:val="22"/>
                <w:szCs w:val="22"/>
              </w:rPr>
            </w:pPr>
            <w:r w:rsidRPr="00F53F91">
              <w:rPr>
                <w:rFonts w:ascii="Calibri" w:hAnsi="Calibri" w:cs="Tahoma"/>
                <w:sz w:val="22"/>
                <w:szCs w:val="22"/>
              </w:rPr>
              <w:t xml:space="preserve">Por otra parte, al momento de aprobar la Prueba Hidrostática en cada tanque, YPFB solo considerará como válido el registro </w:t>
            </w:r>
            <w:r>
              <w:rPr>
                <w:rFonts w:ascii="Calibri" w:hAnsi="Calibri" w:cs="Tahoma"/>
                <w:sz w:val="22"/>
                <w:szCs w:val="22"/>
              </w:rPr>
              <w:t xml:space="preserve">generado y acreditado por el Ibmetro; </w:t>
            </w:r>
            <w:r w:rsidRPr="00F53F91">
              <w:rPr>
                <w:rFonts w:ascii="Calibri" w:hAnsi="Calibri" w:cs="Tahoma"/>
                <w:sz w:val="22"/>
                <w:szCs w:val="22"/>
              </w:rPr>
              <w:t>obtenido mediante la medición con el Registrador de Presión y Temperatura, en dicho registro se contemplará el tiempo de presurización, estabilización, la prueba de resistencia y la despresurización, de esa manera, personal de YPFB estará presente en cada una de las pruebas para poder verificar y validar las mismas.</w:t>
            </w:r>
          </w:p>
          <w:p w:rsidR="00D9701C" w:rsidRPr="00F53F91" w:rsidRDefault="00D9701C" w:rsidP="005546D1">
            <w:pPr>
              <w:autoSpaceDE w:val="0"/>
              <w:autoSpaceDN w:val="0"/>
              <w:adjustRightInd w:val="0"/>
              <w:jc w:val="both"/>
              <w:rPr>
                <w:rFonts w:ascii="Calibri" w:hAnsi="Calibri" w:cs="Tahoma"/>
                <w:i/>
                <w:sz w:val="22"/>
                <w:szCs w:val="22"/>
              </w:rPr>
            </w:pPr>
          </w:p>
          <w:p w:rsidR="00D9701C" w:rsidRPr="00F53F91" w:rsidRDefault="00D9701C" w:rsidP="005546D1">
            <w:pPr>
              <w:autoSpaceDE w:val="0"/>
              <w:autoSpaceDN w:val="0"/>
              <w:adjustRightInd w:val="0"/>
              <w:jc w:val="both"/>
              <w:rPr>
                <w:rFonts w:ascii="Calibri" w:hAnsi="Calibri" w:cs="Tahoma"/>
                <w:sz w:val="22"/>
                <w:szCs w:val="22"/>
              </w:rPr>
            </w:pPr>
            <w:r w:rsidRPr="00F53F91">
              <w:rPr>
                <w:rFonts w:ascii="Calibri" w:hAnsi="Calibri" w:cs="Tahoma"/>
                <w:sz w:val="22"/>
                <w:szCs w:val="22"/>
              </w:rPr>
              <w:t xml:space="preserve">Por otra parte, para la ejecución de la prueba hidrostática, el CONTRATISTA debe  presentar a los FISCALES DE SERVICIO la Certificación en Pruebas Hidrostáticas emitido </w:t>
            </w:r>
            <w:r>
              <w:rPr>
                <w:rFonts w:ascii="Calibri" w:hAnsi="Calibri" w:cs="Tahoma"/>
                <w:sz w:val="22"/>
                <w:szCs w:val="22"/>
              </w:rPr>
              <w:t>I</w:t>
            </w:r>
            <w:r w:rsidRPr="00F53F91">
              <w:rPr>
                <w:rFonts w:ascii="Calibri" w:hAnsi="Calibri" w:cs="Tahoma"/>
                <w:sz w:val="22"/>
                <w:szCs w:val="22"/>
              </w:rPr>
              <w:t>B</w:t>
            </w:r>
            <w:r>
              <w:rPr>
                <w:rFonts w:ascii="Calibri" w:hAnsi="Calibri" w:cs="Tahoma"/>
                <w:sz w:val="22"/>
                <w:szCs w:val="22"/>
              </w:rPr>
              <w:t>METRO</w:t>
            </w:r>
            <w:r w:rsidRPr="00F53F91">
              <w:rPr>
                <w:rFonts w:ascii="Calibri" w:hAnsi="Calibri" w:cs="Tahoma"/>
                <w:sz w:val="22"/>
                <w:szCs w:val="22"/>
              </w:rPr>
              <w:t>.</w:t>
            </w:r>
          </w:p>
          <w:p w:rsidR="00D9701C" w:rsidRPr="00852D19" w:rsidRDefault="00D9701C" w:rsidP="005546D1">
            <w:pPr>
              <w:autoSpaceDE w:val="0"/>
              <w:autoSpaceDN w:val="0"/>
              <w:adjustRightInd w:val="0"/>
              <w:jc w:val="both"/>
              <w:rPr>
                <w:rFonts w:ascii="Tahoma" w:hAnsi="Tahoma" w:cs="Tahoma"/>
              </w:rPr>
            </w:pPr>
            <w:r w:rsidRPr="00852D19">
              <w:rPr>
                <w:rFonts w:ascii="Tahoma" w:hAnsi="Tahoma" w:cs="Tahoma"/>
              </w:rPr>
              <w:t xml:space="preserve"> </w:t>
            </w:r>
          </w:p>
          <w:p w:rsidR="00D9701C" w:rsidRPr="00F53F91" w:rsidRDefault="00D9701C" w:rsidP="005546D1">
            <w:pPr>
              <w:tabs>
                <w:tab w:val="left" w:pos="748"/>
                <w:tab w:val="left" w:pos="1598"/>
              </w:tabs>
              <w:autoSpaceDE w:val="0"/>
              <w:autoSpaceDN w:val="0"/>
              <w:adjustRightInd w:val="0"/>
              <w:jc w:val="both"/>
              <w:rPr>
                <w:rFonts w:ascii="Calibri" w:hAnsi="Calibri" w:cs="Tahoma"/>
                <w:sz w:val="22"/>
                <w:szCs w:val="22"/>
              </w:rPr>
            </w:pPr>
            <w:r w:rsidRPr="001F721E">
              <w:rPr>
                <w:rFonts w:ascii="Calibri" w:hAnsi="Calibri" w:cs="Tahoma"/>
                <w:sz w:val="22"/>
                <w:szCs w:val="22"/>
              </w:rPr>
              <w:t>Disposición del Agua de Prueba Una</w:t>
            </w:r>
            <w:r w:rsidRPr="00F53F91">
              <w:rPr>
                <w:rFonts w:ascii="Calibri" w:hAnsi="Calibri" w:cs="Tahoma"/>
                <w:sz w:val="22"/>
                <w:szCs w:val="22"/>
              </w:rPr>
              <w:t xml:space="preserve"> vez concluida la prueba de hidrostática, la empresa CONTRATISTA deberá coordinar con YPFB la disposición del agua de prueba.</w:t>
            </w:r>
          </w:p>
          <w:p w:rsidR="00D9701C" w:rsidRPr="00F53F91" w:rsidRDefault="00D9701C" w:rsidP="005546D1">
            <w:pPr>
              <w:autoSpaceDE w:val="0"/>
              <w:autoSpaceDN w:val="0"/>
              <w:adjustRightInd w:val="0"/>
              <w:jc w:val="both"/>
              <w:rPr>
                <w:rFonts w:ascii="Calibri" w:hAnsi="Calibri" w:cs="Tahoma"/>
                <w:sz w:val="22"/>
                <w:szCs w:val="22"/>
              </w:rPr>
            </w:pPr>
          </w:p>
          <w:p w:rsidR="00D9701C" w:rsidRDefault="00D9701C" w:rsidP="005546D1">
            <w:pPr>
              <w:autoSpaceDE w:val="0"/>
              <w:autoSpaceDN w:val="0"/>
              <w:adjustRightInd w:val="0"/>
              <w:jc w:val="both"/>
              <w:rPr>
                <w:rFonts w:ascii="Calibri" w:hAnsi="Calibri" w:cs="Tahoma"/>
                <w:sz w:val="22"/>
                <w:szCs w:val="22"/>
              </w:rPr>
            </w:pPr>
            <w:r w:rsidRPr="00F53F91">
              <w:rPr>
                <w:rFonts w:ascii="Calibri" w:hAnsi="Calibri" w:cs="Tahoma"/>
                <w:sz w:val="22"/>
                <w:szCs w:val="22"/>
              </w:rPr>
              <w:t>La empresa CONTRATISTA deberá prever el uso de cisternas, bombas y la logística correspondiente para el desalojo del agua de prueba contenida en los tanques de almacenamiento de GLP.</w:t>
            </w:r>
          </w:p>
          <w:p w:rsidR="00D9701C" w:rsidRDefault="00D9701C" w:rsidP="005546D1">
            <w:pPr>
              <w:autoSpaceDE w:val="0"/>
              <w:autoSpaceDN w:val="0"/>
              <w:adjustRightInd w:val="0"/>
              <w:jc w:val="both"/>
              <w:rPr>
                <w:rFonts w:ascii="Calibri" w:hAnsi="Calibri" w:cs="Tahoma"/>
                <w:sz w:val="22"/>
                <w:szCs w:val="22"/>
              </w:rPr>
            </w:pPr>
          </w:p>
          <w:p w:rsidR="00D9701C" w:rsidRPr="009A4B95" w:rsidRDefault="00D9701C" w:rsidP="005546D1">
            <w:pPr>
              <w:autoSpaceDE w:val="0"/>
              <w:autoSpaceDN w:val="0"/>
              <w:adjustRightInd w:val="0"/>
              <w:jc w:val="both"/>
              <w:rPr>
                <w:rFonts w:ascii="Calibri" w:hAnsi="Calibri" w:cs="Tahoma"/>
                <w:b/>
                <w:sz w:val="22"/>
                <w:szCs w:val="22"/>
              </w:rPr>
            </w:pPr>
            <w:r w:rsidRPr="009A4B95">
              <w:rPr>
                <w:rFonts w:ascii="Calibri" w:hAnsi="Calibri" w:cs="Tahoma"/>
                <w:b/>
                <w:sz w:val="22"/>
                <w:szCs w:val="22"/>
              </w:rPr>
              <w:t>VERIFICACION, PROVISION Y CALIBRACION DE VALVULAS DE ALIVIO</w:t>
            </w:r>
          </w:p>
          <w:p w:rsidR="00D9701C" w:rsidRDefault="00D9701C" w:rsidP="005546D1">
            <w:pPr>
              <w:autoSpaceDE w:val="0"/>
              <w:autoSpaceDN w:val="0"/>
              <w:adjustRightInd w:val="0"/>
              <w:jc w:val="both"/>
              <w:rPr>
                <w:rFonts w:ascii="Calibri" w:hAnsi="Calibri" w:cs="Tahoma"/>
                <w:sz w:val="22"/>
                <w:szCs w:val="22"/>
              </w:rPr>
            </w:pPr>
          </w:p>
          <w:p w:rsidR="00D9701C" w:rsidRDefault="00D9701C" w:rsidP="005546D1">
            <w:pPr>
              <w:autoSpaceDE w:val="0"/>
              <w:autoSpaceDN w:val="0"/>
              <w:adjustRightInd w:val="0"/>
              <w:jc w:val="both"/>
              <w:rPr>
                <w:rFonts w:ascii="Calibri" w:hAnsi="Calibri" w:cs="Tahoma"/>
                <w:sz w:val="22"/>
                <w:szCs w:val="22"/>
              </w:rPr>
            </w:pPr>
            <w:r>
              <w:rPr>
                <w:rFonts w:ascii="Calibri" w:hAnsi="Calibri" w:cs="Tahoma"/>
                <w:sz w:val="22"/>
                <w:szCs w:val="22"/>
              </w:rPr>
              <w:t xml:space="preserve">La empresa CONTRATISTA, realizara la verificación e inspección de las válvulas de alivio roscadas (de 2 a 3 plg marca REGO) y platos porta válvulas instaladas en los tanques de almacenamiento de GLP, realizándose el mantenimiento preventivo respectivo individual, seteo y calibración con certificación (Ibmetro), montaje adecuado de los mismos y en el caso que fuere necesario realizar el cambio será </w:t>
            </w:r>
            <w:r>
              <w:rPr>
                <w:rFonts w:ascii="Calibri" w:hAnsi="Calibri" w:cs="Tahoma"/>
                <w:sz w:val="22"/>
                <w:szCs w:val="22"/>
              </w:rPr>
              <w:lastRenderedPageBreak/>
              <w:t>con la provisión instalación calibrado montaje de la válvula de alivio, válvula de exceso de flujo de similares o mejores características técnicas.</w:t>
            </w:r>
          </w:p>
          <w:p w:rsidR="00D9701C" w:rsidRDefault="00D9701C" w:rsidP="005546D1">
            <w:pPr>
              <w:autoSpaceDE w:val="0"/>
              <w:autoSpaceDN w:val="0"/>
              <w:adjustRightInd w:val="0"/>
              <w:jc w:val="both"/>
              <w:rPr>
                <w:rFonts w:ascii="Calibri" w:hAnsi="Calibri" w:cs="Tahoma"/>
                <w:sz w:val="22"/>
                <w:szCs w:val="22"/>
              </w:rPr>
            </w:pPr>
          </w:p>
          <w:p w:rsidR="00D9701C" w:rsidRDefault="00D9701C" w:rsidP="005546D1">
            <w:pPr>
              <w:autoSpaceDE w:val="0"/>
              <w:autoSpaceDN w:val="0"/>
              <w:adjustRightInd w:val="0"/>
              <w:jc w:val="both"/>
              <w:rPr>
                <w:rFonts w:ascii="Calibri" w:hAnsi="Calibri" w:cs="Tahoma"/>
                <w:sz w:val="22"/>
                <w:szCs w:val="22"/>
              </w:rPr>
            </w:pPr>
          </w:p>
          <w:p w:rsidR="00D9701C" w:rsidRDefault="00D9701C" w:rsidP="00D9701C">
            <w:pPr>
              <w:numPr>
                <w:ilvl w:val="0"/>
                <w:numId w:val="64"/>
              </w:numPr>
              <w:autoSpaceDE w:val="0"/>
              <w:autoSpaceDN w:val="0"/>
              <w:adjustRightInd w:val="0"/>
              <w:jc w:val="both"/>
              <w:rPr>
                <w:rFonts w:ascii="Calibri" w:hAnsi="Calibri" w:cs="Tahoma"/>
                <w:sz w:val="22"/>
                <w:szCs w:val="22"/>
              </w:rPr>
            </w:pPr>
            <w:r>
              <w:rPr>
                <w:rFonts w:ascii="Calibri" w:hAnsi="Calibri" w:cs="Tahoma"/>
                <w:sz w:val="22"/>
                <w:szCs w:val="22"/>
              </w:rPr>
              <w:t>VERIFI</w:t>
            </w:r>
          </w:p>
          <w:p w:rsidR="00D9701C" w:rsidRPr="00402399" w:rsidRDefault="00D9701C" w:rsidP="00D9701C">
            <w:pPr>
              <w:numPr>
                <w:ilvl w:val="0"/>
                <w:numId w:val="64"/>
              </w:numPr>
              <w:autoSpaceDE w:val="0"/>
              <w:autoSpaceDN w:val="0"/>
              <w:adjustRightInd w:val="0"/>
              <w:jc w:val="both"/>
              <w:rPr>
                <w:rFonts w:ascii="Calibri" w:hAnsi="Calibri" w:cs="Tahoma"/>
                <w:sz w:val="22"/>
                <w:szCs w:val="22"/>
              </w:rPr>
            </w:pPr>
          </w:p>
          <w:p w:rsidR="00D9701C" w:rsidRPr="00F53F91" w:rsidRDefault="00D9701C" w:rsidP="005546D1">
            <w:pPr>
              <w:autoSpaceDE w:val="0"/>
              <w:autoSpaceDN w:val="0"/>
              <w:adjustRightInd w:val="0"/>
              <w:jc w:val="both"/>
              <w:rPr>
                <w:rFonts w:ascii="Calibri" w:hAnsi="Calibri" w:cs="Tahoma"/>
                <w:sz w:val="22"/>
                <w:szCs w:val="22"/>
              </w:rPr>
            </w:pPr>
            <w:r w:rsidRPr="00F53F91">
              <w:rPr>
                <w:rFonts w:ascii="Calibri" w:hAnsi="Calibri" w:cs="Tahoma"/>
                <w:b/>
                <w:sz w:val="22"/>
                <w:szCs w:val="22"/>
              </w:rPr>
              <w:t>MANTENIMIENTO DE VÁLVULAS DE EXCESO DE FLUJO</w:t>
            </w:r>
          </w:p>
          <w:p w:rsidR="00D9701C" w:rsidRPr="00F53F91" w:rsidRDefault="00D9701C" w:rsidP="005546D1">
            <w:pPr>
              <w:rPr>
                <w:rFonts w:ascii="Calibri" w:hAnsi="Calibri" w:cs="Tahoma"/>
                <w:sz w:val="22"/>
                <w:szCs w:val="22"/>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Este punto considera el mantenimiento de las Válvulas de Exceso de Flujo, las cuales tienen la función de proteger contra un flujo excesivo cuando se produce ruptura de las tuberías que se conectan a un tanque.</w:t>
            </w:r>
          </w:p>
          <w:p w:rsidR="00D9701C" w:rsidRPr="00F53F91" w:rsidRDefault="00D9701C" w:rsidP="005546D1">
            <w:pPr>
              <w:jc w:val="both"/>
              <w:rPr>
                <w:rFonts w:ascii="Calibri" w:hAnsi="Calibri" w:cs="Tahoma"/>
                <w:sz w:val="22"/>
                <w:szCs w:val="22"/>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Una válvula de exceso de flujo, cuando está en su posición abierta normal, permite el flujo GLP en ambas direcciones, este flujo se controla solo en una dirección. Cada válvula de exceso de flujo está marcada con una flecha que indica la dirección en la cual el flujo es controlado. Si el flujo en esa dirección excede un índice predeterminado, la válvula se cierra automáticamente.</w:t>
            </w:r>
          </w:p>
          <w:p w:rsidR="00D9701C" w:rsidRPr="00852D19" w:rsidRDefault="00D9701C" w:rsidP="005546D1">
            <w:pPr>
              <w:jc w:val="both"/>
              <w:rPr>
                <w:rFonts w:ascii="Tahoma" w:hAnsi="Tahoma" w:cs="Tahoma"/>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Asimismo, se considera buena práctica seleccionar una válvula de exceso de flujo con un caudal de cierre aproximadamente 50% mayor que le flujo normal anticipado. Esto es importante porque las válvulas que tienen un cierre de flujo muy aproximado al flujo normal pueden vibrar o cerrarse repentinamente durante una operación normal o debido a la rápida apertura de una válvula de control.</w:t>
            </w:r>
          </w:p>
          <w:p w:rsidR="00D9701C" w:rsidRPr="00D22A89" w:rsidRDefault="00D9701C" w:rsidP="005546D1">
            <w:pPr>
              <w:rPr>
                <w:rFonts w:ascii="Calibri" w:hAnsi="Calibri" w:cs="Calibri"/>
                <w:b/>
                <w:sz w:val="22"/>
                <w:szCs w:val="22"/>
              </w:rPr>
            </w:pPr>
          </w:p>
          <w:p w:rsidR="00D9701C" w:rsidRPr="00D22A89" w:rsidRDefault="00D9701C" w:rsidP="005546D1">
            <w:pPr>
              <w:rPr>
                <w:rFonts w:ascii="Calibri" w:hAnsi="Calibri" w:cs="Calibri"/>
                <w:b/>
                <w:sz w:val="22"/>
                <w:szCs w:val="22"/>
              </w:rPr>
            </w:pPr>
            <w:r w:rsidRPr="00D22A89">
              <w:rPr>
                <w:rFonts w:ascii="Calibri" w:hAnsi="Calibri" w:cs="Calibri"/>
                <w:b/>
                <w:sz w:val="22"/>
                <w:szCs w:val="22"/>
              </w:rPr>
              <w:t>PROVISION E INSTALACION DE MEDIDORES PORCENTUALES MAGNETICOS, MANOMETROS Y TERMOMETROS CON MODIFICACION DE CUPLAS.</w:t>
            </w:r>
          </w:p>
          <w:p w:rsidR="00D9701C" w:rsidRPr="00D22A89" w:rsidRDefault="00D9701C" w:rsidP="005546D1">
            <w:pPr>
              <w:rPr>
                <w:rFonts w:ascii="Calibri" w:hAnsi="Calibri" w:cs="Calibri"/>
                <w:b/>
                <w:sz w:val="22"/>
                <w:szCs w:val="22"/>
              </w:rPr>
            </w:pPr>
          </w:p>
          <w:p w:rsidR="00D9701C" w:rsidRPr="00D22A89" w:rsidRDefault="00D9701C" w:rsidP="005546D1">
            <w:pPr>
              <w:rPr>
                <w:rFonts w:ascii="Calibri" w:hAnsi="Calibri" w:cs="Calibri"/>
                <w:sz w:val="22"/>
                <w:szCs w:val="22"/>
              </w:rPr>
            </w:pPr>
            <w:r w:rsidRPr="00D22A89">
              <w:rPr>
                <w:rFonts w:ascii="Calibri" w:hAnsi="Calibri" w:cs="Calibri"/>
                <w:sz w:val="22"/>
                <w:szCs w:val="22"/>
              </w:rPr>
              <w:t xml:space="preserve">La empresa CONTRATISTA realizara la inspección conjunta con personal de YPFB para la verificación del estado de los instrumentos de medición y cuplas metálicas de los tanques de almacenamiento de GLP; realizando el mantenimiento preventivo respectivo; </w:t>
            </w:r>
            <w:r w:rsidRPr="009463B1">
              <w:rPr>
                <w:rFonts w:ascii="Calibri" w:hAnsi="Calibri" w:cs="Calibri"/>
                <w:sz w:val="22"/>
                <w:szCs w:val="22"/>
              </w:rPr>
              <w:t xml:space="preserve">en el caso que fuere necesario realizar el cambio </w:t>
            </w:r>
            <w:r>
              <w:rPr>
                <w:rFonts w:ascii="Calibri" w:hAnsi="Calibri" w:cs="Calibri"/>
                <w:sz w:val="22"/>
                <w:szCs w:val="22"/>
              </w:rPr>
              <w:t>de los mismos; este será con</w:t>
            </w:r>
            <w:r w:rsidRPr="009463B1">
              <w:rPr>
                <w:rFonts w:ascii="Calibri" w:hAnsi="Calibri" w:cs="Calibri"/>
                <w:sz w:val="22"/>
                <w:szCs w:val="22"/>
              </w:rPr>
              <w:t xml:space="preserve"> la provisión instalación calibrado</w:t>
            </w:r>
            <w:r>
              <w:rPr>
                <w:rFonts w:ascii="Calibri" w:hAnsi="Calibri" w:cs="Calibri"/>
                <w:sz w:val="22"/>
                <w:szCs w:val="22"/>
              </w:rPr>
              <w:t xml:space="preserve"> (si correspondiere),</w:t>
            </w:r>
            <w:r w:rsidRPr="009463B1">
              <w:rPr>
                <w:rFonts w:ascii="Calibri" w:hAnsi="Calibri" w:cs="Calibri"/>
                <w:sz w:val="22"/>
                <w:szCs w:val="22"/>
              </w:rPr>
              <w:t xml:space="preserve"> montaje de l</w:t>
            </w:r>
            <w:r>
              <w:rPr>
                <w:rFonts w:ascii="Calibri" w:hAnsi="Calibri" w:cs="Calibri"/>
                <w:sz w:val="22"/>
                <w:szCs w:val="22"/>
              </w:rPr>
              <w:t>os instrumentos de medición referidos</w:t>
            </w:r>
            <w:r w:rsidRPr="009463B1">
              <w:rPr>
                <w:rFonts w:ascii="Calibri" w:hAnsi="Calibri" w:cs="Calibri"/>
                <w:sz w:val="22"/>
                <w:szCs w:val="22"/>
              </w:rPr>
              <w:t xml:space="preserve"> de similares o mejores características técnicas</w:t>
            </w:r>
            <w:r>
              <w:rPr>
                <w:rFonts w:ascii="Calibri" w:hAnsi="Calibri" w:cs="Calibri"/>
                <w:sz w:val="22"/>
                <w:szCs w:val="22"/>
              </w:rPr>
              <w:t>, asi como los accesorios de sujeción (cuplas metálicas)</w:t>
            </w:r>
            <w:r w:rsidRPr="009463B1">
              <w:rPr>
                <w:rFonts w:ascii="Calibri" w:hAnsi="Calibri" w:cs="Calibri"/>
                <w:sz w:val="22"/>
                <w:szCs w:val="22"/>
              </w:rPr>
              <w:t>.</w:t>
            </w:r>
          </w:p>
          <w:p w:rsidR="00D9701C" w:rsidRPr="00852D19" w:rsidRDefault="00D9701C" w:rsidP="005546D1">
            <w:pPr>
              <w:rPr>
                <w:rFonts w:ascii="Tahoma" w:hAnsi="Tahoma" w:cs="Tahoma"/>
              </w:rPr>
            </w:pPr>
          </w:p>
          <w:p w:rsidR="00D9701C" w:rsidRPr="009463B1" w:rsidRDefault="00D9701C" w:rsidP="005546D1">
            <w:pPr>
              <w:tabs>
                <w:tab w:val="left" w:pos="1172"/>
              </w:tabs>
              <w:rPr>
                <w:rFonts w:ascii="Calibri" w:hAnsi="Calibri" w:cs="Tahoma"/>
                <w:b/>
                <w:sz w:val="22"/>
                <w:szCs w:val="22"/>
              </w:rPr>
            </w:pPr>
            <w:r w:rsidRPr="009463B1">
              <w:rPr>
                <w:rFonts w:ascii="Calibri" w:hAnsi="Calibri" w:cs="Tahoma"/>
                <w:b/>
                <w:sz w:val="22"/>
                <w:szCs w:val="22"/>
              </w:rPr>
              <w:t>LIMPIEZA EXTERNA Y AREANADO DE TANQUES DE ALMACENAMIENTO HORIZONTALES DE GLP</w:t>
            </w:r>
          </w:p>
          <w:p w:rsidR="00D9701C" w:rsidRPr="0080404B" w:rsidRDefault="00D9701C" w:rsidP="005546D1">
            <w:pPr>
              <w:tabs>
                <w:tab w:val="left" w:pos="1172"/>
              </w:tabs>
              <w:rPr>
                <w:rFonts w:ascii="Tahoma" w:hAnsi="Tahoma" w:cs="Tahoma"/>
                <w:b/>
                <w:szCs w:val="14"/>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 xml:space="preserve">Este punto comprende todas las actividades relacionadas con la limpieza general que debe presentar </w:t>
            </w:r>
            <w:r>
              <w:rPr>
                <w:rFonts w:ascii="Calibri" w:hAnsi="Calibri" w:cs="Tahoma"/>
                <w:sz w:val="22"/>
                <w:szCs w:val="22"/>
              </w:rPr>
              <w:t xml:space="preserve">del tanque </w:t>
            </w:r>
            <w:r w:rsidRPr="00F53F91">
              <w:rPr>
                <w:rFonts w:ascii="Calibri" w:hAnsi="Calibri" w:cs="Tahoma"/>
                <w:sz w:val="22"/>
                <w:szCs w:val="22"/>
              </w:rPr>
              <w:t>de almacenamiento de GLP, es decir, el CONTRATISTA deberá efectuar todos los trabajos necesarios para la limpieza externa del tanque, lo cual debe incluir:</w:t>
            </w:r>
          </w:p>
          <w:p w:rsidR="00D9701C" w:rsidRPr="00852D19" w:rsidRDefault="00D9701C" w:rsidP="005546D1">
            <w:pPr>
              <w:rPr>
                <w:rFonts w:ascii="Tahoma" w:hAnsi="Tahoma" w:cs="Tahoma"/>
                <w:szCs w:val="14"/>
              </w:rPr>
            </w:pPr>
          </w:p>
          <w:p w:rsidR="00D9701C" w:rsidRPr="00F53F91" w:rsidRDefault="00D9701C" w:rsidP="00D9701C">
            <w:pPr>
              <w:numPr>
                <w:ilvl w:val="0"/>
                <w:numId w:val="68"/>
              </w:numPr>
              <w:rPr>
                <w:rFonts w:ascii="Calibri" w:hAnsi="Calibri" w:cs="Tahoma"/>
                <w:sz w:val="22"/>
                <w:szCs w:val="22"/>
              </w:rPr>
            </w:pPr>
            <w:r w:rsidRPr="00F53F91">
              <w:rPr>
                <w:rFonts w:ascii="Calibri" w:hAnsi="Calibri" w:cs="Tahoma"/>
                <w:sz w:val="22"/>
                <w:szCs w:val="22"/>
              </w:rPr>
              <w:t>Limpieza externa de los tanques</w:t>
            </w:r>
          </w:p>
          <w:p w:rsidR="00D9701C" w:rsidRPr="00F53F91" w:rsidRDefault="00D9701C" w:rsidP="00D9701C">
            <w:pPr>
              <w:numPr>
                <w:ilvl w:val="0"/>
                <w:numId w:val="68"/>
              </w:numPr>
              <w:rPr>
                <w:rFonts w:ascii="Calibri" w:hAnsi="Calibri" w:cs="Tahoma"/>
                <w:sz w:val="22"/>
                <w:szCs w:val="22"/>
              </w:rPr>
            </w:pPr>
            <w:r w:rsidRPr="00F53F91">
              <w:rPr>
                <w:rFonts w:ascii="Calibri" w:hAnsi="Calibri" w:cs="Tahoma"/>
                <w:sz w:val="22"/>
                <w:szCs w:val="22"/>
              </w:rPr>
              <w:t>Limpieza de los caballetes de hormigón armado</w:t>
            </w:r>
          </w:p>
          <w:p w:rsidR="00D9701C" w:rsidRPr="00F53F91" w:rsidRDefault="00D9701C" w:rsidP="00D9701C">
            <w:pPr>
              <w:numPr>
                <w:ilvl w:val="0"/>
                <w:numId w:val="68"/>
              </w:numPr>
              <w:rPr>
                <w:rFonts w:ascii="Calibri" w:hAnsi="Calibri" w:cs="Tahoma"/>
                <w:sz w:val="22"/>
                <w:szCs w:val="22"/>
              </w:rPr>
            </w:pPr>
            <w:r w:rsidRPr="00F53F91">
              <w:rPr>
                <w:rFonts w:ascii="Calibri" w:hAnsi="Calibri" w:cs="Tahoma"/>
                <w:sz w:val="22"/>
                <w:szCs w:val="22"/>
              </w:rPr>
              <w:t>Limpieza de las tuberías de descarga, carga y fase gaseosa</w:t>
            </w:r>
          </w:p>
          <w:p w:rsidR="00D9701C" w:rsidRPr="00F53F91" w:rsidRDefault="00D9701C" w:rsidP="00D9701C">
            <w:pPr>
              <w:numPr>
                <w:ilvl w:val="0"/>
                <w:numId w:val="68"/>
              </w:numPr>
              <w:rPr>
                <w:rFonts w:ascii="Calibri" w:hAnsi="Calibri" w:cs="Tahoma"/>
                <w:sz w:val="22"/>
                <w:szCs w:val="22"/>
              </w:rPr>
            </w:pPr>
            <w:r w:rsidRPr="00F53F91">
              <w:rPr>
                <w:rFonts w:ascii="Calibri" w:hAnsi="Calibri" w:cs="Tahoma"/>
                <w:sz w:val="22"/>
                <w:szCs w:val="22"/>
              </w:rPr>
              <w:t>Limpieza de las tuberías del sistema de enfriamiento</w:t>
            </w:r>
          </w:p>
          <w:p w:rsidR="00D9701C" w:rsidRPr="00F53F91" w:rsidRDefault="00D9701C" w:rsidP="00D9701C">
            <w:pPr>
              <w:numPr>
                <w:ilvl w:val="0"/>
                <w:numId w:val="68"/>
              </w:numPr>
              <w:rPr>
                <w:rFonts w:ascii="Calibri" w:hAnsi="Calibri" w:cs="Tahoma"/>
                <w:sz w:val="22"/>
                <w:szCs w:val="22"/>
              </w:rPr>
            </w:pPr>
            <w:r w:rsidRPr="00F53F91">
              <w:rPr>
                <w:rFonts w:ascii="Calibri" w:hAnsi="Calibri" w:cs="Tahoma"/>
                <w:sz w:val="22"/>
                <w:szCs w:val="22"/>
              </w:rPr>
              <w:t>Limpieza de todas la válvulas de control</w:t>
            </w:r>
          </w:p>
          <w:p w:rsidR="00D9701C" w:rsidRPr="00F53F91" w:rsidRDefault="00D9701C" w:rsidP="005546D1">
            <w:pPr>
              <w:rPr>
                <w:rFonts w:ascii="Calibri" w:hAnsi="Calibri" w:cs="Tahoma"/>
                <w:sz w:val="22"/>
                <w:szCs w:val="22"/>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lastRenderedPageBreak/>
              <w:t>De esa forma, para lograr todos esos objetivos el CONTRATISTA deberá emplear varias técnicas de limpieza, utilizando detergente, agua, escobas, cepillos, guaipes, trapos, etc., siendo que todos los trabajos de limpieza serán inspeccionados por los FISCALES DE SERVICIO de YPFB.</w:t>
            </w:r>
          </w:p>
          <w:p w:rsidR="00D9701C" w:rsidRPr="00F53F91" w:rsidRDefault="00D9701C" w:rsidP="005546D1">
            <w:pPr>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La preparación de superficie consiste en eliminar escamas de laminación, óxidos, pinturas antiguas, grasas, aceites, sales y cualquier otro material contaminante que favorezca la corrosión ó afecte la compatibilidad y adhesión de la pintura al substrato.</w:t>
            </w:r>
          </w:p>
          <w:p w:rsidR="00D9701C" w:rsidRPr="00F53F91" w:rsidRDefault="00D9701C" w:rsidP="005546D1">
            <w:pPr>
              <w:tabs>
                <w:tab w:val="left" w:pos="1276"/>
              </w:tabs>
              <w:jc w:val="both"/>
              <w:rPr>
                <w:rFonts w:ascii="Calibri" w:hAnsi="Calibri" w:cs="Tahoma"/>
                <w:sz w:val="22"/>
                <w:szCs w:val="22"/>
              </w:rPr>
            </w:pPr>
          </w:p>
          <w:p w:rsidR="00D9701C" w:rsidRPr="0080404B" w:rsidRDefault="00D9701C" w:rsidP="005546D1">
            <w:pPr>
              <w:tabs>
                <w:tab w:val="left" w:pos="1276"/>
              </w:tabs>
              <w:jc w:val="both"/>
              <w:rPr>
                <w:rFonts w:ascii="Calibri" w:hAnsi="Calibri" w:cs="Tahoma"/>
                <w:sz w:val="22"/>
                <w:szCs w:val="22"/>
              </w:rPr>
            </w:pPr>
            <w:r w:rsidRPr="00F53F91">
              <w:rPr>
                <w:rFonts w:ascii="Calibri" w:hAnsi="Calibri" w:cs="Tahoma"/>
                <w:sz w:val="22"/>
                <w:szCs w:val="22"/>
              </w:rPr>
              <w:t>El método de preparación de superficie para este proceso es el arenado (sandblasting), cuyo principio consiste en proyectar sobre la superficie, un chorro de partículas abrasivas de  cierta granulometría a elevadas presiones entre rango de 100 a 150 PSI, mediante el empleo de aire comprimido seco el cual proyecta la arena almacenada en la tolva de arenar a través de boquillas que al momento de impactar el chorro abrasivo sobre la superficie esta elimina todo rastro de oxidación, laminación y pinturas sobre la superficie tratada, este se anotara en el registro de preparación superficial.</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El perfil de anclaje que se deberá obtener es de 50 -75 micras en promedio o por defecto se tomara el perfil recomendado por la ficha técnica o el fabricante de pintura.</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Principales Materiales Usados Como Abrasivos, Arena Silicea</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D9701C">
            <w:pPr>
              <w:numPr>
                <w:ilvl w:val="0"/>
                <w:numId w:val="71"/>
              </w:numPr>
              <w:tabs>
                <w:tab w:val="left" w:pos="747"/>
              </w:tabs>
              <w:jc w:val="both"/>
              <w:rPr>
                <w:rFonts w:ascii="Calibri" w:hAnsi="Calibri" w:cs="Tahoma"/>
                <w:sz w:val="22"/>
                <w:szCs w:val="22"/>
              </w:rPr>
            </w:pPr>
            <w:r w:rsidRPr="00F53F91">
              <w:rPr>
                <w:rFonts w:ascii="Calibri" w:hAnsi="Calibri" w:cs="Tahoma"/>
                <w:sz w:val="22"/>
                <w:szCs w:val="22"/>
              </w:rPr>
              <w:t>La arena deberá ser de cantera o de río, lavada y seca, no deberá usarse arena contaminada.</w:t>
            </w:r>
          </w:p>
          <w:p w:rsidR="00D9701C" w:rsidRPr="00F53F91" w:rsidRDefault="00D9701C" w:rsidP="00D9701C">
            <w:pPr>
              <w:numPr>
                <w:ilvl w:val="0"/>
                <w:numId w:val="71"/>
              </w:numPr>
              <w:tabs>
                <w:tab w:val="left" w:pos="747"/>
              </w:tabs>
              <w:jc w:val="both"/>
              <w:rPr>
                <w:rFonts w:ascii="Calibri" w:hAnsi="Calibri" w:cs="Tahoma"/>
                <w:sz w:val="22"/>
                <w:szCs w:val="22"/>
              </w:rPr>
            </w:pPr>
            <w:r w:rsidRPr="00F53F91">
              <w:rPr>
                <w:rFonts w:ascii="Calibri" w:hAnsi="Calibri" w:cs="Tahoma"/>
                <w:sz w:val="22"/>
                <w:szCs w:val="22"/>
              </w:rPr>
              <w:t>Deberá ser 95% cuarzo, el 5% restante podrá ser mica, feldespato y rocas diversas</w:t>
            </w:r>
          </w:p>
          <w:p w:rsidR="00D9701C" w:rsidRPr="00F53F91" w:rsidRDefault="00D9701C" w:rsidP="00D9701C">
            <w:pPr>
              <w:numPr>
                <w:ilvl w:val="0"/>
                <w:numId w:val="71"/>
              </w:numPr>
              <w:tabs>
                <w:tab w:val="left" w:pos="747"/>
              </w:tabs>
              <w:jc w:val="both"/>
              <w:rPr>
                <w:rFonts w:ascii="Calibri" w:hAnsi="Calibri" w:cs="Tahoma"/>
                <w:sz w:val="22"/>
                <w:szCs w:val="22"/>
              </w:rPr>
            </w:pPr>
            <w:r w:rsidRPr="00F53F91">
              <w:rPr>
                <w:rFonts w:ascii="Calibri" w:hAnsi="Calibri" w:cs="Tahoma"/>
                <w:sz w:val="22"/>
                <w:szCs w:val="22"/>
              </w:rPr>
              <w:t>Deberá pasar la malla 16 y ser retenida por la malla 30.</w:t>
            </w:r>
          </w:p>
          <w:p w:rsidR="00D9701C" w:rsidRPr="00F53F91" w:rsidRDefault="00D9701C" w:rsidP="00D9701C">
            <w:pPr>
              <w:numPr>
                <w:ilvl w:val="0"/>
                <w:numId w:val="71"/>
              </w:numPr>
              <w:tabs>
                <w:tab w:val="left" w:pos="747"/>
              </w:tabs>
              <w:jc w:val="both"/>
              <w:rPr>
                <w:rFonts w:ascii="Calibri" w:hAnsi="Calibri" w:cs="Tahoma"/>
                <w:sz w:val="22"/>
                <w:szCs w:val="22"/>
              </w:rPr>
            </w:pPr>
            <w:r w:rsidRPr="00F53F91">
              <w:rPr>
                <w:rFonts w:ascii="Calibri" w:hAnsi="Calibri" w:cs="Tahoma"/>
                <w:sz w:val="22"/>
                <w:szCs w:val="22"/>
              </w:rPr>
              <w:t>La composición en cloruros no debe ser mayor a 80 ppm.</w:t>
            </w:r>
          </w:p>
          <w:p w:rsidR="00D9701C" w:rsidRPr="00F53F91" w:rsidRDefault="00D9701C" w:rsidP="005546D1">
            <w:pPr>
              <w:tabs>
                <w:tab w:val="left" w:pos="747"/>
              </w:tabs>
              <w:ind w:left="720"/>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Aproximadamente del 60% al 80% de las fallas de performance de las pinturas, son atribuidas a la inadecuada selección del método de preparación de la superficie. Por consiguiente la especificación debe ser clara y concisa.</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Cuando la humedad ambiental sea mayor del 85% no se deberá arenar a la intemperie, el arenado deberá hacerse en un ambiente acondicionado, con humedad controlada siempre y cuando este sea posible dentro de las instalaciones.</w:t>
            </w:r>
            <w:r>
              <w:rPr>
                <w:rFonts w:ascii="Calibri" w:hAnsi="Calibri" w:cs="Tahoma"/>
                <w:sz w:val="22"/>
                <w:szCs w:val="22"/>
              </w:rPr>
              <w:t xml:space="preserve"> Se deberá contar con los siguientes registros:</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D9701C">
            <w:pPr>
              <w:numPr>
                <w:ilvl w:val="0"/>
                <w:numId w:val="72"/>
              </w:numPr>
              <w:tabs>
                <w:tab w:val="left" w:pos="747"/>
              </w:tabs>
              <w:jc w:val="both"/>
              <w:rPr>
                <w:rFonts w:ascii="Calibri" w:hAnsi="Calibri" w:cs="Tahoma"/>
                <w:sz w:val="22"/>
                <w:szCs w:val="22"/>
              </w:rPr>
            </w:pPr>
            <w:r w:rsidRPr="00F53F91">
              <w:rPr>
                <w:rFonts w:ascii="Calibri" w:hAnsi="Calibri" w:cs="Tahoma"/>
                <w:sz w:val="22"/>
                <w:szCs w:val="22"/>
              </w:rPr>
              <w:t>Registro de Perfil de anclaje o rugosidad.</w:t>
            </w:r>
          </w:p>
          <w:p w:rsidR="00D9701C" w:rsidRPr="00F53F91" w:rsidRDefault="00D9701C" w:rsidP="00D9701C">
            <w:pPr>
              <w:numPr>
                <w:ilvl w:val="0"/>
                <w:numId w:val="72"/>
              </w:numPr>
              <w:tabs>
                <w:tab w:val="left" w:pos="747"/>
              </w:tabs>
              <w:jc w:val="both"/>
              <w:rPr>
                <w:rFonts w:ascii="Calibri" w:hAnsi="Calibri" w:cs="Tahoma"/>
                <w:sz w:val="22"/>
                <w:szCs w:val="22"/>
              </w:rPr>
            </w:pPr>
            <w:r w:rsidRPr="00F53F91">
              <w:rPr>
                <w:rFonts w:ascii="Calibri" w:hAnsi="Calibri" w:cs="Tahoma"/>
                <w:sz w:val="22"/>
                <w:szCs w:val="22"/>
              </w:rPr>
              <w:t xml:space="preserve">Registro de Medición de espesores en seco. </w:t>
            </w:r>
          </w:p>
          <w:p w:rsidR="00D9701C" w:rsidRPr="00F53F91" w:rsidRDefault="00D9701C" w:rsidP="00D9701C">
            <w:pPr>
              <w:numPr>
                <w:ilvl w:val="0"/>
                <w:numId w:val="72"/>
              </w:numPr>
              <w:tabs>
                <w:tab w:val="left" w:pos="747"/>
              </w:tabs>
              <w:jc w:val="both"/>
              <w:rPr>
                <w:rFonts w:ascii="Calibri" w:hAnsi="Calibri" w:cs="Tahoma"/>
                <w:sz w:val="22"/>
                <w:szCs w:val="22"/>
              </w:rPr>
            </w:pPr>
            <w:r w:rsidRPr="00F53F91">
              <w:rPr>
                <w:rFonts w:ascii="Calibri" w:hAnsi="Calibri" w:cs="Tahoma"/>
                <w:sz w:val="22"/>
                <w:szCs w:val="22"/>
              </w:rPr>
              <w:t xml:space="preserve">Registro de medición de humedad relativa. </w:t>
            </w:r>
          </w:p>
          <w:p w:rsidR="00D9701C" w:rsidRPr="00F53F91" w:rsidRDefault="00D9701C" w:rsidP="00D9701C">
            <w:pPr>
              <w:numPr>
                <w:ilvl w:val="0"/>
                <w:numId w:val="72"/>
              </w:numPr>
              <w:tabs>
                <w:tab w:val="left" w:pos="747"/>
              </w:tabs>
              <w:jc w:val="both"/>
              <w:rPr>
                <w:rFonts w:ascii="Calibri" w:hAnsi="Calibri" w:cs="Tahoma"/>
                <w:sz w:val="22"/>
                <w:szCs w:val="22"/>
              </w:rPr>
            </w:pPr>
            <w:r w:rsidRPr="00F53F91">
              <w:rPr>
                <w:rFonts w:ascii="Calibri" w:hAnsi="Calibri" w:cs="Tahoma"/>
                <w:sz w:val="22"/>
                <w:szCs w:val="22"/>
              </w:rPr>
              <w:t xml:space="preserve">Registro de prueba de adherencia. </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Se debe seguir el procedimiento establecido en la Norma SSPC, SP o NACE, equivalentes, para la preparación de la superficies para pintura</w:t>
            </w:r>
            <w:r>
              <w:rPr>
                <w:rFonts w:ascii="Calibri" w:hAnsi="Calibri" w:cs="Tahoma"/>
                <w:sz w:val="22"/>
                <w:szCs w:val="22"/>
              </w:rPr>
              <w:t xml:space="preserve"> (no limitativos)</w:t>
            </w:r>
            <w:r w:rsidRPr="00F53F91">
              <w:rPr>
                <w:rFonts w:ascii="Calibri" w:hAnsi="Calibri" w:cs="Tahoma"/>
                <w:sz w:val="22"/>
                <w:szCs w:val="22"/>
              </w:rPr>
              <w:t>.</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D9701C">
            <w:pPr>
              <w:pStyle w:val="Ttulo4"/>
              <w:keepNext w:val="0"/>
              <w:numPr>
                <w:ilvl w:val="0"/>
                <w:numId w:val="73"/>
              </w:numPr>
              <w:tabs>
                <w:tab w:val="left" w:pos="1276"/>
              </w:tabs>
              <w:spacing w:before="0" w:after="0"/>
              <w:ind w:left="1304" w:hanging="227"/>
              <w:contextualSpacing/>
              <w:jc w:val="both"/>
              <w:rPr>
                <w:rFonts w:cs="Tahoma"/>
                <w:sz w:val="22"/>
                <w:szCs w:val="22"/>
              </w:rPr>
            </w:pPr>
            <w:r w:rsidRPr="00F53F91">
              <w:rPr>
                <w:sz w:val="22"/>
                <w:szCs w:val="22"/>
              </w:rPr>
              <w:t xml:space="preserve">Limpieza con solventes: </w:t>
            </w:r>
            <w:r w:rsidRPr="00F53F91">
              <w:rPr>
                <w:rFonts w:cs="Tahoma"/>
                <w:b w:val="0"/>
                <w:sz w:val="22"/>
                <w:szCs w:val="22"/>
              </w:rPr>
              <w:t>Remoción de todo material tales como, aceites, grasas, suciedad, polvo, manchas de trazado, productos de corte y otros materiales contaminantes, mediante el uso de solventes alcalinos y bio degradables.</w:t>
            </w:r>
          </w:p>
          <w:p w:rsidR="00D9701C" w:rsidRPr="00F53F91" w:rsidRDefault="00D9701C" w:rsidP="00D9701C">
            <w:pPr>
              <w:pStyle w:val="Ttulo4"/>
              <w:keepNext w:val="0"/>
              <w:numPr>
                <w:ilvl w:val="0"/>
                <w:numId w:val="73"/>
              </w:numPr>
              <w:tabs>
                <w:tab w:val="left" w:pos="1276"/>
              </w:tabs>
              <w:spacing w:before="0" w:after="0"/>
              <w:ind w:left="1304" w:hanging="227"/>
              <w:contextualSpacing/>
              <w:jc w:val="both"/>
              <w:rPr>
                <w:rFonts w:cs="Tahoma"/>
                <w:sz w:val="22"/>
                <w:szCs w:val="22"/>
              </w:rPr>
            </w:pPr>
            <w:r w:rsidRPr="00F53F91">
              <w:rPr>
                <w:sz w:val="22"/>
                <w:szCs w:val="22"/>
              </w:rPr>
              <w:t>Limpieza con herramientas manuales:</w:t>
            </w:r>
            <w:r w:rsidRPr="00F53F91">
              <w:rPr>
                <w:rFonts w:cs="Tahoma"/>
                <w:sz w:val="22"/>
                <w:szCs w:val="22"/>
              </w:rPr>
              <w:t xml:space="preserve"> </w:t>
            </w:r>
            <w:r w:rsidRPr="00F53F91">
              <w:rPr>
                <w:rFonts w:cs="Tahoma"/>
                <w:b w:val="0"/>
                <w:sz w:val="22"/>
                <w:szCs w:val="22"/>
              </w:rPr>
              <w:t xml:space="preserve">Remoción de óxido, escama de laminación y pinturas sueltas mediante el uso de herramientas manuales, tales como lijas y </w:t>
            </w:r>
            <w:r w:rsidRPr="00F53F91">
              <w:rPr>
                <w:rFonts w:cs="Tahoma"/>
                <w:b w:val="0"/>
                <w:sz w:val="22"/>
                <w:szCs w:val="22"/>
              </w:rPr>
              <w:lastRenderedPageBreak/>
              <w:t>escobillas de acero, cuchillas especiales, cinceles, picotas, etc. Este método no remueve óxidos, escamas de laminación y pinturas bien adheridas.</w:t>
            </w:r>
          </w:p>
          <w:p w:rsidR="00D9701C" w:rsidRPr="00F53F91" w:rsidRDefault="00D9701C" w:rsidP="00D9701C">
            <w:pPr>
              <w:pStyle w:val="Ttulo4"/>
              <w:keepNext w:val="0"/>
              <w:numPr>
                <w:ilvl w:val="0"/>
                <w:numId w:val="73"/>
              </w:numPr>
              <w:tabs>
                <w:tab w:val="left" w:pos="1276"/>
              </w:tabs>
              <w:spacing w:before="0" w:after="0"/>
              <w:ind w:left="1304" w:hanging="227"/>
              <w:contextualSpacing/>
              <w:jc w:val="both"/>
              <w:rPr>
                <w:rFonts w:cs="Tahoma"/>
                <w:sz w:val="22"/>
                <w:szCs w:val="22"/>
              </w:rPr>
            </w:pPr>
            <w:r w:rsidRPr="00F53F91">
              <w:rPr>
                <w:sz w:val="22"/>
                <w:szCs w:val="22"/>
              </w:rPr>
              <w:t>Limpieza con equipo motriz:</w:t>
            </w:r>
            <w:r w:rsidRPr="00F53F91">
              <w:rPr>
                <w:rFonts w:cs="Tahoma"/>
                <w:sz w:val="22"/>
                <w:szCs w:val="22"/>
              </w:rPr>
              <w:t xml:space="preserve"> </w:t>
            </w:r>
            <w:r w:rsidRPr="00F53F91">
              <w:rPr>
                <w:rFonts w:cs="Tahoma"/>
                <w:b w:val="0"/>
                <w:sz w:val="22"/>
                <w:szCs w:val="22"/>
              </w:rPr>
              <w:t>Remoción de escamas de óxido, escama de laminación y películas de pinturas sueltas o mal adheridas, mediante el empleo de equipo motriz eléctrico o neumáticos. Entre los equipos más utilizados se tienen las lijadoras, esmeriladoras, cepillos rotativos de acero, martillos neumáticos, etc.</w:t>
            </w:r>
          </w:p>
          <w:p w:rsidR="00D9701C" w:rsidRPr="00F53F91" w:rsidRDefault="00D9701C" w:rsidP="00D9701C">
            <w:pPr>
              <w:pStyle w:val="Ttulo4"/>
              <w:keepNext w:val="0"/>
              <w:numPr>
                <w:ilvl w:val="0"/>
                <w:numId w:val="73"/>
              </w:numPr>
              <w:tabs>
                <w:tab w:val="left" w:pos="1276"/>
              </w:tabs>
              <w:spacing w:before="0" w:after="0"/>
              <w:ind w:left="1304" w:hanging="227"/>
              <w:contextualSpacing/>
              <w:jc w:val="both"/>
              <w:rPr>
                <w:rFonts w:cs="Tahoma"/>
                <w:sz w:val="22"/>
                <w:szCs w:val="22"/>
              </w:rPr>
            </w:pPr>
            <w:r w:rsidRPr="00F53F91">
              <w:rPr>
                <w:sz w:val="22"/>
                <w:szCs w:val="22"/>
              </w:rPr>
              <w:t>Limpieza con arenado a metal blanco:</w:t>
            </w:r>
            <w:r w:rsidRPr="00F53F91">
              <w:rPr>
                <w:rFonts w:cs="Tahoma"/>
                <w:sz w:val="22"/>
                <w:szCs w:val="22"/>
              </w:rPr>
              <w:t xml:space="preserve"> </w:t>
            </w:r>
            <w:r w:rsidRPr="00F53F91">
              <w:rPr>
                <w:rFonts w:cs="Tahoma"/>
                <w:b w:val="0"/>
                <w:sz w:val="22"/>
                <w:szCs w:val="22"/>
              </w:rPr>
              <w:t>Remoción total de escamas de óxido, pintura y cualquier material contaminante mediante, el empleo de materiales abrasivos (arena, granallas metálicas, escoria, etc.).</w:t>
            </w:r>
          </w:p>
          <w:p w:rsidR="00D9701C" w:rsidRPr="00F53F91" w:rsidRDefault="00D9701C" w:rsidP="005546D1">
            <w:pPr>
              <w:pStyle w:val="Ttulo4"/>
              <w:keepNext w:val="0"/>
              <w:tabs>
                <w:tab w:val="left" w:pos="1276"/>
              </w:tabs>
              <w:spacing w:before="0" w:after="0"/>
              <w:ind w:left="1304"/>
              <w:contextualSpacing/>
              <w:jc w:val="both"/>
              <w:rPr>
                <w:rFonts w:cs="Tahoma"/>
                <w:b w:val="0"/>
                <w:sz w:val="22"/>
                <w:szCs w:val="22"/>
              </w:rPr>
            </w:pPr>
            <w:r w:rsidRPr="00F53F91">
              <w:rPr>
                <w:rFonts w:cs="Tahoma"/>
                <w:b w:val="0"/>
                <w:sz w:val="22"/>
                <w:szCs w:val="22"/>
              </w:rPr>
              <w:t>Este método de limpieza deja la superficie metálica 100% de color blanco-grisáceo en forma uniforme, y con un perfil de rugosidad adecuado para el anclaje de las pinturas.</w:t>
            </w:r>
          </w:p>
          <w:p w:rsidR="00D9701C" w:rsidRPr="00F53F91" w:rsidRDefault="00D9701C" w:rsidP="00D9701C">
            <w:pPr>
              <w:pStyle w:val="Ttulo4"/>
              <w:keepNext w:val="0"/>
              <w:numPr>
                <w:ilvl w:val="0"/>
                <w:numId w:val="73"/>
              </w:numPr>
              <w:tabs>
                <w:tab w:val="left" w:pos="1276"/>
              </w:tabs>
              <w:spacing w:before="0" w:after="0"/>
              <w:ind w:left="1304" w:hanging="227"/>
              <w:contextualSpacing/>
              <w:jc w:val="both"/>
              <w:rPr>
                <w:rFonts w:cs="Tahoma"/>
                <w:sz w:val="22"/>
                <w:szCs w:val="22"/>
              </w:rPr>
            </w:pPr>
            <w:r w:rsidRPr="00F53F91">
              <w:rPr>
                <w:sz w:val="22"/>
                <w:szCs w:val="22"/>
              </w:rPr>
              <w:t xml:space="preserve">Limpieza con arenado comercial: </w:t>
            </w:r>
            <w:r w:rsidRPr="00F53F91">
              <w:rPr>
                <w:rFonts w:cs="Tahoma"/>
                <w:b w:val="0"/>
                <w:sz w:val="22"/>
                <w:szCs w:val="22"/>
              </w:rPr>
              <w:t>Remoción de escamas de óxido, mill scale, pintura y cualquier otro material contaminante mediante el empleo de materiales abrasivos (arena, granalla metálicas, escoria).</w:t>
            </w:r>
            <w:r w:rsidRPr="00F53F91">
              <w:rPr>
                <w:rFonts w:cs="Tahoma"/>
                <w:sz w:val="22"/>
                <w:szCs w:val="22"/>
              </w:rPr>
              <w:t xml:space="preserve"> </w:t>
            </w:r>
          </w:p>
          <w:p w:rsidR="00D9701C" w:rsidRPr="00F53F91" w:rsidRDefault="00D9701C" w:rsidP="005546D1">
            <w:pPr>
              <w:pStyle w:val="Ttulo4"/>
              <w:keepNext w:val="0"/>
              <w:tabs>
                <w:tab w:val="left" w:pos="1276"/>
              </w:tabs>
              <w:spacing w:before="0" w:after="0"/>
              <w:ind w:left="1304"/>
              <w:contextualSpacing/>
              <w:jc w:val="both"/>
              <w:rPr>
                <w:rFonts w:cs="Tahoma"/>
                <w:b w:val="0"/>
                <w:sz w:val="22"/>
                <w:szCs w:val="22"/>
              </w:rPr>
            </w:pPr>
            <w:r w:rsidRPr="00F53F91">
              <w:rPr>
                <w:rFonts w:cs="Tahoma"/>
                <w:b w:val="0"/>
                <w:sz w:val="22"/>
                <w:szCs w:val="22"/>
              </w:rPr>
              <w:t>El aspecto final de la superficie metálica es regularmente veteado entre gris claro y negruzco, esto se debe a que el arenado comercial no elimina completamente la capa de óxido, escama de laminación y pintura antigua que resista el arenado, con este método el 67% de la superficie debe quedar libre de residuos visibles y el 33% restante con residuos visibles bien adheridos.</w:t>
            </w:r>
          </w:p>
          <w:p w:rsidR="00D9701C" w:rsidRPr="00F53F91" w:rsidRDefault="00D9701C" w:rsidP="00D9701C">
            <w:pPr>
              <w:pStyle w:val="Ttulo4"/>
              <w:keepNext w:val="0"/>
              <w:numPr>
                <w:ilvl w:val="0"/>
                <w:numId w:val="73"/>
              </w:numPr>
              <w:tabs>
                <w:tab w:val="left" w:pos="1276"/>
              </w:tabs>
              <w:spacing w:before="0" w:after="0"/>
              <w:ind w:left="1304" w:hanging="227"/>
              <w:contextualSpacing/>
              <w:jc w:val="both"/>
              <w:rPr>
                <w:rFonts w:cs="Tahoma"/>
                <w:sz w:val="22"/>
                <w:szCs w:val="22"/>
              </w:rPr>
            </w:pPr>
            <w:r w:rsidRPr="00F53F91">
              <w:rPr>
                <w:sz w:val="22"/>
                <w:szCs w:val="22"/>
              </w:rPr>
              <w:t xml:space="preserve">Limpieza con arenado suave “Brush Off”: </w:t>
            </w:r>
            <w:r w:rsidRPr="00F53F91">
              <w:rPr>
                <w:rFonts w:cs="Tahoma"/>
                <w:b w:val="0"/>
                <w:sz w:val="22"/>
                <w:szCs w:val="22"/>
              </w:rPr>
              <w:t>Remoción de grasa, aceites, partículas contaminadas, mill scale, óxidos y pinturas sueltas mediante una rápida acción de barrido con un material abrasivo.</w:t>
            </w:r>
          </w:p>
          <w:p w:rsidR="00D9701C" w:rsidRPr="00F53F91" w:rsidRDefault="00D9701C" w:rsidP="005546D1">
            <w:pPr>
              <w:pStyle w:val="Ttulo4"/>
              <w:keepNext w:val="0"/>
              <w:tabs>
                <w:tab w:val="left" w:pos="1276"/>
              </w:tabs>
              <w:spacing w:before="0" w:after="0"/>
              <w:ind w:left="1304"/>
              <w:contextualSpacing/>
              <w:jc w:val="both"/>
              <w:rPr>
                <w:rFonts w:cs="Tahoma"/>
                <w:b w:val="0"/>
                <w:sz w:val="22"/>
                <w:szCs w:val="22"/>
              </w:rPr>
            </w:pPr>
            <w:r w:rsidRPr="00F53F91">
              <w:rPr>
                <w:rFonts w:cs="Tahoma"/>
                <w:b w:val="0"/>
                <w:sz w:val="22"/>
                <w:szCs w:val="22"/>
              </w:rPr>
              <w:t xml:space="preserve">Este método se usa frecuentemente para remover capas de pintura temporal, para remover pinturas antiguas en malas condiciones, para generar rugosidad de películas de pinturas que hayan excedido su tiempo de repintado. </w:t>
            </w:r>
          </w:p>
          <w:p w:rsidR="00D9701C" w:rsidRPr="00F53F91" w:rsidRDefault="00D9701C" w:rsidP="00D9701C">
            <w:pPr>
              <w:pStyle w:val="Ttulo4"/>
              <w:keepNext w:val="0"/>
              <w:numPr>
                <w:ilvl w:val="0"/>
                <w:numId w:val="73"/>
              </w:numPr>
              <w:tabs>
                <w:tab w:val="left" w:pos="1276"/>
              </w:tabs>
              <w:spacing w:before="0" w:after="0"/>
              <w:ind w:left="1304" w:hanging="227"/>
              <w:contextualSpacing/>
              <w:jc w:val="both"/>
              <w:rPr>
                <w:rFonts w:cs="Tahoma"/>
                <w:b w:val="0"/>
                <w:sz w:val="22"/>
                <w:szCs w:val="22"/>
              </w:rPr>
            </w:pPr>
            <w:r w:rsidRPr="00F53F91">
              <w:rPr>
                <w:sz w:val="22"/>
                <w:szCs w:val="22"/>
              </w:rPr>
              <w:t xml:space="preserve">Limpieza con arenado cercano a metal blanco: </w:t>
            </w:r>
            <w:r w:rsidRPr="00F53F91">
              <w:rPr>
                <w:rFonts w:cs="Tahoma"/>
                <w:b w:val="0"/>
                <w:sz w:val="22"/>
                <w:szCs w:val="22"/>
              </w:rPr>
              <w:t>Remoción de casi toda la escama de laminación, óxido, escamas de óxido, pintura antigua y material contaminante mediante el uso de materiales abrasivos expulsados a través de una boquilla.</w:t>
            </w:r>
          </w:p>
          <w:p w:rsidR="00D9701C" w:rsidRPr="00F53F91" w:rsidRDefault="00D9701C" w:rsidP="005546D1">
            <w:pPr>
              <w:pStyle w:val="Ttulo4"/>
              <w:keepNext w:val="0"/>
              <w:tabs>
                <w:tab w:val="left" w:pos="1276"/>
              </w:tabs>
              <w:spacing w:before="0" w:after="0"/>
              <w:ind w:left="1304"/>
              <w:contextualSpacing/>
              <w:jc w:val="both"/>
              <w:rPr>
                <w:rFonts w:cs="Tahoma"/>
                <w:b w:val="0"/>
                <w:sz w:val="22"/>
                <w:szCs w:val="22"/>
              </w:rPr>
            </w:pPr>
            <w:r w:rsidRPr="00F53F91">
              <w:rPr>
                <w:rFonts w:cs="Tahoma"/>
                <w:b w:val="0"/>
                <w:sz w:val="22"/>
                <w:szCs w:val="22"/>
              </w:rPr>
              <w:t>Con este método de limpieza aproximadamente el 95% de la superficie debe quedar libre de residuos visibles y el 5% restante aparecerá con muy ligeras sombras o de coloraciones causadas por manchas de óxidos, escama de laminación o pintura firmemente adheridas.</w:t>
            </w:r>
          </w:p>
          <w:p w:rsidR="00D9701C" w:rsidRDefault="00D9701C" w:rsidP="005546D1"/>
          <w:p w:rsidR="00D9701C" w:rsidRPr="0080404B" w:rsidRDefault="00D9701C" w:rsidP="005546D1">
            <w:pPr>
              <w:rPr>
                <w:rFonts w:ascii="Verdana" w:hAnsi="Verdana" w:cs="Tahoma"/>
                <w:sz w:val="18"/>
                <w:szCs w:val="18"/>
              </w:rPr>
            </w:pPr>
            <w:r w:rsidRPr="0080404B">
              <w:rPr>
                <w:rFonts w:ascii="Calibri" w:hAnsi="Calibri"/>
                <w:sz w:val="22"/>
                <w:szCs w:val="22"/>
              </w:rPr>
              <w:t>Para el Pintado de Tanques de GLP t</w:t>
            </w:r>
            <w:r w:rsidRPr="0080404B">
              <w:rPr>
                <w:rFonts w:ascii="Verdana" w:hAnsi="Verdana" w:cs="Tahoma"/>
                <w:sz w:val="18"/>
                <w:szCs w:val="18"/>
              </w:rPr>
              <w:t xml:space="preserve">odos los materiales a ser utilizados deben ser aprobados por el Fiscal del Servicio, para ser utilizados en el tanque, de acuerdo a características requeridas por YPFB. </w:t>
            </w:r>
          </w:p>
          <w:p w:rsidR="00D9701C" w:rsidRPr="00941A0F" w:rsidRDefault="00D9701C" w:rsidP="005546D1">
            <w:pPr>
              <w:tabs>
                <w:tab w:val="left" w:pos="1276"/>
              </w:tabs>
              <w:jc w:val="both"/>
              <w:rPr>
                <w:rFonts w:ascii="Verdana" w:hAnsi="Verdana" w:cs="Tahoma"/>
                <w:sz w:val="18"/>
                <w:szCs w:val="18"/>
              </w:rPr>
            </w:pPr>
          </w:p>
          <w:p w:rsidR="00D9701C" w:rsidRPr="0080404B" w:rsidRDefault="00D9701C" w:rsidP="005546D1">
            <w:pPr>
              <w:pStyle w:val="Ttulo3"/>
              <w:keepNext w:val="0"/>
              <w:spacing w:before="0" w:after="0"/>
              <w:contextualSpacing/>
              <w:jc w:val="both"/>
              <w:rPr>
                <w:rFonts w:ascii="Calibri" w:hAnsi="Calibri" w:cs="Tahoma"/>
                <w:b w:val="0"/>
                <w:sz w:val="22"/>
                <w:szCs w:val="22"/>
              </w:rPr>
            </w:pPr>
            <w:r w:rsidRPr="0080404B">
              <w:rPr>
                <w:rFonts w:ascii="Calibri" w:hAnsi="Calibri"/>
                <w:b w:val="0"/>
                <w:sz w:val="22"/>
                <w:szCs w:val="22"/>
              </w:rPr>
              <w:t>El Mezclado, Homogeneizado Y Dilución; t</w:t>
            </w:r>
            <w:r w:rsidRPr="0080404B">
              <w:rPr>
                <w:rFonts w:ascii="Calibri" w:hAnsi="Calibri" w:cs="Tahoma"/>
                <w:b w:val="0"/>
                <w:sz w:val="22"/>
                <w:szCs w:val="22"/>
              </w:rPr>
              <w:t>oda la pintura o componente debe ser homogeneizada en sus recipientes, antes y durante la mezcla. Durante la aplicación, debe ser agitada frecuentemente a fin de mantener el pigmento en suspensión.</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La homogeneización se debe procesar en el recipiente original, no debiendo la pintura ser retirada del mismo en cuanto todo el pigmento sedimentado no sea incorporado al vehículo, admitiéndose, que una parte del vehículo sea retirada temporalmente para facilitar la operación de homogeneización.</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 xml:space="preserve">En el caso que haya dificultad en la dispersión del pigmento, la pintura no deberá ser utilizada. La mezcla y la homogeneización, deberán ser hechas por mezcladores mecánicos, admitiéndose la </w:t>
            </w:r>
            <w:r w:rsidRPr="00F53F91">
              <w:rPr>
                <w:rFonts w:ascii="Calibri" w:hAnsi="Calibri" w:cs="Tahoma"/>
                <w:sz w:val="22"/>
                <w:szCs w:val="22"/>
              </w:rPr>
              <w:lastRenderedPageBreak/>
              <w:t>operación manual para volúmenes menores a 18 litros; excepto para pinturas pigmentadas con aluminio, las que deben ser mezcladas manualmente.</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La operación de mezcla en recipientes abiertos debe ser hecha en ambientes ventilados, y distante de llamas y centellas.</w:t>
            </w:r>
          </w:p>
          <w:p w:rsidR="00D9701C" w:rsidRPr="00941A0F" w:rsidRDefault="00D9701C" w:rsidP="005546D1">
            <w:pPr>
              <w:tabs>
                <w:tab w:val="left" w:pos="1276"/>
              </w:tabs>
              <w:jc w:val="both"/>
              <w:rPr>
                <w:rFonts w:ascii="Verdana" w:hAnsi="Verdana" w:cs="Tahoma"/>
                <w:sz w:val="18"/>
                <w:szCs w:val="18"/>
              </w:rPr>
            </w:pPr>
          </w:p>
          <w:p w:rsidR="00D9701C" w:rsidRPr="00941A0F" w:rsidRDefault="00D9701C" w:rsidP="005546D1">
            <w:pPr>
              <w:tabs>
                <w:tab w:val="left" w:pos="1276"/>
              </w:tabs>
              <w:jc w:val="both"/>
              <w:rPr>
                <w:rFonts w:ascii="Verdana" w:hAnsi="Verdana" w:cs="Tahoma"/>
                <w:sz w:val="18"/>
                <w:szCs w:val="18"/>
              </w:rPr>
            </w:pPr>
            <w:r w:rsidRPr="00941A0F">
              <w:rPr>
                <w:rFonts w:ascii="Verdana" w:hAnsi="Verdana" w:cs="Tahoma"/>
                <w:sz w:val="18"/>
                <w:szCs w:val="18"/>
              </w:rPr>
              <w:t>La utilización de flujo de aire en la pintura con la finalidad de mezclarla u homogeneizarla, no está permitida en ningún caso.</w:t>
            </w:r>
          </w:p>
          <w:p w:rsidR="00D9701C" w:rsidRPr="00941A0F" w:rsidRDefault="00D9701C" w:rsidP="005546D1">
            <w:pPr>
              <w:tabs>
                <w:tab w:val="left" w:pos="1276"/>
              </w:tabs>
              <w:jc w:val="both"/>
              <w:rPr>
                <w:rFonts w:ascii="Verdana" w:hAnsi="Verdana" w:cs="Tahoma"/>
                <w:sz w:val="18"/>
                <w:szCs w:val="18"/>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Cuando se formase nata, por el espesamiento, en lata recientemente abierta la pintura debe ser rechazada.</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 xml:space="preserve">Cuando la homogeneización sea hecha de modo manual, la mayor parte del vehículo debe ser vertido en un recipiente limpio, y enseguida soltarse el material del fondo con una espátula larga homogeneizándose. </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Pinturas de dos o más componentes deben ser homogeneizados separadamente y luego mezclados, de acuerdo con los métodos y cantidades recomendadas por los fabricantes, en cantidades pequeñas, medidos en recipientes graduados o volúmenes previamente calibrados. Se debe elaborar tablas relacionando el área a pintar con las cantidades en litros de los componentes.</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La homogeneización y la mezcla deben ser perfectas, no pueden aparecer velos o franjas de color diferente y la apariencia final debe ser uniforme.</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La homogeneización, mezcla y dilución sólo se deben realizar al momento de la aplicación.</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La pintura no debe permanecer en los depósitos de los pulverizadores y baldes de los pintores más allá del tiempo especificado. Solamente las pinturas de un componente pueden ser aprovechadas. En este caso las sobras de pintura deben ser recogidas en un recipiente cerrado y nuevamente homogeneizado antes de usar.</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Las pinturas a ser pulverizadas, si no fueron formuladas específicamente para esa aplicación, pueden requerir dilución, cuando no fuera posible obtener una aplicación satisfactoria por medio del ajuste del equipo de pulverización.</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Si hay necesidad de dilución para facilitar la aplicación, debe ser usado el diluyente especificado, no debiendo sobrepasar las cantidades indicadas por los fabricantes, para cada método de aplicación.</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El diluyente debe ser incorporado a la pintura durante el proceso de homogeneización o mezcla, no siendo permitido a los pintores adicionar diluyente a la pintura después de haber sido esta diluida hasta la consistencia correcta.</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No deben ser usadas tintas cuyo tiempo de vida útil (shelf-life) se haya pasado. Eventuales revalidaciones pueden ser conducidas por los fabricantes.</w:t>
            </w: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En las pinturas de dos componentes de cura química, debe ser respetado el tiempo de vida después de la mezcla (pot-life).</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No es permitida la adición de secantes a la pintura.</w:t>
            </w:r>
          </w:p>
          <w:p w:rsidR="00D9701C" w:rsidRPr="00941A0F" w:rsidRDefault="00D9701C" w:rsidP="005546D1">
            <w:pPr>
              <w:tabs>
                <w:tab w:val="left" w:pos="1276"/>
              </w:tabs>
              <w:jc w:val="both"/>
              <w:rPr>
                <w:rFonts w:ascii="Verdana" w:hAnsi="Verdana" w:cs="Tahoma"/>
                <w:sz w:val="18"/>
                <w:szCs w:val="18"/>
              </w:rPr>
            </w:pPr>
          </w:p>
          <w:p w:rsidR="00D9701C" w:rsidRPr="00680C12" w:rsidRDefault="00D9701C" w:rsidP="005546D1">
            <w:pPr>
              <w:pStyle w:val="Ttulo3"/>
              <w:keepNext w:val="0"/>
              <w:spacing w:before="0" w:after="0"/>
              <w:contextualSpacing/>
              <w:jc w:val="both"/>
              <w:rPr>
                <w:rFonts w:ascii="Calibri" w:hAnsi="Calibri"/>
                <w:b w:val="0"/>
                <w:sz w:val="22"/>
                <w:szCs w:val="22"/>
              </w:rPr>
            </w:pPr>
            <w:r w:rsidRPr="00680C12">
              <w:rPr>
                <w:rFonts w:ascii="Calibri" w:hAnsi="Calibri"/>
                <w:b w:val="0"/>
                <w:sz w:val="22"/>
                <w:szCs w:val="22"/>
              </w:rPr>
              <w:t>Los Métodos De Aplicación podrán ser:</w:t>
            </w:r>
          </w:p>
          <w:p w:rsidR="00D9701C" w:rsidRPr="00941A0F" w:rsidRDefault="00D9701C" w:rsidP="005546D1">
            <w:pPr>
              <w:tabs>
                <w:tab w:val="left" w:pos="1276"/>
              </w:tabs>
              <w:jc w:val="both"/>
              <w:rPr>
                <w:rFonts w:ascii="Verdana" w:hAnsi="Verdana" w:cs="Tahoma"/>
                <w:sz w:val="18"/>
                <w:szCs w:val="18"/>
              </w:rPr>
            </w:pPr>
          </w:p>
          <w:p w:rsidR="00D9701C" w:rsidRPr="00F53F91" w:rsidRDefault="00D9701C" w:rsidP="00D9701C">
            <w:pPr>
              <w:pStyle w:val="Ttulo4"/>
              <w:keepNext w:val="0"/>
              <w:numPr>
                <w:ilvl w:val="0"/>
                <w:numId w:val="74"/>
              </w:numPr>
              <w:spacing w:before="0" w:after="0"/>
              <w:contextualSpacing/>
              <w:jc w:val="both"/>
              <w:rPr>
                <w:rFonts w:cs="Tahoma"/>
                <w:b w:val="0"/>
                <w:sz w:val="22"/>
                <w:szCs w:val="22"/>
              </w:rPr>
            </w:pPr>
            <w:r w:rsidRPr="00F53F91">
              <w:rPr>
                <w:sz w:val="22"/>
                <w:szCs w:val="22"/>
              </w:rPr>
              <w:t xml:space="preserve">Brochas: </w:t>
            </w:r>
            <w:r w:rsidRPr="00F53F91">
              <w:rPr>
                <w:rFonts w:cs="Tahoma"/>
                <w:b w:val="0"/>
                <w:sz w:val="22"/>
                <w:szCs w:val="22"/>
              </w:rPr>
              <w:t>Debe ser empleada la brocha de fibra vegetal o animal, de manera tal que no vaya desprendiendo la fibra durante la ejecución de la pintura. Estas deben ser mantenidas convenientemente limpias exentas de cualquier residuo.</w:t>
            </w:r>
          </w:p>
          <w:p w:rsidR="00D9701C" w:rsidRPr="00F53F91" w:rsidRDefault="00D9701C" w:rsidP="005546D1">
            <w:pPr>
              <w:pStyle w:val="Ttulo4"/>
              <w:keepNext w:val="0"/>
              <w:spacing w:before="0" w:after="0"/>
              <w:ind w:left="1440"/>
              <w:contextualSpacing/>
              <w:jc w:val="both"/>
              <w:rPr>
                <w:rFonts w:cs="Tahoma"/>
                <w:b w:val="0"/>
                <w:sz w:val="22"/>
                <w:szCs w:val="22"/>
              </w:rPr>
            </w:pPr>
            <w:r w:rsidRPr="00F53F91">
              <w:rPr>
                <w:rFonts w:cs="Tahoma"/>
                <w:b w:val="0"/>
                <w:sz w:val="22"/>
                <w:szCs w:val="22"/>
              </w:rPr>
              <w:t>Deben ser usadas para la pintura de regiones soldadas, superficies irregulares, cantos vivos y cavidades. El ancho de la brocha debe ser compatible con las áreas a ser pintadas.</w:t>
            </w:r>
          </w:p>
          <w:p w:rsidR="00D9701C" w:rsidRPr="00F53F91" w:rsidRDefault="00D9701C" w:rsidP="005546D1">
            <w:pPr>
              <w:pStyle w:val="Ttulo4"/>
              <w:keepNext w:val="0"/>
              <w:spacing w:before="0" w:after="0"/>
              <w:ind w:left="1440"/>
              <w:contextualSpacing/>
              <w:jc w:val="both"/>
              <w:rPr>
                <w:rFonts w:cs="Tahoma"/>
                <w:b w:val="0"/>
                <w:sz w:val="22"/>
                <w:szCs w:val="22"/>
              </w:rPr>
            </w:pPr>
            <w:r w:rsidRPr="00F53F91">
              <w:rPr>
                <w:rFonts w:cs="Tahoma"/>
                <w:b w:val="0"/>
                <w:sz w:val="22"/>
                <w:szCs w:val="22"/>
              </w:rPr>
              <w:t>La aplicación debe ser hecha de modo que la película no presente marcas de brocha después del secado, escurrimientos y ondulaciones deben ser corregidos inmediatamente con la brocha.</w:t>
            </w:r>
          </w:p>
          <w:p w:rsidR="00D9701C" w:rsidRPr="00F53F91" w:rsidRDefault="00D9701C" w:rsidP="00D9701C">
            <w:pPr>
              <w:pStyle w:val="Ttulo4"/>
              <w:keepNext w:val="0"/>
              <w:numPr>
                <w:ilvl w:val="0"/>
                <w:numId w:val="74"/>
              </w:numPr>
              <w:spacing w:before="0" w:after="0"/>
              <w:contextualSpacing/>
              <w:jc w:val="both"/>
              <w:rPr>
                <w:rFonts w:cs="Tahoma"/>
                <w:b w:val="0"/>
                <w:sz w:val="22"/>
                <w:szCs w:val="22"/>
              </w:rPr>
            </w:pPr>
            <w:r w:rsidRPr="00F53F91">
              <w:rPr>
                <w:sz w:val="22"/>
                <w:szCs w:val="22"/>
              </w:rPr>
              <w:t xml:space="preserve">Rodillos: </w:t>
            </w:r>
            <w:r w:rsidRPr="00F53F91">
              <w:rPr>
                <w:rFonts w:cs="Tahoma"/>
                <w:b w:val="0"/>
                <w:sz w:val="22"/>
                <w:szCs w:val="22"/>
              </w:rPr>
              <w:t>Serán empleados los rodillos confeccionados con lana natural, con ancho compatible con las áreas a ser pintadas.}Deben ser usados para la pintura de extensas áreas planas, cilíndricas y esféricas de radio grande, excepto cuando se trata de pinturas a base de silicatos inorgánicos.</w:t>
            </w:r>
          </w:p>
          <w:p w:rsidR="00D9701C" w:rsidRPr="00F53F91" w:rsidRDefault="00D9701C" w:rsidP="005546D1">
            <w:pPr>
              <w:pStyle w:val="Ttulo4"/>
              <w:keepNext w:val="0"/>
              <w:spacing w:before="0" w:after="0"/>
              <w:ind w:left="1440"/>
              <w:contextualSpacing/>
              <w:jc w:val="both"/>
              <w:rPr>
                <w:rFonts w:cs="Tahoma"/>
                <w:b w:val="0"/>
                <w:sz w:val="22"/>
                <w:szCs w:val="22"/>
              </w:rPr>
            </w:pPr>
            <w:r w:rsidRPr="00F53F91">
              <w:rPr>
                <w:rFonts w:cs="Tahoma"/>
                <w:b w:val="0"/>
                <w:sz w:val="22"/>
                <w:szCs w:val="22"/>
              </w:rPr>
              <w:t>La aplicación debe ser hecha en franjas paralelas, comenzando por la parte superior de la estructura y la mano siguiente debe ser dada en sentido transversal (cruzado) a la anterior.</w:t>
            </w:r>
          </w:p>
          <w:p w:rsidR="00D9701C" w:rsidRPr="00F53F91" w:rsidRDefault="00D9701C" w:rsidP="005546D1">
            <w:pPr>
              <w:pStyle w:val="Ttulo4"/>
              <w:keepNext w:val="0"/>
              <w:spacing w:before="0" w:after="0"/>
              <w:ind w:left="1440"/>
              <w:contextualSpacing/>
              <w:jc w:val="both"/>
              <w:rPr>
                <w:rFonts w:cs="Tahoma"/>
                <w:b w:val="0"/>
                <w:sz w:val="22"/>
                <w:szCs w:val="22"/>
              </w:rPr>
            </w:pPr>
            <w:r w:rsidRPr="00F53F91">
              <w:rPr>
                <w:rFonts w:cs="Tahoma"/>
                <w:b w:val="0"/>
                <w:sz w:val="22"/>
                <w:szCs w:val="22"/>
              </w:rPr>
              <w:t>Entre dos franjas adyacentes, de una misma mano, debe ser dada una sobre posición mínima de 5 cm. (overlaping).</w:t>
            </w:r>
          </w:p>
          <w:p w:rsidR="00D9701C" w:rsidRPr="00F53F91" w:rsidRDefault="00D9701C" w:rsidP="005546D1">
            <w:pPr>
              <w:pStyle w:val="Ttulo4"/>
              <w:keepNext w:val="0"/>
              <w:spacing w:before="0" w:after="0"/>
              <w:ind w:left="1440"/>
              <w:contextualSpacing/>
              <w:jc w:val="both"/>
              <w:rPr>
                <w:rFonts w:cs="Tahoma"/>
                <w:b w:val="0"/>
                <w:sz w:val="22"/>
                <w:szCs w:val="22"/>
              </w:rPr>
            </w:pPr>
            <w:r w:rsidRPr="00F53F91">
              <w:rPr>
                <w:rFonts w:cs="Tahoma"/>
                <w:b w:val="0"/>
                <w:sz w:val="22"/>
                <w:szCs w:val="22"/>
              </w:rPr>
              <w:t>La aplicación debe ser hecha de modo que la película no presente burbujas, desprendimiento de la mano anterior, o impregnación de pelos removidos de los rodillos.</w:t>
            </w:r>
          </w:p>
          <w:p w:rsidR="00D9701C" w:rsidRPr="00F53F91" w:rsidRDefault="00D9701C" w:rsidP="00D9701C">
            <w:pPr>
              <w:pStyle w:val="Ttulo4"/>
              <w:keepNext w:val="0"/>
              <w:numPr>
                <w:ilvl w:val="0"/>
                <w:numId w:val="74"/>
              </w:numPr>
              <w:spacing w:before="0" w:after="0"/>
              <w:contextualSpacing/>
              <w:jc w:val="both"/>
              <w:rPr>
                <w:rFonts w:cs="Tahoma"/>
                <w:b w:val="0"/>
                <w:sz w:val="22"/>
                <w:szCs w:val="22"/>
              </w:rPr>
            </w:pPr>
            <w:r w:rsidRPr="00F53F91">
              <w:rPr>
                <w:sz w:val="22"/>
                <w:szCs w:val="22"/>
              </w:rPr>
              <w:t>Pistola Convencional</w:t>
            </w:r>
            <w:r w:rsidRPr="00F53F91">
              <w:rPr>
                <w:rFonts w:cs="Tahoma"/>
                <w:b w:val="0"/>
                <w:sz w:val="22"/>
                <w:szCs w:val="22"/>
              </w:rPr>
              <w:t>: Debe ser usada en pintura de extensas áreas y donde una gran productividad es deseada.</w:t>
            </w:r>
          </w:p>
          <w:p w:rsidR="00D9701C" w:rsidRPr="00F53F91" w:rsidRDefault="00D9701C" w:rsidP="005546D1">
            <w:pPr>
              <w:pStyle w:val="Ttulo4"/>
              <w:keepNext w:val="0"/>
              <w:spacing w:before="0" w:after="0"/>
              <w:ind w:left="1440"/>
              <w:contextualSpacing/>
              <w:jc w:val="both"/>
              <w:rPr>
                <w:rFonts w:cs="Tahoma"/>
                <w:b w:val="0"/>
                <w:sz w:val="22"/>
                <w:szCs w:val="22"/>
              </w:rPr>
            </w:pPr>
            <w:r w:rsidRPr="00F53F91">
              <w:rPr>
                <w:rFonts w:cs="Tahoma"/>
                <w:b w:val="0"/>
                <w:sz w:val="22"/>
                <w:szCs w:val="22"/>
              </w:rPr>
              <w:t>El aire comprimido usado en la pistola, debe ser exento de agua o de aceites y el equipo debe ser provisto de separadores de agua y aceite.</w:t>
            </w:r>
          </w:p>
          <w:p w:rsidR="00D9701C" w:rsidRPr="00F53F91" w:rsidRDefault="00D9701C" w:rsidP="005546D1">
            <w:pPr>
              <w:pStyle w:val="Ttulo4"/>
              <w:keepNext w:val="0"/>
              <w:spacing w:before="0" w:after="0"/>
              <w:ind w:left="1440"/>
              <w:contextualSpacing/>
              <w:jc w:val="both"/>
              <w:rPr>
                <w:rFonts w:cs="Tahoma"/>
                <w:b w:val="0"/>
                <w:sz w:val="22"/>
                <w:szCs w:val="22"/>
              </w:rPr>
            </w:pPr>
            <w:r w:rsidRPr="00F53F91">
              <w:rPr>
                <w:rFonts w:cs="Tahoma"/>
                <w:b w:val="0"/>
                <w:sz w:val="22"/>
                <w:szCs w:val="22"/>
              </w:rPr>
              <w:t>Las mangueras de aire, picos y agujas deben ser los recomendados por el fabricante de equipo para la pintura a ser pulverizada.</w:t>
            </w:r>
          </w:p>
          <w:p w:rsidR="00D9701C" w:rsidRPr="00F53F91" w:rsidRDefault="00D9701C" w:rsidP="005546D1">
            <w:pPr>
              <w:pStyle w:val="Ttulo4"/>
              <w:keepNext w:val="0"/>
              <w:spacing w:before="0" w:after="0"/>
              <w:ind w:left="1440"/>
              <w:contextualSpacing/>
              <w:jc w:val="both"/>
              <w:rPr>
                <w:rFonts w:cs="Tahoma"/>
                <w:b w:val="0"/>
                <w:sz w:val="22"/>
                <w:szCs w:val="22"/>
              </w:rPr>
            </w:pPr>
            <w:r w:rsidRPr="00F53F91">
              <w:rPr>
                <w:rFonts w:cs="Tahoma"/>
                <w:b w:val="0"/>
                <w:sz w:val="22"/>
                <w:szCs w:val="22"/>
              </w:rPr>
              <w:t>La presión sobre la pintura en el depósito y la presión del aire en la pistola deben ser ajustadas en función de la pintura que está siendo utilizada, conforme orientación del fabricante.</w:t>
            </w:r>
          </w:p>
          <w:p w:rsidR="00D9701C" w:rsidRPr="00F53F91" w:rsidRDefault="00D9701C" w:rsidP="005546D1">
            <w:pPr>
              <w:pStyle w:val="Ttulo4"/>
              <w:keepNext w:val="0"/>
              <w:spacing w:before="0" w:after="0"/>
              <w:ind w:left="1440"/>
              <w:contextualSpacing/>
              <w:jc w:val="both"/>
              <w:rPr>
                <w:rFonts w:cs="Tahoma"/>
                <w:b w:val="0"/>
                <w:sz w:val="22"/>
                <w:szCs w:val="22"/>
              </w:rPr>
            </w:pPr>
            <w:r w:rsidRPr="00F53F91">
              <w:rPr>
                <w:rFonts w:cs="Tahoma"/>
                <w:b w:val="0"/>
                <w:sz w:val="22"/>
                <w:szCs w:val="22"/>
              </w:rPr>
              <w:t>La presión sobre la pintura en el depósito debe ser ajustada siempre que sea necesario para compensar las variaciones de la elevación de la pistola encima del depósito.</w:t>
            </w:r>
          </w:p>
          <w:p w:rsidR="00D9701C" w:rsidRPr="00F53F91" w:rsidRDefault="00D9701C" w:rsidP="005546D1">
            <w:pPr>
              <w:pStyle w:val="Ttulo4"/>
              <w:keepNext w:val="0"/>
              <w:spacing w:before="0" w:after="0"/>
              <w:ind w:left="1440"/>
              <w:contextualSpacing/>
              <w:jc w:val="both"/>
              <w:rPr>
                <w:rFonts w:cs="Tahoma"/>
                <w:b w:val="0"/>
                <w:sz w:val="22"/>
                <w:szCs w:val="22"/>
              </w:rPr>
            </w:pPr>
            <w:r w:rsidRPr="00F53F91">
              <w:rPr>
                <w:rFonts w:cs="Tahoma"/>
                <w:b w:val="0"/>
                <w:sz w:val="22"/>
                <w:szCs w:val="22"/>
              </w:rPr>
              <w:t>La presión de aire en la pistola debe ser lo suficientemente alta para atomizar la pintura, pero no tan alta como para causar neblina y evaporación del solvente o perdida por exceso de pulverización.</w:t>
            </w:r>
          </w:p>
          <w:p w:rsidR="00D9701C" w:rsidRPr="00F53F91" w:rsidRDefault="00D9701C" w:rsidP="005546D1">
            <w:pPr>
              <w:pStyle w:val="Ttulo4"/>
              <w:keepNext w:val="0"/>
              <w:spacing w:before="0" w:after="0"/>
              <w:ind w:left="1440"/>
              <w:contextualSpacing/>
              <w:jc w:val="both"/>
              <w:rPr>
                <w:rFonts w:cs="Tahoma"/>
                <w:b w:val="0"/>
                <w:sz w:val="22"/>
                <w:szCs w:val="22"/>
              </w:rPr>
            </w:pPr>
            <w:r w:rsidRPr="00F53F91">
              <w:rPr>
                <w:rFonts w:cs="Tahoma"/>
                <w:b w:val="0"/>
                <w:sz w:val="22"/>
                <w:szCs w:val="22"/>
              </w:rPr>
              <w:t>Durante la aplicación, la pistola debe ser mantenida perpendicularmente a la superficie a pintar y a una distancia constante que asegure la deposición de una mano de pintura, debiendo la pintura llegar a la superficie todavía pulverizada.</w:t>
            </w:r>
          </w:p>
          <w:p w:rsidR="00D9701C" w:rsidRPr="00F53F91" w:rsidRDefault="00D9701C" w:rsidP="005546D1">
            <w:pPr>
              <w:pStyle w:val="Ttulo4"/>
              <w:keepNext w:val="0"/>
              <w:spacing w:before="0" w:after="0"/>
              <w:ind w:left="1440"/>
              <w:contextualSpacing/>
              <w:jc w:val="both"/>
              <w:rPr>
                <w:rFonts w:cs="Tahoma"/>
                <w:b w:val="0"/>
                <w:sz w:val="22"/>
                <w:szCs w:val="22"/>
              </w:rPr>
            </w:pPr>
            <w:r w:rsidRPr="00F53F91">
              <w:rPr>
                <w:rFonts w:cs="Tahoma"/>
                <w:b w:val="0"/>
                <w:sz w:val="22"/>
                <w:szCs w:val="22"/>
              </w:rPr>
              <w:t>Este método de aplicación con pistola convencional, no debe ser usado en locales donde existan vientos fuertes, ni en estructuras extremadamente delgadas que provoquen pérdidas excesivas de pintura</w:t>
            </w:r>
            <w:r w:rsidRPr="00F53F91">
              <w:rPr>
                <w:rFonts w:cs="Tahoma"/>
                <w:sz w:val="22"/>
                <w:szCs w:val="22"/>
              </w:rPr>
              <w:t>.</w:t>
            </w:r>
          </w:p>
          <w:p w:rsidR="00D9701C" w:rsidRPr="00F53F91" w:rsidRDefault="00D9701C" w:rsidP="00D9701C">
            <w:pPr>
              <w:pStyle w:val="Ttulo4"/>
              <w:keepNext w:val="0"/>
              <w:numPr>
                <w:ilvl w:val="0"/>
                <w:numId w:val="74"/>
              </w:numPr>
              <w:spacing w:before="0" w:after="0"/>
              <w:contextualSpacing/>
              <w:jc w:val="both"/>
              <w:rPr>
                <w:rFonts w:cs="Tahoma"/>
                <w:b w:val="0"/>
                <w:sz w:val="22"/>
                <w:szCs w:val="22"/>
              </w:rPr>
            </w:pPr>
            <w:r w:rsidRPr="00F53F91">
              <w:rPr>
                <w:sz w:val="22"/>
                <w:szCs w:val="22"/>
              </w:rPr>
              <w:t xml:space="preserve">Pistola Aire Comprimido (airless): </w:t>
            </w:r>
            <w:r w:rsidRPr="00F53F91">
              <w:rPr>
                <w:rFonts w:cs="Tahoma"/>
                <w:b w:val="0"/>
                <w:sz w:val="22"/>
                <w:szCs w:val="22"/>
              </w:rPr>
              <w:t>El equipo de pintura debe poseer reguladores y medidores de presión de aire y de pintura.</w:t>
            </w:r>
          </w:p>
          <w:p w:rsidR="00D9701C" w:rsidRPr="00F53F91" w:rsidRDefault="00D9701C" w:rsidP="005546D1">
            <w:pPr>
              <w:pStyle w:val="Ttulo4"/>
              <w:keepNext w:val="0"/>
              <w:spacing w:before="0" w:after="0"/>
              <w:ind w:left="1440"/>
              <w:contextualSpacing/>
              <w:jc w:val="both"/>
              <w:rPr>
                <w:rFonts w:cs="Tahoma"/>
                <w:b w:val="0"/>
                <w:sz w:val="22"/>
                <w:szCs w:val="22"/>
              </w:rPr>
            </w:pPr>
            <w:r w:rsidRPr="00F53F91">
              <w:rPr>
                <w:rFonts w:cs="Tahoma"/>
                <w:b w:val="0"/>
                <w:sz w:val="22"/>
                <w:szCs w:val="22"/>
              </w:rPr>
              <w:lastRenderedPageBreak/>
              <w:t>La presión de la bomba neumática del equipo de pintura debe ser ajustada en función de la pintura que está siendo pulverizada y conforme orientación del fabricante.</w:t>
            </w:r>
          </w:p>
          <w:p w:rsidR="00D9701C" w:rsidRPr="00F53F91" w:rsidRDefault="00D9701C" w:rsidP="005546D1">
            <w:pPr>
              <w:pStyle w:val="Ttulo4"/>
              <w:keepNext w:val="0"/>
              <w:spacing w:before="0" w:after="0"/>
              <w:ind w:left="1440"/>
              <w:contextualSpacing/>
              <w:jc w:val="both"/>
              <w:rPr>
                <w:rFonts w:cs="Tahoma"/>
                <w:b w:val="0"/>
                <w:sz w:val="22"/>
                <w:szCs w:val="22"/>
              </w:rPr>
            </w:pPr>
            <w:r w:rsidRPr="00F53F91">
              <w:rPr>
                <w:rFonts w:cs="Tahoma"/>
                <w:b w:val="0"/>
                <w:sz w:val="22"/>
                <w:szCs w:val="22"/>
              </w:rPr>
              <w:t>Durante la aplicación, la pistola debe ser mantenida perpendicularmente a la superficie y a una distancia constante para permitir la deposición de una mano húmeda de pintura, debiendo la pintura llegar a la superficie todavía pulverizada.</w:t>
            </w:r>
          </w:p>
          <w:p w:rsidR="00D9701C" w:rsidRPr="00941A0F" w:rsidRDefault="00D9701C" w:rsidP="005546D1">
            <w:pPr>
              <w:tabs>
                <w:tab w:val="left" w:pos="1276"/>
              </w:tabs>
              <w:jc w:val="both"/>
              <w:rPr>
                <w:rFonts w:ascii="Verdana" w:hAnsi="Verdana" w:cs="Tahoma"/>
                <w:sz w:val="18"/>
                <w:szCs w:val="18"/>
              </w:rPr>
            </w:pPr>
          </w:p>
          <w:p w:rsidR="00D9701C" w:rsidRPr="00F53F91" w:rsidRDefault="00D9701C" w:rsidP="005546D1">
            <w:pPr>
              <w:pStyle w:val="Ttulo3"/>
              <w:keepNext w:val="0"/>
              <w:tabs>
                <w:tab w:val="left" w:pos="748"/>
              </w:tabs>
              <w:spacing w:before="0" w:after="0"/>
              <w:contextualSpacing/>
              <w:jc w:val="both"/>
              <w:rPr>
                <w:rFonts w:ascii="Calibri" w:hAnsi="Calibri" w:cs="Tahoma"/>
                <w:sz w:val="22"/>
                <w:szCs w:val="22"/>
              </w:rPr>
            </w:pPr>
            <w:r w:rsidRPr="00680C12">
              <w:rPr>
                <w:rFonts w:ascii="Calibri" w:hAnsi="Calibri"/>
                <w:b w:val="0"/>
                <w:sz w:val="22"/>
                <w:szCs w:val="22"/>
              </w:rPr>
              <w:t>La Aplicación De Pinturas n</w:t>
            </w:r>
            <w:r w:rsidRPr="00680C12">
              <w:rPr>
                <w:rFonts w:ascii="Calibri" w:hAnsi="Calibri" w:cs="Tahoma"/>
                <w:b w:val="0"/>
                <w:sz w:val="22"/>
                <w:szCs w:val="22"/>
              </w:rPr>
              <w:t>o debe ser hecha ninguna aplicación de pintura en tiempo de lluvia, nevada o bruma, cuando la humedad relativa del aire fuera superior al 85%, ni cuando haya expectativa de que este nivel de humedad sea alcanzado</w:t>
            </w:r>
            <w:r w:rsidRPr="00F53F91">
              <w:rPr>
                <w:rFonts w:ascii="Calibri" w:hAnsi="Calibri" w:cs="Tahoma"/>
                <w:sz w:val="22"/>
                <w:szCs w:val="22"/>
              </w:rPr>
              <w:t>.</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La aplicación de la pintura de fondo en aristas, cantos, rebajas, grietas y soldaduras, debe ser siempre hecha con brocha.</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Cada mano de pintura debe tener una espesura uniforme, y exenta de defectos tales como porosidad, escurrimiento, arrugas, burbujas, agrietamientos e impregnación de abrasivos.</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Cualquier punto de espesura insuficiente, o áreas en que la aplicación se presenta con defectos, deben ser repintadas, de forma que alcance la condición especificada y dejada secar antes de la aplicación de la mano siguiente.</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Los intervalos de tiempo (máximo y mínimo), entre las diferentes manos deben ser aquellos específicos por el fabricante.</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Las estructuras y tubería pintadas antes del montaje, no deben ser manipuladas sin haber transcurrido el tiempo de secado para la repintada.</w:t>
            </w: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El manipuleo después del tiempo de secado, debe ser efectuado de manera que no cause daños a la pintura</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Antes de la aplicación de la pintura de acabado y entre las manos, toda la superficie de la pintura anterior debe recibir un lijado leve para mejorar la adherencia de la pintura siguiente si el plazo máximo entre manos ha sido sobrepasado.</w:t>
            </w:r>
          </w:p>
          <w:p w:rsidR="00D9701C" w:rsidRPr="00F53F91" w:rsidRDefault="00D9701C" w:rsidP="005546D1">
            <w:pPr>
              <w:tabs>
                <w:tab w:val="left" w:pos="1276"/>
              </w:tabs>
              <w:jc w:val="both"/>
              <w:rPr>
                <w:rFonts w:ascii="Calibri" w:hAnsi="Calibri" w:cs="Tahoma"/>
                <w:sz w:val="22"/>
                <w:szCs w:val="22"/>
              </w:rPr>
            </w:pPr>
          </w:p>
          <w:p w:rsidR="00D9701C" w:rsidRDefault="00D9701C" w:rsidP="005546D1">
            <w:pPr>
              <w:tabs>
                <w:tab w:val="left" w:pos="1276"/>
              </w:tabs>
              <w:jc w:val="both"/>
              <w:rPr>
                <w:rFonts w:ascii="Calibri" w:hAnsi="Calibri" w:cs="Tahoma"/>
                <w:sz w:val="22"/>
                <w:szCs w:val="22"/>
              </w:rPr>
            </w:pPr>
            <w:r w:rsidRPr="00F53F91">
              <w:rPr>
                <w:rFonts w:ascii="Calibri" w:hAnsi="Calibri" w:cs="Tahoma"/>
                <w:sz w:val="22"/>
                <w:szCs w:val="22"/>
              </w:rPr>
              <w:t>Durante la aplicación y secado de la pintura, debe ser tomado todo el cuidado para evitar la contaminación de la superficie por cenizas, sales, polvo u otras materias extrañas.</w:t>
            </w:r>
          </w:p>
          <w:p w:rsidR="00D9701C" w:rsidRPr="00F53F91" w:rsidRDefault="00D9701C" w:rsidP="005546D1">
            <w:pPr>
              <w:tabs>
                <w:tab w:val="left" w:pos="1276"/>
              </w:tabs>
              <w:jc w:val="both"/>
              <w:rPr>
                <w:rFonts w:ascii="Calibri" w:hAnsi="Calibri" w:cs="Tahoma"/>
                <w:sz w:val="22"/>
                <w:szCs w:val="22"/>
              </w:rPr>
            </w:pPr>
          </w:p>
          <w:p w:rsidR="00D9701C" w:rsidRDefault="00D9701C" w:rsidP="005546D1">
            <w:pPr>
              <w:pStyle w:val="Ttulo3"/>
              <w:keepNext w:val="0"/>
              <w:tabs>
                <w:tab w:val="left" w:pos="748"/>
              </w:tabs>
              <w:spacing w:before="0" w:after="0"/>
              <w:contextualSpacing/>
              <w:jc w:val="both"/>
              <w:rPr>
                <w:rFonts w:ascii="Verdana" w:hAnsi="Verdana" w:cs="Tahoma"/>
                <w:b w:val="0"/>
                <w:bCs w:val="0"/>
                <w:sz w:val="18"/>
                <w:szCs w:val="18"/>
              </w:rPr>
            </w:pPr>
            <w:r w:rsidRPr="00F53F91">
              <w:rPr>
                <w:rFonts w:ascii="Calibri" w:hAnsi="Calibri"/>
                <w:sz w:val="22"/>
                <w:szCs w:val="22"/>
              </w:rPr>
              <w:t xml:space="preserve">PINTADO </w:t>
            </w:r>
            <w:r>
              <w:rPr>
                <w:rFonts w:ascii="Calibri" w:hAnsi="Calibri"/>
                <w:sz w:val="22"/>
                <w:szCs w:val="22"/>
              </w:rPr>
              <w:t>D</w:t>
            </w:r>
            <w:r w:rsidRPr="00F53F91">
              <w:rPr>
                <w:rFonts w:ascii="Calibri" w:hAnsi="Calibri"/>
                <w:sz w:val="22"/>
                <w:szCs w:val="22"/>
              </w:rPr>
              <w:t>E LOGO</w:t>
            </w:r>
            <w:r>
              <w:rPr>
                <w:rFonts w:ascii="Calibri" w:hAnsi="Calibri"/>
                <w:sz w:val="22"/>
                <w:szCs w:val="22"/>
              </w:rPr>
              <w:t>S CORPORATIVOS, SEÑALÉTICA Y OTROS</w:t>
            </w:r>
          </w:p>
          <w:p w:rsidR="00D9701C" w:rsidRPr="00BF50B9" w:rsidRDefault="00D9701C" w:rsidP="005546D1">
            <w:pPr>
              <w:pStyle w:val="Ttulo3"/>
              <w:keepNext w:val="0"/>
              <w:tabs>
                <w:tab w:val="left" w:pos="748"/>
              </w:tabs>
              <w:spacing w:before="0" w:after="0"/>
              <w:contextualSpacing/>
              <w:jc w:val="both"/>
              <w:rPr>
                <w:rFonts w:ascii="Calibri" w:hAnsi="Calibri"/>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El color de los números y letras que identifican al tanque de almacenamiento debe ser de color negro (RAL 9005).</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La tipografía utilizada en la identificación de tanques de almacenamiento debe ser la correspondiente al alfabeto de la familia Humanist 777 LT BT, en los cuerpos de menor jerarquía, sobre todo en cuerpos de texto largos en virtud de su legibilidad. Asimismo, se ha establecido su uso en el slogan institucional, el interlineado deberá ser como se muestra en la figura.</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lastRenderedPageBreak/>
              <w:t>Las dimensiones de los letreros, símbolos, slogan y avisos utilizados para identificar al tanque, el producto, peligros, restricciones o cualquier otra información referente a la seguridad, deben ser tales que el área superficie de señal de seguridad m2 (S) y la distancia máxima de observación m (L) cumpla como mínimo con las siguiente relaciones:</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center"/>
              <w:rPr>
                <w:rFonts w:ascii="Calibri" w:hAnsi="Calibri" w:cs="Tahoma"/>
                <w:sz w:val="22"/>
                <w:szCs w:val="22"/>
              </w:rPr>
            </w:pPr>
            <w:r w:rsidRPr="00365044">
              <w:rPr>
                <w:rFonts w:ascii="Cambria Math" w:hAnsi="Cambria Math" w:cs="Cambria Math"/>
                <w:sz w:val="22"/>
                <w:szCs w:val="22"/>
              </w:rPr>
              <w:t>𝑆𝑖</w:t>
            </w:r>
            <w:r w:rsidRPr="00F53F91">
              <w:rPr>
                <w:rFonts w:ascii="Calibri" w:hAnsi="Calibri" w:cs="Tahoma"/>
                <w:sz w:val="22"/>
                <w:szCs w:val="22"/>
              </w:rPr>
              <w:t xml:space="preserve"> 0≤</w:t>
            </w:r>
            <w:r w:rsidRPr="00365044">
              <w:rPr>
                <w:rFonts w:ascii="Cambria Math" w:hAnsi="Cambria Math" w:cs="Cambria Math"/>
                <w:sz w:val="22"/>
                <w:szCs w:val="22"/>
              </w:rPr>
              <w:t>𝐿</w:t>
            </w:r>
            <w:r w:rsidRPr="00F53F91">
              <w:rPr>
                <w:rFonts w:ascii="Calibri" w:hAnsi="Calibri" w:cs="Tahoma"/>
                <w:sz w:val="22"/>
                <w:szCs w:val="22"/>
              </w:rPr>
              <w:t>&lt;5 entonces S = 0,0125 m2</w:t>
            </w:r>
          </w:p>
          <w:p w:rsidR="00D9701C" w:rsidRPr="00F53F91" w:rsidRDefault="00D9701C" w:rsidP="005546D1">
            <w:pPr>
              <w:tabs>
                <w:tab w:val="left" w:pos="1276"/>
              </w:tabs>
              <w:jc w:val="center"/>
              <w:rPr>
                <w:rFonts w:ascii="Calibri" w:hAnsi="Calibri" w:cs="Tahoma"/>
                <w:sz w:val="22"/>
                <w:szCs w:val="22"/>
              </w:rPr>
            </w:pPr>
            <w:r w:rsidRPr="00365044">
              <w:rPr>
                <w:rFonts w:ascii="Cambria Math" w:hAnsi="Cambria Math" w:cs="Cambria Math"/>
                <w:sz w:val="22"/>
                <w:szCs w:val="22"/>
              </w:rPr>
              <w:t>𝑆𝑖</w:t>
            </w:r>
            <w:r w:rsidRPr="00F53F91">
              <w:rPr>
                <w:rFonts w:ascii="Calibri" w:hAnsi="Calibri" w:cs="Tahoma"/>
                <w:sz w:val="22"/>
                <w:szCs w:val="22"/>
              </w:rPr>
              <w:t xml:space="preserve"> 5≤</w:t>
            </w:r>
            <w:r w:rsidRPr="00365044">
              <w:rPr>
                <w:rFonts w:ascii="Cambria Math" w:hAnsi="Cambria Math" w:cs="Cambria Math"/>
                <w:sz w:val="22"/>
                <w:szCs w:val="22"/>
              </w:rPr>
              <w:t>𝐿</w:t>
            </w:r>
            <w:r w:rsidRPr="00F53F91">
              <w:rPr>
                <w:rFonts w:ascii="Calibri" w:hAnsi="Calibri" w:cs="Tahoma"/>
                <w:sz w:val="22"/>
                <w:szCs w:val="22"/>
              </w:rPr>
              <w:t xml:space="preserve">&lt;50, entonces </w:t>
            </w:r>
            <w:r w:rsidRPr="00365044">
              <w:rPr>
                <w:rFonts w:ascii="Cambria Math" w:hAnsi="Cambria Math" w:cs="Cambria Math"/>
                <w:sz w:val="22"/>
                <w:szCs w:val="22"/>
              </w:rPr>
              <w:t>𝑆</w:t>
            </w:r>
            <w:r w:rsidRPr="00F53F91">
              <w:rPr>
                <w:rFonts w:ascii="Calibri" w:hAnsi="Calibri" w:cs="Tahoma"/>
                <w:sz w:val="22"/>
                <w:szCs w:val="22"/>
              </w:rPr>
              <w:t>≥</w:t>
            </w:r>
            <w:r w:rsidRPr="00365044">
              <w:rPr>
                <w:rFonts w:ascii="Cambria Math" w:hAnsi="Cambria Math" w:cs="Cambria Math"/>
                <w:sz w:val="22"/>
                <w:szCs w:val="22"/>
              </w:rPr>
              <w:t>𝐿</w:t>
            </w:r>
            <w:r w:rsidRPr="00F53F91">
              <w:rPr>
                <w:rFonts w:ascii="Calibri" w:hAnsi="Calibri" w:cs="Tahoma"/>
                <w:sz w:val="22"/>
                <w:szCs w:val="22"/>
              </w:rPr>
              <w:t>22000</w:t>
            </w:r>
          </w:p>
          <w:p w:rsidR="00D9701C" w:rsidRPr="00F53F91" w:rsidRDefault="00D9701C" w:rsidP="005546D1">
            <w:pPr>
              <w:tabs>
                <w:tab w:val="left" w:pos="1276"/>
              </w:tabs>
              <w:jc w:val="center"/>
              <w:rPr>
                <w:rFonts w:ascii="Calibri" w:hAnsi="Calibri" w:cs="Tahoma"/>
                <w:sz w:val="22"/>
                <w:szCs w:val="22"/>
              </w:rPr>
            </w:pPr>
            <w:r w:rsidRPr="00F53F91">
              <w:rPr>
                <w:rFonts w:ascii="Calibri" w:hAnsi="Calibri" w:cs="Tahoma"/>
                <w:sz w:val="22"/>
                <w:szCs w:val="22"/>
              </w:rPr>
              <w:t xml:space="preserve">Si </w:t>
            </w:r>
            <w:r w:rsidRPr="00365044">
              <w:rPr>
                <w:rFonts w:ascii="Cambria Math" w:hAnsi="Cambria Math" w:cs="Cambria Math"/>
                <w:sz w:val="22"/>
                <w:szCs w:val="22"/>
              </w:rPr>
              <w:t>𝐿</w:t>
            </w:r>
            <w:r w:rsidRPr="00F53F91">
              <w:rPr>
                <w:rFonts w:ascii="Calibri" w:hAnsi="Calibri" w:cs="Tahoma"/>
                <w:sz w:val="22"/>
                <w:szCs w:val="22"/>
              </w:rPr>
              <w:t xml:space="preserve"> ≥50, entonces S = 1.25 m2</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La tipografía de la clave de identificación del tanque, su contenido, avisos, señales y otros deben ser de un tamaño tal que puedan ser distinguidas con claridad por la vista humana, desde el acceso más alejado del tanque.</w:t>
            </w: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Para identificar los tanques, se debe utilizar un sistema formado por los elementos:</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D9701C">
            <w:pPr>
              <w:numPr>
                <w:ilvl w:val="0"/>
                <w:numId w:val="74"/>
              </w:numPr>
              <w:tabs>
                <w:tab w:val="left" w:pos="1276"/>
              </w:tabs>
              <w:jc w:val="both"/>
              <w:rPr>
                <w:rFonts w:ascii="Calibri" w:hAnsi="Calibri" w:cs="Tahoma"/>
                <w:sz w:val="22"/>
                <w:szCs w:val="22"/>
              </w:rPr>
            </w:pPr>
            <w:r w:rsidRPr="00F53F91">
              <w:rPr>
                <w:rFonts w:ascii="Calibri" w:hAnsi="Calibri" w:cs="Tahoma"/>
                <w:sz w:val="22"/>
                <w:szCs w:val="22"/>
              </w:rPr>
              <w:t>Emblema</w:t>
            </w:r>
          </w:p>
          <w:p w:rsidR="00D9701C" w:rsidRPr="00F53F91" w:rsidRDefault="00D9701C" w:rsidP="00D9701C">
            <w:pPr>
              <w:numPr>
                <w:ilvl w:val="0"/>
                <w:numId w:val="74"/>
              </w:numPr>
              <w:tabs>
                <w:tab w:val="left" w:pos="1276"/>
              </w:tabs>
              <w:jc w:val="both"/>
              <w:rPr>
                <w:rFonts w:ascii="Calibri" w:hAnsi="Calibri" w:cs="Tahoma"/>
                <w:sz w:val="22"/>
                <w:szCs w:val="22"/>
              </w:rPr>
            </w:pPr>
            <w:r w:rsidRPr="00F53F91">
              <w:rPr>
                <w:rFonts w:ascii="Calibri" w:hAnsi="Calibri" w:cs="Tahoma"/>
                <w:sz w:val="22"/>
                <w:szCs w:val="22"/>
              </w:rPr>
              <w:t>Número de tanque y el nombre de producto almacenado</w:t>
            </w:r>
          </w:p>
          <w:p w:rsidR="00D9701C" w:rsidRPr="00F53F91" w:rsidRDefault="00D9701C" w:rsidP="00D9701C">
            <w:pPr>
              <w:numPr>
                <w:ilvl w:val="0"/>
                <w:numId w:val="74"/>
              </w:numPr>
              <w:tabs>
                <w:tab w:val="left" w:pos="1276"/>
              </w:tabs>
              <w:jc w:val="both"/>
              <w:rPr>
                <w:rFonts w:ascii="Calibri" w:hAnsi="Calibri" w:cs="Tahoma"/>
                <w:sz w:val="22"/>
                <w:szCs w:val="22"/>
              </w:rPr>
            </w:pPr>
            <w:r w:rsidRPr="00F53F91">
              <w:rPr>
                <w:rFonts w:ascii="Calibri" w:hAnsi="Calibri" w:cs="Tahoma"/>
                <w:sz w:val="22"/>
                <w:szCs w:val="22"/>
              </w:rPr>
              <w:t>Rombo NFPA, según NFPA 704</w:t>
            </w:r>
          </w:p>
          <w:p w:rsidR="00D9701C" w:rsidRPr="00F53F91" w:rsidRDefault="00D9701C" w:rsidP="00D9701C">
            <w:pPr>
              <w:numPr>
                <w:ilvl w:val="0"/>
                <w:numId w:val="74"/>
              </w:numPr>
              <w:tabs>
                <w:tab w:val="left" w:pos="1276"/>
              </w:tabs>
              <w:jc w:val="both"/>
              <w:rPr>
                <w:rFonts w:ascii="Calibri" w:hAnsi="Calibri" w:cs="Tahoma"/>
                <w:sz w:val="22"/>
                <w:szCs w:val="22"/>
              </w:rPr>
            </w:pPr>
            <w:r w:rsidRPr="00F53F91">
              <w:rPr>
                <w:rFonts w:ascii="Calibri" w:hAnsi="Calibri" w:cs="Tahoma"/>
                <w:sz w:val="22"/>
                <w:szCs w:val="22"/>
              </w:rPr>
              <w:t>Slogan referido a la seguridad y buenas prácticas.</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Los colores que identifican al emblema, números, letras y símbolos y avisos, se deberán respetar, siendo que estos colores han sido normados.</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La aplicación de la pintura deberá estar a base de esmalte poliuretano y/o epóxica con un mínimo de espesor de pintura de 5 ml, y que sea capaz de hacer notar logotipos y todo texto anteriormente pintado.</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EL tamaño de letras así como su distribución deberá realizarse de acuerdo a la figura, que está en función a la capacidad del tanque. Excepcionalmente para tanques pequeños del tipo A, se deberá hacer uso del buen criterio del personal de la estación o planta.</w:t>
            </w:r>
          </w:p>
          <w:p w:rsidR="00D9701C" w:rsidRPr="00F53F91" w:rsidRDefault="00D9701C" w:rsidP="005546D1">
            <w:pPr>
              <w:tabs>
                <w:tab w:val="left" w:pos="1276"/>
              </w:tabs>
              <w:jc w:val="both"/>
              <w:rPr>
                <w:rFonts w:ascii="Calibri" w:hAnsi="Calibri" w:cs="Tahoma"/>
                <w:sz w:val="22"/>
                <w:szCs w:val="22"/>
              </w:rPr>
            </w:pPr>
          </w:p>
          <w:p w:rsidR="00D9701C" w:rsidRDefault="00D9701C" w:rsidP="005546D1">
            <w:pPr>
              <w:tabs>
                <w:tab w:val="left" w:pos="1276"/>
              </w:tabs>
              <w:jc w:val="both"/>
              <w:rPr>
                <w:rFonts w:ascii="Calibri" w:hAnsi="Calibri" w:cs="Tahoma"/>
                <w:sz w:val="22"/>
                <w:szCs w:val="22"/>
              </w:rPr>
            </w:pPr>
            <w:r w:rsidRPr="00F53F91">
              <w:rPr>
                <w:rFonts w:ascii="Calibri" w:hAnsi="Calibri" w:cs="Tahoma"/>
                <w:sz w:val="22"/>
                <w:szCs w:val="22"/>
              </w:rPr>
              <w:t>El emblema podrá ser pintado no más de una vez por cada tanque. El número y nombre de producto podrán ser pintado más de una vez, esto de acuerdo a la necesidad de resaltar visualmente para identificar el tanque, el tanque</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pStyle w:val="Ttulo3"/>
              <w:keepNext w:val="0"/>
              <w:numPr>
                <w:ilvl w:val="1"/>
                <w:numId w:val="0"/>
              </w:numPr>
              <w:spacing w:before="0" w:after="0"/>
              <w:contextualSpacing/>
              <w:jc w:val="both"/>
              <w:rPr>
                <w:rFonts w:ascii="Calibri" w:hAnsi="Calibri" w:cs="Tahoma"/>
                <w:b w:val="0"/>
                <w:bCs w:val="0"/>
                <w:sz w:val="22"/>
                <w:szCs w:val="22"/>
              </w:rPr>
            </w:pPr>
          </w:p>
          <w:p w:rsidR="00D9701C" w:rsidRPr="0080404B" w:rsidRDefault="00D9701C" w:rsidP="005546D1">
            <w:pPr>
              <w:pStyle w:val="Ttulo3"/>
              <w:keepNext w:val="0"/>
              <w:spacing w:before="0" w:after="0"/>
              <w:contextualSpacing/>
              <w:jc w:val="both"/>
              <w:rPr>
                <w:rFonts w:ascii="Calibri" w:hAnsi="Calibri" w:cs="Tahoma"/>
                <w:b w:val="0"/>
                <w:sz w:val="22"/>
                <w:szCs w:val="22"/>
              </w:rPr>
            </w:pPr>
            <w:r w:rsidRPr="0080404B">
              <w:rPr>
                <w:rFonts w:ascii="Calibri" w:hAnsi="Calibri"/>
                <w:b w:val="0"/>
                <w:sz w:val="22"/>
                <w:szCs w:val="22"/>
              </w:rPr>
              <w:t>El Emblema Institucional, e</w:t>
            </w:r>
            <w:r w:rsidRPr="0080404B">
              <w:rPr>
                <w:rFonts w:ascii="Calibri" w:hAnsi="Calibri" w:cs="Tahoma"/>
                <w:b w:val="0"/>
                <w:sz w:val="22"/>
                <w:szCs w:val="22"/>
              </w:rPr>
              <w:t>l uso del emblema deberá ser utilizado en la identificación de los tanques de almacenamiento y se debe evitar el uso indiscriminado, es decir es recomendable limitar al mínimo su uso para este fin.</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El emblema institucional se debe llevar en cada tanque atmosféricos y esféricos (uno sólo), en el frente que más destaque visualmente.</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En grupos de tanques a presión horizontal (Salchicha) como se forman en los tanques de GLP, se deberá realizar un solo pintado en el tanque que más destaque visualmente, es decir el primer tanque del grupo.</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lastRenderedPageBreak/>
              <w:t>Se deberá respetar la retícula constructiva, los colores y las dimensiones dadas en el documento imagen corporativa.</w:t>
            </w:r>
          </w:p>
          <w:p w:rsidR="00D9701C" w:rsidRPr="0080404B" w:rsidRDefault="00D9701C" w:rsidP="005546D1">
            <w:pPr>
              <w:pStyle w:val="Ttulo3"/>
              <w:keepNext w:val="0"/>
              <w:numPr>
                <w:ilvl w:val="1"/>
                <w:numId w:val="0"/>
              </w:numPr>
              <w:spacing w:before="0" w:after="0"/>
              <w:contextualSpacing/>
              <w:jc w:val="both"/>
              <w:rPr>
                <w:rFonts w:ascii="Verdana" w:hAnsi="Verdana" w:cs="Tahoma"/>
                <w:b w:val="0"/>
                <w:bCs w:val="0"/>
                <w:sz w:val="18"/>
                <w:szCs w:val="18"/>
              </w:rPr>
            </w:pPr>
          </w:p>
          <w:p w:rsidR="00D9701C" w:rsidRPr="00F53F91" w:rsidRDefault="00D9701C" w:rsidP="005546D1">
            <w:pPr>
              <w:pStyle w:val="Ttulo3"/>
              <w:keepNext w:val="0"/>
              <w:tabs>
                <w:tab w:val="left" w:pos="1276"/>
              </w:tabs>
              <w:spacing w:before="0" w:after="0"/>
              <w:contextualSpacing/>
              <w:jc w:val="both"/>
              <w:rPr>
                <w:rFonts w:ascii="Calibri" w:hAnsi="Calibri" w:cs="Tahoma"/>
                <w:sz w:val="22"/>
                <w:szCs w:val="22"/>
              </w:rPr>
            </w:pPr>
            <w:r w:rsidRPr="0080404B">
              <w:rPr>
                <w:rFonts w:ascii="Calibri" w:hAnsi="Calibri" w:cs="Tahoma"/>
                <w:b w:val="0"/>
                <w:sz w:val="22"/>
                <w:szCs w:val="22"/>
              </w:rPr>
              <w:t>La dimensión del emblema va</w:t>
            </w:r>
            <w:r w:rsidRPr="00F53F91">
              <w:rPr>
                <w:rFonts w:ascii="Calibri" w:hAnsi="Calibri" w:cs="Tahoma"/>
                <w:b w:val="0"/>
                <w:sz w:val="22"/>
                <w:szCs w:val="22"/>
              </w:rPr>
              <w:t xml:space="preserve"> en proporcionalidad con la capacidad de los tanques de acuerdo a la tabla mostrada a continuación:</w:t>
            </w:r>
          </w:p>
          <w:p w:rsidR="00D9701C" w:rsidRPr="00941A0F" w:rsidRDefault="00D9701C" w:rsidP="005546D1">
            <w:pPr>
              <w:tabs>
                <w:tab w:val="left" w:pos="1276"/>
              </w:tabs>
              <w:jc w:val="both"/>
              <w:rPr>
                <w:rFonts w:ascii="Verdana" w:hAnsi="Verdana" w:cs="Tahoma"/>
                <w:sz w:val="18"/>
                <w:szCs w:val="18"/>
              </w:rPr>
            </w:pPr>
          </w:p>
          <w:p w:rsidR="00D9701C" w:rsidRPr="00941A0F" w:rsidRDefault="00D9701C" w:rsidP="005546D1">
            <w:pPr>
              <w:tabs>
                <w:tab w:val="left" w:pos="1276"/>
              </w:tabs>
              <w:jc w:val="right"/>
              <w:rPr>
                <w:rFonts w:ascii="Verdana" w:hAnsi="Verdana" w:cs="Tahoma"/>
                <w:sz w:val="18"/>
                <w:szCs w:val="18"/>
              </w:rPr>
            </w:pPr>
            <w:r w:rsidRPr="00941A0F">
              <w:rPr>
                <w:rFonts w:ascii="Verdana" w:hAnsi="Verdana"/>
                <w:noProof/>
                <w:sz w:val="18"/>
                <w:szCs w:val="18"/>
                <w:lang w:val="es-BO" w:eastAsia="es-BO"/>
              </w:rPr>
              <w:drawing>
                <wp:anchor distT="0" distB="0" distL="114300" distR="114300" simplePos="0" relativeHeight="251662848" behindDoc="0" locked="0" layoutInCell="1" allowOverlap="1">
                  <wp:simplePos x="0" y="0"/>
                  <wp:positionH relativeFrom="column">
                    <wp:posOffset>81915</wp:posOffset>
                  </wp:positionH>
                  <wp:positionV relativeFrom="paragraph">
                    <wp:posOffset>29845</wp:posOffset>
                  </wp:positionV>
                  <wp:extent cx="2709545" cy="1554480"/>
                  <wp:effectExtent l="0" t="0" r="0" b="762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09545" cy="1554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1A0F">
              <w:rPr>
                <w:rFonts w:ascii="Verdana" w:hAnsi="Verdana"/>
                <w:noProof/>
                <w:sz w:val="18"/>
                <w:szCs w:val="18"/>
                <w:lang w:val="es-BO" w:eastAsia="es-BO"/>
              </w:rPr>
              <w:drawing>
                <wp:inline distT="0" distB="0" distL="0" distR="0">
                  <wp:extent cx="2915920" cy="1595120"/>
                  <wp:effectExtent l="0" t="0" r="0" b="508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15920" cy="1595120"/>
                          </a:xfrm>
                          <a:prstGeom prst="rect">
                            <a:avLst/>
                          </a:prstGeom>
                          <a:noFill/>
                          <a:ln>
                            <a:noFill/>
                          </a:ln>
                        </pic:spPr>
                      </pic:pic>
                    </a:graphicData>
                  </a:graphic>
                </wp:inline>
              </w:drawing>
            </w:r>
          </w:p>
          <w:p w:rsidR="00D9701C" w:rsidRPr="00941A0F" w:rsidRDefault="00D9701C" w:rsidP="005546D1">
            <w:pPr>
              <w:tabs>
                <w:tab w:val="left" w:pos="1276"/>
              </w:tabs>
              <w:jc w:val="both"/>
              <w:rPr>
                <w:rFonts w:ascii="Verdana" w:hAnsi="Verdana" w:cs="Tahoma"/>
                <w:sz w:val="18"/>
                <w:szCs w:val="18"/>
              </w:rPr>
            </w:pPr>
          </w:p>
          <w:p w:rsidR="00D9701C" w:rsidRPr="0080404B" w:rsidRDefault="00D9701C" w:rsidP="005546D1">
            <w:pPr>
              <w:pStyle w:val="Ttulo3"/>
              <w:keepNext w:val="0"/>
              <w:spacing w:before="0" w:after="0"/>
              <w:contextualSpacing/>
              <w:jc w:val="both"/>
              <w:rPr>
                <w:rFonts w:ascii="Calibri" w:hAnsi="Calibri" w:cs="Tahoma"/>
                <w:b w:val="0"/>
                <w:sz w:val="22"/>
                <w:szCs w:val="22"/>
              </w:rPr>
            </w:pPr>
            <w:r w:rsidRPr="0080404B">
              <w:rPr>
                <w:rFonts w:ascii="Calibri" w:hAnsi="Calibri"/>
                <w:b w:val="0"/>
                <w:sz w:val="22"/>
                <w:szCs w:val="22"/>
              </w:rPr>
              <w:t>Número De Tanque, Nombre Del Producto Y Señales Complementarias, p</w:t>
            </w:r>
            <w:r w:rsidRPr="0080404B">
              <w:rPr>
                <w:rFonts w:ascii="Calibri" w:hAnsi="Calibri" w:cs="Tahoma"/>
                <w:b w:val="0"/>
                <w:sz w:val="22"/>
                <w:szCs w:val="22"/>
              </w:rPr>
              <w:t>ara la aplicación del número se deberá usar el RAL 9005, equivalente a Pantone Black. Las dimensiones del número, está en función de la capacidad del tanque.</w:t>
            </w:r>
          </w:p>
          <w:p w:rsidR="00D9701C" w:rsidRPr="00941A0F" w:rsidRDefault="00D9701C" w:rsidP="005546D1">
            <w:pPr>
              <w:tabs>
                <w:tab w:val="left" w:pos="1276"/>
              </w:tabs>
              <w:jc w:val="both"/>
              <w:rPr>
                <w:rFonts w:ascii="Verdana" w:hAnsi="Verdana" w:cs="Tahoma"/>
                <w:sz w:val="18"/>
                <w:szCs w:val="18"/>
              </w:rPr>
            </w:pPr>
          </w:p>
          <w:p w:rsidR="00D9701C" w:rsidRPr="00941A0F" w:rsidRDefault="00D9701C" w:rsidP="005546D1">
            <w:pPr>
              <w:tabs>
                <w:tab w:val="left" w:pos="1276"/>
              </w:tabs>
              <w:jc w:val="both"/>
              <w:rPr>
                <w:rFonts w:ascii="Verdana" w:hAnsi="Verdana"/>
                <w:noProof/>
                <w:sz w:val="18"/>
                <w:szCs w:val="18"/>
              </w:rPr>
            </w:pPr>
            <w:r w:rsidRPr="00941A0F">
              <w:rPr>
                <w:rFonts w:ascii="Verdana" w:hAnsi="Verdana"/>
                <w:noProof/>
                <w:sz w:val="18"/>
                <w:szCs w:val="18"/>
                <w:lang w:val="es-BO" w:eastAsia="es-BO"/>
              </w:rPr>
              <w:drawing>
                <wp:inline distT="0" distB="0" distL="0" distR="0">
                  <wp:extent cx="5715000" cy="1976120"/>
                  <wp:effectExtent l="0" t="0" r="0"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0" cy="1976120"/>
                          </a:xfrm>
                          <a:prstGeom prst="rect">
                            <a:avLst/>
                          </a:prstGeom>
                          <a:noFill/>
                          <a:ln>
                            <a:noFill/>
                          </a:ln>
                        </pic:spPr>
                      </pic:pic>
                    </a:graphicData>
                  </a:graphic>
                </wp:inline>
              </w:drawing>
            </w:r>
          </w:p>
          <w:p w:rsidR="00D9701C" w:rsidRPr="00941A0F" w:rsidRDefault="00D9701C" w:rsidP="005546D1">
            <w:pPr>
              <w:rPr>
                <w:rFonts w:ascii="Verdana" w:hAnsi="Verdana"/>
                <w:sz w:val="18"/>
                <w:szCs w:val="18"/>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Las letras &amp; números deberán ser Humanist 777 Lt BT, en negrita, en mayúscula, sin inclinación, sin sub rayado inferior ni sub rayado superior, y una altura de letra descrita en la tabla.</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Los números de los tanques corresponderán al número asignado en los datos de activo fijo. El nombre del producto se escribirá en forma literal en un solo renglón y sin abreviaciones. Su ubicación será centrada al número.</w:t>
            </w:r>
          </w:p>
          <w:p w:rsidR="00D9701C" w:rsidRPr="00941A0F" w:rsidRDefault="00D9701C" w:rsidP="005546D1">
            <w:pPr>
              <w:tabs>
                <w:tab w:val="left" w:pos="1276"/>
              </w:tabs>
              <w:jc w:val="both"/>
              <w:rPr>
                <w:rFonts w:ascii="Verdana" w:hAnsi="Verdana" w:cs="Tahoma"/>
                <w:sz w:val="18"/>
                <w:szCs w:val="18"/>
              </w:rPr>
            </w:pPr>
          </w:p>
          <w:p w:rsidR="00D9701C" w:rsidRPr="0080404B" w:rsidRDefault="00D9701C" w:rsidP="005546D1">
            <w:pPr>
              <w:pStyle w:val="Ttulo3"/>
              <w:keepNext w:val="0"/>
              <w:spacing w:before="0" w:after="0"/>
              <w:contextualSpacing/>
              <w:jc w:val="both"/>
              <w:rPr>
                <w:rFonts w:ascii="Calibri" w:hAnsi="Calibri" w:cs="Tahoma"/>
                <w:b w:val="0"/>
                <w:sz w:val="22"/>
                <w:szCs w:val="22"/>
              </w:rPr>
            </w:pPr>
            <w:r w:rsidRPr="0080404B">
              <w:rPr>
                <w:rFonts w:ascii="Calibri" w:hAnsi="Calibri"/>
                <w:b w:val="0"/>
                <w:sz w:val="22"/>
                <w:szCs w:val="22"/>
              </w:rPr>
              <w:t>Rombo NFPA 704, p</w:t>
            </w:r>
            <w:r w:rsidRPr="0080404B">
              <w:rPr>
                <w:rFonts w:ascii="Calibri" w:hAnsi="Calibri" w:cs="Tahoma"/>
                <w:b w:val="0"/>
                <w:sz w:val="22"/>
                <w:szCs w:val="22"/>
              </w:rPr>
              <w:t xml:space="preserve">ara la aplicación del rombo NFPA, se deberá usar la siguiente relación de colores: </w:t>
            </w:r>
          </w:p>
          <w:p w:rsidR="00D9701C" w:rsidRPr="00F53F91" w:rsidRDefault="00D9701C" w:rsidP="005546D1">
            <w:pPr>
              <w:tabs>
                <w:tab w:val="left" w:pos="1276"/>
              </w:tabs>
              <w:rPr>
                <w:rFonts w:ascii="Calibri" w:hAnsi="Calibri" w:cs="Tahoma"/>
                <w:sz w:val="22"/>
                <w:szCs w:val="22"/>
              </w:rPr>
            </w:pPr>
          </w:p>
          <w:p w:rsidR="00D9701C" w:rsidRPr="00F53F91" w:rsidRDefault="00D9701C" w:rsidP="005546D1">
            <w:pPr>
              <w:tabs>
                <w:tab w:val="left" w:pos="1276"/>
              </w:tabs>
              <w:ind w:firstLine="1456"/>
              <w:rPr>
                <w:rFonts w:ascii="Calibri" w:hAnsi="Calibri" w:cs="Tahoma"/>
                <w:sz w:val="22"/>
                <w:szCs w:val="22"/>
              </w:rPr>
            </w:pPr>
            <w:r w:rsidRPr="00F53F91">
              <w:rPr>
                <w:rFonts w:ascii="Calibri" w:hAnsi="Calibri" w:cs="Tahoma"/>
                <w:sz w:val="22"/>
                <w:szCs w:val="22"/>
              </w:rPr>
              <w:t xml:space="preserve">AZUL       </w:t>
            </w:r>
            <w:r w:rsidRPr="00F53F91">
              <w:rPr>
                <w:rFonts w:ascii="Calibri" w:hAnsi="Calibri" w:cs="Tahoma"/>
                <w:sz w:val="22"/>
                <w:szCs w:val="22"/>
              </w:rPr>
              <w:tab/>
              <w:t>RAL 5017</w:t>
            </w:r>
          </w:p>
          <w:p w:rsidR="00D9701C" w:rsidRPr="00F53F91" w:rsidRDefault="00D9701C" w:rsidP="005546D1">
            <w:pPr>
              <w:tabs>
                <w:tab w:val="left" w:pos="1276"/>
              </w:tabs>
              <w:ind w:firstLine="1456"/>
              <w:rPr>
                <w:rFonts w:ascii="Calibri" w:hAnsi="Calibri" w:cs="Tahoma"/>
                <w:sz w:val="22"/>
                <w:szCs w:val="22"/>
              </w:rPr>
            </w:pPr>
            <w:r w:rsidRPr="00F53F91">
              <w:rPr>
                <w:rFonts w:ascii="Calibri" w:hAnsi="Calibri" w:cs="Tahoma"/>
                <w:sz w:val="22"/>
                <w:szCs w:val="22"/>
              </w:rPr>
              <w:t>ROJO</w:t>
            </w:r>
            <w:r w:rsidRPr="00F53F91">
              <w:rPr>
                <w:rFonts w:ascii="Calibri" w:hAnsi="Calibri" w:cs="Tahoma"/>
                <w:sz w:val="22"/>
                <w:szCs w:val="22"/>
              </w:rPr>
              <w:tab/>
              <w:t xml:space="preserve">           RAL 3000</w:t>
            </w:r>
          </w:p>
          <w:p w:rsidR="00D9701C" w:rsidRPr="00F53F91" w:rsidRDefault="00D9701C" w:rsidP="005546D1">
            <w:pPr>
              <w:tabs>
                <w:tab w:val="left" w:pos="1276"/>
              </w:tabs>
              <w:ind w:firstLine="1456"/>
              <w:rPr>
                <w:rFonts w:ascii="Calibri" w:hAnsi="Calibri" w:cs="Tahoma"/>
                <w:sz w:val="22"/>
                <w:szCs w:val="22"/>
              </w:rPr>
            </w:pPr>
            <w:r w:rsidRPr="00F53F91">
              <w:rPr>
                <w:rFonts w:ascii="Calibri" w:hAnsi="Calibri" w:cs="Tahoma"/>
                <w:sz w:val="22"/>
                <w:szCs w:val="22"/>
              </w:rPr>
              <w:t>AMARILLO</w:t>
            </w:r>
            <w:r w:rsidRPr="00F53F91">
              <w:rPr>
                <w:rFonts w:ascii="Calibri" w:hAnsi="Calibri" w:cs="Tahoma"/>
                <w:sz w:val="22"/>
                <w:szCs w:val="22"/>
              </w:rPr>
              <w:tab/>
              <w:t>RAL 1023</w:t>
            </w:r>
          </w:p>
          <w:p w:rsidR="00D9701C" w:rsidRPr="00F53F91" w:rsidRDefault="00D9701C" w:rsidP="005546D1">
            <w:pPr>
              <w:tabs>
                <w:tab w:val="left" w:pos="1276"/>
              </w:tabs>
              <w:ind w:firstLine="1456"/>
              <w:rPr>
                <w:rFonts w:ascii="Calibri" w:hAnsi="Calibri" w:cs="Tahoma"/>
                <w:sz w:val="22"/>
                <w:szCs w:val="22"/>
              </w:rPr>
            </w:pPr>
            <w:r w:rsidRPr="00F53F91">
              <w:rPr>
                <w:rFonts w:ascii="Calibri" w:hAnsi="Calibri" w:cs="Tahoma"/>
                <w:sz w:val="22"/>
                <w:szCs w:val="22"/>
              </w:rPr>
              <w:t>BLANCO</w:t>
            </w:r>
            <w:r w:rsidRPr="00F53F91">
              <w:rPr>
                <w:rFonts w:ascii="Calibri" w:hAnsi="Calibri" w:cs="Tahoma"/>
                <w:sz w:val="22"/>
                <w:szCs w:val="22"/>
              </w:rPr>
              <w:tab/>
              <w:t>RAL 9003</w:t>
            </w:r>
          </w:p>
          <w:p w:rsidR="00D9701C" w:rsidRPr="00F53F91" w:rsidRDefault="00D9701C" w:rsidP="005546D1">
            <w:pPr>
              <w:tabs>
                <w:tab w:val="left" w:pos="1276"/>
              </w:tabs>
              <w:ind w:firstLine="1456"/>
              <w:rPr>
                <w:rFonts w:ascii="Calibri" w:hAnsi="Calibri" w:cs="Tahoma"/>
                <w:sz w:val="22"/>
                <w:szCs w:val="22"/>
              </w:rPr>
            </w:pPr>
            <w:r w:rsidRPr="00F53F91">
              <w:rPr>
                <w:rFonts w:ascii="Calibri" w:hAnsi="Calibri" w:cs="Tahoma"/>
                <w:sz w:val="22"/>
                <w:szCs w:val="22"/>
              </w:rPr>
              <w:t>NEGRO</w:t>
            </w:r>
            <w:r w:rsidRPr="00F53F91">
              <w:rPr>
                <w:rFonts w:ascii="Calibri" w:hAnsi="Calibri" w:cs="Tahoma"/>
                <w:sz w:val="22"/>
                <w:szCs w:val="22"/>
              </w:rPr>
              <w:tab/>
              <w:t xml:space="preserve">           RAL 9005, equivalente a Pantone Black</w:t>
            </w:r>
          </w:p>
          <w:p w:rsidR="00D9701C" w:rsidRPr="00F53F91" w:rsidRDefault="00D9701C" w:rsidP="005546D1">
            <w:pPr>
              <w:tabs>
                <w:tab w:val="left" w:pos="1276"/>
              </w:tabs>
              <w:ind w:firstLine="1456"/>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lastRenderedPageBreak/>
              <w:t>Las dimensiones así como las letras del rombo NFPA deberán tener las dimensiones indicadas en la Norma NFPA 704. Las dimensiones del rombo se pueden ver en la figura “Dimensiones de identificación en Tanques”</w:t>
            </w:r>
          </w:p>
          <w:p w:rsidR="00D9701C" w:rsidRPr="00941A0F" w:rsidRDefault="00D9701C" w:rsidP="005546D1">
            <w:pPr>
              <w:tabs>
                <w:tab w:val="left" w:pos="1276"/>
              </w:tabs>
              <w:jc w:val="both"/>
              <w:rPr>
                <w:rFonts w:ascii="Verdana" w:hAnsi="Verdana" w:cs="Tahoma"/>
                <w:sz w:val="18"/>
                <w:szCs w:val="18"/>
              </w:rPr>
            </w:pPr>
          </w:p>
          <w:p w:rsidR="00D9701C" w:rsidRPr="00941A0F" w:rsidRDefault="00D9701C" w:rsidP="005546D1">
            <w:pPr>
              <w:tabs>
                <w:tab w:val="left" w:pos="1276"/>
              </w:tabs>
              <w:jc w:val="both"/>
              <w:rPr>
                <w:rFonts w:ascii="Verdana" w:hAnsi="Verdana" w:cs="Tahoma"/>
                <w:sz w:val="18"/>
                <w:szCs w:val="18"/>
              </w:rPr>
            </w:pPr>
          </w:p>
          <w:p w:rsidR="00D9701C" w:rsidRPr="00941A0F" w:rsidRDefault="00D9701C" w:rsidP="005546D1">
            <w:pPr>
              <w:tabs>
                <w:tab w:val="left" w:pos="1276"/>
              </w:tabs>
              <w:jc w:val="both"/>
              <w:rPr>
                <w:rFonts w:ascii="Verdana" w:hAnsi="Verdana" w:cs="Tahoma"/>
                <w:sz w:val="18"/>
                <w:szCs w:val="18"/>
              </w:rPr>
            </w:pPr>
          </w:p>
          <w:p w:rsidR="00D9701C" w:rsidRPr="00941A0F" w:rsidRDefault="00D9701C" w:rsidP="005546D1">
            <w:pPr>
              <w:tabs>
                <w:tab w:val="left" w:pos="1276"/>
              </w:tabs>
              <w:jc w:val="both"/>
              <w:rPr>
                <w:rFonts w:ascii="Verdana" w:hAnsi="Verdana" w:cs="Tahoma"/>
                <w:sz w:val="18"/>
                <w:szCs w:val="18"/>
              </w:rPr>
            </w:pPr>
          </w:p>
          <w:p w:rsidR="00D9701C" w:rsidRPr="00941A0F" w:rsidRDefault="00D9701C" w:rsidP="005546D1">
            <w:pPr>
              <w:tabs>
                <w:tab w:val="left" w:pos="1276"/>
              </w:tabs>
              <w:jc w:val="both"/>
              <w:rPr>
                <w:rFonts w:ascii="Verdana" w:hAnsi="Verdana" w:cs="Tahoma"/>
                <w:sz w:val="18"/>
                <w:szCs w:val="18"/>
              </w:rPr>
            </w:pPr>
          </w:p>
          <w:p w:rsidR="00D9701C" w:rsidRPr="00941A0F" w:rsidRDefault="00D9701C" w:rsidP="005546D1">
            <w:pPr>
              <w:tabs>
                <w:tab w:val="left" w:pos="1276"/>
              </w:tabs>
              <w:jc w:val="both"/>
              <w:rPr>
                <w:rFonts w:ascii="Verdana" w:hAnsi="Verdana" w:cs="Tahoma"/>
                <w:sz w:val="18"/>
                <w:szCs w:val="18"/>
              </w:rPr>
            </w:pPr>
            <w:r>
              <w:rPr>
                <w:noProof/>
                <w:lang w:val="es-BO" w:eastAsia="es-BO"/>
              </w:rPr>
              <w:drawing>
                <wp:anchor distT="0" distB="0" distL="114300" distR="114300" simplePos="0" relativeHeight="251664896" behindDoc="0" locked="0" layoutInCell="1" allowOverlap="1">
                  <wp:simplePos x="0" y="0"/>
                  <wp:positionH relativeFrom="column">
                    <wp:posOffset>1905</wp:posOffset>
                  </wp:positionH>
                  <wp:positionV relativeFrom="paragraph">
                    <wp:posOffset>22860</wp:posOffset>
                  </wp:positionV>
                  <wp:extent cx="2542540" cy="3403600"/>
                  <wp:effectExtent l="0" t="0" r="0" b="635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42540" cy="3403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701C" w:rsidRPr="00941A0F" w:rsidRDefault="00D9701C" w:rsidP="005546D1">
            <w:pPr>
              <w:tabs>
                <w:tab w:val="left" w:pos="1276"/>
              </w:tabs>
              <w:jc w:val="both"/>
              <w:rPr>
                <w:rFonts w:ascii="Verdana" w:hAnsi="Verdana" w:cs="Tahoma"/>
                <w:sz w:val="18"/>
                <w:szCs w:val="18"/>
              </w:rPr>
            </w:pPr>
          </w:p>
          <w:p w:rsidR="00D9701C" w:rsidRPr="00941A0F" w:rsidRDefault="00D9701C" w:rsidP="005546D1">
            <w:pPr>
              <w:tabs>
                <w:tab w:val="left" w:pos="1276"/>
              </w:tabs>
              <w:jc w:val="both"/>
              <w:rPr>
                <w:rFonts w:ascii="Verdana" w:hAnsi="Verdana" w:cs="Tahoma"/>
                <w:sz w:val="18"/>
                <w:szCs w:val="18"/>
              </w:rPr>
            </w:pPr>
          </w:p>
          <w:p w:rsidR="00D9701C" w:rsidRPr="00941A0F" w:rsidRDefault="00D9701C" w:rsidP="005546D1">
            <w:pPr>
              <w:tabs>
                <w:tab w:val="left" w:pos="1276"/>
              </w:tabs>
              <w:jc w:val="both"/>
              <w:rPr>
                <w:rFonts w:ascii="Verdana" w:hAnsi="Verdana" w:cs="Tahoma"/>
                <w:sz w:val="18"/>
                <w:szCs w:val="18"/>
              </w:rPr>
            </w:pPr>
          </w:p>
          <w:p w:rsidR="00D9701C" w:rsidRPr="00941A0F" w:rsidRDefault="00D9701C" w:rsidP="005546D1">
            <w:pPr>
              <w:tabs>
                <w:tab w:val="left" w:pos="1276"/>
              </w:tabs>
              <w:jc w:val="both"/>
              <w:rPr>
                <w:rFonts w:ascii="Verdana" w:hAnsi="Verdana" w:cs="Tahoma"/>
                <w:sz w:val="18"/>
                <w:szCs w:val="18"/>
              </w:rPr>
            </w:pPr>
          </w:p>
          <w:p w:rsidR="00D9701C" w:rsidRPr="00941A0F" w:rsidRDefault="00D9701C" w:rsidP="005546D1">
            <w:pPr>
              <w:tabs>
                <w:tab w:val="left" w:pos="1276"/>
              </w:tabs>
              <w:jc w:val="both"/>
              <w:rPr>
                <w:rFonts w:ascii="Verdana" w:hAnsi="Verdana" w:cs="Tahoma"/>
                <w:sz w:val="18"/>
                <w:szCs w:val="18"/>
              </w:rPr>
            </w:pPr>
          </w:p>
          <w:p w:rsidR="00D9701C" w:rsidRPr="00941A0F" w:rsidRDefault="00D9701C" w:rsidP="005546D1">
            <w:pPr>
              <w:tabs>
                <w:tab w:val="left" w:pos="1276"/>
              </w:tabs>
              <w:jc w:val="both"/>
              <w:rPr>
                <w:rFonts w:ascii="Verdana" w:hAnsi="Verdana" w:cs="Tahoma"/>
                <w:sz w:val="18"/>
                <w:szCs w:val="18"/>
              </w:rPr>
            </w:pPr>
          </w:p>
          <w:p w:rsidR="00D9701C" w:rsidRDefault="00D9701C" w:rsidP="005546D1">
            <w:pPr>
              <w:tabs>
                <w:tab w:val="left" w:pos="1276"/>
              </w:tabs>
              <w:jc w:val="right"/>
              <w:rPr>
                <w:rFonts w:ascii="Verdana" w:hAnsi="Verdana" w:cs="Tahoma"/>
                <w:b/>
                <w:sz w:val="18"/>
                <w:szCs w:val="18"/>
              </w:rPr>
            </w:pPr>
            <w:r w:rsidRPr="00941A0F">
              <w:rPr>
                <w:rFonts w:ascii="Verdana" w:hAnsi="Verdana"/>
                <w:noProof/>
                <w:sz w:val="18"/>
                <w:szCs w:val="18"/>
                <w:lang w:val="es-BO" w:eastAsia="es-BO"/>
              </w:rPr>
              <w:drawing>
                <wp:inline distT="0" distB="0" distL="0" distR="0">
                  <wp:extent cx="3154680" cy="833120"/>
                  <wp:effectExtent l="0" t="0" r="762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54680" cy="833120"/>
                          </a:xfrm>
                          <a:prstGeom prst="rect">
                            <a:avLst/>
                          </a:prstGeom>
                          <a:noFill/>
                          <a:ln>
                            <a:noFill/>
                          </a:ln>
                        </pic:spPr>
                      </pic:pic>
                    </a:graphicData>
                  </a:graphic>
                </wp:inline>
              </w:drawing>
            </w:r>
          </w:p>
          <w:p w:rsidR="00D9701C" w:rsidRDefault="00D9701C" w:rsidP="005546D1">
            <w:pPr>
              <w:tabs>
                <w:tab w:val="left" w:pos="1276"/>
              </w:tabs>
              <w:jc w:val="center"/>
              <w:rPr>
                <w:rFonts w:ascii="Verdana" w:hAnsi="Verdana" w:cs="Tahoma"/>
                <w:b/>
                <w:sz w:val="18"/>
                <w:szCs w:val="18"/>
              </w:rPr>
            </w:pPr>
          </w:p>
          <w:p w:rsidR="00D9701C" w:rsidRDefault="00D9701C" w:rsidP="005546D1">
            <w:pPr>
              <w:tabs>
                <w:tab w:val="left" w:pos="1276"/>
              </w:tabs>
              <w:jc w:val="center"/>
              <w:rPr>
                <w:rFonts w:ascii="Verdana" w:hAnsi="Verdana" w:cs="Tahoma"/>
                <w:b/>
                <w:sz w:val="18"/>
                <w:szCs w:val="18"/>
              </w:rPr>
            </w:pPr>
            <w:r w:rsidRPr="00941A0F">
              <w:rPr>
                <w:rFonts w:ascii="Verdana" w:hAnsi="Verdana"/>
                <w:noProof/>
                <w:sz w:val="18"/>
                <w:szCs w:val="18"/>
                <w:lang w:val="es-BO" w:eastAsia="es-BO"/>
              </w:rPr>
              <w:drawing>
                <wp:anchor distT="0" distB="0" distL="0" distR="0" simplePos="0" relativeHeight="251663872" behindDoc="0" locked="0" layoutInCell="1" allowOverlap="1">
                  <wp:simplePos x="0" y="0"/>
                  <wp:positionH relativeFrom="page">
                    <wp:posOffset>3122295</wp:posOffset>
                  </wp:positionH>
                  <wp:positionV relativeFrom="page">
                    <wp:posOffset>2058035</wp:posOffset>
                  </wp:positionV>
                  <wp:extent cx="1491615" cy="1435735"/>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91615" cy="1435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701C" w:rsidRDefault="00D9701C" w:rsidP="005546D1">
            <w:pPr>
              <w:tabs>
                <w:tab w:val="left" w:pos="1276"/>
              </w:tabs>
              <w:jc w:val="center"/>
              <w:rPr>
                <w:rFonts w:ascii="Verdana" w:hAnsi="Verdana" w:cs="Tahoma"/>
                <w:b/>
                <w:sz w:val="18"/>
                <w:szCs w:val="18"/>
              </w:rPr>
            </w:pPr>
          </w:p>
          <w:p w:rsidR="00D9701C" w:rsidRDefault="00D9701C" w:rsidP="005546D1">
            <w:pPr>
              <w:tabs>
                <w:tab w:val="left" w:pos="1276"/>
              </w:tabs>
              <w:jc w:val="center"/>
              <w:rPr>
                <w:rFonts w:ascii="Verdana" w:hAnsi="Verdana" w:cs="Tahoma"/>
                <w:b/>
                <w:sz w:val="18"/>
                <w:szCs w:val="18"/>
              </w:rPr>
            </w:pPr>
          </w:p>
          <w:p w:rsidR="00D9701C" w:rsidRDefault="00D9701C" w:rsidP="005546D1">
            <w:pPr>
              <w:tabs>
                <w:tab w:val="left" w:pos="1276"/>
              </w:tabs>
              <w:jc w:val="center"/>
              <w:rPr>
                <w:rFonts w:ascii="Verdana" w:hAnsi="Verdana" w:cs="Tahoma"/>
                <w:b/>
                <w:sz w:val="18"/>
                <w:szCs w:val="18"/>
              </w:rPr>
            </w:pPr>
          </w:p>
          <w:p w:rsidR="00D9701C" w:rsidRDefault="00D9701C" w:rsidP="005546D1">
            <w:pPr>
              <w:tabs>
                <w:tab w:val="left" w:pos="1276"/>
              </w:tabs>
              <w:jc w:val="center"/>
              <w:rPr>
                <w:rFonts w:ascii="Verdana" w:hAnsi="Verdana" w:cs="Tahoma"/>
                <w:b/>
                <w:sz w:val="18"/>
                <w:szCs w:val="18"/>
              </w:rPr>
            </w:pPr>
          </w:p>
          <w:p w:rsidR="00D9701C" w:rsidRDefault="00D9701C" w:rsidP="005546D1">
            <w:pPr>
              <w:tabs>
                <w:tab w:val="left" w:pos="1276"/>
              </w:tabs>
              <w:jc w:val="center"/>
              <w:rPr>
                <w:rFonts w:ascii="Verdana" w:hAnsi="Verdana" w:cs="Tahoma"/>
                <w:b/>
                <w:sz w:val="18"/>
                <w:szCs w:val="18"/>
              </w:rPr>
            </w:pPr>
          </w:p>
          <w:p w:rsidR="00D9701C" w:rsidRDefault="00D9701C" w:rsidP="005546D1">
            <w:pPr>
              <w:tabs>
                <w:tab w:val="left" w:pos="1276"/>
              </w:tabs>
              <w:jc w:val="center"/>
              <w:rPr>
                <w:rFonts w:ascii="Verdana" w:hAnsi="Verdana" w:cs="Tahoma"/>
                <w:b/>
                <w:sz w:val="18"/>
                <w:szCs w:val="18"/>
              </w:rPr>
            </w:pPr>
          </w:p>
          <w:p w:rsidR="00D9701C" w:rsidRDefault="00D9701C" w:rsidP="005546D1">
            <w:pPr>
              <w:tabs>
                <w:tab w:val="left" w:pos="1276"/>
              </w:tabs>
              <w:jc w:val="center"/>
              <w:rPr>
                <w:rFonts w:ascii="Verdana" w:hAnsi="Verdana" w:cs="Tahoma"/>
                <w:b/>
                <w:sz w:val="18"/>
                <w:szCs w:val="18"/>
              </w:rPr>
            </w:pPr>
          </w:p>
          <w:p w:rsidR="00D9701C" w:rsidRPr="00CB5CEB" w:rsidRDefault="00D9701C" w:rsidP="005546D1">
            <w:pPr>
              <w:tabs>
                <w:tab w:val="left" w:pos="1276"/>
              </w:tabs>
              <w:jc w:val="center"/>
              <w:rPr>
                <w:rFonts w:ascii="Verdana" w:hAnsi="Verdana" w:cs="Tahoma"/>
                <w:b/>
                <w:sz w:val="18"/>
                <w:szCs w:val="18"/>
              </w:rPr>
            </w:pPr>
          </w:p>
          <w:p w:rsidR="00D9701C" w:rsidRPr="00941A0F" w:rsidRDefault="00D9701C" w:rsidP="005546D1">
            <w:pPr>
              <w:tabs>
                <w:tab w:val="left" w:pos="1276"/>
              </w:tabs>
              <w:jc w:val="both"/>
              <w:rPr>
                <w:rFonts w:ascii="Verdana" w:hAnsi="Verdana" w:cs="Tahoma"/>
                <w:sz w:val="18"/>
                <w:szCs w:val="18"/>
              </w:rPr>
            </w:pPr>
          </w:p>
          <w:p w:rsidR="00D9701C" w:rsidRPr="00941A0F" w:rsidRDefault="00D9701C" w:rsidP="005546D1">
            <w:pPr>
              <w:tabs>
                <w:tab w:val="left" w:pos="1276"/>
              </w:tabs>
              <w:jc w:val="center"/>
              <w:rPr>
                <w:rFonts w:ascii="Verdana" w:hAnsi="Verdana" w:cs="Tahoma"/>
                <w:sz w:val="18"/>
                <w:szCs w:val="18"/>
              </w:rPr>
            </w:pPr>
          </w:p>
          <w:p w:rsidR="00D9701C" w:rsidRPr="00941A0F" w:rsidRDefault="00D9701C" w:rsidP="005546D1">
            <w:pPr>
              <w:tabs>
                <w:tab w:val="left" w:pos="1276"/>
              </w:tabs>
              <w:jc w:val="both"/>
              <w:rPr>
                <w:rFonts w:ascii="Verdana" w:hAnsi="Verdana" w:cs="Tahoma"/>
                <w:sz w:val="18"/>
                <w:szCs w:val="18"/>
              </w:rPr>
            </w:pPr>
          </w:p>
          <w:p w:rsidR="00D9701C" w:rsidRPr="00941A0F" w:rsidRDefault="00D9701C" w:rsidP="005546D1">
            <w:pPr>
              <w:tabs>
                <w:tab w:val="left" w:pos="1276"/>
              </w:tabs>
              <w:jc w:val="both"/>
              <w:rPr>
                <w:rFonts w:ascii="Verdana" w:hAnsi="Verdana" w:cs="Tahoma"/>
                <w:sz w:val="18"/>
                <w:szCs w:val="18"/>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EL tipo de letra y número es opcional, como indica la nota. La altura mínima son las mostradas en la tabla anterior. Usaremos una altura de letra o número igual a H3, de acuerdo al tipo de tanques (A, B, C, D y E).</w:t>
            </w:r>
          </w:p>
          <w:p w:rsidR="00D9701C" w:rsidRPr="00F53F91" w:rsidRDefault="00D9701C" w:rsidP="005546D1">
            <w:pPr>
              <w:tabs>
                <w:tab w:val="left" w:pos="1276"/>
              </w:tabs>
              <w:jc w:val="both"/>
              <w:rPr>
                <w:rFonts w:ascii="Calibri" w:hAnsi="Calibri" w:cs="Tahoma"/>
                <w:sz w:val="22"/>
                <w:szCs w:val="22"/>
              </w:rPr>
            </w:pPr>
          </w:p>
          <w:p w:rsidR="00D9701C" w:rsidRPr="00F53F91" w:rsidRDefault="00D9701C" w:rsidP="005546D1">
            <w:pPr>
              <w:tabs>
                <w:tab w:val="left" w:pos="1276"/>
              </w:tabs>
              <w:jc w:val="both"/>
              <w:rPr>
                <w:rFonts w:ascii="Calibri" w:hAnsi="Calibri" w:cs="Tahoma"/>
                <w:sz w:val="22"/>
                <w:szCs w:val="22"/>
              </w:rPr>
            </w:pPr>
            <w:r w:rsidRPr="00F53F91">
              <w:rPr>
                <w:rFonts w:ascii="Calibri" w:hAnsi="Calibri" w:cs="Tahoma"/>
                <w:sz w:val="22"/>
                <w:szCs w:val="22"/>
              </w:rPr>
              <w:t>En la figura, se muestra el rombo según NFPA 704, en la cual se muestra el significado de los colores, el significado de los números, letras, así como ejemplos utilizados en nuestro rubro,</w:t>
            </w:r>
          </w:p>
          <w:p w:rsidR="00D9701C" w:rsidRPr="00941A0F" w:rsidRDefault="00D9701C" w:rsidP="005546D1">
            <w:pPr>
              <w:tabs>
                <w:tab w:val="left" w:pos="1276"/>
              </w:tabs>
              <w:jc w:val="both"/>
              <w:rPr>
                <w:rFonts w:ascii="Verdana" w:hAnsi="Verdana" w:cs="Tahoma"/>
                <w:sz w:val="18"/>
                <w:szCs w:val="18"/>
              </w:rPr>
            </w:pPr>
          </w:p>
          <w:p w:rsidR="00D9701C" w:rsidRPr="00941A0F" w:rsidRDefault="00D9701C" w:rsidP="005546D1">
            <w:pPr>
              <w:tabs>
                <w:tab w:val="left" w:pos="1276"/>
              </w:tabs>
              <w:jc w:val="both"/>
              <w:rPr>
                <w:rFonts w:ascii="Verdana" w:hAnsi="Verdana" w:cs="Tahoma"/>
                <w:sz w:val="18"/>
                <w:szCs w:val="18"/>
              </w:rPr>
            </w:pPr>
            <w:r w:rsidRPr="00941A0F">
              <w:rPr>
                <w:rFonts w:ascii="Verdana" w:hAnsi="Verdana"/>
                <w:noProof/>
                <w:sz w:val="18"/>
                <w:szCs w:val="18"/>
                <w:lang w:val="es-BO" w:eastAsia="es-BO"/>
              </w:rPr>
              <w:drawing>
                <wp:inline distT="0" distB="0" distL="0" distR="0">
                  <wp:extent cx="5643880" cy="14173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43880" cy="1417320"/>
                          </a:xfrm>
                          <a:prstGeom prst="rect">
                            <a:avLst/>
                          </a:prstGeom>
                          <a:noFill/>
                          <a:ln>
                            <a:noFill/>
                          </a:ln>
                        </pic:spPr>
                      </pic:pic>
                    </a:graphicData>
                  </a:graphic>
                </wp:inline>
              </w:drawing>
            </w:r>
          </w:p>
          <w:p w:rsidR="00D9701C" w:rsidRPr="00852D19" w:rsidRDefault="00D9701C" w:rsidP="005546D1">
            <w:pPr>
              <w:rPr>
                <w:rFonts w:ascii="Tahoma" w:hAnsi="Tahoma" w:cs="Tahoma"/>
                <w:b/>
                <w:szCs w:val="14"/>
              </w:rPr>
            </w:pPr>
          </w:p>
          <w:p w:rsidR="00D9701C" w:rsidRPr="00F53F91" w:rsidRDefault="00D9701C" w:rsidP="005546D1">
            <w:pPr>
              <w:jc w:val="both"/>
              <w:rPr>
                <w:rFonts w:ascii="Calibri" w:hAnsi="Calibri" w:cs="Tahoma"/>
                <w:b/>
                <w:sz w:val="22"/>
                <w:szCs w:val="22"/>
              </w:rPr>
            </w:pPr>
            <w:r w:rsidRPr="00F53F91">
              <w:rPr>
                <w:rFonts w:ascii="Calibri" w:hAnsi="Calibri" w:cs="Tahoma"/>
                <w:b/>
                <w:sz w:val="22"/>
                <w:szCs w:val="22"/>
              </w:rPr>
              <w:t>VERIFICACIÓN, REPOSICIÓN Y MANTENIMIENTO DE VÁLVULAS DE PROCESO, PURGA Y SISTEMA DE ENFRIAMIENTO</w:t>
            </w:r>
          </w:p>
          <w:p w:rsidR="00D9701C" w:rsidRPr="00F53F91" w:rsidRDefault="00D9701C" w:rsidP="005546D1">
            <w:pPr>
              <w:rPr>
                <w:rFonts w:ascii="Calibri" w:hAnsi="Calibri" w:cs="Tahoma"/>
                <w:b/>
                <w:sz w:val="22"/>
                <w:szCs w:val="22"/>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Para este punto debe considerarse la ejecución de todos los trabajos relacionados a la limpieza, inspección y mantenimiento de todas las válvulas de proceso</w:t>
            </w:r>
            <w:r>
              <w:rPr>
                <w:rFonts w:ascii="Calibri" w:hAnsi="Calibri" w:cs="Tahoma"/>
                <w:sz w:val="22"/>
                <w:szCs w:val="22"/>
              </w:rPr>
              <w:t xml:space="preserve"> aguas arriba y aguas abajo del tanque de almacenamiento y  que sean valoradas por los Fiscales de Servicio</w:t>
            </w:r>
            <w:r w:rsidRPr="00F53F91">
              <w:rPr>
                <w:rFonts w:ascii="Calibri" w:hAnsi="Calibri" w:cs="Tahoma"/>
                <w:sz w:val="22"/>
                <w:szCs w:val="22"/>
              </w:rPr>
              <w:t>, válvulas de purga y válvulas del sistema de enfriamiento de</w:t>
            </w:r>
            <w:r>
              <w:rPr>
                <w:rFonts w:ascii="Calibri" w:hAnsi="Calibri" w:cs="Tahoma"/>
                <w:sz w:val="22"/>
                <w:szCs w:val="22"/>
              </w:rPr>
              <w:t>l</w:t>
            </w:r>
            <w:r w:rsidRPr="00F53F91">
              <w:rPr>
                <w:rFonts w:ascii="Calibri" w:hAnsi="Calibri" w:cs="Tahoma"/>
                <w:sz w:val="22"/>
                <w:szCs w:val="22"/>
              </w:rPr>
              <w:t xml:space="preserve"> tanque de almacenamiento.</w:t>
            </w:r>
          </w:p>
          <w:p w:rsidR="00D9701C" w:rsidRPr="00852D19" w:rsidRDefault="00D9701C" w:rsidP="005546D1">
            <w:pPr>
              <w:jc w:val="both"/>
              <w:rPr>
                <w:rFonts w:ascii="Tahoma" w:hAnsi="Tahoma" w:cs="Tahoma"/>
                <w:szCs w:val="14"/>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El CONTRATISTA deberá verificar las condiciones todos los componentes de cada válvula, como ser asientos, eje, prensa estopa, maneta y esferas (siendo que la mayoría de las válvulas son del tipo bola de cuarto de giro).</w:t>
            </w:r>
          </w:p>
          <w:p w:rsidR="00D9701C" w:rsidRPr="00F53F91" w:rsidRDefault="00D9701C" w:rsidP="005546D1">
            <w:pPr>
              <w:jc w:val="both"/>
              <w:rPr>
                <w:rFonts w:ascii="Calibri" w:hAnsi="Calibri" w:cs="Tahoma"/>
                <w:sz w:val="22"/>
                <w:szCs w:val="22"/>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Asimismo, cada una de las válvulas una vez verificadas y sometidas a mantenimiento deberán pasar por las respectivas pruebas de estanqueidad y fuga, es decir, cada válvula deberá ser sometida a una presión determinada para verificar el correcto funcionamiento de su sello (para ambos lados de cada válvula), para ello se deberá considerar todo lo indicado según norma ASME B 16.34, asimismo, el CONTRATISTA deberá realizar la limpieza de los bulones, tuercas en general de todas las válvulas bridadas, en caso de ser necesario deberá proveer nuevos insumos. Posterior a ello, el CONTRATISTA deberá proveer nuevas empaquetaduras acorde al dimensionamiento de cada válvula bridada, siendo que todos estos accesorios e insumos serán verificados por los FISCALES DEL SERVICIO.</w:t>
            </w:r>
          </w:p>
          <w:p w:rsidR="00D9701C" w:rsidRPr="00852D19" w:rsidRDefault="00D9701C" w:rsidP="005546D1">
            <w:pPr>
              <w:rPr>
                <w:rFonts w:ascii="Tahoma" w:hAnsi="Tahoma" w:cs="Tahoma"/>
                <w:b/>
                <w:szCs w:val="14"/>
              </w:rPr>
            </w:pPr>
          </w:p>
          <w:p w:rsidR="00D9701C" w:rsidRPr="00BF50B9" w:rsidRDefault="00D9701C" w:rsidP="005546D1">
            <w:pPr>
              <w:pStyle w:val="Ttulo2"/>
              <w:keepNext w:val="0"/>
              <w:spacing w:before="0" w:after="0"/>
              <w:contextualSpacing/>
              <w:jc w:val="both"/>
              <w:rPr>
                <w:rFonts w:ascii="Calibri" w:hAnsi="Calibri"/>
                <w:sz w:val="22"/>
                <w:szCs w:val="22"/>
              </w:rPr>
            </w:pPr>
            <w:r w:rsidRPr="00BF50B9">
              <w:rPr>
                <w:rFonts w:ascii="Calibri" w:hAnsi="Calibri"/>
                <w:i w:val="0"/>
                <w:sz w:val="22"/>
                <w:szCs w:val="22"/>
              </w:rPr>
              <w:t>MANTENIMIENTO DEL SISTEMA DE ATERRAMIENTO.</w:t>
            </w:r>
          </w:p>
          <w:p w:rsidR="00D9701C" w:rsidRPr="00F53F91" w:rsidRDefault="00D9701C" w:rsidP="005546D1">
            <w:pPr>
              <w:autoSpaceDE w:val="0"/>
              <w:autoSpaceDN w:val="0"/>
              <w:adjustRightInd w:val="0"/>
              <w:jc w:val="both"/>
              <w:rPr>
                <w:rFonts w:ascii="Calibri" w:hAnsi="Calibri" w:cs="Tahoma"/>
                <w:b/>
                <w:sz w:val="22"/>
                <w:szCs w:val="22"/>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En este punto, se debe contemplar realizar la inspección, mantenimiento y mejoramiento del Sistema de Aterramiento, en primera instancia deberá efectuarse la medición de la resistencia del sistema, siendo el rango permisible entre 1,5 Ω hasta 5 Ω (Ohmios).</w:t>
            </w:r>
          </w:p>
          <w:p w:rsidR="00D9701C" w:rsidRPr="00F53F91" w:rsidRDefault="00D9701C" w:rsidP="005546D1">
            <w:pPr>
              <w:jc w:val="both"/>
              <w:rPr>
                <w:rFonts w:ascii="Calibri" w:hAnsi="Calibri" w:cs="Tahoma"/>
                <w:sz w:val="22"/>
                <w:szCs w:val="22"/>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En caso de que la resistencia no presente valores dentro del rango establecido anteriormente, se deberá prever según el análisis establecido por el CONTRATISTA la inclusión de jabalinas, las cuales deben ser de cobre puro, asimismo, la longitud de las mismas deberá ser de 2,5 m y deberán encontrarse recubiertas por Geo-gel, Bentonita u otros, toda esta acción coadyuvará en generar una resistencia en todo el sistema acorde al rango establecido anteriormente.</w:t>
            </w:r>
          </w:p>
          <w:p w:rsidR="00D9701C" w:rsidRPr="00F53F91" w:rsidRDefault="00D9701C" w:rsidP="005546D1">
            <w:pPr>
              <w:jc w:val="both"/>
              <w:rPr>
                <w:rFonts w:ascii="Calibri" w:hAnsi="Calibri" w:cs="Tahoma"/>
                <w:sz w:val="22"/>
                <w:szCs w:val="22"/>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Por otra parte, el mantenimiento del sistema deberá contemplar la limpieza de cables, conexiones con jabalinas, soldaduras exotérmicas (en caso de que estas existan) y de todo accesorio que se encuentre sulfatado.</w:t>
            </w:r>
          </w:p>
          <w:p w:rsidR="00D9701C" w:rsidRPr="00F53F91" w:rsidRDefault="00D9701C" w:rsidP="005546D1">
            <w:pPr>
              <w:jc w:val="both"/>
              <w:rPr>
                <w:rFonts w:ascii="Calibri" w:hAnsi="Calibri" w:cs="Tahoma"/>
                <w:sz w:val="22"/>
                <w:szCs w:val="22"/>
              </w:rPr>
            </w:pPr>
          </w:p>
          <w:p w:rsidR="00D9701C" w:rsidRPr="00805A8C" w:rsidRDefault="00D9701C" w:rsidP="005546D1">
            <w:pPr>
              <w:rPr>
                <w:rFonts w:ascii="Calibri" w:hAnsi="Calibri" w:cs="Tahoma"/>
                <w:b/>
                <w:sz w:val="22"/>
                <w:szCs w:val="22"/>
              </w:rPr>
            </w:pPr>
            <w:r w:rsidRPr="00805A8C">
              <w:rPr>
                <w:rFonts w:ascii="Calibri" w:hAnsi="Calibri" w:cs="Tahoma"/>
                <w:b/>
                <w:sz w:val="22"/>
                <w:szCs w:val="22"/>
              </w:rPr>
              <w:t>INERTIZADO DE TANQUE HORIZONTAL DE ALMACENAMIENTO PARA PUESTA EN MARCHA</w:t>
            </w:r>
          </w:p>
          <w:p w:rsidR="00D9701C" w:rsidRPr="00852D19" w:rsidRDefault="00D9701C" w:rsidP="005546D1">
            <w:pPr>
              <w:rPr>
                <w:rFonts w:ascii="Tahoma" w:hAnsi="Tahoma" w:cs="Tahoma"/>
                <w:b/>
                <w:szCs w:val="14"/>
              </w:rPr>
            </w:pPr>
          </w:p>
          <w:p w:rsidR="00D9701C" w:rsidRPr="00805A8C" w:rsidRDefault="00D9701C" w:rsidP="005546D1">
            <w:pPr>
              <w:autoSpaceDE w:val="0"/>
              <w:autoSpaceDN w:val="0"/>
              <w:adjustRightInd w:val="0"/>
              <w:jc w:val="both"/>
              <w:rPr>
                <w:rFonts w:ascii="Calibri" w:hAnsi="Calibri" w:cs="Tahoma"/>
                <w:color w:val="000000"/>
                <w:sz w:val="22"/>
                <w:szCs w:val="22"/>
              </w:rPr>
            </w:pPr>
            <w:r w:rsidRPr="00805A8C">
              <w:rPr>
                <w:rFonts w:ascii="Calibri" w:hAnsi="Calibri" w:cs="Tahoma"/>
                <w:color w:val="000000"/>
                <w:sz w:val="22"/>
                <w:szCs w:val="22"/>
              </w:rPr>
              <w:t>El Inertizado de los tanques se consigue con el siguiente proceso:</w:t>
            </w:r>
          </w:p>
          <w:p w:rsidR="00D9701C" w:rsidRPr="00805A8C" w:rsidRDefault="00D9701C" w:rsidP="005546D1">
            <w:pPr>
              <w:autoSpaceDE w:val="0"/>
              <w:autoSpaceDN w:val="0"/>
              <w:adjustRightInd w:val="0"/>
              <w:jc w:val="both"/>
              <w:rPr>
                <w:rFonts w:ascii="Calibri" w:hAnsi="Calibri" w:cs="Tahoma"/>
                <w:color w:val="000000"/>
                <w:sz w:val="22"/>
                <w:szCs w:val="22"/>
              </w:rPr>
            </w:pPr>
          </w:p>
          <w:p w:rsidR="00D9701C" w:rsidRPr="00805A8C" w:rsidRDefault="00D9701C" w:rsidP="00D9701C">
            <w:pPr>
              <w:numPr>
                <w:ilvl w:val="0"/>
                <w:numId w:val="68"/>
              </w:numPr>
              <w:autoSpaceDE w:val="0"/>
              <w:autoSpaceDN w:val="0"/>
              <w:adjustRightInd w:val="0"/>
              <w:jc w:val="both"/>
              <w:rPr>
                <w:rFonts w:ascii="Calibri" w:hAnsi="Calibri" w:cs="Tahoma"/>
                <w:color w:val="000000"/>
                <w:sz w:val="22"/>
                <w:szCs w:val="22"/>
              </w:rPr>
            </w:pPr>
            <w:r w:rsidRPr="00805A8C">
              <w:rPr>
                <w:rFonts w:ascii="Calibri" w:hAnsi="Calibri" w:cs="Tahoma"/>
                <w:color w:val="000000"/>
                <w:sz w:val="22"/>
                <w:szCs w:val="22"/>
              </w:rPr>
              <w:t>El GLP (Fase Gaseosa), se introducirá por la toma de fase gaseosa del depósito de forma lenta. Se introducirá un volumen mínimo, de un 60 % del volumen geométrico del depósito aproximadamente.</w:t>
            </w:r>
          </w:p>
          <w:p w:rsidR="00D9701C" w:rsidRPr="00805A8C" w:rsidRDefault="00D9701C" w:rsidP="00D9701C">
            <w:pPr>
              <w:numPr>
                <w:ilvl w:val="0"/>
                <w:numId w:val="68"/>
              </w:numPr>
              <w:autoSpaceDE w:val="0"/>
              <w:autoSpaceDN w:val="0"/>
              <w:adjustRightInd w:val="0"/>
              <w:jc w:val="both"/>
              <w:rPr>
                <w:rFonts w:ascii="Calibri" w:hAnsi="Calibri" w:cs="Tahoma"/>
                <w:b/>
                <w:sz w:val="22"/>
                <w:szCs w:val="22"/>
              </w:rPr>
            </w:pPr>
            <w:r w:rsidRPr="00805A8C">
              <w:rPr>
                <w:rFonts w:ascii="Calibri" w:hAnsi="Calibri" w:cs="Tahoma"/>
                <w:color w:val="000000"/>
                <w:sz w:val="22"/>
                <w:szCs w:val="22"/>
              </w:rPr>
              <w:t>Una vez introducido el GLP, se deja en reposo durante un cierto tiempo para que ocupe la parte inferior del mismo, dejando el aire que es más liviano pueda ascender.</w:t>
            </w:r>
          </w:p>
          <w:p w:rsidR="00D9701C" w:rsidRPr="00805A8C" w:rsidRDefault="00D9701C" w:rsidP="00D9701C">
            <w:pPr>
              <w:numPr>
                <w:ilvl w:val="0"/>
                <w:numId w:val="68"/>
              </w:numPr>
              <w:autoSpaceDE w:val="0"/>
              <w:autoSpaceDN w:val="0"/>
              <w:adjustRightInd w:val="0"/>
              <w:jc w:val="both"/>
              <w:rPr>
                <w:rFonts w:ascii="Calibri" w:hAnsi="Calibri" w:cs="Tahoma"/>
                <w:color w:val="000000"/>
                <w:sz w:val="22"/>
                <w:szCs w:val="22"/>
              </w:rPr>
            </w:pPr>
            <w:r w:rsidRPr="00805A8C">
              <w:rPr>
                <w:rFonts w:ascii="Calibri" w:hAnsi="Calibri" w:cs="Tahoma"/>
                <w:color w:val="000000"/>
                <w:sz w:val="22"/>
                <w:szCs w:val="22"/>
              </w:rPr>
              <w:t xml:space="preserve">Después que se ha conseguido este proceso se procederá a la apertura de la fase liquida este procedimiento se deberá realizar mediante un adaptador especial el cual evacuará el aire </w:t>
            </w:r>
            <w:r w:rsidRPr="00805A8C">
              <w:rPr>
                <w:rFonts w:ascii="Calibri" w:hAnsi="Calibri" w:cs="Tahoma"/>
                <w:color w:val="000000"/>
                <w:sz w:val="22"/>
                <w:szCs w:val="22"/>
              </w:rPr>
              <w:lastRenderedPageBreak/>
              <w:t>contenido en la parte superior de cada tanque o también se procederá a efectuar la purga de aire por alguna conexión superior de cada tanque.</w:t>
            </w:r>
          </w:p>
          <w:p w:rsidR="00D9701C" w:rsidRPr="00805A8C" w:rsidRDefault="00D9701C" w:rsidP="005546D1">
            <w:pPr>
              <w:autoSpaceDE w:val="0"/>
              <w:autoSpaceDN w:val="0"/>
              <w:adjustRightInd w:val="0"/>
              <w:jc w:val="both"/>
              <w:rPr>
                <w:rFonts w:ascii="Calibri" w:hAnsi="Calibri" w:cs="Tahoma"/>
                <w:color w:val="000000"/>
                <w:sz w:val="22"/>
                <w:szCs w:val="22"/>
              </w:rPr>
            </w:pPr>
          </w:p>
          <w:p w:rsidR="00D9701C" w:rsidRDefault="00D9701C" w:rsidP="005546D1">
            <w:pPr>
              <w:autoSpaceDE w:val="0"/>
              <w:autoSpaceDN w:val="0"/>
              <w:adjustRightInd w:val="0"/>
              <w:rPr>
                <w:rFonts w:ascii="Calibri" w:hAnsi="Calibri" w:cs="Tahoma"/>
                <w:color w:val="000000"/>
                <w:sz w:val="22"/>
                <w:szCs w:val="22"/>
              </w:rPr>
            </w:pPr>
            <w:r w:rsidRPr="00805A8C">
              <w:rPr>
                <w:rFonts w:ascii="Calibri" w:hAnsi="Calibri" w:cs="Tahoma"/>
                <w:color w:val="000000"/>
                <w:sz w:val="22"/>
                <w:szCs w:val="22"/>
              </w:rPr>
              <w:t>El CONTRATISTA debe</w:t>
            </w:r>
            <w:r>
              <w:rPr>
                <w:rFonts w:ascii="Calibri" w:hAnsi="Calibri" w:cs="Tahoma"/>
                <w:color w:val="000000"/>
                <w:sz w:val="22"/>
                <w:szCs w:val="22"/>
              </w:rPr>
              <w:t>rá</w:t>
            </w:r>
            <w:r w:rsidRPr="00805A8C">
              <w:rPr>
                <w:rFonts w:ascii="Calibri" w:hAnsi="Calibri" w:cs="Tahoma"/>
                <w:color w:val="000000"/>
                <w:sz w:val="22"/>
                <w:szCs w:val="22"/>
              </w:rPr>
              <w:t xml:space="preserve"> considerar que el Inertizado </w:t>
            </w:r>
            <w:r>
              <w:rPr>
                <w:rFonts w:ascii="Calibri" w:hAnsi="Calibri" w:cs="Tahoma"/>
                <w:color w:val="000000"/>
                <w:sz w:val="22"/>
                <w:szCs w:val="22"/>
              </w:rPr>
              <w:t>será</w:t>
            </w:r>
            <w:r w:rsidRPr="00805A8C">
              <w:rPr>
                <w:rFonts w:ascii="Calibri" w:hAnsi="Calibri" w:cs="Tahoma"/>
                <w:color w:val="000000"/>
                <w:sz w:val="22"/>
                <w:szCs w:val="22"/>
              </w:rPr>
              <w:t xml:space="preserve"> realizado de manera </w:t>
            </w:r>
            <w:r>
              <w:rPr>
                <w:rFonts w:ascii="Calibri" w:hAnsi="Calibri" w:cs="Tahoma"/>
                <w:color w:val="000000"/>
                <w:sz w:val="22"/>
                <w:szCs w:val="22"/>
              </w:rPr>
              <w:t>simultánea con las líneas de ingreso y salida del tanque y que, para la puesta en marcha, deberá realizar las actividades necesarias en el tanque para lograr recibir y almacenar GLP, volumen que será proporcionado por YPFB según corresponda que la contratista asistirá técnicamente.</w:t>
            </w:r>
          </w:p>
          <w:p w:rsidR="00D9701C" w:rsidRPr="00805A8C" w:rsidRDefault="00D9701C" w:rsidP="005546D1">
            <w:pPr>
              <w:autoSpaceDE w:val="0"/>
              <w:autoSpaceDN w:val="0"/>
              <w:adjustRightInd w:val="0"/>
              <w:rPr>
                <w:rFonts w:ascii="Calibri" w:hAnsi="Calibri" w:cs="Tahoma"/>
                <w:color w:val="000000"/>
                <w:sz w:val="22"/>
                <w:szCs w:val="22"/>
              </w:rPr>
            </w:pPr>
          </w:p>
          <w:p w:rsidR="00D9701C" w:rsidRPr="00F53F91" w:rsidRDefault="00D9701C" w:rsidP="005546D1">
            <w:pPr>
              <w:rPr>
                <w:rFonts w:ascii="Calibri" w:hAnsi="Calibri" w:cs="Tahoma"/>
                <w:b/>
                <w:sz w:val="22"/>
                <w:szCs w:val="22"/>
              </w:rPr>
            </w:pPr>
            <w:r w:rsidRPr="00F53F91">
              <w:rPr>
                <w:rFonts w:ascii="Calibri" w:hAnsi="Calibri"/>
                <w:b/>
                <w:sz w:val="22"/>
                <w:szCs w:val="22"/>
              </w:rPr>
              <w:t>LIMPIEZA GENERAL TANQUES Y ÁREA PERIMETRAL</w:t>
            </w:r>
          </w:p>
          <w:p w:rsidR="00D9701C" w:rsidRPr="00DA7F0E" w:rsidRDefault="00D9701C" w:rsidP="005546D1">
            <w:pPr>
              <w:ind w:left="643"/>
              <w:rPr>
                <w:rFonts w:ascii="Tahoma" w:hAnsi="Tahoma" w:cs="Tahoma"/>
                <w:b/>
                <w:szCs w:val="14"/>
              </w:rPr>
            </w:pPr>
          </w:p>
          <w:p w:rsidR="00D9701C" w:rsidRPr="00F53F91" w:rsidRDefault="00D9701C" w:rsidP="005546D1">
            <w:pPr>
              <w:rPr>
                <w:rFonts w:ascii="Calibri" w:hAnsi="Calibri" w:cs="Tahoma"/>
                <w:sz w:val="22"/>
                <w:szCs w:val="22"/>
              </w:rPr>
            </w:pPr>
            <w:r w:rsidRPr="00F53F91">
              <w:rPr>
                <w:rFonts w:ascii="Calibri" w:hAnsi="Calibri" w:cs="Tahoma"/>
                <w:sz w:val="22"/>
                <w:szCs w:val="22"/>
              </w:rPr>
              <w:t>Este punto comprende todas las actividades relacionadas con la limpieza general que debe presentar cada uno de los tanques de almacenamiento de GLP, es decir, el CONTRATISTA deberá efectuar todos los trabajos necesarios para la limpieza externa de los tanques, lo cual debe incluir:</w:t>
            </w:r>
          </w:p>
          <w:p w:rsidR="00D9701C" w:rsidRPr="00F53F91" w:rsidRDefault="00D9701C" w:rsidP="005546D1">
            <w:pPr>
              <w:rPr>
                <w:rFonts w:ascii="Calibri" w:hAnsi="Calibri" w:cs="Tahoma"/>
                <w:sz w:val="22"/>
                <w:szCs w:val="22"/>
              </w:rPr>
            </w:pPr>
          </w:p>
          <w:p w:rsidR="00D9701C" w:rsidRPr="00F53F91" w:rsidRDefault="00D9701C" w:rsidP="00D9701C">
            <w:pPr>
              <w:numPr>
                <w:ilvl w:val="0"/>
                <w:numId w:val="75"/>
              </w:numPr>
              <w:rPr>
                <w:rFonts w:ascii="Calibri" w:hAnsi="Calibri" w:cs="Tahoma"/>
                <w:sz w:val="22"/>
                <w:szCs w:val="22"/>
              </w:rPr>
            </w:pPr>
            <w:r w:rsidRPr="00F53F91">
              <w:rPr>
                <w:rFonts w:ascii="Calibri" w:hAnsi="Calibri" w:cs="Tahoma"/>
                <w:sz w:val="22"/>
                <w:szCs w:val="22"/>
              </w:rPr>
              <w:t>Limpieza externa de los tanques</w:t>
            </w:r>
          </w:p>
          <w:p w:rsidR="00D9701C" w:rsidRPr="00F53F91" w:rsidRDefault="00D9701C" w:rsidP="00D9701C">
            <w:pPr>
              <w:numPr>
                <w:ilvl w:val="0"/>
                <w:numId w:val="75"/>
              </w:numPr>
              <w:rPr>
                <w:rFonts w:ascii="Calibri" w:hAnsi="Calibri" w:cs="Tahoma"/>
                <w:sz w:val="22"/>
                <w:szCs w:val="22"/>
              </w:rPr>
            </w:pPr>
            <w:r w:rsidRPr="00F53F91">
              <w:rPr>
                <w:rFonts w:ascii="Calibri" w:hAnsi="Calibri" w:cs="Tahoma"/>
                <w:sz w:val="22"/>
                <w:szCs w:val="22"/>
              </w:rPr>
              <w:t>Limpieza de los caballetes soportes de los tanques</w:t>
            </w:r>
          </w:p>
          <w:p w:rsidR="00D9701C" w:rsidRPr="00F53F91" w:rsidRDefault="00D9701C" w:rsidP="00D9701C">
            <w:pPr>
              <w:numPr>
                <w:ilvl w:val="0"/>
                <w:numId w:val="75"/>
              </w:numPr>
              <w:rPr>
                <w:rFonts w:ascii="Calibri" w:hAnsi="Calibri" w:cs="Tahoma"/>
                <w:sz w:val="22"/>
                <w:szCs w:val="22"/>
              </w:rPr>
            </w:pPr>
            <w:r w:rsidRPr="00F53F91">
              <w:rPr>
                <w:rFonts w:ascii="Calibri" w:hAnsi="Calibri" w:cs="Tahoma"/>
                <w:sz w:val="22"/>
                <w:szCs w:val="22"/>
              </w:rPr>
              <w:t>Limpieza de las las tuberías de descarga, carga y fase gaseosa</w:t>
            </w:r>
          </w:p>
          <w:p w:rsidR="00D9701C" w:rsidRPr="00F53F91" w:rsidRDefault="00D9701C" w:rsidP="00D9701C">
            <w:pPr>
              <w:numPr>
                <w:ilvl w:val="0"/>
                <w:numId w:val="75"/>
              </w:numPr>
              <w:rPr>
                <w:rFonts w:ascii="Calibri" w:hAnsi="Calibri" w:cs="Tahoma"/>
                <w:sz w:val="22"/>
                <w:szCs w:val="22"/>
              </w:rPr>
            </w:pPr>
            <w:r w:rsidRPr="00F53F91">
              <w:rPr>
                <w:rFonts w:ascii="Calibri" w:hAnsi="Calibri" w:cs="Tahoma"/>
                <w:sz w:val="22"/>
                <w:szCs w:val="22"/>
              </w:rPr>
              <w:t>Limpieza de las tuberías del sistema de enfriamiento</w:t>
            </w:r>
          </w:p>
          <w:p w:rsidR="00D9701C" w:rsidRPr="00F53F91" w:rsidRDefault="00D9701C" w:rsidP="00D9701C">
            <w:pPr>
              <w:numPr>
                <w:ilvl w:val="0"/>
                <w:numId w:val="75"/>
              </w:numPr>
              <w:rPr>
                <w:rFonts w:ascii="Calibri" w:hAnsi="Calibri" w:cs="Tahoma"/>
                <w:sz w:val="22"/>
                <w:szCs w:val="22"/>
              </w:rPr>
            </w:pPr>
            <w:r w:rsidRPr="00F53F91">
              <w:rPr>
                <w:rFonts w:ascii="Calibri" w:hAnsi="Calibri" w:cs="Tahoma"/>
                <w:sz w:val="22"/>
                <w:szCs w:val="22"/>
              </w:rPr>
              <w:t>Limpieza de todas las válvulas de control</w:t>
            </w:r>
          </w:p>
          <w:p w:rsidR="00D9701C" w:rsidRPr="00F53F91" w:rsidRDefault="00D9701C" w:rsidP="005546D1">
            <w:pPr>
              <w:rPr>
                <w:rFonts w:ascii="Calibri" w:hAnsi="Calibri" w:cs="Tahoma"/>
                <w:sz w:val="22"/>
                <w:szCs w:val="22"/>
              </w:rPr>
            </w:pPr>
          </w:p>
          <w:p w:rsidR="00D9701C" w:rsidRPr="00F53F91" w:rsidRDefault="00D9701C" w:rsidP="005546D1">
            <w:pPr>
              <w:rPr>
                <w:rFonts w:ascii="Calibri" w:hAnsi="Calibri" w:cs="Tahoma"/>
                <w:sz w:val="22"/>
                <w:szCs w:val="22"/>
              </w:rPr>
            </w:pPr>
            <w:r w:rsidRPr="00F53F91">
              <w:rPr>
                <w:rFonts w:ascii="Calibri" w:hAnsi="Calibri" w:cs="Tahoma"/>
                <w:sz w:val="22"/>
                <w:szCs w:val="22"/>
              </w:rPr>
              <w:t>De esa forma, para lograr todos esos objetivos el CONTRATISTA deberá emplear varias técnicas de limpieza, utilizando detergente, agua, escobas, cepillos, guaipes, trapos, etc., siendo que todos los trabajos de limpieza serán inspeccionados por los FISCALES DE SERVICIO de YPFB.</w:t>
            </w:r>
          </w:p>
          <w:p w:rsidR="00D9701C" w:rsidRPr="00852D19" w:rsidRDefault="00D9701C" w:rsidP="005546D1">
            <w:pPr>
              <w:ind w:left="643"/>
              <w:rPr>
                <w:rFonts w:ascii="Tahoma" w:hAnsi="Tahoma" w:cs="Tahoma"/>
                <w:b/>
                <w:szCs w:val="14"/>
              </w:rPr>
            </w:pPr>
          </w:p>
          <w:p w:rsidR="00D9701C" w:rsidRPr="00F53F91" w:rsidRDefault="00D9701C" w:rsidP="005546D1">
            <w:pPr>
              <w:rPr>
                <w:rFonts w:ascii="Calibri" w:hAnsi="Calibri" w:cs="Tahoma"/>
                <w:b/>
                <w:sz w:val="22"/>
                <w:szCs w:val="22"/>
              </w:rPr>
            </w:pPr>
            <w:r w:rsidRPr="00BF50B9">
              <w:rPr>
                <w:rFonts w:ascii="Calibri" w:hAnsi="Calibri" w:cs="Tahoma"/>
                <w:b/>
                <w:sz w:val="22"/>
                <w:szCs w:val="22"/>
              </w:rPr>
              <w:t>INFORME FINAL Y GENERACION DE DATA BOOK DE CADA TANQUE</w:t>
            </w:r>
            <w:r w:rsidRPr="00C54A17">
              <w:rPr>
                <w:rFonts w:ascii="Calibri" w:hAnsi="Calibri" w:cs="Tahoma"/>
                <w:b/>
                <w:sz w:val="22"/>
                <w:szCs w:val="22"/>
              </w:rPr>
              <w:t>.</w:t>
            </w:r>
          </w:p>
          <w:p w:rsidR="00D9701C" w:rsidRPr="00852D19" w:rsidRDefault="00D9701C" w:rsidP="005546D1">
            <w:pPr>
              <w:rPr>
                <w:rFonts w:ascii="Tahoma" w:hAnsi="Tahoma" w:cs="Tahoma"/>
              </w:rPr>
            </w:pPr>
          </w:p>
          <w:p w:rsidR="00D9701C" w:rsidRPr="00F53F91" w:rsidRDefault="00D9701C" w:rsidP="005546D1">
            <w:pPr>
              <w:jc w:val="both"/>
              <w:rPr>
                <w:rFonts w:ascii="Calibri" w:hAnsi="Calibri" w:cs="Tahoma"/>
                <w:sz w:val="22"/>
                <w:szCs w:val="22"/>
              </w:rPr>
            </w:pPr>
            <w:r w:rsidRPr="00F53F91">
              <w:rPr>
                <w:rFonts w:ascii="Calibri" w:hAnsi="Calibri" w:cs="Tahoma"/>
                <w:sz w:val="22"/>
                <w:szCs w:val="22"/>
              </w:rPr>
              <w:t>El CONTRATISTA deberá presentar a los FISCALES DE SERVICIO designados por YPFB</w:t>
            </w:r>
            <w:r>
              <w:rPr>
                <w:rFonts w:ascii="Calibri" w:hAnsi="Calibri" w:cs="Tahoma"/>
                <w:sz w:val="22"/>
                <w:szCs w:val="22"/>
              </w:rPr>
              <w:t>,</w:t>
            </w:r>
            <w:r w:rsidRPr="00F53F91">
              <w:rPr>
                <w:rFonts w:ascii="Calibri" w:hAnsi="Calibri" w:cs="Tahoma"/>
                <w:sz w:val="22"/>
                <w:szCs w:val="22"/>
              </w:rPr>
              <w:t xml:space="preserve"> los informes finales</w:t>
            </w:r>
            <w:r>
              <w:rPr>
                <w:rFonts w:ascii="Calibri" w:hAnsi="Calibri" w:cs="Tahoma"/>
                <w:sz w:val="22"/>
                <w:szCs w:val="22"/>
              </w:rPr>
              <w:t xml:space="preserve"> individuales por cada tanque de almacenamiento con la descripción de los trabajos</w:t>
            </w:r>
            <w:r w:rsidRPr="00F53F91">
              <w:rPr>
                <w:rFonts w:ascii="Calibri" w:hAnsi="Calibri" w:cs="Tahoma"/>
                <w:sz w:val="22"/>
                <w:szCs w:val="22"/>
              </w:rPr>
              <w:t xml:space="preserve"> realizado</w:t>
            </w:r>
            <w:r>
              <w:rPr>
                <w:rFonts w:ascii="Calibri" w:hAnsi="Calibri" w:cs="Tahoma"/>
                <w:sz w:val="22"/>
                <w:szCs w:val="22"/>
              </w:rPr>
              <w:t>s</w:t>
            </w:r>
            <w:r w:rsidRPr="00F53F91">
              <w:rPr>
                <w:rFonts w:ascii="Calibri" w:hAnsi="Calibri" w:cs="Tahoma"/>
                <w:sz w:val="22"/>
                <w:szCs w:val="22"/>
              </w:rPr>
              <w:t xml:space="preserve">, </w:t>
            </w:r>
            <w:r>
              <w:rPr>
                <w:rFonts w:ascii="Calibri" w:hAnsi="Calibri" w:cs="Tahoma"/>
                <w:sz w:val="22"/>
                <w:szCs w:val="22"/>
              </w:rPr>
              <w:t xml:space="preserve">con </w:t>
            </w:r>
            <w:r w:rsidRPr="00F53F91">
              <w:rPr>
                <w:rFonts w:ascii="Calibri" w:hAnsi="Calibri" w:cs="Tahoma"/>
                <w:sz w:val="22"/>
                <w:szCs w:val="22"/>
              </w:rPr>
              <w:t xml:space="preserve">la documentación referente a los </w:t>
            </w:r>
            <w:r>
              <w:rPr>
                <w:rFonts w:ascii="Calibri" w:hAnsi="Calibri" w:cs="Tahoma"/>
                <w:sz w:val="22"/>
                <w:szCs w:val="22"/>
              </w:rPr>
              <w:t xml:space="preserve">recursos, </w:t>
            </w:r>
            <w:r w:rsidRPr="00F53F91">
              <w:rPr>
                <w:rFonts w:ascii="Calibri" w:hAnsi="Calibri" w:cs="Tahoma"/>
                <w:sz w:val="22"/>
                <w:szCs w:val="22"/>
              </w:rPr>
              <w:t>materiales utilizados,</w:t>
            </w:r>
            <w:r>
              <w:rPr>
                <w:rFonts w:ascii="Calibri" w:hAnsi="Calibri" w:cs="Tahoma"/>
                <w:sz w:val="22"/>
                <w:szCs w:val="22"/>
              </w:rPr>
              <w:t xml:space="preserve"> con</w:t>
            </w:r>
            <w:r w:rsidRPr="00F53F91">
              <w:rPr>
                <w:rFonts w:ascii="Calibri" w:hAnsi="Calibri" w:cs="Tahoma"/>
                <w:sz w:val="22"/>
                <w:szCs w:val="22"/>
              </w:rPr>
              <w:t xml:space="preserve"> la</w:t>
            </w:r>
            <w:r>
              <w:rPr>
                <w:rFonts w:ascii="Calibri" w:hAnsi="Calibri" w:cs="Tahoma"/>
                <w:sz w:val="22"/>
                <w:szCs w:val="22"/>
              </w:rPr>
              <w:t>s</w:t>
            </w:r>
            <w:r w:rsidRPr="00F53F91">
              <w:rPr>
                <w:rFonts w:ascii="Calibri" w:hAnsi="Calibri" w:cs="Tahoma"/>
                <w:sz w:val="22"/>
                <w:szCs w:val="22"/>
              </w:rPr>
              <w:t xml:space="preserve"> </w:t>
            </w:r>
            <w:r>
              <w:rPr>
                <w:rFonts w:ascii="Calibri" w:hAnsi="Calibri" w:cs="Tahoma"/>
                <w:sz w:val="22"/>
                <w:szCs w:val="22"/>
              </w:rPr>
              <w:t>recomendaciones</w:t>
            </w:r>
            <w:r w:rsidRPr="00F53F91">
              <w:rPr>
                <w:rFonts w:ascii="Calibri" w:hAnsi="Calibri" w:cs="Tahoma"/>
                <w:sz w:val="22"/>
                <w:szCs w:val="22"/>
              </w:rPr>
              <w:t xml:space="preserve"> de los especialistas que participaron en </w:t>
            </w:r>
            <w:r>
              <w:rPr>
                <w:rFonts w:ascii="Calibri" w:hAnsi="Calibri" w:cs="Tahoma"/>
                <w:sz w:val="22"/>
                <w:szCs w:val="22"/>
              </w:rPr>
              <w:t>dichos servicios</w:t>
            </w:r>
            <w:r w:rsidRPr="00F53F91">
              <w:rPr>
                <w:rFonts w:ascii="Calibri" w:hAnsi="Calibri" w:cs="Tahoma"/>
                <w:sz w:val="22"/>
                <w:szCs w:val="22"/>
              </w:rPr>
              <w:t>,</w:t>
            </w:r>
            <w:r>
              <w:rPr>
                <w:rFonts w:ascii="Calibri" w:hAnsi="Calibri" w:cs="Tahoma"/>
                <w:sz w:val="22"/>
                <w:szCs w:val="22"/>
              </w:rPr>
              <w:t xml:space="preserve"> adjuntado los</w:t>
            </w:r>
            <w:r w:rsidRPr="00F53F91">
              <w:rPr>
                <w:rFonts w:ascii="Calibri" w:hAnsi="Calibri" w:cs="Tahoma"/>
                <w:sz w:val="22"/>
                <w:szCs w:val="22"/>
              </w:rPr>
              <w:t xml:space="preserve"> certificados</w:t>
            </w:r>
            <w:r>
              <w:rPr>
                <w:rFonts w:ascii="Calibri" w:hAnsi="Calibri" w:cs="Tahoma"/>
                <w:sz w:val="22"/>
                <w:szCs w:val="22"/>
              </w:rPr>
              <w:t xml:space="preserve"> de calibración y/o verificación (Ibmetro, otros)</w:t>
            </w:r>
            <w:r w:rsidRPr="00F53F91">
              <w:rPr>
                <w:rFonts w:ascii="Calibri" w:hAnsi="Calibri" w:cs="Tahoma"/>
                <w:sz w:val="22"/>
                <w:szCs w:val="22"/>
              </w:rPr>
              <w:t xml:space="preserve"> resultantes de las pruebas realizadas, reporte</w:t>
            </w:r>
            <w:r>
              <w:rPr>
                <w:rFonts w:ascii="Calibri" w:hAnsi="Calibri" w:cs="Tahoma"/>
                <w:sz w:val="22"/>
                <w:szCs w:val="22"/>
              </w:rPr>
              <w:t>s</w:t>
            </w:r>
            <w:r w:rsidRPr="00F53F91">
              <w:rPr>
                <w:rFonts w:ascii="Calibri" w:hAnsi="Calibri" w:cs="Tahoma"/>
                <w:sz w:val="22"/>
                <w:szCs w:val="22"/>
              </w:rPr>
              <w:t xml:space="preserve"> fotográfico</w:t>
            </w:r>
            <w:r>
              <w:rPr>
                <w:rFonts w:ascii="Calibri" w:hAnsi="Calibri" w:cs="Tahoma"/>
                <w:sz w:val="22"/>
                <w:szCs w:val="22"/>
              </w:rPr>
              <w:t>s cronologicos</w:t>
            </w:r>
            <w:r w:rsidRPr="00F53F91">
              <w:rPr>
                <w:rFonts w:ascii="Calibri" w:hAnsi="Calibri" w:cs="Tahoma"/>
                <w:sz w:val="22"/>
                <w:szCs w:val="22"/>
              </w:rPr>
              <w:t xml:space="preserve">, </w:t>
            </w:r>
            <w:r>
              <w:rPr>
                <w:rFonts w:ascii="Calibri" w:hAnsi="Calibri" w:cs="Tahoma"/>
                <w:sz w:val="22"/>
                <w:szCs w:val="22"/>
              </w:rPr>
              <w:t xml:space="preserve">los </w:t>
            </w:r>
            <w:r w:rsidRPr="00F53F91">
              <w:rPr>
                <w:rFonts w:ascii="Calibri" w:hAnsi="Calibri" w:cs="Tahoma"/>
                <w:sz w:val="22"/>
                <w:szCs w:val="22"/>
              </w:rPr>
              <w:t xml:space="preserve">registros </w:t>
            </w:r>
            <w:r>
              <w:rPr>
                <w:rFonts w:ascii="Calibri" w:hAnsi="Calibri" w:cs="Tahoma"/>
                <w:sz w:val="22"/>
                <w:szCs w:val="22"/>
              </w:rPr>
              <w:t>de</w:t>
            </w:r>
            <w:r w:rsidRPr="00F53F91">
              <w:rPr>
                <w:rFonts w:ascii="Calibri" w:hAnsi="Calibri" w:cs="Tahoma"/>
                <w:sz w:val="22"/>
                <w:szCs w:val="22"/>
              </w:rPr>
              <w:t xml:space="preserve"> cada actividad</w:t>
            </w:r>
            <w:r>
              <w:rPr>
                <w:rFonts w:ascii="Calibri" w:hAnsi="Calibri" w:cs="Tahoma"/>
                <w:sz w:val="22"/>
                <w:szCs w:val="22"/>
              </w:rPr>
              <w:t xml:space="preserve"> realizada</w:t>
            </w:r>
            <w:r w:rsidRPr="00F53F91">
              <w:rPr>
                <w:rFonts w:ascii="Calibri" w:hAnsi="Calibri" w:cs="Tahoma"/>
                <w:sz w:val="22"/>
                <w:szCs w:val="22"/>
              </w:rPr>
              <w:t xml:space="preserve"> </w:t>
            </w:r>
            <w:r>
              <w:rPr>
                <w:rFonts w:ascii="Calibri" w:hAnsi="Calibri" w:cs="Tahoma"/>
                <w:sz w:val="22"/>
                <w:szCs w:val="22"/>
              </w:rPr>
              <w:t>(presión,</w:t>
            </w:r>
            <w:r w:rsidRPr="00F53F91">
              <w:rPr>
                <w:rFonts w:ascii="Calibri" w:hAnsi="Calibri" w:cs="Tahoma"/>
                <w:sz w:val="22"/>
                <w:szCs w:val="22"/>
              </w:rPr>
              <w:t xml:space="preserve"> temperatura</w:t>
            </w:r>
            <w:r>
              <w:rPr>
                <w:rFonts w:ascii="Calibri" w:hAnsi="Calibri" w:cs="Tahoma"/>
                <w:sz w:val="22"/>
                <w:szCs w:val="22"/>
              </w:rPr>
              <w:t xml:space="preserve">) de las pruebas hidrostáticas, asi mismo </w:t>
            </w:r>
            <w:r w:rsidRPr="00F53F91">
              <w:rPr>
                <w:rFonts w:ascii="Calibri" w:hAnsi="Calibri" w:cs="Tahoma"/>
                <w:sz w:val="22"/>
                <w:szCs w:val="22"/>
              </w:rPr>
              <w:t>deberá presentar el Data Book</w:t>
            </w:r>
            <w:r>
              <w:rPr>
                <w:rFonts w:ascii="Calibri" w:hAnsi="Calibri" w:cs="Tahoma"/>
                <w:sz w:val="22"/>
                <w:szCs w:val="22"/>
              </w:rPr>
              <w:t xml:space="preserve"> integral</w:t>
            </w:r>
            <w:r w:rsidRPr="00F53F91">
              <w:rPr>
                <w:rFonts w:ascii="Calibri" w:hAnsi="Calibri" w:cs="Tahoma"/>
                <w:sz w:val="22"/>
                <w:szCs w:val="22"/>
              </w:rPr>
              <w:t xml:space="preserve"> (</w:t>
            </w:r>
            <w:r>
              <w:rPr>
                <w:rFonts w:ascii="Calibri" w:hAnsi="Calibri" w:cs="Tahoma"/>
                <w:sz w:val="22"/>
                <w:szCs w:val="22"/>
              </w:rPr>
              <w:t>impresión a</w:t>
            </w:r>
            <w:r w:rsidRPr="00F53F91">
              <w:rPr>
                <w:rFonts w:ascii="Calibri" w:hAnsi="Calibri" w:cs="Tahoma"/>
                <w:sz w:val="22"/>
                <w:szCs w:val="22"/>
              </w:rPr>
              <w:t xml:space="preserve"> colores)</w:t>
            </w:r>
            <w:r>
              <w:rPr>
                <w:rFonts w:ascii="Calibri" w:hAnsi="Calibri" w:cs="Tahoma"/>
                <w:sz w:val="22"/>
                <w:szCs w:val="22"/>
              </w:rPr>
              <w:t xml:space="preserve"> por cada </w:t>
            </w:r>
            <w:r w:rsidRPr="00F53F91">
              <w:rPr>
                <w:rFonts w:ascii="Calibri" w:hAnsi="Calibri" w:cs="Tahoma"/>
                <w:sz w:val="22"/>
                <w:szCs w:val="22"/>
              </w:rPr>
              <w:t>tanque intervenido</w:t>
            </w:r>
            <w:r>
              <w:rPr>
                <w:rFonts w:ascii="Calibri" w:hAnsi="Calibri" w:cs="Tahoma"/>
                <w:sz w:val="22"/>
                <w:szCs w:val="22"/>
              </w:rPr>
              <w:t>.</w:t>
            </w:r>
          </w:p>
        </w:tc>
      </w:tr>
      <w:tr w:rsidR="00D9701C" w:rsidRPr="00844CEB" w:rsidTr="00D9701C">
        <w:trPr>
          <w:gridAfter w:val="1"/>
          <w:wAfter w:w="13" w:type="dxa"/>
        </w:trPr>
        <w:tc>
          <w:tcPr>
            <w:tcW w:w="9153" w:type="dxa"/>
            <w:shd w:val="clear" w:color="auto" w:fill="8DB3E2"/>
            <w:vAlign w:val="center"/>
          </w:tcPr>
          <w:p w:rsidR="00D9701C" w:rsidRPr="00E44B13" w:rsidRDefault="00D9701C" w:rsidP="005546D1">
            <w:pPr>
              <w:rPr>
                <w:rFonts w:ascii="Calibri" w:hAnsi="Calibri" w:cs="Calibri"/>
                <w:sz w:val="22"/>
                <w:szCs w:val="22"/>
              </w:rPr>
            </w:pPr>
            <w:r w:rsidRPr="00E44B13">
              <w:rPr>
                <w:rFonts w:ascii="Calibri" w:hAnsi="Calibri" w:cs="Calibri"/>
                <w:b/>
                <w:bCs/>
                <w:szCs w:val="22"/>
              </w:rPr>
              <w:lastRenderedPageBreak/>
              <w:t>PERSONAL</w:t>
            </w:r>
          </w:p>
        </w:tc>
      </w:tr>
      <w:tr w:rsidR="00D9701C" w:rsidRPr="00844CEB" w:rsidTr="00D9701C">
        <w:trPr>
          <w:gridAfter w:val="1"/>
          <w:wAfter w:w="13" w:type="dxa"/>
        </w:trPr>
        <w:tc>
          <w:tcPr>
            <w:tcW w:w="9153" w:type="dxa"/>
            <w:shd w:val="clear" w:color="auto" w:fill="auto"/>
            <w:vAlign w:val="center"/>
          </w:tcPr>
          <w:p w:rsidR="00D9701C" w:rsidRPr="00E44B13" w:rsidRDefault="00D9701C" w:rsidP="005546D1">
            <w:pPr>
              <w:autoSpaceDE w:val="0"/>
              <w:autoSpaceDN w:val="0"/>
              <w:adjustRightInd w:val="0"/>
              <w:jc w:val="both"/>
              <w:rPr>
                <w:rFonts w:ascii="Calibri" w:hAnsi="Calibri" w:cs="Calibri"/>
                <w:sz w:val="22"/>
                <w:szCs w:val="22"/>
              </w:rPr>
            </w:pPr>
          </w:p>
          <w:p w:rsidR="00D9701C" w:rsidRPr="00E44B13" w:rsidRDefault="00D9701C" w:rsidP="005546D1">
            <w:pPr>
              <w:autoSpaceDE w:val="0"/>
              <w:autoSpaceDN w:val="0"/>
              <w:adjustRightInd w:val="0"/>
              <w:jc w:val="both"/>
              <w:rPr>
                <w:rFonts w:ascii="Calibri" w:hAnsi="Calibri" w:cs="Calibri"/>
                <w:sz w:val="22"/>
                <w:szCs w:val="22"/>
              </w:rPr>
            </w:pPr>
            <w:r w:rsidRPr="00E44B13">
              <w:rPr>
                <w:rFonts w:ascii="Calibri" w:hAnsi="Calibri" w:cs="Calibri"/>
                <w:sz w:val="22"/>
                <w:szCs w:val="22"/>
              </w:rPr>
              <w:t>Para su ingreso a instalaciones el personal detallado deberá presentar / contar con:</w:t>
            </w:r>
          </w:p>
          <w:p w:rsidR="00D9701C" w:rsidRPr="00E44B13" w:rsidRDefault="00D9701C" w:rsidP="005546D1">
            <w:pPr>
              <w:autoSpaceDE w:val="0"/>
              <w:autoSpaceDN w:val="0"/>
              <w:adjustRightInd w:val="0"/>
              <w:jc w:val="both"/>
              <w:rPr>
                <w:rFonts w:ascii="Calibri" w:hAnsi="Calibri" w:cs="Calibri"/>
                <w:sz w:val="22"/>
                <w:szCs w:val="22"/>
              </w:rPr>
            </w:pPr>
          </w:p>
          <w:p w:rsidR="00D9701C" w:rsidRPr="00E44B13" w:rsidRDefault="00D9701C" w:rsidP="00D9701C">
            <w:pPr>
              <w:numPr>
                <w:ilvl w:val="0"/>
                <w:numId w:val="79"/>
              </w:numPr>
              <w:autoSpaceDE w:val="0"/>
              <w:autoSpaceDN w:val="0"/>
              <w:adjustRightInd w:val="0"/>
              <w:ind w:left="709" w:hanging="283"/>
              <w:jc w:val="both"/>
              <w:rPr>
                <w:rFonts w:ascii="Calibri" w:hAnsi="Calibri" w:cs="Calibri"/>
                <w:sz w:val="22"/>
                <w:szCs w:val="22"/>
              </w:rPr>
            </w:pPr>
            <w:r w:rsidRPr="00E44B13">
              <w:rPr>
                <w:rFonts w:ascii="Calibri" w:hAnsi="Calibri" w:cs="Calibri"/>
                <w:sz w:val="22"/>
                <w:szCs w:val="22"/>
              </w:rPr>
              <w:t>Cédula de Identidad (vigente) u credencial de la empresa, del personal asignado para brindar el servicio.</w:t>
            </w:r>
          </w:p>
          <w:p w:rsidR="00D9701C" w:rsidRPr="00E44B13" w:rsidRDefault="00D9701C" w:rsidP="00D9701C">
            <w:pPr>
              <w:numPr>
                <w:ilvl w:val="0"/>
                <w:numId w:val="79"/>
              </w:numPr>
              <w:autoSpaceDE w:val="0"/>
              <w:autoSpaceDN w:val="0"/>
              <w:adjustRightInd w:val="0"/>
              <w:ind w:left="709" w:hanging="283"/>
              <w:jc w:val="both"/>
              <w:rPr>
                <w:rFonts w:ascii="Calibri" w:hAnsi="Calibri" w:cs="Calibri"/>
                <w:sz w:val="22"/>
                <w:szCs w:val="22"/>
              </w:rPr>
            </w:pPr>
            <w:r w:rsidRPr="00E44B13">
              <w:rPr>
                <w:rFonts w:ascii="Calibri" w:hAnsi="Calibri" w:cs="Calibri"/>
                <w:sz w:val="22"/>
                <w:szCs w:val="22"/>
              </w:rPr>
              <w:t xml:space="preserve">Uniforme – Ropa de Trabajo, camisa y pantalón u overol industrial, (EPP) Equipo de Protección Personal, mínimo que consta en: Casco, Zapatos de seguridad (punta de acero), Guantes, Lentes de Seguridad, por norma de seguridad industrial y salud ocupacional del DTCC. </w:t>
            </w:r>
          </w:p>
          <w:p w:rsidR="00D9701C" w:rsidRPr="00E44B13" w:rsidRDefault="00D9701C" w:rsidP="005546D1">
            <w:pPr>
              <w:rPr>
                <w:rFonts w:ascii="Verdana" w:hAnsi="Verdana" w:cs="Calibri"/>
                <w:bCs/>
                <w:sz w:val="18"/>
                <w:szCs w:val="18"/>
              </w:rPr>
            </w:pPr>
          </w:p>
          <w:p w:rsidR="00D9701C" w:rsidRPr="00E43E2F" w:rsidRDefault="00D9701C" w:rsidP="005546D1">
            <w:pPr>
              <w:jc w:val="both"/>
              <w:rPr>
                <w:rFonts w:ascii="Calibri" w:hAnsi="Calibri" w:cs="Calibri"/>
                <w:bCs/>
                <w:sz w:val="22"/>
                <w:szCs w:val="22"/>
              </w:rPr>
            </w:pPr>
            <w:r w:rsidRPr="00E43E2F">
              <w:rPr>
                <w:rFonts w:ascii="Calibri" w:hAnsi="Calibri" w:cs="Calibri"/>
                <w:bCs/>
                <w:sz w:val="22"/>
                <w:szCs w:val="22"/>
              </w:rPr>
              <w:t>Cualquier daño a los equipos atribuibles al descuido o negligencia del personal empleado por parte de la empresa adjudicada para la prestación del servicio, serán reparados de forma inmediata y sin costo alguno para YPFB.</w:t>
            </w:r>
          </w:p>
          <w:p w:rsidR="00D9701C" w:rsidRPr="00E44B13" w:rsidRDefault="00D9701C" w:rsidP="005546D1">
            <w:pPr>
              <w:autoSpaceDE w:val="0"/>
              <w:autoSpaceDN w:val="0"/>
              <w:adjustRightInd w:val="0"/>
              <w:jc w:val="both"/>
              <w:rPr>
                <w:rFonts w:ascii="Calibri" w:hAnsi="Calibri" w:cs="Calibri"/>
                <w:sz w:val="22"/>
                <w:szCs w:val="22"/>
              </w:rPr>
            </w:pPr>
          </w:p>
        </w:tc>
      </w:tr>
      <w:tr w:rsidR="00D9701C" w:rsidRPr="00844CEB" w:rsidTr="00D9701C">
        <w:trPr>
          <w:gridAfter w:val="1"/>
          <w:wAfter w:w="13" w:type="dxa"/>
        </w:trPr>
        <w:tc>
          <w:tcPr>
            <w:tcW w:w="9153" w:type="dxa"/>
            <w:shd w:val="clear" w:color="auto" w:fill="8DB3E2"/>
            <w:vAlign w:val="center"/>
          </w:tcPr>
          <w:p w:rsidR="00D9701C" w:rsidRPr="00844CEB" w:rsidRDefault="00D9701C" w:rsidP="005546D1">
            <w:pPr>
              <w:autoSpaceDE w:val="0"/>
              <w:autoSpaceDN w:val="0"/>
              <w:adjustRightInd w:val="0"/>
              <w:rPr>
                <w:rFonts w:ascii="Calibri" w:hAnsi="Calibri" w:cs="Calibri"/>
                <w:b/>
                <w:bCs/>
                <w:sz w:val="22"/>
                <w:szCs w:val="22"/>
              </w:rPr>
            </w:pPr>
            <w:r w:rsidRPr="00844CEB">
              <w:rPr>
                <w:rFonts w:ascii="Calibri" w:hAnsi="Calibri" w:cs="Calibri"/>
                <w:b/>
                <w:bCs/>
                <w:sz w:val="22"/>
                <w:szCs w:val="22"/>
              </w:rPr>
              <w:lastRenderedPageBreak/>
              <w:t>MATERIALES</w:t>
            </w:r>
            <w:r w:rsidRPr="00844CEB">
              <w:rPr>
                <w:rFonts w:ascii="Calibri" w:hAnsi="Calibri" w:cs="Calibri"/>
                <w:sz w:val="22"/>
                <w:szCs w:val="22"/>
              </w:rPr>
              <w:t xml:space="preserve">, </w:t>
            </w:r>
            <w:r w:rsidRPr="00844CEB">
              <w:rPr>
                <w:rFonts w:ascii="Calibri" w:hAnsi="Calibri" w:cs="Calibri"/>
                <w:b/>
                <w:bCs/>
                <w:sz w:val="22"/>
                <w:szCs w:val="22"/>
              </w:rPr>
              <w:t>HERRAMIENTAS Y</w:t>
            </w:r>
            <w:r w:rsidRPr="00844CEB">
              <w:rPr>
                <w:rFonts w:ascii="Calibri" w:hAnsi="Calibri" w:cs="Calibri"/>
                <w:sz w:val="22"/>
                <w:szCs w:val="22"/>
              </w:rPr>
              <w:t xml:space="preserve"> </w:t>
            </w:r>
            <w:r w:rsidRPr="00844CEB">
              <w:rPr>
                <w:rFonts w:ascii="Calibri" w:hAnsi="Calibri" w:cs="Calibri"/>
                <w:b/>
                <w:bCs/>
                <w:sz w:val="22"/>
                <w:szCs w:val="22"/>
              </w:rPr>
              <w:t>EQUIPOS</w:t>
            </w:r>
          </w:p>
        </w:tc>
      </w:tr>
      <w:tr w:rsidR="00D9701C" w:rsidRPr="00844CEB" w:rsidTr="00D9701C">
        <w:trPr>
          <w:gridAfter w:val="1"/>
          <w:wAfter w:w="13" w:type="dxa"/>
        </w:trPr>
        <w:tc>
          <w:tcPr>
            <w:tcW w:w="9153" w:type="dxa"/>
            <w:shd w:val="clear" w:color="auto" w:fill="auto"/>
            <w:vAlign w:val="center"/>
          </w:tcPr>
          <w:p w:rsidR="00D9701C" w:rsidRDefault="00D9701C" w:rsidP="005546D1">
            <w:pPr>
              <w:autoSpaceDE w:val="0"/>
              <w:autoSpaceDN w:val="0"/>
              <w:adjustRightInd w:val="0"/>
              <w:jc w:val="both"/>
              <w:rPr>
                <w:rFonts w:ascii="Calibri" w:hAnsi="Calibri" w:cs="Calibri"/>
                <w:sz w:val="22"/>
                <w:szCs w:val="22"/>
              </w:rPr>
            </w:pPr>
          </w:p>
          <w:p w:rsidR="00D9701C" w:rsidRDefault="00D9701C" w:rsidP="005546D1">
            <w:pPr>
              <w:autoSpaceDE w:val="0"/>
              <w:autoSpaceDN w:val="0"/>
              <w:adjustRightInd w:val="0"/>
              <w:jc w:val="both"/>
              <w:rPr>
                <w:rFonts w:ascii="Calibri" w:hAnsi="Calibri" w:cs="Calibri"/>
                <w:sz w:val="22"/>
                <w:szCs w:val="22"/>
              </w:rPr>
            </w:pPr>
            <w:r w:rsidRPr="00844CEB">
              <w:rPr>
                <w:rFonts w:ascii="Calibri" w:hAnsi="Calibri" w:cs="Calibri"/>
                <w:sz w:val="22"/>
                <w:szCs w:val="22"/>
              </w:rPr>
              <w:t xml:space="preserve">Todo material, herramienta y equipo que utilice el adjudicado para desarrollar </w:t>
            </w:r>
            <w:r w:rsidRPr="005C6B32">
              <w:rPr>
                <w:rFonts w:ascii="Calibri" w:hAnsi="Calibri" w:cs="Calibri"/>
                <w:b/>
                <w:sz w:val="22"/>
                <w:szCs w:val="22"/>
              </w:rPr>
              <w:t>SERVICIO DE INSPECCION INTEGRAL Y MANTENIMIENTO DE TANQUES DE GLP PARA LAS 3 PLANTAS DEL DTCC</w:t>
            </w:r>
            <w:r w:rsidRPr="00844CEB">
              <w:rPr>
                <w:rFonts w:ascii="Calibri" w:hAnsi="Calibri" w:cs="Calibri"/>
                <w:sz w:val="22"/>
                <w:szCs w:val="22"/>
              </w:rPr>
              <w:t>, debe correr a su cuenta propia</w:t>
            </w:r>
            <w:r>
              <w:rPr>
                <w:rFonts w:ascii="Calibri" w:hAnsi="Calibri" w:cs="Calibri"/>
                <w:sz w:val="22"/>
                <w:szCs w:val="22"/>
              </w:rPr>
              <w:t xml:space="preserve"> de la empresa adjudicada</w:t>
            </w:r>
            <w:r w:rsidRPr="00844CEB">
              <w:rPr>
                <w:rFonts w:ascii="Calibri" w:hAnsi="Calibri" w:cs="Calibri"/>
                <w:sz w:val="22"/>
                <w:szCs w:val="22"/>
              </w:rPr>
              <w:t xml:space="preserve"> y debe hacerse responsable del mismo, </w:t>
            </w:r>
            <w:r w:rsidRPr="001F05B2">
              <w:rPr>
                <w:rFonts w:ascii="Calibri" w:hAnsi="Calibri" w:cs="Calibri"/>
                <w:sz w:val="22"/>
                <w:szCs w:val="22"/>
              </w:rPr>
              <w:t>deberá considerar tener</w:t>
            </w:r>
            <w:r>
              <w:rPr>
                <w:rFonts w:ascii="Calibri" w:hAnsi="Calibri" w:cs="Calibri"/>
                <w:sz w:val="22"/>
                <w:szCs w:val="22"/>
              </w:rPr>
              <w:t xml:space="preserve"> disponibilidad</w:t>
            </w:r>
            <w:r w:rsidRPr="001F05B2">
              <w:rPr>
                <w:rFonts w:ascii="Calibri" w:hAnsi="Calibri" w:cs="Calibri"/>
                <w:sz w:val="22"/>
                <w:szCs w:val="22"/>
              </w:rPr>
              <w:t xml:space="preserve"> durante el Servicio </w:t>
            </w:r>
            <w:r>
              <w:rPr>
                <w:rFonts w:ascii="Calibri" w:hAnsi="Calibri" w:cs="Calibri"/>
                <w:sz w:val="22"/>
                <w:szCs w:val="22"/>
              </w:rPr>
              <w:t>los</w:t>
            </w:r>
            <w:r w:rsidRPr="001F05B2">
              <w:rPr>
                <w:rFonts w:ascii="Calibri" w:hAnsi="Calibri" w:cs="Calibri"/>
                <w:sz w:val="22"/>
                <w:szCs w:val="22"/>
              </w:rPr>
              <w:t xml:space="preserve"> equipo</w:t>
            </w:r>
            <w:r>
              <w:rPr>
                <w:rFonts w:ascii="Calibri" w:hAnsi="Calibri" w:cs="Calibri"/>
                <w:sz w:val="22"/>
                <w:szCs w:val="22"/>
              </w:rPr>
              <w:t>s</w:t>
            </w:r>
            <w:r w:rsidRPr="001F05B2">
              <w:rPr>
                <w:rFonts w:ascii="Calibri" w:hAnsi="Calibri" w:cs="Calibri"/>
                <w:sz w:val="22"/>
                <w:szCs w:val="22"/>
              </w:rPr>
              <w:t>, maquinaria</w:t>
            </w:r>
            <w:r>
              <w:rPr>
                <w:rFonts w:ascii="Calibri" w:hAnsi="Calibri" w:cs="Calibri"/>
                <w:sz w:val="22"/>
                <w:szCs w:val="22"/>
              </w:rPr>
              <w:t>s, instrumentos de medición</w:t>
            </w:r>
            <w:r w:rsidRPr="001F05B2">
              <w:rPr>
                <w:rFonts w:ascii="Calibri" w:hAnsi="Calibri" w:cs="Calibri"/>
                <w:sz w:val="22"/>
                <w:szCs w:val="22"/>
              </w:rPr>
              <w:t xml:space="preserve"> y herramientas mínimas necesarias </w:t>
            </w:r>
            <w:r>
              <w:rPr>
                <w:rFonts w:ascii="Calibri" w:hAnsi="Calibri" w:cs="Calibri"/>
                <w:sz w:val="22"/>
                <w:szCs w:val="22"/>
              </w:rPr>
              <w:t>y seguras, para evitar poner en riesgo los predios de YPFB.</w:t>
            </w:r>
          </w:p>
          <w:p w:rsidR="00D9701C" w:rsidRPr="00844CEB" w:rsidRDefault="00D9701C" w:rsidP="005546D1">
            <w:pPr>
              <w:autoSpaceDE w:val="0"/>
              <w:autoSpaceDN w:val="0"/>
              <w:adjustRightInd w:val="0"/>
              <w:jc w:val="both"/>
              <w:rPr>
                <w:rFonts w:ascii="Calibri" w:hAnsi="Calibri" w:cs="Calibri"/>
                <w:sz w:val="22"/>
                <w:szCs w:val="22"/>
              </w:rPr>
            </w:pPr>
          </w:p>
        </w:tc>
      </w:tr>
      <w:tr w:rsidR="00D9701C" w:rsidRPr="00107547" w:rsidTr="00D9701C">
        <w:tc>
          <w:tcPr>
            <w:tcW w:w="9166" w:type="dxa"/>
            <w:gridSpan w:val="2"/>
            <w:shd w:val="clear" w:color="auto" w:fill="8DB3E2"/>
          </w:tcPr>
          <w:p w:rsidR="00D9701C" w:rsidRPr="00107547" w:rsidRDefault="00D9701C" w:rsidP="005546D1">
            <w:pPr>
              <w:rPr>
                <w:rFonts w:ascii="Calibri" w:hAnsi="Calibri" w:cs="Calibri"/>
                <w:sz w:val="22"/>
                <w:szCs w:val="22"/>
              </w:rPr>
            </w:pPr>
            <w:r w:rsidRPr="00107547">
              <w:rPr>
                <w:rFonts w:ascii="Calibri" w:hAnsi="Calibri" w:cs="Calibri"/>
                <w:b/>
                <w:bCs/>
                <w:sz w:val="22"/>
                <w:szCs w:val="22"/>
              </w:rPr>
              <w:t xml:space="preserve">PLAZO </w:t>
            </w:r>
            <w:r>
              <w:rPr>
                <w:rFonts w:ascii="Calibri" w:hAnsi="Calibri" w:cs="Calibri"/>
                <w:b/>
                <w:bCs/>
                <w:sz w:val="22"/>
                <w:szCs w:val="22"/>
              </w:rPr>
              <w:t>DE ENTREGA</w:t>
            </w:r>
          </w:p>
        </w:tc>
      </w:tr>
      <w:tr w:rsidR="00D9701C" w:rsidRPr="009E0113" w:rsidTr="00D9701C">
        <w:tc>
          <w:tcPr>
            <w:tcW w:w="9166" w:type="dxa"/>
            <w:gridSpan w:val="2"/>
            <w:shd w:val="clear" w:color="auto" w:fill="auto"/>
          </w:tcPr>
          <w:p w:rsidR="00D9701C" w:rsidRPr="00827530" w:rsidRDefault="00D9701C" w:rsidP="005546D1">
            <w:pPr>
              <w:autoSpaceDE w:val="0"/>
              <w:autoSpaceDN w:val="0"/>
              <w:adjustRightInd w:val="0"/>
              <w:jc w:val="both"/>
              <w:rPr>
                <w:rFonts w:ascii="Calibri" w:hAnsi="Calibri" w:cs="Calibri"/>
                <w:bCs/>
                <w:sz w:val="22"/>
                <w:szCs w:val="22"/>
              </w:rPr>
            </w:pPr>
            <w:r w:rsidRPr="00827530">
              <w:rPr>
                <w:rFonts w:ascii="Calibri" w:hAnsi="Calibri" w:cs="Calibri"/>
                <w:bCs/>
                <w:sz w:val="22"/>
                <w:szCs w:val="22"/>
              </w:rPr>
              <w:t>El plazo</w:t>
            </w:r>
            <w:r>
              <w:rPr>
                <w:rFonts w:ascii="Calibri" w:hAnsi="Calibri" w:cs="Calibri"/>
                <w:bCs/>
                <w:sz w:val="22"/>
                <w:szCs w:val="22"/>
              </w:rPr>
              <w:t xml:space="preserve"> para la</w:t>
            </w:r>
            <w:r w:rsidRPr="00827530">
              <w:rPr>
                <w:rFonts w:ascii="Calibri" w:hAnsi="Calibri" w:cs="Calibri"/>
                <w:bCs/>
                <w:sz w:val="22"/>
                <w:szCs w:val="22"/>
              </w:rPr>
              <w:t xml:space="preserve"> realización </w:t>
            </w:r>
            <w:r>
              <w:rPr>
                <w:rFonts w:ascii="Calibri" w:hAnsi="Calibri" w:cs="Calibri"/>
                <w:bCs/>
                <w:sz w:val="22"/>
                <w:szCs w:val="22"/>
              </w:rPr>
              <w:t xml:space="preserve">del </w:t>
            </w:r>
            <w:r w:rsidRPr="004C6D0D">
              <w:rPr>
                <w:rFonts w:ascii="Calibri" w:hAnsi="Calibri" w:cs="Calibri"/>
                <w:bCs/>
                <w:sz w:val="22"/>
                <w:szCs w:val="22"/>
              </w:rPr>
              <w:t xml:space="preserve">SERVICIO DE INSPECCION INTEGRAL Y MANTENIMIENTO DE TANQUES DE GLP PARA LAS 3 PLANTAS DEL DTCC </w:t>
            </w:r>
            <w:r>
              <w:rPr>
                <w:rFonts w:ascii="Calibri" w:hAnsi="Calibri" w:cs="Calibri"/>
                <w:bCs/>
                <w:sz w:val="22"/>
                <w:szCs w:val="22"/>
              </w:rPr>
              <w:t>es</w:t>
            </w:r>
            <w:r w:rsidRPr="00827530">
              <w:rPr>
                <w:rFonts w:ascii="Calibri" w:hAnsi="Calibri" w:cs="Calibri"/>
                <w:bCs/>
                <w:color w:val="000000"/>
                <w:sz w:val="22"/>
                <w:szCs w:val="22"/>
              </w:rPr>
              <w:t xml:space="preserve"> </w:t>
            </w:r>
            <w:r w:rsidRPr="00827530">
              <w:rPr>
                <w:rFonts w:ascii="Calibri" w:hAnsi="Calibri" w:cs="Calibri"/>
                <w:bCs/>
                <w:sz w:val="22"/>
                <w:szCs w:val="22"/>
              </w:rPr>
              <w:t xml:space="preserve">de </w:t>
            </w:r>
            <w:r>
              <w:rPr>
                <w:rFonts w:ascii="Calibri" w:hAnsi="Calibri" w:cs="Calibri"/>
                <w:bCs/>
                <w:sz w:val="22"/>
                <w:szCs w:val="22"/>
              </w:rPr>
              <w:t>60</w:t>
            </w:r>
            <w:r w:rsidRPr="00827530">
              <w:rPr>
                <w:rFonts w:ascii="Calibri" w:hAnsi="Calibri" w:cs="Calibri"/>
                <w:bCs/>
                <w:sz w:val="22"/>
                <w:szCs w:val="22"/>
              </w:rPr>
              <w:t xml:space="preserve"> (</w:t>
            </w:r>
            <w:r>
              <w:rPr>
                <w:rFonts w:ascii="Calibri" w:hAnsi="Calibri" w:cs="Calibri"/>
                <w:bCs/>
                <w:sz w:val="22"/>
                <w:szCs w:val="22"/>
              </w:rPr>
              <w:t>sesenta</w:t>
            </w:r>
            <w:r w:rsidRPr="00827530">
              <w:rPr>
                <w:rFonts w:ascii="Calibri" w:hAnsi="Calibri" w:cs="Calibri"/>
                <w:bCs/>
                <w:sz w:val="22"/>
                <w:szCs w:val="22"/>
              </w:rPr>
              <w:t>) días calendario a partir de la emisión de la Orden de Proceder</w:t>
            </w:r>
            <w:r>
              <w:rPr>
                <w:rFonts w:ascii="Calibri" w:hAnsi="Calibri" w:cs="Calibri"/>
                <w:bCs/>
                <w:sz w:val="22"/>
                <w:szCs w:val="22"/>
              </w:rPr>
              <w:t xml:space="preserve"> del contrato.</w:t>
            </w:r>
          </w:p>
          <w:p w:rsidR="00D9701C" w:rsidRPr="009E0113" w:rsidRDefault="00D9701C" w:rsidP="005546D1">
            <w:pPr>
              <w:autoSpaceDE w:val="0"/>
              <w:autoSpaceDN w:val="0"/>
              <w:adjustRightInd w:val="0"/>
              <w:jc w:val="both"/>
              <w:rPr>
                <w:rFonts w:ascii="Arial" w:hAnsi="Arial" w:cs="Arial"/>
                <w:bCs/>
              </w:rPr>
            </w:pPr>
          </w:p>
        </w:tc>
      </w:tr>
      <w:tr w:rsidR="00D9701C" w:rsidRPr="00844CEB" w:rsidTr="00D9701C">
        <w:trPr>
          <w:gridAfter w:val="1"/>
          <w:wAfter w:w="13" w:type="dxa"/>
        </w:trPr>
        <w:tc>
          <w:tcPr>
            <w:tcW w:w="9153" w:type="dxa"/>
            <w:shd w:val="clear" w:color="auto" w:fill="8DB3E2"/>
            <w:vAlign w:val="center"/>
          </w:tcPr>
          <w:p w:rsidR="00D9701C" w:rsidRPr="00844CEB" w:rsidRDefault="00D9701C" w:rsidP="005546D1">
            <w:pPr>
              <w:rPr>
                <w:rFonts w:ascii="Calibri" w:hAnsi="Calibri" w:cs="Calibri"/>
                <w:b/>
                <w:bCs/>
                <w:sz w:val="22"/>
                <w:szCs w:val="22"/>
              </w:rPr>
            </w:pPr>
            <w:r w:rsidRPr="00844CEB">
              <w:rPr>
                <w:rFonts w:ascii="Calibri" w:hAnsi="Calibri" w:cs="Calibri"/>
                <w:b/>
                <w:bCs/>
                <w:sz w:val="22"/>
                <w:szCs w:val="22"/>
              </w:rPr>
              <w:t>FORMA DE PAGO</w:t>
            </w:r>
          </w:p>
        </w:tc>
      </w:tr>
      <w:tr w:rsidR="00D9701C" w:rsidRPr="00844CEB" w:rsidTr="00D9701C">
        <w:trPr>
          <w:gridAfter w:val="1"/>
          <w:wAfter w:w="13" w:type="dxa"/>
        </w:trPr>
        <w:tc>
          <w:tcPr>
            <w:tcW w:w="9153" w:type="dxa"/>
            <w:shd w:val="clear" w:color="auto" w:fill="auto"/>
            <w:vAlign w:val="center"/>
          </w:tcPr>
          <w:p w:rsidR="00D9701C" w:rsidRDefault="00D9701C" w:rsidP="005546D1">
            <w:pPr>
              <w:autoSpaceDE w:val="0"/>
              <w:autoSpaceDN w:val="0"/>
              <w:adjustRightInd w:val="0"/>
              <w:jc w:val="both"/>
              <w:rPr>
                <w:rFonts w:ascii="Calibri" w:hAnsi="Calibri" w:cs="Calibri"/>
                <w:sz w:val="22"/>
                <w:szCs w:val="22"/>
              </w:rPr>
            </w:pPr>
          </w:p>
          <w:p w:rsidR="00D9701C" w:rsidRPr="00844CEB" w:rsidRDefault="00D9701C" w:rsidP="005546D1">
            <w:pPr>
              <w:autoSpaceDE w:val="0"/>
              <w:autoSpaceDN w:val="0"/>
              <w:adjustRightInd w:val="0"/>
              <w:jc w:val="both"/>
              <w:rPr>
                <w:rFonts w:ascii="Calibri" w:hAnsi="Calibri" w:cs="Calibri"/>
                <w:sz w:val="22"/>
                <w:szCs w:val="22"/>
              </w:rPr>
            </w:pPr>
            <w:r w:rsidRPr="00844CEB">
              <w:rPr>
                <w:rFonts w:ascii="Calibri" w:hAnsi="Calibri" w:cs="Calibri"/>
                <w:sz w:val="22"/>
                <w:szCs w:val="22"/>
              </w:rPr>
              <w:t>El pago se efect</w:t>
            </w:r>
            <w:r>
              <w:rPr>
                <w:rFonts w:ascii="Calibri" w:hAnsi="Calibri" w:cs="Calibri"/>
                <w:sz w:val="22"/>
                <w:szCs w:val="22"/>
              </w:rPr>
              <w:t xml:space="preserve">uara mediante el sistema SIGEP, </w:t>
            </w:r>
            <w:r w:rsidRPr="00844CEB">
              <w:rPr>
                <w:rFonts w:ascii="Calibri" w:hAnsi="Calibri" w:cs="Calibri"/>
                <w:sz w:val="22"/>
                <w:szCs w:val="22"/>
              </w:rPr>
              <w:t xml:space="preserve">la empresa adjudicada para efectos de pago después de haber desarrollado el </w:t>
            </w:r>
            <w:r w:rsidRPr="005C6B32">
              <w:rPr>
                <w:rFonts w:ascii="Calibri" w:hAnsi="Calibri" w:cs="Calibri"/>
                <w:b/>
                <w:sz w:val="22"/>
                <w:szCs w:val="22"/>
              </w:rPr>
              <w:t>SERVICIO DE INSPECCION INTEGRAL Y MANTENIMIENTO DE TANQUES DE GLP PARA LAS 3 PLANTAS DEL DTCC</w:t>
            </w:r>
            <w:r>
              <w:rPr>
                <w:rFonts w:ascii="Calibri" w:hAnsi="Calibri" w:cs="Calibri"/>
                <w:b/>
                <w:sz w:val="22"/>
                <w:szCs w:val="22"/>
              </w:rPr>
              <w:t xml:space="preserve">, </w:t>
            </w:r>
            <w:r w:rsidRPr="00844CEB">
              <w:rPr>
                <w:rFonts w:ascii="Calibri" w:hAnsi="Calibri" w:cs="Calibri"/>
                <w:sz w:val="22"/>
                <w:szCs w:val="22"/>
              </w:rPr>
              <w:t xml:space="preserve"> debe presentar los siguientes documentos indispensables:</w:t>
            </w:r>
          </w:p>
          <w:p w:rsidR="00D9701C" w:rsidRPr="00844CEB" w:rsidRDefault="00D9701C" w:rsidP="005546D1">
            <w:pPr>
              <w:autoSpaceDE w:val="0"/>
              <w:autoSpaceDN w:val="0"/>
              <w:adjustRightInd w:val="0"/>
              <w:jc w:val="both"/>
              <w:rPr>
                <w:rFonts w:ascii="Calibri" w:hAnsi="Calibri" w:cs="Calibri"/>
                <w:sz w:val="22"/>
                <w:szCs w:val="22"/>
              </w:rPr>
            </w:pPr>
            <w:r w:rsidRPr="00844CEB">
              <w:rPr>
                <w:rFonts w:ascii="Calibri" w:hAnsi="Calibri" w:cs="Calibri"/>
                <w:sz w:val="22"/>
                <w:szCs w:val="22"/>
              </w:rPr>
              <w:t xml:space="preserve"> </w:t>
            </w:r>
          </w:p>
          <w:p w:rsidR="00D9701C" w:rsidRPr="00844CEB" w:rsidRDefault="00D9701C" w:rsidP="00D9701C">
            <w:pPr>
              <w:numPr>
                <w:ilvl w:val="0"/>
                <w:numId w:val="77"/>
              </w:numPr>
              <w:autoSpaceDE w:val="0"/>
              <w:autoSpaceDN w:val="0"/>
              <w:adjustRightInd w:val="0"/>
              <w:jc w:val="both"/>
              <w:rPr>
                <w:rFonts w:ascii="Calibri" w:hAnsi="Calibri" w:cs="Calibri"/>
                <w:sz w:val="22"/>
                <w:szCs w:val="22"/>
              </w:rPr>
            </w:pPr>
            <w:r w:rsidRPr="00844CEB">
              <w:rPr>
                <w:rFonts w:ascii="Calibri" w:hAnsi="Calibri" w:cs="Calibri"/>
                <w:sz w:val="22"/>
                <w:szCs w:val="22"/>
              </w:rPr>
              <w:t>Carta de solicitud de pago</w:t>
            </w:r>
          </w:p>
          <w:p w:rsidR="00D9701C" w:rsidRPr="00844CEB" w:rsidRDefault="00D9701C" w:rsidP="00D9701C">
            <w:pPr>
              <w:numPr>
                <w:ilvl w:val="0"/>
                <w:numId w:val="77"/>
              </w:numPr>
              <w:autoSpaceDE w:val="0"/>
              <w:autoSpaceDN w:val="0"/>
              <w:adjustRightInd w:val="0"/>
              <w:jc w:val="both"/>
              <w:rPr>
                <w:rFonts w:ascii="Calibri" w:hAnsi="Calibri" w:cs="Calibri"/>
                <w:sz w:val="22"/>
                <w:szCs w:val="22"/>
              </w:rPr>
            </w:pPr>
            <w:r w:rsidRPr="00844CEB">
              <w:rPr>
                <w:rFonts w:ascii="Calibri" w:hAnsi="Calibri" w:cs="Calibri"/>
                <w:sz w:val="22"/>
                <w:szCs w:val="22"/>
              </w:rPr>
              <w:t>Factura original a Nombre de YPFB, NIT 1020269020</w:t>
            </w:r>
          </w:p>
          <w:p w:rsidR="00D9701C" w:rsidRDefault="00D9701C" w:rsidP="00D9701C">
            <w:pPr>
              <w:numPr>
                <w:ilvl w:val="0"/>
                <w:numId w:val="77"/>
              </w:numPr>
              <w:autoSpaceDE w:val="0"/>
              <w:autoSpaceDN w:val="0"/>
              <w:adjustRightInd w:val="0"/>
              <w:jc w:val="both"/>
              <w:rPr>
                <w:rFonts w:ascii="Calibri" w:hAnsi="Calibri" w:cs="Calibri"/>
                <w:sz w:val="22"/>
                <w:szCs w:val="22"/>
              </w:rPr>
            </w:pPr>
            <w:r w:rsidRPr="00844CEB">
              <w:rPr>
                <w:rFonts w:ascii="Calibri" w:hAnsi="Calibri" w:cs="Calibri"/>
                <w:sz w:val="22"/>
                <w:szCs w:val="22"/>
              </w:rPr>
              <w:t>Fotocopia de carnet del representante legal</w:t>
            </w:r>
          </w:p>
          <w:p w:rsidR="00D9701C" w:rsidRPr="00DE5189" w:rsidRDefault="00D9701C" w:rsidP="00D9701C">
            <w:pPr>
              <w:numPr>
                <w:ilvl w:val="0"/>
                <w:numId w:val="77"/>
              </w:numPr>
              <w:autoSpaceDE w:val="0"/>
              <w:autoSpaceDN w:val="0"/>
              <w:adjustRightInd w:val="0"/>
              <w:jc w:val="both"/>
              <w:rPr>
                <w:rFonts w:ascii="Calibri" w:hAnsi="Calibri" w:cs="Calibri"/>
                <w:sz w:val="22"/>
                <w:szCs w:val="22"/>
              </w:rPr>
            </w:pPr>
            <w:r w:rsidRPr="00DE5189">
              <w:rPr>
                <w:rFonts w:ascii="Calibri" w:hAnsi="Calibri" w:cs="Calibri"/>
                <w:sz w:val="22"/>
                <w:szCs w:val="22"/>
              </w:rPr>
              <w:t>Fotocopia simple de NIT</w:t>
            </w:r>
          </w:p>
          <w:p w:rsidR="00D9701C" w:rsidRPr="00844CEB" w:rsidRDefault="00D9701C" w:rsidP="00D9701C">
            <w:pPr>
              <w:numPr>
                <w:ilvl w:val="0"/>
                <w:numId w:val="77"/>
              </w:numPr>
              <w:autoSpaceDE w:val="0"/>
              <w:autoSpaceDN w:val="0"/>
              <w:adjustRightInd w:val="0"/>
              <w:jc w:val="both"/>
              <w:rPr>
                <w:rFonts w:ascii="Calibri" w:hAnsi="Calibri" w:cs="Calibri"/>
                <w:sz w:val="22"/>
                <w:szCs w:val="22"/>
                <w:lang w:val="es-BO"/>
              </w:rPr>
            </w:pPr>
            <w:r w:rsidRPr="00844CEB">
              <w:rPr>
                <w:rFonts w:ascii="Calibri" w:hAnsi="Calibri" w:cs="Calibri"/>
                <w:sz w:val="22"/>
                <w:szCs w:val="22"/>
              </w:rPr>
              <w:t>Fotocopia simple de Registro SIGMA</w:t>
            </w:r>
            <w:r w:rsidRPr="00844CEB">
              <w:rPr>
                <w:rFonts w:ascii="Calibri" w:hAnsi="Calibri" w:cs="Calibri"/>
                <w:sz w:val="22"/>
                <w:szCs w:val="22"/>
                <w:lang w:val="es-BO"/>
              </w:rPr>
              <w:t>/SIGEP</w:t>
            </w:r>
          </w:p>
          <w:p w:rsidR="00D9701C" w:rsidRPr="00844CEB" w:rsidRDefault="00D9701C" w:rsidP="00D9701C">
            <w:pPr>
              <w:numPr>
                <w:ilvl w:val="0"/>
                <w:numId w:val="77"/>
              </w:numPr>
              <w:autoSpaceDE w:val="0"/>
              <w:autoSpaceDN w:val="0"/>
              <w:adjustRightInd w:val="0"/>
              <w:jc w:val="both"/>
              <w:rPr>
                <w:rFonts w:ascii="Calibri" w:hAnsi="Calibri" w:cs="Calibri"/>
                <w:sz w:val="22"/>
                <w:szCs w:val="22"/>
              </w:rPr>
            </w:pPr>
            <w:r>
              <w:rPr>
                <w:rFonts w:ascii="Calibri" w:hAnsi="Calibri" w:cs="Calibri"/>
                <w:sz w:val="22"/>
                <w:szCs w:val="22"/>
              </w:rPr>
              <w:t>Fotocopia simple de Orden de Servicio</w:t>
            </w:r>
          </w:p>
          <w:p w:rsidR="00D9701C" w:rsidRPr="00844CEB" w:rsidRDefault="00D9701C" w:rsidP="005546D1">
            <w:pPr>
              <w:autoSpaceDE w:val="0"/>
              <w:autoSpaceDN w:val="0"/>
              <w:adjustRightInd w:val="0"/>
              <w:jc w:val="both"/>
              <w:rPr>
                <w:rFonts w:ascii="Calibri" w:hAnsi="Calibri" w:cs="Calibri"/>
                <w:sz w:val="22"/>
                <w:szCs w:val="22"/>
              </w:rPr>
            </w:pPr>
          </w:p>
          <w:p w:rsidR="00D9701C" w:rsidRDefault="00D9701C" w:rsidP="005546D1">
            <w:pPr>
              <w:autoSpaceDE w:val="0"/>
              <w:autoSpaceDN w:val="0"/>
              <w:adjustRightInd w:val="0"/>
              <w:jc w:val="both"/>
              <w:rPr>
                <w:rFonts w:ascii="Calibri" w:hAnsi="Calibri" w:cs="Calibri"/>
                <w:sz w:val="22"/>
                <w:szCs w:val="22"/>
              </w:rPr>
            </w:pPr>
            <w:r w:rsidRPr="00844CEB">
              <w:rPr>
                <w:rFonts w:ascii="Calibri" w:hAnsi="Calibri" w:cs="Calibri"/>
                <w:sz w:val="22"/>
                <w:szCs w:val="22"/>
              </w:rPr>
              <w:t xml:space="preserve">Cabe aclarar que </w:t>
            </w:r>
            <w:r>
              <w:rPr>
                <w:rFonts w:ascii="Calibri" w:hAnsi="Calibri" w:cs="Calibri"/>
                <w:sz w:val="22"/>
                <w:szCs w:val="22"/>
              </w:rPr>
              <w:t xml:space="preserve"> se realizara un pago único de </w:t>
            </w:r>
            <w:r w:rsidRPr="00844CEB">
              <w:rPr>
                <w:rFonts w:ascii="Calibri" w:hAnsi="Calibri" w:cs="Calibri"/>
                <w:sz w:val="22"/>
                <w:szCs w:val="22"/>
              </w:rPr>
              <w:t xml:space="preserve">los </w:t>
            </w:r>
            <w:r>
              <w:rPr>
                <w:rFonts w:ascii="Calibri" w:hAnsi="Calibri" w:cs="Calibri"/>
                <w:sz w:val="22"/>
                <w:szCs w:val="22"/>
              </w:rPr>
              <w:t>trabajos realizados en el tanque.</w:t>
            </w:r>
          </w:p>
          <w:p w:rsidR="00D9701C" w:rsidRPr="00844CEB" w:rsidRDefault="00D9701C" w:rsidP="005546D1">
            <w:pPr>
              <w:autoSpaceDE w:val="0"/>
              <w:autoSpaceDN w:val="0"/>
              <w:adjustRightInd w:val="0"/>
              <w:jc w:val="both"/>
              <w:rPr>
                <w:rFonts w:ascii="Calibri" w:hAnsi="Calibri" w:cs="Calibri"/>
                <w:sz w:val="22"/>
                <w:szCs w:val="22"/>
              </w:rPr>
            </w:pPr>
          </w:p>
        </w:tc>
      </w:tr>
      <w:tr w:rsidR="00D9701C" w:rsidRPr="00844CEB" w:rsidTr="00D9701C">
        <w:trPr>
          <w:gridAfter w:val="1"/>
          <w:wAfter w:w="13" w:type="dxa"/>
        </w:trPr>
        <w:tc>
          <w:tcPr>
            <w:tcW w:w="9153" w:type="dxa"/>
            <w:shd w:val="clear" w:color="auto" w:fill="8DB3E2"/>
            <w:vAlign w:val="center"/>
          </w:tcPr>
          <w:p w:rsidR="00D9701C" w:rsidRPr="00844CEB" w:rsidRDefault="00D9701C" w:rsidP="005546D1">
            <w:pPr>
              <w:rPr>
                <w:rFonts w:ascii="Calibri" w:hAnsi="Calibri" w:cs="Calibri"/>
                <w:sz w:val="22"/>
                <w:szCs w:val="22"/>
              </w:rPr>
            </w:pPr>
            <w:r w:rsidRPr="00107547">
              <w:rPr>
                <w:rFonts w:ascii="Calibri" w:hAnsi="Calibri" w:cs="Calibri"/>
                <w:b/>
                <w:bCs/>
                <w:sz w:val="22"/>
                <w:szCs w:val="22"/>
              </w:rPr>
              <w:t>LUGAR DE PRESTACIÓN DEL SERVICIO</w:t>
            </w:r>
          </w:p>
        </w:tc>
      </w:tr>
      <w:tr w:rsidR="00D9701C" w:rsidRPr="00844CEB" w:rsidTr="00D9701C">
        <w:trPr>
          <w:gridAfter w:val="1"/>
          <w:wAfter w:w="13" w:type="dxa"/>
        </w:trPr>
        <w:tc>
          <w:tcPr>
            <w:tcW w:w="9153" w:type="dxa"/>
            <w:shd w:val="clear" w:color="auto" w:fill="auto"/>
            <w:vAlign w:val="center"/>
          </w:tcPr>
          <w:p w:rsidR="00D9701C" w:rsidRDefault="00D9701C" w:rsidP="005546D1">
            <w:pPr>
              <w:autoSpaceDE w:val="0"/>
              <w:autoSpaceDN w:val="0"/>
              <w:adjustRightInd w:val="0"/>
              <w:jc w:val="both"/>
              <w:rPr>
                <w:rFonts w:ascii="Calibri" w:hAnsi="Calibri" w:cs="Calibri"/>
                <w:sz w:val="22"/>
                <w:szCs w:val="22"/>
              </w:rPr>
            </w:pPr>
          </w:p>
          <w:p w:rsidR="00D9701C" w:rsidRDefault="00D9701C" w:rsidP="005546D1">
            <w:pPr>
              <w:autoSpaceDE w:val="0"/>
              <w:autoSpaceDN w:val="0"/>
              <w:adjustRightInd w:val="0"/>
              <w:jc w:val="both"/>
              <w:rPr>
                <w:rFonts w:ascii="Calibri" w:hAnsi="Calibri" w:cs="Calibri"/>
                <w:sz w:val="22"/>
                <w:szCs w:val="22"/>
              </w:rPr>
            </w:pPr>
            <w:r w:rsidRPr="00D45E47">
              <w:rPr>
                <w:rFonts w:ascii="Calibri" w:hAnsi="Calibri" w:cs="Calibri"/>
                <w:sz w:val="22"/>
                <w:szCs w:val="22"/>
              </w:rPr>
              <w:t xml:space="preserve">El desarrollo del servicio será realizado en predios </w:t>
            </w:r>
            <w:r>
              <w:rPr>
                <w:rFonts w:ascii="Calibri" w:hAnsi="Calibri" w:cs="Calibri"/>
                <w:sz w:val="22"/>
                <w:szCs w:val="22"/>
              </w:rPr>
              <w:t>de las siguientes plantas</w:t>
            </w:r>
          </w:p>
          <w:p w:rsidR="00D9701C" w:rsidRDefault="00D9701C" w:rsidP="005546D1">
            <w:pPr>
              <w:jc w:val="both"/>
              <w:rPr>
                <w:rFonts w:ascii="Calibri" w:hAnsi="Calibri" w:cs="Calibri"/>
                <w:sz w:val="22"/>
                <w:szCs w:val="22"/>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7"/>
              <w:gridCol w:w="1410"/>
              <w:gridCol w:w="1662"/>
              <w:gridCol w:w="4994"/>
            </w:tblGrid>
            <w:tr w:rsidR="00D9701C" w:rsidRPr="00464294" w:rsidTr="005546D1">
              <w:trPr>
                <w:trHeight w:val="196"/>
              </w:trPr>
              <w:tc>
                <w:tcPr>
                  <w:tcW w:w="1047" w:type="dxa"/>
                  <w:vMerge w:val="restart"/>
                  <w:shd w:val="clear" w:color="auto" w:fill="auto"/>
                  <w:vAlign w:val="center"/>
                  <w:hideMark/>
                </w:tcPr>
                <w:p w:rsidR="00D9701C" w:rsidRPr="00464294" w:rsidRDefault="00D9701C" w:rsidP="005546D1">
                  <w:pPr>
                    <w:jc w:val="center"/>
                    <w:rPr>
                      <w:rFonts w:ascii="Calibri" w:hAnsi="Calibri"/>
                      <w:bCs/>
                      <w:color w:val="000000"/>
                      <w:sz w:val="18"/>
                      <w:szCs w:val="18"/>
                    </w:rPr>
                  </w:pPr>
                  <w:r>
                    <w:rPr>
                      <w:rFonts w:ascii="Calibri" w:hAnsi="Calibri"/>
                      <w:b/>
                      <w:bCs/>
                      <w:color w:val="000000"/>
                      <w:sz w:val="18"/>
                      <w:szCs w:val="18"/>
                    </w:rPr>
                    <w:t>PLANTAS ENGARRAFADORAS DE GLP DTCC</w:t>
                  </w:r>
                </w:p>
              </w:tc>
              <w:tc>
                <w:tcPr>
                  <w:tcW w:w="1410" w:type="dxa"/>
                  <w:shd w:val="clear" w:color="auto" w:fill="B8CCE4"/>
                  <w:vAlign w:val="center"/>
                  <w:hideMark/>
                </w:tcPr>
                <w:p w:rsidR="00D9701C" w:rsidRPr="00986E6D" w:rsidRDefault="00D9701C" w:rsidP="005546D1">
                  <w:pPr>
                    <w:jc w:val="center"/>
                    <w:rPr>
                      <w:rFonts w:ascii="Calibri" w:hAnsi="Calibri"/>
                      <w:b/>
                      <w:bCs/>
                      <w:color w:val="000000"/>
                      <w:sz w:val="18"/>
                      <w:szCs w:val="18"/>
                    </w:rPr>
                  </w:pPr>
                  <w:r w:rsidRPr="00986E6D">
                    <w:rPr>
                      <w:rFonts w:ascii="Calibri" w:hAnsi="Calibri"/>
                      <w:b/>
                      <w:bCs/>
                      <w:color w:val="000000"/>
                      <w:sz w:val="18"/>
                      <w:szCs w:val="18"/>
                    </w:rPr>
                    <w:t>D</w:t>
                  </w:r>
                  <w:r>
                    <w:rPr>
                      <w:rFonts w:ascii="Calibri" w:hAnsi="Calibri"/>
                      <w:b/>
                      <w:bCs/>
                      <w:color w:val="000000"/>
                      <w:sz w:val="18"/>
                      <w:szCs w:val="18"/>
                    </w:rPr>
                    <w:t>EPARTAMENTO</w:t>
                  </w:r>
                  <w:r w:rsidRPr="00986E6D">
                    <w:rPr>
                      <w:rFonts w:ascii="Calibri" w:hAnsi="Calibri"/>
                      <w:b/>
                      <w:bCs/>
                      <w:color w:val="000000"/>
                      <w:sz w:val="18"/>
                      <w:szCs w:val="18"/>
                    </w:rPr>
                    <w:t xml:space="preserve"> /CIUDAD</w:t>
                  </w:r>
                </w:p>
              </w:tc>
              <w:tc>
                <w:tcPr>
                  <w:tcW w:w="1662" w:type="dxa"/>
                  <w:shd w:val="clear" w:color="auto" w:fill="B8CCE4"/>
                  <w:hideMark/>
                </w:tcPr>
                <w:p w:rsidR="00D9701C" w:rsidRPr="00986E6D" w:rsidRDefault="00D9701C" w:rsidP="005546D1">
                  <w:pPr>
                    <w:jc w:val="center"/>
                    <w:rPr>
                      <w:rFonts w:ascii="Calibri" w:hAnsi="Calibri"/>
                      <w:b/>
                      <w:bCs/>
                      <w:color w:val="000000"/>
                      <w:sz w:val="18"/>
                      <w:szCs w:val="18"/>
                    </w:rPr>
                  </w:pPr>
                  <w:r>
                    <w:rPr>
                      <w:rFonts w:ascii="Calibri" w:hAnsi="Calibri"/>
                      <w:b/>
                      <w:bCs/>
                      <w:color w:val="000000"/>
                      <w:sz w:val="18"/>
                      <w:szCs w:val="18"/>
                    </w:rPr>
                    <w:t>PLANTA</w:t>
                  </w:r>
                </w:p>
              </w:tc>
              <w:tc>
                <w:tcPr>
                  <w:tcW w:w="4994" w:type="dxa"/>
                  <w:shd w:val="clear" w:color="auto" w:fill="B8CCE4"/>
                  <w:vAlign w:val="center"/>
                  <w:hideMark/>
                </w:tcPr>
                <w:p w:rsidR="00D9701C" w:rsidRPr="00986E6D" w:rsidRDefault="00D9701C" w:rsidP="005546D1">
                  <w:pPr>
                    <w:jc w:val="center"/>
                    <w:rPr>
                      <w:rFonts w:ascii="Calibri" w:hAnsi="Calibri"/>
                      <w:b/>
                      <w:bCs/>
                      <w:color w:val="000000"/>
                      <w:sz w:val="18"/>
                      <w:szCs w:val="18"/>
                    </w:rPr>
                  </w:pPr>
                  <w:r>
                    <w:rPr>
                      <w:rFonts w:ascii="Calibri" w:hAnsi="Calibri"/>
                      <w:b/>
                      <w:bCs/>
                      <w:color w:val="000000"/>
                      <w:sz w:val="18"/>
                      <w:szCs w:val="18"/>
                    </w:rPr>
                    <w:t>UBICACION</w:t>
                  </w:r>
                </w:p>
              </w:tc>
            </w:tr>
            <w:tr w:rsidR="00D9701C" w:rsidRPr="00464294" w:rsidTr="005546D1">
              <w:trPr>
                <w:trHeight w:val="230"/>
              </w:trPr>
              <w:tc>
                <w:tcPr>
                  <w:tcW w:w="1047" w:type="dxa"/>
                  <w:vMerge/>
                  <w:shd w:val="clear" w:color="auto" w:fill="auto"/>
                  <w:hideMark/>
                </w:tcPr>
                <w:p w:rsidR="00D9701C" w:rsidRPr="00464294" w:rsidRDefault="00D9701C" w:rsidP="005546D1">
                  <w:pPr>
                    <w:jc w:val="center"/>
                    <w:rPr>
                      <w:rFonts w:ascii="Calibri" w:hAnsi="Calibri"/>
                      <w:bCs/>
                      <w:color w:val="000000"/>
                      <w:sz w:val="18"/>
                      <w:szCs w:val="18"/>
                    </w:rPr>
                  </w:pPr>
                </w:p>
              </w:tc>
              <w:tc>
                <w:tcPr>
                  <w:tcW w:w="1410" w:type="dxa"/>
                  <w:shd w:val="clear" w:color="auto" w:fill="auto"/>
                  <w:noWrap/>
                  <w:hideMark/>
                </w:tcPr>
                <w:p w:rsidR="00D9701C" w:rsidRPr="00464294" w:rsidRDefault="00D9701C" w:rsidP="005546D1">
                  <w:pPr>
                    <w:jc w:val="center"/>
                    <w:rPr>
                      <w:rFonts w:ascii="Calibri" w:hAnsi="Calibri"/>
                      <w:bCs/>
                      <w:color w:val="000000"/>
                      <w:sz w:val="18"/>
                      <w:szCs w:val="18"/>
                    </w:rPr>
                  </w:pPr>
                  <w:r w:rsidRPr="00464294">
                    <w:rPr>
                      <w:rFonts w:ascii="Calibri" w:hAnsi="Calibri"/>
                      <w:bCs/>
                      <w:color w:val="000000"/>
                      <w:sz w:val="18"/>
                      <w:szCs w:val="18"/>
                    </w:rPr>
                    <w:t>Cochabamba</w:t>
                  </w:r>
                </w:p>
              </w:tc>
              <w:tc>
                <w:tcPr>
                  <w:tcW w:w="1662" w:type="dxa"/>
                  <w:shd w:val="clear" w:color="auto" w:fill="auto"/>
                  <w:noWrap/>
                  <w:hideMark/>
                </w:tcPr>
                <w:p w:rsidR="00D9701C" w:rsidRPr="00464294" w:rsidRDefault="00D9701C" w:rsidP="005546D1">
                  <w:pPr>
                    <w:rPr>
                      <w:rFonts w:ascii="Calibri" w:hAnsi="Calibri"/>
                      <w:bCs/>
                      <w:color w:val="000000"/>
                      <w:sz w:val="18"/>
                      <w:szCs w:val="18"/>
                    </w:rPr>
                  </w:pPr>
                  <w:r w:rsidRPr="00464294">
                    <w:rPr>
                      <w:rFonts w:ascii="Calibri" w:hAnsi="Calibri"/>
                      <w:bCs/>
                      <w:color w:val="000000"/>
                      <w:sz w:val="18"/>
                      <w:szCs w:val="18"/>
                    </w:rPr>
                    <w:t>Valle Hermoso</w:t>
                  </w:r>
                </w:p>
              </w:tc>
              <w:tc>
                <w:tcPr>
                  <w:tcW w:w="4994" w:type="dxa"/>
                  <w:shd w:val="clear" w:color="auto" w:fill="auto"/>
                  <w:noWrap/>
                  <w:hideMark/>
                </w:tcPr>
                <w:p w:rsidR="00D9701C" w:rsidRPr="00464294" w:rsidRDefault="00D9701C" w:rsidP="005546D1">
                  <w:pPr>
                    <w:rPr>
                      <w:rFonts w:ascii="Calibri" w:hAnsi="Calibri"/>
                      <w:bCs/>
                      <w:color w:val="000000"/>
                      <w:sz w:val="18"/>
                      <w:szCs w:val="18"/>
                    </w:rPr>
                  </w:pPr>
                  <w:r w:rsidRPr="00464294">
                    <w:rPr>
                      <w:rFonts w:ascii="Calibri" w:hAnsi="Calibri"/>
                      <w:bCs/>
                      <w:color w:val="000000"/>
                      <w:sz w:val="18"/>
                      <w:szCs w:val="18"/>
                    </w:rPr>
                    <w:t xml:space="preserve">Av. </w:t>
                  </w:r>
                  <w:r>
                    <w:rPr>
                      <w:rFonts w:ascii="Calibri" w:hAnsi="Calibri"/>
                      <w:bCs/>
                      <w:color w:val="000000"/>
                      <w:sz w:val="18"/>
                      <w:szCs w:val="18"/>
                    </w:rPr>
                    <w:t>Siglo 20 (final) Zona Valle Hermoso</w:t>
                  </w:r>
                </w:p>
              </w:tc>
            </w:tr>
            <w:tr w:rsidR="00D9701C" w:rsidRPr="00464294" w:rsidTr="005546D1">
              <w:trPr>
                <w:trHeight w:val="185"/>
              </w:trPr>
              <w:tc>
                <w:tcPr>
                  <w:tcW w:w="1047" w:type="dxa"/>
                  <w:vMerge/>
                  <w:shd w:val="clear" w:color="auto" w:fill="auto"/>
                  <w:hideMark/>
                </w:tcPr>
                <w:p w:rsidR="00D9701C" w:rsidRPr="00B26E1D" w:rsidRDefault="00D9701C" w:rsidP="005546D1">
                  <w:pPr>
                    <w:rPr>
                      <w:rFonts w:ascii="Calibri" w:hAnsi="Calibri"/>
                      <w:bCs/>
                      <w:color w:val="000000"/>
                      <w:sz w:val="18"/>
                      <w:szCs w:val="18"/>
                      <w:lang w:val="es-BO"/>
                    </w:rPr>
                  </w:pPr>
                </w:p>
              </w:tc>
              <w:tc>
                <w:tcPr>
                  <w:tcW w:w="1410" w:type="dxa"/>
                  <w:shd w:val="clear" w:color="auto" w:fill="auto"/>
                  <w:noWrap/>
                  <w:hideMark/>
                </w:tcPr>
                <w:p w:rsidR="00D9701C" w:rsidRPr="00464294" w:rsidRDefault="00D9701C" w:rsidP="005546D1">
                  <w:pPr>
                    <w:jc w:val="center"/>
                    <w:rPr>
                      <w:rFonts w:ascii="Calibri" w:hAnsi="Calibri"/>
                      <w:bCs/>
                      <w:color w:val="000000"/>
                      <w:sz w:val="18"/>
                      <w:szCs w:val="18"/>
                    </w:rPr>
                  </w:pPr>
                  <w:r w:rsidRPr="00464294">
                    <w:rPr>
                      <w:rFonts w:ascii="Calibri" w:hAnsi="Calibri"/>
                      <w:bCs/>
                      <w:color w:val="000000"/>
                      <w:sz w:val="18"/>
                      <w:szCs w:val="18"/>
                    </w:rPr>
                    <w:t>Cochabamba</w:t>
                  </w:r>
                </w:p>
              </w:tc>
              <w:tc>
                <w:tcPr>
                  <w:tcW w:w="1662" w:type="dxa"/>
                  <w:shd w:val="clear" w:color="auto" w:fill="auto"/>
                  <w:noWrap/>
                  <w:hideMark/>
                </w:tcPr>
                <w:p w:rsidR="00D9701C" w:rsidRPr="00464294" w:rsidRDefault="00D9701C" w:rsidP="005546D1">
                  <w:pPr>
                    <w:rPr>
                      <w:rFonts w:ascii="Calibri" w:hAnsi="Calibri"/>
                      <w:bCs/>
                      <w:color w:val="000000"/>
                      <w:sz w:val="18"/>
                      <w:szCs w:val="18"/>
                    </w:rPr>
                  </w:pPr>
                  <w:r>
                    <w:rPr>
                      <w:rFonts w:ascii="Calibri" w:hAnsi="Calibri"/>
                      <w:bCs/>
                      <w:color w:val="000000"/>
                      <w:sz w:val="18"/>
                      <w:szCs w:val="18"/>
                    </w:rPr>
                    <w:t>Puerto Villarroel</w:t>
                  </w:r>
                </w:p>
              </w:tc>
              <w:tc>
                <w:tcPr>
                  <w:tcW w:w="4994" w:type="dxa"/>
                  <w:shd w:val="clear" w:color="auto" w:fill="auto"/>
                  <w:noWrap/>
                  <w:hideMark/>
                </w:tcPr>
                <w:p w:rsidR="00D9701C" w:rsidRPr="00464294" w:rsidRDefault="00D9701C" w:rsidP="005546D1">
                  <w:pPr>
                    <w:rPr>
                      <w:rFonts w:ascii="Calibri" w:hAnsi="Calibri"/>
                      <w:bCs/>
                      <w:color w:val="000000"/>
                      <w:sz w:val="18"/>
                      <w:szCs w:val="18"/>
                    </w:rPr>
                  </w:pPr>
                  <w:r>
                    <w:rPr>
                      <w:rFonts w:ascii="Calibri" w:hAnsi="Calibri"/>
                      <w:bCs/>
                      <w:color w:val="000000"/>
                      <w:sz w:val="18"/>
                      <w:szCs w:val="18"/>
                    </w:rPr>
                    <w:t>Poblacion del mismo nombre</w:t>
                  </w:r>
                </w:p>
              </w:tc>
            </w:tr>
            <w:tr w:rsidR="00D9701C" w:rsidRPr="00464294" w:rsidTr="005546D1">
              <w:trPr>
                <w:trHeight w:val="286"/>
              </w:trPr>
              <w:tc>
                <w:tcPr>
                  <w:tcW w:w="1047" w:type="dxa"/>
                  <w:vMerge/>
                  <w:shd w:val="clear" w:color="auto" w:fill="auto"/>
                  <w:hideMark/>
                </w:tcPr>
                <w:p w:rsidR="00D9701C" w:rsidRPr="00464294" w:rsidRDefault="00D9701C" w:rsidP="005546D1">
                  <w:pPr>
                    <w:rPr>
                      <w:rFonts w:ascii="Calibri" w:hAnsi="Calibri"/>
                      <w:bCs/>
                      <w:color w:val="000000"/>
                      <w:sz w:val="18"/>
                      <w:szCs w:val="18"/>
                    </w:rPr>
                  </w:pPr>
                </w:p>
              </w:tc>
              <w:tc>
                <w:tcPr>
                  <w:tcW w:w="1410" w:type="dxa"/>
                  <w:shd w:val="clear" w:color="auto" w:fill="auto"/>
                  <w:noWrap/>
                  <w:hideMark/>
                </w:tcPr>
                <w:p w:rsidR="00D9701C" w:rsidRPr="00464294" w:rsidRDefault="00D9701C" w:rsidP="005546D1">
                  <w:pPr>
                    <w:jc w:val="center"/>
                    <w:rPr>
                      <w:rFonts w:ascii="Calibri" w:hAnsi="Calibri"/>
                      <w:bCs/>
                      <w:color w:val="000000"/>
                      <w:sz w:val="18"/>
                      <w:szCs w:val="18"/>
                    </w:rPr>
                  </w:pPr>
                  <w:r w:rsidRPr="00464294">
                    <w:rPr>
                      <w:rFonts w:ascii="Calibri" w:hAnsi="Calibri"/>
                      <w:bCs/>
                      <w:color w:val="000000"/>
                      <w:sz w:val="18"/>
                      <w:szCs w:val="18"/>
                    </w:rPr>
                    <w:t>Trinidad</w:t>
                  </w:r>
                </w:p>
              </w:tc>
              <w:tc>
                <w:tcPr>
                  <w:tcW w:w="1662" w:type="dxa"/>
                  <w:shd w:val="clear" w:color="auto" w:fill="auto"/>
                  <w:noWrap/>
                  <w:hideMark/>
                </w:tcPr>
                <w:p w:rsidR="00D9701C" w:rsidRPr="00464294" w:rsidRDefault="00D9701C" w:rsidP="005546D1">
                  <w:pPr>
                    <w:rPr>
                      <w:rFonts w:ascii="Calibri" w:hAnsi="Calibri"/>
                      <w:bCs/>
                      <w:color w:val="000000"/>
                      <w:sz w:val="18"/>
                      <w:szCs w:val="18"/>
                    </w:rPr>
                  </w:pPr>
                  <w:r>
                    <w:rPr>
                      <w:rFonts w:ascii="Calibri" w:hAnsi="Calibri"/>
                      <w:bCs/>
                      <w:color w:val="000000"/>
                      <w:sz w:val="18"/>
                      <w:szCs w:val="18"/>
                    </w:rPr>
                    <w:t>Trinidad</w:t>
                  </w:r>
                </w:p>
              </w:tc>
              <w:tc>
                <w:tcPr>
                  <w:tcW w:w="4994" w:type="dxa"/>
                  <w:shd w:val="clear" w:color="auto" w:fill="auto"/>
                  <w:noWrap/>
                  <w:hideMark/>
                </w:tcPr>
                <w:p w:rsidR="00D9701C" w:rsidRPr="00464294" w:rsidRDefault="00D9701C" w:rsidP="005546D1">
                  <w:pPr>
                    <w:rPr>
                      <w:rFonts w:ascii="Calibri" w:hAnsi="Calibri"/>
                      <w:bCs/>
                      <w:color w:val="000000"/>
                      <w:sz w:val="18"/>
                      <w:szCs w:val="18"/>
                    </w:rPr>
                  </w:pPr>
                  <w:r w:rsidRPr="00464294">
                    <w:rPr>
                      <w:rFonts w:ascii="Calibri" w:hAnsi="Calibri"/>
                      <w:bCs/>
                      <w:color w:val="000000"/>
                      <w:sz w:val="18"/>
                      <w:szCs w:val="18"/>
                    </w:rPr>
                    <w:t xml:space="preserve">Av. </w:t>
                  </w:r>
                  <w:r>
                    <w:rPr>
                      <w:rFonts w:ascii="Calibri" w:hAnsi="Calibri"/>
                      <w:bCs/>
                      <w:color w:val="000000"/>
                      <w:sz w:val="18"/>
                      <w:szCs w:val="18"/>
                    </w:rPr>
                    <w:t>Libertad, esq. Calle Bopi</w:t>
                  </w:r>
                </w:p>
              </w:tc>
            </w:tr>
          </w:tbl>
          <w:p w:rsidR="00D9701C" w:rsidRDefault="00D9701C" w:rsidP="005546D1">
            <w:pPr>
              <w:jc w:val="both"/>
              <w:rPr>
                <w:rFonts w:ascii="Calibri" w:hAnsi="Calibri" w:cs="Calibri"/>
                <w:sz w:val="22"/>
                <w:szCs w:val="22"/>
              </w:rPr>
            </w:pPr>
          </w:p>
          <w:p w:rsidR="00D9701C" w:rsidRPr="00844CEB" w:rsidRDefault="00D9701C" w:rsidP="005546D1">
            <w:pPr>
              <w:autoSpaceDE w:val="0"/>
              <w:autoSpaceDN w:val="0"/>
              <w:adjustRightInd w:val="0"/>
              <w:jc w:val="both"/>
              <w:rPr>
                <w:rFonts w:ascii="Calibri" w:hAnsi="Calibri" w:cs="Calibri"/>
                <w:sz w:val="22"/>
                <w:szCs w:val="22"/>
              </w:rPr>
            </w:pPr>
            <w:r w:rsidRPr="002D5532">
              <w:rPr>
                <w:rFonts w:ascii="Calibri" w:hAnsi="Calibri" w:cs="Calibri"/>
                <w:sz w:val="22"/>
                <w:szCs w:val="22"/>
              </w:rPr>
              <w:t xml:space="preserve">Los trabajos se realizarán en los horarios y días coordinados con el </w:t>
            </w:r>
            <w:r>
              <w:rPr>
                <w:rFonts w:ascii="Calibri" w:hAnsi="Calibri" w:cs="Calibri"/>
                <w:sz w:val="22"/>
                <w:szCs w:val="22"/>
              </w:rPr>
              <w:t>Encargado o Responsable de la Planta</w:t>
            </w:r>
            <w:r w:rsidRPr="002D5532">
              <w:rPr>
                <w:rFonts w:ascii="Calibri" w:hAnsi="Calibri" w:cs="Calibri"/>
                <w:sz w:val="22"/>
                <w:szCs w:val="22"/>
              </w:rPr>
              <w:t xml:space="preserve"> respectiva y también en coordinación con </w:t>
            </w:r>
            <w:r>
              <w:rPr>
                <w:rFonts w:ascii="Calibri" w:hAnsi="Calibri" w:cs="Calibri"/>
                <w:sz w:val="22"/>
                <w:szCs w:val="22"/>
              </w:rPr>
              <w:t>los fiscales de servicio</w:t>
            </w:r>
            <w:r w:rsidRPr="002D5532">
              <w:rPr>
                <w:rFonts w:ascii="Calibri" w:hAnsi="Calibri" w:cs="Calibri"/>
                <w:sz w:val="22"/>
                <w:szCs w:val="22"/>
              </w:rPr>
              <w:t xml:space="preserve">, esto debido a </w:t>
            </w:r>
            <w:r>
              <w:rPr>
                <w:rFonts w:ascii="Calibri" w:hAnsi="Calibri" w:cs="Calibri"/>
                <w:sz w:val="22"/>
                <w:szCs w:val="22"/>
              </w:rPr>
              <w:t>la participación de personal técnico de asistencia en la realización de dicho servicio</w:t>
            </w:r>
            <w:r w:rsidRPr="002D5532">
              <w:rPr>
                <w:rFonts w:ascii="Calibri" w:hAnsi="Calibri" w:cs="Calibri"/>
                <w:sz w:val="22"/>
                <w:szCs w:val="22"/>
              </w:rPr>
              <w:t>.</w:t>
            </w:r>
          </w:p>
        </w:tc>
      </w:tr>
      <w:tr w:rsidR="00D9701C" w:rsidRPr="00844CEB" w:rsidTr="00D9701C">
        <w:trPr>
          <w:gridAfter w:val="1"/>
          <w:wAfter w:w="13" w:type="dxa"/>
        </w:trPr>
        <w:tc>
          <w:tcPr>
            <w:tcW w:w="9153" w:type="dxa"/>
            <w:shd w:val="clear" w:color="auto" w:fill="8DB3E2"/>
            <w:vAlign w:val="center"/>
          </w:tcPr>
          <w:p w:rsidR="00D9701C" w:rsidRPr="00844CEB" w:rsidRDefault="00D9701C" w:rsidP="005546D1">
            <w:pPr>
              <w:rPr>
                <w:rFonts w:ascii="Calibri" w:hAnsi="Calibri" w:cs="Calibri"/>
                <w:b/>
                <w:bCs/>
                <w:sz w:val="22"/>
                <w:szCs w:val="22"/>
              </w:rPr>
            </w:pPr>
            <w:r w:rsidRPr="00107547">
              <w:rPr>
                <w:rFonts w:ascii="Calibri" w:hAnsi="Calibri" w:cs="Calibri"/>
                <w:b/>
                <w:bCs/>
                <w:sz w:val="22"/>
                <w:szCs w:val="22"/>
              </w:rPr>
              <w:t>FISCAL</w:t>
            </w:r>
            <w:r>
              <w:rPr>
                <w:rFonts w:ascii="Calibri" w:hAnsi="Calibri" w:cs="Calibri"/>
                <w:b/>
                <w:bCs/>
                <w:sz w:val="22"/>
                <w:szCs w:val="22"/>
              </w:rPr>
              <w:t>ES</w:t>
            </w:r>
            <w:r w:rsidRPr="00107547">
              <w:rPr>
                <w:rFonts w:ascii="Calibri" w:hAnsi="Calibri" w:cs="Calibri"/>
                <w:b/>
                <w:bCs/>
                <w:sz w:val="22"/>
                <w:szCs w:val="22"/>
              </w:rPr>
              <w:t xml:space="preserve"> DE SERVICIO</w:t>
            </w:r>
          </w:p>
        </w:tc>
      </w:tr>
      <w:tr w:rsidR="00D9701C" w:rsidRPr="00844CEB" w:rsidTr="00D9701C">
        <w:trPr>
          <w:gridAfter w:val="1"/>
          <w:wAfter w:w="13" w:type="dxa"/>
        </w:trPr>
        <w:tc>
          <w:tcPr>
            <w:tcW w:w="9153" w:type="dxa"/>
            <w:shd w:val="clear" w:color="auto" w:fill="auto"/>
            <w:vAlign w:val="center"/>
          </w:tcPr>
          <w:p w:rsidR="00D9701C" w:rsidRDefault="00D9701C" w:rsidP="005546D1">
            <w:pPr>
              <w:autoSpaceDE w:val="0"/>
              <w:autoSpaceDN w:val="0"/>
              <w:adjustRightInd w:val="0"/>
              <w:jc w:val="both"/>
              <w:rPr>
                <w:rFonts w:ascii="Calibri" w:hAnsi="Calibri" w:cs="Calibri"/>
                <w:sz w:val="22"/>
                <w:szCs w:val="22"/>
              </w:rPr>
            </w:pPr>
          </w:p>
          <w:p w:rsidR="00D9701C" w:rsidRDefault="00D9701C" w:rsidP="005546D1">
            <w:pPr>
              <w:autoSpaceDE w:val="0"/>
              <w:autoSpaceDN w:val="0"/>
              <w:adjustRightInd w:val="0"/>
              <w:jc w:val="both"/>
              <w:rPr>
                <w:rFonts w:ascii="Calibri" w:hAnsi="Calibri" w:cs="Calibri"/>
                <w:sz w:val="22"/>
                <w:szCs w:val="22"/>
              </w:rPr>
            </w:pPr>
            <w:r>
              <w:rPr>
                <w:rFonts w:ascii="Calibri" w:hAnsi="Calibri" w:cs="Calibri"/>
                <w:sz w:val="22"/>
                <w:szCs w:val="22"/>
              </w:rPr>
              <w:t>YPFB</w:t>
            </w:r>
            <w:r w:rsidRPr="00107547">
              <w:rPr>
                <w:rFonts w:ascii="Calibri" w:hAnsi="Calibri" w:cs="Calibri"/>
                <w:sz w:val="22"/>
                <w:szCs w:val="22"/>
              </w:rPr>
              <w:t xml:space="preserve"> de</w:t>
            </w:r>
            <w:r>
              <w:rPr>
                <w:rFonts w:ascii="Calibri" w:hAnsi="Calibri" w:cs="Calibri"/>
                <w:sz w:val="22"/>
                <w:szCs w:val="22"/>
              </w:rPr>
              <w:t>signará a los FISCALES DEL SERVICIO para fines de</w:t>
            </w:r>
            <w:r w:rsidRPr="00107547">
              <w:rPr>
                <w:rFonts w:ascii="Calibri" w:hAnsi="Calibri" w:cs="Calibri"/>
                <w:sz w:val="22"/>
                <w:szCs w:val="22"/>
              </w:rPr>
              <w:t xml:space="preserve"> control </w:t>
            </w:r>
            <w:r>
              <w:rPr>
                <w:rFonts w:ascii="Calibri" w:hAnsi="Calibri" w:cs="Calibri"/>
                <w:sz w:val="22"/>
                <w:szCs w:val="22"/>
              </w:rPr>
              <w:t xml:space="preserve">y seguimiento </w:t>
            </w:r>
            <w:r w:rsidRPr="00107547">
              <w:rPr>
                <w:rFonts w:ascii="Calibri" w:hAnsi="Calibri" w:cs="Calibri"/>
                <w:sz w:val="22"/>
                <w:szCs w:val="22"/>
              </w:rPr>
              <w:t>del servicio</w:t>
            </w:r>
            <w:r>
              <w:rPr>
                <w:rFonts w:ascii="Calibri" w:hAnsi="Calibri" w:cs="Calibri"/>
                <w:sz w:val="22"/>
                <w:szCs w:val="22"/>
              </w:rPr>
              <w:t>, donde también realizaran las siguientes funciones específicas:</w:t>
            </w:r>
          </w:p>
          <w:p w:rsidR="00D9701C" w:rsidRDefault="00D9701C" w:rsidP="00D9701C">
            <w:pPr>
              <w:numPr>
                <w:ilvl w:val="0"/>
                <w:numId w:val="34"/>
              </w:numPr>
              <w:autoSpaceDE w:val="0"/>
              <w:autoSpaceDN w:val="0"/>
              <w:adjustRightInd w:val="0"/>
              <w:jc w:val="both"/>
              <w:rPr>
                <w:rFonts w:ascii="Calibri" w:hAnsi="Calibri" w:cs="Calibri"/>
                <w:sz w:val="22"/>
                <w:szCs w:val="22"/>
              </w:rPr>
            </w:pPr>
            <w:r>
              <w:rPr>
                <w:rFonts w:ascii="Calibri" w:hAnsi="Calibri" w:cs="Calibri"/>
                <w:sz w:val="22"/>
                <w:szCs w:val="22"/>
              </w:rPr>
              <w:lastRenderedPageBreak/>
              <w:t>Verificar el cumplimiento de la Orden de Servicio, las Especificaciones Técnicas/DCD de la propuesta adjudicada.</w:t>
            </w:r>
          </w:p>
          <w:p w:rsidR="00D9701C" w:rsidRDefault="00D9701C" w:rsidP="00D9701C">
            <w:pPr>
              <w:numPr>
                <w:ilvl w:val="0"/>
                <w:numId w:val="34"/>
              </w:numPr>
              <w:autoSpaceDE w:val="0"/>
              <w:autoSpaceDN w:val="0"/>
              <w:adjustRightInd w:val="0"/>
              <w:jc w:val="both"/>
              <w:rPr>
                <w:rFonts w:ascii="Calibri" w:hAnsi="Calibri" w:cs="Calibri"/>
                <w:sz w:val="22"/>
                <w:szCs w:val="22"/>
              </w:rPr>
            </w:pPr>
            <w:r>
              <w:rPr>
                <w:rFonts w:ascii="Calibri" w:hAnsi="Calibri" w:cs="Calibri"/>
                <w:sz w:val="22"/>
                <w:szCs w:val="22"/>
              </w:rPr>
              <w:t>Autorizar y solicitar que se realice los mantenimientos correctivos si fuere necesarios.</w:t>
            </w:r>
          </w:p>
          <w:p w:rsidR="00D9701C" w:rsidRDefault="00D9701C" w:rsidP="00D9701C">
            <w:pPr>
              <w:numPr>
                <w:ilvl w:val="0"/>
                <w:numId w:val="34"/>
              </w:numPr>
              <w:autoSpaceDE w:val="0"/>
              <w:autoSpaceDN w:val="0"/>
              <w:adjustRightInd w:val="0"/>
              <w:jc w:val="both"/>
              <w:rPr>
                <w:rFonts w:ascii="Calibri" w:hAnsi="Calibri" w:cs="Calibri"/>
                <w:sz w:val="22"/>
                <w:szCs w:val="22"/>
              </w:rPr>
            </w:pPr>
            <w:r>
              <w:rPr>
                <w:rFonts w:ascii="Calibri" w:hAnsi="Calibri" w:cs="Calibri"/>
                <w:sz w:val="22"/>
                <w:szCs w:val="22"/>
              </w:rPr>
              <w:t>Aprobar y autorizar el cambio de aquellos materiales repuestos accesorios no previstos.</w:t>
            </w:r>
          </w:p>
          <w:p w:rsidR="00D9701C" w:rsidRDefault="00D9701C" w:rsidP="00D9701C">
            <w:pPr>
              <w:numPr>
                <w:ilvl w:val="0"/>
                <w:numId w:val="34"/>
              </w:numPr>
              <w:autoSpaceDE w:val="0"/>
              <w:autoSpaceDN w:val="0"/>
              <w:adjustRightInd w:val="0"/>
              <w:jc w:val="both"/>
              <w:rPr>
                <w:rFonts w:ascii="Calibri" w:hAnsi="Calibri" w:cs="Calibri"/>
                <w:sz w:val="22"/>
                <w:szCs w:val="22"/>
              </w:rPr>
            </w:pPr>
            <w:r>
              <w:rPr>
                <w:rFonts w:ascii="Calibri" w:hAnsi="Calibri" w:cs="Calibri"/>
                <w:sz w:val="22"/>
                <w:szCs w:val="22"/>
              </w:rPr>
              <w:t>Efectuar la recepción del servicio y dar conformidad verificando el cumplimiento de lo establecido en las Especificaciones Técnicas/DCD y el Orden de Proceder.</w:t>
            </w:r>
          </w:p>
          <w:p w:rsidR="00D9701C" w:rsidRDefault="00D9701C" w:rsidP="00D9701C">
            <w:pPr>
              <w:numPr>
                <w:ilvl w:val="0"/>
                <w:numId w:val="34"/>
              </w:numPr>
              <w:autoSpaceDE w:val="0"/>
              <w:autoSpaceDN w:val="0"/>
              <w:adjustRightInd w:val="0"/>
              <w:jc w:val="both"/>
              <w:rPr>
                <w:rFonts w:ascii="Calibri" w:hAnsi="Calibri" w:cs="Calibri"/>
                <w:sz w:val="22"/>
                <w:szCs w:val="22"/>
              </w:rPr>
            </w:pPr>
            <w:r>
              <w:rPr>
                <w:rFonts w:ascii="Calibri" w:hAnsi="Calibri" w:cs="Calibri"/>
                <w:sz w:val="22"/>
                <w:szCs w:val="22"/>
              </w:rPr>
              <w:t>Coordinar in situ con personal encargado de la CONTRATISTA, los horarios y cronogramas de los servicios en los tanques de almacenamiento, en el menor tiempo posible para el pronto restablecimiento operativo en cada planta engarrafadora.</w:t>
            </w:r>
          </w:p>
          <w:p w:rsidR="00D9701C" w:rsidRDefault="00D9701C" w:rsidP="005546D1">
            <w:pPr>
              <w:autoSpaceDE w:val="0"/>
              <w:autoSpaceDN w:val="0"/>
              <w:adjustRightInd w:val="0"/>
              <w:rPr>
                <w:rFonts w:ascii="Calibri" w:hAnsi="Calibri" w:cs="Calibri"/>
                <w:sz w:val="22"/>
                <w:szCs w:val="22"/>
              </w:rPr>
            </w:pPr>
            <w:r>
              <w:rPr>
                <w:rFonts w:ascii="Calibri" w:hAnsi="Calibri" w:cs="Calibri"/>
                <w:sz w:val="22"/>
                <w:szCs w:val="22"/>
              </w:rPr>
              <w:t>Remitir y elaborar informe de conformidad para procesar la gestión de pago.</w:t>
            </w:r>
          </w:p>
          <w:p w:rsidR="00D9701C" w:rsidRPr="00844CEB" w:rsidRDefault="00D9701C" w:rsidP="005546D1">
            <w:pPr>
              <w:autoSpaceDE w:val="0"/>
              <w:autoSpaceDN w:val="0"/>
              <w:adjustRightInd w:val="0"/>
              <w:rPr>
                <w:rFonts w:ascii="Calibri" w:hAnsi="Calibri" w:cs="Calibri"/>
                <w:sz w:val="22"/>
                <w:szCs w:val="22"/>
              </w:rPr>
            </w:pPr>
          </w:p>
        </w:tc>
      </w:tr>
      <w:tr w:rsidR="00D9701C" w:rsidRPr="001E72B5" w:rsidTr="00D9701C">
        <w:trPr>
          <w:gridAfter w:val="1"/>
          <w:wAfter w:w="13" w:type="dxa"/>
          <w:trHeight w:val="417"/>
        </w:trPr>
        <w:tc>
          <w:tcPr>
            <w:tcW w:w="9153" w:type="dxa"/>
            <w:shd w:val="clear" w:color="auto" w:fill="9CC2E5"/>
            <w:vAlign w:val="center"/>
          </w:tcPr>
          <w:p w:rsidR="00D9701C" w:rsidRPr="001E72B5" w:rsidRDefault="00D9701C" w:rsidP="005546D1">
            <w:pPr>
              <w:rPr>
                <w:rFonts w:ascii="Verdana" w:hAnsi="Verdana" w:cs="Calibri"/>
                <w:sz w:val="18"/>
                <w:szCs w:val="18"/>
              </w:rPr>
            </w:pPr>
            <w:r w:rsidRPr="001E72B5">
              <w:rPr>
                <w:rFonts w:ascii="Verdana" w:hAnsi="Verdana" w:cs="Calibri"/>
                <w:b/>
                <w:bCs/>
                <w:sz w:val="18"/>
                <w:szCs w:val="18"/>
              </w:rPr>
              <w:lastRenderedPageBreak/>
              <w:t xml:space="preserve">GARANTÍAS TÉCNICAS </w:t>
            </w:r>
          </w:p>
        </w:tc>
      </w:tr>
      <w:tr w:rsidR="00D9701C" w:rsidRPr="006F062C" w:rsidTr="00D9701C">
        <w:trPr>
          <w:gridAfter w:val="1"/>
          <w:wAfter w:w="13" w:type="dxa"/>
          <w:trHeight w:val="691"/>
        </w:trPr>
        <w:tc>
          <w:tcPr>
            <w:tcW w:w="9153" w:type="dxa"/>
            <w:shd w:val="clear" w:color="auto" w:fill="auto"/>
            <w:vAlign w:val="center"/>
          </w:tcPr>
          <w:p w:rsidR="00D9701C" w:rsidRDefault="00D9701C" w:rsidP="005546D1">
            <w:pPr>
              <w:autoSpaceDE w:val="0"/>
              <w:autoSpaceDN w:val="0"/>
              <w:adjustRightInd w:val="0"/>
              <w:jc w:val="both"/>
              <w:rPr>
                <w:rFonts w:ascii="Calibri" w:hAnsi="Calibri" w:cs="Tahoma"/>
                <w:sz w:val="22"/>
                <w:szCs w:val="22"/>
              </w:rPr>
            </w:pPr>
          </w:p>
          <w:p w:rsidR="00D9701C" w:rsidRDefault="00D9701C" w:rsidP="005546D1">
            <w:pPr>
              <w:autoSpaceDE w:val="0"/>
              <w:autoSpaceDN w:val="0"/>
              <w:adjustRightInd w:val="0"/>
              <w:jc w:val="both"/>
              <w:rPr>
                <w:rFonts w:ascii="Calibri" w:hAnsi="Calibri" w:cs="Tahoma"/>
                <w:sz w:val="22"/>
                <w:szCs w:val="22"/>
              </w:rPr>
            </w:pPr>
            <w:r w:rsidRPr="00F53F91">
              <w:rPr>
                <w:rFonts w:ascii="Calibri" w:hAnsi="Calibri" w:cs="Tahoma"/>
                <w:sz w:val="22"/>
                <w:szCs w:val="22"/>
              </w:rPr>
              <w:t>La empresa CONTRATISTA, deberá Garantizar</w:t>
            </w:r>
            <w:r>
              <w:rPr>
                <w:rFonts w:ascii="Calibri" w:hAnsi="Calibri" w:cs="Tahoma"/>
                <w:sz w:val="22"/>
                <w:szCs w:val="22"/>
              </w:rPr>
              <w:t xml:space="preserve"> los servicios realizados</w:t>
            </w:r>
            <w:r w:rsidRPr="00F53F91">
              <w:rPr>
                <w:rFonts w:ascii="Calibri" w:hAnsi="Calibri" w:cs="Tahoma"/>
                <w:sz w:val="22"/>
                <w:szCs w:val="22"/>
              </w:rPr>
              <w:t xml:space="preserve"> mediante la emisión de una Garantía Técnica</w:t>
            </w:r>
            <w:r>
              <w:rPr>
                <w:rFonts w:ascii="Calibri" w:hAnsi="Calibri" w:cs="Tahoma"/>
                <w:sz w:val="22"/>
                <w:szCs w:val="22"/>
              </w:rPr>
              <w:t xml:space="preserve"> escrita a YPFB</w:t>
            </w:r>
            <w:r w:rsidRPr="00F53F91">
              <w:rPr>
                <w:rFonts w:ascii="Calibri" w:hAnsi="Calibri" w:cs="Tahoma"/>
                <w:sz w:val="22"/>
                <w:szCs w:val="22"/>
              </w:rPr>
              <w:t xml:space="preserve">, </w:t>
            </w:r>
            <w:r>
              <w:rPr>
                <w:rFonts w:ascii="Calibri" w:hAnsi="Calibri" w:cs="Tahoma"/>
                <w:sz w:val="22"/>
                <w:szCs w:val="22"/>
              </w:rPr>
              <w:t>por</w:t>
            </w:r>
            <w:r w:rsidRPr="00F53F91">
              <w:rPr>
                <w:rFonts w:ascii="Calibri" w:hAnsi="Calibri" w:cs="Tahoma"/>
                <w:sz w:val="22"/>
                <w:szCs w:val="22"/>
              </w:rPr>
              <w:t xml:space="preserve"> un periodo de </w:t>
            </w:r>
            <w:r>
              <w:rPr>
                <w:rFonts w:ascii="Calibri" w:hAnsi="Calibri" w:cs="Tahoma"/>
                <w:sz w:val="22"/>
                <w:szCs w:val="22"/>
              </w:rPr>
              <w:t>vigencia</w:t>
            </w:r>
            <w:r w:rsidRPr="00F53F91">
              <w:rPr>
                <w:rFonts w:ascii="Calibri" w:hAnsi="Calibri" w:cs="Tahoma"/>
                <w:sz w:val="22"/>
                <w:szCs w:val="22"/>
              </w:rPr>
              <w:t xml:space="preserve"> de un (1) año</w:t>
            </w:r>
            <w:r>
              <w:rPr>
                <w:rFonts w:ascii="Calibri" w:hAnsi="Calibri" w:cs="Tahoma"/>
                <w:sz w:val="22"/>
                <w:szCs w:val="22"/>
              </w:rPr>
              <w:t xml:space="preserve"> calendario;</w:t>
            </w:r>
            <w:r w:rsidRPr="00F53F91">
              <w:rPr>
                <w:rFonts w:ascii="Calibri" w:hAnsi="Calibri" w:cs="Tahoma"/>
                <w:sz w:val="22"/>
                <w:szCs w:val="22"/>
              </w:rPr>
              <w:t xml:space="preserve"> por cualquier defecto, daño, mala instalación o cualquier observación</w:t>
            </w:r>
            <w:r>
              <w:rPr>
                <w:rFonts w:ascii="Calibri" w:hAnsi="Calibri" w:cs="Tahoma"/>
                <w:sz w:val="22"/>
                <w:szCs w:val="22"/>
              </w:rPr>
              <w:t xml:space="preserve"> técnica</w:t>
            </w:r>
            <w:r w:rsidRPr="00F53F91">
              <w:rPr>
                <w:rFonts w:ascii="Calibri" w:hAnsi="Calibri" w:cs="Tahoma"/>
                <w:sz w:val="22"/>
                <w:szCs w:val="22"/>
              </w:rPr>
              <w:t xml:space="preserve"> identificada que se encuentre relacionada con los trabajos ejecutados por el CONTRATISTA</w:t>
            </w:r>
            <w:r>
              <w:rPr>
                <w:rFonts w:ascii="Calibri" w:hAnsi="Calibri" w:cs="Tahoma"/>
                <w:sz w:val="22"/>
                <w:szCs w:val="22"/>
              </w:rPr>
              <w:t xml:space="preserve"> en los tanques de almacenamiento de GLP de las plantas engarrafadoras del DTCC.</w:t>
            </w:r>
          </w:p>
          <w:p w:rsidR="00D9701C" w:rsidRDefault="00D9701C" w:rsidP="005546D1">
            <w:pPr>
              <w:autoSpaceDE w:val="0"/>
              <w:autoSpaceDN w:val="0"/>
              <w:adjustRightInd w:val="0"/>
              <w:jc w:val="both"/>
              <w:rPr>
                <w:rFonts w:ascii="Calibri" w:hAnsi="Calibri" w:cs="Tahoma"/>
                <w:sz w:val="22"/>
                <w:szCs w:val="22"/>
              </w:rPr>
            </w:pPr>
          </w:p>
          <w:p w:rsidR="00D9701C" w:rsidRDefault="00D9701C" w:rsidP="005546D1">
            <w:pPr>
              <w:autoSpaceDE w:val="0"/>
              <w:autoSpaceDN w:val="0"/>
              <w:adjustRightInd w:val="0"/>
              <w:jc w:val="both"/>
              <w:rPr>
                <w:rFonts w:ascii="Calibri" w:hAnsi="Calibri" w:cs="Tahoma"/>
                <w:sz w:val="22"/>
                <w:szCs w:val="22"/>
              </w:rPr>
            </w:pPr>
            <w:r w:rsidRPr="004F037B">
              <w:rPr>
                <w:rFonts w:ascii="Calibri" w:hAnsi="Calibri" w:cs="Tahoma"/>
                <w:sz w:val="22"/>
                <w:szCs w:val="22"/>
              </w:rPr>
              <w:t xml:space="preserve">Una vez concluido el Servicio, el CONTRATISTA deberá efectuar inspecciones con el fin de garantizar los trabajos ejecutados (durante las operaciones posteriores a la puesta en marcha del tanque), debiendo subsanar cualquier observación relacionada a los </w:t>
            </w:r>
            <w:r>
              <w:rPr>
                <w:rFonts w:ascii="Calibri" w:hAnsi="Calibri" w:cs="Tahoma"/>
                <w:sz w:val="22"/>
                <w:szCs w:val="22"/>
              </w:rPr>
              <w:t>servicios</w:t>
            </w:r>
            <w:r w:rsidRPr="004F037B">
              <w:rPr>
                <w:rFonts w:ascii="Calibri" w:hAnsi="Calibri" w:cs="Tahoma"/>
                <w:sz w:val="22"/>
                <w:szCs w:val="22"/>
              </w:rPr>
              <w:t xml:space="preserve"> realizados que vayan a ser identificados por los FISCALES DEL SERVICIO y/o personal</w:t>
            </w:r>
            <w:r>
              <w:rPr>
                <w:rFonts w:ascii="Calibri" w:hAnsi="Calibri" w:cs="Tahoma"/>
                <w:sz w:val="22"/>
                <w:szCs w:val="22"/>
              </w:rPr>
              <w:t xml:space="preserve"> de YPFB</w:t>
            </w:r>
            <w:r w:rsidRPr="004F037B">
              <w:rPr>
                <w:rFonts w:ascii="Calibri" w:hAnsi="Calibri" w:cs="Tahoma"/>
                <w:sz w:val="22"/>
                <w:szCs w:val="22"/>
              </w:rPr>
              <w:t>.</w:t>
            </w:r>
          </w:p>
          <w:p w:rsidR="00D9701C" w:rsidRPr="006F062C" w:rsidRDefault="00D9701C" w:rsidP="005546D1">
            <w:pPr>
              <w:autoSpaceDE w:val="0"/>
              <w:autoSpaceDN w:val="0"/>
              <w:adjustRightInd w:val="0"/>
              <w:jc w:val="both"/>
              <w:rPr>
                <w:rFonts w:ascii="Calibri" w:hAnsi="Calibri" w:cs="Tahoma"/>
                <w:sz w:val="22"/>
                <w:szCs w:val="22"/>
              </w:rPr>
            </w:pPr>
          </w:p>
        </w:tc>
      </w:tr>
      <w:tr w:rsidR="00D9701C" w:rsidRPr="00844CEB" w:rsidTr="00D9701C">
        <w:trPr>
          <w:gridAfter w:val="1"/>
          <w:wAfter w:w="13" w:type="dxa"/>
        </w:trPr>
        <w:tc>
          <w:tcPr>
            <w:tcW w:w="9153" w:type="dxa"/>
            <w:shd w:val="clear" w:color="auto" w:fill="8DB3E2"/>
            <w:vAlign w:val="center"/>
          </w:tcPr>
          <w:p w:rsidR="00D9701C" w:rsidRPr="00844CEB" w:rsidRDefault="00D9701C" w:rsidP="005546D1">
            <w:pPr>
              <w:autoSpaceDE w:val="0"/>
              <w:autoSpaceDN w:val="0"/>
              <w:adjustRightInd w:val="0"/>
              <w:rPr>
                <w:rFonts w:ascii="Calibri" w:hAnsi="Calibri" w:cs="Calibri"/>
                <w:b/>
                <w:sz w:val="22"/>
                <w:szCs w:val="22"/>
              </w:rPr>
            </w:pPr>
            <w:r w:rsidRPr="00844CEB">
              <w:rPr>
                <w:rFonts w:ascii="Calibri" w:hAnsi="Calibri" w:cs="Calibri"/>
                <w:b/>
                <w:sz w:val="22"/>
                <w:szCs w:val="22"/>
              </w:rPr>
              <w:t>MULTAS</w:t>
            </w:r>
          </w:p>
        </w:tc>
      </w:tr>
      <w:tr w:rsidR="00D9701C" w:rsidRPr="00844CEB" w:rsidTr="00D9701C">
        <w:trPr>
          <w:gridAfter w:val="1"/>
          <w:wAfter w:w="13" w:type="dxa"/>
        </w:trPr>
        <w:tc>
          <w:tcPr>
            <w:tcW w:w="9153" w:type="dxa"/>
            <w:shd w:val="clear" w:color="auto" w:fill="auto"/>
            <w:vAlign w:val="center"/>
          </w:tcPr>
          <w:p w:rsidR="00D9701C" w:rsidRPr="002869D5" w:rsidRDefault="00D9701C" w:rsidP="005546D1">
            <w:pPr>
              <w:autoSpaceDE w:val="0"/>
              <w:autoSpaceDN w:val="0"/>
              <w:adjustRightInd w:val="0"/>
              <w:jc w:val="both"/>
              <w:rPr>
                <w:rFonts w:ascii="Calibri" w:hAnsi="Calibri" w:cs="Calibri"/>
                <w:sz w:val="22"/>
                <w:szCs w:val="22"/>
              </w:rPr>
            </w:pPr>
          </w:p>
          <w:p w:rsidR="00D9701C" w:rsidRDefault="00D9701C" w:rsidP="005546D1">
            <w:pPr>
              <w:autoSpaceDE w:val="0"/>
              <w:autoSpaceDN w:val="0"/>
              <w:adjustRightInd w:val="0"/>
              <w:jc w:val="both"/>
              <w:rPr>
                <w:rFonts w:ascii="Calibri" w:hAnsi="Calibri" w:cs="Calibri"/>
                <w:sz w:val="22"/>
                <w:szCs w:val="22"/>
              </w:rPr>
            </w:pPr>
            <w:r w:rsidRPr="002869D5">
              <w:rPr>
                <w:rFonts w:ascii="Calibri" w:hAnsi="Calibri" w:cs="Calibri"/>
                <w:sz w:val="22"/>
                <w:szCs w:val="22"/>
              </w:rPr>
              <w:t>Cuando la empresa contratada incumpla el p</w:t>
            </w:r>
            <w:r>
              <w:rPr>
                <w:rFonts w:ascii="Calibri" w:hAnsi="Calibri" w:cs="Calibri"/>
                <w:sz w:val="22"/>
                <w:szCs w:val="22"/>
              </w:rPr>
              <w:t>eriodo de plazo de entrega</w:t>
            </w:r>
            <w:r w:rsidRPr="002869D5">
              <w:rPr>
                <w:rFonts w:ascii="Calibri" w:hAnsi="Calibri" w:cs="Calibri"/>
                <w:sz w:val="22"/>
                <w:szCs w:val="22"/>
              </w:rPr>
              <w:t xml:space="preserve">, se aplicará una sanción (multa) de 1% por cada día calendario de retraso del total adjudicado, cuando las multas excedan el 20% del total adjudicado, la </w:t>
            </w:r>
            <w:r>
              <w:rPr>
                <w:rFonts w:ascii="Calibri" w:hAnsi="Calibri" w:cs="Calibri"/>
                <w:sz w:val="22"/>
                <w:szCs w:val="22"/>
              </w:rPr>
              <w:t xml:space="preserve">Orden de Servicio </w:t>
            </w:r>
            <w:r w:rsidRPr="002869D5">
              <w:rPr>
                <w:rFonts w:ascii="Calibri" w:hAnsi="Calibri" w:cs="Calibri"/>
                <w:sz w:val="22"/>
                <w:szCs w:val="22"/>
              </w:rPr>
              <w:t>queda sin efecto, el adjudicatario quedara pasible a una sanción según corresponda.</w:t>
            </w:r>
          </w:p>
          <w:p w:rsidR="00D9701C" w:rsidRPr="00844CEB" w:rsidRDefault="00D9701C" w:rsidP="005546D1">
            <w:pPr>
              <w:autoSpaceDE w:val="0"/>
              <w:autoSpaceDN w:val="0"/>
              <w:adjustRightInd w:val="0"/>
              <w:jc w:val="both"/>
              <w:rPr>
                <w:rFonts w:ascii="Calibri" w:hAnsi="Calibri" w:cs="Calibri"/>
                <w:sz w:val="22"/>
                <w:szCs w:val="22"/>
              </w:rPr>
            </w:pPr>
          </w:p>
        </w:tc>
      </w:tr>
      <w:tr w:rsidR="00D9701C" w:rsidRPr="00844CEB" w:rsidTr="00D9701C">
        <w:trPr>
          <w:gridAfter w:val="1"/>
          <w:wAfter w:w="13" w:type="dxa"/>
          <w:trHeight w:val="418"/>
        </w:trPr>
        <w:tc>
          <w:tcPr>
            <w:tcW w:w="9153" w:type="dxa"/>
            <w:tcBorders>
              <w:top w:val="single" w:sz="4" w:space="0" w:color="auto"/>
              <w:left w:val="single" w:sz="4" w:space="0" w:color="auto"/>
              <w:bottom w:val="single" w:sz="4" w:space="0" w:color="auto"/>
              <w:right w:val="single" w:sz="4" w:space="0" w:color="auto"/>
            </w:tcBorders>
            <w:shd w:val="clear" w:color="auto" w:fill="BDD6EE"/>
            <w:vAlign w:val="center"/>
          </w:tcPr>
          <w:p w:rsidR="00D9701C" w:rsidRPr="00844CEB" w:rsidRDefault="00D9701C" w:rsidP="005546D1">
            <w:pPr>
              <w:autoSpaceDE w:val="0"/>
              <w:autoSpaceDN w:val="0"/>
              <w:adjustRightInd w:val="0"/>
              <w:jc w:val="center"/>
              <w:rPr>
                <w:rFonts w:ascii="Calibri" w:hAnsi="Calibri" w:cs="Calibri"/>
                <w:b/>
                <w:sz w:val="22"/>
                <w:szCs w:val="22"/>
              </w:rPr>
            </w:pPr>
            <w:r w:rsidRPr="00844CEB">
              <w:rPr>
                <w:rFonts w:ascii="Calibri" w:hAnsi="Calibri" w:cs="Calibri"/>
                <w:b/>
                <w:sz w:val="22"/>
                <w:szCs w:val="22"/>
              </w:rPr>
              <w:t>ANEXO</w:t>
            </w:r>
            <w:r>
              <w:rPr>
                <w:rFonts w:ascii="Calibri" w:hAnsi="Calibri" w:cs="Calibri"/>
                <w:b/>
                <w:sz w:val="22"/>
                <w:szCs w:val="22"/>
              </w:rPr>
              <w:t>S</w:t>
            </w:r>
          </w:p>
        </w:tc>
      </w:tr>
      <w:tr w:rsidR="00D9701C" w:rsidRPr="00844CEB" w:rsidTr="00D9701C">
        <w:trPr>
          <w:gridAfter w:val="1"/>
          <w:wAfter w:w="13" w:type="dxa"/>
          <w:trHeight w:val="418"/>
        </w:trPr>
        <w:tc>
          <w:tcPr>
            <w:tcW w:w="9153" w:type="dxa"/>
            <w:tcBorders>
              <w:top w:val="single" w:sz="4" w:space="0" w:color="auto"/>
              <w:left w:val="single" w:sz="4" w:space="0" w:color="auto"/>
              <w:bottom w:val="single" w:sz="4" w:space="0" w:color="auto"/>
              <w:right w:val="single" w:sz="4" w:space="0" w:color="auto"/>
            </w:tcBorders>
            <w:shd w:val="clear" w:color="auto" w:fill="FFFFFF"/>
            <w:vAlign w:val="center"/>
          </w:tcPr>
          <w:p w:rsidR="00D9701C" w:rsidRPr="00B90556" w:rsidRDefault="00D9701C" w:rsidP="005546D1">
            <w:pPr>
              <w:autoSpaceDE w:val="0"/>
              <w:autoSpaceDN w:val="0"/>
              <w:adjustRightInd w:val="0"/>
              <w:ind w:left="720"/>
              <w:rPr>
                <w:rFonts w:ascii="Calibri" w:hAnsi="Calibri" w:cs="Calibri"/>
                <w:b/>
                <w:sz w:val="22"/>
                <w:szCs w:val="22"/>
              </w:rPr>
            </w:pPr>
          </w:p>
          <w:p w:rsidR="00D9701C" w:rsidRPr="00844CEB" w:rsidRDefault="00D9701C" w:rsidP="00D9701C">
            <w:pPr>
              <w:numPr>
                <w:ilvl w:val="0"/>
                <w:numId w:val="78"/>
              </w:numPr>
              <w:autoSpaceDE w:val="0"/>
              <w:autoSpaceDN w:val="0"/>
              <w:adjustRightInd w:val="0"/>
              <w:rPr>
                <w:rFonts w:ascii="Calibri" w:hAnsi="Calibri" w:cs="Calibri"/>
                <w:b/>
                <w:sz w:val="22"/>
                <w:szCs w:val="22"/>
              </w:rPr>
            </w:pPr>
            <w:r>
              <w:rPr>
                <w:rFonts w:ascii="Calibri" w:hAnsi="Calibri" w:cs="Calibri"/>
                <w:sz w:val="22"/>
                <w:szCs w:val="22"/>
              </w:rPr>
              <w:t xml:space="preserve">VALIDACION </w:t>
            </w:r>
            <w:r w:rsidRPr="00844CEB">
              <w:rPr>
                <w:rFonts w:ascii="Calibri" w:hAnsi="Calibri" w:cs="Calibri"/>
                <w:sz w:val="22"/>
                <w:szCs w:val="22"/>
              </w:rPr>
              <w:t>SEGUROS</w:t>
            </w:r>
            <w:r>
              <w:rPr>
                <w:rFonts w:ascii="Calibri" w:hAnsi="Calibri" w:cs="Calibri"/>
                <w:sz w:val="22"/>
                <w:szCs w:val="22"/>
              </w:rPr>
              <w:t>.</w:t>
            </w:r>
          </w:p>
          <w:p w:rsidR="00D9701C" w:rsidRPr="00844CEB" w:rsidRDefault="00D9701C" w:rsidP="00D9701C">
            <w:pPr>
              <w:numPr>
                <w:ilvl w:val="0"/>
                <w:numId w:val="78"/>
              </w:numPr>
              <w:autoSpaceDE w:val="0"/>
              <w:autoSpaceDN w:val="0"/>
              <w:adjustRightInd w:val="0"/>
              <w:rPr>
                <w:rFonts w:ascii="Calibri" w:hAnsi="Calibri" w:cs="Calibri"/>
                <w:b/>
                <w:sz w:val="22"/>
                <w:szCs w:val="22"/>
              </w:rPr>
            </w:pPr>
            <w:r>
              <w:rPr>
                <w:rFonts w:ascii="Calibri" w:hAnsi="Calibri" w:cs="Calibri"/>
                <w:sz w:val="22"/>
                <w:szCs w:val="22"/>
              </w:rPr>
              <w:t xml:space="preserve">VALIDACION </w:t>
            </w:r>
            <w:r w:rsidRPr="00844CEB">
              <w:rPr>
                <w:rFonts w:ascii="Calibri" w:hAnsi="Calibri" w:cs="Calibri"/>
                <w:sz w:val="22"/>
                <w:szCs w:val="22"/>
              </w:rPr>
              <w:t>TRIBUTOS Y FACTURACIÓN</w:t>
            </w:r>
            <w:r w:rsidRPr="00844CEB">
              <w:rPr>
                <w:rFonts w:ascii="Calibri" w:hAnsi="Calibri" w:cs="Calibri"/>
                <w:b/>
                <w:sz w:val="22"/>
                <w:szCs w:val="22"/>
              </w:rPr>
              <w:t>.</w:t>
            </w:r>
          </w:p>
          <w:p w:rsidR="00D9701C" w:rsidRDefault="00D9701C" w:rsidP="00D9701C">
            <w:pPr>
              <w:numPr>
                <w:ilvl w:val="0"/>
                <w:numId w:val="78"/>
              </w:numPr>
              <w:autoSpaceDE w:val="0"/>
              <w:autoSpaceDN w:val="0"/>
              <w:adjustRightInd w:val="0"/>
              <w:rPr>
                <w:rFonts w:ascii="Calibri" w:hAnsi="Calibri" w:cs="Calibri"/>
                <w:sz w:val="22"/>
                <w:szCs w:val="22"/>
              </w:rPr>
            </w:pPr>
            <w:r>
              <w:rPr>
                <w:rFonts w:ascii="Calibri" w:hAnsi="Calibri" w:cs="Calibri"/>
                <w:sz w:val="22"/>
                <w:szCs w:val="22"/>
              </w:rPr>
              <w:t xml:space="preserve">VALIDACION </w:t>
            </w:r>
            <w:r w:rsidRPr="00844CEB">
              <w:rPr>
                <w:rFonts w:ascii="Calibri" w:hAnsi="Calibri" w:cs="Calibri"/>
                <w:sz w:val="22"/>
                <w:szCs w:val="22"/>
              </w:rPr>
              <w:t>GARANTIAS FINANCIERA</w:t>
            </w:r>
            <w:r>
              <w:rPr>
                <w:rFonts w:ascii="Calibri" w:hAnsi="Calibri" w:cs="Calibri"/>
                <w:sz w:val="22"/>
                <w:szCs w:val="22"/>
              </w:rPr>
              <w:t>S.</w:t>
            </w:r>
          </w:p>
          <w:p w:rsidR="00D9701C" w:rsidRPr="00565400" w:rsidRDefault="00D9701C" w:rsidP="00D9701C">
            <w:pPr>
              <w:numPr>
                <w:ilvl w:val="0"/>
                <w:numId w:val="78"/>
              </w:numPr>
              <w:rPr>
                <w:rFonts w:ascii="Calibri" w:hAnsi="Calibri" w:cs="Calibri"/>
                <w:sz w:val="22"/>
                <w:szCs w:val="22"/>
              </w:rPr>
            </w:pPr>
            <w:r w:rsidRPr="00565400">
              <w:rPr>
                <w:rFonts w:ascii="Calibri" w:hAnsi="Calibri" w:cs="Calibri"/>
                <w:sz w:val="22"/>
                <w:szCs w:val="22"/>
              </w:rPr>
              <w:t>VALIDACION DE SEGURIDAD INDUSTRIAL</w:t>
            </w:r>
          </w:p>
          <w:p w:rsidR="00D9701C" w:rsidRPr="00565400" w:rsidRDefault="00D9701C" w:rsidP="005546D1">
            <w:pPr>
              <w:autoSpaceDE w:val="0"/>
              <w:autoSpaceDN w:val="0"/>
              <w:adjustRightInd w:val="0"/>
              <w:ind w:left="720"/>
              <w:rPr>
                <w:rFonts w:ascii="Calibri" w:hAnsi="Calibri" w:cs="Calibri"/>
                <w:sz w:val="22"/>
                <w:szCs w:val="22"/>
              </w:rPr>
            </w:pPr>
          </w:p>
        </w:tc>
      </w:tr>
      <w:tr w:rsidR="00D9701C" w:rsidRPr="004922C1" w:rsidTr="00D9701C">
        <w:trPr>
          <w:trHeight w:val="418"/>
        </w:trPr>
        <w:tc>
          <w:tcPr>
            <w:tcW w:w="9166"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D9701C" w:rsidRPr="004922C1" w:rsidRDefault="00D9701C" w:rsidP="005546D1">
            <w:pPr>
              <w:autoSpaceDE w:val="0"/>
              <w:autoSpaceDN w:val="0"/>
              <w:adjustRightInd w:val="0"/>
              <w:jc w:val="center"/>
              <w:rPr>
                <w:rFonts w:ascii="Calibri" w:hAnsi="Calibri" w:cs="Calibri"/>
                <w:b/>
                <w:sz w:val="22"/>
                <w:szCs w:val="22"/>
              </w:rPr>
            </w:pPr>
            <w:r w:rsidRPr="004922C1">
              <w:rPr>
                <w:rFonts w:ascii="Calibri" w:hAnsi="Calibri" w:cs="Calibri"/>
                <w:b/>
                <w:sz w:val="22"/>
                <w:szCs w:val="22"/>
              </w:rPr>
              <w:t>SEGUROS</w:t>
            </w:r>
          </w:p>
        </w:tc>
      </w:tr>
      <w:tr w:rsidR="00D9701C" w:rsidRPr="004922C1" w:rsidTr="00D9701C">
        <w:trPr>
          <w:trHeight w:val="409"/>
        </w:trPr>
        <w:tc>
          <w:tcPr>
            <w:tcW w:w="9166"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D9701C" w:rsidRPr="004922C1" w:rsidRDefault="00D9701C" w:rsidP="005546D1">
            <w:pPr>
              <w:rPr>
                <w:rFonts w:ascii="Calibri" w:hAnsi="Calibri" w:cs="Calibri"/>
                <w:sz w:val="22"/>
                <w:szCs w:val="22"/>
              </w:rPr>
            </w:pPr>
            <w:r w:rsidRPr="004922C1">
              <w:rPr>
                <w:rFonts w:ascii="Calibri" w:hAnsi="Calibri" w:cs="Calibri"/>
                <w:b/>
                <w:bCs/>
                <w:sz w:val="22"/>
                <w:szCs w:val="22"/>
              </w:rPr>
              <w:t>CLAUSULA DE SEGUROS</w:t>
            </w:r>
          </w:p>
        </w:tc>
      </w:tr>
      <w:tr w:rsidR="00D9701C" w:rsidRPr="004922C1" w:rsidTr="00D9701C">
        <w:trPr>
          <w:trHeight w:val="409"/>
        </w:trPr>
        <w:tc>
          <w:tcPr>
            <w:tcW w:w="9166" w:type="dxa"/>
            <w:gridSpan w:val="2"/>
            <w:tcBorders>
              <w:top w:val="single" w:sz="4" w:space="0" w:color="auto"/>
              <w:left w:val="single" w:sz="4" w:space="0" w:color="auto"/>
              <w:bottom w:val="single" w:sz="4" w:space="0" w:color="auto"/>
              <w:right w:val="single" w:sz="4" w:space="0" w:color="auto"/>
            </w:tcBorders>
            <w:shd w:val="clear" w:color="auto" w:fill="auto"/>
          </w:tcPr>
          <w:p w:rsidR="00D9701C" w:rsidRDefault="00D9701C" w:rsidP="00D9701C">
            <w:pPr>
              <w:numPr>
                <w:ilvl w:val="0"/>
                <w:numId w:val="90"/>
              </w:numPr>
              <w:spacing w:before="100" w:beforeAutospacing="1" w:after="100" w:afterAutospacing="1"/>
              <w:rPr>
                <w:rFonts w:ascii="Calibri" w:hAnsi="Calibri" w:cs="Calibri"/>
                <w:color w:val="000000"/>
              </w:rPr>
            </w:pPr>
            <w:r>
              <w:rPr>
                <w:rFonts w:ascii="Calibri" w:hAnsi="Calibri" w:cs="Arial"/>
                <w:b/>
                <w:i/>
                <w:color w:val="000000"/>
                <w:sz w:val="22"/>
                <w:szCs w:val="22"/>
              </w:rPr>
              <w:t>PÓLIZA DE ACCIDENTES PERSONALES</w:t>
            </w:r>
            <w:r>
              <w:rPr>
                <w:rFonts w:ascii="Calibri" w:hAnsi="Calibri" w:cs="Arial"/>
                <w:i/>
                <w:color w:val="000000"/>
                <w:sz w:val="22"/>
                <w:szCs w:val="22"/>
              </w:rPr>
              <w:t xml:space="preserve">. </w:t>
            </w:r>
            <w:r>
              <w:rPr>
                <w:rFonts w:ascii="Calibri" w:hAnsi="Calibri" w:cs="Calibri"/>
                <w:color w:val="000000"/>
              </w:rPr>
              <w:br/>
            </w:r>
            <w:r>
              <w:rPr>
                <w:rFonts w:ascii="Calibri" w:hAnsi="Calibri" w:cs="Calibri"/>
                <w:color w:val="000000"/>
              </w:rPr>
              <w:br/>
            </w:r>
            <w:r>
              <w:rPr>
                <w:rFonts w:ascii="Calibri" w:hAnsi="Calibri" w:cs="Arial"/>
                <w:i/>
                <w:color w:val="000000"/>
                <w:sz w:val="22"/>
                <w:szCs w:val="22"/>
              </w:rPr>
              <w:t>El adjudicado y sus dependientes, deberán estar cubiertos bajo el Seguro de Accidentes Personales (</w:t>
            </w:r>
            <w:r w:rsidRPr="00165544">
              <w:rPr>
                <w:rFonts w:ascii="Calibri" w:hAnsi="Calibri" w:cs="Calibri"/>
                <w:b/>
                <w:i/>
                <w:color w:val="000000"/>
                <w:sz w:val="22"/>
                <w:szCs w:val="22"/>
              </w:rPr>
              <w:t>la Póliza deberá estar emitida por Entidad Aseguradora</w:t>
            </w:r>
            <w:r w:rsidRPr="00165544">
              <w:rPr>
                <w:rFonts w:ascii="Calibri" w:hAnsi="Calibri" w:cs="Calibri"/>
                <w:i/>
                <w:color w:val="000000"/>
                <w:sz w:val="22"/>
                <w:szCs w:val="22"/>
              </w:rPr>
              <w:t>)</w:t>
            </w:r>
            <w:r>
              <w:rPr>
                <w:rFonts w:ascii="Calibri" w:hAnsi="Calibri" w:cs="Arial"/>
                <w:i/>
                <w:color w:val="000000"/>
                <w:sz w:val="22"/>
                <w:szCs w:val="22"/>
              </w:rPr>
              <w:t xml:space="preserve"> que cubre gastos </w:t>
            </w:r>
            <w:r>
              <w:rPr>
                <w:rFonts w:ascii="Calibri" w:hAnsi="Calibri" w:cs="Arial"/>
                <w:i/>
                <w:color w:val="000000"/>
                <w:sz w:val="22"/>
                <w:szCs w:val="22"/>
              </w:rPr>
              <w:lastRenderedPageBreak/>
              <w:t xml:space="preserve">médicos, invalidez parcial permanente, invalidez total permanente y muerte, por lesiones corporales sufridos como consecuencia directa e inmediata de los accidentes que ocurran en el desempeño de su trabajo. </w:t>
            </w:r>
            <w:r>
              <w:rPr>
                <w:rFonts w:ascii="Calibri" w:hAnsi="Calibri" w:cs="Calibri"/>
                <w:color w:val="000000"/>
              </w:rPr>
              <w:br/>
            </w:r>
            <w:r>
              <w:rPr>
                <w:rFonts w:ascii="Calibri" w:hAnsi="Calibri" w:cs="Calibri"/>
                <w:color w:val="000000"/>
              </w:rPr>
              <w:br/>
            </w:r>
            <w:r w:rsidRPr="00165544">
              <w:rPr>
                <w:rFonts w:ascii="Calibri" w:hAnsi="Calibri" w:cs="Calibri"/>
                <w:i/>
                <w:iCs/>
                <w:color w:val="000000"/>
                <w:sz w:val="22"/>
                <w:szCs w:val="22"/>
              </w:rPr>
              <w:t>La Póliza deberá estar a nombre del Adjudicado como contratante y sus empleados deberán figurar como asegurados.</w:t>
            </w:r>
            <w:r>
              <w:rPr>
                <w:rFonts w:ascii="Calibri" w:hAnsi="Calibri" w:cs="Calibri"/>
                <w:color w:val="000000"/>
              </w:rPr>
              <w:br/>
            </w:r>
            <w:r>
              <w:rPr>
                <w:rFonts w:ascii="Calibri" w:hAnsi="Calibri" w:cs="Calibri"/>
                <w:color w:val="000000"/>
              </w:rPr>
              <w:br/>
            </w:r>
            <w:r w:rsidRPr="00165544">
              <w:rPr>
                <w:rFonts w:ascii="Calibri" w:hAnsi="Calibri" w:cs="Calibri"/>
                <w:i/>
                <w:iCs/>
                <w:color w:val="000000"/>
                <w:sz w:val="22"/>
                <w:szCs w:val="22"/>
              </w:rPr>
              <w:t xml:space="preserve">En sustitución a la Póliza de Accidentes personales o certificado de seguro opcionalmente pueden presentar el certificado de aportes mensual voluntario al seguro social a corto plazo o una caja de Salud. </w:t>
            </w:r>
            <w:r>
              <w:rPr>
                <w:rFonts w:ascii="Calibri" w:hAnsi="Calibri" w:cs="Calibri"/>
                <w:color w:val="000000"/>
              </w:rPr>
              <w:br/>
            </w:r>
            <w:r>
              <w:rPr>
                <w:rFonts w:ascii="Calibri" w:hAnsi="Calibri" w:cs="Calibri"/>
                <w:color w:val="000000"/>
              </w:rPr>
              <w:br/>
            </w:r>
            <w:r>
              <w:rPr>
                <w:rFonts w:ascii="Calibri" w:hAnsi="Calibri" w:cs="Arial"/>
                <w:b/>
                <w:i/>
                <w:color w:val="000000"/>
                <w:sz w:val="22"/>
                <w:szCs w:val="22"/>
              </w:rPr>
              <w:t>2.CONDICIONES ADICIONALES</w:t>
            </w:r>
          </w:p>
          <w:p w:rsidR="00D9701C" w:rsidRPr="00165544" w:rsidRDefault="00D9701C" w:rsidP="00D9701C">
            <w:pPr>
              <w:numPr>
                <w:ilvl w:val="0"/>
                <w:numId w:val="91"/>
              </w:numPr>
              <w:spacing w:before="100" w:beforeAutospacing="1" w:after="100" w:afterAutospacing="1"/>
              <w:rPr>
                <w:rFonts w:ascii="Calibri" w:hAnsi="Calibri" w:cs="Calibri"/>
                <w:color w:val="000000"/>
              </w:rPr>
            </w:pPr>
            <w:r>
              <w:rPr>
                <w:rFonts w:ascii="Calibri" w:hAnsi="Calibri" w:cs="Arial"/>
                <w:i/>
                <w:color w:val="000000"/>
                <w:sz w:val="22"/>
                <w:szCs w:val="22"/>
              </w:rPr>
              <w:t xml:space="preserve">De suspenderse por cualquier razón la vigencia o cobertura de la Póliza nominada precedentemente, o bien se presente la existencia de eventos no cubiertos por las misma; el adjudicado se hace enteramente responsable frente a YPFB por todos los accidentes que pueda sufrir y/o ocasionar en el desempeño de sus funciones.  </w:t>
            </w:r>
            <w:r>
              <w:rPr>
                <w:rFonts w:ascii="Calibri" w:hAnsi="Calibri" w:cs="Calibri"/>
                <w:color w:val="000000"/>
              </w:rPr>
              <w:br/>
            </w:r>
            <w:r>
              <w:rPr>
                <w:rFonts w:ascii="Calibri" w:hAnsi="Calibri" w:cs="Calibri"/>
                <w:color w:val="000000"/>
              </w:rPr>
              <w:br/>
            </w:r>
            <w:r>
              <w:rPr>
                <w:rFonts w:ascii="Calibri" w:hAnsi="Calibri" w:cs="Arial"/>
                <w:i/>
                <w:color w:val="000000"/>
                <w:sz w:val="22"/>
                <w:szCs w:val="22"/>
              </w:rPr>
              <w:t>El adjudicado, deberá entregar copia de la citada póliza a YPFB antes de la suscripción del contrato</w:t>
            </w:r>
          </w:p>
        </w:tc>
      </w:tr>
      <w:tr w:rsidR="00D9701C" w:rsidRPr="004922C1" w:rsidTr="00D9701C">
        <w:trPr>
          <w:trHeight w:val="409"/>
        </w:trPr>
        <w:tc>
          <w:tcPr>
            <w:tcW w:w="9166"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D9701C" w:rsidRPr="004922C1" w:rsidRDefault="00D9701C" w:rsidP="005546D1">
            <w:pPr>
              <w:jc w:val="center"/>
              <w:rPr>
                <w:rFonts w:ascii="Calibri" w:hAnsi="Calibri" w:cs="Calibri"/>
                <w:b/>
                <w:bCs/>
                <w:sz w:val="22"/>
                <w:szCs w:val="22"/>
              </w:rPr>
            </w:pPr>
            <w:r w:rsidRPr="004922C1">
              <w:rPr>
                <w:rFonts w:ascii="Calibri" w:hAnsi="Calibri" w:cs="Calibri"/>
                <w:b/>
                <w:bCs/>
                <w:sz w:val="22"/>
                <w:szCs w:val="22"/>
              </w:rPr>
              <w:lastRenderedPageBreak/>
              <w:t>TRIBUTOS Y FACTURACIÓN</w:t>
            </w:r>
          </w:p>
        </w:tc>
      </w:tr>
      <w:tr w:rsidR="00D9701C" w:rsidRPr="004922C1" w:rsidTr="00D9701C">
        <w:trPr>
          <w:trHeight w:val="409"/>
        </w:trPr>
        <w:tc>
          <w:tcPr>
            <w:tcW w:w="9166"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D9701C" w:rsidRPr="004922C1" w:rsidRDefault="00D9701C" w:rsidP="005546D1">
            <w:pPr>
              <w:autoSpaceDE w:val="0"/>
              <w:autoSpaceDN w:val="0"/>
              <w:adjustRightInd w:val="0"/>
              <w:jc w:val="both"/>
              <w:rPr>
                <w:rFonts w:ascii="Calibri" w:hAnsi="Calibri" w:cs="Calibri"/>
                <w:sz w:val="22"/>
                <w:szCs w:val="22"/>
              </w:rPr>
            </w:pPr>
            <w:r w:rsidRPr="004922C1">
              <w:rPr>
                <w:rFonts w:ascii="Calibri" w:hAnsi="Calibri" w:cs="Calibri"/>
                <w:b/>
                <w:sz w:val="22"/>
                <w:szCs w:val="22"/>
              </w:rPr>
              <w:t>FACTURACION Y TRIBUTOS</w:t>
            </w:r>
          </w:p>
        </w:tc>
      </w:tr>
      <w:tr w:rsidR="00D9701C" w:rsidRPr="004922C1" w:rsidTr="00D9701C">
        <w:trPr>
          <w:trHeight w:val="409"/>
        </w:trPr>
        <w:tc>
          <w:tcPr>
            <w:tcW w:w="91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9701C" w:rsidRPr="004922C1" w:rsidRDefault="00D9701C" w:rsidP="005546D1">
            <w:pPr>
              <w:autoSpaceDE w:val="0"/>
              <w:autoSpaceDN w:val="0"/>
              <w:adjustRightInd w:val="0"/>
              <w:jc w:val="both"/>
              <w:rPr>
                <w:rFonts w:ascii="Calibri" w:hAnsi="Calibri" w:cs="Calibri"/>
                <w:b/>
                <w:sz w:val="22"/>
                <w:szCs w:val="22"/>
              </w:rPr>
            </w:pPr>
            <w:r w:rsidRPr="004922C1">
              <w:rPr>
                <w:rFonts w:ascii="Calibri" w:hAnsi="Calibri" w:cs="Calibri"/>
                <w:b/>
                <w:sz w:val="22"/>
                <w:szCs w:val="22"/>
              </w:rPr>
              <w:t>FACTURACIÓN</w:t>
            </w:r>
          </w:p>
          <w:p w:rsidR="00D9701C" w:rsidRDefault="00D9701C" w:rsidP="005546D1">
            <w:pPr>
              <w:autoSpaceDE w:val="0"/>
              <w:autoSpaceDN w:val="0"/>
              <w:adjustRightInd w:val="0"/>
              <w:jc w:val="both"/>
              <w:rPr>
                <w:rFonts w:ascii="Calibri" w:hAnsi="Calibri" w:cs="Calibri"/>
                <w:sz w:val="22"/>
                <w:szCs w:val="22"/>
              </w:rPr>
            </w:pPr>
            <w:r w:rsidRPr="00B878E0">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r w:rsidRPr="00B878E0">
              <w:rPr>
                <w:rFonts w:ascii="Calibri" w:hAnsi="Calibri" w:cs="Calibri"/>
                <w:sz w:val="22"/>
                <w:szCs w:val="22"/>
              </w:rPr>
              <w:tab/>
            </w:r>
            <w:r w:rsidRPr="00B878E0">
              <w:rPr>
                <w:rFonts w:ascii="Calibri" w:hAnsi="Calibri" w:cs="Calibri"/>
                <w:sz w:val="22"/>
                <w:szCs w:val="22"/>
              </w:rPr>
              <w:tab/>
            </w:r>
            <w:r w:rsidRPr="00B878E0">
              <w:rPr>
                <w:rFonts w:ascii="Calibri" w:hAnsi="Calibri" w:cs="Calibri"/>
                <w:sz w:val="22"/>
                <w:szCs w:val="22"/>
              </w:rPr>
              <w:tab/>
            </w:r>
            <w:r w:rsidRPr="00B878E0">
              <w:rPr>
                <w:rFonts w:ascii="Calibri" w:hAnsi="Calibri" w:cs="Calibri"/>
                <w:sz w:val="22"/>
                <w:szCs w:val="22"/>
              </w:rPr>
              <w:tab/>
            </w:r>
            <w:r w:rsidRPr="00B878E0">
              <w:rPr>
                <w:rFonts w:ascii="Calibri" w:hAnsi="Calibri" w:cs="Calibri"/>
                <w:sz w:val="22"/>
                <w:szCs w:val="22"/>
              </w:rPr>
              <w:tab/>
            </w:r>
          </w:p>
          <w:p w:rsidR="00D9701C" w:rsidRDefault="00D9701C" w:rsidP="005546D1">
            <w:pPr>
              <w:autoSpaceDE w:val="0"/>
              <w:autoSpaceDN w:val="0"/>
              <w:adjustRightInd w:val="0"/>
              <w:jc w:val="both"/>
              <w:rPr>
                <w:rFonts w:ascii="Calibri" w:hAnsi="Calibri" w:cs="Calibri"/>
                <w:sz w:val="22"/>
                <w:szCs w:val="22"/>
              </w:rPr>
            </w:pPr>
            <w:r w:rsidRPr="00B878E0">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r w:rsidRPr="00B878E0">
              <w:rPr>
                <w:rFonts w:ascii="Calibri" w:hAnsi="Calibri" w:cs="Calibri"/>
                <w:sz w:val="22"/>
                <w:szCs w:val="22"/>
              </w:rPr>
              <w:tab/>
            </w:r>
            <w:r w:rsidRPr="00B878E0">
              <w:rPr>
                <w:rFonts w:ascii="Calibri" w:hAnsi="Calibri" w:cs="Calibri"/>
                <w:sz w:val="22"/>
                <w:szCs w:val="22"/>
              </w:rPr>
              <w:tab/>
            </w:r>
            <w:r w:rsidRPr="00B878E0">
              <w:rPr>
                <w:rFonts w:ascii="Calibri" w:hAnsi="Calibri" w:cs="Calibri"/>
                <w:sz w:val="22"/>
                <w:szCs w:val="22"/>
              </w:rPr>
              <w:tab/>
            </w:r>
            <w:r w:rsidRPr="00B878E0">
              <w:rPr>
                <w:rFonts w:ascii="Calibri" w:hAnsi="Calibri" w:cs="Calibri"/>
                <w:sz w:val="22"/>
                <w:szCs w:val="22"/>
              </w:rPr>
              <w:tab/>
            </w:r>
            <w:r w:rsidRPr="00B878E0">
              <w:rPr>
                <w:rFonts w:ascii="Calibri" w:hAnsi="Calibri" w:cs="Calibri"/>
                <w:sz w:val="22"/>
                <w:szCs w:val="22"/>
              </w:rPr>
              <w:tab/>
            </w:r>
            <w:r w:rsidRPr="00B83A1A">
              <w:rPr>
                <w:rFonts w:ascii="Calibri" w:hAnsi="Calibri" w:cs="Calibri"/>
                <w:sz w:val="22"/>
                <w:szCs w:val="22"/>
              </w:rPr>
              <w:tab/>
            </w:r>
            <w:r w:rsidRPr="00B83A1A">
              <w:rPr>
                <w:rFonts w:ascii="Calibri" w:hAnsi="Calibri" w:cs="Calibri"/>
                <w:sz w:val="22"/>
                <w:szCs w:val="22"/>
              </w:rPr>
              <w:tab/>
            </w:r>
            <w:r w:rsidRPr="00B83A1A">
              <w:rPr>
                <w:rFonts w:ascii="Calibri" w:hAnsi="Calibri" w:cs="Calibri"/>
                <w:sz w:val="22"/>
                <w:szCs w:val="22"/>
              </w:rPr>
              <w:tab/>
            </w:r>
            <w:r w:rsidRPr="00B83A1A">
              <w:rPr>
                <w:rFonts w:ascii="Calibri" w:hAnsi="Calibri" w:cs="Calibri"/>
                <w:sz w:val="22"/>
                <w:szCs w:val="22"/>
              </w:rPr>
              <w:tab/>
            </w:r>
            <w:r w:rsidRPr="00B83A1A">
              <w:rPr>
                <w:rFonts w:ascii="Calibri" w:hAnsi="Calibri" w:cs="Calibri"/>
                <w:sz w:val="22"/>
                <w:szCs w:val="22"/>
              </w:rPr>
              <w:tab/>
            </w:r>
            <w:r w:rsidRPr="00B83A1A">
              <w:rPr>
                <w:rFonts w:ascii="Calibri" w:hAnsi="Calibri" w:cs="Calibri"/>
                <w:sz w:val="22"/>
                <w:szCs w:val="22"/>
              </w:rPr>
              <w:tab/>
            </w:r>
            <w:r w:rsidRPr="00B83A1A">
              <w:rPr>
                <w:rFonts w:ascii="Calibri" w:hAnsi="Calibri" w:cs="Calibri"/>
                <w:sz w:val="22"/>
                <w:szCs w:val="22"/>
              </w:rPr>
              <w:tab/>
            </w:r>
            <w:r w:rsidRPr="00B83A1A">
              <w:rPr>
                <w:rFonts w:ascii="Calibri" w:hAnsi="Calibri" w:cs="Calibri"/>
                <w:sz w:val="22"/>
                <w:szCs w:val="22"/>
              </w:rPr>
              <w:tab/>
            </w:r>
          </w:p>
          <w:p w:rsidR="00D9701C" w:rsidRPr="004922C1" w:rsidRDefault="00D9701C" w:rsidP="005546D1">
            <w:pPr>
              <w:autoSpaceDE w:val="0"/>
              <w:autoSpaceDN w:val="0"/>
              <w:adjustRightInd w:val="0"/>
              <w:jc w:val="both"/>
              <w:rPr>
                <w:rFonts w:ascii="Calibri" w:hAnsi="Calibri" w:cs="Calibri"/>
                <w:sz w:val="22"/>
                <w:szCs w:val="22"/>
              </w:rPr>
            </w:pPr>
            <w:r w:rsidRPr="00B878E0">
              <w:rPr>
                <w:rFonts w:ascii="Calibri" w:hAnsi="Calibri" w:cs="Calibri"/>
                <w:sz w:val="22"/>
                <w:szCs w:val="22"/>
              </w:rPr>
              <w:t>El proponente adjudicado (persona natural o jurídica, empresa unipersonal, sociedad accidental) deberá adjuntar a su propuesta el "Certificado de Inscripción" o reporte  Consulta de Padrón emitido por el Servicio de Impuestos Nacionales, como evidencia de que la actividad económica registrada guarda relación con el objeto del proceso de contratación.</w:t>
            </w:r>
            <w:r w:rsidRPr="00B878E0">
              <w:rPr>
                <w:rFonts w:ascii="Calibri" w:hAnsi="Calibri" w:cs="Calibri"/>
                <w:sz w:val="22"/>
                <w:szCs w:val="22"/>
              </w:rPr>
              <w:tab/>
            </w:r>
            <w:r w:rsidRPr="00B878E0">
              <w:rPr>
                <w:rFonts w:ascii="Calibri" w:hAnsi="Calibri" w:cs="Calibri"/>
                <w:sz w:val="22"/>
                <w:szCs w:val="22"/>
              </w:rPr>
              <w:tab/>
            </w:r>
            <w:r w:rsidRPr="00B878E0">
              <w:rPr>
                <w:rFonts w:ascii="Calibri" w:hAnsi="Calibri" w:cs="Calibri"/>
                <w:sz w:val="22"/>
                <w:szCs w:val="22"/>
              </w:rPr>
              <w:tab/>
            </w:r>
            <w:r w:rsidRPr="00B878E0">
              <w:rPr>
                <w:rFonts w:ascii="Calibri" w:hAnsi="Calibri" w:cs="Calibri"/>
                <w:sz w:val="22"/>
                <w:szCs w:val="22"/>
              </w:rPr>
              <w:tab/>
            </w:r>
            <w:r w:rsidRPr="00B878E0">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sz w:val="22"/>
                <w:szCs w:val="22"/>
              </w:rPr>
              <w:tab/>
            </w:r>
            <w:r w:rsidRPr="004922C1">
              <w:rPr>
                <w:rFonts w:ascii="Calibri" w:hAnsi="Calibri" w:cs="Calibri"/>
                <w:b/>
                <w:sz w:val="22"/>
                <w:szCs w:val="22"/>
              </w:rPr>
              <w:tab/>
            </w:r>
            <w:r w:rsidRPr="004922C1">
              <w:rPr>
                <w:rFonts w:ascii="Calibri" w:hAnsi="Calibri" w:cs="Calibri"/>
                <w:b/>
                <w:sz w:val="22"/>
                <w:szCs w:val="22"/>
              </w:rPr>
              <w:tab/>
            </w:r>
            <w:r w:rsidRPr="004922C1">
              <w:rPr>
                <w:rFonts w:ascii="Calibri" w:hAnsi="Calibri" w:cs="Calibri"/>
                <w:b/>
                <w:sz w:val="22"/>
                <w:szCs w:val="22"/>
              </w:rPr>
              <w:tab/>
            </w:r>
            <w:r w:rsidRPr="004922C1">
              <w:rPr>
                <w:rFonts w:ascii="Calibri" w:hAnsi="Calibri" w:cs="Calibri"/>
                <w:b/>
                <w:sz w:val="22"/>
                <w:szCs w:val="22"/>
              </w:rPr>
              <w:tab/>
            </w:r>
            <w:r w:rsidRPr="004922C1">
              <w:rPr>
                <w:rFonts w:ascii="Calibri" w:hAnsi="Calibri" w:cs="Calibri"/>
                <w:b/>
                <w:sz w:val="22"/>
                <w:szCs w:val="22"/>
              </w:rPr>
              <w:tab/>
            </w:r>
          </w:p>
          <w:p w:rsidR="00D9701C" w:rsidRPr="004922C1" w:rsidRDefault="00D9701C" w:rsidP="005546D1">
            <w:pPr>
              <w:autoSpaceDE w:val="0"/>
              <w:autoSpaceDN w:val="0"/>
              <w:adjustRightInd w:val="0"/>
              <w:jc w:val="both"/>
              <w:rPr>
                <w:rFonts w:ascii="Calibri" w:hAnsi="Calibri" w:cs="Calibri"/>
                <w:b/>
                <w:sz w:val="22"/>
                <w:szCs w:val="22"/>
              </w:rPr>
            </w:pPr>
            <w:r w:rsidRPr="004922C1">
              <w:rPr>
                <w:rFonts w:ascii="Calibri" w:hAnsi="Calibri" w:cs="Calibri"/>
                <w:b/>
                <w:sz w:val="22"/>
                <w:szCs w:val="22"/>
              </w:rPr>
              <w:t>TRIBUTOS:</w:t>
            </w:r>
            <w:r w:rsidRPr="004922C1">
              <w:rPr>
                <w:rFonts w:ascii="Calibri" w:hAnsi="Calibri" w:cs="Calibri"/>
                <w:b/>
                <w:sz w:val="22"/>
                <w:szCs w:val="22"/>
              </w:rPr>
              <w:tab/>
            </w:r>
          </w:p>
          <w:p w:rsidR="00D9701C" w:rsidRDefault="00D9701C" w:rsidP="005546D1">
            <w:pPr>
              <w:autoSpaceDE w:val="0"/>
              <w:autoSpaceDN w:val="0"/>
              <w:adjustRightInd w:val="0"/>
              <w:jc w:val="both"/>
              <w:rPr>
                <w:rFonts w:ascii="Calibri" w:hAnsi="Calibri" w:cs="Calibri"/>
                <w:sz w:val="22"/>
                <w:szCs w:val="22"/>
              </w:rPr>
            </w:pPr>
            <w:r w:rsidRPr="00B878E0">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r w:rsidRPr="00B878E0">
              <w:rPr>
                <w:rFonts w:ascii="Calibri" w:hAnsi="Calibri" w:cs="Calibri"/>
                <w:sz w:val="22"/>
                <w:szCs w:val="22"/>
              </w:rPr>
              <w:tab/>
            </w:r>
            <w:r w:rsidRPr="00B878E0">
              <w:rPr>
                <w:rFonts w:ascii="Calibri" w:hAnsi="Calibri" w:cs="Calibri"/>
                <w:sz w:val="22"/>
                <w:szCs w:val="22"/>
              </w:rPr>
              <w:tab/>
            </w:r>
            <w:r w:rsidRPr="00B878E0">
              <w:rPr>
                <w:rFonts w:ascii="Calibri" w:hAnsi="Calibri" w:cs="Calibri"/>
                <w:sz w:val="22"/>
                <w:szCs w:val="22"/>
              </w:rPr>
              <w:tab/>
            </w:r>
            <w:r w:rsidRPr="00B878E0">
              <w:rPr>
                <w:rFonts w:ascii="Calibri" w:hAnsi="Calibri" w:cs="Calibri"/>
                <w:sz w:val="22"/>
                <w:szCs w:val="22"/>
              </w:rPr>
              <w:tab/>
            </w:r>
            <w:r w:rsidRPr="00B878E0">
              <w:rPr>
                <w:rFonts w:ascii="Calibri" w:hAnsi="Calibri" w:cs="Calibri"/>
                <w:sz w:val="22"/>
                <w:szCs w:val="22"/>
              </w:rPr>
              <w:tab/>
            </w:r>
            <w:r w:rsidRPr="00B83A1A">
              <w:rPr>
                <w:rFonts w:ascii="Calibri" w:hAnsi="Calibri" w:cs="Calibri"/>
                <w:sz w:val="22"/>
                <w:szCs w:val="22"/>
              </w:rPr>
              <w:tab/>
            </w:r>
          </w:p>
          <w:p w:rsidR="00D9701C" w:rsidRPr="004922C1" w:rsidRDefault="00D9701C" w:rsidP="005546D1">
            <w:pPr>
              <w:autoSpaceDE w:val="0"/>
              <w:autoSpaceDN w:val="0"/>
              <w:adjustRightInd w:val="0"/>
              <w:jc w:val="both"/>
              <w:rPr>
                <w:rFonts w:ascii="Calibri" w:hAnsi="Calibri" w:cs="Calibri"/>
                <w:sz w:val="22"/>
                <w:szCs w:val="22"/>
              </w:rPr>
            </w:pPr>
            <w:r w:rsidRPr="00B83A1A">
              <w:rPr>
                <w:rFonts w:ascii="Calibri" w:hAnsi="Calibri" w:cs="Calibri"/>
                <w:sz w:val="22"/>
                <w:szCs w:val="22"/>
              </w:rPr>
              <w:tab/>
            </w:r>
            <w:r w:rsidRPr="00B83A1A">
              <w:rPr>
                <w:rFonts w:ascii="Calibri" w:hAnsi="Calibri" w:cs="Calibri"/>
                <w:sz w:val="22"/>
                <w:szCs w:val="22"/>
              </w:rPr>
              <w:tab/>
            </w:r>
            <w:r w:rsidRPr="004922C1">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tc>
      </w:tr>
      <w:tr w:rsidR="00D9701C" w:rsidRPr="004922C1" w:rsidTr="00D9701C">
        <w:trPr>
          <w:trHeight w:val="324"/>
        </w:trPr>
        <w:tc>
          <w:tcPr>
            <w:tcW w:w="9166"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D9701C" w:rsidRPr="004922C1" w:rsidRDefault="00D9701C" w:rsidP="005546D1">
            <w:pPr>
              <w:jc w:val="center"/>
              <w:rPr>
                <w:rFonts w:ascii="Calibri" w:hAnsi="Calibri" w:cs="Calibri"/>
                <w:b/>
                <w:sz w:val="22"/>
                <w:szCs w:val="22"/>
              </w:rPr>
            </w:pPr>
            <w:r w:rsidRPr="004922C1">
              <w:rPr>
                <w:rFonts w:ascii="Calibri" w:hAnsi="Calibri" w:cs="Calibri"/>
                <w:b/>
                <w:sz w:val="22"/>
                <w:szCs w:val="22"/>
              </w:rPr>
              <w:t>GARANTÍAS FINANCIERAS</w:t>
            </w:r>
          </w:p>
        </w:tc>
      </w:tr>
      <w:tr w:rsidR="00D9701C" w:rsidRPr="004922C1" w:rsidTr="00D9701C">
        <w:trPr>
          <w:trHeight w:val="415"/>
        </w:trPr>
        <w:tc>
          <w:tcPr>
            <w:tcW w:w="9166"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D9701C" w:rsidRPr="004922C1" w:rsidRDefault="00D9701C" w:rsidP="005546D1">
            <w:pPr>
              <w:rPr>
                <w:rFonts w:ascii="Calibri" w:hAnsi="Calibri" w:cs="Calibri"/>
                <w:b/>
                <w:sz w:val="22"/>
                <w:szCs w:val="22"/>
              </w:rPr>
            </w:pPr>
            <w:r w:rsidRPr="004922C1">
              <w:rPr>
                <w:rFonts w:ascii="Calibri" w:hAnsi="Calibri" w:cs="Calibri"/>
                <w:b/>
                <w:sz w:val="22"/>
                <w:szCs w:val="22"/>
              </w:rPr>
              <w:t>GARANTÍA DE SERIEDAD DE PROPUESTA</w:t>
            </w:r>
          </w:p>
        </w:tc>
      </w:tr>
      <w:tr w:rsidR="00D9701C" w:rsidRPr="004922C1" w:rsidTr="00D9701C">
        <w:trPr>
          <w:trHeight w:val="645"/>
        </w:trPr>
        <w:tc>
          <w:tcPr>
            <w:tcW w:w="91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9701C" w:rsidRPr="004922C1" w:rsidRDefault="00D9701C" w:rsidP="005546D1">
            <w:pPr>
              <w:jc w:val="both"/>
              <w:rPr>
                <w:rFonts w:ascii="Arial" w:hAnsi="Arial"/>
              </w:rPr>
            </w:pPr>
            <w:r w:rsidRPr="004922C1">
              <w:rPr>
                <w:rFonts w:ascii="Arial" w:hAnsi="Arial"/>
              </w:rPr>
              <w:t xml:space="preserve">A elección de la empresa </w:t>
            </w:r>
            <w:r w:rsidRPr="004922C1">
              <w:rPr>
                <w:rFonts w:ascii="Arial" w:hAnsi="Arial"/>
                <w:sz w:val="16"/>
                <w:szCs w:val="16"/>
              </w:rPr>
              <w:t>(proponente o adjudicada, según corresponda)</w:t>
            </w:r>
            <w:r w:rsidRPr="004922C1">
              <w:rPr>
                <w:rFonts w:ascii="Arial" w:hAnsi="Arial"/>
              </w:rPr>
              <w:t xml:space="preserve">  ésta podrá optar por uno de los siguientes instrumentos financieros: </w:t>
            </w:r>
            <w:r w:rsidRPr="004922C1">
              <w:rPr>
                <w:rFonts w:ascii="Arial" w:hAnsi="Arial"/>
                <w:sz w:val="16"/>
                <w:szCs w:val="16"/>
              </w:rPr>
              <w:t>(en caso de incorporar más de un instrumento de Garantía)</w:t>
            </w:r>
          </w:p>
          <w:p w:rsidR="00D9701C" w:rsidRPr="004922C1" w:rsidRDefault="00D9701C" w:rsidP="005546D1">
            <w:pPr>
              <w:rPr>
                <w:rFonts w:ascii="Arial" w:hAnsi="Arial"/>
              </w:rPr>
            </w:pPr>
          </w:p>
          <w:p w:rsidR="00D9701C" w:rsidRPr="004922C1" w:rsidRDefault="00D9701C" w:rsidP="005546D1">
            <w:pPr>
              <w:spacing w:after="240"/>
              <w:jc w:val="both"/>
              <w:rPr>
                <w:rFonts w:ascii="Calibri" w:hAnsi="Calibri"/>
              </w:rPr>
            </w:pPr>
            <w:r w:rsidRPr="004922C1">
              <w:rPr>
                <w:rFonts w:ascii="Calibri" w:hAnsi="Calibri"/>
                <w:b/>
                <w:bCs/>
                <w:u w:val="single"/>
              </w:rPr>
              <w:lastRenderedPageBreak/>
              <w:t>Boleta de Garantía</w:t>
            </w:r>
            <w:r w:rsidRPr="004922C1">
              <w:rPr>
                <w:rFonts w:ascii="Calibri" w:hAnsi="Calibri"/>
                <w:b/>
                <w:bCs/>
              </w:rPr>
              <w:t>,</w:t>
            </w:r>
            <w:r w:rsidRPr="004922C1">
              <w:rPr>
                <w:rFonts w:ascii="Calibri" w:hAnsi="Calibri"/>
              </w:rPr>
              <w:t xml:space="preserve"> emitida por una Entidad de Intermediación Financiera (</w:t>
            </w:r>
            <w:r w:rsidRPr="004922C1">
              <w:rPr>
                <w:rFonts w:ascii="Calibri" w:hAnsi="Calibri"/>
                <w:b/>
                <w:bCs/>
                <w:u w:val="single"/>
              </w:rPr>
              <w:t>Bancaria)</w:t>
            </w:r>
            <w:r w:rsidRPr="004922C1">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libri" w:hAnsi="Calibri"/>
              </w:rPr>
              <w:t>150</w:t>
            </w:r>
            <w:r w:rsidRPr="004922C1">
              <w:rPr>
                <w:rFonts w:ascii="Calibri" w:hAnsi="Calibri"/>
              </w:rPr>
              <w:t>  días calendario computables a partir de la fecha de Presentación de Propuestas, por un monto equivalente de  al menos 1 % del valor total de la propuesta económica.</w:t>
            </w:r>
          </w:p>
          <w:p w:rsidR="00D9701C" w:rsidRPr="004922C1" w:rsidRDefault="00D9701C" w:rsidP="005546D1">
            <w:pPr>
              <w:jc w:val="both"/>
              <w:rPr>
                <w:rFonts w:ascii="Calibri" w:hAnsi="Calibri"/>
              </w:rPr>
            </w:pPr>
            <w:r w:rsidRPr="004922C1">
              <w:rPr>
                <w:rFonts w:ascii="Calibri" w:hAnsi="Calibri"/>
                <w:b/>
                <w:bCs/>
                <w:u w:val="single"/>
              </w:rPr>
              <w:t>Garantía a Primer Requerimiento</w:t>
            </w:r>
            <w:r w:rsidRPr="004922C1">
              <w:rPr>
                <w:rFonts w:ascii="Calibri" w:hAnsi="Calibri"/>
              </w:rPr>
              <w:t>, emitida por una Entidad de Intermediación Financiera (</w:t>
            </w:r>
            <w:r w:rsidRPr="004922C1">
              <w:rPr>
                <w:rFonts w:ascii="Calibri" w:hAnsi="Calibri"/>
                <w:b/>
                <w:bCs/>
                <w:u w:val="single"/>
              </w:rPr>
              <w:t>Bancaria)</w:t>
            </w:r>
            <w:r w:rsidRPr="004922C1">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rPr>
              <w:t>150</w:t>
            </w:r>
            <w:r w:rsidRPr="004922C1">
              <w:rPr>
                <w:rFonts w:ascii="Calibri" w:hAnsi="Calibri"/>
              </w:rPr>
              <w:t>  días calendario computables a partir de la fecha de Presentación de Propuestas, por un monto equivalente de  al menos 1 % del valor total la propuesta económica.</w:t>
            </w:r>
          </w:p>
          <w:p w:rsidR="00D9701C" w:rsidRPr="004922C1" w:rsidRDefault="00D9701C" w:rsidP="005546D1">
            <w:pPr>
              <w:jc w:val="both"/>
              <w:rPr>
                <w:rFonts w:ascii="Calibri" w:hAnsi="Calibri"/>
              </w:rPr>
            </w:pPr>
          </w:p>
          <w:p w:rsidR="00D9701C" w:rsidRPr="004922C1" w:rsidRDefault="00D9701C" w:rsidP="005546D1">
            <w:pPr>
              <w:jc w:val="both"/>
              <w:rPr>
                <w:rFonts w:ascii="Calibri" w:hAnsi="Calibri"/>
              </w:rPr>
            </w:pPr>
            <w:r w:rsidRPr="004922C1">
              <w:rPr>
                <w:rFonts w:ascii="Calibri" w:hAnsi="Calibri"/>
                <w:b/>
                <w:bCs/>
                <w:u w:val="single"/>
              </w:rPr>
              <w:t>Póliza de caución a Primer requerimiento para Entidades Públicas</w:t>
            </w:r>
            <w:r w:rsidRPr="004922C1">
              <w:rPr>
                <w:rFonts w:ascii="Calibri" w:hAnsi="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rPr>
              <w:t>150</w:t>
            </w:r>
            <w:r w:rsidRPr="004922C1">
              <w:rPr>
                <w:rFonts w:ascii="Calibri" w:hAnsi="Calibri"/>
              </w:rPr>
              <w:t xml:space="preserve"> días calendario computables a partir de la fecha de Presentación de Propuestas, por un monto equivalente de  al menos  1 % del valor total de la propuesta económica.</w:t>
            </w:r>
          </w:p>
          <w:p w:rsidR="00D9701C" w:rsidRPr="004922C1" w:rsidRDefault="00D9701C" w:rsidP="005546D1">
            <w:pPr>
              <w:jc w:val="both"/>
              <w:rPr>
                <w:rFonts w:ascii="Calibri" w:hAnsi="Calibri" w:cs="Calibri"/>
                <w:sz w:val="22"/>
                <w:szCs w:val="22"/>
              </w:rPr>
            </w:pPr>
          </w:p>
        </w:tc>
      </w:tr>
      <w:tr w:rsidR="00D9701C" w:rsidRPr="004922C1" w:rsidTr="00D9701C">
        <w:trPr>
          <w:trHeight w:val="645"/>
        </w:trPr>
        <w:tc>
          <w:tcPr>
            <w:tcW w:w="9166" w:type="dxa"/>
            <w:gridSpan w:val="2"/>
            <w:tcBorders>
              <w:top w:val="single" w:sz="4" w:space="0" w:color="auto"/>
              <w:left w:val="single" w:sz="4" w:space="0" w:color="auto"/>
              <w:bottom w:val="single" w:sz="4" w:space="0" w:color="auto"/>
              <w:right w:val="single" w:sz="4" w:space="0" w:color="auto"/>
            </w:tcBorders>
            <w:shd w:val="clear" w:color="auto" w:fill="BDD6EE"/>
            <w:vAlign w:val="center"/>
          </w:tcPr>
          <w:p w:rsidR="00D9701C" w:rsidRPr="004922C1" w:rsidRDefault="00D9701C" w:rsidP="005546D1">
            <w:pPr>
              <w:rPr>
                <w:rFonts w:ascii="Calibri" w:hAnsi="Calibri" w:cs="Calibri"/>
                <w:sz w:val="22"/>
                <w:szCs w:val="22"/>
              </w:rPr>
            </w:pPr>
            <w:r w:rsidRPr="004922C1">
              <w:rPr>
                <w:rFonts w:ascii="Calibri" w:hAnsi="Calibri" w:cs="Calibri"/>
                <w:b/>
                <w:sz w:val="22"/>
                <w:szCs w:val="22"/>
              </w:rPr>
              <w:lastRenderedPageBreak/>
              <w:t>GARANTÍA DE CUMPLIMIENTO DE CONTRATO</w:t>
            </w:r>
          </w:p>
        </w:tc>
      </w:tr>
      <w:tr w:rsidR="00D9701C" w:rsidRPr="004922C1" w:rsidTr="00D9701C">
        <w:trPr>
          <w:trHeight w:val="645"/>
        </w:trPr>
        <w:tc>
          <w:tcPr>
            <w:tcW w:w="916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9701C" w:rsidRPr="004922C1" w:rsidRDefault="00D9701C" w:rsidP="005546D1">
            <w:pPr>
              <w:jc w:val="both"/>
              <w:rPr>
                <w:rFonts w:ascii="Arial" w:hAnsi="Arial"/>
                <w:sz w:val="16"/>
                <w:szCs w:val="16"/>
              </w:rPr>
            </w:pPr>
            <w:r w:rsidRPr="004922C1">
              <w:rPr>
                <w:rFonts w:ascii="Arial" w:hAnsi="Arial"/>
              </w:rPr>
              <w:t xml:space="preserve">A elección de la empresa </w:t>
            </w:r>
            <w:r w:rsidRPr="004922C1">
              <w:rPr>
                <w:rFonts w:ascii="Arial" w:hAnsi="Arial"/>
                <w:sz w:val="16"/>
                <w:szCs w:val="16"/>
              </w:rPr>
              <w:t>(proponente o adjudicada, según corresponda)</w:t>
            </w:r>
            <w:r w:rsidRPr="004922C1">
              <w:rPr>
                <w:rFonts w:ascii="Arial" w:hAnsi="Arial"/>
              </w:rPr>
              <w:t xml:space="preserve">  ésta podrá optar por uno de los siguientes instrumentos financieros: </w:t>
            </w:r>
            <w:r w:rsidRPr="004922C1">
              <w:rPr>
                <w:rFonts w:ascii="Arial" w:hAnsi="Arial"/>
                <w:sz w:val="16"/>
                <w:szCs w:val="16"/>
              </w:rPr>
              <w:t>(en caso de incorporar más de un instrumento de Garantía)</w:t>
            </w:r>
          </w:p>
          <w:p w:rsidR="00D9701C" w:rsidRPr="004922C1" w:rsidRDefault="00D9701C" w:rsidP="005546D1">
            <w:pPr>
              <w:jc w:val="both"/>
              <w:rPr>
                <w:rFonts w:ascii="Arial" w:hAnsi="Arial"/>
                <w:sz w:val="16"/>
                <w:szCs w:val="16"/>
              </w:rPr>
            </w:pPr>
          </w:p>
          <w:p w:rsidR="00D9701C" w:rsidRPr="004922C1" w:rsidRDefault="00D9701C" w:rsidP="005546D1">
            <w:pPr>
              <w:jc w:val="both"/>
              <w:rPr>
                <w:rFonts w:ascii="Calibri" w:hAnsi="Calibri"/>
              </w:rPr>
            </w:pPr>
            <w:r w:rsidRPr="004922C1">
              <w:rPr>
                <w:rFonts w:ascii="Calibri" w:hAnsi="Calibri"/>
                <w:b/>
                <w:bCs/>
                <w:u w:val="single"/>
              </w:rPr>
              <w:t>Boleta de Garantía</w:t>
            </w:r>
            <w:r w:rsidRPr="004922C1">
              <w:rPr>
                <w:rFonts w:ascii="Calibri" w:hAnsi="Calibri"/>
              </w:rPr>
              <w:t xml:space="preserve">, emitida por una Entidad de Intermediación Financiera </w:t>
            </w:r>
            <w:r w:rsidRPr="004922C1">
              <w:rPr>
                <w:rFonts w:ascii="Calibri" w:hAnsi="Calibri"/>
                <w:b/>
                <w:bCs/>
                <w:u w:val="single"/>
              </w:rPr>
              <w:t>(Bancaria)</w:t>
            </w:r>
            <w:r w:rsidRPr="004922C1">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D9701C" w:rsidRPr="004922C1" w:rsidRDefault="00D9701C" w:rsidP="005546D1">
            <w:pPr>
              <w:jc w:val="both"/>
              <w:rPr>
                <w:rFonts w:ascii="Arial" w:hAnsi="Arial"/>
              </w:rPr>
            </w:pPr>
          </w:p>
          <w:p w:rsidR="00D9701C" w:rsidRPr="004922C1" w:rsidRDefault="00D9701C" w:rsidP="005546D1">
            <w:pPr>
              <w:jc w:val="both"/>
              <w:rPr>
                <w:rFonts w:ascii="Calibri" w:hAnsi="Calibri"/>
              </w:rPr>
            </w:pPr>
            <w:r w:rsidRPr="004922C1">
              <w:rPr>
                <w:rFonts w:ascii="Calibri" w:hAnsi="Calibri"/>
                <w:b/>
                <w:bCs/>
                <w:u w:val="single"/>
              </w:rPr>
              <w:t>Garantía a Primer Requerimiento</w:t>
            </w:r>
            <w:r w:rsidRPr="004922C1">
              <w:rPr>
                <w:rFonts w:ascii="Calibri" w:hAnsi="Calibri"/>
              </w:rPr>
              <w:t>, emitida por una Entidad de Intermediación Financiera (</w:t>
            </w:r>
            <w:r w:rsidRPr="004922C1">
              <w:rPr>
                <w:rFonts w:ascii="Calibri" w:hAnsi="Calibri"/>
                <w:b/>
                <w:bCs/>
                <w:u w:val="single"/>
              </w:rPr>
              <w:t>Bancaria)</w:t>
            </w:r>
            <w:r w:rsidRPr="004922C1">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9701C" w:rsidRPr="004922C1" w:rsidRDefault="00D9701C" w:rsidP="005546D1">
            <w:pPr>
              <w:jc w:val="both"/>
              <w:rPr>
                <w:rFonts w:ascii="Arial" w:hAnsi="Arial"/>
              </w:rPr>
            </w:pPr>
          </w:p>
          <w:p w:rsidR="00D9701C" w:rsidRPr="004922C1" w:rsidRDefault="00D9701C" w:rsidP="005546D1">
            <w:pPr>
              <w:jc w:val="both"/>
              <w:rPr>
                <w:rFonts w:ascii="Calibri" w:hAnsi="Calibri"/>
              </w:rPr>
            </w:pPr>
            <w:r w:rsidRPr="004922C1">
              <w:rPr>
                <w:rFonts w:ascii="Calibri" w:hAnsi="Calibri"/>
                <w:b/>
                <w:bCs/>
                <w:u w:val="single"/>
              </w:rPr>
              <w:t>Póliza de caución a Primer requerimiento para Entidades Públicas</w:t>
            </w:r>
            <w:r w:rsidRPr="004922C1">
              <w:rPr>
                <w:rFonts w:ascii="Calibri" w:hAnsi="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D9701C" w:rsidRPr="004922C1" w:rsidRDefault="00D9701C" w:rsidP="005546D1">
            <w:pPr>
              <w:jc w:val="both"/>
              <w:rPr>
                <w:rFonts w:ascii="Calibri" w:hAnsi="Calibri" w:cs="Calibri"/>
                <w:sz w:val="22"/>
                <w:szCs w:val="22"/>
              </w:rPr>
            </w:pPr>
          </w:p>
          <w:p w:rsidR="00D9701C" w:rsidRPr="004922C1" w:rsidRDefault="00D9701C" w:rsidP="005546D1">
            <w:pPr>
              <w:jc w:val="both"/>
              <w:rPr>
                <w:rFonts w:ascii="Calibri" w:hAnsi="Calibri" w:cs="Calibri"/>
                <w:sz w:val="22"/>
                <w:szCs w:val="22"/>
              </w:rPr>
            </w:pPr>
          </w:p>
          <w:p w:rsidR="00D9701C" w:rsidRPr="004922C1" w:rsidRDefault="00D9701C" w:rsidP="005546D1">
            <w:pPr>
              <w:spacing w:line="360" w:lineRule="auto"/>
              <w:jc w:val="center"/>
              <w:rPr>
                <w:rFonts w:ascii="Arial" w:eastAsia="Calibri" w:hAnsi="Arial" w:cs="Arial"/>
                <w:b/>
                <w:bCs/>
                <w:sz w:val="22"/>
                <w:szCs w:val="22"/>
              </w:rPr>
            </w:pPr>
            <w:r w:rsidRPr="004922C1">
              <w:rPr>
                <w:rFonts w:ascii="Arial" w:eastAsia="Calibri" w:hAnsi="Arial" w:cs="Arial"/>
                <w:b/>
                <w:bCs/>
                <w:sz w:val="22"/>
                <w:szCs w:val="22"/>
              </w:rPr>
              <w:t>INSTRUCCIONES PARA LA EMISION DE INSTRUMENTOS FINANCIEROS -V.3</w:t>
            </w:r>
          </w:p>
          <w:p w:rsidR="00D9701C" w:rsidRPr="004922C1" w:rsidRDefault="00D9701C" w:rsidP="005546D1">
            <w:pPr>
              <w:spacing w:before="120" w:after="120"/>
              <w:jc w:val="both"/>
              <w:rPr>
                <w:rFonts w:ascii="Arial" w:eastAsia="Calibri" w:hAnsi="Arial" w:cs="Arial"/>
              </w:rPr>
            </w:pPr>
            <w:r w:rsidRPr="004922C1">
              <w:rPr>
                <w:rFonts w:ascii="Arial" w:eastAsia="Calibri" w:hAnsi="Arial" w:cs="Arial"/>
              </w:rPr>
              <w:lastRenderedPageBreak/>
              <w:t xml:space="preserve">El Proponente o Adjudicado deberá solicitar o instruir a la entidad de intermediación financiera bancaría, el correcto registro de datos o información en los Instrumentos Financieros de Garantía requeridos, </w:t>
            </w:r>
            <w:r w:rsidRPr="004922C1">
              <w:rPr>
                <w:rFonts w:ascii="Arial" w:eastAsia="Calibri" w:hAnsi="Arial" w:cs="Arial"/>
                <w:u w:val="single"/>
              </w:rPr>
              <w:t>cumpliendo obligatoriamente</w:t>
            </w:r>
            <w:r w:rsidRPr="004922C1">
              <w:rPr>
                <w:rFonts w:ascii="Arial" w:eastAsia="Calibri" w:hAnsi="Arial" w:cs="Arial"/>
              </w:rPr>
              <w:t xml:space="preserve"> con las siguientes condiciones:</w:t>
            </w:r>
          </w:p>
          <w:tbl>
            <w:tblPr>
              <w:tblW w:w="9022" w:type="dxa"/>
              <w:jc w:val="center"/>
              <w:tblLayout w:type="fixed"/>
              <w:tblCellMar>
                <w:left w:w="0" w:type="dxa"/>
                <w:right w:w="0" w:type="dxa"/>
              </w:tblCellMar>
              <w:tblLook w:val="04A0" w:firstRow="1" w:lastRow="0" w:firstColumn="1" w:lastColumn="0" w:noHBand="0" w:noVBand="1"/>
            </w:tblPr>
            <w:tblGrid>
              <w:gridCol w:w="2400"/>
              <w:gridCol w:w="6622"/>
            </w:tblGrid>
            <w:tr w:rsidR="00D9701C" w:rsidRPr="004922C1" w:rsidTr="005546D1">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9701C" w:rsidRPr="004922C1" w:rsidRDefault="00D9701C" w:rsidP="005546D1">
                  <w:pPr>
                    <w:jc w:val="center"/>
                    <w:rPr>
                      <w:rFonts w:ascii="Calibri" w:eastAsia="Calibri" w:hAnsi="Calibri"/>
                      <w:b/>
                      <w:bCs/>
                      <w:sz w:val="19"/>
                      <w:szCs w:val="19"/>
                      <w:lang w:val="es-BO"/>
                    </w:rPr>
                  </w:pPr>
                  <w:r w:rsidRPr="004922C1">
                    <w:rPr>
                      <w:rFonts w:ascii="Calibri" w:eastAsia="Calibri" w:hAnsi="Calibri"/>
                      <w:b/>
                      <w:bCs/>
                      <w:sz w:val="19"/>
                      <w:szCs w:val="19"/>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9701C" w:rsidRPr="004922C1" w:rsidRDefault="00D9701C" w:rsidP="005546D1">
                  <w:pPr>
                    <w:jc w:val="center"/>
                    <w:rPr>
                      <w:rFonts w:ascii="Calibri" w:eastAsia="Calibri" w:hAnsi="Calibri"/>
                      <w:b/>
                      <w:bCs/>
                      <w:sz w:val="19"/>
                      <w:szCs w:val="19"/>
                      <w:lang w:val="es-BO"/>
                    </w:rPr>
                  </w:pPr>
                  <w:r w:rsidRPr="004922C1">
                    <w:rPr>
                      <w:rFonts w:ascii="Calibri" w:eastAsia="Calibri" w:hAnsi="Calibri"/>
                      <w:b/>
                      <w:bCs/>
                      <w:sz w:val="19"/>
                      <w:szCs w:val="19"/>
                      <w:lang w:val="es-BO"/>
                    </w:rPr>
                    <w:t>INSTRUCCIÓN</w:t>
                  </w:r>
                </w:p>
              </w:tc>
            </w:tr>
            <w:tr w:rsidR="00D9701C" w:rsidRPr="004922C1" w:rsidTr="005546D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701C" w:rsidRPr="004922C1" w:rsidRDefault="00D9701C" w:rsidP="005546D1">
                  <w:pPr>
                    <w:rPr>
                      <w:rFonts w:ascii="Calibri" w:eastAsia="Calibri" w:hAnsi="Calibri"/>
                      <w:b/>
                      <w:bCs/>
                      <w:sz w:val="19"/>
                      <w:szCs w:val="19"/>
                      <w:lang w:val="es-BO"/>
                    </w:rPr>
                  </w:pPr>
                  <w:r w:rsidRPr="004922C1">
                    <w:rPr>
                      <w:rFonts w:ascii="Calibri" w:eastAsia="Calibri" w:hAnsi="Calibri"/>
                      <w:b/>
                      <w:bCs/>
                      <w:sz w:val="19"/>
                      <w:szCs w:val="19"/>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9701C" w:rsidRPr="004922C1" w:rsidRDefault="00D9701C" w:rsidP="005546D1">
                  <w:pPr>
                    <w:spacing w:before="60" w:after="60"/>
                    <w:jc w:val="both"/>
                    <w:rPr>
                      <w:rFonts w:ascii="Arial" w:eastAsia="Calibri" w:hAnsi="Arial" w:cs="Arial"/>
                      <w:sz w:val="19"/>
                      <w:szCs w:val="19"/>
                    </w:rPr>
                  </w:pPr>
                  <w:r w:rsidRPr="004922C1">
                    <w:rPr>
                      <w:rFonts w:ascii="Arial" w:eastAsia="Calibri" w:hAnsi="Arial" w:cs="Arial"/>
                      <w:sz w:val="19"/>
                      <w:szCs w:val="19"/>
                    </w:rPr>
                    <w:t xml:space="preserve">Se aceptará </w:t>
                  </w:r>
                  <w:r w:rsidRPr="004922C1">
                    <w:rPr>
                      <w:rFonts w:ascii="Arial" w:eastAsia="Calibri" w:hAnsi="Arial" w:cs="Arial"/>
                      <w:b/>
                      <w:sz w:val="19"/>
                      <w:szCs w:val="19"/>
                      <w:u w:val="single"/>
                    </w:rPr>
                    <w:t>únicamente</w:t>
                  </w:r>
                  <w:r w:rsidRPr="004922C1">
                    <w:rPr>
                      <w:rFonts w:ascii="Arial" w:eastAsia="Calibri" w:hAnsi="Arial" w:cs="Arial"/>
                      <w:sz w:val="19"/>
                      <w:szCs w:val="19"/>
                    </w:rPr>
                    <w:t xml:space="preserve"> los instrumentos detallados en el anexo o acápite de Garantias Financieras.</w:t>
                  </w:r>
                </w:p>
                <w:p w:rsidR="00D9701C" w:rsidRPr="004922C1" w:rsidRDefault="00D9701C" w:rsidP="005546D1">
                  <w:pPr>
                    <w:spacing w:before="60" w:after="60"/>
                    <w:jc w:val="both"/>
                    <w:rPr>
                      <w:rFonts w:ascii="Calibri" w:eastAsia="Calibri" w:hAnsi="Calibri"/>
                      <w:i/>
                      <w:iCs/>
                      <w:sz w:val="19"/>
                      <w:szCs w:val="19"/>
                      <w:lang w:val="es-BO"/>
                    </w:rPr>
                  </w:pPr>
                  <w:r w:rsidRPr="004922C1">
                    <w:rPr>
                      <w:rFonts w:ascii="Arial" w:eastAsia="Calibri" w:hAnsi="Arial" w:cs="Arial"/>
                      <w:sz w:val="19"/>
                      <w:szCs w:val="19"/>
                    </w:rPr>
                    <w:t xml:space="preserve">En caso de </w:t>
                  </w:r>
                  <w:r w:rsidRPr="004922C1">
                    <w:rPr>
                      <w:rFonts w:ascii="Arial" w:eastAsia="Calibri" w:hAnsi="Arial" w:cs="Arial"/>
                      <w:i/>
                      <w:sz w:val="19"/>
                      <w:szCs w:val="19"/>
                    </w:rPr>
                    <w:t>Póliza de caución a Primer requerimiento para Entidades Públicas</w:t>
                  </w:r>
                  <w:r w:rsidRPr="004922C1">
                    <w:rPr>
                      <w:rFonts w:ascii="Arial" w:eastAsia="Calibri" w:hAnsi="Arial" w:cs="Arial"/>
                      <w:sz w:val="19"/>
                      <w:szCs w:val="19"/>
                    </w:rPr>
                    <w:t>, se deberá remitir todos los anexos vinculados.</w:t>
                  </w:r>
                </w:p>
              </w:tc>
            </w:tr>
            <w:tr w:rsidR="00D9701C" w:rsidRPr="004922C1" w:rsidTr="005546D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701C" w:rsidRPr="004922C1" w:rsidRDefault="00D9701C" w:rsidP="005546D1">
                  <w:pPr>
                    <w:rPr>
                      <w:rFonts w:ascii="Calibri" w:eastAsia="Calibri" w:hAnsi="Calibri"/>
                      <w:b/>
                      <w:bCs/>
                      <w:sz w:val="19"/>
                      <w:szCs w:val="19"/>
                      <w:lang w:val="es-BO"/>
                    </w:rPr>
                  </w:pPr>
                  <w:r w:rsidRPr="004922C1">
                    <w:rPr>
                      <w:rFonts w:ascii="Calibri" w:eastAsia="Calibri" w:hAnsi="Calibri"/>
                      <w:b/>
                      <w:bCs/>
                      <w:sz w:val="19"/>
                      <w:szCs w:val="19"/>
                      <w:lang w:val="es-BO"/>
                    </w:rPr>
                    <w:t>OBJETO DE LA GARANTÍA</w:t>
                  </w:r>
                </w:p>
                <w:p w:rsidR="00D9701C" w:rsidRPr="004922C1" w:rsidRDefault="00D9701C" w:rsidP="005546D1">
                  <w:pPr>
                    <w:rPr>
                      <w:rFonts w:ascii="Arial" w:eastAsia="Calibri" w:hAnsi="Arial"/>
                      <w:i/>
                      <w:sz w:val="19"/>
                      <w:szCs w:val="19"/>
                      <w:lang w:val="es-BO"/>
                    </w:rPr>
                  </w:pPr>
                  <w:r w:rsidRPr="004922C1">
                    <w:rPr>
                      <w:rFonts w:ascii="Calibri" w:eastAsia="Calibri" w:hAnsi="Calibri"/>
                      <w:b/>
                      <w:bCs/>
                      <w:sz w:val="19"/>
                      <w:szCs w:val="19"/>
                      <w:lang w:val="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9701C" w:rsidRPr="004922C1" w:rsidRDefault="00D9701C" w:rsidP="005546D1">
                  <w:pPr>
                    <w:spacing w:before="60" w:after="60"/>
                    <w:jc w:val="both"/>
                    <w:rPr>
                      <w:rFonts w:ascii="Arial" w:eastAsia="Calibri" w:hAnsi="Arial" w:cs="Arial"/>
                      <w:sz w:val="19"/>
                      <w:szCs w:val="19"/>
                    </w:rPr>
                  </w:pPr>
                  <w:r w:rsidRPr="004922C1">
                    <w:rPr>
                      <w:rFonts w:ascii="Arial" w:eastAsia="Calibri" w:hAnsi="Arial" w:cs="Arial"/>
                      <w:sz w:val="19"/>
                      <w:szCs w:val="19"/>
                    </w:rPr>
                    <w:t xml:space="preserve">Debe consignar correctamente y de manera explícita, </w:t>
                  </w:r>
                  <w:r w:rsidRPr="004922C1">
                    <w:rPr>
                      <w:rFonts w:ascii="Arial" w:eastAsia="Calibri" w:hAnsi="Arial" w:cs="Arial"/>
                      <w:b/>
                      <w:sz w:val="19"/>
                      <w:szCs w:val="19"/>
                      <w:u w:val="single"/>
                    </w:rPr>
                    <w:t>textual</w:t>
                  </w:r>
                  <w:r w:rsidRPr="004922C1">
                    <w:rPr>
                      <w:rFonts w:ascii="Arial" w:eastAsia="Calibri" w:hAnsi="Arial" w:cs="Arial"/>
                      <w:sz w:val="19"/>
                      <w:szCs w:val="19"/>
                    </w:rPr>
                    <w:t xml:space="preserve"> y </w:t>
                  </w:r>
                  <w:r w:rsidRPr="004922C1">
                    <w:rPr>
                      <w:rFonts w:ascii="Arial" w:eastAsia="Calibri" w:hAnsi="Arial" w:cs="Arial"/>
                      <w:b/>
                      <w:sz w:val="19"/>
                      <w:szCs w:val="19"/>
                      <w:u w:val="single"/>
                    </w:rPr>
                    <w:t>completa</w:t>
                  </w:r>
                  <w:r w:rsidRPr="004922C1">
                    <w:rPr>
                      <w:rFonts w:ascii="Arial" w:eastAsia="Calibri" w:hAnsi="Arial" w:cs="Arial"/>
                      <w:sz w:val="19"/>
                      <w:szCs w:val="19"/>
                    </w:rPr>
                    <w:t xml:space="preserve">: </w:t>
                  </w:r>
                </w:p>
                <w:p w:rsidR="00D9701C" w:rsidRPr="004922C1" w:rsidRDefault="00D9701C" w:rsidP="00D9701C">
                  <w:pPr>
                    <w:numPr>
                      <w:ilvl w:val="0"/>
                      <w:numId w:val="36"/>
                    </w:numPr>
                    <w:spacing w:before="60" w:after="60"/>
                    <w:jc w:val="both"/>
                    <w:rPr>
                      <w:rFonts w:ascii="Arial" w:eastAsia="Calibri" w:hAnsi="Arial" w:cs="Arial"/>
                      <w:sz w:val="19"/>
                      <w:szCs w:val="19"/>
                    </w:rPr>
                  </w:pPr>
                  <w:r w:rsidRPr="004922C1">
                    <w:rPr>
                      <w:rFonts w:ascii="Arial" w:eastAsia="Calibri" w:hAnsi="Arial" w:cs="Arial"/>
                      <w:b/>
                      <w:sz w:val="19"/>
                      <w:szCs w:val="19"/>
                    </w:rPr>
                    <w:t>Objeto a garantizar (“Garantía según el objeto”)</w:t>
                  </w:r>
                  <w:r w:rsidRPr="004922C1">
                    <w:rPr>
                      <w:rFonts w:ascii="Arial" w:eastAsia="Calibri" w:hAnsi="Arial" w:cs="Arial"/>
                      <w:b/>
                      <w:sz w:val="19"/>
                      <w:szCs w:val="19"/>
                      <w:vertAlign w:val="superscript"/>
                    </w:rPr>
                    <w:footnoteReference w:id="1"/>
                  </w:r>
                  <w:r w:rsidRPr="004922C1">
                    <w:rPr>
                      <w:rFonts w:ascii="Arial" w:eastAsia="Calibri" w:hAnsi="Arial" w:cs="Arial"/>
                      <w:sz w:val="19"/>
                      <w:szCs w:val="19"/>
                    </w:rPr>
                    <w:t xml:space="preserve"> conforme lo requerido en el anexo o acápite de Garantías Financieras. </w:t>
                  </w:r>
                </w:p>
                <w:p w:rsidR="00D9701C" w:rsidRPr="004922C1" w:rsidRDefault="00D9701C" w:rsidP="00D9701C">
                  <w:pPr>
                    <w:numPr>
                      <w:ilvl w:val="0"/>
                      <w:numId w:val="36"/>
                    </w:numPr>
                    <w:spacing w:before="60" w:after="60"/>
                    <w:jc w:val="both"/>
                    <w:rPr>
                      <w:rFonts w:ascii="Arial" w:eastAsia="Calibri" w:hAnsi="Arial" w:cs="Arial"/>
                      <w:b/>
                      <w:sz w:val="19"/>
                      <w:szCs w:val="19"/>
                    </w:rPr>
                  </w:pPr>
                  <w:r w:rsidRPr="004922C1">
                    <w:rPr>
                      <w:rFonts w:ascii="Arial" w:eastAsia="Calibri" w:hAnsi="Arial" w:cs="Arial"/>
                      <w:b/>
                      <w:sz w:val="19"/>
                      <w:szCs w:val="19"/>
                    </w:rPr>
                    <w:t xml:space="preserve">Nombre (Objeto de la Contratación) y/o código </w:t>
                  </w:r>
                  <w:r w:rsidRPr="004922C1">
                    <w:rPr>
                      <w:rFonts w:ascii="Arial" w:eastAsia="Calibri" w:hAnsi="Arial" w:cs="Arial"/>
                      <w:sz w:val="19"/>
                      <w:szCs w:val="19"/>
                    </w:rPr>
                    <w:t>del proceso de contratación, conforme al registrado en la página web</w:t>
                  </w:r>
                  <w:r w:rsidRPr="004922C1">
                    <w:rPr>
                      <w:rFonts w:ascii="Arial" w:eastAsia="Calibri" w:hAnsi="Arial" w:cs="Arial"/>
                      <w:b/>
                      <w:sz w:val="19"/>
                      <w:szCs w:val="19"/>
                    </w:rPr>
                    <w:t>:</w:t>
                  </w:r>
                </w:p>
                <w:p w:rsidR="00D9701C" w:rsidRPr="004922C1" w:rsidRDefault="00D9701C" w:rsidP="005546D1">
                  <w:pPr>
                    <w:spacing w:before="60" w:after="60"/>
                    <w:ind w:left="360"/>
                    <w:jc w:val="both"/>
                    <w:rPr>
                      <w:rFonts w:ascii="Arial" w:eastAsia="Calibri" w:hAnsi="Arial" w:cs="Arial"/>
                      <w:b/>
                      <w:i/>
                      <w:sz w:val="19"/>
                      <w:szCs w:val="19"/>
                    </w:rPr>
                  </w:pPr>
                  <w:r w:rsidRPr="004922C1">
                    <w:rPr>
                      <w:rFonts w:ascii="Arial" w:eastAsia="Calibri" w:hAnsi="Arial" w:cs="Arial"/>
                      <w:b/>
                      <w:i/>
                      <w:sz w:val="19"/>
                      <w:szCs w:val="19"/>
                    </w:rPr>
                    <w:t>http://contrataciones.ypfb.gob.bo/contrataciones/publicacion</w:t>
                  </w:r>
                </w:p>
              </w:tc>
            </w:tr>
            <w:tr w:rsidR="00D9701C" w:rsidRPr="004922C1" w:rsidTr="005546D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701C" w:rsidRPr="004922C1" w:rsidRDefault="00D9701C" w:rsidP="005546D1">
                  <w:pPr>
                    <w:rPr>
                      <w:rFonts w:ascii="Calibri" w:eastAsia="Calibri" w:hAnsi="Calibri"/>
                      <w:b/>
                      <w:bCs/>
                      <w:sz w:val="19"/>
                      <w:szCs w:val="19"/>
                      <w:lang w:val="es-BO"/>
                    </w:rPr>
                  </w:pPr>
                  <w:r w:rsidRPr="004922C1">
                    <w:rPr>
                      <w:rFonts w:ascii="Calibri" w:eastAsia="Calibri" w:hAnsi="Calibri"/>
                      <w:b/>
                      <w:bCs/>
                      <w:sz w:val="19"/>
                      <w:szCs w:val="19"/>
                      <w:lang w:val="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9701C" w:rsidRPr="004922C1" w:rsidRDefault="00D9701C" w:rsidP="005546D1">
                  <w:pPr>
                    <w:spacing w:before="120" w:after="120"/>
                    <w:jc w:val="both"/>
                    <w:rPr>
                      <w:rFonts w:ascii="Arial" w:eastAsia="Calibri" w:hAnsi="Arial" w:cs="Arial"/>
                      <w:sz w:val="19"/>
                      <w:szCs w:val="19"/>
                    </w:rPr>
                  </w:pPr>
                  <w:r w:rsidRPr="004922C1">
                    <w:rPr>
                      <w:rFonts w:ascii="Arial" w:eastAsia="Calibri" w:hAnsi="Arial" w:cs="Arial"/>
                      <w:sz w:val="19"/>
                      <w:szCs w:val="19"/>
                    </w:rPr>
                    <w:t xml:space="preserve">Debe consignar el nombre y tipo societario </w:t>
                  </w:r>
                  <w:r w:rsidRPr="004922C1">
                    <w:rPr>
                      <w:rFonts w:ascii="Arial" w:eastAsia="Calibri" w:hAnsi="Arial" w:cs="Arial"/>
                      <w:sz w:val="19"/>
                      <w:szCs w:val="19"/>
                      <w:u w:val="single"/>
                    </w:rPr>
                    <w:t>conforme</w:t>
                  </w:r>
                  <w:r w:rsidRPr="004922C1">
                    <w:rPr>
                      <w:rFonts w:ascii="Arial" w:eastAsia="Calibri" w:hAnsi="Arial" w:cs="Arial"/>
                      <w:sz w:val="19"/>
                      <w:szCs w:val="19"/>
                    </w:rPr>
                    <w:t xml:space="preserve"> se encuentre inscrito en el Registro (informático o documental) FUNDEMPRESA -o equivalente en el país de origen-. </w:t>
                  </w:r>
                </w:p>
                <w:p w:rsidR="00D9701C" w:rsidRPr="004922C1" w:rsidRDefault="00D9701C" w:rsidP="005546D1">
                  <w:pPr>
                    <w:spacing w:before="120" w:after="120"/>
                    <w:jc w:val="both"/>
                    <w:rPr>
                      <w:rFonts w:ascii="Arial" w:eastAsia="Calibri" w:hAnsi="Arial" w:cs="Arial"/>
                      <w:sz w:val="19"/>
                      <w:szCs w:val="19"/>
                    </w:rPr>
                  </w:pPr>
                  <w:r w:rsidRPr="004922C1">
                    <w:rPr>
                      <w:rFonts w:ascii="Arial" w:eastAsia="Calibri" w:hAnsi="Arial" w:cs="Arial"/>
                      <w:sz w:val="19"/>
                      <w:szCs w:val="19"/>
                    </w:rPr>
                    <w:t xml:space="preserve">Para </w:t>
                  </w:r>
                  <w:r w:rsidRPr="004922C1">
                    <w:rPr>
                      <w:rFonts w:ascii="Arial" w:eastAsia="Calibri" w:hAnsi="Arial" w:cs="Arial"/>
                      <w:sz w:val="19"/>
                      <w:szCs w:val="19"/>
                      <w:u w:val="single"/>
                    </w:rPr>
                    <w:t>Asociaciones Accidentales,</w:t>
                  </w:r>
                  <w:r w:rsidRPr="004922C1">
                    <w:rPr>
                      <w:rFonts w:ascii="Arial" w:eastAsia="Calibri" w:hAnsi="Arial" w:cs="Arial"/>
                      <w:sz w:val="19"/>
                      <w:szCs w:val="19"/>
                    </w:rPr>
                    <w:t xml:space="preserve"> podrá figurar el nombre de la Asociación Accidental o de una de las empresas que conforman la misma, concordante con su respectivo Registro FUNDEMPRESA.</w:t>
                  </w:r>
                </w:p>
                <w:p w:rsidR="00D9701C" w:rsidRPr="004922C1" w:rsidRDefault="00D9701C" w:rsidP="005546D1">
                  <w:pPr>
                    <w:spacing w:before="120" w:after="120"/>
                    <w:jc w:val="both"/>
                    <w:rPr>
                      <w:rFonts w:ascii="Arial" w:eastAsia="Calibri" w:hAnsi="Arial" w:cs="Arial"/>
                      <w:sz w:val="19"/>
                      <w:szCs w:val="19"/>
                    </w:rPr>
                  </w:pPr>
                  <w:r w:rsidRPr="004922C1">
                    <w:rPr>
                      <w:rFonts w:ascii="Arial" w:eastAsia="Calibri" w:hAnsi="Arial" w:cs="Arial"/>
                      <w:sz w:val="19"/>
                      <w:szCs w:val="19"/>
                    </w:rPr>
                    <w:t xml:space="preserve">Para </w:t>
                  </w:r>
                  <w:r w:rsidRPr="004922C1">
                    <w:rPr>
                      <w:rFonts w:ascii="Arial" w:eastAsia="Calibri" w:hAnsi="Arial" w:cs="Arial"/>
                      <w:sz w:val="19"/>
                      <w:szCs w:val="19"/>
                      <w:u w:val="single"/>
                    </w:rPr>
                    <w:t>Empresas Unipersonales</w:t>
                  </w:r>
                  <w:r w:rsidRPr="004922C1">
                    <w:rPr>
                      <w:rFonts w:ascii="Arial" w:eastAsia="Calibri" w:hAnsi="Arial" w:cs="Arial"/>
                      <w:sz w:val="19"/>
                      <w:szCs w:val="19"/>
                    </w:rPr>
                    <w:t>, alternativamente podrá figurar el nombre del Contribuyente (NIT).</w:t>
                  </w:r>
                </w:p>
              </w:tc>
            </w:tr>
            <w:tr w:rsidR="00D9701C" w:rsidRPr="004922C1" w:rsidTr="005546D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701C" w:rsidRPr="004922C1" w:rsidRDefault="00D9701C" w:rsidP="005546D1">
                  <w:pPr>
                    <w:rPr>
                      <w:rFonts w:ascii="Calibri" w:eastAsia="Calibri" w:hAnsi="Calibri"/>
                      <w:b/>
                      <w:bCs/>
                      <w:sz w:val="19"/>
                      <w:szCs w:val="19"/>
                      <w:lang w:val="es-BO"/>
                    </w:rPr>
                  </w:pPr>
                  <w:r w:rsidRPr="004922C1">
                    <w:rPr>
                      <w:rFonts w:ascii="Calibri" w:eastAsia="Calibri" w:hAnsi="Calibri"/>
                      <w:b/>
                      <w:bCs/>
                      <w:sz w:val="19"/>
                      <w:szCs w:val="19"/>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9701C" w:rsidRPr="004922C1" w:rsidRDefault="00D9701C" w:rsidP="005546D1">
                  <w:pPr>
                    <w:jc w:val="both"/>
                    <w:rPr>
                      <w:rFonts w:ascii="Arial" w:eastAsia="Calibri" w:hAnsi="Arial" w:cs="Arial"/>
                      <w:sz w:val="19"/>
                      <w:szCs w:val="19"/>
                    </w:rPr>
                  </w:pPr>
                  <w:r w:rsidRPr="004922C1">
                    <w:rPr>
                      <w:rFonts w:ascii="Arial" w:eastAsia="Calibri" w:hAnsi="Arial" w:cs="Arial"/>
                      <w:sz w:val="19"/>
                      <w:szCs w:val="19"/>
                    </w:rPr>
                    <w:t>Debe consignar:</w:t>
                  </w:r>
                </w:p>
                <w:p w:rsidR="00D9701C" w:rsidRPr="004922C1" w:rsidRDefault="00D9701C" w:rsidP="00D9701C">
                  <w:pPr>
                    <w:numPr>
                      <w:ilvl w:val="0"/>
                      <w:numId w:val="37"/>
                    </w:numPr>
                    <w:spacing w:line="276" w:lineRule="auto"/>
                    <w:ind w:left="357" w:hanging="357"/>
                    <w:jc w:val="both"/>
                    <w:rPr>
                      <w:rFonts w:ascii="Arial" w:eastAsia="Calibri" w:hAnsi="Arial"/>
                      <w:i/>
                      <w:sz w:val="19"/>
                      <w:szCs w:val="19"/>
                    </w:rPr>
                  </w:pPr>
                  <w:r w:rsidRPr="004922C1">
                    <w:rPr>
                      <w:rFonts w:ascii="Arial" w:eastAsia="Calibri" w:hAnsi="Arial" w:cs="Arial"/>
                      <w:sz w:val="19"/>
                      <w:szCs w:val="19"/>
                    </w:rPr>
                    <w:t xml:space="preserve">YACIMIENTOS PETROLIFEROS FISCALES BOLIVIANOS; </w:t>
                  </w:r>
                  <w:r w:rsidRPr="004922C1">
                    <w:rPr>
                      <w:rFonts w:ascii="Arial" w:eastAsia="Calibri" w:hAnsi="Arial"/>
                      <w:i/>
                      <w:sz w:val="19"/>
                      <w:szCs w:val="19"/>
                    </w:rPr>
                    <w:t>YPFB; o ambos.</w:t>
                  </w:r>
                </w:p>
              </w:tc>
            </w:tr>
            <w:tr w:rsidR="00D9701C" w:rsidRPr="004922C1" w:rsidTr="005546D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701C" w:rsidRPr="004922C1" w:rsidRDefault="00D9701C" w:rsidP="005546D1">
                  <w:pPr>
                    <w:rPr>
                      <w:rFonts w:ascii="Calibri" w:eastAsia="Calibri" w:hAnsi="Calibri"/>
                      <w:sz w:val="19"/>
                      <w:szCs w:val="19"/>
                      <w:lang w:val="es-BO"/>
                    </w:rPr>
                  </w:pPr>
                  <w:r w:rsidRPr="004922C1">
                    <w:rPr>
                      <w:rFonts w:ascii="Calibri" w:eastAsia="Calibri" w:hAnsi="Calibri"/>
                      <w:b/>
                      <w:bCs/>
                      <w:sz w:val="19"/>
                      <w:szCs w:val="19"/>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9701C" w:rsidRPr="004922C1" w:rsidRDefault="00D9701C" w:rsidP="005546D1">
                  <w:pPr>
                    <w:spacing w:before="60" w:after="60"/>
                    <w:jc w:val="both"/>
                    <w:rPr>
                      <w:rFonts w:ascii="Arial" w:eastAsia="Calibri" w:hAnsi="Arial" w:cs="Arial"/>
                      <w:sz w:val="19"/>
                      <w:szCs w:val="19"/>
                    </w:rPr>
                  </w:pPr>
                  <w:r w:rsidRPr="004922C1">
                    <w:rPr>
                      <w:rFonts w:ascii="Arial" w:eastAsia="Calibri" w:hAnsi="Arial" w:cs="Arial"/>
                      <w:sz w:val="19"/>
                      <w:szCs w:val="19"/>
                    </w:rPr>
                    <w:t>Debe consignar el valor/importe/monto correctamente calculado conforme el anexo o acápite de Garantías Financieras, la “</w:t>
                  </w:r>
                  <w:r w:rsidRPr="004922C1">
                    <w:rPr>
                      <w:rFonts w:ascii="Arial" w:eastAsia="Calibri" w:hAnsi="Arial" w:cs="Arial"/>
                      <w:i/>
                      <w:sz w:val="19"/>
                      <w:szCs w:val="19"/>
                    </w:rPr>
                    <w:t>Garantía según el objeto</w:t>
                  </w:r>
                  <w:r w:rsidRPr="004922C1">
                    <w:rPr>
                      <w:rFonts w:ascii="Arial" w:eastAsia="Calibri" w:hAnsi="Arial" w:cs="Arial"/>
                      <w:sz w:val="19"/>
                      <w:szCs w:val="19"/>
                    </w:rPr>
                    <w:t>” y la moneda del proceso de contratación requerido en el DBC o DCD.</w:t>
                  </w:r>
                </w:p>
                <w:p w:rsidR="00D9701C" w:rsidRPr="004922C1" w:rsidRDefault="00D9701C" w:rsidP="005546D1">
                  <w:pPr>
                    <w:spacing w:before="60" w:after="60"/>
                    <w:jc w:val="both"/>
                    <w:rPr>
                      <w:rFonts w:ascii="Arial" w:eastAsia="Calibri" w:hAnsi="Arial" w:cs="Arial"/>
                      <w:sz w:val="19"/>
                      <w:szCs w:val="19"/>
                    </w:rPr>
                  </w:pPr>
                  <w:r w:rsidRPr="004922C1">
                    <w:rPr>
                      <w:rFonts w:ascii="Arial" w:eastAsia="Calibri" w:hAnsi="Arial" w:cs="Arial"/>
                      <w:sz w:val="19"/>
                      <w:szCs w:val="19"/>
                    </w:rPr>
                    <w:t>Para adjudicación por ITEMS, LOTES, TRAMOS, PAQUETES, VOLÚMENES O ETAPAS, el “</w:t>
                  </w:r>
                  <w:r w:rsidRPr="004922C1">
                    <w:rPr>
                      <w:rFonts w:ascii="Arial" w:eastAsia="Calibri" w:hAnsi="Arial" w:cs="Arial"/>
                      <w:i/>
                      <w:sz w:val="19"/>
                      <w:szCs w:val="19"/>
                    </w:rPr>
                    <w:t>monto máximo de la contratación”</w:t>
                  </w:r>
                  <w:r w:rsidRPr="004922C1">
                    <w:rPr>
                      <w:rFonts w:ascii="Arial" w:eastAsia="Calibri" w:hAnsi="Arial" w:cs="Arial"/>
                      <w:sz w:val="19"/>
                      <w:szCs w:val="19"/>
                    </w:rPr>
                    <w:t xml:space="preserve"> corresponderá al registrado en el acápite “P</w:t>
                  </w:r>
                  <w:r w:rsidRPr="004922C1">
                    <w:rPr>
                      <w:rFonts w:ascii="Arial" w:eastAsia="Calibri" w:hAnsi="Arial" w:cs="Arial"/>
                      <w:i/>
                      <w:sz w:val="19"/>
                      <w:szCs w:val="19"/>
                    </w:rPr>
                    <w:t>recio Referencial”</w:t>
                  </w:r>
                  <w:r w:rsidRPr="004922C1">
                    <w:rPr>
                      <w:rFonts w:ascii="Arial" w:eastAsia="Calibri" w:hAnsi="Arial" w:cs="Arial"/>
                      <w:sz w:val="19"/>
                      <w:szCs w:val="19"/>
                    </w:rPr>
                    <w:t xml:space="preserve"> del DBC o DCD.</w:t>
                  </w:r>
                </w:p>
              </w:tc>
            </w:tr>
            <w:tr w:rsidR="00D9701C" w:rsidRPr="004922C1" w:rsidTr="005546D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701C" w:rsidRPr="004922C1" w:rsidRDefault="00D9701C" w:rsidP="005546D1">
                  <w:pPr>
                    <w:rPr>
                      <w:rFonts w:ascii="Calibri" w:eastAsia="Calibri" w:hAnsi="Calibri"/>
                      <w:sz w:val="19"/>
                      <w:szCs w:val="19"/>
                      <w:lang w:val="es-BO"/>
                    </w:rPr>
                  </w:pPr>
                  <w:r w:rsidRPr="004922C1">
                    <w:rPr>
                      <w:rFonts w:ascii="Calibri" w:eastAsia="Calibri" w:hAnsi="Calibri"/>
                      <w:b/>
                      <w:bCs/>
                      <w:sz w:val="19"/>
                      <w:szCs w:val="19"/>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9701C" w:rsidRPr="004922C1" w:rsidRDefault="00D9701C" w:rsidP="005546D1">
                  <w:pPr>
                    <w:spacing w:before="60" w:after="60"/>
                    <w:jc w:val="both"/>
                    <w:rPr>
                      <w:rFonts w:ascii="Arial" w:eastAsia="Calibri" w:hAnsi="Arial" w:cs="Arial"/>
                      <w:sz w:val="19"/>
                      <w:szCs w:val="19"/>
                    </w:rPr>
                  </w:pPr>
                  <w:r w:rsidRPr="004922C1">
                    <w:rPr>
                      <w:rFonts w:ascii="Arial" w:eastAsia="Calibri" w:hAnsi="Arial" w:cs="Arial"/>
                      <w:sz w:val="19"/>
                      <w:szCs w:val="19"/>
                    </w:rPr>
                    <w:t xml:space="preserve">Debe consignar una vigencia </w:t>
                  </w:r>
                  <w:r w:rsidRPr="004922C1">
                    <w:rPr>
                      <w:rFonts w:ascii="Arial" w:eastAsia="Calibri" w:hAnsi="Arial" w:cs="Arial"/>
                      <w:sz w:val="19"/>
                      <w:szCs w:val="19"/>
                      <w:u w:val="single"/>
                    </w:rPr>
                    <w:t>igual o mayor</w:t>
                  </w:r>
                  <w:r w:rsidRPr="004922C1">
                    <w:rPr>
                      <w:rFonts w:ascii="Arial" w:eastAsia="Calibri" w:hAnsi="Arial" w:cs="Arial"/>
                      <w:sz w:val="19"/>
                      <w:szCs w:val="19"/>
                    </w:rPr>
                    <w:t xml:space="preserve"> a la requerida en el Anexo o acápite de Garantías Financieras, </w:t>
                  </w:r>
                </w:p>
                <w:p w:rsidR="00D9701C" w:rsidRPr="004922C1" w:rsidRDefault="00D9701C" w:rsidP="00D9701C">
                  <w:pPr>
                    <w:numPr>
                      <w:ilvl w:val="0"/>
                      <w:numId w:val="38"/>
                    </w:numPr>
                    <w:spacing w:before="60" w:after="60"/>
                    <w:jc w:val="both"/>
                    <w:rPr>
                      <w:rFonts w:ascii="Arial" w:eastAsia="Calibri" w:hAnsi="Arial" w:cs="Arial"/>
                      <w:sz w:val="19"/>
                      <w:szCs w:val="19"/>
                    </w:rPr>
                  </w:pPr>
                  <w:r w:rsidRPr="004922C1">
                    <w:rPr>
                      <w:rFonts w:ascii="Arial" w:eastAsia="Calibri" w:hAnsi="Arial" w:cs="Arial"/>
                      <w:b/>
                      <w:sz w:val="19"/>
                      <w:szCs w:val="19"/>
                      <w:u w:val="single"/>
                    </w:rPr>
                    <w:t>Para la Garantía de Seriedad de Propuesta:</w:t>
                  </w:r>
                  <w:r w:rsidRPr="004922C1">
                    <w:rPr>
                      <w:rFonts w:ascii="Arial" w:eastAsia="Calibri" w:hAnsi="Arial" w:cs="Arial"/>
                      <w:sz w:val="19"/>
                      <w:szCs w:val="19"/>
                    </w:rPr>
                    <w:t xml:space="preserve"> mínimamente 150 días computables a partir de la “</w:t>
                  </w:r>
                  <w:r w:rsidRPr="004922C1">
                    <w:rPr>
                      <w:rFonts w:ascii="Arial" w:eastAsia="Calibri" w:hAnsi="Arial" w:cs="Arial"/>
                      <w:i/>
                      <w:sz w:val="19"/>
                      <w:szCs w:val="19"/>
                    </w:rPr>
                    <w:t>Fecha de presentación de propuestas</w:t>
                  </w:r>
                  <w:r w:rsidRPr="004922C1">
                    <w:rPr>
                      <w:rFonts w:ascii="Arial" w:eastAsia="Calibri" w:hAnsi="Arial" w:cs="Arial"/>
                      <w:sz w:val="19"/>
                      <w:szCs w:val="19"/>
                    </w:rPr>
                    <w:t xml:space="preserve">”, establecida en el Cronograma de Plazos del DBC. </w:t>
                  </w:r>
                </w:p>
                <w:p w:rsidR="00D9701C" w:rsidRPr="004922C1" w:rsidRDefault="00D9701C" w:rsidP="00D9701C">
                  <w:pPr>
                    <w:numPr>
                      <w:ilvl w:val="0"/>
                      <w:numId w:val="38"/>
                    </w:numPr>
                    <w:spacing w:before="60" w:after="60"/>
                    <w:jc w:val="both"/>
                    <w:rPr>
                      <w:rFonts w:ascii="Arial" w:eastAsia="Calibri" w:hAnsi="Arial" w:cs="Arial"/>
                      <w:sz w:val="19"/>
                      <w:szCs w:val="19"/>
                    </w:rPr>
                  </w:pPr>
                  <w:r w:rsidRPr="004922C1">
                    <w:rPr>
                      <w:rFonts w:ascii="Arial" w:eastAsia="Calibri" w:hAnsi="Arial" w:cs="Arial"/>
                      <w:b/>
                      <w:sz w:val="19"/>
                      <w:szCs w:val="19"/>
                      <w:u w:val="single"/>
                    </w:rPr>
                    <w:t>Para Garantía de Cumplimiento de Contrato y otras garantías (DS 29506 y DS 181):</w:t>
                  </w:r>
                  <w:r w:rsidRPr="004922C1">
                    <w:rPr>
                      <w:rFonts w:ascii="Arial" w:eastAsia="Calibri" w:hAnsi="Arial" w:cs="Arial"/>
                      <w:b/>
                      <w:sz w:val="19"/>
                      <w:szCs w:val="19"/>
                    </w:rPr>
                    <w:t xml:space="preserve"> </w:t>
                  </w:r>
                  <w:r w:rsidRPr="004922C1">
                    <w:rPr>
                      <w:rFonts w:ascii="Arial" w:eastAsia="Calibri" w:hAnsi="Arial" w:cs="Arial"/>
                      <w:sz w:val="19"/>
                      <w:szCs w:val="19"/>
                    </w:rPr>
                    <w:t>según lo requerido,</w:t>
                  </w:r>
                  <w:r w:rsidRPr="004922C1">
                    <w:rPr>
                      <w:rFonts w:ascii="Arial" w:eastAsia="Calibri" w:hAnsi="Arial" w:cs="Arial"/>
                      <w:b/>
                      <w:sz w:val="19"/>
                      <w:szCs w:val="19"/>
                    </w:rPr>
                    <w:t xml:space="preserve"> </w:t>
                  </w:r>
                  <w:r w:rsidRPr="004922C1">
                    <w:rPr>
                      <w:rFonts w:ascii="Arial" w:eastAsia="Calibri" w:hAnsi="Arial" w:cs="Arial"/>
                      <w:sz w:val="19"/>
                      <w:szCs w:val="19"/>
                    </w:rPr>
                    <w:t xml:space="preserve">computables a partir de la </w:t>
                  </w:r>
                  <w:r w:rsidRPr="004922C1">
                    <w:rPr>
                      <w:rFonts w:ascii="Arial" w:eastAsia="Calibri" w:hAnsi="Arial" w:cs="Arial"/>
                      <w:sz w:val="19"/>
                      <w:szCs w:val="19"/>
                      <w:u w:val="single"/>
                    </w:rPr>
                    <w:t xml:space="preserve">fecha de emisión del instrumento financiero, </w:t>
                  </w:r>
                  <w:r w:rsidRPr="004922C1">
                    <w:rPr>
                      <w:rFonts w:ascii="Arial" w:eastAsia="Calibri" w:hAnsi="Arial" w:cs="Arial"/>
                      <w:sz w:val="19"/>
                      <w:szCs w:val="19"/>
                    </w:rPr>
                    <w:t>debiendo exceder en sesenta (60) días calendario al plazo de entrega del objeto de la contratación.</w:t>
                  </w:r>
                </w:p>
                <w:p w:rsidR="00D9701C" w:rsidRPr="004922C1" w:rsidRDefault="00D9701C" w:rsidP="005546D1">
                  <w:pPr>
                    <w:spacing w:before="60" w:after="60"/>
                    <w:ind w:left="360"/>
                    <w:jc w:val="center"/>
                    <w:rPr>
                      <w:rFonts w:ascii="Arial" w:eastAsia="Calibri" w:hAnsi="Arial" w:cs="Arial"/>
                      <w:sz w:val="19"/>
                      <w:szCs w:val="19"/>
                    </w:rPr>
                  </w:pPr>
                  <w:r w:rsidRPr="004922C1">
                    <w:rPr>
                      <w:rFonts w:ascii="Arial" w:eastAsia="Calibri" w:hAnsi="Arial" w:cs="Arial"/>
                      <w:sz w:val="19"/>
                      <w:szCs w:val="19"/>
                    </w:rPr>
                    <w:t>Vigencia de la Gtia. = fecha de emisión + Plazo de entrega + 60 días</w:t>
                  </w:r>
                </w:p>
              </w:tc>
            </w:tr>
            <w:tr w:rsidR="00D9701C" w:rsidRPr="004922C1" w:rsidTr="005546D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701C" w:rsidRPr="004922C1" w:rsidRDefault="00D9701C" w:rsidP="005546D1">
                  <w:pPr>
                    <w:rPr>
                      <w:rFonts w:ascii="Calibri" w:eastAsia="Calibri" w:hAnsi="Calibri"/>
                      <w:b/>
                      <w:bCs/>
                      <w:sz w:val="19"/>
                      <w:szCs w:val="19"/>
                      <w:lang w:val="es-BO"/>
                    </w:rPr>
                  </w:pPr>
                  <w:r w:rsidRPr="004922C1">
                    <w:rPr>
                      <w:rFonts w:ascii="Calibri" w:eastAsia="Calibri" w:hAnsi="Calibri"/>
                      <w:b/>
                      <w:bCs/>
                      <w:sz w:val="19"/>
                      <w:szCs w:val="19"/>
                      <w:lang w:val="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9701C" w:rsidRPr="004922C1" w:rsidRDefault="00D9701C" w:rsidP="005546D1">
                  <w:pPr>
                    <w:spacing w:before="60" w:after="60"/>
                    <w:jc w:val="both"/>
                    <w:rPr>
                      <w:rFonts w:ascii="Arial" w:eastAsia="Calibri" w:hAnsi="Arial" w:cs="Arial"/>
                      <w:sz w:val="19"/>
                      <w:szCs w:val="19"/>
                    </w:rPr>
                  </w:pPr>
                  <w:r w:rsidRPr="004922C1">
                    <w:rPr>
                      <w:rFonts w:ascii="Arial" w:eastAsia="Calibri" w:hAnsi="Arial" w:cs="Arial"/>
                      <w:sz w:val="19"/>
                      <w:szCs w:val="19"/>
                    </w:rPr>
                    <w:t>Debe incluir las cláusulas de:</w:t>
                  </w:r>
                </w:p>
                <w:p w:rsidR="00D9701C" w:rsidRPr="004922C1" w:rsidRDefault="00D9701C" w:rsidP="00D9701C">
                  <w:pPr>
                    <w:numPr>
                      <w:ilvl w:val="0"/>
                      <w:numId w:val="39"/>
                    </w:numPr>
                    <w:spacing w:before="60" w:after="60"/>
                    <w:jc w:val="both"/>
                    <w:rPr>
                      <w:rFonts w:ascii="Arial" w:eastAsia="Calibri" w:hAnsi="Arial" w:cs="Arial"/>
                      <w:sz w:val="19"/>
                      <w:szCs w:val="19"/>
                    </w:rPr>
                  </w:pPr>
                  <w:r w:rsidRPr="004922C1">
                    <w:rPr>
                      <w:rFonts w:ascii="Arial" w:eastAsia="Calibri" w:hAnsi="Arial" w:cs="Arial"/>
                      <w:sz w:val="19"/>
                      <w:szCs w:val="19"/>
                    </w:rPr>
                    <w:lastRenderedPageBreak/>
                    <w:t xml:space="preserve">Renovable, irrevocable y de </w:t>
                  </w:r>
                  <w:r w:rsidRPr="004922C1">
                    <w:rPr>
                      <w:rFonts w:ascii="Arial" w:eastAsia="Calibri" w:hAnsi="Arial" w:cs="Arial"/>
                      <w:sz w:val="19"/>
                      <w:szCs w:val="19"/>
                      <w:u w:val="single"/>
                    </w:rPr>
                    <w:t>ejecución inmediata</w:t>
                  </w:r>
                  <w:r w:rsidRPr="004922C1">
                    <w:rPr>
                      <w:rFonts w:ascii="Arial" w:eastAsia="Calibri" w:hAnsi="Arial" w:cs="Arial"/>
                      <w:sz w:val="19"/>
                      <w:szCs w:val="19"/>
                    </w:rPr>
                    <w:t xml:space="preserve"> o </w:t>
                  </w:r>
                  <w:r w:rsidRPr="004922C1">
                    <w:rPr>
                      <w:rFonts w:ascii="Arial" w:eastAsia="Calibri" w:hAnsi="Arial" w:cs="Arial"/>
                      <w:sz w:val="19"/>
                      <w:szCs w:val="19"/>
                      <w:u w:val="single"/>
                    </w:rPr>
                    <w:t>ejecución a primer requerimiento</w:t>
                  </w:r>
                  <w:r w:rsidRPr="004922C1">
                    <w:rPr>
                      <w:rFonts w:ascii="Arial" w:eastAsia="Calibri" w:hAnsi="Arial" w:cs="Arial"/>
                      <w:sz w:val="19"/>
                      <w:szCs w:val="19"/>
                    </w:rPr>
                    <w:t xml:space="preserve"> según corresponda al Instrumento Financiero requerido. </w:t>
                  </w:r>
                </w:p>
              </w:tc>
            </w:tr>
          </w:tbl>
          <w:p w:rsidR="00D9701C" w:rsidRPr="004922C1" w:rsidRDefault="00D9701C" w:rsidP="005546D1">
            <w:pPr>
              <w:widowControl w:val="0"/>
              <w:jc w:val="both"/>
              <w:rPr>
                <w:rFonts w:ascii="Calibri" w:eastAsia="Calibri" w:hAnsi="Calibri"/>
                <w:b/>
                <w:sz w:val="21"/>
                <w:szCs w:val="21"/>
                <w:u w:val="single"/>
              </w:rPr>
            </w:pPr>
            <w:r w:rsidRPr="004922C1">
              <w:rPr>
                <w:rFonts w:ascii="Calibri" w:eastAsia="Calibri" w:hAnsi="Calibri"/>
                <w:b/>
                <w:sz w:val="21"/>
                <w:szCs w:val="21"/>
              </w:rPr>
              <w:lastRenderedPageBreak/>
              <w:t xml:space="preserve">NOTA: EL INCUMPLIMIENTO DE LOS PARAMETROS ESTABLECIDOS PRECEDENTEMENTE, POR PARTE DEL PROPONENTE O ADJUDICADO, </w:t>
            </w:r>
            <w:r w:rsidRPr="004922C1">
              <w:rPr>
                <w:rFonts w:ascii="Calibri" w:eastAsia="Calibri" w:hAnsi="Calibri"/>
                <w:b/>
                <w:sz w:val="21"/>
                <w:szCs w:val="21"/>
                <w:u w:val="single"/>
              </w:rPr>
              <w:t>NO DARÁ LUGAR A SUBSANACION ALGUNA.</w:t>
            </w:r>
          </w:p>
          <w:p w:rsidR="00D9701C" w:rsidRDefault="00D9701C" w:rsidP="005546D1">
            <w:pPr>
              <w:jc w:val="both"/>
              <w:rPr>
                <w:rFonts w:ascii="Calibri" w:hAnsi="Calibri" w:cs="Calibri"/>
                <w:sz w:val="22"/>
                <w:szCs w:val="22"/>
              </w:rPr>
            </w:pPr>
          </w:p>
          <w:p w:rsidR="00D9701C" w:rsidRDefault="00D9701C" w:rsidP="005546D1">
            <w:pPr>
              <w:jc w:val="both"/>
              <w:rPr>
                <w:rFonts w:ascii="Calibri" w:hAnsi="Calibri" w:cs="Calibri"/>
                <w:sz w:val="22"/>
                <w:szCs w:val="22"/>
              </w:rPr>
            </w:pPr>
          </w:p>
          <w:p w:rsidR="00D9701C" w:rsidRPr="004922C1" w:rsidRDefault="00D9701C" w:rsidP="005546D1">
            <w:pPr>
              <w:jc w:val="both"/>
              <w:rPr>
                <w:rFonts w:ascii="Calibri" w:hAnsi="Calibri" w:cs="Calibri"/>
                <w:sz w:val="22"/>
                <w:szCs w:val="22"/>
              </w:rPr>
            </w:pPr>
          </w:p>
        </w:tc>
      </w:tr>
      <w:tr w:rsidR="00D9701C" w:rsidRPr="004922C1" w:rsidTr="00D9701C">
        <w:trPr>
          <w:trHeight w:val="645"/>
        </w:trPr>
        <w:tc>
          <w:tcPr>
            <w:tcW w:w="9166" w:type="dxa"/>
            <w:gridSpan w:val="2"/>
            <w:tcBorders>
              <w:top w:val="single" w:sz="4" w:space="0" w:color="auto"/>
              <w:left w:val="single" w:sz="4" w:space="0" w:color="auto"/>
              <w:bottom w:val="single" w:sz="4" w:space="0" w:color="auto"/>
              <w:right w:val="single" w:sz="4" w:space="0" w:color="auto"/>
            </w:tcBorders>
            <w:shd w:val="clear" w:color="auto" w:fill="auto"/>
            <w:vAlign w:val="center"/>
          </w:tcPr>
          <w:tbl>
            <w:tblPr>
              <w:tblW w:w="9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2"/>
            </w:tblGrid>
            <w:tr w:rsidR="00D9701C" w:rsidRPr="004922C1" w:rsidTr="005546D1">
              <w:trPr>
                <w:trHeight w:val="386"/>
              </w:trPr>
              <w:tc>
                <w:tcPr>
                  <w:tcW w:w="9042" w:type="dxa"/>
                  <w:tcBorders>
                    <w:top w:val="single" w:sz="4" w:space="0" w:color="auto"/>
                    <w:left w:val="single" w:sz="4" w:space="0" w:color="auto"/>
                    <w:bottom w:val="single" w:sz="4" w:space="0" w:color="auto"/>
                    <w:right w:val="single" w:sz="4" w:space="0" w:color="auto"/>
                  </w:tcBorders>
                  <w:shd w:val="clear" w:color="auto" w:fill="BDD6EE"/>
                  <w:vAlign w:val="center"/>
                </w:tcPr>
                <w:p w:rsidR="00D9701C" w:rsidRPr="004C5BED" w:rsidRDefault="00D9701C" w:rsidP="005546D1">
                  <w:pPr>
                    <w:rPr>
                      <w:rFonts w:ascii="Calibri" w:hAnsi="Calibri" w:cs="Calibri"/>
                      <w:b/>
                      <w:bCs/>
                      <w:sz w:val="22"/>
                      <w:szCs w:val="22"/>
                    </w:rPr>
                  </w:pPr>
                  <w:r w:rsidRPr="004C5BED">
                    <w:rPr>
                      <w:rFonts w:ascii="Calibri" w:hAnsi="Calibri" w:cs="Calibri"/>
                      <w:b/>
                      <w:bCs/>
                      <w:sz w:val="22"/>
                      <w:szCs w:val="22"/>
                    </w:rPr>
                    <w:lastRenderedPageBreak/>
                    <w:t>CLAUSULA DE SEGURIDAD INDUSTRIAL Y SALUD OCUPACIONAL</w:t>
                  </w:r>
                </w:p>
                <w:p w:rsidR="00D9701C" w:rsidRPr="004922C1" w:rsidRDefault="00D9701C" w:rsidP="005546D1">
                  <w:pPr>
                    <w:rPr>
                      <w:rFonts w:ascii="Calibri" w:hAnsi="Calibri" w:cs="Calibri"/>
                      <w:sz w:val="22"/>
                      <w:szCs w:val="22"/>
                    </w:rPr>
                  </w:pPr>
                  <w:r w:rsidRPr="004C5BED">
                    <w:rPr>
                      <w:rFonts w:ascii="Calibri" w:hAnsi="Calibri" w:cs="Calibri"/>
                      <w:b/>
                      <w:bCs/>
                      <w:sz w:val="22"/>
                      <w:szCs w:val="22"/>
                    </w:rPr>
                    <w:t>EMPRESAS CONTRATISTAS DE YPFB</w:t>
                  </w:r>
                </w:p>
              </w:tc>
            </w:tr>
          </w:tbl>
          <w:p w:rsidR="00D9701C" w:rsidRPr="004C5BED" w:rsidRDefault="00D9701C" w:rsidP="005546D1">
            <w:pPr>
              <w:spacing w:before="240" w:after="120"/>
              <w:ind w:left="720"/>
              <w:jc w:val="center"/>
              <w:rPr>
                <w:rFonts w:ascii="Calibri" w:eastAsia="Calibri" w:hAnsi="Calibri" w:cs="Calibri"/>
                <w:b/>
                <w:sz w:val="22"/>
                <w:szCs w:val="22"/>
              </w:rPr>
            </w:pPr>
            <w:r w:rsidRPr="004C5BED">
              <w:rPr>
                <w:rFonts w:ascii="Calibri" w:eastAsia="Calibri" w:hAnsi="Calibri" w:cs="Calibri"/>
                <w:b/>
                <w:sz w:val="22"/>
                <w:szCs w:val="22"/>
              </w:rPr>
              <w:t>ASPECTOS NORMATIVOS DE SEGURIDAD INDUSTRIAL Y SALUD OCUPACIONAL   PARA EMPRESAS CONTRATISTAS  DE  YPFB</w:t>
            </w:r>
          </w:p>
          <w:p w:rsidR="00D9701C" w:rsidRPr="004C5BED" w:rsidRDefault="00D9701C" w:rsidP="005546D1">
            <w:pPr>
              <w:spacing w:before="240" w:after="120"/>
              <w:jc w:val="both"/>
              <w:rPr>
                <w:rFonts w:ascii="Calibri" w:eastAsia="Calibri" w:hAnsi="Calibri" w:cs="Calibri"/>
                <w:sz w:val="22"/>
                <w:szCs w:val="22"/>
              </w:rPr>
            </w:pPr>
            <w:r w:rsidRPr="004C5BED">
              <w:rPr>
                <w:rFonts w:ascii="Calibri" w:eastAsia="Calibri" w:hAnsi="Calibri" w:cs="Calibri"/>
                <w:sz w:val="22"/>
                <w:szCs w:val="22"/>
              </w:rPr>
              <w:t xml:space="preserve">La Empresa  Contratada para la actividad/obra/proyecto deberá cumplir de forma obligatoria con los siguientes estándares de Seguridad Industrial y Salud Ocupacional: </w:t>
            </w:r>
          </w:p>
          <w:p w:rsidR="00D9701C" w:rsidRPr="004C5BED" w:rsidRDefault="00D9701C" w:rsidP="005546D1">
            <w:pPr>
              <w:spacing w:before="240" w:after="120"/>
              <w:jc w:val="center"/>
              <w:rPr>
                <w:rFonts w:ascii="Calibri" w:eastAsia="Calibri" w:hAnsi="Calibri" w:cs="Calibri"/>
                <w:b/>
                <w:sz w:val="22"/>
                <w:szCs w:val="22"/>
              </w:rPr>
            </w:pPr>
            <w:r w:rsidRPr="004C5BED">
              <w:rPr>
                <w:rFonts w:ascii="Calibri" w:eastAsia="Calibri" w:hAnsi="Calibri" w:cs="Calibri"/>
                <w:b/>
                <w:sz w:val="22"/>
                <w:szCs w:val="22"/>
              </w:rPr>
              <w:t>ESTÁNDARES Y REQUISITOS DE SySO PARA CONTRATISTAS DE YPFB CORPORACIÓN.</w:t>
            </w:r>
          </w:p>
          <w:p w:rsidR="00D9701C" w:rsidRPr="004C5BED" w:rsidRDefault="00D9701C" w:rsidP="005546D1">
            <w:pPr>
              <w:spacing w:before="240" w:after="120"/>
              <w:jc w:val="both"/>
              <w:rPr>
                <w:rFonts w:ascii="Calibri" w:eastAsia="Calibri" w:hAnsi="Calibri" w:cs="Calibri"/>
                <w:sz w:val="22"/>
                <w:szCs w:val="22"/>
              </w:rPr>
            </w:pPr>
            <w:r w:rsidRPr="004C5BED">
              <w:rPr>
                <w:rFonts w:ascii="Calibri" w:eastAsia="Calibri" w:hAnsi="Calibri" w:cs="Arial"/>
                <w:sz w:val="22"/>
                <w:szCs w:val="22"/>
              </w:rPr>
              <w:t xml:space="preserve">Los requisitos de SySO son aplicables en base al </w:t>
            </w:r>
            <w:r w:rsidRPr="004C5BED">
              <w:rPr>
                <w:rFonts w:ascii="Calibri" w:eastAsia="Calibri" w:hAnsi="Calibri" w:cs="Arial"/>
                <w:b/>
                <w:sz w:val="22"/>
                <w:szCs w:val="22"/>
              </w:rPr>
              <w:t>Análisis Preliminar de Peligros y Riesgos</w:t>
            </w:r>
            <w:r w:rsidRPr="004C5BED">
              <w:rPr>
                <w:rFonts w:ascii="Calibri" w:eastAsia="Calibri" w:hAnsi="Calibr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D9701C" w:rsidRPr="004C5BED" w:rsidRDefault="00D9701C" w:rsidP="005546D1">
            <w:pPr>
              <w:spacing w:before="240" w:after="120"/>
              <w:jc w:val="both"/>
              <w:rPr>
                <w:rFonts w:ascii="Calibri" w:eastAsia="Calibri" w:hAnsi="Calibri" w:cs="Calibri"/>
                <w:sz w:val="22"/>
                <w:szCs w:val="22"/>
              </w:rPr>
            </w:pPr>
            <w:r w:rsidRPr="004C5BED">
              <w:rPr>
                <w:rFonts w:ascii="Calibri" w:eastAsia="Calibri" w:hAnsi="Calibri" w:cs="Calibri"/>
                <w:sz w:val="22"/>
                <w:szCs w:val="22"/>
              </w:rPr>
              <w:t xml:space="preserve">La empresa contratada deberá garantizar el cumplimiento de los requisitos y estándares de Seguridad descritos en el </w:t>
            </w:r>
            <w:r w:rsidRPr="004C5BED">
              <w:rPr>
                <w:rFonts w:ascii="Calibri" w:eastAsia="Calibri" w:hAnsi="Calibri" w:cs="Calibri"/>
                <w:b/>
                <w:i/>
                <w:sz w:val="22"/>
                <w:szCs w:val="22"/>
              </w:rPr>
              <w:t>Anexo:</w:t>
            </w:r>
            <w:r w:rsidRPr="004C5BED">
              <w:rPr>
                <w:rFonts w:ascii="Calibri" w:eastAsia="Calibri" w:hAnsi="Calibri" w:cs="Calibri"/>
                <w:sz w:val="22"/>
                <w:szCs w:val="22"/>
              </w:rPr>
              <w:t xml:space="preserve"> </w:t>
            </w:r>
            <w:r w:rsidRPr="004C5BED">
              <w:rPr>
                <w:rFonts w:ascii="Calibri" w:eastAsia="Calibri" w:hAnsi="Calibri" w:cs="Calibri"/>
                <w:b/>
                <w:sz w:val="22"/>
                <w:szCs w:val="22"/>
              </w:rPr>
              <w:t>“REQUISITOS DE SEGURIDAD INDUSTRIAL PARA CONTRATISTAS”</w:t>
            </w:r>
            <w:r w:rsidRPr="004C5BED">
              <w:rPr>
                <w:rFonts w:ascii="Calibri" w:eastAsia="Calibri" w:hAnsi="Calibri" w:cs="Calibri"/>
                <w:sz w:val="22"/>
                <w:szCs w:val="22"/>
              </w:rPr>
              <w:t>, documento elaborado conforme a políticas internas de YPFB y en estricto cumplimiento de la normativa legal vigente (D.L. 16998).</w:t>
            </w:r>
          </w:p>
          <w:p w:rsidR="00D9701C" w:rsidRPr="004C5BED" w:rsidRDefault="00D9701C" w:rsidP="00D9701C">
            <w:pPr>
              <w:numPr>
                <w:ilvl w:val="0"/>
                <w:numId w:val="82"/>
              </w:numPr>
              <w:spacing w:before="240" w:after="120" w:line="259" w:lineRule="auto"/>
              <w:jc w:val="both"/>
              <w:rPr>
                <w:rFonts w:ascii="Calibri" w:eastAsia="Calibri" w:hAnsi="Calibri" w:cs="Calibri"/>
                <w:b/>
                <w:sz w:val="22"/>
                <w:szCs w:val="22"/>
              </w:rPr>
            </w:pPr>
            <w:r w:rsidRPr="004C5BED">
              <w:rPr>
                <w:rFonts w:ascii="Calibri" w:eastAsia="Calibri" w:hAnsi="Calibri" w:cs="Calibri"/>
                <w:b/>
                <w:sz w:val="22"/>
                <w:szCs w:val="22"/>
              </w:rPr>
              <w:t>ASPECTOS GENERALES</w:t>
            </w:r>
          </w:p>
          <w:p w:rsidR="00D9701C" w:rsidRPr="004C5BED" w:rsidRDefault="00D9701C" w:rsidP="005546D1">
            <w:pPr>
              <w:spacing w:before="240" w:after="120"/>
              <w:jc w:val="both"/>
              <w:rPr>
                <w:rFonts w:ascii="Calibri" w:eastAsia="Calibri" w:hAnsi="Calibri" w:cs="Calibri"/>
                <w:sz w:val="22"/>
                <w:szCs w:val="22"/>
              </w:rPr>
            </w:pPr>
            <w:r w:rsidRPr="004C5BED">
              <w:rPr>
                <w:rFonts w:ascii="Calibri" w:eastAsia="Calibri" w:hAnsi="Calibri" w:cs="Calibri"/>
                <w:sz w:val="22"/>
                <w:szCs w:val="22"/>
              </w:rPr>
              <w:t>La empresa contratada deberá prever el personal de SMS para el proyecto en función a las siguientes consideraciones:</w:t>
            </w:r>
          </w:p>
          <w:p w:rsidR="00D9701C" w:rsidRPr="004C5BED" w:rsidRDefault="00D9701C" w:rsidP="00D9701C">
            <w:pPr>
              <w:numPr>
                <w:ilvl w:val="0"/>
                <w:numId w:val="81"/>
              </w:numPr>
              <w:spacing w:before="240" w:after="120" w:line="259" w:lineRule="auto"/>
              <w:jc w:val="both"/>
              <w:rPr>
                <w:rFonts w:ascii="Calibri" w:eastAsia="Calibri" w:hAnsi="Calibri" w:cs="Calibri"/>
                <w:sz w:val="22"/>
                <w:szCs w:val="22"/>
              </w:rPr>
            </w:pPr>
            <w:r w:rsidRPr="004C5BED">
              <w:rPr>
                <w:rFonts w:ascii="Calibri" w:eastAsia="Calibri" w:hAnsi="Calibri" w:cs="Calibri"/>
                <w:sz w:val="22"/>
                <w:szCs w:val="22"/>
              </w:rPr>
              <w:t>Análisis preliminar de peligros y riesgos (asociados a la actividad), tiempo, magnitud del proyecto, número de trabajadores y numero de frentes de trabajo.</w:t>
            </w:r>
          </w:p>
          <w:p w:rsidR="00D9701C" w:rsidRPr="004C5BED" w:rsidRDefault="00D9701C" w:rsidP="00D9701C">
            <w:pPr>
              <w:numPr>
                <w:ilvl w:val="0"/>
                <w:numId w:val="81"/>
              </w:numPr>
              <w:spacing w:before="240" w:after="120" w:line="259" w:lineRule="auto"/>
              <w:jc w:val="both"/>
              <w:rPr>
                <w:rFonts w:ascii="Calibri" w:eastAsia="Calibri" w:hAnsi="Calibri" w:cs="Calibri"/>
                <w:sz w:val="22"/>
                <w:szCs w:val="22"/>
              </w:rPr>
            </w:pPr>
            <w:r w:rsidRPr="004C5BED">
              <w:rPr>
                <w:rFonts w:ascii="Calibri" w:eastAsia="Calibri" w:hAnsi="Calibri" w:cs="Calibri"/>
                <w:sz w:val="22"/>
                <w:szCs w:val="22"/>
              </w:rPr>
              <w:t>En cumplimiento a la LGT Art.73,</w:t>
            </w:r>
            <w:r w:rsidRPr="004C5BED">
              <w:rPr>
                <w:rFonts w:ascii="Calibri" w:eastAsia="Calibri" w:hAnsi="Calibri" w:cs="Calibri"/>
                <w:color w:val="FF0000"/>
                <w:sz w:val="22"/>
                <w:szCs w:val="22"/>
              </w:rPr>
              <w:t xml:space="preserve"> </w:t>
            </w:r>
            <w:r w:rsidRPr="004C5BED">
              <w:rPr>
                <w:rFonts w:ascii="Calibri" w:eastAsia="Calibri" w:hAnsi="Calibri" w:cs="Calibri"/>
                <w:sz w:val="22"/>
                <w:szCs w:val="22"/>
              </w:rPr>
              <w:t xml:space="preserve">se establece que todo proyecto con más de 80 trabajadores  deberá contar necesariamente con personal médico (in situ). </w:t>
            </w:r>
          </w:p>
          <w:p w:rsidR="00D9701C" w:rsidRPr="004C5BED" w:rsidRDefault="00D9701C" w:rsidP="00D9701C">
            <w:pPr>
              <w:numPr>
                <w:ilvl w:val="0"/>
                <w:numId w:val="82"/>
              </w:numPr>
              <w:spacing w:before="240" w:after="120" w:line="259" w:lineRule="auto"/>
              <w:jc w:val="both"/>
              <w:rPr>
                <w:rFonts w:ascii="Calibri" w:eastAsia="Calibri" w:hAnsi="Calibri" w:cs="Calibri"/>
                <w:sz w:val="22"/>
                <w:szCs w:val="22"/>
              </w:rPr>
            </w:pPr>
            <w:r w:rsidRPr="004C5BED">
              <w:rPr>
                <w:rFonts w:ascii="Calibri" w:eastAsia="Calibri" w:hAnsi="Calibri" w:cs="Calibri"/>
                <w:b/>
                <w:sz w:val="22"/>
                <w:szCs w:val="22"/>
              </w:rPr>
              <w:t>PERSONAL DE SMS</w:t>
            </w:r>
          </w:p>
          <w:p w:rsidR="00D9701C" w:rsidRPr="004C5BED" w:rsidRDefault="00D9701C" w:rsidP="005546D1">
            <w:pPr>
              <w:spacing w:before="240" w:after="120"/>
              <w:jc w:val="both"/>
              <w:rPr>
                <w:rFonts w:ascii="Calibri" w:eastAsia="Calibri" w:hAnsi="Calibri" w:cs="Calibri"/>
                <w:sz w:val="22"/>
                <w:szCs w:val="22"/>
              </w:rPr>
            </w:pPr>
            <w:r w:rsidRPr="004C5BED">
              <w:rPr>
                <w:rFonts w:ascii="Calibri" w:eastAsia="Calibri" w:hAnsi="Calibri" w:cs="Calibri"/>
                <w:sz w:val="22"/>
                <w:szCs w:val="22"/>
              </w:rPr>
              <w:t>La Empresa Contratada deberá contar mínimamente con el siguiente personal de SMS (Monitor/Supervisor/Coordinador de SMS), en base a los siguientes criterios:</w:t>
            </w:r>
          </w:p>
          <w:p w:rsidR="00D9701C" w:rsidRPr="004C5BED" w:rsidRDefault="00D9701C" w:rsidP="00D9701C">
            <w:pPr>
              <w:numPr>
                <w:ilvl w:val="1"/>
                <w:numId w:val="82"/>
              </w:numPr>
              <w:spacing w:before="240" w:after="120" w:line="259" w:lineRule="auto"/>
              <w:jc w:val="both"/>
              <w:rPr>
                <w:rFonts w:ascii="Calibri" w:eastAsia="Calibri" w:hAnsi="Calibri" w:cs="Calibri"/>
                <w:b/>
                <w:sz w:val="22"/>
                <w:szCs w:val="22"/>
              </w:rPr>
            </w:pPr>
            <w:r w:rsidRPr="004C5BED">
              <w:rPr>
                <w:rFonts w:ascii="Calibri" w:eastAsia="Calibri" w:hAnsi="Calibri" w:cs="Calibri"/>
                <w:b/>
                <w:sz w:val="22"/>
                <w:szCs w:val="22"/>
              </w:rPr>
              <w:t>Proyecto:</w:t>
            </w:r>
          </w:p>
          <w:p w:rsidR="00D9701C" w:rsidRPr="004C5BED" w:rsidRDefault="00D9701C" w:rsidP="00D9701C">
            <w:pPr>
              <w:numPr>
                <w:ilvl w:val="0"/>
                <w:numId w:val="83"/>
              </w:numPr>
              <w:spacing w:before="240" w:after="120" w:line="259" w:lineRule="auto"/>
              <w:jc w:val="both"/>
              <w:rPr>
                <w:rFonts w:ascii="Calibri" w:eastAsia="Calibri" w:hAnsi="Calibri" w:cs="Calibri"/>
                <w:sz w:val="22"/>
                <w:szCs w:val="22"/>
              </w:rPr>
            </w:pPr>
            <w:r w:rsidRPr="004C5BED">
              <w:rPr>
                <w:rFonts w:ascii="Calibri" w:eastAsia="Calibri" w:hAnsi="Calibri" w:cs="Calibri"/>
                <w:sz w:val="22"/>
                <w:szCs w:val="22"/>
              </w:rPr>
              <w:lastRenderedPageBreak/>
              <w:t>1 Monitor de SMS: por cada frente de trabajo (de acuerdo al análisis de Riesgos de las actividades a desarrollarse en el frente de trabajo)</w:t>
            </w:r>
          </w:p>
          <w:p w:rsidR="00D9701C" w:rsidRPr="004C5BED" w:rsidRDefault="00D9701C" w:rsidP="00D9701C">
            <w:pPr>
              <w:numPr>
                <w:ilvl w:val="1"/>
                <w:numId w:val="82"/>
              </w:numPr>
              <w:spacing w:before="240" w:after="120" w:line="259" w:lineRule="auto"/>
              <w:jc w:val="both"/>
              <w:rPr>
                <w:rFonts w:ascii="Calibri" w:eastAsia="Calibri" w:hAnsi="Calibri" w:cs="Calibri"/>
                <w:sz w:val="22"/>
                <w:szCs w:val="22"/>
              </w:rPr>
            </w:pPr>
            <w:r w:rsidRPr="004C5BED">
              <w:rPr>
                <w:rFonts w:ascii="Calibri" w:eastAsia="Calibri" w:hAnsi="Calibri" w:cs="Calibri"/>
                <w:b/>
                <w:sz w:val="22"/>
                <w:szCs w:val="22"/>
              </w:rPr>
              <w:t>Curriculum Vitae de Personal SMS</w:t>
            </w:r>
            <w:r w:rsidRPr="004C5BED">
              <w:rPr>
                <w:rFonts w:ascii="Calibri" w:eastAsia="Calibri" w:hAnsi="Calibri" w:cs="Calibri"/>
                <w:sz w:val="22"/>
                <w:szCs w:val="22"/>
              </w:rPr>
              <w:t xml:space="preserve">: </w:t>
            </w:r>
          </w:p>
          <w:p w:rsidR="00D9701C" w:rsidRPr="004C5BED" w:rsidRDefault="00D9701C" w:rsidP="005546D1">
            <w:pPr>
              <w:spacing w:before="240" w:after="120"/>
              <w:ind w:left="360"/>
              <w:jc w:val="both"/>
              <w:rPr>
                <w:rFonts w:ascii="Calibri" w:eastAsia="Calibri" w:hAnsi="Calibri" w:cs="Calibri"/>
                <w:sz w:val="22"/>
                <w:szCs w:val="22"/>
              </w:rPr>
            </w:pPr>
            <w:r w:rsidRPr="004C5BED">
              <w:rPr>
                <w:rFonts w:ascii="Calibri" w:eastAsia="Calibri" w:hAnsi="Calibri" w:cs="Calibri"/>
                <w:sz w:val="22"/>
                <w:szCs w:val="22"/>
              </w:rPr>
              <w:t>Supervisor/Coordinador/ Monitor, asignado  al proyecto. Posterior a la contratación, la empresa contratada deberá presentar los respaldos correspondientes para evaluación y aprobación de YPFB. Se aclara como personal SMS a las actividades desarrolladas en Seguridad Industrial, Salud Ocupacional y/o Medio Ambiente.</w:t>
            </w:r>
          </w:p>
          <w:p w:rsidR="00D9701C" w:rsidRPr="004C5BED" w:rsidRDefault="00D9701C" w:rsidP="00D9701C">
            <w:pPr>
              <w:numPr>
                <w:ilvl w:val="1"/>
                <w:numId w:val="82"/>
              </w:numPr>
              <w:spacing w:before="240" w:after="120" w:line="259" w:lineRule="auto"/>
              <w:jc w:val="both"/>
              <w:rPr>
                <w:rFonts w:ascii="Calibri" w:eastAsia="Calibri" w:hAnsi="Calibri" w:cs="Calibri"/>
                <w:sz w:val="22"/>
                <w:szCs w:val="22"/>
              </w:rPr>
            </w:pPr>
            <w:r w:rsidRPr="004C5BED">
              <w:rPr>
                <w:rFonts w:ascii="Calibri" w:eastAsia="Calibri" w:hAnsi="Calibri" w:cs="Calibri"/>
                <w:b/>
                <w:sz w:val="22"/>
                <w:szCs w:val="22"/>
              </w:rPr>
              <w:t xml:space="preserve">Perfil de Cargos: </w:t>
            </w:r>
          </w:p>
          <w:p w:rsidR="00D9701C" w:rsidRPr="004C5BED" w:rsidRDefault="00D9701C" w:rsidP="005546D1">
            <w:pPr>
              <w:spacing w:before="240" w:after="120"/>
              <w:ind w:left="360"/>
              <w:jc w:val="both"/>
              <w:rPr>
                <w:rFonts w:ascii="Calibri" w:eastAsia="Calibri" w:hAnsi="Calibri" w:cs="Calibri"/>
                <w:sz w:val="22"/>
                <w:szCs w:val="22"/>
              </w:rPr>
            </w:pPr>
            <w:r w:rsidRPr="004C5BED">
              <w:rPr>
                <w:rFonts w:ascii="Calibri" w:eastAsia="Calibri" w:hAnsi="Calibri" w:cs="Calibri"/>
                <w:sz w:val="22"/>
                <w:szCs w:val="22"/>
              </w:rPr>
              <w:t xml:space="preserve">La formación y experiencia del personal de SMS debe ser adecuada y  coherente para gestionar y controlar los riesgos identificados en las actividades de la obra/proyecto. </w:t>
            </w:r>
          </w:p>
          <w:p w:rsidR="00D9701C" w:rsidRPr="004C5BED" w:rsidRDefault="00D9701C" w:rsidP="00D9701C">
            <w:pPr>
              <w:numPr>
                <w:ilvl w:val="2"/>
                <w:numId w:val="82"/>
              </w:numPr>
              <w:spacing w:before="240" w:after="120" w:line="259" w:lineRule="auto"/>
              <w:jc w:val="both"/>
              <w:rPr>
                <w:rFonts w:ascii="Calibri" w:eastAsia="Calibri" w:hAnsi="Calibri" w:cs="Calibri"/>
                <w:b/>
                <w:sz w:val="22"/>
                <w:szCs w:val="22"/>
              </w:rPr>
            </w:pPr>
            <w:r w:rsidRPr="004C5BED">
              <w:rPr>
                <w:rFonts w:ascii="Calibri" w:eastAsia="Calibri" w:hAnsi="Calibri" w:cs="Calibr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0"/>
              <w:gridCol w:w="7170"/>
            </w:tblGrid>
            <w:tr w:rsidR="00D9701C" w:rsidRPr="004C5BED" w:rsidTr="005546D1">
              <w:trPr>
                <w:jc w:val="center"/>
              </w:trPr>
              <w:tc>
                <w:tcPr>
                  <w:tcW w:w="990" w:type="pct"/>
                  <w:shd w:val="clear" w:color="auto" w:fill="auto"/>
                  <w:vAlign w:val="center"/>
                </w:tcPr>
                <w:p w:rsidR="00D9701C" w:rsidRPr="004C5BED" w:rsidRDefault="00D9701C" w:rsidP="005546D1">
                  <w:pPr>
                    <w:spacing w:before="120" w:after="120"/>
                    <w:jc w:val="center"/>
                    <w:rPr>
                      <w:rFonts w:ascii="Calibri" w:eastAsia="Calibri" w:hAnsi="Calibri" w:cs="Calibri"/>
                      <w:b/>
                      <w:sz w:val="22"/>
                      <w:szCs w:val="22"/>
                      <w:lang w:val="es-BO"/>
                    </w:rPr>
                  </w:pPr>
                  <w:r w:rsidRPr="004C5BED">
                    <w:rPr>
                      <w:rFonts w:ascii="Calibri" w:eastAsia="Calibri" w:hAnsi="Calibri" w:cs="Calibri"/>
                      <w:b/>
                      <w:sz w:val="22"/>
                      <w:szCs w:val="22"/>
                      <w:lang w:val="es-BO"/>
                    </w:rPr>
                    <w:t>Nivel</w:t>
                  </w:r>
                </w:p>
              </w:tc>
              <w:tc>
                <w:tcPr>
                  <w:tcW w:w="4010" w:type="pct"/>
                  <w:shd w:val="clear" w:color="auto" w:fill="auto"/>
                  <w:vAlign w:val="center"/>
                </w:tcPr>
                <w:p w:rsidR="00D9701C" w:rsidRPr="004C5BED" w:rsidRDefault="00D9701C" w:rsidP="005546D1">
                  <w:pPr>
                    <w:spacing w:before="120" w:after="120"/>
                    <w:jc w:val="center"/>
                    <w:rPr>
                      <w:rFonts w:ascii="Calibri" w:eastAsia="Calibri" w:hAnsi="Calibri" w:cs="Calibri"/>
                      <w:b/>
                      <w:sz w:val="22"/>
                      <w:szCs w:val="22"/>
                      <w:lang w:val="es-BO"/>
                    </w:rPr>
                  </w:pPr>
                  <w:r w:rsidRPr="004C5BED">
                    <w:rPr>
                      <w:rFonts w:ascii="Calibri" w:eastAsia="Calibri" w:hAnsi="Calibri" w:cs="Calibri"/>
                      <w:b/>
                      <w:sz w:val="22"/>
                      <w:szCs w:val="22"/>
                      <w:lang w:val="es-BO"/>
                    </w:rPr>
                    <w:t>Requisitos</w:t>
                  </w:r>
                </w:p>
              </w:tc>
            </w:tr>
            <w:tr w:rsidR="00D9701C" w:rsidRPr="004C5BED" w:rsidTr="005546D1">
              <w:trPr>
                <w:trHeight w:val="404"/>
                <w:jc w:val="center"/>
              </w:trPr>
              <w:tc>
                <w:tcPr>
                  <w:tcW w:w="990" w:type="pct"/>
                  <w:shd w:val="clear" w:color="auto" w:fill="auto"/>
                  <w:vAlign w:val="center"/>
                </w:tcPr>
                <w:p w:rsidR="00D9701C" w:rsidRPr="004C5BED" w:rsidRDefault="00D9701C" w:rsidP="005546D1">
                  <w:pPr>
                    <w:spacing w:before="120" w:after="120"/>
                    <w:rPr>
                      <w:rFonts w:ascii="Calibri" w:eastAsia="Calibri" w:hAnsi="Calibri" w:cs="Calibri"/>
                      <w:b/>
                      <w:sz w:val="22"/>
                      <w:szCs w:val="22"/>
                      <w:lang w:val="es-BO"/>
                    </w:rPr>
                  </w:pPr>
                  <w:r w:rsidRPr="004C5BED">
                    <w:rPr>
                      <w:rFonts w:ascii="Calibri" w:eastAsia="Calibri" w:hAnsi="Calibri" w:cs="Calibri"/>
                      <w:b/>
                      <w:sz w:val="22"/>
                      <w:szCs w:val="22"/>
                      <w:lang w:val="es-BO"/>
                    </w:rPr>
                    <w:t xml:space="preserve">Educación </w:t>
                  </w:r>
                </w:p>
              </w:tc>
              <w:tc>
                <w:tcPr>
                  <w:tcW w:w="4010" w:type="pct"/>
                  <w:shd w:val="clear" w:color="auto" w:fill="auto"/>
                  <w:vAlign w:val="center"/>
                </w:tcPr>
                <w:p w:rsidR="00D9701C" w:rsidRPr="004C5BED" w:rsidRDefault="00D9701C" w:rsidP="005546D1">
                  <w:pPr>
                    <w:spacing w:before="120" w:after="120"/>
                    <w:rPr>
                      <w:rFonts w:ascii="Calibri" w:eastAsia="Calibri" w:hAnsi="Calibri" w:cs="Calibri"/>
                      <w:sz w:val="22"/>
                      <w:szCs w:val="22"/>
                      <w:lang w:val="es-BO"/>
                    </w:rPr>
                  </w:pPr>
                  <w:r w:rsidRPr="004C5BED">
                    <w:rPr>
                      <w:rFonts w:ascii="Calibri" w:eastAsia="Calibri" w:hAnsi="Calibri" w:cs="Calibri"/>
                      <w:sz w:val="22"/>
                      <w:szCs w:val="22"/>
                      <w:lang w:val="es-BO"/>
                    </w:rPr>
                    <w:t>Profesional a nivel licenciatura en ingeniería o Técnico del área Industrial (mecánico, eléctrico, Ing. Químico, Ing. Petrolero, SMS o similares)</w:t>
                  </w:r>
                </w:p>
              </w:tc>
            </w:tr>
            <w:tr w:rsidR="00D9701C" w:rsidRPr="004C5BED" w:rsidTr="005546D1">
              <w:trPr>
                <w:trHeight w:val="288"/>
                <w:jc w:val="center"/>
              </w:trPr>
              <w:tc>
                <w:tcPr>
                  <w:tcW w:w="990" w:type="pct"/>
                  <w:shd w:val="clear" w:color="auto" w:fill="auto"/>
                  <w:vAlign w:val="center"/>
                </w:tcPr>
                <w:p w:rsidR="00D9701C" w:rsidRPr="004C5BED" w:rsidRDefault="00D9701C" w:rsidP="005546D1">
                  <w:pPr>
                    <w:spacing w:before="120" w:after="120"/>
                    <w:rPr>
                      <w:rFonts w:ascii="Calibri" w:eastAsia="Calibri" w:hAnsi="Calibri" w:cs="Calibri"/>
                      <w:b/>
                      <w:sz w:val="22"/>
                      <w:szCs w:val="22"/>
                      <w:lang w:val="es-BO"/>
                    </w:rPr>
                  </w:pPr>
                  <w:r w:rsidRPr="004C5BED">
                    <w:rPr>
                      <w:rFonts w:ascii="Calibri" w:eastAsia="Calibri" w:hAnsi="Calibri" w:cs="Calibri"/>
                      <w:b/>
                      <w:sz w:val="22"/>
                      <w:szCs w:val="22"/>
                      <w:lang w:val="es-BO"/>
                    </w:rPr>
                    <w:t xml:space="preserve">Formación OBLIGATORIA </w:t>
                  </w:r>
                  <w:r w:rsidRPr="004C5BED">
                    <w:rPr>
                      <w:rFonts w:ascii="Calibri" w:eastAsia="Calibri" w:hAnsi="Calibri" w:cs="Calibri"/>
                      <w:sz w:val="22"/>
                      <w:szCs w:val="22"/>
                      <w:lang w:val="es-BO"/>
                    </w:rPr>
                    <w:t>(Cursos, seminarios, talleres, etc.)</w:t>
                  </w:r>
                </w:p>
              </w:tc>
              <w:tc>
                <w:tcPr>
                  <w:tcW w:w="4010" w:type="pct"/>
                  <w:shd w:val="clear" w:color="auto" w:fill="auto"/>
                  <w:vAlign w:val="center"/>
                </w:tcPr>
                <w:p w:rsidR="00D9701C" w:rsidRPr="004C5BED" w:rsidRDefault="00D9701C" w:rsidP="005546D1">
                  <w:pPr>
                    <w:spacing w:before="120" w:after="120"/>
                    <w:rPr>
                      <w:rFonts w:ascii="Calibri" w:eastAsia="Calibri" w:hAnsi="Calibri" w:cs="Calibri"/>
                      <w:sz w:val="22"/>
                      <w:szCs w:val="22"/>
                    </w:rPr>
                  </w:pPr>
                  <w:r w:rsidRPr="004C5BED">
                    <w:rPr>
                      <w:rFonts w:ascii="Calibri" w:eastAsia="Calibri" w:hAnsi="Calibri" w:cs="Calibri"/>
                      <w:sz w:val="22"/>
                      <w:szCs w:val="22"/>
                    </w:rPr>
                    <w:t>Seguridad Industrial, Salud Ocupacional y/o Medio Ambiente.</w:t>
                  </w:r>
                </w:p>
                <w:p w:rsidR="00D9701C" w:rsidRPr="004C5BED" w:rsidRDefault="00D9701C" w:rsidP="005546D1">
                  <w:pPr>
                    <w:spacing w:before="120" w:after="120"/>
                    <w:rPr>
                      <w:rFonts w:ascii="Calibri" w:eastAsia="Calibri" w:hAnsi="Calibri" w:cs="Calibri"/>
                      <w:sz w:val="22"/>
                      <w:szCs w:val="22"/>
                    </w:rPr>
                  </w:pPr>
                  <w:r w:rsidRPr="004C5BED">
                    <w:rPr>
                      <w:rFonts w:ascii="Calibri" w:eastAsia="Calibri" w:hAnsi="Calibri" w:cs="Calibri"/>
                      <w:sz w:val="22"/>
                      <w:szCs w:val="22"/>
                    </w:rPr>
                    <w:t xml:space="preserve">Cursos de Sistemas de Gestión  de Seguridad y salud ocupacional y/o Medio Ambiente (OHSAS 18001 - ISO 14001). </w:t>
                  </w:r>
                </w:p>
              </w:tc>
            </w:tr>
            <w:tr w:rsidR="00D9701C" w:rsidRPr="004C5BED" w:rsidTr="005546D1">
              <w:trPr>
                <w:trHeight w:val="270"/>
                <w:jc w:val="center"/>
              </w:trPr>
              <w:tc>
                <w:tcPr>
                  <w:tcW w:w="990" w:type="pct"/>
                  <w:shd w:val="clear" w:color="auto" w:fill="auto"/>
                  <w:vAlign w:val="center"/>
                </w:tcPr>
                <w:p w:rsidR="00D9701C" w:rsidRPr="004C5BED" w:rsidRDefault="00D9701C" w:rsidP="005546D1">
                  <w:pPr>
                    <w:spacing w:before="120" w:after="120"/>
                    <w:rPr>
                      <w:rFonts w:ascii="Calibri" w:eastAsia="Calibri" w:hAnsi="Calibri" w:cs="Calibri"/>
                      <w:b/>
                      <w:sz w:val="22"/>
                      <w:szCs w:val="22"/>
                      <w:lang w:val="es-BO"/>
                    </w:rPr>
                  </w:pPr>
                  <w:r w:rsidRPr="004C5BED">
                    <w:rPr>
                      <w:rFonts w:ascii="Calibri" w:eastAsia="Calibri" w:hAnsi="Calibri" w:cs="Calibri"/>
                      <w:b/>
                      <w:sz w:val="22"/>
                      <w:szCs w:val="22"/>
                      <w:lang w:val="es-BO"/>
                    </w:rPr>
                    <w:t>Formación</w:t>
                  </w:r>
                </w:p>
                <w:p w:rsidR="00D9701C" w:rsidRPr="004C5BED" w:rsidRDefault="00D9701C" w:rsidP="005546D1">
                  <w:pPr>
                    <w:spacing w:before="120" w:after="120"/>
                    <w:rPr>
                      <w:rFonts w:ascii="Calibri" w:eastAsia="Calibri" w:hAnsi="Calibri" w:cs="Calibri"/>
                      <w:b/>
                      <w:sz w:val="22"/>
                      <w:szCs w:val="22"/>
                      <w:lang w:val="es-BO"/>
                    </w:rPr>
                  </w:pPr>
                  <w:r w:rsidRPr="004C5BED">
                    <w:rPr>
                      <w:rFonts w:ascii="Calibri" w:eastAsia="Calibri" w:hAnsi="Calibri" w:cs="Calibri"/>
                      <w:b/>
                      <w:sz w:val="22"/>
                      <w:szCs w:val="22"/>
                      <w:lang w:val="es-BO"/>
                    </w:rPr>
                    <w:t xml:space="preserve">DESEABLE </w:t>
                  </w:r>
                  <w:r w:rsidRPr="004C5BED">
                    <w:rPr>
                      <w:rFonts w:ascii="Calibri" w:eastAsia="Calibri" w:hAnsi="Calibri" w:cs="Calibri"/>
                      <w:sz w:val="22"/>
                      <w:szCs w:val="22"/>
                      <w:lang w:val="es-BO"/>
                    </w:rPr>
                    <w:t>(Cursos, seminarios, talleres, etc.)</w:t>
                  </w:r>
                </w:p>
              </w:tc>
              <w:tc>
                <w:tcPr>
                  <w:tcW w:w="4010" w:type="pct"/>
                  <w:shd w:val="clear" w:color="auto" w:fill="auto"/>
                  <w:vAlign w:val="center"/>
                </w:tcPr>
                <w:p w:rsidR="00D9701C" w:rsidRPr="004C5BED" w:rsidRDefault="00D9701C" w:rsidP="005546D1">
                  <w:pPr>
                    <w:spacing w:before="120" w:after="120"/>
                    <w:rPr>
                      <w:rFonts w:ascii="Calibri" w:eastAsia="Calibri" w:hAnsi="Calibri" w:cs="Calibri"/>
                      <w:sz w:val="22"/>
                      <w:szCs w:val="22"/>
                    </w:rPr>
                  </w:pPr>
                  <w:r w:rsidRPr="004C5BED">
                    <w:rPr>
                      <w:rFonts w:ascii="Calibri" w:eastAsia="Calibri" w:hAnsi="Calibri" w:cs="Calibr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D9701C" w:rsidRPr="004C5BED" w:rsidRDefault="00D9701C" w:rsidP="005546D1">
                  <w:pPr>
                    <w:spacing w:before="120" w:after="120"/>
                    <w:rPr>
                      <w:rFonts w:ascii="Calibri" w:eastAsia="Calibri" w:hAnsi="Calibri" w:cs="Calibri"/>
                      <w:sz w:val="22"/>
                      <w:szCs w:val="22"/>
                    </w:rPr>
                  </w:pPr>
                  <w:r w:rsidRPr="004C5BED">
                    <w:rPr>
                      <w:rFonts w:ascii="Calibri" w:eastAsia="Calibri" w:hAnsi="Calibri" w:cs="Calibri"/>
                      <w:sz w:val="22"/>
                      <w:szCs w:val="22"/>
                    </w:rPr>
                    <w:t>Lucha contra incendios, Primeros Auxilios Básicos,  Manejo Defensivo.</w:t>
                  </w:r>
                </w:p>
              </w:tc>
            </w:tr>
            <w:tr w:rsidR="00D9701C" w:rsidRPr="004C5BED" w:rsidTr="005546D1">
              <w:trPr>
                <w:trHeight w:val="678"/>
                <w:jc w:val="center"/>
              </w:trPr>
              <w:tc>
                <w:tcPr>
                  <w:tcW w:w="990" w:type="pct"/>
                  <w:shd w:val="clear" w:color="auto" w:fill="auto"/>
                  <w:vAlign w:val="center"/>
                </w:tcPr>
                <w:p w:rsidR="00D9701C" w:rsidRPr="004C5BED" w:rsidRDefault="00D9701C" w:rsidP="005546D1">
                  <w:pPr>
                    <w:spacing w:before="120" w:after="120"/>
                    <w:rPr>
                      <w:rFonts w:ascii="Calibri" w:eastAsia="Calibri" w:hAnsi="Calibri" w:cs="Calibri"/>
                      <w:b/>
                      <w:sz w:val="22"/>
                      <w:szCs w:val="22"/>
                      <w:highlight w:val="green"/>
                      <w:lang w:val="es-BO"/>
                    </w:rPr>
                  </w:pPr>
                  <w:r w:rsidRPr="004C5BED">
                    <w:rPr>
                      <w:rFonts w:ascii="Calibri" w:eastAsia="Calibri" w:hAnsi="Calibri" w:cs="Calibri"/>
                      <w:b/>
                      <w:sz w:val="22"/>
                      <w:szCs w:val="22"/>
                      <w:lang w:val="es-BO"/>
                    </w:rPr>
                    <w:t>Experiencia</w:t>
                  </w:r>
                </w:p>
              </w:tc>
              <w:tc>
                <w:tcPr>
                  <w:tcW w:w="4010" w:type="pct"/>
                  <w:shd w:val="clear" w:color="auto" w:fill="auto"/>
                  <w:vAlign w:val="center"/>
                </w:tcPr>
                <w:p w:rsidR="00D9701C" w:rsidRPr="004C5BED" w:rsidRDefault="00D9701C" w:rsidP="005546D1">
                  <w:pPr>
                    <w:spacing w:before="120" w:after="120"/>
                    <w:rPr>
                      <w:rFonts w:ascii="Calibri" w:eastAsia="Calibri" w:hAnsi="Calibri" w:cs="Calibri"/>
                      <w:sz w:val="22"/>
                      <w:szCs w:val="22"/>
                      <w:lang w:val="es-BO"/>
                    </w:rPr>
                  </w:pPr>
                  <w:r w:rsidRPr="004C5BED">
                    <w:rPr>
                      <w:rFonts w:ascii="Calibri" w:eastAsia="Calibri" w:hAnsi="Calibri" w:cs="Calibri"/>
                      <w:sz w:val="22"/>
                      <w:szCs w:val="22"/>
                      <w:lang w:val="es-BO"/>
                    </w:rPr>
                    <w:t>Experiencia general mínima de 2 años y experiencia específica mínima de 1 año en cargos similares en proyectos de gas y petróleo, construcción, y/o rubro industrial.</w:t>
                  </w:r>
                </w:p>
                <w:p w:rsidR="00D9701C" w:rsidRPr="004C5BED" w:rsidRDefault="00D9701C" w:rsidP="005546D1">
                  <w:pPr>
                    <w:spacing w:before="120" w:after="120"/>
                    <w:rPr>
                      <w:rFonts w:ascii="Calibri" w:eastAsia="Calibri" w:hAnsi="Calibri" w:cs="Calibri"/>
                      <w:sz w:val="22"/>
                      <w:szCs w:val="22"/>
                      <w:lang w:val="es-BO"/>
                    </w:rPr>
                  </w:pPr>
                  <w:r w:rsidRPr="004C5BED">
                    <w:rPr>
                      <w:rFonts w:ascii="Calibri" w:eastAsia="Calibri" w:hAnsi="Calibri" w:cs="Calibri"/>
                      <w:sz w:val="22"/>
                      <w:szCs w:val="22"/>
                      <w:lang w:val="es-BO"/>
                    </w:rPr>
                    <w:t>Experiencia especifica:</w:t>
                  </w:r>
                </w:p>
                <w:p w:rsidR="00D9701C" w:rsidRPr="004C5BED" w:rsidRDefault="00D9701C" w:rsidP="005546D1">
                  <w:pPr>
                    <w:spacing w:before="120" w:after="120"/>
                    <w:rPr>
                      <w:rFonts w:ascii="Calibri" w:eastAsia="Calibri" w:hAnsi="Calibri" w:cs="Calibri"/>
                      <w:sz w:val="22"/>
                      <w:szCs w:val="22"/>
                      <w:lang w:val="es-BO"/>
                    </w:rPr>
                  </w:pPr>
                  <w:r w:rsidRPr="004C5BED">
                    <w:rPr>
                      <w:rFonts w:ascii="Calibri" w:eastAsia="Calibri" w:hAnsi="Calibri" w:cs="Calibri"/>
                      <w:sz w:val="22"/>
                      <w:szCs w:val="22"/>
                      <w:lang w:val="es-BO"/>
                    </w:rPr>
                    <w:t>- Inspección y Auditoría de actos y/o condiciones inseguras</w:t>
                  </w:r>
                </w:p>
                <w:p w:rsidR="00D9701C" w:rsidRPr="004C5BED" w:rsidRDefault="00D9701C" w:rsidP="005546D1">
                  <w:pPr>
                    <w:spacing w:before="120" w:after="120"/>
                    <w:rPr>
                      <w:rFonts w:ascii="Calibri" w:eastAsia="Calibri" w:hAnsi="Calibri" w:cs="Calibri"/>
                      <w:sz w:val="22"/>
                      <w:szCs w:val="22"/>
                      <w:lang w:val="es-BO"/>
                    </w:rPr>
                  </w:pPr>
                  <w:r w:rsidRPr="004C5BED">
                    <w:rPr>
                      <w:rFonts w:ascii="Calibri" w:eastAsia="Calibri" w:hAnsi="Calibri" w:cs="Calibri"/>
                      <w:sz w:val="22"/>
                      <w:szCs w:val="22"/>
                      <w:lang w:val="es-BO"/>
                    </w:rPr>
                    <w:t>- Gestión de Equipos de protección personal (EPP)</w:t>
                  </w:r>
                </w:p>
                <w:p w:rsidR="00D9701C" w:rsidRPr="004C5BED" w:rsidRDefault="00D9701C" w:rsidP="005546D1">
                  <w:pPr>
                    <w:spacing w:before="120" w:after="120"/>
                    <w:rPr>
                      <w:rFonts w:ascii="Calibri" w:eastAsia="Calibri" w:hAnsi="Calibri" w:cs="Calibri"/>
                      <w:sz w:val="22"/>
                      <w:szCs w:val="22"/>
                      <w:lang w:val="es-BO"/>
                    </w:rPr>
                  </w:pPr>
                  <w:r w:rsidRPr="004C5BED">
                    <w:rPr>
                      <w:rFonts w:ascii="Calibri" w:eastAsia="Calibri" w:hAnsi="Calibri" w:cs="Calibri"/>
                      <w:sz w:val="22"/>
                      <w:szCs w:val="22"/>
                      <w:lang w:val="es-BO"/>
                    </w:rPr>
                    <w:t>- Gestión de Permisos de trabajo</w:t>
                  </w:r>
                </w:p>
                <w:p w:rsidR="00D9701C" w:rsidRPr="004C5BED" w:rsidRDefault="00D9701C" w:rsidP="005546D1">
                  <w:pPr>
                    <w:spacing w:before="120" w:after="120"/>
                    <w:rPr>
                      <w:rFonts w:ascii="Calibri" w:eastAsia="Calibri" w:hAnsi="Calibri" w:cs="Calibri"/>
                      <w:sz w:val="22"/>
                      <w:szCs w:val="22"/>
                      <w:lang w:val="es-BO"/>
                    </w:rPr>
                  </w:pPr>
                  <w:r w:rsidRPr="004C5BED">
                    <w:rPr>
                      <w:rFonts w:ascii="Calibri" w:eastAsia="Calibri" w:hAnsi="Calibri" w:cs="Calibri"/>
                      <w:sz w:val="22"/>
                      <w:szCs w:val="22"/>
                      <w:lang w:val="es-BO"/>
                    </w:rPr>
                    <w:t>- Gestión y Manejo de emergencias (evacuación, simulacros, etc.)</w:t>
                  </w:r>
                </w:p>
              </w:tc>
            </w:tr>
          </w:tbl>
          <w:p w:rsidR="00D9701C" w:rsidRPr="004C5BED" w:rsidRDefault="00D9701C" w:rsidP="00D9701C">
            <w:pPr>
              <w:numPr>
                <w:ilvl w:val="0"/>
                <w:numId w:val="82"/>
              </w:numPr>
              <w:spacing w:before="240" w:after="120" w:line="259" w:lineRule="auto"/>
              <w:jc w:val="both"/>
              <w:rPr>
                <w:rFonts w:ascii="Calibri" w:eastAsia="Calibri" w:hAnsi="Calibri" w:cs="Calibri"/>
                <w:b/>
                <w:i/>
                <w:sz w:val="22"/>
                <w:szCs w:val="22"/>
              </w:rPr>
            </w:pPr>
            <w:r w:rsidRPr="004C5BED">
              <w:rPr>
                <w:rFonts w:ascii="Calibri" w:eastAsia="Calibri" w:hAnsi="Calibri" w:cs="Calibri"/>
                <w:b/>
                <w:sz w:val="22"/>
                <w:szCs w:val="22"/>
              </w:rPr>
              <w:t>POSTERIOR A LA FIRMA DE CONTRATO:</w:t>
            </w:r>
            <w:r w:rsidRPr="004C5BED">
              <w:rPr>
                <w:rFonts w:ascii="Calibri" w:eastAsia="Calibri" w:hAnsi="Calibri" w:cs="Calibri"/>
                <w:sz w:val="22"/>
                <w:szCs w:val="22"/>
              </w:rPr>
              <w:t xml:space="preserve"> </w:t>
            </w:r>
          </w:p>
          <w:p w:rsidR="00D9701C" w:rsidRPr="004C5BED" w:rsidRDefault="00D9701C" w:rsidP="005546D1">
            <w:pPr>
              <w:spacing w:before="240" w:after="120"/>
              <w:ind w:left="360"/>
              <w:jc w:val="both"/>
              <w:rPr>
                <w:rFonts w:ascii="Calibri" w:eastAsia="Calibri" w:hAnsi="Calibri" w:cs="Calibri"/>
                <w:b/>
                <w:i/>
                <w:sz w:val="22"/>
                <w:szCs w:val="22"/>
              </w:rPr>
            </w:pPr>
            <w:r w:rsidRPr="004C5BED">
              <w:rPr>
                <w:rFonts w:ascii="Calibri" w:eastAsia="Calibri" w:hAnsi="Calibri" w:cs="Calibri"/>
                <w:sz w:val="22"/>
                <w:szCs w:val="22"/>
              </w:rPr>
              <w:lastRenderedPageBreak/>
              <w:t>Antes del inicio de las actividades (orden de proceder) la Empresa contratada deberá presentar los siguientes documentos</w:t>
            </w:r>
            <w:r w:rsidRPr="004C5BED">
              <w:rPr>
                <w:rFonts w:ascii="Calibri" w:eastAsia="Calibri" w:hAnsi="Calibri" w:cs="Calibri"/>
                <w:b/>
                <w:i/>
                <w:sz w:val="22"/>
                <w:szCs w:val="22"/>
              </w:rPr>
              <w:t xml:space="preserve"> </w:t>
            </w:r>
            <w:r w:rsidRPr="004C5BED">
              <w:rPr>
                <w:rFonts w:ascii="Calibri" w:eastAsia="Calibri" w:hAnsi="Calibri" w:cs="Calibri"/>
                <w:sz w:val="22"/>
                <w:szCs w:val="22"/>
              </w:rPr>
              <w:t xml:space="preserve">para la </w:t>
            </w:r>
            <w:r w:rsidRPr="004C5BED">
              <w:rPr>
                <w:rFonts w:ascii="Calibri" w:eastAsia="Calibri" w:hAnsi="Calibri" w:cs="Calibri"/>
                <w:b/>
                <w:sz w:val="22"/>
                <w:szCs w:val="22"/>
              </w:rPr>
              <w:t>aprobación</w:t>
            </w:r>
            <w:r w:rsidRPr="004C5BED">
              <w:rPr>
                <w:rFonts w:ascii="Calibri" w:eastAsia="Calibri" w:hAnsi="Calibri" w:cs="Calibri"/>
                <w:sz w:val="22"/>
                <w:szCs w:val="22"/>
              </w:rPr>
              <w:t xml:space="preserve"> y </w:t>
            </w:r>
            <w:r w:rsidRPr="004C5BED">
              <w:rPr>
                <w:rFonts w:ascii="Calibri" w:eastAsia="Calibri" w:hAnsi="Calibri" w:cs="Calibri"/>
                <w:b/>
                <w:sz w:val="22"/>
                <w:szCs w:val="22"/>
              </w:rPr>
              <w:t xml:space="preserve">VoBo </w:t>
            </w:r>
            <w:r w:rsidRPr="004C5BED">
              <w:rPr>
                <w:rFonts w:ascii="Calibri" w:eastAsia="Calibri" w:hAnsi="Calibri" w:cs="Calibri"/>
                <w:sz w:val="22"/>
                <w:szCs w:val="22"/>
              </w:rPr>
              <w:t>de la Unidad SMS de YPFB</w:t>
            </w:r>
            <w:r w:rsidRPr="004C5BED">
              <w:rPr>
                <w:rFonts w:ascii="Calibri" w:eastAsia="Calibri" w:hAnsi="Calibri" w:cs="Calibri"/>
                <w:i/>
                <w:sz w:val="22"/>
                <w:szCs w:val="22"/>
              </w:rPr>
              <w:t>:</w:t>
            </w:r>
          </w:p>
          <w:p w:rsidR="00D9701C" w:rsidRPr="004C5BED" w:rsidRDefault="00D9701C" w:rsidP="00D9701C">
            <w:pPr>
              <w:numPr>
                <w:ilvl w:val="1"/>
                <w:numId w:val="82"/>
              </w:numPr>
              <w:spacing w:before="240" w:after="120" w:line="259" w:lineRule="auto"/>
              <w:jc w:val="both"/>
              <w:rPr>
                <w:rFonts w:ascii="Calibri" w:eastAsia="Calibri" w:hAnsi="Calibri" w:cs="Calibri"/>
                <w:b/>
                <w:i/>
                <w:sz w:val="22"/>
                <w:szCs w:val="22"/>
              </w:rPr>
            </w:pPr>
            <w:r w:rsidRPr="004C5BED">
              <w:rPr>
                <w:rFonts w:ascii="Calibri" w:eastAsia="Calibri" w:hAnsi="Calibri" w:cs="Calibri"/>
                <w:b/>
                <w:sz w:val="22"/>
                <w:szCs w:val="22"/>
              </w:rPr>
              <w:t>Declaración jurada</w:t>
            </w:r>
            <w:r w:rsidRPr="004C5BED">
              <w:rPr>
                <w:rFonts w:ascii="Calibri" w:eastAsia="Calibri" w:hAnsi="Calibri" w:cs="Calibri"/>
                <w:sz w:val="22"/>
                <w:szCs w:val="22"/>
              </w:rPr>
              <w:t xml:space="preserve"> “Compromiso de SMS” para Cumplimiento de requisitos de Seguridad Industrial, Salud Ocupacional y Medio Ambiente para contratistas de YPFB Corporación.</w:t>
            </w:r>
          </w:p>
          <w:p w:rsidR="00D9701C" w:rsidRPr="004C5BED" w:rsidRDefault="00D9701C" w:rsidP="005546D1">
            <w:pPr>
              <w:spacing w:before="240" w:after="120"/>
              <w:ind w:left="1080"/>
              <w:jc w:val="both"/>
              <w:rPr>
                <w:rFonts w:ascii="Calibri" w:eastAsia="Calibri" w:hAnsi="Calibri" w:cs="Calibri"/>
                <w:i/>
                <w:sz w:val="22"/>
                <w:szCs w:val="22"/>
              </w:rPr>
            </w:pPr>
            <w:r w:rsidRPr="004C5BED">
              <w:rPr>
                <w:rFonts w:ascii="Calibri" w:eastAsia="Calibri" w:hAnsi="Calibri" w:cs="Calibr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D9701C" w:rsidRPr="004C5BED" w:rsidRDefault="00D9701C" w:rsidP="005546D1">
            <w:pPr>
              <w:spacing w:before="240" w:after="120"/>
              <w:ind w:left="1080"/>
              <w:jc w:val="both"/>
              <w:rPr>
                <w:rFonts w:ascii="Calibri" w:eastAsia="Calibri" w:hAnsi="Calibri" w:cs="Calibri"/>
                <w:b/>
                <w:i/>
                <w:sz w:val="22"/>
                <w:szCs w:val="22"/>
              </w:rPr>
            </w:pPr>
            <w:r w:rsidRPr="004C5BED">
              <w:rPr>
                <w:rFonts w:ascii="Calibri" w:eastAsia="Calibri" w:hAnsi="Calibri" w:cs="Calibri"/>
                <w:sz w:val="22"/>
                <w:szCs w:val="22"/>
              </w:rPr>
              <w:t>Presentar debidamente firmada por el representante legal, adjuntando la fotocopia firmada del documento de identificación (pasaporte/CI), con la impresión dactilar del mismo (pulgar derecho y/o izquierdo).</w:t>
            </w:r>
          </w:p>
          <w:p w:rsidR="00D9701C" w:rsidRPr="004C5BED" w:rsidRDefault="00D9701C" w:rsidP="00D9701C">
            <w:pPr>
              <w:numPr>
                <w:ilvl w:val="0"/>
                <w:numId w:val="82"/>
              </w:numPr>
              <w:spacing w:before="240" w:after="120" w:line="259" w:lineRule="auto"/>
              <w:jc w:val="both"/>
              <w:rPr>
                <w:rFonts w:ascii="Calibri" w:eastAsia="Calibri" w:hAnsi="Calibri" w:cs="Calibri"/>
                <w:b/>
                <w:sz w:val="22"/>
                <w:szCs w:val="22"/>
              </w:rPr>
            </w:pPr>
            <w:r w:rsidRPr="004C5BED">
              <w:rPr>
                <w:rFonts w:ascii="Calibri" w:eastAsia="Calibri" w:hAnsi="Calibri" w:cs="Calibri"/>
                <w:b/>
                <w:sz w:val="22"/>
                <w:szCs w:val="22"/>
              </w:rPr>
              <w:t>PRESENTACIÓN DEL SISTEMA DE GESTIÓN DE SEGURIDAD Y SALUD OCUPACIONAL</w:t>
            </w:r>
          </w:p>
          <w:p w:rsidR="00D9701C" w:rsidRPr="004C5BED" w:rsidRDefault="00D9701C" w:rsidP="005546D1">
            <w:pPr>
              <w:spacing w:before="240" w:after="120"/>
              <w:ind w:left="360"/>
              <w:jc w:val="both"/>
              <w:rPr>
                <w:rFonts w:ascii="Calibri" w:eastAsia="Calibri" w:hAnsi="Calibri" w:cs="Calibri"/>
                <w:b/>
                <w:sz w:val="22"/>
                <w:szCs w:val="22"/>
              </w:rPr>
            </w:pPr>
            <w:r w:rsidRPr="004C5BED">
              <w:rPr>
                <w:rFonts w:ascii="Calibri" w:eastAsia="Calibri" w:hAnsi="Calibri" w:cs="Calibri"/>
                <w:sz w:val="22"/>
                <w:szCs w:val="22"/>
              </w:rPr>
              <w:t xml:space="preserve">En caso de contar con un sistema bajo la norma OHSAS 18001 o Sistemas Integrados de Gestión. Caso contrario, la empresa contratada deberá presentar un documento que contenga la Gestión de Seguridad y Salud Ocupacional a ser aplicada en el Proyecto (Plan de Seguridad y Salud Ocupacional - </w:t>
            </w:r>
            <w:r w:rsidRPr="004C5BED">
              <w:rPr>
                <w:rFonts w:ascii="Calibri" w:eastAsia="Calibri" w:hAnsi="Calibri" w:cs="Calibri"/>
                <w:sz w:val="22"/>
                <w:szCs w:val="22"/>
                <w:u w:val="single"/>
              </w:rPr>
              <w:t>específico para la actividad.</w:t>
            </w:r>
          </w:p>
          <w:p w:rsidR="00D9701C" w:rsidRPr="004C5BED" w:rsidRDefault="00D9701C" w:rsidP="00D9701C">
            <w:pPr>
              <w:numPr>
                <w:ilvl w:val="0"/>
                <w:numId w:val="82"/>
              </w:numPr>
              <w:spacing w:before="240" w:after="120" w:line="259" w:lineRule="auto"/>
              <w:jc w:val="both"/>
              <w:rPr>
                <w:rFonts w:ascii="Calibri" w:eastAsia="Calibri" w:hAnsi="Calibri" w:cs="Calibri"/>
                <w:b/>
                <w:sz w:val="22"/>
                <w:szCs w:val="22"/>
              </w:rPr>
            </w:pPr>
            <w:r w:rsidRPr="004C5BED">
              <w:rPr>
                <w:rFonts w:ascii="Calibri" w:eastAsia="Calibri" w:hAnsi="Calibri" w:cs="Calibri"/>
                <w:b/>
                <w:sz w:val="22"/>
                <w:szCs w:val="22"/>
              </w:rPr>
              <w:t>PLAN ESPECÍFICO DE SEGURIDAD Y SALUD OCUPACIONAL</w:t>
            </w:r>
          </w:p>
          <w:p w:rsidR="00D9701C" w:rsidRPr="004C5BED" w:rsidRDefault="00D9701C" w:rsidP="005546D1">
            <w:pPr>
              <w:spacing w:before="240" w:after="120"/>
              <w:ind w:left="360"/>
              <w:jc w:val="both"/>
              <w:rPr>
                <w:rFonts w:ascii="Calibri" w:eastAsia="Calibri" w:hAnsi="Calibri" w:cs="Calibri"/>
                <w:b/>
                <w:sz w:val="22"/>
                <w:szCs w:val="22"/>
              </w:rPr>
            </w:pPr>
            <w:r w:rsidRPr="004C5BED">
              <w:rPr>
                <w:rFonts w:ascii="Calibri" w:eastAsia="Calibri" w:hAnsi="Calibri" w:cs="Calibri"/>
                <w:sz w:val="22"/>
                <w:szCs w:val="22"/>
              </w:rPr>
              <w:t>Debe contener al menos los siguientes puntos:</w:t>
            </w:r>
          </w:p>
          <w:p w:rsidR="00D9701C" w:rsidRPr="004C5BED" w:rsidRDefault="00D9701C" w:rsidP="00D9701C">
            <w:pPr>
              <w:numPr>
                <w:ilvl w:val="1"/>
                <w:numId w:val="82"/>
              </w:numPr>
              <w:spacing w:before="240" w:after="120" w:line="259" w:lineRule="auto"/>
              <w:ind w:left="1701"/>
              <w:jc w:val="both"/>
              <w:rPr>
                <w:rFonts w:ascii="Calibri" w:eastAsia="Calibri" w:hAnsi="Calibri" w:cs="Calibri"/>
                <w:b/>
                <w:sz w:val="22"/>
                <w:szCs w:val="22"/>
              </w:rPr>
            </w:pPr>
            <w:r w:rsidRPr="004C5BED">
              <w:rPr>
                <w:rFonts w:ascii="Calibri" w:eastAsia="Calibri" w:hAnsi="Calibri" w:cs="Calibri"/>
                <w:sz w:val="22"/>
                <w:szCs w:val="22"/>
              </w:rPr>
              <w:t>Política de Seguridad Industrial y Salud Ocupacional</w:t>
            </w:r>
          </w:p>
          <w:p w:rsidR="00D9701C" w:rsidRPr="004C5BED" w:rsidRDefault="00D9701C" w:rsidP="00D9701C">
            <w:pPr>
              <w:numPr>
                <w:ilvl w:val="1"/>
                <w:numId w:val="82"/>
              </w:numPr>
              <w:spacing w:before="240" w:after="120" w:line="259" w:lineRule="auto"/>
              <w:ind w:left="1701"/>
              <w:jc w:val="both"/>
              <w:rPr>
                <w:rFonts w:ascii="Calibri" w:eastAsia="Calibri" w:hAnsi="Calibri" w:cs="Calibri"/>
                <w:b/>
                <w:sz w:val="22"/>
                <w:szCs w:val="22"/>
              </w:rPr>
            </w:pPr>
            <w:r w:rsidRPr="004C5BED">
              <w:rPr>
                <w:rFonts w:ascii="Calibri" w:eastAsia="Calibri" w:hAnsi="Calibri" w:cs="Calibri"/>
                <w:sz w:val="22"/>
                <w:szCs w:val="22"/>
              </w:rPr>
              <w:t>Programas y políticas de control de alcohol y drogas</w:t>
            </w:r>
          </w:p>
          <w:p w:rsidR="00D9701C" w:rsidRPr="004C5BED" w:rsidRDefault="00D9701C" w:rsidP="00D9701C">
            <w:pPr>
              <w:numPr>
                <w:ilvl w:val="1"/>
                <w:numId w:val="82"/>
              </w:numPr>
              <w:spacing w:before="240" w:after="120" w:line="259" w:lineRule="auto"/>
              <w:ind w:left="1701"/>
              <w:jc w:val="both"/>
              <w:rPr>
                <w:rFonts w:ascii="Calibri" w:eastAsia="Calibri" w:hAnsi="Calibri" w:cs="Calibri"/>
                <w:b/>
                <w:sz w:val="22"/>
                <w:szCs w:val="22"/>
              </w:rPr>
            </w:pPr>
            <w:r w:rsidRPr="004C5BED">
              <w:rPr>
                <w:rFonts w:ascii="Calibri" w:eastAsia="Calibri" w:hAnsi="Calibri" w:cs="Calibri"/>
                <w:sz w:val="22"/>
                <w:szCs w:val="22"/>
              </w:rPr>
              <w:t>Programas de medidas preventivas en seguridad y salud ocupacional</w:t>
            </w:r>
          </w:p>
          <w:p w:rsidR="00D9701C" w:rsidRPr="004C5BED" w:rsidRDefault="00D9701C" w:rsidP="00D9701C">
            <w:pPr>
              <w:numPr>
                <w:ilvl w:val="1"/>
                <w:numId w:val="82"/>
              </w:numPr>
              <w:spacing w:before="240" w:after="120" w:line="259" w:lineRule="auto"/>
              <w:ind w:left="1701"/>
              <w:jc w:val="both"/>
              <w:rPr>
                <w:rFonts w:ascii="Calibri" w:eastAsia="Calibri" w:hAnsi="Calibri" w:cs="Calibri"/>
                <w:b/>
                <w:sz w:val="22"/>
                <w:szCs w:val="22"/>
              </w:rPr>
            </w:pPr>
            <w:r w:rsidRPr="004C5BED">
              <w:rPr>
                <w:rFonts w:ascii="Calibri" w:eastAsia="Calibri" w:hAnsi="Calibri" w:cs="Calibri"/>
                <w:sz w:val="22"/>
                <w:szCs w:val="22"/>
              </w:rPr>
              <w:t>Plan de respuesta ante emergencias (especifico del proyecto).</w:t>
            </w:r>
          </w:p>
          <w:p w:rsidR="00D9701C" w:rsidRPr="004C5BED" w:rsidRDefault="00D9701C" w:rsidP="00D9701C">
            <w:pPr>
              <w:numPr>
                <w:ilvl w:val="1"/>
                <w:numId w:val="82"/>
              </w:numPr>
              <w:spacing w:before="240" w:after="120" w:line="259" w:lineRule="auto"/>
              <w:ind w:left="1701"/>
              <w:jc w:val="both"/>
              <w:rPr>
                <w:rFonts w:ascii="Calibri" w:eastAsia="Calibri" w:hAnsi="Calibri" w:cs="Calibri"/>
                <w:b/>
                <w:sz w:val="22"/>
                <w:szCs w:val="22"/>
              </w:rPr>
            </w:pPr>
            <w:r w:rsidRPr="004C5BED">
              <w:rPr>
                <w:rFonts w:ascii="Calibri" w:eastAsia="Calibri" w:hAnsi="Calibri" w:cs="Calibri"/>
                <w:sz w:val="22"/>
                <w:szCs w:val="22"/>
              </w:rPr>
              <w:t>Plan de evacuación Médica (MEDEVAC)</w:t>
            </w:r>
          </w:p>
          <w:p w:rsidR="00D9701C" w:rsidRPr="004C5BED" w:rsidRDefault="00D9701C" w:rsidP="00D9701C">
            <w:pPr>
              <w:numPr>
                <w:ilvl w:val="1"/>
                <w:numId w:val="82"/>
              </w:numPr>
              <w:spacing w:before="240" w:after="120" w:line="259" w:lineRule="auto"/>
              <w:ind w:left="1701"/>
              <w:jc w:val="both"/>
              <w:rPr>
                <w:rFonts w:ascii="Calibri" w:eastAsia="Calibri" w:hAnsi="Calibri" w:cs="Calibri"/>
                <w:b/>
                <w:sz w:val="22"/>
                <w:szCs w:val="22"/>
              </w:rPr>
            </w:pPr>
            <w:r w:rsidRPr="004C5BED">
              <w:rPr>
                <w:rFonts w:ascii="Calibri" w:eastAsia="Calibri" w:hAnsi="Calibri" w:cs="Calibri"/>
                <w:sz w:val="22"/>
                <w:szCs w:val="22"/>
              </w:rPr>
              <w:t>Plan de rescate (De acuerdo a la actividad)</w:t>
            </w:r>
          </w:p>
          <w:p w:rsidR="00D9701C" w:rsidRPr="004C5BED" w:rsidRDefault="00D9701C" w:rsidP="00D9701C">
            <w:pPr>
              <w:numPr>
                <w:ilvl w:val="1"/>
                <w:numId w:val="82"/>
              </w:numPr>
              <w:spacing w:before="240" w:after="120" w:line="259" w:lineRule="auto"/>
              <w:ind w:left="1701"/>
              <w:jc w:val="both"/>
              <w:rPr>
                <w:rFonts w:ascii="Calibri" w:eastAsia="Calibri" w:hAnsi="Calibri" w:cs="Calibri"/>
                <w:b/>
                <w:sz w:val="22"/>
                <w:szCs w:val="22"/>
              </w:rPr>
            </w:pPr>
            <w:r w:rsidRPr="004C5BED">
              <w:rPr>
                <w:rFonts w:ascii="Calibri" w:eastAsia="Calibri" w:hAnsi="Calibri" w:cs="Calibri"/>
                <w:sz w:val="22"/>
                <w:szCs w:val="22"/>
              </w:rPr>
              <w:t>Sistemas de permisos de trabajo</w:t>
            </w:r>
          </w:p>
          <w:p w:rsidR="00D9701C" w:rsidRPr="004C5BED" w:rsidRDefault="00D9701C" w:rsidP="00D9701C">
            <w:pPr>
              <w:numPr>
                <w:ilvl w:val="1"/>
                <w:numId w:val="82"/>
              </w:numPr>
              <w:spacing w:before="240" w:after="120" w:line="259" w:lineRule="auto"/>
              <w:ind w:left="1701"/>
              <w:jc w:val="both"/>
              <w:rPr>
                <w:rFonts w:ascii="Calibri" w:eastAsia="Calibri" w:hAnsi="Calibri" w:cs="Calibri"/>
                <w:b/>
                <w:sz w:val="22"/>
                <w:szCs w:val="22"/>
              </w:rPr>
            </w:pPr>
            <w:r w:rsidRPr="004C5BED">
              <w:rPr>
                <w:rFonts w:ascii="Calibri" w:eastAsia="Calibri" w:hAnsi="Calibri" w:cs="Calibri"/>
                <w:sz w:val="22"/>
                <w:szCs w:val="22"/>
              </w:rPr>
              <w:t>Sistemas de reporte de accidentes e incidentes.</w:t>
            </w:r>
          </w:p>
          <w:p w:rsidR="00D9701C" w:rsidRPr="004C5BED" w:rsidRDefault="00D9701C" w:rsidP="00D9701C">
            <w:pPr>
              <w:numPr>
                <w:ilvl w:val="1"/>
                <w:numId w:val="82"/>
              </w:numPr>
              <w:spacing w:before="240" w:after="120" w:line="259" w:lineRule="auto"/>
              <w:jc w:val="both"/>
              <w:rPr>
                <w:rFonts w:ascii="Calibri" w:eastAsia="Calibri" w:hAnsi="Calibri" w:cs="Calibri"/>
                <w:b/>
                <w:sz w:val="22"/>
                <w:szCs w:val="22"/>
              </w:rPr>
            </w:pPr>
            <w:r w:rsidRPr="004C5BED">
              <w:rPr>
                <w:rFonts w:ascii="Calibri" w:eastAsia="Calibri" w:hAnsi="Calibri" w:cs="Calibri"/>
                <w:sz w:val="22"/>
                <w:szCs w:val="22"/>
              </w:rPr>
              <w:t>Identificación de Peligros y Evaluación de Riesgos inicial de la actividad (este registro debe ser actualizado periódicamente y cada vez que se presente la necesidad o cambios en la actividad a realizarse).</w:t>
            </w:r>
          </w:p>
          <w:p w:rsidR="00D9701C" w:rsidRPr="004C5BED" w:rsidRDefault="00D9701C" w:rsidP="00D9701C">
            <w:pPr>
              <w:numPr>
                <w:ilvl w:val="0"/>
                <w:numId w:val="82"/>
              </w:numPr>
              <w:spacing w:before="240" w:after="120" w:line="259" w:lineRule="auto"/>
              <w:jc w:val="both"/>
              <w:rPr>
                <w:rFonts w:ascii="Calibri" w:eastAsia="Calibri" w:hAnsi="Calibri" w:cs="Calibri"/>
                <w:b/>
                <w:sz w:val="22"/>
                <w:szCs w:val="22"/>
              </w:rPr>
            </w:pPr>
            <w:r w:rsidRPr="004C5BED">
              <w:rPr>
                <w:rFonts w:ascii="Calibri" w:eastAsia="Calibri" w:hAnsi="Calibri" w:cs="Calibri"/>
                <w:b/>
                <w:sz w:val="22"/>
                <w:szCs w:val="22"/>
              </w:rPr>
              <w:lastRenderedPageBreak/>
              <w:t>NÓMINA DE PERSONAL</w:t>
            </w:r>
            <w:r w:rsidRPr="004C5BED">
              <w:rPr>
                <w:rFonts w:ascii="Calibri" w:eastAsia="Calibri" w:hAnsi="Calibri" w:cs="Calibri"/>
                <w:sz w:val="22"/>
                <w:szCs w:val="22"/>
              </w:rPr>
              <w:t xml:space="preserve"> (nombre y Cédula de Identificación) con los respaldos correspondientes de “dotación y/o uso de ropa de trabajo y EPP”.</w:t>
            </w:r>
          </w:p>
          <w:p w:rsidR="00D9701C" w:rsidRPr="004C5BED" w:rsidRDefault="00D9701C" w:rsidP="00D9701C">
            <w:pPr>
              <w:numPr>
                <w:ilvl w:val="0"/>
                <w:numId w:val="82"/>
              </w:numPr>
              <w:spacing w:before="240" w:after="120" w:line="259" w:lineRule="auto"/>
              <w:jc w:val="both"/>
              <w:rPr>
                <w:rFonts w:ascii="Calibri" w:eastAsia="Calibri" w:hAnsi="Calibri" w:cs="Calibri"/>
                <w:b/>
                <w:sz w:val="22"/>
                <w:szCs w:val="22"/>
              </w:rPr>
            </w:pPr>
            <w:r w:rsidRPr="004C5BED">
              <w:rPr>
                <w:rFonts w:ascii="Calibri" w:eastAsia="Calibri" w:hAnsi="Calibri" w:cs="Calibri"/>
                <w:b/>
                <w:sz w:val="22"/>
                <w:szCs w:val="22"/>
              </w:rPr>
              <w:t>CONTRATO DEL PERSONAL</w:t>
            </w:r>
            <w:r w:rsidRPr="004C5BED">
              <w:rPr>
                <w:rFonts w:ascii="Calibri" w:eastAsia="Calibri" w:hAnsi="Calibri" w:cs="Calibri"/>
                <w:sz w:val="22"/>
                <w:szCs w:val="22"/>
              </w:rPr>
              <w:t xml:space="preserve"> (Bajo la modalidad que corresponda)</w:t>
            </w:r>
          </w:p>
          <w:p w:rsidR="00D9701C" w:rsidRPr="004C5BED" w:rsidRDefault="00D9701C" w:rsidP="00D9701C">
            <w:pPr>
              <w:numPr>
                <w:ilvl w:val="0"/>
                <w:numId w:val="82"/>
              </w:numPr>
              <w:spacing w:before="240" w:after="120" w:line="259" w:lineRule="auto"/>
              <w:jc w:val="both"/>
              <w:rPr>
                <w:rFonts w:ascii="Calibri" w:eastAsia="Calibri" w:hAnsi="Calibri" w:cs="Calibri"/>
                <w:b/>
                <w:sz w:val="22"/>
                <w:szCs w:val="22"/>
              </w:rPr>
            </w:pPr>
            <w:r w:rsidRPr="004C5BED">
              <w:rPr>
                <w:rFonts w:ascii="Calibri" w:eastAsia="Calibri" w:hAnsi="Calibri" w:cs="Calibri"/>
                <w:b/>
                <w:sz w:val="22"/>
                <w:szCs w:val="22"/>
              </w:rPr>
              <w:t xml:space="preserve">SEGURO MÉDICO </w:t>
            </w:r>
            <w:r w:rsidRPr="004C5BED">
              <w:rPr>
                <w:rFonts w:ascii="Calibri" w:eastAsia="Calibri" w:hAnsi="Calibri" w:cs="Calibri"/>
                <w:sz w:val="22"/>
                <w:szCs w:val="22"/>
              </w:rPr>
              <w:t xml:space="preserve">(cuando aplique). Caso contrario debe contar necesariamente con una póliza de Seguro contra accidentes – grupal o individual </w:t>
            </w:r>
          </w:p>
          <w:p w:rsidR="00D9701C" w:rsidRPr="004C5BED" w:rsidRDefault="00D9701C" w:rsidP="00D9701C">
            <w:pPr>
              <w:numPr>
                <w:ilvl w:val="0"/>
                <w:numId w:val="82"/>
              </w:numPr>
              <w:spacing w:before="240" w:after="120" w:line="259" w:lineRule="auto"/>
              <w:jc w:val="both"/>
              <w:rPr>
                <w:rFonts w:ascii="Calibri" w:eastAsia="Calibri" w:hAnsi="Calibri" w:cs="Calibri"/>
                <w:b/>
                <w:sz w:val="22"/>
                <w:szCs w:val="22"/>
              </w:rPr>
            </w:pPr>
            <w:r w:rsidRPr="004C5BED">
              <w:rPr>
                <w:rFonts w:ascii="Calibri" w:eastAsia="Calibri" w:hAnsi="Calibri" w:cs="Calibri"/>
                <w:b/>
                <w:sz w:val="22"/>
                <w:szCs w:val="22"/>
              </w:rPr>
              <w:t>SEGURO OBLIGATORIO CONTRA ACCIDENTES DE TRÁNSITO – SOAT.</w:t>
            </w:r>
            <w:r w:rsidRPr="004C5BED">
              <w:rPr>
                <w:rFonts w:ascii="Calibri" w:eastAsia="Calibri" w:hAnsi="Calibri" w:cs="Calibri"/>
                <w:sz w:val="22"/>
                <w:szCs w:val="22"/>
              </w:rPr>
              <w:t xml:space="preserve"> (cuando aplique)</w:t>
            </w:r>
          </w:p>
          <w:p w:rsidR="00D9701C" w:rsidRPr="004C5BED" w:rsidRDefault="00D9701C" w:rsidP="00D9701C">
            <w:pPr>
              <w:numPr>
                <w:ilvl w:val="0"/>
                <w:numId w:val="82"/>
              </w:numPr>
              <w:spacing w:before="240" w:after="120" w:line="259" w:lineRule="auto"/>
              <w:jc w:val="both"/>
              <w:rPr>
                <w:rFonts w:ascii="Calibri" w:eastAsia="Calibri" w:hAnsi="Calibri" w:cs="Calibri"/>
                <w:b/>
                <w:sz w:val="22"/>
                <w:szCs w:val="22"/>
              </w:rPr>
            </w:pPr>
            <w:r w:rsidRPr="004C5BED">
              <w:rPr>
                <w:rFonts w:ascii="Calibri" w:eastAsia="Calibri" w:hAnsi="Calibri" w:cs="Calibri"/>
                <w:b/>
                <w:sz w:val="22"/>
                <w:szCs w:val="22"/>
              </w:rPr>
              <w:t>COPIA DE PÓLIZA CONTRA ACCIDENTES PERSONALES</w:t>
            </w:r>
            <w:r w:rsidRPr="004C5BED">
              <w:rPr>
                <w:rFonts w:ascii="Calibri" w:eastAsia="Calibri" w:hAnsi="Calibri" w:cs="Calibri"/>
                <w:sz w:val="22"/>
                <w:szCs w:val="22"/>
              </w:rPr>
              <w:t xml:space="preserve"> (que cubre gastos médicos, invalidez parcial permanente, invalidez total permanente y muerte)  (cuando aplique)</w:t>
            </w:r>
          </w:p>
          <w:p w:rsidR="00D9701C" w:rsidRPr="004C5BED" w:rsidRDefault="00D9701C" w:rsidP="00D9701C">
            <w:pPr>
              <w:numPr>
                <w:ilvl w:val="0"/>
                <w:numId w:val="82"/>
              </w:numPr>
              <w:spacing w:before="240" w:after="120" w:line="259" w:lineRule="auto"/>
              <w:jc w:val="both"/>
              <w:rPr>
                <w:rFonts w:ascii="Calibri" w:eastAsia="Calibri" w:hAnsi="Calibri" w:cs="Calibri"/>
                <w:b/>
                <w:sz w:val="22"/>
                <w:szCs w:val="22"/>
              </w:rPr>
            </w:pPr>
            <w:r w:rsidRPr="004C5BED">
              <w:rPr>
                <w:rFonts w:ascii="Calibri" w:eastAsia="Calibri" w:hAnsi="Calibri" w:cs="Calibri"/>
                <w:b/>
                <w:sz w:val="22"/>
                <w:szCs w:val="22"/>
                <w:lang w:val="es-BO"/>
              </w:rPr>
              <w:t>CHECK LIST DE VEHÍCULOS LIVIANOS Y PESADOS</w:t>
            </w:r>
            <w:r w:rsidRPr="004C5BED">
              <w:rPr>
                <w:rFonts w:ascii="Calibri" w:eastAsia="Calibri" w:hAnsi="Calibri" w:cs="Calibri"/>
                <w:sz w:val="22"/>
                <w:szCs w:val="22"/>
                <w:lang w:val="es-BO"/>
              </w:rPr>
              <w:t xml:space="preserve">. </w:t>
            </w:r>
            <w:r w:rsidRPr="004C5BED">
              <w:rPr>
                <w:rFonts w:ascii="Calibri" w:eastAsia="Calibri" w:hAnsi="Calibri" w:cs="Calibri"/>
                <w:sz w:val="22"/>
                <w:szCs w:val="22"/>
              </w:rPr>
              <w:t>(cuando aplique)</w:t>
            </w:r>
          </w:p>
          <w:p w:rsidR="00D9701C" w:rsidRPr="004C5BED" w:rsidRDefault="00D9701C" w:rsidP="00D9701C">
            <w:pPr>
              <w:numPr>
                <w:ilvl w:val="0"/>
                <w:numId w:val="82"/>
              </w:numPr>
              <w:spacing w:before="240" w:after="120" w:line="259" w:lineRule="auto"/>
              <w:jc w:val="both"/>
              <w:rPr>
                <w:rFonts w:ascii="Calibri" w:eastAsia="Calibri" w:hAnsi="Calibri" w:cs="Calibri"/>
                <w:sz w:val="22"/>
                <w:szCs w:val="22"/>
              </w:rPr>
            </w:pPr>
            <w:r w:rsidRPr="004C5BED">
              <w:rPr>
                <w:rFonts w:ascii="Calibri" w:eastAsia="Calibri" w:hAnsi="Calibri" w:cs="Calibri"/>
                <w:b/>
                <w:sz w:val="22"/>
                <w:szCs w:val="22"/>
              </w:rPr>
              <w:t xml:space="preserve">CAPACITACIONES BÁSICAS DE SMS </w:t>
            </w:r>
          </w:p>
          <w:p w:rsidR="00D9701C" w:rsidRPr="004C5BED" w:rsidRDefault="00D9701C" w:rsidP="005546D1">
            <w:pPr>
              <w:spacing w:before="240" w:after="120"/>
              <w:ind w:left="1080"/>
              <w:jc w:val="both"/>
              <w:rPr>
                <w:rFonts w:ascii="Calibri" w:eastAsia="Calibri" w:hAnsi="Calibri" w:cs="Calibri"/>
                <w:sz w:val="22"/>
                <w:szCs w:val="22"/>
              </w:rPr>
            </w:pPr>
            <w:r w:rsidRPr="004C5BED">
              <w:rPr>
                <w:rFonts w:ascii="Calibri" w:eastAsia="Calibri" w:hAnsi="Calibri" w:cs="Calibri"/>
                <w:sz w:val="22"/>
                <w:szCs w:val="22"/>
              </w:rPr>
              <w:t xml:space="preserve">12.1. Primeros Auxilios, </w:t>
            </w:r>
          </w:p>
          <w:p w:rsidR="00D9701C" w:rsidRPr="004C5BED" w:rsidRDefault="00D9701C" w:rsidP="005546D1">
            <w:pPr>
              <w:spacing w:before="240" w:after="120"/>
              <w:ind w:left="1080"/>
              <w:jc w:val="both"/>
              <w:rPr>
                <w:rFonts w:ascii="Calibri" w:eastAsia="Calibri" w:hAnsi="Calibri" w:cs="Calibri"/>
                <w:sz w:val="22"/>
                <w:szCs w:val="22"/>
              </w:rPr>
            </w:pPr>
            <w:r w:rsidRPr="004C5BED">
              <w:rPr>
                <w:rFonts w:ascii="Calibri" w:eastAsia="Calibri" w:hAnsi="Calibri" w:cs="Calibri"/>
                <w:sz w:val="22"/>
                <w:szCs w:val="22"/>
              </w:rPr>
              <w:t xml:space="preserve">12.2. Manejo de Extintores, </w:t>
            </w:r>
          </w:p>
          <w:p w:rsidR="00D9701C" w:rsidRPr="004C5BED" w:rsidRDefault="00D9701C" w:rsidP="005546D1">
            <w:pPr>
              <w:spacing w:before="240" w:after="120"/>
              <w:ind w:left="1080"/>
              <w:jc w:val="both"/>
              <w:rPr>
                <w:rFonts w:ascii="Calibri" w:eastAsia="Calibri" w:hAnsi="Calibri" w:cs="Calibri"/>
                <w:sz w:val="22"/>
                <w:szCs w:val="22"/>
              </w:rPr>
            </w:pPr>
            <w:r w:rsidRPr="004C5BED">
              <w:rPr>
                <w:rFonts w:ascii="Calibri" w:eastAsia="Calibri" w:hAnsi="Calibri" w:cs="Calibri"/>
                <w:sz w:val="22"/>
                <w:szCs w:val="22"/>
              </w:rPr>
              <w:t>12.3. Plan de Emergencia,</w:t>
            </w:r>
          </w:p>
          <w:p w:rsidR="00D9701C" w:rsidRPr="004C5BED" w:rsidRDefault="00D9701C" w:rsidP="005546D1">
            <w:pPr>
              <w:spacing w:before="240" w:after="120"/>
              <w:ind w:left="1080"/>
              <w:jc w:val="both"/>
              <w:rPr>
                <w:rFonts w:ascii="Calibri" w:eastAsia="Calibri" w:hAnsi="Calibri" w:cs="Calibri"/>
                <w:sz w:val="22"/>
                <w:szCs w:val="22"/>
              </w:rPr>
            </w:pPr>
            <w:r w:rsidRPr="004C5BED">
              <w:rPr>
                <w:rFonts w:ascii="Calibri" w:eastAsia="Calibri" w:hAnsi="Calibri" w:cs="Calibri"/>
                <w:sz w:val="22"/>
                <w:szCs w:val="22"/>
              </w:rPr>
              <w:t>12.4. Uso de EPP y otros aplicables.</w:t>
            </w:r>
          </w:p>
          <w:p w:rsidR="00D9701C" w:rsidRPr="004C5BED" w:rsidRDefault="00D9701C" w:rsidP="005546D1">
            <w:pPr>
              <w:spacing w:before="240" w:after="120"/>
              <w:ind w:left="426"/>
              <w:jc w:val="both"/>
              <w:rPr>
                <w:rFonts w:ascii="Calibri" w:eastAsia="Calibri" w:hAnsi="Calibri" w:cs="Calibri"/>
                <w:sz w:val="22"/>
                <w:szCs w:val="22"/>
              </w:rPr>
            </w:pPr>
            <w:r w:rsidRPr="004C5BED">
              <w:rPr>
                <w:rFonts w:ascii="Calibri" w:eastAsia="Calibri" w:hAnsi="Calibri" w:cs="Calibri"/>
                <w:b/>
                <w:sz w:val="22"/>
                <w:szCs w:val="22"/>
                <w:u w:val="single"/>
              </w:rPr>
              <w:t>NOTA:</w:t>
            </w:r>
            <w:r w:rsidRPr="004C5BED">
              <w:rPr>
                <w:rFonts w:ascii="Calibri" w:eastAsia="Calibri" w:hAnsi="Calibri" w:cs="Calibr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D9701C" w:rsidRPr="004C5BED" w:rsidRDefault="00D9701C" w:rsidP="00D9701C">
            <w:pPr>
              <w:numPr>
                <w:ilvl w:val="0"/>
                <w:numId w:val="82"/>
              </w:numPr>
              <w:spacing w:before="240" w:after="120" w:line="259" w:lineRule="auto"/>
              <w:jc w:val="both"/>
              <w:rPr>
                <w:rFonts w:ascii="Calibri" w:eastAsia="Calibri" w:hAnsi="Calibri" w:cs="Calibri"/>
                <w:b/>
                <w:sz w:val="22"/>
                <w:szCs w:val="22"/>
              </w:rPr>
            </w:pPr>
            <w:r w:rsidRPr="004C5BED">
              <w:rPr>
                <w:rFonts w:ascii="Calibri" w:eastAsia="Calibri" w:hAnsi="Calibri" w:cs="Calibri"/>
                <w:b/>
                <w:sz w:val="22"/>
                <w:szCs w:val="22"/>
              </w:rPr>
              <w:t>SUSTANCIAS PELIGROSAS</w:t>
            </w:r>
          </w:p>
          <w:p w:rsidR="00D9701C" w:rsidRPr="004C5BED" w:rsidRDefault="00D9701C" w:rsidP="005546D1">
            <w:pPr>
              <w:spacing w:before="240" w:after="120"/>
              <w:ind w:left="360"/>
              <w:jc w:val="both"/>
              <w:rPr>
                <w:rFonts w:ascii="Calibri" w:eastAsia="Calibri" w:hAnsi="Calibri" w:cs="Calibri"/>
                <w:sz w:val="22"/>
                <w:szCs w:val="22"/>
              </w:rPr>
            </w:pPr>
            <w:r w:rsidRPr="004C5BED">
              <w:rPr>
                <w:rFonts w:ascii="Calibri" w:eastAsia="Calibri" w:hAnsi="Calibri" w:cs="Calibri"/>
                <w:sz w:val="22"/>
                <w:szCs w:val="22"/>
              </w:rPr>
              <w:t xml:space="preserve">En todas las áreas donde se transporte, almacene, utilice y/o manipulen sustancias peligrosas deberán existir las </w:t>
            </w:r>
            <w:r w:rsidRPr="004C5BED">
              <w:rPr>
                <w:rFonts w:ascii="Calibri" w:eastAsia="Calibri" w:hAnsi="Calibri" w:cs="Calibri"/>
                <w:sz w:val="22"/>
                <w:szCs w:val="22"/>
                <w:u w:val="single"/>
              </w:rPr>
              <w:t>Hojas de Seguridad</w:t>
            </w:r>
            <w:r w:rsidRPr="004C5BED">
              <w:rPr>
                <w:rFonts w:ascii="Calibri" w:eastAsia="Calibri" w:hAnsi="Calibri" w:cs="Calibri"/>
                <w:sz w:val="22"/>
                <w:szCs w:val="22"/>
              </w:rPr>
              <w:t xml:space="preserve"> (MSDS) para cada una de las sustancias. Deben ser de conocimiento y estar a disposición de todos los trabajadores.</w:t>
            </w:r>
          </w:p>
          <w:p w:rsidR="00D9701C" w:rsidRPr="004C5BED" w:rsidRDefault="00D9701C" w:rsidP="005546D1">
            <w:pPr>
              <w:spacing w:before="240" w:after="120"/>
              <w:ind w:left="360"/>
              <w:jc w:val="both"/>
              <w:rPr>
                <w:rFonts w:ascii="Calibri" w:eastAsia="Calibri" w:hAnsi="Calibri" w:cs="Calibri"/>
                <w:sz w:val="22"/>
                <w:szCs w:val="22"/>
              </w:rPr>
            </w:pPr>
            <w:r w:rsidRPr="004C5BED">
              <w:rPr>
                <w:rFonts w:ascii="Calibri" w:eastAsia="Calibri" w:hAnsi="Calibri" w:cs="Calibri"/>
                <w:b/>
                <w:sz w:val="22"/>
                <w:szCs w:val="22"/>
                <w:u w:val="single"/>
              </w:rPr>
              <w:t>NOTA 1</w:t>
            </w:r>
            <w:r w:rsidRPr="004C5BED">
              <w:rPr>
                <w:rFonts w:ascii="Calibri" w:eastAsia="Calibri" w:hAnsi="Calibri" w:cs="Calibri"/>
                <w:b/>
                <w:sz w:val="22"/>
                <w:szCs w:val="22"/>
              </w:rPr>
              <w:t>:</w:t>
            </w:r>
            <w:r w:rsidRPr="004C5BED">
              <w:rPr>
                <w:rFonts w:ascii="Calibri" w:eastAsia="Calibri" w:hAnsi="Calibri" w:cs="Calibri"/>
                <w:sz w:val="22"/>
                <w:szCs w:val="22"/>
              </w:rPr>
              <w:t xml:space="preserve"> Los presentes requisitos son aplicables de acuerdo a la dinámica de la actividad/obra/proyecto.</w:t>
            </w:r>
          </w:p>
          <w:p w:rsidR="00D9701C" w:rsidRPr="004C5BED" w:rsidRDefault="00D9701C" w:rsidP="005546D1">
            <w:pPr>
              <w:spacing w:before="240" w:after="120"/>
              <w:ind w:left="360"/>
              <w:jc w:val="both"/>
              <w:rPr>
                <w:rFonts w:ascii="Calibri" w:eastAsia="Calibri" w:hAnsi="Calibri" w:cs="Calibri"/>
                <w:sz w:val="22"/>
                <w:szCs w:val="22"/>
              </w:rPr>
            </w:pPr>
            <w:r w:rsidRPr="004C5BED">
              <w:rPr>
                <w:rFonts w:ascii="Calibri" w:eastAsia="Calibri" w:hAnsi="Calibri" w:cs="Calibri"/>
                <w:b/>
                <w:sz w:val="22"/>
                <w:szCs w:val="22"/>
                <w:u w:val="single"/>
              </w:rPr>
              <w:t>NOTA 2</w:t>
            </w:r>
            <w:r w:rsidRPr="004C5BED">
              <w:rPr>
                <w:rFonts w:ascii="Calibri" w:eastAsia="Calibri" w:hAnsi="Calibri" w:cs="Calibri"/>
                <w:b/>
                <w:sz w:val="22"/>
                <w:szCs w:val="22"/>
              </w:rPr>
              <w:t>:</w:t>
            </w:r>
            <w:r w:rsidRPr="004C5BED">
              <w:rPr>
                <w:rFonts w:ascii="Calibri" w:eastAsia="Calibri" w:hAnsi="Calibri" w:cs="Calibr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4C5BED">
              <w:rPr>
                <w:rFonts w:ascii="Calibri" w:eastAsia="Calibri" w:hAnsi="Calibri" w:cs="Calibri"/>
                <w:b/>
                <w:sz w:val="22"/>
                <w:szCs w:val="22"/>
              </w:rPr>
              <w:t>Unidad de SMS de YPFB.</w:t>
            </w:r>
          </w:p>
          <w:p w:rsidR="00D9701C" w:rsidRPr="004C5BED" w:rsidRDefault="00D9701C" w:rsidP="00D9701C">
            <w:pPr>
              <w:numPr>
                <w:ilvl w:val="0"/>
                <w:numId w:val="82"/>
              </w:numPr>
              <w:spacing w:before="240" w:after="120" w:line="259" w:lineRule="auto"/>
              <w:contextualSpacing/>
              <w:jc w:val="both"/>
              <w:rPr>
                <w:rFonts w:ascii="Calibri" w:eastAsia="Calibri" w:hAnsi="Calibri" w:cs="Calibri"/>
                <w:sz w:val="22"/>
                <w:szCs w:val="22"/>
              </w:rPr>
            </w:pPr>
            <w:r w:rsidRPr="004C5BED">
              <w:rPr>
                <w:rFonts w:ascii="Calibri" w:eastAsia="Calibri" w:hAnsi="Calibri" w:cs="Calibri"/>
                <w:b/>
                <w:sz w:val="22"/>
                <w:szCs w:val="22"/>
              </w:rPr>
              <w:t>REQUISITOS MÍNIMOS</w:t>
            </w:r>
          </w:p>
          <w:p w:rsidR="00D9701C" w:rsidRPr="004C5BED" w:rsidRDefault="00D9701C" w:rsidP="005546D1">
            <w:pPr>
              <w:spacing w:before="240" w:after="120"/>
              <w:ind w:left="360"/>
              <w:jc w:val="both"/>
              <w:rPr>
                <w:rFonts w:ascii="Calibri" w:eastAsia="Calibri" w:hAnsi="Calibri" w:cs="Calibri"/>
                <w:sz w:val="22"/>
                <w:szCs w:val="22"/>
              </w:rPr>
            </w:pPr>
            <w:r w:rsidRPr="004C5BED">
              <w:rPr>
                <w:rFonts w:ascii="Calibri" w:eastAsia="Calibri" w:hAnsi="Calibri" w:cs="Calibri"/>
                <w:sz w:val="22"/>
                <w:szCs w:val="22"/>
              </w:rPr>
              <w:t>Para el ingreso a la actividad/obra/proyecto.</w:t>
            </w:r>
          </w:p>
          <w:p w:rsidR="00D9701C" w:rsidRPr="004C5BED" w:rsidRDefault="00D9701C" w:rsidP="00D9701C">
            <w:pPr>
              <w:numPr>
                <w:ilvl w:val="1"/>
                <w:numId w:val="82"/>
              </w:numPr>
              <w:spacing w:before="240" w:after="120" w:line="259" w:lineRule="auto"/>
              <w:ind w:left="1560"/>
              <w:jc w:val="both"/>
              <w:rPr>
                <w:rFonts w:ascii="Calibri" w:eastAsia="Calibri" w:hAnsi="Calibri" w:cs="Calibri"/>
                <w:sz w:val="22"/>
                <w:szCs w:val="22"/>
              </w:rPr>
            </w:pPr>
            <w:r w:rsidRPr="004C5BED">
              <w:rPr>
                <w:rFonts w:ascii="Calibri" w:eastAsia="Calibri" w:hAnsi="Calibri" w:cs="Calibri"/>
                <w:sz w:val="22"/>
                <w:szCs w:val="22"/>
              </w:rPr>
              <w:t>Inducción de SMS (A cargo de YPFB - Unidad Operativa)</w:t>
            </w:r>
          </w:p>
          <w:p w:rsidR="00D9701C" w:rsidRPr="004C5BED" w:rsidRDefault="00D9701C" w:rsidP="00D9701C">
            <w:pPr>
              <w:numPr>
                <w:ilvl w:val="1"/>
                <w:numId w:val="82"/>
              </w:numPr>
              <w:spacing w:before="240" w:after="120" w:line="259" w:lineRule="auto"/>
              <w:ind w:left="1560"/>
              <w:jc w:val="both"/>
              <w:rPr>
                <w:rFonts w:ascii="Calibri" w:eastAsia="Calibri" w:hAnsi="Calibri" w:cs="Calibri"/>
                <w:sz w:val="22"/>
                <w:szCs w:val="22"/>
              </w:rPr>
            </w:pPr>
            <w:r w:rsidRPr="004C5BED">
              <w:rPr>
                <w:rFonts w:ascii="Calibri" w:eastAsia="Calibri" w:hAnsi="Calibri" w:cs="Calibri"/>
                <w:sz w:val="22"/>
                <w:szCs w:val="22"/>
              </w:rPr>
              <w:lastRenderedPageBreak/>
              <w:t>Inducción de SMS (A realizarse “in situ” – A cargo de la empresa Contratista).</w:t>
            </w:r>
          </w:p>
          <w:p w:rsidR="00D9701C" w:rsidRPr="004C5BED" w:rsidRDefault="00D9701C" w:rsidP="00D9701C">
            <w:pPr>
              <w:numPr>
                <w:ilvl w:val="1"/>
                <w:numId w:val="82"/>
              </w:numPr>
              <w:spacing w:before="240" w:after="120" w:line="259" w:lineRule="auto"/>
              <w:ind w:left="1560"/>
              <w:jc w:val="both"/>
              <w:rPr>
                <w:rFonts w:ascii="Calibri" w:eastAsia="Calibri" w:hAnsi="Calibri" w:cs="Calibri"/>
                <w:sz w:val="22"/>
                <w:szCs w:val="22"/>
              </w:rPr>
            </w:pPr>
            <w:r w:rsidRPr="004C5BED">
              <w:rPr>
                <w:rFonts w:ascii="Calibri" w:eastAsia="Calibri" w:hAnsi="Calibri" w:cs="Calibri"/>
                <w:sz w:val="22"/>
                <w:szCs w:val="22"/>
              </w:rPr>
              <w:t>Uso obligatorio de ropa de trabajo (overol, ropa de dos piezas manga larga y otros que sean necesarios o aplicables)</w:t>
            </w:r>
          </w:p>
          <w:p w:rsidR="00D9701C" w:rsidRPr="004C5BED" w:rsidRDefault="00D9701C" w:rsidP="00D9701C">
            <w:pPr>
              <w:numPr>
                <w:ilvl w:val="1"/>
                <w:numId w:val="82"/>
              </w:numPr>
              <w:spacing w:before="240" w:after="120" w:line="259" w:lineRule="auto"/>
              <w:ind w:left="1560"/>
              <w:jc w:val="both"/>
              <w:rPr>
                <w:rFonts w:ascii="Calibri" w:eastAsia="Calibri" w:hAnsi="Calibri" w:cs="Calibri"/>
                <w:sz w:val="22"/>
                <w:szCs w:val="22"/>
              </w:rPr>
            </w:pPr>
            <w:r w:rsidRPr="004C5BED">
              <w:rPr>
                <w:rFonts w:ascii="Calibri" w:eastAsia="Calibri" w:hAnsi="Calibri" w:cs="Calibri"/>
                <w:sz w:val="22"/>
                <w:szCs w:val="22"/>
              </w:rPr>
              <w:t>Uso obligatorio de EPP (Equipo de Protección Personal):</w:t>
            </w:r>
          </w:p>
          <w:p w:rsidR="00D9701C" w:rsidRPr="004C5BED" w:rsidRDefault="00D9701C" w:rsidP="00D9701C">
            <w:pPr>
              <w:numPr>
                <w:ilvl w:val="0"/>
                <w:numId w:val="84"/>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4C5BED">
              <w:rPr>
                <w:rFonts w:ascii="Calibri" w:eastAsia="Calibri" w:hAnsi="Calibri" w:cs="Calibri"/>
                <w:color w:val="000000"/>
                <w:sz w:val="22"/>
                <w:szCs w:val="22"/>
                <w:lang w:val="es-BO"/>
              </w:rPr>
              <w:t>Casco de seguridad</w:t>
            </w:r>
          </w:p>
          <w:p w:rsidR="00D9701C" w:rsidRPr="004C5BED" w:rsidRDefault="00D9701C" w:rsidP="00D9701C">
            <w:pPr>
              <w:numPr>
                <w:ilvl w:val="0"/>
                <w:numId w:val="84"/>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4C5BED">
              <w:rPr>
                <w:rFonts w:ascii="Calibri" w:eastAsia="Calibri" w:hAnsi="Calibri" w:cs="Calibri"/>
                <w:color w:val="000000"/>
                <w:sz w:val="22"/>
                <w:szCs w:val="22"/>
                <w:lang w:val="es-BO"/>
              </w:rPr>
              <w:t>Calzado de seguridad</w:t>
            </w:r>
          </w:p>
          <w:p w:rsidR="00D9701C" w:rsidRPr="004C5BED" w:rsidRDefault="00D9701C" w:rsidP="00D9701C">
            <w:pPr>
              <w:numPr>
                <w:ilvl w:val="0"/>
                <w:numId w:val="84"/>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4C5BED">
              <w:rPr>
                <w:rFonts w:ascii="Calibri" w:eastAsia="Calibri" w:hAnsi="Calibri" w:cs="Calibri"/>
                <w:color w:val="000000"/>
                <w:sz w:val="22"/>
                <w:szCs w:val="22"/>
                <w:lang w:val="es-BO"/>
              </w:rPr>
              <w:t>Lentes de seguridad</w:t>
            </w:r>
          </w:p>
          <w:p w:rsidR="00D9701C" w:rsidRPr="004C5BED" w:rsidRDefault="00D9701C" w:rsidP="00D9701C">
            <w:pPr>
              <w:numPr>
                <w:ilvl w:val="0"/>
                <w:numId w:val="84"/>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4C5BED">
              <w:rPr>
                <w:rFonts w:ascii="Calibri" w:eastAsia="Calibri" w:hAnsi="Calibri" w:cs="Calibri"/>
                <w:color w:val="000000"/>
                <w:sz w:val="22"/>
                <w:szCs w:val="22"/>
                <w:lang w:val="es-BO"/>
              </w:rPr>
              <w:t>Protectores auditivos (si corresponde)</w:t>
            </w:r>
          </w:p>
          <w:p w:rsidR="00D9701C" w:rsidRPr="004C5BED" w:rsidRDefault="00D9701C" w:rsidP="00D9701C">
            <w:pPr>
              <w:numPr>
                <w:ilvl w:val="0"/>
                <w:numId w:val="84"/>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4C5BED">
              <w:rPr>
                <w:rFonts w:ascii="Calibri" w:eastAsia="Calibri" w:hAnsi="Calibri" w:cs="Calibri"/>
                <w:color w:val="000000"/>
                <w:sz w:val="22"/>
                <w:szCs w:val="22"/>
                <w:lang w:val="es-BO"/>
              </w:rPr>
              <w:t>Guantes (específicos a la tarea a realizar)</w:t>
            </w:r>
          </w:p>
          <w:p w:rsidR="00D9701C" w:rsidRPr="004C5BED" w:rsidRDefault="00D9701C" w:rsidP="005546D1">
            <w:pPr>
              <w:autoSpaceDE w:val="0"/>
              <w:autoSpaceDN w:val="0"/>
              <w:adjustRightInd w:val="0"/>
              <w:spacing w:before="240" w:after="120"/>
              <w:ind w:left="851"/>
              <w:rPr>
                <w:rFonts w:ascii="Calibri" w:eastAsia="Calibri" w:hAnsi="Calibri" w:cs="Calibri"/>
                <w:color w:val="000000"/>
                <w:sz w:val="22"/>
                <w:szCs w:val="22"/>
                <w:lang w:val="es-BO"/>
              </w:rPr>
            </w:pPr>
            <w:r w:rsidRPr="004C5BED">
              <w:rPr>
                <w:rFonts w:ascii="Calibri" w:eastAsia="Calibri" w:hAnsi="Calibri" w:cs="Calibri"/>
                <w:b/>
                <w:color w:val="000000"/>
                <w:sz w:val="22"/>
                <w:szCs w:val="22"/>
                <w:lang w:val="es-BO"/>
              </w:rPr>
              <w:t xml:space="preserve">EPP para </w:t>
            </w:r>
            <w:r w:rsidRPr="004C5BED">
              <w:rPr>
                <w:rFonts w:ascii="Calibri" w:eastAsia="Calibri" w:hAnsi="Calibri" w:cs="Calibri"/>
                <w:b/>
                <w:color w:val="000000"/>
                <w:sz w:val="22"/>
                <w:szCs w:val="22"/>
                <w:u w:val="single"/>
                <w:lang w:val="es-BO"/>
              </w:rPr>
              <w:t>riesgos especiales</w:t>
            </w:r>
            <w:r w:rsidRPr="004C5BED">
              <w:rPr>
                <w:rFonts w:ascii="Calibri" w:eastAsia="Calibri" w:hAnsi="Calibri" w:cs="Calibri"/>
                <w:b/>
                <w:color w:val="000000"/>
                <w:sz w:val="22"/>
                <w:szCs w:val="22"/>
                <w:lang w:val="es-BO"/>
              </w:rPr>
              <w:t xml:space="preserve"> y tareas críticas </w:t>
            </w:r>
            <w:r w:rsidRPr="004C5BED">
              <w:rPr>
                <w:rFonts w:ascii="Calibri" w:eastAsia="Calibri" w:hAnsi="Calibri" w:cs="Calibri"/>
                <w:color w:val="000000"/>
                <w:sz w:val="22"/>
                <w:szCs w:val="22"/>
                <w:lang w:val="es-BO"/>
              </w:rPr>
              <w:t>(altura, espacios confinados,      eléctricos, trabajos en caliente, etc,)</w:t>
            </w:r>
          </w:p>
          <w:p w:rsidR="00D9701C" w:rsidRPr="004C5BED" w:rsidRDefault="00D9701C" w:rsidP="00D9701C">
            <w:pPr>
              <w:numPr>
                <w:ilvl w:val="0"/>
                <w:numId w:val="85"/>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4C5BED">
              <w:rPr>
                <w:rFonts w:ascii="Calibri" w:eastAsia="Calibri" w:hAnsi="Calibri" w:cs="Calibri"/>
                <w:color w:val="000000"/>
                <w:sz w:val="22"/>
                <w:szCs w:val="22"/>
                <w:lang w:val="es-BO"/>
              </w:rPr>
              <w:t>Arnés de seguridad de cuerpo completo.</w:t>
            </w:r>
          </w:p>
          <w:p w:rsidR="00D9701C" w:rsidRPr="004C5BED" w:rsidRDefault="00D9701C" w:rsidP="00D9701C">
            <w:pPr>
              <w:numPr>
                <w:ilvl w:val="0"/>
                <w:numId w:val="85"/>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4C5BED">
              <w:rPr>
                <w:rFonts w:ascii="Calibri" w:eastAsia="Calibri" w:hAnsi="Calibri" w:cs="Calibri"/>
                <w:color w:val="000000"/>
                <w:sz w:val="22"/>
                <w:szCs w:val="22"/>
                <w:lang w:val="es-BO"/>
              </w:rPr>
              <w:t>Línea de vida. (sistema de supresión contra caídas)</w:t>
            </w:r>
          </w:p>
          <w:p w:rsidR="00D9701C" w:rsidRPr="004C5BED" w:rsidRDefault="00D9701C" w:rsidP="00D9701C">
            <w:pPr>
              <w:numPr>
                <w:ilvl w:val="0"/>
                <w:numId w:val="85"/>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4C5BED">
              <w:rPr>
                <w:rFonts w:ascii="Calibri" w:eastAsia="Calibri" w:hAnsi="Calibri" w:cs="Calibri"/>
                <w:color w:val="000000"/>
                <w:sz w:val="22"/>
                <w:szCs w:val="22"/>
                <w:lang w:val="es-BO"/>
              </w:rPr>
              <w:t>Detector de gases (en caso de requerir).</w:t>
            </w:r>
          </w:p>
          <w:p w:rsidR="00D9701C" w:rsidRPr="004C5BED" w:rsidRDefault="00D9701C" w:rsidP="00D9701C">
            <w:pPr>
              <w:numPr>
                <w:ilvl w:val="0"/>
                <w:numId w:val="85"/>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4C5BED">
              <w:rPr>
                <w:rFonts w:ascii="Calibri" w:eastAsia="Calibri" w:hAnsi="Calibri" w:cs="Calibri"/>
                <w:color w:val="000000"/>
                <w:sz w:val="22"/>
                <w:szCs w:val="22"/>
                <w:lang w:val="es-BO"/>
              </w:rPr>
              <w:t>Equipo de rescate para alturas (en caso de requerir).</w:t>
            </w:r>
          </w:p>
          <w:p w:rsidR="00D9701C" w:rsidRPr="004C5BED" w:rsidRDefault="00D9701C" w:rsidP="00D9701C">
            <w:pPr>
              <w:numPr>
                <w:ilvl w:val="0"/>
                <w:numId w:val="85"/>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4C5BED">
              <w:rPr>
                <w:rFonts w:ascii="Calibri" w:eastAsia="Calibri" w:hAnsi="Calibri" w:cs="Calibri"/>
                <w:color w:val="000000"/>
                <w:sz w:val="22"/>
                <w:szCs w:val="22"/>
                <w:lang w:val="es-BO"/>
              </w:rPr>
              <w:t>Guantes dieléctricos (en caso de requerir).</w:t>
            </w:r>
          </w:p>
          <w:p w:rsidR="00D9701C" w:rsidRPr="004C5BED" w:rsidRDefault="00D9701C" w:rsidP="00D9701C">
            <w:pPr>
              <w:numPr>
                <w:ilvl w:val="0"/>
                <w:numId w:val="85"/>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4C5BED">
              <w:rPr>
                <w:rFonts w:ascii="Calibri" w:eastAsia="Calibri" w:hAnsi="Calibri" w:cs="Calibri"/>
                <w:color w:val="000000"/>
                <w:sz w:val="22"/>
                <w:szCs w:val="22"/>
                <w:lang w:val="es-BO"/>
              </w:rPr>
              <w:t>Equipo de rescate para espacios confinados (en caso de requerir).</w:t>
            </w:r>
          </w:p>
          <w:p w:rsidR="00D9701C" w:rsidRPr="004C5BED" w:rsidRDefault="00D9701C" w:rsidP="00D9701C">
            <w:pPr>
              <w:numPr>
                <w:ilvl w:val="0"/>
                <w:numId w:val="85"/>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4C5BED">
              <w:rPr>
                <w:rFonts w:ascii="Calibri" w:eastAsia="Calibri" w:hAnsi="Calibri" w:cs="Calibri"/>
                <w:color w:val="000000"/>
                <w:sz w:val="22"/>
                <w:szCs w:val="22"/>
                <w:lang w:val="es-BO"/>
              </w:rPr>
              <w:t>Equipo de respiración autónoma (en caso de requerir).</w:t>
            </w:r>
          </w:p>
          <w:p w:rsidR="00D9701C" w:rsidRPr="004C5BED" w:rsidRDefault="00D9701C" w:rsidP="00D9701C">
            <w:pPr>
              <w:numPr>
                <w:ilvl w:val="0"/>
                <w:numId w:val="85"/>
              </w:numPr>
              <w:autoSpaceDE w:val="0"/>
              <w:autoSpaceDN w:val="0"/>
              <w:adjustRightInd w:val="0"/>
              <w:spacing w:before="240" w:after="120" w:line="259" w:lineRule="auto"/>
              <w:ind w:left="1560"/>
              <w:rPr>
                <w:rFonts w:ascii="Calibri" w:eastAsia="Calibri" w:hAnsi="Calibri" w:cs="Calibri"/>
                <w:color w:val="000000"/>
                <w:sz w:val="22"/>
                <w:szCs w:val="22"/>
                <w:lang w:val="es-BO"/>
              </w:rPr>
            </w:pPr>
            <w:r w:rsidRPr="004C5BED">
              <w:rPr>
                <w:rFonts w:ascii="Calibri" w:eastAsia="Calibri" w:hAnsi="Calibri" w:cs="Calibri"/>
                <w:color w:val="000000"/>
                <w:sz w:val="22"/>
                <w:szCs w:val="22"/>
                <w:lang w:val="es-BO"/>
              </w:rPr>
              <w:t xml:space="preserve">Extintores para el área de intervención y combate contra incendios. Trabajos en caliente (soldadura, eléctricos, etc.). </w:t>
            </w:r>
          </w:p>
          <w:p w:rsidR="00D9701C" w:rsidRPr="004C5BED" w:rsidRDefault="00D9701C" w:rsidP="00D9701C">
            <w:pPr>
              <w:numPr>
                <w:ilvl w:val="0"/>
                <w:numId w:val="82"/>
              </w:numPr>
              <w:spacing w:before="240" w:after="120" w:line="259" w:lineRule="auto"/>
              <w:jc w:val="both"/>
              <w:rPr>
                <w:rFonts w:ascii="Calibri" w:eastAsia="Calibri" w:hAnsi="Calibri" w:cs="Calibri"/>
                <w:b/>
                <w:sz w:val="22"/>
                <w:szCs w:val="22"/>
              </w:rPr>
            </w:pPr>
            <w:r w:rsidRPr="004C5BED">
              <w:rPr>
                <w:rFonts w:ascii="Calibri" w:eastAsia="Calibri" w:hAnsi="Calibri" w:cs="Calibri"/>
                <w:b/>
                <w:sz w:val="22"/>
                <w:szCs w:val="22"/>
              </w:rPr>
              <w:t>DOCUMENTACIÓN QUE DEBE ESTAR EN LA ACTIVIDAD/OBRA/PROYECTO:</w:t>
            </w:r>
          </w:p>
          <w:p w:rsidR="00D9701C" w:rsidRPr="004C5BED" w:rsidRDefault="00D9701C" w:rsidP="00D9701C">
            <w:pPr>
              <w:numPr>
                <w:ilvl w:val="1"/>
                <w:numId w:val="82"/>
              </w:numPr>
              <w:spacing w:before="240" w:after="120" w:line="259" w:lineRule="auto"/>
              <w:ind w:left="1560"/>
              <w:jc w:val="both"/>
              <w:rPr>
                <w:rFonts w:ascii="Calibri" w:eastAsia="Calibri" w:hAnsi="Calibri" w:cs="Calibri"/>
                <w:sz w:val="22"/>
                <w:szCs w:val="22"/>
              </w:rPr>
            </w:pPr>
            <w:r w:rsidRPr="004C5BED">
              <w:rPr>
                <w:rFonts w:ascii="Calibri" w:eastAsia="Calibri" w:hAnsi="Calibri" w:cs="Calibri"/>
                <w:sz w:val="22"/>
                <w:szCs w:val="22"/>
              </w:rPr>
              <w:t>Plan de Seguridad y Salud Ocupacional (Específico)</w:t>
            </w:r>
          </w:p>
          <w:p w:rsidR="00D9701C" w:rsidRPr="004C5BED" w:rsidRDefault="00D9701C" w:rsidP="00D9701C">
            <w:pPr>
              <w:numPr>
                <w:ilvl w:val="1"/>
                <w:numId w:val="82"/>
              </w:numPr>
              <w:spacing w:before="240" w:after="120" w:line="259" w:lineRule="auto"/>
              <w:ind w:left="1560"/>
              <w:jc w:val="both"/>
              <w:rPr>
                <w:rFonts w:ascii="Calibri" w:eastAsia="Calibri" w:hAnsi="Calibri" w:cs="Calibri"/>
                <w:sz w:val="22"/>
                <w:szCs w:val="22"/>
              </w:rPr>
            </w:pPr>
            <w:r w:rsidRPr="004C5BED">
              <w:rPr>
                <w:rFonts w:ascii="Calibri" w:eastAsia="Calibri" w:hAnsi="Calibri" w:cs="Calibri"/>
                <w:sz w:val="22"/>
                <w:szCs w:val="22"/>
              </w:rPr>
              <w:t>Plan de Emergencias/Contingencias</w:t>
            </w:r>
          </w:p>
          <w:p w:rsidR="00D9701C" w:rsidRPr="004C5BED" w:rsidRDefault="00D9701C" w:rsidP="00D9701C">
            <w:pPr>
              <w:numPr>
                <w:ilvl w:val="1"/>
                <w:numId w:val="82"/>
              </w:numPr>
              <w:spacing w:before="240" w:after="120" w:line="259" w:lineRule="auto"/>
              <w:ind w:left="1560"/>
              <w:jc w:val="both"/>
              <w:rPr>
                <w:rFonts w:ascii="Calibri" w:eastAsia="Calibri" w:hAnsi="Calibri" w:cs="Calibri"/>
                <w:sz w:val="22"/>
                <w:szCs w:val="22"/>
              </w:rPr>
            </w:pPr>
            <w:r w:rsidRPr="004C5BED">
              <w:rPr>
                <w:rFonts w:ascii="Calibri" w:eastAsia="Calibri" w:hAnsi="Calibri" w:cs="Calibri"/>
                <w:sz w:val="22"/>
                <w:szCs w:val="22"/>
              </w:rPr>
              <w:t>Procedimientos de trabajo para las actividades a realizar</w:t>
            </w:r>
          </w:p>
          <w:p w:rsidR="00D9701C" w:rsidRPr="004C5BED" w:rsidRDefault="00D9701C" w:rsidP="00D9701C">
            <w:pPr>
              <w:numPr>
                <w:ilvl w:val="1"/>
                <w:numId w:val="82"/>
              </w:numPr>
              <w:spacing w:before="240" w:after="120" w:line="259" w:lineRule="auto"/>
              <w:ind w:left="1560"/>
              <w:jc w:val="both"/>
              <w:rPr>
                <w:rFonts w:ascii="Calibri" w:eastAsia="Calibri" w:hAnsi="Calibri" w:cs="Calibri"/>
                <w:sz w:val="22"/>
                <w:szCs w:val="22"/>
              </w:rPr>
            </w:pPr>
            <w:r w:rsidRPr="004C5BED">
              <w:rPr>
                <w:rFonts w:ascii="Calibri" w:eastAsia="Calibri" w:hAnsi="Calibri" w:cs="Calibri"/>
                <w:sz w:val="22"/>
                <w:szCs w:val="22"/>
              </w:rPr>
              <w:t>Nómina del personal, con copia de su póliza de seguro contra accidente</w:t>
            </w:r>
          </w:p>
          <w:p w:rsidR="00D9701C" w:rsidRPr="004C5BED" w:rsidRDefault="00D9701C" w:rsidP="00D9701C">
            <w:pPr>
              <w:numPr>
                <w:ilvl w:val="1"/>
                <w:numId w:val="82"/>
              </w:numPr>
              <w:spacing w:before="240" w:after="120" w:line="259" w:lineRule="auto"/>
              <w:ind w:left="1560"/>
              <w:jc w:val="both"/>
              <w:rPr>
                <w:rFonts w:ascii="Calibri" w:eastAsia="Calibri" w:hAnsi="Calibri" w:cs="Calibri"/>
                <w:sz w:val="22"/>
                <w:szCs w:val="22"/>
              </w:rPr>
            </w:pPr>
            <w:r w:rsidRPr="004C5BED">
              <w:rPr>
                <w:rFonts w:ascii="Calibri" w:eastAsia="Calibri" w:hAnsi="Calibri" w:cs="Calibri"/>
                <w:sz w:val="22"/>
                <w:szCs w:val="22"/>
              </w:rPr>
              <w:lastRenderedPageBreak/>
              <w:t>Permiso de trabajo, ATS – Identificación de peligros y riesgos</w:t>
            </w:r>
          </w:p>
          <w:p w:rsidR="00D9701C" w:rsidRPr="004C5BED" w:rsidRDefault="00D9701C" w:rsidP="00D9701C">
            <w:pPr>
              <w:numPr>
                <w:ilvl w:val="0"/>
                <w:numId w:val="82"/>
              </w:numPr>
              <w:spacing w:before="240" w:after="120" w:line="259" w:lineRule="auto"/>
              <w:jc w:val="both"/>
              <w:rPr>
                <w:rFonts w:ascii="Calibri" w:eastAsia="Calibri" w:hAnsi="Calibri" w:cs="Calibri"/>
                <w:b/>
                <w:sz w:val="22"/>
                <w:szCs w:val="22"/>
              </w:rPr>
            </w:pPr>
            <w:r w:rsidRPr="004C5BED">
              <w:rPr>
                <w:rFonts w:ascii="Calibri" w:eastAsia="Calibri" w:hAnsi="Calibri" w:cs="Calibri"/>
                <w:b/>
                <w:sz w:val="22"/>
                <w:szCs w:val="22"/>
              </w:rPr>
              <w:t>DOCUMENTACIÓN PARA DATA BOOK:</w:t>
            </w:r>
          </w:p>
          <w:p w:rsidR="00D9701C" w:rsidRPr="004C5BED" w:rsidRDefault="00D9701C" w:rsidP="00D9701C">
            <w:pPr>
              <w:numPr>
                <w:ilvl w:val="1"/>
                <w:numId w:val="82"/>
              </w:numPr>
              <w:spacing w:before="240" w:after="120" w:line="259" w:lineRule="auto"/>
              <w:ind w:left="1560"/>
              <w:jc w:val="both"/>
              <w:rPr>
                <w:rFonts w:ascii="Calibri" w:eastAsia="Calibri" w:hAnsi="Calibri" w:cs="Calibri"/>
                <w:sz w:val="22"/>
                <w:szCs w:val="22"/>
              </w:rPr>
            </w:pPr>
            <w:r w:rsidRPr="004C5BED">
              <w:rPr>
                <w:rFonts w:ascii="Calibri" w:eastAsia="Calibri" w:hAnsi="Calibri" w:cs="Calibri"/>
                <w:sz w:val="22"/>
                <w:szCs w:val="22"/>
              </w:rPr>
              <w:t xml:space="preserve">Plan específico de Seguridad y Salud Ocupacional </w:t>
            </w:r>
          </w:p>
          <w:p w:rsidR="00D9701C" w:rsidRPr="004C5BED" w:rsidRDefault="00D9701C" w:rsidP="00D9701C">
            <w:pPr>
              <w:numPr>
                <w:ilvl w:val="1"/>
                <w:numId w:val="82"/>
              </w:numPr>
              <w:spacing w:before="240" w:after="120" w:line="259" w:lineRule="auto"/>
              <w:ind w:left="1560"/>
              <w:jc w:val="both"/>
              <w:rPr>
                <w:rFonts w:ascii="Calibri" w:eastAsia="Calibri" w:hAnsi="Calibri" w:cs="Calibri"/>
                <w:sz w:val="22"/>
                <w:szCs w:val="22"/>
              </w:rPr>
            </w:pPr>
            <w:r w:rsidRPr="004C5BED">
              <w:rPr>
                <w:rFonts w:ascii="Calibri" w:eastAsia="Calibri" w:hAnsi="Calibri" w:cs="Calibri"/>
                <w:sz w:val="22"/>
                <w:szCs w:val="22"/>
              </w:rPr>
              <w:t>Procedimientos de las actividades</w:t>
            </w:r>
          </w:p>
          <w:p w:rsidR="00D9701C" w:rsidRPr="004C5BED" w:rsidRDefault="00D9701C" w:rsidP="00D9701C">
            <w:pPr>
              <w:numPr>
                <w:ilvl w:val="1"/>
                <w:numId w:val="82"/>
              </w:numPr>
              <w:spacing w:before="240" w:after="120" w:line="259" w:lineRule="auto"/>
              <w:ind w:left="1560"/>
              <w:jc w:val="both"/>
              <w:rPr>
                <w:rFonts w:ascii="Calibri" w:eastAsia="Calibri" w:hAnsi="Calibri" w:cs="Calibri"/>
                <w:sz w:val="22"/>
                <w:szCs w:val="22"/>
              </w:rPr>
            </w:pPr>
            <w:r w:rsidRPr="004C5BED">
              <w:rPr>
                <w:rFonts w:ascii="Calibri" w:eastAsia="Calibri" w:hAnsi="Calibri" w:cs="Calibri"/>
                <w:sz w:val="22"/>
                <w:szCs w:val="22"/>
              </w:rPr>
              <w:t>Reporte de accidentes/incidentes y Acciones correctivas (lecciones aprendidas)</w:t>
            </w:r>
          </w:p>
          <w:p w:rsidR="00D9701C" w:rsidRPr="004C5BED" w:rsidRDefault="00D9701C" w:rsidP="00D9701C">
            <w:pPr>
              <w:numPr>
                <w:ilvl w:val="1"/>
                <w:numId w:val="82"/>
              </w:numPr>
              <w:spacing w:before="240" w:after="120" w:line="259" w:lineRule="auto"/>
              <w:ind w:left="1560"/>
              <w:jc w:val="both"/>
              <w:rPr>
                <w:rFonts w:ascii="Calibri" w:eastAsia="Calibri" w:hAnsi="Calibri" w:cs="Calibri"/>
                <w:sz w:val="22"/>
                <w:szCs w:val="22"/>
              </w:rPr>
            </w:pPr>
            <w:r w:rsidRPr="004C5BED">
              <w:rPr>
                <w:rFonts w:ascii="Calibri" w:eastAsia="Calibri" w:hAnsi="Calibri" w:cs="Calibri"/>
                <w:sz w:val="22"/>
                <w:szCs w:val="22"/>
              </w:rPr>
              <w:t>Reporte Mensual de Indicadores SYSO (firmado por los responsables). (El formato será remitido por el área de SMS de YPFB)</w:t>
            </w:r>
          </w:p>
          <w:p w:rsidR="00D9701C" w:rsidRPr="004C5BED" w:rsidRDefault="00D9701C" w:rsidP="00D9701C">
            <w:pPr>
              <w:numPr>
                <w:ilvl w:val="1"/>
                <w:numId w:val="82"/>
              </w:numPr>
              <w:spacing w:before="240" w:after="120" w:line="259" w:lineRule="auto"/>
              <w:ind w:left="1560"/>
              <w:jc w:val="both"/>
              <w:rPr>
                <w:rFonts w:ascii="Calibri" w:eastAsia="Calibri" w:hAnsi="Calibri" w:cs="Calibri"/>
                <w:sz w:val="22"/>
                <w:szCs w:val="22"/>
              </w:rPr>
            </w:pPr>
            <w:r w:rsidRPr="004C5BED">
              <w:rPr>
                <w:rFonts w:ascii="Calibri" w:eastAsia="Calibri" w:hAnsi="Calibri" w:cs="Calibri"/>
                <w:sz w:val="22"/>
                <w:szCs w:val="22"/>
              </w:rPr>
              <w:t xml:space="preserve">Registro de capacitaciones </w:t>
            </w:r>
          </w:p>
          <w:p w:rsidR="00D9701C" w:rsidRPr="004C5BED" w:rsidRDefault="00D9701C" w:rsidP="00D9701C">
            <w:pPr>
              <w:numPr>
                <w:ilvl w:val="0"/>
                <w:numId w:val="82"/>
              </w:numPr>
              <w:spacing w:before="240" w:after="120" w:line="259" w:lineRule="auto"/>
              <w:jc w:val="both"/>
              <w:rPr>
                <w:rFonts w:ascii="Calibri" w:eastAsia="Calibri" w:hAnsi="Calibri" w:cs="Calibri"/>
                <w:sz w:val="22"/>
                <w:szCs w:val="22"/>
              </w:rPr>
            </w:pPr>
            <w:r w:rsidRPr="004C5BED">
              <w:rPr>
                <w:rFonts w:ascii="Calibri" w:eastAsia="Calibri" w:hAnsi="Calibri" w:cs="Calibri"/>
                <w:sz w:val="22"/>
                <w:szCs w:val="22"/>
              </w:rPr>
              <w:t xml:space="preserve">De acuerdo a las características y dinámica de cada proyecto podrá establecerse una reunión inicial y posterior a ello reuniones periódicas de consulta con el área de SMS de YPFB. </w:t>
            </w:r>
          </w:p>
          <w:p w:rsidR="00D9701C" w:rsidRPr="004C5BED" w:rsidRDefault="00D9701C" w:rsidP="00D9701C">
            <w:pPr>
              <w:numPr>
                <w:ilvl w:val="0"/>
                <w:numId w:val="82"/>
              </w:numPr>
              <w:spacing w:before="240" w:after="120" w:line="259" w:lineRule="auto"/>
              <w:jc w:val="both"/>
              <w:rPr>
                <w:rFonts w:ascii="Calibri" w:eastAsia="Calibri" w:hAnsi="Calibri" w:cs="Calibri"/>
                <w:b/>
                <w:sz w:val="22"/>
                <w:szCs w:val="22"/>
                <w:u w:val="single"/>
              </w:rPr>
            </w:pPr>
            <w:r w:rsidRPr="004C5BED">
              <w:rPr>
                <w:rFonts w:ascii="Calibri" w:eastAsia="Calibri" w:hAnsi="Calibri" w:cs="Calibri"/>
                <w:sz w:val="22"/>
                <w:szCs w:val="22"/>
              </w:rPr>
              <w:t xml:space="preserve">Toda empresa contratista </w:t>
            </w:r>
            <w:r w:rsidRPr="004C5BED">
              <w:rPr>
                <w:rFonts w:ascii="Calibri" w:eastAsia="Calibri" w:hAnsi="Calibri" w:cs="Calibri"/>
                <w:sz w:val="22"/>
                <w:szCs w:val="22"/>
                <w:u w:val="single"/>
              </w:rPr>
              <w:t>directa de YPFB</w:t>
            </w:r>
            <w:r w:rsidRPr="004C5BED">
              <w:rPr>
                <w:rFonts w:ascii="Calibri" w:eastAsia="Calibri" w:hAnsi="Calibri" w:cs="Calibr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D9701C" w:rsidRPr="004C5BED" w:rsidRDefault="00D9701C" w:rsidP="00D9701C">
            <w:pPr>
              <w:numPr>
                <w:ilvl w:val="0"/>
                <w:numId w:val="82"/>
              </w:numPr>
              <w:spacing w:before="240" w:after="120" w:line="259" w:lineRule="auto"/>
              <w:jc w:val="both"/>
              <w:rPr>
                <w:rFonts w:ascii="Calibri" w:eastAsia="Calibri" w:hAnsi="Calibri" w:cs="Calibri"/>
                <w:sz w:val="22"/>
                <w:szCs w:val="22"/>
              </w:rPr>
            </w:pPr>
            <w:r w:rsidRPr="004C5BED">
              <w:rPr>
                <w:rFonts w:ascii="Calibri" w:eastAsia="Calibri" w:hAnsi="Calibri" w:cs="Calibri"/>
                <w:sz w:val="22"/>
                <w:szCs w:val="22"/>
              </w:rPr>
              <w:t xml:space="preserve">Se deja claramente establecido la prohibición total y definitiva de ingreso a obra o ejecución de trabajos con pasantes y/o practicantes de la contratista y/o sub contratista en  proyectos de YPFB. </w:t>
            </w:r>
          </w:p>
          <w:p w:rsidR="00D9701C" w:rsidRPr="004C5BED" w:rsidRDefault="00D9701C" w:rsidP="00D9701C">
            <w:pPr>
              <w:numPr>
                <w:ilvl w:val="0"/>
                <w:numId w:val="82"/>
              </w:numPr>
              <w:spacing w:before="240" w:after="120" w:line="259" w:lineRule="auto"/>
              <w:jc w:val="both"/>
              <w:rPr>
                <w:rFonts w:ascii="Calibri" w:eastAsia="Calibri" w:hAnsi="Calibri" w:cs="Calibri"/>
                <w:sz w:val="22"/>
                <w:szCs w:val="22"/>
              </w:rPr>
            </w:pPr>
            <w:r w:rsidRPr="004C5BED">
              <w:rPr>
                <w:rFonts w:ascii="Calibri" w:eastAsia="Calibri" w:hAnsi="Calibri" w:cs="Calibri"/>
                <w:sz w:val="22"/>
                <w:szCs w:val="22"/>
              </w:rPr>
              <w:t xml:space="preserve">YPFB Corporación se reserva el derecho de solicitar nuevos requisitos de SySO   que sean necesarios para garantizar la correcta ejecución de la actividad, cuyo objetivo es prevenir accidentes e incidentes. </w:t>
            </w:r>
          </w:p>
          <w:p w:rsidR="00D9701C" w:rsidRPr="00177098" w:rsidRDefault="00D9701C" w:rsidP="005546D1">
            <w:pPr>
              <w:pStyle w:val="ApendiceA2"/>
              <w:spacing w:before="100" w:beforeAutospacing="1" w:after="200" w:line="240" w:lineRule="atLeast"/>
              <w:contextualSpacing/>
              <w:rPr>
                <w:rFonts w:ascii="Calibri" w:hAnsi="Calibri" w:cs="Calibri"/>
              </w:rPr>
            </w:pPr>
          </w:p>
        </w:tc>
      </w:tr>
    </w:tbl>
    <w:p w:rsidR="00D9701C" w:rsidRDefault="00D9701C" w:rsidP="00D9701C">
      <w:pPr>
        <w:pStyle w:val="Prrafodelista"/>
        <w:ind w:left="0"/>
        <w:contextualSpacing/>
        <w:jc w:val="both"/>
        <w:rPr>
          <w:rFonts w:ascii="Calibri" w:hAnsi="Calibri" w:cs="Calibri"/>
          <w:b/>
          <w:sz w:val="22"/>
          <w:szCs w:val="22"/>
        </w:rPr>
      </w:pPr>
    </w:p>
    <w:p w:rsidR="00D9701C" w:rsidRDefault="00D9701C" w:rsidP="00D9701C">
      <w:pPr>
        <w:pStyle w:val="Prrafodelista"/>
        <w:ind w:left="0"/>
        <w:contextualSpacing/>
        <w:jc w:val="both"/>
        <w:rPr>
          <w:rFonts w:ascii="Calibri" w:hAnsi="Calibri" w:cs="Calibri"/>
          <w:b/>
          <w:sz w:val="22"/>
          <w:szCs w:val="22"/>
        </w:rPr>
      </w:pPr>
    </w:p>
    <w:p w:rsidR="00D9701C" w:rsidRPr="00D22A89" w:rsidRDefault="00D9701C" w:rsidP="00D9701C">
      <w:pPr>
        <w:pStyle w:val="Prrafodelista"/>
        <w:ind w:left="0"/>
        <w:contextualSpacing/>
        <w:jc w:val="both"/>
        <w:rPr>
          <w:rFonts w:ascii="Calibri" w:hAnsi="Calibri" w:cs="Calibri"/>
          <w:b/>
          <w:sz w:val="22"/>
          <w:szCs w:val="22"/>
        </w:rPr>
      </w:pPr>
    </w:p>
    <w:p w:rsidR="00D9701C" w:rsidRPr="00D9701C" w:rsidRDefault="00D9701C"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D63529" w:rsidRDefault="00D63529" w:rsidP="00011C29">
      <w:pPr>
        <w:pStyle w:val="Prrafodelista"/>
        <w:ind w:left="0"/>
        <w:contextualSpacing/>
        <w:jc w:val="both"/>
        <w:rPr>
          <w:rFonts w:ascii="Calibri" w:eastAsia="Arial Unicode MS" w:hAnsi="Calibri" w:cs="Calibri"/>
          <w:b/>
          <w:color w:val="FF0000"/>
          <w:sz w:val="22"/>
          <w:szCs w:val="18"/>
        </w:rPr>
      </w:pPr>
    </w:p>
    <w:p w:rsidR="00943E4C" w:rsidRDefault="00943E4C" w:rsidP="00011C29">
      <w:pPr>
        <w:pStyle w:val="Prrafodelista"/>
        <w:ind w:left="0"/>
        <w:contextualSpacing/>
        <w:jc w:val="both"/>
        <w:rPr>
          <w:rFonts w:ascii="Calibri" w:eastAsia="Arial Unicode MS" w:hAnsi="Calibri" w:cs="Calibri"/>
          <w:b/>
          <w:color w:val="FF0000"/>
          <w:sz w:val="22"/>
          <w:szCs w:val="18"/>
        </w:rPr>
      </w:pPr>
    </w:p>
    <w:p w:rsidR="00943E4C" w:rsidRDefault="00943E4C" w:rsidP="00011C29">
      <w:pPr>
        <w:pStyle w:val="Prrafodelista"/>
        <w:ind w:left="0"/>
        <w:contextualSpacing/>
        <w:jc w:val="both"/>
        <w:rPr>
          <w:rFonts w:ascii="Calibri" w:eastAsia="Arial Unicode MS" w:hAnsi="Calibri" w:cs="Calibri"/>
          <w:b/>
          <w:color w:val="FF0000"/>
          <w:sz w:val="22"/>
          <w:szCs w:val="18"/>
        </w:rPr>
      </w:pPr>
    </w:p>
    <w:p w:rsidR="00943E4C" w:rsidRDefault="00943E4C" w:rsidP="00011C29">
      <w:pPr>
        <w:pStyle w:val="Prrafodelista"/>
        <w:ind w:left="0"/>
        <w:contextualSpacing/>
        <w:jc w:val="both"/>
        <w:rPr>
          <w:rFonts w:ascii="Calibri" w:eastAsia="Arial Unicode MS" w:hAnsi="Calibri" w:cs="Calibri"/>
          <w:b/>
          <w:color w:val="FF0000"/>
          <w:sz w:val="22"/>
          <w:szCs w:val="18"/>
        </w:rPr>
      </w:pPr>
    </w:p>
    <w:p w:rsidR="00943E4C" w:rsidRDefault="00943E4C" w:rsidP="00011C29">
      <w:pPr>
        <w:pStyle w:val="Prrafodelista"/>
        <w:ind w:left="0"/>
        <w:contextualSpacing/>
        <w:jc w:val="both"/>
        <w:rPr>
          <w:rFonts w:ascii="Calibri" w:eastAsia="Arial Unicode MS" w:hAnsi="Calibri" w:cs="Calibri"/>
          <w:b/>
          <w:color w:val="FF0000"/>
          <w:sz w:val="22"/>
          <w:szCs w:val="18"/>
        </w:rPr>
      </w:pPr>
    </w:p>
    <w:p w:rsidR="009C35D7" w:rsidRDefault="009C35D7" w:rsidP="00011C29">
      <w:pPr>
        <w:pStyle w:val="Prrafodelista"/>
        <w:ind w:left="0"/>
        <w:contextualSpacing/>
        <w:jc w:val="both"/>
        <w:rPr>
          <w:rFonts w:ascii="Calibri" w:eastAsia="Arial Unicode MS" w:hAnsi="Calibri" w:cs="Calibri"/>
          <w:b/>
          <w:color w:val="FF0000"/>
          <w:sz w:val="22"/>
          <w:szCs w:val="18"/>
          <w:lang w:val="es-MX"/>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011C29">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011C29" w:rsidRPr="00E96DA9" w:rsidRDefault="00011C29" w:rsidP="00011C29">
      <w:pPr>
        <w:spacing w:before="120" w:after="120"/>
        <w:ind w:left="3540" w:firstLine="708"/>
        <w:rPr>
          <w:rFonts w:ascii="Arial" w:hAnsi="Arial" w:cs="Arial"/>
          <w:b/>
          <w:sz w:val="16"/>
          <w:szCs w:val="16"/>
        </w:rPr>
      </w:pPr>
      <w:r w:rsidRPr="00E96DA9">
        <w:rPr>
          <w:rFonts w:ascii="Arial" w:hAnsi="Arial" w:cs="Arial"/>
          <w:b/>
          <w:sz w:val="16"/>
          <w:szCs w:val="16"/>
        </w:rPr>
        <w:t>CONTRATO Nº YPFB/DLG</w:t>
      </w:r>
    </w:p>
    <w:p w:rsidR="00011C29" w:rsidRPr="00E96DA9" w:rsidRDefault="00011C29" w:rsidP="00011C29">
      <w:pPr>
        <w:spacing w:before="120" w:after="120"/>
        <w:ind w:left="3540" w:firstLine="708"/>
        <w:rPr>
          <w:rFonts w:ascii="Arial" w:hAnsi="Arial" w:cs="Arial"/>
          <w:b/>
          <w:sz w:val="16"/>
          <w:szCs w:val="16"/>
        </w:rPr>
      </w:pPr>
      <w:r w:rsidRPr="00E96DA9">
        <w:rPr>
          <w:rFonts w:ascii="Arial" w:hAnsi="Arial" w:cs="Arial"/>
          <w:b/>
          <w:sz w:val="16"/>
          <w:szCs w:val="16"/>
        </w:rPr>
        <w:t xml:space="preserve">                                La Paz, </w:t>
      </w:r>
    </w:p>
    <w:p w:rsidR="00011C29" w:rsidRPr="00E96DA9" w:rsidRDefault="00011C29" w:rsidP="00011C29">
      <w:pPr>
        <w:tabs>
          <w:tab w:val="left" w:pos="0"/>
        </w:tabs>
        <w:jc w:val="center"/>
        <w:rPr>
          <w:rFonts w:ascii="Arial" w:hAnsi="Arial" w:cs="Arial"/>
          <w:b/>
          <w:sz w:val="16"/>
          <w:szCs w:val="16"/>
        </w:rPr>
      </w:pPr>
      <w:r w:rsidRPr="00E96DA9">
        <w:rPr>
          <w:rFonts w:ascii="Arial" w:hAnsi="Arial" w:cs="Arial"/>
          <w:b/>
          <w:sz w:val="16"/>
          <w:szCs w:val="16"/>
        </w:rPr>
        <w:t>CONTRATO ADMINISTRATIVO DE SERVICIO DE ______________________</w:t>
      </w:r>
    </w:p>
    <w:p w:rsidR="00011C29" w:rsidRPr="00E96DA9" w:rsidRDefault="00011C29" w:rsidP="00011C29">
      <w:pPr>
        <w:tabs>
          <w:tab w:val="left" w:pos="0"/>
        </w:tabs>
        <w:jc w:val="center"/>
        <w:rPr>
          <w:rFonts w:ascii="Arial" w:hAnsi="Arial" w:cs="Arial"/>
          <w:b/>
          <w:sz w:val="16"/>
          <w:szCs w:val="16"/>
        </w:rPr>
      </w:pPr>
      <w:r w:rsidRPr="00E96DA9">
        <w:rPr>
          <w:rFonts w:ascii="Arial" w:hAnsi="Arial" w:cs="Arial"/>
          <w:b/>
          <w:sz w:val="16"/>
          <w:szCs w:val="16"/>
        </w:rPr>
        <w:t>CÓDIGO: _______________</w:t>
      </w:r>
    </w:p>
    <w:p w:rsidR="00011C29" w:rsidRPr="00E96DA9" w:rsidRDefault="00011C29" w:rsidP="00011C29">
      <w:pPr>
        <w:rPr>
          <w:rFonts w:ascii="Arial" w:hAnsi="Arial" w:cs="Arial"/>
          <w:b/>
          <w:sz w:val="16"/>
          <w:szCs w:val="16"/>
        </w:rPr>
      </w:pPr>
    </w:p>
    <w:p w:rsidR="00011C29" w:rsidRPr="00E96DA9" w:rsidRDefault="00011C29" w:rsidP="00011C29">
      <w:pPr>
        <w:spacing w:after="120"/>
        <w:jc w:val="both"/>
        <w:rPr>
          <w:rFonts w:ascii="Arial" w:hAnsi="Arial" w:cs="Arial"/>
          <w:b/>
          <w:i/>
          <w:sz w:val="16"/>
          <w:szCs w:val="16"/>
          <w:u w:val="single"/>
        </w:rPr>
      </w:pPr>
      <w:r w:rsidRPr="00E96DA9">
        <w:rPr>
          <w:rFonts w:ascii="Arial" w:hAnsi="Arial" w:cs="Arial"/>
          <w:b/>
          <w:i/>
          <w:sz w:val="16"/>
          <w:szCs w:val="16"/>
          <w:u w:val="single"/>
        </w:rPr>
        <w:t>INCLUIR EL SIGUIENTE TEXTO EN CASO DE QUE CORRESPONDA:</w:t>
      </w:r>
    </w:p>
    <w:p w:rsidR="00011C29" w:rsidRPr="00E96DA9" w:rsidRDefault="00011C29" w:rsidP="00011C29">
      <w:pPr>
        <w:spacing w:after="120"/>
        <w:jc w:val="both"/>
        <w:rPr>
          <w:rFonts w:ascii="Arial" w:hAnsi="Arial" w:cs="Arial"/>
          <w:b/>
          <w:i/>
          <w:sz w:val="16"/>
          <w:szCs w:val="16"/>
          <w:u w:val="single"/>
        </w:rPr>
      </w:pPr>
      <w:r w:rsidRPr="00E96DA9">
        <w:rPr>
          <w:rFonts w:ascii="Arial" w:hAnsi="Arial" w:cs="Arial"/>
          <w:b/>
          <w:i/>
          <w:sz w:val="16"/>
          <w:szCs w:val="16"/>
          <w:u w:val="single"/>
        </w:rPr>
        <w:t>SEÑOR NOTARIO DE GOBIERNO DEL DISTRITO ADMINISTRATIVO DE _______</w:t>
      </w:r>
    </w:p>
    <w:p w:rsidR="00011C29" w:rsidRPr="00E96DA9" w:rsidRDefault="00011C29" w:rsidP="00011C29">
      <w:pPr>
        <w:jc w:val="both"/>
        <w:rPr>
          <w:rFonts w:ascii="Arial" w:hAnsi="Arial" w:cs="Arial"/>
          <w:b/>
          <w:i/>
          <w:sz w:val="16"/>
          <w:szCs w:val="16"/>
          <w:u w:val="single"/>
        </w:rPr>
      </w:pPr>
      <w:r w:rsidRPr="00E96DA9">
        <w:rPr>
          <w:rFonts w:ascii="Arial" w:hAnsi="Arial" w:cs="Arial"/>
          <w:i/>
          <w:sz w:val="16"/>
          <w:szCs w:val="16"/>
          <w:u w:val="single"/>
        </w:rPr>
        <w:t>En el registro de Escrituras Públicas que corren a su cargo, sírvase usted insertar el presente Contrato para la adquisición de ______________________, sujeto a los siguientes términos y condiciones:</w:t>
      </w:r>
      <w:r w:rsidRPr="00E96DA9">
        <w:rPr>
          <w:rFonts w:ascii="Arial" w:hAnsi="Arial" w:cs="Arial"/>
          <w:i/>
          <w:sz w:val="16"/>
          <w:szCs w:val="16"/>
        </w:rPr>
        <w:t> </w:t>
      </w:r>
      <w:r w:rsidRPr="00E96DA9">
        <w:rPr>
          <w:rFonts w:ascii="Arial" w:hAnsi="Arial" w:cs="Arial"/>
          <w:bCs/>
          <w:i/>
          <w:sz w:val="16"/>
          <w:szCs w:val="16"/>
        </w:rPr>
        <w:t> </w:t>
      </w:r>
    </w:p>
    <w:p w:rsidR="00011C29" w:rsidRPr="00E96DA9" w:rsidRDefault="00011C29" w:rsidP="00011C29">
      <w:pPr>
        <w:spacing w:before="120" w:after="120"/>
        <w:jc w:val="both"/>
        <w:rPr>
          <w:rFonts w:ascii="Arial" w:hAnsi="Arial" w:cs="Arial"/>
          <w:b/>
          <w:sz w:val="16"/>
          <w:szCs w:val="16"/>
          <w:u w:val="single"/>
        </w:rPr>
      </w:pPr>
    </w:p>
    <w:p w:rsidR="00011C29" w:rsidRPr="00E96DA9" w:rsidRDefault="00011C29" w:rsidP="00011C29">
      <w:pPr>
        <w:spacing w:before="120" w:after="120"/>
        <w:jc w:val="both"/>
        <w:rPr>
          <w:rFonts w:ascii="Arial" w:hAnsi="Arial" w:cs="Arial"/>
          <w:b/>
          <w:sz w:val="16"/>
          <w:szCs w:val="16"/>
        </w:rPr>
      </w:pPr>
      <w:r w:rsidRPr="00E96DA9">
        <w:rPr>
          <w:rFonts w:ascii="Arial" w:hAnsi="Arial" w:cs="Arial"/>
          <w:b/>
          <w:sz w:val="16"/>
          <w:szCs w:val="16"/>
          <w:u w:val="single"/>
        </w:rPr>
        <w:t xml:space="preserve">PRIMERA.- (PARTES </w:t>
      </w:r>
      <w:r w:rsidRPr="00E96DA9">
        <w:rPr>
          <w:rFonts w:ascii="Arial" w:hAnsi="Arial" w:cs="Arial"/>
          <w:b/>
          <w:bCs/>
          <w:sz w:val="16"/>
          <w:szCs w:val="16"/>
          <w:u w:val="single"/>
        </w:rPr>
        <w:t>CONTRATANTE</w:t>
      </w:r>
      <w:r w:rsidRPr="00E96DA9">
        <w:rPr>
          <w:rFonts w:ascii="Arial" w:hAnsi="Arial" w:cs="Arial"/>
          <w:b/>
          <w:sz w:val="16"/>
          <w:szCs w:val="16"/>
          <w:u w:val="single"/>
        </w:rPr>
        <w:t>S)</w:t>
      </w:r>
      <w:r w:rsidRPr="00E96DA9">
        <w:rPr>
          <w:rFonts w:ascii="Arial" w:hAnsi="Arial" w:cs="Arial"/>
          <w:b/>
          <w:sz w:val="16"/>
          <w:szCs w:val="16"/>
        </w:rPr>
        <w:t xml:space="preserve">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Dirá usted que las partes </w:t>
      </w:r>
      <w:r w:rsidRPr="00E96DA9">
        <w:rPr>
          <w:rFonts w:ascii="Arial" w:hAnsi="Arial" w:cs="Arial"/>
          <w:b/>
          <w:bCs/>
          <w:sz w:val="16"/>
          <w:szCs w:val="16"/>
        </w:rPr>
        <w:t>CONTRATANTES</w:t>
      </w:r>
      <w:r w:rsidRPr="00E96DA9">
        <w:rPr>
          <w:rFonts w:ascii="Arial" w:hAnsi="Arial" w:cs="Arial"/>
          <w:sz w:val="16"/>
          <w:szCs w:val="16"/>
        </w:rPr>
        <w:t xml:space="preserve"> son:</w:t>
      </w:r>
    </w:p>
    <w:p w:rsidR="00011C29" w:rsidRPr="00E96DA9" w:rsidRDefault="00011C29" w:rsidP="00F81565">
      <w:pPr>
        <w:pStyle w:val="Prrafodelista"/>
        <w:numPr>
          <w:ilvl w:val="1"/>
          <w:numId w:val="53"/>
        </w:numPr>
        <w:spacing w:before="120" w:after="120"/>
        <w:ind w:left="709" w:hanging="709"/>
        <w:contextualSpacing/>
        <w:jc w:val="both"/>
        <w:rPr>
          <w:rFonts w:ascii="Arial" w:hAnsi="Arial" w:cs="Arial"/>
          <w:sz w:val="16"/>
          <w:szCs w:val="16"/>
        </w:rPr>
      </w:pPr>
      <w:r w:rsidRPr="00E96DA9">
        <w:rPr>
          <w:rFonts w:ascii="Arial" w:hAnsi="Arial" w:cs="Arial"/>
          <w:b/>
          <w:sz w:val="16"/>
          <w:szCs w:val="16"/>
        </w:rPr>
        <w:t>YACIMIENTOS PETROLÍFEROS FISCALES BOLIVIANOS</w:t>
      </w:r>
      <w:r w:rsidRPr="00E96DA9">
        <w:rPr>
          <w:rFonts w:ascii="Arial" w:hAnsi="Arial" w:cs="Arial"/>
          <w:sz w:val="16"/>
          <w:szCs w:val="16"/>
        </w:rPr>
        <w:t xml:space="preserve">, con Número de Identificación Tributaria (NIT) Nº 1020269020, con domicilio en ___________________, Zona __________ de la ciudad de </w:t>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r>
      <w:r w:rsidRPr="00E96DA9">
        <w:rPr>
          <w:rFonts w:ascii="Arial" w:hAnsi="Arial" w:cs="Arial"/>
          <w:sz w:val="16"/>
          <w:szCs w:val="16"/>
        </w:rPr>
        <w:softHyphen/>
        <w:t xml:space="preserve">_________, representada legalmente por __________________, </w:t>
      </w:r>
      <w:r w:rsidRPr="00E96DA9">
        <w:rPr>
          <w:rFonts w:ascii="Arial" w:hAnsi="Arial" w:cs="Arial"/>
          <w:sz w:val="16"/>
          <w:szCs w:val="16"/>
          <w:lang w:eastAsia="es-BO"/>
        </w:rPr>
        <w:t xml:space="preserve">con cédula de Identidad N° ____________, designado mediante ____________________ de fecha _________________, que en adelante se denominará </w:t>
      </w:r>
      <w:r w:rsidRPr="00E96DA9">
        <w:rPr>
          <w:rFonts w:ascii="Arial" w:hAnsi="Arial" w:cs="Arial"/>
          <w:sz w:val="16"/>
          <w:szCs w:val="16"/>
        </w:rPr>
        <w:t xml:space="preserve">la </w:t>
      </w:r>
      <w:r w:rsidRPr="00E96DA9">
        <w:rPr>
          <w:rFonts w:ascii="Arial" w:hAnsi="Arial" w:cs="Arial"/>
          <w:b/>
          <w:sz w:val="16"/>
          <w:szCs w:val="16"/>
        </w:rPr>
        <w:t>ENTIDAD.</w:t>
      </w:r>
    </w:p>
    <w:p w:rsidR="00011C29" w:rsidRPr="00E96DA9" w:rsidRDefault="00011C29" w:rsidP="00011C29">
      <w:pPr>
        <w:pStyle w:val="Prrafodelista"/>
        <w:spacing w:before="120" w:after="120"/>
        <w:ind w:left="709"/>
        <w:jc w:val="both"/>
        <w:rPr>
          <w:rFonts w:ascii="Arial" w:hAnsi="Arial" w:cs="Arial"/>
          <w:sz w:val="16"/>
          <w:szCs w:val="16"/>
        </w:rPr>
      </w:pPr>
    </w:p>
    <w:p w:rsidR="00011C29" w:rsidRPr="00E96DA9" w:rsidRDefault="00011C29" w:rsidP="00F81565">
      <w:pPr>
        <w:pStyle w:val="Prrafodelista"/>
        <w:numPr>
          <w:ilvl w:val="1"/>
          <w:numId w:val="46"/>
        </w:numPr>
        <w:spacing w:before="120" w:after="120"/>
        <w:ind w:left="709" w:hanging="709"/>
        <w:contextualSpacing/>
        <w:jc w:val="both"/>
        <w:rPr>
          <w:rFonts w:ascii="Arial" w:hAnsi="Arial" w:cs="Arial"/>
          <w:i/>
          <w:sz w:val="16"/>
          <w:szCs w:val="16"/>
        </w:rPr>
      </w:pPr>
      <w:r w:rsidRPr="00E96DA9">
        <w:rPr>
          <w:rFonts w:ascii="Arial" w:hAnsi="Arial" w:cs="Arial"/>
          <w:b/>
          <w:sz w:val="16"/>
          <w:szCs w:val="16"/>
        </w:rPr>
        <w:t>____________________</w:t>
      </w:r>
      <w:r w:rsidRPr="00E96DA9">
        <w:rPr>
          <w:rFonts w:ascii="Arial" w:hAnsi="Arial" w:cs="Arial"/>
          <w:sz w:val="16"/>
          <w:szCs w:val="16"/>
        </w:rPr>
        <w:t>,</w:t>
      </w:r>
      <w:r w:rsidRPr="00E96DA9">
        <w:rPr>
          <w:rFonts w:ascii="Arial" w:hAnsi="Arial" w:cs="Arial"/>
          <w:b/>
          <w:sz w:val="16"/>
          <w:szCs w:val="16"/>
        </w:rPr>
        <w:t xml:space="preserve"> </w:t>
      </w:r>
      <w:r w:rsidRPr="00E96DA9">
        <w:rPr>
          <w:rFonts w:ascii="Arial" w:hAnsi="Arial" w:cs="Arial"/>
          <w:sz w:val="16"/>
          <w:szCs w:val="16"/>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E96DA9">
        <w:rPr>
          <w:rFonts w:ascii="Arial" w:hAnsi="Arial" w:cs="Arial"/>
          <w:b/>
          <w:sz w:val="16"/>
          <w:szCs w:val="16"/>
        </w:rPr>
        <w:t>CONTRATISTA</w:t>
      </w:r>
      <w:r w:rsidRPr="00E96DA9">
        <w:rPr>
          <w:rFonts w:ascii="Arial" w:hAnsi="Arial" w:cs="Arial"/>
          <w:b/>
          <w:bCs/>
          <w:sz w:val="16"/>
          <w:szCs w:val="16"/>
        </w:rPr>
        <w:t xml:space="preserve">. </w:t>
      </w:r>
    </w:p>
    <w:p w:rsidR="00011C29" w:rsidRPr="00E96DA9" w:rsidRDefault="00011C29" w:rsidP="00011C29">
      <w:pPr>
        <w:spacing w:before="120" w:after="120"/>
        <w:contextualSpacing/>
        <w:jc w:val="both"/>
        <w:rPr>
          <w:rFonts w:ascii="Arial" w:hAnsi="Arial" w:cs="Arial"/>
          <w:sz w:val="16"/>
          <w:szCs w:val="16"/>
        </w:rPr>
      </w:pPr>
      <w:r w:rsidRPr="00E96DA9">
        <w:rPr>
          <w:rFonts w:ascii="Arial" w:hAnsi="Arial" w:cs="Arial"/>
          <w:sz w:val="16"/>
          <w:szCs w:val="16"/>
        </w:rPr>
        <w:t xml:space="preserve">Tanto la </w:t>
      </w:r>
      <w:r w:rsidRPr="00E96DA9">
        <w:rPr>
          <w:rFonts w:ascii="Arial" w:hAnsi="Arial" w:cs="Arial"/>
          <w:b/>
          <w:sz w:val="16"/>
          <w:szCs w:val="16"/>
        </w:rPr>
        <w:t>ENTIDAD</w:t>
      </w:r>
      <w:r w:rsidRPr="00E96DA9">
        <w:rPr>
          <w:rFonts w:ascii="Arial" w:hAnsi="Arial" w:cs="Arial"/>
          <w:sz w:val="16"/>
          <w:szCs w:val="16"/>
        </w:rPr>
        <w:t xml:space="preserve"> como el </w:t>
      </w:r>
      <w:r w:rsidRPr="00E96DA9">
        <w:rPr>
          <w:rFonts w:ascii="Arial" w:hAnsi="Arial" w:cs="Arial"/>
          <w:b/>
          <w:sz w:val="16"/>
          <w:szCs w:val="16"/>
        </w:rPr>
        <w:t>CONTRATISTA</w:t>
      </w:r>
      <w:r w:rsidRPr="00E96DA9">
        <w:rPr>
          <w:rFonts w:ascii="Arial" w:hAnsi="Arial" w:cs="Arial"/>
          <w:sz w:val="16"/>
          <w:szCs w:val="16"/>
        </w:rPr>
        <w:t xml:space="preserve"> podrán ser denominados individualmente e indistintamente como “Parte” o colectivamente “Partes”</w:t>
      </w:r>
    </w:p>
    <w:p w:rsidR="00011C29" w:rsidRPr="00E96DA9" w:rsidRDefault="00011C29" w:rsidP="00011C29">
      <w:pPr>
        <w:tabs>
          <w:tab w:val="left" w:pos="7814"/>
        </w:tabs>
        <w:spacing w:before="120" w:after="120"/>
        <w:contextualSpacing/>
        <w:jc w:val="both"/>
        <w:rPr>
          <w:rFonts w:ascii="Arial" w:hAnsi="Arial" w:cs="Arial"/>
          <w:sz w:val="16"/>
          <w:szCs w:val="16"/>
        </w:rPr>
      </w:pPr>
      <w:r w:rsidRPr="00E96DA9">
        <w:rPr>
          <w:rFonts w:ascii="Arial" w:hAnsi="Arial" w:cs="Arial"/>
          <w:sz w:val="16"/>
          <w:szCs w:val="16"/>
        </w:rPr>
        <w:tab/>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SEGUNDA.- (ANTECEDENTES)</w:t>
      </w:r>
    </w:p>
    <w:p w:rsidR="00011C29" w:rsidRPr="00E96DA9" w:rsidRDefault="00011C29" w:rsidP="00011C29">
      <w:pPr>
        <w:spacing w:before="120" w:after="120"/>
        <w:ind w:left="709" w:hanging="709"/>
        <w:jc w:val="both"/>
        <w:rPr>
          <w:rFonts w:ascii="Arial" w:hAnsi="Arial" w:cs="Arial"/>
          <w:b/>
          <w:sz w:val="16"/>
          <w:szCs w:val="16"/>
        </w:rPr>
      </w:pPr>
      <w:r w:rsidRPr="00E96DA9">
        <w:rPr>
          <w:rFonts w:ascii="Arial" w:hAnsi="Arial" w:cs="Arial"/>
          <w:b/>
          <w:sz w:val="16"/>
          <w:szCs w:val="16"/>
        </w:rPr>
        <w:t>2.1.</w:t>
      </w:r>
      <w:r w:rsidRPr="00E96DA9">
        <w:rPr>
          <w:rFonts w:ascii="Arial" w:hAnsi="Arial" w:cs="Arial"/>
          <w:sz w:val="16"/>
          <w:szCs w:val="16"/>
        </w:rPr>
        <w:tab/>
      </w:r>
      <w:r w:rsidRPr="00E96DA9">
        <w:rPr>
          <w:rFonts w:ascii="Arial" w:eastAsiaTheme="minorHAnsi" w:hAnsi="Arial" w:cs="Arial"/>
          <w:sz w:val="16"/>
          <w:szCs w:val="16"/>
        </w:rPr>
        <w:t xml:space="preserve">La </w:t>
      </w:r>
      <w:r w:rsidRPr="00E96DA9">
        <w:rPr>
          <w:rFonts w:ascii="Arial" w:eastAsiaTheme="minorHAnsi" w:hAnsi="Arial" w:cs="Arial"/>
          <w:b/>
          <w:sz w:val="16"/>
          <w:szCs w:val="16"/>
        </w:rPr>
        <w:t>ENTIDAD</w:t>
      </w:r>
      <w:r w:rsidRPr="00E96DA9">
        <w:rPr>
          <w:rFonts w:ascii="Arial" w:eastAsiaTheme="minorHAnsi" w:hAnsi="Arial" w:cs="Arial"/>
          <w:sz w:val="16"/>
          <w:szCs w:val="16"/>
        </w:rPr>
        <w:t xml:space="preserve">, mediante la modalidad de contratación ________________ con código </w:t>
      </w:r>
      <w:r w:rsidRPr="00E96DA9">
        <w:rPr>
          <w:rFonts w:ascii="Arial" w:hAnsi="Arial" w:cs="Arial"/>
          <w:sz w:val="16"/>
          <w:szCs w:val="16"/>
        </w:rPr>
        <w:t>__________________</w:t>
      </w:r>
      <w:r w:rsidRPr="00E96DA9">
        <w:rPr>
          <w:rFonts w:ascii="Arial" w:eastAsiaTheme="minorHAnsi" w:hAnsi="Arial" w:cs="Arial"/>
          <w:sz w:val="16"/>
          <w:szCs w:val="16"/>
        </w:rPr>
        <w:t xml:space="preserve">, llevó adelante el proceso de contratación para el Servicio de ___________________________, realizado bajo las normas y regulaciones de contratación establecidas en el </w:t>
      </w:r>
      <w:r w:rsidRPr="00E96DA9">
        <w:rPr>
          <w:rFonts w:ascii="Arial" w:hAnsi="Arial" w:cs="Arial"/>
          <w:sz w:val="16"/>
          <w:szCs w:val="16"/>
        </w:rPr>
        <w:t>Reglamento Específico del ______________________________ aprobado mediante Resolución de Directorio N°___________ de fecha_________ y el documento de contratación directa.</w:t>
      </w:r>
    </w:p>
    <w:p w:rsidR="00011C29" w:rsidRPr="00E96DA9" w:rsidRDefault="00011C29" w:rsidP="00011C29">
      <w:pPr>
        <w:spacing w:before="120" w:after="120"/>
        <w:ind w:left="705" w:hanging="705"/>
        <w:jc w:val="both"/>
        <w:rPr>
          <w:rFonts w:ascii="Arial" w:hAnsi="Arial" w:cs="Arial"/>
          <w:sz w:val="16"/>
          <w:szCs w:val="16"/>
        </w:rPr>
      </w:pPr>
      <w:r w:rsidRPr="00E96DA9">
        <w:rPr>
          <w:rFonts w:ascii="Arial" w:hAnsi="Arial" w:cs="Arial"/>
          <w:b/>
          <w:sz w:val="16"/>
          <w:szCs w:val="16"/>
        </w:rPr>
        <w:t>2.2.</w:t>
      </w:r>
      <w:r w:rsidRPr="00E96DA9">
        <w:rPr>
          <w:rFonts w:ascii="Arial" w:hAnsi="Arial" w:cs="Arial"/>
          <w:sz w:val="16"/>
          <w:szCs w:val="16"/>
        </w:rPr>
        <w:tab/>
        <w:t xml:space="preserve">Por su parte el </w:t>
      </w:r>
      <w:r w:rsidRPr="00E96DA9">
        <w:rPr>
          <w:rFonts w:ascii="Arial" w:hAnsi="Arial" w:cs="Arial"/>
          <w:b/>
          <w:sz w:val="16"/>
          <w:szCs w:val="16"/>
        </w:rPr>
        <w:t>CONTRATISTA</w:t>
      </w:r>
      <w:r w:rsidRPr="00E96DA9">
        <w:rPr>
          <w:rFonts w:ascii="Arial" w:hAnsi="Arial" w:cs="Arial"/>
          <w:sz w:val="16"/>
          <w:szCs w:val="16"/>
        </w:rPr>
        <w:t xml:space="preserve"> reúne las condiciones y experiencia para llevar a cabo la prestación del Servicio detallado en el presente Contrato.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TERCERA.- (DISPOSICIONES GENERALES)</w:t>
      </w:r>
    </w:p>
    <w:p w:rsidR="00011C29" w:rsidRPr="00E96DA9" w:rsidRDefault="00011C29" w:rsidP="00011C29">
      <w:pPr>
        <w:spacing w:before="120" w:after="120"/>
        <w:ind w:left="709" w:hanging="709"/>
        <w:jc w:val="both"/>
        <w:rPr>
          <w:rFonts w:ascii="Arial" w:hAnsi="Arial" w:cs="Arial"/>
          <w:sz w:val="16"/>
          <w:szCs w:val="16"/>
        </w:rPr>
      </w:pPr>
      <w:r w:rsidRPr="00E96DA9">
        <w:rPr>
          <w:rFonts w:ascii="Arial" w:hAnsi="Arial" w:cs="Arial"/>
          <w:b/>
          <w:sz w:val="16"/>
          <w:szCs w:val="16"/>
        </w:rPr>
        <w:t>3.1.</w:t>
      </w:r>
      <w:r w:rsidRPr="00E96DA9">
        <w:rPr>
          <w:rFonts w:ascii="Arial" w:hAnsi="Arial" w:cs="Arial"/>
          <w:b/>
          <w:sz w:val="16"/>
          <w:szCs w:val="16"/>
        </w:rPr>
        <w:tab/>
        <w:t>Definiciones:</w:t>
      </w:r>
      <w:r w:rsidRPr="00E96DA9">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011C29" w:rsidRPr="00E96DA9" w:rsidTr="004277E3">
        <w:trPr>
          <w:trHeight w:val="556"/>
        </w:trPr>
        <w:tc>
          <w:tcPr>
            <w:tcW w:w="1809" w:type="dxa"/>
          </w:tcPr>
          <w:p w:rsidR="00011C29" w:rsidRPr="00E96DA9" w:rsidRDefault="00011C29" w:rsidP="004277E3">
            <w:pPr>
              <w:spacing w:before="120" w:after="120"/>
              <w:jc w:val="both"/>
              <w:rPr>
                <w:rFonts w:ascii="Arial" w:hAnsi="Arial" w:cs="Arial"/>
                <w:b/>
                <w:sz w:val="16"/>
                <w:szCs w:val="16"/>
                <w:lang w:val="es-BO"/>
              </w:rPr>
            </w:pPr>
            <w:r w:rsidRPr="00E96DA9">
              <w:rPr>
                <w:rFonts w:ascii="Arial" w:hAnsi="Arial" w:cs="Arial"/>
                <w:b/>
                <w:sz w:val="16"/>
                <w:szCs w:val="16"/>
                <w:lang w:val="es-BO"/>
              </w:rPr>
              <w:t>Contrato:</w:t>
            </w:r>
          </w:p>
        </w:tc>
        <w:tc>
          <w:tcPr>
            <w:tcW w:w="6662" w:type="dxa"/>
          </w:tcPr>
          <w:p w:rsidR="00011C29" w:rsidRPr="00E96DA9" w:rsidRDefault="00011C29" w:rsidP="004277E3">
            <w:pPr>
              <w:spacing w:before="120" w:after="120"/>
              <w:jc w:val="both"/>
              <w:rPr>
                <w:rFonts w:ascii="Arial" w:hAnsi="Arial" w:cs="Arial"/>
                <w:sz w:val="16"/>
                <w:szCs w:val="16"/>
                <w:lang w:val="es-BO"/>
              </w:rPr>
            </w:pPr>
            <w:r w:rsidRPr="00E96DA9">
              <w:rPr>
                <w:rFonts w:ascii="Arial" w:hAnsi="Arial" w:cs="Arial"/>
                <w:sz w:val="16"/>
                <w:szCs w:val="16"/>
                <w:lang w:val="es-BO"/>
              </w:rPr>
              <w:t>Es el presente documento celebrado entre las Partes, junto con todos los anexos que forman parte integrante del mismo.</w:t>
            </w:r>
          </w:p>
        </w:tc>
      </w:tr>
      <w:tr w:rsidR="00011C29" w:rsidRPr="00E96DA9" w:rsidTr="004277E3">
        <w:trPr>
          <w:trHeight w:val="1028"/>
        </w:trPr>
        <w:tc>
          <w:tcPr>
            <w:tcW w:w="1809" w:type="dxa"/>
          </w:tcPr>
          <w:p w:rsidR="00011C29" w:rsidRPr="00E96DA9" w:rsidRDefault="00011C29" w:rsidP="004277E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sz w:val="16"/>
                <w:szCs w:val="16"/>
                <w:lang w:val="es-BO"/>
              </w:rPr>
            </w:pPr>
            <w:r w:rsidRPr="00E96DA9">
              <w:rPr>
                <w:rFonts w:ascii="Arial" w:hAnsi="Arial" w:cs="Arial"/>
                <w:b/>
                <w:sz w:val="16"/>
                <w:szCs w:val="16"/>
                <w:lang w:val="es-BO"/>
              </w:rPr>
              <w:lastRenderedPageBreak/>
              <w:t>Fiscal  del Servicio:</w:t>
            </w:r>
          </w:p>
        </w:tc>
        <w:tc>
          <w:tcPr>
            <w:tcW w:w="6662" w:type="dxa"/>
          </w:tcPr>
          <w:p w:rsidR="00011C29" w:rsidRPr="00E96DA9" w:rsidRDefault="00011C29" w:rsidP="004277E3">
            <w:pPr>
              <w:spacing w:before="120" w:after="120"/>
              <w:jc w:val="both"/>
              <w:rPr>
                <w:rFonts w:ascii="Arial" w:hAnsi="Arial" w:cs="Arial"/>
                <w:sz w:val="16"/>
                <w:szCs w:val="16"/>
                <w:lang w:val="es-BO"/>
              </w:rPr>
            </w:pPr>
            <w:r w:rsidRPr="00E96DA9">
              <w:rPr>
                <w:rFonts w:ascii="Arial" w:hAnsi="Arial" w:cs="Arial"/>
                <w:sz w:val="16"/>
                <w:szCs w:val="16"/>
                <w:lang w:val="es-BO"/>
              </w:rPr>
              <w:t xml:space="preserve">Es una o más personas designadas por la </w:t>
            </w:r>
            <w:r w:rsidRPr="00E96DA9">
              <w:rPr>
                <w:rFonts w:ascii="Arial" w:hAnsi="Arial" w:cs="Arial"/>
                <w:b/>
                <w:sz w:val="16"/>
                <w:szCs w:val="16"/>
                <w:lang w:val="es-BO"/>
              </w:rPr>
              <w:t>ENTIDAD</w:t>
            </w:r>
            <w:r w:rsidRPr="00E96DA9">
              <w:rPr>
                <w:rFonts w:ascii="Arial" w:hAnsi="Arial" w:cs="Arial"/>
                <w:sz w:val="16"/>
                <w:szCs w:val="16"/>
                <w:lang w:val="es-BO"/>
              </w:rPr>
              <w:t xml:space="preserve">, quien será el interlocutor de éste frente al </w:t>
            </w:r>
            <w:r w:rsidRPr="00E96DA9">
              <w:rPr>
                <w:rFonts w:ascii="Arial" w:hAnsi="Arial" w:cs="Arial"/>
                <w:b/>
                <w:sz w:val="16"/>
                <w:szCs w:val="16"/>
                <w:lang w:val="es-BO"/>
              </w:rPr>
              <w:t>CONTRATISTA</w:t>
            </w:r>
            <w:r w:rsidRPr="00E96DA9">
              <w:rPr>
                <w:rFonts w:ascii="Arial" w:hAnsi="Arial" w:cs="Arial"/>
                <w:sz w:val="16"/>
                <w:szCs w:val="16"/>
                <w:lang w:val="es-BO"/>
              </w:rPr>
              <w:t xml:space="preserve">, encargado de verificar el cumplimiento de las obligaciones del </w:t>
            </w:r>
            <w:r w:rsidRPr="00E96DA9">
              <w:rPr>
                <w:rFonts w:ascii="Arial" w:hAnsi="Arial" w:cs="Arial"/>
                <w:b/>
                <w:sz w:val="16"/>
                <w:szCs w:val="16"/>
                <w:lang w:val="es-BO"/>
              </w:rPr>
              <w:t>CONTRATISTA</w:t>
            </w:r>
            <w:r w:rsidRPr="00E96DA9">
              <w:rPr>
                <w:rFonts w:ascii="Arial" w:hAnsi="Arial" w:cs="Arial"/>
                <w:sz w:val="16"/>
                <w:szCs w:val="16"/>
                <w:lang w:val="es-BO"/>
              </w:rPr>
              <w:t xml:space="preserve">, asegurando que el Servicio sea ejecutado conforme lo establecido en el Contrato. </w:t>
            </w:r>
          </w:p>
        </w:tc>
      </w:tr>
      <w:tr w:rsidR="00011C29" w:rsidRPr="00E96DA9" w:rsidTr="004277E3">
        <w:trPr>
          <w:trHeight w:val="555"/>
        </w:trPr>
        <w:tc>
          <w:tcPr>
            <w:tcW w:w="1809" w:type="dxa"/>
          </w:tcPr>
          <w:p w:rsidR="00011C29" w:rsidRPr="00E96DA9" w:rsidRDefault="00011C29" w:rsidP="004277E3">
            <w:pPr>
              <w:spacing w:before="120" w:after="120"/>
              <w:jc w:val="both"/>
              <w:rPr>
                <w:rFonts w:ascii="Arial" w:hAnsi="Arial" w:cs="Arial"/>
                <w:b/>
                <w:sz w:val="16"/>
                <w:szCs w:val="16"/>
                <w:lang w:val="es-BO"/>
              </w:rPr>
            </w:pPr>
            <w:r w:rsidRPr="00E96DA9">
              <w:rPr>
                <w:rFonts w:ascii="Arial" w:hAnsi="Arial" w:cs="Arial"/>
                <w:b/>
                <w:sz w:val="16"/>
                <w:szCs w:val="16"/>
                <w:lang w:val="es-BO"/>
              </w:rPr>
              <w:t>Ley Aplicable:</w:t>
            </w:r>
          </w:p>
        </w:tc>
        <w:tc>
          <w:tcPr>
            <w:tcW w:w="6662" w:type="dxa"/>
          </w:tcPr>
          <w:p w:rsidR="00011C29" w:rsidRPr="00E96DA9" w:rsidRDefault="00011C29" w:rsidP="004277E3">
            <w:pPr>
              <w:spacing w:before="120" w:after="120"/>
              <w:jc w:val="both"/>
              <w:rPr>
                <w:rFonts w:ascii="Arial" w:hAnsi="Arial" w:cs="Arial"/>
                <w:sz w:val="16"/>
                <w:szCs w:val="16"/>
                <w:lang w:val="es-BO"/>
              </w:rPr>
            </w:pPr>
            <w:r w:rsidRPr="00E96DA9">
              <w:rPr>
                <w:rFonts w:ascii="Arial" w:hAnsi="Arial" w:cs="Arial"/>
                <w:sz w:val="16"/>
                <w:szCs w:val="16"/>
                <w:lang w:val="es-BO"/>
              </w:rPr>
              <w:t>Son las normas constitucionales, leyes, decretos y toda otra disposición  legal vigente y publicada en el Estado Plurinacional de Bolivia.</w:t>
            </w:r>
          </w:p>
        </w:tc>
      </w:tr>
      <w:tr w:rsidR="00011C29" w:rsidRPr="00E96DA9" w:rsidTr="004277E3">
        <w:trPr>
          <w:trHeight w:val="420"/>
        </w:trPr>
        <w:tc>
          <w:tcPr>
            <w:tcW w:w="1809" w:type="dxa"/>
          </w:tcPr>
          <w:p w:rsidR="00011C29" w:rsidRPr="00E96DA9" w:rsidRDefault="00011C29" w:rsidP="004277E3">
            <w:pPr>
              <w:spacing w:before="120" w:after="120"/>
              <w:jc w:val="both"/>
              <w:rPr>
                <w:rFonts w:ascii="Arial" w:hAnsi="Arial" w:cs="Arial"/>
                <w:b/>
                <w:sz w:val="16"/>
                <w:szCs w:val="16"/>
                <w:lang w:val="es-BO"/>
              </w:rPr>
            </w:pPr>
            <w:r w:rsidRPr="00E96DA9">
              <w:rPr>
                <w:rFonts w:ascii="Arial" w:hAnsi="Arial" w:cs="Arial"/>
                <w:b/>
                <w:sz w:val="16"/>
                <w:szCs w:val="16"/>
                <w:lang w:val="es-BO"/>
              </w:rPr>
              <w:t>Personal:</w:t>
            </w:r>
          </w:p>
        </w:tc>
        <w:tc>
          <w:tcPr>
            <w:tcW w:w="6662" w:type="dxa"/>
          </w:tcPr>
          <w:p w:rsidR="00011C29" w:rsidRPr="00E96DA9" w:rsidRDefault="00011C29" w:rsidP="004277E3">
            <w:pPr>
              <w:spacing w:before="120" w:after="120"/>
              <w:jc w:val="both"/>
              <w:rPr>
                <w:rFonts w:ascii="Arial" w:hAnsi="Arial" w:cs="Arial"/>
                <w:sz w:val="16"/>
                <w:szCs w:val="16"/>
                <w:lang w:val="es-BO"/>
              </w:rPr>
            </w:pPr>
            <w:r w:rsidRPr="00E96DA9">
              <w:rPr>
                <w:rFonts w:ascii="Arial" w:hAnsi="Arial" w:cs="Arial"/>
                <w:sz w:val="16"/>
                <w:szCs w:val="16"/>
                <w:lang w:val="es-BO"/>
              </w:rPr>
              <w:t xml:space="preserve">Significa los empleados del </w:t>
            </w:r>
            <w:r w:rsidRPr="00E96DA9">
              <w:rPr>
                <w:rFonts w:ascii="Arial" w:hAnsi="Arial" w:cs="Arial"/>
                <w:b/>
                <w:sz w:val="16"/>
                <w:szCs w:val="16"/>
                <w:lang w:val="es-BO"/>
              </w:rPr>
              <w:t>CONTRATISTA</w:t>
            </w:r>
            <w:r w:rsidRPr="00E96DA9">
              <w:rPr>
                <w:rFonts w:ascii="Arial" w:hAnsi="Arial" w:cs="Arial"/>
                <w:sz w:val="16"/>
                <w:szCs w:val="16"/>
                <w:lang w:val="es-BO"/>
              </w:rPr>
              <w:t>.</w:t>
            </w:r>
          </w:p>
        </w:tc>
      </w:tr>
      <w:tr w:rsidR="00011C29" w:rsidRPr="00E96DA9" w:rsidTr="004277E3">
        <w:tc>
          <w:tcPr>
            <w:tcW w:w="1809" w:type="dxa"/>
          </w:tcPr>
          <w:p w:rsidR="00011C29" w:rsidRPr="00E96DA9" w:rsidRDefault="00011C29" w:rsidP="004277E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6"/>
                <w:szCs w:val="16"/>
                <w:lang w:val="es-BO"/>
              </w:rPr>
            </w:pPr>
            <w:r w:rsidRPr="00E96DA9">
              <w:rPr>
                <w:rFonts w:ascii="Arial" w:hAnsi="Arial" w:cs="Arial"/>
                <w:b/>
                <w:sz w:val="16"/>
                <w:szCs w:val="16"/>
                <w:lang w:val="es-BO"/>
              </w:rPr>
              <w:t>Servicio (s):</w:t>
            </w:r>
          </w:p>
          <w:p w:rsidR="00011C29" w:rsidRPr="00E96DA9" w:rsidRDefault="00011C29" w:rsidP="004277E3">
            <w:pPr>
              <w:spacing w:before="120" w:after="120"/>
              <w:rPr>
                <w:rFonts w:ascii="Arial" w:hAnsi="Arial" w:cs="Arial"/>
                <w:b/>
                <w:sz w:val="16"/>
                <w:szCs w:val="16"/>
                <w:lang w:val="es-BO"/>
              </w:rPr>
            </w:pPr>
          </w:p>
        </w:tc>
        <w:tc>
          <w:tcPr>
            <w:tcW w:w="6662" w:type="dxa"/>
          </w:tcPr>
          <w:p w:rsidR="00011C29" w:rsidRPr="00E96DA9" w:rsidRDefault="00011C29" w:rsidP="004277E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sz w:val="16"/>
                <w:szCs w:val="16"/>
                <w:lang w:val="es-BO"/>
              </w:rPr>
            </w:pPr>
            <w:r w:rsidRPr="00E96DA9">
              <w:rPr>
                <w:rFonts w:ascii="Arial" w:hAnsi="Arial" w:cs="Arial"/>
                <w:sz w:val="16"/>
                <w:szCs w:val="16"/>
                <w:lang w:val="es-BO"/>
              </w:rPr>
              <w:t xml:space="preserve">Significa el servicio de ________________________,  que debe desarrollar el </w:t>
            </w:r>
            <w:r w:rsidRPr="00E96DA9">
              <w:rPr>
                <w:rFonts w:ascii="Arial" w:hAnsi="Arial" w:cs="Arial"/>
                <w:b/>
                <w:sz w:val="16"/>
                <w:szCs w:val="16"/>
                <w:lang w:val="es-BO"/>
              </w:rPr>
              <w:t>CONTRATISTA</w:t>
            </w:r>
            <w:r w:rsidRPr="00E96DA9">
              <w:rPr>
                <w:rFonts w:ascii="Arial" w:hAnsi="Arial" w:cs="Arial"/>
                <w:sz w:val="16"/>
                <w:szCs w:val="16"/>
                <w:lang w:val="es-BO"/>
              </w:rPr>
              <w:t xml:space="preserve"> a favor de la </w:t>
            </w:r>
            <w:r w:rsidRPr="00E96DA9">
              <w:rPr>
                <w:rFonts w:ascii="Arial" w:hAnsi="Arial" w:cs="Arial"/>
                <w:b/>
                <w:sz w:val="16"/>
                <w:szCs w:val="16"/>
                <w:lang w:val="es-BO"/>
              </w:rPr>
              <w:t>ENTIDAD</w:t>
            </w:r>
            <w:r w:rsidRPr="00E96DA9">
              <w:rPr>
                <w:rFonts w:ascii="Arial" w:hAnsi="Arial" w:cs="Arial"/>
                <w:sz w:val="16"/>
                <w:szCs w:val="16"/>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011C29" w:rsidRPr="00E96DA9" w:rsidTr="004277E3">
        <w:trPr>
          <w:trHeight w:val="783"/>
        </w:trPr>
        <w:tc>
          <w:tcPr>
            <w:tcW w:w="1809" w:type="dxa"/>
          </w:tcPr>
          <w:p w:rsidR="00011C29" w:rsidRPr="00E96DA9" w:rsidRDefault="00011C29" w:rsidP="004277E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6"/>
                <w:szCs w:val="16"/>
                <w:lang w:val="es-BO"/>
              </w:rPr>
            </w:pPr>
            <w:r w:rsidRPr="00E96DA9">
              <w:rPr>
                <w:rFonts w:ascii="Arial" w:hAnsi="Arial" w:cs="Arial"/>
                <w:b/>
                <w:sz w:val="16"/>
                <w:szCs w:val="16"/>
                <w:lang w:val="es-BO"/>
              </w:rPr>
              <w:t>Informe  de Conformidad:</w:t>
            </w:r>
          </w:p>
        </w:tc>
        <w:tc>
          <w:tcPr>
            <w:tcW w:w="6662" w:type="dxa"/>
          </w:tcPr>
          <w:p w:rsidR="00011C29" w:rsidRPr="00E96DA9" w:rsidRDefault="00011C29" w:rsidP="004277E3">
            <w:pPr>
              <w:spacing w:before="120" w:after="120"/>
              <w:jc w:val="both"/>
              <w:rPr>
                <w:rFonts w:ascii="Arial" w:hAnsi="Arial" w:cs="Arial"/>
                <w:sz w:val="16"/>
                <w:szCs w:val="16"/>
                <w:lang w:val="es-BO"/>
              </w:rPr>
            </w:pPr>
            <w:r w:rsidRPr="00E96DA9">
              <w:rPr>
                <w:rFonts w:ascii="Arial" w:hAnsi="Arial" w:cs="Arial"/>
                <w:sz w:val="16"/>
                <w:szCs w:val="16"/>
                <w:lang w:val="es-BO"/>
              </w:rPr>
              <w:t>Informe elaborado por el Fiscal del Servicio, una vez verificado el cumplimiento del Servicio.</w:t>
            </w:r>
          </w:p>
        </w:tc>
      </w:tr>
    </w:tbl>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3.2.</w:t>
      </w:r>
      <w:r w:rsidRPr="00E96DA9">
        <w:rPr>
          <w:rFonts w:ascii="Arial" w:hAnsi="Arial" w:cs="Arial"/>
          <w:b/>
          <w:sz w:val="16"/>
          <w:szCs w:val="16"/>
        </w:rPr>
        <w:tab/>
        <w:t xml:space="preserve">Relación entre las Partes: </w:t>
      </w:r>
      <w:r w:rsidRPr="00E96DA9">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E96DA9">
        <w:rPr>
          <w:rFonts w:ascii="Arial" w:hAnsi="Arial" w:cs="Arial"/>
          <w:b/>
          <w:sz w:val="16"/>
          <w:szCs w:val="16"/>
        </w:rPr>
        <w:t>CONTRATISTA</w:t>
      </w:r>
      <w:r w:rsidRPr="00E96DA9">
        <w:rPr>
          <w:rFonts w:ascii="Arial" w:hAnsi="Arial" w:cs="Arial"/>
          <w:sz w:val="16"/>
          <w:szCs w:val="16"/>
        </w:rPr>
        <w:t>, quien será plenamente responsable por todos los aspectos relacionados con este Contrato y la Ley Aplicable.</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3.3.</w:t>
      </w:r>
      <w:r w:rsidRPr="00E96DA9">
        <w:rPr>
          <w:rFonts w:ascii="Arial" w:hAnsi="Arial" w:cs="Arial"/>
          <w:sz w:val="16"/>
          <w:szCs w:val="16"/>
        </w:rPr>
        <w:tab/>
      </w:r>
      <w:r w:rsidRPr="00E96DA9">
        <w:rPr>
          <w:rFonts w:ascii="Arial" w:hAnsi="Arial" w:cs="Arial"/>
          <w:b/>
          <w:sz w:val="16"/>
          <w:szCs w:val="16"/>
        </w:rPr>
        <w:t>Ley que rige el Contrato:</w:t>
      </w:r>
      <w:r w:rsidRPr="00E96DA9">
        <w:rPr>
          <w:rFonts w:ascii="Arial" w:hAnsi="Arial" w:cs="Arial"/>
          <w:sz w:val="16"/>
          <w:szCs w:val="16"/>
        </w:rPr>
        <w:t xml:space="preserve"> Este Contrato, su significado e interpretación y la relación que crea entre las Partes se regirá por Ley Aplicable.</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3.4.</w:t>
      </w:r>
      <w:r w:rsidRPr="00E96DA9">
        <w:rPr>
          <w:rFonts w:ascii="Arial" w:hAnsi="Arial" w:cs="Arial"/>
          <w:sz w:val="16"/>
          <w:szCs w:val="16"/>
        </w:rPr>
        <w:tab/>
      </w:r>
      <w:r w:rsidRPr="00E96DA9">
        <w:rPr>
          <w:rFonts w:ascii="Arial" w:hAnsi="Arial" w:cs="Arial"/>
          <w:b/>
          <w:sz w:val="16"/>
          <w:szCs w:val="16"/>
        </w:rPr>
        <w:t xml:space="preserve">Idioma: </w:t>
      </w:r>
      <w:r w:rsidRPr="00E96DA9">
        <w:rPr>
          <w:rFonts w:ascii="Arial" w:hAnsi="Arial" w:cs="Arial"/>
          <w:sz w:val="16"/>
          <w:szCs w:val="16"/>
        </w:rPr>
        <w:t>Este Contrato se ha celebrado en castellano, idioma por el que se regirán obligatoriamente todas las materias relacionadas con el mismo o su interpretación.</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3.5.</w:t>
      </w:r>
      <w:r w:rsidRPr="00E96DA9">
        <w:rPr>
          <w:rFonts w:ascii="Arial" w:hAnsi="Arial" w:cs="Arial"/>
          <w:sz w:val="16"/>
          <w:szCs w:val="16"/>
        </w:rPr>
        <w:tab/>
      </w:r>
      <w:r w:rsidRPr="00E96DA9">
        <w:rPr>
          <w:rFonts w:ascii="Arial" w:hAnsi="Arial" w:cs="Arial"/>
          <w:b/>
          <w:sz w:val="16"/>
          <w:szCs w:val="16"/>
        </w:rPr>
        <w:t>Encabezamientos:</w:t>
      </w:r>
      <w:r w:rsidRPr="00E96DA9">
        <w:rPr>
          <w:rFonts w:ascii="Arial" w:hAnsi="Arial" w:cs="Arial"/>
          <w:sz w:val="16"/>
          <w:szCs w:val="16"/>
        </w:rPr>
        <w:t xml:space="preserve"> El contenido de este Contrato no se verá restringido, modificado o afectado por los encabezamientos.</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3.6.</w:t>
      </w:r>
      <w:r w:rsidRPr="00E96DA9">
        <w:rPr>
          <w:rFonts w:ascii="Arial" w:hAnsi="Arial" w:cs="Arial"/>
          <w:sz w:val="16"/>
          <w:szCs w:val="16"/>
        </w:rPr>
        <w:tab/>
      </w:r>
      <w:r w:rsidRPr="00E96DA9">
        <w:rPr>
          <w:rFonts w:ascii="Arial" w:hAnsi="Arial" w:cs="Arial"/>
          <w:b/>
          <w:sz w:val="16"/>
          <w:szCs w:val="16"/>
        </w:rPr>
        <w:t>Totalidad del acuerdo:</w:t>
      </w:r>
      <w:r w:rsidRPr="00E96DA9">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3.7.</w:t>
      </w:r>
      <w:r w:rsidRPr="00E96DA9">
        <w:rPr>
          <w:rFonts w:ascii="Arial" w:hAnsi="Arial" w:cs="Arial"/>
          <w:sz w:val="16"/>
          <w:szCs w:val="16"/>
        </w:rPr>
        <w:tab/>
      </w:r>
      <w:r w:rsidRPr="00E96DA9">
        <w:rPr>
          <w:rFonts w:ascii="Arial" w:hAnsi="Arial" w:cs="Arial"/>
          <w:b/>
          <w:sz w:val="16"/>
          <w:szCs w:val="16"/>
        </w:rPr>
        <w:t>Plazos:</w:t>
      </w:r>
      <w:r w:rsidRPr="00E96DA9">
        <w:rPr>
          <w:rFonts w:ascii="Arial" w:hAnsi="Arial" w:cs="Arial"/>
          <w:sz w:val="16"/>
          <w:szCs w:val="16"/>
        </w:rPr>
        <w:t xml:space="preserve"> Todos los plazos establecidos en este Contrato y sus anexos se entenderán como días calendario, salvo indicación expresa en contrario.</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E96DA9">
        <w:rPr>
          <w:rFonts w:ascii="Arial" w:hAnsi="Arial" w:cs="Arial"/>
          <w:b/>
          <w:sz w:val="16"/>
          <w:szCs w:val="16"/>
        </w:rPr>
        <w:t>3.8.</w:t>
      </w:r>
      <w:r w:rsidRPr="00E96DA9">
        <w:rPr>
          <w:rFonts w:ascii="Arial" w:hAnsi="Arial" w:cs="Arial"/>
          <w:sz w:val="16"/>
          <w:szCs w:val="16"/>
        </w:rPr>
        <w:tab/>
      </w:r>
      <w:r w:rsidRPr="00E96DA9">
        <w:rPr>
          <w:rFonts w:ascii="Arial" w:hAnsi="Arial" w:cs="Arial"/>
          <w:b/>
          <w:sz w:val="16"/>
          <w:szCs w:val="16"/>
        </w:rPr>
        <w:t>Mayúsculas:</w:t>
      </w:r>
      <w:r w:rsidRPr="00E96DA9">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011C29" w:rsidRPr="00E96DA9" w:rsidRDefault="00011C29" w:rsidP="00011C2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6"/>
          <w:szCs w:val="16"/>
          <w:u w:val="single"/>
        </w:rPr>
      </w:pPr>
      <w:r w:rsidRPr="00E96DA9">
        <w:rPr>
          <w:rFonts w:ascii="Arial" w:hAnsi="Arial" w:cs="Arial"/>
          <w:b/>
          <w:bCs/>
          <w:sz w:val="16"/>
          <w:szCs w:val="16"/>
        </w:rPr>
        <w:t>3.9.</w:t>
      </w:r>
      <w:r w:rsidRPr="00E96DA9">
        <w:rPr>
          <w:rFonts w:ascii="Arial" w:hAnsi="Arial" w:cs="Arial"/>
          <w:bCs/>
          <w:sz w:val="16"/>
          <w:szCs w:val="16"/>
        </w:rPr>
        <w:tab/>
      </w:r>
      <w:r w:rsidRPr="00E96DA9">
        <w:rPr>
          <w:rFonts w:ascii="Arial" w:hAnsi="Arial" w:cs="Arial"/>
          <w:b/>
          <w:bCs/>
          <w:sz w:val="16"/>
          <w:szCs w:val="16"/>
        </w:rPr>
        <w:t xml:space="preserve">Discrepancias: </w:t>
      </w:r>
      <w:r w:rsidRPr="00E96DA9">
        <w:rPr>
          <w:rFonts w:ascii="Arial" w:hAnsi="Arial" w:cs="Arial"/>
          <w:sz w:val="16"/>
          <w:szCs w:val="16"/>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 xml:space="preserve">CUARTA.- (NATURALEZA DEL CONTRATO)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rsidR="00011C29" w:rsidRPr="00E96DA9" w:rsidRDefault="00011C29" w:rsidP="00011C29">
      <w:pPr>
        <w:spacing w:before="120" w:after="120" w:line="195" w:lineRule="exact"/>
        <w:jc w:val="both"/>
        <w:rPr>
          <w:rFonts w:ascii="Arial" w:hAnsi="Arial" w:cs="Arial"/>
          <w:b/>
          <w:sz w:val="16"/>
          <w:szCs w:val="16"/>
          <w:u w:val="single"/>
        </w:rPr>
      </w:pPr>
      <w:r w:rsidRPr="00E96DA9">
        <w:rPr>
          <w:rFonts w:ascii="Arial" w:hAnsi="Arial" w:cs="Arial"/>
          <w:b/>
          <w:sz w:val="16"/>
          <w:szCs w:val="16"/>
          <w:u w:val="single"/>
        </w:rPr>
        <w:t xml:space="preserve">QUINTA.- (DOCUMENTOS DEL CONTRATO)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Forman parte integrante e indivisible del presente Contrato, los anexos que se detallan a continuación y que tienen por finalidad complementarse mutuamente:</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6"/>
          <w:szCs w:val="16"/>
          <w:u w:val="single"/>
        </w:rPr>
      </w:pPr>
      <w:r w:rsidRPr="00E96DA9">
        <w:rPr>
          <w:rFonts w:ascii="Arial" w:hAnsi="Arial" w:cs="Arial"/>
          <w:sz w:val="16"/>
          <w:szCs w:val="16"/>
        </w:rPr>
        <w:tab/>
        <w:t xml:space="preserve">Anexo 1: </w:t>
      </w:r>
      <w:r w:rsidRPr="00E96DA9">
        <w:rPr>
          <w:rFonts w:ascii="Arial" w:hAnsi="Arial" w:cs="Arial"/>
          <w:b/>
          <w:i/>
          <w:sz w:val="16"/>
          <w:szCs w:val="16"/>
          <w:u w:val="single"/>
        </w:rPr>
        <w:t>Documento de contratación directa o documento base de contratación</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 xml:space="preserve">               Aclaraciones y enmiendas</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Anexo 2: Propuesta adjudicada (oferta técnica y económica).</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Anexo 3: Acta de concertación (cuando corresponda)</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Anexo 4: Garantía (cuando corresponda)</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rPr>
      </w:pPr>
      <w:r w:rsidRPr="00E96DA9">
        <w:rPr>
          <w:rFonts w:ascii="Arial" w:hAnsi="Arial" w:cs="Arial"/>
          <w:sz w:val="16"/>
          <w:szCs w:val="16"/>
        </w:rPr>
        <w:tab/>
        <w:t xml:space="preserve">Anexo 5: </w:t>
      </w:r>
      <w:r w:rsidRPr="00E96DA9">
        <w:rPr>
          <w:rFonts w:ascii="Arial" w:hAnsi="Arial" w:cs="Arial"/>
          <w:b/>
          <w:i/>
          <w:sz w:val="16"/>
          <w:szCs w:val="16"/>
          <w:u w:val="single"/>
        </w:rPr>
        <w:t>(insertar otro (s) que se puedan considerar importantes)</w:t>
      </w:r>
    </w:p>
    <w:p w:rsidR="00011C29" w:rsidRPr="00E96DA9" w:rsidRDefault="00011C29" w:rsidP="00011C2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6"/>
          <w:szCs w:val="16"/>
          <w:u w:val="single"/>
        </w:rPr>
      </w:pPr>
      <w:r w:rsidRPr="00E96DA9">
        <w:rPr>
          <w:rFonts w:ascii="Arial" w:hAnsi="Arial" w:cs="Arial"/>
          <w:b/>
          <w:sz w:val="16"/>
          <w:szCs w:val="16"/>
          <w:u w:val="single"/>
        </w:rPr>
        <w:t>SEXTA.- (OBJETO DEL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lastRenderedPageBreak/>
        <w:t xml:space="preserve">El objeto del presente Contrato es la prestación del Servicio consistente en _________________________, realizado por el </w:t>
      </w:r>
      <w:r w:rsidRPr="00E96DA9">
        <w:rPr>
          <w:rFonts w:ascii="Arial" w:hAnsi="Arial" w:cs="Arial"/>
          <w:b/>
          <w:sz w:val="16"/>
          <w:szCs w:val="16"/>
        </w:rPr>
        <w:t>CONTRATISTA</w:t>
      </w:r>
      <w:r w:rsidRPr="00E96DA9">
        <w:rPr>
          <w:rFonts w:ascii="Arial" w:hAnsi="Arial" w:cs="Arial"/>
          <w:sz w:val="16"/>
          <w:szCs w:val="16"/>
        </w:rPr>
        <w:t xml:space="preserve"> con estricta y absoluta sujeción a este Contrato y de conformidad a los anexos que forman parte integrante e indivisible del presente Contrato.</w:t>
      </w:r>
      <w:r w:rsidRPr="00E96DA9" w:rsidDel="00320C8A">
        <w:rPr>
          <w:rFonts w:ascii="Arial" w:hAnsi="Arial" w:cs="Arial"/>
          <w:sz w:val="16"/>
          <w:szCs w:val="16"/>
        </w:rPr>
        <w:t xml:space="preserve"> </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SÉPTIMA.- (VIGENCIA Y PLAZO DEL CONTRATO)</w:t>
      </w:r>
    </w:p>
    <w:p w:rsidR="00011C29" w:rsidRPr="00E96DA9" w:rsidRDefault="00011C29" w:rsidP="00011C29">
      <w:pPr>
        <w:spacing w:before="120" w:after="120"/>
        <w:jc w:val="both"/>
        <w:rPr>
          <w:rFonts w:ascii="Arial" w:hAnsi="Arial" w:cs="Arial"/>
          <w:b/>
          <w:sz w:val="16"/>
          <w:szCs w:val="16"/>
        </w:rPr>
      </w:pPr>
      <w:r w:rsidRPr="00E96DA9">
        <w:rPr>
          <w:rFonts w:ascii="Arial" w:hAnsi="Arial" w:cs="Arial"/>
          <w:b/>
          <w:sz w:val="16"/>
          <w:szCs w:val="16"/>
        </w:rPr>
        <w:t>7.1 Vigencia.-</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El presente Contrato entrará en vigencia desde el día de su suscripción por ambas Partes hasta el ________________________, previa emisión del informe de conformidad aspecto que se hará constar mediante el acta de cierre de Contrato.</w:t>
      </w:r>
    </w:p>
    <w:p w:rsidR="00011C29" w:rsidRPr="00E96DA9" w:rsidRDefault="00011C29" w:rsidP="00011C29">
      <w:pPr>
        <w:spacing w:before="120" w:after="120"/>
        <w:jc w:val="both"/>
        <w:rPr>
          <w:rFonts w:ascii="Arial" w:hAnsi="Arial" w:cs="Arial"/>
          <w:b/>
          <w:sz w:val="16"/>
          <w:szCs w:val="16"/>
        </w:rPr>
      </w:pPr>
      <w:r w:rsidRPr="00E96DA9">
        <w:rPr>
          <w:rFonts w:ascii="Arial" w:hAnsi="Arial" w:cs="Arial"/>
          <w:b/>
          <w:sz w:val="16"/>
          <w:szCs w:val="16"/>
        </w:rPr>
        <w:t>7.2 Plazo de habilitación.-</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bCs/>
          <w:sz w:val="16"/>
          <w:szCs w:val="16"/>
        </w:rPr>
        <w:t xml:space="preserve">CONTRATISTA </w:t>
      </w:r>
      <w:r w:rsidRPr="00E96DA9">
        <w:rPr>
          <w:rFonts w:ascii="Arial" w:hAnsi="Arial" w:cs="Arial"/>
          <w:bCs/>
          <w:sz w:val="16"/>
          <w:szCs w:val="16"/>
        </w:rPr>
        <w:t>se compromete a ejecutar</w:t>
      </w:r>
      <w:r w:rsidRPr="00E96DA9">
        <w:rPr>
          <w:rFonts w:ascii="Arial" w:hAnsi="Arial" w:cs="Arial"/>
          <w:b/>
          <w:bCs/>
          <w:sz w:val="16"/>
          <w:szCs w:val="16"/>
        </w:rPr>
        <w:t xml:space="preserve"> </w:t>
      </w:r>
      <w:r w:rsidRPr="00E96DA9">
        <w:rPr>
          <w:rFonts w:ascii="Arial" w:hAnsi="Arial" w:cs="Arial"/>
          <w:sz w:val="16"/>
          <w:szCs w:val="16"/>
        </w:rPr>
        <w:t xml:space="preserve">el Servicio en el plazo máximo de </w:t>
      </w:r>
      <w:r w:rsidRPr="00E96DA9">
        <w:rPr>
          <w:rFonts w:ascii="Arial" w:hAnsi="Arial" w:cs="Arial"/>
          <w:i/>
          <w:sz w:val="16"/>
          <w:szCs w:val="16"/>
          <w:u w:val="single"/>
        </w:rPr>
        <w:t>numeral (literal)</w:t>
      </w:r>
      <w:r w:rsidRPr="00E96DA9">
        <w:rPr>
          <w:rFonts w:ascii="Arial" w:hAnsi="Arial" w:cs="Arial"/>
          <w:i/>
          <w:sz w:val="16"/>
          <w:szCs w:val="16"/>
        </w:rPr>
        <w:t xml:space="preserve"> </w:t>
      </w:r>
      <w:r w:rsidRPr="00E96DA9">
        <w:rPr>
          <w:rFonts w:ascii="Arial" w:hAnsi="Arial" w:cs="Arial"/>
          <w:sz w:val="16"/>
          <w:szCs w:val="16"/>
        </w:rPr>
        <w:t>días calendario, computables a partir de la instrucción de la Unidad Solicitante.</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OCTAVA.- (LUGAR DE ENTREGA)</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La entrega de los documentos de validez para el Servicio debe ser realizada en oficinas de ___________________________ de la </w:t>
      </w:r>
      <w:r w:rsidRPr="00E96DA9">
        <w:rPr>
          <w:rFonts w:ascii="Arial" w:hAnsi="Arial" w:cs="Arial"/>
          <w:b/>
          <w:sz w:val="16"/>
          <w:szCs w:val="16"/>
        </w:rPr>
        <w:t>ENTIDAD</w:t>
      </w:r>
      <w:r w:rsidRPr="00E96DA9">
        <w:rPr>
          <w:rFonts w:ascii="Arial" w:hAnsi="Arial" w:cs="Arial"/>
          <w:sz w:val="16"/>
          <w:szCs w:val="16"/>
        </w:rPr>
        <w:t>, calle _________________ de la ciudad de _____________.</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NOVENA.- (MONTO DEL CONTRATO)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sz w:val="16"/>
          <w:szCs w:val="16"/>
        </w:rPr>
        <w:t xml:space="preserve">El monto máximo propuesto y aceptado por las Partes para la ejecución del Servicio es de Bs._____________ (__________________________Bolivianos), mismo que será ejecutado a requerimiento de la </w:t>
      </w:r>
      <w:r w:rsidRPr="00E96DA9">
        <w:rPr>
          <w:rFonts w:ascii="Arial" w:hAnsi="Arial" w:cs="Arial"/>
          <w:b/>
          <w:sz w:val="16"/>
          <w:szCs w:val="16"/>
        </w:rPr>
        <w:t>ENTIDAD</w:t>
      </w:r>
      <w:r w:rsidRPr="00E96DA9">
        <w:rPr>
          <w:rFonts w:ascii="Arial" w:hAnsi="Arial" w:cs="Arial"/>
          <w:sz w:val="16"/>
          <w:szCs w:val="16"/>
        </w:rPr>
        <w:t xml:space="preserve"> y de acuerdo a los precios unitarios detallados a continuación:</w:t>
      </w:r>
    </w:p>
    <w:p w:rsidR="00011C29" w:rsidRPr="00E96DA9" w:rsidRDefault="00011C29" w:rsidP="00011C29">
      <w:pPr>
        <w:jc w:val="both"/>
        <w:rPr>
          <w:rFonts w:ascii="Arial" w:hAnsi="Arial" w:cs="Arial"/>
          <w:sz w:val="16"/>
          <w:szCs w:val="16"/>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1920"/>
        <w:gridCol w:w="976"/>
        <w:gridCol w:w="844"/>
        <w:gridCol w:w="1137"/>
        <w:gridCol w:w="1233"/>
        <w:gridCol w:w="1155"/>
      </w:tblGrid>
      <w:tr w:rsidR="00011C29" w:rsidRPr="00E96DA9" w:rsidTr="004277E3">
        <w:trPr>
          <w:trHeight w:val="562"/>
          <w:jc w:val="center"/>
        </w:trPr>
        <w:tc>
          <w:tcPr>
            <w:tcW w:w="571" w:type="dxa"/>
            <w:shd w:val="clear" w:color="auto" w:fill="D9D9D9"/>
            <w:vAlign w:val="center"/>
            <w:hideMark/>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Nº</w:t>
            </w:r>
          </w:p>
        </w:tc>
        <w:tc>
          <w:tcPr>
            <w:tcW w:w="1932" w:type="dxa"/>
            <w:shd w:val="clear" w:color="auto" w:fill="D9D9D9"/>
            <w:vAlign w:val="center"/>
            <w:hideMark/>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 xml:space="preserve">DESCRIPCIÓN </w:t>
            </w:r>
          </w:p>
        </w:tc>
        <w:tc>
          <w:tcPr>
            <w:tcW w:w="937" w:type="dxa"/>
            <w:shd w:val="clear" w:color="auto" w:fill="D9D9D9"/>
            <w:vAlign w:val="center"/>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CANTIDAD</w:t>
            </w:r>
          </w:p>
        </w:tc>
        <w:tc>
          <w:tcPr>
            <w:tcW w:w="845" w:type="dxa"/>
            <w:shd w:val="clear" w:color="auto" w:fill="D9D9D9"/>
            <w:vAlign w:val="center"/>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UNIDAD DE MEDIDA</w:t>
            </w:r>
          </w:p>
        </w:tc>
        <w:tc>
          <w:tcPr>
            <w:tcW w:w="1141" w:type="dxa"/>
            <w:shd w:val="clear" w:color="auto" w:fill="D9D9D9"/>
            <w:vAlign w:val="center"/>
            <w:hideMark/>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PRECIO UNITARIO (Bs.)</w:t>
            </w:r>
          </w:p>
        </w:tc>
        <w:tc>
          <w:tcPr>
            <w:tcW w:w="1242" w:type="dxa"/>
            <w:shd w:val="clear" w:color="auto" w:fill="D9D9D9"/>
            <w:vAlign w:val="center"/>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PRECIO TOTAL</w:t>
            </w:r>
          </w:p>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(Bs.)</w:t>
            </w:r>
          </w:p>
        </w:tc>
        <w:tc>
          <w:tcPr>
            <w:tcW w:w="1164" w:type="dxa"/>
            <w:shd w:val="clear" w:color="auto" w:fill="D9D9D9"/>
            <w:vAlign w:val="center"/>
          </w:tcPr>
          <w:p w:rsidR="00011C29" w:rsidRPr="00E96DA9" w:rsidRDefault="00011C29" w:rsidP="004277E3">
            <w:pPr>
              <w:jc w:val="center"/>
              <w:rPr>
                <w:rFonts w:ascii="Arial" w:hAnsi="Arial" w:cs="Arial"/>
                <w:b/>
                <w:bCs/>
                <w:sz w:val="16"/>
                <w:szCs w:val="16"/>
                <w:lang w:eastAsia="es-BO"/>
              </w:rPr>
            </w:pPr>
            <w:r w:rsidRPr="00E96DA9">
              <w:rPr>
                <w:rFonts w:ascii="Arial" w:hAnsi="Arial" w:cs="Arial"/>
                <w:b/>
                <w:bCs/>
                <w:sz w:val="16"/>
                <w:szCs w:val="16"/>
                <w:lang w:eastAsia="es-BO"/>
              </w:rPr>
              <w:t>PLAZO</w:t>
            </w:r>
          </w:p>
        </w:tc>
      </w:tr>
      <w:tr w:rsidR="00011C29" w:rsidRPr="00E96DA9" w:rsidTr="004277E3">
        <w:trPr>
          <w:trHeight w:hRule="exact" w:val="562"/>
          <w:jc w:val="center"/>
        </w:trPr>
        <w:tc>
          <w:tcPr>
            <w:tcW w:w="571" w:type="dxa"/>
            <w:shd w:val="clear" w:color="auto" w:fill="auto"/>
            <w:vAlign w:val="center"/>
          </w:tcPr>
          <w:p w:rsidR="00011C29" w:rsidRPr="00E96DA9" w:rsidRDefault="00011C29" w:rsidP="004277E3">
            <w:pPr>
              <w:jc w:val="center"/>
              <w:rPr>
                <w:rFonts w:ascii="Arial" w:hAnsi="Arial" w:cs="Arial"/>
                <w:sz w:val="16"/>
                <w:szCs w:val="16"/>
              </w:rPr>
            </w:pPr>
          </w:p>
        </w:tc>
        <w:tc>
          <w:tcPr>
            <w:tcW w:w="1932" w:type="dxa"/>
            <w:shd w:val="clear" w:color="auto" w:fill="auto"/>
            <w:vAlign w:val="center"/>
          </w:tcPr>
          <w:p w:rsidR="00011C29" w:rsidRPr="00E96DA9" w:rsidRDefault="00011C29" w:rsidP="004277E3">
            <w:pPr>
              <w:jc w:val="center"/>
              <w:rPr>
                <w:rFonts w:ascii="Arial" w:hAnsi="Arial" w:cs="Arial"/>
                <w:sz w:val="16"/>
                <w:szCs w:val="16"/>
              </w:rPr>
            </w:pPr>
          </w:p>
        </w:tc>
        <w:tc>
          <w:tcPr>
            <w:tcW w:w="937" w:type="dxa"/>
            <w:shd w:val="clear" w:color="auto" w:fill="auto"/>
            <w:vAlign w:val="center"/>
          </w:tcPr>
          <w:p w:rsidR="00011C29" w:rsidRPr="00E96DA9" w:rsidRDefault="00011C29" w:rsidP="004277E3">
            <w:pPr>
              <w:jc w:val="center"/>
              <w:rPr>
                <w:rFonts w:ascii="Arial" w:hAnsi="Arial" w:cs="Arial"/>
                <w:sz w:val="16"/>
                <w:szCs w:val="16"/>
              </w:rPr>
            </w:pPr>
          </w:p>
        </w:tc>
        <w:tc>
          <w:tcPr>
            <w:tcW w:w="845" w:type="dxa"/>
            <w:vAlign w:val="center"/>
          </w:tcPr>
          <w:p w:rsidR="00011C29" w:rsidRPr="00E96DA9" w:rsidRDefault="00011C29" w:rsidP="004277E3">
            <w:pPr>
              <w:jc w:val="center"/>
              <w:rPr>
                <w:rFonts w:ascii="Arial" w:hAnsi="Arial" w:cs="Arial"/>
                <w:sz w:val="16"/>
                <w:szCs w:val="16"/>
              </w:rPr>
            </w:pPr>
          </w:p>
        </w:tc>
        <w:tc>
          <w:tcPr>
            <w:tcW w:w="1141" w:type="dxa"/>
            <w:shd w:val="clear" w:color="auto" w:fill="auto"/>
            <w:vAlign w:val="center"/>
          </w:tcPr>
          <w:p w:rsidR="00011C29" w:rsidRPr="00E96DA9" w:rsidRDefault="00011C29" w:rsidP="004277E3">
            <w:pPr>
              <w:jc w:val="center"/>
              <w:rPr>
                <w:rFonts w:ascii="Arial" w:hAnsi="Arial" w:cs="Arial"/>
                <w:sz w:val="16"/>
                <w:szCs w:val="16"/>
              </w:rPr>
            </w:pPr>
          </w:p>
        </w:tc>
        <w:tc>
          <w:tcPr>
            <w:tcW w:w="1242" w:type="dxa"/>
            <w:vAlign w:val="center"/>
          </w:tcPr>
          <w:p w:rsidR="00011C29" w:rsidRPr="00E96DA9" w:rsidRDefault="00011C29" w:rsidP="004277E3">
            <w:pPr>
              <w:jc w:val="center"/>
              <w:rPr>
                <w:rFonts w:ascii="Arial" w:hAnsi="Arial" w:cs="Arial"/>
                <w:sz w:val="16"/>
                <w:szCs w:val="16"/>
              </w:rPr>
            </w:pPr>
          </w:p>
        </w:tc>
        <w:tc>
          <w:tcPr>
            <w:tcW w:w="1164" w:type="dxa"/>
            <w:vAlign w:val="center"/>
          </w:tcPr>
          <w:p w:rsidR="00011C29" w:rsidRPr="00E96DA9" w:rsidRDefault="00011C29" w:rsidP="004277E3">
            <w:pPr>
              <w:jc w:val="center"/>
              <w:rPr>
                <w:rFonts w:ascii="Arial" w:hAnsi="Arial" w:cs="Arial"/>
                <w:sz w:val="16"/>
                <w:szCs w:val="16"/>
              </w:rPr>
            </w:pPr>
          </w:p>
        </w:tc>
      </w:tr>
    </w:tbl>
    <w:p w:rsidR="00011C29" w:rsidRPr="00E96DA9" w:rsidRDefault="00011C29" w:rsidP="00011C29">
      <w:pPr>
        <w:widowControl w:val="0"/>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E96DA9">
        <w:rPr>
          <w:rFonts w:ascii="Arial" w:hAnsi="Arial" w:cs="Arial"/>
          <w:b/>
          <w:sz w:val="16"/>
          <w:szCs w:val="16"/>
        </w:rPr>
        <w:t>CONTRATISTA</w:t>
      </w:r>
      <w:r w:rsidRPr="00E96DA9">
        <w:rPr>
          <w:rFonts w:ascii="Arial" w:hAnsi="Arial" w:cs="Arial"/>
          <w:sz w:val="16"/>
          <w:szCs w:val="16"/>
        </w:rPr>
        <w:t xml:space="preserve">, a título de revisión de precio o reembolso, ni cualquier otro similar a la </w:t>
      </w:r>
      <w:r w:rsidRPr="00E96DA9">
        <w:rPr>
          <w:rFonts w:ascii="Arial" w:hAnsi="Arial" w:cs="Arial"/>
          <w:b/>
          <w:sz w:val="16"/>
          <w:szCs w:val="16"/>
        </w:rPr>
        <w:t>ENTIDAD.</w:t>
      </w:r>
    </w:p>
    <w:p w:rsidR="00011C29" w:rsidRPr="00E96DA9" w:rsidRDefault="00011C29" w:rsidP="00011C29">
      <w:pPr>
        <w:numPr>
          <w:ilvl w:val="1"/>
          <w:numId w:val="0"/>
        </w:numPr>
        <w:tabs>
          <w:tab w:val="num" w:pos="284"/>
        </w:tabs>
        <w:spacing w:before="120" w:after="120"/>
        <w:jc w:val="both"/>
        <w:rPr>
          <w:rFonts w:ascii="Arial" w:hAnsi="Arial" w:cs="Arial"/>
          <w:sz w:val="16"/>
          <w:szCs w:val="16"/>
        </w:rPr>
      </w:pPr>
      <w:r w:rsidRPr="00E96DA9">
        <w:rPr>
          <w:rFonts w:ascii="Arial" w:hAnsi="Arial" w:cs="Arial"/>
          <w:sz w:val="16"/>
          <w:szCs w:val="16"/>
        </w:rPr>
        <w:t xml:space="preserve">El precio por trabajos o servicios adicionales no previstos en el Contrato y que fueran necesarios ejecutar, deberá ser objeto de previo acuerdo escrito entre las Partes. En ningún caso, la </w:t>
      </w:r>
      <w:r w:rsidRPr="00E96DA9">
        <w:rPr>
          <w:rFonts w:ascii="Arial" w:hAnsi="Arial" w:cs="Arial"/>
          <w:b/>
          <w:sz w:val="16"/>
          <w:szCs w:val="16"/>
        </w:rPr>
        <w:t>ENTIDAD</w:t>
      </w:r>
      <w:r w:rsidRPr="00E96DA9">
        <w:rPr>
          <w:rFonts w:ascii="Arial" w:hAnsi="Arial" w:cs="Arial"/>
          <w:sz w:val="16"/>
          <w:szCs w:val="16"/>
        </w:rPr>
        <w:t xml:space="preserve"> reconocerá costos por trabajos adicionales que previamente no tuvieran su expresa aprobación y no se haya cumplido lo establecido en el Contrato.</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DÉCIMA.- (FORMA DE PAGO)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monto del presente Contrato será pagado por la </w:t>
      </w:r>
      <w:r w:rsidRPr="00E96DA9">
        <w:rPr>
          <w:rFonts w:ascii="Arial" w:hAnsi="Arial" w:cs="Arial"/>
          <w:b/>
          <w:sz w:val="16"/>
          <w:szCs w:val="16"/>
        </w:rPr>
        <w:t>ENTIDAD</w:t>
      </w:r>
      <w:r w:rsidRPr="00E96DA9">
        <w:rPr>
          <w:rFonts w:ascii="Arial" w:hAnsi="Arial" w:cs="Arial"/>
          <w:sz w:val="16"/>
          <w:szCs w:val="16"/>
        </w:rPr>
        <w:t xml:space="preserve"> a favor del </w:t>
      </w:r>
      <w:r w:rsidRPr="00E96DA9">
        <w:rPr>
          <w:rFonts w:ascii="Arial" w:hAnsi="Arial" w:cs="Arial"/>
          <w:b/>
          <w:sz w:val="16"/>
          <w:szCs w:val="16"/>
        </w:rPr>
        <w:t xml:space="preserve">CONTRATISTA </w:t>
      </w:r>
      <w:r w:rsidRPr="00E96DA9">
        <w:rPr>
          <w:rFonts w:ascii="Arial" w:hAnsi="Arial" w:cs="Arial"/>
          <w:sz w:val="16"/>
          <w:szCs w:val="16"/>
        </w:rPr>
        <w:t xml:space="preserve">una vez emitido el Informe de Conformidad por el Fiscal de Servicio. El pago se realizará vía sistema integrado de gestión y modernización administrativa (SIGMA) en moneda nacional (bolivianos), debiendo el </w:t>
      </w:r>
      <w:r w:rsidRPr="00E96DA9">
        <w:rPr>
          <w:rFonts w:ascii="Arial" w:hAnsi="Arial" w:cs="Arial"/>
          <w:b/>
          <w:sz w:val="16"/>
          <w:szCs w:val="16"/>
        </w:rPr>
        <w:t>CONTRATISTA</w:t>
      </w:r>
      <w:r w:rsidRPr="00E96DA9">
        <w:rPr>
          <w:rFonts w:ascii="Arial" w:hAnsi="Arial" w:cs="Arial"/>
          <w:sz w:val="16"/>
          <w:szCs w:val="16"/>
        </w:rPr>
        <w:t xml:space="preserve"> presentar la siguiente documentación para pago:</w:t>
      </w:r>
    </w:p>
    <w:p w:rsidR="00011C29" w:rsidRPr="00E96DA9" w:rsidRDefault="00011C29" w:rsidP="00F81565">
      <w:pPr>
        <w:pStyle w:val="Prrafodelista"/>
        <w:numPr>
          <w:ilvl w:val="0"/>
          <w:numId w:val="43"/>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Solicitud de pago.</w:t>
      </w:r>
    </w:p>
    <w:p w:rsidR="00011C29" w:rsidRPr="00E96DA9" w:rsidRDefault="00011C29" w:rsidP="00F81565">
      <w:pPr>
        <w:pStyle w:val="Prrafodelista"/>
        <w:numPr>
          <w:ilvl w:val="0"/>
          <w:numId w:val="43"/>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Factura original.</w:t>
      </w:r>
    </w:p>
    <w:p w:rsidR="00011C29" w:rsidRPr="00E96DA9" w:rsidRDefault="00011C29" w:rsidP="00F81565">
      <w:pPr>
        <w:pStyle w:val="Prrafodelista"/>
        <w:numPr>
          <w:ilvl w:val="0"/>
          <w:numId w:val="43"/>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Fotocopia de registro Sistema Integrado de Gestión y Modernización Administrativa (SIGMA).</w:t>
      </w:r>
    </w:p>
    <w:p w:rsidR="00011C29" w:rsidRPr="00E96DA9" w:rsidRDefault="00011C29" w:rsidP="00F81565">
      <w:pPr>
        <w:pStyle w:val="Prrafodelista"/>
        <w:numPr>
          <w:ilvl w:val="0"/>
          <w:numId w:val="43"/>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Cédula de identidad del representante legal.</w:t>
      </w:r>
    </w:p>
    <w:p w:rsidR="00011C29" w:rsidRPr="00E96DA9" w:rsidRDefault="00011C29" w:rsidP="00F81565">
      <w:pPr>
        <w:pStyle w:val="Prrafodelista"/>
        <w:numPr>
          <w:ilvl w:val="0"/>
          <w:numId w:val="43"/>
        </w:numPr>
        <w:tabs>
          <w:tab w:val="num" w:pos="993"/>
        </w:tabs>
        <w:spacing w:before="120" w:after="120"/>
        <w:contextualSpacing/>
        <w:jc w:val="both"/>
        <w:rPr>
          <w:rFonts w:ascii="Arial" w:hAnsi="Arial" w:cs="Arial"/>
          <w:sz w:val="16"/>
          <w:szCs w:val="16"/>
        </w:rPr>
      </w:pPr>
      <w:r w:rsidRPr="00E96DA9">
        <w:rPr>
          <w:rFonts w:ascii="Arial" w:hAnsi="Arial" w:cs="Arial"/>
          <w:sz w:val="16"/>
          <w:szCs w:val="16"/>
        </w:rPr>
        <w:t>Fotocopia de número de identificación tributaria (NIT).</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DÉCIMA PRIMERA.- (FACTURACIÓN)</w:t>
      </w:r>
    </w:p>
    <w:p w:rsidR="00011C29" w:rsidRPr="00E96DA9" w:rsidRDefault="00011C29" w:rsidP="00011C29">
      <w:pPr>
        <w:spacing w:before="120" w:after="120"/>
        <w:jc w:val="both"/>
        <w:rPr>
          <w:rFonts w:ascii="Arial" w:hAnsi="Arial" w:cs="Arial"/>
          <w:b/>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en la misma fecha en que sea aprobada su solicitud de pago, deberá  enviar su factura a nombre de Yacimientos Petrolíferos Fiscales Bolivianos consignando el Número de Identificación Tributaria (NIT) 1020269020</w:t>
      </w:r>
      <w:r w:rsidRPr="00E96DA9">
        <w:rPr>
          <w:rFonts w:ascii="Arial" w:hAnsi="Arial" w:cs="Arial"/>
          <w:b/>
          <w:sz w:val="16"/>
          <w:szCs w:val="16"/>
        </w:rPr>
        <w:t>.</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DECIMA SEGUNDA.- (GARANTÍA DE CUMPLIMIENTO DE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garantiza el correcto cumplimiento y fiel ejecución del presente Contrato en todas sus partes con la boleta de garantía N° _____________________ emitida por el Banco____________________, con vigencia hasta el _________________</w:t>
      </w:r>
      <w:r w:rsidRPr="00E96DA9">
        <w:rPr>
          <w:rFonts w:ascii="Arial" w:hAnsi="Arial" w:cs="Arial"/>
          <w:b/>
          <w:i/>
          <w:sz w:val="16"/>
          <w:szCs w:val="16"/>
        </w:rPr>
        <w:t xml:space="preserve">, </w:t>
      </w:r>
      <w:r w:rsidRPr="00E96DA9">
        <w:rPr>
          <w:rFonts w:ascii="Arial" w:hAnsi="Arial" w:cs="Arial"/>
          <w:sz w:val="16"/>
          <w:szCs w:val="16"/>
        </w:rPr>
        <w:t>a la orden de Yacimientos Petrolíferos Fiscales Bolivianos</w:t>
      </w:r>
      <w:r w:rsidRPr="00E96DA9">
        <w:rPr>
          <w:rFonts w:ascii="Arial" w:hAnsi="Arial" w:cs="Arial"/>
          <w:i/>
          <w:sz w:val="16"/>
          <w:szCs w:val="16"/>
        </w:rPr>
        <w:t xml:space="preserve">, </w:t>
      </w:r>
      <w:r w:rsidRPr="00E96DA9">
        <w:rPr>
          <w:rFonts w:ascii="Arial" w:hAnsi="Arial" w:cs="Arial"/>
          <w:sz w:val="16"/>
          <w:szCs w:val="16"/>
        </w:rPr>
        <w:t>por Bs.________________</w:t>
      </w:r>
      <w:r w:rsidRPr="00E96DA9">
        <w:rPr>
          <w:rFonts w:ascii="Arial" w:hAnsi="Arial" w:cs="Arial"/>
          <w:b/>
          <w:sz w:val="16"/>
          <w:szCs w:val="16"/>
        </w:rPr>
        <w:t xml:space="preserve"> </w:t>
      </w:r>
      <w:r w:rsidRPr="00E96DA9">
        <w:rPr>
          <w:rFonts w:ascii="Arial" w:hAnsi="Arial" w:cs="Arial"/>
          <w:sz w:val="16"/>
          <w:szCs w:val="16"/>
        </w:rPr>
        <w:t xml:space="preserve">(______________________ Bolivianos) equivalente al 7% (siete por ciento) del monto total del Contrato, con las características de irrevocable, renovable y de ejecución inmediata.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importe de dicha garantía en caso de cualquier incumplimiento contractual incurrido por el </w:t>
      </w:r>
      <w:r w:rsidRPr="00E96DA9">
        <w:rPr>
          <w:rFonts w:ascii="Arial" w:hAnsi="Arial" w:cs="Arial"/>
          <w:b/>
          <w:sz w:val="16"/>
          <w:szCs w:val="16"/>
        </w:rPr>
        <w:t>CONTRATISTA,</w:t>
      </w:r>
      <w:r w:rsidRPr="00E96DA9">
        <w:rPr>
          <w:rFonts w:ascii="Arial" w:hAnsi="Arial" w:cs="Arial"/>
          <w:sz w:val="16"/>
          <w:szCs w:val="16"/>
        </w:rPr>
        <w:t xml:space="preserve"> será pagado en favor de la </w:t>
      </w:r>
      <w:r w:rsidRPr="00E96DA9">
        <w:rPr>
          <w:rFonts w:ascii="Arial" w:hAnsi="Arial" w:cs="Arial"/>
          <w:b/>
          <w:sz w:val="16"/>
          <w:szCs w:val="16"/>
        </w:rPr>
        <w:t>ENTIDAD</w:t>
      </w:r>
      <w:r w:rsidRPr="00E96DA9">
        <w:rPr>
          <w:rFonts w:ascii="Arial" w:hAnsi="Arial" w:cs="Arial"/>
          <w:sz w:val="16"/>
          <w:szCs w:val="16"/>
        </w:rPr>
        <w:t xml:space="preserve"> a su sólo requerimiento, sin necesidad de ningún trámite o acción judicial.</w:t>
      </w:r>
    </w:p>
    <w:p w:rsidR="00011C29" w:rsidRPr="00E96DA9" w:rsidRDefault="00011C29" w:rsidP="00011C29">
      <w:pPr>
        <w:spacing w:line="276" w:lineRule="auto"/>
        <w:jc w:val="both"/>
        <w:rPr>
          <w:rFonts w:ascii="Arial" w:hAnsi="Arial" w:cs="Arial"/>
          <w:sz w:val="16"/>
          <w:szCs w:val="16"/>
        </w:rPr>
      </w:pPr>
      <w:r w:rsidRPr="00E96DA9">
        <w:rPr>
          <w:rFonts w:ascii="Arial" w:hAnsi="Arial" w:cs="Arial"/>
          <w:sz w:val="16"/>
          <w:szCs w:val="16"/>
        </w:rPr>
        <w:t>Si se procediera a la prestación del Servicio dentro del plazo contractual y en forma satisfactoria, hecho que se hará constar mediante informe de conformidad, dicha garantía será devuelta y se emitirá el acta de cierre de Contrato.</w:t>
      </w:r>
    </w:p>
    <w:p w:rsidR="00011C29" w:rsidRPr="00E96DA9" w:rsidRDefault="00011C29" w:rsidP="00011C29">
      <w:pPr>
        <w:tabs>
          <w:tab w:val="left" w:pos="1926"/>
        </w:tabs>
        <w:spacing w:before="120" w:after="120" w:line="276" w:lineRule="auto"/>
        <w:jc w:val="both"/>
        <w:rPr>
          <w:rFonts w:ascii="Arial" w:hAnsi="Arial" w:cs="Arial"/>
          <w:sz w:val="16"/>
          <w:szCs w:val="16"/>
        </w:rPr>
      </w:pPr>
      <w:r w:rsidRPr="00E96DA9">
        <w:rPr>
          <w:rFonts w:ascii="Arial" w:hAnsi="Arial" w:cs="Arial"/>
          <w:sz w:val="16"/>
          <w:szCs w:val="16"/>
        </w:rPr>
        <w:lastRenderedPageBreak/>
        <w:t xml:space="preserve">El </w:t>
      </w:r>
      <w:r w:rsidRPr="00E96DA9">
        <w:rPr>
          <w:rFonts w:ascii="Arial" w:hAnsi="Arial" w:cs="Arial"/>
          <w:b/>
          <w:sz w:val="16"/>
          <w:szCs w:val="16"/>
        </w:rPr>
        <w:t>CONTRATISTA</w:t>
      </w:r>
      <w:r w:rsidRPr="00E96DA9">
        <w:rPr>
          <w:rFonts w:ascii="Arial" w:hAnsi="Arial" w:cs="Arial"/>
          <w:sz w:val="16"/>
          <w:szCs w:val="16"/>
        </w:rPr>
        <w:t xml:space="preserve">, tiene la obligación de mantener actualizada la garantía de cumplimiento de Contrato, cuantas veces lo requiera la </w:t>
      </w:r>
      <w:r w:rsidRPr="00E96DA9">
        <w:rPr>
          <w:rFonts w:ascii="Arial" w:hAnsi="Arial" w:cs="Arial"/>
          <w:b/>
          <w:sz w:val="16"/>
          <w:szCs w:val="16"/>
        </w:rPr>
        <w:t>ENTIDAD</w:t>
      </w:r>
      <w:r w:rsidRPr="00E96DA9">
        <w:rPr>
          <w:rFonts w:ascii="Arial" w:hAnsi="Arial" w:cs="Arial"/>
          <w:sz w:val="16"/>
          <w:szCs w:val="16"/>
        </w:rPr>
        <w:t xml:space="preserve"> por razones justificadas, quien llevará el control directo de vigencia de la misma bajo su responsabilidad, dicha garantía estará vigente hasta sesenta (60) días calendario adicionales a la vigencia del Contrato.</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DÉCIMA TERCERA.- (MOROSIDAD Y SUS PENALIDADES)</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Queda convenido entre las Partes, que el </w:t>
      </w:r>
      <w:r w:rsidRPr="00E96DA9">
        <w:rPr>
          <w:rFonts w:ascii="Arial" w:hAnsi="Arial" w:cs="Arial"/>
          <w:b/>
          <w:sz w:val="16"/>
          <w:szCs w:val="16"/>
        </w:rPr>
        <w:t xml:space="preserve">CONTRATISTA </w:t>
      </w:r>
      <w:r w:rsidRPr="00E96DA9">
        <w:rPr>
          <w:rFonts w:ascii="Arial" w:hAnsi="Arial" w:cs="Arial"/>
          <w:sz w:val="16"/>
          <w:szCs w:val="16"/>
        </w:rPr>
        <w:t xml:space="preserve">se obliga a cumplir con lo estipulado en las especificaciones técnicas y en la cláusula (Vigencia y Plazo) del Contrato, caso contrario la </w:t>
      </w:r>
      <w:r w:rsidRPr="00E96DA9">
        <w:rPr>
          <w:rFonts w:ascii="Arial" w:hAnsi="Arial" w:cs="Arial"/>
          <w:b/>
          <w:sz w:val="16"/>
          <w:szCs w:val="16"/>
        </w:rPr>
        <w:t>ENTIDAD</w:t>
      </w:r>
      <w:r w:rsidRPr="00E96DA9">
        <w:rPr>
          <w:rFonts w:ascii="Arial" w:hAnsi="Arial" w:cs="Arial"/>
          <w:sz w:val="16"/>
          <w:szCs w:val="16"/>
        </w:rPr>
        <w:t xml:space="preserve"> aplicará una multa equivalente al </w:t>
      </w:r>
      <w:r w:rsidRPr="00E96DA9">
        <w:rPr>
          <w:rFonts w:ascii="Arial" w:hAnsi="Arial" w:cs="Arial"/>
          <w:i/>
          <w:sz w:val="16"/>
          <w:szCs w:val="16"/>
          <w:u w:val="single"/>
        </w:rPr>
        <w:t>numeral%</w:t>
      </w:r>
      <w:r w:rsidRPr="00E96DA9">
        <w:rPr>
          <w:rFonts w:ascii="Arial" w:hAnsi="Arial" w:cs="Arial"/>
          <w:sz w:val="16"/>
          <w:szCs w:val="16"/>
        </w:rPr>
        <w:t xml:space="preserve"> (</w:t>
      </w:r>
      <w:r w:rsidRPr="00E96DA9">
        <w:rPr>
          <w:rFonts w:ascii="Arial" w:hAnsi="Arial" w:cs="Arial"/>
          <w:i/>
          <w:sz w:val="16"/>
          <w:szCs w:val="16"/>
          <w:u w:val="single"/>
        </w:rPr>
        <w:t>literal</w:t>
      </w:r>
      <w:r w:rsidRPr="00E96DA9">
        <w:rPr>
          <w:rFonts w:ascii="Arial" w:hAnsi="Arial" w:cs="Arial"/>
          <w:sz w:val="16"/>
          <w:szCs w:val="16"/>
        </w:rPr>
        <w:t xml:space="preserve"> por ciento) sobre el monto total del Contrato, por cada día calendario de retraso.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De establecer la </w:t>
      </w:r>
      <w:r w:rsidRPr="00E96DA9">
        <w:rPr>
          <w:rFonts w:ascii="Arial" w:hAnsi="Arial" w:cs="Arial"/>
          <w:b/>
          <w:sz w:val="16"/>
          <w:szCs w:val="16"/>
        </w:rPr>
        <w:t>ENTIDAD</w:t>
      </w:r>
      <w:r w:rsidRPr="00E96DA9">
        <w:rPr>
          <w:rFonts w:ascii="Arial" w:hAnsi="Arial" w:cs="Arial"/>
          <w:sz w:val="16"/>
          <w:szCs w:val="16"/>
        </w:rPr>
        <w:t xml:space="preserve"> que por la aplicación de multas por mora se ha llegado al límite del 10% (diez por ciento) del monto total del Contrato, la </w:t>
      </w:r>
      <w:r w:rsidRPr="00E96DA9">
        <w:rPr>
          <w:rFonts w:ascii="Arial" w:hAnsi="Arial" w:cs="Arial"/>
          <w:b/>
          <w:sz w:val="16"/>
          <w:szCs w:val="16"/>
        </w:rPr>
        <w:t>ENTIDAD</w:t>
      </w:r>
      <w:r w:rsidRPr="00E96DA9">
        <w:rPr>
          <w:rFonts w:ascii="Arial" w:hAnsi="Arial" w:cs="Arial"/>
          <w:sz w:val="16"/>
          <w:szCs w:val="16"/>
        </w:rPr>
        <w:t xml:space="preserve"> podrá iniciar el proceso de resolución del Contrato, conforme a lo estipulado en la cláusula (Terminación del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De establecer la </w:t>
      </w:r>
      <w:r w:rsidRPr="00E96DA9">
        <w:rPr>
          <w:rFonts w:ascii="Arial" w:hAnsi="Arial" w:cs="Arial"/>
          <w:b/>
          <w:sz w:val="16"/>
          <w:szCs w:val="16"/>
        </w:rPr>
        <w:t>ENTIDAD</w:t>
      </w:r>
      <w:r w:rsidRPr="00E96DA9">
        <w:rPr>
          <w:rFonts w:ascii="Arial" w:hAnsi="Arial" w:cs="Arial"/>
          <w:sz w:val="16"/>
          <w:szCs w:val="16"/>
        </w:rPr>
        <w:t xml:space="preserve"> que por la aplicación de multas por mora se ha llegado al límite del 20% (veinte por ciento) del monto total del Contrato, la </w:t>
      </w:r>
      <w:r w:rsidRPr="00E96DA9">
        <w:rPr>
          <w:rFonts w:ascii="Arial" w:hAnsi="Arial" w:cs="Arial"/>
          <w:b/>
          <w:sz w:val="16"/>
          <w:szCs w:val="16"/>
        </w:rPr>
        <w:t>ENTIDAD</w:t>
      </w:r>
      <w:r w:rsidRPr="00E96DA9">
        <w:rPr>
          <w:rFonts w:ascii="Arial" w:hAnsi="Arial" w:cs="Arial"/>
          <w:sz w:val="16"/>
          <w:szCs w:val="16"/>
        </w:rPr>
        <w:t xml:space="preserve"> deberá iniciar el proceso de resolución del Contrato, conforme a lo estipulado en la cláusula (Terminación del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Las multas serán cobradas mediante descuentos establecidos expresamente por la </w:t>
      </w:r>
      <w:r w:rsidRPr="00E96DA9">
        <w:rPr>
          <w:rFonts w:ascii="Arial" w:hAnsi="Arial" w:cs="Arial"/>
          <w:b/>
          <w:bCs/>
          <w:sz w:val="16"/>
          <w:szCs w:val="16"/>
        </w:rPr>
        <w:t>ENTIDAD</w:t>
      </w:r>
      <w:r w:rsidRPr="00E96DA9">
        <w:rPr>
          <w:rFonts w:ascii="Arial" w:hAnsi="Arial" w:cs="Arial"/>
          <w:sz w:val="16"/>
          <w:szCs w:val="16"/>
        </w:rPr>
        <w:t xml:space="preserve">, con base en el informe específico y documentado de los pagos o liquidación final emitido por el Fiscal del Servicio, sin perjuicio de que la </w:t>
      </w:r>
      <w:r w:rsidRPr="00E96DA9">
        <w:rPr>
          <w:rFonts w:ascii="Arial" w:hAnsi="Arial" w:cs="Arial"/>
          <w:b/>
          <w:sz w:val="16"/>
          <w:szCs w:val="16"/>
        </w:rPr>
        <w:t>ENTIDAD</w:t>
      </w:r>
      <w:r w:rsidRPr="00E96DA9">
        <w:rPr>
          <w:rFonts w:ascii="Arial" w:hAnsi="Arial" w:cs="Arial"/>
          <w:b/>
          <w:bCs/>
          <w:sz w:val="16"/>
          <w:szCs w:val="16"/>
        </w:rPr>
        <w:t xml:space="preserve"> </w:t>
      </w:r>
      <w:r w:rsidRPr="00E96DA9">
        <w:rPr>
          <w:rFonts w:ascii="Arial" w:hAnsi="Arial" w:cs="Arial"/>
          <w:sz w:val="16"/>
          <w:szCs w:val="16"/>
        </w:rPr>
        <w:t>ejecute la garantía de cumplimiento de Contrato y la misma gestione  el resarcimiento de daños y perjuicios por medio de la jurisdicción coactiva fiscal por la naturaleza del Contrato, conforme lo establecido en el Artículo 47 de la Ley 1178.</w:t>
      </w:r>
    </w:p>
    <w:p w:rsidR="00011C29" w:rsidRPr="00E96DA9" w:rsidRDefault="00011C29" w:rsidP="00011C29">
      <w:pPr>
        <w:spacing w:before="120" w:after="120" w:line="195" w:lineRule="exact"/>
        <w:jc w:val="both"/>
        <w:rPr>
          <w:rFonts w:ascii="Arial" w:hAnsi="Arial" w:cs="Arial"/>
          <w:b/>
          <w:sz w:val="16"/>
          <w:szCs w:val="16"/>
          <w:u w:val="single"/>
        </w:rPr>
      </w:pPr>
      <w:r w:rsidRPr="00E96DA9">
        <w:rPr>
          <w:rFonts w:ascii="Arial" w:hAnsi="Arial" w:cs="Arial"/>
          <w:b/>
          <w:sz w:val="16"/>
          <w:szCs w:val="16"/>
          <w:u w:val="single"/>
        </w:rPr>
        <w:t>DÉCIMA CUARTA.- (NOTIFICACIONES)</w:t>
      </w:r>
    </w:p>
    <w:p w:rsidR="00011C29" w:rsidRPr="00E96DA9" w:rsidRDefault="00011C29" w:rsidP="00011C29">
      <w:pPr>
        <w:widowControl w:val="0"/>
        <w:numPr>
          <w:ilvl w:val="1"/>
          <w:numId w:val="0"/>
        </w:numPr>
        <w:tabs>
          <w:tab w:val="num" w:pos="284"/>
        </w:tabs>
        <w:spacing w:before="120" w:after="120"/>
        <w:ind w:left="709" w:hanging="709"/>
        <w:jc w:val="both"/>
        <w:rPr>
          <w:rFonts w:ascii="Arial" w:hAnsi="Arial" w:cs="Arial"/>
          <w:sz w:val="16"/>
          <w:szCs w:val="16"/>
        </w:rPr>
      </w:pPr>
      <w:r w:rsidRPr="00E96DA9">
        <w:rPr>
          <w:rFonts w:ascii="Arial" w:hAnsi="Arial" w:cs="Arial"/>
          <w:b/>
          <w:sz w:val="16"/>
          <w:szCs w:val="16"/>
        </w:rPr>
        <w:t>14.1.</w:t>
      </w:r>
      <w:r w:rsidRPr="00E96DA9">
        <w:rPr>
          <w:rFonts w:ascii="Arial" w:hAnsi="Arial" w:cs="Arial"/>
          <w:sz w:val="16"/>
          <w:szCs w:val="16"/>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011C29" w:rsidRPr="00E96DA9" w:rsidTr="004277E3">
        <w:trPr>
          <w:trHeight w:val="237"/>
        </w:trPr>
        <w:tc>
          <w:tcPr>
            <w:tcW w:w="3827" w:type="dxa"/>
            <w:tcBorders>
              <w:top w:val="single" w:sz="4" w:space="0" w:color="auto"/>
              <w:left w:val="single" w:sz="4" w:space="0" w:color="auto"/>
              <w:bottom w:val="single" w:sz="4" w:space="0" w:color="auto"/>
              <w:right w:val="single" w:sz="4" w:space="0" w:color="auto"/>
            </w:tcBorders>
          </w:tcPr>
          <w:p w:rsidR="00011C29" w:rsidRPr="00E96DA9" w:rsidRDefault="00011C29" w:rsidP="004277E3">
            <w:pPr>
              <w:widowControl w:val="0"/>
              <w:ind w:left="180" w:hanging="180"/>
              <w:jc w:val="center"/>
              <w:rPr>
                <w:rFonts w:ascii="Arial" w:hAnsi="Arial" w:cs="Arial"/>
                <w:b/>
                <w:bCs/>
                <w:sz w:val="16"/>
                <w:szCs w:val="16"/>
              </w:rPr>
            </w:pPr>
            <w:r w:rsidRPr="00E96DA9">
              <w:rPr>
                <w:rFonts w:ascii="Arial" w:hAnsi="Arial" w:cs="Arial"/>
                <w:b/>
                <w:bCs/>
                <w:sz w:val="16"/>
                <w:szCs w:val="16"/>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011C29" w:rsidRPr="00E96DA9" w:rsidRDefault="00011C29" w:rsidP="004277E3">
            <w:pPr>
              <w:widowControl w:val="0"/>
              <w:ind w:left="180" w:hanging="180"/>
              <w:jc w:val="center"/>
              <w:rPr>
                <w:rFonts w:ascii="Arial" w:hAnsi="Arial" w:cs="Arial"/>
                <w:b/>
                <w:bCs/>
                <w:sz w:val="16"/>
                <w:szCs w:val="16"/>
              </w:rPr>
            </w:pPr>
            <w:r w:rsidRPr="00E96DA9">
              <w:rPr>
                <w:rFonts w:ascii="Arial" w:hAnsi="Arial" w:cs="Arial"/>
                <w:b/>
                <w:bCs/>
                <w:sz w:val="16"/>
                <w:szCs w:val="16"/>
              </w:rPr>
              <w:t>CONTRATISTA</w:t>
            </w:r>
          </w:p>
        </w:tc>
      </w:tr>
      <w:tr w:rsidR="00011C29" w:rsidRPr="00E96DA9" w:rsidTr="004277E3">
        <w:trPr>
          <w:trHeight w:val="1537"/>
        </w:trPr>
        <w:tc>
          <w:tcPr>
            <w:tcW w:w="3827" w:type="dxa"/>
            <w:tcBorders>
              <w:top w:val="single" w:sz="4" w:space="0" w:color="auto"/>
              <w:left w:val="single" w:sz="4" w:space="0" w:color="auto"/>
              <w:bottom w:val="single" w:sz="4" w:space="0" w:color="auto"/>
              <w:right w:val="single" w:sz="4" w:space="0" w:color="auto"/>
            </w:tcBorders>
          </w:tcPr>
          <w:p w:rsidR="00011C29" w:rsidRPr="00E96DA9" w:rsidRDefault="00011C29" w:rsidP="004277E3">
            <w:pPr>
              <w:widowControl w:val="0"/>
              <w:jc w:val="both"/>
              <w:rPr>
                <w:rFonts w:ascii="Arial" w:hAnsi="Arial" w:cs="Arial"/>
                <w:sz w:val="16"/>
                <w:szCs w:val="16"/>
              </w:rPr>
            </w:pPr>
            <w:r w:rsidRPr="00E96DA9">
              <w:rPr>
                <w:rFonts w:ascii="Arial" w:hAnsi="Arial" w:cs="Arial"/>
                <w:b/>
                <w:sz w:val="16"/>
                <w:szCs w:val="16"/>
              </w:rPr>
              <w:t>Domicilio:</w:t>
            </w:r>
            <w:r w:rsidRPr="00E96DA9">
              <w:rPr>
                <w:rFonts w:ascii="Arial" w:hAnsi="Arial" w:cs="Arial"/>
                <w:sz w:val="16"/>
                <w:szCs w:val="16"/>
              </w:rPr>
              <w:t xml:space="preserve"> _________________</w:t>
            </w:r>
          </w:p>
          <w:p w:rsidR="00011C29" w:rsidRPr="00E96DA9" w:rsidRDefault="00011C29" w:rsidP="004277E3">
            <w:pPr>
              <w:widowControl w:val="0"/>
              <w:ind w:left="180" w:hanging="180"/>
              <w:jc w:val="both"/>
              <w:rPr>
                <w:rFonts w:ascii="Arial" w:hAnsi="Arial" w:cs="Arial"/>
                <w:sz w:val="16"/>
                <w:szCs w:val="16"/>
              </w:rPr>
            </w:pPr>
            <w:r w:rsidRPr="00E96DA9">
              <w:rPr>
                <w:rFonts w:ascii="Arial" w:hAnsi="Arial" w:cs="Arial"/>
                <w:b/>
                <w:sz w:val="16"/>
                <w:szCs w:val="16"/>
              </w:rPr>
              <w:t>N° Telf.:</w:t>
            </w:r>
            <w:r w:rsidRPr="00E96DA9">
              <w:rPr>
                <w:rFonts w:ascii="Arial" w:hAnsi="Arial" w:cs="Arial"/>
                <w:sz w:val="16"/>
                <w:szCs w:val="16"/>
              </w:rPr>
              <w:t xml:space="preserve"> ____________________</w:t>
            </w:r>
          </w:p>
          <w:p w:rsidR="00011C29" w:rsidRPr="00E96DA9" w:rsidRDefault="00011C29" w:rsidP="004277E3">
            <w:pPr>
              <w:widowControl w:val="0"/>
              <w:ind w:left="180" w:hanging="180"/>
              <w:jc w:val="both"/>
              <w:rPr>
                <w:rFonts w:ascii="Arial" w:hAnsi="Arial" w:cs="Arial"/>
                <w:sz w:val="16"/>
                <w:szCs w:val="16"/>
              </w:rPr>
            </w:pPr>
            <w:r w:rsidRPr="00E96DA9">
              <w:rPr>
                <w:rFonts w:ascii="Arial" w:hAnsi="Arial" w:cs="Arial"/>
                <w:b/>
                <w:sz w:val="16"/>
                <w:szCs w:val="16"/>
              </w:rPr>
              <w:t>N° Cel.</w:t>
            </w:r>
            <w:r w:rsidRPr="00E96DA9">
              <w:rPr>
                <w:rFonts w:ascii="Arial" w:hAnsi="Arial" w:cs="Arial"/>
                <w:sz w:val="16"/>
                <w:szCs w:val="16"/>
              </w:rPr>
              <w:t xml:space="preserve"> ______________________</w:t>
            </w:r>
          </w:p>
          <w:p w:rsidR="00011C29" w:rsidRPr="00E96DA9" w:rsidRDefault="00011C29" w:rsidP="004277E3">
            <w:pPr>
              <w:widowControl w:val="0"/>
              <w:ind w:left="180" w:hanging="180"/>
              <w:jc w:val="both"/>
              <w:rPr>
                <w:rFonts w:ascii="Arial" w:hAnsi="Arial" w:cs="Arial"/>
                <w:sz w:val="16"/>
                <w:szCs w:val="16"/>
              </w:rPr>
            </w:pPr>
            <w:r w:rsidRPr="00E96DA9">
              <w:rPr>
                <w:rFonts w:ascii="Arial" w:hAnsi="Arial" w:cs="Arial"/>
                <w:b/>
                <w:sz w:val="16"/>
                <w:szCs w:val="16"/>
              </w:rPr>
              <w:t xml:space="preserve">E-mail: </w:t>
            </w:r>
            <w:r w:rsidRPr="00E96DA9">
              <w:rPr>
                <w:rFonts w:ascii="Arial" w:hAnsi="Arial" w:cs="Arial"/>
                <w:sz w:val="16"/>
                <w:szCs w:val="16"/>
              </w:rPr>
              <w:t>____________________</w:t>
            </w:r>
          </w:p>
          <w:p w:rsidR="00011C29" w:rsidRPr="00E96DA9" w:rsidRDefault="00011C29" w:rsidP="004277E3">
            <w:pPr>
              <w:widowControl w:val="0"/>
              <w:ind w:left="180" w:hanging="180"/>
              <w:jc w:val="both"/>
              <w:rPr>
                <w:rFonts w:ascii="Arial" w:hAnsi="Arial" w:cs="Arial"/>
                <w:b/>
                <w:sz w:val="16"/>
                <w:szCs w:val="16"/>
              </w:rPr>
            </w:pPr>
            <w:r w:rsidRPr="00E96DA9">
              <w:rPr>
                <w:rFonts w:ascii="Arial" w:hAnsi="Arial" w:cs="Arial"/>
                <w:b/>
                <w:sz w:val="16"/>
                <w:szCs w:val="16"/>
              </w:rPr>
              <w:t xml:space="preserve">Attn.: </w:t>
            </w:r>
            <w:r w:rsidRPr="00E96DA9">
              <w:rPr>
                <w:rFonts w:ascii="Arial" w:hAnsi="Arial" w:cs="Arial"/>
                <w:sz w:val="16"/>
                <w:szCs w:val="16"/>
              </w:rPr>
              <w:t>_____________________</w:t>
            </w:r>
          </w:p>
          <w:p w:rsidR="00011C29" w:rsidRPr="00E96DA9" w:rsidRDefault="00011C29" w:rsidP="004277E3">
            <w:pPr>
              <w:widowControl w:val="0"/>
              <w:ind w:left="180" w:hanging="180"/>
              <w:jc w:val="both"/>
              <w:rPr>
                <w:rFonts w:ascii="Arial" w:hAnsi="Arial" w:cs="Arial"/>
                <w:sz w:val="16"/>
                <w:szCs w:val="16"/>
              </w:rPr>
            </w:pPr>
            <w:r w:rsidRPr="00E96DA9">
              <w:rPr>
                <w:rFonts w:ascii="Arial" w:hAnsi="Arial" w:cs="Arial"/>
                <w:sz w:val="16"/>
                <w:szCs w:val="16"/>
              </w:rPr>
              <w:t>_________ - Bolivia</w:t>
            </w:r>
          </w:p>
        </w:tc>
        <w:tc>
          <w:tcPr>
            <w:tcW w:w="4253" w:type="dxa"/>
            <w:tcBorders>
              <w:top w:val="single" w:sz="4" w:space="0" w:color="auto"/>
              <w:left w:val="single" w:sz="4" w:space="0" w:color="auto"/>
              <w:bottom w:val="single" w:sz="4" w:space="0" w:color="auto"/>
              <w:right w:val="single" w:sz="4" w:space="0" w:color="auto"/>
            </w:tcBorders>
          </w:tcPr>
          <w:p w:rsidR="00011C29" w:rsidRPr="00E96DA9" w:rsidRDefault="00011C29" w:rsidP="004277E3">
            <w:pPr>
              <w:widowControl w:val="0"/>
              <w:ind w:left="-45"/>
              <w:jc w:val="both"/>
              <w:rPr>
                <w:rFonts w:ascii="Arial" w:hAnsi="Arial" w:cs="Arial"/>
                <w:sz w:val="16"/>
                <w:szCs w:val="16"/>
              </w:rPr>
            </w:pPr>
            <w:r w:rsidRPr="00E96DA9">
              <w:rPr>
                <w:rFonts w:ascii="Arial" w:hAnsi="Arial" w:cs="Arial"/>
                <w:b/>
                <w:sz w:val="16"/>
                <w:szCs w:val="16"/>
              </w:rPr>
              <w:t>Domicilio:</w:t>
            </w:r>
            <w:r w:rsidRPr="00E96DA9">
              <w:rPr>
                <w:rFonts w:ascii="Arial" w:hAnsi="Arial" w:cs="Arial"/>
                <w:sz w:val="16"/>
                <w:szCs w:val="16"/>
              </w:rPr>
              <w:t xml:space="preserve"> ___________________</w:t>
            </w:r>
          </w:p>
          <w:p w:rsidR="00011C29" w:rsidRPr="00E96DA9" w:rsidRDefault="00011C29" w:rsidP="004277E3">
            <w:pPr>
              <w:widowControl w:val="0"/>
              <w:ind w:hanging="45"/>
              <w:jc w:val="both"/>
              <w:rPr>
                <w:rFonts w:ascii="Arial" w:hAnsi="Arial" w:cs="Arial"/>
                <w:sz w:val="16"/>
                <w:szCs w:val="16"/>
              </w:rPr>
            </w:pPr>
            <w:r w:rsidRPr="00E96DA9">
              <w:rPr>
                <w:rFonts w:ascii="Arial" w:hAnsi="Arial" w:cs="Arial"/>
                <w:b/>
                <w:sz w:val="16"/>
                <w:szCs w:val="16"/>
              </w:rPr>
              <w:t xml:space="preserve">N° Telf.: </w:t>
            </w:r>
            <w:r w:rsidRPr="00E96DA9">
              <w:rPr>
                <w:rFonts w:ascii="Arial" w:hAnsi="Arial" w:cs="Arial"/>
                <w:sz w:val="16"/>
                <w:szCs w:val="16"/>
              </w:rPr>
              <w:t>_______________________</w:t>
            </w:r>
          </w:p>
          <w:p w:rsidR="00011C29" w:rsidRPr="00E96DA9" w:rsidRDefault="00011C29" w:rsidP="004277E3">
            <w:pPr>
              <w:tabs>
                <w:tab w:val="left" w:pos="269"/>
              </w:tabs>
              <w:autoSpaceDE w:val="0"/>
              <w:autoSpaceDN w:val="0"/>
              <w:adjustRightInd w:val="0"/>
              <w:rPr>
                <w:rFonts w:ascii="Arial" w:hAnsi="Arial" w:cs="Arial"/>
                <w:sz w:val="16"/>
                <w:szCs w:val="16"/>
              </w:rPr>
            </w:pPr>
            <w:r w:rsidRPr="00E96DA9">
              <w:rPr>
                <w:rFonts w:ascii="Arial" w:hAnsi="Arial" w:cs="Arial"/>
                <w:b/>
                <w:sz w:val="16"/>
                <w:szCs w:val="16"/>
              </w:rPr>
              <w:t xml:space="preserve">N° Cel.: </w:t>
            </w:r>
            <w:r w:rsidRPr="00E96DA9">
              <w:rPr>
                <w:rFonts w:ascii="Arial" w:hAnsi="Arial" w:cs="Arial"/>
                <w:sz w:val="16"/>
                <w:szCs w:val="16"/>
              </w:rPr>
              <w:t>______________________</w:t>
            </w:r>
          </w:p>
          <w:p w:rsidR="00011C29" w:rsidRPr="00E96DA9" w:rsidRDefault="00011C29" w:rsidP="004277E3">
            <w:pPr>
              <w:autoSpaceDE w:val="0"/>
              <w:autoSpaceDN w:val="0"/>
              <w:adjustRightInd w:val="0"/>
              <w:rPr>
                <w:rFonts w:ascii="Arial" w:hAnsi="Arial" w:cs="Arial"/>
                <w:b/>
                <w:sz w:val="16"/>
                <w:szCs w:val="16"/>
              </w:rPr>
            </w:pPr>
            <w:r w:rsidRPr="00E96DA9">
              <w:rPr>
                <w:rFonts w:ascii="Arial" w:hAnsi="Arial" w:cs="Arial"/>
                <w:b/>
                <w:sz w:val="16"/>
                <w:szCs w:val="16"/>
              </w:rPr>
              <w:t xml:space="preserve">E-mail: </w:t>
            </w:r>
            <w:r w:rsidRPr="00E96DA9">
              <w:rPr>
                <w:rFonts w:ascii="Arial" w:hAnsi="Arial" w:cs="Arial"/>
                <w:sz w:val="16"/>
                <w:szCs w:val="16"/>
              </w:rPr>
              <w:t>_______________________</w:t>
            </w:r>
          </w:p>
          <w:p w:rsidR="00011C29" w:rsidRPr="00E96DA9" w:rsidRDefault="00011C29" w:rsidP="004277E3">
            <w:pPr>
              <w:autoSpaceDE w:val="0"/>
              <w:autoSpaceDN w:val="0"/>
              <w:adjustRightInd w:val="0"/>
              <w:rPr>
                <w:rFonts w:ascii="Arial" w:hAnsi="Arial" w:cs="Arial"/>
                <w:sz w:val="16"/>
                <w:szCs w:val="16"/>
              </w:rPr>
            </w:pPr>
            <w:r w:rsidRPr="00E96DA9">
              <w:rPr>
                <w:rFonts w:ascii="Arial" w:hAnsi="Arial" w:cs="Arial"/>
                <w:b/>
                <w:sz w:val="16"/>
                <w:szCs w:val="16"/>
              </w:rPr>
              <w:t xml:space="preserve">Attn.: </w:t>
            </w:r>
            <w:r w:rsidRPr="00E96DA9">
              <w:rPr>
                <w:rFonts w:ascii="Arial" w:hAnsi="Arial" w:cs="Arial"/>
                <w:sz w:val="16"/>
                <w:szCs w:val="16"/>
              </w:rPr>
              <w:t>________________________</w:t>
            </w:r>
          </w:p>
          <w:p w:rsidR="00011C29" w:rsidRPr="00E96DA9" w:rsidRDefault="00011C29" w:rsidP="004277E3">
            <w:pPr>
              <w:autoSpaceDE w:val="0"/>
              <w:autoSpaceDN w:val="0"/>
              <w:adjustRightInd w:val="0"/>
              <w:ind w:left="180" w:hanging="180"/>
              <w:rPr>
                <w:rFonts w:ascii="Arial" w:hAnsi="Arial" w:cs="Arial"/>
                <w:caps/>
                <w:sz w:val="16"/>
                <w:szCs w:val="16"/>
              </w:rPr>
            </w:pPr>
            <w:r w:rsidRPr="00E96DA9">
              <w:rPr>
                <w:rFonts w:ascii="Arial" w:hAnsi="Arial" w:cs="Arial"/>
                <w:sz w:val="16"/>
                <w:szCs w:val="16"/>
              </w:rPr>
              <w:t>___________ - Bolivia</w:t>
            </w:r>
          </w:p>
        </w:tc>
      </w:tr>
    </w:tbl>
    <w:p w:rsidR="00011C29" w:rsidRPr="00E96DA9" w:rsidRDefault="00011C29" w:rsidP="00011C29">
      <w:pPr>
        <w:widowControl w:val="0"/>
        <w:tabs>
          <w:tab w:val="num" w:pos="720"/>
        </w:tabs>
        <w:spacing w:before="120" w:after="120"/>
        <w:ind w:left="720" w:hanging="720"/>
        <w:jc w:val="both"/>
        <w:rPr>
          <w:rFonts w:ascii="Arial" w:hAnsi="Arial" w:cs="Arial"/>
          <w:bCs/>
          <w:sz w:val="16"/>
          <w:szCs w:val="16"/>
        </w:rPr>
      </w:pPr>
      <w:r w:rsidRPr="00E96DA9">
        <w:rPr>
          <w:rFonts w:ascii="Arial" w:hAnsi="Arial" w:cs="Arial"/>
          <w:b/>
          <w:sz w:val="16"/>
          <w:szCs w:val="16"/>
        </w:rPr>
        <w:t>14.2.</w:t>
      </w:r>
      <w:r w:rsidRPr="00E96DA9">
        <w:rPr>
          <w:rFonts w:ascii="Arial" w:hAnsi="Arial" w:cs="Arial"/>
          <w:bCs/>
          <w:sz w:val="16"/>
          <w:szCs w:val="16"/>
        </w:rPr>
        <w:tab/>
        <w:t>Se considerará recibida la notificación o comunicación en la fecha y hora en que se haya realizado la entrega.</w:t>
      </w:r>
    </w:p>
    <w:p w:rsidR="00011C29" w:rsidRPr="00E96DA9" w:rsidRDefault="00011C29" w:rsidP="00011C29">
      <w:pPr>
        <w:widowControl w:val="0"/>
        <w:tabs>
          <w:tab w:val="num" w:pos="720"/>
        </w:tabs>
        <w:spacing w:before="120" w:after="120"/>
        <w:ind w:left="720" w:hanging="720"/>
        <w:jc w:val="both"/>
        <w:rPr>
          <w:rFonts w:ascii="Arial" w:hAnsi="Arial" w:cs="Arial"/>
          <w:sz w:val="16"/>
          <w:szCs w:val="16"/>
        </w:rPr>
      </w:pPr>
      <w:r w:rsidRPr="00E96DA9">
        <w:rPr>
          <w:rFonts w:ascii="Arial" w:hAnsi="Arial" w:cs="Arial"/>
          <w:b/>
          <w:bCs/>
          <w:sz w:val="16"/>
          <w:szCs w:val="16"/>
        </w:rPr>
        <w:t>14.3.</w:t>
      </w:r>
      <w:r w:rsidRPr="00E96DA9">
        <w:rPr>
          <w:rFonts w:ascii="Arial" w:hAnsi="Arial" w:cs="Arial"/>
          <w:bCs/>
          <w:sz w:val="16"/>
          <w:szCs w:val="16"/>
        </w:rPr>
        <w:tab/>
      </w:r>
      <w:r w:rsidRPr="00E96DA9">
        <w:rPr>
          <w:rFonts w:ascii="Arial" w:hAnsi="Arial" w:cs="Arial"/>
          <w:sz w:val="16"/>
          <w:szCs w:val="16"/>
        </w:rPr>
        <w:t>Cuando cualquiera de las Partes, cambiare de domicilio, dirección postal, número fax, correo electrónico o persona de contacto, deberá notificar a la otra Parte, por escrito, por lo menos con 3 (tres) días de anticipación a la fecha efectiva del cambio.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DÉCIMA QUINTA.- (RESPONSABILIDAD Y OBLIGACIONES DEL CONTRATISTA)</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se compromete a cumplir con las siguientes responsabilidades y obligaciones, que son de carácter enunciativo y no limitativo:</w:t>
      </w:r>
    </w:p>
    <w:p w:rsidR="00011C29" w:rsidRPr="00E96DA9" w:rsidRDefault="00011C29" w:rsidP="00F81565">
      <w:pPr>
        <w:pStyle w:val="Prrafodelista"/>
        <w:numPr>
          <w:ilvl w:val="1"/>
          <w:numId w:val="54"/>
        </w:numPr>
        <w:spacing w:before="120" w:after="120"/>
        <w:contextualSpacing/>
        <w:jc w:val="both"/>
        <w:rPr>
          <w:rFonts w:ascii="Arial" w:hAnsi="Arial" w:cs="Arial"/>
          <w:b/>
          <w:sz w:val="16"/>
          <w:szCs w:val="16"/>
        </w:rPr>
      </w:pPr>
      <w:r w:rsidRPr="00E96DA9">
        <w:rPr>
          <w:rFonts w:ascii="Arial" w:hAnsi="Arial" w:cs="Arial"/>
          <w:b/>
          <w:sz w:val="16"/>
          <w:szCs w:val="16"/>
        </w:rPr>
        <w:t xml:space="preserve">  Responsabilidades:</w:t>
      </w:r>
    </w:p>
    <w:p w:rsidR="00011C29" w:rsidRPr="00E96DA9" w:rsidRDefault="00011C29" w:rsidP="00F81565">
      <w:pPr>
        <w:numPr>
          <w:ilvl w:val="0"/>
          <w:numId w:val="52"/>
        </w:numPr>
        <w:spacing w:before="120" w:after="120"/>
        <w:contextualSpacing/>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011C29" w:rsidRPr="00E96DA9" w:rsidRDefault="00011C29" w:rsidP="00011C29">
      <w:pPr>
        <w:spacing w:before="120" w:after="120"/>
        <w:ind w:left="1065"/>
        <w:contextualSpacing/>
        <w:jc w:val="both"/>
        <w:rPr>
          <w:rFonts w:ascii="Arial" w:hAnsi="Arial" w:cs="Arial"/>
          <w:sz w:val="16"/>
          <w:szCs w:val="16"/>
        </w:rPr>
      </w:pPr>
    </w:p>
    <w:p w:rsidR="00011C29" w:rsidRPr="00E96DA9" w:rsidRDefault="00011C29" w:rsidP="00F81565">
      <w:pPr>
        <w:numPr>
          <w:ilvl w:val="0"/>
          <w:numId w:val="52"/>
        </w:numPr>
        <w:spacing w:before="120" w:after="120"/>
        <w:contextualSpacing/>
        <w:jc w:val="both"/>
        <w:rPr>
          <w:rFonts w:ascii="Arial" w:hAnsi="Arial" w:cs="Arial"/>
          <w:sz w:val="16"/>
          <w:szCs w:val="16"/>
        </w:rPr>
      </w:pPr>
      <w:r w:rsidRPr="00E96DA9">
        <w:rPr>
          <w:rFonts w:ascii="Arial" w:hAnsi="Arial" w:cs="Arial"/>
          <w:sz w:val="16"/>
          <w:szCs w:val="16"/>
        </w:rPr>
        <w:t xml:space="preserve">En consecuencia el </w:t>
      </w:r>
      <w:r w:rsidRPr="00E96DA9">
        <w:rPr>
          <w:rFonts w:ascii="Arial" w:hAnsi="Arial" w:cs="Arial"/>
          <w:b/>
          <w:sz w:val="16"/>
          <w:szCs w:val="16"/>
        </w:rPr>
        <w:t>CONTRATISTA</w:t>
      </w:r>
      <w:r w:rsidRPr="00E96DA9">
        <w:rPr>
          <w:rFonts w:ascii="Arial" w:hAnsi="Arial" w:cs="Arial"/>
          <w:sz w:val="16"/>
          <w:szCs w:val="16"/>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011C29">
      <w:pPr>
        <w:spacing w:before="120" w:after="120"/>
        <w:ind w:left="1065"/>
        <w:contextualSpacing/>
        <w:jc w:val="both"/>
        <w:rPr>
          <w:rFonts w:ascii="Arial" w:hAnsi="Arial" w:cs="Arial"/>
          <w:sz w:val="16"/>
          <w:szCs w:val="16"/>
        </w:rPr>
      </w:pPr>
      <w:r w:rsidRPr="00E96DA9">
        <w:rPr>
          <w:rFonts w:ascii="Arial" w:hAnsi="Arial" w:cs="Arial"/>
          <w:sz w:val="16"/>
          <w:szCs w:val="16"/>
        </w:rPr>
        <w:t xml:space="preserve">En caso de no responder favorablemente al requerimiento, la </w:t>
      </w:r>
      <w:r w:rsidRPr="00E96DA9">
        <w:rPr>
          <w:rFonts w:ascii="Arial" w:hAnsi="Arial" w:cs="Arial"/>
          <w:b/>
          <w:sz w:val="16"/>
          <w:szCs w:val="16"/>
        </w:rPr>
        <w:t xml:space="preserve">ENTIDAD </w:t>
      </w:r>
      <w:r w:rsidRPr="00E96DA9">
        <w:rPr>
          <w:rFonts w:ascii="Arial" w:hAnsi="Arial" w:cs="Arial"/>
          <w:sz w:val="16"/>
          <w:szCs w:val="16"/>
        </w:rPr>
        <w:t xml:space="preserve">hará conocer a la Contraloría General del Estado, para los efectos legales consiguientes, en razón de que el Servicio ha sido prestado bajo un Contrato administrativo, por lo cual el </w:t>
      </w:r>
      <w:r w:rsidRPr="00E96DA9">
        <w:rPr>
          <w:rFonts w:ascii="Arial" w:hAnsi="Arial" w:cs="Arial"/>
          <w:b/>
          <w:sz w:val="16"/>
          <w:szCs w:val="16"/>
        </w:rPr>
        <w:t>CONTRATISTA</w:t>
      </w:r>
      <w:r w:rsidRPr="00E96DA9">
        <w:rPr>
          <w:rFonts w:ascii="Arial" w:hAnsi="Arial" w:cs="Arial"/>
          <w:sz w:val="16"/>
          <w:szCs w:val="16"/>
        </w:rPr>
        <w:t xml:space="preserve"> es responsable ante el Estado.</w:t>
      </w:r>
    </w:p>
    <w:p w:rsidR="00011C29" w:rsidRPr="00E96DA9" w:rsidRDefault="00011C29" w:rsidP="00011C29">
      <w:pPr>
        <w:spacing w:before="120" w:after="120"/>
        <w:ind w:left="1065"/>
        <w:contextualSpacing/>
        <w:jc w:val="both"/>
        <w:rPr>
          <w:rFonts w:ascii="Arial" w:hAnsi="Arial" w:cs="Arial"/>
          <w:sz w:val="16"/>
          <w:szCs w:val="16"/>
        </w:rPr>
      </w:pPr>
    </w:p>
    <w:p w:rsidR="00011C29" w:rsidRPr="00E96DA9" w:rsidRDefault="00011C29" w:rsidP="00F81565">
      <w:pPr>
        <w:numPr>
          <w:ilvl w:val="0"/>
          <w:numId w:val="52"/>
        </w:numPr>
        <w:spacing w:before="120" w:after="120"/>
        <w:ind w:left="1066"/>
        <w:contextualSpacing/>
        <w:jc w:val="both"/>
        <w:rPr>
          <w:rFonts w:ascii="Arial" w:hAnsi="Arial" w:cs="Arial"/>
          <w:sz w:val="16"/>
          <w:szCs w:val="16"/>
        </w:rPr>
      </w:pPr>
      <w:r w:rsidRPr="00E96DA9">
        <w:rPr>
          <w:rFonts w:ascii="Arial" w:hAnsi="Arial" w:cs="Arial"/>
          <w:sz w:val="16"/>
          <w:szCs w:val="16"/>
        </w:rPr>
        <w:t>Por los efectos resultantes de la inobservancia y/o infracción de las obligaciones del Contrato, leyes, reglamentos y/o cualquier disposición legal.</w:t>
      </w:r>
    </w:p>
    <w:p w:rsidR="00011C29" w:rsidRPr="00E96DA9" w:rsidRDefault="00011C29" w:rsidP="00011C29">
      <w:pPr>
        <w:spacing w:before="120" w:after="120"/>
        <w:ind w:left="1066"/>
        <w:contextualSpacing/>
        <w:jc w:val="both"/>
        <w:rPr>
          <w:rFonts w:ascii="Arial" w:hAnsi="Arial" w:cs="Arial"/>
          <w:sz w:val="16"/>
          <w:szCs w:val="16"/>
        </w:rPr>
      </w:pPr>
    </w:p>
    <w:p w:rsidR="00011C29" w:rsidRPr="00E96DA9" w:rsidRDefault="00011C29" w:rsidP="00F81565">
      <w:pPr>
        <w:numPr>
          <w:ilvl w:val="0"/>
          <w:numId w:val="52"/>
        </w:numPr>
        <w:tabs>
          <w:tab w:val="num" w:pos="1418"/>
        </w:tabs>
        <w:spacing w:before="120" w:after="120"/>
        <w:ind w:left="1066"/>
        <w:contextualSpacing/>
        <w:jc w:val="both"/>
        <w:rPr>
          <w:rFonts w:ascii="Arial" w:hAnsi="Arial" w:cs="Arial"/>
          <w:sz w:val="16"/>
          <w:szCs w:val="16"/>
        </w:rPr>
      </w:pPr>
      <w:r w:rsidRPr="00E96DA9">
        <w:rPr>
          <w:rFonts w:ascii="Arial" w:hAnsi="Arial" w:cs="Arial"/>
          <w:sz w:val="16"/>
          <w:szCs w:val="16"/>
        </w:rPr>
        <w:t xml:space="preserve">Por todo subcontrato suscrito por el </w:t>
      </w:r>
      <w:r w:rsidRPr="00E96DA9">
        <w:rPr>
          <w:rFonts w:ascii="Arial" w:hAnsi="Arial" w:cs="Arial"/>
          <w:b/>
          <w:sz w:val="16"/>
          <w:szCs w:val="16"/>
        </w:rPr>
        <w:t>CONTRATISTA</w:t>
      </w:r>
      <w:r w:rsidRPr="00E96DA9">
        <w:rPr>
          <w:rFonts w:ascii="Arial" w:hAnsi="Arial" w:cs="Arial"/>
          <w:sz w:val="16"/>
          <w:szCs w:val="16"/>
        </w:rPr>
        <w:t xml:space="preserve">, no obligara o pretenderá obligar a la </w:t>
      </w:r>
      <w:r w:rsidRPr="00E96DA9">
        <w:rPr>
          <w:rFonts w:ascii="Arial" w:hAnsi="Arial" w:cs="Arial"/>
          <w:b/>
          <w:sz w:val="16"/>
          <w:szCs w:val="16"/>
        </w:rPr>
        <w:t>ENTIDAD</w:t>
      </w:r>
      <w:r w:rsidRPr="00E96DA9">
        <w:rPr>
          <w:rFonts w:ascii="Arial" w:hAnsi="Arial" w:cs="Arial"/>
          <w:sz w:val="16"/>
          <w:szCs w:val="16"/>
        </w:rPr>
        <w:t xml:space="preserve"> al cumplimiento de las obligaciones laborales, sociales o patronales de los subcontratista, proveedores y/o fabricantes en este sentido la responsabilidad frente a la </w:t>
      </w:r>
      <w:r w:rsidRPr="00E96DA9">
        <w:rPr>
          <w:rFonts w:ascii="Arial" w:hAnsi="Arial" w:cs="Arial"/>
          <w:b/>
          <w:sz w:val="16"/>
          <w:szCs w:val="16"/>
        </w:rPr>
        <w:t>ENTIDAD</w:t>
      </w:r>
      <w:r w:rsidRPr="00E96DA9">
        <w:rPr>
          <w:rFonts w:ascii="Arial" w:hAnsi="Arial" w:cs="Arial"/>
          <w:sz w:val="16"/>
          <w:szCs w:val="16"/>
        </w:rPr>
        <w:t xml:space="preserve"> por el cumplimiento de las obligaciones laborales, sociales o patronales, que provengan o emanen de la Ley Aplicable son de exclusiva cuenta y riesgo del subcontratista, proveedores, suministradores, vendedores, fabricantes y/o el </w:t>
      </w:r>
      <w:r w:rsidRPr="00E96DA9">
        <w:rPr>
          <w:rFonts w:ascii="Arial" w:hAnsi="Arial" w:cs="Arial"/>
          <w:b/>
          <w:sz w:val="16"/>
          <w:szCs w:val="16"/>
        </w:rPr>
        <w:t>CONTRATISTA.</w:t>
      </w:r>
      <w:r w:rsidRPr="00E96DA9">
        <w:rPr>
          <w:rFonts w:ascii="Arial" w:hAnsi="Arial" w:cs="Arial"/>
          <w:sz w:val="16"/>
          <w:szCs w:val="16"/>
        </w:rPr>
        <w:t xml:space="preserve"> </w:t>
      </w:r>
    </w:p>
    <w:p w:rsidR="00011C29" w:rsidRPr="00E96DA9" w:rsidRDefault="00011C29" w:rsidP="00011C29">
      <w:pPr>
        <w:spacing w:before="120" w:after="120"/>
        <w:ind w:left="1065"/>
        <w:contextualSpacing/>
        <w:jc w:val="both"/>
        <w:rPr>
          <w:rFonts w:ascii="Arial" w:hAnsi="Arial" w:cs="Arial"/>
          <w:sz w:val="16"/>
          <w:szCs w:val="16"/>
        </w:rPr>
      </w:pPr>
    </w:p>
    <w:p w:rsidR="00011C29" w:rsidRPr="00E96DA9" w:rsidRDefault="00011C29" w:rsidP="00F81565">
      <w:pPr>
        <w:numPr>
          <w:ilvl w:val="0"/>
          <w:numId w:val="52"/>
        </w:numPr>
        <w:spacing w:before="120" w:after="120"/>
        <w:contextualSpacing/>
        <w:jc w:val="both"/>
        <w:rPr>
          <w:rFonts w:ascii="Arial" w:hAnsi="Arial" w:cs="Arial"/>
          <w:sz w:val="16"/>
          <w:szCs w:val="16"/>
        </w:rPr>
      </w:pPr>
      <w:r w:rsidRPr="00E96DA9">
        <w:rPr>
          <w:rFonts w:ascii="Arial" w:hAnsi="Arial" w:cs="Arial"/>
          <w:sz w:val="16"/>
          <w:szCs w:val="16"/>
        </w:rPr>
        <w:t>Por las indemnizaciones o reclamos ocasionados por errores, negligencia y/o impericias practicados en la ejecución de los Servicios.</w:t>
      </w:r>
    </w:p>
    <w:p w:rsidR="00011C29" w:rsidRPr="00E96DA9" w:rsidRDefault="00011C29" w:rsidP="00011C29">
      <w:pPr>
        <w:spacing w:before="120" w:after="120"/>
        <w:ind w:left="1065"/>
        <w:contextualSpacing/>
        <w:jc w:val="both"/>
        <w:rPr>
          <w:rFonts w:ascii="Arial" w:hAnsi="Arial" w:cs="Arial"/>
          <w:sz w:val="16"/>
          <w:szCs w:val="16"/>
        </w:rPr>
      </w:pPr>
    </w:p>
    <w:p w:rsidR="00011C29" w:rsidRPr="00E96DA9" w:rsidRDefault="00011C29" w:rsidP="00F81565">
      <w:pPr>
        <w:numPr>
          <w:ilvl w:val="0"/>
          <w:numId w:val="52"/>
        </w:numPr>
        <w:spacing w:before="120" w:after="120"/>
        <w:contextualSpacing/>
        <w:jc w:val="both"/>
        <w:rPr>
          <w:rFonts w:ascii="Arial" w:hAnsi="Arial" w:cs="Arial"/>
          <w:sz w:val="16"/>
          <w:szCs w:val="16"/>
        </w:rPr>
      </w:pPr>
      <w:r w:rsidRPr="00E96DA9">
        <w:rPr>
          <w:rFonts w:ascii="Arial" w:hAnsi="Arial" w:cs="Arial"/>
          <w:sz w:val="16"/>
          <w:szCs w:val="16"/>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11C29" w:rsidRPr="00E96DA9" w:rsidRDefault="00011C29" w:rsidP="00011C29">
      <w:pPr>
        <w:spacing w:before="120" w:after="120"/>
        <w:contextualSpacing/>
        <w:jc w:val="both"/>
        <w:rPr>
          <w:rFonts w:ascii="Arial" w:hAnsi="Arial" w:cs="Arial"/>
          <w:sz w:val="16"/>
          <w:szCs w:val="16"/>
        </w:rPr>
      </w:pPr>
    </w:p>
    <w:p w:rsidR="00011C29" w:rsidRPr="00E96DA9" w:rsidRDefault="00011C29" w:rsidP="00F81565">
      <w:pPr>
        <w:numPr>
          <w:ilvl w:val="0"/>
          <w:numId w:val="52"/>
        </w:numPr>
        <w:spacing w:before="120" w:after="120"/>
        <w:contextualSpacing/>
        <w:jc w:val="both"/>
        <w:rPr>
          <w:rFonts w:ascii="Arial" w:hAnsi="Arial" w:cs="Arial"/>
          <w:sz w:val="16"/>
          <w:szCs w:val="16"/>
        </w:rPr>
      </w:pPr>
      <w:r w:rsidRPr="00E96DA9">
        <w:rPr>
          <w:rFonts w:ascii="Arial" w:hAnsi="Arial" w:cs="Arial"/>
          <w:sz w:val="16"/>
          <w:szCs w:val="16"/>
        </w:rPr>
        <w:t xml:space="preserve">Por rehacer o reparar, a su costo y en los plazos estipulados por la </w:t>
      </w:r>
      <w:r w:rsidRPr="00E96DA9">
        <w:rPr>
          <w:rFonts w:ascii="Arial" w:hAnsi="Arial" w:cs="Arial"/>
          <w:b/>
          <w:sz w:val="16"/>
          <w:szCs w:val="16"/>
        </w:rPr>
        <w:t>ENTIDAD</w:t>
      </w:r>
      <w:r w:rsidRPr="00E96DA9">
        <w:rPr>
          <w:rFonts w:ascii="Arial" w:hAnsi="Arial" w:cs="Arial"/>
          <w:sz w:val="16"/>
          <w:szCs w:val="16"/>
        </w:rPr>
        <w:t xml:space="preserve">, toda y/o cualquier parte de los Servicios que hubiese sido considerada inaceptable por la </w:t>
      </w:r>
      <w:r w:rsidRPr="00E96DA9">
        <w:rPr>
          <w:rFonts w:ascii="Arial" w:hAnsi="Arial" w:cs="Arial"/>
          <w:b/>
          <w:sz w:val="16"/>
          <w:szCs w:val="16"/>
        </w:rPr>
        <w:t>ENTIDAD</w:t>
      </w:r>
      <w:r w:rsidRPr="00E96DA9">
        <w:rPr>
          <w:rFonts w:ascii="Arial" w:hAnsi="Arial" w:cs="Arial"/>
          <w:sz w:val="16"/>
          <w:szCs w:val="16"/>
        </w:rPr>
        <w:t>.</w:t>
      </w:r>
    </w:p>
    <w:p w:rsidR="00011C29" w:rsidRPr="00E96DA9" w:rsidRDefault="00011C29" w:rsidP="00011C29">
      <w:pPr>
        <w:spacing w:before="120" w:after="120"/>
        <w:ind w:left="1065"/>
        <w:contextualSpacing/>
        <w:jc w:val="both"/>
        <w:rPr>
          <w:rFonts w:ascii="Arial" w:hAnsi="Arial" w:cs="Arial"/>
          <w:sz w:val="16"/>
          <w:szCs w:val="16"/>
        </w:rPr>
      </w:pPr>
    </w:p>
    <w:p w:rsidR="00011C29" w:rsidRPr="00E96DA9" w:rsidRDefault="00011C29" w:rsidP="00F81565">
      <w:pPr>
        <w:numPr>
          <w:ilvl w:val="0"/>
          <w:numId w:val="52"/>
        </w:numPr>
        <w:spacing w:before="120" w:after="120"/>
        <w:contextualSpacing/>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será el único responsable por reclamos judiciales y/o extrajudiciales efectuados por terceras personas que resulten de actos u omisiones relacionadas exclusivamente con la prestación del Servicio bajo este Contrato.</w:t>
      </w:r>
    </w:p>
    <w:p w:rsidR="00011C29" w:rsidRPr="00E96DA9" w:rsidRDefault="00011C29" w:rsidP="00F81565">
      <w:pPr>
        <w:pStyle w:val="Prrafodelista"/>
        <w:numPr>
          <w:ilvl w:val="1"/>
          <w:numId w:val="54"/>
        </w:numPr>
        <w:spacing w:before="120" w:after="120"/>
        <w:contextualSpacing/>
        <w:jc w:val="both"/>
        <w:rPr>
          <w:rFonts w:ascii="Arial" w:hAnsi="Arial" w:cs="Arial"/>
          <w:b/>
          <w:sz w:val="16"/>
          <w:szCs w:val="16"/>
        </w:rPr>
      </w:pPr>
      <w:r w:rsidRPr="00E96DA9">
        <w:rPr>
          <w:rFonts w:ascii="Arial" w:hAnsi="Arial" w:cs="Arial"/>
          <w:b/>
          <w:sz w:val="16"/>
          <w:szCs w:val="16"/>
        </w:rPr>
        <w:t xml:space="preserve">  Obligaciones: </w:t>
      </w: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Ejecutar el Servicio de acuerdo a lo previsto en este Contrato, sus anexos y la Ley Aplicable, siendo el único responsable ante cualquier inobservancia.</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Asumir directa e íntegramente el costo de todos los posibles daños y perjuicios que pudiera sufrir el Personal a su cargo o terceros, durante la ejecución del presente Contrato, por acciones que se deriven de incumplimientos, accidentes, atentados, etc.</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Asegurar que los contratos suscritos con subcontratistas (cuando corresponda) contengan disposiciones que cumplan con las obligaciones laborales, sociales, ambientales y tributarias, además de la Ley Aplicable.</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Cumplir y acatar por sí, por su Personal y subcontratistas las estipulaciones contenidas en este Contrato y Ley Aplicable, así como cualquier determinación de orden legal emanadas de autoridades competentes, siendo el </w:t>
      </w:r>
      <w:r w:rsidRPr="00E96DA9">
        <w:rPr>
          <w:rFonts w:ascii="Arial" w:hAnsi="Arial" w:cs="Arial"/>
          <w:b/>
          <w:sz w:val="16"/>
          <w:szCs w:val="16"/>
        </w:rPr>
        <w:t>CONTRATISTA</w:t>
      </w:r>
      <w:r w:rsidRPr="00E96DA9">
        <w:rPr>
          <w:rFonts w:ascii="Arial" w:hAnsi="Arial" w:cs="Arial"/>
          <w:sz w:val="16"/>
          <w:szCs w:val="16"/>
        </w:rPr>
        <w:t xml:space="preserve"> responsable por los efectos que se originaren de eventuales inobservancias, mencionando de manera enunciativa y no limitativa, las siguientes: </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5"/>
        </w:numPr>
        <w:spacing w:before="120" w:after="120"/>
        <w:ind w:left="1701" w:hanging="567"/>
        <w:contextualSpacing/>
        <w:jc w:val="both"/>
        <w:rPr>
          <w:rFonts w:ascii="Arial" w:hAnsi="Arial" w:cs="Arial"/>
          <w:sz w:val="16"/>
          <w:szCs w:val="16"/>
        </w:rPr>
      </w:pPr>
      <w:r w:rsidRPr="00E96DA9">
        <w:rPr>
          <w:rFonts w:ascii="Arial" w:hAnsi="Arial" w:cs="Arial"/>
          <w:sz w:val="16"/>
          <w:szCs w:val="16"/>
        </w:rPr>
        <w:t xml:space="preserve">Toda norma laboral, social, de pensiones, migratoria y la que sea aplicable para posibilitar el correcto, legal y oportuno desenvolvimiento de su Personal en territorio boliviano. </w:t>
      </w:r>
    </w:p>
    <w:p w:rsidR="00011C29" w:rsidRPr="00E96DA9" w:rsidRDefault="00011C29" w:rsidP="00011C29">
      <w:pPr>
        <w:spacing w:before="120" w:after="120"/>
        <w:ind w:left="1701"/>
        <w:contextualSpacing/>
        <w:jc w:val="both"/>
        <w:rPr>
          <w:rFonts w:ascii="Arial" w:hAnsi="Arial" w:cs="Arial"/>
          <w:sz w:val="16"/>
          <w:szCs w:val="16"/>
        </w:rPr>
      </w:pPr>
    </w:p>
    <w:p w:rsidR="00011C29" w:rsidRPr="00E96DA9" w:rsidRDefault="00011C29" w:rsidP="00F81565">
      <w:pPr>
        <w:numPr>
          <w:ilvl w:val="0"/>
          <w:numId w:val="45"/>
        </w:numPr>
        <w:spacing w:before="120" w:after="120"/>
        <w:ind w:left="1701" w:hanging="567"/>
        <w:contextualSpacing/>
        <w:jc w:val="both"/>
        <w:rPr>
          <w:rFonts w:ascii="Arial" w:hAnsi="Arial" w:cs="Arial"/>
          <w:sz w:val="16"/>
          <w:szCs w:val="16"/>
        </w:rPr>
      </w:pPr>
      <w:r w:rsidRPr="00E96DA9">
        <w:rPr>
          <w:rFonts w:ascii="Arial" w:hAnsi="Arial" w:cs="Arial"/>
          <w:sz w:val="16"/>
          <w:szCs w:val="16"/>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E96DA9">
        <w:rPr>
          <w:rFonts w:ascii="Arial" w:hAnsi="Arial" w:cs="Arial"/>
          <w:b/>
          <w:sz w:val="16"/>
          <w:szCs w:val="16"/>
        </w:rPr>
        <w:t>ENTIDAD</w:t>
      </w:r>
      <w:r w:rsidRPr="00E96DA9">
        <w:rPr>
          <w:rFonts w:ascii="Arial" w:hAnsi="Arial" w:cs="Arial"/>
          <w:sz w:val="16"/>
          <w:szCs w:val="16"/>
        </w:rPr>
        <w:t xml:space="preserve">. </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Planear, programar, dirigir y ejecutar los Servicios con calidad y seguridad, a fin de garantizar el pleno cumplimiento del Contrato.</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96DA9">
        <w:rPr>
          <w:rFonts w:ascii="Arial" w:hAnsi="Arial" w:cs="Arial"/>
          <w:sz w:val="16"/>
          <w:szCs w:val="16"/>
        </w:rPr>
        <w:tab/>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Responder por la supervisión, dirección técnica y administrativa y mano de obra de su Personal, necesarias para la ejecución de los Servicios, siendo para todos los efectos, el </w:t>
      </w:r>
      <w:r w:rsidRPr="00E96DA9">
        <w:rPr>
          <w:rFonts w:ascii="Arial" w:hAnsi="Arial" w:cs="Arial"/>
          <w:b/>
          <w:sz w:val="16"/>
          <w:szCs w:val="16"/>
        </w:rPr>
        <w:t>CONTRATISTA</w:t>
      </w:r>
      <w:r w:rsidRPr="00E96DA9">
        <w:rPr>
          <w:rFonts w:ascii="Arial" w:hAnsi="Arial" w:cs="Arial"/>
          <w:sz w:val="16"/>
          <w:szCs w:val="16"/>
        </w:rPr>
        <w:t xml:space="preserve"> único y exclusivo responsable.</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Salvaguardar y liberar a la </w:t>
      </w:r>
      <w:r w:rsidRPr="00E96DA9">
        <w:rPr>
          <w:rFonts w:ascii="Arial" w:hAnsi="Arial" w:cs="Arial"/>
          <w:b/>
          <w:sz w:val="16"/>
          <w:szCs w:val="16"/>
        </w:rPr>
        <w:t>ENTIDAD</w:t>
      </w:r>
      <w:r w:rsidRPr="00E96DA9">
        <w:rPr>
          <w:rFonts w:ascii="Arial" w:hAnsi="Arial" w:cs="Arial"/>
          <w:sz w:val="16"/>
          <w:szCs w:val="16"/>
        </w:rPr>
        <w:t xml:space="preserve"> de la responsabilidad de todos los reclamos, representaciones y procesos judiciales de cualquier naturaleza, relacionados con la ejecución de los Servicios. </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Responder por los daños o pérdidas causados a la </w:t>
      </w:r>
      <w:r w:rsidRPr="00E96DA9">
        <w:rPr>
          <w:rFonts w:ascii="Arial" w:hAnsi="Arial" w:cs="Arial"/>
          <w:b/>
          <w:sz w:val="16"/>
          <w:szCs w:val="16"/>
        </w:rPr>
        <w:t>ENTIDAD</w:t>
      </w:r>
      <w:r w:rsidRPr="00E96DA9">
        <w:rPr>
          <w:rFonts w:ascii="Arial" w:hAnsi="Arial" w:cs="Arial"/>
          <w:sz w:val="16"/>
          <w:szCs w:val="16"/>
        </w:rPr>
        <w:t xml:space="preserve"> o a terceros, resultantes de acción u omisión en la ejecución de los Servicios.</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96DA9">
        <w:rPr>
          <w:rFonts w:ascii="Arial" w:hAnsi="Arial" w:cs="Arial"/>
          <w:b/>
          <w:sz w:val="16"/>
          <w:szCs w:val="16"/>
        </w:rPr>
        <w:t>ENTIDAD</w:t>
      </w:r>
      <w:r w:rsidRPr="00E96DA9">
        <w:rPr>
          <w:rFonts w:ascii="Arial" w:hAnsi="Arial" w:cs="Arial"/>
          <w:sz w:val="16"/>
          <w:szCs w:val="16"/>
        </w:rPr>
        <w:t xml:space="preserve"> de cualquier reclamo. </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No utilizar mano de obra de menores de edad en las labores relacionadas con el objeto del presente Contrato, ya sea directa o indirectamente a través de sus proveedores o subcontratistas, dentro de los límites establecidos por </w:t>
      </w:r>
      <w:r w:rsidRPr="00E96DA9">
        <w:rPr>
          <w:rFonts w:ascii="Arial" w:hAnsi="Arial" w:cs="Arial"/>
          <w:sz w:val="16"/>
          <w:szCs w:val="16"/>
        </w:rPr>
        <w:lastRenderedPageBreak/>
        <w:t xml:space="preserve">Ley Aplicable. La </w:t>
      </w:r>
      <w:r w:rsidRPr="00E96DA9">
        <w:rPr>
          <w:rFonts w:ascii="Arial" w:hAnsi="Arial" w:cs="Arial"/>
          <w:b/>
          <w:sz w:val="16"/>
          <w:szCs w:val="16"/>
        </w:rPr>
        <w:t>ENTIDAD</w:t>
      </w:r>
      <w:r w:rsidRPr="00E96DA9">
        <w:rPr>
          <w:rFonts w:ascii="Arial" w:hAnsi="Arial" w:cs="Arial"/>
          <w:sz w:val="16"/>
          <w:szCs w:val="16"/>
        </w:rPr>
        <w:t xml:space="preserve"> podrá pedir al </w:t>
      </w:r>
      <w:r w:rsidRPr="00E96DA9">
        <w:rPr>
          <w:rFonts w:ascii="Arial" w:hAnsi="Arial" w:cs="Arial"/>
          <w:b/>
          <w:sz w:val="16"/>
          <w:szCs w:val="16"/>
        </w:rPr>
        <w:t>CONTRATISTA</w:t>
      </w:r>
      <w:r w:rsidRPr="00E96DA9">
        <w:rPr>
          <w:rFonts w:ascii="Arial" w:hAnsi="Arial" w:cs="Arial"/>
          <w:sz w:val="16"/>
          <w:szCs w:val="16"/>
        </w:rPr>
        <w:t xml:space="preserve"> en cualquier momento, dentro del término del presente Contrato, una declaración que certifique el cumplimiento de la presente obligación.</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No involucrarse, ni apoyar ningún tipo de discriminación, sea por raza, grupo o clase social, nacionalidad, región, religión, deficiencia, sexo, orientación sexual, asociación sindical, filiación política o edad al contratar.</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Cumplir las leyes vigentes y los padrones de la industria sobre el horario de trabajo. Todo servicio ejecutado en horas extras, debe ser remunerado o compensado, respetando las normas vigentes.</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Los sueldos pagados a los trabajadores deben obedecer como mínimo, a lo establecido en la Ley Aplicable.</w:t>
      </w:r>
    </w:p>
    <w:p w:rsidR="00011C29" w:rsidRPr="00E96DA9" w:rsidRDefault="00011C29" w:rsidP="00011C29">
      <w:pPr>
        <w:spacing w:before="120" w:after="120"/>
        <w:ind w:left="720"/>
        <w:contextualSpacing/>
        <w:jc w:val="both"/>
        <w:rPr>
          <w:rFonts w:ascii="Arial" w:hAnsi="Arial" w:cs="Arial"/>
          <w:sz w:val="16"/>
          <w:szCs w:val="16"/>
        </w:rPr>
      </w:pPr>
      <w:r w:rsidRPr="00E96DA9">
        <w:rPr>
          <w:rFonts w:ascii="Arial" w:hAnsi="Arial" w:cs="Arial"/>
          <w:sz w:val="16"/>
          <w:szCs w:val="16"/>
        </w:rPr>
        <w:tab/>
      </w: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Responsabilizarse por obtener a su costo todas las licencias y autorizaciones de conformidad a la Ley Aplicable con relación a este Contrato y los registros que le exija la </w:t>
      </w:r>
      <w:r w:rsidRPr="00E96DA9">
        <w:rPr>
          <w:rFonts w:ascii="Arial" w:hAnsi="Arial" w:cs="Arial"/>
          <w:b/>
          <w:sz w:val="16"/>
          <w:szCs w:val="16"/>
        </w:rPr>
        <w:t xml:space="preserve">ENTIDAD </w:t>
      </w:r>
      <w:r w:rsidRPr="00E96DA9">
        <w:rPr>
          <w:rFonts w:ascii="Arial" w:hAnsi="Arial" w:cs="Arial"/>
          <w:sz w:val="16"/>
          <w:szCs w:val="16"/>
        </w:rPr>
        <w:t>en conformidad al Contrato.</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Cumplir la legislación laboral y social vigente en el Estado Plurinacional de Bolivia y será también responsable de dicho cumplimiento por parte de sus subcontratistas.</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Mantener a la </w:t>
      </w:r>
      <w:r w:rsidRPr="00E96DA9">
        <w:rPr>
          <w:rFonts w:ascii="Arial" w:hAnsi="Arial" w:cs="Arial"/>
          <w:b/>
          <w:sz w:val="16"/>
          <w:szCs w:val="16"/>
        </w:rPr>
        <w:t>ENTIDAD</w:t>
      </w:r>
      <w:r w:rsidRPr="00E96DA9">
        <w:rPr>
          <w:rFonts w:ascii="Arial" w:hAnsi="Arial" w:cs="Arial"/>
          <w:sz w:val="16"/>
          <w:szCs w:val="16"/>
        </w:rPr>
        <w:t xml:space="preserve"> exonerada contra cualquier multa o penalidad de cualquier tipo o naturaleza que fuera impuesta por causa de incumplimiento o infracción de la legislación laboral o social.</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Asegurar que los contratos suscritos con subcontratistas contengan disposiciones que cumplan con las obligaciones laborales, sociales, ambientales y tributarias, además de la Ley Aplicable.</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Cumplir con las normas laborales respecto al pago de incremento salarial, bonos, doble aguinaldo, primas y cualquier otra obligación laboral, las cuales deben ser asumidas exclusivamente a cuenta y cargo del </w:t>
      </w:r>
      <w:r w:rsidRPr="00E96DA9">
        <w:rPr>
          <w:rFonts w:ascii="Arial" w:hAnsi="Arial" w:cs="Arial"/>
          <w:b/>
          <w:sz w:val="16"/>
          <w:szCs w:val="16"/>
        </w:rPr>
        <w:t>CONTRATISTA</w:t>
      </w:r>
      <w:r w:rsidRPr="00E96DA9">
        <w:rPr>
          <w:rFonts w:ascii="Arial" w:hAnsi="Arial" w:cs="Arial"/>
          <w:sz w:val="16"/>
          <w:szCs w:val="16"/>
        </w:rPr>
        <w:t>.</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F81565">
      <w:pPr>
        <w:numPr>
          <w:ilvl w:val="0"/>
          <w:numId w:val="44"/>
        </w:numPr>
        <w:spacing w:before="120" w:after="120"/>
        <w:ind w:left="1134" w:hanging="425"/>
        <w:contextualSpacing/>
        <w:jc w:val="both"/>
        <w:rPr>
          <w:rFonts w:ascii="Arial" w:hAnsi="Arial" w:cs="Arial"/>
          <w:sz w:val="16"/>
          <w:szCs w:val="16"/>
        </w:rPr>
      </w:pPr>
      <w:r w:rsidRPr="00E96DA9">
        <w:rPr>
          <w:rFonts w:ascii="Arial" w:hAnsi="Arial" w:cs="Arial"/>
          <w:sz w:val="16"/>
          <w:szCs w:val="16"/>
        </w:rPr>
        <w:t xml:space="preserve">Realizar el trabajo solicitado conforme a detalle y requerimiento realizado por la </w:t>
      </w:r>
      <w:r w:rsidRPr="00E96DA9">
        <w:rPr>
          <w:rFonts w:ascii="Arial" w:hAnsi="Arial" w:cs="Arial"/>
          <w:b/>
          <w:sz w:val="16"/>
          <w:szCs w:val="16"/>
        </w:rPr>
        <w:t>ENTIDAD</w:t>
      </w:r>
      <w:r w:rsidRPr="00E96DA9">
        <w:rPr>
          <w:rFonts w:ascii="Arial" w:hAnsi="Arial" w:cs="Arial"/>
          <w:sz w:val="16"/>
          <w:szCs w:val="16"/>
        </w:rPr>
        <w:t xml:space="preserve">. </w:t>
      </w:r>
    </w:p>
    <w:p w:rsidR="00011C29" w:rsidRPr="00E96DA9" w:rsidRDefault="00011C29" w:rsidP="00011C29">
      <w:pPr>
        <w:spacing w:before="120" w:after="120"/>
        <w:ind w:left="720"/>
        <w:contextualSpacing/>
        <w:jc w:val="both"/>
        <w:rPr>
          <w:rFonts w:ascii="Arial" w:hAnsi="Arial" w:cs="Arial"/>
          <w:sz w:val="16"/>
          <w:szCs w:val="16"/>
        </w:rPr>
      </w:pPr>
    </w:p>
    <w:p w:rsidR="00011C29" w:rsidRPr="00E96DA9" w:rsidRDefault="00011C29" w:rsidP="00011C29">
      <w:pPr>
        <w:spacing w:after="120"/>
        <w:jc w:val="both"/>
        <w:rPr>
          <w:rFonts w:ascii="Arial" w:hAnsi="Arial" w:cs="Arial"/>
          <w:sz w:val="16"/>
          <w:szCs w:val="16"/>
        </w:rPr>
      </w:pPr>
      <w:r w:rsidRPr="00E96DA9">
        <w:rPr>
          <w:rFonts w:ascii="Arial" w:hAnsi="Arial" w:cs="Arial"/>
          <w:sz w:val="16"/>
          <w:szCs w:val="16"/>
        </w:rPr>
        <w:t>Las demás obligaciones y responsabilidades a su cargo que sin estar expresamente mencionadas, emerjan del presente Contrato.</w:t>
      </w:r>
    </w:p>
    <w:p w:rsidR="00011C29" w:rsidRPr="00E96DA9" w:rsidRDefault="00011C29" w:rsidP="00011C29">
      <w:pPr>
        <w:spacing w:after="120"/>
        <w:jc w:val="both"/>
        <w:rPr>
          <w:rFonts w:ascii="Arial" w:hAnsi="Arial" w:cs="Arial"/>
          <w:sz w:val="16"/>
          <w:szCs w:val="16"/>
        </w:rPr>
      </w:pPr>
      <w:r w:rsidRPr="00E96DA9">
        <w:rPr>
          <w:rFonts w:ascii="Arial" w:hAnsi="Arial" w:cs="Arial"/>
          <w:b/>
          <w:sz w:val="16"/>
          <w:szCs w:val="16"/>
          <w:u w:val="single"/>
        </w:rPr>
        <w:t>DÉCIMA SEXTA.- (OBLIGACIONES DE LA ENTIDAD)</w:t>
      </w:r>
    </w:p>
    <w:p w:rsidR="00011C29" w:rsidRPr="00E96DA9" w:rsidRDefault="00011C29" w:rsidP="00011C29">
      <w:pPr>
        <w:spacing w:after="120"/>
        <w:ind w:left="709" w:hanging="708"/>
        <w:jc w:val="both"/>
        <w:rPr>
          <w:rFonts w:ascii="Arial" w:hAnsi="Arial" w:cs="Arial"/>
          <w:sz w:val="16"/>
          <w:szCs w:val="16"/>
        </w:rPr>
      </w:pPr>
      <w:r w:rsidRPr="00E96DA9">
        <w:rPr>
          <w:rFonts w:ascii="Arial" w:hAnsi="Arial" w:cs="Arial"/>
          <w:sz w:val="16"/>
          <w:szCs w:val="16"/>
        </w:rPr>
        <w:t xml:space="preserve">La  </w:t>
      </w:r>
      <w:r w:rsidRPr="00E96DA9">
        <w:rPr>
          <w:rFonts w:ascii="Arial" w:hAnsi="Arial" w:cs="Arial"/>
          <w:b/>
          <w:sz w:val="16"/>
          <w:szCs w:val="16"/>
        </w:rPr>
        <w:t>ENTIDAD</w:t>
      </w:r>
      <w:r w:rsidRPr="00E96DA9">
        <w:rPr>
          <w:rFonts w:ascii="Arial" w:hAnsi="Arial" w:cs="Arial"/>
          <w:sz w:val="16"/>
          <w:szCs w:val="16"/>
        </w:rPr>
        <w:t xml:space="preserve"> se obliga en su sentido más amplio a cumplir con las siguientes obligaciones:</w:t>
      </w:r>
    </w:p>
    <w:p w:rsidR="00011C29" w:rsidRPr="00E96DA9" w:rsidRDefault="00011C29" w:rsidP="00F81565">
      <w:pPr>
        <w:pStyle w:val="Prrafodelista"/>
        <w:numPr>
          <w:ilvl w:val="0"/>
          <w:numId w:val="50"/>
        </w:numPr>
        <w:spacing w:before="120" w:after="120"/>
        <w:ind w:left="1068"/>
        <w:contextualSpacing/>
        <w:jc w:val="both"/>
        <w:rPr>
          <w:rFonts w:ascii="Arial" w:hAnsi="Arial" w:cs="Arial"/>
          <w:sz w:val="16"/>
          <w:szCs w:val="16"/>
        </w:rPr>
      </w:pPr>
      <w:r w:rsidRPr="00E96DA9">
        <w:rPr>
          <w:rFonts w:ascii="Arial" w:hAnsi="Arial" w:cs="Arial"/>
          <w:sz w:val="16"/>
          <w:szCs w:val="16"/>
        </w:rPr>
        <w:t xml:space="preserve">Notificar al </w:t>
      </w:r>
      <w:r w:rsidRPr="00E96DA9">
        <w:rPr>
          <w:rFonts w:ascii="Arial" w:hAnsi="Arial" w:cs="Arial"/>
          <w:b/>
          <w:sz w:val="16"/>
          <w:szCs w:val="16"/>
        </w:rPr>
        <w:t xml:space="preserve">CONTRATISTA </w:t>
      </w:r>
      <w:r w:rsidRPr="00E96DA9">
        <w:rPr>
          <w:rFonts w:ascii="Arial" w:hAnsi="Arial" w:cs="Arial"/>
          <w:sz w:val="16"/>
          <w:szCs w:val="16"/>
        </w:rPr>
        <w:t>los defectos e irregularidades encontradas en la ejecución del Servicio, fijando plazos para su corrección.</w:t>
      </w:r>
    </w:p>
    <w:p w:rsidR="00011C29" w:rsidRPr="00E96DA9" w:rsidRDefault="00011C29" w:rsidP="00011C29">
      <w:pPr>
        <w:pStyle w:val="Prrafodelista"/>
        <w:spacing w:before="120" w:after="120"/>
        <w:ind w:left="1415"/>
        <w:jc w:val="both"/>
        <w:rPr>
          <w:rFonts w:ascii="Arial" w:hAnsi="Arial" w:cs="Arial"/>
          <w:sz w:val="16"/>
          <w:szCs w:val="16"/>
        </w:rPr>
      </w:pPr>
    </w:p>
    <w:p w:rsidR="00011C29" w:rsidRPr="00E96DA9" w:rsidRDefault="00011C29" w:rsidP="00F81565">
      <w:pPr>
        <w:pStyle w:val="Prrafodelista"/>
        <w:numPr>
          <w:ilvl w:val="0"/>
          <w:numId w:val="50"/>
        </w:numPr>
        <w:spacing w:before="120" w:after="120"/>
        <w:ind w:left="1068"/>
        <w:contextualSpacing/>
        <w:jc w:val="both"/>
        <w:rPr>
          <w:rFonts w:ascii="Arial" w:hAnsi="Arial" w:cs="Arial"/>
          <w:sz w:val="16"/>
          <w:szCs w:val="16"/>
        </w:rPr>
      </w:pPr>
      <w:r w:rsidRPr="00E96DA9">
        <w:rPr>
          <w:rFonts w:ascii="Arial" w:hAnsi="Arial" w:cs="Arial"/>
          <w:sz w:val="16"/>
          <w:szCs w:val="16"/>
        </w:rPr>
        <w:t xml:space="preserve">Proporcionar información y detalle para la ejecución del Servicio, comunicando al </w:t>
      </w:r>
      <w:r w:rsidRPr="00E96DA9">
        <w:rPr>
          <w:rFonts w:ascii="Arial" w:hAnsi="Arial" w:cs="Arial"/>
          <w:b/>
          <w:sz w:val="16"/>
          <w:szCs w:val="16"/>
        </w:rPr>
        <w:t>CONTRATISTA</w:t>
      </w:r>
      <w:r w:rsidRPr="00E96DA9">
        <w:rPr>
          <w:rFonts w:ascii="Arial" w:hAnsi="Arial" w:cs="Arial"/>
          <w:sz w:val="16"/>
          <w:szCs w:val="16"/>
        </w:rPr>
        <w:t xml:space="preserve"> eventuales cambios de normas y horarios de trabajo.</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DÉCIMA SÉPTIMA.- (FISCALIZACIÓN DEL SERVICIO)</w:t>
      </w:r>
    </w:p>
    <w:p w:rsidR="00011C29" w:rsidRPr="00E96DA9" w:rsidRDefault="00011C29" w:rsidP="00011C29">
      <w:pPr>
        <w:spacing w:before="120" w:after="120"/>
        <w:ind w:left="705" w:hanging="705"/>
        <w:jc w:val="both"/>
        <w:rPr>
          <w:rFonts w:ascii="Arial" w:hAnsi="Arial" w:cs="Arial"/>
          <w:sz w:val="16"/>
          <w:szCs w:val="16"/>
        </w:rPr>
      </w:pPr>
      <w:r w:rsidRPr="00E96DA9">
        <w:rPr>
          <w:rFonts w:ascii="Arial" w:hAnsi="Arial" w:cs="Arial"/>
          <w:b/>
          <w:sz w:val="16"/>
          <w:szCs w:val="16"/>
        </w:rPr>
        <w:t xml:space="preserve">17.1. </w:t>
      </w:r>
      <w:r w:rsidRPr="00E96DA9">
        <w:rPr>
          <w:rFonts w:ascii="Arial" w:hAnsi="Arial" w:cs="Arial"/>
          <w:sz w:val="16"/>
          <w:szCs w:val="16"/>
        </w:rPr>
        <w:tab/>
        <w:t xml:space="preserve">La </w:t>
      </w:r>
      <w:r w:rsidRPr="00E96DA9">
        <w:rPr>
          <w:rFonts w:ascii="Arial" w:hAnsi="Arial" w:cs="Arial"/>
          <w:b/>
          <w:sz w:val="16"/>
          <w:szCs w:val="16"/>
        </w:rPr>
        <w:t xml:space="preserve">ENTIDAD </w:t>
      </w:r>
      <w:r w:rsidRPr="00E96DA9">
        <w:rPr>
          <w:rFonts w:ascii="Arial" w:hAnsi="Arial" w:cs="Arial"/>
          <w:sz w:val="16"/>
          <w:szCs w:val="16"/>
        </w:rPr>
        <w:t>designará un Fiscal del Servicio</w:t>
      </w:r>
      <w:r w:rsidRPr="00E96DA9">
        <w:rPr>
          <w:rFonts w:ascii="Arial" w:hAnsi="Arial" w:cs="Arial"/>
          <w:b/>
          <w:sz w:val="16"/>
          <w:szCs w:val="16"/>
        </w:rPr>
        <w:t xml:space="preserve"> </w:t>
      </w:r>
      <w:r w:rsidRPr="00E96DA9">
        <w:rPr>
          <w:rFonts w:ascii="Arial" w:hAnsi="Arial" w:cs="Arial"/>
          <w:sz w:val="16"/>
          <w:szCs w:val="16"/>
        </w:rPr>
        <w:t xml:space="preserve">de seguimiento y control de la ejecución del Contrato, y comunicará oficialmente esta designación al </w:t>
      </w:r>
      <w:r w:rsidRPr="00E96DA9">
        <w:rPr>
          <w:rFonts w:ascii="Arial" w:hAnsi="Arial" w:cs="Arial"/>
          <w:b/>
          <w:sz w:val="16"/>
          <w:szCs w:val="16"/>
        </w:rPr>
        <w:t xml:space="preserve">CONTRATISTA </w:t>
      </w:r>
      <w:r w:rsidRPr="00E96DA9">
        <w:rPr>
          <w:rFonts w:ascii="Arial" w:hAnsi="Arial" w:cs="Arial"/>
          <w:sz w:val="16"/>
          <w:szCs w:val="16"/>
        </w:rPr>
        <w:t>mediante nota expresa y de conformidad a lo determinado en la cláusula (Notificaciones).</w:t>
      </w:r>
    </w:p>
    <w:p w:rsidR="00011C29" w:rsidRPr="00E96DA9" w:rsidRDefault="00011C29" w:rsidP="00011C29">
      <w:pPr>
        <w:tabs>
          <w:tab w:val="left" w:pos="900"/>
        </w:tabs>
        <w:spacing w:before="120" w:after="120"/>
        <w:ind w:left="705" w:hanging="705"/>
        <w:jc w:val="both"/>
        <w:rPr>
          <w:rFonts w:ascii="Arial" w:hAnsi="Arial" w:cs="Arial"/>
          <w:sz w:val="16"/>
          <w:szCs w:val="16"/>
        </w:rPr>
      </w:pPr>
      <w:r w:rsidRPr="00E96DA9">
        <w:rPr>
          <w:rFonts w:ascii="Arial" w:hAnsi="Arial" w:cs="Arial"/>
          <w:b/>
          <w:sz w:val="16"/>
          <w:szCs w:val="16"/>
        </w:rPr>
        <w:t>17.2.</w:t>
      </w:r>
      <w:r w:rsidRPr="00E96DA9">
        <w:rPr>
          <w:rFonts w:ascii="Arial" w:hAnsi="Arial" w:cs="Arial"/>
          <w:sz w:val="16"/>
          <w:szCs w:val="16"/>
        </w:rPr>
        <w:tab/>
        <w:t xml:space="preserve">El Fiscal del Servicio estará a cargo de realizar las tareas relacionadas con la supervisión, fiscalización, control, evaluación, aplicación de multas y cualquier otra decisión que internamente defina la </w:t>
      </w:r>
      <w:r w:rsidRPr="00E96DA9">
        <w:rPr>
          <w:rFonts w:ascii="Arial" w:hAnsi="Arial" w:cs="Arial"/>
          <w:b/>
          <w:sz w:val="16"/>
          <w:szCs w:val="16"/>
        </w:rPr>
        <w:t>ENTIDAD</w:t>
      </w:r>
      <w:r w:rsidRPr="00E96DA9">
        <w:rPr>
          <w:rFonts w:ascii="Arial" w:hAnsi="Arial" w:cs="Arial"/>
          <w:sz w:val="16"/>
          <w:szCs w:val="16"/>
        </w:rPr>
        <w:t xml:space="preserve"> con relación al Contrato.</w:t>
      </w:r>
    </w:p>
    <w:p w:rsidR="00011C29" w:rsidRPr="00E96DA9" w:rsidRDefault="00011C29" w:rsidP="00011C29">
      <w:pPr>
        <w:widowControl w:val="0"/>
        <w:spacing w:before="120" w:after="120"/>
        <w:jc w:val="both"/>
        <w:rPr>
          <w:rFonts w:ascii="Arial" w:hAnsi="Arial" w:cs="Arial"/>
          <w:sz w:val="16"/>
          <w:szCs w:val="16"/>
        </w:rPr>
      </w:pPr>
      <w:r w:rsidRPr="00E96DA9">
        <w:rPr>
          <w:rFonts w:ascii="Arial" w:hAnsi="Arial" w:cs="Arial"/>
          <w:b/>
          <w:sz w:val="16"/>
          <w:szCs w:val="16"/>
        </w:rPr>
        <w:t>17.3.</w:t>
      </w:r>
      <w:r w:rsidRPr="00E96DA9">
        <w:rPr>
          <w:rFonts w:ascii="Arial" w:hAnsi="Arial" w:cs="Arial"/>
          <w:sz w:val="16"/>
          <w:szCs w:val="16"/>
        </w:rPr>
        <w:tab/>
        <w:t>El Fiscal del Servicio tendrá los más amplios poderes, inclusive para:</w:t>
      </w:r>
    </w:p>
    <w:p w:rsidR="00011C29" w:rsidRPr="00E96DA9" w:rsidRDefault="00011C29" w:rsidP="00F81565">
      <w:pPr>
        <w:widowControl w:val="0"/>
        <w:numPr>
          <w:ilvl w:val="0"/>
          <w:numId w:val="49"/>
        </w:numPr>
        <w:tabs>
          <w:tab w:val="clear" w:pos="1683"/>
          <w:tab w:val="num" w:pos="1134"/>
        </w:tabs>
        <w:spacing w:before="120" w:after="120"/>
        <w:ind w:left="1134" w:hanging="425"/>
        <w:jc w:val="both"/>
        <w:rPr>
          <w:rFonts w:ascii="Arial" w:hAnsi="Arial" w:cs="Arial"/>
          <w:sz w:val="16"/>
          <w:szCs w:val="16"/>
        </w:rPr>
      </w:pPr>
      <w:r w:rsidRPr="00E96DA9">
        <w:rPr>
          <w:rFonts w:ascii="Arial" w:hAnsi="Arial" w:cs="Arial"/>
          <w:sz w:val="16"/>
          <w:szCs w:val="16"/>
        </w:rPr>
        <w:t xml:space="preserve">Ordenar la inmediata sustitución de cualquier empleado del </w:t>
      </w:r>
      <w:r w:rsidRPr="00E96DA9">
        <w:rPr>
          <w:rFonts w:ascii="Arial" w:hAnsi="Arial" w:cs="Arial"/>
          <w:b/>
          <w:sz w:val="16"/>
          <w:szCs w:val="16"/>
        </w:rPr>
        <w:t>CONTRATISTA</w:t>
      </w:r>
      <w:r w:rsidRPr="00E96DA9">
        <w:rPr>
          <w:rFonts w:ascii="Arial" w:hAnsi="Arial" w:cs="Arial"/>
          <w:sz w:val="16"/>
          <w:szCs w:val="16"/>
        </w:rPr>
        <w:t xml:space="preserve"> que a exclusivo criterio del Fiscal del Servicio, impida o dificulte la actividad fiscalizadora, que su habilitación y experiencia profesional se considere inadecuada o que su rendimiento o calidad no sean satisfactorios.</w:t>
      </w:r>
    </w:p>
    <w:p w:rsidR="00011C29" w:rsidRPr="00E96DA9" w:rsidRDefault="00011C29" w:rsidP="00F81565">
      <w:pPr>
        <w:widowControl w:val="0"/>
        <w:numPr>
          <w:ilvl w:val="0"/>
          <w:numId w:val="49"/>
        </w:numPr>
        <w:tabs>
          <w:tab w:val="clear" w:pos="1683"/>
          <w:tab w:val="num" w:pos="1134"/>
        </w:tabs>
        <w:spacing w:before="120" w:after="120"/>
        <w:ind w:left="1134" w:hanging="425"/>
        <w:jc w:val="both"/>
        <w:rPr>
          <w:rFonts w:ascii="Arial" w:hAnsi="Arial" w:cs="Arial"/>
          <w:sz w:val="16"/>
          <w:szCs w:val="16"/>
        </w:rPr>
      </w:pPr>
      <w:r w:rsidRPr="00E96DA9">
        <w:rPr>
          <w:rFonts w:ascii="Arial" w:hAnsi="Arial" w:cs="Arial"/>
          <w:sz w:val="16"/>
          <w:szCs w:val="16"/>
        </w:rPr>
        <w:t>Interrumpir cualquier parte del Servicio ejecutado en desacuerdo con lo determinado en el Contrato.</w:t>
      </w:r>
    </w:p>
    <w:p w:rsidR="00011C29" w:rsidRPr="00E96DA9" w:rsidRDefault="00011C29" w:rsidP="00F81565">
      <w:pPr>
        <w:widowControl w:val="0"/>
        <w:numPr>
          <w:ilvl w:val="0"/>
          <w:numId w:val="49"/>
        </w:numPr>
        <w:tabs>
          <w:tab w:val="clear" w:pos="1683"/>
          <w:tab w:val="num" w:pos="1134"/>
        </w:tabs>
        <w:spacing w:before="120" w:after="120"/>
        <w:ind w:left="1134" w:hanging="425"/>
        <w:jc w:val="both"/>
        <w:rPr>
          <w:rFonts w:ascii="Arial" w:hAnsi="Arial" w:cs="Arial"/>
          <w:sz w:val="16"/>
          <w:szCs w:val="16"/>
        </w:rPr>
      </w:pPr>
      <w:r w:rsidRPr="00E96DA9">
        <w:rPr>
          <w:rFonts w:ascii="Arial" w:hAnsi="Arial" w:cs="Arial"/>
          <w:sz w:val="16"/>
          <w:szCs w:val="16"/>
        </w:rPr>
        <w:t xml:space="preserve">En caso de inobservancia por parte del </w:t>
      </w:r>
      <w:r w:rsidRPr="00E96DA9">
        <w:rPr>
          <w:rFonts w:ascii="Arial" w:hAnsi="Arial" w:cs="Arial"/>
          <w:b/>
          <w:sz w:val="16"/>
          <w:szCs w:val="16"/>
        </w:rPr>
        <w:t>CONTRATISTA</w:t>
      </w:r>
      <w:r w:rsidRPr="00E96DA9">
        <w:rPr>
          <w:rFonts w:ascii="Arial" w:hAnsi="Arial" w:cs="Arial"/>
          <w:sz w:val="16"/>
          <w:szCs w:val="16"/>
        </w:rPr>
        <w:t xml:space="preserve"> a las exigencias de la fiscalización, se tendrá además el derecho de aplicación de multas previstas en el Contrato. </w:t>
      </w:r>
    </w:p>
    <w:p w:rsidR="00011C29" w:rsidRPr="00E96DA9" w:rsidRDefault="00011C29" w:rsidP="00011C29">
      <w:pPr>
        <w:widowControl w:val="0"/>
        <w:spacing w:before="120" w:after="120"/>
        <w:ind w:left="709" w:hanging="709"/>
        <w:jc w:val="both"/>
        <w:rPr>
          <w:rFonts w:ascii="Arial" w:hAnsi="Arial" w:cs="Arial"/>
          <w:sz w:val="16"/>
          <w:szCs w:val="16"/>
        </w:rPr>
      </w:pPr>
      <w:r w:rsidRPr="00E96DA9">
        <w:rPr>
          <w:rFonts w:ascii="Arial" w:hAnsi="Arial" w:cs="Arial"/>
          <w:b/>
          <w:sz w:val="16"/>
          <w:szCs w:val="16"/>
        </w:rPr>
        <w:t>17.4.</w:t>
      </w:r>
      <w:r w:rsidRPr="00E96DA9">
        <w:rPr>
          <w:rFonts w:ascii="Arial" w:hAnsi="Arial" w:cs="Arial"/>
          <w:sz w:val="16"/>
          <w:szCs w:val="16"/>
        </w:rPr>
        <w:t xml:space="preserve"> </w:t>
      </w:r>
      <w:r w:rsidRPr="00E96DA9">
        <w:rPr>
          <w:rFonts w:ascii="Arial" w:hAnsi="Arial" w:cs="Arial"/>
          <w:sz w:val="16"/>
          <w:szCs w:val="16"/>
        </w:rPr>
        <w:tab/>
        <w:t xml:space="preserve">El Fiscal del Servicio podrá efectuar cualquier solicitud de rectificación relativa al Servicio ejecutado en desacuerdo con el Contrato, coordinando con el </w:t>
      </w:r>
      <w:r w:rsidRPr="00E96DA9">
        <w:rPr>
          <w:rFonts w:ascii="Arial" w:hAnsi="Arial" w:cs="Arial"/>
          <w:b/>
          <w:sz w:val="16"/>
          <w:szCs w:val="16"/>
        </w:rPr>
        <w:t>CONTRATISTA</w:t>
      </w:r>
      <w:r w:rsidRPr="00E96DA9">
        <w:rPr>
          <w:rFonts w:ascii="Arial" w:hAnsi="Arial" w:cs="Arial"/>
          <w:sz w:val="16"/>
          <w:szCs w:val="16"/>
        </w:rPr>
        <w:t xml:space="preserve"> un plazo máximo para la solución del problema. Luego de dicho aviso, si transcurrido el plazo, el </w:t>
      </w:r>
      <w:r w:rsidRPr="00E96DA9">
        <w:rPr>
          <w:rFonts w:ascii="Arial" w:hAnsi="Arial" w:cs="Arial"/>
          <w:b/>
          <w:sz w:val="16"/>
          <w:szCs w:val="16"/>
        </w:rPr>
        <w:t>CONTRATISTA</w:t>
      </w:r>
      <w:r w:rsidRPr="00E96DA9">
        <w:rPr>
          <w:rFonts w:ascii="Arial" w:hAnsi="Arial" w:cs="Arial"/>
          <w:sz w:val="16"/>
          <w:szCs w:val="16"/>
        </w:rPr>
        <w:t xml:space="preserve"> no procede con dicha solicitud, la misma se constituirá en causal de resolución por incumplimiento de Contrato, reservándose la </w:t>
      </w:r>
      <w:r w:rsidRPr="00E96DA9">
        <w:rPr>
          <w:rFonts w:ascii="Arial" w:hAnsi="Arial" w:cs="Arial"/>
          <w:b/>
          <w:sz w:val="16"/>
          <w:szCs w:val="16"/>
        </w:rPr>
        <w:t>ENTIDAD</w:t>
      </w:r>
      <w:r w:rsidRPr="00E96DA9">
        <w:rPr>
          <w:rFonts w:ascii="Arial" w:hAnsi="Arial" w:cs="Arial"/>
          <w:sz w:val="16"/>
          <w:szCs w:val="16"/>
        </w:rPr>
        <w:t xml:space="preserve"> el derecho de aplicar las multas de acuerdo al Contrato.</w:t>
      </w:r>
    </w:p>
    <w:p w:rsidR="00011C29" w:rsidRPr="00E96DA9" w:rsidRDefault="00011C29" w:rsidP="00011C29">
      <w:pPr>
        <w:widowControl w:val="0"/>
        <w:spacing w:before="120" w:after="120"/>
        <w:ind w:left="709" w:hanging="709"/>
        <w:jc w:val="both"/>
        <w:rPr>
          <w:rFonts w:ascii="Arial" w:hAnsi="Arial" w:cs="Arial"/>
          <w:sz w:val="16"/>
          <w:szCs w:val="16"/>
        </w:rPr>
      </w:pPr>
      <w:r w:rsidRPr="00E96DA9">
        <w:rPr>
          <w:rFonts w:ascii="Arial" w:hAnsi="Arial" w:cs="Arial"/>
          <w:b/>
          <w:sz w:val="16"/>
          <w:szCs w:val="16"/>
        </w:rPr>
        <w:t>17.5.</w:t>
      </w:r>
      <w:r w:rsidRPr="00E96DA9">
        <w:rPr>
          <w:rFonts w:ascii="Arial" w:hAnsi="Arial" w:cs="Arial"/>
          <w:sz w:val="16"/>
          <w:szCs w:val="16"/>
        </w:rPr>
        <w:tab/>
        <w:t xml:space="preserve">La acción u omisión, total o parcial, de la fiscalización no exime al </w:t>
      </w:r>
      <w:r w:rsidRPr="00E96DA9">
        <w:rPr>
          <w:rFonts w:ascii="Arial" w:hAnsi="Arial" w:cs="Arial"/>
          <w:b/>
          <w:sz w:val="16"/>
          <w:szCs w:val="16"/>
        </w:rPr>
        <w:t>CONTRATISTA</w:t>
      </w:r>
      <w:r w:rsidRPr="00E96DA9">
        <w:rPr>
          <w:rFonts w:ascii="Arial" w:hAnsi="Arial" w:cs="Arial"/>
          <w:sz w:val="16"/>
          <w:szCs w:val="16"/>
        </w:rPr>
        <w:t xml:space="preserve"> de su total responsabilidad por la ejecución del Servicio.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lastRenderedPageBreak/>
        <w:t>DÉCIMA OCTAVA.- (REPRESENTANTE DEL CONTRATISTA)</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designará mediante notificación escrita a la </w:t>
      </w:r>
      <w:r w:rsidRPr="00E96DA9">
        <w:rPr>
          <w:rFonts w:ascii="Arial" w:hAnsi="Arial" w:cs="Arial"/>
          <w:b/>
          <w:sz w:val="16"/>
          <w:szCs w:val="16"/>
        </w:rPr>
        <w:t>ENTIDAD</w:t>
      </w:r>
      <w:r w:rsidRPr="00E96DA9">
        <w:rPr>
          <w:rFonts w:ascii="Arial" w:hAnsi="Arial" w:cs="Arial"/>
          <w:sz w:val="16"/>
          <w:szCs w:val="16"/>
        </w:rPr>
        <w:t xml:space="preserve">, a su representante para la entrega del Servicio, dicho personero será denominado agente del Servicio y será presentado oficialmente por el </w:t>
      </w:r>
      <w:r w:rsidRPr="00E96DA9">
        <w:rPr>
          <w:rFonts w:ascii="Arial" w:hAnsi="Arial" w:cs="Arial"/>
          <w:b/>
          <w:sz w:val="16"/>
          <w:szCs w:val="16"/>
        </w:rPr>
        <w:t>CONTRATISTA</w:t>
      </w:r>
      <w:r w:rsidRPr="00E96DA9">
        <w:rPr>
          <w:rFonts w:ascii="Arial" w:hAnsi="Arial" w:cs="Arial"/>
          <w:sz w:val="16"/>
          <w:szCs w:val="16"/>
        </w:rPr>
        <w:t xml:space="preserve"> antes del inicio del mismo, mediante comunicación escrita dirigida a la </w:t>
      </w:r>
      <w:r w:rsidRPr="00E96DA9">
        <w:rPr>
          <w:rFonts w:ascii="Arial" w:hAnsi="Arial" w:cs="Arial"/>
          <w:b/>
          <w:sz w:val="16"/>
          <w:szCs w:val="16"/>
        </w:rPr>
        <w:t xml:space="preserve">ENTIDAD  </w:t>
      </w:r>
      <w:r w:rsidRPr="00E96DA9">
        <w:rPr>
          <w:rFonts w:ascii="Arial" w:hAnsi="Arial" w:cs="Arial"/>
          <w:sz w:val="16"/>
          <w:szCs w:val="16"/>
        </w:rPr>
        <w:t>de conformidad a la cláusula (Notificaciones) del presente Contrato.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sz w:val="16"/>
          <w:szCs w:val="16"/>
        </w:rPr>
        <w:t xml:space="preserve">El agente del Servicio representará al </w:t>
      </w:r>
      <w:r w:rsidRPr="00E96DA9">
        <w:rPr>
          <w:rFonts w:ascii="Arial" w:hAnsi="Arial" w:cs="Arial"/>
          <w:b/>
          <w:sz w:val="16"/>
          <w:szCs w:val="16"/>
        </w:rPr>
        <w:t>CONTRATISTA</w:t>
      </w:r>
      <w:r w:rsidRPr="00E96DA9">
        <w:rPr>
          <w:rFonts w:ascii="Arial" w:hAnsi="Arial" w:cs="Arial"/>
          <w:sz w:val="16"/>
          <w:szCs w:val="16"/>
        </w:rPr>
        <w:t xml:space="preserve"> durante toda la prestación del Servicio y mantendrá coordinación permanente y efectiva con la </w:t>
      </w:r>
      <w:r w:rsidRPr="00E96DA9">
        <w:rPr>
          <w:rFonts w:ascii="Arial" w:hAnsi="Arial" w:cs="Arial"/>
          <w:b/>
          <w:sz w:val="16"/>
          <w:szCs w:val="16"/>
        </w:rPr>
        <w:t>ENTIDAD</w:t>
      </w:r>
      <w:r w:rsidRPr="00E96DA9">
        <w:rPr>
          <w:rFonts w:ascii="Arial" w:hAnsi="Arial" w:cs="Arial"/>
          <w:sz w:val="16"/>
          <w:szCs w:val="16"/>
        </w:rPr>
        <w:t xml:space="preserve"> a través del Fiscal del Servicio, a objeto de atender satisfactoriamente los requerimientos y dar fiel cumplimiento al Contrato.</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DÉCIMA NOVENA.- (INTRANSFERIBILIDAD DEL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bajo ningún título podrá ceder, transferir, subrogar, total o parcialmente este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En caso excepcional, emergente de causa de fuerza mayor, caso fortuito o necesidad pública, las Partes podrán acordar la cesión o subrogación del Contrato total o parcialmente, previa aprobación de la </w:t>
      </w:r>
      <w:r w:rsidRPr="00E96DA9">
        <w:rPr>
          <w:rFonts w:ascii="Arial" w:hAnsi="Arial" w:cs="Arial"/>
          <w:b/>
          <w:sz w:val="16"/>
          <w:szCs w:val="16"/>
        </w:rPr>
        <w:t>ENTIDAD</w:t>
      </w:r>
      <w:r w:rsidRPr="00E96DA9">
        <w:rPr>
          <w:rFonts w:ascii="Arial" w:hAnsi="Arial" w:cs="Arial"/>
          <w:sz w:val="16"/>
          <w:szCs w:val="16"/>
        </w:rPr>
        <w:t>, bajo los mismos términos y condiciones del presente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VIGÉSIMA.- (IMPUESTOS Y TRIBUTOS)</w:t>
      </w:r>
    </w:p>
    <w:p w:rsidR="00011C29" w:rsidRPr="00E96DA9" w:rsidRDefault="00011C29" w:rsidP="00011C29">
      <w:pPr>
        <w:widowControl w:val="0"/>
        <w:spacing w:before="120" w:after="120"/>
        <w:ind w:left="720" w:hanging="720"/>
        <w:jc w:val="both"/>
        <w:rPr>
          <w:rFonts w:ascii="Arial" w:hAnsi="Arial" w:cs="Arial"/>
          <w:sz w:val="16"/>
          <w:szCs w:val="16"/>
        </w:rPr>
      </w:pPr>
      <w:r w:rsidRPr="00E96DA9">
        <w:rPr>
          <w:rFonts w:ascii="Arial" w:hAnsi="Arial" w:cs="Arial"/>
          <w:b/>
          <w:sz w:val="16"/>
          <w:szCs w:val="16"/>
        </w:rPr>
        <w:t>20.1.</w:t>
      </w:r>
      <w:r w:rsidRPr="00E96DA9">
        <w:rPr>
          <w:rFonts w:ascii="Arial" w:hAnsi="Arial" w:cs="Arial"/>
          <w:b/>
          <w:sz w:val="16"/>
          <w:szCs w:val="16"/>
        </w:rPr>
        <w:tab/>
      </w:r>
      <w:r w:rsidRPr="00E96DA9">
        <w:rPr>
          <w:rFonts w:ascii="Arial" w:hAnsi="Arial" w:cs="Arial"/>
          <w:sz w:val="16"/>
          <w:szCs w:val="16"/>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E96DA9">
        <w:rPr>
          <w:rFonts w:ascii="Arial" w:hAnsi="Arial" w:cs="Arial"/>
          <w:b/>
          <w:sz w:val="16"/>
          <w:szCs w:val="16"/>
        </w:rPr>
        <w:t>CONTRATISTA</w:t>
      </w:r>
      <w:r w:rsidRPr="00E96DA9">
        <w:rPr>
          <w:rFonts w:ascii="Arial" w:hAnsi="Arial" w:cs="Arial"/>
          <w:sz w:val="16"/>
          <w:szCs w:val="16"/>
        </w:rPr>
        <w:t xml:space="preserve"> conforme a lo previsto en la Ley Aplicable, sin derecho a reembolso. La </w:t>
      </w:r>
      <w:r w:rsidRPr="00E96DA9">
        <w:rPr>
          <w:rFonts w:ascii="Arial" w:hAnsi="Arial" w:cs="Arial"/>
          <w:b/>
          <w:sz w:val="16"/>
          <w:szCs w:val="16"/>
        </w:rPr>
        <w:t>ENTIDAD</w:t>
      </w:r>
      <w:r w:rsidRPr="00E96DA9">
        <w:rPr>
          <w:rFonts w:ascii="Arial" w:hAnsi="Arial" w:cs="Arial"/>
          <w:sz w:val="16"/>
          <w:szCs w:val="16"/>
        </w:rPr>
        <w:t>, en caso de actuar en condición de agente de retención, podrá descontar y retener, en los plazos previstos por la Ley Aplicable, de los pagos a ser efectuados cualquier monto necesario para cubrir las obligaciones tributarias y/o impuestos.</w:t>
      </w:r>
    </w:p>
    <w:p w:rsidR="00011C29" w:rsidRPr="00E96DA9" w:rsidRDefault="00011C29" w:rsidP="00011C29">
      <w:pPr>
        <w:widowControl w:val="0"/>
        <w:spacing w:before="120" w:after="120"/>
        <w:ind w:left="720" w:hanging="720"/>
        <w:jc w:val="both"/>
        <w:rPr>
          <w:rFonts w:ascii="Arial" w:hAnsi="Arial" w:cs="Arial"/>
          <w:sz w:val="16"/>
          <w:szCs w:val="16"/>
        </w:rPr>
      </w:pPr>
      <w:r w:rsidRPr="00E96DA9">
        <w:rPr>
          <w:rFonts w:ascii="Arial" w:hAnsi="Arial" w:cs="Arial"/>
          <w:b/>
          <w:sz w:val="16"/>
          <w:szCs w:val="16"/>
        </w:rPr>
        <w:t>20.2.</w:t>
      </w:r>
      <w:r w:rsidRPr="00E96DA9">
        <w:rPr>
          <w:rFonts w:ascii="Arial" w:hAnsi="Arial" w:cs="Arial"/>
          <w:sz w:val="16"/>
          <w:szCs w:val="16"/>
        </w:rPr>
        <w:tab/>
        <w:t xml:space="preserve">El </w:t>
      </w:r>
      <w:r w:rsidRPr="00E96DA9">
        <w:rPr>
          <w:rFonts w:ascii="Arial" w:hAnsi="Arial" w:cs="Arial"/>
          <w:b/>
          <w:sz w:val="16"/>
          <w:szCs w:val="16"/>
        </w:rPr>
        <w:t>CONTRATISTA</w:t>
      </w:r>
      <w:r w:rsidRPr="00E96DA9">
        <w:rPr>
          <w:rFonts w:ascii="Arial" w:hAnsi="Arial" w:cs="Arial"/>
          <w:sz w:val="16"/>
          <w:szCs w:val="16"/>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11C29" w:rsidRPr="00E96DA9" w:rsidRDefault="00011C29" w:rsidP="00011C29">
      <w:pPr>
        <w:spacing w:before="120" w:after="120" w:line="195" w:lineRule="exact"/>
        <w:jc w:val="both"/>
        <w:rPr>
          <w:rFonts w:ascii="Arial" w:hAnsi="Arial" w:cs="Arial"/>
          <w:b/>
          <w:sz w:val="16"/>
          <w:szCs w:val="16"/>
          <w:u w:val="single"/>
        </w:rPr>
      </w:pPr>
      <w:r w:rsidRPr="00E96DA9">
        <w:rPr>
          <w:rFonts w:ascii="Arial" w:hAnsi="Arial" w:cs="Arial"/>
          <w:b/>
          <w:sz w:val="16"/>
          <w:szCs w:val="16"/>
          <w:u w:val="single"/>
        </w:rPr>
        <w:t>VIGÉSIMA PRIMERA.- (CONFIDENCIALIDAD)</w:t>
      </w:r>
    </w:p>
    <w:p w:rsidR="00011C29" w:rsidRPr="00E96DA9" w:rsidRDefault="00011C29" w:rsidP="00011C29">
      <w:pPr>
        <w:shd w:val="clear" w:color="auto" w:fill="FFFFFF"/>
        <w:tabs>
          <w:tab w:val="left" w:pos="426"/>
        </w:tabs>
        <w:spacing w:before="120" w:after="120"/>
        <w:ind w:right="-6"/>
        <w:contextualSpacing/>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bCs/>
          <w:sz w:val="16"/>
          <w:szCs w:val="16"/>
        </w:rPr>
        <w:t>CONTRATISTA</w:t>
      </w:r>
      <w:r w:rsidRPr="00E96DA9">
        <w:rPr>
          <w:rFonts w:ascii="Arial" w:hAnsi="Arial" w:cs="Arial"/>
          <w:sz w:val="16"/>
          <w:szCs w:val="16"/>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11C29" w:rsidRPr="00E96DA9" w:rsidRDefault="00011C29" w:rsidP="00011C29">
      <w:pPr>
        <w:shd w:val="clear" w:color="auto" w:fill="FFFFFF"/>
        <w:tabs>
          <w:tab w:val="left" w:pos="426"/>
        </w:tabs>
        <w:spacing w:before="120" w:after="120"/>
        <w:ind w:right="-6"/>
        <w:contextualSpacing/>
        <w:jc w:val="both"/>
        <w:rPr>
          <w:rFonts w:ascii="Arial" w:hAnsi="Arial" w:cs="Arial"/>
          <w:sz w:val="16"/>
          <w:szCs w:val="16"/>
        </w:rPr>
      </w:pPr>
    </w:p>
    <w:p w:rsidR="00011C29" w:rsidRPr="00E96DA9" w:rsidRDefault="00011C29" w:rsidP="00011C29">
      <w:pPr>
        <w:shd w:val="clear" w:color="auto" w:fill="FFFFFF"/>
        <w:tabs>
          <w:tab w:val="left" w:pos="426"/>
        </w:tabs>
        <w:spacing w:before="120" w:after="120"/>
        <w:ind w:right="-6"/>
        <w:contextualSpacing/>
        <w:jc w:val="both"/>
        <w:rPr>
          <w:rFonts w:ascii="Arial" w:hAnsi="Arial" w:cs="Arial"/>
          <w:sz w:val="16"/>
          <w:szCs w:val="16"/>
        </w:rPr>
      </w:pPr>
      <w:r w:rsidRPr="00E96DA9">
        <w:rPr>
          <w:rFonts w:ascii="Arial" w:hAnsi="Arial" w:cs="Arial"/>
          <w:sz w:val="16"/>
          <w:szCs w:val="16"/>
        </w:rPr>
        <w:t xml:space="preserve">Las obligaciones que el </w:t>
      </w:r>
      <w:r w:rsidRPr="00E96DA9">
        <w:rPr>
          <w:rFonts w:ascii="Arial" w:hAnsi="Arial" w:cs="Arial"/>
          <w:b/>
          <w:sz w:val="16"/>
          <w:szCs w:val="16"/>
        </w:rPr>
        <w:t xml:space="preserve">CONTRATISTA </w:t>
      </w:r>
      <w:r w:rsidRPr="00E96DA9">
        <w:rPr>
          <w:rFonts w:ascii="Arial" w:hAnsi="Arial" w:cs="Arial"/>
          <w:sz w:val="16"/>
          <w:szCs w:val="16"/>
        </w:rPr>
        <w:t>asume bajo este Contrato con relación a la confidencialidad, subsistirán una vez finalizado el Contrato.</w:t>
      </w:r>
    </w:p>
    <w:p w:rsidR="00011C29" w:rsidRPr="00E96DA9" w:rsidRDefault="00011C29" w:rsidP="00011C29">
      <w:pPr>
        <w:spacing w:before="120" w:after="120"/>
        <w:contextualSpacing/>
        <w:rPr>
          <w:rFonts w:ascii="Arial" w:hAnsi="Arial" w:cs="Arial"/>
          <w:sz w:val="16"/>
          <w:szCs w:val="16"/>
        </w:rPr>
      </w:pPr>
    </w:p>
    <w:p w:rsidR="00011C29" w:rsidRPr="00E96DA9" w:rsidRDefault="00011C29" w:rsidP="00011C29">
      <w:pPr>
        <w:shd w:val="clear" w:color="auto" w:fill="FFFFFF"/>
        <w:tabs>
          <w:tab w:val="left" w:pos="426"/>
        </w:tabs>
        <w:spacing w:before="120" w:after="120"/>
        <w:ind w:right="-6"/>
        <w:contextualSpacing/>
        <w:jc w:val="both"/>
        <w:rPr>
          <w:rFonts w:ascii="Arial" w:hAnsi="Arial" w:cs="Arial"/>
          <w:sz w:val="16"/>
          <w:szCs w:val="16"/>
        </w:rPr>
      </w:pPr>
      <w:r w:rsidRPr="00E96DA9">
        <w:rPr>
          <w:rFonts w:ascii="Arial" w:hAnsi="Arial" w:cs="Arial"/>
          <w:sz w:val="16"/>
          <w:szCs w:val="16"/>
        </w:rPr>
        <w:t xml:space="preserve">A la terminación del presente Contrato, por resolución o por su cumplimiento, el </w:t>
      </w:r>
      <w:r w:rsidRPr="00E96DA9">
        <w:rPr>
          <w:rFonts w:ascii="Arial" w:hAnsi="Arial" w:cs="Arial"/>
          <w:b/>
          <w:sz w:val="16"/>
          <w:szCs w:val="16"/>
        </w:rPr>
        <w:t xml:space="preserve">CONTRATISTA </w:t>
      </w:r>
      <w:r w:rsidRPr="00E96DA9">
        <w:rPr>
          <w:rFonts w:ascii="Arial" w:hAnsi="Arial" w:cs="Arial"/>
          <w:sz w:val="16"/>
          <w:szCs w:val="16"/>
        </w:rPr>
        <w:t xml:space="preserve">está en la obligación de entregar de manera inmediata a la </w:t>
      </w:r>
      <w:r w:rsidRPr="00E96DA9">
        <w:rPr>
          <w:rFonts w:ascii="Arial" w:hAnsi="Arial" w:cs="Arial"/>
          <w:b/>
          <w:sz w:val="16"/>
          <w:szCs w:val="16"/>
        </w:rPr>
        <w:t>ENTIDAD</w:t>
      </w:r>
      <w:r w:rsidRPr="00E96DA9">
        <w:rPr>
          <w:rFonts w:ascii="Arial" w:hAnsi="Arial" w:cs="Arial"/>
          <w:sz w:val="16"/>
          <w:szCs w:val="16"/>
        </w:rPr>
        <w:t xml:space="preserve"> todos los documentos, notas, datos, información, y otros que hubiera entrado en posesión del </w:t>
      </w:r>
      <w:r w:rsidRPr="00E96DA9">
        <w:rPr>
          <w:rFonts w:ascii="Arial" w:hAnsi="Arial" w:cs="Arial"/>
          <w:b/>
          <w:sz w:val="16"/>
          <w:szCs w:val="16"/>
        </w:rPr>
        <w:t>CONTRATISTA</w:t>
      </w:r>
      <w:r w:rsidRPr="00E96DA9">
        <w:rPr>
          <w:rFonts w:ascii="Arial" w:hAnsi="Arial" w:cs="Arial"/>
          <w:sz w:val="16"/>
          <w:szCs w:val="16"/>
        </w:rPr>
        <w:t xml:space="preserve"> en virtud a la ejecución del presente Contrato, no pudiendo retener el </w:t>
      </w:r>
      <w:r w:rsidRPr="00E96DA9">
        <w:rPr>
          <w:rFonts w:ascii="Arial" w:hAnsi="Arial" w:cs="Arial"/>
          <w:b/>
          <w:sz w:val="16"/>
          <w:szCs w:val="16"/>
        </w:rPr>
        <w:t xml:space="preserve">CONTRATISTA </w:t>
      </w:r>
      <w:r w:rsidRPr="00E96DA9">
        <w:rPr>
          <w:rFonts w:ascii="Arial" w:hAnsi="Arial" w:cs="Arial"/>
          <w:sz w:val="16"/>
          <w:szCs w:val="16"/>
        </w:rPr>
        <w:t>ninguna copia de los mismos, ya sean en papel o en formato electrónico o digital.</w:t>
      </w:r>
    </w:p>
    <w:p w:rsidR="00011C29" w:rsidRPr="00E96DA9" w:rsidRDefault="00011C29" w:rsidP="00011C29">
      <w:pPr>
        <w:shd w:val="clear" w:color="auto" w:fill="FFFFFF"/>
        <w:tabs>
          <w:tab w:val="left" w:pos="426"/>
        </w:tabs>
        <w:spacing w:before="120" w:after="120"/>
        <w:ind w:right="-6"/>
        <w:contextualSpacing/>
        <w:jc w:val="both"/>
        <w:rPr>
          <w:rFonts w:ascii="Arial" w:hAnsi="Arial" w:cs="Arial"/>
          <w:sz w:val="16"/>
          <w:szCs w:val="16"/>
        </w:rPr>
      </w:pPr>
    </w:p>
    <w:p w:rsidR="00011C29" w:rsidRPr="00E96DA9" w:rsidRDefault="00011C29" w:rsidP="00011C29">
      <w:pPr>
        <w:shd w:val="clear" w:color="auto" w:fill="FFFFFF"/>
        <w:tabs>
          <w:tab w:val="left" w:pos="426"/>
        </w:tabs>
        <w:spacing w:before="120" w:after="120"/>
        <w:ind w:right="-6"/>
        <w:contextualSpacing/>
        <w:jc w:val="both"/>
        <w:rPr>
          <w:rFonts w:ascii="Arial" w:hAnsi="Arial" w:cs="Arial"/>
          <w:sz w:val="16"/>
          <w:szCs w:val="16"/>
        </w:rPr>
      </w:pPr>
      <w:r w:rsidRPr="00E96DA9">
        <w:rPr>
          <w:rFonts w:ascii="Arial" w:hAnsi="Arial" w:cs="Arial"/>
          <w:sz w:val="16"/>
          <w:szCs w:val="16"/>
        </w:rPr>
        <w:t>El incumplimiento de la obligación de confidencialidad importara:</w:t>
      </w:r>
    </w:p>
    <w:p w:rsidR="00011C29" w:rsidRPr="00E96DA9" w:rsidRDefault="00011C29" w:rsidP="00F81565">
      <w:pPr>
        <w:pStyle w:val="Prrafodelista"/>
        <w:numPr>
          <w:ilvl w:val="0"/>
          <w:numId w:val="51"/>
        </w:numPr>
        <w:shd w:val="clear" w:color="auto" w:fill="FFFFFF"/>
        <w:tabs>
          <w:tab w:val="left" w:pos="426"/>
        </w:tabs>
        <w:spacing w:after="120"/>
        <w:ind w:left="993" w:right="-6" w:hanging="284"/>
        <w:contextualSpacing/>
        <w:jc w:val="both"/>
        <w:rPr>
          <w:rFonts w:ascii="Arial" w:hAnsi="Arial" w:cs="Arial"/>
          <w:b/>
          <w:sz w:val="16"/>
          <w:szCs w:val="16"/>
        </w:rPr>
      </w:pPr>
      <w:r w:rsidRPr="00E96DA9">
        <w:rPr>
          <w:rFonts w:ascii="Arial" w:hAnsi="Arial" w:cs="Arial"/>
          <w:sz w:val="16"/>
          <w:szCs w:val="16"/>
        </w:rPr>
        <w:t>La adopción de medidas judiciales y sanciones de acuerdo a normas pertinentes.</w:t>
      </w:r>
    </w:p>
    <w:p w:rsidR="00011C29" w:rsidRPr="00E96DA9" w:rsidRDefault="00011C29" w:rsidP="00011C29">
      <w:pPr>
        <w:pStyle w:val="Prrafodelista"/>
        <w:shd w:val="clear" w:color="auto" w:fill="FFFFFF"/>
        <w:tabs>
          <w:tab w:val="left" w:pos="426"/>
          <w:tab w:val="left" w:pos="2093"/>
        </w:tabs>
        <w:spacing w:after="120"/>
        <w:ind w:left="993" w:right="-6"/>
        <w:jc w:val="both"/>
        <w:rPr>
          <w:rFonts w:ascii="Arial" w:hAnsi="Arial" w:cs="Arial"/>
          <w:b/>
          <w:sz w:val="16"/>
          <w:szCs w:val="16"/>
        </w:rPr>
      </w:pPr>
      <w:r w:rsidRPr="00E96DA9">
        <w:rPr>
          <w:rFonts w:ascii="Arial" w:hAnsi="Arial" w:cs="Arial"/>
          <w:b/>
          <w:sz w:val="16"/>
          <w:szCs w:val="16"/>
        </w:rPr>
        <w:tab/>
      </w:r>
    </w:p>
    <w:p w:rsidR="00011C29" w:rsidRPr="00E96DA9" w:rsidRDefault="00011C29" w:rsidP="00F81565">
      <w:pPr>
        <w:pStyle w:val="Prrafodelista"/>
        <w:numPr>
          <w:ilvl w:val="0"/>
          <w:numId w:val="51"/>
        </w:numPr>
        <w:shd w:val="clear" w:color="auto" w:fill="FFFFFF"/>
        <w:tabs>
          <w:tab w:val="left" w:pos="426"/>
        </w:tabs>
        <w:spacing w:after="120"/>
        <w:ind w:left="993" w:right="-6" w:hanging="284"/>
        <w:contextualSpacing/>
        <w:jc w:val="both"/>
        <w:rPr>
          <w:rFonts w:ascii="Arial" w:hAnsi="Arial" w:cs="Arial"/>
          <w:b/>
          <w:sz w:val="16"/>
          <w:szCs w:val="16"/>
        </w:rPr>
      </w:pPr>
      <w:r w:rsidRPr="00E96DA9">
        <w:rPr>
          <w:rFonts w:ascii="Arial" w:hAnsi="Arial" w:cs="Arial"/>
          <w:sz w:val="16"/>
          <w:szCs w:val="16"/>
        </w:rPr>
        <w:t>Responsabilidad por pérdida y daños.</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VIGÉSIMA SEGUNDA.- (CAUSAS DE FUERZA MAYOR Y/O CASO FORTUITO)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Con el fin de exceptuar al </w:t>
      </w:r>
      <w:r w:rsidRPr="00E96DA9">
        <w:rPr>
          <w:rFonts w:ascii="Arial" w:hAnsi="Arial" w:cs="Arial"/>
          <w:b/>
          <w:sz w:val="16"/>
          <w:szCs w:val="16"/>
        </w:rPr>
        <w:t xml:space="preserve">CONTRATISTA </w:t>
      </w:r>
      <w:r w:rsidRPr="00E96DA9">
        <w:rPr>
          <w:rFonts w:ascii="Arial" w:hAnsi="Arial" w:cs="Arial"/>
          <w:sz w:val="16"/>
          <w:szCs w:val="16"/>
        </w:rPr>
        <w:t xml:space="preserve">de determinadas responsabilidades por mora durante la vigencia del presente Contrato, la </w:t>
      </w:r>
      <w:r w:rsidRPr="00E96DA9">
        <w:rPr>
          <w:rFonts w:ascii="Arial" w:hAnsi="Arial" w:cs="Arial"/>
          <w:b/>
          <w:sz w:val="16"/>
          <w:szCs w:val="16"/>
        </w:rPr>
        <w:t>ENTIDAD</w:t>
      </w:r>
      <w:r w:rsidRPr="00E96DA9">
        <w:rPr>
          <w:rFonts w:ascii="Arial" w:hAnsi="Arial" w:cs="Arial"/>
          <w:sz w:val="16"/>
          <w:szCs w:val="16"/>
        </w:rPr>
        <w:t xml:space="preserve"> tendrá la facultad de calificar las causas de fuerza mayor y/o caso fortuito que pudieran tener efectiva consecuencia sobre la ejecución del Contrato, previo cumplimiento de lo establecido en la presente cláusula.</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 etc.).</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11C29" w:rsidRPr="00E96DA9" w:rsidRDefault="00011C29" w:rsidP="00011C29">
      <w:pPr>
        <w:spacing w:before="120" w:after="120"/>
        <w:ind w:left="567" w:hanging="567"/>
        <w:jc w:val="both"/>
        <w:rPr>
          <w:rFonts w:ascii="Arial" w:hAnsi="Arial" w:cs="Arial"/>
          <w:b/>
          <w:sz w:val="16"/>
          <w:szCs w:val="16"/>
        </w:rPr>
      </w:pPr>
      <w:r w:rsidRPr="00E96DA9">
        <w:rPr>
          <w:rFonts w:ascii="Arial" w:hAnsi="Arial" w:cs="Arial"/>
          <w:b/>
          <w:sz w:val="16"/>
          <w:szCs w:val="16"/>
        </w:rPr>
        <w:t>22.1   Condiciones de Validez:</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No se considerará que ninguna de las Partes ha incumplido sus obligaciones bajo el Contrato en la medida en que una fuerza mayor o caso fortuito que surja luego de la fecha del Contrato impida el desempeño de dichas obligaciones, siempre y cuando:</w:t>
      </w:r>
    </w:p>
    <w:p w:rsidR="00011C29" w:rsidRPr="00E96DA9" w:rsidRDefault="00011C29" w:rsidP="00F81565">
      <w:pPr>
        <w:numPr>
          <w:ilvl w:val="0"/>
          <w:numId w:val="42"/>
        </w:numPr>
        <w:spacing w:before="120" w:after="120"/>
        <w:ind w:left="1134" w:hanging="283"/>
        <w:jc w:val="both"/>
        <w:rPr>
          <w:rFonts w:ascii="Arial" w:hAnsi="Arial" w:cs="Arial"/>
          <w:sz w:val="16"/>
          <w:szCs w:val="16"/>
        </w:rPr>
      </w:pPr>
      <w:r w:rsidRPr="00E96DA9">
        <w:rPr>
          <w:rFonts w:ascii="Arial" w:hAnsi="Arial" w:cs="Arial"/>
          <w:sz w:val="16"/>
          <w:szCs w:val="16"/>
        </w:rPr>
        <w:t xml:space="preserve">Las circunstancias de la fuerza mayor o caso fortuito no hayan surgido por un incumplimiento, omisión o negligencia de la Parte invocante, o en el caso del </w:t>
      </w:r>
      <w:r w:rsidRPr="00E96DA9">
        <w:rPr>
          <w:rFonts w:ascii="Arial" w:hAnsi="Arial" w:cs="Arial"/>
          <w:b/>
          <w:sz w:val="16"/>
          <w:szCs w:val="16"/>
        </w:rPr>
        <w:t>CONTRATISTA</w:t>
      </w:r>
      <w:r w:rsidRPr="00E96DA9">
        <w:rPr>
          <w:rFonts w:ascii="Arial" w:hAnsi="Arial" w:cs="Arial"/>
          <w:sz w:val="16"/>
          <w:szCs w:val="16"/>
        </w:rPr>
        <w:t>, será aplicable también a cualquier subcontratista.</w:t>
      </w:r>
    </w:p>
    <w:p w:rsidR="00011C29" w:rsidRPr="00E96DA9" w:rsidRDefault="00011C29" w:rsidP="00F81565">
      <w:pPr>
        <w:numPr>
          <w:ilvl w:val="0"/>
          <w:numId w:val="42"/>
        </w:numPr>
        <w:spacing w:before="120" w:after="120"/>
        <w:ind w:left="1134" w:hanging="283"/>
        <w:contextualSpacing/>
        <w:jc w:val="both"/>
        <w:rPr>
          <w:rFonts w:ascii="Arial" w:hAnsi="Arial" w:cs="Arial"/>
          <w:sz w:val="16"/>
          <w:szCs w:val="16"/>
        </w:rPr>
      </w:pPr>
      <w:r w:rsidRPr="00E96DA9">
        <w:rPr>
          <w:rFonts w:ascii="Arial" w:hAnsi="Arial" w:cs="Arial"/>
          <w:sz w:val="16"/>
          <w:szCs w:val="16"/>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011C29" w:rsidRPr="00E96DA9" w:rsidRDefault="00011C29" w:rsidP="00011C29">
      <w:pPr>
        <w:tabs>
          <w:tab w:val="left" w:pos="2820"/>
        </w:tabs>
        <w:spacing w:before="120" w:after="120"/>
        <w:ind w:left="1134" w:hanging="283"/>
        <w:contextualSpacing/>
        <w:jc w:val="both"/>
        <w:rPr>
          <w:rFonts w:ascii="Arial" w:hAnsi="Arial" w:cs="Arial"/>
          <w:sz w:val="16"/>
          <w:szCs w:val="16"/>
        </w:rPr>
      </w:pPr>
      <w:r w:rsidRPr="00E96DA9">
        <w:rPr>
          <w:rFonts w:ascii="Arial" w:hAnsi="Arial" w:cs="Arial"/>
          <w:sz w:val="16"/>
          <w:szCs w:val="16"/>
        </w:rPr>
        <w:tab/>
      </w:r>
      <w:r w:rsidRPr="00E96DA9">
        <w:rPr>
          <w:rFonts w:ascii="Arial" w:hAnsi="Arial" w:cs="Arial"/>
          <w:sz w:val="16"/>
          <w:szCs w:val="16"/>
        </w:rPr>
        <w:tab/>
      </w:r>
    </w:p>
    <w:p w:rsidR="00011C29" w:rsidRPr="00E96DA9" w:rsidRDefault="00011C29" w:rsidP="00F81565">
      <w:pPr>
        <w:numPr>
          <w:ilvl w:val="0"/>
          <w:numId w:val="42"/>
        </w:numPr>
        <w:spacing w:before="120" w:after="120"/>
        <w:ind w:left="1134" w:hanging="283"/>
        <w:contextualSpacing/>
        <w:jc w:val="both"/>
        <w:rPr>
          <w:rFonts w:ascii="Arial" w:hAnsi="Arial" w:cs="Arial"/>
          <w:sz w:val="16"/>
          <w:szCs w:val="16"/>
        </w:rPr>
      </w:pPr>
      <w:r w:rsidRPr="00E96DA9">
        <w:rPr>
          <w:rFonts w:ascii="Arial" w:hAnsi="Arial" w:cs="Arial"/>
          <w:sz w:val="16"/>
          <w:szCs w:val="16"/>
        </w:rPr>
        <w:t>La Parte que invoque la causal de fuerza mayor o caso fortuito haya realizado y continué realizando todos sus esfuerzos para minimizar el efecto de dicha fuerza mayor o caso fortuito, incluido minimizar retrasos en el Servicio</w:t>
      </w:r>
      <w:r w:rsidRPr="00E96DA9">
        <w:rPr>
          <w:rFonts w:ascii="Arial" w:hAnsi="Arial" w:cs="Arial"/>
          <w:b/>
          <w:sz w:val="16"/>
          <w:szCs w:val="16"/>
        </w:rPr>
        <w:t xml:space="preserve"> </w:t>
      </w:r>
      <w:r w:rsidRPr="00E96DA9">
        <w:rPr>
          <w:rFonts w:ascii="Arial" w:hAnsi="Arial" w:cs="Arial"/>
          <w:sz w:val="16"/>
          <w:szCs w:val="16"/>
        </w:rPr>
        <w:t>y limitar el daño al mismo.</w:t>
      </w:r>
    </w:p>
    <w:p w:rsidR="00011C29" w:rsidRPr="00E96DA9" w:rsidRDefault="00011C29" w:rsidP="00011C29">
      <w:pPr>
        <w:spacing w:before="120" w:after="120"/>
        <w:contextualSpacing/>
        <w:jc w:val="both"/>
        <w:rPr>
          <w:rFonts w:ascii="Arial" w:hAnsi="Arial" w:cs="Arial"/>
          <w:sz w:val="16"/>
          <w:szCs w:val="16"/>
        </w:rPr>
      </w:pP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Previo cumplimiento por parte del </w:t>
      </w:r>
      <w:r w:rsidRPr="00E96DA9">
        <w:rPr>
          <w:rFonts w:ascii="Arial" w:hAnsi="Arial" w:cs="Arial"/>
          <w:b/>
          <w:sz w:val="16"/>
          <w:szCs w:val="16"/>
        </w:rPr>
        <w:t>CONTRATISTA</w:t>
      </w:r>
      <w:r w:rsidRPr="00E96DA9">
        <w:rPr>
          <w:rFonts w:ascii="Arial" w:hAnsi="Arial" w:cs="Arial"/>
          <w:sz w:val="16"/>
          <w:szCs w:val="16"/>
        </w:rPr>
        <w:t xml:space="preserve"> de lo establecido precedentemente dentro de los 2 (dos) días hábiles la </w:t>
      </w:r>
      <w:r w:rsidRPr="00E96DA9">
        <w:rPr>
          <w:rFonts w:ascii="Arial" w:hAnsi="Arial" w:cs="Arial"/>
          <w:b/>
          <w:sz w:val="16"/>
          <w:szCs w:val="16"/>
        </w:rPr>
        <w:t>ENTIDAD</w:t>
      </w:r>
      <w:r w:rsidRPr="00E96DA9">
        <w:rPr>
          <w:rFonts w:ascii="Arial" w:hAnsi="Arial" w:cs="Arial"/>
          <w:sz w:val="16"/>
          <w:szCs w:val="16"/>
        </w:rPr>
        <w:t xml:space="preserve"> debe aprobar la existencia del impedimento, sin el cual, de ninguna manera y por ningún motivo podrá solicitar luego a la </w:t>
      </w:r>
      <w:r w:rsidRPr="00E96DA9">
        <w:rPr>
          <w:rFonts w:ascii="Arial" w:hAnsi="Arial" w:cs="Arial"/>
          <w:b/>
          <w:sz w:val="16"/>
          <w:szCs w:val="16"/>
        </w:rPr>
        <w:t>ENTIDAD</w:t>
      </w:r>
      <w:r w:rsidRPr="00E96DA9">
        <w:rPr>
          <w:rFonts w:ascii="Arial" w:hAnsi="Arial" w:cs="Arial"/>
          <w:sz w:val="16"/>
          <w:szCs w:val="16"/>
        </w:rPr>
        <w:t xml:space="preserve"> por escrito la ampliación del plazo del Contrato y/o pago de multas.</w:t>
      </w:r>
    </w:p>
    <w:p w:rsidR="00011C29" w:rsidRPr="00E96DA9" w:rsidRDefault="00011C29" w:rsidP="00011C29">
      <w:pPr>
        <w:spacing w:before="120" w:after="120"/>
        <w:ind w:left="567" w:hanging="567"/>
        <w:jc w:val="both"/>
        <w:rPr>
          <w:rFonts w:ascii="Arial" w:hAnsi="Arial" w:cs="Arial"/>
          <w:b/>
          <w:sz w:val="16"/>
          <w:szCs w:val="16"/>
        </w:rPr>
      </w:pPr>
      <w:r w:rsidRPr="00E96DA9">
        <w:rPr>
          <w:rFonts w:ascii="Arial" w:hAnsi="Arial" w:cs="Arial"/>
          <w:b/>
          <w:sz w:val="16"/>
          <w:szCs w:val="16"/>
        </w:rPr>
        <w:t>22.2   Cumplimiento ininterrumpido: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Cuando ocurra una fuerza mayor o caso fortuito, el </w:t>
      </w:r>
      <w:r w:rsidRPr="00E96DA9">
        <w:rPr>
          <w:rFonts w:ascii="Arial" w:hAnsi="Arial" w:cs="Arial"/>
          <w:b/>
          <w:sz w:val="16"/>
          <w:szCs w:val="16"/>
        </w:rPr>
        <w:t xml:space="preserve">CONTRATISTA </w:t>
      </w:r>
      <w:r w:rsidRPr="00E96DA9">
        <w:rPr>
          <w:rFonts w:ascii="Arial" w:hAnsi="Arial" w:cs="Arial"/>
          <w:sz w:val="16"/>
          <w:szCs w:val="16"/>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E96DA9">
        <w:rPr>
          <w:rFonts w:ascii="Arial" w:hAnsi="Arial" w:cs="Arial"/>
          <w:b/>
          <w:sz w:val="16"/>
          <w:szCs w:val="16"/>
        </w:rPr>
        <w:t>ENTIDAD</w:t>
      </w:r>
      <w:r w:rsidRPr="00E96DA9">
        <w:rPr>
          <w:rFonts w:ascii="Arial" w:hAnsi="Arial" w:cs="Arial"/>
          <w:sz w:val="16"/>
          <w:szCs w:val="16"/>
        </w:rPr>
        <w:t xml:space="preserve">. </w:t>
      </w:r>
    </w:p>
    <w:p w:rsidR="00011C29" w:rsidRPr="00E96DA9" w:rsidRDefault="00011C29" w:rsidP="00011C29">
      <w:pPr>
        <w:spacing w:before="120" w:after="120"/>
        <w:ind w:left="567" w:hanging="567"/>
        <w:jc w:val="both"/>
        <w:rPr>
          <w:rFonts w:ascii="Arial" w:hAnsi="Arial" w:cs="Arial"/>
          <w:b/>
          <w:sz w:val="16"/>
          <w:szCs w:val="16"/>
        </w:rPr>
      </w:pPr>
      <w:r w:rsidRPr="00E96DA9">
        <w:rPr>
          <w:rFonts w:ascii="Arial" w:hAnsi="Arial" w:cs="Arial"/>
          <w:b/>
          <w:sz w:val="16"/>
          <w:szCs w:val="16"/>
        </w:rPr>
        <w:t>22.3   Prórrogas:</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Si una circunstancia de fuerza mayor o caso fortuito afecta el plazo de entrega o cualquier otra fecha límite de realización, dicha fecha límite se prorrogará de conformidad a lo establecido en el presente Contrato.</w:t>
      </w:r>
    </w:p>
    <w:p w:rsidR="00011C29" w:rsidRPr="00E96DA9" w:rsidRDefault="00011C29" w:rsidP="00011C29">
      <w:pPr>
        <w:autoSpaceDE w:val="0"/>
        <w:autoSpaceDN w:val="0"/>
        <w:spacing w:before="120" w:after="120"/>
        <w:jc w:val="both"/>
        <w:rPr>
          <w:rFonts w:ascii="Arial" w:hAnsi="Arial" w:cs="Arial"/>
          <w:sz w:val="16"/>
          <w:szCs w:val="16"/>
        </w:rPr>
      </w:pPr>
      <w:r w:rsidRPr="00E96DA9">
        <w:rPr>
          <w:rFonts w:ascii="Arial" w:hAnsi="Arial" w:cs="Arial"/>
          <w:sz w:val="16"/>
          <w:szCs w:val="16"/>
        </w:rPr>
        <w:t>Durante este periodo las Partes soportaran independientemente sus respectivas perdidas por lo cual no podrán oponerse este argumento a reclamo por pagos debidos bajo el presente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Si la razón impeditiva o sus causas perduraren por más de 15 (quince) días calendario consecutivos, cualquiera de las Partes deberá notificar a la otra, por escrito, la resolución del Contrato de conformidad a la cláusula (Terminación del Contrato).</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VIGÉSIMA TERCERA.- (TERMINACIÓN DEL CONTRATO)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El presente Contrato concluirá por una de las siguientes causas:</w:t>
      </w:r>
    </w:p>
    <w:p w:rsidR="00011C29" w:rsidRPr="00E96DA9" w:rsidRDefault="00011C29" w:rsidP="00011C29">
      <w:pPr>
        <w:spacing w:before="120" w:after="120"/>
        <w:ind w:left="705" w:hanging="705"/>
        <w:jc w:val="both"/>
        <w:rPr>
          <w:rFonts w:ascii="Arial" w:hAnsi="Arial" w:cs="Arial"/>
          <w:sz w:val="16"/>
          <w:szCs w:val="16"/>
        </w:rPr>
      </w:pPr>
      <w:r w:rsidRPr="00E96DA9">
        <w:rPr>
          <w:rFonts w:ascii="Arial" w:hAnsi="Arial" w:cs="Arial"/>
          <w:b/>
          <w:sz w:val="16"/>
          <w:szCs w:val="16"/>
        </w:rPr>
        <w:t>23.1.</w:t>
      </w:r>
      <w:r w:rsidRPr="00E96DA9">
        <w:rPr>
          <w:rFonts w:ascii="Arial" w:hAnsi="Arial" w:cs="Arial"/>
          <w:b/>
          <w:sz w:val="16"/>
          <w:szCs w:val="16"/>
        </w:rPr>
        <w:tab/>
        <w:t>Por Cumplimiento del Contrato:</w:t>
      </w:r>
      <w:r w:rsidRPr="00E96DA9">
        <w:rPr>
          <w:rFonts w:ascii="Arial" w:hAnsi="Arial" w:cs="Arial"/>
          <w:sz w:val="16"/>
          <w:szCs w:val="16"/>
        </w:rPr>
        <w:t xml:space="preserve"> </w:t>
      </w:r>
    </w:p>
    <w:p w:rsidR="00011C29" w:rsidRPr="00E96DA9" w:rsidRDefault="00011C29" w:rsidP="00011C29">
      <w:pPr>
        <w:spacing w:before="120" w:after="120"/>
        <w:ind w:left="705"/>
        <w:jc w:val="both"/>
        <w:rPr>
          <w:rFonts w:ascii="Arial" w:hAnsi="Arial" w:cs="Arial"/>
          <w:b/>
          <w:sz w:val="16"/>
          <w:szCs w:val="16"/>
        </w:rPr>
      </w:pPr>
      <w:r w:rsidRPr="00E96DA9">
        <w:rPr>
          <w:rFonts w:ascii="Arial" w:hAnsi="Arial" w:cs="Arial"/>
          <w:sz w:val="16"/>
          <w:szCs w:val="16"/>
        </w:rPr>
        <w:t xml:space="preserve">De forma normal, tanto la </w:t>
      </w:r>
      <w:r w:rsidRPr="00E96DA9">
        <w:rPr>
          <w:rFonts w:ascii="Arial" w:hAnsi="Arial" w:cs="Arial"/>
          <w:b/>
          <w:sz w:val="16"/>
          <w:szCs w:val="16"/>
        </w:rPr>
        <w:t xml:space="preserve">ENTIDAD </w:t>
      </w:r>
      <w:r w:rsidRPr="00E96DA9">
        <w:rPr>
          <w:rFonts w:ascii="Arial" w:hAnsi="Arial" w:cs="Arial"/>
          <w:sz w:val="16"/>
          <w:szCs w:val="16"/>
        </w:rPr>
        <w:t xml:space="preserve">como el </w:t>
      </w:r>
      <w:r w:rsidRPr="00E96DA9">
        <w:rPr>
          <w:rFonts w:ascii="Arial" w:hAnsi="Arial" w:cs="Arial"/>
          <w:b/>
          <w:sz w:val="16"/>
          <w:szCs w:val="16"/>
        </w:rPr>
        <w:t>CONTRATISTA</w:t>
      </w:r>
      <w:r w:rsidRPr="00E96DA9">
        <w:rPr>
          <w:rFonts w:ascii="Arial" w:hAnsi="Arial" w:cs="Arial"/>
          <w:sz w:val="16"/>
          <w:szCs w:val="16"/>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E96DA9">
        <w:rPr>
          <w:rFonts w:ascii="Arial" w:hAnsi="Arial" w:cs="Arial"/>
          <w:b/>
          <w:sz w:val="16"/>
          <w:szCs w:val="16"/>
        </w:rPr>
        <w:t>.</w:t>
      </w:r>
    </w:p>
    <w:p w:rsidR="00011C29" w:rsidRPr="00E96DA9" w:rsidRDefault="00011C29" w:rsidP="00011C29">
      <w:pPr>
        <w:spacing w:before="120" w:after="120"/>
        <w:ind w:left="705" w:hanging="705"/>
        <w:jc w:val="both"/>
        <w:rPr>
          <w:rFonts w:ascii="Arial" w:hAnsi="Arial" w:cs="Arial"/>
          <w:sz w:val="16"/>
          <w:szCs w:val="16"/>
        </w:rPr>
      </w:pPr>
      <w:r w:rsidRPr="00E96DA9">
        <w:rPr>
          <w:rFonts w:ascii="Arial" w:hAnsi="Arial" w:cs="Arial"/>
          <w:b/>
          <w:sz w:val="16"/>
          <w:szCs w:val="16"/>
        </w:rPr>
        <w:t>23.2.</w:t>
      </w:r>
      <w:r w:rsidRPr="00E96DA9">
        <w:rPr>
          <w:rFonts w:ascii="Arial" w:hAnsi="Arial" w:cs="Arial"/>
          <w:b/>
          <w:sz w:val="16"/>
          <w:szCs w:val="16"/>
        </w:rPr>
        <w:tab/>
        <w:t xml:space="preserve">Por Resolución del Contrato: </w:t>
      </w:r>
    </w:p>
    <w:p w:rsidR="00011C29" w:rsidRPr="00E96DA9" w:rsidRDefault="00011C29" w:rsidP="00011C29">
      <w:pPr>
        <w:spacing w:before="120" w:after="120"/>
        <w:ind w:left="705"/>
        <w:jc w:val="both"/>
        <w:rPr>
          <w:rFonts w:ascii="Arial" w:hAnsi="Arial" w:cs="Arial"/>
          <w:sz w:val="16"/>
          <w:szCs w:val="16"/>
        </w:rPr>
      </w:pPr>
      <w:r w:rsidRPr="00E96DA9">
        <w:rPr>
          <w:rFonts w:ascii="Arial" w:hAnsi="Arial" w:cs="Arial"/>
          <w:sz w:val="16"/>
          <w:szCs w:val="16"/>
        </w:rPr>
        <w:t xml:space="preserve">Si se diera el caso y como una forma excepcional de terminar el Contrato, a los efectos legales correspondientes, la </w:t>
      </w:r>
      <w:r w:rsidRPr="00E96DA9">
        <w:rPr>
          <w:rFonts w:ascii="Arial" w:hAnsi="Arial" w:cs="Arial"/>
          <w:b/>
          <w:sz w:val="16"/>
          <w:szCs w:val="16"/>
        </w:rPr>
        <w:t>ENTIDAD</w:t>
      </w:r>
      <w:r w:rsidRPr="00E96DA9">
        <w:rPr>
          <w:rFonts w:ascii="Arial" w:hAnsi="Arial" w:cs="Arial"/>
          <w:sz w:val="16"/>
          <w:szCs w:val="16"/>
        </w:rPr>
        <w:t xml:space="preserve"> y el </w:t>
      </w:r>
      <w:r w:rsidRPr="00E96DA9">
        <w:rPr>
          <w:rFonts w:ascii="Arial" w:hAnsi="Arial" w:cs="Arial"/>
          <w:b/>
          <w:sz w:val="16"/>
          <w:szCs w:val="16"/>
        </w:rPr>
        <w:t>CONTRATISTA,</w:t>
      </w:r>
      <w:r w:rsidRPr="00E96DA9">
        <w:rPr>
          <w:rFonts w:ascii="Arial" w:hAnsi="Arial" w:cs="Arial"/>
          <w:sz w:val="16"/>
          <w:szCs w:val="16"/>
        </w:rPr>
        <w:t xml:space="preserve"> acuerdan las siguientes causales para procesar la resolución del Contrato:</w:t>
      </w:r>
    </w:p>
    <w:p w:rsidR="00011C29" w:rsidRPr="00E96DA9" w:rsidRDefault="00011C29" w:rsidP="00011C29">
      <w:pPr>
        <w:spacing w:before="120" w:after="120"/>
        <w:ind w:left="1410" w:hanging="705"/>
        <w:jc w:val="both"/>
        <w:rPr>
          <w:rFonts w:ascii="Arial" w:hAnsi="Arial" w:cs="Arial"/>
          <w:b/>
          <w:sz w:val="16"/>
          <w:szCs w:val="16"/>
        </w:rPr>
      </w:pPr>
      <w:r w:rsidRPr="00E96DA9">
        <w:rPr>
          <w:rFonts w:ascii="Arial" w:hAnsi="Arial" w:cs="Arial"/>
          <w:b/>
          <w:sz w:val="16"/>
          <w:szCs w:val="16"/>
        </w:rPr>
        <w:t>23.2.1.</w:t>
      </w:r>
      <w:r w:rsidRPr="00E96DA9">
        <w:rPr>
          <w:rFonts w:ascii="Arial" w:hAnsi="Arial" w:cs="Arial"/>
          <w:b/>
          <w:sz w:val="16"/>
          <w:szCs w:val="16"/>
        </w:rPr>
        <w:tab/>
        <w:t>Resolución a requerimiento de la ENTIDAD, por causales atribuibles al CONTRATISTA.</w:t>
      </w:r>
    </w:p>
    <w:p w:rsidR="00011C29" w:rsidRPr="00E96DA9" w:rsidRDefault="00011C29" w:rsidP="00011C29">
      <w:pPr>
        <w:spacing w:before="120" w:after="120"/>
        <w:ind w:left="1418" w:hanging="5"/>
        <w:jc w:val="both"/>
        <w:rPr>
          <w:rFonts w:ascii="Arial" w:hAnsi="Arial" w:cs="Arial"/>
          <w:sz w:val="16"/>
          <w:szCs w:val="16"/>
        </w:rPr>
      </w:pPr>
      <w:r w:rsidRPr="00E96DA9">
        <w:rPr>
          <w:rFonts w:ascii="Arial" w:hAnsi="Arial" w:cs="Arial"/>
          <w:sz w:val="16"/>
          <w:szCs w:val="16"/>
        </w:rPr>
        <w:t xml:space="preserve">La </w:t>
      </w:r>
      <w:r w:rsidRPr="00E96DA9">
        <w:rPr>
          <w:rFonts w:ascii="Arial" w:hAnsi="Arial" w:cs="Arial"/>
          <w:b/>
          <w:sz w:val="16"/>
          <w:szCs w:val="16"/>
        </w:rPr>
        <w:t>ENTIDAD</w:t>
      </w:r>
      <w:r w:rsidRPr="00E96DA9">
        <w:rPr>
          <w:rFonts w:ascii="Arial" w:hAnsi="Arial" w:cs="Arial"/>
          <w:sz w:val="16"/>
          <w:szCs w:val="16"/>
        </w:rPr>
        <w:t>, podrá proceder al trámite de resolución del Contrato, en los siguientes casos:</w:t>
      </w:r>
    </w:p>
    <w:p w:rsidR="00011C29" w:rsidRPr="00E96DA9" w:rsidRDefault="00011C29" w:rsidP="00F81565">
      <w:pPr>
        <w:pStyle w:val="Prrafodelista"/>
        <w:numPr>
          <w:ilvl w:val="0"/>
          <w:numId w:val="47"/>
        </w:numPr>
        <w:spacing w:after="240"/>
        <w:ind w:left="1769" w:hanging="357"/>
        <w:contextualSpacing/>
        <w:jc w:val="both"/>
        <w:rPr>
          <w:rFonts w:ascii="Arial" w:hAnsi="Arial" w:cs="Arial"/>
          <w:sz w:val="16"/>
          <w:szCs w:val="16"/>
        </w:rPr>
      </w:pPr>
      <w:r w:rsidRPr="00E96DA9">
        <w:rPr>
          <w:rFonts w:ascii="Arial" w:hAnsi="Arial" w:cs="Arial"/>
          <w:sz w:val="16"/>
          <w:szCs w:val="16"/>
        </w:rPr>
        <w:t xml:space="preserve">Por disolución del </w:t>
      </w:r>
      <w:r w:rsidRPr="00E96DA9">
        <w:rPr>
          <w:rFonts w:ascii="Arial" w:hAnsi="Arial" w:cs="Arial"/>
          <w:b/>
          <w:sz w:val="16"/>
          <w:szCs w:val="16"/>
        </w:rPr>
        <w:t>CONTRATISTA.</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F81565">
      <w:pPr>
        <w:pStyle w:val="Prrafodelista"/>
        <w:numPr>
          <w:ilvl w:val="0"/>
          <w:numId w:val="47"/>
        </w:numPr>
        <w:spacing w:after="240"/>
        <w:contextualSpacing/>
        <w:jc w:val="both"/>
        <w:rPr>
          <w:rFonts w:ascii="Arial" w:hAnsi="Arial" w:cs="Arial"/>
          <w:sz w:val="16"/>
          <w:szCs w:val="16"/>
        </w:rPr>
      </w:pPr>
      <w:r w:rsidRPr="00E96DA9">
        <w:rPr>
          <w:rFonts w:ascii="Arial" w:hAnsi="Arial" w:cs="Arial"/>
          <w:sz w:val="16"/>
          <w:szCs w:val="16"/>
        </w:rPr>
        <w:t xml:space="preserve">Por quiebra declarada del </w:t>
      </w:r>
      <w:r w:rsidRPr="00E96DA9">
        <w:rPr>
          <w:rFonts w:ascii="Arial" w:hAnsi="Arial" w:cs="Arial"/>
          <w:b/>
          <w:sz w:val="16"/>
          <w:szCs w:val="16"/>
        </w:rPr>
        <w:t>CONTRATISTA</w:t>
      </w:r>
      <w:r w:rsidRPr="00E96DA9">
        <w:rPr>
          <w:rFonts w:ascii="Arial" w:hAnsi="Arial" w:cs="Arial"/>
          <w:sz w:val="16"/>
          <w:szCs w:val="16"/>
        </w:rPr>
        <w:t>.</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F81565">
      <w:pPr>
        <w:pStyle w:val="Prrafodelista"/>
        <w:numPr>
          <w:ilvl w:val="0"/>
          <w:numId w:val="47"/>
        </w:numPr>
        <w:spacing w:after="240"/>
        <w:contextualSpacing/>
        <w:jc w:val="both"/>
        <w:rPr>
          <w:rFonts w:ascii="Arial" w:hAnsi="Arial" w:cs="Arial"/>
          <w:sz w:val="16"/>
          <w:szCs w:val="16"/>
        </w:rPr>
      </w:pPr>
      <w:r w:rsidRPr="00E96DA9">
        <w:rPr>
          <w:rFonts w:ascii="Arial" w:hAnsi="Arial" w:cs="Arial"/>
          <w:sz w:val="16"/>
          <w:szCs w:val="16"/>
        </w:rPr>
        <w:t xml:space="preserve">Por incumplimiento en la prestación del Servicio, a requerimiento de la </w:t>
      </w:r>
      <w:r w:rsidRPr="00E96DA9">
        <w:rPr>
          <w:rFonts w:ascii="Arial" w:hAnsi="Arial" w:cs="Arial"/>
          <w:b/>
          <w:sz w:val="16"/>
          <w:szCs w:val="16"/>
        </w:rPr>
        <w:t xml:space="preserve">ENTIDAD </w:t>
      </w:r>
      <w:r w:rsidRPr="00E96DA9">
        <w:rPr>
          <w:rFonts w:ascii="Arial" w:hAnsi="Arial" w:cs="Arial"/>
          <w:sz w:val="16"/>
          <w:szCs w:val="16"/>
        </w:rPr>
        <w:t xml:space="preserve">o el Fiscal del Servicio en asuntos relacionados con el objeto del presente Contrato y lo establecido en las especificaciones técnicas. </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F81565">
      <w:pPr>
        <w:pStyle w:val="Prrafodelista"/>
        <w:numPr>
          <w:ilvl w:val="0"/>
          <w:numId w:val="47"/>
        </w:numPr>
        <w:spacing w:after="240"/>
        <w:contextualSpacing/>
        <w:jc w:val="both"/>
        <w:rPr>
          <w:rFonts w:ascii="Arial" w:hAnsi="Arial" w:cs="Arial"/>
          <w:sz w:val="16"/>
          <w:szCs w:val="16"/>
        </w:rPr>
      </w:pPr>
      <w:r w:rsidRPr="00E96DA9">
        <w:rPr>
          <w:rFonts w:ascii="Arial" w:hAnsi="Arial" w:cs="Arial"/>
          <w:sz w:val="16"/>
          <w:szCs w:val="16"/>
        </w:rPr>
        <w:t>Por paralización del Servicio sin justificación, por el lapso de ____________ días calendario continuos.</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F81565">
      <w:pPr>
        <w:pStyle w:val="Prrafodelista"/>
        <w:numPr>
          <w:ilvl w:val="0"/>
          <w:numId w:val="47"/>
        </w:numPr>
        <w:spacing w:after="240"/>
        <w:contextualSpacing/>
        <w:jc w:val="both"/>
        <w:rPr>
          <w:rFonts w:ascii="Arial" w:hAnsi="Arial" w:cs="Arial"/>
          <w:sz w:val="16"/>
          <w:szCs w:val="16"/>
        </w:rPr>
      </w:pPr>
      <w:r w:rsidRPr="00E96DA9">
        <w:rPr>
          <w:rFonts w:ascii="Arial" w:hAnsi="Arial" w:cs="Arial"/>
          <w:sz w:val="16"/>
          <w:szCs w:val="16"/>
        </w:rPr>
        <w:t>Por negligencia reiterada (2 veces) en el cumplimiento de las especificaciones técnicas, u otras especificaciones, o instrucciones escritas del Fiscal del Servicio</w:t>
      </w:r>
      <w:r w:rsidRPr="00E96DA9">
        <w:rPr>
          <w:rFonts w:ascii="Arial" w:hAnsi="Arial" w:cs="Arial"/>
          <w:b/>
          <w:sz w:val="16"/>
          <w:szCs w:val="16"/>
        </w:rPr>
        <w:t>.</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F81565">
      <w:pPr>
        <w:pStyle w:val="Prrafodelista"/>
        <w:numPr>
          <w:ilvl w:val="0"/>
          <w:numId w:val="47"/>
        </w:numPr>
        <w:spacing w:after="240"/>
        <w:contextualSpacing/>
        <w:jc w:val="both"/>
        <w:rPr>
          <w:rFonts w:ascii="Arial" w:hAnsi="Arial" w:cs="Arial"/>
          <w:sz w:val="16"/>
          <w:szCs w:val="16"/>
        </w:rPr>
      </w:pPr>
      <w:r w:rsidRPr="00E96DA9">
        <w:rPr>
          <w:rFonts w:ascii="Arial" w:hAnsi="Arial" w:cs="Arial"/>
          <w:sz w:val="16"/>
          <w:szCs w:val="16"/>
        </w:rPr>
        <w:t>Por falta de pago de salarios a su personal y otras obligaciones contractuales que afecten al Servicio.</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F81565">
      <w:pPr>
        <w:pStyle w:val="Prrafodelista"/>
        <w:numPr>
          <w:ilvl w:val="0"/>
          <w:numId w:val="47"/>
        </w:numPr>
        <w:spacing w:after="240"/>
        <w:contextualSpacing/>
        <w:jc w:val="both"/>
        <w:rPr>
          <w:rFonts w:ascii="Arial" w:hAnsi="Arial" w:cs="Arial"/>
          <w:sz w:val="16"/>
          <w:szCs w:val="16"/>
        </w:rPr>
      </w:pPr>
      <w:r w:rsidRPr="00E96DA9">
        <w:rPr>
          <w:rFonts w:ascii="Arial" w:hAnsi="Arial" w:cs="Arial"/>
          <w:sz w:val="16"/>
          <w:szCs w:val="16"/>
        </w:rPr>
        <w:t>Cuando el monto de la multa por atraso en la prestación del Servicio alcance el 10% (diez por ciento) del monto total del Contrato, decisión optativa, o el 20% (veinte por ciento), de forma obligatoria.</w:t>
      </w:r>
    </w:p>
    <w:p w:rsidR="00011C29" w:rsidRPr="00E96DA9" w:rsidRDefault="00011C29" w:rsidP="00011C29">
      <w:pPr>
        <w:pStyle w:val="Prrafodelista"/>
        <w:spacing w:after="240"/>
        <w:rPr>
          <w:rFonts w:ascii="Arial" w:hAnsi="Arial" w:cs="Arial"/>
          <w:sz w:val="16"/>
          <w:szCs w:val="16"/>
        </w:rPr>
      </w:pPr>
    </w:p>
    <w:p w:rsidR="00011C29" w:rsidRPr="00E96DA9" w:rsidRDefault="00011C29" w:rsidP="00F81565">
      <w:pPr>
        <w:pStyle w:val="Prrafodelista"/>
        <w:numPr>
          <w:ilvl w:val="0"/>
          <w:numId w:val="47"/>
        </w:numPr>
        <w:spacing w:after="240"/>
        <w:contextualSpacing/>
        <w:jc w:val="both"/>
        <w:rPr>
          <w:rFonts w:ascii="Arial" w:hAnsi="Arial" w:cs="Arial"/>
          <w:sz w:val="16"/>
          <w:szCs w:val="16"/>
        </w:rPr>
      </w:pPr>
      <w:r w:rsidRPr="00E96DA9">
        <w:rPr>
          <w:rFonts w:ascii="Arial" w:hAnsi="Arial" w:cs="Arial"/>
          <w:sz w:val="16"/>
          <w:szCs w:val="16"/>
        </w:rPr>
        <w:t>Por fuerza mayor o caso fortuito.</w:t>
      </w:r>
    </w:p>
    <w:p w:rsidR="00011C29" w:rsidRPr="00E96DA9" w:rsidRDefault="00011C29" w:rsidP="00011C29">
      <w:pPr>
        <w:pStyle w:val="Prrafodelista"/>
        <w:spacing w:after="240"/>
        <w:ind w:left="1770"/>
        <w:jc w:val="both"/>
        <w:rPr>
          <w:rFonts w:ascii="Arial" w:hAnsi="Arial" w:cs="Arial"/>
          <w:sz w:val="16"/>
          <w:szCs w:val="16"/>
        </w:rPr>
      </w:pPr>
    </w:p>
    <w:p w:rsidR="00011C29" w:rsidRPr="00E96DA9" w:rsidRDefault="00011C29" w:rsidP="00F81565">
      <w:pPr>
        <w:pStyle w:val="Prrafodelista"/>
        <w:numPr>
          <w:ilvl w:val="0"/>
          <w:numId w:val="47"/>
        </w:numPr>
        <w:spacing w:after="240"/>
        <w:contextualSpacing/>
        <w:jc w:val="both"/>
        <w:rPr>
          <w:rFonts w:ascii="Arial" w:hAnsi="Arial" w:cs="Arial"/>
          <w:sz w:val="16"/>
          <w:szCs w:val="16"/>
        </w:rPr>
      </w:pPr>
      <w:r w:rsidRPr="00E96DA9">
        <w:rPr>
          <w:rFonts w:ascii="Arial" w:hAnsi="Arial" w:cs="Arial"/>
          <w:sz w:val="16"/>
          <w:szCs w:val="16"/>
        </w:rPr>
        <w:t>Por incumplimiento a la cláusula (anticorrupción).</w:t>
      </w:r>
    </w:p>
    <w:p w:rsidR="00011C29" w:rsidRPr="00E96DA9" w:rsidRDefault="00011C29" w:rsidP="00011C29">
      <w:pPr>
        <w:spacing w:before="120" w:after="120"/>
        <w:ind w:left="1410" w:hanging="702"/>
        <w:jc w:val="both"/>
        <w:rPr>
          <w:rFonts w:ascii="Arial" w:hAnsi="Arial" w:cs="Arial"/>
          <w:b/>
          <w:sz w:val="16"/>
          <w:szCs w:val="16"/>
        </w:rPr>
      </w:pPr>
      <w:r w:rsidRPr="00E96DA9">
        <w:rPr>
          <w:rFonts w:ascii="Arial" w:hAnsi="Arial" w:cs="Arial"/>
          <w:b/>
          <w:sz w:val="16"/>
          <w:szCs w:val="16"/>
        </w:rPr>
        <w:t>23.2.2. Resolución a requerimiento del CONTRATISTA por causales atribuibles a la ENTIDAD.</w:t>
      </w:r>
    </w:p>
    <w:p w:rsidR="00011C29" w:rsidRPr="00E96DA9" w:rsidRDefault="00011C29" w:rsidP="00011C29">
      <w:pPr>
        <w:spacing w:before="120" w:after="120"/>
        <w:ind w:left="1410" w:firstLine="6"/>
        <w:jc w:val="both"/>
        <w:rPr>
          <w:rFonts w:ascii="Arial" w:hAnsi="Arial" w:cs="Arial"/>
          <w:sz w:val="16"/>
          <w:szCs w:val="16"/>
        </w:rPr>
      </w:pPr>
      <w:r w:rsidRPr="00E96DA9">
        <w:rPr>
          <w:rFonts w:ascii="Arial" w:hAnsi="Arial" w:cs="Arial"/>
          <w:sz w:val="16"/>
          <w:szCs w:val="16"/>
        </w:rPr>
        <w:t xml:space="preserve">El </w:t>
      </w:r>
      <w:r w:rsidRPr="00E96DA9">
        <w:rPr>
          <w:rFonts w:ascii="Arial" w:hAnsi="Arial" w:cs="Arial"/>
          <w:b/>
          <w:sz w:val="16"/>
          <w:szCs w:val="16"/>
        </w:rPr>
        <w:t>CONTRATISTA,</w:t>
      </w:r>
      <w:r w:rsidRPr="00E96DA9">
        <w:rPr>
          <w:rFonts w:ascii="Arial" w:hAnsi="Arial" w:cs="Arial"/>
          <w:sz w:val="16"/>
          <w:szCs w:val="16"/>
        </w:rPr>
        <w:t xml:space="preserve"> podrá proceder al trámite de resolución del Contrato, en los siguientes casos:</w:t>
      </w:r>
    </w:p>
    <w:p w:rsidR="00011C29" w:rsidRPr="00E96DA9" w:rsidRDefault="00011C29" w:rsidP="00F81565">
      <w:pPr>
        <w:pStyle w:val="Prrafodelista"/>
        <w:numPr>
          <w:ilvl w:val="0"/>
          <w:numId w:val="48"/>
        </w:numPr>
        <w:spacing w:before="120" w:after="120"/>
        <w:contextualSpacing/>
        <w:jc w:val="both"/>
        <w:rPr>
          <w:rFonts w:ascii="Arial" w:hAnsi="Arial" w:cs="Arial"/>
          <w:sz w:val="16"/>
          <w:szCs w:val="16"/>
        </w:rPr>
      </w:pPr>
      <w:r w:rsidRPr="00E96DA9">
        <w:rPr>
          <w:rFonts w:ascii="Arial" w:hAnsi="Arial" w:cs="Arial"/>
          <w:sz w:val="16"/>
          <w:szCs w:val="16"/>
        </w:rPr>
        <w:t xml:space="preserve">Si apartándose de los términos del Contrato la </w:t>
      </w:r>
      <w:r w:rsidRPr="00E96DA9">
        <w:rPr>
          <w:rFonts w:ascii="Arial" w:hAnsi="Arial" w:cs="Arial"/>
          <w:b/>
          <w:sz w:val="16"/>
          <w:szCs w:val="16"/>
        </w:rPr>
        <w:t>ENTIDAD</w:t>
      </w:r>
      <w:r w:rsidRPr="00E96DA9">
        <w:rPr>
          <w:rFonts w:ascii="Arial" w:hAnsi="Arial" w:cs="Arial"/>
          <w:sz w:val="16"/>
          <w:szCs w:val="16"/>
        </w:rPr>
        <w:t>, a través del Fiscal del Servicio</w:t>
      </w:r>
      <w:r w:rsidRPr="00E96DA9">
        <w:rPr>
          <w:rFonts w:ascii="Arial" w:hAnsi="Arial" w:cs="Arial"/>
          <w:b/>
          <w:sz w:val="16"/>
          <w:szCs w:val="16"/>
        </w:rPr>
        <w:t>,</w:t>
      </w:r>
      <w:r w:rsidRPr="00E96DA9">
        <w:rPr>
          <w:rFonts w:ascii="Arial" w:hAnsi="Arial" w:cs="Arial"/>
          <w:sz w:val="16"/>
          <w:szCs w:val="16"/>
        </w:rPr>
        <w:t xml:space="preserve"> pretende efectuar aumento o disminución en el Servicio, sin cumplir lo establecido por el presente Contrato sin la emisión del Contrato modificatorio correspondiente.</w:t>
      </w:r>
    </w:p>
    <w:p w:rsidR="00011C29" w:rsidRPr="00E96DA9" w:rsidRDefault="00011C29" w:rsidP="00011C29">
      <w:pPr>
        <w:pStyle w:val="Prrafodelista"/>
        <w:spacing w:before="120" w:after="120"/>
        <w:ind w:left="1776"/>
        <w:jc w:val="both"/>
        <w:rPr>
          <w:rFonts w:ascii="Arial" w:hAnsi="Arial" w:cs="Arial"/>
          <w:sz w:val="16"/>
          <w:szCs w:val="16"/>
        </w:rPr>
      </w:pPr>
    </w:p>
    <w:p w:rsidR="00011C29" w:rsidRPr="00E96DA9" w:rsidRDefault="00011C29" w:rsidP="00F81565">
      <w:pPr>
        <w:pStyle w:val="Prrafodelista"/>
        <w:numPr>
          <w:ilvl w:val="0"/>
          <w:numId w:val="48"/>
        </w:numPr>
        <w:spacing w:before="120" w:after="120"/>
        <w:contextualSpacing/>
        <w:jc w:val="both"/>
        <w:rPr>
          <w:rFonts w:ascii="Arial" w:hAnsi="Arial" w:cs="Arial"/>
          <w:sz w:val="16"/>
          <w:szCs w:val="16"/>
        </w:rPr>
      </w:pPr>
      <w:r w:rsidRPr="00E96DA9">
        <w:rPr>
          <w:rFonts w:ascii="Arial" w:hAnsi="Arial" w:cs="Arial"/>
          <w:sz w:val="16"/>
          <w:szCs w:val="16"/>
        </w:rPr>
        <w:t>Por utilizar o requerir aquellos Servicios que son objeto del presente Contrato, en beneficio de terceras personas.</w:t>
      </w:r>
    </w:p>
    <w:p w:rsidR="00011C29" w:rsidRPr="00E96DA9" w:rsidRDefault="00011C29" w:rsidP="00011C29">
      <w:pPr>
        <w:pStyle w:val="Prrafodelista"/>
        <w:spacing w:before="120" w:after="120"/>
        <w:rPr>
          <w:rFonts w:ascii="Arial" w:hAnsi="Arial" w:cs="Arial"/>
          <w:sz w:val="16"/>
          <w:szCs w:val="16"/>
        </w:rPr>
      </w:pPr>
    </w:p>
    <w:p w:rsidR="00011C29" w:rsidRPr="00E96DA9" w:rsidRDefault="00011C29" w:rsidP="00F81565">
      <w:pPr>
        <w:pStyle w:val="Prrafodelista"/>
        <w:numPr>
          <w:ilvl w:val="0"/>
          <w:numId w:val="48"/>
        </w:numPr>
        <w:spacing w:before="120" w:after="120"/>
        <w:contextualSpacing/>
        <w:jc w:val="both"/>
        <w:rPr>
          <w:rFonts w:ascii="Arial" w:hAnsi="Arial" w:cs="Arial"/>
          <w:sz w:val="16"/>
          <w:szCs w:val="16"/>
        </w:rPr>
      </w:pPr>
      <w:r w:rsidRPr="00E96DA9">
        <w:rPr>
          <w:rFonts w:ascii="Arial" w:hAnsi="Arial" w:cs="Arial"/>
          <w:sz w:val="16"/>
          <w:szCs w:val="16"/>
        </w:rPr>
        <w:t xml:space="preserve">Por suspensión del Servicio por orden escrita de la </w:t>
      </w:r>
      <w:r w:rsidRPr="00E96DA9">
        <w:rPr>
          <w:rFonts w:ascii="Arial" w:hAnsi="Arial" w:cs="Arial"/>
          <w:b/>
          <w:sz w:val="16"/>
          <w:szCs w:val="16"/>
        </w:rPr>
        <w:t>ENTIDAD</w:t>
      </w:r>
      <w:r w:rsidRPr="00E96DA9">
        <w:rPr>
          <w:rFonts w:ascii="Arial" w:hAnsi="Arial" w:cs="Arial"/>
          <w:sz w:val="16"/>
          <w:szCs w:val="16"/>
        </w:rPr>
        <w:t xml:space="preserve"> por un plazo superior a </w:t>
      </w:r>
      <w:r w:rsidRPr="00E96DA9">
        <w:rPr>
          <w:rFonts w:ascii="Arial" w:hAnsi="Arial" w:cs="Arial"/>
          <w:i/>
          <w:sz w:val="16"/>
          <w:szCs w:val="16"/>
          <w:u w:val="single"/>
        </w:rPr>
        <w:t>numeral (literal)</w:t>
      </w:r>
      <w:r w:rsidRPr="00E96DA9">
        <w:rPr>
          <w:rFonts w:ascii="Arial" w:hAnsi="Arial" w:cs="Arial"/>
          <w:sz w:val="16"/>
          <w:szCs w:val="16"/>
        </w:rPr>
        <w:t xml:space="preserve"> días calendario; salvo casos de fuerza mayor o caso fortuito.</w:t>
      </w:r>
    </w:p>
    <w:p w:rsidR="00011C29" w:rsidRPr="00E96DA9" w:rsidRDefault="00011C29" w:rsidP="00011C29">
      <w:pPr>
        <w:spacing w:before="120" w:after="120"/>
        <w:ind w:left="1413" w:hanging="705"/>
        <w:jc w:val="both"/>
        <w:rPr>
          <w:rFonts w:ascii="Arial" w:hAnsi="Arial" w:cs="Arial"/>
          <w:sz w:val="16"/>
          <w:szCs w:val="16"/>
        </w:rPr>
      </w:pPr>
      <w:r w:rsidRPr="00E96DA9">
        <w:rPr>
          <w:rFonts w:ascii="Arial" w:hAnsi="Arial" w:cs="Arial"/>
          <w:b/>
          <w:sz w:val="16"/>
          <w:szCs w:val="16"/>
        </w:rPr>
        <w:t xml:space="preserve">23.2.3. </w:t>
      </w:r>
      <w:r w:rsidRPr="00E96DA9">
        <w:rPr>
          <w:rFonts w:ascii="Arial" w:hAnsi="Arial" w:cs="Arial"/>
          <w:sz w:val="16"/>
          <w:szCs w:val="16"/>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011C29" w:rsidRPr="00E96DA9" w:rsidRDefault="00011C29" w:rsidP="00011C29">
      <w:pPr>
        <w:pStyle w:val="Prrafodelista"/>
        <w:spacing w:before="120" w:after="120"/>
        <w:ind w:left="1418" w:hanging="709"/>
        <w:jc w:val="both"/>
        <w:rPr>
          <w:rFonts w:ascii="Arial" w:hAnsi="Arial" w:cs="Arial"/>
          <w:sz w:val="16"/>
          <w:szCs w:val="16"/>
        </w:rPr>
      </w:pPr>
      <w:r w:rsidRPr="00E96DA9">
        <w:rPr>
          <w:rFonts w:ascii="Arial" w:hAnsi="Arial" w:cs="Arial"/>
          <w:b/>
          <w:sz w:val="16"/>
          <w:szCs w:val="16"/>
        </w:rPr>
        <w:t>23.2.4.</w:t>
      </w:r>
      <w:r w:rsidRPr="00E96DA9">
        <w:rPr>
          <w:rFonts w:ascii="Arial" w:hAnsi="Arial" w:cs="Arial"/>
          <w:b/>
          <w:sz w:val="16"/>
          <w:szCs w:val="16"/>
        </w:rPr>
        <w:tab/>
      </w:r>
      <w:r w:rsidRPr="00E96DA9">
        <w:rPr>
          <w:rFonts w:ascii="Arial" w:hAnsi="Arial" w:cs="Arial"/>
          <w:sz w:val="16"/>
          <w:szCs w:val="16"/>
        </w:rPr>
        <w:t xml:space="preserve">La </w:t>
      </w:r>
      <w:r w:rsidRPr="00E96DA9">
        <w:rPr>
          <w:rFonts w:ascii="Arial" w:hAnsi="Arial" w:cs="Arial"/>
          <w:b/>
          <w:sz w:val="16"/>
          <w:szCs w:val="16"/>
        </w:rPr>
        <w:t xml:space="preserve">ENTIDAD </w:t>
      </w:r>
      <w:r w:rsidRPr="00E96DA9">
        <w:rPr>
          <w:rFonts w:ascii="Arial" w:hAnsi="Arial" w:cs="Arial"/>
          <w:sz w:val="16"/>
          <w:szCs w:val="16"/>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E96DA9">
        <w:rPr>
          <w:rFonts w:ascii="Arial" w:hAnsi="Arial" w:cs="Arial"/>
          <w:b/>
          <w:sz w:val="16"/>
          <w:szCs w:val="16"/>
        </w:rPr>
        <w:t>PROVEEDOR</w:t>
      </w:r>
      <w:r w:rsidRPr="00E96DA9">
        <w:rPr>
          <w:rFonts w:ascii="Arial" w:hAnsi="Arial" w:cs="Arial"/>
          <w:sz w:val="16"/>
          <w:szCs w:val="16"/>
        </w:rPr>
        <w:t>;</w:t>
      </w:r>
      <w:r w:rsidRPr="00E96DA9">
        <w:rPr>
          <w:rFonts w:ascii="Arial" w:hAnsi="Arial" w:cs="Arial"/>
          <w:b/>
          <w:sz w:val="16"/>
          <w:szCs w:val="16"/>
        </w:rPr>
        <w:t xml:space="preserve"> </w:t>
      </w:r>
      <w:r w:rsidRPr="00E96DA9">
        <w:rPr>
          <w:rFonts w:ascii="Arial" w:hAnsi="Arial" w:cs="Arial"/>
          <w:sz w:val="16"/>
          <w:szCs w:val="16"/>
        </w:rPr>
        <w:t>sin lugar a ningún tipo de resarcimiento por parte de la</w:t>
      </w:r>
      <w:r w:rsidRPr="00E96DA9">
        <w:rPr>
          <w:rFonts w:ascii="Arial" w:hAnsi="Arial" w:cs="Arial"/>
          <w:b/>
          <w:sz w:val="16"/>
          <w:szCs w:val="16"/>
        </w:rPr>
        <w:t xml:space="preserve"> ENTIDAD </w:t>
      </w:r>
      <w:r w:rsidRPr="00E96DA9">
        <w:rPr>
          <w:rFonts w:ascii="Arial" w:hAnsi="Arial" w:cs="Arial"/>
          <w:sz w:val="16"/>
          <w:szCs w:val="16"/>
        </w:rPr>
        <w:t>a</w:t>
      </w:r>
      <w:r w:rsidRPr="00E96DA9">
        <w:rPr>
          <w:rFonts w:ascii="Arial" w:hAnsi="Arial" w:cs="Arial"/>
          <w:b/>
          <w:sz w:val="16"/>
          <w:szCs w:val="16"/>
        </w:rPr>
        <w:t xml:space="preserve"> </w:t>
      </w:r>
      <w:r w:rsidRPr="00E96DA9">
        <w:rPr>
          <w:rFonts w:ascii="Arial" w:hAnsi="Arial" w:cs="Arial"/>
          <w:sz w:val="16"/>
          <w:szCs w:val="16"/>
        </w:rPr>
        <w:t>favor del</w:t>
      </w:r>
      <w:r w:rsidRPr="00E96DA9">
        <w:rPr>
          <w:rFonts w:ascii="Arial" w:hAnsi="Arial" w:cs="Arial"/>
          <w:b/>
          <w:sz w:val="16"/>
          <w:szCs w:val="16"/>
        </w:rPr>
        <w:t xml:space="preserve"> PROVEEDOR.</w:t>
      </w:r>
    </w:p>
    <w:p w:rsidR="00011C29" w:rsidRPr="00E96DA9" w:rsidRDefault="00011C29" w:rsidP="00011C29">
      <w:pPr>
        <w:spacing w:before="120" w:after="120"/>
        <w:ind w:left="1413" w:hanging="705"/>
        <w:jc w:val="both"/>
        <w:rPr>
          <w:rFonts w:ascii="Arial" w:hAnsi="Arial" w:cs="Arial"/>
          <w:sz w:val="16"/>
          <w:szCs w:val="16"/>
        </w:rPr>
      </w:pPr>
      <w:r w:rsidRPr="00E96DA9">
        <w:rPr>
          <w:rFonts w:ascii="Arial" w:hAnsi="Arial" w:cs="Arial"/>
          <w:b/>
          <w:sz w:val="16"/>
          <w:szCs w:val="16"/>
        </w:rPr>
        <w:t>23.2.5. Reglas aplicables a la Resolución:</w:t>
      </w:r>
    </w:p>
    <w:p w:rsidR="00011C29" w:rsidRPr="00E96DA9" w:rsidRDefault="00011C29" w:rsidP="00011C29">
      <w:pPr>
        <w:spacing w:before="120" w:after="120"/>
        <w:ind w:left="1413"/>
        <w:jc w:val="both"/>
        <w:rPr>
          <w:rFonts w:ascii="Arial" w:hAnsi="Arial" w:cs="Arial"/>
          <w:sz w:val="16"/>
          <w:szCs w:val="16"/>
        </w:rPr>
      </w:pPr>
      <w:r w:rsidRPr="00E96DA9">
        <w:rPr>
          <w:rFonts w:ascii="Arial" w:hAnsi="Arial" w:cs="Arial"/>
          <w:sz w:val="16"/>
          <w:szCs w:val="16"/>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011C29" w:rsidRPr="00E96DA9" w:rsidRDefault="00011C29" w:rsidP="00011C29">
      <w:pPr>
        <w:spacing w:before="120" w:after="120"/>
        <w:ind w:left="1416"/>
        <w:jc w:val="both"/>
        <w:rPr>
          <w:rFonts w:ascii="Arial" w:hAnsi="Arial" w:cs="Arial"/>
          <w:sz w:val="16"/>
          <w:szCs w:val="16"/>
        </w:rPr>
      </w:pPr>
      <w:r w:rsidRPr="00E96DA9">
        <w:rPr>
          <w:rFonts w:ascii="Arial" w:hAnsi="Arial" w:cs="Arial"/>
          <w:sz w:val="16"/>
          <w:szCs w:val="16"/>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011C29" w:rsidRPr="00E96DA9" w:rsidRDefault="00011C29" w:rsidP="00011C29">
      <w:pPr>
        <w:spacing w:before="120" w:after="120"/>
        <w:ind w:left="1416"/>
        <w:jc w:val="both"/>
        <w:rPr>
          <w:rFonts w:ascii="Arial" w:hAnsi="Arial" w:cs="Arial"/>
          <w:sz w:val="16"/>
          <w:szCs w:val="16"/>
        </w:rPr>
      </w:pPr>
      <w:r w:rsidRPr="00E96DA9">
        <w:rPr>
          <w:rFonts w:ascii="Arial" w:hAnsi="Arial" w:cs="Arial"/>
          <w:sz w:val="16"/>
          <w:szCs w:val="16"/>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011C29" w:rsidRPr="00E96DA9" w:rsidRDefault="00011C29" w:rsidP="00011C29">
      <w:pPr>
        <w:spacing w:before="120" w:after="120"/>
        <w:ind w:left="1416"/>
        <w:jc w:val="both"/>
        <w:rPr>
          <w:rFonts w:ascii="Arial" w:hAnsi="Arial" w:cs="Arial"/>
          <w:sz w:val="16"/>
          <w:szCs w:val="16"/>
        </w:rPr>
      </w:pPr>
      <w:r w:rsidRPr="00E96DA9">
        <w:rPr>
          <w:rFonts w:ascii="Arial" w:hAnsi="Arial" w:cs="Arial"/>
          <w:sz w:val="16"/>
          <w:szCs w:val="16"/>
        </w:rPr>
        <w:t xml:space="preserve">Cuando el monto de la multa, alcance al 20% (veinte por ciento) del monto total del Contrato, la </w:t>
      </w:r>
      <w:r w:rsidRPr="00E96DA9">
        <w:rPr>
          <w:rFonts w:ascii="Arial" w:hAnsi="Arial" w:cs="Arial"/>
          <w:b/>
          <w:sz w:val="16"/>
          <w:szCs w:val="16"/>
        </w:rPr>
        <w:t>ENTIDAD</w:t>
      </w:r>
      <w:r w:rsidRPr="00E96DA9">
        <w:rPr>
          <w:rFonts w:ascii="Arial" w:hAnsi="Arial" w:cs="Arial"/>
          <w:sz w:val="16"/>
          <w:szCs w:val="16"/>
        </w:rPr>
        <w:t xml:space="preserve"> deberá notificar mediante carta notariada que la resolución de Contrato se ha hecho efectiva. </w:t>
      </w:r>
    </w:p>
    <w:p w:rsidR="00011C29" w:rsidRPr="00E96DA9" w:rsidRDefault="00011C29" w:rsidP="00011C29">
      <w:pPr>
        <w:tabs>
          <w:tab w:val="left" w:pos="567"/>
        </w:tabs>
        <w:spacing w:before="120" w:after="120"/>
        <w:ind w:left="1418"/>
        <w:jc w:val="both"/>
        <w:rPr>
          <w:rFonts w:ascii="Arial" w:hAnsi="Arial" w:cs="Arial"/>
          <w:sz w:val="16"/>
          <w:szCs w:val="16"/>
        </w:rPr>
      </w:pPr>
      <w:r w:rsidRPr="00E96DA9">
        <w:rPr>
          <w:rFonts w:ascii="Arial" w:hAnsi="Arial" w:cs="Arial"/>
          <w:sz w:val="16"/>
          <w:szCs w:val="16"/>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011C29" w:rsidRPr="00E96DA9" w:rsidRDefault="00011C29" w:rsidP="00011C29">
      <w:pPr>
        <w:tabs>
          <w:tab w:val="left" w:pos="567"/>
        </w:tabs>
        <w:spacing w:before="120" w:after="120"/>
        <w:ind w:left="1418"/>
        <w:jc w:val="both"/>
        <w:rPr>
          <w:rFonts w:ascii="Arial" w:hAnsi="Arial" w:cs="Arial"/>
          <w:b/>
          <w:bCs/>
          <w:sz w:val="16"/>
          <w:szCs w:val="16"/>
        </w:rPr>
      </w:pPr>
      <w:r w:rsidRPr="00E96DA9">
        <w:rPr>
          <w:rFonts w:ascii="Arial" w:hAnsi="Arial" w:cs="Arial"/>
          <w:sz w:val="16"/>
          <w:szCs w:val="16"/>
        </w:rPr>
        <w:t xml:space="preserve">En caso que se proceda a la resolución del Contrato, por razones atribuibles al </w:t>
      </w:r>
      <w:r w:rsidRPr="00E96DA9">
        <w:rPr>
          <w:rFonts w:ascii="Arial" w:hAnsi="Arial" w:cs="Arial"/>
          <w:b/>
          <w:sz w:val="16"/>
          <w:szCs w:val="16"/>
        </w:rPr>
        <w:t>CONTRATISTA</w:t>
      </w:r>
      <w:r w:rsidRPr="00E96DA9">
        <w:rPr>
          <w:rFonts w:ascii="Arial" w:hAnsi="Arial" w:cs="Arial"/>
          <w:sz w:val="16"/>
          <w:szCs w:val="16"/>
        </w:rPr>
        <w:t>,</w:t>
      </w:r>
      <w:r w:rsidRPr="00E96DA9">
        <w:rPr>
          <w:rFonts w:ascii="Arial" w:hAnsi="Arial" w:cs="Arial"/>
          <w:b/>
          <w:sz w:val="16"/>
          <w:szCs w:val="16"/>
        </w:rPr>
        <w:t xml:space="preserve"> </w:t>
      </w:r>
      <w:r w:rsidRPr="00E96DA9">
        <w:rPr>
          <w:rFonts w:ascii="Arial" w:hAnsi="Arial" w:cs="Arial"/>
          <w:sz w:val="16"/>
          <w:szCs w:val="16"/>
        </w:rPr>
        <w:t xml:space="preserve">se consolidara en favor de la </w:t>
      </w:r>
      <w:r w:rsidRPr="00E96DA9">
        <w:rPr>
          <w:rFonts w:ascii="Arial" w:hAnsi="Arial" w:cs="Arial"/>
          <w:b/>
          <w:sz w:val="16"/>
          <w:szCs w:val="16"/>
        </w:rPr>
        <w:t>ENTIDAD</w:t>
      </w:r>
      <w:r w:rsidRPr="00E96DA9">
        <w:rPr>
          <w:rFonts w:ascii="Arial" w:hAnsi="Arial" w:cs="Arial"/>
          <w:sz w:val="16"/>
          <w:szCs w:val="16"/>
        </w:rPr>
        <w:t xml:space="preserve"> la garantía de cumplimiento de Contrato. Por otro lado también se consolidan a favor de la </w:t>
      </w:r>
      <w:r w:rsidRPr="00E96DA9">
        <w:rPr>
          <w:rFonts w:ascii="Arial" w:hAnsi="Arial" w:cs="Arial"/>
          <w:b/>
          <w:sz w:val="16"/>
          <w:szCs w:val="16"/>
        </w:rPr>
        <w:t>ENTIDAD</w:t>
      </w:r>
      <w:r w:rsidRPr="00E96DA9">
        <w:rPr>
          <w:rFonts w:ascii="Arial" w:hAnsi="Arial" w:cs="Arial"/>
          <w:sz w:val="16"/>
          <w:szCs w:val="16"/>
        </w:rPr>
        <w:t xml:space="preserve"> las multas o penalidades</w:t>
      </w:r>
      <w:r w:rsidRPr="00E96DA9">
        <w:rPr>
          <w:rFonts w:ascii="Arial" w:hAnsi="Arial" w:cs="Arial"/>
          <w:b/>
          <w:bCs/>
          <w:sz w:val="16"/>
          <w:szCs w:val="16"/>
        </w:rPr>
        <w:t>.</w:t>
      </w: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VIGÉSIMA CUARTA.- (CIERRE DE CONTRATO)</w:t>
      </w:r>
    </w:p>
    <w:p w:rsidR="00011C29" w:rsidRPr="00E96DA9" w:rsidRDefault="00011C29" w:rsidP="00011C29">
      <w:pPr>
        <w:widowControl w:val="0"/>
        <w:spacing w:before="120" w:after="120"/>
        <w:jc w:val="both"/>
        <w:rPr>
          <w:rFonts w:ascii="Arial" w:hAnsi="Arial" w:cs="Arial"/>
          <w:sz w:val="16"/>
          <w:szCs w:val="16"/>
        </w:rPr>
      </w:pPr>
      <w:r w:rsidRPr="00E96DA9">
        <w:rPr>
          <w:rFonts w:ascii="Arial" w:hAnsi="Arial" w:cs="Arial"/>
          <w:sz w:val="16"/>
          <w:szCs w:val="16"/>
        </w:rPr>
        <w:t>Terminado el Contrato, por su cumplimiento, las Partes firmarán un acta de cierre del Contrato manifestando los términos de recepción o nota de recepción del Servicio efectivamente ejecutado.</w:t>
      </w:r>
    </w:p>
    <w:p w:rsidR="00011C29" w:rsidRPr="00E96DA9" w:rsidRDefault="00011C29" w:rsidP="00011C29">
      <w:pPr>
        <w:widowControl w:val="0"/>
        <w:spacing w:before="120" w:after="120"/>
        <w:jc w:val="both"/>
        <w:rPr>
          <w:rFonts w:ascii="Arial" w:hAnsi="Arial" w:cs="Arial"/>
          <w:sz w:val="16"/>
          <w:szCs w:val="16"/>
        </w:rPr>
      </w:pPr>
      <w:r w:rsidRPr="00E96DA9">
        <w:rPr>
          <w:rFonts w:ascii="Arial" w:hAnsi="Arial" w:cs="Arial"/>
          <w:sz w:val="16"/>
          <w:szCs w:val="16"/>
        </w:rPr>
        <w:lastRenderedPageBreak/>
        <w:t>Terminado el Contrato por resolución, las Partes realizaran la conciliación de cuentas finales a efectos de determinar cualquier saldo pendiente de pago si hubiese o correspondiese, emitiendo un acta de cierre del Contrato.</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VIGÉSIMA QUINTA.- (SOLUCIÓN DE CONTROVERSIAS)</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011C29" w:rsidRPr="00E96DA9" w:rsidRDefault="00011C29" w:rsidP="00011C29">
      <w:pPr>
        <w:spacing w:before="120" w:after="120"/>
        <w:jc w:val="both"/>
        <w:rPr>
          <w:rFonts w:ascii="Arial" w:hAnsi="Arial" w:cs="Arial"/>
          <w:b/>
          <w:bCs/>
          <w:sz w:val="16"/>
          <w:szCs w:val="16"/>
          <w:u w:val="single"/>
        </w:rPr>
      </w:pPr>
      <w:r w:rsidRPr="00E96DA9">
        <w:rPr>
          <w:rFonts w:ascii="Arial" w:hAnsi="Arial" w:cs="Arial"/>
          <w:b/>
          <w:sz w:val="16"/>
          <w:szCs w:val="16"/>
          <w:u w:val="single"/>
        </w:rPr>
        <w:t>VIGÉSIMA SEXTA.-</w:t>
      </w:r>
      <w:r w:rsidRPr="00E96DA9">
        <w:rPr>
          <w:rFonts w:ascii="Arial" w:hAnsi="Arial" w:cs="Arial"/>
          <w:b/>
          <w:bCs/>
          <w:sz w:val="16"/>
          <w:szCs w:val="16"/>
          <w:u w:val="single"/>
        </w:rPr>
        <w:t xml:space="preserve"> (MODIFICACIÓN AL CONTRATO)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011C29" w:rsidRPr="00E96DA9" w:rsidRDefault="00011C29" w:rsidP="00011C29">
      <w:pPr>
        <w:spacing w:after="120"/>
        <w:jc w:val="both"/>
        <w:rPr>
          <w:rFonts w:ascii="Arial" w:hAnsi="Arial" w:cs="Arial"/>
          <w:b/>
          <w:i/>
          <w:sz w:val="16"/>
          <w:szCs w:val="16"/>
          <w:u w:val="single"/>
        </w:rPr>
      </w:pPr>
      <w:r w:rsidRPr="00E96DA9">
        <w:rPr>
          <w:rFonts w:ascii="Arial" w:hAnsi="Arial" w:cs="Arial"/>
          <w:b/>
          <w:i/>
          <w:sz w:val="16"/>
          <w:szCs w:val="16"/>
          <w:u w:val="single"/>
        </w:rPr>
        <w:t>INCLUIR LA SIGUIENTE CLÁUSULA EN CASO DE QUE CORRESPONDA:</w:t>
      </w:r>
    </w:p>
    <w:p w:rsidR="00011C29" w:rsidRPr="00E96DA9" w:rsidRDefault="00011C29" w:rsidP="00011C29">
      <w:pPr>
        <w:spacing w:after="120"/>
        <w:jc w:val="both"/>
        <w:rPr>
          <w:rFonts w:ascii="Arial" w:hAnsi="Arial" w:cs="Arial"/>
          <w:b/>
          <w:i/>
          <w:sz w:val="16"/>
          <w:szCs w:val="16"/>
          <w:u w:val="single"/>
        </w:rPr>
      </w:pPr>
      <w:r w:rsidRPr="00E96DA9">
        <w:rPr>
          <w:rFonts w:ascii="Arial" w:hAnsi="Arial" w:cs="Arial"/>
          <w:b/>
          <w:i/>
          <w:sz w:val="16"/>
          <w:szCs w:val="16"/>
          <w:u w:val="single"/>
        </w:rPr>
        <w:t>(PROTOCOLIZACIÓN DEL CONTRATO)</w:t>
      </w:r>
    </w:p>
    <w:p w:rsidR="00011C29" w:rsidRPr="00E96DA9" w:rsidRDefault="00011C29" w:rsidP="00011C29">
      <w:pPr>
        <w:spacing w:after="120"/>
        <w:jc w:val="both"/>
        <w:rPr>
          <w:rFonts w:ascii="Arial" w:hAnsi="Arial" w:cs="Arial"/>
          <w:i/>
          <w:sz w:val="16"/>
          <w:szCs w:val="16"/>
        </w:rPr>
      </w:pPr>
      <w:r w:rsidRPr="00E96DA9">
        <w:rPr>
          <w:rFonts w:ascii="Arial" w:hAnsi="Arial" w:cs="Arial"/>
          <w:i/>
          <w:sz w:val="16"/>
          <w:szCs w:val="16"/>
        </w:rPr>
        <w:t xml:space="preserve">El presente Contrato será protocolizado con todas las formalidades de Ley por la </w:t>
      </w:r>
      <w:r w:rsidRPr="00E96DA9">
        <w:rPr>
          <w:rFonts w:ascii="Arial" w:hAnsi="Arial" w:cs="Arial"/>
          <w:b/>
          <w:i/>
          <w:sz w:val="16"/>
          <w:szCs w:val="16"/>
        </w:rPr>
        <w:t>Entidad</w:t>
      </w:r>
      <w:r w:rsidRPr="00E96DA9">
        <w:rPr>
          <w:rFonts w:ascii="Arial" w:hAnsi="Arial" w:cs="Arial"/>
          <w:i/>
          <w:sz w:val="16"/>
          <w:szCs w:val="16"/>
        </w:rPr>
        <w:t xml:space="preserve"> en el distrito administrativo correspondiente. El importe que por concepto de protocolización debe ser pagado por el </w:t>
      </w:r>
      <w:r w:rsidRPr="00E96DA9">
        <w:rPr>
          <w:rFonts w:ascii="Arial" w:hAnsi="Arial" w:cs="Arial"/>
          <w:b/>
          <w:bCs/>
          <w:i/>
          <w:sz w:val="16"/>
          <w:szCs w:val="16"/>
        </w:rPr>
        <w:t>Contratista</w:t>
      </w:r>
      <w:r w:rsidRPr="00E96DA9">
        <w:rPr>
          <w:rFonts w:ascii="Arial" w:hAnsi="Arial" w:cs="Arial"/>
          <w:i/>
          <w:sz w:val="16"/>
          <w:szCs w:val="16"/>
        </w:rPr>
        <w:t xml:space="preserve">. En caso que este importe no sea cancelado por el </w:t>
      </w:r>
      <w:r w:rsidRPr="00E96DA9">
        <w:rPr>
          <w:rFonts w:ascii="Arial" w:hAnsi="Arial" w:cs="Arial"/>
          <w:b/>
          <w:bCs/>
          <w:i/>
          <w:sz w:val="16"/>
          <w:szCs w:val="16"/>
        </w:rPr>
        <w:t>Contratista</w:t>
      </w:r>
      <w:r w:rsidRPr="00E96DA9">
        <w:rPr>
          <w:rFonts w:ascii="Arial" w:hAnsi="Arial" w:cs="Arial"/>
          <w:i/>
          <w:sz w:val="16"/>
          <w:szCs w:val="16"/>
        </w:rPr>
        <w:t xml:space="preserve"> podrá ser descontado por la </w:t>
      </w:r>
      <w:r w:rsidRPr="00E96DA9">
        <w:rPr>
          <w:rFonts w:ascii="Arial" w:hAnsi="Arial" w:cs="Arial"/>
          <w:b/>
          <w:i/>
          <w:sz w:val="16"/>
          <w:szCs w:val="16"/>
        </w:rPr>
        <w:t>Entidad</w:t>
      </w:r>
      <w:r w:rsidRPr="00E96DA9">
        <w:rPr>
          <w:rFonts w:ascii="Arial" w:hAnsi="Arial" w:cs="Arial"/>
          <w:i/>
          <w:sz w:val="16"/>
          <w:szCs w:val="16"/>
        </w:rPr>
        <w:t xml:space="preserve"> a tiempo de hacer efectivo el pago de las planillas mensuales o en la planilla final del Contrato. </w:t>
      </w:r>
    </w:p>
    <w:p w:rsidR="00011C29" w:rsidRPr="00E96DA9" w:rsidRDefault="00011C29" w:rsidP="00011C29">
      <w:pPr>
        <w:spacing w:after="120"/>
        <w:jc w:val="both"/>
        <w:rPr>
          <w:rFonts w:ascii="Arial" w:hAnsi="Arial" w:cs="Arial"/>
          <w:i/>
          <w:sz w:val="16"/>
          <w:szCs w:val="16"/>
        </w:rPr>
      </w:pPr>
      <w:r w:rsidRPr="00E96DA9">
        <w:rPr>
          <w:rFonts w:ascii="Arial" w:hAnsi="Arial" w:cs="Arial"/>
          <w:i/>
          <w:sz w:val="16"/>
          <w:szCs w:val="16"/>
        </w:rPr>
        <w:t>Esta protocolización contendrá los siguientes documentos:</w:t>
      </w:r>
    </w:p>
    <w:p w:rsidR="00011C29" w:rsidRPr="00E96DA9" w:rsidRDefault="00011C29" w:rsidP="00011C29">
      <w:pPr>
        <w:spacing w:after="120"/>
        <w:jc w:val="both"/>
        <w:rPr>
          <w:rFonts w:ascii="Arial" w:hAnsi="Arial" w:cs="Arial"/>
          <w:i/>
          <w:sz w:val="16"/>
          <w:szCs w:val="16"/>
        </w:rPr>
      </w:pPr>
      <w:r w:rsidRPr="00E96DA9">
        <w:rPr>
          <w:rFonts w:ascii="Arial" w:hAnsi="Arial" w:cs="Arial"/>
          <w:i/>
          <w:sz w:val="16"/>
          <w:szCs w:val="16"/>
        </w:rPr>
        <w:t>Originales o fotocopias legalizadas de:</w:t>
      </w:r>
    </w:p>
    <w:p w:rsidR="00011C29" w:rsidRPr="00E96DA9" w:rsidRDefault="00011C29" w:rsidP="00F81565">
      <w:pPr>
        <w:numPr>
          <w:ilvl w:val="0"/>
          <w:numId w:val="55"/>
        </w:numPr>
        <w:ind w:left="1134" w:hanging="283"/>
        <w:jc w:val="both"/>
        <w:rPr>
          <w:rFonts w:ascii="Arial" w:hAnsi="Arial" w:cs="Arial"/>
          <w:i/>
          <w:sz w:val="16"/>
          <w:szCs w:val="16"/>
        </w:rPr>
      </w:pPr>
      <w:r w:rsidRPr="00E96DA9">
        <w:rPr>
          <w:rFonts w:ascii="Arial" w:hAnsi="Arial" w:cs="Arial"/>
          <w:i/>
          <w:sz w:val="16"/>
          <w:szCs w:val="16"/>
        </w:rPr>
        <w:t xml:space="preserve">Testimonio del poder del representante legal referido en el Contrato. </w:t>
      </w:r>
    </w:p>
    <w:p w:rsidR="00011C29" w:rsidRPr="00E96DA9" w:rsidRDefault="00011C29" w:rsidP="00F81565">
      <w:pPr>
        <w:numPr>
          <w:ilvl w:val="0"/>
          <w:numId w:val="55"/>
        </w:numPr>
        <w:ind w:left="1134" w:hanging="283"/>
        <w:jc w:val="both"/>
        <w:rPr>
          <w:rFonts w:ascii="Arial" w:hAnsi="Arial" w:cs="Arial"/>
          <w:i/>
          <w:sz w:val="16"/>
          <w:szCs w:val="16"/>
        </w:rPr>
      </w:pPr>
      <w:r w:rsidRPr="00E96DA9">
        <w:rPr>
          <w:rFonts w:ascii="Arial" w:hAnsi="Arial" w:cs="Arial"/>
          <w:i/>
          <w:sz w:val="16"/>
          <w:szCs w:val="16"/>
        </w:rPr>
        <w:t>Certificado de  matrícula de inscripción en FUNDEMPRESA.</w:t>
      </w:r>
    </w:p>
    <w:p w:rsidR="00011C29" w:rsidRPr="00E96DA9" w:rsidRDefault="00011C29" w:rsidP="00F81565">
      <w:pPr>
        <w:numPr>
          <w:ilvl w:val="0"/>
          <w:numId w:val="55"/>
        </w:numPr>
        <w:ind w:left="1134" w:hanging="283"/>
        <w:jc w:val="both"/>
        <w:rPr>
          <w:rFonts w:ascii="Arial" w:hAnsi="Arial" w:cs="Arial"/>
          <w:i/>
          <w:sz w:val="16"/>
          <w:szCs w:val="16"/>
        </w:rPr>
      </w:pPr>
      <w:r w:rsidRPr="00E96DA9">
        <w:rPr>
          <w:rFonts w:ascii="Arial" w:hAnsi="Arial" w:cs="Arial"/>
          <w:i/>
          <w:sz w:val="16"/>
          <w:szCs w:val="16"/>
        </w:rPr>
        <w:t>Minuta del Contrato</w:t>
      </w:r>
    </w:p>
    <w:p w:rsidR="00011C29" w:rsidRPr="00E96DA9" w:rsidRDefault="00011C29" w:rsidP="00011C29">
      <w:pPr>
        <w:jc w:val="both"/>
        <w:rPr>
          <w:rFonts w:ascii="Arial" w:hAnsi="Arial" w:cs="Arial"/>
          <w:i/>
          <w:sz w:val="16"/>
          <w:szCs w:val="16"/>
        </w:rPr>
      </w:pPr>
      <w:r w:rsidRPr="00E96DA9">
        <w:rPr>
          <w:rFonts w:ascii="Arial" w:hAnsi="Arial" w:cs="Arial"/>
          <w:i/>
          <w:sz w:val="16"/>
          <w:szCs w:val="16"/>
        </w:rPr>
        <w:t>Fotocopias simples de:</w:t>
      </w:r>
    </w:p>
    <w:p w:rsidR="00011C29" w:rsidRPr="00E96DA9" w:rsidRDefault="00011C29" w:rsidP="00F81565">
      <w:pPr>
        <w:numPr>
          <w:ilvl w:val="0"/>
          <w:numId w:val="55"/>
        </w:numPr>
        <w:ind w:left="1134" w:hanging="283"/>
        <w:jc w:val="both"/>
        <w:rPr>
          <w:rFonts w:ascii="Arial" w:hAnsi="Arial" w:cs="Arial"/>
          <w:i/>
          <w:sz w:val="16"/>
          <w:szCs w:val="16"/>
        </w:rPr>
      </w:pPr>
      <w:r w:rsidRPr="00E96DA9">
        <w:rPr>
          <w:rFonts w:ascii="Arial" w:hAnsi="Arial" w:cs="Arial"/>
          <w:i/>
          <w:sz w:val="16"/>
          <w:szCs w:val="16"/>
        </w:rPr>
        <w:t>Cédula de identidad del representante legal.  </w:t>
      </w:r>
    </w:p>
    <w:p w:rsidR="00011C29" w:rsidRPr="00E96DA9" w:rsidRDefault="00011C29" w:rsidP="00F81565">
      <w:pPr>
        <w:numPr>
          <w:ilvl w:val="0"/>
          <w:numId w:val="55"/>
        </w:numPr>
        <w:ind w:left="1134" w:hanging="283"/>
        <w:jc w:val="both"/>
        <w:rPr>
          <w:rFonts w:ascii="Arial" w:hAnsi="Arial" w:cs="Arial"/>
          <w:i/>
          <w:sz w:val="16"/>
          <w:szCs w:val="16"/>
        </w:rPr>
      </w:pPr>
      <w:r w:rsidRPr="00E96DA9">
        <w:rPr>
          <w:rFonts w:ascii="Arial" w:hAnsi="Arial" w:cs="Arial"/>
          <w:i/>
          <w:sz w:val="16"/>
          <w:szCs w:val="16"/>
        </w:rPr>
        <w:t xml:space="preserve">Escritura  de constitución de la empresa.  </w:t>
      </w:r>
    </w:p>
    <w:p w:rsidR="00011C29" w:rsidRPr="00E96DA9" w:rsidRDefault="00011C29" w:rsidP="00F81565">
      <w:pPr>
        <w:numPr>
          <w:ilvl w:val="0"/>
          <w:numId w:val="55"/>
        </w:numPr>
        <w:spacing w:after="120"/>
        <w:ind w:left="1134" w:hanging="283"/>
        <w:jc w:val="both"/>
        <w:rPr>
          <w:rFonts w:ascii="Arial" w:hAnsi="Arial" w:cs="Arial"/>
          <w:i/>
          <w:sz w:val="16"/>
          <w:szCs w:val="16"/>
        </w:rPr>
      </w:pPr>
      <w:r w:rsidRPr="00E96DA9">
        <w:rPr>
          <w:rFonts w:ascii="Arial" w:hAnsi="Arial" w:cs="Arial"/>
          <w:i/>
          <w:sz w:val="16"/>
          <w:szCs w:val="16"/>
        </w:rPr>
        <w:t xml:space="preserve">Garantía de cumplimiento de contrato </w:t>
      </w:r>
    </w:p>
    <w:p w:rsidR="00011C29" w:rsidRPr="00E96DA9" w:rsidRDefault="00011C29" w:rsidP="00011C29">
      <w:pPr>
        <w:spacing w:after="120"/>
        <w:jc w:val="both"/>
        <w:rPr>
          <w:rFonts w:ascii="Arial" w:hAnsi="Arial" w:cs="Arial"/>
          <w:i/>
          <w:sz w:val="16"/>
          <w:szCs w:val="16"/>
        </w:rPr>
      </w:pPr>
      <w:r w:rsidRPr="00E96DA9">
        <w:rPr>
          <w:rFonts w:ascii="Arial" w:hAnsi="Arial" w:cs="Arial"/>
          <w:i/>
          <w:sz w:val="16"/>
          <w:szCs w:val="16"/>
        </w:rPr>
        <w:t>En caso de que por cualquier circunstancia, el presente documento no fuese protocolizado, servirá a los efectos de Ley y de su cumplimiento, como documento suficiente a las Partes.</w:t>
      </w:r>
    </w:p>
    <w:p w:rsidR="00011C29" w:rsidRPr="00E96DA9" w:rsidRDefault="00011C29" w:rsidP="00011C29">
      <w:pPr>
        <w:spacing w:after="120"/>
        <w:jc w:val="both"/>
        <w:rPr>
          <w:rFonts w:ascii="Arial" w:hAnsi="Arial" w:cs="Arial"/>
          <w:b/>
          <w:i/>
          <w:sz w:val="16"/>
          <w:szCs w:val="16"/>
          <w:u w:val="single"/>
        </w:rPr>
      </w:pPr>
      <w:r w:rsidRPr="00E96DA9">
        <w:rPr>
          <w:rFonts w:ascii="Arial" w:hAnsi="Arial" w:cs="Arial"/>
          <w:b/>
          <w:i/>
          <w:sz w:val="16"/>
          <w:szCs w:val="16"/>
          <w:u w:val="single"/>
        </w:rPr>
        <w:t>INCLUIR LA SIGUIENTE CLÁUSULA EN CASO DE QUE CORRESPONDA:</w:t>
      </w:r>
    </w:p>
    <w:p w:rsidR="00011C29" w:rsidRPr="00E96DA9" w:rsidRDefault="00011C29" w:rsidP="00011C29">
      <w:pPr>
        <w:pStyle w:val="Textoindependiente2"/>
        <w:spacing w:after="0" w:line="240" w:lineRule="auto"/>
        <w:rPr>
          <w:rFonts w:ascii="Arial" w:hAnsi="Arial" w:cs="Arial"/>
          <w:b/>
          <w:sz w:val="16"/>
          <w:szCs w:val="16"/>
          <w:u w:val="single"/>
          <w:lang w:val="es-ES"/>
        </w:rPr>
      </w:pPr>
      <w:r w:rsidRPr="00E96DA9">
        <w:rPr>
          <w:rFonts w:ascii="Arial" w:hAnsi="Arial" w:cs="Arial"/>
          <w:b/>
          <w:i/>
          <w:sz w:val="16"/>
          <w:szCs w:val="16"/>
          <w:u w:val="single"/>
          <w:lang w:val="es-BO"/>
        </w:rPr>
        <w:t>(</w:t>
      </w:r>
      <w:r w:rsidRPr="00E96DA9">
        <w:rPr>
          <w:rFonts w:ascii="Arial" w:hAnsi="Arial" w:cs="Arial"/>
          <w:b/>
          <w:sz w:val="16"/>
          <w:szCs w:val="16"/>
          <w:u w:val="single"/>
          <w:lang w:val="es-BO"/>
        </w:rPr>
        <w:t xml:space="preserve">RECONOCIMIENTO DE FIRMAS) </w:t>
      </w:r>
    </w:p>
    <w:p w:rsidR="00011C29" w:rsidRPr="00E96DA9" w:rsidRDefault="00011C29" w:rsidP="00011C29">
      <w:pPr>
        <w:jc w:val="both"/>
        <w:rPr>
          <w:rFonts w:ascii="Arial" w:hAnsi="Arial" w:cs="Arial"/>
          <w:bCs/>
          <w:sz w:val="16"/>
          <w:szCs w:val="16"/>
          <w:lang w:val="es-ES_tradnl" w:eastAsia="es-BO"/>
        </w:rPr>
      </w:pPr>
    </w:p>
    <w:p w:rsidR="00011C29" w:rsidRPr="00E96DA9" w:rsidRDefault="00011C29" w:rsidP="00011C29">
      <w:pPr>
        <w:jc w:val="both"/>
        <w:rPr>
          <w:rFonts w:ascii="Arial" w:hAnsi="Arial" w:cs="Arial"/>
          <w:b/>
          <w:bCs/>
          <w:sz w:val="16"/>
          <w:szCs w:val="16"/>
          <w:lang w:eastAsia="es-BO"/>
        </w:rPr>
      </w:pPr>
      <w:r w:rsidRPr="00E96DA9">
        <w:rPr>
          <w:rFonts w:ascii="Arial" w:hAnsi="Arial" w:cs="Arial"/>
          <w:sz w:val="16"/>
          <w:szCs w:val="16"/>
          <w:lang w:eastAsia="es-BO"/>
        </w:rPr>
        <w:t xml:space="preserve">De conformidad al parágrafo III del artículo 43 </w:t>
      </w:r>
      <w:r w:rsidRPr="00E96DA9">
        <w:rPr>
          <w:rFonts w:ascii="Arial" w:hAnsi="Arial" w:cs="Arial"/>
          <w:sz w:val="16"/>
          <w:szCs w:val="16"/>
          <w:lang w:val="es-ES_tradnl" w:eastAsia="es-BO"/>
        </w:rPr>
        <w:t xml:space="preserve">del </w:t>
      </w:r>
      <w:r w:rsidRPr="00E96DA9">
        <w:rPr>
          <w:rFonts w:ascii="Arial" w:hAnsi="Arial" w:cs="Arial"/>
          <w:sz w:val="16"/>
          <w:szCs w:val="16"/>
          <w:lang w:eastAsia="es-BO"/>
        </w:rPr>
        <w:t>Reglamento de Contratación de Bienes y Servicios en el marco del Decreto Supremo N° 29506, los Contratos suscritos podrán ser sujetos al correspondiente reconocimiento de firmas, debiendo su costo ser asumido por el</w:t>
      </w:r>
      <w:r w:rsidRPr="00E96DA9">
        <w:rPr>
          <w:rFonts w:ascii="Arial" w:hAnsi="Arial" w:cs="Arial"/>
          <w:b/>
          <w:bCs/>
          <w:sz w:val="16"/>
          <w:szCs w:val="16"/>
          <w:lang w:eastAsia="es-BO"/>
        </w:rPr>
        <w:t xml:space="preserve"> Proveedor</w:t>
      </w:r>
      <w:r w:rsidRPr="00E96DA9">
        <w:rPr>
          <w:rFonts w:ascii="Arial" w:hAnsi="Arial" w:cs="Arial"/>
          <w:sz w:val="16"/>
          <w:szCs w:val="16"/>
          <w:lang w:val="es-ES_tradnl" w:eastAsia="es-BO"/>
        </w:rPr>
        <w:t xml:space="preserve">. </w:t>
      </w:r>
    </w:p>
    <w:p w:rsidR="00011C29" w:rsidRPr="00E96DA9" w:rsidRDefault="00011C29" w:rsidP="00011C29">
      <w:pPr>
        <w:jc w:val="both"/>
        <w:rPr>
          <w:rFonts w:ascii="Arial" w:hAnsi="Arial" w:cs="Arial"/>
          <w:sz w:val="16"/>
          <w:szCs w:val="16"/>
          <w:lang w:eastAsia="es-BO"/>
        </w:rPr>
      </w:pPr>
    </w:p>
    <w:p w:rsidR="00011C29" w:rsidRPr="00E96DA9" w:rsidRDefault="00011C29" w:rsidP="00011C29">
      <w:pPr>
        <w:jc w:val="both"/>
        <w:rPr>
          <w:rFonts w:ascii="Arial" w:hAnsi="Arial" w:cs="Arial"/>
          <w:sz w:val="16"/>
          <w:szCs w:val="16"/>
          <w:lang w:val="es-ES_tradnl" w:eastAsia="es-BO"/>
        </w:rPr>
      </w:pPr>
      <w:r w:rsidRPr="00E96DA9">
        <w:rPr>
          <w:rFonts w:ascii="Arial" w:hAnsi="Arial" w:cs="Arial"/>
          <w:sz w:val="16"/>
          <w:szCs w:val="16"/>
          <w:lang w:val="es-ES_tradnl" w:eastAsia="es-BO"/>
        </w:rPr>
        <w:t>En caso de que este trámite no se realice, el Contrato servirá a los efectos de Ley y de su cumplimiento, como documento suficiente para las Partes Contratantes.</w:t>
      </w:r>
    </w:p>
    <w:p w:rsidR="00011C29" w:rsidRPr="00E96DA9" w:rsidRDefault="00011C29" w:rsidP="00011C29">
      <w:pPr>
        <w:jc w:val="both"/>
        <w:rPr>
          <w:rFonts w:ascii="Arial" w:hAnsi="Arial" w:cs="Arial"/>
          <w:sz w:val="16"/>
          <w:szCs w:val="16"/>
          <w:lang w:val="es-ES_tradnl" w:eastAsia="es-BO"/>
        </w:rPr>
      </w:pPr>
    </w:p>
    <w:p w:rsidR="00011C29" w:rsidRPr="00E96DA9" w:rsidRDefault="00011C29" w:rsidP="00011C29">
      <w:pPr>
        <w:jc w:val="both"/>
        <w:rPr>
          <w:rFonts w:ascii="Arial" w:hAnsi="Arial" w:cs="Arial"/>
          <w:b/>
          <w:sz w:val="16"/>
          <w:szCs w:val="16"/>
          <w:u w:val="single"/>
        </w:rPr>
      </w:pPr>
      <w:r w:rsidRPr="00E96DA9">
        <w:rPr>
          <w:rFonts w:ascii="Arial" w:hAnsi="Arial" w:cs="Arial"/>
          <w:b/>
          <w:sz w:val="16"/>
          <w:szCs w:val="16"/>
          <w:u w:val="single"/>
          <w:lang w:val="es-ES_tradnl"/>
        </w:rPr>
        <w:t>CLAUSULA SEPTIMA.- ADMINISTRACIÓN DEL CONTRATO</w:t>
      </w:r>
    </w:p>
    <w:p w:rsidR="00011C29" w:rsidRPr="00E96DA9" w:rsidRDefault="00011C29" w:rsidP="00011C29">
      <w:pPr>
        <w:jc w:val="both"/>
        <w:rPr>
          <w:rFonts w:ascii="Arial" w:hAnsi="Arial" w:cs="Arial"/>
          <w:b/>
          <w:sz w:val="16"/>
          <w:szCs w:val="16"/>
        </w:rPr>
      </w:pPr>
    </w:p>
    <w:p w:rsidR="00011C29" w:rsidRPr="00E96DA9" w:rsidRDefault="00011C29" w:rsidP="00011C29">
      <w:pPr>
        <w:jc w:val="both"/>
        <w:rPr>
          <w:rFonts w:ascii="Arial" w:hAnsi="Arial" w:cs="Arial"/>
          <w:sz w:val="16"/>
          <w:szCs w:val="16"/>
        </w:rPr>
      </w:pPr>
      <w:r w:rsidRPr="00E96DA9">
        <w:rPr>
          <w:rFonts w:ascii="Arial" w:hAnsi="Arial" w:cs="Arial"/>
          <w:sz w:val="16"/>
          <w:szCs w:val="16"/>
        </w:rPr>
        <w:t>La administración del Contrato, en lo referido al seguimiento, programación y ejecución, cumpliendo a cabalidad todos los términos y condiciones establecidas en el contrato, será efectuado a través del Distrito Comercial Centro, dependiente de la Gerencia de Comercialización de Hidrocarburos Líquidos de YPFB.</w:t>
      </w:r>
    </w:p>
    <w:p w:rsidR="00011C29" w:rsidRPr="00E96DA9" w:rsidRDefault="00011C29" w:rsidP="00011C29">
      <w:pPr>
        <w:spacing w:after="120"/>
        <w:jc w:val="both"/>
        <w:rPr>
          <w:rFonts w:ascii="Arial" w:hAnsi="Arial" w:cs="Arial"/>
          <w:i/>
          <w:sz w:val="16"/>
          <w:szCs w:val="16"/>
        </w:rPr>
      </w:pPr>
    </w:p>
    <w:p w:rsidR="00011C29" w:rsidRPr="00E96DA9" w:rsidRDefault="00011C29" w:rsidP="00011C29">
      <w:pPr>
        <w:spacing w:before="120" w:after="120"/>
        <w:jc w:val="both"/>
        <w:rPr>
          <w:rFonts w:ascii="Arial" w:hAnsi="Arial" w:cs="Arial"/>
          <w:b/>
          <w:sz w:val="16"/>
          <w:szCs w:val="16"/>
          <w:u w:val="single"/>
        </w:rPr>
      </w:pPr>
      <w:r w:rsidRPr="00E96DA9">
        <w:rPr>
          <w:rFonts w:ascii="Arial" w:hAnsi="Arial" w:cs="Arial"/>
          <w:b/>
          <w:sz w:val="16"/>
          <w:szCs w:val="16"/>
          <w:u w:val="single"/>
        </w:rPr>
        <w:t xml:space="preserve">VIGÉSIMA OCTAVA.- (ANTICORRUPCIÓN) </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E96DA9">
        <w:rPr>
          <w:rFonts w:ascii="Arial" w:hAnsi="Arial" w:cs="Arial"/>
          <w:b/>
          <w:sz w:val="16"/>
          <w:szCs w:val="16"/>
        </w:rPr>
        <w:t>ENTIDAD</w:t>
      </w:r>
      <w:r w:rsidRPr="00E96DA9">
        <w:rPr>
          <w:rFonts w:ascii="Arial" w:hAnsi="Arial" w:cs="Arial"/>
          <w:sz w:val="16"/>
          <w:szCs w:val="16"/>
        </w:rPr>
        <w:t xml:space="preserve"> resuelva el presente Contrato y se ejecuten las garantías que se encuentren vigentes al momento de la resolución.  </w:t>
      </w:r>
    </w:p>
    <w:p w:rsidR="00011C29" w:rsidRPr="00E96DA9" w:rsidRDefault="00011C29" w:rsidP="00011C29">
      <w:pPr>
        <w:spacing w:before="120" w:after="120"/>
        <w:jc w:val="both"/>
        <w:rPr>
          <w:rFonts w:ascii="Arial" w:hAnsi="Arial" w:cs="Arial"/>
          <w:sz w:val="16"/>
          <w:szCs w:val="16"/>
          <w:u w:val="single"/>
        </w:rPr>
      </w:pPr>
      <w:r w:rsidRPr="00E96DA9">
        <w:rPr>
          <w:rFonts w:ascii="Arial" w:hAnsi="Arial" w:cs="Arial"/>
          <w:b/>
          <w:sz w:val="16"/>
          <w:szCs w:val="16"/>
          <w:u w:val="single"/>
        </w:rPr>
        <w:t>VIGÉSIMA NOVENA.- (CONFORMIDAD)</w:t>
      </w:r>
    </w:p>
    <w:p w:rsidR="00011C29" w:rsidRPr="00E96DA9" w:rsidRDefault="00011C29" w:rsidP="00011C29">
      <w:pPr>
        <w:spacing w:before="120" w:after="120"/>
        <w:jc w:val="both"/>
        <w:rPr>
          <w:rFonts w:ascii="Arial" w:hAnsi="Arial" w:cs="Arial"/>
          <w:sz w:val="16"/>
          <w:szCs w:val="16"/>
          <w:lang w:eastAsia="es-BO"/>
        </w:rPr>
      </w:pPr>
      <w:r w:rsidRPr="00E96DA9">
        <w:rPr>
          <w:rFonts w:ascii="Arial" w:hAnsi="Arial" w:cs="Arial"/>
          <w:sz w:val="16"/>
          <w:szCs w:val="16"/>
        </w:rPr>
        <w:lastRenderedPageBreak/>
        <w:t>En señal de conformidad y para su fiel y estricto cumplimiento, suscribimos el presente Contrato en 4 (cuatro) ejemplares de un mismo tenor y validez, _______________________</w:t>
      </w:r>
      <w:r w:rsidRPr="00E96DA9">
        <w:rPr>
          <w:rFonts w:ascii="Arial" w:hAnsi="Arial" w:cs="Arial"/>
          <w:sz w:val="16"/>
          <w:szCs w:val="16"/>
          <w:lang w:eastAsia="es-BO"/>
        </w:rPr>
        <w:t xml:space="preserve">, </w:t>
      </w:r>
      <w:r w:rsidRPr="00E96DA9">
        <w:rPr>
          <w:rFonts w:ascii="Arial" w:hAnsi="Arial" w:cs="Arial"/>
          <w:sz w:val="16"/>
          <w:szCs w:val="16"/>
        </w:rPr>
        <w:t xml:space="preserve">en representación legal de la </w:t>
      </w:r>
      <w:r w:rsidRPr="00E96DA9">
        <w:rPr>
          <w:rFonts w:ascii="Arial" w:hAnsi="Arial" w:cs="Arial"/>
          <w:b/>
          <w:sz w:val="16"/>
          <w:szCs w:val="16"/>
        </w:rPr>
        <w:t>ENTIDAD</w:t>
      </w:r>
      <w:r w:rsidRPr="00E96DA9">
        <w:rPr>
          <w:rFonts w:ascii="Arial" w:hAnsi="Arial" w:cs="Arial"/>
          <w:sz w:val="16"/>
          <w:szCs w:val="16"/>
        </w:rPr>
        <w:t xml:space="preserve">, y ______________________ en representación del </w:t>
      </w:r>
      <w:r w:rsidRPr="00E96DA9">
        <w:rPr>
          <w:rFonts w:ascii="Arial" w:hAnsi="Arial" w:cs="Arial"/>
          <w:b/>
          <w:sz w:val="16"/>
          <w:szCs w:val="16"/>
        </w:rPr>
        <w:t>CONTRATISTA</w:t>
      </w:r>
      <w:r w:rsidRPr="00E96DA9">
        <w:rPr>
          <w:rFonts w:ascii="Arial" w:hAnsi="Arial" w:cs="Arial"/>
          <w:sz w:val="16"/>
          <w:szCs w:val="16"/>
        </w:rPr>
        <w:t>.</w:t>
      </w:r>
    </w:p>
    <w:p w:rsidR="00011C29" w:rsidRPr="00E96DA9" w:rsidRDefault="00011C29" w:rsidP="00011C29">
      <w:pPr>
        <w:spacing w:before="120" w:after="120"/>
        <w:jc w:val="both"/>
        <w:rPr>
          <w:rFonts w:ascii="Arial" w:hAnsi="Arial" w:cs="Arial"/>
          <w:sz w:val="16"/>
          <w:szCs w:val="16"/>
        </w:rPr>
      </w:pPr>
      <w:r w:rsidRPr="00E96DA9">
        <w:rPr>
          <w:rFonts w:ascii="Arial" w:hAnsi="Arial" w:cs="Arial"/>
          <w:sz w:val="16"/>
          <w:szCs w:val="16"/>
        </w:rPr>
        <w:t>Este documento, conforme a disposiciones legales de control fiscal vigentes, será registrado ante la Contraloría General del Estado en idioma castellano.</w:t>
      </w:r>
    </w:p>
    <w:p w:rsidR="00011C29" w:rsidRPr="00E96DA9" w:rsidRDefault="00011C29" w:rsidP="00011C29">
      <w:pPr>
        <w:spacing w:before="120" w:after="120"/>
        <w:jc w:val="both"/>
        <w:rPr>
          <w:rFonts w:ascii="Arial" w:hAnsi="Arial" w:cs="Arial"/>
          <w:sz w:val="16"/>
          <w:szCs w:val="16"/>
        </w:rPr>
      </w:pPr>
    </w:p>
    <w:p w:rsidR="00011C29" w:rsidRPr="00E96DA9" w:rsidRDefault="00011C29" w:rsidP="00011C29">
      <w:pPr>
        <w:spacing w:before="120" w:after="120"/>
        <w:jc w:val="both"/>
        <w:rPr>
          <w:rFonts w:ascii="Arial" w:hAnsi="Arial" w:cs="Arial"/>
          <w:sz w:val="16"/>
          <w:szCs w:val="16"/>
        </w:rPr>
      </w:pPr>
    </w:p>
    <w:p w:rsidR="00011C29" w:rsidRPr="00E96DA9" w:rsidRDefault="00011C29" w:rsidP="00011C29">
      <w:pPr>
        <w:spacing w:before="120" w:after="120"/>
        <w:jc w:val="both"/>
        <w:rPr>
          <w:rFonts w:ascii="Arial" w:hAnsi="Arial" w:cs="Arial"/>
          <w:sz w:val="16"/>
          <w:szCs w:val="16"/>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95"/>
      </w:tblGrid>
      <w:tr w:rsidR="00011C29" w:rsidRPr="00E96DA9" w:rsidTr="004277E3">
        <w:tc>
          <w:tcPr>
            <w:tcW w:w="4914" w:type="dxa"/>
          </w:tcPr>
          <w:p w:rsidR="00011C29" w:rsidRPr="00E96DA9" w:rsidRDefault="00011C29" w:rsidP="004277E3">
            <w:pPr>
              <w:jc w:val="both"/>
              <w:rPr>
                <w:rFonts w:ascii="Arial" w:hAnsi="Arial" w:cs="Arial"/>
                <w:sz w:val="16"/>
                <w:szCs w:val="16"/>
                <w:lang w:val="es-BO"/>
              </w:rPr>
            </w:pPr>
            <w:r w:rsidRPr="00E96DA9">
              <w:rPr>
                <w:rFonts w:ascii="Arial" w:hAnsi="Arial" w:cs="Arial"/>
                <w:sz w:val="16"/>
                <w:szCs w:val="16"/>
                <w:lang w:val="es-BO"/>
              </w:rPr>
              <w:t xml:space="preserve">         Lic. __________________</w:t>
            </w:r>
          </w:p>
        </w:tc>
        <w:tc>
          <w:tcPr>
            <w:tcW w:w="4914" w:type="dxa"/>
          </w:tcPr>
          <w:p w:rsidR="00011C29" w:rsidRPr="00E96DA9" w:rsidRDefault="00011C29" w:rsidP="004277E3">
            <w:pPr>
              <w:jc w:val="both"/>
              <w:rPr>
                <w:rFonts w:ascii="Arial" w:hAnsi="Arial" w:cs="Arial"/>
                <w:sz w:val="16"/>
                <w:szCs w:val="16"/>
                <w:lang w:val="es-BO"/>
              </w:rPr>
            </w:pPr>
            <w:r w:rsidRPr="00E96DA9">
              <w:rPr>
                <w:rFonts w:ascii="Arial" w:hAnsi="Arial" w:cs="Arial"/>
                <w:sz w:val="16"/>
                <w:szCs w:val="16"/>
                <w:lang w:val="es-BO"/>
              </w:rPr>
              <w:t xml:space="preserve">          Sr. ________________________</w:t>
            </w:r>
          </w:p>
        </w:tc>
      </w:tr>
      <w:tr w:rsidR="00011C29" w:rsidRPr="00E96DA9" w:rsidTr="004277E3">
        <w:tc>
          <w:tcPr>
            <w:tcW w:w="4914" w:type="dxa"/>
          </w:tcPr>
          <w:p w:rsidR="00011C29" w:rsidRPr="00E96DA9" w:rsidRDefault="00011C29" w:rsidP="004277E3">
            <w:pPr>
              <w:jc w:val="both"/>
              <w:rPr>
                <w:rFonts w:ascii="Arial" w:hAnsi="Arial" w:cs="Arial"/>
                <w:i/>
                <w:sz w:val="16"/>
                <w:szCs w:val="16"/>
                <w:lang w:val="es-BO"/>
              </w:rPr>
            </w:pPr>
            <w:r w:rsidRPr="00E96DA9">
              <w:rPr>
                <w:rFonts w:ascii="Arial" w:hAnsi="Arial" w:cs="Arial"/>
                <w:i/>
                <w:sz w:val="16"/>
                <w:szCs w:val="16"/>
                <w:lang w:val="es-BO"/>
              </w:rPr>
              <w:t xml:space="preserve">                       cargo</w:t>
            </w:r>
          </w:p>
          <w:p w:rsidR="00011C29" w:rsidRPr="00E96DA9" w:rsidRDefault="00011C29" w:rsidP="004277E3">
            <w:pPr>
              <w:jc w:val="both"/>
              <w:rPr>
                <w:rFonts w:ascii="Arial" w:hAnsi="Arial" w:cs="Arial"/>
                <w:b/>
                <w:sz w:val="16"/>
                <w:szCs w:val="16"/>
                <w:lang w:val="es-BO"/>
              </w:rPr>
            </w:pPr>
            <w:r w:rsidRPr="00E96DA9">
              <w:rPr>
                <w:rFonts w:ascii="Arial" w:hAnsi="Arial" w:cs="Arial"/>
                <w:i/>
                <w:sz w:val="16"/>
                <w:szCs w:val="16"/>
                <w:lang w:val="es-BO"/>
              </w:rPr>
              <w:t xml:space="preserve">              </w:t>
            </w:r>
            <w:r w:rsidRPr="00E96DA9">
              <w:rPr>
                <w:rFonts w:ascii="Arial" w:hAnsi="Arial" w:cs="Arial"/>
                <w:b/>
                <w:sz w:val="16"/>
                <w:szCs w:val="16"/>
                <w:lang w:val="es-BO"/>
              </w:rPr>
              <w:t xml:space="preserve">        YPFB</w:t>
            </w:r>
          </w:p>
          <w:p w:rsidR="00011C29" w:rsidRPr="00E96DA9" w:rsidRDefault="00011C29" w:rsidP="004277E3">
            <w:pPr>
              <w:jc w:val="both"/>
              <w:rPr>
                <w:rFonts w:ascii="Arial" w:hAnsi="Arial" w:cs="Arial"/>
                <w:b/>
                <w:sz w:val="16"/>
                <w:szCs w:val="16"/>
                <w:lang w:val="es-BO"/>
              </w:rPr>
            </w:pPr>
            <w:r w:rsidRPr="00E96DA9">
              <w:rPr>
                <w:rFonts w:ascii="Arial" w:hAnsi="Arial" w:cs="Arial"/>
                <w:b/>
                <w:sz w:val="16"/>
                <w:szCs w:val="16"/>
                <w:lang w:val="es-BO"/>
              </w:rPr>
              <w:t xml:space="preserve">                   ENTIDAD</w:t>
            </w:r>
          </w:p>
        </w:tc>
        <w:tc>
          <w:tcPr>
            <w:tcW w:w="4914" w:type="dxa"/>
          </w:tcPr>
          <w:p w:rsidR="00011C29" w:rsidRPr="00E96DA9" w:rsidRDefault="00011C29" w:rsidP="004277E3">
            <w:pPr>
              <w:jc w:val="both"/>
              <w:rPr>
                <w:rFonts w:ascii="Arial" w:hAnsi="Arial" w:cs="Arial"/>
                <w:i/>
                <w:sz w:val="16"/>
                <w:szCs w:val="16"/>
                <w:lang w:val="es-BO"/>
              </w:rPr>
            </w:pPr>
            <w:r w:rsidRPr="00E96DA9">
              <w:rPr>
                <w:rFonts w:ascii="Arial" w:hAnsi="Arial" w:cs="Arial"/>
                <w:i/>
                <w:sz w:val="16"/>
                <w:szCs w:val="16"/>
                <w:lang w:val="es-BO"/>
              </w:rPr>
              <w:t xml:space="preserve">                         nombre empresa</w:t>
            </w:r>
          </w:p>
          <w:p w:rsidR="00011C29" w:rsidRPr="00E96DA9" w:rsidRDefault="00011C29" w:rsidP="004277E3">
            <w:pPr>
              <w:jc w:val="both"/>
              <w:rPr>
                <w:rFonts w:ascii="Arial" w:hAnsi="Arial" w:cs="Arial"/>
                <w:b/>
                <w:sz w:val="16"/>
                <w:szCs w:val="16"/>
                <w:lang w:val="es-BO"/>
              </w:rPr>
            </w:pPr>
            <w:r w:rsidRPr="00E96DA9">
              <w:rPr>
                <w:rFonts w:ascii="Arial" w:hAnsi="Arial" w:cs="Arial"/>
                <w:b/>
                <w:sz w:val="16"/>
                <w:szCs w:val="16"/>
                <w:lang w:val="es-BO"/>
              </w:rPr>
              <w:t xml:space="preserve">                            PROVEEDOR</w:t>
            </w:r>
          </w:p>
        </w:tc>
      </w:tr>
    </w:tbl>
    <w:p w:rsidR="00011C29" w:rsidRPr="00E96DA9" w:rsidRDefault="00011C29" w:rsidP="00011C29">
      <w:pPr>
        <w:spacing w:before="120" w:after="120"/>
        <w:jc w:val="both"/>
        <w:rPr>
          <w:rFonts w:ascii="Arial" w:hAnsi="Arial" w:cs="Arial"/>
          <w:sz w:val="16"/>
          <w:szCs w:val="16"/>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9E5BF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6EA4" w:rsidRDefault="00E76EA4">
      <w:r>
        <w:separator/>
      </w:r>
    </w:p>
  </w:endnote>
  <w:endnote w:type="continuationSeparator" w:id="0">
    <w:p w:rsidR="00E76EA4" w:rsidRDefault="00E76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08C0" w:rsidRPr="006B79AF" w:rsidRDefault="005408C0">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270CAF">
      <w:rPr>
        <w:rFonts w:ascii="Calibri" w:hAnsi="Calibri" w:cs="Calibri"/>
        <w:noProof/>
      </w:rPr>
      <w:t>2</w:t>
    </w:r>
    <w:r w:rsidRPr="006B79AF">
      <w:rPr>
        <w:rFonts w:ascii="Calibri" w:hAnsi="Calibri" w:cs="Calibri"/>
      </w:rPr>
      <w:fldChar w:fldCharType="end"/>
    </w:r>
  </w:p>
  <w:p w:rsidR="005408C0" w:rsidRDefault="005408C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6EA4" w:rsidRDefault="00E76EA4">
      <w:r>
        <w:separator/>
      </w:r>
    </w:p>
  </w:footnote>
  <w:footnote w:type="continuationSeparator" w:id="0">
    <w:p w:rsidR="00E76EA4" w:rsidRDefault="00E76EA4">
      <w:r>
        <w:continuationSeparator/>
      </w:r>
    </w:p>
  </w:footnote>
  <w:footnote w:id="1">
    <w:p w:rsidR="00D9701C" w:rsidRDefault="00D9701C" w:rsidP="00D9701C">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C091A"/>
    <w:multiLevelType w:val="hybridMultilevel"/>
    <w:tmpl w:val="B9DEFA7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15:restartNumberingAfterBreak="0">
    <w:nsid w:val="01C35431"/>
    <w:multiLevelType w:val="hybridMultilevel"/>
    <w:tmpl w:val="3A427E3C"/>
    <w:lvl w:ilvl="0" w:tplc="400A0001">
      <w:start w:val="1"/>
      <w:numFmt w:val="bullet"/>
      <w:lvlText w:val=""/>
      <w:lvlJc w:val="left"/>
      <w:pPr>
        <w:ind w:left="720" w:hanging="360"/>
      </w:pPr>
      <w:rPr>
        <w:rFonts w:ascii="Symbol" w:hAnsi="Symbol"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255C93"/>
    <w:multiLevelType w:val="hybridMultilevel"/>
    <w:tmpl w:val="6DC8F492"/>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15:restartNumberingAfterBreak="0">
    <w:nsid w:val="0F003773"/>
    <w:multiLevelType w:val="hybridMultilevel"/>
    <w:tmpl w:val="0ACA62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15:restartNumberingAfterBreak="0">
    <w:nsid w:val="15631BEC"/>
    <w:multiLevelType w:val="hybridMultilevel"/>
    <w:tmpl w:val="CD78F2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7E90041"/>
    <w:multiLevelType w:val="hybridMultilevel"/>
    <w:tmpl w:val="CC02FA9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5" w15:restartNumberingAfterBreak="0">
    <w:nsid w:val="1E4D14D7"/>
    <w:multiLevelType w:val="hybridMultilevel"/>
    <w:tmpl w:val="58C02C0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6"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0" w15:restartNumberingAfterBreak="0">
    <w:nsid w:val="290030AB"/>
    <w:multiLevelType w:val="multilevel"/>
    <w:tmpl w:val="A28691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2A733883"/>
    <w:multiLevelType w:val="hybridMultilevel"/>
    <w:tmpl w:val="4FB6561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15:restartNumberingAfterBreak="0">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35"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6" w15:restartNumberingAfterBreak="0">
    <w:nsid w:val="2FB029C5"/>
    <w:multiLevelType w:val="hybridMultilevel"/>
    <w:tmpl w:val="560EC8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9" w15:restartNumberingAfterBreak="0">
    <w:nsid w:val="356F12CC"/>
    <w:multiLevelType w:val="hybridMultilevel"/>
    <w:tmpl w:val="1A8CEEA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0"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3" w15:restartNumberingAfterBreak="0">
    <w:nsid w:val="3746298E"/>
    <w:multiLevelType w:val="hybridMultilevel"/>
    <w:tmpl w:val="3D80E986"/>
    <w:lvl w:ilvl="0" w:tplc="080A000F">
      <w:start w:val="1"/>
      <w:numFmt w:val="decimal"/>
      <w:lvlText w:val="%1."/>
      <w:lvlJc w:val="left"/>
      <w:pPr>
        <w:ind w:left="288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39320290"/>
    <w:multiLevelType w:val="hybridMultilevel"/>
    <w:tmpl w:val="D862D4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7" w15:restartNumberingAfterBreak="0">
    <w:nsid w:val="3D162F49"/>
    <w:multiLevelType w:val="hybridMultilevel"/>
    <w:tmpl w:val="B100C906"/>
    <w:lvl w:ilvl="0" w:tplc="91E6CAC0">
      <w:start w:val="3"/>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44937272"/>
    <w:multiLevelType w:val="hybridMultilevel"/>
    <w:tmpl w:val="50B22E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44966D33"/>
    <w:multiLevelType w:val="multilevel"/>
    <w:tmpl w:val="31200F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46572837"/>
    <w:multiLevelType w:val="hybridMultilevel"/>
    <w:tmpl w:val="0F629A5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15:restartNumberingAfterBreak="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54"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6"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52096E65"/>
    <w:multiLevelType w:val="hybridMultilevel"/>
    <w:tmpl w:val="DD5A82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55F564AB"/>
    <w:multiLevelType w:val="hybridMultilevel"/>
    <w:tmpl w:val="9708AF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5BEC3D26"/>
    <w:multiLevelType w:val="hybridMultilevel"/>
    <w:tmpl w:val="260882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5C4E6F54"/>
    <w:multiLevelType w:val="hybridMultilevel"/>
    <w:tmpl w:val="64208C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6050203B"/>
    <w:multiLevelType w:val="multilevel"/>
    <w:tmpl w:val="4F1E9D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9" w15:restartNumberingAfterBreak="0">
    <w:nsid w:val="63F908E3"/>
    <w:multiLevelType w:val="hybridMultilevel"/>
    <w:tmpl w:val="52F62E76"/>
    <w:lvl w:ilvl="0" w:tplc="C9461C6A">
      <w:numFmt w:val="bullet"/>
      <w:lvlText w:val="-"/>
      <w:lvlJc w:val="left"/>
      <w:pPr>
        <w:ind w:left="-27916" w:hanging="360"/>
      </w:pPr>
      <w:rPr>
        <w:rFonts w:hint="default"/>
      </w:rPr>
    </w:lvl>
    <w:lvl w:ilvl="1" w:tplc="0C0A0003" w:tentative="1">
      <w:start w:val="1"/>
      <w:numFmt w:val="bullet"/>
      <w:lvlText w:val="o"/>
      <w:lvlJc w:val="left"/>
      <w:pPr>
        <w:ind w:left="-27196" w:hanging="360"/>
      </w:pPr>
      <w:rPr>
        <w:rFonts w:ascii="Courier New" w:hAnsi="Courier New" w:cs="Courier New" w:hint="default"/>
      </w:rPr>
    </w:lvl>
    <w:lvl w:ilvl="2" w:tplc="0C0A0005" w:tentative="1">
      <w:start w:val="1"/>
      <w:numFmt w:val="bullet"/>
      <w:lvlText w:val=""/>
      <w:lvlJc w:val="left"/>
      <w:pPr>
        <w:ind w:left="-26476" w:hanging="360"/>
      </w:pPr>
      <w:rPr>
        <w:rFonts w:ascii="Wingdings" w:hAnsi="Wingdings" w:hint="default"/>
      </w:rPr>
    </w:lvl>
    <w:lvl w:ilvl="3" w:tplc="0C0A0001" w:tentative="1">
      <w:start w:val="1"/>
      <w:numFmt w:val="bullet"/>
      <w:lvlText w:val=""/>
      <w:lvlJc w:val="left"/>
      <w:pPr>
        <w:ind w:left="-25756" w:hanging="360"/>
      </w:pPr>
      <w:rPr>
        <w:rFonts w:ascii="Symbol" w:hAnsi="Symbol" w:hint="default"/>
      </w:rPr>
    </w:lvl>
    <w:lvl w:ilvl="4" w:tplc="0C0A0003" w:tentative="1">
      <w:start w:val="1"/>
      <w:numFmt w:val="bullet"/>
      <w:lvlText w:val="o"/>
      <w:lvlJc w:val="left"/>
      <w:pPr>
        <w:ind w:left="-25036" w:hanging="360"/>
      </w:pPr>
      <w:rPr>
        <w:rFonts w:ascii="Courier New" w:hAnsi="Courier New" w:cs="Courier New" w:hint="default"/>
      </w:rPr>
    </w:lvl>
    <w:lvl w:ilvl="5" w:tplc="0C0A0005" w:tentative="1">
      <w:start w:val="1"/>
      <w:numFmt w:val="bullet"/>
      <w:lvlText w:val=""/>
      <w:lvlJc w:val="left"/>
      <w:pPr>
        <w:ind w:left="-24316" w:hanging="360"/>
      </w:pPr>
      <w:rPr>
        <w:rFonts w:ascii="Wingdings" w:hAnsi="Wingdings" w:hint="default"/>
      </w:rPr>
    </w:lvl>
    <w:lvl w:ilvl="6" w:tplc="0C0A0001" w:tentative="1">
      <w:start w:val="1"/>
      <w:numFmt w:val="bullet"/>
      <w:lvlText w:val=""/>
      <w:lvlJc w:val="left"/>
      <w:pPr>
        <w:ind w:left="-23596" w:hanging="360"/>
      </w:pPr>
      <w:rPr>
        <w:rFonts w:ascii="Symbol" w:hAnsi="Symbol" w:hint="default"/>
      </w:rPr>
    </w:lvl>
    <w:lvl w:ilvl="7" w:tplc="0C0A0003" w:tentative="1">
      <w:start w:val="1"/>
      <w:numFmt w:val="bullet"/>
      <w:lvlText w:val="o"/>
      <w:lvlJc w:val="left"/>
      <w:pPr>
        <w:ind w:left="-22876" w:hanging="360"/>
      </w:pPr>
      <w:rPr>
        <w:rFonts w:ascii="Courier New" w:hAnsi="Courier New" w:cs="Courier New" w:hint="default"/>
      </w:rPr>
    </w:lvl>
    <w:lvl w:ilvl="8" w:tplc="0C0A0005">
      <w:start w:val="1"/>
      <w:numFmt w:val="bullet"/>
      <w:lvlText w:val=""/>
      <w:lvlJc w:val="left"/>
      <w:pPr>
        <w:ind w:left="-22156" w:hanging="360"/>
      </w:pPr>
      <w:rPr>
        <w:rFonts w:ascii="Wingdings" w:hAnsi="Wingdings" w:hint="default"/>
      </w:rPr>
    </w:lvl>
  </w:abstractNum>
  <w:abstractNum w:abstractNumId="70" w15:restartNumberingAfterBreak="0">
    <w:nsid w:val="651A6994"/>
    <w:multiLevelType w:val="hybridMultilevel"/>
    <w:tmpl w:val="49DCD13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1" w15:restartNumberingAfterBreak="0">
    <w:nsid w:val="65D72C49"/>
    <w:multiLevelType w:val="hybridMultilevel"/>
    <w:tmpl w:val="53C41F9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2" w15:restartNumberingAfterBreak="0">
    <w:nsid w:val="66824448"/>
    <w:multiLevelType w:val="hybridMultilevel"/>
    <w:tmpl w:val="9A984198"/>
    <w:lvl w:ilvl="0" w:tplc="080A000F">
      <w:start w:val="1"/>
      <w:numFmt w:val="decimal"/>
      <w:lvlText w:val="%1."/>
      <w:lvlJc w:val="left"/>
      <w:pPr>
        <w:ind w:left="288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4" w15:restartNumberingAfterBreak="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5"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76" w15:restartNumberingAfterBreak="0">
    <w:nsid w:val="6E602376"/>
    <w:multiLevelType w:val="hybridMultilevel"/>
    <w:tmpl w:val="1B8C19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8"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33473D9"/>
    <w:multiLevelType w:val="hybridMultilevel"/>
    <w:tmpl w:val="3208E6AA"/>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0"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81" w15:restartNumberingAfterBreak="0">
    <w:nsid w:val="754C28CF"/>
    <w:multiLevelType w:val="multilevel"/>
    <w:tmpl w:val="812CE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15:restartNumberingAfterBreak="0">
    <w:nsid w:val="7CB33DDE"/>
    <w:multiLevelType w:val="hybridMultilevel"/>
    <w:tmpl w:val="3D80E986"/>
    <w:lvl w:ilvl="0" w:tplc="080A000F">
      <w:start w:val="1"/>
      <w:numFmt w:val="decimal"/>
      <w:lvlText w:val="%1."/>
      <w:lvlJc w:val="left"/>
      <w:pPr>
        <w:ind w:left="288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15:restartNumberingAfterBreak="0">
    <w:nsid w:val="7EAF4AD8"/>
    <w:multiLevelType w:val="hybridMultilevel"/>
    <w:tmpl w:val="010C6F1C"/>
    <w:lvl w:ilvl="0" w:tplc="FDDA1794">
      <w:numFmt w:val="bullet"/>
      <w:lvlText w:val="-"/>
      <w:lvlJc w:val="left"/>
      <w:pPr>
        <w:ind w:left="1080" w:hanging="360"/>
      </w:pPr>
      <w:rPr>
        <w:rFonts w:ascii="Calibri" w:eastAsia="Times New Roman" w:hAnsi="Calibri" w:cs="Tahoma" w:hint="default"/>
        <w:b/>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6"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87"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0"/>
  </w:num>
  <w:num w:numId="2">
    <w:abstractNumId w:val="27"/>
  </w:num>
  <w:num w:numId="3">
    <w:abstractNumId w:val="65"/>
  </w:num>
  <w:num w:numId="4">
    <w:abstractNumId w:val="13"/>
  </w:num>
  <w:num w:numId="5">
    <w:abstractNumId w:val="38"/>
  </w:num>
  <w:num w:numId="6">
    <w:abstractNumId w:val="41"/>
  </w:num>
  <w:num w:numId="7">
    <w:abstractNumId w:val="0"/>
  </w:num>
  <w:num w:numId="8">
    <w:abstractNumId w:val="77"/>
  </w:num>
  <w:num w:numId="9">
    <w:abstractNumId w:val="12"/>
  </w:num>
  <w:num w:numId="10">
    <w:abstractNumId w:val="14"/>
  </w:num>
  <w:num w:numId="11">
    <w:abstractNumId w:val="56"/>
  </w:num>
  <w:num w:numId="12">
    <w:abstractNumId w:val="55"/>
  </w:num>
  <w:num w:numId="13">
    <w:abstractNumId w:val="4"/>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9"/>
  </w:num>
  <w:num w:numId="17">
    <w:abstractNumId w:val="7"/>
  </w:num>
  <w:num w:numId="18">
    <w:abstractNumId w:val="83"/>
  </w:num>
  <w:num w:numId="19">
    <w:abstractNumId w:val="66"/>
  </w:num>
  <w:num w:numId="20">
    <w:abstractNumId w:val="45"/>
  </w:num>
  <w:num w:numId="21">
    <w:abstractNumId w:val="32"/>
  </w:num>
  <w:num w:numId="22">
    <w:abstractNumId w:val="87"/>
  </w:num>
  <w:num w:numId="23">
    <w:abstractNumId w:val="88"/>
  </w:num>
  <w:num w:numId="24">
    <w:abstractNumId w:val="17"/>
  </w:num>
  <w:num w:numId="25">
    <w:abstractNumId w:val="28"/>
  </w:num>
  <w:num w:numId="26">
    <w:abstractNumId w:val="78"/>
  </w:num>
  <w:num w:numId="27">
    <w:abstractNumId w:val="21"/>
  </w:num>
  <w:num w:numId="28">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8"/>
  </w:num>
  <w:num w:numId="32">
    <w:abstractNumId w:val="42"/>
  </w:num>
  <w:num w:numId="33">
    <w:abstractNumId w:val="8"/>
  </w:num>
  <w:num w:numId="34">
    <w:abstractNumId w:val="76"/>
  </w:num>
  <w:num w:numId="35">
    <w:abstractNumId w:val="3"/>
  </w:num>
  <w:num w:numId="36">
    <w:abstractNumId w:val="54"/>
  </w:num>
  <w:num w:numId="37">
    <w:abstractNumId w:val="73"/>
  </w:num>
  <w:num w:numId="38">
    <w:abstractNumId w:val="19"/>
  </w:num>
  <w:num w:numId="39">
    <w:abstractNumId w:val="40"/>
  </w:num>
  <w:num w:numId="40">
    <w:abstractNumId w:val="81"/>
  </w:num>
  <w:num w:numId="41">
    <w:abstractNumId w:val="67"/>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num>
  <w:num w:numId="44">
    <w:abstractNumId w:val="60"/>
  </w:num>
  <w:num w:numId="45">
    <w:abstractNumId w:val="68"/>
  </w:num>
  <w:num w:numId="46">
    <w:abstractNumId w:val="53"/>
  </w:num>
  <w:num w:numId="47">
    <w:abstractNumId w:val="86"/>
  </w:num>
  <w:num w:numId="48">
    <w:abstractNumId w:val="29"/>
  </w:num>
  <w:num w:numId="49">
    <w:abstractNumId w:val="23"/>
  </w:num>
  <w:num w:numId="50">
    <w:abstractNumId w:val="80"/>
  </w:num>
  <w:num w:numId="51">
    <w:abstractNumId w:val="15"/>
  </w:num>
  <w:num w:numId="52">
    <w:abstractNumId w:val="26"/>
  </w:num>
  <w:num w:numId="53">
    <w:abstractNumId w:val="75"/>
  </w:num>
  <w:num w:numId="54">
    <w:abstractNumId w:val="9"/>
  </w:num>
  <w:num w:numId="55">
    <w:abstractNumId w:val="61"/>
  </w:num>
  <w:num w:numId="56">
    <w:abstractNumId w:val="36"/>
  </w:num>
  <w:num w:numId="57">
    <w:abstractNumId w:val="57"/>
  </w:num>
  <w:num w:numId="58">
    <w:abstractNumId w:val="58"/>
  </w:num>
  <w:num w:numId="59">
    <w:abstractNumId w:val="47"/>
  </w:num>
  <w:num w:numId="60">
    <w:abstractNumId w:val="72"/>
  </w:num>
  <w:num w:numId="61">
    <w:abstractNumId w:val="84"/>
  </w:num>
  <w:num w:numId="62">
    <w:abstractNumId w:val="51"/>
  </w:num>
  <w:num w:numId="63">
    <w:abstractNumId w:val="6"/>
  </w:num>
  <w:num w:numId="64">
    <w:abstractNumId w:val="69"/>
  </w:num>
  <w:num w:numId="65">
    <w:abstractNumId w:val="79"/>
  </w:num>
  <w:num w:numId="66">
    <w:abstractNumId w:val="44"/>
  </w:num>
  <w:num w:numId="67">
    <w:abstractNumId w:val="63"/>
  </w:num>
  <w:num w:numId="68">
    <w:abstractNumId w:val="16"/>
  </w:num>
  <w:num w:numId="69">
    <w:abstractNumId w:val="71"/>
  </w:num>
  <w:num w:numId="70">
    <w:abstractNumId w:val="1"/>
  </w:num>
  <w:num w:numId="71">
    <w:abstractNumId w:val="70"/>
  </w:num>
  <w:num w:numId="72">
    <w:abstractNumId w:val="25"/>
  </w:num>
  <w:num w:numId="73">
    <w:abstractNumId w:val="18"/>
  </w:num>
  <w:num w:numId="74">
    <w:abstractNumId w:val="39"/>
  </w:num>
  <w:num w:numId="75">
    <w:abstractNumId w:val="2"/>
  </w:num>
  <w:num w:numId="76">
    <w:abstractNumId w:val="85"/>
  </w:num>
  <w:num w:numId="77">
    <w:abstractNumId w:val="49"/>
  </w:num>
  <w:num w:numId="78">
    <w:abstractNumId w:val="11"/>
  </w:num>
  <w:num w:numId="79">
    <w:abstractNumId w:val="31"/>
  </w:num>
  <w:num w:numId="80">
    <w:abstractNumId w:val="52"/>
  </w:num>
  <w:num w:numId="81">
    <w:abstractNumId w:val="64"/>
  </w:num>
  <w:num w:numId="82">
    <w:abstractNumId w:val="82"/>
  </w:num>
  <w:num w:numId="83">
    <w:abstractNumId w:val="46"/>
  </w:num>
  <w:num w:numId="84">
    <w:abstractNumId w:val="22"/>
  </w:num>
  <w:num w:numId="85">
    <w:abstractNumId w:val="74"/>
  </w:num>
  <w:num w:numId="86">
    <w:abstractNumId w:val="37"/>
  </w:num>
  <w:num w:numId="87">
    <w:abstractNumId w:val="43"/>
  </w:num>
  <w:num w:numId="88">
    <w:abstractNumId w:val="62"/>
  </w:num>
  <w:num w:numId="89">
    <w:abstractNumId w:val="34"/>
  </w:num>
  <w:num w:numId="9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7"/>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29"/>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2B5"/>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5C8"/>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587"/>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4FA5"/>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696E"/>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B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0CAF"/>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866"/>
    <w:rsid w:val="002D0F77"/>
    <w:rsid w:val="002D13B7"/>
    <w:rsid w:val="002D2E83"/>
    <w:rsid w:val="002D35A7"/>
    <w:rsid w:val="002D3ADE"/>
    <w:rsid w:val="002D3F1B"/>
    <w:rsid w:val="002D42D7"/>
    <w:rsid w:val="002D438D"/>
    <w:rsid w:val="002D4FA8"/>
    <w:rsid w:val="002D51DA"/>
    <w:rsid w:val="002D5B17"/>
    <w:rsid w:val="002D5CE3"/>
    <w:rsid w:val="002D5D34"/>
    <w:rsid w:val="002D5F4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66"/>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365"/>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394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814"/>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7E3"/>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78F"/>
    <w:rsid w:val="00447896"/>
    <w:rsid w:val="004478F9"/>
    <w:rsid w:val="00447A2D"/>
    <w:rsid w:val="004522D4"/>
    <w:rsid w:val="00452B99"/>
    <w:rsid w:val="00452BE0"/>
    <w:rsid w:val="00452D02"/>
    <w:rsid w:val="00453223"/>
    <w:rsid w:val="00453284"/>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14A"/>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2878"/>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08C0"/>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67E"/>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425"/>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3FF7"/>
    <w:rsid w:val="005B4ABE"/>
    <w:rsid w:val="005B4CE6"/>
    <w:rsid w:val="005B4CE7"/>
    <w:rsid w:val="005B4DEA"/>
    <w:rsid w:val="005B5002"/>
    <w:rsid w:val="005B5468"/>
    <w:rsid w:val="005B5512"/>
    <w:rsid w:val="005B58E0"/>
    <w:rsid w:val="005B593E"/>
    <w:rsid w:val="005B5DC3"/>
    <w:rsid w:val="005B66D7"/>
    <w:rsid w:val="005B76D6"/>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64E"/>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700"/>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5C5"/>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11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2CF"/>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ADB"/>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4B58"/>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67"/>
    <w:rsid w:val="008C757E"/>
    <w:rsid w:val="008C76DD"/>
    <w:rsid w:val="008C7CAD"/>
    <w:rsid w:val="008D09E9"/>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3D7"/>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164"/>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8CA"/>
    <w:rsid w:val="00935E97"/>
    <w:rsid w:val="009368AC"/>
    <w:rsid w:val="00937369"/>
    <w:rsid w:val="00937972"/>
    <w:rsid w:val="00937BF3"/>
    <w:rsid w:val="009403BE"/>
    <w:rsid w:val="00941BB7"/>
    <w:rsid w:val="009421DF"/>
    <w:rsid w:val="009424DE"/>
    <w:rsid w:val="009433D9"/>
    <w:rsid w:val="00943A8C"/>
    <w:rsid w:val="00943BA6"/>
    <w:rsid w:val="00943E4C"/>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5AA"/>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4FD"/>
    <w:rsid w:val="009A2F29"/>
    <w:rsid w:val="009A32FD"/>
    <w:rsid w:val="009A3F09"/>
    <w:rsid w:val="009A42A4"/>
    <w:rsid w:val="009A42B9"/>
    <w:rsid w:val="009A465B"/>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35D7"/>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BF5"/>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DF0"/>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DC2"/>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65"/>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9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3BF"/>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7E6"/>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6A3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3529"/>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9701C"/>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498"/>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192"/>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2B5"/>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76EA4"/>
    <w:rsid w:val="00E80263"/>
    <w:rsid w:val="00E808FC"/>
    <w:rsid w:val="00E81D80"/>
    <w:rsid w:val="00E82999"/>
    <w:rsid w:val="00E82D30"/>
    <w:rsid w:val="00E82D6D"/>
    <w:rsid w:val="00E82E58"/>
    <w:rsid w:val="00E82F4F"/>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8B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565"/>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A4C"/>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C2FDD6"/>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6A32"/>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D63529"/>
    <w:pPr>
      <w:ind w:left="720"/>
    </w:pPr>
    <w:rPr>
      <w:lang w:eastAsia="es-ES"/>
    </w:rPr>
  </w:style>
  <w:style w:type="paragraph" w:styleId="TDC5">
    <w:name w:val="toc 5"/>
    <w:basedOn w:val="Normal"/>
    <w:next w:val="Normal"/>
    <w:autoRedefine/>
    <w:semiHidden/>
    <w:rsid w:val="00D63529"/>
    <w:pPr>
      <w:ind w:left="960"/>
    </w:pPr>
    <w:rPr>
      <w:lang w:eastAsia="es-ES"/>
    </w:rPr>
  </w:style>
  <w:style w:type="paragraph" w:styleId="TDC6">
    <w:name w:val="toc 6"/>
    <w:basedOn w:val="Normal"/>
    <w:next w:val="Normal"/>
    <w:autoRedefine/>
    <w:semiHidden/>
    <w:rsid w:val="00D63529"/>
    <w:pPr>
      <w:ind w:left="1200"/>
    </w:pPr>
    <w:rPr>
      <w:lang w:eastAsia="es-ES"/>
    </w:rPr>
  </w:style>
  <w:style w:type="paragraph" w:styleId="TDC7">
    <w:name w:val="toc 7"/>
    <w:basedOn w:val="Normal"/>
    <w:next w:val="Normal"/>
    <w:autoRedefine/>
    <w:semiHidden/>
    <w:rsid w:val="00D63529"/>
    <w:pPr>
      <w:ind w:left="1440"/>
    </w:pPr>
    <w:rPr>
      <w:lang w:eastAsia="es-ES"/>
    </w:rPr>
  </w:style>
  <w:style w:type="paragraph" w:styleId="TDC8">
    <w:name w:val="toc 8"/>
    <w:basedOn w:val="Normal"/>
    <w:next w:val="Normal"/>
    <w:autoRedefine/>
    <w:semiHidden/>
    <w:rsid w:val="00D63529"/>
    <w:pPr>
      <w:ind w:left="1680"/>
    </w:pPr>
    <w:rPr>
      <w:lang w:eastAsia="es-ES"/>
    </w:rPr>
  </w:style>
  <w:style w:type="paragraph" w:styleId="TDC9">
    <w:name w:val="toc 9"/>
    <w:basedOn w:val="Normal"/>
    <w:next w:val="Normal"/>
    <w:autoRedefine/>
    <w:semiHidden/>
    <w:rsid w:val="00D63529"/>
    <w:pPr>
      <w:ind w:left="1920"/>
    </w:pPr>
    <w:rPr>
      <w:lang w:eastAsia="es-ES"/>
    </w:rPr>
  </w:style>
  <w:style w:type="paragraph" w:customStyle="1" w:styleId="CM12">
    <w:name w:val="CM12"/>
    <w:basedOn w:val="Normal"/>
    <w:next w:val="Normal"/>
    <w:rsid w:val="00D63529"/>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63529"/>
    <w:pPr>
      <w:widowControl w:val="0"/>
    </w:pPr>
    <w:rPr>
      <w:rFonts w:ascii="Verdana" w:hAnsi="Verdana" w:cs="Times New Roman"/>
      <w:color w:val="auto"/>
    </w:rPr>
  </w:style>
  <w:style w:type="paragraph" w:customStyle="1" w:styleId="CM8">
    <w:name w:val="CM8"/>
    <w:basedOn w:val="Default"/>
    <w:next w:val="Default"/>
    <w:rsid w:val="00D63529"/>
    <w:pPr>
      <w:widowControl w:val="0"/>
      <w:spacing w:line="246" w:lineRule="atLeast"/>
    </w:pPr>
    <w:rPr>
      <w:rFonts w:ascii="Verdana" w:hAnsi="Verdana" w:cs="Times New Roman"/>
      <w:color w:val="auto"/>
    </w:rPr>
  </w:style>
  <w:style w:type="paragraph" w:customStyle="1" w:styleId="CM14">
    <w:name w:val="CM14"/>
    <w:basedOn w:val="Default"/>
    <w:next w:val="Default"/>
    <w:rsid w:val="00D63529"/>
    <w:pPr>
      <w:widowControl w:val="0"/>
    </w:pPr>
    <w:rPr>
      <w:rFonts w:ascii="Verdana" w:hAnsi="Verdana" w:cs="Times New Roman"/>
      <w:color w:val="auto"/>
    </w:rPr>
  </w:style>
  <w:style w:type="character" w:customStyle="1" w:styleId="DefaultCar">
    <w:name w:val="Default Car"/>
    <w:link w:val="Default"/>
    <w:locked/>
    <w:rsid w:val="00D63529"/>
    <w:rPr>
      <w:rFonts w:ascii="EDKGCG+TimesNewRoman,Bold" w:hAnsi="EDKGCG+TimesNewRoman,Bold" w:cs="EDKGCG+TimesNewRoman,Bold"/>
      <w:color w:val="000000"/>
      <w:sz w:val="24"/>
      <w:szCs w:val="24"/>
      <w:lang w:val="es-ES" w:eastAsia="es-ES"/>
    </w:rPr>
  </w:style>
  <w:style w:type="paragraph" w:customStyle="1" w:styleId="a0">
    <w:basedOn w:val="Normal"/>
    <w:next w:val="Ttulo"/>
    <w:link w:val="PuestoCar"/>
    <w:qFormat/>
    <w:rsid w:val="00D63529"/>
    <w:pPr>
      <w:spacing w:before="240" w:after="60"/>
      <w:jc w:val="center"/>
      <w:outlineLvl w:val="0"/>
    </w:pPr>
    <w:rPr>
      <w:b/>
      <w:bCs/>
      <w:kern w:val="28"/>
      <w:szCs w:val="32"/>
      <w:lang w:eastAsia="es-ES"/>
    </w:rPr>
  </w:style>
  <w:style w:type="character" w:customStyle="1" w:styleId="PuestoCar">
    <w:name w:val="Puesto Car"/>
    <w:link w:val="a0"/>
    <w:rsid w:val="00D63529"/>
    <w:rPr>
      <w:b/>
      <w:bCs/>
      <w:kern w:val="28"/>
      <w:szCs w:val="32"/>
      <w:lang w:val="es-ES" w:eastAsia="es-ES"/>
    </w:rPr>
  </w:style>
  <w:style w:type="paragraph" w:customStyle="1" w:styleId="ApendiceA">
    <w:name w:val="Apendice A"/>
    <w:basedOn w:val="Normal"/>
    <w:link w:val="ApendiceACar"/>
    <w:rsid w:val="00D63529"/>
    <w:pPr>
      <w:numPr>
        <w:numId w:val="80"/>
      </w:numPr>
      <w:jc w:val="both"/>
    </w:pPr>
    <w:rPr>
      <w:rFonts w:ascii="Arial" w:hAnsi="Arial"/>
      <w:b/>
      <w:bCs/>
      <w:sz w:val="22"/>
      <w:szCs w:val="22"/>
      <w:lang w:val="x-none" w:eastAsia="x-none"/>
    </w:rPr>
  </w:style>
  <w:style w:type="character" w:customStyle="1" w:styleId="ApendiceACar">
    <w:name w:val="Apendice A Car"/>
    <w:link w:val="ApendiceA"/>
    <w:rsid w:val="00D63529"/>
    <w:rPr>
      <w:rFonts w:ascii="Arial" w:hAnsi="Arial"/>
      <w:b/>
      <w:bCs/>
      <w:sz w:val="22"/>
      <w:szCs w:val="22"/>
      <w:lang w:val="x-none" w:eastAsia="x-none"/>
    </w:rPr>
  </w:style>
  <w:style w:type="paragraph" w:customStyle="1" w:styleId="ApendiceA2">
    <w:name w:val="Apendice A2"/>
    <w:basedOn w:val="Normal"/>
    <w:link w:val="ApendiceA2Car"/>
    <w:rsid w:val="00D63529"/>
    <w:pPr>
      <w:jc w:val="both"/>
    </w:pPr>
    <w:rPr>
      <w:rFonts w:ascii="Arial" w:hAnsi="Arial"/>
      <w:sz w:val="22"/>
      <w:szCs w:val="22"/>
      <w:lang w:eastAsia="es-ES"/>
    </w:rPr>
  </w:style>
  <w:style w:type="character" w:customStyle="1" w:styleId="ApendiceA2Car">
    <w:name w:val="Apendice A2 Car"/>
    <w:link w:val="ApendiceA2"/>
    <w:rsid w:val="00D63529"/>
    <w:rPr>
      <w:rFonts w:ascii="Arial" w:hAnsi="Arial"/>
      <w:sz w:val="22"/>
      <w:szCs w:val="22"/>
      <w:lang w:val="es-ES" w:eastAsia="es-ES"/>
    </w:rPr>
  </w:style>
  <w:style w:type="paragraph" w:customStyle="1" w:styleId="a1">
    <w:basedOn w:val="Normal"/>
    <w:next w:val="Ttulo"/>
    <w:qFormat/>
    <w:rsid w:val="00943E4C"/>
    <w:pPr>
      <w:spacing w:before="240" w:after="60"/>
      <w:jc w:val="center"/>
      <w:outlineLvl w:val="0"/>
    </w:pPr>
    <w:rPr>
      <w:b/>
      <w:bCs/>
      <w:kern w:val="28"/>
      <w:szCs w:val="32"/>
      <w:lang w:eastAsia="es-ES"/>
    </w:rPr>
  </w:style>
  <w:style w:type="paragraph" w:styleId="a2">
    <w:basedOn w:val="Normal"/>
    <w:next w:val="Ttulo"/>
    <w:qFormat/>
    <w:rsid w:val="00D9701C"/>
    <w:pPr>
      <w:spacing w:before="240" w:after="60"/>
      <w:jc w:val="center"/>
      <w:outlineLvl w:val="0"/>
    </w:pPr>
    <w:rPr>
      <w:b/>
      <w:bCs/>
      <w:kern w:val="28"/>
      <w:szCs w:val="3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pn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7.jpeg"/><Relationship Id="rId27"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A1230-A4E9-481D-984A-6ACEADCA4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82</Pages>
  <Words>28131</Words>
  <Characters>154722</Characters>
  <Application>Microsoft Office Word</Application>
  <DocSecurity>0</DocSecurity>
  <Lines>1289</Lines>
  <Paragraphs>364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182489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47</cp:revision>
  <cp:lastPrinted>2019-05-14T18:51:00Z</cp:lastPrinted>
  <dcterms:created xsi:type="dcterms:W3CDTF">2019-02-22T19:19:00Z</dcterms:created>
  <dcterms:modified xsi:type="dcterms:W3CDTF">2019-08-28T19:54:00Z</dcterms:modified>
</cp:coreProperties>
</file>