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413B" w:rsidRDefault="008D413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413B" w:rsidRDefault="008D413B" w:rsidP="00B8304E">
                            <w:pPr>
                              <w:ind w:left="142"/>
                              <w:jc w:val="center"/>
                              <w:rPr>
                                <w:rFonts w:ascii="Verdana" w:hAnsi="Verdana"/>
                                <w:b/>
                              </w:rPr>
                            </w:pPr>
                          </w:p>
                          <w:p w:rsidR="008D413B" w:rsidRDefault="008D413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413B" w:rsidRPr="00103622" w:rsidRDefault="008D413B" w:rsidP="00B8304E">
                            <w:pPr>
                              <w:ind w:left="142"/>
                              <w:jc w:val="center"/>
                              <w:rPr>
                                <w:rFonts w:ascii="Century Gothic" w:hAnsi="Century Gothic" w:cs="Arial"/>
                                <w:b/>
                                <w:sz w:val="32"/>
                                <w:szCs w:val="32"/>
                                <w:lang w:val="es-MX"/>
                              </w:rPr>
                            </w:pPr>
                          </w:p>
                          <w:p w:rsidR="008D413B" w:rsidRPr="00103622" w:rsidRDefault="008D413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413B" w:rsidRDefault="008D413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D413B" w:rsidRDefault="008D413B" w:rsidP="00B8304E">
                            <w:pPr>
                              <w:jc w:val="center"/>
                              <w:rPr>
                                <w:rFonts w:ascii="Century Gothic" w:hAnsi="Century Gothic" w:cs="Arial"/>
                                <w:b/>
                                <w:sz w:val="28"/>
                                <w:szCs w:val="32"/>
                              </w:rPr>
                            </w:pPr>
                          </w:p>
                          <w:p w:rsidR="008D413B" w:rsidRDefault="008D413B" w:rsidP="00B8304E">
                            <w:pPr>
                              <w:jc w:val="center"/>
                              <w:rPr>
                                <w:rFonts w:ascii="Century Gothic" w:hAnsi="Century Gothic" w:cs="Arial"/>
                                <w:b/>
                                <w:sz w:val="28"/>
                                <w:szCs w:val="32"/>
                              </w:rPr>
                            </w:pPr>
                          </w:p>
                          <w:p w:rsidR="008D413B" w:rsidRPr="00D94CE2" w:rsidRDefault="008D413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D413B" w:rsidRPr="00D94CE2" w:rsidRDefault="008D413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D413B" w:rsidRPr="00F40D69" w:rsidRDefault="008D413B" w:rsidP="00B8304E">
                            <w:pPr>
                              <w:ind w:left="142"/>
                              <w:jc w:val="center"/>
                              <w:rPr>
                                <w:rFonts w:ascii="Century Gothic" w:hAnsi="Century Gothic" w:cs="Arial"/>
                                <w:b/>
                                <w:sz w:val="28"/>
                                <w:szCs w:val="28"/>
                              </w:rPr>
                            </w:pPr>
                          </w:p>
                          <w:p w:rsidR="008D413B" w:rsidRPr="00103622" w:rsidRDefault="008D413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413B" w:rsidRPr="005F6C94" w:rsidRDefault="008D413B" w:rsidP="00B8304E">
                            <w:pPr>
                              <w:ind w:left="142"/>
                              <w:rPr>
                                <w:rFonts w:ascii="Century Gothic" w:hAnsi="Century Gothic"/>
                                <w:b/>
                                <w:sz w:val="28"/>
                                <w:szCs w:val="28"/>
                                <w:lang w:val="es-MX"/>
                              </w:rPr>
                            </w:pPr>
                          </w:p>
                          <w:p w:rsidR="008D413B" w:rsidRDefault="008D413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DE </w:t>
                            </w:r>
                            <w:r>
                              <w:rPr>
                                <w:rFonts w:ascii="Century Gothic" w:hAnsi="Century Gothic" w:cs="Century Gothic"/>
                                <w:b/>
                                <w:bCs/>
                                <w:sz w:val="28"/>
                                <w:szCs w:val="28"/>
                              </w:rPr>
                              <w:t xml:space="preserve">OPERACIONES DE PESCA </w:t>
                            </w:r>
                          </w:p>
                          <w:p w:rsidR="008D413B" w:rsidRPr="00D94CE2" w:rsidRDefault="008D413B" w:rsidP="00B8304E">
                            <w:pPr>
                              <w:jc w:val="center"/>
                              <w:rPr>
                                <w:rFonts w:ascii="Century Gothic" w:hAnsi="Century Gothic" w:cs="Century Gothic"/>
                                <w:b/>
                                <w:bCs/>
                                <w:color w:val="FF0000"/>
                                <w:sz w:val="28"/>
                                <w:szCs w:val="28"/>
                              </w:rPr>
                            </w:pPr>
                            <w:r>
                              <w:rPr>
                                <w:rFonts w:ascii="Century Gothic" w:hAnsi="Century Gothic" w:cs="Century Gothic"/>
                                <w:b/>
                                <w:bCs/>
                                <w:sz w:val="28"/>
                                <w:szCs w:val="28"/>
                              </w:rPr>
                              <w:t>PARA EL POZO YRA-X1</w:t>
                            </w:r>
                          </w:p>
                          <w:p w:rsidR="008D413B" w:rsidRPr="00D94CE2" w:rsidRDefault="008D413B" w:rsidP="00B8304E">
                            <w:pPr>
                              <w:jc w:val="center"/>
                              <w:rPr>
                                <w:rFonts w:ascii="Century Gothic" w:hAnsi="Century Gothic" w:cs="Century Gothic"/>
                                <w:b/>
                                <w:bCs/>
                                <w:color w:val="FF0000"/>
                                <w:sz w:val="28"/>
                                <w:szCs w:val="28"/>
                              </w:rPr>
                            </w:pPr>
                          </w:p>
                          <w:p w:rsidR="008D413B" w:rsidRPr="00D94CE2" w:rsidRDefault="008D413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C2AFD">
                              <w:rPr>
                                <w:rFonts w:ascii="Century Gothic" w:hAnsi="Century Gothic" w:cs="Century Gothic"/>
                                <w:b/>
                                <w:bCs/>
                                <w:sz w:val="28"/>
                                <w:szCs w:val="28"/>
                              </w:rPr>
                              <w:t>DCO</w:t>
                            </w:r>
                            <w:r w:rsidRPr="00C248ED">
                              <w:rPr>
                                <w:rFonts w:ascii="Century Gothic" w:hAnsi="Century Gothic" w:cs="Century Gothic"/>
                                <w:b/>
                                <w:bCs/>
                                <w:sz w:val="28"/>
                                <w:szCs w:val="28"/>
                              </w:rPr>
                              <w:t>-CDL-GNEE-</w:t>
                            </w:r>
                            <w:r>
                              <w:rPr>
                                <w:rFonts w:ascii="Century Gothic" w:hAnsi="Century Gothic" w:cs="Century Gothic"/>
                                <w:b/>
                                <w:bCs/>
                                <w:sz w:val="28"/>
                                <w:szCs w:val="28"/>
                              </w:rPr>
                              <w:t>165</w:t>
                            </w:r>
                            <w:r w:rsidRPr="00C248ED">
                              <w:rPr>
                                <w:rFonts w:ascii="Century Gothic" w:hAnsi="Century Gothic" w:cs="Century Gothic"/>
                                <w:b/>
                                <w:bCs/>
                                <w:sz w:val="28"/>
                                <w:szCs w:val="28"/>
                              </w:rPr>
                              <w:t>-19</w:t>
                            </w:r>
                          </w:p>
                          <w:p w:rsidR="008D413B" w:rsidRPr="00D94CE2" w:rsidRDefault="008D413B" w:rsidP="00B8304E">
                            <w:pPr>
                              <w:jc w:val="center"/>
                              <w:rPr>
                                <w:rFonts w:ascii="Century Gothic" w:hAnsi="Century Gothic" w:cs="Century Gothic"/>
                                <w:b/>
                                <w:bCs/>
                                <w:color w:val="FF0000"/>
                                <w:sz w:val="28"/>
                                <w:szCs w:val="28"/>
                              </w:rPr>
                            </w:pPr>
                          </w:p>
                          <w:p w:rsidR="008D413B" w:rsidRPr="008D4398" w:rsidRDefault="008D413B"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Tercera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8D413B" w:rsidRPr="00103622" w:rsidRDefault="008D413B" w:rsidP="00B8304E">
                            <w:pPr>
                              <w:jc w:val="center"/>
                              <w:rPr>
                                <w:rFonts w:ascii="Century Gothic" w:hAnsi="Century Gothic"/>
                                <w:sz w:val="32"/>
                                <w:szCs w:val="32"/>
                                <w:lang w:val="es-ES_tradnl"/>
                              </w:rPr>
                            </w:pPr>
                          </w:p>
                          <w:p w:rsidR="008D413B" w:rsidRPr="00103622" w:rsidRDefault="008D413B" w:rsidP="00B8304E">
                            <w:pPr>
                              <w:ind w:right="930"/>
                              <w:jc w:val="center"/>
                              <w:rPr>
                                <w:rFonts w:ascii="Century Gothic" w:hAnsi="Century Gothic"/>
                                <w:sz w:val="32"/>
                                <w:szCs w:val="32"/>
                                <w:lang w:val="es-ES_tradnl"/>
                              </w:rPr>
                            </w:pPr>
                          </w:p>
                          <w:p w:rsidR="008D413B" w:rsidRPr="00103622" w:rsidRDefault="008D413B" w:rsidP="00B8304E">
                            <w:pPr>
                              <w:ind w:right="930"/>
                              <w:jc w:val="center"/>
                              <w:rPr>
                                <w:rFonts w:ascii="Century Gothic" w:hAnsi="Century Gothic"/>
                                <w:sz w:val="32"/>
                                <w:szCs w:val="32"/>
                                <w:lang w:val="es-ES_tradnl"/>
                              </w:rPr>
                            </w:pPr>
                          </w:p>
                          <w:p w:rsidR="008D413B" w:rsidRDefault="008D413B" w:rsidP="00B8304E">
                            <w:pPr>
                              <w:ind w:right="930"/>
                              <w:jc w:val="center"/>
                              <w:rPr>
                                <w:rFonts w:ascii="Century Gothic" w:hAnsi="Century Gothic"/>
                                <w:lang w:val="es-ES_tradnl"/>
                              </w:rPr>
                            </w:pPr>
                          </w:p>
                          <w:p w:rsidR="008D413B" w:rsidRPr="009C5A35" w:rsidRDefault="008D413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D413B" w:rsidRDefault="008D413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413B" w:rsidRDefault="008D413B" w:rsidP="00B8304E">
                      <w:pPr>
                        <w:ind w:left="142"/>
                        <w:jc w:val="center"/>
                        <w:rPr>
                          <w:rFonts w:ascii="Verdana" w:hAnsi="Verdana"/>
                          <w:b/>
                        </w:rPr>
                      </w:pPr>
                    </w:p>
                    <w:p w:rsidR="008D413B" w:rsidRDefault="008D413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413B" w:rsidRPr="00103622" w:rsidRDefault="008D413B" w:rsidP="00B8304E">
                      <w:pPr>
                        <w:ind w:left="142"/>
                        <w:jc w:val="center"/>
                        <w:rPr>
                          <w:rFonts w:ascii="Century Gothic" w:hAnsi="Century Gothic" w:cs="Arial"/>
                          <w:b/>
                          <w:sz w:val="32"/>
                          <w:szCs w:val="32"/>
                          <w:lang w:val="es-MX"/>
                        </w:rPr>
                      </w:pPr>
                    </w:p>
                    <w:p w:rsidR="008D413B" w:rsidRPr="00103622" w:rsidRDefault="008D413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413B" w:rsidRDefault="008D413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D413B" w:rsidRDefault="008D413B" w:rsidP="00B8304E">
                      <w:pPr>
                        <w:jc w:val="center"/>
                        <w:rPr>
                          <w:rFonts w:ascii="Century Gothic" w:hAnsi="Century Gothic" w:cs="Arial"/>
                          <w:b/>
                          <w:sz w:val="28"/>
                          <w:szCs w:val="32"/>
                        </w:rPr>
                      </w:pPr>
                    </w:p>
                    <w:p w:rsidR="008D413B" w:rsidRDefault="008D413B" w:rsidP="00B8304E">
                      <w:pPr>
                        <w:jc w:val="center"/>
                        <w:rPr>
                          <w:rFonts w:ascii="Century Gothic" w:hAnsi="Century Gothic" w:cs="Arial"/>
                          <w:b/>
                          <w:sz w:val="28"/>
                          <w:szCs w:val="32"/>
                        </w:rPr>
                      </w:pPr>
                    </w:p>
                    <w:p w:rsidR="008D413B" w:rsidRPr="00D94CE2" w:rsidRDefault="008D413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D413B" w:rsidRPr="00D94CE2" w:rsidRDefault="008D413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D413B" w:rsidRPr="00F40D69" w:rsidRDefault="008D413B" w:rsidP="00B8304E">
                      <w:pPr>
                        <w:ind w:left="142"/>
                        <w:jc w:val="center"/>
                        <w:rPr>
                          <w:rFonts w:ascii="Century Gothic" w:hAnsi="Century Gothic" w:cs="Arial"/>
                          <w:b/>
                          <w:sz w:val="28"/>
                          <w:szCs w:val="28"/>
                        </w:rPr>
                      </w:pPr>
                    </w:p>
                    <w:p w:rsidR="008D413B" w:rsidRPr="00103622" w:rsidRDefault="008D413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413B" w:rsidRPr="005F6C94" w:rsidRDefault="008D413B" w:rsidP="00B8304E">
                      <w:pPr>
                        <w:ind w:left="142"/>
                        <w:rPr>
                          <w:rFonts w:ascii="Century Gothic" w:hAnsi="Century Gothic"/>
                          <w:b/>
                          <w:sz w:val="28"/>
                          <w:szCs w:val="28"/>
                          <w:lang w:val="es-MX"/>
                        </w:rPr>
                      </w:pPr>
                    </w:p>
                    <w:p w:rsidR="008D413B" w:rsidRDefault="008D413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DE </w:t>
                      </w:r>
                      <w:r>
                        <w:rPr>
                          <w:rFonts w:ascii="Century Gothic" w:hAnsi="Century Gothic" w:cs="Century Gothic"/>
                          <w:b/>
                          <w:bCs/>
                          <w:sz w:val="28"/>
                          <w:szCs w:val="28"/>
                        </w:rPr>
                        <w:t xml:space="preserve">OPERACIONES DE PESCA </w:t>
                      </w:r>
                    </w:p>
                    <w:p w:rsidR="008D413B" w:rsidRPr="00D94CE2" w:rsidRDefault="008D413B" w:rsidP="00B8304E">
                      <w:pPr>
                        <w:jc w:val="center"/>
                        <w:rPr>
                          <w:rFonts w:ascii="Century Gothic" w:hAnsi="Century Gothic" w:cs="Century Gothic"/>
                          <w:b/>
                          <w:bCs/>
                          <w:color w:val="FF0000"/>
                          <w:sz w:val="28"/>
                          <w:szCs w:val="28"/>
                        </w:rPr>
                      </w:pPr>
                      <w:r>
                        <w:rPr>
                          <w:rFonts w:ascii="Century Gothic" w:hAnsi="Century Gothic" w:cs="Century Gothic"/>
                          <w:b/>
                          <w:bCs/>
                          <w:sz w:val="28"/>
                          <w:szCs w:val="28"/>
                        </w:rPr>
                        <w:t>PARA EL POZO YRA-X1</w:t>
                      </w:r>
                    </w:p>
                    <w:p w:rsidR="008D413B" w:rsidRPr="00D94CE2" w:rsidRDefault="008D413B" w:rsidP="00B8304E">
                      <w:pPr>
                        <w:jc w:val="center"/>
                        <w:rPr>
                          <w:rFonts w:ascii="Century Gothic" w:hAnsi="Century Gothic" w:cs="Century Gothic"/>
                          <w:b/>
                          <w:bCs/>
                          <w:color w:val="FF0000"/>
                          <w:sz w:val="28"/>
                          <w:szCs w:val="28"/>
                        </w:rPr>
                      </w:pPr>
                    </w:p>
                    <w:p w:rsidR="008D413B" w:rsidRPr="00D94CE2" w:rsidRDefault="008D413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C2AFD">
                        <w:rPr>
                          <w:rFonts w:ascii="Century Gothic" w:hAnsi="Century Gothic" w:cs="Century Gothic"/>
                          <w:b/>
                          <w:bCs/>
                          <w:sz w:val="28"/>
                          <w:szCs w:val="28"/>
                        </w:rPr>
                        <w:t>DCO</w:t>
                      </w:r>
                      <w:r w:rsidRPr="00C248ED">
                        <w:rPr>
                          <w:rFonts w:ascii="Century Gothic" w:hAnsi="Century Gothic" w:cs="Century Gothic"/>
                          <w:b/>
                          <w:bCs/>
                          <w:sz w:val="28"/>
                          <w:szCs w:val="28"/>
                        </w:rPr>
                        <w:t>-CDL-GNEE-</w:t>
                      </w:r>
                      <w:r>
                        <w:rPr>
                          <w:rFonts w:ascii="Century Gothic" w:hAnsi="Century Gothic" w:cs="Century Gothic"/>
                          <w:b/>
                          <w:bCs/>
                          <w:sz w:val="28"/>
                          <w:szCs w:val="28"/>
                        </w:rPr>
                        <w:t>165</w:t>
                      </w:r>
                      <w:r w:rsidRPr="00C248ED">
                        <w:rPr>
                          <w:rFonts w:ascii="Century Gothic" w:hAnsi="Century Gothic" w:cs="Century Gothic"/>
                          <w:b/>
                          <w:bCs/>
                          <w:sz w:val="28"/>
                          <w:szCs w:val="28"/>
                        </w:rPr>
                        <w:t>-19</w:t>
                      </w:r>
                    </w:p>
                    <w:p w:rsidR="008D413B" w:rsidRPr="00D94CE2" w:rsidRDefault="008D413B" w:rsidP="00B8304E">
                      <w:pPr>
                        <w:jc w:val="center"/>
                        <w:rPr>
                          <w:rFonts w:ascii="Century Gothic" w:hAnsi="Century Gothic" w:cs="Century Gothic"/>
                          <w:b/>
                          <w:bCs/>
                          <w:color w:val="FF0000"/>
                          <w:sz w:val="28"/>
                          <w:szCs w:val="28"/>
                        </w:rPr>
                      </w:pPr>
                    </w:p>
                    <w:p w:rsidR="008D413B" w:rsidRPr="008D4398" w:rsidRDefault="008D413B"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Tercera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8D413B" w:rsidRPr="00103622" w:rsidRDefault="008D413B" w:rsidP="00B8304E">
                      <w:pPr>
                        <w:jc w:val="center"/>
                        <w:rPr>
                          <w:rFonts w:ascii="Century Gothic" w:hAnsi="Century Gothic"/>
                          <w:sz w:val="32"/>
                          <w:szCs w:val="32"/>
                          <w:lang w:val="es-ES_tradnl"/>
                        </w:rPr>
                      </w:pPr>
                    </w:p>
                    <w:p w:rsidR="008D413B" w:rsidRPr="00103622" w:rsidRDefault="008D413B" w:rsidP="00B8304E">
                      <w:pPr>
                        <w:ind w:right="930"/>
                        <w:jc w:val="center"/>
                        <w:rPr>
                          <w:rFonts w:ascii="Century Gothic" w:hAnsi="Century Gothic"/>
                          <w:sz w:val="32"/>
                          <w:szCs w:val="32"/>
                          <w:lang w:val="es-ES_tradnl"/>
                        </w:rPr>
                      </w:pPr>
                    </w:p>
                    <w:p w:rsidR="008D413B" w:rsidRPr="00103622" w:rsidRDefault="008D413B" w:rsidP="00B8304E">
                      <w:pPr>
                        <w:ind w:right="930"/>
                        <w:jc w:val="center"/>
                        <w:rPr>
                          <w:rFonts w:ascii="Century Gothic" w:hAnsi="Century Gothic"/>
                          <w:sz w:val="32"/>
                          <w:szCs w:val="32"/>
                          <w:lang w:val="es-ES_tradnl"/>
                        </w:rPr>
                      </w:pPr>
                    </w:p>
                    <w:p w:rsidR="008D413B" w:rsidRDefault="008D413B" w:rsidP="00B8304E">
                      <w:pPr>
                        <w:ind w:right="930"/>
                        <w:jc w:val="center"/>
                        <w:rPr>
                          <w:rFonts w:ascii="Century Gothic" w:hAnsi="Century Gothic"/>
                          <w:lang w:val="es-ES_tradnl"/>
                        </w:rPr>
                      </w:pPr>
                    </w:p>
                    <w:p w:rsidR="008D413B" w:rsidRPr="009C5A35" w:rsidRDefault="008D413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413B" w:rsidRPr="00AD6AF2" w:rsidRDefault="008D413B" w:rsidP="00B26F20">
                            <w:pPr>
                              <w:ind w:right="930"/>
                              <w:jc w:val="center"/>
                              <w:rPr>
                                <w:rFonts w:ascii="Century Gothic" w:hAnsi="Century Gothic"/>
                                <w:sz w:val="14"/>
                                <w:lang w:val="es-ES_tradnl"/>
                              </w:rPr>
                            </w:pPr>
                          </w:p>
                          <w:p w:rsidR="008D413B" w:rsidRDefault="008D413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D413B" w:rsidRPr="00AD6AF2" w:rsidRDefault="008D413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D413B" w:rsidRPr="00AD6AF2" w:rsidRDefault="008D413B" w:rsidP="00B26F20">
                      <w:pPr>
                        <w:ind w:right="930"/>
                        <w:jc w:val="center"/>
                        <w:rPr>
                          <w:rFonts w:ascii="Century Gothic" w:hAnsi="Century Gothic"/>
                          <w:sz w:val="14"/>
                          <w:lang w:val="es-ES_tradnl"/>
                        </w:rPr>
                      </w:pPr>
                    </w:p>
                    <w:p w:rsidR="008D413B" w:rsidRDefault="008D413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D413B" w:rsidRPr="00AD6AF2" w:rsidRDefault="008D413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A94E21" w:rsidRDefault="00A94E21"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F349FB">
            <w:pPr>
              <w:rPr>
                <w:rFonts w:asciiTheme="minorHAnsi" w:hAnsiTheme="minorHAnsi" w:cstheme="minorHAnsi"/>
                <w:sz w:val="22"/>
                <w:szCs w:val="22"/>
              </w:rPr>
            </w:pPr>
            <w:r w:rsidRPr="00276B80">
              <w:rPr>
                <w:rFonts w:asciiTheme="minorHAnsi" w:hAnsiTheme="minorHAnsi" w:cstheme="minorHAnsi"/>
                <w:sz w:val="22"/>
                <w:szCs w:val="22"/>
              </w:rPr>
              <w:t>Fecha:</w:t>
            </w:r>
            <w:r w:rsidR="00D50DD6">
              <w:rPr>
                <w:rFonts w:asciiTheme="minorHAnsi" w:hAnsiTheme="minorHAnsi" w:cstheme="minorHAnsi"/>
                <w:sz w:val="22"/>
                <w:szCs w:val="22"/>
              </w:rPr>
              <w:t xml:space="preserve"> </w:t>
            </w:r>
            <w:r w:rsidR="00670361">
              <w:rPr>
                <w:rFonts w:asciiTheme="minorHAnsi" w:hAnsiTheme="minorHAnsi" w:cstheme="minorHAnsi"/>
                <w:sz w:val="22"/>
                <w:szCs w:val="22"/>
              </w:rPr>
              <w:t>2</w:t>
            </w:r>
            <w:r w:rsidR="00F349FB">
              <w:rPr>
                <w:rFonts w:asciiTheme="minorHAnsi" w:hAnsiTheme="minorHAnsi" w:cstheme="minorHAnsi"/>
                <w:sz w:val="22"/>
                <w:szCs w:val="22"/>
              </w:rPr>
              <w:t>9</w:t>
            </w:r>
            <w:r w:rsidR="00951075">
              <w:rPr>
                <w:rFonts w:asciiTheme="minorHAnsi" w:hAnsiTheme="minorHAnsi" w:cstheme="minorHAnsi"/>
                <w:sz w:val="22"/>
                <w:szCs w:val="22"/>
              </w:rPr>
              <w:t>/0</w:t>
            </w:r>
            <w:r w:rsidR="00670361">
              <w:rPr>
                <w:rFonts w:asciiTheme="minorHAnsi" w:hAnsiTheme="minorHAnsi" w:cstheme="minorHAnsi"/>
                <w:sz w:val="22"/>
                <w:szCs w:val="22"/>
              </w:rPr>
              <w:t>8</w:t>
            </w:r>
            <w:r w:rsidR="00951075">
              <w:rPr>
                <w:rFonts w:asciiTheme="minorHAnsi" w:hAnsiTheme="minorHAnsi" w:cstheme="minorHAnsi"/>
                <w:sz w:val="22"/>
                <w:szCs w:val="22"/>
              </w:rPr>
              <w:t>/2019</w:t>
            </w:r>
            <w:bookmarkStart w:id="0" w:name="_GoBack"/>
            <w:bookmarkEnd w:id="0"/>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670361" w:rsidP="00670361">
            <w:pPr>
              <w:rPr>
                <w:rFonts w:asciiTheme="minorHAnsi" w:hAnsiTheme="minorHAnsi" w:cstheme="minorHAnsi"/>
                <w:sz w:val="22"/>
                <w:szCs w:val="22"/>
              </w:rPr>
            </w:pPr>
            <w:r>
              <w:rPr>
                <w:rFonts w:asciiTheme="minorHAnsi" w:hAnsiTheme="minorHAnsi" w:cstheme="minorHAnsi"/>
                <w:sz w:val="22"/>
                <w:szCs w:val="22"/>
              </w:rPr>
              <w:t>11</w:t>
            </w:r>
            <w:r w:rsidR="00951075">
              <w:rPr>
                <w:rFonts w:asciiTheme="minorHAnsi" w:hAnsiTheme="minorHAnsi" w:cstheme="minorHAnsi"/>
                <w:sz w:val="22"/>
                <w:szCs w:val="22"/>
              </w:rPr>
              <w:t>/</w:t>
            </w:r>
            <w:r>
              <w:rPr>
                <w:rFonts w:asciiTheme="minorHAnsi" w:hAnsiTheme="minorHAnsi" w:cstheme="minorHAnsi"/>
                <w:sz w:val="22"/>
                <w:szCs w:val="22"/>
              </w:rPr>
              <w:t>09</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670361">
            <w:pPr>
              <w:jc w:val="center"/>
              <w:rPr>
                <w:rFonts w:asciiTheme="minorHAnsi" w:hAnsiTheme="minorHAnsi" w:cstheme="minorHAnsi"/>
                <w:sz w:val="22"/>
                <w:szCs w:val="22"/>
              </w:rPr>
            </w:pPr>
            <w:r>
              <w:rPr>
                <w:rFonts w:asciiTheme="minorHAnsi" w:hAnsiTheme="minorHAnsi" w:cstheme="minorHAnsi"/>
                <w:sz w:val="22"/>
                <w:szCs w:val="22"/>
              </w:rPr>
              <w:t>1</w:t>
            </w:r>
            <w:r w:rsidR="00670361">
              <w:rPr>
                <w:rFonts w:asciiTheme="minorHAnsi" w:hAnsiTheme="minorHAnsi" w:cstheme="minorHAnsi"/>
                <w:sz w:val="22"/>
                <w:szCs w:val="22"/>
              </w:rPr>
              <w:t>0</w:t>
            </w:r>
            <w:r>
              <w:rPr>
                <w:rFonts w:asciiTheme="minorHAnsi" w:hAnsiTheme="minorHAnsi" w:cstheme="minorHAnsi"/>
                <w:sz w:val="22"/>
                <w:szCs w:val="22"/>
              </w:rPr>
              <w:t>:00</w:t>
            </w:r>
          </w:p>
        </w:tc>
        <w:tc>
          <w:tcPr>
            <w:tcW w:w="3267" w:type="dxa"/>
            <w:vAlign w:val="center"/>
          </w:tcPr>
          <w:p w:rsidR="00670361" w:rsidRPr="00670361" w:rsidRDefault="00670361" w:rsidP="00670361">
            <w:pPr>
              <w:jc w:val="both"/>
              <w:rPr>
                <w:rFonts w:ascii="Calibri" w:hAnsi="Calibri" w:cs="Arial"/>
                <w:sz w:val="16"/>
                <w:szCs w:val="16"/>
              </w:rPr>
            </w:pPr>
            <w:r w:rsidRPr="00670361">
              <w:rPr>
                <w:rFonts w:ascii="Calibri" w:hAnsi="Calibri" w:cs="Arial"/>
                <w:b/>
                <w:sz w:val="16"/>
                <w:szCs w:val="16"/>
              </w:rPr>
              <w:t>Lugar:</w:t>
            </w:r>
            <w:r w:rsidRPr="00670361">
              <w:rPr>
                <w:rFonts w:ascii="Calibri" w:hAnsi="Calibri" w:cs="Arial"/>
                <w:sz w:val="16"/>
                <w:szCs w:val="16"/>
              </w:rPr>
              <w:t xml:space="preserve"> Gerencia Nacional de Exploración y Explotación, Oficina de Contrataciones; ubicado en calle Francisco Menacho # 201 frente a Plazuela Atilio Zamora, Camiri – Santa Cruz.</w:t>
            </w:r>
          </w:p>
          <w:p w:rsidR="00951075" w:rsidRPr="005D44E2" w:rsidRDefault="00670361" w:rsidP="00670361">
            <w:pPr>
              <w:jc w:val="both"/>
              <w:rPr>
                <w:rFonts w:asciiTheme="minorHAnsi" w:hAnsiTheme="minorHAnsi" w:cstheme="minorHAnsi"/>
                <w:color w:val="FF0000"/>
                <w:sz w:val="22"/>
                <w:szCs w:val="22"/>
                <w:lang w:val="es-BO"/>
              </w:rPr>
            </w:pPr>
            <w:r w:rsidRPr="00670361">
              <w:rPr>
                <w:rFonts w:ascii="Calibri" w:hAnsi="Calibri"/>
                <w:b/>
                <w:sz w:val="16"/>
                <w:szCs w:val="16"/>
              </w:rPr>
              <w:t>Responsable:</w:t>
            </w:r>
            <w:r w:rsidRPr="00670361">
              <w:rPr>
                <w:rFonts w:ascii="Calibri" w:hAnsi="Calibri"/>
                <w:sz w:val="16"/>
                <w:szCs w:val="16"/>
              </w:rPr>
              <w:t xml:space="preserve"> Ing</w:t>
            </w:r>
            <w:r w:rsidRPr="00670361">
              <w:rPr>
                <w:rFonts w:ascii="Calibri" w:hAnsi="Calibri" w:cs="Arial"/>
                <w:sz w:val="16"/>
                <w:szCs w:val="16"/>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670361" w:rsidRPr="00552079" w:rsidTr="00951075">
        <w:trPr>
          <w:trHeight w:val="601"/>
        </w:trPr>
        <w:tc>
          <w:tcPr>
            <w:tcW w:w="433" w:type="dxa"/>
            <w:vAlign w:val="center"/>
          </w:tcPr>
          <w:p w:rsidR="00670361" w:rsidRPr="00552079" w:rsidRDefault="00670361" w:rsidP="00670361">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670361" w:rsidRPr="00552079" w:rsidRDefault="00670361" w:rsidP="0067036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70361" w:rsidRPr="00552079" w:rsidRDefault="00670361" w:rsidP="00670361">
            <w:pPr>
              <w:rPr>
                <w:rFonts w:asciiTheme="minorHAnsi" w:hAnsiTheme="minorHAnsi" w:cstheme="minorHAnsi"/>
                <w:sz w:val="22"/>
                <w:szCs w:val="22"/>
              </w:rPr>
            </w:pPr>
            <w:r w:rsidRPr="00552079">
              <w:rPr>
                <w:rFonts w:asciiTheme="minorHAnsi" w:hAnsiTheme="minorHAnsi" w:cstheme="minorHAnsi"/>
                <w:sz w:val="22"/>
                <w:szCs w:val="22"/>
              </w:rPr>
              <w:t>Fecha:</w:t>
            </w:r>
          </w:p>
          <w:p w:rsidR="00670361" w:rsidRPr="00552079" w:rsidRDefault="00670361" w:rsidP="00670361">
            <w:pPr>
              <w:rPr>
                <w:rFonts w:asciiTheme="minorHAnsi" w:hAnsiTheme="minorHAnsi" w:cstheme="minorHAnsi"/>
                <w:sz w:val="22"/>
                <w:szCs w:val="22"/>
              </w:rPr>
            </w:pPr>
            <w:r>
              <w:rPr>
                <w:rFonts w:asciiTheme="minorHAnsi" w:hAnsiTheme="minorHAnsi" w:cstheme="minorHAnsi"/>
                <w:sz w:val="22"/>
                <w:szCs w:val="22"/>
              </w:rPr>
              <w:t>11/09/2019</w:t>
            </w:r>
          </w:p>
        </w:tc>
        <w:tc>
          <w:tcPr>
            <w:tcW w:w="1076" w:type="dxa"/>
            <w:gridSpan w:val="2"/>
            <w:vAlign w:val="center"/>
          </w:tcPr>
          <w:p w:rsidR="00670361" w:rsidRPr="00552079" w:rsidRDefault="00670361" w:rsidP="0067036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70361" w:rsidRPr="00552079" w:rsidRDefault="00670361" w:rsidP="00670361">
            <w:pPr>
              <w:jc w:val="cente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670361" w:rsidRPr="00670361" w:rsidRDefault="00670361" w:rsidP="00670361">
            <w:pPr>
              <w:jc w:val="both"/>
              <w:rPr>
                <w:rFonts w:ascii="Calibri" w:hAnsi="Calibri" w:cs="Arial"/>
                <w:sz w:val="16"/>
                <w:szCs w:val="16"/>
              </w:rPr>
            </w:pPr>
            <w:r w:rsidRPr="00670361">
              <w:rPr>
                <w:rFonts w:ascii="Calibri" w:hAnsi="Calibri" w:cs="Arial"/>
                <w:b/>
                <w:sz w:val="16"/>
                <w:szCs w:val="16"/>
              </w:rPr>
              <w:t>Lugar:</w:t>
            </w:r>
            <w:r w:rsidRPr="00670361">
              <w:rPr>
                <w:rFonts w:ascii="Calibri" w:hAnsi="Calibri" w:cs="Arial"/>
                <w:sz w:val="16"/>
                <w:szCs w:val="16"/>
              </w:rPr>
              <w:t xml:space="preserve"> Gerencia Nacional de Exploración y Explotación, Oficina de Contrataciones; ubicado en calle Francisco Menacho # 201 frente a Plazuela Atilio Zamora, Camiri – Santa Cruz.</w:t>
            </w:r>
          </w:p>
          <w:p w:rsidR="00670361" w:rsidRPr="005D44E2" w:rsidRDefault="00670361" w:rsidP="00670361">
            <w:pPr>
              <w:jc w:val="both"/>
              <w:rPr>
                <w:rFonts w:asciiTheme="minorHAnsi" w:hAnsiTheme="minorHAnsi" w:cstheme="minorHAnsi"/>
                <w:color w:val="FF0000"/>
                <w:sz w:val="22"/>
                <w:szCs w:val="22"/>
                <w:lang w:val="es-BO"/>
              </w:rPr>
            </w:pPr>
            <w:r w:rsidRPr="00670361">
              <w:rPr>
                <w:rFonts w:ascii="Calibri" w:hAnsi="Calibri"/>
                <w:b/>
                <w:sz w:val="16"/>
                <w:szCs w:val="16"/>
              </w:rPr>
              <w:t>Responsable:</w:t>
            </w:r>
            <w:r w:rsidRPr="00670361">
              <w:rPr>
                <w:rFonts w:ascii="Calibri" w:hAnsi="Calibri"/>
                <w:sz w:val="16"/>
                <w:szCs w:val="16"/>
              </w:rPr>
              <w:t xml:space="preserve"> Ing</w:t>
            </w:r>
            <w:r w:rsidRPr="00670361">
              <w:rPr>
                <w:rFonts w:ascii="Calibri" w:hAnsi="Calibri" w:cs="Arial"/>
                <w:sz w:val="16"/>
                <w:szCs w:val="16"/>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670361" w:rsidP="00670361">
            <w:pPr>
              <w:jc w:val="both"/>
              <w:rPr>
                <w:rFonts w:asciiTheme="minorHAnsi" w:hAnsiTheme="minorHAnsi" w:cstheme="minorHAnsi"/>
                <w:sz w:val="22"/>
                <w:szCs w:val="22"/>
              </w:rPr>
            </w:pPr>
            <w:r>
              <w:rPr>
                <w:rFonts w:asciiTheme="minorHAnsi" w:hAnsiTheme="minorHAnsi" w:cstheme="minorHAnsi"/>
                <w:i/>
                <w:szCs w:val="22"/>
              </w:rPr>
              <w:t>31</w:t>
            </w:r>
            <w:r w:rsidR="00951075" w:rsidRPr="00951075">
              <w:rPr>
                <w:rFonts w:asciiTheme="minorHAnsi" w:hAnsiTheme="minorHAnsi" w:cstheme="minorHAnsi"/>
                <w:i/>
                <w:szCs w:val="22"/>
              </w:rPr>
              <w:t>/</w:t>
            </w:r>
            <w:r>
              <w:rPr>
                <w:rFonts w:asciiTheme="minorHAnsi" w:hAnsiTheme="minorHAnsi" w:cstheme="minorHAnsi"/>
                <w:i/>
                <w:szCs w:val="22"/>
              </w:rPr>
              <w:t>10</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670361" w:rsidP="00670361">
            <w:pPr>
              <w:rPr>
                <w:rFonts w:asciiTheme="minorHAnsi" w:hAnsiTheme="minorHAnsi" w:cstheme="minorHAnsi"/>
                <w:sz w:val="22"/>
                <w:szCs w:val="22"/>
                <w:lang w:val="es-BO"/>
              </w:rPr>
            </w:pPr>
            <w:r>
              <w:rPr>
                <w:rFonts w:asciiTheme="minorHAnsi" w:hAnsiTheme="minorHAnsi" w:cstheme="minorHAnsi"/>
                <w:i/>
                <w:szCs w:val="22"/>
              </w:rPr>
              <w:t>29</w:t>
            </w:r>
            <w:r w:rsidR="00951075" w:rsidRPr="00951075">
              <w:rPr>
                <w:rFonts w:asciiTheme="minorHAnsi" w:hAnsiTheme="minorHAnsi" w:cstheme="minorHAnsi"/>
                <w:i/>
                <w:szCs w:val="22"/>
              </w:rPr>
              <w:t>/</w:t>
            </w:r>
            <w:r>
              <w:rPr>
                <w:rFonts w:asciiTheme="minorHAnsi" w:hAnsiTheme="minorHAnsi" w:cstheme="minorHAnsi"/>
                <w:i/>
                <w:szCs w:val="22"/>
              </w:rPr>
              <w:t>11</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558E8" w:rsidRDefault="00F558E8" w:rsidP="00CD7DE0">
      <w:pPr>
        <w:tabs>
          <w:tab w:val="left" w:pos="5691"/>
        </w:tabs>
        <w:rPr>
          <w:rFonts w:asciiTheme="minorHAnsi" w:hAnsiTheme="minorHAnsi" w:cstheme="minorHAnsi"/>
          <w:b/>
          <w:sz w:val="22"/>
          <w:szCs w:val="22"/>
        </w:rPr>
      </w:pPr>
    </w:p>
    <w:p w:rsidR="00670361" w:rsidRDefault="00670361" w:rsidP="00CD7DE0">
      <w:pPr>
        <w:tabs>
          <w:tab w:val="left" w:pos="5691"/>
        </w:tabs>
        <w:rPr>
          <w:rFonts w:asciiTheme="minorHAnsi" w:hAnsiTheme="minorHAnsi" w:cstheme="minorHAnsi"/>
          <w:b/>
          <w:sz w:val="22"/>
          <w:szCs w:val="22"/>
        </w:rPr>
      </w:pPr>
    </w:p>
    <w:p w:rsidR="00670361" w:rsidRDefault="00670361" w:rsidP="00CD7DE0">
      <w:pPr>
        <w:tabs>
          <w:tab w:val="left" w:pos="5691"/>
        </w:tabs>
        <w:rPr>
          <w:rFonts w:asciiTheme="minorHAnsi" w:hAnsiTheme="minorHAnsi" w:cstheme="minorHAnsi"/>
          <w:b/>
          <w:sz w:val="22"/>
          <w:szCs w:val="22"/>
        </w:rPr>
      </w:pPr>
    </w:p>
    <w:p w:rsidR="0042212A" w:rsidRDefault="0042212A" w:rsidP="00CD7DE0">
      <w:pPr>
        <w:tabs>
          <w:tab w:val="left" w:pos="5691"/>
        </w:tabs>
        <w:rPr>
          <w:rFonts w:asciiTheme="minorHAnsi" w:hAnsiTheme="minorHAnsi" w:cstheme="minorHAnsi"/>
          <w:b/>
          <w:sz w:val="22"/>
          <w:szCs w:val="22"/>
        </w:rPr>
      </w:pPr>
    </w:p>
    <w:tbl>
      <w:tblPr>
        <w:tblStyle w:val="Tablaconcuadrcula"/>
        <w:tblW w:w="9167" w:type="dxa"/>
        <w:tblLook w:val="04A0" w:firstRow="1" w:lastRow="0" w:firstColumn="1" w:lastColumn="0" w:noHBand="0" w:noVBand="1"/>
      </w:tblPr>
      <w:tblGrid>
        <w:gridCol w:w="562"/>
        <w:gridCol w:w="5387"/>
        <w:gridCol w:w="1004"/>
        <w:gridCol w:w="924"/>
        <w:gridCol w:w="1290"/>
      </w:tblGrid>
      <w:tr w:rsidR="0042212A" w:rsidRPr="0042212A" w:rsidTr="0088619B">
        <w:trPr>
          <w:trHeight w:val="300"/>
        </w:trPr>
        <w:tc>
          <w:tcPr>
            <w:tcW w:w="9167" w:type="dxa"/>
            <w:gridSpan w:val="5"/>
            <w:shd w:val="clear" w:color="auto" w:fill="D9D9D9" w:themeFill="background1" w:themeFillShade="D9"/>
            <w:noWrap/>
          </w:tcPr>
          <w:p w:rsidR="0042212A" w:rsidRPr="00365246" w:rsidRDefault="0042212A" w:rsidP="0042212A">
            <w:pPr>
              <w:jc w:val="center"/>
              <w:rPr>
                <w:rFonts w:asciiTheme="minorHAnsi" w:hAnsiTheme="minorHAnsi" w:cstheme="minorHAnsi"/>
                <w:b/>
              </w:rPr>
            </w:pPr>
            <w:r w:rsidRPr="00365246">
              <w:rPr>
                <w:rFonts w:asciiTheme="minorHAnsi" w:hAnsiTheme="minorHAnsi" w:cstheme="minorHAnsi"/>
                <w:b/>
              </w:rPr>
              <w:t xml:space="preserve">PRECIO REFERENCIAL DE ACUERDO A LA MONEDA ESTABLECIDA </w:t>
            </w:r>
          </w:p>
          <w:p w:rsidR="0042212A" w:rsidRPr="0042212A" w:rsidRDefault="0042212A" w:rsidP="0042212A">
            <w:pPr>
              <w:jc w:val="center"/>
              <w:rPr>
                <w:rFonts w:ascii="Calibri" w:hAnsi="Calibri" w:cs="Calibri"/>
                <w:b/>
                <w:bCs/>
                <w:sz w:val="18"/>
                <w:szCs w:val="18"/>
                <w:lang w:eastAsia="es-ES"/>
              </w:rPr>
            </w:pPr>
            <w:r w:rsidRPr="00365246">
              <w:rPr>
                <w:rFonts w:asciiTheme="minorHAnsi" w:hAnsiTheme="minorHAnsi" w:cstheme="minorHAnsi"/>
                <w:b/>
              </w:rPr>
              <w:t>EN EL PROCESO DE CONTRATACIÓN (Bs.)</w:t>
            </w:r>
          </w:p>
        </w:tc>
      </w:tr>
      <w:tr w:rsidR="0042212A" w:rsidRPr="0042212A" w:rsidTr="0088619B">
        <w:trPr>
          <w:trHeight w:val="300"/>
        </w:trPr>
        <w:tc>
          <w:tcPr>
            <w:tcW w:w="9167" w:type="dxa"/>
            <w:gridSpan w:val="5"/>
            <w:shd w:val="clear" w:color="auto" w:fill="D9D9D9" w:themeFill="background1" w:themeFillShade="D9"/>
            <w:noWrap/>
            <w:hideMark/>
          </w:tcPr>
          <w:p w:rsidR="0042212A" w:rsidRPr="0042212A" w:rsidRDefault="0042212A" w:rsidP="00365246">
            <w:pPr>
              <w:jc w:val="center"/>
              <w:rPr>
                <w:rFonts w:ascii="Calibri" w:hAnsi="Calibri" w:cs="Calibri"/>
                <w:b/>
                <w:bCs/>
                <w:sz w:val="18"/>
                <w:szCs w:val="18"/>
                <w:lang w:val="es-BO" w:eastAsia="es-ES"/>
              </w:rPr>
            </w:pPr>
            <w:r w:rsidRPr="0042212A">
              <w:rPr>
                <w:rFonts w:ascii="Calibri" w:hAnsi="Calibri" w:cs="Calibri"/>
                <w:b/>
                <w:bCs/>
                <w:sz w:val="18"/>
                <w:szCs w:val="18"/>
                <w:lang w:eastAsia="es-ES"/>
              </w:rPr>
              <w:t>SECCION DE POZO  12 ¼” x 9 5/8”</w:t>
            </w:r>
          </w:p>
        </w:tc>
      </w:tr>
      <w:tr w:rsidR="0086523B" w:rsidRPr="00365246" w:rsidTr="00B778F4">
        <w:trPr>
          <w:trHeight w:val="540"/>
        </w:trPr>
        <w:tc>
          <w:tcPr>
            <w:tcW w:w="562" w:type="dxa"/>
            <w:shd w:val="clear" w:color="auto" w:fill="D9D9D9" w:themeFill="background1" w:themeFillShade="D9"/>
            <w:noWrap/>
            <w:hideMark/>
          </w:tcPr>
          <w:p w:rsidR="0086523B" w:rsidRDefault="0086523B" w:rsidP="00365246">
            <w:pPr>
              <w:jc w:val="center"/>
              <w:rPr>
                <w:rFonts w:ascii="Calibri" w:hAnsi="Calibri" w:cs="Calibri"/>
                <w:b/>
                <w:bCs/>
                <w:sz w:val="16"/>
                <w:szCs w:val="16"/>
                <w:lang w:eastAsia="es-ES"/>
              </w:rPr>
            </w:pPr>
          </w:p>
          <w:p w:rsidR="0086523B" w:rsidRPr="0042212A" w:rsidRDefault="0086523B"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5387" w:type="dxa"/>
            <w:shd w:val="clear" w:color="auto" w:fill="D9D9D9" w:themeFill="background1" w:themeFillShade="D9"/>
            <w:hideMark/>
          </w:tcPr>
          <w:p w:rsidR="0086523B" w:rsidRDefault="0086523B" w:rsidP="00365246">
            <w:pPr>
              <w:jc w:val="center"/>
              <w:rPr>
                <w:rFonts w:ascii="Calibri" w:hAnsi="Calibri" w:cs="Calibri"/>
                <w:b/>
                <w:bCs/>
                <w:sz w:val="16"/>
                <w:szCs w:val="16"/>
                <w:lang w:eastAsia="es-ES"/>
              </w:rPr>
            </w:pPr>
          </w:p>
          <w:p w:rsidR="0086523B" w:rsidRPr="0042212A" w:rsidRDefault="0086523B"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1004" w:type="dxa"/>
            <w:shd w:val="clear" w:color="auto" w:fill="D9D9D9" w:themeFill="background1" w:themeFillShade="D9"/>
            <w:hideMark/>
          </w:tcPr>
          <w:p w:rsidR="00815E67" w:rsidRDefault="00815E67" w:rsidP="00365246">
            <w:pPr>
              <w:jc w:val="center"/>
              <w:rPr>
                <w:rFonts w:ascii="Calibri" w:hAnsi="Calibri" w:cs="Calibri"/>
                <w:b/>
                <w:bCs/>
                <w:sz w:val="16"/>
                <w:szCs w:val="16"/>
                <w:lang w:eastAsia="es-ES"/>
              </w:rPr>
            </w:pPr>
          </w:p>
          <w:p w:rsidR="0086523B" w:rsidRPr="0042212A" w:rsidRDefault="0086523B"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86523B" w:rsidRDefault="0086523B" w:rsidP="00365246">
            <w:pPr>
              <w:jc w:val="center"/>
              <w:rPr>
                <w:rFonts w:ascii="Calibri" w:hAnsi="Calibri" w:cs="Calibri"/>
                <w:b/>
                <w:bCs/>
                <w:sz w:val="16"/>
                <w:szCs w:val="16"/>
                <w:lang w:eastAsia="es-ES"/>
              </w:rPr>
            </w:pPr>
          </w:p>
          <w:p w:rsidR="0086523B" w:rsidRPr="0042212A" w:rsidRDefault="0086523B"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86523B" w:rsidRPr="0042212A" w:rsidRDefault="0086523B"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42212A" w:rsidRPr="0042212A" w:rsidTr="0088619B">
        <w:trPr>
          <w:trHeight w:val="259"/>
        </w:trPr>
        <w:tc>
          <w:tcPr>
            <w:tcW w:w="9167" w:type="dxa"/>
            <w:gridSpan w:val="5"/>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B778F4" w:rsidRPr="00365246"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9 ⅝" OD, Max Catch 8" OD (4 ½" IF Box)</w:t>
            </w:r>
          </w:p>
        </w:tc>
        <w:tc>
          <w:tcPr>
            <w:tcW w:w="1004" w:type="dxa"/>
            <w:vMerge w:val="restart"/>
          </w:tcPr>
          <w:p w:rsidR="00B778F4" w:rsidRPr="008D413B" w:rsidRDefault="00B778F4" w:rsidP="0086523B">
            <w:pPr>
              <w:jc w:val="center"/>
              <w:rPr>
                <w:rFonts w:ascii="Calibri" w:hAnsi="Calibri" w:cs="Calibri"/>
                <w:sz w:val="16"/>
                <w:szCs w:val="16"/>
                <w:lang w:val="en-US" w:eastAsia="es-ES"/>
              </w:rPr>
            </w:pPr>
          </w:p>
          <w:p w:rsidR="00B778F4" w:rsidRPr="008D413B" w:rsidRDefault="00B778F4" w:rsidP="0086523B">
            <w:pPr>
              <w:jc w:val="center"/>
              <w:rPr>
                <w:rFonts w:ascii="Calibri" w:hAnsi="Calibri" w:cs="Calibri"/>
                <w:sz w:val="16"/>
                <w:szCs w:val="16"/>
                <w:lang w:val="en-US" w:eastAsia="es-ES"/>
              </w:rPr>
            </w:pPr>
          </w:p>
          <w:p w:rsidR="00B778F4" w:rsidRPr="008D413B" w:rsidRDefault="00B778F4" w:rsidP="0086523B">
            <w:pPr>
              <w:jc w:val="center"/>
              <w:rPr>
                <w:rFonts w:ascii="Calibri" w:hAnsi="Calibri" w:cs="Calibri"/>
                <w:sz w:val="16"/>
                <w:szCs w:val="16"/>
                <w:lang w:val="en-US" w:eastAsia="es-ES"/>
              </w:rPr>
            </w:pPr>
          </w:p>
          <w:p w:rsidR="00B778F4" w:rsidRPr="008D413B" w:rsidRDefault="00B778F4" w:rsidP="0086523B">
            <w:pPr>
              <w:jc w:val="center"/>
              <w:rPr>
                <w:rFonts w:ascii="Calibri" w:hAnsi="Calibri" w:cs="Calibri"/>
                <w:sz w:val="16"/>
                <w:szCs w:val="16"/>
                <w:lang w:val="en-US" w:eastAsia="es-ES"/>
              </w:rPr>
            </w:pPr>
          </w:p>
          <w:p w:rsidR="00B778F4" w:rsidRPr="0042212A" w:rsidRDefault="00B778F4" w:rsidP="008652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val="restart"/>
          </w:tcPr>
          <w:p w:rsidR="00B778F4" w:rsidRDefault="00B778F4" w:rsidP="0086523B">
            <w:pPr>
              <w:jc w:val="center"/>
              <w:rPr>
                <w:rFonts w:ascii="Calibri" w:hAnsi="Calibri" w:cs="Calibri"/>
                <w:sz w:val="16"/>
                <w:szCs w:val="16"/>
                <w:lang w:eastAsia="es-ES"/>
              </w:rPr>
            </w:pPr>
          </w:p>
          <w:p w:rsidR="00B778F4" w:rsidRDefault="00B778F4" w:rsidP="0086523B">
            <w:pPr>
              <w:jc w:val="center"/>
              <w:rPr>
                <w:rFonts w:ascii="Calibri" w:hAnsi="Calibri" w:cs="Calibri"/>
                <w:sz w:val="16"/>
                <w:szCs w:val="16"/>
                <w:lang w:eastAsia="es-ES"/>
              </w:rPr>
            </w:pPr>
          </w:p>
          <w:p w:rsidR="00B778F4" w:rsidRDefault="00B778F4" w:rsidP="0086523B">
            <w:pPr>
              <w:jc w:val="center"/>
              <w:rPr>
                <w:rFonts w:ascii="Calibri" w:hAnsi="Calibri" w:cs="Calibri"/>
                <w:sz w:val="16"/>
                <w:szCs w:val="16"/>
                <w:lang w:eastAsia="es-ES"/>
              </w:rPr>
            </w:pPr>
          </w:p>
          <w:p w:rsidR="00B778F4" w:rsidRDefault="00B778F4" w:rsidP="0086523B">
            <w:pPr>
              <w:jc w:val="center"/>
              <w:rPr>
                <w:rFonts w:ascii="Calibri" w:hAnsi="Calibri" w:cs="Calibri"/>
                <w:sz w:val="16"/>
                <w:szCs w:val="16"/>
                <w:lang w:eastAsia="es-ES"/>
              </w:rPr>
            </w:pPr>
          </w:p>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vMerge w:val="restart"/>
            <w:hideMark/>
          </w:tcPr>
          <w:p w:rsidR="00B778F4" w:rsidRDefault="00B778F4" w:rsidP="0086523B">
            <w:pPr>
              <w:jc w:val="center"/>
              <w:rPr>
                <w:rFonts w:ascii="Calibri" w:hAnsi="Calibri" w:cs="Calibri"/>
                <w:sz w:val="16"/>
                <w:szCs w:val="16"/>
                <w:lang w:eastAsia="es-ES"/>
              </w:rPr>
            </w:pPr>
          </w:p>
          <w:p w:rsidR="00B778F4" w:rsidRDefault="00B778F4" w:rsidP="0086523B">
            <w:pPr>
              <w:jc w:val="center"/>
              <w:rPr>
                <w:rFonts w:ascii="Calibri" w:hAnsi="Calibri" w:cs="Calibri"/>
                <w:sz w:val="16"/>
                <w:szCs w:val="16"/>
                <w:lang w:eastAsia="es-ES"/>
              </w:rPr>
            </w:pPr>
          </w:p>
          <w:p w:rsidR="00B778F4" w:rsidRDefault="00B778F4" w:rsidP="0086523B">
            <w:pPr>
              <w:jc w:val="center"/>
              <w:rPr>
                <w:rFonts w:ascii="Calibri" w:hAnsi="Calibri" w:cs="Calibri"/>
                <w:sz w:val="16"/>
                <w:szCs w:val="16"/>
                <w:lang w:eastAsia="es-ES"/>
              </w:rPr>
            </w:pPr>
          </w:p>
          <w:p w:rsidR="00B778F4" w:rsidRDefault="00B778F4" w:rsidP="0086523B">
            <w:pPr>
              <w:jc w:val="right"/>
              <w:rPr>
                <w:rFonts w:ascii="Calibri" w:hAnsi="Calibri" w:cs="Calibri"/>
                <w:sz w:val="16"/>
                <w:szCs w:val="16"/>
                <w:lang w:eastAsia="es-ES"/>
              </w:rPr>
            </w:pPr>
          </w:p>
          <w:p w:rsidR="00B778F4" w:rsidRPr="0042212A" w:rsidRDefault="00B778F4" w:rsidP="0086523B">
            <w:pPr>
              <w:jc w:val="right"/>
              <w:rPr>
                <w:rFonts w:ascii="Calibri" w:hAnsi="Calibri" w:cs="Calibri"/>
                <w:sz w:val="16"/>
                <w:szCs w:val="16"/>
                <w:lang w:eastAsia="es-ES"/>
              </w:rPr>
            </w:pPr>
            <w:r>
              <w:rPr>
                <w:rFonts w:ascii="Calibri" w:hAnsi="Calibri" w:cs="Calibri"/>
                <w:sz w:val="16"/>
                <w:szCs w:val="16"/>
                <w:lang w:eastAsia="es-ES"/>
              </w:rPr>
              <w:t>7.715,40</w:t>
            </w:r>
          </w:p>
        </w:tc>
      </w:tr>
      <w:tr w:rsidR="00B778F4" w:rsidRPr="00F349FB"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(8", 7 ⅞", 7 ¾", 6 ⅝", 5 ½", 5")</w:t>
            </w:r>
          </w:p>
        </w:tc>
        <w:tc>
          <w:tcPr>
            <w:tcW w:w="1004" w:type="dxa"/>
            <w:vMerge/>
          </w:tcPr>
          <w:p w:rsidR="00B778F4" w:rsidRPr="008D413B" w:rsidRDefault="00B778F4" w:rsidP="0086523B">
            <w:pPr>
              <w:jc w:val="center"/>
              <w:rPr>
                <w:rFonts w:ascii="Calibri" w:hAnsi="Calibri" w:cs="Calibri"/>
                <w:sz w:val="16"/>
                <w:szCs w:val="16"/>
                <w:lang w:val="en-US" w:eastAsia="es-ES"/>
              </w:rPr>
            </w:pPr>
          </w:p>
        </w:tc>
        <w:tc>
          <w:tcPr>
            <w:tcW w:w="924" w:type="dxa"/>
            <w:vMerge/>
          </w:tcPr>
          <w:p w:rsidR="00B778F4" w:rsidRPr="008D413B" w:rsidRDefault="00B778F4" w:rsidP="0086523B">
            <w:pPr>
              <w:jc w:val="both"/>
              <w:rPr>
                <w:rFonts w:ascii="Calibri" w:hAnsi="Calibri" w:cs="Calibri"/>
                <w:sz w:val="16"/>
                <w:szCs w:val="16"/>
                <w:lang w:val="en-US" w:eastAsia="es-ES"/>
              </w:rPr>
            </w:pPr>
          </w:p>
        </w:tc>
        <w:tc>
          <w:tcPr>
            <w:tcW w:w="1290" w:type="dxa"/>
            <w:vMerge/>
            <w:hideMark/>
          </w:tcPr>
          <w:p w:rsidR="00B778F4" w:rsidRPr="008D413B" w:rsidRDefault="00B778F4" w:rsidP="0086523B">
            <w:pPr>
              <w:jc w:val="both"/>
              <w:rPr>
                <w:rFonts w:ascii="Calibri" w:hAnsi="Calibri" w:cs="Calibri"/>
                <w:sz w:val="16"/>
                <w:szCs w:val="16"/>
                <w:lang w:val="en-US" w:eastAsia="es-ES"/>
              </w:rPr>
            </w:pPr>
          </w:p>
        </w:tc>
      </w:tr>
      <w:tr w:rsidR="00B778F4" w:rsidRPr="00F349FB"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11" Reversal Circulating Basket (6 ⅝" Reg Box)</w:t>
            </w:r>
          </w:p>
        </w:tc>
        <w:tc>
          <w:tcPr>
            <w:tcW w:w="1004" w:type="dxa"/>
            <w:vMerge/>
          </w:tcPr>
          <w:p w:rsidR="00B778F4" w:rsidRPr="008D413B" w:rsidRDefault="00B778F4" w:rsidP="0086523B">
            <w:pPr>
              <w:jc w:val="center"/>
              <w:rPr>
                <w:rFonts w:ascii="Calibri" w:hAnsi="Calibri" w:cs="Calibri"/>
                <w:sz w:val="16"/>
                <w:szCs w:val="16"/>
                <w:lang w:val="en-US" w:eastAsia="es-ES"/>
              </w:rPr>
            </w:pPr>
          </w:p>
        </w:tc>
        <w:tc>
          <w:tcPr>
            <w:tcW w:w="924" w:type="dxa"/>
            <w:vMerge/>
          </w:tcPr>
          <w:p w:rsidR="00B778F4" w:rsidRPr="008D413B" w:rsidRDefault="00B778F4" w:rsidP="0086523B">
            <w:pPr>
              <w:jc w:val="both"/>
              <w:rPr>
                <w:rFonts w:ascii="Calibri" w:hAnsi="Calibri" w:cs="Calibri"/>
                <w:sz w:val="16"/>
                <w:szCs w:val="16"/>
                <w:lang w:val="en-US" w:eastAsia="es-ES"/>
              </w:rPr>
            </w:pPr>
          </w:p>
        </w:tc>
        <w:tc>
          <w:tcPr>
            <w:tcW w:w="1290" w:type="dxa"/>
            <w:vMerge/>
            <w:hideMark/>
          </w:tcPr>
          <w:p w:rsidR="00B778F4" w:rsidRPr="008D413B" w:rsidRDefault="00B778F4" w:rsidP="0086523B">
            <w:pPr>
              <w:jc w:val="both"/>
              <w:rPr>
                <w:rFonts w:ascii="Calibri" w:hAnsi="Calibri" w:cs="Calibri"/>
                <w:sz w:val="16"/>
                <w:szCs w:val="16"/>
                <w:lang w:val="en-US" w:eastAsia="es-ES"/>
              </w:rPr>
            </w:pPr>
          </w:p>
        </w:tc>
      </w:tr>
      <w:tr w:rsidR="00B778F4" w:rsidRPr="00F349FB"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11 ½" OD (6 ⅝" Reg Pin)</w:t>
            </w:r>
          </w:p>
        </w:tc>
        <w:tc>
          <w:tcPr>
            <w:tcW w:w="1004" w:type="dxa"/>
            <w:vMerge/>
          </w:tcPr>
          <w:p w:rsidR="00B778F4" w:rsidRPr="008D413B" w:rsidRDefault="00B778F4" w:rsidP="0086523B">
            <w:pPr>
              <w:jc w:val="center"/>
              <w:rPr>
                <w:rFonts w:ascii="Calibri" w:hAnsi="Calibri" w:cs="Calibri"/>
                <w:sz w:val="16"/>
                <w:szCs w:val="16"/>
                <w:lang w:val="en-US" w:eastAsia="es-ES"/>
              </w:rPr>
            </w:pPr>
          </w:p>
        </w:tc>
        <w:tc>
          <w:tcPr>
            <w:tcW w:w="924" w:type="dxa"/>
            <w:vMerge/>
          </w:tcPr>
          <w:p w:rsidR="00B778F4" w:rsidRPr="008D413B" w:rsidRDefault="00B778F4" w:rsidP="0086523B">
            <w:pPr>
              <w:jc w:val="both"/>
              <w:rPr>
                <w:rFonts w:ascii="Calibri" w:hAnsi="Calibri" w:cs="Calibri"/>
                <w:sz w:val="16"/>
                <w:szCs w:val="16"/>
                <w:lang w:val="en-US" w:eastAsia="es-ES"/>
              </w:rPr>
            </w:pPr>
          </w:p>
        </w:tc>
        <w:tc>
          <w:tcPr>
            <w:tcW w:w="1290" w:type="dxa"/>
            <w:vMerge/>
            <w:hideMark/>
          </w:tcPr>
          <w:p w:rsidR="00B778F4" w:rsidRPr="008D413B" w:rsidRDefault="00B778F4" w:rsidP="0086523B">
            <w:pPr>
              <w:jc w:val="both"/>
              <w:rPr>
                <w:rFonts w:ascii="Calibri" w:hAnsi="Calibri" w:cs="Calibri"/>
                <w:sz w:val="16"/>
                <w:szCs w:val="16"/>
                <w:lang w:val="en-US" w:eastAsia="es-ES"/>
              </w:rPr>
            </w:pPr>
          </w:p>
        </w:tc>
      </w:tr>
      <w:tr w:rsidR="00B778F4" w:rsidRPr="00F349FB"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Boot Junk Basket 9 ⅝" (6 ⅝" Reg Pin)</w:t>
            </w:r>
          </w:p>
        </w:tc>
        <w:tc>
          <w:tcPr>
            <w:tcW w:w="1004" w:type="dxa"/>
            <w:vMerge/>
          </w:tcPr>
          <w:p w:rsidR="00B778F4" w:rsidRPr="008D413B" w:rsidRDefault="00B778F4" w:rsidP="0086523B">
            <w:pPr>
              <w:jc w:val="center"/>
              <w:rPr>
                <w:rFonts w:ascii="Calibri" w:hAnsi="Calibri" w:cs="Calibri"/>
                <w:sz w:val="16"/>
                <w:szCs w:val="16"/>
                <w:lang w:val="en-US" w:eastAsia="es-ES"/>
              </w:rPr>
            </w:pPr>
          </w:p>
        </w:tc>
        <w:tc>
          <w:tcPr>
            <w:tcW w:w="924" w:type="dxa"/>
            <w:vMerge/>
          </w:tcPr>
          <w:p w:rsidR="00B778F4" w:rsidRPr="008D413B" w:rsidRDefault="00B778F4" w:rsidP="0086523B">
            <w:pPr>
              <w:jc w:val="both"/>
              <w:rPr>
                <w:rFonts w:ascii="Calibri" w:hAnsi="Calibri" w:cs="Calibri"/>
                <w:sz w:val="16"/>
                <w:szCs w:val="16"/>
                <w:lang w:val="en-US" w:eastAsia="es-ES"/>
              </w:rPr>
            </w:pPr>
          </w:p>
        </w:tc>
        <w:tc>
          <w:tcPr>
            <w:tcW w:w="1290" w:type="dxa"/>
            <w:vMerge/>
            <w:hideMark/>
          </w:tcPr>
          <w:p w:rsidR="00B778F4" w:rsidRPr="008D413B" w:rsidRDefault="00B778F4" w:rsidP="0086523B">
            <w:pPr>
              <w:jc w:val="both"/>
              <w:rPr>
                <w:rFonts w:ascii="Calibri" w:hAnsi="Calibri" w:cs="Calibri"/>
                <w:sz w:val="16"/>
                <w:szCs w:val="16"/>
                <w:lang w:val="en-US" w:eastAsia="es-ES"/>
              </w:rPr>
            </w:pPr>
          </w:p>
        </w:tc>
      </w:tr>
      <w:tr w:rsidR="00B778F4" w:rsidRPr="00F349FB"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8 ⅛" OD (6 ⅝" Reg Pin x Box)</w:t>
            </w:r>
          </w:p>
        </w:tc>
        <w:tc>
          <w:tcPr>
            <w:tcW w:w="1004" w:type="dxa"/>
            <w:vMerge/>
          </w:tcPr>
          <w:p w:rsidR="00B778F4" w:rsidRPr="008D413B" w:rsidRDefault="00B778F4" w:rsidP="0086523B">
            <w:pPr>
              <w:jc w:val="center"/>
              <w:rPr>
                <w:rFonts w:ascii="Calibri" w:hAnsi="Calibri" w:cs="Calibri"/>
                <w:sz w:val="16"/>
                <w:szCs w:val="16"/>
                <w:lang w:val="en-US" w:eastAsia="es-ES"/>
              </w:rPr>
            </w:pPr>
          </w:p>
        </w:tc>
        <w:tc>
          <w:tcPr>
            <w:tcW w:w="924" w:type="dxa"/>
            <w:vMerge/>
          </w:tcPr>
          <w:p w:rsidR="00B778F4" w:rsidRPr="008D413B" w:rsidRDefault="00B778F4" w:rsidP="0086523B">
            <w:pPr>
              <w:jc w:val="both"/>
              <w:rPr>
                <w:rFonts w:ascii="Calibri" w:hAnsi="Calibri" w:cs="Calibri"/>
                <w:sz w:val="16"/>
                <w:szCs w:val="16"/>
                <w:lang w:val="en-US" w:eastAsia="es-ES"/>
              </w:rPr>
            </w:pPr>
          </w:p>
        </w:tc>
        <w:tc>
          <w:tcPr>
            <w:tcW w:w="1290" w:type="dxa"/>
            <w:vMerge/>
            <w:hideMark/>
          </w:tcPr>
          <w:p w:rsidR="00B778F4" w:rsidRPr="008D413B" w:rsidRDefault="00B778F4" w:rsidP="0086523B">
            <w:pPr>
              <w:jc w:val="both"/>
              <w:rPr>
                <w:rFonts w:ascii="Calibri" w:hAnsi="Calibri" w:cs="Calibri"/>
                <w:sz w:val="16"/>
                <w:szCs w:val="16"/>
                <w:lang w:val="en-US" w:eastAsia="es-ES"/>
              </w:rPr>
            </w:pPr>
          </w:p>
        </w:tc>
      </w:tr>
      <w:tr w:rsidR="00B778F4" w:rsidRPr="00F349FB" w:rsidTr="00B778F4">
        <w:trPr>
          <w:trHeight w:val="255"/>
        </w:trPr>
        <w:tc>
          <w:tcPr>
            <w:tcW w:w="562" w:type="dxa"/>
            <w:noWrap/>
          </w:tcPr>
          <w:p w:rsidR="00B778F4"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86523B">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12" OD (6 ⅝" Reg Pin)</w:t>
            </w:r>
          </w:p>
        </w:tc>
        <w:tc>
          <w:tcPr>
            <w:tcW w:w="1004" w:type="dxa"/>
            <w:vMerge/>
          </w:tcPr>
          <w:p w:rsidR="00B778F4" w:rsidRPr="008D413B" w:rsidRDefault="00B778F4" w:rsidP="0086523B">
            <w:pPr>
              <w:jc w:val="center"/>
              <w:rPr>
                <w:rFonts w:ascii="Calibri" w:hAnsi="Calibri" w:cs="Calibri"/>
                <w:sz w:val="16"/>
                <w:szCs w:val="16"/>
                <w:lang w:val="en-US" w:eastAsia="es-ES"/>
              </w:rPr>
            </w:pPr>
          </w:p>
        </w:tc>
        <w:tc>
          <w:tcPr>
            <w:tcW w:w="924" w:type="dxa"/>
            <w:vMerge/>
          </w:tcPr>
          <w:p w:rsidR="00B778F4" w:rsidRPr="008D413B" w:rsidRDefault="00B778F4" w:rsidP="0086523B">
            <w:pPr>
              <w:jc w:val="center"/>
              <w:rPr>
                <w:rFonts w:ascii="Calibri" w:hAnsi="Calibri" w:cs="Calibri"/>
                <w:sz w:val="16"/>
                <w:szCs w:val="16"/>
                <w:lang w:val="en-US" w:eastAsia="es-ES"/>
              </w:rPr>
            </w:pPr>
          </w:p>
        </w:tc>
        <w:tc>
          <w:tcPr>
            <w:tcW w:w="1290" w:type="dxa"/>
            <w:vMerge/>
            <w:hideMark/>
          </w:tcPr>
          <w:p w:rsidR="00B778F4" w:rsidRPr="008D413B" w:rsidRDefault="00B778F4" w:rsidP="0086523B">
            <w:pPr>
              <w:jc w:val="right"/>
              <w:rPr>
                <w:rFonts w:ascii="Calibri" w:hAnsi="Calibri" w:cs="Calibri"/>
                <w:sz w:val="16"/>
                <w:szCs w:val="16"/>
                <w:lang w:val="en-US" w:eastAsia="es-ES"/>
              </w:rPr>
            </w:pPr>
          </w:p>
        </w:tc>
      </w:tr>
      <w:tr w:rsidR="0086523B" w:rsidRPr="00365246" w:rsidTr="00B778F4">
        <w:trPr>
          <w:trHeight w:val="255"/>
        </w:trPr>
        <w:tc>
          <w:tcPr>
            <w:tcW w:w="562" w:type="dxa"/>
            <w:noWrap/>
          </w:tcPr>
          <w:p w:rsidR="0086523B" w:rsidRPr="0042212A" w:rsidRDefault="0086523B" w:rsidP="0086523B">
            <w:pPr>
              <w:jc w:val="center"/>
              <w:rPr>
                <w:rFonts w:ascii="Calibri" w:hAnsi="Calibri" w:cs="Calibri"/>
                <w:sz w:val="16"/>
                <w:szCs w:val="16"/>
                <w:lang w:eastAsia="es-ES"/>
              </w:rPr>
            </w:pPr>
            <w:r>
              <w:rPr>
                <w:rFonts w:ascii="Calibri" w:hAnsi="Calibri" w:cs="Calibri"/>
                <w:sz w:val="16"/>
                <w:szCs w:val="16"/>
                <w:lang w:eastAsia="es-ES"/>
              </w:rPr>
              <w:t>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6523B" w:rsidRPr="00B715B1" w:rsidRDefault="0086523B" w:rsidP="0086523B">
            <w:pPr>
              <w:rPr>
                <w:rFonts w:ascii="Calibri" w:hAnsi="Calibri"/>
                <w:color w:val="000000"/>
                <w:sz w:val="16"/>
                <w:szCs w:val="16"/>
                <w:lang w:eastAsia="es-BO"/>
              </w:rPr>
            </w:pPr>
            <w:r w:rsidRPr="00B715B1">
              <w:rPr>
                <w:rFonts w:ascii="Calibri" w:hAnsi="Calibri"/>
                <w:color w:val="000000"/>
                <w:sz w:val="16"/>
                <w:szCs w:val="16"/>
                <w:lang w:eastAsia="es-BO"/>
              </w:rPr>
              <w:t>Tijera de pesca 8” para fase de 12¼" (A requerimiento de YPFB, no forma parte de la Cesta Básica) (6 ⅝" Reg Pin x Box)</w:t>
            </w:r>
          </w:p>
        </w:tc>
        <w:tc>
          <w:tcPr>
            <w:tcW w:w="1004" w:type="dxa"/>
          </w:tcPr>
          <w:p w:rsidR="0086523B" w:rsidRPr="0042212A" w:rsidRDefault="0086523B" w:rsidP="008652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6523B"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hideMark/>
          </w:tcPr>
          <w:p w:rsidR="0086523B" w:rsidRPr="0042212A" w:rsidRDefault="00B778F4" w:rsidP="0086523B">
            <w:pPr>
              <w:jc w:val="right"/>
              <w:rPr>
                <w:rFonts w:ascii="Calibri" w:hAnsi="Calibri" w:cs="Calibri"/>
                <w:sz w:val="16"/>
                <w:szCs w:val="16"/>
                <w:lang w:eastAsia="es-ES"/>
              </w:rPr>
            </w:pPr>
            <w:r>
              <w:rPr>
                <w:rFonts w:ascii="Calibri" w:hAnsi="Calibri" w:cs="Calibri"/>
                <w:sz w:val="16"/>
                <w:szCs w:val="16"/>
                <w:lang w:eastAsia="es-ES"/>
              </w:rPr>
              <w:t>2.725,80</w:t>
            </w:r>
          </w:p>
        </w:tc>
      </w:tr>
      <w:tr w:rsidR="0086523B" w:rsidRPr="00365246" w:rsidTr="00B778F4">
        <w:trPr>
          <w:trHeight w:val="255"/>
        </w:trPr>
        <w:tc>
          <w:tcPr>
            <w:tcW w:w="562" w:type="dxa"/>
            <w:noWrap/>
          </w:tcPr>
          <w:p w:rsidR="0086523B" w:rsidRPr="0042212A" w:rsidRDefault="0086523B" w:rsidP="0086523B">
            <w:pPr>
              <w:jc w:val="center"/>
              <w:rPr>
                <w:rFonts w:ascii="Calibri" w:hAnsi="Calibri" w:cs="Calibri"/>
                <w:sz w:val="16"/>
                <w:szCs w:val="16"/>
                <w:lang w:eastAsia="es-ES"/>
              </w:rPr>
            </w:pPr>
            <w:r>
              <w:rPr>
                <w:rFonts w:ascii="Calibri" w:hAnsi="Calibri" w:cs="Calibri"/>
                <w:sz w:val="16"/>
                <w:szCs w:val="16"/>
                <w:lang w:eastAsia="es-ES"/>
              </w:rPr>
              <w:t>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6523B" w:rsidRPr="00B715B1" w:rsidRDefault="0086523B" w:rsidP="0086523B">
            <w:pPr>
              <w:rPr>
                <w:rFonts w:ascii="Calibri" w:hAnsi="Calibri"/>
                <w:color w:val="000000"/>
                <w:sz w:val="16"/>
                <w:szCs w:val="16"/>
                <w:lang w:eastAsia="es-BO"/>
              </w:rPr>
            </w:pPr>
            <w:r w:rsidRPr="00B715B1">
              <w:rPr>
                <w:rFonts w:ascii="Calibri" w:hAnsi="Calibri"/>
                <w:color w:val="000000"/>
                <w:sz w:val="16"/>
                <w:szCs w:val="16"/>
                <w:lang w:eastAsia="es-BO"/>
              </w:rPr>
              <w:t>Fresa para fase de 12¼"</w:t>
            </w:r>
          </w:p>
        </w:tc>
        <w:tc>
          <w:tcPr>
            <w:tcW w:w="1004" w:type="dxa"/>
          </w:tcPr>
          <w:p w:rsidR="0086523B" w:rsidRPr="0042212A" w:rsidRDefault="0086523B" w:rsidP="008652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6523B"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hideMark/>
          </w:tcPr>
          <w:p w:rsidR="0086523B" w:rsidRPr="0042212A" w:rsidRDefault="00B778F4" w:rsidP="0086523B">
            <w:pPr>
              <w:jc w:val="right"/>
              <w:rPr>
                <w:rFonts w:ascii="Calibri" w:hAnsi="Calibri" w:cs="Calibri"/>
                <w:sz w:val="16"/>
                <w:szCs w:val="16"/>
                <w:lang w:eastAsia="es-ES"/>
              </w:rPr>
            </w:pPr>
            <w:r>
              <w:rPr>
                <w:rFonts w:ascii="Calibri" w:hAnsi="Calibri" w:cs="Calibri"/>
                <w:sz w:val="16"/>
                <w:szCs w:val="16"/>
                <w:lang w:eastAsia="es-ES"/>
              </w:rPr>
              <w:t>562,10</w:t>
            </w:r>
          </w:p>
        </w:tc>
      </w:tr>
      <w:tr w:rsidR="0086523B" w:rsidRPr="00365246" w:rsidTr="00B778F4">
        <w:trPr>
          <w:trHeight w:val="255"/>
        </w:trPr>
        <w:tc>
          <w:tcPr>
            <w:tcW w:w="562" w:type="dxa"/>
            <w:noWrap/>
          </w:tcPr>
          <w:p w:rsidR="0086523B" w:rsidRPr="0042212A" w:rsidRDefault="0086523B" w:rsidP="0086523B">
            <w:pPr>
              <w:jc w:val="center"/>
              <w:rPr>
                <w:rFonts w:ascii="Calibri" w:hAnsi="Calibri" w:cs="Calibri"/>
                <w:sz w:val="16"/>
                <w:szCs w:val="16"/>
                <w:lang w:eastAsia="es-ES"/>
              </w:rPr>
            </w:pPr>
            <w:r>
              <w:rPr>
                <w:rFonts w:ascii="Calibri" w:hAnsi="Calibri" w:cs="Calibri"/>
                <w:sz w:val="16"/>
                <w:szCs w:val="16"/>
                <w:lang w:eastAsia="es-ES"/>
              </w:rPr>
              <w:t>10</w:t>
            </w:r>
          </w:p>
        </w:tc>
        <w:tc>
          <w:tcPr>
            <w:tcW w:w="5387" w:type="dxa"/>
            <w:tcBorders>
              <w:top w:val="single" w:sz="4" w:space="0" w:color="auto"/>
              <w:left w:val="nil"/>
              <w:bottom w:val="single" w:sz="4" w:space="0" w:color="auto"/>
              <w:right w:val="single" w:sz="4" w:space="0" w:color="auto"/>
            </w:tcBorders>
            <w:shd w:val="clear" w:color="auto" w:fill="auto"/>
            <w:vAlign w:val="center"/>
          </w:tcPr>
          <w:p w:rsidR="0086523B" w:rsidRPr="00B715B1" w:rsidRDefault="0086523B" w:rsidP="0086523B">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86523B"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tcPr>
          <w:p w:rsidR="0086523B" w:rsidRPr="0042212A" w:rsidRDefault="00B778F4" w:rsidP="008652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6523B" w:rsidRPr="0042212A" w:rsidRDefault="00B778F4" w:rsidP="0086523B">
            <w:pPr>
              <w:jc w:val="right"/>
              <w:rPr>
                <w:rFonts w:ascii="Calibri" w:hAnsi="Calibri" w:cs="Calibri"/>
                <w:sz w:val="16"/>
                <w:szCs w:val="16"/>
                <w:lang w:eastAsia="es-ES"/>
              </w:rPr>
            </w:pPr>
            <w:r>
              <w:rPr>
                <w:rFonts w:ascii="Calibri" w:hAnsi="Calibri" w:cs="Calibri"/>
                <w:sz w:val="16"/>
                <w:szCs w:val="16"/>
                <w:lang w:eastAsia="es-ES"/>
              </w:rPr>
              <w:t>14.229,60</w:t>
            </w:r>
          </w:p>
        </w:tc>
      </w:tr>
      <w:tr w:rsidR="0042212A" w:rsidRPr="0042212A" w:rsidTr="0088619B">
        <w:trPr>
          <w:trHeight w:val="259"/>
        </w:trPr>
        <w:tc>
          <w:tcPr>
            <w:tcW w:w="9167" w:type="dxa"/>
            <w:gridSpan w:val="5"/>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9 ⅝" OD, Max Catch 8" OD (4 ½" IF Box)</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17.109,40</w:t>
            </w:r>
          </w:p>
        </w:tc>
      </w:tr>
      <w:tr w:rsidR="00B778F4" w:rsidRPr="00365246" w:rsidTr="00815E67">
        <w:trPr>
          <w:trHeight w:val="425"/>
        </w:trPr>
        <w:tc>
          <w:tcPr>
            <w:tcW w:w="562" w:type="dxa"/>
            <w:noWrap/>
          </w:tcPr>
          <w:p w:rsidR="00815E67" w:rsidRDefault="00815E67" w:rsidP="00B778F4">
            <w:pPr>
              <w:jc w:val="center"/>
              <w:rPr>
                <w:rFonts w:ascii="Calibri" w:hAnsi="Calibri" w:cs="Calibri"/>
                <w:sz w:val="16"/>
                <w:szCs w:val="16"/>
                <w:lang w:eastAsia="es-ES"/>
              </w:rPr>
            </w:pPr>
          </w:p>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(8", 7 ⅞", 7 ¾", 6 ⅝", 5 ½", 5")</w:t>
            </w:r>
          </w:p>
        </w:tc>
        <w:tc>
          <w:tcPr>
            <w:tcW w:w="1004" w:type="dxa"/>
          </w:tcPr>
          <w:p w:rsidR="00B778F4" w:rsidRPr="008D413B" w:rsidRDefault="00B778F4" w:rsidP="00B778F4">
            <w:pPr>
              <w:jc w:val="center"/>
              <w:rPr>
                <w:rFonts w:ascii="Calibri" w:hAnsi="Calibri" w:cs="Calibri"/>
                <w:sz w:val="16"/>
                <w:szCs w:val="16"/>
                <w:lang w:val="en-US" w:eastAsia="es-ES"/>
              </w:rPr>
            </w:pPr>
          </w:p>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Pieza</w:t>
            </w:r>
          </w:p>
        </w:tc>
        <w:tc>
          <w:tcPr>
            <w:tcW w:w="924" w:type="dxa"/>
          </w:tcPr>
          <w:p w:rsidR="001B6509" w:rsidRDefault="001B6509" w:rsidP="00B778F4">
            <w:pPr>
              <w:jc w:val="center"/>
              <w:rPr>
                <w:rFonts w:ascii="Calibri" w:hAnsi="Calibri" w:cs="Calibri"/>
                <w:sz w:val="16"/>
                <w:szCs w:val="16"/>
                <w:lang w:eastAsia="es-ES"/>
              </w:rPr>
            </w:pPr>
          </w:p>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1B6509" w:rsidRDefault="001B6509" w:rsidP="00B778F4">
            <w:pPr>
              <w:jc w:val="right"/>
              <w:rPr>
                <w:rFonts w:ascii="Calibri" w:hAnsi="Calibri" w:cs="Calibri"/>
                <w:sz w:val="16"/>
                <w:szCs w:val="16"/>
                <w:lang w:eastAsia="es-ES"/>
              </w:rPr>
            </w:pPr>
          </w:p>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19.250,00</w:t>
            </w:r>
          </w:p>
        </w:tc>
      </w:tr>
      <w:tr w:rsidR="00B778F4" w:rsidRPr="00365246" w:rsidTr="00B778F4">
        <w:trPr>
          <w:trHeight w:val="259"/>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11" Reversal Circulating Basket (6 ⅝" Reg Box)</w:t>
            </w:r>
          </w:p>
        </w:tc>
        <w:tc>
          <w:tcPr>
            <w:tcW w:w="100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36.251,60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11 ½" OD (6 ⅝" Reg Pin)</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14.814,80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Boot Junk Basket 9 ⅝" (6 ⅝" Reg Pin)</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13.188,00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8 ⅛" OD (6 ⅝" Reg Pin x Box)</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3.657,50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12" OD (6 ⅝" Reg Pin)</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12.012,00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eastAsia="es-BO"/>
              </w:rPr>
            </w:pPr>
            <w:r w:rsidRPr="00B715B1">
              <w:rPr>
                <w:rFonts w:ascii="Calibri" w:hAnsi="Calibri"/>
                <w:color w:val="000000"/>
                <w:sz w:val="16"/>
                <w:szCs w:val="16"/>
                <w:lang w:eastAsia="es-BO"/>
              </w:rPr>
              <w:t>Tijera de pesca 8” para fase de 12¼" (A requerimiento de YPFB, no forma parte de la Cesta Básica) (6 ⅝" Reg Pin x Box)</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27.250,30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78F4" w:rsidRPr="00B715B1" w:rsidRDefault="00B778F4" w:rsidP="00B778F4">
            <w:pPr>
              <w:rPr>
                <w:rFonts w:ascii="Calibri" w:hAnsi="Calibri"/>
                <w:color w:val="000000"/>
                <w:sz w:val="16"/>
                <w:szCs w:val="16"/>
                <w:lang w:eastAsia="es-BO"/>
              </w:rPr>
            </w:pPr>
            <w:r w:rsidRPr="00B715B1">
              <w:rPr>
                <w:rFonts w:ascii="Calibri" w:hAnsi="Calibri"/>
                <w:color w:val="000000"/>
                <w:sz w:val="16"/>
                <w:szCs w:val="16"/>
                <w:lang w:eastAsia="es-BO"/>
              </w:rPr>
              <w:t>Fresa para fase de 12¼"</w:t>
            </w:r>
          </w:p>
        </w:tc>
        <w:tc>
          <w:tcPr>
            <w:tcW w:w="100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Carrera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67.821,60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20</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B778F4" w:rsidRPr="00B715B1" w:rsidRDefault="00B778F4" w:rsidP="00B778F4">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14.229,60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21</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B778F4" w:rsidRPr="00B715B1" w:rsidRDefault="00B778F4" w:rsidP="00B778F4">
            <w:pPr>
              <w:rPr>
                <w:rFonts w:ascii="Calibri" w:hAnsi="Calibri"/>
                <w:color w:val="000000"/>
                <w:sz w:val="16"/>
                <w:szCs w:val="16"/>
                <w:lang w:eastAsia="es-BO"/>
              </w:rPr>
            </w:pPr>
            <w:r w:rsidRPr="00B715B1">
              <w:rPr>
                <w:rFonts w:ascii="Calibri" w:hAnsi="Calibri"/>
                <w:color w:val="000000"/>
                <w:sz w:val="16"/>
                <w:szCs w:val="16"/>
                <w:lang w:eastAsia="es-BO"/>
              </w:rPr>
              <w:t>Movilización de herramientas</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42,00</w:t>
            </w:r>
          </w:p>
        </w:tc>
      </w:tr>
      <w:tr w:rsidR="00B778F4" w:rsidRPr="00365246" w:rsidTr="00B778F4">
        <w:trPr>
          <w:trHeight w:val="255"/>
        </w:trPr>
        <w:tc>
          <w:tcPr>
            <w:tcW w:w="562" w:type="dxa"/>
            <w:noWrap/>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22</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B778F4" w:rsidRPr="00B715B1" w:rsidRDefault="00B778F4" w:rsidP="00B778F4">
            <w:pPr>
              <w:rPr>
                <w:rFonts w:ascii="Calibri" w:hAnsi="Calibri"/>
                <w:color w:val="000000"/>
                <w:sz w:val="16"/>
                <w:szCs w:val="16"/>
                <w:lang w:eastAsia="es-BO"/>
              </w:rPr>
            </w:pPr>
            <w:r w:rsidRPr="00B715B1">
              <w:rPr>
                <w:rFonts w:ascii="Calibri" w:hAnsi="Calibri"/>
                <w:color w:val="000000"/>
                <w:sz w:val="16"/>
                <w:szCs w:val="16"/>
                <w:lang w:eastAsia="es-BO"/>
              </w:rPr>
              <w:t>Movilización Personal técnico</w:t>
            </w:r>
          </w:p>
        </w:tc>
        <w:tc>
          <w:tcPr>
            <w:tcW w:w="1004" w:type="dxa"/>
          </w:tcPr>
          <w:p w:rsidR="00B778F4" w:rsidRPr="0042212A" w:rsidRDefault="00B778F4" w:rsidP="00B778F4">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B778F4" w:rsidRPr="0042212A" w:rsidRDefault="00B778F4" w:rsidP="00B778F4">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B778F4" w:rsidRPr="0042212A" w:rsidRDefault="001B6509" w:rsidP="00B778F4">
            <w:pPr>
              <w:jc w:val="right"/>
              <w:rPr>
                <w:rFonts w:ascii="Calibri" w:hAnsi="Calibri" w:cs="Calibri"/>
                <w:sz w:val="16"/>
                <w:szCs w:val="16"/>
                <w:lang w:eastAsia="es-ES"/>
              </w:rPr>
            </w:pPr>
            <w:r>
              <w:rPr>
                <w:rFonts w:ascii="Calibri" w:hAnsi="Calibri" w:cs="Calibri"/>
                <w:sz w:val="16"/>
                <w:szCs w:val="16"/>
                <w:lang w:eastAsia="es-ES"/>
              </w:rPr>
              <w:t>30,00</w:t>
            </w:r>
          </w:p>
        </w:tc>
      </w:tr>
      <w:tr w:rsidR="0042212A" w:rsidRPr="0042212A" w:rsidTr="0088619B">
        <w:trPr>
          <w:trHeight w:val="259"/>
        </w:trPr>
        <w:tc>
          <w:tcPr>
            <w:tcW w:w="9167" w:type="dxa"/>
            <w:gridSpan w:val="5"/>
            <w:shd w:val="clear" w:color="auto" w:fill="D9D9D9" w:themeFill="background1" w:themeFillShade="D9"/>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SECCION DE POZO  8½" x 7"</w:t>
            </w:r>
          </w:p>
        </w:tc>
      </w:tr>
      <w:tr w:rsidR="003F7665" w:rsidRPr="00365246" w:rsidTr="003F7665">
        <w:trPr>
          <w:trHeight w:val="522"/>
        </w:trPr>
        <w:tc>
          <w:tcPr>
            <w:tcW w:w="562" w:type="dxa"/>
            <w:shd w:val="clear" w:color="auto" w:fill="D9D9D9" w:themeFill="background1" w:themeFillShade="D9"/>
            <w:noWrap/>
            <w:hideMark/>
          </w:tcPr>
          <w:p w:rsidR="003F7665" w:rsidRDefault="003F7665" w:rsidP="00365246">
            <w:pPr>
              <w:jc w:val="center"/>
              <w:rPr>
                <w:rFonts w:ascii="Calibri" w:hAnsi="Calibri" w:cs="Calibri"/>
                <w:b/>
                <w:bCs/>
                <w:sz w:val="16"/>
                <w:szCs w:val="16"/>
                <w:lang w:eastAsia="es-ES"/>
              </w:rPr>
            </w:pPr>
          </w:p>
          <w:p w:rsidR="003F7665" w:rsidRPr="0042212A" w:rsidRDefault="003F7665"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5387" w:type="dxa"/>
            <w:shd w:val="clear" w:color="auto" w:fill="D9D9D9" w:themeFill="background1" w:themeFillShade="D9"/>
            <w:hideMark/>
          </w:tcPr>
          <w:p w:rsidR="003F7665" w:rsidRDefault="003F7665" w:rsidP="00365246">
            <w:pPr>
              <w:jc w:val="center"/>
              <w:rPr>
                <w:rFonts w:ascii="Calibri" w:hAnsi="Calibri" w:cs="Calibri"/>
                <w:b/>
                <w:bCs/>
                <w:sz w:val="16"/>
                <w:szCs w:val="16"/>
                <w:lang w:eastAsia="es-ES"/>
              </w:rPr>
            </w:pPr>
          </w:p>
          <w:p w:rsidR="003F7665" w:rsidRPr="0042212A" w:rsidRDefault="003F7665"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1004" w:type="dxa"/>
            <w:shd w:val="clear" w:color="auto" w:fill="D9D9D9" w:themeFill="background1" w:themeFillShade="D9"/>
            <w:hideMark/>
          </w:tcPr>
          <w:p w:rsidR="00815E67" w:rsidRDefault="00815E67" w:rsidP="00365246">
            <w:pPr>
              <w:jc w:val="center"/>
              <w:rPr>
                <w:rFonts w:ascii="Calibri" w:hAnsi="Calibri" w:cs="Calibri"/>
                <w:b/>
                <w:bCs/>
                <w:sz w:val="16"/>
                <w:szCs w:val="16"/>
                <w:lang w:eastAsia="es-ES"/>
              </w:rPr>
            </w:pPr>
          </w:p>
          <w:p w:rsidR="003F7665" w:rsidRPr="0042212A" w:rsidRDefault="003F7665"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3F7665" w:rsidRDefault="003F7665" w:rsidP="00365246">
            <w:pPr>
              <w:jc w:val="center"/>
              <w:rPr>
                <w:rFonts w:ascii="Calibri" w:hAnsi="Calibri" w:cs="Calibri"/>
                <w:b/>
                <w:bCs/>
                <w:sz w:val="16"/>
                <w:szCs w:val="16"/>
                <w:lang w:eastAsia="es-ES"/>
              </w:rPr>
            </w:pPr>
          </w:p>
          <w:p w:rsidR="003F7665" w:rsidRPr="0042212A" w:rsidRDefault="003F7665"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3F7665" w:rsidRPr="0042212A" w:rsidRDefault="003F7665"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42212A" w:rsidRPr="0042212A" w:rsidTr="0088619B">
        <w:trPr>
          <w:trHeight w:val="259"/>
        </w:trPr>
        <w:tc>
          <w:tcPr>
            <w:tcW w:w="9167" w:type="dxa"/>
            <w:gridSpan w:val="5"/>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3F7665" w:rsidRPr="00365246"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8 ⅛" OD, Max Catch 6 ½" OD (4 ½" IF Box)</w:t>
            </w:r>
          </w:p>
        </w:tc>
        <w:tc>
          <w:tcPr>
            <w:tcW w:w="1004" w:type="dxa"/>
            <w:vMerge w:val="restart"/>
          </w:tcPr>
          <w:p w:rsidR="003F7665" w:rsidRPr="008D413B" w:rsidRDefault="003F7665" w:rsidP="003F7665">
            <w:pPr>
              <w:jc w:val="center"/>
              <w:rPr>
                <w:rFonts w:ascii="Calibri" w:hAnsi="Calibri" w:cs="Calibri"/>
                <w:sz w:val="16"/>
                <w:szCs w:val="16"/>
                <w:lang w:val="en-US" w:eastAsia="es-ES"/>
              </w:rPr>
            </w:pPr>
          </w:p>
          <w:p w:rsidR="003F7665" w:rsidRPr="008D413B" w:rsidRDefault="003F7665" w:rsidP="003F7665">
            <w:pPr>
              <w:jc w:val="center"/>
              <w:rPr>
                <w:rFonts w:ascii="Calibri" w:hAnsi="Calibri" w:cs="Calibri"/>
                <w:sz w:val="16"/>
                <w:szCs w:val="16"/>
                <w:lang w:val="en-US" w:eastAsia="es-ES"/>
              </w:rPr>
            </w:pPr>
          </w:p>
          <w:p w:rsidR="003F7665" w:rsidRPr="008D413B" w:rsidRDefault="003F7665" w:rsidP="003F7665">
            <w:pPr>
              <w:jc w:val="center"/>
              <w:rPr>
                <w:rFonts w:ascii="Calibri" w:hAnsi="Calibri" w:cs="Calibri"/>
                <w:sz w:val="16"/>
                <w:szCs w:val="16"/>
                <w:lang w:val="en-US" w:eastAsia="es-ES"/>
              </w:rPr>
            </w:pPr>
          </w:p>
          <w:p w:rsidR="003F7665" w:rsidRPr="008D413B" w:rsidRDefault="003F7665" w:rsidP="003F7665">
            <w:pPr>
              <w:jc w:val="center"/>
              <w:rPr>
                <w:rFonts w:ascii="Calibri" w:hAnsi="Calibri" w:cs="Calibri"/>
                <w:sz w:val="16"/>
                <w:szCs w:val="16"/>
                <w:lang w:val="en-US" w:eastAsia="es-ES"/>
              </w:rPr>
            </w:pPr>
          </w:p>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vMerge w:val="restart"/>
          </w:tcPr>
          <w:p w:rsidR="003F7665" w:rsidRDefault="003F7665" w:rsidP="003F7665">
            <w:pPr>
              <w:jc w:val="center"/>
              <w:rPr>
                <w:rFonts w:ascii="Calibri" w:hAnsi="Calibri" w:cs="Calibri"/>
                <w:sz w:val="16"/>
                <w:szCs w:val="16"/>
                <w:lang w:eastAsia="es-ES"/>
              </w:rPr>
            </w:pPr>
          </w:p>
          <w:p w:rsidR="003F7665" w:rsidRDefault="003F7665" w:rsidP="003F7665">
            <w:pPr>
              <w:jc w:val="center"/>
              <w:rPr>
                <w:rFonts w:ascii="Calibri" w:hAnsi="Calibri" w:cs="Calibri"/>
                <w:sz w:val="16"/>
                <w:szCs w:val="16"/>
                <w:lang w:eastAsia="es-ES"/>
              </w:rPr>
            </w:pPr>
          </w:p>
          <w:p w:rsidR="003F7665" w:rsidRDefault="003F7665" w:rsidP="003F7665">
            <w:pPr>
              <w:jc w:val="center"/>
              <w:rPr>
                <w:rFonts w:ascii="Calibri" w:hAnsi="Calibri" w:cs="Calibri"/>
                <w:sz w:val="16"/>
                <w:szCs w:val="16"/>
                <w:lang w:eastAsia="es-ES"/>
              </w:rPr>
            </w:pPr>
          </w:p>
          <w:p w:rsidR="003F7665" w:rsidRDefault="003F7665" w:rsidP="003F7665">
            <w:pPr>
              <w:jc w:val="center"/>
              <w:rPr>
                <w:rFonts w:ascii="Calibri" w:hAnsi="Calibri" w:cs="Calibri"/>
                <w:sz w:val="16"/>
                <w:szCs w:val="16"/>
                <w:lang w:eastAsia="es-ES"/>
              </w:rPr>
            </w:pPr>
          </w:p>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1</w:t>
            </w:r>
          </w:p>
        </w:tc>
        <w:tc>
          <w:tcPr>
            <w:tcW w:w="1290" w:type="dxa"/>
            <w:vMerge w:val="restart"/>
            <w:hideMark/>
          </w:tcPr>
          <w:p w:rsidR="003F7665" w:rsidRDefault="003F7665" w:rsidP="003F7665">
            <w:pPr>
              <w:jc w:val="right"/>
              <w:rPr>
                <w:rFonts w:ascii="Calibri" w:hAnsi="Calibri" w:cs="Calibri"/>
                <w:sz w:val="16"/>
                <w:szCs w:val="16"/>
                <w:lang w:eastAsia="es-ES"/>
              </w:rPr>
            </w:pPr>
          </w:p>
          <w:p w:rsidR="003F7665" w:rsidRDefault="003F7665" w:rsidP="003F7665">
            <w:pPr>
              <w:jc w:val="right"/>
              <w:rPr>
                <w:rFonts w:ascii="Calibri" w:hAnsi="Calibri" w:cs="Calibri"/>
                <w:sz w:val="16"/>
                <w:szCs w:val="16"/>
                <w:lang w:eastAsia="es-ES"/>
              </w:rPr>
            </w:pPr>
          </w:p>
          <w:p w:rsidR="003F7665" w:rsidRDefault="003F7665" w:rsidP="003F7665">
            <w:pPr>
              <w:jc w:val="right"/>
              <w:rPr>
                <w:rFonts w:ascii="Calibri" w:hAnsi="Calibri" w:cs="Calibri"/>
                <w:sz w:val="16"/>
                <w:szCs w:val="16"/>
                <w:lang w:eastAsia="es-ES"/>
              </w:rPr>
            </w:pPr>
          </w:p>
          <w:p w:rsidR="003F7665" w:rsidRDefault="003F7665" w:rsidP="003F7665">
            <w:pPr>
              <w:jc w:val="right"/>
              <w:rPr>
                <w:rFonts w:ascii="Calibri" w:hAnsi="Calibri" w:cs="Calibri"/>
                <w:sz w:val="16"/>
                <w:szCs w:val="16"/>
                <w:lang w:eastAsia="es-ES"/>
              </w:rPr>
            </w:pPr>
          </w:p>
          <w:p w:rsidR="003F7665" w:rsidRDefault="003F7665" w:rsidP="003F7665">
            <w:pPr>
              <w:jc w:val="right"/>
              <w:rPr>
                <w:rFonts w:ascii="Calibri" w:hAnsi="Calibri" w:cs="Calibri"/>
                <w:sz w:val="16"/>
                <w:szCs w:val="16"/>
                <w:lang w:eastAsia="es-ES"/>
              </w:rPr>
            </w:pPr>
            <w:r>
              <w:rPr>
                <w:rFonts w:ascii="Calibri" w:hAnsi="Calibri" w:cs="Calibri"/>
                <w:sz w:val="16"/>
                <w:szCs w:val="16"/>
                <w:lang w:eastAsia="es-ES"/>
              </w:rPr>
              <w:t>7.355,81</w:t>
            </w:r>
          </w:p>
          <w:p w:rsidR="003F7665" w:rsidRDefault="003F7665" w:rsidP="003F7665">
            <w:pPr>
              <w:jc w:val="right"/>
              <w:rPr>
                <w:rFonts w:ascii="Calibri" w:hAnsi="Calibri" w:cs="Calibri"/>
                <w:sz w:val="16"/>
                <w:szCs w:val="16"/>
                <w:lang w:eastAsia="es-ES"/>
              </w:rPr>
            </w:pPr>
          </w:p>
          <w:p w:rsidR="003F7665" w:rsidRDefault="003F7665" w:rsidP="003F7665">
            <w:pPr>
              <w:jc w:val="right"/>
              <w:rPr>
                <w:rFonts w:ascii="Calibri" w:hAnsi="Calibri" w:cs="Calibri"/>
                <w:sz w:val="16"/>
                <w:szCs w:val="16"/>
                <w:lang w:eastAsia="es-ES"/>
              </w:rPr>
            </w:pPr>
          </w:p>
          <w:p w:rsidR="003F7665" w:rsidRDefault="003F7665" w:rsidP="003F7665">
            <w:pPr>
              <w:jc w:val="right"/>
              <w:rPr>
                <w:rFonts w:ascii="Calibri" w:hAnsi="Calibri" w:cs="Calibri"/>
                <w:sz w:val="16"/>
                <w:szCs w:val="16"/>
                <w:lang w:eastAsia="es-ES"/>
              </w:rPr>
            </w:pPr>
          </w:p>
          <w:p w:rsidR="003F7665" w:rsidRPr="0042212A" w:rsidRDefault="003F7665" w:rsidP="003F7665">
            <w:pPr>
              <w:jc w:val="right"/>
              <w:rPr>
                <w:rFonts w:ascii="Calibri" w:hAnsi="Calibri" w:cs="Calibri"/>
                <w:sz w:val="16"/>
                <w:szCs w:val="16"/>
                <w:lang w:eastAsia="es-ES"/>
              </w:rPr>
            </w:pPr>
          </w:p>
        </w:tc>
      </w:tr>
      <w:tr w:rsidR="003F7665" w:rsidRPr="00F349FB"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(4", 4 ¼", 6", 6 ½")</w:t>
            </w:r>
          </w:p>
        </w:tc>
        <w:tc>
          <w:tcPr>
            <w:tcW w:w="1004" w:type="dxa"/>
            <w:vMerge/>
          </w:tcPr>
          <w:p w:rsidR="003F7665" w:rsidRPr="008D413B" w:rsidRDefault="003F7665" w:rsidP="003F7665">
            <w:pPr>
              <w:jc w:val="center"/>
              <w:rPr>
                <w:rFonts w:ascii="Calibri" w:hAnsi="Calibri" w:cs="Calibri"/>
                <w:sz w:val="16"/>
                <w:szCs w:val="16"/>
                <w:lang w:val="en-US" w:eastAsia="es-ES"/>
              </w:rPr>
            </w:pPr>
          </w:p>
        </w:tc>
        <w:tc>
          <w:tcPr>
            <w:tcW w:w="924" w:type="dxa"/>
            <w:vMerge/>
          </w:tcPr>
          <w:p w:rsidR="003F7665" w:rsidRPr="008D413B" w:rsidRDefault="003F7665" w:rsidP="003F7665">
            <w:pPr>
              <w:jc w:val="center"/>
              <w:rPr>
                <w:rFonts w:ascii="Calibri" w:hAnsi="Calibri" w:cs="Calibri"/>
                <w:sz w:val="16"/>
                <w:szCs w:val="16"/>
                <w:lang w:val="en-US" w:eastAsia="es-ES"/>
              </w:rPr>
            </w:pPr>
          </w:p>
        </w:tc>
        <w:tc>
          <w:tcPr>
            <w:tcW w:w="1290" w:type="dxa"/>
            <w:vMerge/>
            <w:hideMark/>
          </w:tcPr>
          <w:p w:rsidR="003F7665" w:rsidRPr="008D413B" w:rsidRDefault="003F7665" w:rsidP="003F7665">
            <w:pPr>
              <w:jc w:val="right"/>
              <w:rPr>
                <w:rFonts w:ascii="Calibri" w:hAnsi="Calibri" w:cs="Calibri"/>
                <w:sz w:val="16"/>
                <w:szCs w:val="16"/>
                <w:lang w:val="en-US" w:eastAsia="es-ES"/>
              </w:rPr>
            </w:pPr>
          </w:p>
        </w:tc>
      </w:tr>
      <w:tr w:rsidR="003F7665" w:rsidRPr="00F349FB"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7 ⅞" Reversal Circulating Basket (4 ½" IF Box)</w:t>
            </w:r>
          </w:p>
        </w:tc>
        <w:tc>
          <w:tcPr>
            <w:tcW w:w="1004" w:type="dxa"/>
            <w:vMerge/>
          </w:tcPr>
          <w:p w:rsidR="003F7665" w:rsidRPr="008D413B" w:rsidRDefault="003F7665" w:rsidP="003F7665">
            <w:pPr>
              <w:jc w:val="center"/>
              <w:rPr>
                <w:rFonts w:ascii="Calibri" w:hAnsi="Calibri" w:cs="Calibri"/>
                <w:sz w:val="16"/>
                <w:szCs w:val="16"/>
                <w:lang w:val="en-US" w:eastAsia="es-ES"/>
              </w:rPr>
            </w:pPr>
          </w:p>
        </w:tc>
        <w:tc>
          <w:tcPr>
            <w:tcW w:w="924" w:type="dxa"/>
            <w:vMerge/>
          </w:tcPr>
          <w:p w:rsidR="003F7665" w:rsidRPr="008D413B" w:rsidRDefault="003F7665" w:rsidP="003F7665">
            <w:pPr>
              <w:jc w:val="center"/>
              <w:rPr>
                <w:rFonts w:ascii="Calibri" w:hAnsi="Calibri" w:cs="Calibri"/>
                <w:sz w:val="16"/>
                <w:szCs w:val="16"/>
                <w:lang w:val="en-US" w:eastAsia="es-ES"/>
              </w:rPr>
            </w:pPr>
          </w:p>
        </w:tc>
        <w:tc>
          <w:tcPr>
            <w:tcW w:w="1290" w:type="dxa"/>
            <w:vMerge/>
            <w:hideMark/>
          </w:tcPr>
          <w:p w:rsidR="003F7665" w:rsidRPr="008D413B" w:rsidRDefault="003F7665" w:rsidP="003F7665">
            <w:pPr>
              <w:jc w:val="right"/>
              <w:rPr>
                <w:rFonts w:ascii="Calibri" w:hAnsi="Calibri" w:cs="Calibri"/>
                <w:sz w:val="16"/>
                <w:szCs w:val="16"/>
                <w:lang w:val="en-US" w:eastAsia="es-ES"/>
              </w:rPr>
            </w:pPr>
          </w:p>
        </w:tc>
      </w:tr>
      <w:tr w:rsidR="003F7665" w:rsidRPr="00F349FB"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8" OD (4 ½" Reg Pin)</w:t>
            </w:r>
          </w:p>
        </w:tc>
        <w:tc>
          <w:tcPr>
            <w:tcW w:w="1004" w:type="dxa"/>
            <w:vMerge/>
          </w:tcPr>
          <w:p w:rsidR="003F7665" w:rsidRPr="008D413B" w:rsidRDefault="003F7665" w:rsidP="003F7665">
            <w:pPr>
              <w:jc w:val="center"/>
              <w:rPr>
                <w:rFonts w:ascii="Calibri" w:hAnsi="Calibri" w:cs="Calibri"/>
                <w:sz w:val="16"/>
                <w:szCs w:val="16"/>
                <w:lang w:val="en-US" w:eastAsia="es-ES"/>
              </w:rPr>
            </w:pPr>
          </w:p>
        </w:tc>
        <w:tc>
          <w:tcPr>
            <w:tcW w:w="924" w:type="dxa"/>
            <w:vMerge/>
          </w:tcPr>
          <w:p w:rsidR="003F7665" w:rsidRPr="008D413B" w:rsidRDefault="003F7665" w:rsidP="003F7665">
            <w:pPr>
              <w:jc w:val="center"/>
              <w:rPr>
                <w:rFonts w:ascii="Calibri" w:hAnsi="Calibri" w:cs="Calibri"/>
                <w:sz w:val="16"/>
                <w:szCs w:val="16"/>
                <w:lang w:val="en-US" w:eastAsia="es-ES"/>
              </w:rPr>
            </w:pPr>
          </w:p>
        </w:tc>
        <w:tc>
          <w:tcPr>
            <w:tcW w:w="1290" w:type="dxa"/>
            <w:vMerge/>
            <w:hideMark/>
          </w:tcPr>
          <w:p w:rsidR="003F7665" w:rsidRPr="008D413B" w:rsidRDefault="003F7665" w:rsidP="003F7665">
            <w:pPr>
              <w:jc w:val="right"/>
              <w:rPr>
                <w:rFonts w:ascii="Calibri" w:hAnsi="Calibri" w:cs="Calibri"/>
                <w:sz w:val="16"/>
                <w:szCs w:val="16"/>
                <w:lang w:val="en-US" w:eastAsia="es-ES"/>
              </w:rPr>
            </w:pPr>
          </w:p>
        </w:tc>
      </w:tr>
      <w:tr w:rsidR="003F7665" w:rsidRPr="00F349FB"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Boot Collar Junk Basket 6 ⅝" (4 ½" Reg Pin x Box)</w:t>
            </w:r>
          </w:p>
        </w:tc>
        <w:tc>
          <w:tcPr>
            <w:tcW w:w="1004" w:type="dxa"/>
            <w:vMerge/>
          </w:tcPr>
          <w:p w:rsidR="003F7665" w:rsidRPr="008D413B" w:rsidRDefault="003F7665" w:rsidP="003F7665">
            <w:pPr>
              <w:jc w:val="center"/>
              <w:rPr>
                <w:rFonts w:ascii="Calibri" w:hAnsi="Calibri" w:cs="Calibri"/>
                <w:sz w:val="16"/>
                <w:szCs w:val="16"/>
                <w:lang w:val="en-US" w:eastAsia="es-ES"/>
              </w:rPr>
            </w:pPr>
          </w:p>
        </w:tc>
        <w:tc>
          <w:tcPr>
            <w:tcW w:w="924" w:type="dxa"/>
            <w:vMerge/>
          </w:tcPr>
          <w:p w:rsidR="003F7665" w:rsidRPr="008D413B" w:rsidRDefault="003F7665" w:rsidP="003F7665">
            <w:pPr>
              <w:jc w:val="center"/>
              <w:rPr>
                <w:rFonts w:ascii="Calibri" w:hAnsi="Calibri" w:cs="Calibri"/>
                <w:sz w:val="16"/>
                <w:szCs w:val="16"/>
                <w:lang w:val="en-US" w:eastAsia="es-ES"/>
              </w:rPr>
            </w:pPr>
          </w:p>
        </w:tc>
        <w:tc>
          <w:tcPr>
            <w:tcW w:w="1290" w:type="dxa"/>
            <w:vMerge/>
            <w:hideMark/>
          </w:tcPr>
          <w:p w:rsidR="003F7665" w:rsidRPr="008D413B" w:rsidRDefault="003F7665" w:rsidP="003F7665">
            <w:pPr>
              <w:jc w:val="right"/>
              <w:rPr>
                <w:rFonts w:ascii="Calibri" w:hAnsi="Calibri" w:cs="Calibri"/>
                <w:sz w:val="16"/>
                <w:szCs w:val="16"/>
                <w:lang w:val="en-US" w:eastAsia="es-ES"/>
              </w:rPr>
            </w:pPr>
          </w:p>
        </w:tc>
      </w:tr>
      <w:tr w:rsidR="003F7665" w:rsidRPr="00F349FB"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6 ⅛" OD (4 ½" IF Pin x Box)</w:t>
            </w:r>
          </w:p>
        </w:tc>
        <w:tc>
          <w:tcPr>
            <w:tcW w:w="1004" w:type="dxa"/>
            <w:vMerge/>
          </w:tcPr>
          <w:p w:rsidR="003F7665" w:rsidRPr="008D413B" w:rsidRDefault="003F7665" w:rsidP="003F7665">
            <w:pPr>
              <w:jc w:val="center"/>
              <w:rPr>
                <w:rFonts w:ascii="Calibri" w:hAnsi="Calibri" w:cs="Calibri"/>
                <w:sz w:val="16"/>
                <w:szCs w:val="16"/>
                <w:lang w:val="en-US" w:eastAsia="es-ES"/>
              </w:rPr>
            </w:pPr>
          </w:p>
        </w:tc>
        <w:tc>
          <w:tcPr>
            <w:tcW w:w="924" w:type="dxa"/>
            <w:vMerge/>
          </w:tcPr>
          <w:p w:rsidR="003F7665" w:rsidRPr="008D413B" w:rsidRDefault="003F7665" w:rsidP="003F7665">
            <w:pPr>
              <w:jc w:val="center"/>
              <w:rPr>
                <w:rFonts w:ascii="Calibri" w:hAnsi="Calibri" w:cs="Calibri"/>
                <w:sz w:val="16"/>
                <w:szCs w:val="16"/>
                <w:lang w:val="en-US" w:eastAsia="es-ES"/>
              </w:rPr>
            </w:pPr>
          </w:p>
        </w:tc>
        <w:tc>
          <w:tcPr>
            <w:tcW w:w="1290" w:type="dxa"/>
            <w:vMerge/>
            <w:hideMark/>
          </w:tcPr>
          <w:p w:rsidR="003F7665" w:rsidRPr="008D413B" w:rsidRDefault="003F7665" w:rsidP="003F7665">
            <w:pPr>
              <w:jc w:val="right"/>
              <w:rPr>
                <w:rFonts w:ascii="Calibri" w:hAnsi="Calibri" w:cs="Calibri"/>
                <w:sz w:val="16"/>
                <w:szCs w:val="16"/>
                <w:lang w:val="en-US" w:eastAsia="es-ES"/>
              </w:rPr>
            </w:pPr>
          </w:p>
        </w:tc>
      </w:tr>
      <w:tr w:rsidR="003F7665" w:rsidRPr="00F349FB"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8" OD (4 ½" IF Box)</w:t>
            </w:r>
          </w:p>
        </w:tc>
        <w:tc>
          <w:tcPr>
            <w:tcW w:w="1004" w:type="dxa"/>
            <w:vMerge/>
          </w:tcPr>
          <w:p w:rsidR="003F7665" w:rsidRPr="008D413B" w:rsidRDefault="003F7665" w:rsidP="003F7665">
            <w:pPr>
              <w:jc w:val="center"/>
              <w:rPr>
                <w:rFonts w:ascii="Calibri" w:hAnsi="Calibri" w:cs="Calibri"/>
                <w:sz w:val="16"/>
                <w:szCs w:val="16"/>
                <w:lang w:val="en-US" w:eastAsia="es-ES"/>
              </w:rPr>
            </w:pPr>
          </w:p>
        </w:tc>
        <w:tc>
          <w:tcPr>
            <w:tcW w:w="924" w:type="dxa"/>
            <w:vMerge/>
          </w:tcPr>
          <w:p w:rsidR="003F7665" w:rsidRPr="008D413B" w:rsidRDefault="003F7665" w:rsidP="003F7665">
            <w:pPr>
              <w:jc w:val="center"/>
              <w:rPr>
                <w:rFonts w:ascii="Calibri" w:hAnsi="Calibri" w:cs="Calibri"/>
                <w:sz w:val="16"/>
                <w:szCs w:val="16"/>
                <w:lang w:val="en-US" w:eastAsia="es-ES"/>
              </w:rPr>
            </w:pPr>
          </w:p>
        </w:tc>
        <w:tc>
          <w:tcPr>
            <w:tcW w:w="1290" w:type="dxa"/>
            <w:vMerge/>
          </w:tcPr>
          <w:p w:rsidR="003F7665" w:rsidRPr="008D413B" w:rsidRDefault="003F7665" w:rsidP="003F7665">
            <w:pPr>
              <w:jc w:val="right"/>
              <w:rPr>
                <w:rFonts w:ascii="Calibri" w:hAnsi="Calibri" w:cs="Calibri"/>
                <w:sz w:val="16"/>
                <w:szCs w:val="16"/>
                <w:lang w:val="en-US" w:eastAsia="es-ES"/>
              </w:rPr>
            </w:pPr>
          </w:p>
        </w:tc>
      </w:tr>
      <w:tr w:rsidR="003F7665" w:rsidRPr="00365246"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eastAsia="es-BO"/>
              </w:rPr>
            </w:pPr>
            <w:r w:rsidRPr="00B715B1">
              <w:rPr>
                <w:rFonts w:ascii="Calibri" w:hAnsi="Calibri"/>
                <w:color w:val="000000"/>
                <w:sz w:val="16"/>
                <w:szCs w:val="16"/>
                <w:lang w:eastAsia="es-BO"/>
              </w:rPr>
              <w:t>Tijera de pesca 6 ½” o 6 ¾” para fase de 8 ½" (A requerimiento de YPFB, no forma parte de la Cesta Básica) (4 ½" IF Pin x Box (NC-50))</w:t>
            </w:r>
          </w:p>
        </w:tc>
        <w:tc>
          <w:tcPr>
            <w:tcW w:w="1004" w:type="dxa"/>
          </w:tcPr>
          <w:p w:rsidR="003F7665" w:rsidRPr="0042212A" w:rsidRDefault="003F7665" w:rsidP="003F7665">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1</w:t>
            </w:r>
          </w:p>
        </w:tc>
        <w:tc>
          <w:tcPr>
            <w:tcW w:w="1290" w:type="dxa"/>
            <w:hideMark/>
          </w:tcPr>
          <w:p w:rsidR="003F7665" w:rsidRPr="0042212A" w:rsidRDefault="003F7665" w:rsidP="003F7665">
            <w:pPr>
              <w:jc w:val="right"/>
              <w:rPr>
                <w:rFonts w:ascii="Calibri" w:hAnsi="Calibri" w:cs="Calibri"/>
                <w:sz w:val="16"/>
                <w:szCs w:val="16"/>
                <w:lang w:eastAsia="es-ES"/>
              </w:rPr>
            </w:pPr>
            <w:r>
              <w:rPr>
                <w:rFonts w:ascii="Calibri" w:hAnsi="Calibri" w:cs="Calibri"/>
                <w:sz w:val="16"/>
                <w:szCs w:val="16"/>
                <w:lang w:eastAsia="es-ES"/>
              </w:rPr>
              <w:t>2.233,00</w:t>
            </w:r>
          </w:p>
        </w:tc>
      </w:tr>
      <w:tr w:rsidR="003F7665" w:rsidRPr="00365246"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3F7665" w:rsidRPr="00B715B1" w:rsidRDefault="003F7665" w:rsidP="003F7665">
            <w:pPr>
              <w:rPr>
                <w:rFonts w:ascii="Calibri" w:hAnsi="Calibri"/>
                <w:color w:val="000000"/>
                <w:sz w:val="16"/>
                <w:szCs w:val="16"/>
                <w:lang w:eastAsia="es-BO"/>
              </w:rPr>
            </w:pPr>
            <w:r w:rsidRPr="00B715B1">
              <w:rPr>
                <w:rFonts w:ascii="Calibri" w:hAnsi="Calibri"/>
                <w:color w:val="000000"/>
                <w:sz w:val="16"/>
                <w:szCs w:val="16"/>
                <w:lang w:eastAsia="es-BO"/>
              </w:rPr>
              <w:t>Fresa para fase de 8½"</w:t>
            </w:r>
          </w:p>
        </w:tc>
        <w:tc>
          <w:tcPr>
            <w:tcW w:w="1004" w:type="dxa"/>
          </w:tcPr>
          <w:p w:rsidR="003F7665" w:rsidRPr="0042212A" w:rsidRDefault="003F7665" w:rsidP="003F7665">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1</w:t>
            </w:r>
          </w:p>
        </w:tc>
        <w:tc>
          <w:tcPr>
            <w:tcW w:w="1290" w:type="dxa"/>
            <w:hideMark/>
          </w:tcPr>
          <w:p w:rsidR="003F7665" w:rsidRPr="0042212A" w:rsidRDefault="003F7665" w:rsidP="003F7665">
            <w:pPr>
              <w:jc w:val="right"/>
              <w:rPr>
                <w:rFonts w:ascii="Calibri" w:hAnsi="Calibri" w:cs="Calibri"/>
                <w:sz w:val="16"/>
                <w:szCs w:val="16"/>
                <w:lang w:eastAsia="es-ES"/>
              </w:rPr>
            </w:pPr>
            <w:r>
              <w:rPr>
                <w:rFonts w:ascii="Calibri" w:hAnsi="Calibri" w:cs="Calibri"/>
                <w:sz w:val="16"/>
                <w:szCs w:val="16"/>
                <w:lang w:eastAsia="es-ES"/>
              </w:rPr>
              <w:t>562,10</w:t>
            </w:r>
          </w:p>
        </w:tc>
      </w:tr>
      <w:tr w:rsidR="003F7665" w:rsidRPr="00365246" w:rsidTr="003F7665">
        <w:trPr>
          <w:trHeight w:val="259"/>
        </w:trPr>
        <w:tc>
          <w:tcPr>
            <w:tcW w:w="562" w:type="dxa"/>
            <w:noWrap/>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lastRenderedPageBreak/>
              <w:t>10</w:t>
            </w:r>
          </w:p>
        </w:tc>
        <w:tc>
          <w:tcPr>
            <w:tcW w:w="5387" w:type="dxa"/>
            <w:tcBorders>
              <w:top w:val="single" w:sz="4" w:space="0" w:color="auto"/>
              <w:left w:val="nil"/>
              <w:bottom w:val="single" w:sz="4" w:space="0" w:color="auto"/>
              <w:right w:val="single" w:sz="4" w:space="0" w:color="auto"/>
            </w:tcBorders>
            <w:shd w:val="clear" w:color="auto" w:fill="auto"/>
            <w:vAlign w:val="center"/>
          </w:tcPr>
          <w:p w:rsidR="003F7665" w:rsidRPr="00B715B1" w:rsidRDefault="003F7665" w:rsidP="003F7665">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tcPr>
          <w:p w:rsidR="003F7665" w:rsidRPr="0042212A" w:rsidRDefault="003F7665" w:rsidP="003F7665">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3F7665" w:rsidRPr="0042212A" w:rsidRDefault="003F7665" w:rsidP="003F7665">
            <w:pPr>
              <w:jc w:val="right"/>
              <w:rPr>
                <w:rFonts w:ascii="Calibri" w:hAnsi="Calibri" w:cs="Calibri"/>
                <w:sz w:val="16"/>
                <w:szCs w:val="16"/>
                <w:lang w:eastAsia="es-ES"/>
              </w:rPr>
            </w:pPr>
            <w:r>
              <w:rPr>
                <w:rFonts w:ascii="Calibri" w:hAnsi="Calibri" w:cs="Calibri"/>
                <w:sz w:val="16"/>
                <w:szCs w:val="16"/>
                <w:lang w:eastAsia="es-ES"/>
              </w:rPr>
              <w:t>14.229,60</w:t>
            </w:r>
          </w:p>
        </w:tc>
      </w:tr>
      <w:tr w:rsidR="0042212A" w:rsidRPr="0042212A" w:rsidTr="0088619B">
        <w:trPr>
          <w:trHeight w:val="259"/>
        </w:trPr>
        <w:tc>
          <w:tcPr>
            <w:tcW w:w="9167" w:type="dxa"/>
            <w:gridSpan w:val="5"/>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8 ⅛" OD, Max Catch 6 ½" OD (4 ½" IF Box)</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14.591,50</w:t>
            </w:r>
          </w:p>
        </w:tc>
      </w:tr>
      <w:tr w:rsidR="00815E67" w:rsidRPr="00365246" w:rsidTr="008D413B">
        <w:trPr>
          <w:trHeight w:val="257"/>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(4", 4 ¼", 6", 6 ½")</w:t>
            </w:r>
          </w:p>
        </w:tc>
        <w:tc>
          <w:tcPr>
            <w:tcW w:w="100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Pieza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18.403,00</w:t>
            </w:r>
          </w:p>
        </w:tc>
      </w:tr>
      <w:tr w:rsidR="00815E67" w:rsidRPr="00365246" w:rsidTr="008D413B">
        <w:trPr>
          <w:trHeight w:val="259"/>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7 ⅞" Reversal Circulating Basket (4 ½" IF Box)</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20.798,66</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8" OD (4 ½" Reg Pin)</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12.035,10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Boot Collar Junk Basket 6 ⅝" (4 ½" Reg Pin x Box)</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8.109,60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6 ⅛" OD (4 ½" IF Pin x Box)</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3.364,90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8" OD (4 ½" IF Box)</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8.008,00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eastAsia="es-BO"/>
              </w:rPr>
            </w:pPr>
            <w:r w:rsidRPr="00B715B1">
              <w:rPr>
                <w:rFonts w:ascii="Calibri" w:hAnsi="Calibri"/>
                <w:color w:val="000000"/>
                <w:sz w:val="16"/>
                <w:szCs w:val="16"/>
                <w:lang w:eastAsia="es-BO"/>
              </w:rPr>
              <w:t>Tijera de pesca 6 ½” o 6 ¾” para fase de 8 ½" (A requerimiento de YPFB, no forma parte de la Cesta Básica) (4 ½" IF Pin x Box (NC-50))</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22.322,30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15E67" w:rsidRPr="00B715B1" w:rsidRDefault="00815E67" w:rsidP="00815E67">
            <w:pPr>
              <w:rPr>
                <w:rFonts w:ascii="Calibri" w:hAnsi="Calibri"/>
                <w:color w:val="000000"/>
                <w:sz w:val="16"/>
                <w:szCs w:val="16"/>
                <w:lang w:eastAsia="es-BO"/>
              </w:rPr>
            </w:pPr>
            <w:r w:rsidRPr="00B715B1">
              <w:rPr>
                <w:rFonts w:ascii="Calibri" w:hAnsi="Calibri"/>
                <w:color w:val="000000"/>
                <w:sz w:val="16"/>
                <w:szCs w:val="16"/>
                <w:lang w:eastAsia="es-BO"/>
              </w:rPr>
              <w:t>Fresa para fase de 8 ½"</w:t>
            </w:r>
          </w:p>
        </w:tc>
        <w:tc>
          <w:tcPr>
            <w:tcW w:w="100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Carrera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48.040,30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20</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15E67" w:rsidRPr="00B715B1" w:rsidRDefault="00815E67" w:rsidP="00815E67">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14.229,60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21</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15E67" w:rsidRPr="00B715B1" w:rsidRDefault="00815E67" w:rsidP="00815E67">
            <w:pPr>
              <w:rPr>
                <w:rFonts w:ascii="Calibri" w:hAnsi="Calibri"/>
                <w:color w:val="000000"/>
                <w:sz w:val="16"/>
                <w:szCs w:val="16"/>
                <w:lang w:eastAsia="es-BO"/>
              </w:rPr>
            </w:pPr>
            <w:r w:rsidRPr="00B715B1">
              <w:rPr>
                <w:rFonts w:ascii="Calibri" w:hAnsi="Calibri"/>
                <w:color w:val="000000"/>
                <w:sz w:val="16"/>
                <w:szCs w:val="16"/>
                <w:lang w:eastAsia="es-BO"/>
              </w:rPr>
              <w:t xml:space="preserve">Movilización de herramientas </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42,00</w:t>
            </w:r>
          </w:p>
        </w:tc>
      </w:tr>
      <w:tr w:rsidR="00815E67" w:rsidRPr="00365246" w:rsidTr="008D413B">
        <w:trPr>
          <w:trHeight w:val="255"/>
        </w:trPr>
        <w:tc>
          <w:tcPr>
            <w:tcW w:w="562" w:type="dxa"/>
            <w:noWrap/>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22</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15E67" w:rsidRPr="00B715B1" w:rsidRDefault="00815E67" w:rsidP="00815E67">
            <w:pPr>
              <w:rPr>
                <w:rFonts w:ascii="Calibri" w:hAnsi="Calibri"/>
                <w:color w:val="000000"/>
                <w:sz w:val="16"/>
                <w:szCs w:val="16"/>
                <w:lang w:eastAsia="es-BO"/>
              </w:rPr>
            </w:pPr>
            <w:r w:rsidRPr="00B715B1">
              <w:rPr>
                <w:rFonts w:ascii="Calibri" w:hAnsi="Calibri"/>
                <w:color w:val="000000"/>
                <w:sz w:val="16"/>
                <w:szCs w:val="16"/>
                <w:lang w:eastAsia="es-BO"/>
              </w:rPr>
              <w:t>Movilización Personal técnico</w:t>
            </w:r>
          </w:p>
        </w:tc>
        <w:tc>
          <w:tcPr>
            <w:tcW w:w="1004" w:type="dxa"/>
          </w:tcPr>
          <w:p w:rsidR="00815E67" w:rsidRPr="0042212A" w:rsidRDefault="00815E67" w:rsidP="00815E67">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815E67" w:rsidRPr="0042212A" w:rsidRDefault="00815E67" w:rsidP="00815E67">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15E67" w:rsidRPr="00B715B1" w:rsidRDefault="00815E67" w:rsidP="00815E67">
            <w:pPr>
              <w:jc w:val="right"/>
              <w:rPr>
                <w:rFonts w:ascii="Calibri" w:hAnsi="Calibri"/>
                <w:color w:val="000000"/>
                <w:sz w:val="16"/>
                <w:szCs w:val="16"/>
                <w:lang w:eastAsia="es-BO"/>
              </w:rPr>
            </w:pPr>
            <w:r w:rsidRPr="00B715B1">
              <w:rPr>
                <w:rFonts w:ascii="Calibri" w:hAnsi="Calibri"/>
                <w:color w:val="000000"/>
                <w:sz w:val="16"/>
                <w:szCs w:val="16"/>
                <w:lang w:eastAsia="es-BO"/>
              </w:rPr>
              <w:t>30,00</w:t>
            </w:r>
          </w:p>
        </w:tc>
      </w:tr>
      <w:tr w:rsidR="0088619B" w:rsidRPr="00365246" w:rsidTr="003F4ABC">
        <w:trPr>
          <w:trHeight w:val="255"/>
        </w:trPr>
        <w:tc>
          <w:tcPr>
            <w:tcW w:w="7877" w:type="dxa"/>
            <w:gridSpan w:val="4"/>
            <w:noWrap/>
          </w:tcPr>
          <w:p w:rsidR="0088619B" w:rsidRPr="0088619B" w:rsidRDefault="0088619B" w:rsidP="0088619B">
            <w:pPr>
              <w:jc w:val="right"/>
              <w:rPr>
                <w:rFonts w:ascii="Calibri" w:hAnsi="Calibri" w:cs="Calibri"/>
                <w:b/>
                <w:sz w:val="18"/>
                <w:szCs w:val="18"/>
                <w:lang w:eastAsia="es-ES"/>
              </w:rPr>
            </w:pPr>
            <w:r w:rsidRPr="0088619B">
              <w:rPr>
                <w:rFonts w:ascii="Calibri" w:hAnsi="Calibri" w:cs="Calibri"/>
                <w:b/>
                <w:sz w:val="18"/>
                <w:szCs w:val="18"/>
                <w:lang w:eastAsia="es-ES"/>
              </w:rPr>
              <w:t>TOTAL SUMATORIA PRECIOS UNITARIOS (Bs.)</w:t>
            </w:r>
          </w:p>
        </w:tc>
        <w:tc>
          <w:tcPr>
            <w:tcW w:w="1290" w:type="dxa"/>
          </w:tcPr>
          <w:p w:rsidR="0088619B" w:rsidRPr="0088619B" w:rsidRDefault="00815E67" w:rsidP="00365246">
            <w:pPr>
              <w:jc w:val="right"/>
              <w:rPr>
                <w:rFonts w:ascii="Calibri" w:hAnsi="Calibri" w:cs="Calibri"/>
                <w:b/>
                <w:sz w:val="18"/>
                <w:szCs w:val="18"/>
                <w:lang w:eastAsia="es-ES"/>
              </w:rPr>
            </w:pPr>
            <w:r>
              <w:rPr>
                <w:rFonts w:ascii="Calibri" w:hAnsi="Calibri" w:cs="Calibri"/>
                <w:b/>
                <w:sz w:val="18"/>
                <w:szCs w:val="18"/>
                <w:lang w:eastAsia="es-ES"/>
              </w:rPr>
              <w:t>445.245,17</w:t>
            </w:r>
          </w:p>
        </w:tc>
      </w:tr>
    </w:tbl>
    <w:p w:rsidR="009B4A0B" w:rsidRDefault="009B4A0B" w:rsidP="00552079">
      <w:pPr>
        <w:rPr>
          <w:rFonts w:asciiTheme="minorHAnsi" w:hAnsiTheme="minorHAnsi" w:cstheme="minorHAnsi"/>
          <w:b/>
          <w:sz w:val="22"/>
          <w:szCs w:val="22"/>
        </w:rPr>
      </w:pPr>
    </w:p>
    <w:p w:rsidR="0088619B" w:rsidRPr="0088619B" w:rsidRDefault="0011248A" w:rsidP="0011248A">
      <w:pPr>
        <w:jc w:val="both"/>
        <w:rPr>
          <w:rFonts w:ascii="Calibri" w:hAnsi="Calibri" w:cs="Arial"/>
          <w:bCs/>
          <w:sz w:val="22"/>
          <w:szCs w:val="22"/>
          <w:lang w:eastAsia="es-ES"/>
        </w:rPr>
      </w:pPr>
      <w:r w:rsidRPr="0034493C">
        <w:rPr>
          <w:rFonts w:ascii="Calibri" w:hAnsi="Calibri" w:cs="Arial"/>
          <w:b/>
          <w:bCs/>
          <w:sz w:val="22"/>
          <w:szCs w:val="22"/>
          <w:lang w:eastAsia="es-ES"/>
        </w:rPr>
        <w:t>NOTA:</w:t>
      </w:r>
      <w:r w:rsidRPr="0034493C">
        <w:rPr>
          <w:rFonts w:ascii="Calibri" w:hAnsi="Calibri" w:cs="Arial"/>
          <w:bCs/>
          <w:sz w:val="22"/>
          <w:szCs w:val="22"/>
          <w:lang w:eastAsia="es-ES"/>
        </w:rPr>
        <w:t xml:space="preserve"> </w:t>
      </w:r>
      <w:r w:rsidR="0088619B" w:rsidRPr="0088619B">
        <w:rPr>
          <w:rFonts w:ascii="Calibri" w:hAnsi="Calibri" w:cs="Arial"/>
          <w:bCs/>
          <w:sz w:val="22"/>
          <w:szCs w:val="22"/>
          <w:lang w:eastAsia="es-ES"/>
        </w:rPr>
        <w:t xml:space="preserve">Se realizará el </w:t>
      </w:r>
      <w:r w:rsidR="0088619B" w:rsidRPr="0088619B">
        <w:rPr>
          <w:rFonts w:ascii="Verdana" w:hAnsi="Verdana" w:cs="Arial"/>
          <w:b/>
          <w:color w:val="000000"/>
          <w:sz w:val="18"/>
          <w:szCs w:val="18"/>
          <w:lang w:eastAsia="es-ES"/>
        </w:rPr>
        <w:t>SERVICIO DE OPERACIONES DE PESCA PARA EL POZO YRA-X1</w:t>
      </w:r>
      <w:r w:rsidR="0088619B" w:rsidRPr="0088619B">
        <w:rPr>
          <w:rFonts w:ascii="Verdana" w:hAnsi="Verdana" w:cs="Calibri"/>
          <w:b/>
          <w:sz w:val="18"/>
          <w:szCs w:val="18"/>
          <w:lang w:val="es-BO" w:eastAsia="es-ES"/>
        </w:rPr>
        <w:t xml:space="preserve"> </w:t>
      </w:r>
      <w:r w:rsidR="0088619B" w:rsidRPr="0088619B">
        <w:rPr>
          <w:rFonts w:ascii="Calibri" w:hAnsi="Calibri" w:cs="Arial"/>
          <w:bCs/>
          <w:sz w:val="22"/>
          <w:szCs w:val="22"/>
          <w:lang w:eastAsia="es-ES"/>
        </w:rPr>
        <w:t xml:space="preserve">a requerimiento de YPFB, en función a los precios unitarios, hasta un monto máximo de </w:t>
      </w:r>
      <w:r w:rsidR="0088619B" w:rsidRPr="0088619B">
        <w:rPr>
          <w:rFonts w:ascii="Verdana" w:hAnsi="Verdana"/>
          <w:color w:val="000000"/>
          <w:sz w:val="18"/>
          <w:szCs w:val="18"/>
          <w:lang w:eastAsia="es-ES"/>
        </w:rPr>
        <w:t xml:space="preserve">Bs. </w:t>
      </w:r>
      <w:r w:rsidR="00815E67">
        <w:rPr>
          <w:rFonts w:ascii="Verdana" w:hAnsi="Verdana"/>
          <w:color w:val="000000"/>
          <w:sz w:val="18"/>
          <w:szCs w:val="18"/>
          <w:lang w:eastAsia="es-ES"/>
        </w:rPr>
        <w:t>706</w:t>
      </w:r>
      <w:r w:rsidR="0088619B" w:rsidRPr="0088619B">
        <w:rPr>
          <w:rFonts w:ascii="Verdana" w:hAnsi="Verdana"/>
          <w:color w:val="000000"/>
          <w:sz w:val="18"/>
          <w:szCs w:val="18"/>
          <w:lang w:eastAsia="es-ES"/>
        </w:rPr>
        <w:t>,0</w:t>
      </w:r>
      <w:r w:rsidR="00815E67">
        <w:rPr>
          <w:rFonts w:ascii="Verdana" w:hAnsi="Verdana"/>
          <w:color w:val="000000"/>
          <w:sz w:val="18"/>
          <w:szCs w:val="18"/>
          <w:lang w:eastAsia="es-ES"/>
        </w:rPr>
        <w:t>43</w:t>
      </w:r>
      <w:r w:rsidR="0088619B" w:rsidRPr="0088619B">
        <w:rPr>
          <w:rFonts w:ascii="Verdana" w:hAnsi="Verdana"/>
          <w:color w:val="000000"/>
          <w:sz w:val="18"/>
          <w:szCs w:val="18"/>
          <w:lang w:eastAsia="es-ES"/>
        </w:rPr>
        <w:t>.</w:t>
      </w:r>
      <w:r w:rsidR="00815E67">
        <w:rPr>
          <w:rFonts w:ascii="Verdana" w:hAnsi="Verdana"/>
          <w:color w:val="000000"/>
          <w:sz w:val="18"/>
          <w:szCs w:val="18"/>
          <w:lang w:eastAsia="es-ES"/>
        </w:rPr>
        <w:t>31</w:t>
      </w:r>
      <w:r w:rsidR="0088619B" w:rsidRPr="0088619B">
        <w:rPr>
          <w:rFonts w:ascii="Verdana" w:hAnsi="Verdana"/>
          <w:color w:val="000000"/>
          <w:sz w:val="18"/>
          <w:szCs w:val="18"/>
          <w:lang w:eastAsia="es-ES"/>
        </w:rPr>
        <w:t xml:space="preserve"> (</w:t>
      </w:r>
      <w:r w:rsidR="00815E67">
        <w:rPr>
          <w:rFonts w:ascii="Verdana" w:hAnsi="Verdana"/>
          <w:color w:val="000000"/>
          <w:sz w:val="18"/>
          <w:szCs w:val="18"/>
          <w:lang w:eastAsia="es-ES"/>
        </w:rPr>
        <w:t>Setecientos</w:t>
      </w:r>
      <w:r w:rsidR="0088619B" w:rsidRPr="0088619B">
        <w:rPr>
          <w:rFonts w:ascii="Verdana" w:hAnsi="Verdana"/>
          <w:color w:val="000000"/>
          <w:sz w:val="18"/>
          <w:szCs w:val="18"/>
          <w:lang w:eastAsia="es-ES"/>
        </w:rPr>
        <w:t xml:space="preserve"> </w:t>
      </w:r>
      <w:r w:rsidR="00815E67">
        <w:rPr>
          <w:rFonts w:ascii="Verdana" w:hAnsi="Verdana"/>
          <w:color w:val="000000"/>
          <w:sz w:val="18"/>
          <w:szCs w:val="18"/>
          <w:lang w:eastAsia="es-ES"/>
        </w:rPr>
        <w:t xml:space="preserve">Seis </w:t>
      </w:r>
      <w:r w:rsidR="0088619B" w:rsidRPr="0088619B">
        <w:rPr>
          <w:rFonts w:ascii="Verdana" w:hAnsi="Verdana"/>
          <w:color w:val="000000"/>
          <w:sz w:val="18"/>
          <w:szCs w:val="18"/>
          <w:lang w:eastAsia="es-ES"/>
        </w:rPr>
        <w:t xml:space="preserve">Mil </w:t>
      </w:r>
      <w:r w:rsidR="00815E67">
        <w:rPr>
          <w:rFonts w:ascii="Verdana" w:hAnsi="Verdana"/>
          <w:color w:val="000000"/>
          <w:sz w:val="18"/>
          <w:szCs w:val="18"/>
          <w:lang w:eastAsia="es-ES"/>
        </w:rPr>
        <w:t>Cuarenta y Tres</w:t>
      </w:r>
      <w:r w:rsidR="0088619B" w:rsidRPr="0088619B">
        <w:rPr>
          <w:rFonts w:ascii="Verdana" w:hAnsi="Verdana"/>
          <w:color w:val="000000"/>
          <w:sz w:val="18"/>
          <w:szCs w:val="18"/>
          <w:lang w:eastAsia="es-ES"/>
        </w:rPr>
        <w:t xml:space="preserve"> </w:t>
      </w:r>
      <w:r w:rsidR="00815E67">
        <w:rPr>
          <w:rFonts w:ascii="Verdana" w:hAnsi="Verdana"/>
          <w:color w:val="000000"/>
          <w:sz w:val="18"/>
          <w:szCs w:val="18"/>
          <w:lang w:eastAsia="es-ES"/>
        </w:rPr>
        <w:t>31</w:t>
      </w:r>
      <w:r w:rsidR="0088619B" w:rsidRPr="0088619B">
        <w:rPr>
          <w:rFonts w:ascii="Calibri" w:hAnsi="Calibri" w:cs="Calibri"/>
          <w:sz w:val="22"/>
          <w:szCs w:val="22"/>
          <w:lang w:eastAsia="es-ES"/>
        </w:rPr>
        <w:t>/100 BOLIVIANOS).</w:t>
      </w:r>
      <w:r w:rsidR="0088619B" w:rsidRPr="0088619B">
        <w:rPr>
          <w:rFonts w:ascii="Calibri" w:hAnsi="Calibri" w:cs="Arial"/>
          <w:bCs/>
          <w:sz w:val="22"/>
          <w:szCs w:val="22"/>
          <w:lang w:eastAsia="es-ES"/>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D51190" w:rsidRDefault="00D5119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lastRenderedPageBreak/>
        <w:t>Que hubiesen declarado su disolución o quiebra.</w:t>
      </w:r>
    </w:p>
    <w:p w:rsidR="00983825" w:rsidRDefault="00983825" w:rsidP="004C062D">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 xml:space="preserve">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FE721D">
        <w:rPr>
          <w:rFonts w:asciiTheme="minorHAnsi" w:hAnsiTheme="minorHAnsi" w:cstheme="minorHAnsi"/>
          <w:sz w:val="22"/>
          <w:szCs w:val="22"/>
        </w:rPr>
        <w:lastRenderedPageBreak/>
        <w:t>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8D413B">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638F3" w:rsidRDefault="009E0B3E" w:rsidP="007638F3">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tbl>
      <w:tblPr>
        <w:tblStyle w:val="Tablaconcuadrcula"/>
        <w:tblW w:w="9167" w:type="dxa"/>
        <w:tblLook w:val="04A0" w:firstRow="1" w:lastRow="0" w:firstColumn="1" w:lastColumn="0" w:noHBand="0" w:noVBand="1"/>
      </w:tblPr>
      <w:tblGrid>
        <w:gridCol w:w="562"/>
        <w:gridCol w:w="5387"/>
        <w:gridCol w:w="1004"/>
        <w:gridCol w:w="924"/>
        <w:gridCol w:w="1290"/>
      </w:tblGrid>
      <w:tr w:rsidR="008D413B" w:rsidRPr="0042212A" w:rsidTr="008D413B">
        <w:trPr>
          <w:trHeight w:val="300"/>
        </w:trPr>
        <w:tc>
          <w:tcPr>
            <w:tcW w:w="9167" w:type="dxa"/>
            <w:gridSpan w:val="5"/>
            <w:shd w:val="clear" w:color="auto" w:fill="D9D9D9" w:themeFill="background1" w:themeFillShade="D9"/>
            <w:noWrap/>
            <w:hideMark/>
          </w:tcPr>
          <w:p w:rsidR="008D413B" w:rsidRPr="0042212A" w:rsidRDefault="008D413B" w:rsidP="008D413B">
            <w:pPr>
              <w:jc w:val="center"/>
              <w:rPr>
                <w:rFonts w:ascii="Calibri" w:hAnsi="Calibri" w:cs="Calibri"/>
                <w:b/>
                <w:bCs/>
                <w:sz w:val="18"/>
                <w:szCs w:val="18"/>
                <w:lang w:val="es-BO" w:eastAsia="es-ES"/>
              </w:rPr>
            </w:pPr>
            <w:r w:rsidRPr="0042212A">
              <w:rPr>
                <w:rFonts w:ascii="Calibri" w:hAnsi="Calibri" w:cs="Calibri"/>
                <w:b/>
                <w:bCs/>
                <w:sz w:val="18"/>
                <w:szCs w:val="18"/>
                <w:lang w:eastAsia="es-ES"/>
              </w:rPr>
              <w:t>SECCION DE POZO  12 ¼” x 9 5/8”</w:t>
            </w:r>
          </w:p>
        </w:tc>
      </w:tr>
      <w:tr w:rsidR="008D413B" w:rsidRPr="00365246" w:rsidTr="008D413B">
        <w:trPr>
          <w:trHeight w:val="540"/>
        </w:trPr>
        <w:tc>
          <w:tcPr>
            <w:tcW w:w="562" w:type="dxa"/>
            <w:shd w:val="clear" w:color="auto" w:fill="D9D9D9" w:themeFill="background1" w:themeFillShade="D9"/>
            <w:noWrap/>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5387" w:type="dxa"/>
            <w:shd w:val="clear" w:color="auto" w:fill="D9D9D9" w:themeFill="background1" w:themeFillShade="D9"/>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1004" w:type="dxa"/>
            <w:shd w:val="clear" w:color="auto" w:fill="D9D9D9" w:themeFill="background1" w:themeFillShade="D9"/>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8D413B" w:rsidRPr="0042212A" w:rsidTr="008D413B">
        <w:trPr>
          <w:trHeight w:val="259"/>
        </w:trPr>
        <w:tc>
          <w:tcPr>
            <w:tcW w:w="9167" w:type="dxa"/>
            <w:gridSpan w:val="5"/>
            <w:noWrap/>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9 ⅝" OD, Max Catch 8" OD (4 ½" IF Box)</w:t>
            </w:r>
          </w:p>
        </w:tc>
        <w:tc>
          <w:tcPr>
            <w:tcW w:w="1004" w:type="dxa"/>
            <w:vMerge w:val="restart"/>
          </w:tcPr>
          <w:p w:rsidR="008D413B" w:rsidRPr="008D413B" w:rsidRDefault="008D413B" w:rsidP="008D413B">
            <w:pPr>
              <w:jc w:val="center"/>
              <w:rPr>
                <w:rFonts w:ascii="Calibri" w:hAnsi="Calibri" w:cs="Calibri"/>
                <w:sz w:val="16"/>
                <w:szCs w:val="16"/>
                <w:lang w:val="en-US" w:eastAsia="es-ES"/>
              </w:rPr>
            </w:pPr>
          </w:p>
          <w:p w:rsidR="008D413B" w:rsidRPr="008D413B" w:rsidRDefault="008D413B" w:rsidP="008D413B">
            <w:pPr>
              <w:jc w:val="center"/>
              <w:rPr>
                <w:rFonts w:ascii="Calibri" w:hAnsi="Calibri" w:cs="Calibri"/>
                <w:sz w:val="16"/>
                <w:szCs w:val="16"/>
                <w:lang w:val="en-US" w:eastAsia="es-ES"/>
              </w:rPr>
            </w:pPr>
          </w:p>
          <w:p w:rsidR="008D413B" w:rsidRPr="008D413B" w:rsidRDefault="008D413B" w:rsidP="008D413B">
            <w:pPr>
              <w:jc w:val="center"/>
              <w:rPr>
                <w:rFonts w:ascii="Calibri" w:hAnsi="Calibri" w:cs="Calibri"/>
                <w:sz w:val="16"/>
                <w:szCs w:val="16"/>
                <w:lang w:val="en-US" w:eastAsia="es-ES"/>
              </w:rPr>
            </w:pPr>
          </w:p>
          <w:p w:rsidR="008D413B" w:rsidRPr="008D413B" w:rsidRDefault="008D413B" w:rsidP="008D413B">
            <w:pPr>
              <w:jc w:val="center"/>
              <w:rPr>
                <w:rFonts w:ascii="Calibri" w:hAnsi="Calibri" w:cs="Calibri"/>
                <w:sz w:val="16"/>
                <w:szCs w:val="16"/>
                <w:lang w:val="en-US" w:eastAsia="es-ES"/>
              </w:rPr>
            </w:pPr>
          </w:p>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val="restart"/>
          </w:tcPr>
          <w:p w:rsidR="008D413B" w:rsidRDefault="008D413B" w:rsidP="008D413B">
            <w:pPr>
              <w:jc w:val="center"/>
              <w:rPr>
                <w:rFonts w:ascii="Calibri" w:hAnsi="Calibri" w:cs="Calibri"/>
                <w:sz w:val="16"/>
                <w:szCs w:val="16"/>
                <w:lang w:eastAsia="es-ES"/>
              </w:rPr>
            </w:pPr>
          </w:p>
          <w:p w:rsidR="008D413B" w:rsidRDefault="008D413B" w:rsidP="008D413B">
            <w:pPr>
              <w:jc w:val="center"/>
              <w:rPr>
                <w:rFonts w:ascii="Calibri" w:hAnsi="Calibri" w:cs="Calibri"/>
                <w:sz w:val="16"/>
                <w:szCs w:val="16"/>
                <w:lang w:eastAsia="es-ES"/>
              </w:rPr>
            </w:pPr>
          </w:p>
          <w:p w:rsidR="008D413B" w:rsidRDefault="008D413B" w:rsidP="008D413B">
            <w:pPr>
              <w:jc w:val="center"/>
              <w:rPr>
                <w:rFonts w:ascii="Calibri" w:hAnsi="Calibri" w:cs="Calibri"/>
                <w:sz w:val="16"/>
                <w:szCs w:val="16"/>
                <w:lang w:eastAsia="es-ES"/>
              </w:rPr>
            </w:pPr>
          </w:p>
          <w:p w:rsidR="008D413B" w:rsidRDefault="008D413B" w:rsidP="008D413B">
            <w:pPr>
              <w:jc w:val="center"/>
              <w:rPr>
                <w:rFonts w:ascii="Calibri" w:hAnsi="Calibri" w:cs="Calibri"/>
                <w:sz w:val="16"/>
                <w:szCs w:val="16"/>
                <w:lang w:eastAsia="es-ES"/>
              </w:rPr>
            </w:pPr>
          </w:p>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vMerge w:val="restart"/>
          </w:tcPr>
          <w:p w:rsidR="008D413B" w:rsidRPr="0042212A" w:rsidRDefault="008D413B" w:rsidP="008D413B">
            <w:pPr>
              <w:jc w:val="right"/>
              <w:rPr>
                <w:rFonts w:ascii="Calibri" w:hAnsi="Calibri" w:cs="Calibri"/>
                <w:sz w:val="16"/>
                <w:szCs w:val="16"/>
                <w:lang w:eastAsia="es-ES"/>
              </w:rPr>
            </w:pPr>
          </w:p>
        </w:tc>
      </w:tr>
      <w:tr w:rsidR="008D413B" w:rsidRPr="00F349FB"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(8", 7 ⅞", 7 ¾", 6 ⅝", 5 ½", 5")</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both"/>
              <w:rPr>
                <w:rFonts w:ascii="Calibri" w:hAnsi="Calibri" w:cs="Calibri"/>
                <w:sz w:val="16"/>
                <w:szCs w:val="16"/>
                <w:lang w:val="en-US" w:eastAsia="es-ES"/>
              </w:rPr>
            </w:pPr>
          </w:p>
        </w:tc>
        <w:tc>
          <w:tcPr>
            <w:tcW w:w="1290" w:type="dxa"/>
            <w:vMerge/>
          </w:tcPr>
          <w:p w:rsidR="008D413B" w:rsidRPr="008D413B" w:rsidRDefault="008D413B" w:rsidP="008D413B">
            <w:pPr>
              <w:jc w:val="both"/>
              <w:rPr>
                <w:rFonts w:ascii="Calibri" w:hAnsi="Calibri" w:cs="Calibri"/>
                <w:sz w:val="16"/>
                <w:szCs w:val="16"/>
                <w:lang w:val="en-US" w:eastAsia="es-ES"/>
              </w:rPr>
            </w:pPr>
          </w:p>
        </w:tc>
      </w:tr>
      <w:tr w:rsidR="008D413B" w:rsidRPr="00F349FB"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11" Reversal Circulating Basket (6 ⅝" Reg Box)</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both"/>
              <w:rPr>
                <w:rFonts w:ascii="Calibri" w:hAnsi="Calibri" w:cs="Calibri"/>
                <w:sz w:val="16"/>
                <w:szCs w:val="16"/>
                <w:lang w:val="en-US" w:eastAsia="es-ES"/>
              </w:rPr>
            </w:pPr>
          </w:p>
        </w:tc>
        <w:tc>
          <w:tcPr>
            <w:tcW w:w="1290" w:type="dxa"/>
            <w:vMerge/>
          </w:tcPr>
          <w:p w:rsidR="008D413B" w:rsidRPr="008D413B" w:rsidRDefault="008D413B" w:rsidP="008D413B">
            <w:pPr>
              <w:jc w:val="both"/>
              <w:rPr>
                <w:rFonts w:ascii="Calibri" w:hAnsi="Calibri" w:cs="Calibri"/>
                <w:sz w:val="16"/>
                <w:szCs w:val="16"/>
                <w:lang w:val="en-US" w:eastAsia="es-ES"/>
              </w:rPr>
            </w:pPr>
          </w:p>
        </w:tc>
      </w:tr>
      <w:tr w:rsidR="008D413B" w:rsidRPr="00F349FB"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11 ½" OD (6 ⅝" Reg Pin)</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both"/>
              <w:rPr>
                <w:rFonts w:ascii="Calibri" w:hAnsi="Calibri" w:cs="Calibri"/>
                <w:sz w:val="16"/>
                <w:szCs w:val="16"/>
                <w:lang w:val="en-US" w:eastAsia="es-ES"/>
              </w:rPr>
            </w:pPr>
          </w:p>
        </w:tc>
        <w:tc>
          <w:tcPr>
            <w:tcW w:w="1290" w:type="dxa"/>
            <w:vMerge/>
          </w:tcPr>
          <w:p w:rsidR="008D413B" w:rsidRPr="008D413B" w:rsidRDefault="008D413B" w:rsidP="008D413B">
            <w:pPr>
              <w:jc w:val="both"/>
              <w:rPr>
                <w:rFonts w:ascii="Calibri" w:hAnsi="Calibri" w:cs="Calibri"/>
                <w:sz w:val="16"/>
                <w:szCs w:val="16"/>
                <w:lang w:val="en-US" w:eastAsia="es-ES"/>
              </w:rPr>
            </w:pPr>
          </w:p>
        </w:tc>
      </w:tr>
      <w:tr w:rsidR="008D413B" w:rsidRPr="00F349FB"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Boot Junk Basket 9 ⅝" (6 ⅝" Reg Pin)</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both"/>
              <w:rPr>
                <w:rFonts w:ascii="Calibri" w:hAnsi="Calibri" w:cs="Calibri"/>
                <w:sz w:val="16"/>
                <w:szCs w:val="16"/>
                <w:lang w:val="en-US" w:eastAsia="es-ES"/>
              </w:rPr>
            </w:pPr>
          </w:p>
        </w:tc>
        <w:tc>
          <w:tcPr>
            <w:tcW w:w="1290" w:type="dxa"/>
            <w:vMerge/>
          </w:tcPr>
          <w:p w:rsidR="008D413B" w:rsidRPr="008D413B" w:rsidRDefault="008D413B" w:rsidP="008D413B">
            <w:pPr>
              <w:jc w:val="both"/>
              <w:rPr>
                <w:rFonts w:ascii="Calibri" w:hAnsi="Calibri" w:cs="Calibri"/>
                <w:sz w:val="16"/>
                <w:szCs w:val="16"/>
                <w:lang w:val="en-US" w:eastAsia="es-ES"/>
              </w:rPr>
            </w:pPr>
          </w:p>
        </w:tc>
      </w:tr>
      <w:tr w:rsidR="008D413B" w:rsidRPr="00F349FB"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8 ⅛" OD (6 ⅝" Reg Pin x Box)</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both"/>
              <w:rPr>
                <w:rFonts w:ascii="Calibri" w:hAnsi="Calibri" w:cs="Calibri"/>
                <w:sz w:val="16"/>
                <w:szCs w:val="16"/>
                <w:lang w:val="en-US" w:eastAsia="es-ES"/>
              </w:rPr>
            </w:pPr>
          </w:p>
        </w:tc>
        <w:tc>
          <w:tcPr>
            <w:tcW w:w="1290" w:type="dxa"/>
            <w:vMerge/>
          </w:tcPr>
          <w:p w:rsidR="008D413B" w:rsidRPr="008D413B" w:rsidRDefault="008D413B" w:rsidP="008D413B">
            <w:pPr>
              <w:jc w:val="both"/>
              <w:rPr>
                <w:rFonts w:ascii="Calibri" w:hAnsi="Calibri" w:cs="Calibri"/>
                <w:sz w:val="16"/>
                <w:szCs w:val="16"/>
                <w:lang w:val="en-US" w:eastAsia="es-ES"/>
              </w:rPr>
            </w:pPr>
          </w:p>
        </w:tc>
      </w:tr>
      <w:tr w:rsidR="008D413B" w:rsidRPr="00F349FB"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12" OD (6 ⅝" Reg Pin)</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Tijera de pesca 8” para fase de 12¼" (A requerimiento de YPFB, no forma parte de la Cesta Básica) (6 ⅝" Reg Pin x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Fresa para fase de 12¼"</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10</w:t>
            </w:r>
          </w:p>
        </w:tc>
        <w:tc>
          <w:tcPr>
            <w:tcW w:w="5387" w:type="dxa"/>
            <w:tcBorders>
              <w:top w:val="single" w:sz="4" w:space="0" w:color="auto"/>
              <w:left w:val="nil"/>
              <w:bottom w:val="single" w:sz="4" w:space="0" w:color="auto"/>
              <w:right w:val="single" w:sz="4" w:space="0" w:color="auto"/>
            </w:tcBorders>
            <w:shd w:val="clear" w:color="auto" w:fill="auto"/>
            <w:vAlign w:val="center"/>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42212A" w:rsidTr="008D413B">
        <w:trPr>
          <w:trHeight w:val="259"/>
        </w:trPr>
        <w:tc>
          <w:tcPr>
            <w:tcW w:w="9167" w:type="dxa"/>
            <w:gridSpan w:val="5"/>
            <w:noWrap/>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9 ⅝" OD, Max Catch 8" OD (4 ½" IF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425"/>
        </w:trPr>
        <w:tc>
          <w:tcPr>
            <w:tcW w:w="562" w:type="dxa"/>
            <w:noWrap/>
          </w:tcPr>
          <w:p w:rsidR="008D413B" w:rsidRDefault="008D413B" w:rsidP="008D413B">
            <w:pPr>
              <w:jc w:val="center"/>
              <w:rPr>
                <w:rFonts w:ascii="Calibri" w:hAnsi="Calibri" w:cs="Calibri"/>
                <w:sz w:val="16"/>
                <w:szCs w:val="16"/>
                <w:lang w:eastAsia="es-ES"/>
              </w:rPr>
            </w:pPr>
          </w:p>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(8", 7 ⅞", 7 ¾", 6 ⅝", 5 ½", 5")</w:t>
            </w:r>
          </w:p>
        </w:tc>
        <w:tc>
          <w:tcPr>
            <w:tcW w:w="1004" w:type="dxa"/>
          </w:tcPr>
          <w:p w:rsidR="008D413B" w:rsidRPr="008D413B" w:rsidRDefault="008D413B" w:rsidP="008D413B">
            <w:pPr>
              <w:jc w:val="center"/>
              <w:rPr>
                <w:rFonts w:ascii="Calibri" w:hAnsi="Calibri" w:cs="Calibri"/>
                <w:sz w:val="16"/>
                <w:szCs w:val="16"/>
                <w:lang w:val="en-US" w:eastAsia="es-ES"/>
              </w:rPr>
            </w:pPr>
          </w:p>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Pieza</w:t>
            </w:r>
          </w:p>
        </w:tc>
        <w:tc>
          <w:tcPr>
            <w:tcW w:w="924" w:type="dxa"/>
          </w:tcPr>
          <w:p w:rsidR="008D413B" w:rsidRDefault="008D413B" w:rsidP="008D413B">
            <w:pPr>
              <w:jc w:val="center"/>
              <w:rPr>
                <w:rFonts w:ascii="Calibri" w:hAnsi="Calibri" w:cs="Calibri"/>
                <w:sz w:val="16"/>
                <w:szCs w:val="16"/>
                <w:lang w:eastAsia="es-ES"/>
              </w:rPr>
            </w:pPr>
          </w:p>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11" Reversal Circulating Basket (6 ⅝" Reg Box)</w:t>
            </w:r>
          </w:p>
        </w:tc>
        <w:tc>
          <w:tcPr>
            <w:tcW w:w="100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11 ½" OD (6 ⅝" Reg Pin)</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Boot Junk Basket 9 ⅝" (6 ⅝" Reg Pin)</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8 ⅛" OD (6 ⅝" Reg Pin x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12" OD (6 ⅝" Reg Pin)</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Tijera de pesca 8” para fase de 12¼" (A requerimiento de YPFB, no forma parte de la Cesta Básica) (6 ⅝" Reg Pin x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Fresa para fase de 12¼"</w:t>
            </w:r>
          </w:p>
        </w:tc>
        <w:tc>
          <w:tcPr>
            <w:tcW w:w="100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Carrera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20</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21</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Movilización de herramientas</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22</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Movilización Personal técnico</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42212A" w:rsidTr="008D413B">
        <w:trPr>
          <w:trHeight w:val="259"/>
        </w:trPr>
        <w:tc>
          <w:tcPr>
            <w:tcW w:w="9167" w:type="dxa"/>
            <w:gridSpan w:val="5"/>
            <w:shd w:val="clear" w:color="auto" w:fill="D9D9D9" w:themeFill="background1" w:themeFillShade="D9"/>
            <w:noWrap/>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SECCION DE POZO  8½" x 7"</w:t>
            </w:r>
          </w:p>
        </w:tc>
      </w:tr>
      <w:tr w:rsidR="008D413B" w:rsidRPr="00365246" w:rsidTr="008D413B">
        <w:trPr>
          <w:trHeight w:val="522"/>
        </w:trPr>
        <w:tc>
          <w:tcPr>
            <w:tcW w:w="562" w:type="dxa"/>
            <w:shd w:val="clear" w:color="auto" w:fill="D9D9D9" w:themeFill="background1" w:themeFillShade="D9"/>
            <w:noWrap/>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5387" w:type="dxa"/>
            <w:shd w:val="clear" w:color="auto" w:fill="D9D9D9" w:themeFill="background1" w:themeFillShade="D9"/>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1004" w:type="dxa"/>
            <w:shd w:val="clear" w:color="auto" w:fill="D9D9D9" w:themeFill="background1" w:themeFillShade="D9"/>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8D413B" w:rsidRDefault="008D413B" w:rsidP="008D413B">
            <w:pPr>
              <w:jc w:val="center"/>
              <w:rPr>
                <w:rFonts w:ascii="Calibri" w:hAnsi="Calibri" w:cs="Calibri"/>
                <w:b/>
                <w:bCs/>
                <w:sz w:val="16"/>
                <w:szCs w:val="16"/>
                <w:lang w:eastAsia="es-ES"/>
              </w:rPr>
            </w:pPr>
          </w:p>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8D413B" w:rsidRPr="0042212A" w:rsidTr="008D413B">
        <w:trPr>
          <w:trHeight w:val="259"/>
        </w:trPr>
        <w:tc>
          <w:tcPr>
            <w:tcW w:w="9167" w:type="dxa"/>
            <w:gridSpan w:val="5"/>
            <w:noWrap/>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8D413B" w:rsidRPr="00365246"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8 ⅛" OD, Max Catch 6 ½" OD (4 ½" IF Box)</w:t>
            </w:r>
          </w:p>
        </w:tc>
        <w:tc>
          <w:tcPr>
            <w:tcW w:w="1004" w:type="dxa"/>
            <w:vMerge w:val="restart"/>
          </w:tcPr>
          <w:p w:rsidR="008D413B" w:rsidRPr="008D413B" w:rsidRDefault="008D413B" w:rsidP="008D413B">
            <w:pPr>
              <w:jc w:val="center"/>
              <w:rPr>
                <w:rFonts w:ascii="Calibri" w:hAnsi="Calibri" w:cs="Calibri"/>
                <w:sz w:val="16"/>
                <w:szCs w:val="16"/>
                <w:lang w:val="en-US" w:eastAsia="es-ES"/>
              </w:rPr>
            </w:pPr>
          </w:p>
          <w:p w:rsidR="008D413B" w:rsidRPr="008D413B" w:rsidRDefault="008D413B" w:rsidP="008D413B">
            <w:pPr>
              <w:jc w:val="center"/>
              <w:rPr>
                <w:rFonts w:ascii="Calibri" w:hAnsi="Calibri" w:cs="Calibri"/>
                <w:sz w:val="16"/>
                <w:szCs w:val="16"/>
                <w:lang w:val="en-US" w:eastAsia="es-ES"/>
              </w:rPr>
            </w:pPr>
          </w:p>
          <w:p w:rsidR="008D413B" w:rsidRPr="008D413B" w:rsidRDefault="008D413B" w:rsidP="008D413B">
            <w:pPr>
              <w:jc w:val="center"/>
              <w:rPr>
                <w:rFonts w:ascii="Calibri" w:hAnsi="Calibri" w:cs="Calibri"/>
                <w:sz w:val="16"/>
                <w:szCs w:val="16"/>
                <w:lang w:val="en-US" w:eastAsia="es-ES"/>
              </w:rPr>
            </w:pPr>
          </w:p>
          <w:p w:rsidR="008D413B" w:rsidRPr="008D413B" w:rsidRDefault="008D413B" w:rsidP="008D413B">
            <w:pPr>
              <w:jc w:val="center"/>
              <w:rPr>
                <w:rFonts w:ascii="Calibri" w:hAnsi="Calibri" w:cs="Calibri"/>
                <w:sz w:val="16"/>
                <w:szCs w:val="16"/>
                <w:lang w:val="en-US" w:eastAsia="es-ES"/>
              </w:rPr>
            </w:pPr>
          </w:p>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vMerge w:val="restart"/>
          </w:tcPr>
          <w:p w:rsidR="008D413B" w:rsidRDefault="008D413B" w:rsidP="008D413B">
            <w:pPr>
              <w:jc w:val="center"/>
              <w:rPr>
                <w:rFonts w:ascii="Calibri" w:hAnsi="Calibri" w:cs="Calibri"/>
                <w:sz w:val="16"/>
                <w:szCs w:val="16"/>
                <w:lang w:eastAsia="es-ES"/>
              </w:rPr>
            </w:pPr>
          </w:p>
          <w:p w:rsidR="008D413B" w:rsidRDefault="008D413B" w:rsidP="008D413B">
            <w:pPr>
              <w:jc w:val="center"/>
              <w:rPr>
                <w:rFonts w:ascii="Calibri" w:hAnsi="Calibri" w:cs="Calibri"/>
                <w:sz w:val="16"/>
                <w:szCs w:val="16"/>
                <w:lang w:eastAsia="es-ES"/>
              </w:rPr>
            </w:pPr>
          </w:p>
          <w:p w:rsidR="008D413B" w:rsidRDefault="008D413B" w:rsidP="008D413B">
            <w:pPr>
              <w:jc w:val="center"/>
              <w:rPr>
                <w:rFonts w:ascii="Calibri" w:hAnsi="Calibri" w:cs="Calibri"/>
                <w:sz w:val="16"/>
                <w:szCs w:val="16"/>
                <w:lang w:eastAsia="es-ES"/>
              </w:rPr>
            </w:pPr>
          </w:p>
          <w:p w:rsidR="008D413B" w:rsidRDefault="008D413B" w:rsidP="008D413B">
            <w:pPr>
              <w:jc w:val="center"/>
              <w:rPr>
                <w:rFonts w:ascii="Calibri" w:hAnsi="Calibri" w:cs="Calibri"/>
                <w:sz w:val="16"/>
                <w:szCs w:val="16"/>
                <w:lang w:eastAsia="es-ES"/>
              </w:rPr>
            </w:pPr>
          </w:p>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vMerge w:val="restart"/>
          </w:tcPr>
          <w:p w:rsidR="008D413B" w:rsidRPr="0042212A" w:rsidRDefault="008D413B" w:rsidP="008D413B">
            <w:pPr>
              <w:jc w:val="right"/>
              <w:rPr>
                <w:rFonts w:ascii="Calibri" w:hAnsi="Calibri" w:cs="Calibri"/>
                <w:sz w:val="16"/>
                <w:szCs w:val="16"/>
                <w:lang w:eastAsia="es-ES"/>
              </w:rPr>
            </w:pPr>
          </w:p>
        </w:tc>
      </w:tr>
      <w:tr w:rsidR="008D413B" w:rsidRPr="00F349FB"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(4", 4 ¼", 6", 6 ½")</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F349FB"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7 ⅞" Reversal Circulating Basket (4 ½" IF Box)</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F349FB"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8" OD (4 ½" Reg Pin)</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F349FB"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Boot Collar Junk Basket 6 ⅝" (4 ½" Reg Pin x Box)</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F349FB"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6 ⅛" OD (4 ½" IF Pin x Box)</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F349FB"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lastRenderedPageBreak/>
              <w:t>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8" OD (4 ½" IF Box)</w:t>
            </w:r>
          </w:p>
        </w:tc>
        <w:tc>
          <w:tcPr>
            <w:tcW w:w="1004" w:type="dxa"/>
            <w:vMerge/>
          </w:tcPr>
          <w:p w:rsidR="008D413B" w:rsidRPr="008D413B" w:rsidRDefault="008D413B" w:rsidP="008D413B">
            <w:pPr>
              <w:jc w:val="center"/>
              <w:rPr>
                <w:rFonts w:ascii="Calibri" w:hAnsi="Calibri" w:cs="Calibri"/>
                <w:sz w:val="16"/>
                <w:szCs w:val="16"/>
                <w:lang w:val="en-US" w:eastAsia="es-ES"/>
              </w:rPr>
            </w:pPr>
          </w:p>
        </w:tc>
        <w:tc>
          <w:tcPr>
            <w:tcW w:w="924" w:type="dxa"/>
            <w:vMerge/>
          </w:tcPr>
          <w:p w:rsidR="008D413B" w:rsidRPr="008D413B" w:rsidRDefault="008D413B" w:rsidP="008D413B">
            <w:pPr>
              <w:jc w:val="center"/>
              <w:rPr>
                <w:rFonts w:ascii="Calibri" w:hAnsi="Calibri" w:cs="Calibri"/>
                <w:sz w:val="16"/>
                <w:szCs w:val="16"/>
                <w:lang w:val="en-US" w:eastAsia="es-ES"/>
              </w:rPr>
            </w:pPr>
          </w:p>
        </w:tc>
        <w:tc>
          <w:tcPr>
            <w:tcW w:w="1290" w:type="dxa"/>
            <w:vMerge/>
          </w:tcPr>
          <w:p w:rsidR="008D413B" w:rsidRPr="008D413B" w:rsidRDefault="008D413B" w:rsidP="008D413B">
            <w:pPr>
              <w:jc w:val="right"/>
              <w:rPr>
                <w:rFonts w:ascii="Calibri" w:hAnsi="Calibri" w:cs="Calibri"/>
                <w:sz w:val="16"/>
                <w:szCs w:val="16"/>
                <w:lang w:val="en-US" w:eastAsia="es-ES"/>
              </w:rPr>
            </w:pPr>
          </w:p>
        </w:tc>
      </w:tr>
      <w:tr w:rsidR="008D413B" w:rsidRPr="00365246"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Tijera de pesca 6 ½” o 6 ¾” para fase de 8 ½" (A requerimiento de YPFB, no forma parte de la Cesta Básica) (4 ½" IF Pin x Box (NC-50))</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Fresa para fase de 8½"</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365246"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10</w:t>
            </w:r>
          </w:p>
        </w:tc>
        <w:tc>
          <w:tcPr>
            <w:tcW w:w="5387" w:type="dxa"/>
            <w:tcBorders>
              <w:top w:val="single" w:sz="4" w:space="0" w:color="auto"/>
              <w:left w:val="nil"/>
              <w:bottom w:val="single" w:sz="4" w:space="0" w:color="auto"/>
              <w:right w:val="single" w:sz="4" w:space="0" w:color="auto"/>
            </w:tcBorders>
            <w:shd w:val="clear" w:color="auto" w:fill="auto"/>
            <w:vAlign w:val="center"/>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Pr>
          <w:p w:rsidR="008D413B" w:rsidRPr="0042212A" w:rsidRDefault="008D413B" w:rsidP="008D413B">
            <w:pPr>
              <w:jc w:val="right"/>
              <w:rPr>
                <w:rFonts w:ascii="Calibri" w:hAnsi="Calibri" w:cs="Calibri"/>
                <w:sz w:val="16"/>
                <w:szCs w:val="16"/>
                <w:lang w:eastAsia="es-ES"/>
              </w:rPr>
            </w:pPr>
          </w:p>
        </w:tc>
      </w:tr>
      <w:tr w:rsidR="008D413B" w:rsidRPr="0042212A" w:rsidTr="008D413B">
        <w:trPr>
          <w:trHeight w:val="259"/>
        </w:trPr>
        <w:tc>
          <w:tcPr>
            <w:tcW w:w="9167" w:type="dxa"/>
            <w:gridSpan w:val="5"/>
            <w:noWrap/>
            <w:hideMark/>
          </w:tcPr>
          <w:p w:rsidR="008D413B" w:rsidRPr="0042212A" w:rsidRDefault="008D413B" w:rsidP="008D413B">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Overshot, S-150 FS 8 ⅛" OD, Max Catch 6 ½" OD (4 ½" IF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7"/>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12</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Grapples, Full Range to Catch Body and T Joints, DP, HW, DC, (4", 4 ¼", 6", 6 ½")</w:t>
            </w:r>
          </w:p>
        </w:tc>
        <w:tc>
          <w:tcPr>
            <w:tcW w:w="100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Pieza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9"/>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13</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7 ⅞" Reversal Circulating Basket (4 ½" IF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Fishing Magnet 8" OD (4 ½" Reg Pin)</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15</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Boot Collar Junk Basket 6 ⅝" (4 ½" Reg Pin x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16</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Safety Joint 6 ⅛" OD (4 ½" IF Pin x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17</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val="en-US" w:eastAsia="es-BO"/>
              </w:rPr>
            </w:pPr>
            <w:r w:rsidRPr="00B715B1">
              <w:rPr>
                <w:rFonts w:ascii="Calibri" w:hAnsi="Calibri"/>
                <w:color w:val="000000"/>
                <w:sz w:val="16"/>
                <w:szCs w:val="16"/>
                <w:lang w:val="en-US" w:eastAsia="es-BO"/>
              </w:rPr>
              <w:t>Impresor Block 8" OD (4 ½" IF Box)</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18</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Tijera de pesca 6 ½” o 6 ¾” para fase de 8 ½" (A requerimiento de YPFB, no forma parte de la Cesta Básica) (4 ½" IF Pin x Box (NC-50))</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19</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Fresa para fase de 8 ½"</w:t>
            </w:r>
          </w:p>
        </w:tc>
        <w:tc>
          <w:tcPr>
            <w:tcW w:w="100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Carrera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20</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Técnico en operaciones de pesca</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21</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 xml:space="preserve">Movilización de herramientas </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562" w:type="dxa"/>
            <w:noWrap/>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22</w:t>
            </w:r>
          </w:p>
        </w:tc>
        <w:tc>
          <w:tcPr>
            <w:tcW w:w="5387" w:type="dxa"/>
            <w:tcBorders>
              <w:top w:val="single" w:sz="4" w:space="0" w:color="auto"/>
              <w:left w:val="nil"/>
              <w:bottom w:val="single" w:sz="4" w:space="0" w:color="auto"/>
              <w:right w:val="single" w:sz="4" w:space="0" w:color="000000"/>
            </w:tcBorders>
            <w:shd w:val="clear" w:color="auto" w:fill="auto"/>
            <w:vAlign w:val="center"/>
            <w:hideMark/>
          </w:tcPr>
          <w:p w:rsidR="008D413B" w:rsidRPr="00B715B1" w:rsidRDefault="008D413B" w:rsidP="008D413B">
            <w:pPr>
              <w:rPr>
                <w:rFonts w:ascii="Calibri" w:hAnsi="Calibri"/>
                <w:color w:val="000000"/>
                <w:sz w:val="16"/>
                <w:szCs w:val="16"/>
                <w:lang w:eastAsia="es-BO"/>
              </w:rPr>
            </w:pPr>
            <w:r w:rsidRPr="00B715B1">
              <w:rPr>
                <w:rFonts w:ascii="Calibri" w:hAnsi="Calibri"/>
                <w:color w:val="000000"/>
                <w:sz w:val="16"/>
                <w:szCs w:val="16"/>
                <w:lang w:eastAsia="es-BO"/>
              </w:rPr>
              <w:t>Movilización Personal técnico</w:t>
            </w:r>
          </w:p>
        </w:tc>
        <w:tc>
          <w:tcPr>
            <w:tcW w:w="1004" w:type="dxa"/>
          </w:tcPr>
          <w:p w:rsidR="008D413B" w:rsidRPr="0042212A" w:rsidRDefault="008D413B" w:rsidP="008D413B">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tcPr>
          <w:p w:rsidR="008D413B" w:rsidRPr="0042212A" w:rsidRDefault="008D413B" w:rsidP="008D413B">
            <w:pPr>
              <w:jc w:val="center"/>
              <w:rPr>
                <w:rFonts w:ascii="Calibri" w:hAnsi="Calibri" w:cs="Calibri"/>
                <w:sz w:val="16"/>
                <w:szCs w:val="16"/>
                <w:lang w:eastAsia="es-ES"/>
              </w:rPr>
            </w:pPr>
            <w:r>
              <w:rPr>
                <w:rFonts w:ascii="Calibri" w:hAnsi="Calibri" w:cs="Calibri"/>
                <w:sz w:val="16"/>
                <w:szCs w:val="16"/>
                <w:lang w:eastAsia="es-ES"/>
              </w:rPr>
              <w:t>1</w:t>
            </w:r>
          </w:p>
        </w:tc>
        <w:tc>
          <w:tcPr>
            <w:tcW w:w="1290" w:type="dxa"/>
            <w:tcBorders>
              <w:top w:val="nil"/>
              <w:left w:val="nil"/>
              <w:bottom w:val="single" w:sz="4" w:space="0" w:color="auto"/>
              <w:right w:val="single" w:sz="4" w:space="0" w:color="auto"/>
            </w:tcBorders>
            <w:shd w:val="clear" w:color="auto" w:fill="auto"/>
            <w:vAlign w:val="center"/>
          </w:tcPr>
          <w:p w:rsidR="008D413B" w:rsidRPr="00B715B1" w:rsidRDefault="008D413B" w:rsidP="008D413B">
            <w:pPr>
              <w:jc w:val="right"/>
              <w:rPr>
                <w:rFonts w:ascii="Calibri" w:hAnsi="Calibri"/>
                <w:color w:val="000000"/>
                <w:sz w:val="16"/>
                <w:szCs w:val="16"/>
                <w:lang w:eastAsia="es-BO"/>
              </w:rPr>
            </w:pPr>
          </w:p>
        </w:tc>
      </w:tr>
      <w:tr w:rsidR="008D413B" w:rsidRPr="00365246" w:rsidTr="008D413B">
        <w:trPr>
          <w:trHeight w:val="255"/>
        </w:trPr>
        <w:tc>
          <w:tcPr>
            <w:tcW w:w="7877" w:type="dxa"/>
            <w:gridSpan w:val="4"/>
            <w:noWrap/>
          </w:tcPr>
          <w:p w:rsidR="008D413B" w:rsidRPr="0088619B" w:rsidRDefault="008D413B" w:rsidP="008D413B">
            <w:pPr>
              <w:jc w:val="right"/>
              <w:rPr>
                <w:rFonts w:ascii="Calibri" w:hAnsi="Calibri" w:cs="Calibri"/>
                <w:b/>
                <w:sz w:val="18"/>
                <w:szCs w:val="18"/>
                <w:lang w:eastAsia="es-ES"/>
              </w:rPr>
            </w:pPr>
            <w:r w:rsidRPr="0088619B">
              <w:rPr>
                <w:rFonts w:ascii="Calibri" w:hAnsi="Calibri" w:cs="Calibri"/>
                <w:b/>
                <w:sz w:val="18"/>
                <w:szCs w:val="18"/>
                <w:lang w:eastAsia="es-ES"/>
              </w:rPr>
              <w:t>TOTAL SUMATORIA PRECIOS UNITARIOS (Bs.)</w:t>
            </w:r>
          </w:p>
        </w:tc>
        <w:tc>
          <w:tcPr>
            <w:tcW w:w="1290" w:type="dxa"/>
          </w:tcPr>
          <w:p w:rsidR="008D413B" w:rsidRPr="0088619B" w:rsidRDefault="008D413B" w:rsidP="008D413B">
            <w:pPr>
              <w:jc w:val="right"/>
              <w:rPr>
                <w:rFonts w:ascii="Calibri" w:hAnsi="Calibri" w:cs="Calibri"/>
                <w:b/>
                <w:sz w:val="18"/>
                <w:szCs w:val="18"/>
                <w:lang w:eastAsia="es-ES"/>
              </w:rPr>
            </w:pPr>
          </w:p>
        </w:tc>
      </w:tr>
    </w:tbl>
    <w:p w:rsidR="008D413B" w:rsidRDefault="008D413B" w:rsidP="00845BC6">
      <w:pPr>
        <w:rPr>
          <w:rFonts w:asciiTheme="minorHAnsi" w:hAnsiTheme="minorHAnsi" w:cstheme="minorHAnsi"/>
          <w:b/>
          <w:sz w:val="22"/>
          <w:szCs w:val="22"/>
        </w:rPr>
      </w:pPr>
    </w:p>
    <w:p w:rsidR="00C426C3" w:rsidRPr="00552079" w:rsidRDefault="00C426C3" w:rsidP="00845BC6">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A95505" w:rsidRDefault="00A95505" w:rsidP="00537A36">
      <w:pPr>
        <w:tabs>
          <w:tab w:val="left" w:pos="6225"/>
        </w:tabs>
        <w:rPr>
          <w:rFonts w:asciiTheme="minorHAnsi" w:hAnsiTheme="minorHAnsi" w:cstheme="minorHAnsi"/>
          <w:sz w:val="22"/>
          <w:szCs w:val="22"/>
          <w:lang w:val="es-MX"/>
        </w:rPr>
      </w:pPr>
    </w:p>
    <w:p w:rsidR="00D51190" w:rsidRDefault="00D51190" w:rsidP="00537A36">
      <w:pPr>
        <w:tabs>
          <w:tab w:val="left" w:pos="6225"/>
        </w:tabs>
        <w:jc w:val="center"/>
        <w:rPr>
          <w:rFonts w:ascii="Calibri" w:hAnsi="Calibri" w:cs="Calibri"/>
          <w:b/>
          <w:sz w:val="22"/>
          <w:szCs w:val="22"/>
        </w:rPr>
      </w:pPr>
    </w:p>
    <w:p w:rsidR="00D51190" w:rsidRDefault="00D51190" w:rsidP="00537A36">
      <w:pPr>
        <w:tabs>
          <w:tab w:val="left" w:pos="6225"/>
        </w:tabs>
        <w:jc w:val="center"/>
        <w:rPr>
          <w:rFonts w:ascii="Calibri" w:hAnsi="Calibri" w:cs="Calibri"/>
          <w:b/>
          <w:sz w:val="22"/>
          <w:szCs w:val="22"/>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DD14BC" w:rsidRPr="00DD14BC" w:rsidRDefault="00DD14BC" w:rsidP="00DD14BC">
            <w:pPr>
              <w:spacing w:before="120" w:after="120" w:line="360" w:lineRule="auto"/>
              <w:ind w:right="51"/>
              <w:jc w:val="both"/>
              <w:rPr>
                <w:rFonts w:ascii="Verdana" w:hAnsi="Verdana" w:cs="Arial"/>
                <w:sz w:val="18"/>
                <w:szCs w:val="18"/>
                <w:lang w:val="es-BO" w:eastAsia="es-BO"/>
              </w:rPr>
            </w:pPr>
            <w:r w:rsidRPr="00DD14BC">
              <w:rPr>
                <w:rFonts w:ascii="Verdana" w:hAnsi="Verdana" w:cs="Arial"/>
                <w:sz w:val="18"/>
                <w:szCs w:val="18"/>
                <w:lang w:val="es-BO" w:eastAsia="es-BO"/>
              </w:rPr>
              <w:t>El proponente deberá certificar su experiencia específica en Operaciones de Pesca con tres (3) trabajos realizados en el rubro petrolero.</w:t>
            </w:r>
          </w:p>
          <w:p w:rsidR="00DD14BC" w:rsidRPr="00DD14BC" w:rsidRDefault="00DD14BC" w:rsidP="00DD14BC">
            <w:pPr>
              <w:spacing w:before="240" w:line="360" w:lineRule="auto"/>
              <w:jc w:val="both"/>
              <w:rPr>
                <w:rFonts w:ascii="Verdana" w:hAnsi="Verdana"/>
                <w:sz w:val="18"/>
                <w:szCs w:val="18"/>
                <w:lang w:eastAsia="es-BO"/>
              </w:rPr>
            </w:pPr>
            <w:r w:rsidRPr="00DD14BC">
              <w:rPr>
                <w:rFonts w:ascii="Verdana" w:hAnsi="Verdana" w:cs="Calibri"/>
                <w:bCs/>
                <w:sz w:val="18"/>
                <w:szCs w:val="18"/>
                <w:lang w:eastAsia="es-E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DD14BC">
              <w:rPr>
                <w:rFonts w:ascii="Verdana" w:hAnsi="Verdana"/>
                <w:sz w:val="18"/>
                <w:szCs w:val="18"/>
                <w:lang w:eastAsia="es-BO"/>
              </w:rPr>
              <w:t>.</w:t>
            </w:r>
          </w:p>
          <w:p w:rsidR="00537A36" w:rsidRPr="00DD14BC" w:rsidRDefault="00DD14BC" w:rsidP="00DD14BC">
            <w:pPr>
              <w:spacing w:before="240" w:line="360" w:lineRule="auto"/>
              <w:jc w:val="both"/>
              <w:rPr>
                <w:rFonts w:ascii="Verdana" w:hAnsi="Verdana" w:cs="Calibri"/>
                <w:bCs/>
                <w:sz w:val="18"/>
                <w:szCs w:val="18"/>
                <w:lang w:eastAsia="es-ES"/>
              </w:rPr>
            </w:pPr>
            <w:r w:rsidRPr="00DD14BC">
              <w:rPr>
                <w:rFonts w:ascii="Verdana" w:hAnsi="Verdana" w:cs="Calibri"/>
                <w:bCs/>
                <w:sz w:val="18"/>
                <w:szCs w:val="18"/>
                <w:lang w:eastAsia="es-ES"/>
              </w:rPr>
              <w:t>En caso de presentar fotocopias simples de contrato como respaldo de la experiencia específica, el proponente deberá adjuntar en su propuesta, además, por lo menos un reporte o 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F558E8">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F558E8">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r>
      <w:tr w:rsidR="003956A6" w:rsidTr="00F558E8">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F558E8">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F558E8">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F558E8">
            <w:pPr>
              <w:rPr>
                <w:rFonts w:asciiTheme="minorHAnsi" w:hAnsiTheme="minorHAnsi" w:cstheme="minorHAnsi"/>
                <w:b/>
                <w:color w:val="000000"/>
                <w:lang w:eastAsia="es-BO"/>
              </w:rPr>
            </w:pPr>
          </w:p>
          <w:p w:rsidR="003956A6" w:rsidRDefault="003956A6" w:rsidP="00F558E8">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F558E8">
            <w:pPr>
              <w:pStyle w:val="Prrafodelista"/>
              <w:ind w:left="610"/>
              <w:rPr>
                <w:rFonts w:asciiTheme="minorHAnsi" w:hAnsiTheme="minorHAnsi" w:cstheme="minorHAnsi"/>
                <w:b/>
                <w:color w:val="000000"/>
                <w:lang w:eastAsia="es-BO"/>
              </w:rPr>
            </w:pPr>
          </w:p>
          <w:p w:rsidR="003956A6" w:rsidRDefault="003956A6" w:rsidP="00F558E8">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955B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3C05CC">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E736A" w:rsidRPr="003C05CC" w:rsidRDefault="001E736A" w:rsidP="003C05CC">
      <w:pPr>
        <w:pStyle w:val="Sinespaciado"/>
        <w:jc w:val="center"/>
        <w:rPr>
          <w:rFonts w:asciiTheme="minorHAnsi" w:eastAsia="Arial Unicode MS" w:hAnsiTheme="minorHAnsi" w:cstheme="minorHAnsi"/>
          <w:b/>
        </w:rPr>
      </w:pPr>
      <w:r>
        <w:rPr>
          <w:rFonts w:asciiTheme="minorHAnsi" w:eastAsia="Arial Unicode MS" w:hAnsiTheme="minorHAnsi" w:cstheme="minorHAnsi"/>
          <w:b/>
        </w:rPr>
        <w:t>“LAS ESPECIFICACIONES TÉCNICAS SE ENCUENTRAN ADJUNTAS AL PRESENTE DOCUMENTO”</w:t>
      </w:r>
    </w:p>
    <w:p w:rsidR="004854C5" w:rsidRDefault="004854C5"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7C221F" w:rsidRDefault="007C221F" w:rsidP="003C05CC">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F558E8">
        <w:trPr>
          <w:trHeight w:val="556"/>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F558E8">
        <w:trPr>
          <w:trHeight w:val="1028"/>
        </w:trPr>
        <w:tc>
          <w:tcPr>
            <w:tcW w:w="1809" w:type="dxa"/>
            <w:shd w:val="clear" w:color="auto" w:fill="auto"/>
          </w:tcPr>
          <w:p w:rsidR="00D858E0" w:rsidRPr="00F81250" w:rsidRDefault="00D858E0" w:rsidP="00F558E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F558E8">
        <w:trPr>
          <w:trHeight w:val="555"/>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F558E8">
        <w:trPr>
          <w:trHeight w:val="420"/>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F558E8">
        <w:tc>
          <w:tcPr>
            <w:tcW w:w="1809" w:type="dxa"/>
            <w:shd w:val="clear" w:color="auto" w:fill="auto"/>
          </w:tcPr>
          <w:p w:rsidR="00D858E0" w:rsidRPr="00F81250" w:rsidRDefault="00D858E0" w:rsidP="00F558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F558E8">
            <w:pPr>
              <w:spacing w:before="120" w:after="120"/>
              <w:rPr>
                <w:rFonts w:ascii="Arial" w:eastAsia="Calibri" w:hAnsi="Arial" w:cs="Arial"/>
                <w:b/>
                <w:lang w:val="es-BO"/>
              </w:rPr>
            </w:pPr>
          </w:p>
        </w:tc>
        <w:tc>
          <w:tcPr>
            <w:tcW w:w="6662" w:type="dxa"/>
            <w:shd w:val="clear" w:color="auto" w:fill="auto"/>
          </w:tcPr>
          <w:p w:rsidR="00D858E0" w:rsidRPr="00F81250" w:rsidRDefault="00D858E0" w:rsidP="00F558E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F558E8">
        <w:trPr>
          <w:trHeight w:val="783"/>
        </w:trPr>
        <w:tc>
          <w:tcPr>
            <w:tcW w:w="1809" w:type="dxa"/>
            <w:shd w:val="clear" w:color="auto" w:fill="auto"/>
          </w:tcPr>
          <w:p w:rsidR="00D858E0" w:rsidRPr="00F81250" w:rsidRDefault="00D858E0" w:rsidP="00F558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F558E8">
        <w:trPr>
          <w:trHeight w:val="562"/>
          <w:jc w:val="center"/>
        </w:trPr>
        <w:tc>
          <w:tcPr>
            <w:tcW w:w="571"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F558E8">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PLAZO</w:t>
            </w:r>
          </w:p>
        </w:tc>
      </w:tr>
      <w:tr w:rsidR="00D858E0" w:rsidRPr="00F81250" w:rsidTr="00F558E8">
        <w:trPr>
          <w:trHeight w:hRule="exact" w:val="562"/>
          <w:jc w:val="center"/>
        </w:trPr>
        <w:tc>
          <w:tcPr>
            <w:tcW w:w="571" w:type="dxa"/>
            <w:shd w:val="clear" w:color="auto" w:fill="auto"/>
            <w:vAlign w:val="center"/>
          </w:tcPr>
          <w:p w:rsidR="00D858E0" w:rsidRPr="00F81250" w:rsidRDefault="00D858E0" w:rsidP="00F558E8">
            <w:pPr>
              <w:jc w:val="center"/>
              <w:rPr>
                <w:rFonts w:ascii="Arial" w:hAnsi="Arial" w:cs="Arial"/>
              </w:rPr>
            </w:pPr>
          </w:p>
        </w:tc>
        <w:tc>
          <w:tcPr>
            <w:tcW w:w="1932" w:type="dxa"/>
            <w:shd w:val="clear" w:color="auto" w:fill="auto"/>
            <w:vAlign w:val="center"/>
          </w:tcPr>
          <w:p w:rsidR="00D858E0" w:rsidRPr="00F81250" w:rsidRDefault="00D858E0" w:rsidP="00F558E8">
            <w:pPr>
              <w:jc w:val="center"/>
              <w:rPr>
                <w:rFonts w:ascii="Arial" w:hAnsi="Arial" w:cs="Arial"/>
              </w:rPr>
            </w:pPr>
          </w:p>
        </w:tc>
        <w:tc>
          <w:tcPr>
            <w:tcW w:w="937" w:type="dxa"/>
            <w:shd w:val="clear" w:color="auto" w:fill="auto"/>
            <w:vAlign w:val="center"/>
          </w:tcPr>
          <w:p w:rsidR="00D858E0" w:rsidRPr="00F81250" w:rsidRDefault="00D858E0" w:rsidP="00F558E8">
            <w:pPr>
              <w:jc w:val="center"/>
              <w:rPr>
                <w:rFonts w:ascii="Arial" w:hAnsi="Arial" w:cs="Arial"/>
              </w:rPr>
            </w:pPr>
          </w:p>
        </w:tc>
        <w:tc>
          <w:tcPr>
            <w:tcW w:w="845" w:type="dxa"/>
            <w:vAlign w:val="center"/>
          </w:tcPr>
          <w:p w:rsidR="00D858E0" w:rsidRPr="00F81250" w:rsidRDefault="00D858E0" w:rsidP="00F558E8">
            <w:pPr>
              <w:jc w:val="center"/>
              <w:rPr>
                <w:rFonts w:ascii="Arial" w:hAnsi="Arial" w:cs="Arial"/>
              </w:rPr>
            </w:pPr>
          </w:p>
        </w:tc>
        <w:tc>
          <w:tcPr>
            <w:tcW w:w="1141" w:type="dxa"/>
            <w:shd w:val="clear" w:color="auto" w:fill="auto"/>
            <w:vAlign w:val="center"/>
          </w:tcPr>
          <w:p w:rsidR="00D858E0" w:rsidRPr="00F81250" w:rsidRDefault="00D858E0" w:rsidP="00F558E8">
            <w:pPr>
              <w:jc w:val="center"/>
              <w:rPr>
                <w:rFonts w:ascii="Arial" w:hAnsi="Arial" w:cs="Arial"/>
              </w:rPr>
            </w:pPr>
          </w:p>
        </w:tc>
        <w:tc>
          <w:tcPr>
            <w:tcW w:w="1242" w:type="dxa"/>
            <w:vAlign w:val="center"/>
          </w:tcPr>
          <w:p w:rsidR="00D858E0" w:rsidRPr="00F81250" w:rsidRDefault="00D858E0" w:rsidP="00F558E8">
            <w:pPr>
              <w:jc w:val="center"/>
              <w:rPr>
                <w:rFonts w:ascii="Arial" w:hAnsi="Arial" w:cs="Arial"/>
              </w:rPr>
            </w:pPr>
          </w:p>
        </w:tc>
        <w:tc>
          <w:tcPr>
            <w:tcW w:w="1164" w:type="dxa"/>
            <w:vAlign w:val="center"/>
          </w:tcPr>
          <w:p w:rsidR="00D858E0" w:rsidRPr="00F81250" w:rsidRDefault="00D858E0" w:rsidP="00F558E8">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F558E8">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F558E8">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F558E8">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F558E8">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F558E8">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F558E8">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F558E8">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F558E8">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F558E8">
        <w:tc>
          <w:tcPr>
            <w:tcW w:w="4914" w:type="dxa"/>
            <w:shd w:val="clear" w:color="auto" w:fill="auto"/>
          </w:tcPr>
          <w:p w:rsidR="00D858E0" w:rsidRPr="00F81250" w:rsidRDefault="00D858E0" w:rsidP="00F558E8">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F558E8">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F558E8">
        <w:tc>
          <w:tcPr>
            <w:tcW w:w="4914" w:type="dxa"/>
            <w:shd w:val="clear" w:color="auto" w:fill="auto"/>
          </w:tcPr>
          <w:p w:rsidR="00D858E0" w:rsidRPr="00F81250" w:rsidRDefault="00D858E0" w:rsidP="00F558E8">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F558E8">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F558E8">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F558E8">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F558E8">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5BB" w:rsidRDefault="008955BB">
      <w:r>
        <w:separator/>
      </w:r>
    </w:p>
  </w:endnote>
  <w:endnote w:type="continuationSeparator" w:id="0">
    <w:p w:rsidR="008955BB" w:rsidRDefault="0089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13B" w:rsidRPr="006B79AF" w:rsidRDefault="008D413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349FB">
      <w:rPr>
        <w:rFonts w:ascii="Calibri" w:hAnsi="Calibri" w:cs="Calibri"/>
        <w:noProof/>
      </w:rPr>
      <w:t>2</w:t>
    </w:r>
    <w:r w:rsidRPr="006B79AF">
      <w:rPr>
        <w:rFonts w:ascii="Calibri" w:hAnsi="Calibri" w:cs="Calibri"/>
      </w:rPr>
      <w:fldChar w:fldCharType="end"/>
    </w:r>
  </w:p>
  <w:p w:rsidR="008D413B" w:rsidRDefault="008D41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5BB" w:rsidRDefault="008955BB">
      <w:r>
        <w:separator/>
      </w:r>
    </w:p>
  </w:footnote>
  <w:footnote w:type="continuationSeparator" w:id="0">
    <w:p w:rsidR="008955BB" w:rsidRDefault="00895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509"/>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36A"/>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246"/>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CC"/>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4ABC"/>
    <w:rsid w:val="003F58E9"/>
    <w:rsid w:val="003F59A7"/>
    <w:rsid w:val="003F5A23"/>
    <w:rsid w:val="003F5A49"/>
    <w:rsid w:val="003F5B49"/>
    <w:rsid w:val="003F6A81"/>
    <w:rsid w:val="003F7665"/>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D18"/>
    <w:rsid w:val="00421F22"/>
    <w:rsid w:val="0042212A"/>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B09"/>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3FD2"/>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361"/>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8F3"/>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780"/>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E67"/>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55C"/>
    <w:rsid w:val="00842940"/>
    <w:rsid w:val="00842C1F"/>
    <w:rsid w:val="00842F0C"/>
    <w:rsid w:val="00843024"/>
    <w:rsid w:val="0084307A"/>
    <w:rsid w:val="00843BC1"/>
    <w:rsid w:val="00843D23"/>
    <w:rsid w:val="00844C43"/>
    <w:rsid w:val="00844F59"/>
    <w:rsid w:val="00845BC6"/>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56"/>
    <w:rsid w:val="00864984"/>
    <w:rsid w:val="00865073"/>
    <w:rsid w:val="0086523B"/>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19B"/>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5BB"/>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5C6F"/>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13B"/>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1E1"/>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0EC"/>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3F59"/>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0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858"/>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8F4"/>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811"/>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531"/>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0C"/>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0DD6"/>
    <w:rsid w:val="00D51190"/>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4BC"/>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49FB"/>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8E8"/>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4D65"/>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AF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3C05CC"/>
    <w:rPr>
      <w:lang w:eastAsia="es-ES"/>
    </w:rPr>
  </w:style>
  <w:style w:type="character" w:customStyle="1" w:styleId="TextonotaalfinalCar">
    <w:name w:val="Texto nota al final Car"/>
    <w:basedOn w:val="Fuentedeprrafopredeter"/>
    <w:link w:val="Textonotaalfinal"/>
    <w:uiPriority w:val="99"/>
    <w:semiHidden/>
    <w:rsid w:val="003C05CC"/>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624D7-FF16-42E2-BFA5-DAB9332D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45</Pages>
  <Words>15004</Words>
  <Characters>82524</Characters>
  <Application>Microsoft Office Word</Application>
  <DocSecurity>0</DocSecurity>
  <Lines>687</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97334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47</cp:revision>
  <cp:lastPrinted>2019-08-29T21:24:00Z</cp:lastPrinted>
  <dcterms:created xsi:type="dcterms:W3CDTF">2019-02-22T19:19:00Z</dcterms:created>
  <dcterms:modified xsi:type="dcterms:W3CDTF">2019-08-29T21:27:00Z</dcterms:modified>
</cp:coreProperties>
</file>