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2F4F" w:rsidRDefault="00472F4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2F4F" w:rsidRDefault="00472F4F" w:rsidP="00B8304E">
                            <w:pPr>
                              <w:ind w:left="142"/>
                              <w:jc w:val="center"/>
                              <w:rPr>
                                <w:rFonts w:ascii="Verdana" w:hAnsi="Verdana"/>
                                <w:b/>
                              </w:rPr>
                            </w:pPr>
                          </w:p>
                          <w:p w:rsidR="00472F4F" w:rsidRDefault="00472F4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72F4F" w:rsidRPr="00103622" w:rsidRDefault="00472F4F" w:rsidP="00B8304E">
                            <w:pPr>
                              <w:ind w:left="142"/>
                              <w:jc w:val="center"/>
                              <w:rPr>
                                <w:rFonts w:ascii="Century Gothic" w:hAnsi="Century Gothic" w:cs="Arial"/>
                                <w:b/>
                                <w:sz w:val="32"/>
                                <w:szCs w:val="32"/>
                                <w:lang w:val="es-MX"/>
                              </w:rPr>
                            </w:pPr>
                          </w:p>
                          <w:p w:rsidR="00472F4F" w:rsidRPr="00103622" w:rsidRDefault="00472F4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72F4F" w:rsidRDefault="00472F4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72F4F" w:rsidRDefault="00472F4F" w:rsidP="00B8304E">
                            <w:pPr>
                              <w:jc w:val="center"/>
                              <w:rPr>
                                <w:rFonts w:ascii="Century Gothic" w:hAnsi="Century Gothic" w:cs="Arial"/>
                                <w:b/>
                                <w:sz w:val="28"/>
                                <w:szCs w:val="32"/>
                              </w:rPr>
                            </w:pPr>
                          </w:p>
                          <w:p w:rsidR="00472F4F" w:rsidRDefault="00472F4F" w:rsidP="00B8304E">
                            <w:pPr>
                              <w:jc w:val="center"/>
                              <w:rPr>
                                <w:rFonts w:ascii="Century Gothic" w:hAnsi="Century Gothic" w:cs="Arial"/>
                                <w:b/>
                                <w:sz w:val="28"/>
                                <w:szCs w:val="32"/>
                              </w:rPr>
                            </w:pPr>
                          </w:p>
                          <w:p w:rsidR="00472F4F" w:rsidRPr="00D94CE2" w:rsidRDefault="00472F4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72F4F" w:rsidRPr="00D94CE2" w:rsidRDefault="00472F4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472F4F" w:rsidRPr="00F40D69" w:rsidRDefault="00472F4F" w:rsidP="00B8304E">
                            <w:pPr>
                              <w:ind w:left="142"/>
                              <w:jc w:val="center"/>
                              <w:rPr>
                                <w:rFonts w:ascii="Century Gothic" w:hAnsi="Century Gothic" w:cs="Arial"/>
                                <w:b/>
                                <w:sz w:val="28"/>
                                <w:szCs w:val="28"/>
                              </w:rPr>
                            </w:pPr>
                          </w:p>
                          <w:p w:rsidR="00472F4F" w:rsidRPr="00103622" w:rsidRDefault="00472F4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2F4F" w:rsidRPr="005F6C94" w:rsidRDefault="00472F4F" w:rsidP="00B8304E">
                            <w:pPr>
                              <w:ind w:left="142"/>
                              <w:rPr>
                                <w:rFonts w:ascii="Century Gothic" w:hAnsi="Century Gothic"/>
                                <w:b/>
                                <w:sz w:val="28"/>
                                <w:szCs w:val="28"/>
                                <w:lang w:val="es-MX"/>
                              </w:rPr>
                            </w:pPr>
                          </w:p>
                          <w:p w:rsidR="00472F4F" w:rsidRPr="002613F3" w:rsidRDefault="00472F4F" w:rsidP="002613F3">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2613F3" w:rsidRPr="002613F3">
                              <w:rPr>
                                <w:rFonts w:ascii="Century Gothic" w:hAnsi="Century Gothic" w:cs="Century Gothic"/>
                                <w:b/>
                                <w:bCs/>
                                <w:color w:val="FF0000"/>
                                <w:sz w:val="28"/>
                                <w:szCs w:val="28"/>
                              </w:rPr>
                              <w:t>SERVICIOS DE REGISTRACIÓN PARA LOS POZOS VMT-X7 Y GMR-X1 IE</w:t>
                            </w:r>
                          </w:p>
                          <w:p w:rsidR="00472F4F" w:rsidRPr="00D94CE2" w:rsidRDefault="00472F4F" w:rsidP="00B8304E">
                            <w:pPr>
                              <w:jc w:val="center"/>
                              <w:rPr>
                                <w:rFonts w:ascii="Century Gothic" w:hAnsi="Century Gothic" w:cs="Century Gothic"/>
                                <w:b/>
                                <w:bCs/>
                                <w:color w:val="FF0000"/>
                                <w:sz w:val="28"/>
                                <w:szCs w:val="28"/>
                              </w:rPr>
                            </w:pPr>
                            <w:bookmarkStart w:id="0" w:name="_GoBack"/>
                            <w:bookmarkEnd w:id="0"/>
                          </w:p>
                          <w:p w:rsidR="00472F4F" w:rsidRPr="00D94CE2" w:rsidRDefault="00472F4F"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5357F0">
                              <w:rPr>
                                <w:rFonts w:ascii="Century Gothic" w:hAnsi="Century Gothic" w:cs="Century Gothic"/>
                                <w:b/>
                                <w:bCs/>
                                <w:color w:val="FF0000"/>
                                <w:sz w:val="28"/>
                                <w:szCs w:val="28"/>
                              </w:rPr>
                              <w:t>DCO-CDL-GNEE-426-19</w:t>
                            </w:r>
                          </w:p>
                          <w:p w:rsidR="00472F4F" w:rsidRPr="00D94CE2" w:rsidRDefault="00472F4F" w:rsidP="00B8304E">
                            <w:pPr>
                              <w:jc w:val="center"/>
                              <w:rPr>
                                <w:rFonts w:ascii="Century Gothic" w:hAnsi="Century Gothic" w:cs="Century Gothic"/>
                                <w:b/>
                                <w:bCs/>
                                <w:color w:val="FF0000"/>
                                <w:sz w:val="28"/>
                                <w:szCs w:val="28"/>
                              </w:rPr>
                            </w:pPr>
                          </w:p>
                          <w:p w:rsidR="00472F4F" w:rsidRPr="00D94CE2" w:rsidRDefault="00472F4F"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472F4F" w:rsidRPr="00103622" w:rsidRDefault="00472F4F" w:rsidP="00B8304E">
                            <w:pPr>
                              <w:jc w:val="center"/>
                              <w:rPr>
                                <w:rFonts w:ascii="Century Gothic" w:hAnsi="Century Gothic"/>
                                <w:sz w:val="32"/>
                                <w:szCs w:val="32"/>
                                <w:lang w:val="es-ES_tradnl"/>
                              </w:rPr>
                            </w:pPr>
                          </w:p>
                          <w:p w:rsidR="00472F4F" w:rsidRPr="00103622" w:rsidRDefault="00472F4F" w:rsidP="00B8304E">
                            <w:pPr>
                              <w:ind w:right="930"/>
                              <w:jc w:val="center"/>
                              <w:rPr>
                                <w:rFonts w:ascii="Century Gothic" w:hAnsi="Century Gothic"/>
                                <w:sz w:val="32"/>
                                <w:szCs w:val="32"/>
                                <w:lang w:val="es-ES_tradnl"/>
                              </w:rPr>
                            </w:pPr>
                          </w:p>
                          <w:p w:rsidR="00472F4F" w:rsidRPr="00103622" w:rsidRDefault="00472F4F" w:rsidP="00B8304E">
                            <w:pPr>
                              <w:ind w:right="930"/>
                              <w:jc w:val="center"/>
                              <w:rPr>
                                <w:rFonts w:ascii="Century Gothic" w:hAnsi="Century Gothic"/>
                                <w:sz w:val="32"/>
                                <w:szCs w:val="32"/>
                                <w:lang w:val="es-ES_tradnl"/>
                              </w:rPr>
                            </w:pPr>
                          </w:p>
                          <w:p w:rsidR="00472F4F" w:rsidRDefault="00472F4F" w:rsidP="00B8304E">
                            <w:pPr>
                              <w:ind w:right="930"/>
                              <w:jc w:val="center"/>
                              <w:rPr>
                                <w:rFonts w:ascii="Century Gothic" w:hAnsi="Century Gothic"/>
                                <w:lang w:val="es-ES_tradnl"/>
                              </w:rPr>
                            </w:pPr>
                          </w:p>
                          <w:p w:rsidR="00472F4F" w:rsidRPr="009C5A35" w:rsidRDefault="00472F4F"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472F4F" w:rsidRDefault="00472F4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2F4F" w:rsidRDefault="00472F4F" w:rsidP="00B8304E">
                      <w:pPr>
                        <w:ind w:left="142"/>
                        <w:jc w:val="center"/>
                        <w:rPr>
                          <w:rFonts w:ascii="Verdana" w:hAnsi="Verdana"/>
                          <w:b/>
                        </w:rPr>
                      </w:pPr>
                    </w:p>
                    <w:p w:rsidR="00472F4F" w:rsidRDefault="00472F4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72F4F" w:rsidRPr="00103622" w:rsidRDefault="00472F4F" w:rsidP="00B8304E">
                      <w:pPr>
                        <w:ind w:left="142"/>
                        <w:jc w:val="center"/>
                        <w:rPr>
                          <w:rFonts w:ascii="Century Gothic" w:hAnsi="Century Gothic" w:cs="Arial"/>
                          <w:b/>
                          <w:sz w:val="32"/>
                          <w:szCs w:val="32"/>
                          <w:lang w:val="es-MX"/>
                        </w:rPr>
                      </w:pPr>
                    </w:p>
                    <w:p w:rsidR="00472F4F" w:rsidRPr="00103622" w:rsidRDefault="00472F4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72F4F" w:rsidRDefault="00472F4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72F4F" w:rsidRDefault="00472F4F" w:rsidP="00B8304E">
                      <w:pPr>
                        <w:jc w:val="center"/>
                        <w:rPr>
                          <w:rFonts w:ascii="Century Gothic" w:hAnsi="Century Gothic" w:cs="Arial"/>
                          <w:b/>
                          <w:sz w:val="28"/>
                          <w:szCs w:val="32"/>
                        </w:rPr>
                      </w:pPr>
                    </w:p>
                    <w:p w:rsidR="00472F4F" w:rsidRDefault="00472F4F" w:rsidP="00B8304E">
                      <w:pPr>
                        <w:jc w:val="center"/>
                        <w:rPr>
                          <w:rFonts w:ascii="Century Gothic" w:hAnsi="Century Gothic" w:cs="Arial"/>
                          <w:b/>
                          <w:sz w:val="28"/>
                          <w:szCs w:val="32"/>
                        </w:rPr>
                      </w:pPr>
                    </w:p>
                    <w:p w:rsidR="00472F4F" w:rsidRPr="00D94CE2" w:rsidRDefault="00472F4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72F4F" w:rsidRPr="00D94CE2" w:rsidRDefault="00472F4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472F4F" w:rsidRPr="00F40D69" w:rsidRDefault="00472F4F" w:rsidP="00B8304E">
                      <w:pPr>
                        <w:ind w:left="142"/>
                        <w:jc w:val="center"/>
                        <w:rPr>
                          <w:rFonts w:ascii="Century Gothic" w:hAnsi="Century Gothic" w:cs="Arial"/>
                          <w:b/>
                          <w:sz w:val="28"/>
                          <w:szCs w:val="28"/>
                        </w:rPr>
                      </w:pPr>
                    </w:p>
                    <w:p w:rsidR="00472F4F" w:rsidRPr="00103622" w:rsidRDefault="00472F4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2F4F" w:rsidRPr="005F6C94" w:rsidRDefault="00472F4F" w:rsidP="00B8304E">
                      <w:pPr>
                        <w:ind w:left="142"/>
                        <w:rPr>
                          <w:rFonts w:ascii="Century Gothic" w:hAnsi="Century Gothic"/>
                          <w:b/>
                          <w:sz w:val="28"/>
                          <w:szCs w:val="28"/>
                          <w:lang w:val="es-MX"/>
                        </w:rPr>
                      </w:pPr>
                    </w:p>
                    <w:p w:rsidR="00472F4F" w:rsidRPr="002613F3" w:rsidRDefault="00472F4F" w:rsidP="002613F3">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2613F3" w:rsidRPr="002613F3">
                        <w:rPr>
                          <w:rFonts w:ascii="Century Gothic" w:hAnsi="Century Gothic" w:cs="Century Gothic"/>
                          <w:b/>
                          <w:bCs/>
                          <w:color w:val="FF0000"/>
                          <w:sz w:val="28"/>
                          <w:szCs w:val="28"/>
                        </w:rPr>
                        <w:t>SERVICIOS DE REGISTRACIÓN PARA LOS POZOS VMT-X7 Y GMR-X1 IE</w:t>
                      </w:r>
                    </w:p>
                    <w:p w:rsidR="00472F4F" w:rsidRPr="00D94CE2" w:rsidRDefault="00472F4F" w:rsidP="00B8304E">
                      <w:pPr>
                        <w:jc w:val="center"/>
                        <w:rPr>
                          <w:rFonts w:ascii="Century Gothic" w:hAnsi="Century Gothic" w:cs="Century Gothic"/>
                          <w:b/>
                          <w:bCs/>
                          <w:color w:val="FF0000"/>
                          <w:sz w:val="28"/>
                          <w:szCs w:val="28"/>
                        </w:rPr>
                      </w:pPr>
                      <w:bookmarkStart w:id="1" w:name="_GoBack"/>
                      <w:bookmarkEnd w:id="1"/>
                    </w:p>
                    <w:p w:rsidR="00472F4F" w:rsidRPr="00D94CE2" w:rsidRDefault="00472F4F"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5357F0">
                        <w:rPr>
                          <w:rFonts w:ascii="Century Gothic" w:hAnsi="Century Gothic" w:cs="Century Gothic"/>
                          <w:b/>
                          <w:bCs/>
                          <w:color w:val="FF0000"/>
                          <w:sz w:val="28"/>
                          <w:szCs w:val="28"/>
                        </w:rPr>
                        <w:t>DCO-CDL-GNEE-426-19</w:t>
                      </w:r>
                    </w:p>
                    <w:p w:rsidR="00472F4F" w:rsidRPr="00D94CE2" w:rsidRDefault="00472F4F" w:rsidP="00B8304E">
                      <w:pPr>
                        <w:jc w:val="center"/>
                        <w:rPr>
                          <w:rFonts w:ascii="Century Gothic" w:hAnsi="Century Gothic" w:cs="Century Gothic"/>
                          <w:b/>
                          <w:bCs/>
                          <w:color w:val="FF0000"/>
                          <w:sz w:val="28"/>
                          <w:szCs w:val="28"/>
                        </w:rPr>
                      </w:pPr>
                    </w:p>
                    <w:p w:rsidR="00472F4F" w:rsidRPr="00D94CE2" w:rsidRDefault="00472F4F"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472F4F" w:rsidRPr="00103622" w:rsidRDefault="00472F4F" w:rsidP="00B8304E">
                      <w:pPr>
                        <w:jc w:val="center"/>
                        <w:rPr>
                          <w:rFonts w:ascii="Century Gothic" w:hAnsi="Century Gothic"/>
                          <w:sz w:val="32"/>
                          <w:szCs w:val="32"/>
                          <w:lang w:val="es-ES_tradnl"/>
                        </w:rPr>
                      </w:pPr>
                    </w:p>
                    <w:p w:rsidR="00472F4F" w:rsidRPr="00103622" w:rsidRDefault="00472F4F" w:rsidP="00B8304E">
                      <w:pPr>
                        <w:ind w:right="930"/>
                        <w:jc w:val="center"/>
                        <w:rPr>
                          <w:rFonts w:ascii="Century Gothic" w:hAnsi="Century Gothic"/>
                          <w:sz w:val="32"/>
                          <w:szCs w:val="32"/>
                          <w:lang w:val="es-ES_tradnl"/>
                        </w:rPr>
                      </w:pPr>
                    </w:p>
                    <w:p w:rsidR="00472F4F" w:rsidRPr="00103622" w:rsidRDefault="00472F4F" w:rsidP="00B8304E">
                      <w:pPr>
                        <w:ind w:right="930"/>
                        <w:jc w:val="center"/>
                        <w:rPr>
                          <w:rFonts w:ascii="Century Gothic" w:hAnsi="Century Gothic"/>
                          <w:sz w:val="32"/>
                          <w:szCs w:val="32"/>
                          <w:lang w:val="es-ES_tradnl"/>
                        </w:rPr>
                      </w:pPr>
                    </w:p>
                    <w:p w:rsidR="00472F4F" w:rsidRDefault="00472F4F" w:rsidP="00B8304E">
                      <w:pPr>
                        <w:ind w:right="930"/>
                        <w:jc w:val="center"/>
                        <w:rPr>
                          <w:rFonts w:ascii="Century Gothic" w:hAnsi="Century Gothic"/>
                          <w:lang w:val="es-ES_tradnl"/>
                        </w:rPr>
                      </w:pPr>
                    </w:p>
                    <w:p w:rsidR="00472F4F" w:rsidRPr="009C5A35" w:rsidRDefault="00472F4F"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2F4F" w:rsidRPr="00AD6AF2" w:rsidRDefault="00472F4F" w:rsidP="00B26F20">
                            <w:pPr>
                              <w:ind w:right="930"/>
                              <w:jc w:val="center"/>
                              <w:rPr>
                                <w:rFonts w:ascii="Century Gothic" w:hAnsi="Century Gothic"/>
                                <w:sz w:val="14"/>
                                <w:lang w:val="es-ES_tradnl"/>
                              </w:rPr>
                            </w:pPr>
                          </w:p>
                          <w:p w:rsidR="00472F4F" w:rsidRDefault="00472F4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472F4F" w:rsidRPr="00AD6AF2" w:rsidRDefault="00472F4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472F4F" w:rsidRPr="00AD6AF2" w:rsidRDefault="00472F4F" w:rsidP="00B26F20">
                      <w:pPr>
                        <w:ind w:right="930"/>
                        <w:jc w:val="center"/>
                        <w:rPr>
                          <w:rFonts w:ascii="Century Gothic" w:hAnsi="Century Gothic"/>
                          <w:sz w:val="14"/>
                          <w:lang w:val="es-ES_tradnl"/>
                        </w:rPr>
                      </w:pPr>
                    </w:p>
                    <w:p w:rsidR="00472F4F" w:rsidRDefault="00472F4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472F4F" w:rsidRPr="00AD6AF2" w:rsidRDefault="00472F4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222EEC" w:rsidRDefault="00222EEC">
      <w:pPr>
        <w:rPr>
          <w:rFonts w:asciiTheme="minorHAnsi" w:hAnsiTheme="minorHAnsi" w:cstheme="minorHAnsi"/>
          <w:b/>
          <w:sz w:val="22"/>
          <w:szCs w:val="22"/>
          <w:lang w:val="es-BO" w:eastAsia="es-BO"/>
        </w:rPr>
      </w:pPr>
      <w:r>
        <w:rPr>
          <w:rFonts w:asciiTheme="minorHAnsi" w:hAnsiTheme="minorHAnsi" w:cstheme="minorHAnsi"/>
          <w:b/>
        </w:rPr>
        <w:br w:type="page"/>
      </w: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22EEC"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22EEC"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PAQUETES</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22EEC"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222EEC"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80"/>
        <w:gridCol w:w="1278"/>
        <w:gridCol w:w="28"/>
        <w:gridCol w:w="1046"/>
        <w:gridCol w:w="3443"/>
      </w:tblGrid>
      <w:tr w:rsidR="00CE7B5F" w:rsidRPr="00552079" w:rsidTr="002B6826">
        <w:trPr>
          <w:trHeight w:val="410"/>
        </w:trPr>
        <w:tc>
          <w:tcPr>
            <w:tcW w:w="920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2B6826">
        <w:trPr>
          <w:trHeight w:val="410"/>
        </w:trPr>
        <w:tc>
          <w:tcPr>
            <w:tcW w:w="434"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0"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443"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2B6826">
        <w:trPr>
          <w:trHeight w:val="64"/>
        </w:trPr>
        <w:tc>
          <w:tcPr>
            <w:tcW w:w="434"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0"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795" w:type="dxa"/>
            <w:gridSpan w:val="4"/>
            <w:vAlign w:val="center"/>
          </w:tcPr>
          <w:p w:rsidR="002B6826"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AD6A38">
              <w:rPr>
                <w:rFonts w:asciiTheme="minorHAnsi" w:hAnsiTheme="minorHAnsi" w:cstheme="minorHAnsi"/>
                <w:sz w:val="22"/>
                <w:szCs w:val="22"/>
              </w:rPr>
              <w:t xml:space="preserve"> 09</w:t>
            </w:r>
            <w:r w:rsidR="002B6826">
              <w:rPr>
                <w:rFonts w:asciiTheme="minorHAnsi" w:hAnsiTheme="minorHAnsi" w:cstheme="minorHAnsi"/>
                <w:sz w:val="22"/>
                <w:szCs w:val="22"/>
              </w:rPr>
              <w:t>/09/2019</w:t>
            </w:r>
          </w:p>
        </w:tc>
      </w:tr>
      <w:tr w:rsidR="00EE7C79" w:rsidRPr="00552079" w:rsidTr="002B6826">
        <w:trPr>
          <w:trHeight w:val="64"/>
        </w:trPr>
        <w:tc>
          <w:tcPr>
            <w:tcW w:w="434" w:type="dxa"/>
          </w:tcPr>
          <w:p w:rsidR="00EE7C79" w:rsidRPr="00552079" w:rsidRDefault="00EE7C79" w:rsidP="00F77699">
            <w:pPr>
              <w:rPr>
                <w:rFonts w:asciiTheme="minorHAnsi" w:hAnsiTheme="minorHAnsi" w:cstheme="minorHAnsi"/>
                <w:sz w:val="22"/>
                <w:szCs w:val="22"/>
              </w:rPr>
            </w:pPr>
          </w:p>
        </w:tc>
        <w:tc>
          <w:tcPr>
            <w:tcW w:w="2980" w:type="dxa"/>
          </w:tcPr>
          <w:p w:rsidR="00EE7C79" w:rsidRPr="00552079" w:rsidRDefault="00EE7C79" w:rsidP="00F77699">
            <w:pPr>
              <w:rPr>
                <w:rFonts w:asciiTheme="minorHAnsi" w:hAnsiTheme="minorHAnsi" w:cstheme="minorHAnsi"/>
                <w:sz w:val="22"/>
                <w:szCs w:val="22"/>
              </w:rPr>
            </w:pPr>
          </w:p>
        </w:tc>
        <w:tc>
          <w:tcPr>
            <w:tcW w:w="2352" w:type="dxa"/>
            <w:gridSpan w:val="3"/>
          </w:tcPr>
          <w:p w:rsidR="00EE7C79" w:rsidRPr="00552079" w:rsidRDefault="00EE7C79" w:rsidP="00F77699">
            <w:pPr>
              <w:rPr>
                <w:rFonts w:asciiTheme="minorHAnsi" w:hAnsiTheme="minorHAnsi" w:cstheme="minorHAnsi"/>
                <w:sz w:val="22"/>
                <w:szCs w:val="22"/>
                <w:highlight w:val="yellow"/>
              </w:rPr>
            </w:pPr>
          </w:p>
        </w:tc>
        <w:tc>
          <w:tcPr>
            <w:tcW w:w="3443" w:type="dxa"/>
          </w:tcPr>
          <w:p w:rsidR="00EE7C79" w:rsidRPr="00552079" w:rsidRDefault="00EE7C79" w:rsidP="00F77699">
            <w:pPr>
              <w:rPr>
                <w:rFonts w:asciiTheme="minorHAnsi" w:hAnsiTheme="minorHAnsi" w:cstheme="minorHAnsi"/>
                <w:sz w:val="22"/>
                <w:szCs w:val="22"/>
              </w:rPr>
            </w:pPr>
          </w:p>
        </w:tc>
      </w:tr>
      <w:tr w:rsidR="00CE7B5F" w:rsidRPr="00552079" w:rsidTr="002B6826">
        <w:trPr>
          <w:trHeight w:val="300"/>
        </w:trPr>
        <w:tc>
          <w:tcPr>
            <w:tcW w:w="434"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0"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2B6826" w:rsidP="002B6826">
            <w:pPr>
              <w:jc w:val="both"/>
              <w:rPr>
                <w:rFonts w:asciiTheme="minorHAnsi" w:hAnsiTheme="minorHAnsi" w:cstheme="minorHAnsi"/>
                <w:sz w:val="22"/>
                <w:szCs w:val="22"/>
              </w:rPr>
            </w:pPr>
            <w:r>
              <w:rPr>
                <w:rFonts w:ascii="Calibri" w:hAnsi="Calibri" w:cs="Arial"/>
                <w:i/>
                <w:color w:val="FF0000"/>
                <w:sz w:val="16"/>
                <w:szCs w:val="16"/>
              </w:rPr>
              <w:t>(</w:t>
            </w:r>
            <w:r w:rsidR="00CE7B5F">
              <w:rPr>
                <w:rFonts w:ascii="Calibri" w:hAnsi="Calibri" w:cs="Arial"/>
                <w:i/>
                <w:color w:val="FF0000"/>
                <w:sz w:val="16"/>
                <w:szCs w:val="16"/>
              </w:rPr>
              <w:t xml:space="preserve"> N/A  No aplica)</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74" w:type="dxa"/>
            <w:gridSpan w:val="2"/>
            <w:vAlign w:val="center"/>
          </w:tcPr>
          <w:p w:rsidR="00CE7B5F" w:rsidRPr="002B6826" w:rsidRDefault="00CE7B5F" w:rsidP="002B6826">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443" w:type="dxa"/>
            <w:vAlign w:val="center"/>
          </w:tcPr>
          <w:p w:rsidR="00CE7B5F" w:rsidRPr="001C15EE" w:rsidRDefault="002B6826" w:rsidP="00F77699">
            <w:pPr>
              <w:jc w:val="both"/>
              <w:rPr>
                <w:rFonts w:asciiTheme="minorHAnsi" w:hAnsiTheme="minorHAnsi" w:cstheme="minorHAnsi"/>
                <w:color w:val="000000"/>
                <w:sz w:val="22"/>
                <w:szCs w:val="22"/>
                <w:lang w:val="es-ES_tradnl"/>
              </w:rPr>
            </w:pPr>
            <w:r>
              <w:rPr>
                <w:rFonts w:ascii="Calibri" w:hAnsi="Calibri" w:cs="Arial"/>
                <w:i/>
                <w:color w:val="FF0000"/>
                <w:sz w:val="16"/>
                <w:szCs w:val="16"/>
              </w:rPr>
              <w:t>( N/A  No aplica)</w:t>
            </w:r>
          </w:p>
        </w:tc>
      </w:tr>
      <w:tr w:rsidR="00CE7B5F" w:rsidRPr="00552079" w:rsidTr="002B6826">
        <w:trPr>
          <w:trHeight w:val="155"/>
        </w:trPr>
        <w:tc>
          <w:tcPr>
            <w:tcW w:w="434" w:type="dxa"/>
            <w:vAlign w:val="center"/>
          </w:tcPr>
          <w:p w:rsidR="00CE7B5F" w:rsidRPr="00552079" w:rsidRDefault="00CE7B5F" w:rsidP="00F77699">
            <w:pPr>
              <w:rPr>
                <w:rFonts w:asciiTheme="minorHAnsi" w:hAnsiTheme="minorHAnsi" w:cstheme="minorHAnsi"/>
                <w:sz w:val="22"/>
                <w:szCs w:val="22"/>
              </w:rPr>
            </w:pPr>
          </w:p>
        </w:tc>
        <w:tc>
          <w:tcPr>
            <w:tcW w:w="2980" w:type="dxa"/>
            <w:vAlign w:val="center"/>
          </w:tcPr>
          <w:p w:rsidR="00CE7B5F" w:rsidRPr="00552079" w:rsidRDefault="00CE7B5F" w:rsidP="00F77699">
            <w:pPr>
              <w:jc w:val="both"/>
              <w:rPr>
                <w:rFonts w:asciiTheme="minorHAnsi" w:hAnsiTheme="minorHAnsi" w:cstheme="minorHAnsi"/>
                <w:sz w:val="22"/>
                <w:szCs w:val="22"/>
              </w:rPr>
            </w:pPr>
          </w:p>
        </w:tc>
        <w:tc>
          <w:tcPr>
            <w:tcW w:w="2352" w:type="dxa"/>
            <w:gridSpan w:val="3"/>
          </w:tcPr>
          <w:p w:rsidR="00CE7B5F" w:rsidRPr="00552079" w:rsidRDefault="00CE7B5F" w:rsidP="00F77699">
            <w:pPr>
              <w:jc w:val="center"/>
              <w:rPr>
                <w:rFonts w:asciiTheme="minorHAnsi" w:hAnsiTheme="minorHAnsi" w:cstheme="minorHAnsi"/>
                <w:sz w:val="22"/>
                <w:szCs w:val="22"/>
              </w:rPr>
            </w:pPr>
          </w:p>
        </w:tc>
        <w:tc>
          <w:tcPr>
            <w:tcW w:w="3443" w:type="dxa"/>
          </w:tcPr>
          <w:p w:rsidR="00CE7B5F" w:rsidRPr="00552079" w:rsidRDefault="00CE7B5F" w:rsidP="00F77699">
            <w:pPr>
              <w:jc w:val="both"/>
              <w:rPr>
                <w:rFonts w:asciiTheme="minorHAnsi" w:hAnsiTheme="minorHAnsi" w:cstheme="minorHAnsi"/>
                <w:sz w:val="22"/>
                <w:szCs w:val="22"/>
              </w:rPr>
            </w:pPr>
          </w:p>
        </w:tc>
      </w:tr>
      <w:tr w:rsidR="00CE7B5F" w:rsidRPr="00552079" w:rsidTr="002B6826">
        <w:trPr>
          <w:trHeight w:val="433"/>
        </w:trPr>
        <w:tc>
          <w:tcPr>
            <w:tcW w:w="434"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0" w:type="dxa"/>
            <w:vAlign w:val="center"/>
          </w:tcPr>
          <w:p w:rsidR="00CE7B5F" w:rsidRPr="002B6826"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CE7B5F" w:rsidRPr="00552079" w:rsidRDefault="00CE7B5F" w:rsidP="002B682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2B6826" w:rsidP="002B6826">
            <w:pPr>
              <w:jc w:val="center"/>
              <w:rPr>
                <w:rFonts w:asciiTheme="minorHAnsi" w:hAnsiTheme="minorHAnsi" w:cstheme="minorHAnsi"/>
                <w:sz w:val="22"/>
                <w:szCs w:val="22"/>
              </w:rPr>
            </w:pPr>
            <w:r>
              <w:rPr>
                <w:rFonts w:asciiTheme="minorHAnsi" w:hAnsiTheme="minorHAnsi" w:cstheme="minorHAnsi"/>
                <w:sz w:val="22"/>
                <w:szCs w:val="22"/>
              </w:rPr>
              <w:t>13/09/2019</w:t>
            </w:r>
          </w:p>
        </w:tc>
        <w:tc>
          <w:tcPr>
            <w:tcW w:w="1074" w:type="dxa"/>
            <w:gridSpan w:val="2"/>
            <w:vAlign w:val="center"/>
          </w:tcPr>
          <w:p w:rsidR="00CE7B5F" w:rsidRPr="00552079" w:rsidRDefault="00CE7B5F" w:rsidP="002B682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2B6826" w:rsidP="002B6826">
            <w:pPr>
              <w:jc w:val="center"/>
              <w:rPr>
                <w:rFonts w:asciiTheme="minorHAnsi" w:hAnsiTheme="minorHAnsi" w:cstheme="minorHAnsi"/>
                <w:sz w:val="22"/>
                <w:szCs w:val="22"/>
              </w:rPr>
            </w:pPr>
            <w:r>
              <w:rPr>
                <w:rFonts w:asciiTheme="minorHAnsi" w:hAnsiTheme="minorHAnsi" w:cstheme="minorHAnsi"/>
                <w:sz w:val="22"/>
                <w:szCs w:val="22"/>
              </w:rPr>
              <w:t>18:30</w:t>
            </w:r>
          </w:p>
        </w:tc>
        <w:tc>
          <w:tcPr>
            <w:tcW w:w="3443" w:type="dxa"/>
            <w:vAlign w:val="center"/>
          </w:tcPr>
          <w:p w:rsidR="00CE7B5F" w:rsidRPr="00405640" w:rsidRDefault="002B6826" w:rsidP="00F77699">
            <w:pPr>
              <w:jc w:val="both"/>
              <w:rPr>
                <w:rFonts w:asciiTheme="minorHAnsi" w:hAnsiTheme="minorHAnsi" w:cstheme="minorHAnsi"/>
                <w:color w:val="000000"/>
                <w:sz w:val="22"/>
                <w:szCs w:val="22"/>
              </w:rPr>
            </w:pPr>
            <w:r w:rsidRPr="006D7B3A">
              <w:rPr>
                <w:rFonts w:asciiTheme="minorHAnsi" w:hAnsiTheme="minorHAnsi" w:cstheme="minorHAnsi"/>
              </w:rPr>
              <w:t xml:space="preserve">Al correo electrónico institucional: </w:t>
            </w:r>
            <w:hyperlink r:id="rId10" w:history="1">
              <w:r w:rsidRPr="006D7B3A">
                <w:rPr>
                  <w:rStyle w:val="Hipervnculo"/>
                  <w:rFonts w:asciiTheme="minorHAnsi" w:hAnsiTheme="minorHAnsi" w:cstheme="minorHAnsi"/>
                  <w:sz w:val="18"/>
                  <w:szCs w:val="22"/>
                </w:rPr>
                <w:t>cvperez@ypfb.gob.bo</w:t>
              </w:r>
            </w:hyperlink>
          </w:p>
        </w:tc>
      </w:tr>
      <w:tr w:rsidR="00CE7B5F" w:rsidRPr="00552079" w:rsidTr="002B6826">
        <w:trPr>
          <w:trHeight w:val="65"/>
        </w:trPr>
        <w:tc>
          <w:tcPr>
            <w:tcW w:w="434" w:type="dxa"/>
            <w:vAlign w:val="center"/>
          </w:tcPr>
          <w:p w:rsidR="00CE7B5F" w:rsidRPr="00552079" w:rsidRDefault="00CE7B5F" w:rsidP="00F77699">
            <w:pPr>
              <w:jc w:val="center"/>
              <w:rPr>
                <w:rFonts w:asciiTheme="minorHAnsi" w:hAnsiTheme="minorHAnsi" w:cstheme="minorHAnsi"/>
                <w:sz w:val="22"/>
                <w:szCs w:val="22"/>
              </w:rPr>
            </w:pPr>
          </w:p>
        </w:tc>
        <w:tc>
          <w:tcPr>
            <w:tcW w:w="2980" w:type="dxa"/>
            <w:vAlign w:val="center"/>
          </w:tcPr>
          <w:p w:rsidR="00CE7B5F" w:rsidRPr="00A72F2D" w:rsidRDefault="00CE7B5F" w:rsidP="00F77699">
            <w:pPr>
              <w:rPr>
                <w:rFonts w:asciiTheme="minorHAnsi" w:hAnsiTheme="minorHAnsi" w:cstheme="minorHAnsi"/>
                <w:sz w:val="22"/>
                <w:szCs w:val="22"/>
              </w:rPr>
            </w:pPr>
          </w:p>
        </w:tc>
        <w:tc>
          <w:tcPr>
            <w:tcW w:w="2352" w:type="dxa"/>
            <w:gridSpan w:val="3"/>
          </w:tcPr>
          <w:p w:rsidR="00CE7B5F" w:rsidRPr="00552079" w:rsidRDefault="00CE7B5F" w:rsidP="002B6826">
            <w:pPr>
              <w:jc w:val="center"/>
              <w:rPr>
                <w:rFonts w:asciiTheme="minorHAnsi" w:hAnsiTheme="minorHAnsi" w:cstheme="minorHAnsi"/>
                <w:sz w:val="22"/>
                <w:szCs w:val="22"/>
              </w:rPr>
            </w:pPr>
          </w:p>
        </w:tc>
        <w:tc>
          <w:tcPr>
            <w:tcW w:w="3443" w:type="dxa"/>
            <w:vAlign w:val="center"/>
          </w:tcPr>
          <w:p w:rsidR="00CE7B5F" w:rsidRPr="00552079" w:rsidRDefault="00CE7B5F" w:rsidP="00F77699">
            <w:pPr>
              <w:jc w:val="both"/>
              <w:rPr>
                <w:rFonts w:asciiTheme="minorHAnsi" w:hAnsiTheme="minorHAnsi" w:cstheme="minorHAnsi"/>
                <w:sz w:val="22"/>
                <w:szCs w:val="22"/>
              </w:rPr>
            </w:pPr>
          </w:p>
        </w:tc>
      </w:tr>
      <w:tr w:rsidR="002B6826" w:rsidRPr="00552079" w:rsidTr="002B6826">
        <w:trPr>
          <w:trHeight w:val="370"/>
        </w:trPr>
        <w:tc>
          <w:tcPr>
            <w:tcW w:w="434" w:type="dxa"/>
            <w:vAlign w:val="center"/>
          </w:tcPr>
          <w:p w:rsidR="002B6826" w:rsidRPr="00552079" w:rsidRDefault="002B6826" w:rsidP="002B6826">
            <w:pPr>
              <w:jc w:val="center"/>
              <w:rPr>
                <w:rFonts w:asciiTheme="minorHAnsi" w:hAnsiTheme="minorHAnsi" w:cstheme="minorHAnsi"/>
                <w:sz w:val="22"/>
                <w:szCs w:val="22"/>
              </w:rPr>
            </w:pPr>
            <w:r>
              <w:rPr>
                <w:rFonts w:asciiTheme="minorHAnsi" w:hAnsiTheme="minorHAnsi" w:cstheme="minorHAnsi"/>
                <w:sz w:val="22"/>
                <w:szCs w:val="22"/>
              </w:rPr>
              <w:t>4</w:t>
            </w:r>
          </w:p>
        </w:tc>
        <w:tc>
          <w:tcPr>
            <w:tcW w:w="2980" w:type="dxa"/>
            <w:vAlign w:val="center"/>
          </w:tcPr>
          <w:p w:rsidR="002B6826" w:rsidRPr="00A72F2D" w:rsidRDefault="002B6826" w:rsidP="002B6826">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2B6826" w:rsidRPr="00552079" w:rsidRDefault="002B6826" w:rsidP="002B682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2B6826" w:rsidRPr="00552079" w:rsidRDefault="002B6826" w:rsidP="002B6826">
            <w:pPr>
              <w:jc w:val="center"/>
              <w:rPr>
                <w:rFonts w:asciiTheme="minorHAnsi" w:hAnsiTheme="minorHAnsi" w:cstheme="minorHAnsi"/>
                <w:sz w:val="22"/>
                <w:szCs w:val="22"/>
              </w:rPr>
            </w:pPr>
            <w:r>
              <w:rPr>
                <w:rFonts w:asciiTheme="minorHAnsi" w:hAnsiTheme="minorHAnsi" w:cstheme="minorHAnsi"/>
                <w:sz w:val="22"/>
                <w:szCs w:val="22"/>
              </w:rPr>
              <w:t>17/09/2019</w:t>
            </w:r>
          </w:p>
        </w:tc>
        <w:tc>
          <w:tcPr>
            <w:tcW w:w="1074" w:type="dxa"/>
            <w:gridSpan w:val="2"/>
            <w:vAlign w:val="center"/>
          </w:tcPr>
          <w:p w:rsidR="002B6826" w:rsidRPr="00552079" w:rsidRDefault="002B6826" w:rsidP="002B682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2B6826" w:rsidRPr="00552079" w:rsidRDefault="002B6826" w:rsidP="002B6826">
            <w:pPr>
              <w:jc w:val="center"/>
              <w:rPr>
                <w:rFonts w:asciiTheme="minorHAnsi" w:hAnsiTheme="minorHAnsi" w:cstheme="minorHAnsi"/>
                <w:sz w:val="22"/>
                <w:szCs w:val="22"/>
              </w:rPr>
            </w:pPr>
            <w:r>
              <w:rPr>
                <w:rFonts w:asciiTheme="minorHAnsi" w:hAnsiTheme="minorHAnsi" w:cstheme="minorHAnsi"/>
                <w:sz w:val="22"/>
                <w:szCs w:val="22"/>
              </w:rPr>
              <w:t>10:30</w:t>
            </w:r>
          </w:p>
        </w:tc>
        <w:tc>
          <w:tcPr>
            <w:tcW w:w="3443" w:type="dxa"/>
            <w:vAlign w:val="center"/>
          </w:tcPr>
          <w:p w:rsidR="002B6826" w:rsidRPr="00CE268A" w:rsidRDefault="002B6826" w:rsidP="002B6826">
            <w:pPr>
              <w:jc w:val="both"/>
              <w:rPr>
                <w:rFonts w:ascii="Calibri" w:hAnsi="Calibri" w:cs="Arial"/>
                <w:i/>
                <w:color w:val="FF0000"/>
                <w:sz w:val="16"/>
                <w:szCs w:val="16"/>
              </w:rPr>
            </w:pPr>
            <w:r w:rsidRPr="00D5656B">
              <w:rPr>
                <w:rFonts w:ascii="Calibri" w:hAnsi="Calibri" w:cs="Arial"/>
                <w:b/>
                <w:color w:val="FF0000"/>
                <w:sz w:val="16"/>
                <w:szCs w:val="16"/>
              </w:rPr>
              <w:t>Lugar:</w:t>
            </w:r>
            <w:r>
              <w:rPr>
                <w:rFonts w:ascii="Calibri" w:hAnsi="Calibri" w:cs="Arial"/>
                <w:b/>
                <w:color w:val="FF0000"/>
                <w:sz w:val="16"/>
                <w:szCs w:val="16"/>
              </w:rPr>
              <w:t xml:space="preserve"> </w:t>
            </w:r>
            <w:r w:rsidRPr="00CE268A">
              <w:rPr>
                <w:rFonts w:ascii="Calibri" w:hAnsi="Calibri" w:cs="Arial"/>
                <w:i/>
                <w:color w:val="FF0000"/>
                <w:sz w:val="16"/>
                <w:szCs w:val="16"/>
              </w:rPr>
              <w:t>YPFB-Vicepresidencia Nacional de Operaciones - Dirección Regional de Contrataciones, (Edificio Nuevo) ubicado en Av. Doble Vía a la Guardia S/N entre el 3er. Anillo Externo (Av. Mario R. Gutiérrez) y Calle Las Palmas.</w:t>
            </w:r>
          </w:p>
          <w:p w:rsidR="002B6826" w:rsidRPr="00CE268A" w:rsidRDefault="002B6826" w:rsidP="002B6826">
            <w:pPr>
              <w:jc w:val="both"/>
              <w:rPr>
                <w:rFonts w:ascii="Calibri" w:hAnsi="Calibri" w:cs="Arial"/>
                <w:i/>
                <w:color w:val="FF0000"/>
                <w:sz w:val="16"/>
                <w:szCs w:val="16"/>
              </w:rPr>
            </w:pPr>
            <w:r w:rsidRPr="00CE268A">
              <w:rPr>
                <w:rFonts w:ascii="Calibri" w:hAnsi="Calibri" w:cs="Arial"/>
                <w:i/>
                <w:color w:val="FF0000"/>
                <w:sz w:val="16"/>
                <w:szCs w:val="16"/>
              </w:rPr>
              <w:t xml:space="preserve"> Santa Cruz de la Sierra – Bolivia</w:t>
            </w:r>
          </w:p>
        </w:tc>
      </w:tr>
      <w:tr w:rsidR="002B6826" w:rsidRPr="00552079" w:rsidTr="002B6826">
        <w:trPr>
          <w:trHeight w:val="64"/>
        </w:trPr>
        <w:tc>
          <w:tcPr>
            <w:tcW w:w="434" w:type="dxa"/>
            <w:vAlign w:val="center"/>
          </w:tcPr>
          <w:p w:rsidR="002B6826" w:rsidRPr="00552079" w:rsidRDefault="002B6826" w:rsidP="002B6826">
            <w:pPr>
              <w:jc w:val="center"/>
              <w:rPr>
                <w:rFonts w:asciiTheme="minorHAnsi" w:hAnsiTheme="minorHAnsi" w:cstheme="minorHAnsi"/>
                <w:sz w:val="22"/>
                <w:szCs w:val="22"/>
              </w:rPr>
            </w:pPr>
          </w:p>
        </w:tc>
        <w:tc>
          <w:tcPr>
            <w:tcW w:w="2980" w:type="dxa"/>
            <w:vAlign w:val="center"/>
          </w:tcPr>
          <w:p w:rsidR="002B6826" w:rsidRPr="00552079" w:rsidRDefault="002B6826" w:rsidP="002B6826">
            <w:pPr>
              <w:jc w:val="center"/>
              <w:rPr>
                <w:rFonts w:asciiTheme="minorHAnsi" w:hAnsiTheme="minorHAnsi" w:cstheme="minorHAnsi"/>
                <w:sz w:val="22"/>
                <w:szCs w:val="22"/>
              </w:rPr>
            </w:pPr>
          </w:p>
        </w:tc>
        <w:tc>
          <w:tcPr>
            <w:tcW w:w="2352" w:type="dxa"/>
            <w:gridSpan w:val="3"/>
            <w:vAlign w:val="center"/>
          </w:tcPr>
          <w:p w:rsidR="002B6826" w:rsidRPr="00552079" w:rsidRDefault="002B6826" w:rsidP="002B6826">
            <w:pPr>
              <w:jc w:val="center"/>
              <w:rPr>
                <w:rFonts w:asciiTheme="minorHAnsi" w:hAnsiTheme="minorHAnsi" w:cstheme="minorHAnsi"/>
                <w:sz w:val="22"/>
                <w:szCs w:val="22"/>
              </w:rPr>
            </w:pPr>
          </w:p>
        </w:tc>
        <w:tc>
          <w:tcPr>
            <w:tcW w:w="3443" w:type="dxa"/>
            <w:vAlign w:val="center"/>
          </w:tcPr>
          <w:p w:rsidR="002B6826" w:rsidRPr="001B5615" w:rsidRDefault="002B6826" w:rsidP="002B6826">
            <w:pPr>
              <w:jc w:val="both"/>
              <w:rPr>
                <w:rFonts w:asciiTheme="minorHAnsi" w:hAnsiTheme="minorHAnsi" w:cstheme="minorHAnsi"/>
                <w:color w:val="FF0000"/>
                <w:sz w:val="22"/>
                <w:szCs w:val="22"/>
              </w:rPr>
            </w:pPr>
          </w:p>
        </w:tc>
      </w:tr>
      <w:tr w:rsidR="002B6826" w:rsidRPr="00552079" w:rsidTr="002B6826">
        <w:trPr>
          <w:trHeight w:val="370"/>
        </w:trPr>
        <w:tc>
          <w:tcPr>
            <w:tcW w:w="434" w:type="dxa"/>
            <w:vAlign w:val="center"/>
          </w:tcPr>
          <w:p w:rsidR="002B6826" w:rsidRPr="00552079" w:rsidRDefault="002B6826" w:rsidP="002B6826">
            <w:pPr>
              <w:jc w:val="center"/>
              <w:rPr>
                <w:rFonts w:asciiTheme="minorHAnsi" w:hAnsiTheme="minorHAnsi" w:cstheme="minorHAnsi"/>
                <w:sz w:val="22"/>
                <w:szCs w:val="22"/>
              </w:rPr>
            </w:pPr>
            <w:r>
              <w:rPr>
                <w:rFonts w:asciiTheme="minorHAnsi" w:hAnsiTheme="minorHAnsi" w:cstheme="minorHAnsi"/>
                <w:sz w:val="22"/>
                <w:szCs w:val="22"/>
              </w:rPr>
              <w:t>5</w:t>
            </w:r>
          </w:p>
        </w:tc>
        <w:tc>
          <w:tcPr>
            <w:tcW w:w="2980" w:type="dxa"/>
            <w:vAlign w:val="center"/>
          </w:tcPr>
          <w:p w:rsidR="002B6826" w:rsidRPr="00552079" w:rsidRDefault="002B6826" w:rsidP="002B682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2B6826" w:rsidRPr="00552079" w:rsidRDefault="002B6826" w:rsidP="002B682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2B6826" w:rsidRPr="00552079" w:rsidRDefault="0026789B" w:rsidP="002B6826">
            <w:pPr>
              <w:jc w:val="center"/>
              <w:rPr>
                <w:rFonts w:asciiTheme="minorHAnsi" w:hAnsiTheme="minorHAnsi" w:cstheme="minorHAnsi"/>
                <w:sz w:val="22"/>
                <w:szCs w:val="22"/>
              </w:rPr>
            </w:pPr>
            <w:r>
              <w:rPr>
                <w:rFonts w:asciiTheme="minorHAnsi" w:hAnsiTheme="minorHAnsi" w:cstheme="minorHAnsi"/>
                <w:sz w:val="22"/>
                <w:szCs w:val="22"/>
              </w:rPr>
              <w:t>26</w:t>
            </w:r>
            <w:r w:rsidR="002B6826">
              <w:rPr>
                <w:rFonts w:asciiTheme="minorHAnsi" w:hAnsiTheme="minorHAnsi" w:cstheme="minorHAnsi"/>
                <w:sz w:val="22"/>
                <w:szCs w:val="22"/>
              </w:rPr>
              <w:t>/09/2019</w:t>
            </w:r>
          </w:p>
        </w:tc>
        <w:tc>
          <w:tcPr>
            <w:tcW w:w="1074" w:type="dxa"/>
            <w:gridSpan w:val="2"/>
            <w:vAlign w:val="center"/>
          </w:tcPr>
          <w:p w:rsidR="002B6826" w:rsidRPr="00552079" w:rsidRDefault="002B6826" w:rsidP="002B682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2B6826" w:rsidRPr="00552079" w:rsidRDefault="002B6826" w:rsidP="002B6826">
            <w:pPr>
              <w:jc w:val="center"/>
              <w:rPr>
                <w:rFonts w:asciiTheme="minorHAnsi" w:hAnsiTheme="minorHAnsi" w:cstheme="minorHAnsi"/>
                <w:sz w:val="22"/>
                <w:szCs w:val="22"/>
              </w:rPr>
            </w:pPr>
            <w:r>
              <w:rPr>
                <w:rFonts w:asciiTheme="minorHAnsi" w:hAnsiTheme="minorHAnsi" w:cstheme="minorHAnsi"/>
                <w:sz w:val="22"/>
                <w:szCs w:val="22"/>
              </w:rPr>
              <w:t>10:00</w:t>
            </w:r>
          </w:p>
        </w:tc>
        <w:tc>
          <w:tcPr>
            <w:tcW w:w="3443" w:type="dxa"/>
          </w:tcPr>
          <w:p w:rsidR="002B6826" w:rsidRPr="00CE268A" w:rsidRDefault="002B6826" w:rsidP="002B6826">
            <w:pPr>
              <w:jc w:val="both"/>
              <w:rPr>
                <w:rFonts w:ascii="Calibri" w:hAnsi="Calibri" w:cs="Arial"/>
                <w:i/>
                <w:color w:val="FF0000"/>
                <w:sz w:val="16"/>
                <w:szCs w:val="16"/>
              </w:rPr>
            </w:pPr>
            <w:r w:rsidRPr="00D5656B">
              <w:rPr>
                <w:rFonts w:ascii="Calibri" w:hAnsi="Calibri" w:cs="Arial"/>
                <w:b/>
                <w:color w:val="FF0000"/>
                <w:sz w:val="16"/>
                <w:szCs w:val="16"/>
              </w:rPr>
              <w:t>Lugar:</w:t>
            </w:r>
            <w:r>
              <w:rPr>
                <w:rFonts w:ascii="Calibri" w:hAnsi="Calibri" w:cs="Arial"/>
                <w:b/>
                <w:color w:val="FF0000"/>
                <w:sz w:val="16"/>
                <w:szCs w:val="16"/>
              </w:rPr>
              <w:t xml:space="preserve"> </w:t>
            </w:r>
            <w:r w:rsidRPr="00CE268A">
              <w:rPr>
                <w:rFonts w:ascii="Calibri" w:hAnsi="Calibri" w:cs="Arial"/>
                <w:i/>
                <w:color w:val="FF0000"/>
                <w:sz w:val="16"/>
                <w:szCs w:val="16"/>
              </w:rPr>
              <w:t>YPFB-Vicepresidencia Nacional de Operaciones - Dirección Regional de Contrataciones, (Edificio Nuevo) ubicado en Av. Doble Vía a la Guardia S/N entre el 3er. Anillo Externo (Av. Mario R. Gutiérrez) y Calle Las Palmas.</w:t>
            </w:r>
          </w:p>
          <w:p w:rsidR="002B6826" w:rsidRPr="008F0317" w:rsidRDefault="002B6826" w:rsidP="002B6826">
            <w:pPr>
              <w:jc w:val="both"/>
              <w:rPr>
                <w:rFonts w:ascii="Calibri" w:hAnsi="Calibri" w:cs="Arial"/>
                <w:i/>
                <w:color w:val="FF0000"/>
                <w:sz w:val="16"/>
                <w:szCs w:val="16"/>
              </w:rPr>
            </w:pPr>
            <w:r w:rsidRPr="00CE268A">
              <w:rPr>
                <w:rFonts w:ascii="Calibri" w:hAnsi="Calibri" w:cs="Arial"/>
                <w:i/>
                <w:color w:val="FF0000"/>
                <w:sz w:val="16"/>
                <w:szCs w:val="16"/>
              </w:rPr>
              <w:t xml:space="preserve"> Santa Cruz de la Sierra – Bolivia</w:t>
            </w:r>
          </w:p>
        </w:tc>
      </w:tr>
      <w:tr w:rsidR="002B6826" w:rsidRPr="00552079" w:rsidTr="002B6826">
        <w:trPr>
          <w:trHeight w:val="64"/>
        </w:trPr>
        <w:tc>
          <w:tcPr>
            <w:tcW w:w="434" w:type="dxa"/>
            <w:vAlign w:val="center"/>
          </w:tcPr>
          <w:p w:rsidR="002B6826" w:rsidRPr="00552079" w:rsidRDefault="002B6826" w:rsidP="002B6826">
            <w:pPr>
              <w:jc w:val="center"/>
              <w:rPr>
                <w:rFonts w:asciiTheme="minorHAnsi" w:hAnsiTheme="minorHAnsi" w:cstheme="minorHAnsi"/>
                <w:sz w:val="22"/>
                <w:szCs w:val="22"/>
              </w:rPr>
            </w:pPr>
          </w:p>
        </w:tc>
        <w:tc>
          <w:tcPr>
            <w:tcW w:w="2980" w:type="dxa"/>
            <w:vAlign w:val="center"/>
          </w:tcPr>
          <w:p w:rsidR="002B6826" w:rsidRPr="00552079" w:rsidRDefault="002B6826" w:rsidP="002B6826">
            <w:pPr>
              <w:rPr>
                <w:rFonts w:asciiTheme="minorHAnsi" w:hAnsiTheme="minorHAnsi" w:cstheme="minorHAnsi"/>
                <w:sz w:val="22"/>
                <w:szCs w:val="22"/>
              </w:rPr>
            </w:pPr>
          </w:p>
        </w:tc>
        <w:tc>
          <w:tcPr>
            <w:tcW w:w="2352" w:type="dxa"/>
            <w:gridSpan w:val="3"/>
            <w:vAlign w:val="center"/>
          </w:tcPr>
          <w:p w:rsidR="002B6826" w:rsidRPr="00552079" w:rsidRDefault="002B6826" w:rsidP="002B6826">
            <w:pPr>
              <w:jc w:val="center"/>
              <w:rPr>
                <w:rFonts w:asciiTheme="minorHAnsi" w:hAnsiTheme="minorHAnsi" w:cstheme="minorHAnsi"/>
                <w:sz w:val="22"/>
                <w:szCs w:val="22"/>
              </w:rPr>
            </w:pPr>
          </w:p>
        </w:tc>
        <w:tc>
          <w:tcPr>
            <w:tcW w:w="3443" w:type="dxa"/>
          </w:tcPr>
          <w:p w:rsidR="002B6826" w:rsidRPr="001B5615" w:rsidRDefault="002B6826" w:rsidP="002B6826">
            <w:pPr>
              <w:jc w:val="both"/>
              <w:rPr>
                <w:rFonts w:asciiTheme="minorHAnsi" w:hAnsiTheme="minorHAnsi" w:cstheme="minorHAnsi"/>
                <w:color w:val="FF0000"/>
                <w:sz w:val="22"/>
                <w:szCs w:val="22"/>
              </w:rPr>
            </w:pPr>
          </w:p>
        </w:tc>
      </w:tr>
      <w:tr w:rsidR="002B6826" w:rsidRPr="00552079" w:rsidTr="002B6826">
        <w:trPr>
          <w:trHeight w:val="601"/>
        </w:trPr>
        <w:tc>
          <w:tcPr>
            <w:tcW w:w="434" w:type="dxa"/>
            <w:vAlign w:val="center"/>
          </w:tcPr>
          <w:p w:rsidR="002B6826" w:rsidRPr="00552079" w:rsidRDefault="002B6826" w:rsidP="002B6826">
            <w:pPr>
              <w:jc w:val="center"/>
              <w:rPr>
                <w:rFonts w:asciiTheme="minorHAnsi" w:hAnsiTheme="minorHAnsi" w:cstheme="minorHAnsi"/>
                <w:sz w:val="22"/>
                <w:szCs w:val="22"/>
              </w:rPr>
            </w:pPr>
            <w:r>
              <w:rPr>
                <w:rFonts w:asciiTheme="minorHAnsi" w:hAnsiTheme="minorHAnsi" w:cstheme="minorHAnsi"/>
                <w:sz w:val="22"/>
                <w:szCs w:val="22"/>
              </w:rPr>
              <w:t>6</w:t>
            </w:r>
          </w:p>
        </w:tc>
        <w:tc>
          <w:tcPr>
            <w:tcW w:w="2980" w:type="dxa"/>
            <w:vAlign w:val="center"/>
          </w:tcPr>
          <w:p w:rsidR="002B6826" w:rsidRPr="00552079" w:rsidRDefault="002B6826" w:rsidP="002B6826">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2B6826" w:rsidRPr="00552079" w:rsidRDefault="002B6826" w:rsidP="002B682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2B6826" w:rsidRPr="00552079" w:rsidRDefault="0026789B" w:rsidP="002B6826">
            <w:pPr>
              <w:jc w:val="center"/>
              <w:rPr>
                <w:rFonts w:asciiTheme="minorHAnsi" w:hAnsiTheme="minorHAnsi" w:cstheme="minorHAnsi"/>
                <w:sz w:val="22"/>
                <w:szCs w:val="22"/>
              </w:rPr>
            </w:pPr>
            <w:r>
              <w:rPr>
                <w:rFonts w:asciiTheme="minorHAnsi" w:hAnsiTheme="minorHAnsi" w:cstheme="minorHAnsi"/>
                <w:sz w:val="22"/>
                <w:szCs w:val="22"/>
              </w:rPr>
              <w:t>26</w:t>
            </w:r>
            <w:r w:rsidR="002B6826">
              <w:rPr>
                <w:rFonts w:asciiTheme="minorHAnsi" w:hAnsiTheme="minorHAnsi" w:cstheme="minorHAnsi"/>
                <w:sz w:val="22"/>
                <w:szCs w:val="22"/>
              </w:rPr>
              <w:t>/09/2019</w:t>
            </w:r>
          </w:p>
        </w:tc>
        <w:tc>
          <w:tcPr>
            <w:tcW w:w="1074" w:type="dxa"/>
            <w:gridSpan w:val="2"/>
            <w:vAlign w:val="center"/>
          </w:tcPr>
          <w:p w:rsidR="002B6826" w:rsidRPr="00552079" w:rsidRDefault="002B6826" w:rsidP="002B682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2B6826" w:rsidRPr="00552079" w:rsidRDefault="002B6826" w:rsidP="002B6826">
            <w:pPr>
              <w:jc w:val="center"/>
              <w:rPr>
                <w:rFonts w:asciiTheme="minorHAnsi" w:hAnsiTheme="minorHAnsi" w:cstheme="minorHAnsi"/>
                <w:sz w:val="22"/>
                <w:szCs w:val="22"/>
              </w:rPr>
            </w:pPr>
            <w:r>
              <w:rPr>
                <w:rFonts w:asciiTheme="minorHAnsi" w:hAnsiTheme="minorHAnsi" w:cstheme="minorHAnsi"/>
                <w:sz w:val="22"/>
                <w:szCs w:val="22"/>
              </w:rPr>
              <w:t>10:30</w:t>
            </w:r>
          </w:p>
        </w:tc>
        <w:tc>
          <w:tcPr>
            <w:tcW w:w="3443" w:type="dxa"/>
            <w:vAlign w:val="center"/>
          </w:tcPr>
          <w:p w:rsidR="002B6826" w:rsidRPr="00CE268A" w:rsidRDefault="002B6826" w:rsidP="002B6826">
            <w:pPr>
              <w:jc w:val="both"/>
              <w:rPr>
                <w:rFonts w:ascii="Calibri" w:hAnsi="Calibri" w:cs="Arial"/>
                <w:i/>
                <w:color w:val="FF0000"/>
                <w:sz w:val="16"/>
                <w:szCs w:val="16"/>
              </w:rPr>
            </w:pPr>
            <w:r w:rsidRPr="00D5656B">
              <w:rPr>
                <w:rFonts w:ascii="Calibri" w:hAnsi="Calibri" w:cs="Arial"/>
                <w:b/>
                <w:color w:val="FF0000"/>
                <w:sz w:val="16"/>
                <w:szCs w:val="16"/>
              </w:rPr>
              <w:t>Lugar:</w:t>
            </w:r>
            <w:r>
              <w:rPr>
                <w:rFonts w:ascii="Calibri" w:hAnsi="Calibri" w:cs="Arial"/>
                <w:b/>
                <w:color w:val="FF0000"/>
                <w:sz w:val="16"/>
                <w:szCs w:val="16"/>
              </w:rPr>
              <w:t xml:space="preserve"> </w:t>
            </w:r>
            <w:r w:rsidRPr="00CE268A">
              <w:rPr>
                <w:rFonts w:ascii="Calibri" w:hAnsi="Calibri" w:cs="Arial"/>
                <w:i/>
                <w:color w:val="FF0000"/>
                <w:sz w:val="16"/>
                <w:szCs w:val="16"/>
              </w:rPr>
              <w:t>YPFB-Vicepresidencia Nacional de Operaciones - Dirección Regional de Contrataciones, (Edificio Nuevo) ubicado en Av. Doble Vía a la Guardia S/N entre el 3er. Anillo Externo (Av. Mario R. Gutiérrez) y Calle Las Palmas.</w:t>
            </w:r>
          </w:p>
          <w:p w:rsidR="002B6826" w:rsidRPr="006D7B3A" w:rsidRDefault="002B6826" w:rsidP="002B6826">
            <w:pPr>
              <w:jc w:val="both"/>
              <w:rPr>
                <w:rFonts w:ascii="Calibri" w:hAnsi="Calibri" w:cs="Arial"/>
                <w:i/>
                <w:color w:val="FF0000"/>
                <w:sz w:val="16"/>
                <w:szCs w:val="16"/>
              </w:rPr>
            </w:pPr>
            <w:r w:rsidRPr="00CE268A">
              <w:rPr>
                <w:rFonts w:ascii="Calibri" w:hAnsi="Calibri" w:cs="Arial"/>
                <w:i/>
                <w:color w:val="FF0000"/>
                <w:sz w:val="16"/>
                <w:szCs w:val="16"/>
              </w:rPr>
              <w:t xml:space="preserve"> Santa Cruz de la Sierra – Bolivia</w:t>
            </w:r>
          </w:p>
        </w:tc>
      </w:tr>
      <w:tr w:rsidR="00F67900" w:rsidRPr="00552079" w:rsidTr="002B6826">
        <w:trPr>
          <w:trHeight w:val="246"/>
        </w:trPr>
        <w:tc>
          <w:tcPr>
            <w:tcW w:w="434" w:type="dxa"/>
            <w:vAlign w:val="center"/>
          </w:tcPr>
          <w:p w:rsidR="00F67900" w:rsidRPr="00552079" w:rsidRDefault="00F67900" w:rsidP="00F77699">
            <w:pPr>
              <w:jc w:val="center"/>
              <w:rPr>
                <w:rFonts w:asciiTheme="minorHAnsi" w:hAnsiTheme="minorHAnsi" w:cstheme="minorHAnsi"/>
                <w:sz w:val="22"/>
                <w:szCs w:val="22"/>
              </w:rPr>
            </w:pPr>
          </w:p>
        </w:tc>
        <w:tc>
          <w:tcPr>
            <w:tcW w:w="2980" w:type="dxa"/>
            <w:vAlign w:val="center"/>
          </w:tcPr>
          <w:p w:rsidR="00F67900" w:rsidRPr="00552079" w:rsidRDefault="00F67900" w:rsidP="00F77699">
            <w:pPr>
              <w:rPr>
                <w:rFonts w:asciiTheme="minorHAnsi" w:hAnsiTheme="minorHAnsi" w:cstheme="minorHAnsi"/>
                <w:sz w:val="22"/>
                <w:szCs w:val="22"/>
              </w:rPr>
            </w:pPr>
          </w:p>
        </w:tc>
        <w:tc>
          <w:tcPr>
            <w:tcW w:w="1278" w:type="dxa"/>
            <w:vAlign w:val="center"/>
          </w:tcPr>
          <w:p w:rsidR="00F67900" w:rsidRPr="00552079" w:rsidRDefault="00F67900" w:rsidP="00F77699">
            <w:pPr>
              <w:rPr>
                <w:rFonts w:asciiTheme="minorHAnsi" w:hAnsiTheme="minorHAnsi" w:cstheme="minorHAnsi"/>
                <w:sz w:val="22"/>
                <w:szCs w:val="22"/>
              </w:rPr>
            </w:pPr>
          </w:p>
        </w:tc>
        <w:tc>
          <w:tcPr>
            <w:tcW w:w="1074" w:type="dxa"/>
            <w:gridSpan w:val="2"/>
            <w:vAlign w:val="center"/>
          </w:tcPr>
          <w:p w:rsidR="00F67900" w:rsidRPr="00552079" w:rsidRDefault="00F67900" w:rsidP="00F77699">
            <w:pPr>
              <w:jc w:val="center"/>
              <w:rPr>
                <w:rFonts w:asciiTheme="minorHAnsi" w:hAnsiTheme="minorHAnsi" w:cstheme="minorHAnsi"/>
                <w:sz w:val="22"/>
                <w:szCs w:val="22"/>
              </w:rPr>
            </w:pPr>
          </w:p>
        </w:tc>
        <w:tc>
          <w:tcPr>
            <w:tcW w:w="3443"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2B6826">
        <w:trPr>
          <w:trHeight w:val="246"/>
        </w:trPr>
        <w:tc>
          <w:tcPr>
            <w:tcW w:w="434"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0"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2" w:type="dxa"/>
            <w:gridSpan w:val="3"/>
            <w:vAlign w:val="center"/>
          </w:tcPr>
          <w:p w:rsidR="00481CF6" w:rsidRPr="002D60EE" w:rsidRDefault="00CE7B5F" w:rsidP="002B6826">
            <w:pPr>
              <w:jc w:val="center"/>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2B6826" w:rsidP="002B6826">
            <w:pPr>
              <w:jc w:val="center"/>
              <w:rPr>
                <w:rFonts w:asciiTheme="minorHAnsi" w:hAnsiTheme="minorHAnsi" w:cstheme="minorHAnsi"/>
                <w:sz w:val="22"/>
                <w:szCs w:val="22"/>
              </w:rPr>
            </w:pPr>
            <w:r>
              <w:rPr>
                <w:rFonts w:asciiTheme="minorHAnsi" w:hAnsiTheme="minorHAnsi" w:cstheme="minorHAnsi"/>
                <w:i/>
                <w:color w:val="FF0000"/>
                <w:szCs w:val="22"/>
              </w:rPr>
              <w:t>16/10/2019</w:t>
            </w:r>
          </w:p>
        </w:tc>
        <w:tc>
          <w:tcPr>
            <w:tcW w:w="3443"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2B6826">
        <w:trPr>
          <w:trHeight w:val="246"/>
        </w:trPr>
        <w:tc>
          <w:tcPr>
            <w:tcW w:w="434" w:type="dxa"/>
            <w:vAlign w:val="center"/>
          </w:tcPr>
          <w:p w:rsidR="00CE7B5F" w:rsidRDefault="00CE7B5F" w:rsidP="00F77699">
            <w:pPr>
              <w:jc w:val="center"/>
              <w:rPr>
                <w:rFonts w:asciiTheme="minorHAnsi" w:hAnsiTheme="minorHAnsi" w:cstheme="minorHAnsi"/>
                <w:sz w:val="22"/>
                <w:szCs w:val="22"/>
              </w:rPr>
            </w:pPr>
          </w:p>
        </w:tc>
        <w:tc>
          <w:tcPr>
            <w:tcW w:w="2980" w:type="dxa"/>
            <w:vAlign w:val="center"/>
          </w:tcPr>
          <w:p w:rsidR="00CE7B5F" w:rsidRPr="002D60EE" w:rsidRDefault="00CE7B5F" w:rsidP="00F77699">
            <w:pPr>
              <w:rPr>
                <w:rFonts w:asciiTheme="minorHAnsi" w:hAnsiTheme="minorHAnsi" w:cstheme="minorHAnsi"/>
                <w:sz w:val="22"/>
                <w:szCs w:val="22"/>
              </w:rPr>
            </w:pPr>
          </w:p>
        </w:tc>
        <w:tc>
          <w:tcPr>
            <w:tcW w:w="2352" w:type="dxa"/>
            <w:gridSpan w:val="3"/>
            <w:vAlign w:val="center"/>
          </w:tcPr>
          <w:p w:rsidR="00CE7B5F" w:rsidRPr="002D60EE" w:rsidRDefault="00CE7B5F" w:rsidP="00F77699">
            <w:pPr>
              <w:jc w:val="center"/>
              <w:rPr>
                <w:rFonts w:asciiTheme="minorHAnsi" w:hAnsiTheme="minorHAnsi" w:cstheme="minorHAnsi"/>
                <w:sz w:val="22"/>
                <w:szCs w:val="22"/>
              </w:rPr>
            </w:pPr>
          </w:p>
        </w:tc>
        <w:tc>
          <w:tcPr>
            <w:tcW w:w="3443"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2B6826">
        <w:trPr>
          <w:trHeight w:val="295"/>
        </w:trPr>
        <w:tc>
          <w:tcPr>
            <w:tcW w:w="434"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0" w:type="dxa"/>
            <w:vAlign w:val="center"/>
          </w:tcPr>
          <w:p w:rsidR="00CE7B5F" w:rsidRPr="002D60EE" w:rsidRDefault="00CE7B5F" w:rsidP="002B6826">
            <w:pPr>
              <w:jc w:val="cente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795" w:type="dxa"/>
            <w:gridSpan w:val="4"/>
            <w:vAlign w:val="center"/>
          </w:tcPr>
          <w:p w:rsidR="00A047DF" w:rsidRPr="002D60EE" w:rsidRDefault="00A047DF" w:rsidP="002B6826">
            <w:pPr>
              <w:jc w:val="center"/>
              <w:rPr>
                <w:rFonts w:asciiTheme="minorHAnsi" w:hAnsiTheme="minorHAnsi" w:cstheme="minorHAnsi"/>
                <w:sz w:val="22"/>
                <w:szCs w:val="22"/>
              </w:rPr>
            </w:pPr>
            <w:r w:rsidRPr="002D60EE">
              <w:rPr>
                <w:rFonts w:asciiTheme="minorHAnsi" w:hAnsiTheme="minorHAnsi" w:cstheme="minorHAnsi"/>
                <w:sz w:val="22"/>
                <w:szCs w:val="22"/>
              </w:rPr>
              <w:t>Fecha Estimada:</w:t>
            </w:r>
          </w:p>
          <w:p w:rsidR="002B6826" w:rsidRPr="002B6826" w:rsidRDefault="002B6826" w:rsidP="002B6826">
            <w:pPr>
              <w:jc w:val="center"/>
              <w:rPr>
                <w:rFonts w:asciiTheme="minorHAnsi" w:hAnsiTheme="minorHAnsi" w:cstheme="minorHAnsi"/>
                <w:i/>
                <w:color w:val="FF0000"/>
                <w:szCs w:val="22"/>
              </w:rPr>
            </w:pPr>
            <w:r>
              <w:rPr>
                <w:rFonts w:asciiTheme="minorHAnsi" w:hAnsiTheme="minorHAnsi" w:cstheme="minorHAnsi"/>
                <w:i/>
                <w:color w:val="FF0000"/>
                <w:szCs w:val="22"/>
              </w:rPr>
              <w:t>14/11/2019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713EC5" w:rsidRDefault="00713EC5" w:rsidP="00713EC5">
      <w:pPr>
        <w:jc w:val="center"/>
        <w:rPr>
          <w:rFonts w:asciiTheme="minorHAnsi" w:hAnsiTheme="minorHAnsi" w:cstheme="minorHAnsi"/>
          <w:b/>
          <w:sz w:val="28"/>
          <w:szCs w:val="22"/>
        </w:rPr>
      </w:pPr>
      <w:r w:rsidRPr="00890ACE">
        <w:rPr>
          <w:rFonts w:asciiTheme="minorHAnsi" w:hAnsiTheme="minorHAnsi" w:cstheme="minorHAnsi"/>
          <w:b/>
          <w:sz w:val="28"/>
          <w:szCs w:val="22"/>
        </w:rPr>
        <w:lastRenderedPageBreak/>
        <w:t>PRECIO REFERENCIAL</w:t>
      </w:r>
    </w:p>
    <w:p w:rsidR="00713EC5" w:rsidRPr="00890ACE" w:rsidRDefault="00713EC5" w:rsidP="00713EC5">
      <w:pPr>
        <w:jc w:val="center"/>
        <w:rPr>
          <w:rFonts w:asciiTheme="minorHAnsi" w:hAnsiTheme="minorHAnsi" w:cstheme="minorHAnsi"/>
          <w:b/>
          <w:sz w:val="18"/>
          <w:szCs w:val="22"/>
        </w:rPr>
      </w:pPr>
    </w:p>
    <w:p w:rsidR="00713EC5" w:rsidRPr="00713EC5" w:rsidRDefault="00713EC5" w:rsidP="00713EC5">
      <w:pPr>
        <w:rPr>
          <w:rFonts w:asciiTheme="minorHAnsi" w:hAnsiTheme="minorHAnsi" w:cstheme="minorHAnsi"/>
          <w:sz w:val="22"/>
          <w:szCs w:val="22"/>
        </w:rPr>
      </w:pPr>
      <w:r w:rsidRPr="00713EC5">
        <w:rPr>
          <w:rFonts w:asciiTheme="minorHAnsi" w:hAnsiTheme="minorHAnsi" w:cstheme="minorHAnsi"/>
          <w:sz w:val="22"/>
          <w:szCs w:val="22"/>
        </w:rPr>
        <w:t xml:space="preserve">El precio referencial para la presente contratación es de: </w:t>
      </w:r>
    </w:p>
    <w:p w:rsidR="00222EEC" w:rsidRDefault="00222EEC">
      <w:pPr>
        <w:rPr>
          <w:rFonts w:asciiTheme="minorHAnsi" w:hAnsiTheme="minorHAnsi" w:cstheme="minorHAnsi"/>
          <w:b/>
          <w:sz w:val="22"/>
          <w:szCs w:val="22"/>
        </w:rPr>
      </w:pPr>
    </w:p>
    <w:p w:rsidR="00713EC5" w:rsidRPr="00732299" w:rsidRDefault="00713EC5" w:rsidP="00713EC5">
      <w:pPr>
        <w:jc w:val="both"/>
        <w:rPr>
          <w:rFonts w:ascii="Verdana" w:hAnsi="Verdana" w:cs="Calibri"/>
          <w:b/>
          <w:sz w:val="18"/>
          <w:szCs w:val="18"/>
        </w:rPr>
      </w:pPr>
      <w:r w:rsidRPr="00732299">
        <w:rPr>
          <w:rFonts w:ascii="Verdana" w:hAnsi="Verdana" w:cs="Calibri"/>
          <w:b/>
          <w:sz w:val="18"/>
          <w:szCs w:val="18"/>
        </w:rPr>
        <w:t>PAQUETE 1. SERVICIO DE MUD LOGGING PARA LOS POZOS VMT-X7 Y GMR-X1 IE</w:t>
      </w:r>
    </w:p>
    <w:p w:rsidR="00713EC5" w:rsidRPr="00546829" w:rsidRDefault="00713EC5" w:rsidP="00713EC5">
      <w:pPr>
        <w:jc w:val="both"/>
        <w:rPr>
          <w:rFonts w:ascii="Verdana" w:hAnsi="Verdana" w:cs="Calibri"/>
          <w:sz w:val="18"/>
          <w:szCs w:val="18"/>
        </w:rPr>
      </w:pPr>
    </w:p>
    <w:p w:rsidR="00713EC5" w:rsidRPr="00546829" w:rsidRDefault="00713EC5" w:rsidP="00713EC5">
      <w:pPr>
        <w:spacing w:before="120" w:after="120" w:line="360" w:lineRule="auto"/>
        <w:jc w:val="both"/>
        <w:rPr>
          <w:rFonts w:ascii="Verdana" w:hAnsi="Verdana" w:cs="Calibri"/>
          <w:b/>
          <w:sz w:val="18"/>
          <w:szCs w:val="18"/>
        </w:rPr>
      </w:pPr>
      <w:r>
        <w:rPr>
          <w:rFonts w:ascii="Verdana" w:hAnsi="Verdana" w:cs="Calibri"/>
          <w:b/>
          <w:sz w:val="18"/>
          <w:szCs w:val="18"/>
        </w:rPr>
        <w:t>LOTE 1: POZO VILLAMONTES-X7</w:t>
      </w:r>
    </w:p>
    <w:tbl>
      <w:tblPr>
        <w:tblW w:w="8500" w:type="dxa"/>
        <w:jc w:val="center"/>
        <w:tblCellMar>
          <w:left w:w="70" w:type="dxa"/>
          <w:right w:w="70" w:type="dxa"/>
        </w:tblCellMar>
        <w:tblLook w:val="04A0" w:firstRow="1" w:lastRow="0" w:firstColumn="1" w:lastColumn="0" w:noHBand="0" w:noVBand="1"/>
      </w:tblPr>
      <w:tblGrid>
        <w:gridCol w:w="576"/>
        <w:gridCol w:w="4708"/>
        <w:gridCol w:w="935"/>
        <w:gridCol w:w="783"/>
        <w:gridCol w:w="1498"/>
      </w:tblGrid>
      <w:tr w:rsidR="00713EC5" w:rsidRPr="00546829" w:rsidTr="00514D60">
        <w:trPr>
          <w:trHeight w:val="361"/>
          <w:jc w:val="center"/>
        </w:trPr>
        <w:tc>
          <w:tcPr>
            <w:tcW w:w="57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13EC5" w:rsidRPr="00546829" w:rsidRDefault="00472F4F" w:rsidP="00AB5A72">
            <w:pPr>
              <w:jc w:val="center"/>
              <w:rPr>
                <w:rFonts w:ascii="Verdana" w:hAnsi="Verdana" w:cs="Calibri"/>
                <w:b/>
                <w:bCs/>
                <w:color w:val="000000"/>
                <w:sz w:val="16"/>
                <w:szCs w:val="16"/>
                <w:lang w:val="es-BO" w:eastAsia="es-BO"/>
              </w:rPr>
            </w:pPr>
            <w:r>
              <w:rPr>
                <w:rFonts w:ascii="Verdana" w:hAnsi="Verdana" w:cs="Calibri"/>
                <w:b/>
                <w:bCs/>
                <w:color w:val="000000"/>
                <w:sz w:val="16"/>
                <w:szCs w:val="16"/>
              </w:rPr>
              <w:t>N°</w:t>
            </w:r>
          </w:p>
        </w:tc>
        <w:tc>
          <w:tcPr>
            <w:tcW w:w="4708"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713EC5" w:rsidRPr="00546829" w:rsidRDefault="00713EC5" w:rsidP="00AB5A72">
            <w:pPr>
              <w:jc w:val="center"/>
              <w:rPr>
                <w:rFonts w:ascii="Verdana" w:hAnsi="Verdana" w:cs="Calibri"/>
                <w:b/>
                <w:bCs/>
                <w:color w:val="000000"/>
                <w:sz w:val="16"/>
                <w:szCs w:val="16"/>
              </w:rPr>
            </w:pPr>
            <w:r w:rsidRPr="00546829">
              <w:rPr>
                <w:rFonts w:ascii="Verdana" w:hAnsi="Verdana" w:cs="Calibri"/>
                <w:b/>
                <w:bCs/>
                <w:color w:val="000000"/>
                <w:sz w:val="16"/>
                <w:szCs w:val="16"/>
              </w:rPr>
              <w:t>DETALLE</w:t>
            </w:r>
          </w:p>
        </w:tc>
        <w:tc>
          <w:tcPr>
            <w:tcW w:w="935"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713EC5" w:rsidRPr="00546829" w:rsidRDefault="00713EC5" w:rsidP="00AB5A72">
            <w:pPr>
              <w:jc w:val="center"/>
              <w:rPr>
                <w:rFonts w:ascii="Verdana" w:hAnsi="Verdana" w:cs="Calibri"/>
                <w:b/>
                <w:bCs/>
                <w:color w:val="000000"/>
                <w:sz w:val="16"/>
                <w:szCs w:val="16"/>
              </w:rPr>
            </w:pPr>
            <w:r w:rsidRPr="00546829">
              <w:rPr>
                <w:rFonts w:ascii="Verdana" w:hAnsi="Verdana" w:cs="Calibri"/>
                <w:b/>
                <w:bCs/>
                <w:color w:val="000000"/>
                <w:sz w:val="16"/>
                <w:szCs w:val="16"/>
              </w:rPr>
              <w:t>Cantidad</w:t>
            </w:r>
          </w:p>
        </w:tc>
        <w:tc>
          <w:tcPr>
            <w:tcW w:w="783"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713EC5" w:rsidRPr="00546829" w:rsidRDefault="00713EC5" w:rsidP="00AB5A72">
            <w:pPr>
              <w:jc w:val="center"/>
              <w:rPr>
                <w:rFonts w:ascii="Verdana" w:hAnsi="Verdana" w:cs="Calibri"/>
                <w:b/>
                <w:bCs/>
                <w:color w:val="000000"/>
                <w:sz w:val="16"/>
                <w:szCs w:val="16"/>
              </w:rPr>
            </w:pPr>
            <w:r w:rsidRPr="00546829">
              <w:rPr>
                <w:rFonts w:ascii="Verdana" w:hAnsi="Verdana" w:cs="Calibri"/>
                <w:b/>
                <w:bCs/>
                <w:color w:val="000000"/>
                <w:sz w:val="16"/>
                <w:szCs w:val="16"/>
              </w:rPr>
              <w:t>Unidad</w:t>
            </w:r>
          </w:p>
        </w:tc>
        <w:tc>
          <w:tcPr>
            <w:tcW w:w="1498"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713EC5" w:rsidRPr="00546829" w:rsidRDefault="00713EC5" w:rsidP="00AB5A72">
            <w:pPr>
              <w:jc w:val="center"/>
              <w:rPr>
                <w:rFonts w:ascii="Verdana" w:hAnsi="Verdana" w:cs="Calibri"/>
                <w:b/>
                <w:bCs/>
                <w:color w:val="000000"/>
                <w:sz w:val="16"/>
                <w:szCs w:val="16"/>
              </w:rPr>
            </w:pPr>
            <w:r w:rsidRPr="00546829">
              <w:rPr>
                <w:rFonts w:ascii="Verdana" w:hAnsi="Verdana" w:cs="Calibri"/>
                <w:b/>
                <w:bCs/>
                <w:color w:val="000000"/>
                <w:sz w:val="16"/>
                <w:szCs w:val="16"/>
              </w:rPr>
              <w:t>Precio Unitario (Bs)</w:t>
            </w:r>
          </w:p>
        </w:tc>
      </w:tr>
      <w:tr w:rsidR="00713EC5" w:rsidRPr="00546829" w:rsidTr="00713EC5">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w:t>
            </w:r>
          </w:p>
        </w:tc>
        <w:tc>
          <w:tcPr>
            <w:tcW w:w="4708"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rPr>
                <w:rFonts w:ascii="Verdana" w:hAnsi="Verdana" w:cs="Calibri"/>
                <w:color w:val="000000"/>
                <w:sz w:val="16"/>
                <w:szCs w:val="16"/>
              </w:rPr>
            </w:pPr>
            <w:r w:rsidRPr="00546829">
              <w:rPr>
                <w:rFonts w:ascii="Verdana" w:hAnsi="Verdana" w:cs="Calibri"/>
                <w:color w:val="000000"/>
                <w:sz w:val="16"/>
                <w:szCs w:val="16"/>
              </w:rPr>
              <w:t>Movilización y Desmovilización Unidad Mud Logging VMT-X7</w:t>
            </w:r>
          </w:p>
        </w:tc>
        <w:tc>
          <w:tcPr>
            <w:tcW w:w="935"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w:t>
            </w:r>
          </w:p>
        </w:tc>
        <w:tc>
          <w:tcPr>
            <w:tcW w:w="783"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Global</w:t>
            </w:r>
          </w:p>
        </w:tc>
        <w:tc>
          <w:tcPr>
            <w:tcW w:w="1498"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24.500,00</w:t>
            </w:r>
          </w:p>
        </w:tc>
      </w:tr>
      <w:tr w:rsidR="00713EC5" w:rsidRPr="00546829" w:rsidTr="00713EC5">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2</w:t>
            </w:r>
          </w:p>
        </w:tc>
        <w:tc>
          <w:tcPr>
            <w:tcW w:w="4708"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rPr>
                <w:rFonts w:ascii="Verdana" w:hAnsi="Verdana" w:cs="Calibri"/>
                <w:color w:val="000000"/>
                <w:sz w:val="16"/>
                <w:szCs w:val="16"/>
              </w:rPr>
            </w:pPr>
            <w:r w:rsidRPr="00546829">
              <w:rPr>
                <w:rFonts w:ascii="Verdana" w:hAnsi="Verdana" w:cs="Calibri"/>
                <w:color w:val="000000"/>
                <w:sz w:val="16"/>
                <w:szCs w:val="16"/>
              </w:rPr>
              <w:t>Montaje y Desmontaje Unidad Mud Logging VMT-X7</w:t>
            </w:r>
          </w:p>
        </w:tc>
        <w:tc>
          <w:tcPr>
            <w:tcW w:w="935"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w:t>
            </w:r>
          </w:p>
        </w:tc>
        <w:tc>
          <w:tcPr>
            <w:tcW w:w="783"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Global</w:t>
            </w:r>
          </w:p>
        </w:tc>
        <w:tc>
          <w:tcPr>
            <w:tcW w:w="1498"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24.240,00</w:t>
            </w:r>
          </w:p>
        </w:tc>
      </w:tr>
      <w:tr w:rsidR="00713EC5" w:rsidRPr="00546829" w:rsidTr="00713EC5">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3</w:t>
            </w:r>
          </w:p>
        </w:tc>
        <w:tc>
          <w:tcPr>
            <w:tcW w:w="4708"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rPr>
                <w:rFonts w:ascii="Verdana" w:hAnsi="Verdana" w:cs="Calibri"/>
                <w:color w:val="000000"/>
                <w:sz w:val="16"/>
                <w:szCs w:val="16"/>
              </w:rPr>
            </w:pPr>
            <w:r w:rsidRPr="00546829">
              <w:rPr>
                <w:rFonts w:ascii="Verdana" w:hAnsi="Verdana" w:cs="Calibri"/>
                <w:color w:val="000000"/>
                <w:sz w:val="16"/>
                <w:szCs w:val="16"/>
              </w:rPr>
              <w:t>Perforación normal</w:t>
            </w:r>
          </w:p>
        </w:tc>
        <w:tc>
          <w:tcPr>
            <w:tcW w:w="935"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w:t>
            </w:r>
          </w:p>
        </w:tc>
        <w:tc>
          <w:tcPr>
            <w:tcW w:w="783"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Días</w:t>
            </w:r>
          </w:p>
        </w:tc>
        <w:tc>
          <w:tcPr>
            <w:tcW w:w="1498"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22.000,00</w:t>
            </w:r>
          </w:p>
        </w:tc>
      </w:tr>
      <w:tr w:rsidR="00713EC5" w:rsidRPr="00546829" w:rsidTr="00713EC5">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4</w:t>
            </w:r>
          </w:p>
        </w:tc>
        <w:tc>
          <w:tcPr>
            <w:tcW w:w="4708"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rPr>
                <w:rFonts w:ascii="Verdana" w:hAnsi="Verdana" w:cs="Calibri"/>
                <w:color w:val="000000"/>
                <w:sz w:val="16"/>
                <w:szCs w:val="16"/>
              </w:rPr>
            </w:pPr>
            <w:r w:rsidRPr="00546829">
              <w:rPr>
                <w:rFonts w:ascii="Verdana" w:hAnsi="Verdana" w:cs="Calibri"/>
                <w:color w:val="000000"/>
                <w:sz w:val="16"/>
                <w:szCs w:val="16"/>
              </w:rPr>
              <w:t>Perforación básica</w:t>
            </w:r>
          </w:p>
        </w:tc>
        <w:tc>
          <w:tcPr>
            <w:tcW w:w="935"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w:t>
            </w:r>
          </w:p>
        </w:tc>
        <w:tc>
          <w:tcPr>
            <w:tcW w:w="783"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Días</w:t>
            </w:r>
          </w:p>
        </w:tc>
        <w:tc>
          <w:tcPr>
            <w:tcW w:w="1498"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16.250,00</w:t>
            </w:r>
          </w:p>
        </w:tc>
      </w:tr>
      <w:tr w:rsidR="00713EC5" w:rsidRPr="00546829" w:rsidTr="00713EC5">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5</w:t>
            </w:r>
          </w:p>
        </w:tc>
        <w:tc>
          <w:tcPr>
            <w:tcW w:w="4708"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rPr>
                <w:rFonts w:ascii="Verdana" w:hAnsi="Verdana" w:cs="Calibri"/>
                <w:color w:val="000000"/>
                <w:sz w:val="16"/>
                <w:szCs w:val="16"/>
              </w:rPr>
            </w:pPr>
            <w:r w:rsidRPr="00546829">
              <w:rPr>
                <w:rFonts w:ascii="Verdana" w:hAnsi="Verdana" w:cs="Calibri"/>
                <w:color w:val="000000"/>
                <w:sz w:val="16"/>
                <w:szCs w:val="16"/>
              </w:rPr>
              <w:t>Registros, Cementación, Completación (Terminación)</w:t>
            </w:r>
          </w:p>
        </w:tc>
        <w:tc>
          <w:tcPr>
            <w:tcW w:w="935"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w:t>
            </w:r>
          </w:p>
        </w:tc>
        <w:tc>
          <w:tcPr>
            <w:tcW w:w="783"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Días</w:t>
            </w:r>
          </w:p>
        </w:tc>
        <w:tc>
          <w:tcPr>
            <w:tcW w:w="1498"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15.120,00</w:t>
            </w:r>
          </w:p>
        </w:tc>
      </w:tr>
      <w:tr w:rsidR="00713EC5" w:rsidRPr="00546829" w:rsidTr="00713EC5">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6</w:t>
            </w:r>
          </w:p>
        </w:tc>
        <w:tc>
          <w:tcPr>
            <w:tcW w:w="4708"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rPr>
                <w:rFonts w:ascii="Verdana" w:hAnsi="Verdana" w:cs="Calibri"/>
                <w:color w:val="000000"/>
                <w:sz w:val="16"/>
                <w:szCs w:val="16"/>
              </w:rPr>
            </w:pPr>
            <w:r w:rsidRPr="00546829">
              <w:rPr>
                <w:rFonts w:ascii="Verdana" w:hAnsi="Verdana" w:cs="Calibri"/>
                <w:color w:val="000000"/>
                <w:sz w:val="16"/>
                <w:szCs w:val="16"/>
              </w:rPr>
              <w:t>Stand By con Personal</w:t>
            </w:r>
          </w:p>
        </w:tc>
        <w:tc>
          <w:tcPr>
            <w:tcW w:w="935"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w:t>
            </w:r>
          </w:p>
        </w:tc>
        <w:tc>
          <w:tcPr>
            <w:tcW w:w="783"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Días</w:t>
            </w:r>
          </w:p>
        </w:tc>
        <w:tc>
          <w:tcPr>
            <w:tcW w:w="1498"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10.854,00</w:t>
            </w:r>
          </w:p>
        </w:tc>
      </w:tr>
      <w:tr w:rsidR="00713EC5" w:rsidRPr="00546829" w:rsidTr="00713EC5">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7</w:t>
            </w:r>
          </w:p>
        </w:tc>
        <w:tc>
          <w:tcPr>
            <w:tcW w:w="4708"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rPr>
                <w:rFonts w:ascii="Verdana" w:hAnsi="Verdana" w:cs="Calibri"/>
                <w:color w:val="000000"/>
                <w:sz w:val="16"/>
                <w:szCs w:val="16"/>
              </w:rPr>
            </w:pPr>
            <w:r w:rsidRPr="00546829">
              <w:rPr>
                <w:rFonts w:ascii="Verdana" w:hAnsi="Verdana" w:cs="Calibri"/>
                <w:color w:val="000000"/>
                <w:sz w:val="16"/>
                <w:szCs w:val="16"/>
              </w:rPr>
              <w:t>Stand By sin Personal</w:t>
            </w:r>
          </w:p>
        </w:tc>
        <w:tc>
          <w:tcPr>
            <w:tcW w:w="935"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w:t>
            </w:r>
          </w:p>
        </w:tc>
        <w:tc>
          <w:tcPr>
            <w:tcW w:w="783"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Días</w:t>
            </w:r>
          </w:p>
        </w:tc>
        <w:tc>
          <w:tcPr>
            <w:tcW w:w="1498"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7.236,00</w:t>
            </w:r>
          </w:p>
        </w:tc>
      </w:tr>
      <w:tr w:rsidR="00713EC5" w:rsidRPr="00546829" w:rsidTr="00713EC5">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8</w:t>
            </w:r>
          </w:p>
        </w:tc>
        <w:tc>
          <w:tcPr>
            <w:tcW w:w="4708"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rPr>
                <w:rFonts w:ascii="Verdana" w:hAnsi="Verdana" w:cs="Calibri"/>
                <w:color w:val="000000"/>
                <w:sz w:val="16"/>
                <w:szCs w:val="16"/>
              </w:rPr>
            </w:pPr>
            <w:r w:rsidRPr="00546829">
              <w:rPr>
                <w:rFonts w:ascii="Verdana" w:hAnsi="Verdana" w:cs="Calibri"/>
                <w:color w:val="000000"/>
                <w:sz w:val="16"/>
                <w:szCs w:val="16"/>
              </w:rPr>
              <w:t>Pruebas DST</w:t>
            </w:r>
          </w:p>
        </w:tc>
        <w:tc>
          <w:tcPr>
            <w:tcW w:w="935"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w:t>
            </w:r>
          </w:p>
        </w:tc>
        <w:tc>
          <w:tcPr>
            <w:tcW w:w="783"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Días</w:t>
            </w:r>
          </w:p>
        </w:tc>
        <w:tc>
          <w:tcPr>
            <w:tcW w:w="1498"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15.120,00</w:t>
            </w:r>
          </w:p>
        </w:tc>
      </w:tr>
      <w:tr w:rsidR="00713EC5" w:rsidRPr="00546829" w:rsidTr="00713EC5">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9</w:t>
            </w:r>
          </w:p>
        </w:tc>
        <w:tc>
          <w:tcPr>
            <w:tcW w:w="4708"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rPr>
                <w:rFonts w:ascii="Verdana" w:hAnsi="Verdana" w:cs="Calibri"/>
                <w:color w:val="000000"/>
                <w:sz w:val="16"/>
                <w:szCs w:val="16"/>
              </w:rPr>
            </w:pPr>
            <w:r w:rsidRPr="00546829">
              <w:rPr>
                <w:rFonts w:ascii="Verdana" w:hAnsi="Verdana" w:cs="Calibri"/>
                <w:color w:val="000000"/>
                <w:sz w:val="16"/>
                <w:szCs w:val="16"/>
              </w:rPr>
              <w:t>Magnetos</w:t>
            </w:r>
          </w:p>
        </w:tc>
        <w:tc>
          <w:tcPr>
            <w:tcW w:w="935"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w:t>
            </w:r>
          </w:p>
        </w:tc>
        <w:tc>
          <w:tcPr>
            <w:tcW w:w="783"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Días</w:t>
            </w:r>
          </w:p>
        </w:tc>
        <w:tc>
          <w:tcPr>
            <w:tcW w:w="1498"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490</w:t>
            </w:r>
          </w:p>
        </w:tc>
      </w:tr>
      <w:tr w:rsidR="00713EC5" w:rsidRPr="00546829" w:rsidTr="00713EC5">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10</w:t>
            </w:r>
          </w:p>
        </w:tc>
        <w:tc>
          <w:tcPr>
            <w:tcW w:w="4708"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rPr>
                <w:rFonts w:ascii="Verdana" w:hAnsi="Verdana" w:cs="Calibri"/>
                <w:color w:val="000000"/>
                <w:sz w:val="16"/>
                <w:szCs w:val="16"/>
              </w:rPr>
            </w:pPr>
            <w:r w:rsidRPr="00546829">
              <w:rPr>
                <w:rFonts w:ascii="Verdana" w:hAnsi="Verdana" w:cs="Calibri"/>
                <w:color w:val="000000"/>
                <w:sz w:val="16"/>
                <w:szCs w:val="16"/>
              </w:rPr>
              <w:t>Cámara de video</w:t>
            </w:r>
          </w:p>
        </w:tc>
        <w:tc>
          <w:tcPr>
            <w:tcW w:w="935"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w:t>
            </w:r>
          </w:p>
        </w:tc>
        <w:tc>
          <w:tcPr>
            <w:tcW w:w="783"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Cámara</w:t>
            </w:r>
          </w:p>
        </w:tc>
        <w:tc>
          <w:tcPr>
            <w:tcW w:w="1498"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350</w:t>
            </w:r>
          </w:p>
        </w:tc>
      </w:tr>
      <w:tr w:rsidR="00713EC5" w:rsidRPr="00546829" w:rsidTr="00713EC5">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11</w:t>
            </w:r>
          </w:p>
        </w:tc>
        <w:tc>
          <w:tcPr>
            <w:tcW w:w="4708"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rPr>
                <w:rFonts w:ascii="Verdana" w:hAnsi="Verdana" w:cs="Calibri"/>
                <w:color w:val="000000"/>
                <w:sz w:val="16"/>
                <w:szCs w:val="16"/>
              </w:rPr>
            </w:pPr>
            <w:r w:rsidRPr="00546829">
              <w:rPr>
                <w:rFonts w:ascii="Verdana" w:hAnsi="Verdana" w:cs="Calibri"/>
                <w:color w:val="000000"/>
                <w:sz w:val="16"/>
                <w:szCs w:val="16"/>
              </w:rPr>
              <w:t>Dataciones Palinológicas de Recortes de Perforación (cada 10 m)</w:t>
            </w:r>
          </w:p>
        </w:tc>
        <w:tc>
          <w:tcPr>
            <w:tcW w:w="935"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w:t>
            </w:r>
          </w:p>
        </w:tc>
        <w:tc>
          <w:tcPr>
            <w:tcW w:w="783"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Muestra</w:t>
            </w:r>
          </w:p>
        </w:tc>
        <w:tc>
          <w:tcPr>
            <w:tcW w:w="1498"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1.963,00</w:t>
            </w:r>
          </w:p>
        </w:tc>
      </w:tr>
      <w:tr w:rsidR="00713EC5" w:rsidRPr="00546829" w:rsidTr="00713EC5">
        <w:trPr>
          <w:trHeight w:val="42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12</w:t>
            </w:r>
          </w:p>
        </w:tc>
        <w:tc>
          <w:tcPr>
            <w:tcW w:w="4708" w:type="dxa"/>
            <w:tcBorders>
              <w:top w:val="nil"/>
              <w:left w:val="nil"/>
              <w:bottom w:val="single" w:sz="4" w:space="0" w:color="auto"/>
              <w:right w:val="single" w:sz="4" w:space="0" w:color="auto"/>
            </w:tcBorders>
            <w:shd w:val="clear" w:color="auto" w:fill="auto"/>
            <w:vAlign w:val="center"/>
            <w:hideMark/>
          </w:tcPr>
          <w:p w:rsidR="00713EC5" w:rsidRPr="00546829" w:rsidRDefault="00713EC5" w:rsidP="00AB5A72">
            <w:pPr>
              <w:rPr>
                <w:rFonts w:ascii="Verdana" w:hAnsi="Verdana" w:cs="Calibri"/>
                <w:color w:val="000000"/>
                <w:sz w:val="16"/>
                <w:szCs w:val="16"/>
              </w:rPr>
            </w:pPr>
            <w:r w:rsidRPr="00546829">
              <w:rPr>
                <w:rFonts w:ascii="Verdana" w:hAnsi="Verdana" w:cs="Calibri"/>
                <w:color w:val="000000"/>
                <w:sz w:val="16"/>
                <w:szCs w:val="16"/>
              </w:rPr>
              <w:t xml:space="preserve">Medidor de volumen de recortes de perforación (Incluye Personal, movilización/desmovilización, instalación) </w:t>
            </w:r>
          </w:p>
        </w:tc>
        <w:tc>
          <w:tcPr>
            <w:tcW w:w="935"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w:t>
            </w:r>
          </w:p>
        </w:tc>
        <w:tc>
          <w:tcPr>
            <w:tcW w:w="783"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Día</w:t>
            </w:r>
          </w:p>
        </w:tc>
        <w:tc>
          <w:tcPr>
            <w:tcW w:w="1498"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9.800,00</w:t>
            </w:r>
          </w:p>
        </w:tc>
      </w:tr>
      <w:tr w:rsidR="00713EC5" w:rsidRPr="00546829" w:rsidTr="00713EC5">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13</w:t>
            </w:r>
          </w:p>
        </w:tc>
        <w:tc>
          <w:tcPr>
            <w:tcW w:w="4708"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rPr>
                <w:rFonts w:ascii="Verdana" w:hAnsi="Verdana" w:cs="Calibri"/>
                <w:color w:val="000000"/>
                <w:sz w:val="16"/>
                <w:szCs w:val="16"/>
              </w:rPr>
            </w:pPr>
            <w:r w:rsidRPr="00546829">
              <w:rPr>
                <w:rFonts w:ascii="Verdana" w:hAnsi="Verdana" w:cs="Calibri"/>
                <w:color w:val="000000"/>
                <w:sz w:val="16"/>
                <w:szCs w:val="16"/>
              </w:rPr>
              <w:t>Sistema de detección de ganancias o pérdidas de fluido</w:t>
            </w:r>
          </w:p>
        </w:tc>
        <w:tc>
          <w:tcPr>
            <w:tcW w:w="935"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w:t>
            </w:r>
          </w:p>
        </w:tc>
        <w:tc>
          <w:tcPr>
            <w:tcW w:w="783"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Día</w:t>
            </w:r>
          </w:p>
        </w:tc>
        <w:tc>
          <w:tcPr>
            <w:tcW w:w="1498"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700</w:t>
            </w:r>
          </w:p>
        </w:tc>
      </w:tr>
      <w:tr w:rsidR="00713EC5" w:rsidRPr="00546829" w:rsidTr="00713EC5">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14</w:t>
            </w:r>
          </w:p>
        </w:tc>
        <w:tc>
          <w:tcPr>
            <w:tcW w:w="4708"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rPr>
                <w:rFonts w:ascii="Verdana" w:hAnsi="Verdana" w:cs="Calibri"/>
                <w:color w:val="000000"/>
                <w:sz w:val="16"/>
                <w:szCs w:val="16"/>
              </w:rPr>
            </w:pPr>
            <w:r w:rsidRPr="00546829">
              <w:rPr>
                <w:rFonts w:ascii="Verdana" w:hAnsi="Verdana" w:cs="Calibri"/>
                <w:color w:val="000000"/>
                <w:sz w:val="16"/>
                <w:szCs w:val="16"/>
              </w:rPr>
              <w:t>Medición de COT</w:t>
            </w:r>
          </w:p>
        </w:tc>
        <w:tc>
          <w:tcPr>
            <w:tcW w:w="935"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w:t>
            </w:r>
          </w:p>
        </w:tc>
        <w:tc>
          <w:tcPr>
            <w:tcW w:w="783"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Muestra</w:t>
            </w:r>
          </w:p>
        </w:tc>
        <w:tc>
          <w:tcPr>
            <w:tcW w:w="1498"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950</w:t>
            </w:r>
          </w:p>
        </w:tc>
      </w:tr>
      <w:tr w:rsidR="00713EC5" w:rsidRPr="00546829" w:rsidTr="00713EC5">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15</w:t>
            </w:r>
          </w:p>
        </w:tc>
        <w:tc>
          <w:tcPr>
            <w:tcW w:w="4708"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rPr>
                <w:rFonts w:ascii="Verdana" w:hAnsi="Verdana" w:cs="Calibri"/>
                <w:color w:val="000000"/>
                <w:sz w:val="16"/>
                <w:szCs w:val="16"/>
              </w:rPr>
            </w:pPr>
            <w:r w:rsidRPr="00546829">
              <w:rPr>
                <w:rFonts w:ascii="Verdana" w:hAnsi="Verdana" w:cs="Calibri"/>
                <w:color w:val="000000"/>
                <w:sz w:val="16"/>
                <w:szCs w:val="16"/>
              </w:rPr>
              <w:t xml:space="preserve">Sobres de papel muestras secas </w:t>
            </w:r>
          </w:p>
        </w:tc>
        <w:tc>
          <w:tcPr>
            <w:tcW w:w="935"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w:t>
            </w:r>
          </w:p>
        </w:tc>
        <w:tc>
          <w:tcPr>
            <w:tcW w:w="783"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sobre</w:t>
            </w:r>
          </w:p>
        </w:tc>
        <w:tc>
          <w:tcPr>
            <w:tcW w:w="1498"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5</w:t>
            </w:r>
          </w:p>
        </w:tc>
      </w:tr>
      <w:tr w:rsidR="00713EC5" w:rsidRPr="00546829" w:rsidTr="00713EC5">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16</w:t>
            </w:r>
          </w:p>
        </w:tc>
        <w:tc>
          <w:tcPr>
            <w:tcW w:w="4708"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rPr>
                <w:rFonts w:ascii="Verdana" w:hAnsi="Verdana" w:cs="Calibri"/>
                <w:color w:val="000000"/>
                <w:sz w:val="16"/>
                <w:szCs w:val="16"/>
              </w:rPr>
            </w:pPr>
            <w:r w:rsidRPr="00546829">
              <w:rPr>
                <w:rFonts w:ascii="Verdana" w:hAnsi="Verdana" w:cs="Calibri"/>
                <w:color w:val="000000"/>
                <w:sz w:val="16"/>
                <w:szCs w:val="16"/>
              </w:rPr>
              <w:t xml:space="preserve">Cajas de cartón para sobres de papel </w:t>
            </w:r>
          </w:p>
        </w:tc>
        <w:tc>
          <w:tcPr>
            <w:tcW w:w="935"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w:t>
            </w:r>
          </w:p>
        </w:tc>
        <w:tc>
          <w:tcPr>
            <w:tcW w:w="783"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Caja</w:t>
            </w:r>
          </w:p>
        </w:tc>
        <w:tc>
          <w:tcPr>
            <w:tcW w:w="1498"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15</w:t>
            </w:r>
          </w:p>
        </w:tc>
      </w:tr>
      <w:tr w:rsidR="00713EC5" w:rsidRPr="00546829" w:rsidTr="00713EC5">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17</w:t>
            </w:r>
          </w:p>
        </w:tc>
        <w:tc>
          <w:tcPr>
            <w:tcW w:w="4708"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rPr>
                <w:rFonts w:ascii="Verdana" w:hAnsi="Verdana" w:cs="Calibri"/>
                <w:color w:val="000000"/>
                <w:sz w:val="16"/>
                <w:szCs w:val="16"/>
              </w:rPr>
            </w:pPr>
            <w:r w:rsidRPr="00546829">
              <w:rPr>
                <w:rFonts w:ascii="Verdana" w:hAnsi="Verdana" w:cs="Calibri"/>
                <w:color w:val="000000"/>
                <w:sz w:val="16"/>
                <w:szCs w:val="16"/>
              </w:rPr>
              <w:t>Cajas plásticas</w:t>
            </w:r>
          </w:p>
        </w:tc>
        <w:tc>
          <w:tcPr>
            <w:tcW w:w="935"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w:t>
            </w:r>
          </w:p>
        </w:tc>
        <w:tc>
          <w:tcPr>
            <w:tcW w:w="783"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Caja</w:t>
            </w:r>
          </w:p>
        </w:tc>
        <w:tc>
          <w:tcPr>
            <w:tcW w:w="1498"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50</w:t>
            </w:r>
          </w:p>
        </w:tc>
      </w:tr>
      <w:tr w:rsidR="00713EC5" w:rsidRPr="00546829" w:rsidTr="00713EC5">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18</w:t>
            </w:r>
          </w:p>
        </w:tc>
        <w:tc>
          <w:tcPr>
            <w:tcW w:w="4708"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rPr>
                <w:rFonts w:ascii="Verdana" w:hAnsi="Verdana" w:cs="Calibri"/>
                <w:color w:val="000000"/>
                <w:sz w:val="16"/>
                <w:szCs w:val="16"/>
              </w:rPr>
            </w:pPr>
            <w:r w:rsidRPr="00546829">
              <w:rPr>
                <w:rFonts w:ascii="Verdana" w:hAnsi="Verdana" w:cs="Calibri"/>
                <w:color w:val="000000"/>
                <w:sz w:val="16"/>
                <w:szCs w:val="16"/>
              </w:rPr>
              <w:t>Bolsas de tela</w:t>
            </w:r>
          </w:p>
        </w:tc>
        <w:tc>
          <w:tcPr>
            <w:tcW w:w="935"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w:t>
            </w:r>
          </w:p>
        </w:tc>
        <w:tc>
          <w:tcPr>
            <w:tcW w:w="783"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Bolsa</w:t>
            </w:r>
          </w:p>
        </w:tc>
        <w:tc>
          <w:tcPr>
            <w:tcW w:w="1498"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10,5</w:t>
            </w:r>
          </w:p>
        </w:tc>
      </w:tr>
      <w:tr w:rsidR="00713EC5" w:rsidRPr="00546829" w:rsidTr="00713EC5">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19</w:t>
            </w:r>
          </w:p>
        </w:tc>
        <w:tc>
          <w:tcPr>
            <w:tcW w:w="4708"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rPr>
                <w:rFonts w:ascii="Verdana" w:hAnsi="Verdana" w:cs="Calibri"/>
                <w:color w:val="000000"/>
                <w:sz w:val="16"/>
                <w:szCs w:val="16"/>
              </w:rPr>
            </w:pPr>
            <w:r w:rsidRPr="00546829">
              <w:rPr>
                <w:rFonts w:ascii="Verdana" w:hAnsi="Verdana" w:cs="Calibri"/>
                <w:color w:val="000000"/>
                <w:sz w:val="16"/>
                <w:szCs w:val="16"/>
              </w:rPr>
              <w:t>Bolsas plásticas para muestras húmedas de geoquímica</w:t>
            </w:r>
          </w:p>
        </w:tc>
        <w:tc>
          <w:tcPr>
            <w:tcW w:w="935"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w:t>
            </w:r>
          </w:p>
        </w:tc>
        <w:tc>
          <w:tcPr>
            <w:tcW w:w="783"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Bolsa</w:t>
            </w:r>
          </w:p>
        </w:tc>
        <w:tc>
          <w:tcPr>
            <w:tcW w:w="1498"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3</w:t>
            </w:r>
          </w:p>
        </w:tc>
      </w:tr>
    </w:tbl>
    <w:p w:rsidR="00713EC5" w:rsidRPr="00546829" w:rsidRDefault="00713EC5" w:rsidP="00713EC5">
      <w:pPr>
        <w:spacing w:after="120" w:line="360" w:lineRule="auto"/>
        <w:jc w:val="both"/>
        <w:rPr>
          <w:rFonts w:ascii="Verdana" w:hAnsi="Verdana" w:cs="Calibri"/>
          <w:b/>
          <w:sz w:val="18"/>
          <w:szCs w:val="18"/>
        </w:rPr>
      </w:pPr>
    </w:p>
    <w:p w:rsidR="00713EC5" w:rsidRPr="00546829" w:rsidRDefault="00713EC5" w:rsidP="00713EC5">
      <w:pPr>
        <w:spacing w:before="120" w:after="120" w:line="360" w:lineRule="auto"/>
        <w:jc w:val="both"/>
        <w:rPr>
          <w:rFonts w:ascii="Verdana" w:hAnsi="Verdana" w:cs="Calibri"/>
          <w:b/>
          <w:sz w:val="18"/>
          <w:szCs w:val="18"/>
        </w:rPr>
      </w:pPr>
      <w:r>
        <w:rPr>
          <w:rFonts w:ascii="Verdana" w:hAnsi="Verdana" w:cs="Calibri"/>
          <w:b/>
          <w:sz w:val="18"/>
          <w:szCs w:val="18"/>
        </w:rPr>
        <w:tab/>
        <w:t>LOTE 2. POZO GOMERO –X1 IE</w:t>
      </w:r>
    </w:p>
    <w:tbl>
      <w:tblPr>
        <w:tblW w:w="8697" w:type="dxa"/>
        <w:jc w:val="center"/>
        <w:tblCellMar>
          <w:left w:w="70" w:type="dxa"/>
          <w:right w:w="70" w:type="dxa"/>
        </w:tblCellMar>
        <w:tblLook w:val="04A0" w:firstRow="1" w:lastRow="0" w:firstColumn="1" w:lastColumn="0" w:noHBand="0" w:noVBand="1"/>
      </w:tblPr>
      <w:tblGrid>
        <w:gridCol w:w="639"/>
        <w:gridCol w:w="4536"/>
        <w:gridCol w:w="935"/>
        <w:gridCol w:w="850"/>
        <w:gridCol w:w="1737"/>
      </w:tblGrid>
      <w:tr w:rsidR="00472F4F" w:rsidRPr="00546829" w:rsidTr="00514D60">
        <w:trPr>
          <w:trHeight w:val="765"/>
          <w:tblHeader/>
          <w:jc w:val="center"/>
        </w:trPr>
        <w:tc>
          <w:tcPr>
            <w:tcW w:w="63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472F4F" w:rsidRPr="00546829" w:rsidRDefault="00472F4F" w:rsidP="00472F4F">
            <w:pPr>
              <w:jc w:val="center"/>
              <w:rPr>
                <w:rFonts w:ascii="Verdana" w:hAnsi="Verdana" w:cs="Calibri"/>
                <w:b/>
                <w:bCs/>
                <w:color w:val="000000"/>
                <w:sz w:val="16"/>
                <w:szCs w:val="16"/>
                <w:lang w:val="es-BO" w:eastAsia="es-BO"/>
              </w:rPr>
            </w:pPr>
            <w:r>
              <w:rPr>
                <w:rFonts w:ascii="Verdana" w:hAnsi="Verdana" w:cs="Calibri"/>
                <w:b/>
                <w:bCs/>
                <w:color w:val="000000"/>
                <w:sz w:val="16"/>
                <w:szCs w:val="16"/>
              </w:rPr>
              <w:t>N°</w:t>
            </w:r>
          </w:p>
        </w:tc>
        <w:tc>
          <w:tcPr>
            <w:tcW w:w="4536"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472F4F" w:rsidRPr="00546829" w:rsidRDefault="00472F4F" w:rsidP="00472F4F">
            <w:pPr>
              <w:jc w:val="center"/>
              <w:rPr>
                <w:rFonts w:ascii="Verdana" w:hAnsi="Verdana" w:cs="Calibri"/>
                <w:b/>
                <w:bCs/>
                <w:color w:val="000000"/>
                <w:sz w:val="16"/>
                <w:szCs w:val="16"/>
              </w:rPr>
            </w:pPr>
            <w:r w:rsidRPr="00546829">
              <w:rPr>
                <w:rFonts w:ascii="Verdana" w:hAnsi="Verdana" w:cs="Calibri"/>
                <w:b/>
                <w:bCs/>
                <w:color w:val="000000"/>
                <w:sz w:val="16"/>
                <w:szCs w:val="16"/>
              </w:rPr>
              <w:t>DETALLE</w:t>
            </w:r>
          </w:p>
        </w:tc>
        <w:tc>
          <w:tcPr>
            <w:tcW w:w="935"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472F4F" w:rsidRPr="00546829" w:rsidRDefault="00472F4F" w:rsidP="00472F4F">
            <w:pPr>
              <w:jc w:val="center"/>
              <w:rPr>
                <w:rFonts w:ascii="Verdana" w:hAnsi="Verdana" w:cs="Calibri"/>
                <w:b/>
                <w:bCs/>
                <w:color w:val="000000"/>
                <w:sz w:val="16"/>
                <w:szCs w:val="16"/>
              </w:rPr>
            </w:pPr>
            <w:r w:rsidRPr="00546829">
              <w:rPr>
                <w:rFonts w:ascii="Verdana" w:hAnsi="Verdana" w:cs="Calibri"/>
                <w:b/>
                <w:bCs/>
                <w:color w:val="000000"/>
                <w:sz w:val="16"/>
                <w:szCs w:val="16"/>
              </w:rPr>
              <w:t>Cantidad</w:t>
            </w:r>
          </w:p>
        </w:tc>
        <w:tc>
          <w:tcPr>
            <w:tcW w:w="850"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472F4F" w:rsidRPr="00546829" w:rsidRDefault="00472F4F" w:rsidP="00472F4F">
            <w:pPr>
              <w:jc w:val="center"/>
              <w:rPr>
                <w:rFonts w:ascii="Verdana" w:hAnsi="Verdana" w:cs="Calibri"/>
                <w:b/>
                <w:bCs/>
                <w:color w:val="000000"/>
                <w:sz w:val="16"/>
                <w:szCs w:val="16"/>
              </w:rPr>
            </w:pPr>
            <w:r w:rsidRPr="00546829">
              <w:rPr>
                <w:rFonts w:ascii="Verdana" w:hAnsi="Verdana" w:cs="Calibri"/>
                <w:b/>
                <w:bCs/>
                <w:color w:val="000000"/>
                <w:sz w:val="16"/>
                <w:szCs w:val="16"/>
              </w:rPr>
              <w:t>Unidad</w:t>
            </w:r>
          </w:p>
        </w:tc>
        <w:tc>
          <w:tcPr>
            <w:tcW w:w="1737"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472F4F" w:rsidRPr="00546829" w:rsidRDefault="00472F4F" w:rsidP="00472F4F">
            <w:pPr>
              <w:jc w:val="center"/>
              <w:rPr>
                <w:rFonts w:ascii="Verdana" w:hAnsi="Verdana" w:cs="Calibri"/>
                <w:b/>
                <w:bCs/>
                <w:color w:val="000000"/>
                <w:sz w:val="16"/>
                <w:szCs w:val="16"/>
              </w:rPr>
            </w:pPr>
            <w:r w:rsidRPr="00546829">
              <w:rPr>
                <w:rFonts w:ascii="Verdana" w:hAnsi="Verdana" w:cs="Calibri"/>
                <w:b/>
                <w:bCs/>
                <w:color w:val="000000"/>
                <w:sz w:val="16"/>
                <w:szCs w:val="16"/>
              </w:rPr>
              <w:t>Precio Unitario (Bs)</w:t>
            </w:r>
          </w:p>
        </w:tc>
      </w:tr>
      <w:tr w:rsidR="00713EC5" w:rsidRPr="00546829" w:rsidTr="00713EC5">
        <w:trPr>
          <w:trHeight w:val="420"/>
          <w:jc w:val="center"/>
        </w:trPr>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w:t>
            </w:r>
          </w:p>
        </w:tc>
        <w:tc>
          <w:tcPr>
            <w:tcW w:w="4536" w:type="dxa"/>
            <w:tcBorders>
              <w:top w:val="nil"/>
              <w:left w:val="nil"/>
              <w:bottom w:val="single" w:sz="4" w:space="0" w:color="auto"/>
              <w:right w:val="single" w:sz="4" w:space="0" w:color="auto"/>
            </w:tcBorders>
            <w:shd w:val="clear" w:color="auto" w:fill="auto"/>
            <w:vAlign w:val="center"/>
            <w:hideMark/>
          </w:tcPr>
          <w:p w:rsidR="00713EC5" w:rsidRPr="00546829" w:rsidRDefault="00713EC5" w:rsidP="00AB5A72">
            <w:pPr>
              <w:rPr>
                <w:rFonts w:ascii="Verdana" w:hAnsi="Verdana" w:cs="Calibri"/>
                <w:color w:val="000000"/>
                <w:sz w:val="16"/>
                <w:szCs w:val="16"/>
              </w:rPr>
            </w:pPr>
            <w:r w:rsidRPr="00546829">
              <w:rPr>
                <w:rFonts w:ascii="Verdana" w:hAnsi="Verdana" w:cs="Calibri"/>
                <w:color w:val="000000"/>
                <w:sz w:val="16"/>
                <w:szCs w:val="16"/>
              </w:rPr>
              <w:t>Movilización y Desmovilización Unidad Mud Logging GMR-X1 IE</w:t>
            </w:r>
          </w:p>
        </w:tc>
        <w:tc>
          <w:tcPr>
            <w:tcW w:w="935"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Global</w:t>
            </w:r>
          </w:p>
        </w:tc>
        <w:tc>
          <w:tcPr>
            <w:tcW w:w="1737"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50.320,00</w:t>
            </w:r>
          </w:p>
        </w:tc>
      </w:tr>
      <w:tr w:rsidR="00713EC5" w:rsidRPr="00546829" w:rsidTr="00713EC5">
        <w:trPr>
          <w:trHeight w:val="420"/>
          <w:jc w:val="center"/>
        </w:trPr>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2</w:t>
            </w:r>
          </w:p>
        </w:tc>
        <w:tc>
          <w:tcPr>
            <w:tcW w:w="4536" w:type="dxa"/>
            <w:tcBorders>
              <w:top w:val="nil"/>
              <w:left w:val="nil"/>
              <w:bottom w:val="single" w:sz="4" w:space="0" w:color="auto"/>
              <w:right w:val="single" w:sz="4" w:space="0" w:color="auto"/>
            </w:tcBorders>
            <w:shd w:val="clear" w:color="auto" w:fill="auto"/>
            <w:vAlign w:val="center"/>
            <w:hideMark/>
          </w:tcPr>
          <w:p w:rsidR="00713EC5" w:rsidRPr="00546829" w:rsidRDefault="00713EC5" w:rsidP="00AB5A72">
            <w:pPr>
              <w:rPr>
                <w:rFonts w:ascii="Verdana" w:hAnsi="Verdana" w:cs="Calibri"/>
                <w:color w:val="000000"/>
                <w:sz w:val="16"/>
                <w:szCs w:val="16"/>
              </w:rPr>
            </w:pPr>
            <w:r w:rsidRPr="00546829">
              <w:rPr>
                <w:rFonts w:ascii="Verdana" w:hAnsi="Verdana" w:cs="Calibri"/>
                <w:color w:val="000000"/>
                <w:sz w:val="16"/>
                <w:szCs w:val="16"/>
              </w:rPr>
              <w:t>Montaje y Desmontaje Unidad Mud Logging GMR-X1 IE</w:t>
            </w:r>
          </w:p>
        </w:tc>
        <w:tc>
          <w:tcPr>
            <w:tcW w:w="935"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Global</w:t>
            </w:r>
          </w:p>
        </w:tc>
        <w:tc>
          <w:tcPr>
            <w:tcW w:w="1737"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24.240,00</w:t>
            </w:r>
          </w:p>
        </w:tc>
      </w:tr>
      <w:tr w:rsidR="00713EC5" w:rsidRPr="00546829" w:rsidTr="00713EC5">
        <w:trPr>
          <w:trHeight w:val="290"/>
          <w:jc w:val="center"/>
        </w:trPr>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3</w:t>
            </w:r>
          </w:p>
        </w:tc>
        <w:tc>
          <w:tcPr>
            <w:tcW w:w="4536" w:type="dxa"/>
            <w:tcBorders>
              <w:top w:val="nil"/>
              <w:left w:val="nil"/>
              <w:bottom w:val="single" w:sz="4" w:space="0" w:color="auto"/>
              <w:right w:val="single" w:sz="4" w:space="0" w:color="auto"/>
            </w:tcBorders>
            <w:shd w:val="clear" w:color="auto" w:fill="auto"/>
            <w:vAlign w:val="center"/>
            <w:hideMark/>
          </w:tcPr>
          <w:p w:rsidR="00713EC5" w:rsidRPr="00546829" w:rsidRDefault="00713EC5" w:rsidP="00AB5A72">
            <w:pPr>
              <w:rPr>
                <w:rFonts w:ascii="Verdana" w:hAnsi="Verdana" w:cs="Calibri"/>
                <w:color w:val="000000"/>
                <w:sz w:val="16"/>
                <w:szCs w:val="16"/>
              </w:rPr>
            </w:pPr>
            <w:r w:rsidRPr="00546829">
              <w:rPr>
                <w:rFonts w:ascii="Verdana" w:hAnsi="Verdana" w:cs="Calibri"/>
                <w:color w:val="000000"/>
                <w:sz w:val="16"/>
                <w:szCs w:val="16"/>
              </w:rPr>
              <w:t>Perforación normal</w:t>
            </w:r>
          </w:p>
        </w:tc>
        <w:tc>
          <w:tcPr>
            <w:tcW w:w="935"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Días</w:t>
            </w:r>
          </w:p>
        </w:tc>
        <w:tc>
          <w:tcPr>
            <w:tcW w:w="1737"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22.300,00</w:t>
            </w:r>
          </w:p>
        </w:tc>
      </w:tr>
      <w:tr w:rsidR="00713EC5" w:rsidRPr="00546829" w:rsidTr="00713EC5">
        <w:trPr>
          <w:trHeight w:val="290"/>
          <w:jc w:val="center"/>
        </w:trPr>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4</w:t>
            </w:r>
          </w:p>
        </w:tc>
        <w:tc>
          <w:tcPr>
            <w:tcW w:w="4536" w:type="dxa"/>
            <w:tcBorders>
              <w:top w:val="nil"/>
              <w:left w:val="nil"/>
              <w:bottom w:val="single" w:sz="4" w:space="0" w:color="auto"/>
              <w:right w:val="single" w:sz="4" w:space="0" w:color="auto"/>
            </w:tcBorders>
            <w:shd w:val="clear" w:color="auto" w:fill="auto"/>
            <w:vAlign w:val="center"/>
            <w:hideMark/>
          </w:tcPr>
          <w:p w:rsidR="00713EC5" w:rsidRPr="00546829" w:rsidRDefault="00713EC5" w:rsidP="00AB5A72">
            <w:pPr>
              <w:rPr>
                <w:rFonts w:ascii="Verdana" w:hAnsi="Verdana" w:cs="Calibri"/>
                <w:color w:val="000000"/>
                <w:sz w:val="16"/>
                <w:szCs w:val="16"/>
              </w:rPr>
            </w:pPr>
            <w:r w:rsidRPr="00546829">
              <w:rPr>
                <w:rFonts w:ascii="Verdana" w:hAnsi="Verdana" w:cs="Calibri"/>
                <w:color w:val="000000"/>
                <w:sz w:val="16"/>
                <w:szCs w:val="16"/>
              </w:rPr>
              <w:t>Perforación básica</w:t>
            </w:r>
          </w:p>
        </w:tc>
        <w:tc>
          <w:tcPr>
            <w:tcW w:w="935"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Días</w:t>
            </w:r>
          </w:p>
        </w:tc>
        <w:tc>
          <w:tcPr>
            <w:tcW w:w="1737"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16.250,00</w:t>
            </w:r>
          </w:p>
        </w:tc>
      </w:tr>
      <w:tr w:rsidR="00713EC5" w:rsidRPr="00546829" w:rsidTr="00713EC5">
        <w:trPr>
          <w:trHeight w:val="420"/>
          <w:jc w:val="center"/>
        </w:trPr>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5</w:t>
            </w:r>
          </w:p>
        </w:tc>
        <w:tc>
          <w:tcPr>
            <w:tcW w:w="4536" w:type="dxa"/>
            <w:tcBorders>
              <w:top w:val="nil"/>
              <w:left w:val="nil"/>
              <w:bottom w:val="single" w:sz="4" w:space="0" w:color="auto"/>
              <w:right w:val="single" w:sz="4" w:space="0" w:color="auto"/>
            </w:tcBorders>
            <w:shd w:val="clear" w:color="auto" w:fill="auto"/>
            <w:vAlign w:val="center"/>
            <w:hideMark/>
          </w:tcPr>
          <w:p w:rsidR="00713EC5" w:rsidRPr="00546829" w:rsidRDefault="00713EC5" w:rsidP="00AB5A72">
            <w:pPr>
              <w:rPr>
                <w:rFonts w:ascii="Verdana" w:hAnsi="Verdana" w:cs="Calibri"/>
                <w:color w:val="000000"/>
                <w:sz w:val="16"/>
                <w:szCs w:val="16"/>
              </w:rPr>
            </w:pPr>
            <w:r w:rsidRPr="00546829">
              <w:rPr>
                <w:rFonts w:ascii="Verdana" w:hAnsi="Verdana" w:cs="Calibri"/>
                <w:color w:val="000000"/>
                <w:sz w:val="16"/>
                <w:szCs w:val="16"/>
              </w:rPr>
              <w:t>Registros, Cementación, Completación (Terminación)</w:t>
            </w:r>
          </w:p>
        </w:tc>
        <w:tc>
          <w:tcPr>
            <w:tcW w:w="935"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Días</w:t>
            </w:r>
          </w:p>
        </w:tc>
        <w:tc>
          <w:tcPr>
            <w:tcW w:w="1737"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15.120,00</w:t>
            </w:r>
          </w:p>
        </w:tc>
      </w:tr>
      <w:tr w:rsidR="00713EC5" w:rsidRPr="00546829" w:rsidTr="00713EC5">
        <w:trPr>
          <w:trHeight w:val="290"/>
          <w:jc w:val="center"/>
        </w:trPr>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6</w:t>
            </w:r>
          </w:p>
        </w:tc>
        <w:tc>
          <w:tcPr>
            <w:tcW w:w="4536" w:type="dxa"/>
            <w:tcBorders>
              <w:top w:val="nil"/>
              <w:left w:val="nil"/>
              <w:bottom w:val="single" w:sz="4" w:space="0" w:color="auto"/>
              <w:right w:val="single" w:sz="4" w:space="0" w:color="auto"/>
            </w:tcBorders>
            <w:shd w:val="clear" w:color="auto" w:fill="auto"/>
            <w:vAlign w:val="center"/>
            <w:hideMark/>
          </w:tcPr>
          <w:p w:rsidR="00713EC5" w:rsidRPr="00546829" w:rsidRDefault="00713EC5" w:rsidP="00AB5A72">
            <w:pPr>
              <w:rPr>
                <w:rFonts w:ascii="Verdana" w:hAnsi="Verdana" w:cs="Calibri"/>
                <w:color w:val="000000"/>
                <w:sz w:val="16"/>
                <w:szCs w:val="16"/>
              </w:rPr>
            </w:pPr>
            <w:r w:rsidRPr="00546829">
              <w:rPr>
                <w:rFonts w:ascii="Verdana" w:hAnsi="Verdana" w:cs="Calibri"/>
                <w:color w:val="000000"/>
                <w:sz w:val="16"/>
                <w:szCs w:val="16"/>
              </w:rPr>
              <w:t>Stand By con Personal</w:t>
            </w:r>
          </w:p>
        </w:tc>
        <w:tc>
          <w:tcPr>
            <w:tcW w:w="935"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Días</w:t>
            </w:r>
          </w:p>
        </w:tc>
        <w:tc>
          <w:tcPr>
            <w:tcW w:w="1737"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13.020,00</w:t>
            </w:r>
          </w:p>
        </w:tc>
      </w:tr>
      <w:tr w:rsidR="00713EC5" w:rsidRPr="00546829" w:rsidTr="00713EC5">
        <w:trPr>
          <w:trHeight w:val="290"/>
          <w:jc w:val="center"/>
        </w:trPr>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7</w:t>
            </w:r>
          </w:p>
        </w:tc>
        <w:tc>
          <w:tcPr>
            <w:tcW w:w="4536" w:type="dxa"/>
            <w:tcBorders>
              <w:top w:val="nil"/>
              <w:left w:val="nil"/>
              <w:bottom w:val="single" w:sz="4" w:space="0" w:color="auto"/>
              <w:right w:val="single" w:sz="4" w:space="0" w:color="auto"/>
            </w:tcBorders>
            <w:shd w:val="clear" w:color="auto" w:fill="auto"/>
            <w:vAlign w:val="center"/>
            <w:hideMark/>
          </w:tcPr>
          <w:p w:rsidR="00713EC5" w:rsidRPr="00546829" w:rsidRDefault="00713EC5" w:rsidP="00AB5A72">
            <w:pPr>
              <w:rPr>
                <w:rFonts w:ascii="Verdana" w:hAnsi="Verdana" w:cs="Calibri"/>
                <w:color w:val="000000"/>
                <w:sz w:val="16"/>
                <w:szCs w:val="16"/>
              </w:rPr>
            </w:pPr>
            <w:r w:rsidRPr="00546829">
              <w:rPr>
                <w:rFonts w:ascii="Verdana" w:hAnsi="Verdana" w:cs="Calibri"/>
                <w:color w:val="000000"/>
                <w:sz w:val="16"/>
                <w:szCs w:val="16"/>
              </w:rPr>
              <w:t>Stand By sin Personal</w:t>
            </w:r>
          </w:p>
        </w:tc>
        <w:tc>
          <w:tcPr>
            <w:tcW w:w="935"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Días</w:t>
            </w:r>
          </w:p>
        </w:tc>
        <w:tc>
          <w:tcPr>
            <w:tcW w:w="1737"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8.680,00</w:t>
            </w:r>
          </w:p>
        </w:tc>
      </w:tr>
      <w:tr w:rsidR="00713EC5" w:rsidRPr="00546829" w:rsidTr="00713EC5">
        <w:trPr>
          <w:trHeight w:val="290"/>
          <w:jc w:val="center"/>
        </w:trPr>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lastRenderedPageBreak/>
              <w:t>8</w:t>
            </w:r>
          </w:p>
        </w:tc>
        <w:tc>
          <w:tcPr>
            <w:tcW w:w="4536" w:type="dxa"/>
            <w:tcBorders>
              <w:top w:val="nil"/>
              <w:left w:val="nil"/>
              <w:bottom w:val="single" w:sz="4" w:space="0" w:color="auto"/>
              <w:right w:val="single" w:sz="4" w:space="0" w:color="auto"/>
            </w:tcBorders>
            <w:shd w:val="clear" w:color="auto" w:fill="auto"/>
            <w:vAlign w:val="center"/>
            <w:hideMark/>
          </w:tcPr>
          <w:p w:rsidR="00713EC5" w:rsidRPr="00546829" w:rsidRDefault="00713EC5" w:rsidP="00AB5A72">
            <w:pPr>
              <w:rPr>
                <w:rFonts w:ascii="Verdana" w:hAnsi="Verdana" w:cs="Calibri"/>
                <w:color w:val="000000"/>
                <w:sz w:val="16"/>
                <w:szCs w:val="16"/>
              </w:rPr>
            </w:pPr>
            <w:r w:rsidRPr="00546829">
              <w:rPr>
                <w:rFonts w:ascii="Verdana" w:hAnsi="Verdana" w:cs="Calibri"/>
                <w:color w:val="000000"/>
                <w:sz w:val="16"/>
                <w:szCs w:val="16"/>
              </w:rPr>
              <w:t>Pruebas DST</w:t>
            </w:r>
          </w:p>
        </w:tc>
        <w:tc>
          <w:tcPr>
            <w:tcW w:w="935"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Días</w:t>
            </w:r>
          </w:p>
        </w:tc>
        <w:tc>
          <w:tcPr>
            <w:tcW w:w="1737"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15.120,00</w:t>
            </w:r>
          </w:p>
        </w:tc>
      </w:tr>
      <w:tr w:rsidR="00713EC5" w:rsidRPr="00546829" w:rsidTr="00713EC5">
        <w:trPr>
          <w:trHeight w:val="290"/>
          <w:jc w:val="center"/>
        </w:trPr>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9</w:t>
            </w:r>
          </w:p>
        </w:tc>
        <w:tc>
          <w:tcPr>
            <w:tcW w:w="4536" w:type="dxa"/>
            <w:tcBorders>
              <w:top w:val="nil"/>
              <w:left w:val="nil"/>
              <w:bottom w:val="single" w:sz="4" w:space="0" w:color="auto"/>
              <w:right w:val="single" w:sz="4" w:space="0" w:color="auto"/>
            </w:tcBorders>
            <w:shd w:val="clear" w:color="auto" w:fill="auto"/>
            <w:vAlign w:val="center"/>
            <w:hideMark/>
          </w:tcPr>
          <w:p w:rsidR="00713EC5" w:rsidRPr="00546829" w:rsidRDefault="00713EC5" w:rsidP="00AB5A72">
            <w:pPr>
              <w:rPr>
                <w:rFonts w:ascii="Verdana" w:hAnsi="Verdana" w:cs="Calibri"/>
                <w:color w:val="000000"/>
                <w:sz w:val="16"/>
                <w:szCs w:val="16"/>
              </w:rPr>
            </w:pPr>
            <w:r w:rsidRPr="00546829">
              <w:rPr>
                <w:rFonts w:ascii="Verdana" w:hAnsi="Verdana" w:cs="Calibri"/>
                <w:color w:val="000000"/>
                <w:sz w:val="16"/>
                <w:szCs w:val="16"/>
              </w:rPr>
              <w:t>Magnetos</w:t>
            </w:r>
          </w:p>
        </w:tc>
        <w:tc>
          <w:tcPr>
            <w:tcW w:w="935"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Días</w:t>
            </w:r>
          </w:p>
        </w:tc>
        <w:tc>
          <w:tcPr>
            <w:tcW w:w="1737"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490</w:t>
            </w:r>
          </w:p>
        </w:tc>
      </w:tr>
      <w:tr w:rsidR="00713EC5" w:rsidRPr="00546829" w:rsidTr="00713EC5">
        <w:trPr>
          <w:trHeight w:val="290"/>
          <w:jc w:val="center"/>
        </w:trPr>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10</w:t>
            </w:r>
          </w:p>
        </w:tc>
        <w:tc>
          <w:tcPr>
            <w:tcW w:w="4536" w:type="dxa"/>
            <w:tcBorders>
              <w:top w:val="nil"/>
              <w:left w:val="nil"/>
              <w:bottom w:val="single" w:sz="4" w:space="0" w:color="auto"/>
              <w:right w:val="single" w:sz="4" w:space="0" w:color="auto"/>
            </w:tcBorders>
            <w:shd w:val="clear" w:color="auto" w:fill="auto"/>
            <w:vAlign w:val="center"/>
            <w:hideMark/>
          </w:tcPr>
          <w:p w:rsidR="00713EC5" w:rsidRPr="00546829" w:rsidRDefault="00713EC5" w:rsidP="00AB5A72">
            <w:pPr>
              <w:rPr>
                <w:rFonts w:ascii="Verdana" w:hAnsi="Verdana" w:cs="Calibri"/>
                <w:color w:val="000000"/>
                <w:sz w:val="16"/>
                <w:szCs w:val="16"/>
              </w:rPr>
            </w:pPr>
            <w:r w:rsidRPr="00546829">
              <w:rPr>
                <w:rFonts w:ascii="Verdana" w:hAnsi="Verdana" w:cs="Calibri"/>
                <w:color w:val="000000"/>
                <w:sz w:val="16"/>
                <w:szCs w:val="16"/>
              </w:rPr>
              <w:t>Cámara de video</w:t>
            </w:r>
          </w:p>
        </w:tc>
        <w:tc>
          <w:tcPr>
            <w:tcW w:w="935"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Cámara</w:t>
            </w:r>
          </w:p>
        </w:tc>
        <w:tc>
          <w:tcPr>
            <w:tcW w:w="1737"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350</w:t>
            </w:r>
          </w:p>
        </w:tc>
      </w:tr>
      <w:tr w:rsidR="00713EC5" w:rsidRPr="00546829" w:rsidTr="00713EC5">
        <w:trPr>
          <w:trHeight w:val="420"/>
          <w:jc w:val="center"/>
        </w:trPr>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11</w:t>
            </w:r>
          </w:p>
        </w:tc>
        <w:tc>
          <w:tcPr>
            <w:tcW w:w="4536" w:type="dxa"/>
            <w:tcBorders>
              <w:top w:val="nil"/>
              <w:left w:val="nil"/>
              <w:bottom w:val="single" w:sz="4" w:space="0" w:color="auto"/>
              <w:right w:val="single" w:sz="4" w:space="0" w:color="auto"/>
            </w:tcBorders>
            <w:shd w:val="clear" w:color="auto" w:fill="auto"/>
            <w:vAlign w:val="center"/>
            <w:hideMark/>
          </w:tcPr>
          <w:p w:rsidR="00713EC5" w:rsidRPr="00546829" w:rsidRDefault="00713EC5" w:rsidP="00AB5A72">
            <w:pPr>
              <w:rPr>
                <w:rFonts w:ascii="Verdana" w:hAnsi="Verdana" w:cs="Calibri"/>
                <w:color w:val="000000"/>
                <w:sz w:val="16"/>
                <w:szCs w:val="16"/>
              </w:rPr>
            </w:pPr>
            <w:r w:rsidRPr="00546829">
              <w:rPr>
                <w:rFonts w:ascii="Verdana" w:hAnsi="Verdana" w:cs="Calibri"/>
                <w:color w:val="000000"/>
                <w:sz w:val="16"/>
                <w:szCs w:val="16"/>
              </w:rPr>
              <w:t>Dataciones Palinológicas de Recortes de Perforación (cada 10 m)</w:t>
            </w:r>
          </w:p>
        </w:tc>
        <w:tc>
          <w:tcPr>
            <w:tcW w:w="935"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Muestra</w:t>
            </w:r>
          </w:p>
        </w:tc>
        <w:tc>
          <w:tcPr>
            <w:tcW w:w="1737"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1.963,00</w:t>
            </w:r>
          </w:p>
        </w:tc>
      </w:tr>
      <w:tr w:rsidR="00713EC5" w:rsidRPr="00546829" w:rsidTr="00713EC5">
        <w:trPr>
          <w:trHeight w:val="630"/>
          <w:jc w:val="center"/>
        </w:trPr>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12</w:t>
            </w:r>
          </w:p>
        </w:tc>
        <w:tc>
          <w:tcPr>
            <w:tcW w:w="4536" w:type="dxa"/>
            <w:tcBorders>
              <w:top w:val="nil"/>
              <w:left w:val="nil"/>
              <w:bottom w:val="single" w:sz="4" w:space="0" w:color="auto"/>
              <w:right w:val="single" w:sz="4" w:space="0" w:color="auto"/>
            </w:tcBorders>
            <w:shd w:val="clear" w:color="auto" w:fill="auto"/>
            <w:vAlign w:val="center"/>
            <w:hideMark/>
          </w:tcPr>
          <w:p w:rsidR="00713EC5" w:rsidRPr="00546829" w:rsidRDefault="00713EC5" w:rsidP="00AB5A72">
            <w:pPr>
              <w:rPr>
                <w:rFonts w:ascii="Verdana" w:hAnsi="Verdana" w:cs="Calibri"/>
                <w:color w:val="000000"/>
                <w:sz w:val="16"/>
                <w:szCs w:val="16"/>
              </w:rPr>
            </w:pPr>
            <w:r w:rsidRPr="00546829">
              <w:rPr>
                <w:rFonts w:ascii="Verdana" w:hAnsi="Verdana" w:cs="Calibri"/>
                <w:color w:val="000000"/>
                <w:sz w:val="16"/>
                <w:szCs w:val="16"/>
              </w:rPr>
              <w:t xml:space="preserve">Medidor de volumen de recortes de perforación (Incluye Personal, movilización/desmovilización, instalación) </w:t>
            </w:r>
          </w:p>
        </w:tc>
        <w:tc>
          <w:tcPr>
            <w:tcW w:w="935"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Día</w:t>
            </w:r>
          </w:p>
        </w:tc>
        <w:tc>
          <w:tcPr>
            <w:tcW w:w="1737"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9.800,00</w:t>
            </w:r>
          </w:p>
        </w:tc>
      </w:tr>
      <w:tr w:rsidR="00713EC5" w:rsidRPr="00546829" w:rsidTr="00713EC5">
        <w:trPr>
          <w:trHeight w:val="420"/>
          <w:jc w:val="center"/>
        </w:trPr>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13</w:t>
            </w:r>
          </w:p>
        </w:tc>
        <w:tc>
          <w:tcPr>
            <w:tcW w:w="4536" w:type="dxa"/>
            <w:tcBorders>
              <w:top w:val="nil"/>
              <w:left w:val="nil"/>
              <w:bottom w:val="single" w:sz="4" w:space="0" w:color="auto"/>
              <w:right w:val="single" w:sz="4" w:space="0" w:color="auto"/>
            </w:tcBorders>
            <w:shd w:val="clear" w:color="auto" w:fill="auto"/>
            <w:vAlign w:val="center"/>
            <w:hideMark/>
          </w:tcPr>
          <w:p w:rsidR="00713EC5" w:rsidRPr="00546829" w:rsidRDefault="00713EC5" w:rsidP="00AB5A72">
            <w:pPr>
              <w:rPr>
                <w:rFonts w:ascii="Verdana" w:hAnsi="Verdana" w:cs="Calibri"/>
                <w:color w:val="000000"/>
                <w:sz w:val="16"/>
                <w:szCs w:val="16"/>
              </w:rPr>
            </w:pPr>
            <w:r w:rsidRPr="00546829">
              <w:rPr>
                <w:rFonts w:ascii="Verdana" w:hAnsi="Verdana" w:cs="Calibri"/>
                <w:color w:val="000000"/>
                <w:sz w:val="16"/>
                <w:szCs w:val="16"/>
              </w:rPr>
              <w:t>Sistema de detección de ganancias o pérdidas de fluido</w:t>
            </w:r>
          </w:p>
        </w:tc>
        <w:tc>
          <w:tcPr>
            <w:tcW w:w="935"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Día</w:t>
            </w:r>
          </w:p>
        </w:tc>
        <w:tc>
          <w:tcPr>
            <w:tcW w:w="1737"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800</w:t>
            </w:r>
          </w:p>
        </w:tc>
      </w:tr>
      <w:tr w:rsidR="00713EC5" w:rsidRPr="00546829" w:rsidTr="00713EC5">
        <w:trPr>
          <w:trHeight w:val="290"/>
          <w:jc w:val="center"/>
        </w:trPr>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14</w:t>
            </w:r>
          </w:p>
        </w:tc>
        <w:tc>
          <w:tcPr>
            <w:tcW w:w="4536" w:type="dxa"/>
            <w:tcBorders>
              <w:top w:val="nil"/>
              <w:left w:val="nil"/>
              <w:bottom w:val="single" w:sz="4" w:space="0" w:color="auto"/>
              <w:right w:val="single" w:sz="4" w:space="0" w:color="auto"/>
            </w:tcBorders>
            <w:shd w:val="clear" w:color="auto" w:fill="auto"/>
            <w:vAlign w:val="center"/>
            <w:hideMark/>
          </w:tcPr>
          <w:p w:rsidR="00713EC5" w:rsidRPr="00546829" w:rsidRDefault="00713EC5" w:rsidP="00AB5A72">
            <w:pPr>
              <w:rPr>
                <w:rFonts w:ascii="Verdana" w:hAnsi="Verdana" w:cs="Calibri"/>
                <w:color w:val="000000"/>
                <w:sz w:val="16"/>
                <w:szCs w:val="16"/>
              </w:rPr>
            </w:pPr>
            <w:r w:rsidRPr="00546829">
              <w:rPr>
                <w:rFonts w:ascii="Verdana" w:hAnsi="Verdana" w:cs="Calibri"/>
                <w:color w:val="000000"/>
                <w:sz w:val="16"/>
                <w:szCs w:val="16"/>
              </w:rPr>
              <w:t>Medición de COT</w:t>
            </w:r>
          </w:p>
        </w:tc>
        <w:tc>
          <w:tcPr>
            <w:tcW w:w="935"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Muestra</w:t>
            </w:r>
          </w:p>
        </w:tc>
        <w:tc>
          <w:tcPr>
            <w:tcW w:w="1737"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950</w:t>
            </w:r>
          </w:p>
        </w:tc>
      </w:tr>
      <w:tr w:rsidR="00713EC5" w:rsidRPr="00546829" w:rsidTr="00713EC5">
        <w:trPr>
          <w:trHeight w:val="290"/>
          <w:jc w:val="center"/>
        </w:trPr>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15</w:t>
            </w:r>
          </w:p>
        </w:tc>
        <w:tc>
          <w:tcPr>
            <w:tcW w:w="4536" w:type="dxa"/>
            <w:tcBorders>
              <w:top w:val="nil"/>
              <w:left w:val="nil"/>
              <w:bottom w:val="single" w:sz="4" w:space="0" w:color="auto"/>
              <w:right w:val="single" w:sz="4" w:space="0" w:color="auto"/>
            </w:tcBorders>
            <w:shd w:val="clear" w:color="auto" w:fill="auto"/>
            <w:vAlign w:val="center"/>
            <w:hideMark/>
          </w:tcPr>
          <w:p w:rsidR="00713EC5" w:rsidRPr="00546829" w:rsidRDefault="00713EC5" w:rsidP="00AB5A72">
            <w:pPr>
              <w:rPr>
                <w:rFonts w:ascii="Verdana" w:hAnsi="Verdana" w:cs="Calibri"/>
                <w:color w:val="000000"/>
                <w:sz w:val="16"/>
                <w:szCs w:val="16"/>
              </w:rPr>
            </w:pPr>
            <w:r w:rsidRPr="00546829">
              <w:rPr>
                <w:rFonts w:ascii="Verdana" w:hAnsi="Verdana" w:cs="Calibri"/>
                <w:color w:val="000000"/>
                <w:sz w:val="16"/>
                <w:szCs w:val="16"/>
              </w:rPr>
              <w:t xml:space="preserve">Sobres de papel muestras secas </w:t>
            </w:r>
          </w:p>
        </w:tc>
        <w:tc>
          <w:tcPr>
            <w:tcW w:w="935"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sobre</w:t>
            </w:r>
          </w:p>
        </w:tc>
        <w:tc>
          <w:tcPr>
            <w:tcW w:w="1737"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5</w:t>
            </w:r>
          </w:p>
        </w:tc>
      </w:tr>
      <w:tr w:rsidR="00713EC5" w:rsidRPr="00546829" w:rsidTr="00713EC5">
        <w:trPr>
          <w:trHeight w:val="290"/>
          <w:jc w:val="center"/>
        </w:trPr>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16</w:t>
            </w:r>
          </w:p>
        </w:tc>
        <w:tc>
          <w:tcPr>
            <w:tcW w:w="4536" w:type="dxa"/>
            <w:tcBorders>
              <w:top w:val="nil"/>
              <w:left w:val="nil"/>
              <w:bottom w:val="single" w:sz="4" w:space="0" w:color="auto"/>
              <w:right w:val="single" w:sz="4" w:space="0" w:color="auto"/>
            </w:tcBorders>
            <w:shd w:val="clear" w:color="auto" w:fill="auto"/>
            <w:vAlign w:val="center"/>
            <w:hideMark/>
          </w:tcPr>
          <w:p w:rsidR="00713EC5" w:rsidRPr="00546829" w:rsidRDefault="00713EC5" w:rsidP="00AB5A72">
            <w:pPr>
              <w:rPr>
                <w:rFonts w:ascii="Verdana" w:hAnsi="Verdana" w:cs="Calibri"/>
                <w:color w:val="000000"/>
                <w:sz w:val="16"/>
                <w:szCs w:val="16"/>
              </w:rPr>
            </w:pPr>
            <w:r w:rsidRPr="00546829">
              <w:rPr>
                <w:rFonts w:ascii="Verdana" w:hAnsi="Verdana" w:cs="Calibri"/>
                <w:color w:val="000000"/>
                <w:sz w:val="16"/>
                <w:szCs w:val="16"/>
              </w:rPr>
              <w:t xml:space="preserve">Cajas de cartón para sobres de papel </w:t>
            </w:r>
          </w:p>
        </w:tc>
        <w:tc>
          <w:tcPr>
            <w:tcW w:w="935"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Caja</w:t>
            </w:r>
          </w:p>
        </w:tc>
        <w:tc>
          <w:tcPr>
            <w:tcW w:w="1737"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15</w:t>
            </w:r>
          </w:p>
        </w:tc>
      </w:tr>
      <w:tr w:rsidR="00713EC5" w:rsidRPr="00546829" w:rsidTr="00713EC5">
        <w:trPr>
          <w:trHeight w:val="290"/>
          <w:jc w:val="center"/>
        </w:trPr>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17</w:t>
            </w:r>
          </w:p>
        </w:tc>
        <w:tc>
          <w:tcPr>
            <w:tcW w:w="4536" w:type="dxa"/>
            <w:tcBorders>
              <w:top w:val="nil"/>
              <w:left w:val="nil"/>
              <w:bottom w:val="single" w:sz="4" w:space="0" w:color="auto"/>
              <w:right w:val="single" w:sz="4" w:space="0" w:color="auto"/>
            </w:tcBorders>
            <w:shd w:val="clear" w:color="auto" w:fill="auto"/>
            <w:vAlign w:val="center"/>
            <w:hideMark/>
          </w:tcPr>
          <w:p w:rsidR="00713EC5" w:rsidRPr="00546829" w:rsidRDefault="00713EC5" w:rsidP="00AB5A72">
            <w:pPr>
              <w:rPr>
                <w:rFonts w:ascii="Verdana" w:hAnsi="Verdana" w:cs="Calibri"/>
                <w:color w:val="000000"/>
                <w:sz w:val="16"/>
                <w:szCs w:val="16"/>
              </w:rPr>
            </w:pPr>
            <w:r w:rsidRPr="00546829">
              <w:rPr>
                <w:rFonts w:ascii="Verdana" w:hAnsi="Verdana" w:cs="Calibri"/>
                <w:color w:val="000000"/>
                <w:sz w:val="16"/>
                <w:szCs w:val="16"/>
              </w:rPr>
              <w:t>Cajas plásticas</w:t>
            </w:r>
          </w:p>
        </w:tc>
        <w:tc>
          <w:tcPr>
            <w:tcW w:w="935"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Caja</w:t>
            </w:r>
          </w:p>
        </w:tc>
        <w:tc>
          <w:tcPr>
            <w:tcW w:w="1737"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50</w:t>
            </w:r>
          </w:p>
        </w:tc>
      </w:tr>
      <w:tr w:rsidR="00713EC5" w:rsidRPr="00546829" w:rsidTr="00713EC5">
        <w:trPr>
          <w:trHeight w:val="290"/>
          <w:jc w:val="center"/>
        </w:trPr>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18</w:t>
            </w:r>
          </w:p>
        </w:tc>
        <w:tc>
          <w:tcPr>
            <w:tcW w:w="4536" w:type="dxa"/>
            <w:tcBorders>
              <w:top w:val="nil"/>
              <w:left w:val="nil"/>
              <w:bottom w:val="single" w:sz="4" w:space="0" w:color="auto"/>
              <w:right w:val="single" w:sz="4" w:space="0" w:color="auto"/>
            </w:tcBorders>
            <w:shd w:val="clear" w:color="auto" w:fill="auto"/>
            <w:vAlign w:val="center"/>
            <w:hideMark/>
          </w:tcPr>
          <w:p w:rsidR="00713EC5" w:rsidRPr="00546829" w:rsidRDefault="00713EC5" w:rsidP="00AB5A72">
            <w:pPr>
              <w:rPr>
                <w:rFonts w:ascii="Verdana" w:hAnsi="Verdana" w:cs="Calibri"/>
                <w:color w:val="000000"/>
                <w:sz w:val="16"/>
                <w:szCs w:val="16"/>
              </w:rPr>
            </w:pPr>
            <w:r w:rsidRPr="00546829">
              <w:rPr>
                <w:rFonts w:ascii="Verdana" w:hAnsi="Verdana" w:cs="Calibri"/>
                <w:color w:val="000000"/>
                <w:sz w:val="16"/>
                <w:szCs w:val="16"/>
              </w:rPr>
              <w:t>Bolsas de tela</w:t>
            </w:r>
          </w:p>
        </w:tc>
        <w:tc>
          <w:tcPr>
            <w:tcW w:w="935"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Bolsa</w:t>
            </w:r>
          </w:p>
        </w:tc>
        <w:tc>
          <w:tcPr>
            <w:tcW w:w="1737"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10,5</w:t>
            </w:r>
          </w:p>
        </w:tc>
      </w:tr>
      <w:tr w:rsidR="00713EC5" w:rsidRPr="00546829" w:rsidTr="00713EC5">
        <w:trPr>
          <w:trHeight w:val="420"/>
          <w:jc w:val="center"/>
        </w:trPr>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19</w:t>
            </w:r>
          </w:p>
        </w:tc>
        <w:tc>
          <w:tcPr>
            <w:tcW w:w="4536" w:type="dxa"/>
            <w:tcBorders>
              <w:top w:val="nil"/>
              <w:left w:val="nil"/>
              <w:bottom w:val="single" w:sz="4" w:space="0" w:color="auto"/>
              <w:right w:val="single" w:sz="4" w:space="0" w:color="auto"/>
            </w:tcBorders>
            <w:shd w:val="clear" w:color="auto" w:fill="auto"/>
            <w:vAlign w:val="center"/>
            <w:hideMark/>
          </w:tcPr>
          <w:p w:rsidR="00713EC5" w:rsidRPr="00546829" w:rsidRDefault="00713EC5" w:rsidP="00AB5A72">
            <w:pPr>
              <w:rPr>
                <w:rFonts w:ascii="Verdana" w:hAnsi="Verdana" w:cs="Calibri"/>
                <w:color w:val="000000"/>
                <w:sz w:val="16"/>
                <w:szCs w:val="16"/>
              </w:rPr>
            </w:pPr>
            <w:r w:rsidRPr="00546829">
              <w:rPr>
                <w:rFonts w:ascii="Verdana" w:hAnsi="Verdana" w:cs="Calibri"/>
                <w:color w:val="000000"/>
                <w:sz w:val="16"/>
                <w:szCs w:val="16"/>
              </w:rPr>
              <w:t>Bolsas plásticas para muestras húmedas de geoquímica</w:t>
            </w:r>
          </w:p>
        </w:tc>
        <w:tc>
          <w:tcPr>
            <w:tcW w:w="935"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Bolsa</w:t>
            </w:r>
          </w:p>
        </w:tc>
        <w:tc>
          <w:tcPr>
            <w:tcW w:w="1737" w:type="dxa"/>
            <w:tcBorders>
              <w:top w:val="nil"/>
              <w:left w:val="nil"/>
              <w:bottom w:val="single" w:sz="4" w:space="0" w:color="auto"/>
              <w:right w:val="single" w:sz="4" w:space="0" w:color="auto"/>
            </w:tcBorders>
            <w:shd w:val="clear" w:color="auto" w:fill="auto"/>
            <w:noWrap/>
            <w:vAlign w:val="center"/>
            <w:hideMark/>
          </w:tcPr>
          <w:p w:rsidR="00713EC5" w:rsidRPr="00546829" w:rsidRDefault="00713EC5" w:rsidP="00AB5A72">
            <w:pPr>
              <w:jc w:val="center"/>
              <w:rPr>
                <w:rFonts w:ascii="Verdana" w:hAnsi="Verdana" w:cs="Calibri"/>
                <w:color w:val="000000"/>
                <w:sz w:val="16"/>
                <w:szCs w:val="16"/>
              </w:rPr>
            </w:pPr>
            <w:r w:rsidRPr="00546829">
              <w:rPr>
                <w:rFonts w:ascii="Verdana" w:hAnsi="Verdana" w:cs="Calibri"/>
                <w:color w:val="000000"/>
                <w:sz w:val="16"/>
                <w:szCs w:val="16"/>
              </w:rPr>
              <w:t>3</w:t>
            </w:r>
          </w:p>
        </w:tc>
      </w:tr>
    </w:tbl>
    <w:p w:rsidR="00713EC5" w:rsidRPr="00546829" w:rsidRDefault="00713EC5" w:rsidP="00713EC5">
      <w:pPr>
        <w:jc w:val="both"/>
        <w:rPr>
          <w:rFonts w:ascii="Verdana" w:hAnsi="Verdana" w:cs="Calibri"/>
          <w:sz w:val="18"/>
          <w:szCs w:val="18"/>
        </w:rPr>
      </w:pPr>
    </w:p>
    <w:p w:rsidR="00713EC5" w:rsidRDefault="00713EC5" w:rsidP="00713EC5">
      <w:pPr>
        <w:spacing w:before="120" w:after="120" w:line="360" w:lineRule="auto"/>
        <w:jc w:val="both"/>
        <w:rPr>
          <w:rFonts w:ascii="Verdana" w:hAnsi="Verdana" w:cs="Calibri"/>
          <w:b/>
          <w:sz w:val="18"/>
          <w:szCs w:val="18"/>
        </w:rPr>
      </w:pPr>
      <w:r>
        <w:rPr>
          <w:rFonts w:ascii="Verdana" w:hAnsi="Verdana" w:cs="Calibri"/>
          <w:b/>
          <w:sz w:val="18"/>
          <w:szCs w:val="18"/>
        </w:rPr>
        <w:t>PAQUETE 2. SERVICIO DE REGISTROS Y VSP PARA LOS POZOS VMT-X7 Y GMR-X1 IE</w:t>
      </w:r>
    </w:p>
    <w:p w:rsidR="00713EC5" w:rsidRPr="00546829" w:rsidRDefault="00713EC5" w:rsidP="00713EC5">
      <w:pPr>
        <w:spacing w:before="120" w:after="120" w:line="360" w:lineRule="auto"/>
        <w:jc w:val="both"/>
        <w:rPr>
          <w:rFonts w:ascii="Verdana" w:hAnsi="Verdana" w:cs="Calibri"/>
          <w:b/>
          <w:sz w:val="18"/>
          <w:szCs w:val="18"/>
        </w:rPr>
      </w:pPr>
      <w:r>
        <w:rPr>
          <w:rFonts w:ascii="Verdana" w:hAnsi="Verdana" w:cs="Calibri"/>
          <w:b/>
          <w:sz w:val="18"/>
          <w:szCs w:val="18"/>
        </w:rPr>
        <w:t>LOTE 1: POZO VILLAMONTES-X7</w:t>
      </w:r>
    </w:p>
    <w:tbl>
      <w:tblPr>
        <w:tblW w:w="8359" w:type="dxa"/>
        <w:jc w:val="center"/>
        <w:tblCellMar>
          <w:left w:w="70" w:type="dxa"/>
          <w:right w:w="70" w:type="dxa"/>
        </w:tblCellMar>
        <w:tblLook w:val="04A0" w:firstRow="1" w:lastRow="0" w:firstColumn="1" w:lastColumn="0" w:noHBand="0" w:noVBand="1"/>
      </w:tblPr>
      <w:tblGrid>
        <w:gridCol w:w="446"/>
        <w:gridCol w:w="4543"/>
        <w:gridCol w:w="850"/>
        <w:gridCol w:w="992"/>
        <w:gridCol w:w="1528"/>
      </w:tblGrid>
      <w:tr w:rsidR="00713EC5" w:rsidTr="00514D60">
        <w:trPr>
          <w:trHeight w:val="663"/>
          <w:tblHeader/>
          <w:jc w:val="center"/>
        </w:trPr>
        <w:tc>
          <w:tcPr>
            <w:tcW w:w="446"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713EC5" w:rsidRDefault="00713EC5" w:rsidP="00AB5A72">
            <w:pPr>
              <w:jc w:val="center"/>
              <w:rPr>
                <w:rFonts w:ascii="Verdana" w:hAnsi="Verdana" w:cs="Calibri"/>
                <w:b/>
                <w:bCs/>
                <w:sz w:val="14"/>
                <w:szCs w:val="14"/>
                <w:lang w:val="es-BO" w:eastAsia="es-BO"/>
              </w:rPr>
            </w:pPr>
            <w:r>
              <w:rPr>
                <w:rFonts w:ascii="Verdana" w:hAnsi="Verdana" w:cs="Calibri"/>
                <w:b/>
                <w:bCs/>
                <w:sz w:val="14"/>
                <w:szCs w:val="14"/>
              </w:rPr>
              <w:t>N°</w:t>
            </w:r>
          </w:p>
        </w:tc>
        <w:tc>
          <w:tcPr>
            <w:tcW w:w="4543"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713EC5" w:rsidRDefault="00713EC5" w:rsidP="00AB5A72">
            <w:pPr>
              <w:jc w:val="center"/>
              <w:rPr>
                <w:rFonts w:ascii="Verdana" w:hAnsi="Verdana" w:cs="Calibri"/>
                <w:b/>
                <w:bCs/>
                <w:sz w:val="14"/>
                <w:szCs w:val="14"/>
              </w:rPr>
            </w:pPr>
            <w:r>
              <w:rPr>
                <w:rFonts w:ascii="Verdana" w:hAnsi="Verdana" w:cs="Calibri"/>
                <w:b/>
                <w:bCs/>
                <w:sz w:val="14"/>
                <w:szCs w:val="14"/>
              </w:rPr>
              <w:t>DETALLE DEL SERVICIO</w:t>
            </w:r>
          </w:p>
        </w:tc>
        <w:tc>
          <w:tcPr>
            <w:tcW w:w="85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713EC5" w:rsidRDefault="00713EC5" w:rsidP="00AB5A72">
            <w:pPr>
              <w:jc w:val="center"/>
              <w:rPr>
                <w:rFonts w:ascii="Verdana" w:hAnsi="Verdana" w:cs="Calibri"/>
                <w:b/>
                <w:bCs/>
                <w:sz w:val="14"/>
                <w:szCs w:val="14"/>
              </w:rPr>
            </w:pPr>
            <w:r>
              <w:rPr>
                <w:rFonts w:ascii="Verdana" w:hAnsi="Verdana" w:cs="Calibri"/>
                <w:b/>
                <w:bCs/>
                <w:sz w:val="14"/>
                <w:szCs w:val="14"/>
              </w:rPr>
              <w:t>UNIDAD DE MEDIDA</w:t>
            </w:r>
          </w:p>
        </w:tc>
        <w:tc>
          <w:tcPr>
            <w:tcW w:w="992"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713EC5" w:rsidRDefault="00713EC5" w:rsidP="00AB5A72">
            <w:pPr>
              <w:jc w:val="center"/>
              <w:rPr>
                <w:rFonts w:ascii="Verdana" w:hAnsi="Verdana" w:cs="Calibri"/>
                <w:b/>
                <w:bCs/>
                <w:sz w:val="14"/>
                <w:szCs w:val="14"/>
              </w:rPr>
            </w:pPr>
            <w:r>
              <w:rPr>
                <w:rFonts w:ascii="Verdana" w:hAnsi="Verdana" w:cs="Calibri"/>
                <w:b/>
                <w:bCs/>
                <w:sz w:val="14"/>
                <w:szCs w:val="14"/>
              </w:rPr>
              <w:t>CANTIDAD</w:t>
            </w:r>
          </w:p>
        </w:tc>
        <w:tc>
          <w:tcPr>
            <w:tcW w:w="1528"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713EC5" w:rsidRDefault="00713EC5" w:rsidP="00AB5A72">
            <w:pPr>
              <w:jc w:val="center"/>
              <w:rPr>
                <w:rFonts w:ascii="Verdana" w:hAnsi="Verdana" w:cs="Calibri"/>
                <w:b/>
                <w:bCs/>
                <w:sz w:val="14"/>
                <w:szCs w:val="14"/>
              </w:rPr>
            </w:pPr>
            <w:r>
              <w:rPr>
                <w:rFonts w:ascii="Verdana" w:hAnsi="Verdana" w:cs="Calibri"/>
                <w:b/>
                <w:bCs/>
                <w:sz w:val="14"/>
                <w:szCs w:val="14"/>
              </w:rPr>
              <w:t>PRECIO  UNITARIO Bs.</w:t>
            </w:r>
          </w:p>
        </w:tc>
      </w:tr>
      <w:tr w:rsidR="00713EC5" w:rsidTr="00713EC5">
        <w:trPr>
          <w:trHeight w:val="29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Movilización/Desmovilización</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km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21,98</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17 1/2",  Cargo por Servicio, Camión de registros + personal por fase</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Global</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3.780,90</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17 1/2". Registro Rayos Gamma cargo por profundidad</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6,51</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4</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17 1/2". Registro Rayos Gamma cargo por registro</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6,51</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5</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17 1/2". Registro resistividad cargo por profundidad.</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19,82</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6</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17 1/2". Registro resistividad cargo por registro.</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19,82</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7</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17 1/2". Calibre 4 brazos cargo por profundidad</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12,11</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8</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17 1/2". Calibre 4 brazos cargo por registros.</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12,11</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9</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17 1/2". Registro Sónico Dipolar cargo por profundidad.</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31,82</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10</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17 1/2". Registro Sónico Dipolar cargo por registro.</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31,82</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11</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17 1/2". Perfil de Buzamiento cargo por profundidad.</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33,62</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12</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17 1/2". Perfil de Buzamiento cargo por registro.</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33,62</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13</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 xml:space="preserve">Agujero Abierto 17 1/2". Punto Débil Eléctrico Cargo por profundidad </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15,99</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14</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17 1/2". Punto Débil Eléctrico Cargo por punto.</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punto</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11.049,24</w:t>
            </w:r>
          </w:p>
        </w:tc>
      </w:tr>
      <w:tr w:rsidR="00713EC5" w:rsidTr="00713EC5">
        <w:trPr>
          <w:trHeight w:val="6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lastRenderedPageBreak/>
              <w:t>15</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17 1/2". Procesamiento e Interpretación perfil de Buzamiento (Incluye todos los cargos).</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108,26</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16</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Cualquier fase Stand by Camión de registros + personal por fase</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dia</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22.908,00</w:t>
            </w:r>
          </w:p>
        </w:tc>
      </w:tr>
      <w:tr w:rsidR="00713EC5" w:rsidTr="00713EC5">
        <w:trPr>
          <w:trHeight w:val="29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17</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Movilización/Desmovilización</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km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21,98</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18</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12 1/4",  Cargo por Servicio, Camión de registros + personal por fase</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Global</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3.777,25</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19</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12 1/4". Registro Rayos Gamma cargo por profundidad</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6,51</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20</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12 1/4". Registro Rayos Gamma cargo por registro</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6,51</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21</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12 1/4". Registro resistividad cargo por profundidad.</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19,83</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22</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12 1/4". Registro resistividad cargo por registro.</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19,83</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23</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12 1/4". Calibre 4 brazos cargo por profundidad</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12,10</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24</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12 1/4". Calibre 4 brazos cargo por registros.</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12,10</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25</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12 1/4". Registro Sónico Dipolar cargo por profundidad.</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31,78</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26</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12 1/4". Registro Sónico Dipolar cargo por registro.</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31,78</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27</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12 1/4". Perfil de Buzamiento cargo por profundidad.</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33,57</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28</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12 1/4". Perfil de Buzamiento cargo por registro.</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33,57</w:t>
            </w:r>
          </w:p>
        </w:tc>
      </w:tr>
      <w:tr w:rsidR="00713EC5" w:rsidTr="00713EC5">
        <w:trPr>
          <w:trHeight w:val="6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29</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12 1/4". Procesamiento e Interpretación perfil de Buzamiento (Incluye todos los cargos).</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167,87</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30</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12 1/4", Densidad cargo por profundidad.</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19,40</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31</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12 1/4", Densidad cargo por registro.</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19,40</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32</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12 1/4", Neutrón cargo por profundidad.</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19,40</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33</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12 1/4", Neutrón cargo por registro.</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19,40</w:t>
            </w:r>
          </w:p>
        </w:tc>
      </w:tr>
      <w:tr w:rsidR="00713EC5" w:rsidTr="00713EC5">
        <w:trPr>
          <w:trHeight w:val="6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34</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12 1/4", Imagen Microresistiva + Buzamiento Cargo por profundidad</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57,70</w:t>
            </w:r>
          </w:p>
        </w:tc>
      </w:tr>
      <w:tr w:rsidR="00713EC5" w:rsidTr="00713EC5">
        <w:trPr>
          <w:trHeight w:val="6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35</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12 1/4", Imagen Microresistiva + Buzamiento Cargo por registro</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77,39</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36</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12 1/4",  Procesamiento e interpretación (Incluye todos los cargos)</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180,47</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37</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12 1/4", Rayos Gamma Espectral cargo por profundidad.</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18,04</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38</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12 1/4", Rayos Gamma Espectral cargo por registro.</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18,04</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39</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12 1/4", Registro de Presiones cargo por profundidad.</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54,48</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40</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12 1/4", Registro de Presiones cargo por punto registrado.</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punto</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6.092,10</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41</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 xml:space="preserve">Agujero Abierto 12 1/4". Punto Débil Eléctrico Cargo por profundidad </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15,96</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lastRenderedPageBreak/>
              <w:t>42</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12 1/4". Punto Débil Eléctrico Cargo por punto.</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punto</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11.038,59</w:t>
            </w:r>
          </w:p>
        </w:tc>
      </w:tr>
      <w:tr w:rsidR="00713EC5" w:rsidTr="00713EC5">
        <w:trPr>
          <w:trHeight w:val="29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43</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Movilización/Desmovilización Camión Vibro</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km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75,17</w:t>
            </w:r>
          </w:p>
        </w:tc>
      </w:tr>
      <w:tr w:rsidR="00713EC5" w:rsidTr="00713EC5">
        <w:trPr>
          <w:trHeight w:val="6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44</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12 1/4", Registro VSP, Check Shot, Cargo por Profundidad (Operador, Personal, Camión, Herramientas).</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48,61</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45</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 xml:space="preserve">Agujero Abierto 12 1/4", Check Shot, Cargo básico por estación </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estación</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1.442,13</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46</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12 1/4", Check Shot. Cargo por estación adicional</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estación</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944,81</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47</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12 1/4", Camión Vibro cargo por tiempo.</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hora</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2.749,04</w:t>
            </w:r>
          </w:p>
        </w:tc>
      </w:tr>
      <w:tr w:rsidR="00713EC5" w:rsidTr="00713EC5">
        <w:trPr>
          <w:trHeight w:val="6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48</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12 1/4", Procesamiento e Interpretación VSP, Interpretación por nivel (Incluye todos los cargos).</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nivel</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3.244,78</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49</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Cualquier fase Stand by Camión de registros + personal por fase</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dia</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22.908,03</w:t>
            </w:r>
          </w:p>
        </w:tc>
      </w:tr>
      <w:tr w:rsidR="00713EC5" w:rsidTr="00713EC5">
        <w:trPr>
          <w:trHeight w:val="29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50</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Movilización/Desmovilización</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km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21,98</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51</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Cargo por Servicio, Camión de registros + personal por fase</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Global</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3.777,25</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52</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Registro Rayos Gamma cargo por profundidad</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6,51</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53</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Registro Rayos Gamma cargo por registro</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6,51</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54</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Registro resistividad cargo por profundidad.</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19,83</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55</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Registro resistividad cargo por registro.</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19,83</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56</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Calibre 4 brazos cargo por profundidad</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12,10</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57</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Calibre 4 brazos cargo por registros.</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12,10</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58</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Registro Sónico Dipolar cargo por profundidad.</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31,78</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59</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Registro Sónico Dipolar cargo por registro.</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31,78</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60</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Perfil de Buzamiento cargo por profundidad.</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33,57</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61</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Perfil de Buzamiento cargo por registro.</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33,57</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62</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 xml:space="preserve">Agujero Abierto 8 1/2". Punto Débil Eléctrico Cargo por profundidad </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15,96</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63</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Punto Débil Eléctrico Cargo por punto.</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punto</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11.038,59</w:t>
            </w:r>
          </w:p>
        </w:tc>
      </w:tr>
      <w:tr w:rsidR="00713EC5" w:rsidTr="00713EC5">
        <w:trPr>
          <w:trHeight w:val="6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64</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Procesamiento e Interpretación perfil de Buzamiento (Incluye todos los cargos).</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180,47</w:t>
            </w:r>
          </w:p>
        </w:tc>
      </w:tr>
      <w:tr w:rsidR="00713EC5" w:rsidTr="00713EC5">
        <w:trPr>
          <w:trHeight w:val="6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65</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Registro VSP, Check Shot, Cargo por Profundidad (Operador, Personal, Camión, Herramientas).</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46,92</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66</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 xml:space="preserve">Agujero Abierto 8 1/2", Check Shot, Cargo básico por estación </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estación</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1.392,02</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67</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Check Shot. Cargo por estación adicional</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estación</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911,98</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68</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Camión Vibro cargo por tiempo.</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hora</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2.653,51</w:t>
            </w:r>
          </w:p>
        </w:tc>
      </w:tr>
      <w:tr w:rsidR="00713EC5" w:rsidTr="00713EC5">
        <w:trPr>
          <w:trHeight w:val="6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lastRenderedPageBreak/>
              <w:t>69</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Procesamiento e Interpretación VSP, Interpretación por nivel (Incluye todos los cargos).</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nivel</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3.132,03</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70</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Cualquier fase Stand by Camión de registros + personal por fase</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dia</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22.908,03</w:t>
            </w:r>
          </w:p>
        </w:tc>
      </w:tr>
      <w:tr w:rsidR="00713EC5" w:rsidTr="00713EC5">
        <w:trPr>
          <w:trHeight w:val="29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71</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Movilización/Desmovilización</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km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21,98</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72</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6",  Cargo por Servicio, Camión de registros + personal por fase</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Global</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3.777,25</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73</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6", Registro Rayos Gamma cargo por profundidad.</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6,51</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74</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6", Registro Rayos Gamma cargo por registro.</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6,51</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75</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6", Registro resistividad cargo por profundidad.</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19,83</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76</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6", Registro resistividad cargo por registro.</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19,83</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77</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6", Sónico Onda Completa cargo por profundidad</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31,78</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78</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6", Sónico Onda Completa cargo por registro.</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31,78</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79</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6", Densidad cargo por profundidad.</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19,40</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80</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6", Densidad cargo por registro.</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19,40</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81</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6", Neutrón cargo por profundidad.</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19,40</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82</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6", Neutrón cargo por registro.</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19,40</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83</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6", Calibre 4 brazos cargo por profundidad.</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12,10</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84</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6", Calibre 4 brazos cargo por registro.</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12,10</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85</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6", Imagen Microresistiva + Buzamiento Cargo por profundidad</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57,70</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86</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6", Imagen Microresistiva + Buzamiento Cargo por registro</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77,39</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87</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6",  Procesamiento e interpretación (Incluye todos los cargos)</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180,47</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88</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6", Resonancia Magnética cargo por profundidad.</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50,08</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89</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6", Resonancia Magnética cargo por registro.</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50,08</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90</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6", Rayos Gamma Espectral cargo por profundidad.</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18,04</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91</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6", Rayos Gamma Espectral cargo por registro.</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18,04</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92</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6", Registro de Presiones cargo por profundidad.</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54,48</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93</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6", Registro de Presiones cargo por punto registrado.</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punto</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6.092,10</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94</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6", Punto Débil Eléctrico cargo por profundidad.</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15,96</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95</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6", Punto Débil Eléctrico cargo por punto.</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punto</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11.038,59</w:t>
            </w:r>
          </w:p>
        </w:tc>
      </w:tr>
      <w:tr w:rsidR="00713EC5" w:rsidTr="00713EC5">
        <w:trPr>
          <w:trHeight w:val="6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96</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6", Procesamiento e Interpretación perfil de Buzamiento (Incluye todos los cargos).</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167,87</w:t>
            </w:r>
          </w:p>
        </w:tc>
      </w:tr>
      <w:tr w:rsidR="00713EC5" w:rsidTr="00713EC5">
        <w:trPr>
          <w:trHeight w:val="6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lastRenderedPageBreak/>
              <w:t>97</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6", Procesamiento e Interpretación básica perfil de Resonancia Magnética (Incluye todos los cargos)</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166,88</w:t>
            </w:r>
          </w:p>
        </w:tc>
      </w:tr>
      <w:tr w:rsidR="00713EC5" w:rsidTr="00713EC5">
        <w:trPr>
          <w:trHeight w:val="6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98</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6", Procesamiento e Interpretación perfil sónico onda completa (Incluye todos los cargos).</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153,26</w:t>
            </w:r>
          </w:p>
        </w:tc>
      </w:tr>
      <w:tr w:rsidR="00713EC5" w:rsidTr="00713EC5">
        <w:trPr>
          <w:trHeight w:val="29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99</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Movilización/Desmovilización Camión Vibro</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km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44,60</w:t>
            </w:r>
          </w:p>
        </w:tc>
      </w:tr>
      <w:tr w:rsidR="00713EC5" w:rsidTr="00713EC5">
        <w:trPr>
          <w:trHeight w:val="6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100</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6", Registro VSP, Check Shot, Cargo por Profundidad (Operador, Personal, Camión, Herramientas).</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46,92</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101</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6", Check Shot, Cargo básico por estación (5)</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estación</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1.392,02</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102</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6", Check Shot. Cargo por estación adicional</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estación</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911,98</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103</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6", Camión Vibro cargo por tiempo.</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hora</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2.653,51</w:t>
            </w:r>
          </w:p>
        </w:tc>
      </w:tr>
      <w:tr w:rsidR="00713EC5" w:rsidTr="00713EC5">
        <w:trPr>
          <w:trHeight w:val="6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104</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6", Procesamiento e Interpretación VSP, Interpretación por nivel (Incluye todos los cargos).</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nivel</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3.132,03</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105</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6", Testigos Laterales rotados. Cargo por Profundidad.</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49,42</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106</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6", Testigos Laterales rotados. Cargo por testigo rotado</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testigo</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7.656,00</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107</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Cualquier fase Stand by Camión de registros + personal por fase</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dia</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22.908,03</w:t>
            </w:r>
          </w:p>
        </w:tc>
      </w:tr>
      <w:tr w:rsidR="00713EC5" w:rsidTr="00713EC5">
        <w:trPr>
          <w:trHeight w:val="29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108</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Movilización/Desmovilización</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km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146,68</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109</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Pozo entubado,  Cargo por Servicio, Camión de registros + personal por fase</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Global</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25.473,00</w:t>
            </w:r>
          </w:p>
        </w:tc>
      </w:tr>
      <w:tr w:rsidR="00713EC5" w:rsidTr="00713EC5">
        <w:trPr>
          <w:trHeight w:val="6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110</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Cañerías 13 3/8", 9 5/8", 7" , 5", Registros Agujero entubado, Evaluación de Cemento Convencional cargo por profundidad.</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20,88</w:t>
            </w:r>
          </w:p>
        </w:tc>
      </w:tr>
      <w:tr w:rsidR="00713EC5" w:rsidTr="00713EC5">
        <w:trPr>
          <w:trHeight w:val="6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111</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Cañerías 13 3/8", 9 5/8", 7" , 5", Registros Agujero entubado, Evaluación de Cemento Convencional cargo por registro.</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20,88</w:t>
            </w:r>
          </w:p>
        </w:tc>
      </w:tr>
      <w:tr w:rsidR="00713EC5" w:rsidTr="00713EC5">
        <w:trPr>
          <w:trHeight w:val="8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112</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Cañerías 13 3/8", 9 5/8", 7" , 5", Registros Agujero entubado, Evaluación de Cemento con Registro Ultrasónico cargo por profundidad.</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34,80</w:t>
            </w:r>
          </w:p>
        </w:tc>
      </w:tr>
      <w:tr w:rsidR="00713EC5" w:rsidTr="00713EC5">
        <w:trPr>
          <w:trHeight w:val="6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113</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Cañerías 13 3/8", 9 5/8", 7" , 5", Registros Agujero entubado, Evaluación de Cemento con Registro Ultrasónico cargo por registro.</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34,80</w:t>
            </w:r>
          </w:p>
        </w:tc>
      </w:tr>
      <w:tr w:rsidR="00713EC5" w:rsidTr="00713EC5">
        <w:trPr>
          <w:trHeight w:val="6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114</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Cañerías 13 3/8", 9 5/8", 7" , 5", Registros Agujero entubado, Registro de Rayos Gamma cargo por profundidad.</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6,28</w:t>
            </w:r>
          </w:p>
        </w:tc>
      </w:tr>
      <w:tr w:rsidR="00713EC5" w:rsidTr="00713EC5">
        <w:trPr>
          <w:trHeight w:val="6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115</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Cañerías 13 3/8", 9 5/8", 7" , 5", Registros Agujero entubado, Registro de Rayos Gamma cargo por registro.</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6,28</w:t>
            </w:r>
          </w:p>
        </w:tc>
      </w:tr>
      <w:tr w:rsidR="00713EC5" w:rsidTr="00713EC5">
        <w:trPr>
          <w:trHeight w:val="29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116</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 xml:space="preserve">Indicador de punto Libre por profundidad </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34,80</w:t>
            </w:r>
          </w:p>
        </w:tc>
      </w:tr>
      <w:tr w:rsidR="00713EC5" w:rsidTr="00713EC5">
        <w:trPr>
          <w:trHeight w:val="29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117</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 xml:space="preserve">Indicador de punto Libre por estación </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estación</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1.906,25</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118</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Cañerías 13 3/8", 9 5/8", 7" , 5", Correlaciones. Cargo por profundidad.</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8,35</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119</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Cañerías 13 3/8", 9 5/8", 7" , 5", Correlaciones. Cargo por registro.</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8,35</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120</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Cañerías 13 3/8", 9 5/8", 7" , 5", Punto Débil Eléctrico cargo por profundidad.</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15,42</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121</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Cañerías 13 3/8", 9 5/8", 7" , 5", Punto Débil Eléctrico cargo por punto.</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10.655,18</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lastRenderedPageBreak/>
              <w:t>122</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Cualquier fase Stand by Camión de registros + personal por fase</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dia</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22.908,03</w:t>
            </w:r>
          </w:p>
        </w:tc>
      </w:tr>
      <w:tr w:rsidR="00713EC5" w:rsidTr="00713EC5">
        <w:trPr>
          <w:trHeight w:val="6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123</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Cañerías 9 5/8", 7", Corrosión, Evaluación Ultrasónica de Corrosión. Cargo por profundidad.</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34,83</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124</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Cañerías 9 5/8", 7", Corrosión, Evaluación Ultrasónica de Corrosión. Cargo por registro.</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34,83</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125</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Secciones 9 5/8", 7", Cortador de Tubería. Cargo por profundidad.</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41,44</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126</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Secciones 9 5/8", 7", Cortador de Tubería. Cargo por registro.</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punto</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44.915,00</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127</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Secciones 9 5/8", 7", Desenrosque Mecánico. Cargo por profundidad.</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6,29</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128</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Secciones 9 5/8", 7", Desenrosque Mecánico. Cargo por registro.</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punto</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16.489,20</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129</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Baleo Cañerías 9 5/8", 7", Cargo por Profundidad</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22,11</w:t>
            </w:r>
          </w:p>
        </w:tc>
      </w:tr>
      <w:tr w:rsidR="00713EC5" w:rsidTr="00713EC5">
        <w:trPr>
          <w:trHeight w:val="4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130</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Baleo Cañerías 9 5/8", 7", Cargo por metro de cañón</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2.671,89</w:t>
            </w:r>
          </w:p>
        </w:tc>
      </w:tr>
      <w:tr w:rsidR="00713EC5" w:rsidTr="00713EC5">
        <w:trPr>
          <w:trHeight w:val="29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131</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Baleo Cañerías 9 5/8", 7", Cargo por tiro/bala</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tiro</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1.023,85</w:t>
            </w:r>
          </w:p>
        </w:tc>
      </w:tr>
      <w:tr w:rsidR="00713EC5" w:rsidTr="00713EC5">
        <w:trPr>
          <w:trHeight w:val="29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132</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Cargo Básico personal</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Global</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13.820,00</w:t>
            </w:r>
          </w:p>
        </w:tc>
      </w:tr>
      <w:tr w:rsidR="00713EC5" w:rsidTr="00713EC5">
        <w:trPr>
          <w:trHeight w:val="29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133</w:t>
            </w:r>
          </w:p>
        </w:tc>
        <w:tc>
          <w:tcPr>
            <w:tcW w:w="4543"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Cargo Básico por día (una tripulación)</w:t>
            </w:r>
          </w:p>
        </w:tc>
        <w:tc>
          <w:tcPr>
            <w:tcW w:w="85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Global</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27.840,00</w:t>
            </w:r>
          </w:p>
        </w:tc>
      </w:tr>
    </w:tbl>
    <w:p w:rsidR="00713EC5" w:rsidRDefault="00713EC5" w:rsidP="00713EC5">
      <w:pPr>
        <w:jc w:val="both"/>
        <w:rPr>
          <w:rFonts w:ascii="Verdana" w:hAnsi="Verdana" w:cs="Calibri"/>
          <w:sz w:val="18"/>
          <w:szCs w:val="18"/>
        </w:rPr>
      </w:pPr>
    </w:p>
    <w:p w:rsidR="00713EC5" w:rsidRPr="00546829" w:rsidRDefault="00713EC5" w:rsidP="00713EC5">
      <w:pPr>
        <w:spacing w:before="120" w:after="120" w:line="360" w:lineRule="auto"/>
        <w:jc w:val="both"/>
        <w:rPr>
          <w:rFonts w:ascii="Verdana" w:hAnsi="Verdana" w:cs="Calibri"/>
          <w:b/>
          <w:sz w:val="18"/>
          <w:szCs w:val="18"/>
        </w:rPr>
      </w:pPr>
      <w:r>
        <w:rPr>
          <w:rFonts w:ascii="Verdana" w:hAnsi="Verdana" w:cs="Calibri"/>
          <w:b/>
          <w:sz w:val="18"/>
          <w:szCs w:val="18"/>
        </w:rPr>
        <w:t>LOTE 2. POZO GOMERO X1 IE</w:t>
      </w:r>
    </w:p>
    <w:tbl>
      <w:tblPr>
        <w:tblW w:w="8840" w:type="dxa"/>
        <w:jc w:val="center"/>
        <w:tblCellMar>
          <w:left w:w="70" w:type="dxa"/>
          <w:right w:w="70" w:type="dxa"/>
        </w:tblCellMar>
        <w:tblLook w:val="04A0" w:firstRow="1" w:lastRow="0" w:firstColumn="1" w:lastColumn="0" w:noHBand="0" w:noVBand="1"/>
      </w:tblPr>
      <w:tblGrid>
        <w:gridCol w:w="460"/>
        <w:gridCol w:w="4518"/>
        <w:gridCol w:w="1200"/>
        <w:gridCol w:w="1102"/>
        <w:gridCol w:w="1560"/>
      </w:tblGrid>
      <w:tr w:rsidR="00713EC5" w:rsidTr="00514D60">
        <w:trPr>
          <w:trHeight w:val="400"/>
          <w:tblHeader/>
          <w:jc w:val="center"/>
        </w:trPr>
        <w:tc>
          <w:tcPr>
            <w:tcW w:w="46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713EC5" w:rsidRDefault="00713EC5" w:rsidP="00AB5A72">
            <w:pPr>
              <w:jc w:val="center"/>
              <w:rPr>
                <w:rFonts w:ascii="Verdana" w:hAnsi="Verdana" w:cs="Calibri"/>
                <w:b/>
                <w:bCs/>
                <w:sz w:val="16"/>
                <w:szCs w:val="16"/>
                <w:lang w:val="es-BO" w:eastAsia="es-BO"/>
              </w:rPr>
            </w:pPr>
            <w:r>
              <w:rPr>
                <w:rFonts w:ascii="Verdana" w:hAnsi="Verdana" w:cs="Calibri"/>
                <w:b/>
                <w:bCs/>
                <w:sz w:val="16"/>
                <w:szCs w:val="16"/>
              </w:rPr>
              <w:t>N°</w:t>
            </w:r>
          </w:p>
        </w:tc>
        <w:tc>
          <w:tcPr>
            <w:tcW w:w="4518"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713EC5" w:rsidRDefault="00713EC5" w:rsidP="00AB5A72">
            <w:pPr>
              <w:jc w:val="center"/>
              <w:rPr>
                <w:rFonts w:ascii="Verdana" w:hAnsi="Verdana" w:cs="Calibri"/>
                <w:b/>
                <w:bCs/>
                <w:sz w:val="16"/>
                <w:szCs w:val="16"/>
              </w:rPr>
            </w:pPr>
            <w:r>
              <w:rPr>
                <w:rFonts w:ascii="Verdana" w:hAnsi="Verdana" w:cs="Calibri"/>
                <w:b/>
                <w:bCs/>
                <w:sz w:val="16"/>
                <w:szCs w:val="16"/>
              </w:rPr>
              <w:t>DETALLE DEL SERVICIO</w:t>
            </w:r>
          </w:p>
        </w:tc>
        <w:tc>
          <w:tcPr>
            <w:tcW w:w="120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713EC5" w:rsidRDefault="00713EC5" w:rsidP="00AB5A72">
            <w:pPr>
              <w:jc w:val="center"/>
              <w:rPr>
                <w:rFonts w:ascii="Verdana" w:hAnsi="Verdana" w:cs="Calibri"/>
                <w:b/>
                <w:bCs/>
                <w:sz w:val="16"/>
                <w:szCs w:val="16"/>
              </w:rPr>
            </w:pPr>
            <w:r>
              <w:rPr>
                <w:rFonts w:ascii="Verdana" w:hAnsi="Verdana" w:cs="Calibri"/>
                <w:b/>
                <w:bCs/>
                <w:sz w:val="16"/>
                <w:szCs w:val="16"/>
              </w:rPr>
              <w:t>UNIDAD DE MEDIDA</w:t>
            </w:r>
          </w:p>
        </w:tc>
        <w:tc>
          <w:tcPr>
            <w:tcW w:w="1102"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713EC5" w:rsidRDefault="00713EC5" w:rsidP="00AB5A72">
            <w:pPr>
              <w:jc w:val="center"/>
              <w:rPr>
                <w:rFonts w:ascii="Verdana" w:hAnsi="Verdana" w:cs="Calibri"/>
                <w:b/>
                <w:bCs/>
                <w:sz w:val="16"/>
                <w:szCs w:val="16"/>
              </w:rPr>
            </w:pPr>
            <w:r>
              <w:rPr>
                <w:rFonts w:ascii="Verdana" w:hAnsi="Verdana" w:cs="Calibri"/>
                <w:b/>
                <w:bCs/>
                <w:sz w:val="16"/>
                <w:szCs w:val="16"/>
              </w:rPr>
              <w:t>CANTIDAD</w:t>
            </w:r>
          </w:p>
        </w:tc>
        <w:tc>
          <w:tcPr>
            <w:tcW w:w="156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713EC5" w:rsidRDefault="00713EC5" w:rsidP="00AB5A72">
            <w:pPr>
              <w:jc w:val="center"/>
              <w:rPr>
                <w:rFonts w:ascii="Verdana" w:hAnsi="Verdana" w:cs="Calibri"/>
                <w:b/>
                <w:bCs/>
                <w:sz w:val="16"/>
                <w:szCs w:val="16"/>
              </w:rPr>
            </w:pPr>
            <w:r>
              <w:rPr>
                <w:rFonts w:ascii="Verdana" w:hAnsi="Verdana" w:cs="Calibri"/>
                <w:b/>
                <w:bCs/>
                <w:sz w:val="16"/>
                <w:szCs w:val="16"/>
              </w:rPr>
              <w:t>PRECIO UNITARIO Bs.</w:t>
            </w:r>
          </w:p>
        </w:tc>
      </w:tr>
      <w:tr w:rsidR="00713EC5" w:rsidTr="00713EC5">
        <w:trPr>
          <w:trHeight w:val="2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Movilización/Desmovilización</w:t>
            </w:r>
          </w:p>
        </w:tc>
        <w:tc>
          <w:tcPr>
            <w:tcW w:w="120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km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21,98</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12 1/4",  Cargo por Servicio, Camión de registros + personal por fase</w:t>
            </w:r>
          </w:p>
        </w:tc>
        <w:tc>
          <w:tcPr>
            <w:tcW w:w="120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Global</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3.777,25</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12 1/4". Registro Rayos Gamma cargo por profundidad</w:t>
            </w:r>
          </w:p>
        </w:tc>
        <w:tc>
          <w:tcPr>
            <w:tcW w:w="120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6,51</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4</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12 1/4". Registro Rayos Gamma cargo por registro</w:t>
            </w:r>
          </w:p>
        </w:tc>
        <w:tc>
          <w:tcPr>
            <w:tcW w:w="120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6,51</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5</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12 1/4". Registro resistividad cargo por profundidad.</w:t>
            </w:r>
          </w:p>
        </w:tc>
        <w:tc>
          <w:tcPr>
            <w:tcW w:w="120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19,83</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6</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12 1/4". Registro resistividad cargo por registro.</w:t>
            </w:r>
          </w:p>
        </w:tc>
        <w:tc>
          <w:tcPr>
            <w:tcW w:w="120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19,83</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7</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12 1/4". Calibre 4 brazos cargo por profundidad</w:t>
            </w:r>
          </w:p>
        </w:tc>
        <w:tc>
          <w:tcPr>
            <w:tcW w:w="120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12,10</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8</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12 1/4". Calibre 4 brazos cargo por registros.</w:t>
            </w:r>
          </w:p>
        </w:tc>
        <w:tc>
          <w:tcPr>
            <w:tcW w:w="120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12,10</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9</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12 1/4". Registro Sónico Monopolar, Dipolar cargo por profundidad.</w:t>
            </w:r>
          </w:p>
        </w:tc>
        <w:tc>
          <w:tcPr>
            <w:tcW w:w="120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31,78</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10</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12 1/4". Registro Sónico Monopolar, Dipolar cargo por registro.</w:t>
            </w:r>
          </w:p>
        </w:tc>
        <w:tc>
          <w:tcPr>
            <w:tcW w:w="120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31,78</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11</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12 1/4". Perfil de Buzamiento cargo por profundidad.</w:t>
            </w:r>
          </w:p>
        </w:tc>
        <w:tc>
          <w:tcPr>
            <w:tcW w:w="120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33,57</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12</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12 1/4". Perfil de Buzamiento cargo por registro.</w:t>
            </w:r>
          </w:p>
        </w:tc>
        <w:tc>
          <w:tcPr>
            <w:tcW w:w="120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33,57</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13</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 xml:space="preserve">Agujero Abierto 12 1/4". Punto Débil Eléctrico Cargo por profundidad </w:t>
            </w:r>
          </w:p>
        </w:tc>
        <w:tc>
          <w:tcPr>
            <w:tcW w:w="120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15,96</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14</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12 1/4". Punto Débil Eléctrico Cargo por punto.</w:t>
            </w:r>
          </w:p>
        </w:tc>
        <w:tc>
          <w:tcPr>
            <w:tcW w:w="120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punto</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11.038,59</w:t>
            </w:r>
          </w:p>
        </w:tc>
      </w:tr>
      <w:tr w:rsidR="00713EC5" w:rsidTr="00713EC5">
        <w:trPr>
          <w:trHeight w:val="6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lastRenderedPageBreak/>
              <w:t>15</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12 1/4". Procesamiento e Interpretación perfil de Buzamiento (Incluye todos los cargos).</w:t>
            </w:r>
          </w:p>
        </w:tc>
        <w:tc>
          <w:tcPr>
            <w:tcW w:w="120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108,26</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16</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Cualquier fase Stand By camión de registros + personal por fase</w:t>
            </w:r>
          </w:p>
        </w:tc>
        <w:tc>
          <w:tcPr>
            <w:tcW w:w="120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día</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22.908,00</w:t>
            </w:r>
          </w:p>
        </w:tc>
      </w:tr>
      <w:tr w:rsidR="00713EC5" w:rsidTr="00713EC5">
        <w:trPr>
          <w:trHeight w:val="2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17</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Movilización/Desmovilización</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km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21,98</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18</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Cargo por Servicio, Camión de registros + personal por fase</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Global</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3.777,25</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19</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Registro Rayos Gamma cargo por profundidad.</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6,51</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20</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Registro Rayos Gamma cargo por registro.</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6,51</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21</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Registro resistividad cargo por profundidad.</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19,83</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22</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Registro resistividad cargo por registro.</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19,83</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23</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Sónico Onda Completa cargo por profundidad</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31,78</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24</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Sónico Onda Completa cargo por registro.</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31,78</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25</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Densidad cargo por profundidad.</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19,40</w:t>
            </w:r>
          </w:p>
        </w:tc>
      </w:tr>
      <w:tr w:rsidR="00713EC5" w:rsidTr="00713EC5">
        <w:trPr>
          <w:trHeight w:val="2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26</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Densidad cargo por registro.</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19,40</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27</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Neutrón cargo por profundidad.</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19,40</w:t>
            </w:r>
          </w:p>
        </w:tc>
      </w:tr>
      <w:tr w:rsidR="00713EC5" w:rsidTr="00713EC5">
        <w:trPr>
          <w:trHeight w:val="2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28</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Neutrón cargo por registro.</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19,40</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29</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Calibre 4 brazos cargo por profundidad.</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12,10</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30</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Calibre 4 brazos cargo por registro.</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12,10</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31</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Imagen Microresistiva + Buzamiento Cargo por profundidad</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57,70</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32</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Imagen Microresistiva + Buzamiento Cargo por registro</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77,39</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33</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Procesamiento e interpretación (Incluye todos los cargos)</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108,26</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34</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Perfil de Buzamiento por profundidad.</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33,57</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35</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Perfil de Buzamiento por registro.</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33,57</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36</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Resonancia Magnética cargo por profundidad.</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50,08</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37</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Resonancia Magnética cargo por registro.</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50,08</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38</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Rayos Gamma Espectral cargo por profundidad.</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18,04</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39</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Rayos Gamma Espectral cargo por registro.</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18,04</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40</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Registro de Presiones cargo por profundidad.</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54,48</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41</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Registro de Presiones cargo por punto registrado.</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punto</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6.092,10</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42</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Punto Débil Eléctrico cargo por profundidad.</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15,96</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43</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Punto Débil Eléctrico cargo por punto.</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punto</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11.038,59</w:t>
            </w:r>
          </w:p>
        </w:tc>
      </w:tr>
      <w:tr w:rsidR="00713EC5" w:rsidTr="00713EC5">
        <w:trPr>
          <w:trHeight w:val="6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44</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Procesamiento e Interpretación perfil de Buzamiento (Incluye todos los cargos).</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108,26</w:t>
            </w:r>
          </w:p>
        </w:tc>
      </w:tr>
      <w:tr w:rsidR="00713EC5" w:rsidTr="00713EC5">
        <w:trPr>
          <w:trHeight w:val="6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lastRenderedPageBreak/>
              <w:t>45</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Procesamiento e Interpretación básica perfil de Resonancia Magnética (Incluye todos los cargos)</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166,88</w:t>
            </w:r>
          </w:p>
        </w:tc>
      </w:tr>
      <w:tr w:rsidR="00713EC5" w:rsidTr="00713EC5">
        <w:trPr>
          <w:trHeight w:val="6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46</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Procesamiento e Interpretación perfil de Imagen (Incluye todos los cargos).</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180,47</w:t>
            </w:r>
          </w:p>
        </w:tc>
      </w:tr>
      <w:tr w:rsidR="00713EC5" w:rsidTr="00713EC5">
        <w:trPr>
          <w:trHeight w:val="6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47</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Procesamiento e Interpretación perfil sónico onda completa (Incluye todos los cargos).</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153,26</w:t>
            </w:r>
          </w:p>
        </w:tc>
      </w:tr>
      <w:tr w:rsidR="00713EC5" w:rsidTr="00713EC5">
        <w:trPr>
          <w:trHeight w:val="2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48</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Movilización/Desmovilización Camion Vibro</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km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44,60</w:t>
            </w:r>
          </w:p>
        </w:tc>
      </w:tr>
      <w:tr w:rsidR="00713EC5" w:rsidTr="00713EC5">
        <w:trPr>
          <w:trHeight w:val="6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49</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Registro VSP, Check Shot, Cargo por Profundidad (Operador, Personal, Camión, Herramientas).</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46,92</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50</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Check Shot, Cargo básico por estación (5)</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estación</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1.392,02</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51</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Check Shot. Cargo por estación adicional</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estación</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911,98</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52</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Camión Vibro cargo por tiempo.</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hora</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2.653,51</w:t>
            </w:r>
          </w:p>
        </w:tc>
      </w:tr>
      <w:tr w:rsidR="00713EC5" w:rsidTr="00713EC5">
        <w:trPr>
          <w:trHeight w:val="6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53</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Procesamiento e Interpretación VSP, Interpretación por nivel (Incluye todos los cargos).</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nivel</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3.132,03</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54</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Agujero Abierto 8 1/2", Testigos Laterales rotados. Cargo por Profundidad.</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49,42</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55</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 xml:space="preserve">Agujero Abierto 8 1/2", Testigos Laterales rotados. Cargo por testigo </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testigo</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7.656,00</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56</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Cualquier fase Stand by camión de registros + personal por fase</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dia</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22.908,03</w:t>
            </w:r>
          </w:p>
        </w:tc>
      </w:tr>
      <w:tr w:rsidR="00713EC5" w:rsidTr="00713EC5">
        <w:trPr>
          <w:trHeight w:val="2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57</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Movilización/Desmovilización</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Km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146,68</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58</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Pozo Entubado,  Cargo por Servicio, Camión de registros + personal por fase</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Global</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25.473,00</w:t>
            </w:r>
          </w:p>
        </w:tc>
      </w:tr>
      <w:tr w:rsidR="00713EC5" w:rsidTr="00713EC5">
        <w:trPr>
          <w:trHeight w:val="6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59</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Cañerías 9 5/8", 7", Registros Agujero entubado, Evaluación de Cemento Convencional cargo por profundidad.</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20,88</w:t>
            </w:r>
          </w:p>
        </w:tc>
      </w:tr>
      <w:tr w:rsidR="00713EC5" w:rsidTr="00713EC5">
        <w:trPr>
          <w:trHeight w:val="6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60</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Cañerías 9 5/8", 7", Registros Agujero entubado, Evaluación de Cemento Convencional cargo por registro.</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20,88</w:t>
            </w:r>
          </w:p>
        </w:tc>
      </w:tr>
      <w:tr w:rsidR="00713EC5" w:rsidTr="00713EC5">
        <w:trPr>
          <w:trHeight w:val="6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61</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Cañerías 9 5/8", 7", Registros Agujero entubado, Evaluación de Cemento con Registro Ultrasónico cargo por profundidad.</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34,80</w:t>
            </w:r>
          </w:p>
        </w:tc>
      </w:tr>
      <w:tr w:rsidR="00713EC5" w:rsidTr="00713EC5">
        <w:trPr>
          <w:trHeight w:val="6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62</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Cañerías 9 5/8", 7", Registros Agujero entubado, Evaluación de Cemento con Registro Ultrasónico cargo por registro.</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34,80</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63</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Cañerías 9 5/8", 7", Registros Agujero entubado, Registro de Rayos Gamma cargo por profundidad.</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6,28</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64</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Cañerías 9 5/8", 7", Registros Agujero entubado, Registro de Rayos Gamma cargo por registro.</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6,28</w:t>
            </w:r>
          </w:p>
        </w:tc>
      </w:tr>
      <w:tr w:rsidR="00713EC5" w:rsidTr="00713EC5">
        <w:trPr>
          <w:trHeight w:val="2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65</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 xml:space="preserve">Indicador de punto Libre por profundidad </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34,80</w:t>
            </w:r>
          </w:p>
        </w:tc>
      </w:tr>
      <w:tr w:rsidR="00713EC5" w:rsidTr="00713EC5">
        <w:trPr>
          <w:trHeight w:val="2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66</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 xml:space="preserve">Indicador de punto Libre por estación </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estación</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1.906,25</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67</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Cañerías 9 5/8", 7", Correlaciones. Cargo por profundidad.</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8,35</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68</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Cañerías 9 5/8", 7", Correlaciones. Cargo por registro.</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8,35</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69</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Cañerías 9 5/8", 7", Punto Débil Eléctrico cargo por profundidad.</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15,42</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70</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Cañerías 9 5/8", 7", Punto Débil Eléctrico cargo por punto.</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10.655,18</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71</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Cualquier fase Stand by Camión de registros + personal por fase</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dia</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22.908,03</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lastRenderedPageBreak/>
              <w:t>72</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Cañerías 9 5/8", 7", Corrosión, Evaluación Ultrasónica de Corrosión. Cargo por profundidad.</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34,83</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73</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Cañerías 9 5/8", 7", Corrosión, Evaluación Ultrasónica de Corrosión. Cargo por registro.</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34,83</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74</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Secciones 9 5/8", 7", Cortador de Tubería. Cargo por profundidad.</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41,44</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75</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Secciones 9 5/8", 7", Cortador de Tubería. Cargo por registro.</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punto</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44.915,00</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76</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Secciones 9 5/8", 7", Desenrosque Mecánico. Cargo por profundidad.</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6,29</w:t>
            </w:r>
          </w:p>
        </w:tc>
      </w:tr>
      <w:tr w:rsidR="00713EC5" w:rsidTr="00713EC5">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77</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Secciones 9 5/8", 7", Desenrosque Mecánico. Cargo por registro.</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punto</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16.489,20</w:t>
            </w:r>
          </w:p>
        </w:tc>
      </w:tr>
      <w:tr w:rsidR="00713EC5" w:rsidTr="00713EC5">
        <w:trPr>
          <w:trHeight w:val="2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78</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Baleo Cañerías 9 5/8", 7", Cargo por Profundidad</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metro</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22,11</w:t>
            </w:r>
          </w:p>
        </w:tc>
      </w:tr>
      <w:tr w:rsidR="00713EC5" w:rsidTr="00713EC5">
        <w:trPr>
          <w:trHeight w:val="2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79</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Baleo Cañerías 9 5/8", 7", Cargo por metro de cañón</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metro</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2.671,89</w:t>
            </w:r>
          </w:p>
        </w:tc>
      </w:tr>
      <w:tr w:rsidR="00713EC5" w:rsidTr="00713EC5">
        <w:trPr>
          <w:trHeight w:val="2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80</w:t>
            </w:r>
          </w:p>
        </w:tc>
        <w:tc>
          <w:tcPr>
            <w:tcW w:w="4518" w:type="dxa"/>
            <w:tcBorders>
              <w:top w:val="nil"/>
              <w:left w:val="nil"/>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sz w:val="16"/>
                <w:szCs w:val="16"/>
              </w:rPr>
            </w:pPr>
            <w:r>
              <w:rPr>
                <w:rFonts w:ascii="Verdana" w:hAnsi="Verdana" w:cs="Calibri"/>
                <w:sz w:val="16"/>
                <w:szCs w:val="16"/>
              </w:rPr>
              <w:t>Baleo Cañerías 9 5/8", 7", Cargo por tiro/bala</w:t>
            </w:r>
          </w:p>
        </w:tc>
        <w:tc>
          <w:tcPr>
            <w:tcW w:w="1200" w:type="dxa"/>
            <w:tcBorders>
              <w:top w:val="nil"/>
              <w:left w:val="nil"/>
              <w:bottom w:val="single" w:sz="4" w:space="0" w:color="auto"/>
              <w:right w:val="single" w:sz="4" w:space="0" w:color="auto"/>
            </w:tcBorders>
            <w:shd w:val="clear" w:color="auto" w:fill="auto"/>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tiro</w:t>
            </w:r>
          </w:p>
        </w:tc>
        <w:tc>
          <w:tcPr>
            <w:tcW w:w="110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sz w:val="16"/>
                <w:szCs w:val="16"/>
              </w:rPr>
            </w:pPr>
            <w:r>
              <w:rPr>
                <w:rFonts w:ascii="Verdana" w:hAnsi="Verdana" w:cs="Calibri"/>
                <w:sz w:val="16"/>
                <w:szCs w:val="16"/>
              </w:rPr>
              <w:t>1.023,85</w:t>
            </w:r>
          </w:p>
        </w:tc>
      </w:tr>
    </w:tbl>
    <w:p w:rsidR="00713EC5" w:rsidRDefault="00713EC5" w:rsidP="00713EC5">
      <w:pPr>
        <w:jc w:val="both"/>
        <w:rPr>
          <w:rFonts w:ascii="Verdana" w:hAnsi="Verdana" w:cs="Calibri"/>
          <w:sz w:val="18"/>
          <w:szCs w:val="18"/>
        </w:rPr>
      </w:pPr>
    </w:p>
    <w:p w:rsidR="00713EC5" w:rsidRDefault="00713EC5" w:rsidP="00713EC5">
      <w:pPr>
        <w:spacing w:before="120" w:after="120" w:line="360" w:lineRule="auto"/>
        <w:jc w:val="both"/>
        <w:rPr>
          <w:rFonts w:ascii="Verdana" w:hAnsi="Verdana" w:cs="Calibri"/>
          <w:b/>
          <w:sz w:val="18"/>
          <w:szCs w:val="18"/>
        </w:rPr>
      </w:pPr>
      <w:r>
        <w:rPr>
          <w:rFonts w:ascii="Verdana" w:hAnsi="Verdana" w:cs="Calibri"/>
          <w:b/>
          <w:sz w:val="18"/>
          <w:szCs w:val="18"/>
        </w:rPr>
        <w:t>PAQUETE 3. SERVICIO DE TOMA DE TESTIGOS DE CORONA PARA LOS POZOS VMT-X7 Y GMR-X1 IE</w:t>
      </w:r>
    </w:p>
    <w:p w:rsidR="00713EC5" w:rsidRPr="00546829" w:rsidRDefault="00713EC5" w:rsidP="00713EC5">
      <w:pPr>
        <w:spacing w:before="120" w:after="120" w:line="360" w:lineRule="auto"/>
        <w:ind w:left="720"/>
        <w:jc w:val="both"/>
        <w:rPr>
          <w:rFonts w:ascii="Verdana" w:hAnsi="Verdana" w:cs="Calibri"/>
          <w:b/>
          <w:sz w:val="18"/>
          <w:szCs w:val="18"/>
        </w:rPr>
      </w:pPr>
      <w:r>
        <w:rPr>
          <w:rFonts w:ascii="Verdana" w:hAnsi="Verdana" w:cs="Calibri"/>
          <w:b/>
          <w:sz w:val="18"/>
          <w:szCs w:val="18"/>
        </w:rPr>
        <w:t>LOTE 1: POZO VILLAMONTES X7</w:t>
      </w:r>
    </w:p>
    <w:tbl>
      <w:tblPr>
        <w:tblW w:w="7763" w:type="dxa"/>
        <w:jc w:val="center"/>
        <w:tblCellMar>
          <w:left w:w="70" w:type="dxa"/>
          <w:right w:w="70" w:type="dxa"/>
        </w:tblCellMar>
        <w:tblLook w:val="04A0" w:firstRow="1" w:lastRow="0" w:firstColumn="1" w:lastColumn="0" w:noHBand="0" w:noVBand="1"/>
      </w:tblPr>
      <w:tblGrid>
        <w:gridCol w:w="576"/>
        <w:gridCol w:w="3567"/>
        <w:gridCol w:w="1273"/>
        <w:gridCol w:w="992"/>
        <w:gridCol w:w="1355"/>
      </w:tblGrid>
      <w:tr w:rsidR="00472F4F" w:rsidRPr="00CC0262" w:rsidTr="00514D60">
        <w:trPr>
          <w:trHeight w:val="720"/>
          <w:jc w:val="center"/>
        </w:trPr>
        <w:tc>
          <w:tcPr>
            <w:tcW w:w="576"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472F4F" w:rsidRPr="00546829" w:rsidRDefault="00472F4F" w:rsidP="00472F4F">
            <w:pPr>
              <w:jc w:val="center"/>
              <w:rPr>
                <w:rFonts w:ascii="Verdana" w:hAnsi="Verdana" w:cs="Calibri"/>
                <w:b/>
                <w:bCs/>
                <w:color w:val="000000"/>
                <w:sz w:val="16"/>
                <w:szCs w:val="16"/>
                <w:lang w:val="es-BO" w:eastAsia="es-BO"/>
              </w:rPr>
            </w:pPr>
            <w:r>
              <w:rPr>
                <w:rFonts w:ascii="Verdana" w:hAnsi="Verdana" w:cs="Calibri"/>
                <w:b/>
                <w:bCs/>
                <w:color w:val="000000"/>
                <w:sz w:val="16"/>
                <w:szCs w:val="16"/>
              </w:rPr>
              <w:t>N°</w:t>
            </w:r>
          </w:p>
        </w:tc>
        <w:tc>
          <w:tcPr>
            <w:tcW w:w="3567"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472F4F" w:rsidRPr="00546829" w:rsidRDefault="00472F4F" w:rsidP="00472F4F">
            <w:pPr>
              <w:jc w:val="center"/>
              <w:rPr>
                <w:rFonts w:ascii="Verdana" w:hAnsi="Verdana" w:cs="Calibri"/>
                <w:b/>
                <w:bCs/>
                <w:color w:val="000000"/>
                <w:sz w:val="16"/>
                <w:szCs w:val="16"/>
              </w:rPr>
            </w:pPr>
            <w:r w:rsidRPr="00546829">
              <w:rPr>
                <w:rFonts w:ascii="Verdana" w:hAnsi="Verdana" w:cs="Calibri"/>
                <w:b/>
                <w:bCs/>
                <w:color w:val="000000"/>
                <w:sz w:val="16"/>
                <w:szCs w:val="16"/>
              </w:rPr>
              <w:t>DETALLE</w:t>
            </w:r>
          </w:p>
        </w:tc>
        <w:tc>
          <w:tcPr>
            <w:tcW w:w="1273"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472F4F" w:rsidRPr="00546829" w:rsidRDefault="00472F4F" w:rsidP="00472F4F">
            <w:pPr>
              <w:jc w:val="center"/>
              <w:rPr>
                <w:rFonts w:ascii="Verdana" w:hAnsi="Verdana" w:cs="Calibri"/>
                <w:b/>
                <w:bCs/>
                <w:color w:val="000000"/>
                <w:sz w:val="16"/>
                <w:szCs w:val="16"/>
              </w:rPr>
            </w:pPr>
            <w:r w:rsidRPr="00546829">
              <w:rPr>
                <w:rFonts w:ascii="Verdana" w:hAnsi="Verdana" w:cs="Calibri"/>
                <w:b/>
                <w:bCs/>
                <w:color w:val="000000"/>
                <w:sz w:val="16"/>
                <w:szCs w:val="16"/>
              </w:rPr>
              <w:t>Cantidad</w:t>
            </w:r>
          </w:p>
        </w:tc>
        <w:tc>
          <w:tcPr>
            <w:tcW w:w="992"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472F4F" w:rsidRPr="00546829" w:rsidRDefault="00472F4F" w:rsidP="00472F4F">
            <w:pPr>
              <w:jc w:val="center"/>
              <w:rPr>
                <w:rFonts w:ascii="Verdana" w:hAnsi="Verdana" w:cs="Calibri"/>
                <w:b/>
                <w:bCs/>
                <w:color w:val="000000"/>
                <w:sz w:val="16"/>
                <w:szCs w:val="16"/>
              </w:rPr>
            </w:pPr>
            <w:r w:rsidRPr="00546829">
              <w:rPr>
                <w:rFonts w:ascii="Verdana" w:hAnsi="Verdana" w:cs="Calibri"/>
                <w:b/>
                <w:bCs/>
                <w:color w:val="000000"/>
                <w:sz w:val="16"/>
                <w:szCs w:val="16"/>
              </w:rPr>
              <w:t>Unidad</w:t>
            </w:r>
          </w:p>
        </w:tc>
        <w:tc>
          <w:tcPr>
            <w:tcW w:w="1355"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472F4F" w:rsidRPr="00546829" w:rsidRDefault="00472F4F" w:rsidP="00472F4F">
            <w:pPr>
              <w:jc w:val="center"/>
              <w:rPr>
                <w:rFonts w:ascii="Verdana" w:hAnsi="Verdana" w:cs="Calibri"/>
                <w:b/>
                <w:bCs/>
                <w:color w:val="000000"/>
                <w:sz w:val="16"/>
                <w:szCs w:val="16"/>
              </w:rPr>
            </w:pPr>
            <w:r w:rsidRPr="00546829">
              <w:rPr>
                <w:rFonts w:ascii="Verdana" w:hAnsi="Verdana" w:cs="Calibri"/>
                <w:b/>
                <w:bCs/>
                <w:color w:val="000000"/>
                <w:sz w:val="16"/>
                <w:szCs w:val="16"/>
              </w:rPr>
              <w:t>Precio Unitario (Bs)</w:t>
            </w:r>
          </w:p>
        </w:tc>
      </w:tr>
      <w:tr w:rsidR="00713EC5" w:rsidRPr="00CC0262" w:rsidTr="00AB5A72">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713EC5" w:rsidRPr="00CC0262" w:rsidRDefault="00713EC5" w:rsidP="00AB5A72">
            <w:pPr>
              <w:jc w:val="center"/>
              <w:rPr>
                <w:rFonts w:ascii="Verdana" w:hAnsi="Verdana" w:cs="Calibri"/>
                <w:color w:val="000000"/>
                <w:sz w:val="16"/>
                <w:szCs w:val="16"/>
              </w:rPr>
            </w:pPr>
            <w:r w:rsidRPr="00CC0262">
              <w:rPr>
                <w:rFonts w:ascii="Verdana" w:hAnsi="Verdana" w:cs="Calibri"/>
                <w:color w:val="000000"/>
                <w:sz w:val="16"/>
                <w:szCs w:val="16"/>
              </w:rPr>
              <w:t>1</w:t>
            </w:r>
          </w:p>
        </w:tc>
        <w:tc>
          <w:tcPr>
            <w:tcW w:w="3567" w:type="dxa"/>
            <w:tcBorders>
              <w:top w:val="nil"/>
              <w:left w:val="nil"/>
              <w:bottom w:val="single" w:sz="4" w:space="0" w:color="auto"/>
              <w:right w:val="single" w:sz="4" w:space="0" w:color="auto"/>
            </w:tcBorders>
            <w:shd w:val="clear" w:color="auto" w:fill="auto"/>
            <w:noWrap/>
            <w:vAlign w:val="center"/>
            <w:hideMark/>
          </w:tcPr>
          <w:p w:rsidR="00713EC5" w:rsidRPr="00CC0262" w:rsidRDefault="00713EC5" w:rsidP="00AB5A72">
            <w:pPr>
              <w:rPr>
                <w:rFonts w:ascii="Verdana" w:hAnsi="Verdana" w:cs="Calibri"/>
                <w:color w:val="000000"/>
                <w:sz w:val="16"/>
                <w:szCs w:val="16"/>
              </w:rPr>
            </w:pPr>
            <w:r w:rsidRPr="00CC0262">
              <w:rPr>
                <w:rFonts w:ascii="Verdana" w:hAnsi="Verdana" w:cs="Calibri"/>
                <w:color w:val="000000"/>
                <w:sz w:val="16"/>
                <w:szCs w:val="16"/>
              </w:rPr>
              <w:t>Cargo por bajada de herramienta</w:t>
            </w:r>
          </w:p>
        </w:tc>
        <w:tc>
          <w:tcPr>
            <w:tcW w:w="1273" w:type="dxa"/>
            <w:tcBorders>
              <w:top w:val="nil"/>
              <w:left w:val="nil"/>
              <w:bottom w:val="single" w:sz="4" w:space="0" w:color="auto"/>
              <w:right w:val="single" w:sz="4" w:space="0" w:color="auto"/>
            </w:tcBorders>
            <w:shd w:val="clear" w:color="auto" w:fill="auto"/>
            <w:noWrap/>
            <w:vAlign w:val="center"/>
            <w:hideMark/>
          </w:tcPr>
          <w:p w:rsidR="00713EC5" w:rsidRPr="00CC0262" w:rsidRDefault="00713EC5" w:rsidP="00AB5A72">
            <w:pPr>
              <w:jc w:val="center"/>
              <w:rPr>
                <w:rFonts w:ascii="Verdana" w:hAnsi="Verdana" w:cs="Calibri"/>
                <w:color w:val="000000"/>
                <w:sz w:val="16"/>
                <w:szCs w:val="16"/>
              </w:rPr>
            </w:pPr>
            <w:r w:rsidRPr="00CC0262">
              <w:rPr>
                <w:rFonts w:ascii="Verdana" w:hAnsi="Verdana" w:cs="Calibri"/>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Pr="00CC0262" w:rsidRDefault="00713EC5" w:rsidP="00AB5A72">
            <w:pPr>
              <w:jc w:val="center"/>
              <w:rPr>
                <w:rFonts w:ascii="Verdana" w:hAnsi="Verdana" w:cs="Calibri"/>
                <w:color w:val="000000"/>
                <w:sz w:val="16"/>
                <w:szCs w:val="16"/>
              </w:rPr>
            </w:pPr>
            <w:r w:rsidRPr="00CC0262">
              <w:rPr>
                <w:rFonts w:ascii="Verdana" w:hAnsi="Verdana" w:cs="Calibri"/>
                <w:color w:val="000000"/>
                <w:sz w:val="16"/>
                <w:szCs w:val="16"/>
              </w:rPr>
              <w:t>Metros</w:t>
            </w:r>
          </w:p>
        </w:tc>
        <w:tc>
          <w:tcPr>
            <w:tcW w:w="1355" w:type="dxa"/>
            <w:tcBorders>
              <w:top w:val="nil"/>
              <w:left w:val="nil"/>
              <w:bottom w:val="single" w:sz="4" w:space="0" w:color="auto"/>
              <w:right w:val="single" w:sz="4" w:space="0" w:color="auto"/>
            </w:tcBorders>
            <w:shd w:val="clear" w:color="auto" w:fill="auto"/>
            <w:noWrap/>
            <w:vAlign w:val="center"/>
          </w:tcPr>
          <w:p w:rsidR="00713EC5" w:rsidRPr="00CC0262" w:rsidRDefault="00713EC5" w:rsidP="00AB5A72">
            <w:pPr>
              <w:jc w:val="center"/>
              <w:rPr>
                <w:rFonts w:ascii="Verdana" w:hAnsi="Verdana" w:cs="Calibri"/>
                <w:color w:val="000000"/>
                <w:sz w:val="16"/>
                <w:szCs w:val="16"/>
              </w:rPr>
            </w:pPr>
            <w:r w:rsidRPr="00CC0262">
              <w:rPr>
                <w:rFonts w:ascii="Verdana" w:hAnsi="Verdana" w:cs="Calibri"/>
                <w:color w:val="000000"/>
                <w:sz w:val="16"/>
                <w:szCs w:val="16"/>
              </w:rPr>
              <w:t>7,82</w:t>
            </w:r>
          </w:p>
        </w:tc>
      </w:tr>
      <w:tr w:rsidR="00713EC5" w:rsidRPr="00CC0262" w:rsidTr="00AB5A72">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713EC5" w:rsidRPr="00CC0262" w:rsidRDefault="00713EC5" w:rsidP="00AB5A72">
            <w:pPr>
              <w:jc w:val="center"/>
              <w:rPr>
                <w:rFonts w:ascii="Verdana" w:hAnsi="Verdana" w:cs="Calibri"/>
                <w:color w:val="000000"/>
                <w:sz w:val="16"/>
                <w:szCs w:val="16"/>
              </w:rPr>
            </w:pPr>
            <w:r w:rsidRPr="00CC0262">
              <w:rPr>
                <w:rFonts w:ascii="Verdana" w:hAnsi="Verdana" w:cs="Calibri"/>
                <w:color w:val="000000"/>
                <w:sz w:val="16"/>
                <w:szCs w:val="16"/>
              </w:rPr>
              <w:t>2</w:t>
            </w:r>
          </w:p>
        </w:tc>
        <w:tc>
          <w:tcPr>
            <w:tcW w:w="3567" w:type="dxa"/>
            <w:tcBorders>
              <w:top w:val="nil"/>
              <w:left w:val="nil"/>
              <w:bottom w:val="single" w:sz="4" w:space="0" w:color="auto"/>
              <w:right w:val="single" w:sz="4" w:space="0" w:color="auto"/>
            </w:tcBorders>
            <w:shd w:val="clear" w:color="auto" w:fill="auto"/>
            <w:noWrap/>
            <w:vAlign w:val="center"/>
            <w:hideMark/>
          </w:tcPr>
          <w:p w:rsidR="00713EC5" w:rsidRPr="00CC0262" w:rsidRDefault="00713EC5" w:rsidP="00AB5A72">
            <w:pPr>
              <w:rPr>
                <w:rFonts w:ascii="Verdana" w:hAnsi="Verdana" w:cs="Calibri"/>
                <w:color w:val="000000"/>
                <w:sz w:val="16"/>
                <w:szCs w:val="16"/>
              </w:rPr>
            </w:pPr>
            <w:r w:rsidRPr="00CC0262">
              <w:rPr>
                <w:rFonts w:ascii="Verdana" w:hAnsi="Verdana" w:cs="Calibri"/>
                <w:color w:val="000000"/>
                <w:sz w:val="16"/>
                <w:szCs w:val="16"/>
              </w:rPr>
              <w:t>Cargo por metro recuperado de testigo</w:t>
            </w:r>
          </w:p>
        </w:tc>
        <w:tc>
          <w:tcPr>
            <w:tcW w:w="1273" w:type="dxa"/>
            <w:tcBorders>
              <w:top w:val="nil"/>
              <w:left w:val="nil"/>
              <w:bottom w:val="single" w:sz="4" w:space="0" w:color="auto"/>
              <w:right w:val="single" w:sz="4" w:space="0" w:color="auto"/>
            </w:tcBorders>
            <w:shd w:val="clear" w:color="auto" w:fill="auto"/>
            <w:noWrap/>
            <w:vAlign w:val="center"/>
            <w:hideMark/>
          </w:tcPr>
          <w:p w:rsidR="00713EC5" w:rsidRPr="00CC0262" w:rsidRDefault="00713EC5" w:rsidP="00AB5A72">
            <w:pPr>
              <w:jc w:val="center"/>
              <w:rPr>
                <w:rFonts w:ascii="Verdana" w:hAnsi="Verdana" w:cs="Calibri"/>
                <w:color w:val="000000"/>
                <w:sz w:val="16"/>
                <w:szCs w:val="16"/>
              </w:rPr>
            </w:pPr>
            <w:r w:rsidRPr="00CC0262">
              <w:rPr>
                <w:rFonts w:ascii="Verdana" w:hAnsi="Verdana" w:cs="Calibri"/>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Pr="00CC0262" w:rsidRDefault="00713EC5" w:rsidP="00AB5A72">
            <w:pPr>
              <w:jc w:val="center"/>
              <w:rPr>
                <w:rFonts w:ascii="Verdana" w:hAnsi="Verdana" w:cs="Calibri"/>
                <w:color w:val="000000"/>
                <w:sz w:val="16"/>
                <w:szCs w:val="16"/>
              </w:rPr>
            </w:pPr>
            <w:r w:rsidRPr="00CC0262">
              <w:rPr>
                <w:rFonts w:ascii="Verdana" w:hAnsi="Verdana" w:cs="Calibri"/>
                <w:color w:val="000000"/>
                <w:sz w:val="16"/>
                <w:szCs w:val="16"/>
              </w:rPr>
              <w:t>Metros</w:t>
            </w:r>
          </w:p>
        </w:tc>
        <w:tc>
          <w:tcPr>
            <w:tcW w:w="1355" w:type="dxa"/>
            <w:tcBorders>
              <w:top w:val="nil"/>
              <w:left w:val="nil"/>
              <w:bottom w:val="single" w:sz="4" w:space="0" w:color="auto"/>
              <w:right w:val="single" w:sz="4" w:space="0" w:color="auto"/>
            </w:tcBorders>
            <w:shd w:val="clear" w:color="auto" w:fill="auto"/>
            <w:noWrap/>
            <w:vAlign w:val="center"/>
          </w:tcPr>
          <w:p w:rsidR="00713EC5" w:rsidRPr="00CC0262" w:rsidRDefault="00713EC5" w:rsidP="00AB5A72">
            <w:pPr>
              <w:jc w:val="center"/>
              <w:rPr>
                <w:rFonts w:ascii="Verdana" w:hAnsi="Verdana" w:cs="Calibri"/>
                <w:color w:val="000000"/>
                <w:sz w:val="16"/>
                <w:szCs w:val="16"/>
              </w:rPr>
            </w:pPr>
            <w:r w:rsidRPr="00CC0262">
              <w:rPr>
                <w:rFonts w:ascii="Verdana" w:hAnsi="Verdana" w:cs="Calibri"/>
                <w:color w:val="000000"/>
                <w:sz w:val="16"/>
                <w:szCs w:val="16"/>
              </w:rPr>
              <w:t>17.400,00</w:t>
            </w:r>
          </w:p>
        </w:tc>
      </w:tr>
      <w:tr w:rsidR="00713EC5" w:rsidRPr="00CC0262" w:rsidTr="00AB5A72">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713EC5" w:rsidRPr="00CC0262" w:rsidRDefault="00713EC5" w:rsidP="00AB5A72">
            <w:pPr>
              <w:jc w:val="center"/>
              <w:rPr>
                <w:rFonts w:ascii="Verdana" w:hAnsi="Verdana" w:cs="Calibri"/>
                <w:color w:val="000000"/>
                <w:sz w:val="16"/>
                <w:szCs w:val="16"/>
              </w:rPr>
            </w:pPr>
            <w:r w:rsidRPr="00CC0262">
              <w:rPr>
                <w:rFonts w:ascii="Verdana" w:hAnsi="Verdana" w:cs="Calibri"/>
                <w:color w:val="000000"/>
                <w:sz w:val="16"/>
                <w:szCs w:val="16"/>
              </w:rPr>
              <w:t>3</w:t>
            </w:r>
          </w:p>
        </w:tc>
        <w:tc>
          <w:tcPr>
            <w:tcW w:w="3567" w:type="dxa"/>
            <w:tcBorders>
              <w:top w:val="nil"/>
              <w:left w:val="nil"/>
              <w:bottom w:val="single" w:sz="4" w:space="0" w:color="auto"/>
              <w:right w:val="single" w:sz="4" w:space="0" w:color="auto"/>
            </w:tcBorders>
            <w:shd w:val="clear" w:color="auto" w:fill="auto"/>
            <w:noWrap/>
            <w:vAlign w:val="center"/>
            <w:hideMark/>
          </w:tcPr>
          <w:p w:rsidR="00713EC5" w:rsidRPr="00CC0262" w:rsidRDefault="00713EC5" w:rsidP="00AB5A72">
            <w:pPr>
              <w:rPr>
                <w:rFonts w:ascii="Verdana" w:hAnsi="Verdana" w:cs="Calibri"/>
                <w:color w:val="000000"/>
                <w:sz w:val="16"/>
                <w:szCs w:val="16"/>
              </w:rPr>
            </w:pPr>
            <w:r w:rsidRPr="00CC0262">
              <w:rPr>
                <w:rFonts w:ascii="Verdana" w:hAnsi="Verdana" w:cs="Calibri"/>
                <w:color w:val="000000"/>
                <w:sz w:val="16"/>
                <w:szCs w:val="16"/>
              </w:rPr>
              <w:t>Stand By de equipo en pozo (mayor a 6 días)</w:t>
            </w:r>
          </w:p>
        </w:tc>
        <w:tc>
          <w:tcPr>
            <w:tcW w:w="1273" w:type="dxa"/>
            <w:tcBorders>
              <w:top w:val="nil"/>
              <w:left w:val="nil"/>
              <w:bottom w:val="single" w:sz="4" w:space="0" w:color="auto"/>
              <w:right w:val="single" w:sz="4" w:space="0" w:color="auto"/>
            </w:tcBorders>
            <w:shd w:val="clear" w:color="auto" w:fill="auto"/>
            <w:noWrap/>
            <w:vAlign w:val="center"/>
            <w:hideMark/>
          </w:tcPr>
          <w:p w:rsidR="00713EC5" w:rsidRPr="00CC0262" w:rsidRDefault="00713EC5" w:rsidP="00AB5A72">
            <w:pPr>
              <w:jc w:val="center"/>
              <w:rPr>
                <w:rFonts w:ascii="Verdana" w:hAnsi="Verdana" w:cs="Calibri"/>
                <w:color w:val="000000"/>
                <w:sz w:val="16"/>
                <w:szCs w:val="16"/>
              </w:rPr>
            </w:pPr>
            <w:r w:rsidRPr="00CC0262">
              <w:rPr>
                <w:rFonts w:ascii="Verdana" w:hAnsi="Verdana" w:cs="Calibri"/>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Pr="00CC0262" w:rsidRDefault="00713EC5" w:rsidP="00AB5A72">
            <w:pPr>
              <w:jc w:val="center"/>
              <w:rPr>
                <w:rFonts w:ascii="Verdana" w:hAnsi="Verdana" w:cs="Calibri"/>
                <w:color w:val="000000"/>
                <w:sz w:val="16"/>
                <w:szCs w:val="16"/>
              </w:rPr>
            </w:pPr>
            <w:r w:rsidRPr="00CC0262">
              <w:rPr>
                <w:rFonts w:ascii="Verdana" w:hAnsi="Verdana" w:cs="Calibri"/>
                <w:color w:val="000000"/>
                <w:sz w:val="16"/>
                <w:szCs w:val="16"/>
              </w:rPr>
              <w:t>Día</w:t>
            </w:r>
          </w:p>
        </w:tc>
        <w:tc>
          <w:tcPr>
            <w:tcW w:w="1355" w:type="dxa"/>
            <w:tcBorders>
              <w:top w:val="nil"/>
              <w:left w:val="nil"/>
              <w:bottom w:val="single" w:sz="4" w:space="0" w:color="auto"/>
              <w:right w:val="single" w:sz="4" w:space="0" w:color="auto"/>
            </w:tcBorders>
            <w:shd w:val="clear" w:color="auto" w:fill="auto"/>
            <w:noWrap/>
            <w:vAlign w:val="center"/>
          </w:tcPr>
          <w:p w:rsidR="00713EC5" w:rsidRPr="00CC0262" w:rsidRDefault="00713EC5" w:rsidP="00AB5A72">
            <w:pPr>
              <w:jc w:val="center"/>
              <w:rPr>
                <w:rFonts w:ascii="Verdana" w:hAnsi="Verdana" w:cs="Calibri"/>
                <w:color w:val="000000"/>
                <w:sz w:val="16"/>
                <w:szCs w:val="16"/>
              </w:rPr>
            </w:pPr>
            <w:r w:rsidRPr="00CC0262">
              <w:rPr>
                <w:rFonts w:ascii="Verdana" w:hAnsi="Verdana" w:cs="Calibri"/>
                <w:color w:val="000000"/>
                <w:sz w:val="16"/>
                <w:szCs w:val="16"/>
              </w:rPr>
              <w:t>6.960,00</w:t>
            </w:r>
          </w:p>
        </w:tc>
      </w:tr>
      <w:tr w:rsidR="00713EC5" w:rsidRPr="00CC0262" w:rsidTr="00AB5A72">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713EC5" w:rsidRPr="00CC0262" w:rsidRDefault="00713EC5" w:rsidP="00AB5A72">
            <w:pPr>
              <w:jc w:val="center"/>
              <w:rPr>
                <w:rFonts w:ascii="Verdana" w:hAnsi="Verdana" w:cs="Calibri"/>
                <w:color w:val="000000"/>
                <w:sz w:val="16"/>
                <w:szCs w:val="16"/>
              </w:rPr>
            </w:pPr>
            <w:r w:rsidRPr="00CC0262">
              <w:rPr>
                <w:rFonts w:ascii="Verdana" w:hAnsi="Verdana" w:cs="Calibri"/>
                <w:color w:val="000000"/>
                <w:sz w:val="16"/>
                <w:szCs w:val="16"/>
              </w:rPr>
              <w:t>4</w:t>
            </w:r>
          </w:p>
        </w:tc>
        <w:tc>
          <w:tcPr>
            <w:tcW w:w="3567" w:type="dxa"/>
            <w:tcBorders>
              <w:top w:val="nil"/>
              <w:left w:val="nil"/>
              <w:bottom w:val="single" w:sz="4" w:space="0" w:color="auto"/>
              <w:right w:val="single" w:sz="4" w:space="0" w:color="auto"/>
            </w:tcBorders>
            <w:shd w:val="clear" w:color="auto" w:fill="auto"/>
            <w:noWrap/>
            <w:vAlign w:val="center"/>
            <w:hideMark/>
          </w:tcPr>
          <w:p w:rsidR="00713EC5" w:rsidRPr="00CC0262" w:rsidRDefault="00713EC5" w:rsidP="00AB5A72">
            <w:pPr>
              <w:rPr>
                <w:rFonts w:ascii="Verdana" w:hAnsi="Verdana" w:cs="Calibri"/>
                <w:color w:val="000000"/>
                <w:sz w:val="16"/>
                <w:szCs w:val="16"/>
              </w:rPr>
            </w:pPr>
            <w:r w:rsidRPr="00CC0262">
              <w:rPr>
                <w:rFonts w:ascii="Verdana" w:hAnsi="Verdana" w:cs="Calibri"/>
                <w:color w:val="000000"/>
                <w:sz w:val="16"/>
                <w:szCs w:val="16"/>
              </w:rPr>
              <w:t>Personal (Operador + Ayudante)</w:t>
            </w:r>
          </w:p>
        </w:tc>
        <w:tc>
          <w:tcPr>
            <w:tcW w:w="1273" w:type="dxa"/>
            <w:tcBorders>
              <w:top w:val="nil"/>
              <w:left w:val="nil"/>
              <w:bottom w:val="single" w:sz="4" w:space="0" w:color="auto"/>
              <w:right w:val="single" w:sz="4" w:space="0" w:color="auto"/>
            </w:tcBorders>
            <w:shd w:val="clear" w:color="auto" w:fill="auto"/>
            <w:noWrap/>
            <w:vAlign w:val="center"/>
            <w:hideMark/>
          </w:tcPr>
          <w:p w:rsidR="00713EC5" w:rsidRPr="00CC0262" w:rsidRDefault="00713EC5" w:rsidP="00AB5A72">
            <w:pPr>
              <w:jc w:val="center"/>
              <w:rPr>
                <w:rFonts w:ascii="Verdana" w:hAnsi="Verdana" w:cs="Calibri"/>
                <w:color w:val="000000"/>
                <w:sz w:val="16"/>
                <w:szCs w:val="16"/>
              </w:rPr>
            </w:pPr>
            <w:r w:rsidRPr="00CC0262">
              <w:rPr>
                <w:rFonts w:ascii="Verdana" w:hAnsi="Verdana" w:cs="Calibri"/>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Pr="00CC0262" w:rsidRDefault="00713EC5" w:rsidP="00AB5A72">
            <w:pPr>
              <w:jc w:val="center"/>
              <w:rPr>
                <w:rFonts w:ascii="Verdana" w:hAnsi="Verdana" w:cs="Calibri"/>
                <w:color w:val="000000"/>
                <w:sz w:val="16"/>
                <w:szCs w:val="16"/>
              </w:rPr>
            </w:pPr>
            <w:r w:rsidRPr="00CC0262">
              <w:rPr>
                <w:rFonts w:ascii="Verdana" w:hAnsi="Verdana" w:cs="Calibri"/>
                <w:color w:val="000000"/>
                <w:sz w:val="16"/>
                <w:szCs w:val="16"/>
              </w:rPr>
              <w:t>Días</w:t>
            </w:r>
          </w:p>
        </w:tc>
        <w:tc>
          <w:tcPr>
            <w:tcW w:w="1355" w:type="dxa"/>
            <w:tcBorders>
              <w:top w:val="nil"/>
              <w:left w:val="nil"/>
              <w:bottom w:val="single" w:sz="4" w:space="0" w:color="auto"/>
              <w:right w:val="single" w:sz="4" w:space="0" w:color="auto"/>
            </w:tcBorders>
            <w:shd w:val="clear" w:color="auto" w:fill="auto"/>
            <w:noWrap/>
            <w:vAlign w:val="center"/>
          </w:tcPr>
          <w:p w:rsidR="00713EC5" w:rsidRPr="00CC0262" w:rsidRDefault="00713EC5" w:rsidP="00AB5A72">
            <w:pPr>
              <w:jc w:val="center"/>
              <w:rPr>
                <w:rFonts w:ascii="Verdana" w:hAnsi="Verdana" w:cs="Calibri"/>
                <w:color w:val="000000"/>
                <w:sz w:val="16"/>
                <w:szCs w:val="16"/>
              </w:rPr>
            </w:pPr>
            <w:r w:rsidRPr="00CC0262">
              <w:rPr>
                <w:rFonts w:ascii="Verdana" w:hAnsi="Verdana" w:cs="Calibri"/>
                <w:color w:val="000000"/>
                <w:sz w:val="16"/>
                <w:szCs w:val="16"/>
              </w:rPr>
              <w:t>10.440,00</w:t>
            </w:r>
          </w:p>
        </w:tc>
      </w:tr>
      <w:tr w:rsidR="00713EC5" w:rsidRPr="00CC0262" w:rsidTr="00AB5A72">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713EC5" w:rsidRPr="00CC0262" w:rsidRDefault="00713EC5" w:rsidP="00AB5A72">
            <w:pPr>
              <w:jc w:val="center"/>
              <w:rPr>
                <w:rFonts w:ascii="Verdana" w:hAnsi="Verdana" w:cs="Calibri"/>
                <w:color w:val="000000"/>
                <w:sz w:val="16"/>
                <w:szCs w:val="16"/>
              </w:rPr>
            </w:pPr>
            <w:r w:rsidRPr="00CC0262">
              <w:rPr>
                <w:rFonts w:ascii="Verdana" w:hAnsi="Verdana" w:cs="Calibri"/>
                <w:color w:val="000000"/>
                <w:sz w:val="16"/>
                <w:szCs w:val="16"/>
              </w:rPr>
              <w:t>5</w:t>
            </w:r>
          </w:p>
        </w:tc>
        <w:tc>
          <w:tcPr>
            <w:tcW w:w="3567" w:type="dxa"/>
            <w:tcBorders>
              <w:top w:val="nil"/>
              <w:left w:val="nil"/>
              <w:bottom w:val="single" w:sz="4" w:space="0" w:color="auto"/>
              <w:right w:val="single" w:sz="4" w:space="0" w:color="auto"/>
            </w:tcBorders>
            <w:shd w:val="clear" w:color="auto" w:fill="auto"/>
            <w:noWrap/>
            <w:vAlign w:val="center"/>
            <w:hideMark/>
          </w:tcPr>
          <w:p w:rsidR="00713EC5" w:rsidRPr="00CC0262" w:rsidRDefault="00713EC5" w:rsidP="00AB5A72">
            <w:pPr>
              <w:rPr>
                <w:rFonts w:ascii="Verdana" w:hAnsi="Verdana" w:cs="Calibri"/>
                <w:color w:val="000000"/>
                <w:sz w:val="16"/>
                <w:szCs w:val="16"/>
              </w:rPr>
            </w:pPr>
            <w:r w:rsidRPr="00CC0262">
              <w:rPr>
                <w:rFonts w:ascii="Verdana" w:hAnsi="Verdana" w:cs="Calibri"/>
                <w:color w:val="000000"/>
                <w:sz w:val="16"/>
                <w:szCs w:val="16"/>
              </w:rPr>
              <w:t>Movilización/Desmovilización</w:t>
            </w:r>
          </w:p>
        </w:tc>
        <w:tc>
          <w:tcPr>
            <w:tcW w:w="1273" w:type="dxa"/>
            <w:tcBorders>
              <w:top w:val="nil"/>
              <w:left w:val="nil"/>
              <w:bottom w:val="single" w:sz="4" w:space="0" w:color="auto"/>
              <w:right w:val="single" w:sz="4" w:space="0" w:color="auto"/>
            </w:tcBorders>
            <w:shd w:val="clear" w:color="auto" w:fill="auto"/>
            <w:noWrap/>
            <w:vAlign w:val="center"/>
            <w:hideMark/>
          </w:tcPr>
          <w:p w:rsidR="00713EC5" w:rsidRPr="00CC0262" w:rsidRDefault="00713EC5" w:rsidP="00AB5A72">
            <w:pPr>
              <w:jc w:val="center"/>
              <w:rPr>
                <w:rFonts w:ascii="Verdana" w:hAnsi="Verdana" w:cs="Calibri"/>
                <w:color w:val="000000"/>
                <w:sz w:val="16"/>
                <w:szCs w:val="16"/>
              </w:rPr>
            </w:pPr>
            <w:r w:rsidRPr="00CC0262">
              <w:rPr>
                <w:rFonts w:ascii="Verdana" w:hAnsi="Verdana" w:cs="Calibri"/>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center"/>
            <w:hideMark/>
          </w:tcPr>
          <w:p w:rsidR="00713EC5" w:rsidRPr="00CC0262" w:rsidRDefault="00713EC5" w:rsidP="00AB5A72">
            <w:pPr>
              <w:jc w:val="center"/>
              <w:rPr>
                <w:rFonts w:ascii="Verdana" w:hAnsi="Verdana" w:cs="Calibri"/>
                <w:color w:val="000000"/>
                <w:sz w:val="16"/>
                <w:szCs w:val="16"/>
              </w:rPr>
            </w:pPr>
            <w:r w:rsidRPr="00CC0262">
              <w:rPr>
                <w:rFonts w:ascii="Verdana" w:hAnsi="Verdana" w:cs="Calibri"/>
                <w:color w:val="000000"/>
                <w:sz w:val="16"/>
                <w:szCs w:val="16"/>
              </w:rPr>
              <w:t>Global</w:t>
            </w:r>
          </w:p>
        </w:tc>
        <w:tc>
          <w:tcPr>
            <w:tcW w:w="1355" w:type="dxa"/>
            <w:tcBorders>
              <w:top w:val="nil"/>
              <w:left w:val="nil"/>
              <w:bottom w:val="single" w:sz="4" w:space="0" w:color="auto"/>
              <w:right w:val="single" w:sz="4" w:space="0" w:color="auto"/>
            </w:tcBorders>
            <w:shd w:val="clear" w:color="auto" w:fill="auto"/>
            <w:noWrap/>
            <w:vAlign w:val="center"/>
          </w:tcPr>
          <w:p w:rsidR="00713EC5" w:rsidRPr="00CC0262" w:rsidRDefault="00713EC5" w:rsidP="00AB5A72">
            <w:pPr>
              <w:jc w:val="center"/>
              <w:rPr>
                <w:rFonts w:ascii="Verdana" w:hAnsi="Verdana" w:cs="Calibri"/>
                <w:color w:val="000000"/>
                <w:sz w:val="16"/>
                <w:szCs w:val="16"/>
              </w:rPr>
            </w:pPr>
            <w:r w:rsidRPr="00CC0262">
              <w:rPr>
                <w:rFonts w:ascii="Verdana" w:hAnsi="Verdana" w:cs="Calibri"/>
                <w:color w:val="000000"/>
                <w:sz w:val="16"/>
                <w:szCs w:val="16"/>
              </w:rPr>
              <w:t>35.000,00</w:t>
            </w:r>
          </w:p>
        </w:tc>
      </w:tr>
    </w:tbl>
    <w:p w:rsidR="00713EC5" w:rsidRPr="00546829" w:rsidRDefault="00713EC5" w:rsidP="00713EC5">
      <w:pPr>
        <w:jc w:val="both"/>
        <w:rPr>
          <w:rFonts w:ascii="Verdana" w:hAnsi="Verdana" w:cs="Calibri"/>
          <w:sz w:val="18"/>
          <w:szCs w:val="18"/>
        </w:rPr>
      </w:pPr>
    </w:p>
    <w:p w:rsidR="00713EC5" w:rsidRPr="00546829" w:rsidRDefault="00713EC5" w:rsidP="00713EC5">
      <w:pPr>
        <w:spacing w:before="120" w:after="120" w:line="360" w:lineRule="auto"/>
        <w:ind w:left="720"/>
        <w:jc w:val="both"/>
        <w:rPr>
          <w:rFonts w:ascii="Verdana" w:hAnsi="Verdana" w:cs="Calibri"/>
          <w:b/>
          <w:sz w:val="18"/>
          <w:szCs w:val="18"/>
        </w:rPr>
      </w:pPr>
      <w:r>
        <w:rPr>
          <w:rFonts w:ascii="Verdana" w:hAnsi="Verdana" w:cs="Calibri"/>
          <w:b/>
          <w:sz w:val="18"/>
          <w:szCs w:val="18"/>
        </w:rPr>
        <w:t>LOTE 2: POZO GOMERO X1 IE</w:t>
      </w:r>
    </w:p>
    <w:tbl>
      <w:tblPr>
        <w:tblW w:w="7934" w:type="dxa"/>
        <w:jc w:val="center"/>
        <w:tblCellMar>
          <w:left w:w="70" w:type="dxa"/>
          <w:right w:w="70" w:type="dxa"/>
        </w:tblCellMar>
        <w:tblLook w:val="04A0" w:firstRow="1" w:lastRow="0" w:firstColumn="1" w:lastColumn="0" w:noHBand="0" w:noVBand="1"/>
      </w:tblPr>
      <w:tblGrid>
        <w:gridCol w:w="576"/>
        <w:gridCol w:w="4162"/>
        <w:gridCol w:w="935"/>
        <w:gridCol w:w="770"/>
        <w:gridCol w:w="1491"/>
      </w:tblGrid>
      <w:tr w:rsidR="00472F4F" w:rsidRPr="00CC0262" w:rsidTr="00514D60">
        <w:trPr>
          <w:trHeight w:val="720"/>
          <w:jc w:val="center"/>
        </w:trPr>
        <w:tc>
          <w:tcPr>
            <w:tcW w:w="576"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472F4F" w:rsidRPr="00546829" w:rsidRDefault="00472F4F" w:rsidP="00472F4F">
            <w:pPr>
              <w:jc w:val="center"/>
              <w:rPr>
                <w:rFonts w:ascii="Verdana" w:hAnsi="Verdana" w:cs="Calibri"/>
                <w:b/>
                <w:bCs/>
                <w:color w:val="000000"/>
                <w:sz w:val="16"/>
                <w:szCs w:val="16"/>
                <w:lang w:val="es-BO" w:eastAsia="es-BO"/>
              </w:rPr>
            </w:pPr>
            <w:r>
              <w:rPr>
                <w:rFonts w:ascii="Verdana" w:hAnsi="Verdana" w:cs="Calibri"/>
                <w:b/>
                <w:bCs/>
                <w:color w:val="000000"/>
                <w:sz w:val="16"/>
                <w:szCs w:val="16"/>
              </w:rPr>
              <w:t>N°</w:t>
            </w:r>
          </w:p>
        </w:tc>
        <w:tc>
          <w:tcPr>
            <w:tcW w:w="4162"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472F4F" w:rsidRPr="00546829" w:rsidRDefault="00472F4F" w:rsidP="00472F4F">
            <w:pPr>
              <w:jc w:val="center"/>
              <w:rPr>
                <w:rFonts w:ascii="Verdana" w:hAnsi="Verdana" w:cs="Calibri"/>
                <w:b/>
                <w:bCs/>
                <w:color w:val="000000"/>
                <w:sz w:val="16"/>
                <w:szCs w:val="16"/>
              </w:rPr>
            </w:pPr>
            <w:r w:rsidRPr="00546829">
              <w:rPr>
                <w:rFonts w:ascii="Verdana" w:hAnsi="Verdana" w:cs="Calibri"/>
                <w:b/>
                <w:bCs/>
                <w:color w:val="000000"/>
                <w:sz w:val="16"/>
                <w:szCs w:val="16"/>
              </w:rPr>
              <w:t>DETALLE</w:t>
            </w:r>
          </w:p>
        </w:tc>
        <w:tc>
          <w:tcPr>
            <w:tcW w:w="935"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472F4F" w:rsidRPr="00546829" w:rsidRDefault="00472F4F" w:rsidP="00472F4F">
            <w:pPr>
              <w:jc w:val="center"/>
              <w:rPr>
                <w:rFonts w:ascii="Verdana" w:hAnsi="Verdana" w:cs="Calibri"/>
                <w:b/>
                <w:bCs/>
                <w:color w:val="000000"/>
                <w:sz w:val="16"/>
                <w:szCs w:val="16"/>
              </w:rPr>
            </w:pPr>
            <w:r w:rsidRPr="00546829">
              <w:rPr>
                <w:rFonts w:ascii="Verdana" w:hAnsi="Verdana" w:cs="Calibri"/>
                <w:b/>
                <w:bCs/>
                <w:color w:val="000000"/>
                <w:sz w:val="16"/>
                <w:szCs w:val="16"/>
              </w:rPr>
              <w:t>Cantidad</w:t>
            </w:r>
          </w:p>
        </w:tc>
        <w:tc>
          <w:tcPr>
            <w:tcW w:w="770"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472F4F" w:rsidRPr="00546829" w:rsidRDefault="00472F4F" w:rsidP="00472F4F">
            <w:pPr>
              <w:jc w:val="center"/>
              <w:rPr>
                <w:rFonts w:ascii="Verdana" w:hAnsi="Verdana" w:cs="Calibri"/>
                <w:b/>
                <w:bCs/>
                <w:color w:val="000000"/>
                <w:sz w:val="16"/>
                <w:szCs w:val="16"/>
              </w:rPr>
            </w:pPr>
            <w:r w:rsidRPr="00546829">
              <w:rPr>
                <w:rFonts w:ascii="Verdana" w:hAnsi="Verdana" w:cs="Calibri"/>
                <w:b/>
                <w:bCs/>
                <w:color w:val="000000"/>
                <w:sz w:val="16"/>
                <w:szCs w:val="16"/>
              </w:rPr>
              <w:t>Unidad</w:t>
            </w:r>
          </w:p>
        </w:tc>
        <w:tc>
          <w:tcPr>
            <w:tcW w:w="1491"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472F4F" w:rsidRPr="00546829" w:rsidRDefault="00472F4F" w:rsidP="00472F4F">
            <w:pPr>
              <w:jc w:val="center"/>
              <w:rPr>
                <w:rFonts w:ascii="Verdana" w:hAnsi="Verdana" w:cs="Calibri"/>
                <w:b/>
                <w:bCs/>
                <w:color w:val="000000"/>
                <w:sz w:val="16"/>
                <w:szCs w:val="16"/>
              </w:rPr>
            </w:pPr>
            <w:r w:rsidRPr="00546829">
              <w:rPr>
                <w:rFonts w:ascii="Verdana" w:hAnsi="Verdana" w:cs="Calibri"/>
                <w:b/>
                <w:bCs/>
                <w:color w:val="000000"/>
                <w:sz w:val="16"/>
                <w:szCs w:val="16"/>
              </w:rPr>
              <w:t>Precio Unitario (Bs)</w:t>
            </w:r>
          </w:p>
        </w:tc>
      </w:tr>
      <w:tr w:rsidR="00713EC5" w:rsidRPr="00CC0262" w:rsidTr="00AB5A72">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713EC5" w:rsidRPr="00CC0262" w:rsidRDefault="00713EC5" w:rsidP="00AB5A72">
            <w:pPr>
              <w:jc w:val="center"/>
              <w:rPr>
                <w:rFonts w:ascii="Verdana" w:hAnsi="Verdana" w:cs="Calibri"/>
                <w:color w:val="000000"/>
                <w:sz w:val="16"/>
                <w:szCs w:val="16"/>
              </w:rPr>
            </w:pPr>
            <w:r w:rsidRPr="00CC0262">
              <w:rPr>
                <w:rFonts w:ascii="Verdana" w:hAnsi="Verdana" w:cs="Calibri"/>
                <w:color w:val="000000"/>
                <w:sz w:val="16"/>
                <w:szCs w:val="16"/>
              </w:rPr>
              <w:t>1</w:t>
            </w:r>
          </w:p>
        </w:tc>
        <w:tc>
          <w:tcPr>
            <w:tcW w:w="4162" w:type="dxa"/>
            <w:tcBorders>
              <w:top w:val="nil"/>
              <w:left w:val="nil"/>
              <w:bottom w:val="single" w:sz="4" w:space="0" w:color="auto"/>
              <w:right w:val="single" w:sz="4" w:space="0" w:color="auto"/>
            </w:tcBorders>
            <w:shd w:val="clear" w:color="auto" w:fill="auto"/>
            <w:noWrap/>
            <w:vAlign w:val="center"/>
            <w:hideMark/>
          </w:tcPr>
          <w:p w:rsidR="00713EC5" w:rsidRPr="00CC0262" w:rsidRDefault="00713EC5" w:rsidP="00AB5A72">
            <w:pPr>
              <w:rPr>
                <w:rFonts w:ascii="Verdana" w:hAnsi="Verdana" w:cs="Calibri"/>
                <w:color w:val="000000"/>
                <w:sz w:val="16"/>
                <w:szCs w:val="16"/>
              </w:rPr>
            </w:pPr>
            <w:r w:rsidRPr="00CC0262">
              <w:rPr>
                <w:rFonts w:ascii="Verdana" w:hAnsi="Verdana" w:cs="Calibri"/>
                <w:color w:val="000000"/>
                <w:sz w:val="16"/>
                <w:szCs w:val="16"/>
              </w:rPr>
              <w:t>Cargo por bajada de herramienta</w:t>
            </w:r>
          </w:p>
        </w:tc>
        <w:tc>
          <w:tcPr>
            <w:tcW w:w="935" w:type="dxa"/>
            <w:tcBorders>
              <w:top w:val="nil"/>
              <w:left w:val="nil"/>
              <w:bottom w:val="single" w:sz="4" w:space="0" w:color="auto"/>
              <w:right w:val="single" w:sz="4" w:space="0" w:color="auto"/>
            </w:tcBorders>
            <w:shd w:val="clear" w:color="auto" w:fill="auto"/>
            <w:noWrap/>
            <w:vAlign w:val="center"/>
            <w:hideMark/>
          </w:tcPr>
          <w:p w:rsidR="00713EC5" w:rsidRPr="00CC0262" w:rsidRDefault="00713EC5" w:rsidP="00AB5A72">
            <w:pPr>
              <w:jc w:val="center"/>
              <w:rPr>
                <w:rFonts w:ascii="Verdana" w:hAnsi="Verdana" w:cs="Calibri"/>
                <w:color w:val="000000"/>
                <w:sz w:val="16"/>
                <w:szCs w:val="16"/>
              </w:rPr>
            </w:pPr>
            <w:r w:rsidRPr="00CC0262">
              <w:rPr>
                <w:rFonts w:ascii="Verdana" w:hAnsi="Verdana" w:cs="Calibri"/>
                <w:color w:val="000000"/>
                <w:sz w:val="16"/>
                <w:szCs w:val="16"/>
              </w:rPr>
              <w:t>1</w:t>
            </w:r>
          </w:p>
        </w:tc>
        <w:tc>
          <w:tcPr>
            <w:tcW w:w="770" w:type="dxa"/>
            <w:tcBorders>
              <w:top w:val="nil"/>
              <w:left w:val="nil"/>
              <w:bottom w:val="single" w:sz="4" w:space="0" w:color="auto"/>
              <w:right w:val="single" w:sz="4" w:space="0" w:color="auto"/>
            </w:tcBorders>
            <w:shd w:val="clear" w:color="auto" w:fill="auto"/>
            <w:noWrap/>
            <w:vAlign w:val="center"/>
            <w:hideMark/>
          </w:tcPr>
          <w:p w:rsidR="00713EC5" w:rsidRPr="00CC0262" w:rsidRDefault="00713EC5" w:rsidP="00AB5A72">
            <w:pPr>
              <w:jc w:val="center"/>
              <w:rPr>
                <w:rFonts w:ascii="Verdana" w:hAnsi="Verdana" w:cs="Calibri"/>
                <w:color w:val="000000"/>
                <w:sz w:val="16"/>
                <w:szCs w:val="16"/>
              </w:rPr>
            </w:pPr>
            <w:r w:rsidRPr="00CC0262">
              <w:rPr>
                <w:rFonts w:ascii="Verdana" w:hAnsi="Verdana" w:cs="Calibri"/>
                <w:color w:val="000000"/>
                <w:sz w:val="16"/>
                <w:szCs w:val="16"/>
              </w:rPr>
              <w:t>Metros</w:t>
            </w:r>
          </w:p>
        </w:tc>
        <w:tc>
          <w:tcPr>
            <w:tcW w:w="1491" w:type="dxa"/>
            <w:tcBorders>
              <w:top w:val="nil"/>
              <w:left w:val="nil"/>
              <w:bottom w:val="single" w:sz="4" w:space="0" w:color="auto"/>
              <w:right w:val="single" w:sz="4" w:space="0" w:color="auto"/>
            </w:tcBorders>
            <w:shd w:val="clear" w:color="auto" w:fill="auto"/>
            <w:noWrap/>
            <w:vAlign w:val="center"/>
          </w:tcPr>
          <w:p w:rsidR="00713EC5" w:rsidRPr="00CC0262" w:rsidRDefault="00713EC5" w:rsidP="00AB5A72">
            <w:pPr>
              <w:jc w:val="center"/>
              <w:rPr>
                <w:rFonts w:ascii="Verdana" w:hAnsi="Verdana" w:cs="Calibri"/>
                <w:color w:val="000000"/>
                <w:sz w:val="16"/>
                <w:szCs w:val="16"/>
              </w:rPr>
            </w:pPr>
            <w:r w:rsidRPr="00CC0262">
              <w:rPr>
                <w:rFonts w:ascii="Verdana" w:hAnsi="Verdana" w:cs="Calibri"/>
                <w:color w:val="000000"/>
                <w:sz w:val="16"/>
                <w:szCs w:val="16"/>
              </w:rPr>
              <w:t>7,82</w:t>
            </w:r>
          </w:p>
        </w:tc>
      </w:tr>
      <w:tr w:rsidR="00713EC5" w:rsidRPr="00CC0262" w:rsidTr="00AB5A72">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713EC5" w:rsidRPr="00CC0262" w:rsidRDefault="00713EC5" w:rsidP="00AB5A72">
            <w:pPr>
              <w:jc w:val="center"/>
              <w:rPr>
                <w:rFonts w:ascii="Verdana" w:hAnsi="Verdana" w:cs="Calibri"/>
                <w:color w:val="000000"/>
                <w:sz w:val="16"/>
                <w:szCs w:val="16"/>
              </w:rPr>
            </w:pPr>
            <w:r w:rsidRPr="00CC0262">
              <w:rPr>
                <w:rFonts w:ascii="Verdana" w:hAnsi="Verdana" w:cs="Calibri"/>
                <w:color w:val="000000"/>
                <w:sz w:val="16"/>
                <w:szCs w:val="16"/>
              </w:rPr>
              <w:t>2</w:t>
            </w:r>
          </w:p>
        </w:tc>
        <w:tc>
          <w:tcPr>
            <w:tcW w:w="4162" w:type="dxa"/>
            <w:tcBorders>
              <w:top w:val="nil"/>
              <w:left w:val="nil"/>
              <w:bottom w:val="single" w:sz="4" w:space="0" w:color="auto"/>
              <w:right w:val="single" w:sz="4" w:space="0" w:color="auto"/>
            </w:tcBorders>
            <w:shd w:val="clear" w:color="auto" w:fill="auto"/>
            <w:noWrap/>
            <w:vAlign w:val="center"/>
            <w:hideMark/>
          </w:tcPr>
          <w:p w:rsidR="00713EC5" w:rsidRPr="00CC0262" w:rsidRDefault="00713EC5" w:rsidP="00AB5A72">
            <w:pPr>
              <w:rPr>
                <w:rFonts w:ascii="Verdana" w:hAnsi="Verdana" w:cs="Calibri"/>
                <w:color w:val="000000"/>
                <w:sz w:val="16"/>
                <w:szCs w:val="16"/>
              </w:rPr>
            </w:pPr>
            <w:r w:rsidRPr="00CC0262">
              <w:rPr>
                <w:rFonts w:ascii="Verdana" w:hAnsi="Verdana" w:cs="Calibri"/>
                <w:color w:val="000000"/>
                <w:sz w:val="16"/>
                <w:szCs w:val="16"/>
              </w:rPr>
              <w:t>Cargo por metro recuperado de testigo</w:t>
            </w:r>
          </w:p>
        </w:tc>
        <w:tc>
          <w:tcPr>
            <w:tcW w:w="935" w:type="dxa"/>
            <w:tcBorders>
              <w:top w:val="nil"/>
              <w:left w:val="nil"/>
              <w:bottom w:val="single" w:sz="4" w:space="0" w:color="auto"/>
              <w:right w:val="single" w:sz="4" w:space="0" w:color="auto"/>
            </w:tcBorders>
            <w:shd w:val="clear" w:color="auto" w:fill="auto"/>
            <w:noWrap/>
            <w:vAlign w:val="center"/>
            <w:hideMark/>
          </w:tcPr>
          <w:p w:rsidR="00713EC5" w:rsidRPr="00CC0262" w:rsidRDefault="00713EC5" w:rsidP="00AB5A72">
            <w:pPr>
              <w:jc w:val="center"/>
              <w:rPr>
                <w:rFonts w:ascii="Verdana" w:hAnsi="Verdana" w:cs="Calibri"/>
                <w:color w:val="000000"/>
                <w:sz w:val="16"/>
                <w:szCs w:val="16"/>
              </w:rPr>
            </w:pPr>
            <w:r w:rsidRPr="00CC0262">
              <w:rPr>
                <w:rFonts w:ascii="Verdana" w:hAnsi="Verdana" w:cs="Calibri"/>
                <w:color w:val="000000"/>
                <w:sz w:val="16"/>
                <w:szCs w:val="16"/>
              </w:rPr>
              <w:t>1</w:t>
            </w:r>
          </w:p>
        </w:tc>
        <w:tc>
          <w:tcPr>
            <w:tcW w:w="770" w:type="dxa"/>
            <w:tcBorders>
              <w:top w:val="nil"/>
              <w:left w:val="nil"/>
              <w:bottom w:val="single" w:sz="4" w:space="0" w:color="auto"/>
              <w:right w:val="single" w:sz="4" w:space="0" w:color="auto"/>
            </w:tcBorders>
            <w:shd w:val="clear" w:color="auto" w:fill="auto"/>
            <w:noWrap/>
            <w:vAlign w:val="center"/>
            <w:hideMark/>
          </w:tcPr>
          <w:p w:rsidR="00713EC5" w:rsidRPr="00CC0262" w:rsidRDefault="00713EC5" w:rsidP="00AB5A72">
            <w:pPr>
              <w:jc w:val="center"/>
              <w:rPr>
                <w:rFonts w:ascii="Verdana" w:hAnsi="Verdana" w:cs="Calibri"/>
                <w:color w:val="000000"/>
                <w:sz w:val="16"/>
                <w:szCs w:val="16"/>
              </w:rPr>
            </w:pPr>
            <w:r w:rsidRPr="00CC0262">
              <w:rPr>
                <w:rFonts w:ascii="Verdana" w:hAnsi="Verdana" w:cs="Calibri"/>
                <w:color w:val="000000"/>
                <w:sz w:val="16"/>
                <w:szCs w:val="16"/>
              </w:rPr>
              <w:t>Metros</w:t>
            </w:r>
          </w:p>
        </w:tc>
        <w:tc>
          <w:tcPr>
            <w:tcW w:w="1491" w:type="dxa"/>
            <w:tcBorders>
              <w:top w:val="nil"/>
              <w:left w:val="nil"/>
              <w:bottom w:val="single" w:sz="4" w:space="0" w:color="auto"/>
              <w:right w:val="single" w:sz="4" w:space="0" w:color="auto"/>
            </w:tcBorders>
            <w:shd w:val="clear" w:color="auto" w:fill="auto"/>
            <w:noWrap/>
            <w:vAlign w:val="center"/>
          </w:tcPr>
          <w:p w:rsidR="00713EC5" w:rsidRPr="00CC0262" w:rsidRDefault="00713EC5" w:rsidP="00AB5A72">
            <w:pPr>
              <w:jc w:val="center"/>
              <w:rPr>
                <w:rFonts w:ascii="Verdana" w:hAnsi="Verdana" w:cs="Calibri"/>
                <w:color w:val="000000"/>
                <w:sz w:val="16"/>
                <w:szCs w:val="16"/>
              </w:rPr>
            </w:pPr>
            <w:r w:rsidRPr="00CC0262">
              <w:rPr>
                <w:rFonts w:ascii="Verdana" w:hAnsi="Verdana" w:cs="Calibri"/>
                <w:color w:val="000000"/>
                <w:sz w:val="16"/>
                <w:szCs w:val="16"/>
              </w:rPr>
              <w:t>17.400,00</w:t>
            </w:r>
          </w:p>
        </w:tc>
      </w:tr>
      <w:tr w:rsidR="00713EC5" w:rsidRPr="00CC0262" w:rsidTr="00AB5A72">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713EC5" w:rsidRPr="00CC0262" w:rsidRDefault="00713EC5" w:rsidP="00AB5A72">
            <w:pPr>
              <w:jc w:val="center"/>
              <w:rPr>
                <w:rFonts w:ascii="Verdana" w:hAnsi="Verdana" w:cs="Calibri"/>
                <w:color w:val="000000"/>
                <w:sz w:val="16"/>
                <w:szCs w:val="16"/>
              </w:rPr>
            </w:pPr>
            <w:r w:rsidRPr="00CC0262">
              <w:rPr>
                <w:rFonts w:ascii="Verdana" w:hAnsi="Verdana" w:cs="Calibri"/>
                <w:color w:val="000000"/>
                <w:sz w:val="16"/>
                <w:szCs w:val="16"/>
              </w:rPr>
              <w:t>3</w:t>
            </w:r>
          </w:p>
        </w:tc>
        <w:tc>
          <w:tcPr>
            <w:tcW w:w="4162" w:type="dxa"/>
            <w:tcBorders>
              <w:top w:val="nil"/>
              <w:left w:val="nil"/>
              <w:bottom w:val="single" w:sz="4" w:space="0" w:color="auto"/>
              <w:right w:val="single" w:sz="4" w:space="0" w:color="auto"/>
            </w:tcBorders>
            <w:shd w:val="clear" w:color="auto" w:fill="auto"/>
            <w:noWrap/>
            <w:vAlign w:val="center"/>
            <w:hideMark/>
          </w:tcPr>
          <w:p w:rsidR="00713EC5" w:rsidRPr="00CC0262" w:rsidRDefault="00713EC5" w:rsidP="00AB5A72">
            <w:pPr>
              <w:rPr>
                <w:rFonts w:ascii="Verdana" w:hAnsi="Verdana" w:cs="Calibri"/>
                <w:color w:val="000000"/>
                <w:sz w:val="16"/>
                <w:szCs w:val="16"/>
              </w:rPr>
            </w:pPr>
            <w:r w:rsidRPr="00CC0262">
              <w:rPr>
                <w:rFonts w:ascii="Verdana" w:hAnsi="Verdana" w:cs="Calibri"/>
                <w:color w:val="000000"/>
                <w:sz w:val="16"/>
                <w:szCs w:val="16"/>
              </w:rPr>
              <w:t>Stand By de equipo en pozo (mayor a 6 días)</w:t>
            </w:r>
          </w:p>
        </w:tc>
        <w:tc>
          <w:tcPr>
            <w:tcW w:w="935" w:type="dxa"/>
            <w:tcBorders>
              <w:top w:val="nil"/>
              <w:left w:val="nil"/>
              <w:bottom w:val="single" w:sz="4" w:space="0" w:color="auto"/>
              <w:right w:val="single" w:sz="4" w:space="0" w:color="auto"/>
            </w:tcBorders>
            <w:shd w:val="clear" w:color="auto" w:fill="auto"/>
            <w:noWrap/>
            <w:vAlign w:val="center"/>
            <w:hideMark/>
          </w:tcPr>
          <w:p w:rsidR="00713EC5" w:rsidRPr="00CC0262" w:rsidRDefault="00713EC5" w:rsidP="00AB5A72">
            <w:pPr>
              <w:jc w:val="center"/>
              <w:rPr>
                <w:rFonts w:ascii="Verdana" w:hAnsi="Verdana" w:cs="Calibri"/>
                <w:color w:val="000000"/>
                <w:sz w:val="16"/>
                <w:szCs w:val="16"/>
              </w:rPr>
            </w:pPr>
            <w:r w:rsidRPr="00CC0262">
              <w:rPr>
                <w:rFonts w:ascii="Verdana" w:hAnsi="Verdana" w:cs="Calibri"/>
                <w:color w:val="000000"/>
                <w:sz w:val="16"/>
                <w:szCs w:val="16"/>
              </w:rPr>
              <w:t>1</w:t>
            </w:r>
          </w:p>
        </w:tc>
        <w:tc>
          <w:tcPr>
            <w:tcW w:w="770" w:type="dxa"/>
            <w:tcBorders>
              <w:top w:val="nil"/>
              <w:left w:val="nil"/>
              <w:bottom w:val="single" w:sz="4" w:space="0" w:color="auto"/>
              <w:right w:val="single" w:sz="4" w:space="0" w:color="auto"/>
            </w:tcBorders>
            <w:shd w:val="clear" w:color="auto" w:fill="auto"/>
            <w:noWrap/>
            <w:vAlign w:val="center"/>
            <w:hideMark/>
          </w:tcPr>
          <w:p w:rsidR="00713EC5" w:rsidRPr="00CC0262" w:rsidRDefault="00713EC5" w:rsidP="00AB5A72">
            <w:pPr>
              <w:jc w:val="center"/>
              <w:rPr>
                <w:rFonts w:ascii="Verdana" w:hAnsi="Verdana" w:cs="Calibri"/>
                <w:color w:val="000000"/>
                <w:sz w:val="16"/>
                <w:szCs w:val="16"/>
              </w:rPr>
            </w:pPr>
            <w:r w:rsidRPr="00CC0262">
              <w:rPr>
                <w:rFonts w:ascii="Verdana" w:hAnsi="Verdana" w:cs="Calibri"/>
                <w:color w:val="000000"/>
                <w:sz w:val="16"/>
                <w:szCs w:val="16"/>
              </w:rPr>
              <w:t>Día</w:t>
            </w:r>
          </w:p>
        </w:tc>
        <w:tc>
          <w:tcPr>
            <w:tcW w:w="1491" w:type="dxa"/>
            <w:tcBorders>
              <w:top w:val="nil"/>
              <w:left w:val="nil"/>
              <w:bottom w:val="single" w:sz="4" w:space="0" w:color="auto"/>
              <w:right w:val="single" w:sz="4" w:space="0" w:color="auto"/>
            </w:tcBorders>
            <w:shd w:val="clear" w:color="auto" w:fill="auto"/>
            <w:noWrap/>
            <w:vAlign w:val="center"/>
          </w:tcPr>
          <w:p w:rsidR="00713EC5" w:rsidRPr="00CC0262" w:rsidRDefault="00713EC5" w:rsidP="00AB5A72">
            <w:pPr>
              <w:jc w:val="center"/>
              <w:rPr>
                <w:rFonts w:ascii="Verdana" w:hAnsi="Verdana" w:cs="Calibri"/>
                <w:color w:val="000000"/>
                <w:sz w:val="16"/>
                <w:szCs w:val="16"/>
              </w:rPr>
            </w:pPr>
            <w:r w:rsidRPr="00CC0262">
              <w:rPr>
                <w:rFonts w:ascii="Verdana" w:hAnsi="Verdana" w:cs="Calibri"/>
                <w:color w:val="000000"/>
                <w:sz w:val="16"/>
                <w:szCs w:val="16"/>
              </w:rPr>
              <w:t>6.960,00</w:t>
            </w:r>
          </w:p>
        </w:tc>
      </w:tr>
      <w:tr w:rsidR="00713EC5" w:rsidRPr="00CC0262" w:rsidTr="00AB5A72">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713EC5" w:rsidRPr="00CC0262" w:rsidRDefault="00713EC5" w:rsidP="00AB5A72">
            <w:pPr>
              <w:jc w:val="center"/>
              <w:rPr>
                <w:rFonts w:ascii="Verdana" w:hAnsi="Verdana" w:cs="Calibri"/>
                <w:color w:val="000000"/>
                <w:sz w:val="16"/>
                <w:szCs w:val="16"/>
              </w:rPr>
            </w:pPr>
            <w:r w:rsidRPr="00CC0262">
              <w:rPr>
                <w:rFonts w:ascii="Verdana" w:hAnsi="Verdana" w:cs="Calibri"/>
                <w:color w:val="000000"/>
                <w:sz w:val="16"/>
                <w:szCs w:val="16"/>
              </w:rPr>
              <w:t>4</w:t>
            </w:r>
          </w:p>
        </w:tc>
        <w:tc>
          <w:tcPr>
            <w:tcW w:w="4162" w:type="dxa"/>
            <w:tcBorders>
              <w:top w:val="nil"/>
              <w:left w:val="nil"/>
              <w:bottom w:val="single" w:sz="4" w:space="0" w:color="auto"/>
              <w:right w:val="single" w:sz="4" w:space="0" w:color="auto"/>
            </w:tcBorders>
            <w:shd w:val="clear" w:color="auto" w:fill="auto"/>
            <w:noWrap/>
            <w:vAlign w:val="center"/>
            <w:hideMark/>
          </w:tcPr>
          <w:p w:rsidR="00713EC5" w:rsidRPr="00CC0262" w:rsidRDefault="00713EC5" w:rsidP="00AB5A72">
            <w:pPr>
              <w:rPr>
                <w:rFonts w:ascii="Verdana" w:hAnsi="Verdana" w:cs="Calibri"/>
                <w:color w:val="000000"/>
                <w:sz w:val="16"/>
                <w:szCs w:val="16"/>
              </w:rPr>
            </w:pPr>
            <w:r w:rsidRPr="00CC0262">
              <w:rPr>
                <w:rFonts w:ascii="Verdana" w:hAnsi="Verdana" w:cs="Calibri"/>
                <w:color w:val="000000"/>
                <w:sz w:val="16"/>
                <w:szCs w:val="16"/>
              </w:rPr>
              <w:t>Personal (Operador + Ayudante)</w:t>
            </w:r>
          </w:p>
        </w:tc>
        <w:tc>
          <w:tcPr>
            <w:tcW w:w="935" w:type="dxa"/>
            <w:tcBorders>
              <w:top w:val="nil"/>
              <w:left w:val="nil"/>
              <w:bottom w:val="single" w:sz="4" w:space="0" w:color="auto"/>
              <w:right w:val="single" w:sz="4" w:space="0" w:color="auto"/>
            </w:tcBorders>
            <w:shd w:val="clear" w:color="auto" w:fill="auto"/>
            <w:noWrap/>
            <w:vAlign w:val="center"/>
            <w:hideMark/>
          </w:tcPr>
          <w:p w:rsidR="00713EC5" w:rsidRPr="00CC0262" w:rsidRDefault="00713EC5" w:rsidP="00AB5A72">
            <w:pPr>
              <w:jc w:val="center"/>
              <w:rPr>
                <w:rFonts w:ascii="Verdana" w:hAnsi="Verdana" w:cs="Calibri"/>
                <w:color w:val="000000"/>
                <w:sz w:val="16"/>
                <w:szCs w:val="16"/>
              </w:rPr>
            </w:pPr>
            <w:r w:rsidRPr="00CC0262">
              <w:rPr>
                <w:rFonts w:ascii="Verdana" w:hAnsi="Verdana" w:cs="Calibri"/>
                <w:color w:val="000000"/>
                <w:sz w:val="16"/>
                <w:szCs w:val="16"/>
              </w:rPr>
              <w:t>1</w:t>
            </w:r>
          </w:p>
        </w:tc>
        <w:tc>
          <w:tcPr>
            <w:tcW w:w="770" w:type="dxa"/>
            <w:tcBorders>
              <w:top w:val="nil"/>
              <w:left w:val="nil"/>
              <w:bottom w:val="single" w:sz="4" w:space="0" w:color="auto"/>
              <w:right w:val="single" w:sz="4" w:space="0" w:color="auto"/>
            </w:tcBorders>
            <w:shd w:val="clear" w:color="auto" w:fill="auto"/>
            <w:noWrap/>
            <w:vAlign w:val="center"/>
            <w:hideMark/>
          </w:tcPr>
          <w:p w:rsidR="00713EC5" w:rsidRPr="00CC0262" w:rsidRDefault="00713EC5" w:rsidP="00AB5A72">
            <w:pPr>
              <w:jc w:val="center"/>
              <w:rPr>
                <w:rFonts w:ascii="Verdana" w:hAnsi="Verdana" w:cs="Calibri"/>
                <w:color w:val="000000"/>
                <w:sz w:val="16"/>
                <w:szCs w:val="16"/>
              </w:rPr>
            </w:pPr>
            <w:r w:rsidRPr="00CC0262">
              <w:rPr>
                <w:rFonts w:ascii="Verdana" w:hAnsi="Verdana" w:cs="Calibri"/>
                <w:color w:val="000000"/>
                <w:sz w:val="16"/>
                <w:szCs w:val="16"/>
              </w:rPr>
              <w:t>Días</w:t>
            </w:r>
          </w:p>
        </w:tc>
        <w:tc>
          <w:tcPr>
            <w:tcW w:w="1491" w:type="dxa"/>
            <w:tcBorders>
              <w:top w:val="nil"/>
              <w:left w:val="nil"/>
              <w:bottom w:val="single" w:sz="4" w:space="0" w:color="auto"/>
              <w:right w:val="single" w:sz="4" w:space="0" w:color="auto"/>
            </w:tcBorders>
            <w:shd w:val="clear" w:color="auto" w:fill="auto"/>
            <w:noWrap/>
            <w:vAlign w:val="center"/>
          </w:tcPr>
          <w:p w:rsidR="00713EC5" w:rsidRPr="00CC0262" w:rsidRDefault="00713EC5" w:rsidP="00AB5A72">
            <w:pPr>
              <w:jc w:val="center"/>
              <w:rPr>
                <w:rFonts w:ascii="Verdana" w:hAnsi="Verdana" w:cs="Calibri"/>
                <w:color w:val="000000"/>
                <w:sz w:val="16"/>
                <w:szCs w:val="16"/>
              </w:rPr>
            </w:pPr>
            <w:r w:rsidRPr="00CC0262">
              <w:rPr>
                <w:rFonts w:ascii="Verdana" w:hAnsi="Verdana" w:cs="Calibri"/>
                <w:color w:val="000000"/>
                <w:sz w:val="16"/>
                <w:szCs w:val="16"/>
              </w:rPr>
              <w:t>10.440,00</w:t>
            </w:r>
          </w:p>
        </w:tc>
      </w:tr>
      <w:tr w:rsidR="00713EC5" w:rsidRPr="00CC0262" w:rsidTr="00AB5A72">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713EC5" w:rsidRPr="00CC0262" w:rsidRDefault="00713EC5" w:rsidP="00AB5A72">
            <w:pPr>
              <w:jc w:val="center"/>
              <w:rPr>
                <w:rFonts w:ascii="Verdana" w:hAnsi="Verdana" w:cs="Calibri"/>
                <w:color w:val="000000"/>
                <w:sz w:val="16"/>
                <w:szCs w:val="16"/>
              </w:rPr>
            </w:pPr>
            <w:r w:rsidRPr="00CC0262">
              <w:rPr>
                <w:rFonts w:ascii="Verdana" w:hAnsi="Verdana" w:cs="Calibri"/>
                <w:color w:val="000000"/>
                <w:sz w:val="16"/>
                <w:szCs w:val="16"/>
              </w:rPr>
              <w:t>5</w:t>
            </w:r>
          </w:p>
        </w:tc>
        <w:tc>
          <w:tcPr>
            <w:tcW w:w="4162" w:type="dxa"/>
            <w:tcBorders>
              <w:top w:val="nil"/>
              <w:left w:val="nil"/>
              <w:bottom w:val="single" w:sz="4" w:space="0" w:color="auto"/>
              <w:right w:val="single" w:sz="4" w:space="0" w:color="auto"/>
            </w:tcBorders>
            <w:shd w:val="clear" w:color="auto" w:fill="auto"/>
            <w:noWrap/>
            <w:vAlign w:val="center"/>
            <w:hideMark/>
          </w:tcPr>
          <w:p w:rsidR="00713EC5" w:rsidRPr="00CC0262" w:rsidRDefault="00713EC5" w:rsidP="00AB5A72">
            <w:pPr>
              <w:rPr>
                <w:rFonts w:ascii="Verdana" w:hAnsi="Verdana" w:cs="Calibri"/>
                <w:color w:val="000000"/>
                <w:sz w:val="16"/>
                <w:szCs w:val="16"/>
              </w:rPr>
            </w:pPr>
            <w:r w:rsidRPr="00CC0262">
              <w:rPr>
                <w:rFonts w:ascii="Verdana" w:hAnsi="Verdana" w:cs="Calibri"/>
                <w:color w:val="000000"/>
                <w:sz w:val="16"/>
                <w:szCs w:val="16"/>
              </w:rPr>
              <w:t>Movilización/Desmovilización</w:t>
            </w:r>
          </w:p>
        </w:tc>
        <w:tc>
          <w:tcPr>
            <w:tcW w:w="935" w:type="dxa"/>
            <w:tcBorders>
              <w:top w:val="nil"/>
              <w:left w:val="nil"/>
              <w:bottom w:val="single" w:sz="4" w:space="0" w:color="auto"/>
              <w:right w:val="single" w:sz="4" w:space="0" w:color="auto"/>
            </w:tcBorders>
            <w:shd w:val="clear" w:color="auto" w:fill="auto"/>
            <w:noWrap/>
            <w:vAlign w:val="center"/>
            <w:hideMark/>
          </w:tcPr>
          <w:p w:rsidR="00713EC5" w:rsidRPr="00CC0262" w:rsidRDefault="00713EC5" w:rsidP="00AB5A72">
            <w:pPr>
              <w:jc w:val="center"/>
              <w:rPr>
                <w:rFonts w:ascii="Verdana" w:hAnsi="Verdana" w:cs="Calibri"/>
                <w:color w:val="000000"/>
                <w:sz w:val="16"/>
                <w:szCs w:val="16"/>
              </w:rPr>
            </w:pPr>
            <w:r w:rsidRPr="00CC0262">
              <w:rPr>
                <w:rFonts w:ascii="Verdana" w:hAnsi="Verdana" w:cs="Calibri"/>
                <w:color w:val="000000"/>
                <w:sz w:val="16"/>
                <w:szCs w:val="16"/>
              </w:rPr>
              <w:t>1</w:t>
            </w:r>
          </w:p>
        </w:tc>
        <w:tc>
          <w:tcPr>
            <w:tcW w:w="770" w:type="dxa"/>
            <w:tcBorders>
              <w:top w:val="nil"/>
              <w:left w:val="nil"/>
              <w:bottom w:val="single" w:sz="4" w:space="0" w:color="auto"/>
              <w:right w:val="single" w:sz="4" w:space="0" w:color="auto"/>
            </w:tcBorders>
            <w:shd w:val="clear" w:color="auto" w:fill="auto"/>
            <w:noWrap/>
            <w:vAlign w:val="center"/>
            <w:hideMark/>
          </w:tcPr>
          <w:p w:rsidR="00713EC5" w:rsidRPr="00CC0262" w:rsidRDefault="00713EC5" w:rsidP="00AB5A72">
            <w:pPr>
              <w:jc w:val="center"/>
              <w:rPr>
                <w:rFonts w:ascii="Verdana" w:hAnsi="Verdana" w:cs="Calibri"/>
                <w:color w:val="000000"/>
                <w:sz w:val="16"/>
                <w:szCs w:val="16"/>
              </w:rPr>
            </w:pPr>
            <w:r w:rsidRPr="00CC0262">
              <w:rPr>
                <w:rFonts w:ascii="Verdana" w:hAnsi="Verdana" w:cs="Calibri"/>
                <w:color w:val="000000"/>
                <w:sz w:val="16"/>
                <w:szCs w:val="16"/>
              </w:rPr>
              <w:t>Global</w:t>
            </w:r>
          </w:p>
        </w:tc>
        <w:tc>
          <w:tcPr>
            <w:tcW w:w="1491" w:type="dxa"/>
            <w:tcBorders>
              <w:top w:val="nil"/>
              <w:left w:val="nil"/>
              <w:bottom w:val="single" w:sz="4" w:space="0" w:color="auto"/>
              <w:right w:val="single" w:sz="4" w:space="0" w:color="auto"/>
            </w:tcBorders>
            <w:shd w:val="clear" w:color="auto" w:fill="auto"/>
            <w:noWrap/>
            <w:vAlign w:val="center"/>
          </w:tcPr>
          <w:p w:rsidR="00713EC5" w:rsidRPr="00CC0262" w:rsidRDefault="00713EC5" w:rsidP="00AB5A72">
            <w:pPr>
              <w:jc w:val="center"/>
              <w:rPr>
                <w:rFonts w:ascii="Verdana" w:hAnsi="Verdana" w:cs="Calibri"/>
                <w:color w:val="000000"/>
                <w:sz w:val="16"/>
                <w:szCs w:val="16"/>
              </w:rPr>
            </w:pPr>
            <w:r w:rsidRPr="00CC0262">
              <w:rPr>
                <w:rFonts w:ascii="Verdana" w:hAnsi="Verdana" w:cs="Calibri"/>
                <w:color w:val="000000"/>
                <w:sz w:val="16"/>
                <w:szCs w:val="16"/>
              </w:rPr>
              <w:t>70.000,00</w:t>
            </w:r>
          </w:p>
        </w:tc>
      </w:tr>
    </w:tbl>
    <w:p w:rsidR="00713EC5" w:rsidRPr="00546829" w:rsidRDefault="00713EC5" w:rsidP="00713EC5">
      <w:pPr>
        <w:jc w:val="both"/>
        <w:rPr>
          <w:rFonts w:ascii="Verdana" w:hAnsi="Verdana" w:cs="Calibri"/>
          <w:sz w:val="18"/>
          <w:szCs w:val="18"/>
        </w:rPr>
      </w:pPr>
    </w:p>
    <w:p w:rsidR="00713EC5" w:rsidRDefault="00713EC5" w:rsidP="00713EC5">
      <w:pPr>
        <w:spacing w:after="120" w:line="276" w:lineRule="auto"/>
        <w:jc w:val="both"/>
        <w:rPr>
          <w:rFonts w:ascii="Verdana" w:hAnsi="Verdana" w:cs="Arial"/>
          <w:sz w:val="18"/>
          <w:szCs w:val="18"/>
        </w:rPr>
      </w:pPr>
    </w:p>
    <w:p w:rsidR="00713EC5" w:rsidRDefault="00713EC5" w:rsidP="00713EC5">
      <w:pPr>
        <w:spacing w:after="120" w:line="276" w:lineRule="auto"/>
        <w:jc w:val="both"/>
        <w:rPr>
          <w:rFonts w:ascii="Verdana" w:hAnsi="Verdana" w:cs="Arial"/>
          <w:sz w:val="18"/>
          <w:szCs w:val="18"/>
        </w:rPr>
      </w:pPr>
    </w:p>
    <w:p w:rsidR="00713EC5" w:rsidRDefault="00713EC5" w:rsidP="00713EC5">
      <w:pPr>
        <w:spacing w:after="120" w:line="276" w:lineRule="auto"/>
        <w:jc w:val="both"/>
        <w:rPr>
          <w:rFonts w:ascii="Verdana" w:hAnsi="Verdana" w:cs="Arial"/>
          <w:sz w:val="18"/>
          <w:szCs w:val="18"/>
        </w:rPr>
      </w:pPr>
    </w:p>
    <w:p w:rsidR="00713EC5" w:rsidRDefault="00713EC5" w:rsidP="00713EC5">
      <w:pPr>
        <w:spacing w:after="120" w:line="276" w:lineRule="auto"/>
        <w:jc w:val="both"/>
        <w:rPr>
          <w:rFonts w:ascii="Verdana" w:hAnsi="Verdana" w:cs="Arial"/>
          <w:sz w:val="18"/>
          <w:szCs w:val="18"/>
        </w:rPr>
      </w:pPr>
    </w:p>
    <w:p w:rsidR="00713EC5" w:rsidRDefault="00713EC5" w:rsidP="00713EC5">
      <w:pPr>
        <w:spacing w:after="120" w:line="276" w:lineRule="auto"/>
        <w:jc w:val="both"/>
        <w:rPr>
          <w:rFonts w:ascii="Verdana" w:hAnsi="Verdana" w:cs="Arial"/>
          <w:sz w:val="18"/>
          <w:szCs w:val="18"/>
        </w:rPr>
      </w:pPr>
    </w:p>
    <w:p w:rsidR="00713EC5" w:rsidRDefault="00713EC5" w:rsidP="00AB5A72">
      <w:pPr>
        <w:rPr>
          <w:rFonts w:asciiTheme="minorHAnsi" w:hAnsiTheme="minorHAnsi" w:cstheme="minorHAnsi"/>
          <w:b/>
          <w:sz w:val="22"/>
          <w:szCs w:val="22"/>
        </w:rPr>
      </w:pPr>
    </w:p>
    <w:p w:rsidR="00713EC5" w:rsidRDefault="00713EC5" w:rsidP="00713EC5">
      <w:pPr>
        <w:jc w:val="center"/>
        <w:rPr>
          <w:rFonts w:ascii="Calibri" w:hAnsi="Calibri" w:cs="Calibri"/>
          <w:b/>
          <w:sz w:val="22"/>
          <w:szCs w:val="22"/>
        </w:rPr>
      </w:pPr>
      <w:r w:rsidRPr="0038395D">
        <w:rPr>
          <w:rFonts w:ascii="Calibri" w:hAnsi="Calibri" w:cs="Calibri"/>
          <w:b/>
          <w:sz w:val="22"/>
          <w:szCs w:val="22"/>
        </w:rPr>
        <w:t>RESUMEN DE MONTOS MÁXIMOS DE CONTRATACIÓN:</w:t>
      </w:r>
    </w:p>
    <w:p w:rsidR="00713EC5" w:rsidRPr="0038395D" w:rsidRDefault="00713EC5" w:rsidP="00713EC5">
      <w:pPr>
        <w:jc w:val="center"/>
        <w:rPr>
          <w:rFonts w:ascii="Calibri" w:hAnsi="Calibri" w:cs="Calibri"/>
          <w:b/>
          <w:sz w:val="22"/>
          <w:szCs w:val="22"/>
        </w:rPr>
      </w:pPr>
    </w:p>
    <w:tbl>
      <w:tblPr>
        <w:tblW w:w="9918" w:type="dxa"/>
        <w:jc w:val="center"/>
        <w:tblCellMar>
          <w:left w:w="70" w:type="dxa"/>
          <w:right w:w="70" w:type="dxa"/>
        </w:tblCellMar>
        <w:tblLook w:val="04A0" w:firstRow="1" w:lastRow="0" w:firstColumn="1" w:lastColumn="0" w:noHBand="0" w:noVBand="1"/>
      </w:tblPr>
      <w:tblGrid>
        <w:gridCol w:w="976"/>
        <w:gridCol w:w="2498"/>
        <w:gridCol w:w="2835"/>
        <w:gridCol w:w="1332"/>
        <w:gridCol w:w="2481"/>
      </w:tblGrid>
      <w:tr w:rsidR="00713EC5" w:rsidTr="00472F4F">
        <w:trPr>
          <w:trHeight w:val="870"/>
          <w:jc w:val="center"/>
        </w:trPr>
        <w:tc>
          <w:tcPr>
            <w:tcW w:w="77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713EC5" w:rsidRDefault="00713EC5" w:rsidP="00AB5A72">
            <w:pPr>
              <w:jc w:val="center"/>
              <w:rPr>
                <w:rFonts w:ascii="Calibri" w:hAnsi="Calibri" w:cs="Calibri"/>
                <w:b/>
                <w:bCs/>
                <w:color w:val="000000"/>
                <w:sz w:val="16"/>
                <w:szCs w:val="16"/>
                <w:lang w:val="es-BO" w:eastAsia="es-BO"/>
              </w:rPr>
            </w:pPr>
            <w:r w:rsidRPr="00472F4F">
              <w:rPr>
                <w:rFonts w:ascii="Verdana" w:hAnsi="Verdana" w:cs="Calibri"/>
                <w:b/>
                <w:bCs/>
                <w:color w:val="000000"/>
                <w:sz w:val="16"/>
                <w:szCs w:val="16"/>
              </w:rPr>
              <w:t>PAQUETE</w:t>
            </w:r>
          </w:p>
        </w:tc>
        <w:tc>
          <w:tcPr>
            <w:tcW w:w="2498"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713EC5" w:rsidRDefault="00713EC5" w:rsidP="00AB5A72">
            <w:pPr>
              <w:jc w:val="center"/>
              <w:rPr>
                <w:rFonts w:ascii="Verdana" w:hAnsi="Verdana" w:cs="Calibri"/>
                <w:b/>
                <w:bCs/>
                <w:color w:val="000000"/>
                <w:sz w:val="16"/>
                <w:szCs w:val="16"/>
              </w:rPr>
            </w:pPr>
            <w:r>
              <w:rPr>
                <w:rFonts w:ascii="Verdana" w:hAnsi="Verdana" w:cs="Calibri"/>
                <w:b/>
                <w:bCs/>
                <w:color w:val="000000"/>
                <w:sz w:val="16"/>
                <w:szCs w:val="16"/>
              </w:rPr>
              <w:t>DESCRIPCIÓN</w:t>
            </w:r>
          </w:p>
        </w:tc>
        <w:tc>
          <w:tcPr>
            <w:tcW w:w="2835"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713EC5" w:rsidRDefault="00713EC5" w:rsidP="00AB5A72">
            <w:pPr>
              <w:jc w:val="center"/>
              <w:rPr>
                <w:rFonts w:ascii="Verdana" w:hAnsi="Verdana" w:cs="Calibri"/>
                <w:b/>
                <w:bCs/>
                <w:color w:val="000000"/>
                <w:sz w:val="16"/>
                <w:szCs w:val="16"/>
              </w:rPr>
            </w:pPr>
            <w:r>
              <w:rPr>
                <w:rFonts w:ascii="Verdana" w:hAnsi="Verdana" w:cs="Calibri"/>
                <w:b/>
                <w:bCs/>
                <w:color w:val="000000"/>
                <w:sz w:val="16"/>
                <w:szCs w:val="16"/>
              </w:rPr>
              <w:t>LOTE</w:t>
            </w:r>
          </w:p>
        </w:tc>
        <w:tc>
          <w:tcPr>
            <w:tcW w:w="1332" w:type="dxa"/>
            <w:tcBorders>
              <w:top w:val="single" w:sz="4" w:space="0" w:color="auto"/>
              <w:left w:val="nil"/>
              <w:bottom w:val="nil"/>
              <w:right w:val="single" w:sz="4" w:space="0" w:color="auto"/>
            </w:tcBorders>
            <w:shd w:val="clear" w:color="auto" w:fill="DAEEF3" w:themeFill="accent5" w:themeFillTint="33"/>
            <w:vAlign w:val="center"/>
            <w:hideMark/>
          </w:tcPr>
          <w:p w:rsidR="00713EC5" w:rsidRDefault="00713EC5" w:rsidP="00AB5A72">
            <w:pPr>
              <w:jc w:val="center"/>
              <w:rPr>
                <w:rFonts w:ascii="Verdana" w:hAnsi="Verdana" w:cs="Calibri"/>
                <w:b/>
                <w:bCs/>
                <w:color w:val="000000"/>
                <w:sz w:val="16"/>
                <w:szCs w:val="16"/>
              </w:rPr>
            </w:pPr>
            <w:r>
              <w:rPr>
                <w:rFonts w:ascii="Verdana" w:hAnsi="Verdana" w:cs="Calibri"/>
                <w:b/>
                <w:bCs/>
                <w:color w:val="000000"/>
                <w:sz w:val="16"/>
                <w:szCs w:val="16"/>
              </w:rPr>
              <w:t>IMPORTE POR LOTE (Bs)</w:t>
            </w:r>
          </w:p>
        </w:tc>
        <w:tc>
          <w:tcPr>
            <w:tcW w:w="2481"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713EC5" w:rsidRDefault="00713EC5" w:rsidP="00AB5A72">
            <w:pPr>
              <w:jc w:val="center"/>
              <w:rPr>
                <w:rFonts w:ascii="Verdana" w:hAnsi="Verdana" w:cs="Calibri"/>
                <w:b/>
                <w:bCs/>
                <w:color w:val="000000"/>
                <w:sz w:val="16"/>
                <w:szCs w:val="16"/>
              </w:rPr>
            </w:pPr>
            <w:r>
              <w:rPr>
                <w:rFonts w:ascii="Verdana" w:hAnsi="Verdana" w:cs="Calibri"/>
                <w:b/>
                <w:bCs/>
                <w:color w:val="000000"/>
                <w:sz w:val="16"/>
                <w:szCs w:val="16"/>
              </w:rPr>
              <w:t>IMPORTE MÁXIMO DE LA CONTRATACIÓN TOTAL POR PAQUETE (Bs)</w:t>
            </w:r>
          </w:p>
        </w:tc>
      </w:tr>
      <w:tr w:rsidR="00F96F28" w:rsidTr="00472F4F">
        <w:trPr>
          <w:trHeight w:val="330"/>
          <w:jc w:val="center"/>
        </w:trPr>
        <w:tc>
          <w:tcPr>
            <w:tcW w:w="7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96F28" w:rsidRDefault="00F96F28" w:rsidP="00F96F28">
            <w:pPr>
              <w:jc w:val="center"/>
              <w:rPr>
                <w:rFonts w:ascii="Calibri" w:hAnsi="Calibri" w:cs="Calibri"/>
                <w:color w:val="000000"/>
                <w:sz w:val="16"/>
                <w:szCs w:val="16"/>
              </w:rPr>
            </w:pPr>
            <w:r>
              <w:rPr>
                <w:rFonts w:ascii="Calibri" w:hAnsi="Calibri" w:cs="Calibri"/>
                <w:color w:val="000000"/>
                <w:sz w:val="16"/>
                <w:szCs w:val="16"/>
              </w:rPr>
              <w:t>1</w:t>
            </w:r>
          </w:p>
        </w:tc>
        <w:tc>
          <w:tcPr>
            <w:tcW w:w="2498" w:type="dxa"/>
            <w:vMerge w:val="restart"/>
            <w:tcBorders>
              <w:top w:val="nil"/>
              <w:left w:val="single" w:sz="4" w:space="0" w:color="auto"/>
              <w:bottom w:val="single" w:sz="4" w:space="0" w:color="auto"/>
              <w:right w:val="single" w:sz="4" w:space="0" w:color="auto"/>
            </w:tcBorders>
            <w:shd w:val="clear" w:color="auto" w:fill="auto"/>
            <w:vAlign w:val="center"/>
            <w:hideMark/>
          </w:tcPr>
          <w:p w:rsidR="00F96F28" w:rsidRDefault="00F96F28" w:rsidP="00F96F28">
            <w:pPr>
              <w:rPr>
                <w:rFonts w:ascii="Verdana" w:hAnsi="Verdana" w:cs="Calibri"/>
                <w:color w:val="000000"/>
                <w:sz w:val="16"/>
                <w:szCs w:val="16"/>
              </w:rPr>
            </w:pPr>
            <w:r>
              <w:rPr>
                <w:rFonts w:ascii="Verdana" w:hAnsi="Verdana" w:cs="Calibri"/>
                <w:color w:val="000000"/>
                <w:sz w:val="16"/>
                <w:szCs w:val="16"/>
              </w:rPr>
              <w:t>Servicio de Mud Logging para los Pozos VMT-X7 y GMR-X1 IE.</w:t>
            </w:r>
          </w:p>
        </w:tc>
        <w:tc>
          <w:tcPr>
            <w:tcW w:w="2835" w:type="dxa"/>
            <w:tcBorders>
              <w:top w:val="nil"/>
              <w:left w:val="nil"/>
              <w:bottom w:val="single" w:sz="4" w:space="0" w:color="auto"/>
              <w:right w:val="single" w:sz="4" w:space="0" w:color="auto"/>
            </w:tcBorders>
            <w:shd w:val="clear" w:color="auto" w:fill="auto"/>
            <w:noWrap/>
            <w:vAlign w:val="center"/>
            <w:hideMark/>
          </w:tcPr>
          <w:p w:rsidR="00F96F28" w:rsidRDefault="00F96F28" w:rsidP="00F96F28">
            <w:pPr>
              <w:rPr>
                <w:rFonts w:ascii="Verdana" w:hAnsi="Verdana" w:cs="Calibri"/>
                <w:color w:val="000000"/>
                <w:sz w:val="16"/>
                <w:szCs w:val="16"/>
              </w:rPr>
            </w:pPr>
            <w:r>
              <w:rPr>
                <w:rFonts w:ascii="Verdana" w:hAnsi="Verdana" w:cs="Calibri"/>
                <w:color w:val="000000"/>
                <w:sz w:val="16"/>
                <w:szCs w:val="16"/>
              </w:rPr>
              <w:t>LOTE 1. POZO VILLAMONTES-X7</w:t>
            </w:r>
          </w:p>
        </w:tc>
        <w:tc>
          <w:tcPr>
            <w:tcW w:w="1332" w:type="dxa"/>
            <w:tcBorders>
              <w:top w:val="single" w:sz="4" w:space="0" w:color="auto"/>
              <w:left w:val="nil"/>
              <w:bottom w:val="single" w:sz="4" w:space="0" w:color="auto"/>
              <w:right w:val="single" w:sz="4" w:space="0" w:color="auto"/>
            </w:tcBorders>
            <w:shd w:val="clear" w:color="auto" w:fill="auto"/>
            <w:noWrap/>
            <w:vAlign w:val="center"/>
            <w:hideMark/>
          </w:tcPr>
          <w:p w:rsidR="00F96F28" w:rsidRPr="00096695" w:rsidRDefault="00F96F28" w:rsidP="00F96F28">
            <w:pPr>
              <w:jc w:val="center"/>
              <w:rPr>
                <w:rFonts w:ascii="Verdana" w:hAnsi="Verdana" w:cs="Calibri"/>
                <w:color w:val="000000"/>
                <w:sz w:val="16"/>
                <w:szCs w:val="16"/>
              </w:rPr>
            </w:pPr>
            <w:r>
              <w:rPr>
                <w:rFonts w:ascii="Verdana" w:hAnsi="Verdana" w:cs="Calibri"/>
                <w:color w:val="000000"/>
                <w:sz w:val="16"/>
                <w:szCs w:val="16"/>
              </w:rPr>
              <w:t>13.998.108,00</w:t>
            </w:r>
          </w:p>
        </w:tc>
        <w:tc>
          <w:tcPr>
            <w:tcW w:w="248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96F28" w:rsidRPr="00F96F28" w:rsidRDefault="00F96F28" w:rsidP="00F96F28">
            <w:pPr>
              <w:jc w:val="center"/>
              <w:rPr>
                <w:rFonts w:ascii="Verdana" w:hAnsi="Verdana" w:cs="Calibri"/>
                <w:color w:val="000000"/>
                <w:sz w:val="16"/>
                <w:szCs w:val="16"/>
              </w:rPr>
            </w:pPr>
            <w:r w:rsidRPr="00F96F28">
              <w:rPr>
                <w:rFonts w:ascii="Verdana" w:hAnsi="Verdana" w:cs="Calibri"/>
                <w:color w:val="000000"/>
                <w:sz w:val="16"/>
                <w:szCs w:val="16"/>
              </w:rPr>
              <w:t>18.576.803,00</w:t>
            </w:r>
          </w:p>
        </w:tc>
      </w:tr>
      <w:tr w:rsidR="00F96F28" w:rsidTr="00472F4F">
        <w:trPr>
          <w:trHeight w:val="330"/>
          <w:jc w:val="center"/>
        </w:trPr>
        <w:tc>
          <w:tcPr>
            <w:tcW w:w="772" w:type="dxa"/>
            <w:vMerge/>
            <w:tcBorders>
              <w:top w:val="nil"/>
              <w:left w:val="single" w:sz="4" w:space="0" w:color="auto"/>
              <w:bottom w:val="single" w:sz="4" w:space="0" w:color="auto"/>
              <w:right w:val="single" w:sz="4" w:space="0" w:color="auto"/>
            </w:tcBorders>
            <w:vAlign w:val="center"/>
            <w:hideMark/>
          </w:tcPr>
          <w:p w:rsidR="00F96F28" w:rsidRDefault="00F96F28" w:rsidP="00F96F28">
            <w:pPr>
              <w:rPr>
                <w:rFonts w:ascii="Calibri" w:hAnsi="Calibri" w:cs="Calibri"/>
                <w:color w:val="000000"/>
                <w:sz w:val="16"/>
                <w:szCs w:val="16"/>
              </w:rPr>
            </w:pPr>
          </w:p>
        </w:tc>
        <w:tc>
          <w:tcPr>
            <w:tcW w:w="2498" w:type="dxa"/>
            <w:vMerge/>
            <w:tcBorders>
              <w:top w:val="nil"/>
              <w:left w:val="single" w:sz="4" w:space="0" w:color="auto"/>
              <w:bottom w:val="single" w:sz="4" w:space="0" w:color="auto"/>
              <w:right w:val="single" w:sz="4" w:space="0" w:color="auto"/>
            </w:tcBorders>
            <w:vAlign w:val="center"/>
            <w:hideMark/>
          </w:tcPr>
          <w:p w:rsidR="00F96F28" w:rsidRDefault="00F96F28" w:rsidP="00F96F28">
            <w:pPr>
              <w:rPr>
                <w:rFonts w:ascii="Verdana" w:hAnsi="Verdana" w:cs="Calibri"/>
                <w:color w:val="000000"/>
                <w:sz w:val="16"/>
                <w:szCs w:val="16"/>
              </w:rPr>
            </w:pPr>
          </w:p>
        </w:tc>
        <w:tc>
          <w:tcPr>
            <w:tcW w:w="2835" w:type="dxa"/>
            <w:tcBorders>
              <w:top w:val="nil"/>
              <w:left w:val="nil"/>
              <w:bottom w:val="single" w:sz="4" w:space="0" w:color="auto"/>
              <w:right w:val="single" w:sz="4" w:space="0" w:color="auto"/>
            </w:tcBorders>
            <w:shd w:val="clear" w:color="auto" w:fill="auto"/>
            <w:noWrap/>
            <w:vAlign w:val="center"/>
            <w:hideMark/>
          </w:tcPr>
          <w:p w:rsidR="00F96F28" w:rsidRDefault="00F96F28" w:rsidP="00F96F28">
            <w:pPr>
              <w:rPr>
                <w:rFonts w:ascii="Verdana" w:hAnsi="Verdana" w:cs="Calibri"/>
                <w:color w:val="000000"/>
                <w:sz w:val="16"/>
                <w:szCs w:val="16"/>
              </w:rPr>
            </w:pPr>
            <w:r>
              <w:rPr>
                <w:rFonts w:ascii="Verdana" w:hAnsi="Verdana" w:cs="Calibri"/>
                <w:color w:val="000000"/>
                <w:sz w:val="16"/>
                <w:szCs w:val="16"/>
              </w:rPr>
              <w:t>LOTE 2. POZO GOMERO-X1 IE</w:t>
            </w:r>
          </w:p>
        </w:tc>
        <w:tc>
          <w:tcPr>
            <w:tcW w:w="1332" w:type="dxa"/>
            <w:tcBorders>
              <w:top w:val="nil"/>
              <w:left w:val="nil"/>
              <w:bottom w:val="single" w:sz="4" w:space="0" w:color="auto"/>
              <w:right w:val="single" w:sz="4" w:space="0" w:color="auto"/>
            </w:tcBorders>
            <w:shd w:val="clear" w:color="auto" w:fill="auto"/>
            <w:noWrap/>
            <w:vAlign w:val="center"/>
            <w:hideMark/>
          </w:tcPr>
          <w:p w:rsidR="00F96F28" w:rsidRPr="00096695" w:rsidRDefault="00F96F28" w:rsidP="00F96F28">
            <w:pPr>
              <w:jc w:val="center"/>
              <w:rPr>
                <w:rFonts w:ascii="Verdana" w:hAnsi="Verdana" w:cs="Calibri"/>
                <w:color w:val="000000"/>
                <w:sz w:val="16"/>
                <w:szCs w:val="16"/>
              </w:rPr>
            </w:pPr>
            <w:r w:rsidRPr="00096695">
              <w:rPr>
                <w:rFonts w:ascii="Verdana" w:hAnsi="Verdana" w:cs="Calibri"/>
                <w:color w:val="000000"/>
                <w:sz w:val="16"/>
                <w:szCs w:val="16"/>
              </w:rPr>
              <w:t>4.578.695,00</w:t>
            </w:r>
          </w:p>
        </w:tc>
        <w:tc>
          <w:tcPr>
            <w:tcW w:w="2481" w:type="dxa"/>
            <w:vMerge/>
            <w:tcBorders>
              <w:top w:val="nil"/>
              <w:left w:val="single" w:sz="4" w:space="0" w:color="auto"/>
              <w:bottom w:val="single" w:sz="4" w:space="0" w:color="000000"/>
              <w:right w:val="single" w:sz="4" w:space="0" w:color="auto"/>
            </w:tcBorders>
            <w:vAlign w:val="center"/>
            <w:hideMark/>
          </w:tcPr>
          <w:p w:rsidR="00F96F28" w:rsidRDefault="00F96F28" w:rsidP="00F96F28">
            <w:pPr>
              <w:rPr>
                <w:rFonts w:ascii="Verdana" w:hAnsi="Verdana" w:cs="Calibri"/>
                <w:color w:val="000000"/>
                <w:sz w:val="16"/>
                <w:szCs w:val="16"/>
              </w:rPr>
            </w:pPr>
          </w:p>
        </w:tc>
      </w:tr>
      <w:tr w:rsidR="00F96F28" w:rsidTr="00472F4F">
        <w:trPr>
          <w:trHeight w:val="330"/>
          <w:jc w:val="center"/>
        </w:trPr>
        <w:tc>
          <w:tcPr>
            <w:tcW w:w="7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96F28" w:rsidRDefault="00F96F28" w:rsidP="00F96F28">
            <w:pPr>
              <w:jc w:val="center"/>
              <w:rPr>
                <w:rFonts w:ascii="Calibri" w:hAnsi="Calibri" w:cs="Calibri"/>
                <w:color w:val="000000"/>
                <w:sz w:val="16"/>
                <w:szCs w:val="16"/>
              </w:rPr>
            </w:pPr>
            <w:r>
              <w:rPr>
                <w:rFonts w:ascii="Calibri" w:hAnsi="Calibri" w:cs="Calibri"/>
                <w:color w:val="000000"/>
                <w:sz w:val="16"/>
                <w:szCs w:val="16"/>
              </w:rPr>
              <w:t>2</w:t>
            </w:r>
          </w:p>
        </w:tc>
        <w:tc>
          <w:tcPr>
            <w:tcW w:w="2498" w:type="dxa"/>
            <w:vMerge w:val="restart"/>
            <w:tcBorders>
              <w:top w:val="nil"/>
              <w:left w:val="single" w:sz="4" w:space="0" w:color="auto"/>
              <w:bottom w:val="single" w:sz="4" w:space="0" w:color="auto"/>
              <w:right w:val="single" w:sz="4" w:space="0" w:color="auto"/>
            </w:tcBorders>
            <w:shd w:val="clear" w:color="auto" w:fill="auto"/>
            <w:vAlign w:val="center"/>
            <w:hideMark/>
          </w:tcPr>
          <w:p w:rsidR="00F96F28" w:rsidRDefault="00F96F28" w:rsidP="00F96F28">
            <w:pPr>
              <w:rPr>
                <w:rFonts w:ascii="Verdana" w:hAnsi="Verdana" w:cs="Calibri"/>
                <w:color w:val="000000"/>
                <w:sz w:val="16"/>
                <w:szCs w:val="16"/>
              </w:rPr>
            </w:pPr>
            <w:r>
              <w:rPr>
                <w:rFonts w:ascii="Verdana" w:hAnsi="Verdana" w:cs="Calibri"/>
                <w:color w:val="000000"/>
                <w:sz w:val="16"/>
                <w:szCs w:val="16"/>
              </w:rPr>
              <w:t>Servicio de Registros y VSP para los Pozos VMT-X7 y GMR-X1 IE.</w:t>
            </w:r>
          </w:p>
        </w:tc>
        <w:tc>
          <w:tcPr>
            <w:tcW w:w="2835" w:type="dxa"/>
            <w:tcBorders>
              <w:top w:val="nil"/>
              <w:left w:val="nil"/>
              <w:bottom w:val="single" w:sz="4" w:space="0" w:color="auto"/>
              <w:right w:val="single" w:sz="4" w:space="0" w:color="auto"/>
            </w:tcBorders>
            <w:shd w:val="clear" w:color="auto" w:fill="auto"/>
            <w:noWrap/>
            <w:vAlign w:val="center"/>
            <w:hideMark/>
          </w:tcPr>
          <w:p w:rsidR="00F96F28" w:rsidRDefault="00F96F28" w:rsidP="00F96F28">
            <w:pPr>
              <w:rPr>
                <w:rFonts w:ascii="Verdana" w:hAnsi="Verdana" w:cs="Calibri"/>
                <w:color w:val="000000"/>
                <w:sz w:val="16"/>
                <w:szCs w:val="16"/>
              </w:rPr>
            </w:pPr>
            <w:r>
              <w:rPr>
                <w:rFonts w:ascii="Verdana" w:hAnsi="Verdana" w:cs="Calibri"/>
                <w:color w:val="000000"/>
                <w:sz w:val="16"/>
                <w:szCs w:val="16"/>
              </w:rPr>
              <w:t>LOTE 1. POZO VILLAMONTES-X7</w:t>
            </w:r>
          </w:p>
        </w:tc>
        <w:tc>
          <w:tcPr>
            <w:tcW w:w="1332" w:type="dxa"/>
            <w:tcBorders>
              <w:top w:val="nil"/>
              <w:left w:val="nil"/>
              <w:bottom w:val="nil"/>
              <w:right w:val="nil"/>
            </w:tcBorders>
            <w:shd w:val="clear" w:color="auto" w:fill="auto"/>
            <w:noWrap/>
            <w:vAlign w:val="center"/>
            <w:hideMark/>
          </w:tcPr>
          <w:p w:rsidR="00F96F28" w:rsidRPr="00F96F28" w:rsidRDefault="00F96F28" w:rsidP="00F96F28">
            <w:pPr>
              <w:jc w:val="center"/>
              <w:rPr>
                <w:rFonts w:ascii="Verdana" w:hAnsi="Verdana" w:cs="Calibri"/>
                <w:sz w:val="16"/>
                <w:szCs w:val="16"/>
              </w:rPr>
            </w:pPr>
            <w:r w:rsidRPr="00F96F28">
              <w:rPr>
                <w:rFonts w:ascii="Verdana" w:hAnsi="Verdana" w:cs="Calibri"/>
                <w:bCs/>
                <w:sz w:val="16"/>
                <w:szCs w:val="16"/>
                <w:lang w:val="es-BO" w:eastAsia="es-BO"/>
              </w:rPr>
              <w:t>12.636.324,07</w:t>
            </w:r>
          </w:p>
        </w:tc>
        <w:tc>
          <w:tcPr>
            <w:tcW w:w="248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96F28" w:rsidRPr="00F96F28" w:rsidRDefault="00F96F28" w:rsidP="00F96F28">
            <w:pPr>
              <w:jc w:val="center"/>
              <w:rPr>
                <w:rFonts w:ascii="Verdana" w:hAnsi="Verdana" w:cs="Calibri"/>
                <w:color w:val="000000"/>
                <w:sz w:val="16"/>
                <w:szCs w:val="16"/>
              </w:rPr>
            </w:pPr>
            <w:r w:rsidRPr="00F96F28">
              <w:rPr>
                <w:rFonts w:ascii="Verdana" w:hAnsi="Verdana" w:cs="Calibri"/>
                <w:bCs/>
                <w:sz w:val="16"/>
                <w:szCs w:val="16"/>
                <w:lang w:val="es-BO" w:eastAsia="es-BO"/>
              </w:rPr>
              <w:t>19.464.251,07</w:t>
            </w:r>
          </w:p>
        </w:tc>
      </w:tr>
      <w:tr w:rsidR="00F96F28" w:rsidTr="00472F4F">
        <w:trPr>
          <w:trHeight w:val="330"/>
          <w:jc w:val="center"/>
        </w:trPr>
        <w:tc>
          <w:tcPr>
            <w:tcW w:w="772" w:type="dxa"/>
            <w:vMerge/>
            <w:tcBorders>
              <w:top w:val="nil"/>
              <w:left w:val="single" w:sz="4" w:space="0" w:color="auto"/>
              <w:bottom w:val="single" w:sz="4" w:space="0" w:color="auto"/>
              <w:right w:val="single" w:sz="4" w:space="0" w:color="auto"/>
            </w:tcBorders>
            <w:vAlign w:val="center"/>
            <w:hideMark/>
          </w:tcPr>
          <w:p w:rsidR="00F96F28" w:rsidRDefault="00F96F28" w:rsidP="00F96F28">
            <w:pPr>
              <w:rPr>
                <w:rFonts w:ascii="Calibri" w:hAnsi="Calibri" w:cs="Calibri"/>
                <w:color w:val="000000"/>
                <w:sz w:val="16"/>
                <w:szCs w:val="16"/>
              </w:rPr>
            </w:pPr>
          </w:p>
        </w:tc>
        <w:tc>
          <w:tcPr>
            <w:tcW w:w="2498" w:type="dxa"/>
            <w:vMerge/>
            <w:tcBorders>
              <w:top w:val="nil"/>
              <w:left w:val="single" w:sz="4" w:space="0" w:color="auto"/>
              <w:bottom w:val="single" w:sz="4" w:space="0" w:color="auto"/>
              <w:right w:val="single" w:sz="4" w:space="0" w:color="auto"/>
            </w:tcBorders>
            <w:vAlign w:val="center"/>
            <w:hideMark/>
          </w:tcPr>
          <w:p w:rsidR="00F96F28" w:rsidRDefault="00F96F28" w:rsidP="00F96F28">
            <w:pPr>
              <w:rPr>
                <w:rFonts w:ascii="Verdana" w:hAnsi="Verdana" w:cs="Calibri"/>
                <w:color w:val="000000"/>
                <w:sz w:val="16"/>
                <w:szCs w:val="16"/>
              </w:rPr>
            </w:pPr>
          </w:p>
        </w:tc>
        <w:tc>
          <w:tcPr>
            <w:tcW w:w="2835" w:type="dxa"/>
            <w:tcBorders>
              <w:top w:val="nil"/>
              <w:left w:val="nil"/>
              <w:bottom w:val="single" w:sz="4" w:space="0" w:color="auto"/>
              <w:right w:val="single" w:sz="4" w:space="0" w:color="auto"/>
            </w:tcBorders>
            <w:shd w:val="clear" w:color="auto" w:fill="auto"/>
            <w:noWrap/>
            <w:vAlign w:val="center"/>
            <w:hideMark/>
          </w:tcPr>
          <w:p w:rsidR="00F96F28" w:rsidRDefault="00F96F28" w:rsidP="00F96F28">
            <w:pPr>
              <w:rPr>
                <w:rFonts w:ascii="Verdana" w:hAnsi="Verdana" w:cs="Calibri"/>
                <w:color w:val="000000"/>
                <w:sz w:val="16"/>
                <w:szCs w:val="16"/>
              </w:rPr>
            </w:pPr>
            <w:r>
              <w:rPr>
                <w:rFonts w:ascii="Verdana" w:hAnsi="Verdana" w:cs="Calibri"/>
                <w:color w:val="000000"/>
                <w:sz w:val="16"/>
                <w:szCs w:val="16"/>
              </w:rPr>
              <w:t>LOTE 2. POZO GOMERO-X1 IE</w:t>
            </w:r>
          </w:p>
        </w:tc>
        <w:tc>
          <w:tcPr>
            <w:tcW w:w="1332" w:type="dxa"/>
            <w:tcBorders>
              <w:top w:val="single" w:sz="4" w:space="0" w:color="auto"/>
              <w:left w:val="nil"/>
              <w:bottom w:val="single" w:sz="4" w:space="0" w:color="auto"/>
              <w:right w:val="single" w:sz="4" w:space="0" w:color="auto"/>
            </w:tcBorders>
            <w:shd w:val="clear" w:color="000000" w:fill="FFFFFF"/>
            <w:noWrap/>
            <w:vAlign w:val="center"/>
            <w:hideMark/>
          </w:tcPr>
          <w:p w:rsidR="00F96F28" w:rsidRPr="00F96F28" w:rsidRDefault="00F96F28" w:rsidP="00F96F28">
            <w:pPr>
              <w:jc w:val="center"/>
              <w:rPr>
                <w:rFonts w:ascii="Verdana" w:hAnsi="Verdana" w:cs="Calibri"/>
                <w:sz w:val="16"/>
                <w:szCs w:val="16"/>
              </w:rPr>
            </w:pPr>
            <w:r w:rsidRPr="00F96F28">
              <w:rPr>
                <w:rFonts w:ascii="Verdana" w:hAnsi="Verdana" w:cs="Calibri"/>
                <w:bCs/>
                <w:sz w:val="16"/>
                <w:szCs w:val="16"/>
              </w:rPr>
              <w:t>6.827.927,00</w:t>
            </w:r>
          </w:p>
        </w:tc>
        <w:tc>
          <w:tcPr>
            <w:tcW w:w="2481" w:type="dxa"/>
            <w:vMerge/>
            <w:tcBorders>
              <w:top w:val="nil"/>
              <w:left w:val="single" w:sz="4" w:space="0" w:color="auto"/>
              <w:bottom w:val="single" w:sz="4" w:space="0" w:color="000000"/>
              <w:right w:val="single" w:sz="4" w:space="0" w:color="auto"/>
            </w:tcBorders>
            <w:vAlign w:val="center"/>
            <w:hideMark/>
          </w:tcPr>
          <w:p w:rsidR="00F96F28" w:rsidRDefault="00F96F28" w:rsidP="00F96F28">
            <w:pPr>
              <w:rPr>
                <w:rFonts w:ascii="Verdana" w:hAnsi="Verdana" w:cs="Calibri"/>
                <w:color w:val="000000"/>
                <w:sz w:val="16"/>
                <w:szCs w:val="16"/>
              </w:rPr>
            </w:pPr>
          </w:p>
        </w:tc>
      </w:tr>
      <w:tr w:rsidR="00713EC5" w:rsidTr="00472F4F">
        <w:trPr>
          <w:trHeight w:val="330"/>
          <w:jc w:val="center"/>
        </w:trPr>
        <w:tc>
          <w:tcPr>
            <w:tcW w:w="7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13EC5" w:rsidRDefault="00713EC5" w:rsidP="00AB5A72">
            <w:pPr>
              <w:jc w:val="center"/>
              <w:rPr>
                <w:rFonts w:ascii="Calibri" w:hAnsi="Calibri" w:cs="Calibri"/>
                <w:color w:val="000000"/>
                <w:sz w:val="16"/>
                <w:szCs w:val="16"/>
              </w:rPr>
            </w:pPr>
            <w:r>
              <w:rPr>
                <w:rFonts w:ascii="Calibri" w:hAnsi="Calibri" w:cs="Calibri"/>
                <w:color w:val="000000"/>
                <w:sz w:val="16"/>
                <w:szCs w:val="16"/>
              </w:rPr>
              <w:t>3</w:t>
            </w:r>
          </w:p>
        </w:tc>
        <w:tc>
          <w:tcPr>
            <w:tcW w:w="2498" w:type="dxa"/>
            <w:vMerge w:val="restart"/>
            <w:tcBorders>
              <w:top w:val="nil"/>
              <w:left w:val="single" w:sz="4" w:space="0" w:color="auto"/>
              <w:bottom w:val="single" w:sz="4" w:space="0" w:color="auto"/>
              <w:right w:val="single" w:sz="4" w:space="0" w:color="auto"/>
            </w:tcBorders>
            <w:shd w:val="clear" w:color="auto" w:fill="auto"/>
            <w:vAlign w:val="center"/>
            <w:hideMark/>
          </w:tcPr>
          <w:p w:rsidR="00713EC5" w:rsidRDefault="00713EC5" w:rsidP="00AB5A72">
            <w:pPr>
              <w:rPr>
                <w:rFonts w:ascii="Verdana" w:hAnsi="Verdana" w:cs="Calibri"/>
                <w:color w:val="000000"/>
                <w:sz w:val="16"/>
                <w:szCs w:val="16"/>
              </w:rPr>
            </w:pPr>
            <w:r>
              <w:rPr>
                <w:rFonts w:ascii="Verdana" w:hAnsi="Verdana" w:cs="Calibri"/>
                <w:color w:val="000000"/>
                <w:sz w:val="16"/>
                <w:szCs w:val="16"/>
              </w:rPr>
              <w:t>Servicio de Toma de Testigos de Corona para los Pozos VMT-X7 y GMR-X1 IE.</w:t>
            </w:r>
          </w:p>
        </w:tc>
        <w:tc>
          <w:tcPr>
            <w:tcW w:w="2835"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rPr>
                <w:rFonts w:ascii="Verdana" w:hAnsi="Verdana" w:cs="Calibri"/>
                <w:color w:val="000000"/>
                <w:sz w:val="16"/>
                <w:szCs w:val="16"/>
              </w:rPr>
            </w:pPr>
            <w:r>
              <w:rPr>
                <w:rFonts w:ascii="Verdana" w:hAnsi="Verdana" w:cs="Calibri"/>
                <w:color w:val="000000"/>
                <w:sz w:val="16"/>
                <w:szCs w:val="16"/>
              </w:rPr>
              <w:t>LOTE 1. POZO VILLAMONTES-X7</w:t>
            </w:r>
          </w:p>
        </w:tc>
        <w:tc>
          <w:tcPr>
            <w:tcW w:w="1332"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jc w:val="center"/>
              <w:rPr>
                <w:rFonts w:ascii="Verdana" w:hAnsi="Verdana" w:cs="Calibri"/>
                <w:color w:val="000000"/>
                <w:sz w:val="16"/>
                <w:szCs w:val="16"/>
              </w:rPr>
            </w:pPr>
            <w:r>
              <w:rPr>
                <w:rFonts w:ascii="Verdana" w:hAnsi="Verdana" w:cs="Calibri"/>
                <w:color w:val="000000"/>
                <w:sz w:val="16"/>
                <w:szCs w:val="16"/>
              </w:rPr>
              <w:t>872.222,38</w:t>
            </w:r>
          </w:p>
        </w:tc>
        <w:tc>
          <w:tcPr>
            <w:tcW w:w="248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3EC5" w:rsidRDefault="00713EC5" w:rsidP="00AB5A72">
            <w:pPr>
              <w:jc w:val="center"/>
              <w:rPr>
                <w:rFonts w:ascii="Verdana" w:hAnsi="Verdana" w:cs="Calibri"/>
                <w:color w:val="000000"/>
                <w:sz w:val="16"/>
                <w:szCs w:val="16"/>
              </w:rPr>
            </w:pPr>
            <w:r>
              <w:rPr>
                <w:rFonts w:ascii="Verdana" w:hAnsi="Verdana" w:cs="Calibri"/>
                <w:color w:val="000000"/>
                <w:sz w:val="16"/>
                <w:szCs w:val="16"/>
              </w:rPr>
              <w:t>2.023.171,88</w:t>
            </w:r>
          </w:p>
        </w:tc>
      </w:tr>
      <w:tr w:rsidR="00713EC5" w:rsidTr="00472F4F">
        <w:trPr>
          <w:trHeight w:val="330"/>
          <w:jc w:val="center"/>
        </w:trPr>
        <w:tc>
          <w:tcPr>
            <w:tcW w:w="772" w:type="dxa"/>
            <w:vMerge/>
            <w:tcBorders>
              <w:top w:val="nil"/>
              <w:left w:val="single" w:sz="4" w:space="0" w:color="auto"/>
              <w:bottom w:val="single" w:sz="4" w:space="0" w:color="auto"/>
              <w:right w:val="single" w:sz="4" w:space="0" w:color="auto"/>
            </w:tcBorders>
            <w:vAlign w:val="center"/>
            <w:hideMark/>
          </w:tcPr>
          <w:p w:rsidR="00713EC5" w:rsidRDefault="00713EC5" w:rsidP="00AB5A72">
            <w:pPr>
              <w:rPr>
                <w:rFonts w:ascii="Calibri" w:hAnsi="Calibri" w:cs="Calibri"/>
                <w:color w:val="000000"/>
                <w:sz w:val="16"/>
                <w:szCs w:val="16"/>
              </w:rPr>
            </w:pPr>
          </w:p>
        </w:tc>
        <w:tc>
          <w:tcPr>
            <w:tcW w:w="2498" w:type="dxa"/>
            <w:vMerge/>
            <w:tcBorders>
              <w:top w:val="nil"/>
              <w:left w:val="single" w:sz="4" w:space="0" w:color="auto"/>
              <w:bottom w:val="single" w:sz="4" w:space="0" w:color="auto"/>
              <w:right w:val="single" w:sz="4" w:space="0" w:color="auto"/>
            </w:tcBorders>
            <w:vAlign w:val="center"/>
            <w:hideMark/>
          </w:tcPr>
          <w:p w:rsidR="00713EC5" w:rsidRDefault="00713EC5" w:rsidP="00AB5A72">
            <w:pPr>
              <w:rPr>
                <w:rFonts w:ascii="Verdana" w:hAnsi="Verdana" w:cs="Calibri"/>
                <w:color w:val="000000"/>
                <w:sz w:val="16"/>
                <w:szCs w:val="16"/>
              </w:rPr>
            </w:pPr>
          </w:p>
        </w:tc>
        <w:tc>
          <w:tcPr>
            <w:tcW w:w="2835" w:type="dxa"/>
            <w:tcBorders>
              <w:top w:val="nil"/>
              <w:left w:val="nil"/>
              <w:bottom w:val="single" w:sz="4" w:space="0" w:color="auto"/>
              <w:right w:val="single" w:sz="4" w:space="0" w:color="auto"/>
            </w:tcBorders>
            <w:shd w:val="clear" w:color="auto" w:fill="auto"/>
            <w:noWrap/>
            <w:vAlign w:val="center"/>
            <w:hideMark/>
          </w:tcPr>
          <w:p w:rsidR="00713EC5" w:rsidRDefault="00713EC5" w:rsidP="00AB5A72">
            <w:pPr>
              <w:rPr>
                <w:rFonts w:ascii="Verdana" w:hAnsi="Verdana" w:cs="Calibri"/>
                <w:color w:val="000000"/>
                <w:sz w:val="16"/>
                <w:szCs w:val="16"/>
              </w:rPr>
            </w:pPr>
            <w:r>
              <w:rPr>
                <w:rFonts w:ascii="Verdana" w:hAnsi="Verdana" w:cs="Calibri"/>
                <w:color w:val="000000"/>
                <w:sz w:val="16"/>
                <w:szCs w:val="16"/>
              </w:rPr>
              <w:t>LOTE 2. POZO GOMERO-X1 IE</w:t>
            </w:r>
          </w:p>
        </w:tc>
        <w:tc>
          <w:tcPr>
            <w:tcW w:w="1332" w:type="dxa"/>
            <w:tcBorders>
              <w:top w:val="nil"/>
              <w:left w:val="nil"/>
              <w:bottom w:val="single" w:sz="4" w:space="0" w:color="auto"/>
              <w:right w:val="single" w:sz="4" w:space="0" w:color="auto"/>
            </w:tcBorders>
            <w:shd w:val="clear" w:color="000000" w:fill="FFFFFF"/>
            <w:noWrap/>
            <w:vAlign w:val="center"/>
            <w:hideMark/>
          </w:tcPr>
          <w:p w:rsidR="00713EC5" w:rsidRDefault="00713EC5" w:rsidP="00AB5A72">
            <w:pPr>
              <w:jc w:val="center"/>
              <w:rPr>
                <w:rFonts w:ascii="Verdana" w:hAnsi="Verdana" w:cs="Calibri"/>
                <w:color w:val="000000"/>
                <w:sz w:val="16"/>
                <w:szCs w:val="16"/>
              </w:rPr>
            </w:pPr>
            <w:r>
              <w:rPr>
                <w:rFonts w:ascii="Verdana" w:hAnsi="Verdana" w:cs="Calibri"/>
                <w:color w:val="000000"/>
                <w:sz w:val="16"/>
                <w:szCs w:val="16"/>
              </w:rPr>
              <w:t>1.150.949,50</w:t>
            </w:r>
          </w:p>
        </w:tc>
        <w:tc>
          <w:tcPr>
            <w:tcW w:w="2481" w:type="dxa"/>
            <w:vMerge/>
            <w:tcBorders>
              <w:top w:val="nil"/>
              <w:left w:val="single" w:sz="4" w:space="0" w:color="auto"/>
              <w:bottom w:val="single" w:sz="4" w:space="0" w:color="000000"/>
              <w:right w:val="single" w:sz="4" w:space="0" w:color="auto"/>
            </w:tcBorders>
            <w:vAlign w:val="center"/>
            <w:hideMark/>
          </w:tcPr>
          <w:p w:rsidR="00713EC5" w:rsidRDefault="00713EC5" w:rsidP="00AB5A72">
            <w:pPr>
              <w:rPr>
                <w:rFonts w:ascii="Verdana" w:hAnsi="Verdana" w:cs="Calibri"/>
                <w:color w:val="000000"/>
                <w:sz w:val="16"/>
                <w:szCs w:val="16"/>
              </w:rPr>
            </w:pPr>
          </w:p>
        </w:tc>
      </w:tr>
    </w:tbl>
    <w:p w:rsidR="00713EC5" w:rsidRDefault="00713EC5" w:rsidP="00713EC5">
      <w:pPr>
        <w:spacing w:after="120" w:line="276" w:lineRule="auto"/>
        <w:jc w:val="both"/>
        <w:rPr>
          <w:rFonts w:ascii="Verdana" w:hAnsi="Verdana" w:cs="Arial"/>
          <w:sz w:val="18"/>
          <w:szCs w:val="18"/>
        </w:rPr>
      </w:pPr>
    </w:p>
    <w:p w:rsidR="00713EC5" w:rsidRDefault="00713EC5" w:rsidP="00713EC5">
      <w:pPr>
        <w:spacing w:after="120" w:line="276" w:lineRule="auto"/>
        <w:jc w:val="both"/>
        <w:rPr>
          <w:rFonts w:ascii="Verdana" w:hAnsi="Verdana" w:cs="Arial"/>
          <w:b/>
          <w:sz w:val="18"/>
          <w:szCs w:val="18"/>
        </w:rPr>
      </w:pPr>
      <w:r w:rsidRPr="009C586A">
        <w:rPr>
          <w:rFonts w:ascii="Verdana" w:hAnsi="Verdana" w:cs="Arial"/>
          <w:b/>
          <w:sz w:val="18"/>
          <w:szCs w:val="18"/>
        </w:rPr>
        <w:t>NOTA:</w:t>
      </w:r>
      <w:r w:rsidRPr="00546829">
        <w:rPr>
          <w:rFonts w:ascii="Verdana" w:hAnsi="Verdana" w:cs="Arial"/>
          <w:sz w:val="18"/>
          <w:szCs w:val="18"/>
        </w:rPr>
        <w:t xml:space="preserve"> Se realizará el SERVICIO DE REGISTRACIÓN PARA LOS POZOS VMT-X7 Y GMR-X1 IE, a requerimiento de YPFB, en función a los precios unit</w:t>
      </w:r>
      <w:r>
        <w:rPr>
          <w:rFonts w:ascii="Verdana" w:hAnsi="Verdana" w:cs="Arial"/>
          <w:sz w:val="18"/>
          <w:szCs w:val="18"/>
        </w:rPr>
        <w:t>arios.</w:t>
      </w:r>
    </w:p>
    <w:p w:rsidR="00713EC5" w:rsidRPr="00546829" w:rsidRDefault="00713EC5" w:rsidP="00713EC5">
      <w:pPr>
        <w:spacing w:after="120" w:line="276" w:lineRule="auto"/>
        <w:jc w:val="both"/>
        <w:rPr>
          <w:rFonts w:ascii="Verdana" w:hAnsi="Verdana" w:cs="Arial"/>
          <w:sz w:val="18"/>
          <w:szCs w:val="18"/>
        </w:rPr>
      </w:pPr>
      <w:r w:rsidRPr="00546829">
        <w:rPr>
          <w:rFonts w:ascii="Verdana" w:hAnsi="Verdana" w:cs="Arial"/>
          <w:sz w:val="18"/>
          <w:szCs w:val="18"/>
        </w:rPr>
        <w:t>Los proponentes que presenten precios unitarios que sobrepasen el valor del precio de referencia unitario serán descalificados.</w:t>
      </w:r>
    </w:p>
    <w:p w:rsidR="00713EC5" w:rsidRDefault="00713EC5" w:rsidP="00713EC5">
      <w:pPr>
        <w:jc w:val="both"/>
        <w:rPr>
          <w:rFonts w:ascii="Verdana" w:hAnsi="Verdana" w:cs="Arial"/>
          <w:sz w:val="18"/>
          <w:szCs w:val="18"/>
        </w:rPr>
      </w:pPr>
      <w:r>
        <w:rPr>
          <w:rFonts w:ascii="Verdana" w:hAnsi="Verdana" w:cs="Arial"/>
          <w:sz w:val="18"/>
          <w:szCs w:val="18"/>
        </w:rPr>
        <w:t xml:space="preserve">Para efectos de evaluación y determinación del Precio evaluado más bajo, se multiplicará los precios unitarios ofertados por las cantidades mencionadas en las especificaciones técnicas. </w:t>
      </w:r>
    </w:p>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222EEC" w:rsidRDefault="00222EEC">
      <w:pPr>
        <w:rPr>
          <w:rFonts w:asciiTheme="minorHAnsi" w:hAnsiTheme="minorHAnsi" w:cstheme="minorHAnsi"/>
          <w:b/>
          <w:sz w:val="22"/>
          <w:szCs w:val="22"/>
        </w:rPr>
      </w:pPr>
      <w:r>
        <w:rPr>
          <w:rFonts w:asciiTheme="minorHAnsi" w:hAnsiTheme="minorHAnsi" w:cstheme="minorHAnsi"/>
          <w:b/>
          <w:sz w:val="22"/>
          <w:szCs w:val="22"/>
        </w:rPr>
        <w:br w:type="page"/>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222EEC" w:rsidRDefault="00222EEC" w:rsidP="00222EEC">
      <w:pPr>
        <w:pStyle w:val="Prrafodelista"/>
        <w:ind w:left="426"/>
        <w:jc w:val="both"/>
        <w:rPr>
          <w:rFonts w:asciiTheme="minorHAnsi" w:hAnsiTheme="minorHAnsi" w:cstheme="minorHAnsi"/>
          <w:b/>
          <w:sz w:val="22"/>
          <w:szCs w:val="22"/>
        </w:rPr>
      </w:pPr>
    </w:p>
    <w:p w:rsidR="004821FF" w:rsidRPr="007B6546" w:rsidRDefault="004821FF" w:rsidP="00222EEC">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222EEC">
        <w:rPr>
          <w:rFonts w:asciiTheme="minorHAnsi" w:hAnsiTheme="minorHAnsi" w:cstheme="minorHAnsi"/>
          <w:b/>
          <w:color w:val="FF0000"/>
          <w:sz w:val="22"/>
          <w:szCs w:val="22"/>
        </w:rPr>
        <w:t>“</w:t>
      </w:r>
      <w:r w:rsidR="00222EEC" w:rsidRPr="00207ADB">
        <w:rPr>
          <w:rFonts w:asciiTheme="minorHAnsi" w:hAnsiTheme="minorHAnsi" w:cstheme="minorHAnsi"/>
          <w:b/>
          <w:color w:val="FF0000"/>
          <w:sz w:val="22"/>
          <w:szCs w:val="22"/>
        </w:rPr>
        <w:t>NO APLICA</w:t>
      </w:r>
      <w:r w:rsidR="00222EEC">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A61D1E">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r w:rsidR="00222EEC">
        <w:rPr>
          <w:rFonts w:asciiTheme="minorHAnsi" w:hAnsiTheme="minorHAnsi" w:cstheme="minorHAnsi"/>
          <w:b/>
          <w:color w:val="FF0000"/>
          <w:sz w:val="22"/>
          <w:szCs w:val="22"/>
        </w:rPr>
        <w:t>“</w:t>
      </w:r>
      <w:r w:rsidR="00222EEC" w:rsidRPr="00207ADB">
        <w:rPr>
          <w:rFonts w:asciiTheme="minorHAnsi" w:hAnsiTheme="minorHAnsi" w:cstheme="minorHAnsi"/>
          <w:b/>
          <w:color w:val="FF0000"/>
          <w:sz w:val="22"/>
          <w:szCs w:val="22"/>
        </w:rPr>
        <w:t>NO APLICA</w:t>
      </w:r>
      <w:r w:rsidR="00222EEC">
        <w:rPr>
          <w:rFonts w:asciiTheme="minorHAnsi" w:hAnsiTheme="minorHAnsi" w:cstheme="minorHAnsi"/>
          <w:b/>
          <w:color w:val="FF0000"/>
          <w:sz w:val="22"/>
          <w:szCs w:val="22"/>
        </w:rPr>
        <w:t>”</w:t>
      </w:r>
    </w:p>
    <w:p w:rsidR="004821FF" w:rsidRPr="007B6546" w:rsidRDefault="004821FF" w:rsidP="00A61D1E">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r w:rsidR="00222EEC" w:rsidRPr="00222EEC">
        <w:rPr>
          <w:rFonts w:asciiTheme="minorHAnsi" w:hAnsiTheme="minorHAnsi" w:cstheme="minorHAnsi"/>
          <w:b/>
          <w:color w:val="FF0000"/>
          <w:sz w:val="22"/>
          <w:szCs w:val="22"/>
        </w:rPr>
        <w:t xml:space="preserve"> </w:t>
      </w:r>
      <w:r w:rsidR="00222EEC">
        <w:rPr>
          <w:rFonts w:asciiTheme="minorHAnsi" w:hAnsiTheme="minorHAnsi" w:cstheme="minorHAnsi"/>
          <w:b/>
          <w:color w:val="FF0000"/>
          <w:sz w:val="22"/>
          <w:szCs w:val="22"/>
        </w:rPr>
        <w:t>“</w:t>
      </w:r>
      <w:r w:rsidR="00222EEC" w:rsidRPr="00207ADB">
        <w:rPr>
          <w:rFonts w:asciiTheme="minorHAnsi" w:hAnsiTheme="minorHAnsi" w:cstheme="minorHAnsi"/>
          <w:b/>
          <w:color w:val="FF0000"/>
          <w:sz w:val="22"/>
          <w:szCs w:val="22"/>
        </w:rPr>
        <w:t>NO APLICA</w:t>
      </w:r>
      <w:r w:rsidR="00222EEC">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A61D1E">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A61D1E">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A61D1E">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A61D1E">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A61D1E">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A61D1E">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A61D1E">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A61D1E">
      <w:pPr>
        <w:pStyle w:val="Sinespaciado4"/>
        <w:numPr>
          <w:ilvl w:val="0"/>
          <w:numId w:val="20"/>
        </w:numPr>
        <w:ind w:left="851"/>
        <w:jc w:val="both"/>
      </w:pPr>
      <w:r w:rsidRPr="008842A3">
        <w:t>Que tengan sentencia ejecutoriada, con impedimento para ejercer el comercio.</w:t>
      </w:r>
    </w:p>
    <w:p w:rsidR="00983825" w:rsidRDefault="00983825" w:rsidP="00A61D1E">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A61D1E">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A61D1E">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A61D1E">
      <w:pPr>
        <w:pStyle w:val="Sinespaciado4"/>
        <w:numPr>
          <w:ilvl w:val="0"/>
          <w:numId w:val="20"/>
        </w:numPr>
        <w:ind w:left="851"/>
        <w:jc w:val="both"/>
      </w:pPr>
      <w:r w:rsidRPr="00747E3C">
        <w:lastRenderedPageBreak/>
        <w:t>Que hubiesen declarado su disolución o quiebra.</w:t>
      </w:r>
    </w:p>
    <w:p w:rsidR="00983825" w:rsidRDefault="00983825" w:rsidP="00A61D1E">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A61D1E">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A61D1E">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A61D1E">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A61D1E">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222EEC">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222EE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2"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2"/>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A61D1E">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A61D1E">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A61D1E">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A61D1E">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A61D1E">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A61D1E">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A61D1E">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A61D1E">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A61D1E">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A61D1E">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A61D1E">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A61D1E">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A61D1E">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A61D1E">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A61D1E">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A61D1E">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lastRenderedPageBreak/>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0C146F" w:rsidRPr="00222EEC" w:rsidRDefault="00900663" w:rsidP="00222EEC">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0C146F" w:rsidRPr="00222EEC">
        <w:rPr>
          <w:rFonts w:asciiTheme="minorHAnsi" w:hAnsiTheme="minorHAnsi" w:cstheme="minorHAnsi"/>
          <w:b/>
          <w:bCs/>
          <w:i/>
          <w:iCs/>
          <w:color w:val="FF0000"/>
          <w:lang w:eastAsia="es-BO"/>
        </w:rPr>
        <w:t xml:space="preserve"> “No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222EEC" w:rsidRDefault="00222EEC" w:rsidP="00701146">
      <w:pPr>
        <w:tabs>
          <w:tab w:val="num" w:pos="993"/>
        </w:tabs>
        <w:ind w:left="426"/>
        <w:jc w:val="both"/>
        <w:rPr>
          <w:rFonts w:asciiTheme="minorHAnsi" w:hAnsiTheme="minorHAnsi" w:cstheme="minorHAnsi"/>
          <w:b/>
          <w:bCs/>
          <w:i/>
          <w:iCs/>
          <w:color w:val="FF0000"/>
          <w:lang w:eastAsia="es-BO"/>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222EEC" w:rsidRDefault="00222EEC" w:rsidP="00701146">
      <w:pPr>
        <w:tabs>
          <w:tab w:val="num" w:pos="993"/>
        </w:tabs>
        <w:ind w:left="426"/>
        <w:jc w:val="both"/>
        <w:rPr>
          <w:rFonts w:asciiTheme="minorHAnsi" w:hAnsiTheme="minorHAnsi" w:cstheme="minorHAnsi"/>
          <w:b/>
          <w:bCs/>
          <w:i/>
          <w:iCs/>
          <w:color w:val="FF0000"/>
          <w:lang w:eastAsia="es-BO"/>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A61D1E">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A61D1E">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A61D1E">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222EEC" w:rsidRDefault="00222EEC"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lastRenderedPageBreak/>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A61D1E">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A61D1E">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9"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222EEC" w:rsidRDefault="00222EEC">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A61D1E">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A61D1E">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A61D1E">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4A3439" w:rsidRPr="002E2CA3" w:rsidRDefault="00A671E1" w:rsidP="00A61D1E">
      <w:pPr>
        <w:pStyle w:val="Prrafodelista"/>
        <w:numPr>
          <w:ilvl w:val="0"/>
          <w:numId w:val="23"/>
        </w:numPr>
        <w:tabs>
          <w:tab w:val="left" w:pos="1134"/>
        </w:tabs>
        <w:ind w:left="872"/>
        <w:jc w:val="both"/>
        <w:rPr>
          <w:rFonts w:asciiTheme="minorHAnsi" w:hAnsiTheme="minorHAnsi" w:cstheme="minorHAnsi"/>
          <w:sz w:val="22"/>
          <w:szCs w:val="22"/>
        </w:rPr>
      </w:pPr>
      <w:r w:rsidRPr="002E2CA3">
        <w:rPr>
          <w:rFonts w:asciiTheme="minorHAnsi" w:hAnsiTheme="minorHAnsi" w:cstheme="minorHAnsi"/>
          <w:sz w:val="22"/>
          <w:szCs w:val="22"/>
        </w:rPr>
        <w:t xml:space="preserve">Original de la Garantía de Seriedad de Propuesta </w:t>
      </w: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A61D1E">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r w:rsidR="002A7FD8" w:rsidRPr="00FD6718">
        <w:rPr>
          <w:rFonts w:asciiTheme="minorHAnsi" w:hAnsiTheme="minorHAnsi" w:cstheme="minorHAnsi"/>
          <w:b/>
          <w:i/>
          <w:color w:val="FF0000"/>
          <w:sz w:val="22"/>
          <w:szCs w:val="22"/>
          <w:lang w:val="es-BO"/>
        </w:rPr>
        <w:t>(</w:t>
      </w:r>
      <w:r w:rsidR="002A7FD8" w:rsidRPr="003B2B3F">
        <w:rPr>
          <w:rFonts w:asciiTheme="minorHAnsi" w:hAnsiTheme="minorHAnsi" w:cstheme="minorHAnsi"/>
          <w:b/>
          <w:i/>
          <w:color w:val="FF0000"/>
          <w:sz w:val="22"/>
          <w:szCs w:val="22"/>
          <w:lang w:val="es-BO"/>
        </w:rPr>
        <w:t xml:space="preserve">PRESENTAR PARA CADA </w:t>
      </w:r>
      <w:r w:rsidR="002A7FD8">
        <w:rPr>
          <w:rFonts w:asciiTheme="minorHAnsi" w:hAnsiTheme="minorHAnsi" w:cstheme="minorHAnsi"/>
          <w:b/>
          <w:i/>
          <w:color w:val="FF0000"/>
          <w:sz w:val="22"/>
          <w:szCs w:val="22"/>
          <w:lang w:val="es-BO"/>
        </w:rPr>
        <w:t>PAQUETE</w:t>
      </w:r>
      <w:r w:rsidR="002A7FD8" w:rsidRPr="003B2B3F">
        <w:rPr>
          <w:rFonts w:asciiTheme="minorHAnsi" w:hAnsiTheme="minorHAnsi" w:cstheme="minorHAnsi"/>
          <w:b/>
          <w:i/>
          <w:color w:val="FF0000"/>
          <w:sz w:val="22"/>
          <w:szCs w:val="22"/>
          <w:lang w:val="es-BO"/>
        </w:rPr>
        <w:t xml:space="preserve"> OFERTADO)</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r w:rsidR="002A7FD8" w:rsidRPr="00FD6718">
        <w:rPr>
          <w:rFonts w:asciiTheme="minorHAnsi" w:hAnsiTheme="minorHAnsi" w:cstheme="minorHAnsi"/>
          <w:b/>
          <w:i/>
          <w:color w:val="FF0000"/>
          <w:sz w:val="22"/>
          <w:szCs w:val="22"/>
          <w:lang w:val="es-BO"/>
        </w:rPr>
        <w:t>(</w:t>
      </w:r>
      <w:r w:rsidR="002A7FD8" w:rsidRPr="003B2B3F">
        <w:rPr>
          <w:rFonts w:asciiTheme="minorHAnsi" w:hAnsiTheme="minorHAnsi" w:cstheme="minorHAnsi"/>
          <w:b/>
          <w:i/>
          <w:color w:val="FF0000"/>
          <w:sz w:val="22"/>
          <w:szCs w:val="22"/>
          <w:lang w:val="es-BO"/>
        </w:rPr>
        <w:t xml:space="preserve">PRESENTAR PARA CADA </w:t>
      </w:r>
      <w:r w:rsidR="002A7FD8">
        <w:rPr>
          <w:rFonts w:asciiTheme="minorHAnsi" w:hAnsiTheme="minorHAnsi" w:cstheme="minorHAnsi"/>
          <w:b/>
          <w:i/>
          <w:color w:val="FF0000"/>
          <w:sz w:val="22"/>
          <w:szCs w:val="22"/>
          <w:lang w:val="es-BO"/>
        </w:rPr>
        <w:t>PAQUETE</w:t>
      </w:r>
      <w:r w:rsidR="002A7FD8" w:rsidRPr="003B2B3F">
        <w:rPr>
          <w:rFonts w:asciiTheme="minorHAnsi" w:hAnsiTheme="minorHAnsi" w:cstheme="minorHAnsi"/>
          <w:b/>
          <w:i/>
          <w:color w:val="FF0000"/>
          <w:sz w:val="22"/>
          <w:szCs w:val="22"/>
          <w:lang w:val="es-BO"/>
        </w:rPr>
        <w:t xml:space="preserve"> OFERTADO)</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r w:rsidR="002A7FD8">
        <w:rPr>
          <w:rFonts w:ascii="Calibri" w:hAnsi="Calibri" w:cs="Calibri"/>
          <w:sz w:val="22"/>
          <w:szCs w:val="22"/>
          <w:lang w:val="es-BO"/>
        </w:rPr>
        <w:t xml:space="preserve"> </w:t>
      </w:r>
      <w:r w:rsidR="002A7FD8" w:rsidRPr="00FD6718">
        <w:rPr>
          <w:rFonts w:asciiTheme="minorHAnsi" w:hAnsiTheme="minorHAnsi" w:cstheme="minorHAnsi"/>
          <w:b/>
          <w:i/>
          <w:color w:val="FF0000"/>
          <w:sz w:val="22"/>
          <w:szCs w:val="22"/>
          <w:lang w:val="es-BO"/>
        </w:rPr>
        <w:t>(</w:t>
      </w:r>
      <w:r w:rsidR="002A7FD8" w:rsidRPr="003B2B3F">
        <w:rPr>
          <w:rFonts w:asciiTheme="minorHAnsi" w:hAnsiTheme="minorHAnsi" w:cstheme="minorHAnsi"/>
          <w:b/>
          <w:i/>
          <w:color w:val="FF0000"/>
          <w:sz w:val="22"/>
          <w:szCs w:val="22"/>
          <w:lang w:val="es-BO"/>
        </w:rPr>
        <w:t xml:space="preserve">PRESENTAR PARA CADA </w:t>
      </w:r>
      <w:r w:rsidR="002A7FD8">
        <w:rPr>
          <w:rFonts w:asciiTheme="minorHAnsi" w:hAnsiTheme="minorHAnsi" w:cstheme="minorHAnsi"/>
          <w:b/>
          <w:i/>
          <w:color w:val="FF0000"/>
          <w:sz w:val="22"/>
          <w:szCs w:val="22"/>
          <w:lang w:val="es-BO"/>
        </w:rPr>
        <w:t>PAQUETE</w:t>
      </w:r>
      <w:r w:rsidR="002A7FD8" w:rsidRPr="003B2B3F">
        <w:rPr>
          <w:rFonts w:asciiTheme="minorHAnsi" w:hAnsiTheme="minorHAnsi" w:cstheme="minorHAnsi"/>
          <w:b/>
          <w:i/>
          <w:color w:val="FF0000"/>
          <w:sz w:val="22"/>
          <w:szCs w:val="22"/>
          <w:lang w:val="es-BO"/>
        </w:rPr>
        <w:t xml:space="preserve"> OFERTADO)</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r w:rsidR="002A7FD8" w:rsidRPr="00FD6718">
        <w:rPr>
          <w:rFonts w:asciiTheme="minorHAnsi" w:hAnsiTheme="minorHAnsi" w:cstheme="minorHAnsi"/>
          <w:b/>
          <w:i/>
          <w:color w:val="FF0000"/>
          <w:sz w:val="22"/>
          <w:szCs w:val="22"/>
          <w:lang w:val="es-BO"/>
        </w:rPr>
        <w:t>(</w:t>
      </w:r>
      <w:r w:rsidR="002A7FD8" w:rsidRPr="003B2B3F">
        <w:rPr>
          <w:rFonts w:asciiTheme="minorHAnsi" w:hAnsiTheme="minorHAnsi" w:cstheme="minorHAnsi"/>
          <w:b/>
          <w:i/>
          <w:color w:val="FF0000"/>
          <w:sz w:val="22"/>
          <w:szCs w:val="22"/>
          <w:lang w:val="es-BO"/>
        </w:rPr>
        <w:t xml:space="preserve">PRESENTAR PARA CADA </w:t>
      </w:r>
      <w:r w:rsidR="002A7FD8">
        <w:rPr>
          <w:rFonts w:asciiTheme="minorHAnsi" w:hAnsiTheme="minorHAnsi" w:cstheme="minorHAnsi"/>
          <w:b/>
          <w:i/>
          <w:color w:val="FF0000"/>
          <w:sz w:val="22"/>
          <w:szCs w:val="22"/>
          <w:lang w:val="es-BO"/>
        </w:rPr>
        <w:t>PAQUETE</w:t>
      </w:r>
      <w:r w:rsidR="002A7FD8" w:rsidRPr="003B2B3F">
        <w:rPr>
          <w:rFonts w:asciiTheme="minorHAnsi" w:hAnsiTheme="minorHAnsi" w:cstheme="minorHAnsi"/>
          <w:b/>
          <w:i/>
          <w:color w:val="FF0000"/>
          <w:sz w:val="22"/>
          <w:szCs w:val="22"/>
          <w:lang w:val="es-BO"/>
        </w:rPr>
        <w:t xml:space="preserve"> OFERTADO)</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Pr="001C15EE" w:rsidRDefault="004A3439" w:rsidP="004A3439">
      <w:pPr>
        <w:tabs>
          <w:tab w:val="left" w:pos="5025"/>
        </w:tabs>
        <w:ind w:left="709"/>
        <w:jc w:val="both"/>
        <w:rPr>
          <w:rFonts w:asciiTheme="minorHAnsi" w:hAnsiTheme="minorHAnsi" w:cstheme="minorHAnsi"/>
          <w:b/>
          <w:i/>
          <w:color w:val="FF0000"/>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 </w:t>
      </w:r>
      <w:r w:rsidR="002A7FD8" w:rsidRPr="00FD6718">
        <w:rPr>
          <w:rFonts w:asciiTheme="minorHAnsi" w:hAnsiTheme="minorHAnsi" w:cstheme="minorHAnsi"/>
          <w:b/>
          <w:i/>
          <w:color w:val="FF0000"/>
          <w:sz w:val="22"/>
          <w:szCs w:val="22"/>
          <w:lang w:val="es-BO"/>
        </w:rPr>
        <w:t>(</w:t>
      </w:r>
      <w:r w:rsidR="002A7FD8" w:rsidRPr="003B2B3F">
        <w:rPr>
          <w:rFonts w:asciiTheme="minorHAnsi" w:hAnsiTheme="minorHAnsi" w:cstheme="minorHAnsi"/>
          <w:b/>
          <w:i/>
          <w:color w:val="FF0000"/>
          <w:sz w:val="22"/>
          <w:szCs w:val="22"/>
          <w:lang w:val="es-BO"/>
        </w:rPr>
        <w:t xml:space="preserve">PRESENTAR PARA CADA </w:t>
      </w:r>
      <w:r w:rsidR="002A7FD8">
        <w:rPr>
          <w:rFonts w:asciiTheme="minorHAnsi" w:hAnsiTheme="minorHAnsi" w:cstheme="minorHAnsi"/>
          <w:b/>
          <w:i/>
          <w:color w:val="FF0000"/>
          <w:sz w:val="22"/>
          <w:szCs w:val="22"/>
          <w:lang w:val="es-BO"/>
        </w:rPr>
        <w:t>PAQUETE</w:t>
      </w:r>
      <w:r w:rsidR="002A7FD8" w:rsidRPr="003B2B3F">
        <w:rPr>
          <w:rFonts w:asciiTheme="minorHAnsi" w:hAnsiTheme="minorHAnsi" w:cstheme="minorHAnsi"/>
          <w:b/>
          <w:i/>
          <w:color w:val="FF0000"/>
          <w:sz w:val="22"/>
          <w:szCs w:val="22"/>
          <w:lang w:val="es-BO"/>
        </w:rPr>
        <w:t xml:space="preserve"> OFERTADO)</w:t>
      </w: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2A7FD8" w:rsidRDefault="002A7FD8">
      <w:pPr>
        <w:rPr>
          <w:rFonts w:asciiTheme="minorHAnsi" w:hAnsiTheme="minorHAnsi" w:cstheme="minorHAnsi"/>
          <w:b/>
          <w:sz w:val="22"/>
          <w:szCs w:val="22"/>
        </w:rPr>
      </w:pPr>
      <w:r>
        <w:rPr>
          <w:rFonts w:asciiTheme="minorHAnsi" w:hAnsiTheme="minorHAnsi" w:cstheme="minorHAnsi"/>
          <w:b/>
          <w:sz w:val="22"/>
          <w:szCs w:val="22"/>
        </w:rPr>
        <w:br w:type="page"/>
      </w:r>
    </w:p>
    <w:p w:rsidR="00775867" w:rsidRPr="00552079" w:rsidRDefault="00775867" w:rsidP="002A7FD8">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A61D1E">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A61D1E">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A61D1E">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A61D1E">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A61D1E">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A61D1E">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A61D1E">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A61D1E">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A61D1E">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A61D1E">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A61D1E">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A61D1E">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A61D1E">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A61D1E">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A61D1E">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A61D1E">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A61D1E">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A61D1E">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A61D1E">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A61D1E">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A61D1E">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A61D1E">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A61D1E">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A61D1E">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A61D1E">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A61D1E">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A61D1E">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A61D1E">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A61D1E">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A61D1E">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AB5A72" w:rsidRDefault="00AB5A72">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AB5A72" w:rsidRDefault="00AB5A72" w:rsidP="00AB5A7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AB5A72" w:rsidRDefault="00AB5A72" w:rsidP="00AB5A72">
      <w:pPr>
        <w:jc w:val="center"/>
        <w:rPr>
          <w:rFonts w:asciiTheme="minorHAnsi" w:hAnsiTheme="minorHAnsi" w:cstheme="minorHAnsi"/>
          <w:b/>
          <w:color w:val="FF0000"/>
          <w:sz w:val="22"/>
          <w:szCs w:val="22"/>
          <w:lang w:val="es-BO"/>
        </w:rPr>
      </w:pPr>
    </w:p>
    <w:p w:rsidR="001E6196" w:rsidRDefault="001E6196" w:rsidP="001E6196">
      <w:pPr>
        <w:ind w:left="-851"/>
        <w:jc w:val="center"/>
        <w:rPr>
          <w:rFonts w:asciiTheme="minorHAnsi" w:hAnsiTheme="minorHAnsi" w:cstheme="minorHAnsi"/>
          <w:b/>
          <w:color w:val="FF0000"/>
          <w:sz w:val="22"/>
          <w:szCs w:val="22"/>
          <w:lang w:val="es-BO"/>
        </w:rPr>
      </w:pPr>
      <w:r w:rsidRPr="001E6196">
        <w:rPr>
          <w:rFonts w:asciiTheme="minorHAnsi" w:hAnsiTheme="minorHAnsi" w:cstheme="minorHAnsi"/>
          <w:b/>
          <w:color w:val="FF0000"/>
          <w:sz w:val="22"/>
          <w:szCs w:val="22"/>
          <w:lang w:val="es-BO"/>
        </w:rPr>
        <w:t>PAQUETE N° 1</w:t>
      </w:r>
      <w:r w:rsidRPr="001E6196">
        <w:rPr>
          <w:rFonts w:asciiTheme="minorHAnsi" w:hAnsiTheme="minorHAnsi" w:cstheme="minorHAnsi"/>
          <w:b/>
          <w:color w:val="FF0000"/>
          <w:sz w:val="22"/>
          <w:szCs w:val="22"/>
          <w:lang w:val="es-BO"/>
        </w:rPr>
        <w:tab/>
        <w:t>SERVICIO DE MUD LOGGING PARA LOS POZOS VMT-X7 Y GMR-X1 IE</w:t>
      </w:r>
    </w:p>
    <w:p w:rsidR="001E6196" w:rsidRDefault="001E6196" w:rsidP="001E6196">
      <w:pPr>
        <w:ind w:left="-851"/>
        <w:jc w:val="center"/>
        <w:rPr>
          <w:rFonts w:asciiTheme="minorHAnsi" w:hAnsiTheme="minorHAnsi" w:cstheme="minorHAnsi"/>
          <w:b/>
          <w:color w:val="FF0000"/>
          <w:sz w:val="22"/>
          <w:szCs w:val="22"/>
          <w:lang w:val="es-BO"/>
        </w:rPr>
      </w:pPr>
    </w:p>
    <w:p w:rsidR="001E6196" w:rsidRPr="001E6196" w:rsidRDefault="001E6196" w:rsidP="001E6196">
      <w:pPr>
        <w:ind w:left="-851"/>
        <w:rPr>
          <w:rFonts w:asciiTheme="minorHAnsi" w:hAnsiTheme="minorHAnsi" w:cstheme="minorHAnsi"/>
          <w:b/>
          <w:color w:val="FF0000"/>
          <w:sz w:val="22"/>
          <w:szCs w:val="22"/>
          <w:lang w:val="es-BO"/>
        </w:rPr>
      </w:pPr>
      <w:r w:rsidRPr="001E6196">
        <w:rPr>
          <w:rFonts w:asciiTheme="minorHAnsi" w:hAnsiTheme="minorHAnsi" w:cstheme="minorHAnsi"/>
          <w:b/>
          <w:color w:val="FF0000"/>
          <w:sz w:val="22"/>
          <w:szCs w:val="22"/>
          <w:lang w:val="es-BO"/>
        </w:rPr>
        <w:t>LOTE 1: POZO VILLAMONTES-X7</w:t>
      </w:r>
    </w:p>
    <w:p w:rsidR="001E6196" w:rsidRPr="001E6196" w:rsidRDefault="001E6196" w:rsidP="001E6196">
      <w:pPr>
        <w:ind w:left="-851"/>
        <w:jc w:val="center"/>
        <w:rPr>
          <w:rFonts w:asciiTheme="minorHAnsi" w:hAnsiTheme="minorHAnsi" w:cstheme="minorHAnsi"/>
          <w:b/>
          <w:color w:val="FF0000"/>
          <w:sz w:val="22"/>
          <w:szCs w:val="22"/>
          <w:lang w:val="es-BO"/>
        </w:rPr>
      </w:pPr>
    </w:p>
    <w:tbl>
      <w:tblPr>
        <w:tblW w:w="5236"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5"/>
        <w:gridCol w:w="4607"/>
        <w:gridCol w:w="975"/>
        <w:gridCol w:w="1672"/>
        <w:gridCol w:w="1514"/>
      </w:tblGrid>
      <w:tr w:rsidR="00514D60" w:rsidRPr="003C6932" w:rsidTr="00514D60">
        <w:trPr>
          <w:trHeight w:val="454"/>
          <w:tblHeader/>
        </w:trPr>
        <w:tc>
          <w:tcPr>
            <w:tcW w:w="40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514D60" w:rsidRPr="00546829" w:rsidRDefault="00472F4F" w:rsidP="00514D60">
            <w:pPr>
              <w:jc w:val="center"/>
              <w:rPr>
                <w:rFonts w:ascii="Verdana" w:hAnsi="Verdana" w:cs="Calibri"/>
                <w:b/>
                <w:bCs/>
                <w:color w:val="000000"/>
                <w:sz w:val="16"/>
                <w:szCs w:val="16"/>
                <w:lang w:val="es-BO" w:eastAsia="es-BO"/>
              </w:rPr>
            </w:pPr>
            <w:r>
              <w:rPr>
                <w:rFonts w:ascii="Verdana" w:hAnsi="Verdana" w:cs="Calibri"/>
                <w:b/>
                <w:bCs/>
                <w:color w:val="000000"/>
                <w:sz w:val="16"/>
                <w:szCs w:val="16"/>
              </w:rPr>
              <w:t>N°</w:t>
            </w:r>
          </w:p>
        </w:tc>
        <w:tc>
          <w:tcPr>
            <w:tcW w:w="2414" w:type="pct"/>
            <w:tcBorders>
              <w:top w:val="single" w:sz="4" w:space="0" w:color="auto"/>
              <w:left w:val="nil"/>
              <w:bottom w:val="single" w:sz="4" w:space="0" w:color="auto"/>
              <w:right w:val="single" w:sz="4" w:space="0" w:color="auto"/>
            </w:tcBorders>
            <w:shd w:val="clear" w:color="auto" w:fill="DAEEF3" w:themeFill="accent5" w:themeFillTint="33"/>
            <w:vAlign w:val="center"/>
          </w:tcPr>
          <w:p w:rsidR="00514D60" w:rsidRPr="00546829" w:rsidRDefault="00514D60" w:rsidP="00514D60">
            <w:pPr>
              <w:jc w:val="center"/>
              <w:rPr>
                <w:rFonts w:ascii="Verdana" w:hAnsi="Verdana" w:cs="Calibri"/>
                <w:b/>
                <w:bCs/>
                <w:color w:val="000000"/>
                <w:sz w:val="16"/>
                <w:szCs w:val="16"/>
              </w:rPr>
            </w:pPr>
            <w:r w:rsidRPr="00546829">
              <w:rPr>
                <w:rFonts w:ascii="Verdana" w:hAnsi="Verdana" w:cs="Calibri"/>
                <w:b/>
                <w:bCs/>
                <w:color w:val="000000"/>
                <w:sz w:val="16"/>
                <w:szCs w:val="16"/>
              </w:rPr>
              <w:t>DETALLE</w:t>
            </w:r>
          </w:p>
        </w:tc>
        <w:tc>
          <w:tcPr>
            <w:tcW w:w="511" w:type="pct"/>
            <w:tcBorders>
              <w:top w:val="single" w:sz="4" w:space="0" w:color="auto"/>
              <w:left w:val="nil"/>
              <w:bottom w:val="single" w:sz="4" w:space="0" w:color="auto"/>
              <w:right w:val="single" w:sz="4" w:space="0" w:color="auto"/>
            </w:tcBorders>
            <w:shd w:val="clear" w:color="auto" w:fill="DAEEF3" w:themeFill="accent5" w:themeFillTint="33"/>
            <w:vAlign w:val="center"/>
          </w:tcPr>
          <w:p w:rsidR="00514D60" w:rsidRPr="00546829" w:rsidRDefault="00514D60" w:rsidP="00514D60">
            <w:pPr>
              <w:jc w:val="center"/>
              <w:rPr>
                <w:rFonts w:ascii="Verdana" w:hAnsi="Verdana" w:cs="Calibri"/>
                <w:b/>
                <w:bCs/>
                <w:color w:val="000000"/>
                <w:sz w:val="16"/>
                <w:szCs w:val="16"/>
              </w:rPr>
            </w:pPr>
            <w:r w:rsidRPr="00546829">
              <w:rPr>
                <w:rFonts w:ascii="Verdana" w:hAnsi="Verdana" w:cs="Calibri"/>
                <w:b/>
                <w:bCs/>
                <w:color w:val="000000"/>
                <w:sz w:val="16"/>
                <w:szCs w:val="16"/>
              </w:rPr>
              <w:t>Cantidad</w:t>
            </w:r>
          </w:p>
        </w:tc>
        <w:tc>
          <w:tcPr>
            <w:tcW w:w="876" w:type="pct"/>
            <w:tcBorders>
              <w:top w:val="single" w:sz="4" w:space="0" w:color="auto"/>
              <w:left w:val="nil"/>
              <w:bottom w:val="single" w:sz="4" w:space="0" w:color="auto"/>
              <w:right w:val="single" w:sz="4" w:space="0" w:color="auto"/>
            </w:tcBorders>
            <w:shd w:val="clear" w:color="auto" w:fill="DAEEF3" w:themeFill="accent5" w:themeFillTint="33"/>
            <w:vAlign w:val="center"/>
          </w:tcPr>
          <w:p w:rsidR="00514D60" w:rsidRPr="00546829" w:rsidRDefault="00514D60" w:rsidP="00514D60">
            <w:pPr>
              <w:jc w:val="center"/>
              <w:rPr>
                <w:rFonts w:ascii="Verdana" w:hAnsi="Verdana" w:cs="Calibri"/>
                <w:b/>
                <w:bCs/>
                <w:color w:val="000000"/>
                <w:sz w:val="16"/>
                <w:szCs w:val="16"/>
              </w:rPr>
            </w:pPr>
            <w:r w:rsidRPr="00546829">
              <w:rPr>
                <w:rFonts w:ascii="Verdana" w:hAnsi="Verdana" w:cs="Calibri"/>
                <w:b/>
                <w:bCs/>
                <w:color w:val="000000"/>
                <w:sz w:val="16"/>
                <w:szCs w:val="16"/>
              </w:rPr>
              <w:t>Unidad</w:t>
            </w:r>
          </w:p>
        </w:tc>
        <w:tc>
          <w:tcPr>
            <w:tcW w:w="793" w:type="pct"/>
            <w:tcBorders>
              <w:top w:val="single" w:sz="4" w:space="0" w:color="auto"/>
              <w:left w:val="nil"/>
              <w:bottom w:val="single" w:sz="4" w:space="0" w:color="auto"/>
              <w:right w:val="single" w:sz="4" w:space="0" w:color="auto"/>
            </w:tcBorders>
            <w:shd w:val="clear" w:color="auto" w:fill="DAEEF3" w:themeFill="accent5" w:themeFillTint="33"/>
            <w:vAlign w:val="center"/>
          </w:tcPr>
          <w:p w:rsidR="00514D60" w:rsidRPr="00546829" w:rsidRDefault="00514D60" w:rsidP="00514D60">
            <w:pPr>
              <w:jc w:val="center"/>
              <w:rPr>
                <w:rFonts w:ascii="Verdana" w:hAnsi="Verdana" w:cs="Calibri"/>
                <w:b/>
                <w:bCs/>
                <w:color w:val="000000"/>
                <w:sz w:val="16"/>
                <w:szCs w:val="16"/>
              </w:rPr>
            </w:pPr>
            <w:r w:rsidRPr="00546829">
              <w:rPr>
                <w:rFonts w:ascii="Verdana" w:hAnsi="Verdana" w:cs="Calibri"/>
                <w:b/>
                <w:bCs/>
                <w:color w:val="000000"/>
                <w:sz w:val="16"/>
                <w:szCs w:val="16"/>
              </w:rPr>
              <w:t>Precio Unitario (Bs)</w:t>
            </w:r>
          </w:p>
        </w:tc>
      </w:tr>
      <w:tr w:rsidR="00514D60" w:rsidRPr="003C6932" w:rsidTr="00514D60">
        <w:trPr>
          <w:trHeight w:val="454"/>
        </w:trPr>
        <w:tc>
          <w:tcPr>
            <w:tcW w:w="406" w:type="pct"/>
            <w:tcBorders>
              <w:top w:val="nil"/>
              <w:left w:val="single" w:sz="4" w:space="0" w:color="auto"/>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w:t>
            </w:r>
          </w:p>
        </w:tc>
        <w:tc>
          <w:tcPr>
            <w:tcW w:w="2414"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rPr>
                <w:rFonts w:ascii="Verdana" w:hAnsi="Verdana" w:cs="Calibri"/>
                <w:color w:val="000000"/>
                <w:sz w:val="16"/>
                <w:szCs w:val="16"/>
              </w:rPr>
            </w:pPr>
            <w:r w:rsidRPr="00546829">
              <w:rPr>
                <w:rFonts w:ascii="Verdana" w:hAnsi="Verdana" w:cs="Calibri"/>
                <w:color w:val="000000"/>
                <w:sz w:val="16"/>
                <w:szCs w:val="16"/>
              </w:rPr>
              <w:t>Movilización y Desmovilización Unidad Mud Logging VMT-X7</w:t>
            </w:r>
          </w:p>
        </w:tc>
        <w:tc>
          <w:tcPr>
            <w:tcW w:w="511"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w:t>
            </w:r>
          </w:p>
        </w:tc>
        <w:tc>
          <w:tcPr>
            <w:tcW w:w="876"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Global</w:t>
            </w:r>
          </w:p>
        </w:tc>
        <w:tc>
          <w:tcPr>
            <w:tcW w:w="793"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p>
        </w:tc>
      </w:tr>
      <w:tr w:rsidR="00514D60" w:rsidRPr="003C6932" w:rsidTr="00514D60">
        <w:trPr>
          <w:trHeight w:val="454"/>
        </w:trPr>
        <w:tc>
          <w:tcPr>
            <w:tcW w:w="406" w:type="pct"/>
            <w:tcBorders>
              <w:top w:val="nil"/>
              <w:left w:val="single" w:sz="4" w:space="0" w:color="auto"/>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2</w:t>
            </w:r>
          </w:p>
        </w:tc>
        <w:tc>
          <w:tcPr>
            <w:tcW w:w="2414"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rPr>
                <w:rFonts w:ascii="Verdana" w:hAnsi="Verdana" w:cs="Calibri"/>
                <w:color w:val="000000"/>
                <w:sz w:val="16"/>
                <w:szCs w:val="16"/>
              </w:rPr>
            </w:pPr>
            <w:r w:rsidRPr="00546829">
              <w:rPr>
                <w:rFonts w:ascii="Verdana" w:hAnsi="Verdana" w:cs="Calibri"/>
                <w:color w:val="000000"/>
                <w:sz w:val="16"/>
                <w:szCs w:val="16"/>
              </w:rPr>
              <w:t>Montaje y Desmontaje Unidad Mud Logging VMT-X7</w:t>
            </w:r>
          </w:p>
        </w:tc>
        <w:tc>
          <w:tcPr>
            <w:tcW w:w="511"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w:t>
            </w:r>
          </w:p>
        </w:tc>
        <w:tc>
          <w:tcPr>
            <w:tcW w:w="876"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Global</w:t>
            </w:r>
          </w:p>
        </w:tc>
        <w:tc>
          <w:tcPr>
            <w:tcW w:w="793"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p>
        </w:tc>
      </w:tr>
      <w:tr w:rsidR="00514D60" w:rsidRPr="003C6932" w:rsidTr="00514D60">
        <w:trPr>
          <w:trHeight w:val="454"/>
        </w:trPr>
        <w:tc>
          <w:tcPr>
            <w:tcW w:w="406" w:type="pct"/>
            <w:tcBorders>
              <w:top w:val="nil"/>
              <w:left w:val="single" w:sz="4" w:space="0" w:color="auto"/>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3</w:t>
            </w:r>
          </w:p>
        </w:tc>
        <w:tc>
          <w:tcPr>
            <w:tcW w:w="2414"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rPr>
                <w:rFonts w:ascii="Verdana" w:hAnsi="Verdana" w:cs="Calibri"/>
                <w:color w:val="000000"/>
                <w:sz w:val="16"/>
                <w:szCs w:val="16"/>
              </w:rPr>
            </w:pPr>
            <w:r w:rsidRPr="00546829">
              <w:rPr>
                <w:rFonts w:ascii="Verdana" w:hAnsi="Verdana" w:cs="Calibri"/>
                <w:color w:val="000000"/>
                <w:sz w:val="16"/>
                <w:szCs w:val="16"/>
              </w:rPr>
              <w:t>Perforación normal</w:t>
            </w:r>
          </w:p>
        </w:tc>
        <w:tc>
          <w:tcPr>
            <w:tcW w:w="511"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w:t>
            </w:r>
          </w:p>
        </w:tc>
        <w:tc>
          <w:tcPr>
            <w:tcW w:w="876"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Días</w:t>
            </w:r>
          </w:p>
        </w:tc>
        <w:tc>
          <w:tcPr>
            <w:tcW w:w="793"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p>
        </w:tc>
      </w:tr>
      <w:tr w:rsidR="00514D60" w:rsidRPr="003C6932" w:rsidTr="00514D60">
        <w:trPr>
          <w:trHeight w:val="454"/>
        </w:trPr>
        <w:tc>
          <w:tcPr>
            <w:tcW w:w="406" w:type="pct"/>
            <w:tcBorders>
              <w:top w:val="nil"/>
              <w:left w:val="single" w:sz="4" w:space="0" w:color="auto"/>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4</w:t>
            </w:r>
          </w:p>
        </w:tc>
        <w:tc>
          <w:tcPr>
            <w:tcW w:w="2414"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rPr>
                <w:rFonts w:ascii="Verdana" w:hAnsi="Verdana" w:cs="Calibri"/>
                <w:color w:val="000000"/>
                <w:sz w:val="16"/>
                <w:szCs w:val="16"/>
              </w:rPr>
            </w:pPr>
            <w:r w:rsidRPr="00546829">
              <w:rPr>
                <w:rFonts w:ascii="Verdana" w:hAnsi="Verdana" w:cs="Calibri"/>
                <w:color w:val="000000"/>
                <w:sz w:val="16"/>
                <w:szCs w:val="16"/>
              </w:rPr>
              <w:t>Perforación básica</w:t>
            </w:r>
          </w:p>
        </w:tc>
        <w:tc>
          <w:tcPr>
            <w:tcW w:w="511"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w:t>
            </w:r>
          </w:p>
        </w:tc>
        <w:tc>
          <w:tcPr>
            <w:tcW w:w="876"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Días</w:t>
            </w:r>
          </w:p>
        </w:tc>
        <w:tc>
          <w:tcPr>
            <w:tcW w:w="793"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p>
        </w:tc>
      </w:tr>
      <w:tr w:rsidR="00514D60" w:rsidRPr="003C6932" w:rsidTr="00514D60">
        <w:trPr>
          <w:trHeight w:val="454"/>
        </w:trPr>
        <w:tc>
          <w:tcPr>
            <w:tcW w:w="406" w:type="pct"/>
            <w:tcBorders>
              <w:top w:val="nil"/>
              <w:left w:val="single" w:sz="4" w:space="0" w:color="auto"/>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5</w:t>
            </w:r>
          </w:p>
        </w:tc>
        <w:tc>
          <w:tcPr>
            <w:tcW w:w="2414"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rPr>
                <w:rFonts w:ascii="Verdana" w:hAnsi="Verdana" w:cs="Calibri"/>
                <w:color w:val="000000"/>
                <w:sz w:val="16"/>
                <w:szCs w:val="16"/>
              </w:rPr>
            </w:pPr>
            <w:r w:rsidRPr="00546829">
              <w:rPr>
                <w:rFonts w:ascii="Verdana" w:hAnsi="Verdana" w:cs="Calibri"/>
                <w:color w:val="000000"/>
                <w:sz w:val="16"/>
                <w:szCs w:val="16"/>
              </w:rPr>
              <w:t>Registros, Cementación, Completación (Terminación)</w:t>
            </w:r>
          </w:p>
        </w:tc>
        <w:tc>
          <w:tcPr>
            <w:tcW w:w="511"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w:t>
            </w:r>
          </w:p>
        </w:tc>
        <w:tc>
          <w:tcPr>
            <w:tcW w:w="876"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Días</w:t>
            </w:r>
          </w:p>
        </w:tc>
        <w:tc>
          <w:tcPr>
            <w:tcW w:w="793"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p>
        </w:tc>
      </w:tr>
      <w:tr w:rsidR="00514D60" w:rsidRPr="003C6932" w:rsidTr="00514D60">
        <w:trPr>
          <w:trHeight w:val="454"/>
        </w:trPr>
        <w:tc>
          <w:tcPr>
            <w:tcW w:w="406" w:type="pct"/>
            <w:tcBorders>
              <w:top w:val="nil"/>
              <w:left w:val="single" w:sz="4" w:space="0" w:color="auto"/>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6</w:t>
            </w:r>
          </w:p>
        </w:tc>
        <w:tc>
          <w:tcPr>
            <w:tcW w:w="2414"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rPr>
                <w:rFonts w:ascii="Verdana" w:hAnsi="Verdana" w:cs="Calibri"/>
                <w:color w:val="000000"/>
                <w:sz w:val="16"/>
                <w:szCs w:val="16"/>
              </w:rPr>
            </w:pPr>
            <w:r w:rsidRPr="00546829">
              <w:rPr>
                <w:rFonts w:ascii="Verdana" w:hAnsi="Verdana" w:cs="Calibri"/>
                <w:color w:val="000000"/>
                <w:sz w:val="16"/>
                <w:szCs w:val="16"/>
              </w:rPr>
              <w:t>Stand By con Personal</w:t>
            </w:r>
          </w:p>
        </w:tc>
        <w:tc>
          <w:tcPr>
            <w:tcW w:w="511"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w:t>
            </w:r>
          </w:p>
        </w:tc>
        <w:tc>
          <w:tcPr>
            <w:tcW w:w="876"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Días</w:t>
            </w:r>
          </w:p>
        </w:tc>
        <w:tc>
          <w:tcPr>
            <w:tcW w:w="793"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p>
        </w:tc>
      </w:tr>
      <w:tr w:rsidR="00514D60" w:rsidRPr="003C6932" w:rsidTr="00514D60">
        <w:trPr>
          <w:trHeight w:val="454"/>
        </w:trPr>
        <w:tc>
          <w:tcPr>
            <w:tcW w:w="406" w:type="pct"/>
            <w:tcBorders>
              <w:top w:val="nil"/>
              <w:left w:val="single" w:sz="4" w:space="0" w:color="auto"/>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7</w:t>
            </w:r>
          </w:p>
        </w:tc>
        <w:tc>
          <w:tcPr>
            <w:tcW w:w="2414"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rPr>
                <w:rFonts w:ascii="Verdana" w:hAnsi="Verdana" w:cs="Calibri"/>
                <w:color w:val="000000"/>
                <w:sz w:val="16"/>
                <w:szCs w:val="16"/>
              </w:rPr>
            </w:pPr>
            <w:r w:rsidRPr="00546829">
              <w:rPr>
                <w:rFonts w:ascii="Verdana" w:hAnsi="Verdana" w:cs="Calibri"/>
                <w:color w:val="000000"/>
                <w:sz w:val="16"/>
                <w:szCs w:val="16"/>
              </w:rPr>
              <w:t>Stand By sin Personal</w:t>
            </w:r>
          </w:p>
        </w:tc>
        <w:tc>
          <w:tcPr>
            <w:tcW w:w="511"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w:t>
            </w:r>
          </w:p>
        </w:tc>
        <w:tc>
          <w:tcPr>
            <w:tcW w:w="876"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Días</w:t>
            </w:r>
          </w:p>
        </w:tc>
        <w:tc>
          <w:tcPr>
            <w:tcW w:w="793"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p>
        </w:tc>
      </w:tr>
      <w:tr w:rsidR="00514D60" w:rsidRPr="003C6932" w:rsidTr="00514D60">
        <w:trPr>
          <w:trHeight w:val="454"/>
        </w:trPr>
        <w:tc>
          <w:tcPr>
            <w:tcW w:w="406" w:type="pct"/>
            <w:tcBorders>
              <w:top w:val="nil"/>
              <w:left w:val="single" w:sz="4" w:space="0" w:color="auto"/>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8</w:t>
            </w:r>
          </w:p>
        </w:tc>
        <w:tc>
          <w:tcPr>
            <w:tcW w:w="2414"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rPr>
                <w:rFonts w:ascii="Verdana" w:hAnsi="Verdana" w:cs="Calibri"/>
                <w:color w:val="000000"/>
                <w:sz w:val="16"/>
                <w:szCs w:val="16"/>
              </w:rPr>
            </w:pPr>
            <w:r w:rsidRPr="00546829">
              <w:rPr>
                <w:rFonts w:ascii="Verdana" w:hAnsi="Verdana" w:cs="Calibri"/>
                <w:color w:val="000000"/>
                <w:sz w:val="16"/>
                <w:szCs w:val="16"/>
              </w:rPr>
              <w:t>Pruebas DST</w:t>
            </w:r>
          </w:p>
        </w:tc>
        <w:tc>
          <w:tcPr>
            <w:tcW w:w="511"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w:t>
            </w:r>
          </w:p>
        </w:tc>
        <w:tc>
          <w:tcPr>
            <w:tcW w:w="876"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Días</w:t>
            </w:r>
          </w:p>
        </w:tc>
        <w:tc>
          <w:tcPr>
            <w:tcW w:w="793"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p>
        </w:tc>
      </w:tr>
      <w:tr w:rsidR="00514D60" w:rsidRPr="003C6932" w:rsidTr="00514D60">
        <w:trPr>
          <w:trHeight w:val="454"/>
        </w:trPr>
        <w:tc>
          <w:tcPr>
            <w:tcW w:w="406" w:type="pct"/>
            <w:tcBorders>
              <w:top w:val="nil"/>
              <w:left w:val="single" w:sz="4" w:space="0" w:color="auto"/>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9</w:t>
            </w:r>
          </w:p>
        </w:tc>
        <w:tc>
          <w:tcPr>
            <w:tcW w:w="2414"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rPr>
                <w:rFonts w:ascii="Verdana" w:hAnsi="Verdana" w:cs="Calibri"/>
                <w:color w:val="000000"/>
                <w:sz w:val="16"/>
                <w:szCs w:val="16"/>
              </w:rPr>
            </w:pPr>
            <w:r w:rsidRPr="00546829">
              <w:rPr>
                <w:rFonts w:ascii="Verdana" w:hAnsi="Verdana" w:cs="Calibri"/>
                <w:color w:val="000000"/>
                <w:sz w:val="16"/>
                <w:szCs w:val="16"/>
              </w:rPr>
              <w:t>Magnetos</w:t>
            </w:r>
          </w:p>
        </w:tc>
        <w:tc>
          <w:tcPr>
            <w:tcW w:w="511"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w:t>
            </w:r>
          </w:p>
        </w:tc>
        <w:tc>
          <w:tcPr>
            <w:tcW w:w="876"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Días</w:t>
            </w:r>
          </w:p>
        </w:tc>
        <w:tc>
          <w:tcPr>
            <w:tcW w:w="793"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p>
        </w:tc>
      </w:tr>
      <w:tr w:rsidR="00514D60" w:rsidRPr="003C6932" w:rsidTr="00514D60">
        <w:trPr>
          <w:trHeight w:val="454"/>
        </w:trPr>
        <w:tc>
          <w:tcPr>
            <w:tcW w:w="406" w:type="pct"/>
            <w:tcBorders>
              <w:top w:val="nil"/>
              <w:left w:val="single" w:sz="4" w:space="0" w:color="auto"/>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10</w:t>
            </w:r>
          </w:p>
        </w:tc>
        <w:tc>
          <w:tcPr>
            <w:tcW w:w="2414"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rPr>
                <w:rFonts w:ascii="Verdana" w:hAnsi="Verdana" w:cs="Calibri"/>
                <w:color w:val="000000"/>
                <w:sz w:val="16"/>
                <w:szCs w:val="16"/>
              </w:rPr>
            </w:pPr>
            <w:r w:rsidRPr="00546829">
              <w:rPr>
                <w:rFonts w:ascii="Verdana" w:hAnsi="Verdana" w:cs="Calibri"/>
                <w:color w:val="000000"/>
                <w:sz w:val="16"/>
                <w:szCs w:val="16"/>
              </w:rPr>
              <w:t>Cámara de video</w:t>
            </w:r>
          </w:p>
        </w:tc>
        <w:tc>
          <w:tcPr>
            <w:tcW w:w="511"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w:t>
            </w:r>
          </w:p>
        </w:tc>
        <w:tc>
          <w:tcPr>
            <w:tcW w:w="876"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Cámara</w:t>
            </w:r>
          </w:p>
        </w:tc>
        <w:tc>
          <w:tcPr>
            <w:tcW w:w="793"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p>
        </w:tc>
      </w:tr>
      <w:tr w:rsidR="00514D60" w:rsidRPr="003C6932" w:rsidTr="00514D60">
        <w:trPr>
          <w:trHeight w:val="454"/>
        </w:trPr>
        <w:tc>
          <w:tcPr>
            <w:tcW w:w="406" w:type="pct"/>
            <w:tcBorders>
              <w:top w:val="nil"/>
              <w:left w:val="single" w:sz="4" w:space="0" w:color="auto"/>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11</w:t>
            </w:r>
          </w:p>
        </w:tc>
        <w:tc>
          <w:tcPr>
            <w:tcW w:w="2414"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rPr>
                <w:rFonts w:ascii="Verdana" w:hAnsi="Verdana" w:cs="Calibri"/>
                <w:color w:val="000000"/>
                <w:sz w:val="16"/>
                <w:szCs w:val="16"/>
              </w:rPr>
            </w:pPr>
            <w:r w:rsidRPr="00546829">
              <w:rPr>
                <w:rFonts w:ascii="Verdana" w:hAnsi="Verdana" w:cs="Calibri"/>
                <w:color w:val="000000"/>
                <w:sz w:val="16"/>
                <w:szCs w:val="16"/>
              </w:rPr>
              <w:t>Dataciones Palinológicas de Recortes de Perforación (cada 10 m)</w:t>
            </w:r>
          </w:p>
        </w:tc>
        <w:tc>
          <w:tcPr>
            <w:tcW w:w="511"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w:t>
            </w:r>
          </w:p>
        </w:tc>
        <w:tc>
          <w:tcPr>
            <w:tcW w:w="876"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Muestra</w:t>
            </w:r>
          </w:p>
        </w:tc>
        <w:tc>
          <w:tcPr>
            <w:tcW w:w="793"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p>
        </w:tc>
      </w:tr>
      <w:tr w:rsidR="00514D60" w:rsidRPr="003C6932" w:rsidTr="00514D60">
        <w:trPr>
          <w:trHeight w:val="454"/>
        </w:trPr>
        <w:tc>
          <w:tcPr>
            <w:tcW w:w="406" w:type="pct"/>
            <w:tcBorders>
              <w:top w:val="nil"/>
              <w:left w:val="single" w:sz="4" w:space="0" w:color="auto"/>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12</w:t>
            </w:r>
          </w:p>
        </w:tc>
        <w:tc>
          <w:tcPr>
            <w:tcW w:w="2414"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rPr>
                <w:rFonts w:ascii="Verdana" w:hAnsi="Verdana" w:cs="Calibri"/>
                <w:color w:val="000000"/>
                <w:sz w:val="16"/>
                <w:szCs w:val="16"/>
              </w:rPr>
            </w:pPr>
            <w:r w:rsidRPr="00546829">
              <w:rPr>
                <w:rFonts w:ascii="Verdana" w:hAnsi="Verdana" w:cs="Calibri"/>
                <w:color w:val="000000"/>
                <w:sz w:val="16"/>
                <w:szCs w:val="16"/>
              </w:rPr>
              <w:t xml:space="preserve">Medidor de volumen de recortes de perforación (Incluye Personal, movilización/desmovilización, instalación) </w:t>
            </w:r>
          </w:p>
        </w:tc>
        <w:tc>
          <w:tcPr>
            <w:tcW w:w="511"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w:t>
            </w:r>
          </w:p>
        </w:tc>
        <w:tc>
          <w:tcPr>
            <w:tcW w:w="876"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Día</w:t>
            </w:r>
          </w:p>
        </w:tc>
        <w:tc>
          <w:tcPr>
            <w:tcW w:w="793"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p>
        </w:tc>
      </w:tr>
      <w:tr w:rsidR="00514D60" w:rsidRPr="003C6932" w:rsidTr="00514D60">
        <w:trPr>
          <w:trHeight w:val="454"/>
        </w:trPr>
        <w:tc>
          <w:tcPr>
            <w:tcW w:w="406" w:type="pct"/>
            <w:tcBorders>
              <w:top w:val="nil"/>
              <w:left w:val="single" w:sz="4" w:space="0" w:color="auto"/>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13</w:t>
            </w:r>
          </w:p>
        </w:tc>
        <w:tc>
          <w:tcPr>
            <w:tcW w:w="2414"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rPr>
                <w:rFonts w:ascii="Verdana" w:hAnsi="Verdana" w:cs="Calibri"/>
                <w:color w:val="000000"/>
                <w:sz w:val="16"/>
                <w:szCs w:val="16"/>
              </w:rPr>
            </w:pPr>
            <w:r w:rsidRPr="00546829">
              <w:rPr>
                <w:rFonts w:ascii="Verdana" w:hAnsi="Verdana" w:cs="Calibri"/>
                <w:color w:val="000000"/>
                <w:sz w:val="16"/>
                <w:szCs w:val="16"/>
              </w:rPr>
              <w:t>Sistema de detección de ganancias o pérdidas de fluido</w:t>
            </w:r>
          </w:p>
        </w:tc>
        <w:tc>
          <w:tcPr>
            <w:tcW w:w="511"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w:t>
            </w:r>
          </w:p>
        </w:tc>
        <w:tc>
          <w:tcPr>
            <w:tcW w:w="876"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Día</w:t>
            </w:r>
          </w:p>
        </w:tc>
        <w:tc>
          <w:tcPr>
            <w:tcW w:w="793"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p>
        </w:tc>
      </w:tr>
      <w:tr w:rsidR="00514D60" w:rsidRPr="003C6932" w:rsidTr="00514D60">
        <w:trPr>
          <w:trHeight w:val="454"/>
        </w:trPr>
        <w:tc>
          <w:tcPr>
            <w:tcW w:w="406" w:type="pct"/>
            <w:tcBorders>
              <w:top w:val="nil"/>
              <w:left w:val="single" w:sz="4" w:space="0" w:color="auto"/>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14</w:t>
            </w:r>
          </w:p>
        </w:tc>
        <w:tc>
          <w:tcPr>
            <w:tcW w:w="2414"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rPr>
                <w:rFonts w:ascii="Verdana" w:hAnsi="Verdana" w:cs="Calibri"/>
                <w:color w:val="000000"/>
                <w:sz w:val="16"/>
                <w:szCs w:val="16"/>
              </w:rPr>
            </w:pPr>
            <w:r w:rsidRPr="00546829">
              <w:rPr>
                <w:rFonts w:ascii="Verdana" w:hAnsi="Verdana" w:cs="Calibri"/>
                <w:color w:val="000000"/>
                <w:sz w:val="16"/>
                <w:szCs w:val="16"/>
              </w:rPr>
              <w:t>Medición de COT</w:t>
            </w:r>
          </w:p>
        </w:tc>
        <w:tc>
          <w:tcPr>
            <w:tcW w:w="511"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w:t>
            </w:r>
          </w:p>
        </w:tc>
        <w:tc>
          <w:tcPr>
            <w:tcW w:w="876"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Muestra</w:t>
            </w:r>
          </w:p>
        </w:tc>
        <w:tc>
          <w:tcPr>
            <w:tcW w:w="793"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p>
        </w:tc>
      </w:tr>
      <w:tr w:rsidR="00514D60" w:rsidRPr="003C6932" w:rsidTr="00514D60">
        <w:trPr>
          <w:trHeight w:val="454"/>
        </w:trPr>
        <w:tc>
          <w:tcPr>
            <w:tcW w:w="406" w:type="pct"/>
            <w:tcBorders>
              <w:top w:val="nil"/>
              <w:left w:val="single" w:sz="4" w:space="0" w:color="auto"/>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15</w:t>
            </w:r>
          </w:p>
        </w:tc>
        <w:tc>
          <w:tcPr>
            <w:tcW w:w="2414"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rPr>
                <w:rFonts w:ascii="Verdana" w:hAnsi="Verdana" w:cs="Calibri"/>
                <w:color w:val="000000"/>
                <w:sz w:val="16"/>
                <w:szCs w:val="16"/>
              </w:rPr>
            </w:pPr>
            <w:r w:rsidRPr="00546829">
              <w:rPr>
                <w:rFonts w:ascii="Verdana" w:hAnsi="Verdana" w:cs="Calibri"/>
                <w:color w:val="000000"/>
                <w:sz w:val="16"/>
                <w:szCs w:val="16"/>
              </w:rPr>
              <w:t xml:space="preserve">Sobres de papel muestras secas </w:t>
            </w:r>
          </w:p>
        </w:tc>
        <w:tc>
          <w:tcPr>
            <w:tcW w:w="511"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w:t>
            </w:r>
          </w:p>
        </w:tc>
        <w:tc>
          <w:tcPr>
            <w:tcW w:w="876"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sobre</w:t>
            </w:r>
          </w:p>
        </w:tc>
        <w:tc>
          <w:tcPr>
            <w:tcW w:w="793"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p>
        </w:tc>
      </w:tr>
      <w:tr w:rsidR="00514D60" w:rsidRPr="003C6932" w:rsidTr="00514D60">
        <w:trPr>
          <w:trHeight w:val="454"/>
        </w:trPr>
        <w:tc>
          <w:tcPr>
            <w:tcW w:w="406" w:type="pct"/>
            <w:tcBorders>
              <w:top w:val="nil"/>
              <w:left w:val="single" w:sz="4" w:space="0" w:color="auto"/>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16</w:t>
            </w:r>
          </w:p>
        </w:tc>
        <w:tc>
          <w:tcPr>
            <w:tcW w:w="2414"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rPr>
                <w:rFonts w:ascii="Verdana" w:hAnsi="Verdana" w:cs="Calibri"/>
                <w:color w:val="000000"/>
                <w:sz w:val="16"/>
                <w:szCs w:val="16"/>
              </w:rPr>
            </w:pPr>
            <w:r w:rsidRPr="00546829">
              <w:rPr>
                <w:rFonts w:ascii="Verdana" w:hAnsi="Verdana" w:cs="Calibri"/>
                <w:color w:val="000000"/>
                <w:sz w:val="16"/>
                <w:szCs w:val="16"/>
              </w:rPr>
              <w:t xml:space="preserve">Cajas de cartón para sobres de papel </w:t>
            </w:r>
          </w:p>
        </w:tc>
        <w:tc>
          <w:tcPr>
            <w:tcW w:w="511"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w:t>
            </w:r>
          </w:p>
        </w:tc>
        <w:tc>
          <w:tcPr>
            <w:tcW w:w="876"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Caja</w:t>
            </w:r>
          </w:p>
        </w:tc>
        <w:tc>
          <w:tcPr>
            <w:tcW w:w="793"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p>
        </w:tc>
      </w:tr>
      <w:tr w:rsidR="00514D60" w:rsidRPr="003C6932" w:rsidTr="00514D60">
        <w:trPr>
          <w:trHeight w:val="454"/>
        </w:trPr>
        <w:tc>
          <w:tcPr>
            <w:tcW w:w="406" w:type="pct"/>
            <w:tcBorders>
              <w:top w:val="nil"/>
              <w:left w:val="single" w:sz="4" w:space="0" w:color="auto"/>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17</w:t>
            </w:r>
          </w:p>
        </w:tc>
        <w:tc>
          <w:tcPr>
            <w:tcW w:w="2414"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rPr>
                <w:rFonts w:ascii="Verdana" w:hAnsi="Verdana" w:cs="Calibri"/>
                <w:color w:val="000000"/>
                <w:sz w:val="16"/>
                <w:szCs w:val="16"/>
              </w:rPr>
            </w:pPr>
            <w:r w:rsidRPr="00546829">
              <w:rPr>
                <w:rFonts w:ascii="Verdana" w:hAnsi="Verdana" w:cs="Calibri"/>
                <w:color w:val="000000"/>
                <w:sz w:val="16"/>
                <w:szCs w:val="16"/>
              </w:rPr>
              <w:t>Cajas plásticas</w:t>
            </w:r>
          </w:p>
        </w:tc>
        <w:tc>
          <w:tcPr>
            <w:tcW w:w="511"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w:t>
            </w:r>
          </w:p>
        </w:tc>
        <w:tc>
          <w:tcPr>
            <w:tcW w:w="876"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Caja</w:t>
            </w:r>
          </w:p>
        </w:tc>
        <w:tc>
          <w:tcPr>
            <w:tcW w:w="793"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p>
        </w:tc>
      </w:tr>
      <w:tr w:rsidR="00514D60" w:rsidRPr="003C6932" w:rsidTr="00514D60">
        <w:trPr>
          <w:trHeight w:val="454"/>
        </w:trPr>
        <w:tc>
          <w:tcPr>
            <w:tcW w:w="406" w:type="pct"/>
            <w:tcBorders>
              <w:top w:val="nil"/>
              <w:left w:val="single" w:sz="4" w:space="0" w:color="auto"/>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18</w:t>
            </w:r>
          </w:p>
        </w:tc>
        <w:tc>
          <w:tcPr>
            <w:tcW w:w="2414"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rPr>
                <w:rFonts w:ascii="Verdana" w:hAnsi="Verdana" w:cs="Calibri"/>
                <w:color w:val="000000"/>
                <w:sz w:val="16"/>
                <w:szCs w:val="16"/>
              </w:rPr>
            </w:pPr>
            <w:r w:rsidRPr="00546829">
              <w:rPr>
                <w:rFonts w:ascii="Verdana" w:hAnsi="Verdana" w:cs="Calibri"/>
                <w:color w:val="000000"/>
                <w:sz w:val="16"/>
                <w:szCs w:val="16"/>
              </w:rPr>
              <w:t>Bolsas de tela</w:t>
            </w:r>
          </w:p>
        </w:tc>
        <w:tc>
          <w:tcPr>
            <w:tcW w:w="511"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w:t>
            </w:r>
          </w:p>
        </w:tc>
        <w:tc>
          <w:tcPr>
            <w:tcW w:w="876"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Bolsa</w:t>
            </w:r>
          </w:p>
        </w:tc>
        <w:tc>
          <w:tcPr>
            <w:tcW w:w="793"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p>
        </w:tc>
      </w:tr>
      <w:tr w:rsidR="00514D60" w:rsidRPr="003C6932" w:rsidTr="00514D60">
        <w:trPr>
          <w:trHeight w:val="454"/>
        </w:trPr>
        <w:tc>
          <w:tcPr>
            <w:tcW w:w="406" w:type="pct"/>
            <w:tcBorders>
              <w:top w:val="nil"/>
              <w:left w:val="single" w:sz="4" w:space="0" w:color="auto"/>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19</w:t>
            </w:r>
          </w:p>
        </w:tc>
        <w:tc>
          <w:tcPr>
            <w:tcW w:w="2414"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rPr>
                <w:rFonts w:ascii="Verdana" w:hAnsi="Verdana" w:cs="Calibri"/>
                <w:color w:val="000000"/>
                <w:sz w:val="16"/>
                <w:szCs w:val="16"/>
              </w:rPr>
            </w:pPr>
            <w:r w:rsidRPr="00546829">
              <w:rPr>
                <w:rFonts w:ascii="Verdana" w:hAnsi="Verdana" w:cs="Calibri"/>
                <w:color w:val="000000"/>
                <w:sz w:val="16"/>
                <w:szCs w:val="16"/>
              </w:rPr>
              <w:t>Bolsas plásticas para muestras húmedas de geoquímica</w:t>
            </w:r>
          </w:p>
        </w:tc>
        <w:tc>
          <w:tcPr>
            <w:tcW w:w="511"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w:t>
            </w:r>
          </w:p>
        </w:tc>
        <w:tc>
          <w:tcPr>
            <w:tcW w:w="876"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Bolsa</w:t>
            </w:r>
          </w:p>
        </w:tc>
        <w:tc>
          <w:tcPr>
            <w:tcW w:w="793"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p>
        </w:tc>
      </w:tr>
    </w:tbl>
    <w:p w:rsidR="00AB5A72" w:rsidRDefault="00AB5A72" w:rsidP="00537960">
      <w:pPr>
        <w:ind w:left="-851"/>
        <w:jc w:val="center"/>
        <w:rPr>
          <w:rFonts w:asciiTheme="minorHAnsi" w:hAnsiTheme="minorHAnsi" w:cstheme="minorHAnsi"/>
          <w:b/>
          <w:sz w:val="22"/>
          <w:szCs w:val="22"/>
        </w:rPr>
      </w:pPr>
    </w:p>
    <w:p w:rsidR="00AB5A72" w:rsidRDefault="00AB5A72" w:rsidP="00537960">
      <w:pPr>
        <w:ind w:left="-851"/>
        <w:jc w:val="center"/>
        <w:rPr>
          <w:rFonts w:asciiTheme="minorHAnsi" w:hAnsiTheme="minorHAnsi" w:cstheme="minorHAnsi"/>
          <w:b/>
          <w:sz w:val="22"/>
          <w:szCs w:val="22"/>
        </w:rPr>
      </w:pPr>
    </w:p>
    <w:p w:rsidR="00514D60" w:rsidRDefault="001E6196" w:rsidP="001E6196">
      <w:pPr>
        <w:ind w:left="-851"/>
        <w:rPr>
          <w:rFonts w:asciiTheme="minorHAnsi" w:hAnsiTheme="minorHAnsi" w:cstheme="minorHAnsi"/>
          <w:b/>
          <w:color w:val="FF0000"/>
          <w:sz w:val="22"/>
          <w:szCs w:val="22"/>
          <w:lang w:val="es-BO"/>
        </w:rPr>
      </w:pPr>
      <w:r w:rsidRPr="001E6196">
        <w:rPr>
          <w:rFonts w:asciiTheme="minorHAnsi" w:hAnsiTheme="minorHAnsi" w:cstheme="minorHAnsi"/>
          <w:b/>
          <w:color w:val="FF0000"/>
          <w:sz w:val="22"/>
          <w:szCs w:val="22"/>
          <w:lang w:val="es-BO"/>
        </w:rPr>
        <w:t xml:space="preserve">     </w:t>
      </w:r>
    </w:p>
    <w:p w:rsidR="00AD6A38" w:rsidRDefault="00AD6A38">
      <w:pP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br w:type="page"/>
      </w:r>
    </w:p>
    <w:p w:rsidR="001E6196" w:rsidRPr="001E6196" w:rsidRDefault="001E6196" w:rsidP="001E6196">
      <w:pPr>
        <w:ind w:left="-851"/>
        <w:rPr>
          <w:rFonts w:asciiTheme="minorHAnsi" w:hAnsiTheme="minorHAnsi" w:cstheme="minorHAnsi"/>
          <w:b/>
          <w:color w:val="FF0000"/>
          <w:sz w:val="22"/>
          <w:szCs w:val="22"/>
          <w:lang w:val="es-BO"/>
        </w:rPr>
      </w:pPr>
      <w:r w:rsidRPr="001E6196">
        <w:rPr>
          <w:rFonts w:asciiTheme="minorHAnsi" w:hAnsiTheme="minorHAnsi" w:cstheme="minorHAnsi"/>
          <w:b/>
          <w:color w:val="FF0000"/>
          <w:sz w:val="22"/>
          <w:szCs w:val="22"/>
          <w:lang w:val="es-BO"/>
        </w:rPr>
        <w:t>LOTE 2: POZO GOMERO-X1 IE</w:t>
      </w:r>
    </w:p>
    <w:p w:rsidR="001E6196" w:rsidRDefault="001E6196" w:rsidP="001E6196">
      <w:pPr>
        <w:ind w:left="-851"/>
        <w:jc w:val="center"/>
        <w:rPr>
          <w:rFonts w:asciiTheme="minorHAnsi" w:hAnsiTheme="minorHAnsi" w:cstheme="minorHAnsi"/>
          <w:b/>
          <w:sz w:val="22"/>
          <w:szCs w:val="22"/>
        </w:rPr>
      </w:pPr>
    </w:p>
    <w:tbl>
      <w:tblPr>
        <w:tblW w:w="515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4"/>
        <w:gridCol w:w="4609"/>
        <w:gridCol w:w="976"/>
        <w:gridCol w:w="1674"/>
        <w:gridCol w:w="1510"/>
      </w:tblGrid>
      <w:tr w:rsidR="00472F4F" w:rsidRPr="003C6932" w:rsidTr="00472F4F">
        <w:trPr>
          <w:trHeight w:val="454"/>
          <w:tblHeader/>
        </w:trPr>
        <w:tc>
          <w:tcPr>
            <w:tcW w:w="337"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472F4F" w:rsidRPr="00546829" w:rsidRDefault="00472F4F" w:rsidP="00472F4F">
            <w:pPr>
              <w:jc w:val="center"/>
              <w:rPr>
                <w:rFonts w:ascii="Verdana" w:hAnsi="Verdana" w:cs="Calibri"/>
                <w:b/>
                <w:bCs/>
                <w:color w:val="000000"/>
                <w:sz w:val="16"/>
                <w:szCs w:val="16"/>
                <w:lang w:val="es-BO" w:eastAsia="es-BO"/>
              </w:rPr>
            </w:pPr>
            <w:r>
              <w:rPr>
                <w:rFonts w:ascii="Verdana" w:hAnsi="Verdana" w:cs="Calibri"/>
                <w:b/>
                <w:bCs/>
                <w:color w:val="000000"/>
                <w:sz w:val="16"/>
                <w:szCs w:val="16"/>
              </w:rPr>
              <w:t>N°</w:t>
            </w:r>
          </w:p>
        </w:tc>
        <w:tc>
          <w:tcPr>
            <w:tcW w:w="2451"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472F4F" w:rsidRPr="00546829" w:rsidRDefault="00472F4F" w:rsidP="00472F4F">
            <w:pPr>
              <w:jc w:val="center"/>
              <w:rPr>
                <w:rFonts w:ascii="Verdana" w:hAnsi="Verdana" w:cs="Calibri"/>
                <w:b/>
                <w:bCs/>
                <w:color w:val="000000"/>
                <w:sz w:val="16"/>
                <w:szCs w:val="16"/>
              </w:rPr>
            </w:pPr>
            <w:r w:rsidRPr="00546829">
              <w:rPr>
                <w:rFonts w:ascii="Verdana" w:hAnsi="Verdana" w:cs="Calibri"/>
                <w:b/>
                <w:bCs/>
                <w:color w:val="000000"/>
                <w:sz w:val="16"/>
                <w:szCs w:val="16"/>
              </w:rPr>
              <w:t>DETALLE</w:t>
            </w:r>
          </w:p>
        </w:tc>
        <w:tc>
          <w:tcPr>
            <w:tcW w:w="519"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472F4F" w:rsidRPr="00546829" w:rsidRDefault="00472F4F" w:rsidP="00472F4F">
            <w:pPr>
              <w:jc w:val="center"/>
              <w:rPr>
                <w:rFonts w:ascii="Verdana" w:hAnsi="Verdana" w:cs="Calibri"/>
                <w:b/>
                <w:bCs/>
                <w:color w:val="000000"/>
                <w:sz w:val="16"/>
                <w:szCs w:val="16"/>
              </w:rPr>
            </w:pPr>
            <w:r w:rsidRPr="00546829">
              <w:rPr>
                <w:rFonts w:ascii="Verdana" w:hAnsi="Verdana" w:cs="Calibri"/>
                <w:b/>
                <w:bCs/>
                <w:color w:val="000000"/>
                <w:sz w:val="16"/>
                <w:szCs w:val="16"/>
              </w:rPr>
              <w:t>Cantidad</w:t>
            </w:r>
          </w:p>
        </w:tc>
        <w:tc>
          <w:tcPr>
            <w:tcW w:w="890" w:type="pct"/>
            <w:tcBorders>
              <w:top w:val="single" w:sz="4" w:space="0" w:color="auto"/>
              <w:left w:val="nil"/>
              <w:bottom w:val="single" w:sz="4" w:space="0" w:color="auto"/>
              <w:right w:val="single" w:sz="4" w:space="0" w:color="auto"/>
            </w:tcBorders>
            <w:shd w:val="clear" w:color="auto" w:fill="DAEEF3" w:themeFill="accent5" w:themeFillTint="33"/>
            <w:vAlign w:val="center"/>
          </w:tcPr>
          <w:p w:rsidR="00472F4F" w:rsidRPr="00546829" w:rsidRDefault="00472F4F" w:rsidP="00472F4F">
            <w:pPr>
              <w:jc w:val="center"/>
              <w:rPr>
                <w:rFonts w:ascii="Verdana" w:hAnsi="Verdana" w:cs="Calibri"/>
                <w:b/>
                <w:bCs/>
                <w:color w:val="000000"/>
                <w:sz w:val="16"/>
                <w:szCs w:val="16"/>
              </w:rPr>
            </w:pPr>
            <w:r w:rsidRPr="00546829">
              <w:rPr>
                <w:rFonts w:ascii="Verdana" w:hAnsi="Verdana" w:cs="Calibri"/>
                <w:b/>
                <w:bCs/>
                <w:color w:val="000000"/>
                <w:sz w:val="16"/>
                <w:szCs w:val="16"/>
              </w:rPr>
              <w:t>Unidad</w:t>
            </w:r>
          </w:p>
        </w:tc>
        <w:tc>
          <w:tcPr>
            <w:tcW w:w="803" w:type="pct"/>
            <w:tcBorders>
              <w:top w:val="single" w:sz="4" w:space="0" w:color="auto"/>
              <w:left w:val="nil"/>
              <w:bottom w:val="single" w:sz="4" w:space="0" w:color="auto"/>
              <w:right w:val="single" w:sz="4" w:space="0" w:color="auto"/>
            </w:tcBorders>
            <w:shd w:val="clear" w:color="auto" w:fill="DAEEF3" w:themeFill="accent5" w:themeFillTint="33"/>
            <w:vAlign w:val="center"/>
          </w:tcPr>
          <w:p w:rsidR="00472F4F" w:rsidRPr="00546829" w:rsidRDefault="00472F4F" w:rsidP="00472F4F">
            <w:pPr>
              <w:jc w:val="center"/>
              <w:rPr>
                <w:rFonts w:ascii="Verdana" w:hAnsi="Verdana" w:cs="Calibri"/>
                <w:b/>
                <w:bCs/>
                <w:color w:val="000000"/>
                <w:sz w:val="16"/>
                <w:szCs w:val="16"/>
              </w:rPr>
            </w:pPr>
            <w:r w:rsidRPr="00546829">
              <w:rPr>
                <w:rFonts w:ascii="Verdana" w:hAnsi="Verdana" w:cs="Calibri"/>
                <w:b/>
                <w:bCs/>
                <w:color w:val="000000"/>
                <w:sz w:val="16"/>
                <w:szCs w:val="16"/>
              </w:rPr>
              <w:t>Precio Unitario (Bs)</w:t>
            </w:r>
          </w:p>
        </w:tc>
      </w:tr>
      <w:tr w:rsidR="00514D60" w:rsidRPr="003C6932" w:rsidTr="00472F4F">
        <w:trPr>
          <w:trHeight w:val="454"/>
        </w:trPr>
        <w:tc>
          <w:tcPr>
            <w:tcW w:w="337" w:type="pct"/>
            <w:tcBorders>
              <w:top w:val="nil"/>
              <w:left w:val="single" w:sz="4" w:space="0" w:color="auto"/>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w:t>
            </w:r>
          </w:p>
        </w:tc>
        <w:tc>
          <w:tcPr>
            <w:tcW w:w="2451"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rPr>
                <w:rFonts w:ascii="Verdana" w:hAnsi="Verdana" w:cs="Calibri"/>
                <w:color w:val="000000"/>
                <w:sz w:val="16"/>
                <w:szCs w:val="16"/>
              </w:rPr>
            </w:pPr>
            <w:r w:rsidRPr="00546829">
              <w:rPr>
                <w:rFonts w:ascii="Verdana" w:hAnsi="Verdana" w:cs="Calibri"/>
                <w:color w:val="000000"/>
                <w:sz w:val="16"/>
                <w:szCs w:val="16"/>
              </w:rPr>
              <w:t>Movilización y Desmovilización Unidad Mud Logging GMR-X1 IE</w:t>
            </w:r>
          </w:p>
        </w:tc>
        <w:tc>
          <w:tcPr>
            <w:tcW w:w="519"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w:t>
            </w:r>
          </w:p>
        </w:tc>
        <w:tc>
          <w:tcPr>
            <w:tcW w:w="890"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Global</w:t>
            </w:r>
          </w:p>
        </w:tc>
        <w:tc>
          <w:tcPr>
            <w:tcW w:w="803"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p>
        </w:tc>
      </w:tr>
      <w:tr w:rsidR="00514D60" w:rsidRPr="003C6932" w:rsidTr="00472F4F">
        <w:trPr>
          <w:trHeight w:val="454"/>
        </w:trPr>
        <w:tc>
          <w:tcPr>
            <w:tcW w:w="337" w:type="pct"/>
            <w:tcBorders>
              <w:top w:val="nil"/>
              <w:left w:val="single" w:sz="4" w:space="0" w:color="auto"/>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2</w:t>
            </w:r>
          </w:p>
        </w:tc>
        <w:tc>
          <w:tcPr>
            <w:tcW w:w="2451"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rPr>
                <w:rFonts w:ascii="Verdana" w:hAnsi="Verdana" w:cs="Calibri"/>
                <w:color w:val="000000"/>
                <w:sz w:val="16"/>
                <w:szCs w:val="16"/>
              </w:rPr>
            </w:pPr>
            <w:r w:rsidRPr="00546829">
              <w:rPr>
                <w:rFonts w:ascii="Verdana" w:hAnsi="Verdana" w:cs="Calibri"/>
                <w:color w:val="000000"/>
                <w:sz w:val="16"/>
                <w:szCs w:val="16"/>
              </w:rPr>
              <w:t>Montaje y Desmontaje Unidad Mud Logging GMR-X1 IE</w:t>
            </w:r>
          </w:p>
        </w:tc>
        <w:tc>
          <w:tcPr>
            <w:tcW w:w="519"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w:t>
            </w:r>
          </w:p>
        </w:tc>
        <w:tc>
          <w:tcPr>
            <w:tcW w:w="890"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Global</w:t>
            </w:r>
          </w:p>
        </w:tc>
        <w:tc>
          <w:tcPr>
            <w:tcW w:w="803"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p>
        </w:tc>
      </w:tr>
      <w:tr w:rsidR="00514D60" w:rsidRPr="003C6932" w:rsidTr="00472F4F">
        <w:trPr>
          <w:trHeight w:val="454"/>
        </w:trPr>
        <w:tc>
          <w:tcPr>
            <w:tcW w:w="337" w:type="pct"/>
            <w:tcBorders>
              <w:top w:val="nil"/>
              <w:left w:val="single" w:sz="4" w:space="0" w:color="auto"/>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3</w:t>
            </w:r>
          </w:p>
        </w:tc>
        <w:tc>
          <w:tcPr>
            <w:tcW w:w="2451"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rPr>
                <w:rFonts w:ascii="Verdana" w:hAnsi="Verdana" w:cs="Calibri"/>
                <w:color w:val="000000"/>
                <w:sz w:val="16"/>
                <w:szCs w:val="16"/>
              </w:rPr>
            </w:pPr>
            <w:r w:rsidRPr="00546829">
              <w:rPr>
                <w:rFonts w:ascii="Verdana" w:hAnsi="Verdana" w:cs="Calibri"/>
                <w:color w:val="000000"/>
                <w:sz w:val="16"/>
                <w:szCs w:val="16"/>
              </w:rPr>
              <w:t>Perforación normal</w:t>
            </w:r>
          </w:p>
        </w:tc>
        <w:tc>
          <w:tcPr>
            <w:tcW w:w="519"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w:t>
            </w:r>
          </w:p>
        </w:tc>
        <w:tc>
          <w:tcPr>
            <w:tcW w:w="890"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Días</w:t>
            </w:r>
          </w:p>
        </w:tc>
        <w:tc>
          <w:tcPr>
            <w:tcW w:w="803"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p>
        </w:tc>
      </w:tr>
      <w:tr w:rsidR="00514D60" w:rsidRPr="003C6932" w:rsidTr="00472F4F">
        <w:trPr>
          <w:trHeight w:val="454"/>
        </w:trPr>
        <w:tc>
          <w:tcPr>
            <w:tcW w:w="337" w:type="pct"/>
            <w:tcBorders>
              <w:top w:val="nil"/>
              <w:left w:val="single" w:sz="4" w:space="0" w:color="auto"/>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4</w:t>
            </w:r>
          </w:p>
        </w:tc>
        <w:tc>
          <w:tcPr>
            <w:tcW w:w="2451"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rPr>
                <w:rFonts w:ascii="Verdana" w:hAnsi="Verdana" w:cs="Calibri"/>
                <w:color w:val="000000"/>
                <w:sz w:val="16"/>
                <w:szCs w:val="16"/>
              </w:rPr>
            </w:pPr>
            <w:r w:rsidRPr="00546829">
              <w:rPr>
                <w:rFonts w:ascii="Verdana" w:hAnsi="Verdana" w:cs="Calibri"/>
                <w:color w:val="000000"/>
                <w:sz w:val="16"/>
                <w:szCs w:val="16"/>
              </w:rPr>
              <w:t>Perforación básica</w:t>
            </w:r>
          </w:p>
        </w:tc>
        <w:tc>
          <w:tcPr>
            <w:tcW w:w="519"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w:t>
            </w:r>
          </w:p>
        </w:tc>
        <w:tc>
          <w:tcPr>
            <w:tcW w:w="890"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Días</w:t>
            </w:r>
          </w:p>
        </w:tc>
        <w:tc>
          <w:tcPr>
            <w:tcW w:w="803"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p>
        </w:tc>
      </w:tr>
      <w:tr w:rsidR="00514D60" w:rsidRPr="003C6932" w:rsidTr="00472F4F">
        <w:trPr>
          <w:trHeight w:val="454"/>
        </w:trPr>
        <w:tc>
          <w:tcPr>
            <w:tcW w:w="337" w:type="pct"/>
            <w:tcBorders>
              <w:top w:val="nil"/>
              <w:left w:val="single" w:sz="4" w:space="0" w:color="auto"/>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5</w:t>
            </w:r>
          </w:p>
        </w:tc>
        <w:tc>
          <w:tcPr>
            <w:tcW w:w="2451"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rPr>
                <w:rFonts w:ascii="Verdana" w:hAnsi="Verdana" w:cs="Calibri"/>
                <w:color w:val="000000"/>
                <w:sz w:val="16"/>
                <w:szCs w:val="16"/>
              </w:rPr>
            </w:pPr>
            <w:r w:rsidRPr="00546829">
              <w:rPr>
                <w:rFonts w:ascii="Verdana" w:hAnsi="Verdana" w:cs="Calibri"/>
                <w:color w:val="000000"/>
                <w:sz w:val="16"/>
                <w:szCs w:val="16"/>
              </w:rPr>
              <w:t>Registros, Cementación, Completación (Terminación)</w:t>
            </w:r>
          </w:p>
        </w:tc>
        <w:tc>
          <w:tcPr>
            <w:tcW w:w="519"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w:t>
            </w:r>
          </w:p>
        </w:tc>
        <w:tc>
          <w:tcPr>
            <w:tcW w:w="890"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Días</w:t>
            </w:r>
          </w:p>
        </w:tc>
        <w:tc>
          <w:tcPr>
            <w:tcW w:w="803"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p>
        </w:tc>
      </w:tr>
      <w:tr w:rsidR="00514D60" w:rsidRPr="003C6932" w:rsidTr="00472F4F">
        <w:trPr>
          <w:trHeight w:val="454"/>
        </w:trPr>
        <w:tc>
          <w:tcPr>
            <w:tcW w:w="337" w:type="pct"/>
            <w:tcBorders>
              <w:top w:val="nil"/>
              <w:left w:val="single" w:sz="4" w:space="0" w:color="auto"/>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6</w:t>
            </w:r>
          </w:p>
        </w:tc>
        <w:tc>
          <w:tcPr>
            <w:tcW w:w="2451"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rPr>
                <w:rFonts w:ascii="Verdana" w:hAnsi="Verdana" w:cs="Calibri"/>
                <w:color w:val="000000"/>
                <w:sz w:val="16"/>
                <w:szCs w:val="16"/>
              </w:rPr>
            </w:pPr>
            <w:r w:rsidRPr="00546829">
              <w:rPr>
                <w:rFonts w:ascii="Verdana" w:hAnsi="Verdana" w:cs="Calibri"/>
                <w:color w:val="000000"/>
                <w:sz w:val="16"/>
                <w:szCs w:val="16"/>
              </w:rPr>
              <w:t>Stand By con Personal</w:t>
            </w:r>
          </w:p>
        </w:tc>
        <w:tc>
          <w:tcPr>
            <w:tcW w:w="519"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w:t>
            </w:r>
          </w:p>
        </w:tc>
        <w:tc>
          <w:tcPr>
            <w:tcW w:w="890"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Días</w:t>
            </w:r>
          </w:p>
        </w:tc>
        <w:tc>
          <w:tcPr>
            <w:tcW w:w="803"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p>
        </w:tc>
      </w:tr>
      <w:tr w:rsidR="00514D60" w:rsidRPr="003C6932" w:rsidTr="00472F4F">
        <w:trPr>
          <w:trHeight w:val="454"/>
        </w:trPr>
        <w:tc>
          <w:tcPr>
            <w:tcW w:w="337" w:type="pct"/>
            <w:tcBorders>
              <w:top w:val="nil"/>
              <w:left w:val="single" w:sz="4" w:space="0" w:color="auto"/>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7</w:t>
            </w:r>
          </w:p>
        </w:tc>
        <w:tc>
          <w:tcPr>
            <w:tcW w:w="2451"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rPr>
                <w:rFonts w:ascii="Verdana" w:hAnsi="Verdana" w:cs="Calibri"/>
                <w:color w:val="000000"/>
                <w:sz w:val="16"/>
                <w:szCs w:val="16"/>
              </w:rPr>
            </w:pPr>
            <w:r w:rsidRPr="00546829">
              <w:rPr>
                <w:rFonts w:ascii="Verdana" w:hAnsi="Verdana" w:cs="Calibri"/>
                <w:color w:val="000000"/>
                <w:sz w:val="16"/>
                <w:szCs w:val="16"/>
              </w:rPr>
              <w:t>Stand By sin Personal</w:t>
            </w:r>
          </w:p>
        </w:tc>
        <w:tc>
          <w:tcPr>
            <w:tcW w:w="519"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w:t>
            </w:r>
          </w:p>
        </w:tc>
        <w:tc>
          <w:tcPr>
            <w:tcW w:w="890"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Días</w:t>
            </w:r>
          </w:p>
        </w:tc>
        <w:tc>
          <w:tcPr>
            <w:tcW w:w="803"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p>
        </w:tc>
      </w:tr>
      <w:tr w:rsidR="00514D60" w:rsidRPr="003C6932" w:rsidTr="00472F4F">
        <w:trPr>
          <w:trHeight w:val="454"/>
        </w:trPr>
        <w:tc>
          <w:tcPr>
            <w:tcW w:w="337" w:type="pct"/>
            <w:tcBorders>
              <w:top w:val="nil"/>
              <w:left w:val="single" w:sz="4" w:space="0" w:color="auto"/>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8</w:t>
            </w:r>
          </w:p>
        </w:tc>
        <w:tc>
          <w:tcPr>
            <w:tcW w:w="2451"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rPr>
                <w:rFonts w:ascii="Verdana" w:hAnsi="Verdana" w:cs="Calibri"/>
                <w:color w:val="000000"/>
                <w:sz w:val="16"/>
                <w:szCs w:val="16"/>
              </w:rPr>
            </w:pPr>
            <w:r w:rsidRPr="00546829">
              <w:rPr>
                <w:rFonts w:ascii="Verdana" w:hAnsi="Verdana" w:cs="Calibri"/>
                <w:color w:val="000000"/>
                <w:sz w:val="16"/>
                <w:szCs w:val="16"/>
              </w:rPr>
              <w:t>Pruebas DST</w:t>
            </w:r>
          </w:p>
        </w:tc>
        <w:tc>
          <w:tcPr>
            <w:tcW w:w="519"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w:t>
            </w:r>
          </w:p>
        </w:tc>
        <w:tc>
          <w:tcPr>
            <w:tcW w:w="890"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Días</w:t>
            </w:r>
          </w:p>
        </w:tc>
        <w:tc>
          <w:tcPr>
            <w:tcW w:w="803"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p>
        </w:tc>
      </w:tr>
      <w:tr w:rsidR="00514D60" w:rsidRPr="003C6932" w:rsidTr="00472F4F">
        <w:trPr>
          <w:trHeight w:val="454"/>
        </w:trPr>
        <w:tc>
          <w:tcPr>
            <w:tcW w:w="337" w:type="pct"/>
            <w:tcBorders>
              <w:top w:val="nil"/>
              <w:left w:val="single" w:sz="4" w:space="0" w:color="auto"/>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9</w:t>
            </w:r>
          </w:p>
        </w:tc>
        <w:tc>
          <w:tcPr>
            <w:tcW w:w="2451"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rPr>
                <w:rFonts w:ascii="Verdana" w:hAnsi="Verdana" w:cs="Calibri"/>
                <w:color w:val="000000"/>
                <w:sz w:val="16"/>
                <w:szCs w:val="16"/>
              </w:rPr>
            </w:pPr>
            <w:r w:rsidRPr="00546829">
              <w:rPr>
                <w:rFonts w:ascii="Verdana" w:hAnsi="Verdana" w:cs="Calibri"/>
                <w:color w:val="000000"/>
                <w:sz w:val="16"/>
                <w:szCs w:val="16"/>
              </w:rPr>
              <w:t>Magnetos</w:t>
            </w:r>
          </w:p>
        </w:tc>
        <w:tc>
          <w:tcPr>
            <w:tcW w:w="519"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w:t>
            </w:r>
          </w:p>
        </w:tc>
        <w:tc>
          <w:tcPr>
            <w:tcW w:w="890"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Días</w:t>
            </w:r>
          </w:p>
        </w:tc>
        <w:tc>
          <w:tcPr>
            <w:tcW w:w="803"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p>
        </w:tc>
      </w:tr>
      <w:tr w:rsidR="00514D60" w:rsidRPr="003C6932" w:rsidTr="00472F4F">
        <w:trPr>
          <w:trHeight w:val="454"/>
        </w:trPr>
        <w:tc>
          <w:tcPr>
            <w:tcW w:w="337" w:type="pct"/>
            <w:tcBorders>
              <w:top w:val="nil"/>
              <w:left w:val="single" w:sz="4" w:space="0" w:color="auto"/>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10</w:t>
            </w:r>
          </w:p>
        </w:tc>
        <w:tc>
          <w:tcPr>
            <w:tcW w:w="2451"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rPr>
                <w:rFonts w:ascii="Verdana" w:hAnsi="Verdana" w:cs="Calibri"/>
                <w:color w:val="000000"/>
                <w:sz w:val="16"/>
                <w:szCs w:val="16"/>
              </w:rPr>
            </w:pPr>
            <w:r w:rsidRPr="00546829">
              <w:rPr>
                <w:rFonts w:ascii="Verdana" w:hAnsi="Verdana" w:cs="Calibri"/>
                <w:color w:val="000000"/>
                <w:sz w:val="16"/>
                <w:szCs w:val="16"/>
              </w:rPr>
              <w:t>Cámara de video</w:t>
            </w:r>
          </w:p>
        </w:tc>
        <w:tc>
          <w:tcPr>
            <w:tcW w:w="519"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w:t>
            </w:r>
          </w:p>
        </w:tc>
        <w:tc>
          <w:tcPr>
            <w:tcW w:w="890"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Cámara</w:t>
            </w:r>
          </w:p>
        </w:tc>
        <w:tc>
          <w:tcPr>
            <w:tcW w:w="803"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p>
        </w:tc>
      </w:tr>
      <w:tr w:rsidR="00514D60" w:rsidRPr="003C6932" w:rsidTr="00472F4F">
        <w:trPr>
          <w:trHeight w:val="454"/>
        </w:trPr>
        <w:tc>
          <w:tcPr>
            <w:tcW w:w="337" w:type="pct"/>
            <w:tcBorders>
              <w:top w:val="nil"/>
              <w:left w:val="single" w:sz="4" w:space="0" w:color="auto"/>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11</w:t>
            </w:r>
          </w:p>
        </w:tc>
        <w:tc>
          <w:tcPr>
            <w:tcW w:w="2451"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rPr>
                <w:rFonts w:ascii="Verdana" w:hAnsi="Verdana" w:cs="Calibri"/>
                <w:color w:val="000000"/>
                <w:sz w:val="16"/>
                <w:szCs w:val="16"/>
              </w:rPr>
            </w:pPr>
            <w:r w:rsidRPr="00546829">
              <w:rPr>
                <w:rFonts w:ascii="Verdana" w:hAnsi="Verdana" w:cs="Calibri"/>
                <w:color w:val="000000"/>
                <w:sz w:val="16"/>
                <w:szCs w:val="16"/>
              </w:rPr>
              <w:t>Dataciones Palinológicas de Recortes de Perforación (cada 10 m)</w:t>
            </w:r>
          </w:p>
        </w:tc>
        <w:tc>
          <w:tcPr>
            <w:tcW w:w="519"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w:t>
            </w:r>
          </w:p>
        </w:tc>
        <w:tc>
          <w:tcPr>
            <w:tcW w:w="890"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Muestra</w:t>
            </w:r>
          </w:p>
        </w:tc>
        <w:tc>
          <w:tcPr>
            <w:tcW w:w="803"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p>
        </w:tc>
      </w:tr>
      <w:tr w:rsidR="00514D60" w:rsidRPr="003C6932" w:rsidTr="00472F4F">
        <w:trPr>
          <w:trHeight w:val="454"/>
        </w:trPr>
        <w:tc>
          <w:tcPr>
            <w:tcW w:w="337" w:type="pct"/>
            <w:tcBorders>
              <w:top w:val="nil"/>
              <w:left w:val="single" w:sz="4" w:space="0" w:color="auto"/>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12</w:t>
            </w:r>
          </w:p>
        </w:tc>
        <w:tc>
          <w:tcPr>
            <w:tcW w:w="2451"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rPr>
                <w:rFonts w:ascii="Verdana" w:hAnsi="Verdana" w:cs="Calibri"/>
                <w:color w:val="000000"/>
                <w:sz w:val="16"/>
                <w:szCs w:val="16"/>
              </w:rPr>
            </w:pPr>
            <w:r w:rsidRPr="00546829">
              <w:rPr>
                <w:rFonts w:ascii="Verdana" w:hAnsi="Verdana" w:cs="Calibri"/>
                <w:color w:val="000000"/>
                <w:sz w:val="16"/>
                <w:szCs w:val="16"/>
              </w:rPr>
              <w:t xml:space="preserve">Medidor de volumen de recortes de perforación (Incluye Personal, movilización/desmovilización, instalación) </w:t>
            </w:r>
          </w:p>
        </w:tc>
        <w:tc>
          <w:tcPr>
            <w:tcW w:w="519"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w:t>
            </w:r>
          </w:p>
        </w:tc>
        <w:tc>
          <w:tcPr>
            <w:tcW w:w="890"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Día</w:t>
            </w:r>
          </w:p>
        </w:tc>
        <w:tc>
          <w:tcPr>
            <w:tcW w:w="803"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p>
        </w:tc>
      </w:tr>
      <w:tr w:rsidR="00514D60" w:rsidRPr="003C6932" w:rsidTr="00472F4F">
        <w:trPr>
          <w:trHeight w:val="454"/>
        </w:trPr>
        <w:tc>
          <w:tcPr>
            <w:tcW w:w="337" w:type="pct"/>
            <w:tcBorders>
              <w:top w:val="nil"/>
              <w:left w:val="single" w:sz="4" w:space="0" w:color="auto"/>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13</w:t>
            </w:r>
          </w:p>
        </w:tc>
        <w:tc>
          <w:tcPr>
            <w:tcW w:w="2451"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rPr>
                <w:rFonts w:ascii="Verdana" w:hAnsi="Verdana" w:cs="Calibri"/>
                <w:color w:val="000000"/>
                <w:sz w:val="16"/>
                <w:szCs w:val="16"/>
              </w:rPr>
            </w:pPr>
            <w:r w:rsidRPr="00546829">
              <w:rPr>
                <w:rFonts w:ascii="Verdana" w:hAnsi="Verdana" w:cs="Calibri"/>
                <w:color w:val="000000"/>
                <w:sz w:val="16"/>
                <w:szCs w:val="16"/>
              </w:rPr>
              <w:t>Sistema de detección de ganancias o pérdidas de fluido</w:t>
            </w:r>
          </w:p>
        </w:tc>
        <w:tc>
          <w:tcPr>
            <w:tcW w:w="519"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w:t>
            </w:r>
          </w:p>
        </w:tc>
        <w:tc>
          <w:tcPr>
            <w:tcW w:w="890"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Día</w:t>
            </w:r>
          </w:p>
        </w:tc>
        <w:tc>
          <w:tcPr>
            <w:tcW w:w="803"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p>
        </w:tc>
      </w:tr>
      <w:tr w:rsidR="00514D60" w:rsidRPr="003C6932" w:rsidTr="00472F4F">
        <w:trPr>
          <w:trHeight w:val="454"/>
        </w:trPr>
        <w:tc>
          <w:tcPr>
            <w:tcW w:w="337" w:type="pct"/>
            <w:tcBorders>
              <w:top w:val="nil"/>
              <w:left w:val="single" w:sz="4" w:space="0" w:color="auto"/>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14</w:t>
            </w:r>
          </w:p>
        </w:tc>
        <w:tc>
          <w:tcPr>
            <w:tcW w:w="2451"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rPr>
                <w:rFonts w:ascii="Verdana" w:hAnsi="Verdana" w:cs="Calibri"/>
                <w:color w:val="000000"/>
                <w:sz w:val="16"/>
                <w:szCs w:val="16"/>
              </w:rPr>
            </w:pPr>
            <w:r w:rsidRPr="00546829">
              <w:rPr>
                <w:rFonts w:ascii="Verdana" w:hAnsi="Verdana" w:cs="Calibri"/>
                <w:color w:val="000000"/>
                <w:sz w:val="16"/>
                <w:szCs w:val="16"/>
              </w:rPr>
              <w:t>Medición de COT</w:t>
            </w:r>
          </w:p>
        </w:tc>
        <w:tc>
          <w:tcPr>
            <w:tcW w:w="519"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w:t>
            </w:r>
          </w:p>
        </w:tc>
        <w:tc>
          <w:tcPr>
            <w:tcW w:w="890"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Muestra</w:t>
            </w:r>
          </w:p>
        </w:tc>
        <w:tc>
          <w:tcPr>
            <w:tcW w:w="803"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p>
        </w:tc>
      </w:tr>
      <w:tr w:rsidR="00514D60" w:rsidRPr="003C6932" w:rsidTr="00472F4F">
        <w:trPr>
          <w:trHeight w:val="454"/>
        </w:trPr>
        <w:tc>
          <w:tcPr>
            <w:tcW w:w="337" w:type="pct"/>
            <w:tcBorders>
              <w:top w:val="nil"/>
              <w:left w:val="single" w:sz="4" w:space="0" w:color="auto"/>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15</w:t>
            </w:r>
          </w:p>
        </w:tc>
        <w:tc>
          <w:tcPr>
            <w:tcW w:w="2451"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rPr>
                <w:rFonts w:ascii="Verdana" w:hAnsi="Verdana" w:cs="Calibri"/>
                <w:color w:val="000000"/>
                <w:sz w:val="16"/>
                <w:szCs w:val="16"/>
              </w:rPr>
            </w:pPr>
            <w:r w:rsidRPr="00546829">
              <w:rPr>
                <w:rFonts w:ascii="Verdana" w:hAnsi="Verdana" w:cs="Calibri"/>
                <w:color w:val="000000"/>
                <w:sz w:val="16"/>
                <w:szCs w:val="16"/>
              </w:rPr>
              <w:t xml:space="preserve">Sobres de papel muestras secas </w:t>
            </w:r>
          </w:p>
        </w:tc>
        <w:tc>
          <w:tcPr>
            <w:tcW w:w="519"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w:t>
            </w:r>
          </w:p>
        </w:tc>
        <w:tc>
          <w:tcPr>
            <w:tcW w:w="890"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sobre</w:t>
            </w:r>
          </w:p>
        </w:tc>
        <w:tc>
          <w:tcPr>
            <w:tcW w:w="803"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p>
        </w:tc>
      </w:tr>
      <w:tr w:rsidR="00514D60" w:rsidRPr="003C6932" w:rsidTr="00472F4F">
        <w:trPr>
          <w:trHeight w:val="454"/>
        </w:trPr>
        <w:tc>
          <w:tcPr>
            <w:tcW w:w="337" w:type="pct"/>
            <w:tcBorders>
              <w:top w:val="nil"/>
              <w:left w:val="single" w:sz="4" w:space="0" w:color="auto"/>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16</w:t>
            </w:r>
          </w:p>
        </w:tc>
        <w:tc>
          <w:tcPr>
            <w:tcW w:w="2451"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rPr>
                <w:rFonts w:ascii="Verdana" w:hAnsi="Verdana" w:cs="Calibri"/>
                <w:color w:val="000000"/>
                <w:sz w:val="16"/>
                <w:szCs w:val="16"/>
              </w:rPr>
            </w:pPr>
            <w:r w:rsidRPr="00546829">
              <w:rPr>
                <w:rFonts w:ascii="Verdana" w:hAnsi="Verdana" w:cs="Calibri"/>
                <w:color w:val="000000"/>
                <w:sz w:val="16"/>
                <w:szCs w:val="16"/>
              </w:rPr>
              <w:t xml:space="preserve">Cajas de cartón para sobres de papel </w:t>
            </w:r>
          </w:p>
        </w:tc>
        <w:tc>
          <w:tcPr>
            <w:tcW w:w="519"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w:t>
            </w:r>
          </w:p>
        </w:tc>
        <w:tc>
          <w:tcPr>
            <w:tcW w:w="890"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Caja</w:t>
            </w:r>
          </w:p>
        </w:tc>
        <w:tc>
          <w:tcPr>
            <w:tcW w:w="803"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p>
        </w:tc>
      </w:tr>
      <w:tr w:rsidR="00514D60" w:rsidRPr="003C6932" w:rsidTr="00472F4F">
        <w:trPr>
          <w:trHeight w:val="454"/>
        </w:trPr>
        <w:tc>
          <w:tcPr>
            <w:tcW w:w="337" w:type="pct"/>
            <w:tcBorders>
              <w:top w:val="nil"/>
              <w:left w:val="single" w:sz="4" w:space="0" w:color="auto"/>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17</w:t>
            </w:r>
          </w:p>
        </w:tc>
        <w:tc>
          <w:tcPr>
            <w:tcW w:w="2451"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rPr>
                <w:rFonts w:ascii="Verdana" w:hAnsi="Verdana" w:cs="Calibri"/>
                <w:color w:val="000000"/>
                <w:sz w:val="16"/>
                <w:szCs w:val="16"/>
              </w:rPr>
            </w:pPr>
            <w:r w:rsidRPr="00546829">
              <w:rPr>
                <w:rFonts w:ascii="Verdana" w:hAnsi="Verdana" w:cs="Calibri"/>
                <w:color w:val="000000"/>
                <w:sz w:val="16"/>
                <w:szCs w:val="16"/>
              </w:rPr>
              <w:t>Cajas plásticas</w:t>
            </w:r>
          </w:p>
        </w:tc>
        <w:tc>
          <w:tcPr>
            <w:tcW w:w="519"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w:t>
            </w:r>
          </w:p>
        </w:tc>
        <w:tc>
          <w:tcPr>
            <w:tcW w:w="890"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Caja</w:t>
            </w:r>
          </w:p>
        </w:tc>
        <w:tc>
          <w:tcPr>
            <w:tcW w:w="803"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p>
        </w:tc>
      </w:tr>
      <w:tr w:rsidR="00514D60" w:rsidRPr="003C6932" w:rsidTr="00472F4F">
        <w:trPr>
          <w:trHeight w:val="454"/>
        </w:trPr>
        <w:tc>
          <w:tcPr>
            <w:tcW w:w="337" w:type="pct"/>
            <w:tcBorders>
              <w:top w:val="nil"/>
              <w:left w:val="single" w:sz="4" w:space="0" w:color="auto"/>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18</w:t>
            </w:r>
          </w:p>
        </w:tc>
        <w:tc>
          <w:tcPr>
            <w:tcW w:w="2451"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rPr>
                <w:rFonts w:ascii="Verdana" w:hAnsi="Verdana" w:cs="Calibri"/>
                <w:color w:val="000000"/>
                <w:sz w:val="16"/>
                <w:szCs w:val="16"/>
              </w:rPr>
            </w:pPr>
            <w:r w:rsidRPr="00546829">
              <w:rPr>
                <w:rFonts w:ascii="Verdana" w:hAnsi="Verdana" w:cs="Calibri"/>
                <w:color w:val="000000"/>
                <w:sz w:val="16"/>
                <w:szCs w:val="16"/>
              </w:rPr>
              <w:t>Bolsas de tela</w:t>
            </w:r>
          </w:p>
        </w:tc>
        <w:tc>
          <w:tcPr>
            <w:tcW w:w="519"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w:t>
            </w:r>
          </w:p>
        </w:tc>
        <w:tc>
          <w:tcPr>
            <w:tcW w:w="890"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Bolsa</w:t>
            </w:r>
          </w:p>
        </w:tc>
        <w:tc>
          <w:tcPr>
            <w:tcW w:w="803"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p>
        </w:tc>
      </w:tr>
      <w:tr w:rsidR="00514D60" w:rsidRPr="003C6932" w:rsidTr="00472F4F">
        <w:trPr>
          <w:trHeight w:val="454"/>
        </w:trPr>
        <w:tc>
          <w:tcPr>
            <w:tcW w:w="337" w:type="pct"/>
            <w:tcBorders>
              <w:top w:val="nil"/>
              <w:left w:val="single" w:sz="4" w:space="0" w:color="auto"/>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19</w:t>
            </w:r>
          </w:p>
        </w:tc>
        <w:tc>
          <w:tcPr>
            <w:tcW w:w="2451"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rPr>
                <w:rFonts w:ascii="Verdana" w:hAnsi="Verdana" w:cs="Calibri"/>
                <w:color w:val="000000"/>
                <w:sz w:val="16"/>
                <w:szCs w:val="16"/>
              </w:rPr>
            </w:pPr>
            <w:r w:rsidRPr="00546829">
              <w:rPr>
                <w:rFonts w:ascii="Verdana" w:hAnsi="Verdana" w:cs="Calibri"/>
                <w:color w:val="000000"/>
                <w:sz w:val="16"/>
                <w:szCs w:val="16"/>
              </w:rPr>
              <w:t>Bolsas plásticas para muestras húmedas de geoquímica</w:t>
            </w:r>
          </w:p>
        </w:tc>
        <w:tc>
          <w:tcPr>
            <w:tcW w:w="519"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1</w:t>
            </w:r>
          </w:p>
        </w:tc>
        <w:tc>
          <w:tcPr>
            <w:tcW w:w="890"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r w:rsidRPr="00546829">
              <w:rPr>
                <w:rFonts w:ascii="Verdana" w:hAnsi="Verdana" w:cs="Calibri"/>
                <w:color w:val="000000"/>
                <w:sz w:val="16"/>
                <w:szCs w:val="16"/>
              </w:rPr>
              <w:t>Bolsa</w:t>
            </w:r>
          </w:p>
        </w:tc>
        <w:tc>
          <w:tcPr>
            <w:tcW w:w="803" w:type="pct"/>
            <w:tcBorders>
              <w:top w:val="nil"/>
              <w:left w:val="nil"/>
              <w:bottom w:val="single" w:sz="4" w:space="0" w:color="auto"/>
              <w:right w:val="single" w:sz="4" w:space="0" w:color="auto"/>
            </w:tcBorders>
            <w:shd w:val="clear" w:color="auto" w:fill="auto"/>
            <w:vAlign w:val="center"/>
          </w:tcPr>
          <w:p w:rsidR="00514D60" w:rsidRPr="00546829" w:rsidRDefault="00514D60" w:rsidP="00514D60">
            <w:pPr>
              <w:jc w:val="center"/>
              <w:rPr>
                <w:rFonts w:ascii="Verdana" w:hAnsi="Verdana" w:cs="Calibri"/>
                <w:color w:val="000000"/>
                <w:sz w:val="16"/>
                <w:szCs w:val="16"/>
              </w:rPr>
            </w:pPr>
          </w:p>
        </w:tc>
      </w:tr>
    </w:tbl>
    <w:p w:rsidR="001E6196" w:rsidRDefault="001E6196" w:rsidP="00537960">
      <w:pPr>
        <w:ind w:left="-851"/>
        <w:jc w:val="center"/>
        <w:rPr>
          <w:rFonts w:asciiTheme="minorHAnsi" w:hAnsiTheme="minorHAnsi" w:cstheme="minorHAnsi"/>
          <w:b/>
          <w:sz w:val="22"/>
          <w:szCs w:val="22"/>
        </w:rPr>
      </w:pPr>
    </w:p>
    <w:p w:rsidR="00AB5A72" w:rsidRPr="003C6932" w:rsidRDefault="00AB5A72" w:rsidP="00AB5A72">
      <w:pPr>
        <w:spacing w:after="120" w:line="276" w:lineRule="auto"/>
        <w:jc w:val="both"/>
        <w:rPr>
          <w:rFonts w:ascii="Calibri" w:hAnsi="Calibri" w:cs="Calibri"/>
          <w:bCs/>
        </w:rPr>
      </w:pPr>
      <w:r w:rsidRPr="003C6932">
        <w:rPr>
          <w:rFonts w:ascii="Calibri" w:hAnsi="Calibri" w:cs="Calibri"/>
          <w:b/>
          <w:bCs/>
        </w:rPr>
        <w:t>NOTA:</w:t>
      </w:r>
      <w:r w:rsidRPr="003C6932">
        <w:rPr>
          <w:rFonts w:ascii="Calibri" w:hAnsi="Calibri" w:cs="Calibri"/>
          <w:bCs/>
        </w:rPr>
        <w:t xml:space="preserve"> </w:t>
      </w:r>
    </w:p>
    <w:p w:rsidR="00AB5A72" w:rsidRPr="00552079" w:rsidRDefault="00AB5A72" w:rsidP="00AB5A72">
      <w:pPr>
        <w:tabs>
          <w:tab w:val="left" w:pos="-33"/>
          <w:tab w:val="center" w:pos="4136"/>
        </w:tabs>
        <w:ind w:left="-851"/>
        <w:rPr>
          <w:rFonts w:asciiTheme="minorHAnsi" w:hAnsiTheme="minorHAnsi" w:cstheme="minorHAnsi"/>
          <w:sz w:val="22"/>
          <w:szCs w:val="22"/>
        </w:rPr>
      </w:pPr>
      <w:r>
        <w:rPr>
          <w:rFonts w:asciiTheme="minorHAnsi" w:hAnsiTheme="minorHAnsi" w:cstheme="minorHAnsi"/>
          <w:sz w:val="22"/>
          <w:szCs w:val="22"/>
        </w:rPr>
        <w:tab/>
        <w:t>L</w:t>
      </w:r>
      <w:r w:rsidRPr="00AB5A72">
        <w:rPr>
          <w:rFonts w:ascii="Calibri" w:hAnsi="Calibri" w:cs="Calibri"/>
          <w:bCs/>
        </w:rPr>
        <w:t>os precios cotizados deben ser expresados máximo con dos decimales.</w:t>
      </w:r>
    </w:p>
    <w:p w:rsidR="00AB5A72" w:rsidRDefault="00AB5A72" w:rsidP="00AB5A72">
      <w:pPr>
        <w:jc w:val="both"/>
        <w:rPr>
          <w:rFonts w:ascii="Calibri" w:hAnsi="Calibri" w:cs="Calibri"/>
          <w:bCs/>
        </w:rPr>
      </w:pPr>
    </w:p>
    <w:p w:rsidR="00AB5A72" w:rsidRPr="003C6932" w:rsidRDefault="00AB5A72" w:rsidP="00AB5A72">
      <w:pPr>
        <w:jc w:val="both"/>
        <w:rPr>
          <w:rFonts w:ascii="Calibri" w:hAnsi="Calibri" w:cs="Calibri"/>
          <w:bCs/>
        </w:rPr>
      </w:pPr>
      <w:r w:rsidRPr="003C6932">
        <w:rPr>
          <w:rFonts w:ascii="Calibri" w:hAnsi="Calibri" w:cs="Calibri"/>
          <w:bCs/>
        </w:rPr>
        <w:t xml:space="preserve">Los precios unitarios </w:t>
      </w:r>
      <w:r>
        <w:rPr>
          <w:rFonts w:ascii="Calibri" w:hAnsi="Calibri" w:cs="Calibri"/>
          <w:bCs/>
        </w:rPr>
        <w:t>ofertados</w:t>
      </w:r>
      <w:r w:rsidRPr="003C6932">
        <w:rPr>
          <w:rFonts w:ascii="Calibri" w:hAnsi="Calibri" w:cs="Calibri"/>
          <w:bCs/>
        </w:rPr>
        <w:t xml:space="preserve"> que sobrepasen el valor del precio de referencia unitario serán descalificados.</w:t>
      </w:r>
    </w:p>
    <w:p w:rsidR="00AB5A72" w:rsidRPr="003C6932" w:rsidRDefault="00AB5A72" w:rsidP="00AB5A72">
      <w:pPr>
        <w:jc w:val="both"/>
        <w:rPr>
          <w:rFonts w:ascii="Calibri" w:hAnsi="Calibri" w:cs="Calibri"/>
          <w:b/>
        </w:rPr>
      </w:pPr>
    </w:p>
    <w:p w:rsidR="00AB5A72" w:rsidRDefault="00AB5A72" w:rsidP="00AB5A72">
      <w:pPr>
        <w:rPr>
          <w:rFonts w:ascii="Calibri" w:hAnsi="Calibri" w:cs="Calibri"/>
        </w:rPr>
      </w:pPr>
      <w:r w:rsidRPr="003C6932">
        <w:rPr>
          <w:rFonts w:ascii="Calibri" w:hAnsi="Calibri" w:cs="Calibri"/>
        </w:rPr>
        <w:t>Para efectos de evaluación y determinación del Precio evaluado más bajo, se multiplicará los precios unitarios ofertados por las cantidades mencionadas en las especificaciones técnicas.</w:t>
      </w:r>
    </w:p>
    <w:p w:rsidR="00AB5A72" w:rsidRDefault="00AB5A72">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AB5A72" w:rsidRPr="00552079" w:rsidRDefault="00AB5A72" w:rsidP="00AB5A72">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AB5A72" w:rsidRPr="00552079" w:rsidRDefault="00AB5A72" w:rsidP="00AB5A72">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AB5A72" w:rsidRDefault="00AB5A72" w:rsidP="00AB5A7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AB5A72" w:rsidRDefault="00AB5A72" w:rsidP="00AB5A72">
      <w:pPr>
        <w:jc w:val="center"/>
        <w:rPr>
          <w:rFonts w:asciiTheme="minorHAnsi" w:hAnsiTheme="minorHAnsi" w:cstheme="minorHAnsi"/>
          <w:b/>
          <w:color w:val="FF0000"/>
          <w:sz w:val="22"/>
          <w:szCs w:val="22"/>
          <w:lang w:val="es-BO"/>
        </w:rPr>
      </w:pPr>
    </w:p>
    <w:p w:rsidR="001E6196" w:rsidRPr="001E6196" w:rsidRDefault="001E6196" w:rsidP="001E6196">
      <w:pPr>
        <w:ind w:left="-851"/>
        <w:jc w:val="center"/>
        <w:rPr>
          <w:rFonts w:asciiTheme="minorHAnsi" w:hAnsiTheme="minorHAnsi" w:cstheme="minorHAnsi"/>
          <w:b/>
          <w:color w:val="FF0000"/>
          <w:sz w:val="22"/>
          <w:szCs w:val="22"/>
          <w:lang w:val="es-BO"/>
        </w:rPr>
      </w:pPr>
      <w:r w:rsidRPr="001E6196">
        <w:rPr>
          <w:rFonts w:asciiTheme="minorHAnsi" w:hAnsiTheme="minorHAnsi" w:cstheme="minorHAnsi"/>
          <w:b/>
          <w:color w:val="FF0000"/>
          <w:sz w:val="22"/>
          <w:szCs w:val="22"/>
          <w:lang w:val="es-BO"/>
        </w:rPr>
        <w:t>PAQUETE N° 2</w:t>
      </w:r>
      <w:r w:rsidRPr="001E6196">
        <w:rPr>
          <w:rFonts w:asciiTheme="minorHAnsi" w:hAnsiTheme="minorHAnsi" w:cstheme="minorHAnsi"/>
          <w:b/>
          <w:color w:val="FF0000"/>
          <w:sz w:val="22"/>
          <w:szCs w:val="22"/>
          <w:lang w:val="es-BO"/>
        </w:rPr>
        <w:tab/>
        <w:t>SERVICIO DE REGISTROS Y VSP PARA LOS POZOS VMT-X7 Y GMR-X1 IE</w:t>
      </w:r>
    </w:p>
    <w:p w:rsidR="00AB5A72" w:rsidRDefault="00AB5A72" w:rsidP="001E6196">
      <w:pPr>
        <w:ind w:left="-851"/>
        <w:jc w:val="center"/>
        <w:rPr>
          <w:rFonts w:asciiTheme="minorHAnsi" w:hAnsiTheme="minorHAnsi" w:cstheme="minorHAnsi"/>
          <w:b/>
          <w:sz w:val="22"/>
          <w:szCs w:val="22"/>
        </w:rPr>
      </w:pPr>
    </w:p>
    <w:p w:rsidR="001E6196" w:rsidRPr="001E6196" w:rsidRDefault="001E6196" w:rsidP="001E6196">
      <w:pPr>
        <w:ind w:left="-851"/>
        <w:rPr>
          <w:rFonts w:asciiTheme="minorHAnsi" w:hAnsiTheme="minorHAnsi" w:cstheme="minorHAnsi"/>
          <w:b/>
          <w:color w:val="FF0000"/>
          <w:sz w:val="22"/>
          <w:szCs w:val="22"/>
          <w:lang w:val="es-BO"/>
        </w:rPr>
      </w:pPr>
      <w:r w:rsidRPr="001E6196">
        <w:rPr>
          <w:rFonts w:asciiTheme="minorHAnsi" w:hAnsiTheme="minorHAnsi" w:cstheme="minorHAnsi"/>
          <w:b/>
          <w:color w:val="FF0000"/>
          <w:sz w:val="22"/>
          <w:szCs w:val="22"/>
          <w:lang w:val="es-BO"/>
        </w:rPr>
        <w:t>LOTE 1: POZO VILLAMONTES-X7</w:t>
      </w:r>
    </w:p>
    <w:p w:rsidR="001E6196" w:rsidRDefault="001E6196" w:rsidP="001E6196">
      <w:pPr>
        <w:ind w:left="-851"/>
        <w:jc w:val="center"/>
        <w:rPr>
          <w:rFonts w:asciiTheme="minorHAnsi" w:hAnsiTheme="minorHAnsi" w:cstheme="minorHAnsi"/>
          <w:b/>
          <w:sz w:val="22"/>
          <w:szCs w:val="22"/>
        </w:rPr>
      </w:pPr>
    </w:p>
    <w:tbl>
      <w:tblPr>
        <w:tblW w:w="8790" w:type="dxa"/>
        <w:jc w:val="center"/>
        <w:tblCellMar>
          <w:left w:w="70" w:type="dxa"/>
          <w:right w:w="70" w:type="dxa"/>
        </w:tblCellMar>
        <w:tblLook w:val="04A0" w:firstRow="1" w:lastRow="0" w:firstColumn="1" w:lastColumn="0" w:noHBand="0" w:noVBand="1"/>
      </w:tblPr>
      <w:tblGrid>
        <w:gridCol w:w="562"/>
        <w:gridCol w:w="4395"/>
        <w:gridCol w:w="1134"/>
        <w:gridCol w:w="1171"/>
        <w:gridCol w:w="1528"/>
      </w:tblGrid>
      <w:tr w:rsidR="00712C09" w:rsidTr="00AD6A38">
        <w:trPr>
          <w:trHeight w:val="603"/>
          <w:tblHeader/>
          <w:jc w:val="center"/>
        </w:trPr>
        <w:tc>
          <w:tcPr>
            <w:tcW w:w="56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712C09" w:rsidRDefault="00712C09" w:rsidP="00472F4F">
            <w:pPr>
              <w:jc w:val="center"/>
              <w:rPr>
                <w:rFonts w:ascii="Verdana" w:hAnsi="Verdana" w:cs="Calibri"/>
                <w:b/>
                <w:bCs/>
                <w:sz w:val="14"/>
                <w:szCs w:val="14"/>
                <w:lang w:val="es-BO" w:eastAsia="es-BO"/>
              </w:rPr>
            </w:pPr>
            <w:r>
              <w:rPr>
                <w:rFonts w:ascii="Verdana" w:hAnsi="Verdana" w:cs="Calibri"/>
                <w:b/>
                <w:bCs/>
                <w:sz w:val="14"/>
                <w:szCs w:val="14"/>
              </w:rPr>
              <w:t>N°</w:t>
            </w:r>
          </w:p>
        </w:tc>
        <w:tc>
          <w:tcPr>
            <w:tcW w:w="4395"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712C09" w:rsidRDefault="00712C09" w:rsidP="00472F4F">
            <w:pPr>
              <w:jc w:val="center"/>
              <w:rPr>
                <w:rFonts w:ascii="Verdana" w:hAnsi="Verdana" w:cs="Calibri"/>
                <w:b/>
                <w:bCs/>
                <w:sz w:val="14"/>
                <w:szCs w:val="14"/>
              </w:rPr>
            </w:pPr>
            <w:r>
              <w:rPr>
                <w:rFonts w:ascii="Verdana" w:hAnsi="Verdana" w:cs="Calibri"/>
                <w:b/>
                <w:bCs/>
                <w:sz w:val="14"/>
                <w:szCs w:val="14"/>
              </w:rPr>
              <w:t>DETALLE DEL SERVICIO</w:t>
            </w:r>
          </w:p>
        </w:tc>
        <w:tc>
          <w:tcPr>
            <w:tcW w:w="1134"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712C09" w:rsidRDefault="00712C09" w:rsidP="00472F4F">
            <w:pPr>
              <w:jc w:val="center"/>
              <w:rPr>
                <w:rFonts w:ascii="Verdana" w:hAnsi="Verdana" w:cs="Calibri"/>
                <w:b/>
                <w:bCs/>
                <w:sz w:val="14"/>
                <w:szCs w:val="14"/>
              </w:rPr>
            </w:pPr>
            <w:r>
              <w:rPr>
                <w:rFonts w:ascii="Verdana" w:hAnsi="Verdana" w:cs="Calibri"/>
                <w:b/>
                <w:bCs/>
                <w:sz w:val="14"/>
                <w:szCs w:val="14"/>
              </w:rPr>
              <w:t>UNIDAD DE MEDIDA</w:t>
            </w:r>
          </w:p>
        </w:tc>
        <w:tc>
          <w:tcPr>
            <w:tcW w:w="1171"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712C09" w:rsidRDefault="00712C09" w:rsidP="00472F4F">
            <w:pPr>
              <w:jc w:val="center"/>
              <w:rPr>
                <w:rFonts w:ascii="Verdana" w:hAnsi="Verdana" w:cs="Calibri"/>
                <w:b/>
                <w:bCs/>
                <w:sz w:val="14"/>
                <w:szCs w:val="14"/>
              </w:rPr>
            </w:pPr>
            <w:r>
              <w:rPr>
                <w:rFonts w:ascii="Verdana" w:hAnsi="Verdana" w:cs="Calibri"/>
                <w:b/>
                <w:bCs/>
                <w:sz w:val="14"/>
                <w:szCs w:val="14"/>
              </w:rPr>
              <w:t>CANTIDAD</w:t>
            </w:r>
          </w:p>
        </w:tc>
        <w:tc>
          <w:tcPr>
            <w:tcW w:w="1528"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712C09" w:rsidRDefault="00712C09" w:rsidP="00472F4F">
            <w:pPr>
              <w:jc w:val="center"/>
              <w:rPr>
                <w:rFonts w:ascii="Verdana" w:hAnsi="Verdana" w:cs="Calibri"/>
                <w:b/>
                <w:bCs/>
                <w:sz w:val="14"/>
                <w:szCs w:val="14"/>
              </w:rPr>
            </w:pPr>
            <w:r>
              <w:rPr>
                <w:rFonts w:ascii="Verdana" w:hAnsi="Verdana" w:cs="Calibri"/>
                <w:b/>
                <w:bCs/>
                <w:sz w:val="14"/>
                <w:szCs w:val="14"/>
              </w:rPr>
              <w:t>PRECIO  UNITARIO Bs.</w:t>
            </w:r>
          </w:p>
        </w:tc>
      </w:tr>
      <w:tr w:rsidR="00712C09" w:rsidTr="00712C09">
        <w:trPr>
          <w:trHeight w:val="29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Movilización/Desmovilización</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km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2</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17 1/2",  Cargo por Servicio, Camión de registros + personal por fase</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Global</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3</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17 1/2". Registro Rayos Gamma cargo por profundidad</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4</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17 1/2". Registro Rayos Gamma cargo por registro</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5</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17 1/2". Registro resistividad cargo por profundidad.</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6</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17 1/2". Registro resistividad cargo por registro.</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7</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17 1/2". Calibre 4 brazos cargo por profundidad</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8</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17 1/2". Calibre 4 brazos cargo por registros.</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9</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17 1/2". Registro Sónico Dipolar cargo por profundidad.</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10</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17 1/2". Registro Sónico Dipolar cargo por registro.</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11</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17 1/2". Perfil de Buzamiento cargo por profundidad.</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12</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17 1/2". Perfil de Buzamiento cargo por registro.</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13</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 xml:space="preserve">Agujero Abierto 17 1/2". Punto Débil Eléctrico Cargo por profundidad </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14</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17 1/2". Punto Débil Eléctrico Cargo por punto.</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punto</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6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15</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17 1/2". Procesamiento e Interpretación perfil de Buzamiento (Incluye todos los cargos).</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16</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Cualquier fase Stand by Camión de registros + personal por fase</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dia</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29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17</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Movilización/Desmovilización</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km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18</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12 1/4",  Cargo por Servicio, Camión de registros + personal por fase</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Global</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19</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12 1/4". Registro Rayos Gamma cargo por profundidad</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20</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12 1/4". Registro Rayos Gamma cargo por registro</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21</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12 1/4". Registro resistividad cargo por profundidad.</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22</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12 1/4". Registro resistividad cargo por registro.</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23</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12 1/4". Calibre 4 brazos cargo por profundidad</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24</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12 1/4". Calibre 4 brazos cargo por registros.</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25</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12 1/4". Registro Sónico Dipolar cargo por profundidad.</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26</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12 1/4". Registro Sónico Dipolar cargo por registro.</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27</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12 1/4". Perfil de Buzamiento cargo por profundidad.</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28</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12 1/4". Perfil de Buzamiento cargo por registro.</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6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29</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12 1/4". Procesamiento e Interpretación perfil de Buzamiento (Incluye todos los cargos).</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30</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12 1/4", Densidad cargo por profundidad.</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31</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12 1/4", Densidad cargo por registro.</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32</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12 1/4", Neutrón cargo por profundidad.</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33</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12 1/4", Neutrón cargo por registro.</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6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34</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12 1/4", Imagen Microresistiva + Buzamiento Cargo por profundidad</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6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35</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12 1/4", Imagen Microresistiva + Buzamiento Cargo por registro</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36</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12 1/4",  Procesamiento e interpretación (Incluye todos los cargos)</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37</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12 1/4", Rayos Gamma Espectral cargo por profundidad.</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38</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12 1/4", Rayos Gamma Espectral cargo por registro.</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39</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12 1/4", Registro de Presiones cargo por profundidad.</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40</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12 1/4", Registro de Presiones cargo por punto registrado.</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punto</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41</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 xml:space="preserve">Agujero Abierto 12 1/4". Punto Débil Eléctrico Cargo por profundidad </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42</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12 1/4". Punto Débil Eléctrico Cargo por punto.</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punto</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29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43</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Movilización/Desmovilización Camión Vibro</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km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6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44</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12 1/4", Registro VSP, Check Shot, Cargo por Profundidad (Operador, Personal, Camión, Herramientas).</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45</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 xml:space="preserve">Agujero Abierto 12 1/4", Check Shot, Cargo básico por estación </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estación</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46</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12 1/4", Check Shot. Cargo por estación adicional</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estación</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47</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12 1/4", Camión Vibro cargo por tiempo.</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hora</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6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48</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12 1/4", Procesamiento e Interpretación VSP, Interpretación por nivel (Incluye todos los cargos).</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nivel</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49</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Cualquier fase Stand by Camión de registros + personal por fase</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dia</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29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50</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Movilización/Desmovilización</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km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51</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Cargo por Servicio, Camión de registros + personal por fase</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Global</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52</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Registro Rayos Gamma cargo por profundidad</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53</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Registro Rayos Gamma cargo por registro</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54</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Registro resistividad cargo por profundidad.</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55</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Registro resistividad cargo por registro.</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56</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Calibre 4 brazos cargo por profundidad</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57</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Calibre 4 brazos cargo por registros.</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58</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Registro Sónico Dipolar cargo por profundidad.</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59</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Registro Sónico Dipolar cargo por registro.</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60</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Perfil de Buzamiento cargo por profundidad.</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61</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Perfil de Buzamiento cargo por registro.</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62</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 xml:space="preserve">Agujero Abierto 8 1/2". Punto Débil Eléctrico Cargo por profundidad </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63</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Punto Débil Eléctrico Cargo por punto.</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punto</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6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64</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Procesamiento e Interpretación perfil de Buzamiento (Incluye todos los cargos).</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6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65</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Registro VSP, Check Shot, Cargo por Profundidad (Operador, Personal, Camión, Herramientas).</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66</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 xml:space="preserve">Agujero Abierto 8 1/2", Check Shot, Cargo básico por estación </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estación</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67</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Check Shot. Cargo por estación adicional</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estación</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68</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Camión Vibro cargo por tiempo.</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hora</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6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69</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Procesamiento e Interpretación VSP, Interpretación por nivel (Incluye todos los cargos).</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nivel</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70</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Cualquier fase Stand by Camión de registros + personal por fase</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dia</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29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71</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Movilización/Desmovilización</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km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72</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6",  Cargo por Servicio, Camión de registros + personal por fase</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Global</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73</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6", Registro Rayos Gamma cargo por profundidad.</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74</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6", Registro Rayos Gamma cargo por registro.</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75</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6", Registro resistividad cargo por profundidad.</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76</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6", Registro resistividad cargo por registro.</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77</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6", Sónico Onda Completa cargo por profundidad</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78</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6", Sónico Onda Completa cargo por registro.</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79</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6", Densidad cargo por profundidad.</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80</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6", Densidad cargo por registro.</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81</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6", Neutrón cargo por profundidad.</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82</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6", Neutrón cargo por registro.</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83</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6", Calibre 4 brazos cargo por profundidad.</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84</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6", Calibre 4 brazos cargo por registro.</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85</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6", Imagen Microresistiva + Buzamiento Cargo por profundidad</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86</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6", Imagen Microresistiva + Buzamiento Cargo por registro</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87</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6",  Procesamiento e interpretación (Incluye todos los cargos)</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88</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6", Resonancia Magnética cargo por profundidad.</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89</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6", Resonancia Magnética cargo por registro.</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90</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6", Rayos Gamma Espectral cargo por profundidad.</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91</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6", Rayos Gamma Espectral cargo por registro.</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92</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6", Registro de Presiones cargo por profundidad.</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93</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6", Registro de Presiones cargo por punto registrado.</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punto</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94</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6", Punto Débil Eléctrico cargo por profundidad.</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95</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6", Punto Débil Eléctrico cargo por punto.</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punto</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6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96</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6", Procesamiento e Interpretación perfil de Buzamiento (Incluye todos los cargos).</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6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97</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6", Procesamiento e Interpretación básica perfil de Resonancia Magnética (Incluye todos los cargos)</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6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98</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6", Procesamiento e Interpretación perfil sónico onda completa (Incluye todos los cargos).</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29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99</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Movilización/Desmovilización Camión Vibro</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km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6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100</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6", Registro VSP, Check Shot, Cargo por Profundidad (Operador, Personal, Camión, Herramientas).</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101</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6", Check Shot, Cargo básico por estación (5)</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estación</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102</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6", Check Shot. Cargo por estación adicional</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estación</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103</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6", Camión Vibro cargo por tiempo.</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hora</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6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104</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6", Procesamiento e Interpretación VSP, Interpretación por nivel (Incluye todos los cargos).</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nivel</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105</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6", Testigos Laterales rotados. Cargo por Profundidad.</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106</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6", Testigos Laterales rotados. Cargo por testigo rotado</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testigo</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107</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Cualquier fase Stand by Camión de registros + personal por fase</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dia</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29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108</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Movilización/Desmovilización</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km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109</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Pozo entubado,  Cargo por Servicio, Camión de registros + personal por fase</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Global</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6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110</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Cañerías 13 3/8", 9 5/8", 7" , 5", Registros Agujero entubado, Evaluación de Cemento Convencional cargo por profundidad.</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6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111</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Cañerías 13 3/8", 9 5/8", 7" , 5", Registros Agujero entubado, Evaluación de Cemento Convencional cargo por registro.</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8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112</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Cañerías 13 3/8", 9 5/8", 7" , 5", Registros Agujero entubado, Evaluación de Cemento con Registro Ultrasónico cargo por profundidad.</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6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113</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Cañerías 13 3/8", 9 5/8", 7" , 5", Registros Agujero entubado, Evaluación de Cemento con Registro Ultrasónico cargo por registro.</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6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114</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Cañerías 13 3/8", 9 5/8", 7" , 5", Registros Agujero entubado, Registro de Rayos Gamma cargo por profundidad.</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6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115</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Cañerías 13 3/8", 9 5/8", 7" , 5", Registros Agujero entubado, Registro de Rayos Gamma cargo por registro.</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29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116</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 xml:space="preserve">Indicador de punto Libre por profundidad </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29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117</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 xml:space="preserve">Indicador de punto Libre por estación </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estación</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118</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Cañerías 13 3/8", 9 5/8", 7" , 5", Correlaciones. Cargo por profundidad.</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119</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Cañerías 13 3/8", 9 5/8", 7" , 5", Correlaciones. Cargo por registro.</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120</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Cañerías 13 3/8", 9 5/8", 7" , 5", Punto Débil Eléctrico cargo por profundidad.</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121</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Cañerías 13 3/8", 9 5/8", 7" , 5", Punto Débil Eléctrico cargo por punto.</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122</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Cualquier fase Stand by Camión de registros + personal por fase</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dia</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6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123</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Cañerías 9 5/8", 7", Corrosión, Evaluación Ultrasónica de Corrosión. Cargo por profundidad.</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124</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Cañerías 9 5/8", 7", Corrosión, Evaluación Ultrasónica de Corrosión. Cargo por registro.</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125</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Secciones 9 5/8", 7", Cortador de Tubería. Cargo por profundidad.</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126</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Secciones 9 5/8", 7", Cortador de Tubería. Cargo por registro.</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punto</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127</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Secciones 9 5/8", 7", Desenrosque Mecánico. Cargo por profundidad.</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128</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Secciones 9 5/8", 7", Desenrosque Mecánico. Cargo por registro.</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punto</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129</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Baleo Cañerías 9 5/8", 7", Cargo por Profundidad</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130</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Baleo Cañerías 9 5/8", 7", Cargo por metro de cañón</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29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131</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Baleo Cañerías 9 5/8", 7", Cargo por tiro/bala</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tiro</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29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132</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Cargo Básico personal</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Global</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29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133</w:t>
            </w:r>
          </w:p>
        </w:tc>
        <w:tc>
          <w:tcPr>
            <w:tcW w:w="4395"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Cargo Básico por día (una tripulación)</w:t>
            </w:r>
          </w:p>
        </w:tc>
        <w:tc>
          <w:tcPr>
            <w:tcW w:w="1134"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Global</w:t>
            </w:r>
          </w:p>
        </w:tc>
        <w:tc>
          <w:tcPr>
            <w:tcW w:w="1171"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28"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bl>
    <w:p w:rsidR="001E6196" w:rsidRPr="001E6196" w:rsidRDefault="001E6196" w:rsidP="001E6196">
      <w:pPr>
        <w:ind w:left="-851"/>
        <w:rPr>
          <w:rFonts w:asciiTheme="minorHAnsi" w:hAnsiTheme="minorHAnsi" w:cstheme="minorHAnsi"/>
          <w:b/>
          <w:color w:val="FF0000"/>
          <w:sz w:val="22"/>
          <w:szCs w:val="22"/>
          <w:lang w:val="es-BO"/>
        </w:rPr>
      </w:pPr>
      <w:r w:rsidRPr="001E6196">
        <w:rPr>
          <w:rFonts w:asciiTheme="minorHAnsi" w:hAnsiTheme="minorHAnsi" w:cstheme="minorHAnsi"/>
          <w:b/>
          <w:color w:val="FF0000"/>
          <w:sz w:val="22"/>
          <w:szCs w:val="22"/>
          <w:lang w:val="es-BO"/>
        </w:rPr>
        <w:t>LOTE 2: POZO GOMERO-X1 IE</w:t>
      </w:r>
    </w:p>
    <w:p w:rsidR="001E6196" w:rsidRDefault="001E6196" w:rsidP="001E6196">
      <w:pPr>
        <w:ind w:left="-851"/>
        <w:jc w:val="center"/>
        <w:rPr>
          <w:rFonts w:asciiTheme="minorHAnsi" w:hAnsiTheme="minorHAnsi" w:cstheme="minorHAnsi"/>
          <w:b/>
          <w:sz w:val="22"/>
          <w:szCs w:val="22"/>
        </w:rPr>
      </w:pPr>
    </w:p>
    <w:tbl>
      <w:tblPr>
        <w:tblW w:w="8840" w:type="dxa"/>
        <w:jc w:val="center"/>
        <w:tblCellMar>
          <w:left w:w="70" w:type="dxa"/>
          <w:right w:w="70" w:type="dxa"/>
        </w:tblCellMar>
        <w:tblLook w:val="04A0" w:firstRow="1" w:lastRow="0" w:firstColumn="1" w:lastColumn="0" w:noHBand="0" w:noVBand="1"/>
      </w:tblPr>
      <w:tblGrid>
        <w:gridCol w:w="460"/>
        <w:gridCol w:w="4518"/>
        <w:gridCol w:w="1200"/>
        <w:gridCol w:w="1102"/>
        <w:gridCol w:w="1560"/>
      </w:tblGrid>
      <w:tr w:rsidR="00712C09" w:rsidTr="00472F4F">
        <w:trPr>
          <w:trHeight w:val="400"/>
          <w:tblHeader/>
          <w:jc w:val="center"/>
        </w:trPr>
        <w:tc>
          <w:tcPr>
            <w:tcW w:w="46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712C09" w:rsidRDefault="00712C09" w:rsidP="00472F4F">
            <w:pPr>
              <w:jc w:val="center"/>
              <w:rPr>
                <w:rFonts w:ascii="Verdana" w:hAnsi="Verdana" w:cs="Calibri"/>
                <w:b/>
                <w:bCs/>
                <w:sz w:val="16"/>
                <w:szCs w:val="16"/>
                <w:lang w:val="es-BO" w:eastAsia="es-BO"/>
              </w:rPr>
            </w:pPr>
            <w:r>
              <w:rPr>
                <w:rFonts w:ascii="Verdana" w:hAnsi="Verdana" w:cs="Calibri"/>
                <w:b/>
                <w:bCs/>
                <w:sz w:val="16"/>
                <w:szCs w:val="16"/>
              </w:rPr>
              <w:t>N°</w:t>
            </w:r>
          </w:p>
        </w:tc>
        <w:tc>
          <w:tcPr>
            <w:tcW w:w="4518"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712C09" w:rsidRDefault="00712C09" w:rsidP="00472F4F">
            <w:pPr>
              <w:jc w:val="center"/>
              <w:rPr>
                <w:rFonts w:ascii="Verdana" w:hAnsi="Verdana" w:cs="Calibri"/>
                <w:b/>
                <w:bCs/>
                <w:sz w:val="16"/>
                <w:szCs w:val="16"/>
              </w:rPr>
            </w:pPr>
            <w:r>
              <w:rPr>
                <w:rFonts w:ascii="Verdana" w:hAnsi="Verdana" w:cs="Calibri"/>
                <w:b/>
                <w:bCs/>
                <w:sz w:val="16"/>
                <w:szCs w:val="16"/>
              </w:rPr>
              <w:t>DETALLE DEL SERVICIO</w:t>
            </w:r>
          </w:p>
        </w:tc>
        <w:tc>
          <w:tcPr>
            <w:tcW w:w="120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712C09" w:rsidRDefault="00712C09" w:rsidP="00472F4F">
            <w:pPr>
              <w:jc w:val="center"/>
              <w:rPr>
                <w:rFonts w:ascii="Verdana" w:hAnsi="Verdana" w:cs="Calibri"/>
                <w:b/>
                <w:bCs/>
                <w:sz w:val="16"/>
                <w:szCs w:val="16"/>
              </w:rPr>
            </w:pPr>
            <w:r>
              <w:rPr>
                <w:rFonts w:ascii="Verdana" w:hAnsi="Verdana" w:cs="Calibri"/>
                <w:b/>
                <w:bCs/>
                <w:sz w:val="16"/>
                <w:szCs w:val="16"/>
              </w:rPr>
              <w:t>UNIDAD DE MEDIDA</w:t>
            </w:r>
          </w:p>
        </w:tc>
        <w:tc>
          <w:tcPr>
            <w:tcW w:w="1102"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712C09" w:rsidRDefault="00712C09" w:rsidP="00472F4F">
            <w:pPr>
              <w:jc w:val="center"/>
              <w:rPr>
                <w:rFonts w:ascii="Verdana" w:hAnsi="Verdana" w:cs="Calibri"/>
                <w:b/>
                <w:bCs/>
                <w:sz w:val="16"/>
                <w:szCs w:val="16"/>
              </w:rPr>
            </w:pPr>
            <w:r>
              <w:rPr>
                <w:rFonts w:ascii="Verdana" w:hAnsi="Verdana" w:cs="Calibri"/>
                <w:b/>
                <w:bCs/>
                <w:sz w:val="16"/>
                <w:szCs w:val="16"/>
              </w:rPr>
              <w:t>CANTIDAD</w:t>
            </w:r>
          </w:p>
        </w:tc>
        <w:tc>
          <w:tcPr>
            <w:tcW w:w="156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712C09" w:rsidRDefault="00712C09" w:rsidP="00472F4F">
            <w:pPr>
              <w:jc w:val="center"/>
              <w:rPr>
                <w:rFonts w:ascii="Verdana" w:hAnsi="Verdana" w:cs="Calibri"/>
                <w:b/>
                <w:bCs/>
                <w:sz w:val="16"/>
                <w:szCs w:val="16"/>
              </w:rPr>
            </w:pPr>
            <w:r>
              <w:rPr>
                <w:rFonts w:ascii="Verdana" w:hAnsi="Verdana" w:cs="Calibri"/>
                <w:b/>
                <w:bCs/>
                <w:sz w:val="16"/>
                <w:szCs w:val="16"/>
              </w:rPr>
              <w:t>PRECIO UNITARIO Bs.</w:t>
            </w:r>
          </w:p>
        </w:tc>
      </w:tr>
      <w:tr w:rsidR="00712C09" w:rsidTr="00712C09">
        <w:trPr>
          <w:trHeight w:val="2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Movilización/Desmovilización</w:t>
            </w:r>
          </w:p>
        </w:tc>
        <w:tc>
          <w:tcPr>
            <w:tcW w:w="1200"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km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2</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12 1/4",  Cargo por Servicio, Camión de registros + personal por fase</w:t>
            </w:r>
          </w:p>
        </w:tc>
        <w:tc>
          <w:tcPr>
            <w:tcW w:w="1200"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Global</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3</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12 1/4". Registro Rayos Gamma cargo por profundidad</w:t>
            </w:r>
          </w:p>
        </w:tc>
        <w:tc>
          <w:tcPr>
            <w:tcW w:w="1200"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4</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12 1/4". Registro Rayos Gamma cargo por registro</w:t>
            </w:r>
          </w:p>
        </w:tc>
        <w:tc>
          <w:tcPr>
            <w:tcW w:w="1200"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5</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12 1/4". Registro resistividad cargo por profundidad.</w:t>
            </w:r>
          </w:p>
        </w:tc>
        <w:tc>
          <w:tcPr>
            <w:tcW w:w="1200"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6</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12 1/4". Registro resistividad cargo por registro.</w:t>
            </w:r>
          </w:p>
        </w:tc>
        <w:tc>
          <w:tcPr>
            <w:tcW w:w="1200"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7</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12 1/4". Calibre 4 brazos cargo por profundidad</w:t>
            </w:r>
          </w:p>
        </w:tc>
        <w:tc>
          <w:tcPr>
            <w:tcW w:w="1200"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8</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12 1/4". Calibre 4 brazos cargo por registros.</w:t>
            </w:r>
          </w:p>
        </w:tc>
        <w:tc>
          <w:tcPr>
            <w:tcW w:w="1200"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9</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12 1/4". Registro Sónico Monopolar, Dipolar cargo por profundidad.</w:t>
            </w:r>
          </w:p>
        </w:tc>
        <w:tc>
          <w:tcPr>
            <w:tcW w:w="1200"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10</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12 1/4". Registro Sónico Monopolar, Dipolar cargo por registro.</w:t>
            </w:r>
          </w:p>
        </w:tc>
        <w:tc>
          <w:tcPr>
            <w:tcW w:w="1200"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11</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12 1/4". Perfil de Buzamiento cargo por profundidad.</w:t>
            </w:r>
          </w:p>
        </w:tc>
        <w:tc>
          <w:tcPr>
            <w:tcW w:w="1200"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12</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12 1/4". Perfil de Buzamiento cargo por registro.</w:t>
            </w:r>
          </w:p>
        </w:tc>
        <w:tc>
          <w:tcPr>
            <w:tcW w:w="1200"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13</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 xml:space="preserve">Agujero Abierto 12 1/4". Punto Débil Eléctrico Cargo por profundidad </w:t>
            </w:r>
          </w:p>
        </w:tc>
        <w:tc>
          <w:tcPr>
            <w:tcW w:w="1200"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14</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12 1/4". Punto Débil Eléctrico Cargo por punto.</w:t>
            </w:r>
          </w:p>
        </w:tc>
        <w:tc>
          <w:tcPr>
            <w:tcW w:w="1200"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punto</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6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15</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12 1/4". Procesamiento e Interpretación perfil de Buzamiento (Incluye todos los cargos).</w:t>
            </w:r>
          </w:p>
        </w:tc>
        <w:tc>
          <w:tcPr>
            <w:tcW w:w="1200"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16</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Cualquier fase Stand By camión de registros + personal por fase</w:t>
            </w:r>
          </w:p>
        </w:tc>
        <w:tc>
          <w:tcPr>
            <w:tcW w:w="1200"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día</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2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17</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Movilización/Desmovilización</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km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18</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Cargo por Servicio, Camión de registros + personal por fase</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Global</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19</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Registro Rayos Gamma cargo por profundidad.</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20</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Registro Rayos Gamma cargo por registro.</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21</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Registro resistividad cargo por profundidad.</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22</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Registro resistividad cargo por registro.</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23</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Sónico Onda Completa cargo por profundidad</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24</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Sónico Onda Completa cargo por registro.</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25</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Densidad cargo por profundidad.</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2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26</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Densidad cargo por registro.</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27</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Neutrón cargo por profundidad.</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2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28</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Neutrón cargo por registro.</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29</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Calibre 4 brazos cargo por profundidad.</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30</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Calibre 4 brazos cargo por registro.</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31</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Imagen Microresistiva + Buzamiento Cargo por profundidad</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32</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Imagen Microresistiva + Buzamiento Cargo por registro</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33</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Procesamiento e interpretación (Incluye todos los cargos)</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34</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Perfil de Buzamiento por profundidad.</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35</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Perfil de Buzamiento por registro.</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36</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Resonancia Magnética cargo por profundidad.</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37</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Resonancia Magnética cargo por registro.</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38</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Rayos Gamma Espectral cargo por profundidad.</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39</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Rayos Gamma Espectral cargo por registro.</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40</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Registro de Presiones cargo por profundidad.</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41</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Registro de Presiones cargo por punto registrado.</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punto</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42</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Punto Débil Eléctrico cargo por profundidad.</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43</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Punto Débil Eléctrico cargo por punto.</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punto</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6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44</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Procesamiento e Interpretación perfil de Buzamiento (Incluye todos los cargos).</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6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45</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Procesamiento e Interpretación básica perfil de Resonancia Magnética (Incluye todos los cargos)</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6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46</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Procesamiento e Interpretación perfil de Imagen (Incluye todos los cargos).</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6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47</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Procesamiento e Interpretación perfil sónico onda completa (Incluye todos los cargos).</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2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48</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Movilización/Desmovilización Camion Vibro</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km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6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49</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Registro VSP, Check Shot, Cargo por Profundidad (Operador, Personal, Camión, Herramientas).</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50</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Check Shot, Cargo básico por estación (5)</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estación</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51</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Check Shot. Cargo por estación adicional</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estación</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52</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Camión Vibro cargo por tiempo.</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hora</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6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53</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Procesamiento e Interpretación VSP, Interpretación por nivel (Incluye todos los cargos).</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nivel</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54</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Agujero Abierto 8 1/2", Testigos Laterales rotados. Cargo por Profundidad.</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55</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 xml:space="preserve">Agujero Abierto 8 1/2", Testigos Laterales rotados. Cargo por testigo </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testigo</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56</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Cualquier fase Stand by camión de registros + personal por fase</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dia</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2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57</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Movilización/Desmovilización</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Km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58</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Pozo Entubado,  Cargo por Servicio, Camión de registros + personal por fase</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Global</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6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59</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Cañerías 9 5/8", 7", Registros Agujero entubado, Evaluación de Cemento Convencional cargo por profundidad.</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6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60</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Cañerías 9 5/8", 7", Registros Agujero entubado, Evaluación de Cemento Convencional cargo por registro.</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6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61</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Cañerías 9 5/8", 7", Registros Agujero entubado, Evaluación de Cemento con Registro Ultrasónico cargo por profundidad.</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6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62</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Cañerías 9 5/8", 7", Registros Agujero entubado, Evaluación de Cemento con Registro Ultrasónico cargo por registro.</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63</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Cañerías 9 5/8", 7", Registros Agujero entubado, Registro de Rayos Gamma cargo por profundidad.</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64</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Cañerías 9 5/8", 7", Registros Agujero entubado, Registro de Rayos Gamma cargo por registro.</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2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65</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 xml:space="preserve">Indicador de punto Libre por profundidad </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2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66</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 xml:space="preserve">Indicador de punto Libre por estación </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estación</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67</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Cañerías 9 5/8", 7", Correlaciones. Cargo por profundidad.</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68</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Cañerías 9 5/8", 7", Correlaciones. Cargo por registro.</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69</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Cañerías 9 5/8", 7", Punto Débil Eléctrico cargo por profundidad.</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70</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Cañerías 9 5/8", 7", Punto Débil Eléctrico cargo por punto.</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71</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Cualquier fase Stand by Camión de registros + personal por fase</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dia</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72</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Cañerías 9 5/8", 7", Corrosión, Evaluación Ultrasónica de Corrosión. Cargo por profundidad.</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73</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Cañerías 9 5/8", 7", Corrosión, Evaluación Ultrasónica de Corrosión. Cargo por registro.</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74</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Secciones 9 5/8", 7", Cortador de Tubería. Cargo por profundidad.</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75</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Secciones 9 5/8", 7", Cortador de Tubería. Cargo por registro.</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punto</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76</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Secciones 9 5/8", 7", Desenrosque Mecánico. Cargo por profundidad.</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4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77</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Secciones 9 5/8", 7", Desenrosque Mecánico. Cargo por registro.</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punto</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2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78</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Baleo Cañerías 9 5/8", 7", Cargo por Profundidad</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metro</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2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79</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Baleo Cañerías 9 5/8", 7", Cargo por metro de cañón</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metro</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r w:rsidR="00712C09" w:rsidTr="00712C09">
        <w:trPr>
          <w:trHeight w:val="2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80</w:t>
            </w:r>
          </w:p>
        </w:tc>
        <w:tc>
          <w:tcPr>
            <w:tcW w:w="4518" w:type="dxa"/>
            <w:tcBorders>
              <w:top w:val="nil"/>
              <w:left w:val="nil"/>
              <w:bottom w:val="single" w:sz="4" w:space="0" w:color="auto"/>
              <w:right w:val="single" w:sz="4" w:space="0" w:color="auto"/>
            </w:tcBorders>
            <w:shd w:val="clear" w:color="auto" w:fill="auto"/>
            <w:vAlign w:val="center"/>
            <w:hideMark/>
          </w:tcPr>
          <w:p w:rsidR="00712C09" w:rsidRDefault="00712C09" w:rsidP="00472F4F">
            <w:pPr>
              <w:rPr>
                <w:rFonts w:ascii="Verdana" w:hAnsi="Verdana" w:cs="Calibri"/>
                <w:sz w:val="16"/>
                <w:szCs w:val="16"/>
              </w:rPr>
            </w:pPr>
            <w:r>
              <w:rPr>
                <w:rFonts w:ascii="Verdana" w:hAnsi="Verdana" w:cs="Calibri"/>
                <w:sz w:val="16"/>
                <w:szCs w:val="16"/>
              </w:rPr>
              <w:t>Baleo Cañerías 9 5/8", 7", Cargo por tiro/bala</w:t>
            </w:r>
          </w:p>
        </w:tc>
        <w:tc>
          <w:tcPr>
            <w:tcW w:w="1200" w:type="dxa"/>
            <w:tcBorders>
              <w:top w:val="nil"/>
              <w:left w:val="nil"/>
              <w:bottom w:val="single" w:sz="4" w:space="0" w:color="auto"/>
              <w:right w:val="single" w:sz="4" w:space="0" w:color="auto"/>
            </w:tcBorders>
            <w:shd w:val="clear" w:color="auto" w:fill="auto"/>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tiro</w:t>
            </w:r>
          </w:p>
        </w:tc>
        <w:tc>
          <w:tcPr>
            <w:tcW w:w="1102" w:type="dxa"/>
            <w:tcBorders>
              <w:top w:val="nil"/>
              <w:left w:val="nil"/>
              <w:bottom w:val="single" w:sz="4" w:space="0" w:color="auto"/>
              <w:right w:val="single" w:sz="4" w:space="0" w:color="auto"/>
            </w:tcBorders>
            <w:shd w:val="clear" w:color="auto" w:fill="auto"/>
            <w:noWrap/>
            <w:vAlign w:val="center"/>
            <w:hideMark/>
          </w:tcPr>
          <w:p w:rsidR="00712C09" w:rsidRDefault="00712C09" w:rsidP="00472F4F">
            <w:pPr>
              <w:jc w:val="center"/>
              <w:rPr>
                <w:rFonts w:ascii="Verdana" w:hAnsi="Verdana" w:cs="Calibri"/>
                <w:sz w:val="16"/>
                <w:szCs w:val="16"/>
              </w:rPr>
            </w:pPr>
            <w:r>
              <w:rPr>
                <w:rFonts w:ascii="Verdana" w:hAnsi="Verdana" w:cs="Calibri"/>
                <w:sz w:val="16"/>
                <w:szCs w:val="16"/>
              </w:rPr>
              <w:t>1</w:t>
            </w:r>
          </w:p>
        </w:tc>
        <w:tc>
          <w:tcPr>
            <w:tcW w:w="1560" w:type="dxa"/>
            <w:tcBorders>
              <w:top w:val="nil"/>
              <w:left w:val="nil"/>
              <w:bottom w:val="single" w:sz="4" w:space="0" w:color="auto"/>
              <w:right w:val="single" w:sz="4" w:space="0" w:color="auto"/>
            </w:tcBorders>
            <w:shd w:val="clear" w:color="auto" w:fill="auto"/>
            <w:noWrap/>
            <w:vAlign w:val="center"/>
          </w:tcPr>
          <w:p w:rsidR="00712C09" w:rsidRDefault="00712C09" w:rsidP="00472F4F">
            <w:pPr>
              <w:jc w:val="center"/>
              <w:rPr>
                <w:rFonts w:ascii="Verdana" w:hAnsi="Verdana" w:cs="Calibri"/>
                <w:sz w:val="16"/>
                <w:szCs w:val="16"/>
              </w:rPr>
            </w:pPr>
          </w:p>
        </w:tc>
      </w:tr>
    </w:tbl>
    <w:p w:rsidR="00AB5A72" w:rsidRDefault="00AB5A72" w:rsidP="00AB5A72">
      <w:pPr>
        <w:ind w:left="-851"/>
        <w:jc w:val="center"/>
        <w:rPr>
          <w:rFonts w:asciiTheme="minorHAnsi" w:hAnsiTheme="minorHAnsi" w:cstheme="minorHAnsi"/>
          <w:b/>
          <w:sz w:val="22"/>
          <w:szCs w:val="22"/>
        </w:rPr>
      </w:pPr>
    </w:p>
    <w:p w:rsidR="00AB5A72" w:rsidRPr="003C6932" w:rsidRDefault="00AB5A72" w:rsidP="00AB5A72">
      <w:pPr>
        <w:spacing w:after="120" w:line="276" w:lineRule="auto"/>
        <w:jc w:val="both"/>
        <w:rPr>
          <w:rFonts w:ascii="Calibri" w:hAnsi="Calibri" w:cs="Calibri"/>
          <w:bCs/>
        </w:rPr>
      </w:pPr>
      <w:r w:rsidRPr="003C6932">
        <w:rPr>
          <w:rFonts w:ascii="Calibri" w:hAnsi="Calibri" w:cs="Calibri"/>
          <w:b/>
          <w:bCs/>
        </w:rPr>
        <w:t>NOTA:</w:t>
      </w:r>
      <w:r w:rsidRPr="003C6932">
        <w:rPr>
          <w:rFonts w:ascii="Calibri" w:hAnsi="Calibri" w:cs="Calibri"/>
          <w:bCs/>
        </w:rPr>
        <w:t xml:space="preserve"> </w:t>
      </w:r>
    </w:p>
    <w:p w:rsidR="00AB5A72" w:rsidRPr="00552079" w:rsidRDefault="00AB5A72" w:rsidP="00AB5A72">
      <w:pPr>
        <w:tabs>
          <w:tab w:val="left" w:pos="-33"/>
          <w:tab w:val="center" w:pos="4136"/>
        </w:tabs>
        <w:ind w:left="-851"/>
        <w:rPr>
          <w:rFonts w:asciiTheme="minorHAnsi" w:hAnsiTheme="minorHAnsi" w:cstheme="minorHAnsi"/>
          <w:sz w:val="22"/>
          <w:szCs w:val="22"/>
        </w:rPr>
      </w:pPr>
      <w:r>
        <w:rPr>
          <w:rFonts w:asciiTheme="minorHAnsi" w:hAnsiTheme="minorHAnsi" w:cstheme="minorHAnsi"/>
          <w:sz w:val="22"/>
          <w:szCs w:val="22"/>
        </w:rPr>
        <w:tab/>
        <w:t>L</w:t>
      </w:r>
      <w:r w:rsidRPr="00AB5A72">
        <w:rPr>
          <w:rFonts w:ascii="Calibri" w:hAnsi="Calibri" w:cs="Calibri"/>
          <w:bCs/>
        </w:rPr>
        <w:t>os precios cotizados deben ser expresados máximo con dos decimales.</w:t>
      </w:r>
    </w:p>
    <w:p w:rsidR="00AB5A72" w:rsidRDefault="00AB5A72" w:rsidP="00AB5A72">
      <w:pPr>
        <w:jc w:val="both"/>
        <w:rPr>
          <w:rFonts w:ascii="Calibri" w:hAnsi="Calibri" w:cs="Calibri"/>
          <w:bCs/>
        </w:rPr>
      </w:pPr>
    </w:p>
    <w:p w:rsidR="00AB5A72" w:rsidRPr="003C6932" w:rsidRDefault="00AB5A72" w:rsidP="00AB5A72">
      <w:pPr>
        <w:jc w:val="both"/>
        <w:rPr>
          <w:rFonts w:ascii="Calibri" w:hAnsi="Calibri" w:cs="Calibri"/>
          <w:bCs/>
        </w:rPr>
      </w:pPr>
      <w:r w:rsidRPr="003C6932">
        <w:rPr>
          <w:rFonts w:ascii="Calibri" w:hAnsi="Calibri" w:cs="Calibri"/>
          <w:bCs/>
        </w:rPr>
        <w:t xml:space="preserve">Los precios unitarios </w:t>
      </w:r>
      <w:r>
        <w:rPr>
          <w:rFonts w:ascii="Calibri" w:hAnsi="Calibri" w:cs="Calibri"/>
          <w:bCs/>
        </w:rPr>
        <w:t>ofertados</w:t>
      </w:r>
      <w:r w:rsidRPr="003C6932">
        <w:rPr>
          <w:rFonts w:ascii="Calibri" w:hAnsi="Calibri" w:cs="Calibri"/>
          <w:bCs/>
        </w:rPr>
        <w:t xml:space="preserve"> que sobrepasen el valor del precio de referencia unitario serán descalificados.</w:t>
      </w:r>
    </w:p>
    <w:p w:rsidR="00AB5A72" w:rsidRPr="003C6932" w:rsidRDefault="00AB5A72" w:rsidP="00AB5A72">
      <w:pPr>
        <w:jc w:val="both"/>
        <w:rPr>
          <w:rFonts w:ascii="Calibri" w:hAnsi="Calibri" w:cs="Calibri"/>
          <w:b/>
        </w:rPr>
      </w:pPr>
    </w:p>
    <w:p w:rsidR="00AB5A72" w:rsidRDefault="00AB5A72" w:rsidP="00AB5A72">
      <w:pPr>
        <w:rPr>
          <w:rFonts w:ascii="Calibri" w:hAnsi="Calibri" w:cs="Calibri"/>
        </w:rPr>
      </w:pPr>
      <w:r w:rsidRPr="003C6932">
        <w:rPr>
          <w:rFonts w:ascii="Calibri" w:hAnsi="Calibri" w:cs="Calibri"/>
        </w:rPr>
        <w:t>Para efectos de evaluación y determinación del Precio evaluado más bajo, se multiplicará los precios unitarios ofertados por las cantidades mencionadas en las especificaciones técnicas.</w:t>
      </w:r>
    </w:p>
    <w:p w:rsidR="00AB5A72" w:rsidRPr="00552079" w:rsidRDefault="00AB5A72" w:rsidP="00712C09">
      <w:pPr>
        <w:jc w:val="center"/>
        <w:rPr>
          <w:rFonts w:asciiTheme="minorHAnsi" w:hAnsiTheme="minorHAnsi" w:cstheme="minorHAnsi"/>
          <w:b/>
          <w:sz w:val="22"/>
          <w:szCs w:val="22"/>
        </w:rPr>
      </w:pPr>
      <w:r>
        <w:rPr>
          <w:rFonts w:asciiTheme="minorHAnsi" w:hAnsiTheme="minorHAnsi" w:cstheme="minorHAnsi"/>
          <w:sz w:val="22"/>
          <w:szCs w:val="22"/>
          <w:lang w:val="es-MX"/>
        </w:rPr>
        <w:br w:type="page"/>
      </w: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AB5A72" w:rsidRPr="00552079" w:rsidRDefault="00AB5A72" w:rsidP="00AB5A72">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AB5A72" w:rsidRDefault="00AB5A72" w:rsidP="00AB5A7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AB5A72" w:rsidRDefault="00AB5A72" w:rsidP="00AB5A72">
      <w:pPr>
        <w:jc w:val="center"/>
        <w:rPr>
          <w:rFonts w:asciiTheme="minorHAnsi" w:hAnsiTheme="minorHAnsi" w:cstheme="minorHAnsi"/>
          <w:b/>
          <w:color w:val="FF0000"/>
          <w:sz w:val="22"/>
          <w:szCs w:val="22"/>
          <w:lang w:val="es-BO"/>
        </w:rPr>
      </w:pPr>
    </w:p>
    <w:p w:rsidR="00AB5A72" w:rsidRDefault="001E6196" w:rsidP="001E6196">
      <w:pPr>
        <w:ind w:left="-851"/>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PAQUETE N° 3 </w:t>
      </w:r>
      <w:r w:rsidRPr="001E6196">
        <w:rPr>
          <w:rFonts w:asciiTheme="minorHAnsi" w:hAnsiTheme="minorHAnsi" w:cstheme="minorHAnsi"/>
          <w:b/>
          <w:color w:val="FF0000"/>
          <w:sz w:val="22"/>
          <w:szCs w:val="22"/>
          <w:lang w:val="es-BO"/>
        </w:rPr>
        <w:t>SERVICIO DE TOMA DE TESTIGOS DE CORONA PARA LOS POZOS VMT-X7 Y GMR-X1 IE</w:t>
      </w:r>
    </w:p>
    <w:p w:rsidR="001E6196" w:rsidRDefault="001E6196" w:rsidP="00AB5A72">
      <w:pPr>
        <w:ind w:left="-851"/>
        <w:jc w:val="center"/>
        <w:rPr>
          <w:rFonts w:asciiTheme="minorHAnsi" w:hAnsiTheme="minorHAnsi" w:cstheme="minorHAnsi"/>
          <w:b/>
          <w:sz w:val="22"/>
          <w:szCs w:val="22"/>
        </w:rPr>
      </w:pPr>
    </w:p>
    <w:p w:rsidR="001E6196" w:rsidRPr="001E6196" w:rsidRDefault="001E6196" w:rsidP="001E6196">
      <w:pPr>
        <w:ind w:left="-851"/>
        <w:rPr>
          <w:rFonts w:asciiTheme="minorHAnsi" w:hAnsiTheme="minorHAnsi" w:cstheme="minorHAnsi"/>
          <w:b/>
          <w:color w:val="FF0000"/>
          <w:sz w:val="22"/>
          <w:szCs w:val="22"/>
          <w:lang w:val="es-BO"/>
        </w:rPr>
      </w:pPr>
      <w:r w:rsidRPr="001E6196">
        <w:rPr>
          <w:rFonts w:asciiTheme="minorHAnsi" w:hAnsiTheme="minorHAnsi" w:cstheme="minorHAnsi"/>
          <w:b/>
          <w:color w:val="FF0000"/>
          <w:sz w:val="22"/>
          <w:szCs w:val="22"/>
          <w:lang w:val="es-BO"/>
        </w:rPr>
        <w:t>LOTE 1: POZO VILLAMONTES-X7</w:t>
      </w:r>
    </w:p>
    <w:p w:rsidR="001E6196" w:rsidRPr="001E6196" w:rsidRDefault="001E6196" w:rsidP="001E6196">
      <w:pPr>
        <w:ind w:left="-851"/>
        <w:jc w:val="center"/>
        <w:rPr>
          <w:rFonts w:asciiTheme="minorHAnsi" w:hAnsiTheme="minorHAnsi" w:cstheme="minorHAnsi"/>
          <w:b/>
          <w:color w:val="FF0000"/>
          <w:sz w:val="22"/>
          <w:szCs w:val="22"/>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4"/>
        <w:gridCol w:w="4608"/>
        <w:gridCol w:w="975"/>
        <w:gridCol w:w="1673"/>
        <w:gridCol w:w="1513"/>
      </w:tblGrid>
      <w:tr w:rsidR="00472F4F" w:rsidRPr="003C6932" w:rsidTr="00472F4F">
        <w:trPr>
          <w:trHeight w:val="454"/>
          <w:tblHeader/>
        </w:trPr>
        <w:tc>
          <w:tcPr>
            <w:tcW w:w="189"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472F4F" w:rsidRPr="00546829" w:rsidRDefault="00472F4F" w:rsidP="00472F4F">
            <w:pPr>
              <w:jc w:val="center"/>
              <w:rPr>
                <w:rFonts w:ascii="Verdana" w:hAnsi="Verdana" w:cs="Calibri"/>
                <w:b/>
                <w:bCs/>
                <w:color w:val="000000"/>
                <w:sz w:val="16"/>
                <w:szCs w:val="16"/>
                <w:lang w:val="es-BO" w:eastAsia="es-BO"/>
              </w:rPr>
            </w:pPr>
            <w:r>
              <w:rPr>
                <w:rFonts w:ascii="Verdana" w:hAnsi="Verdana" w:cs="Calibri"/>
                <w:b/>
                <w:bCs/>
                <w:color w:val="000000"/>
                <w:sz w:val="16"/>
                <w:szCs w:val="16"/>
              </w:rPr>
              <w:t>N°</w:t>
            </w:r>
          </w:p>
        </w:tc>
        <w:tc>
          <w:tcPr>
            <w:tcW w:w="2528"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472F4F" w:rsidRPr="00546829" w:rsidRDefault="00472F4F" w:rsidP="00472F4F">
            <w:pPr>
              <w:jc w:val="center"/>
              <w:rPr>
                <w:rFonts w:ascii="Verdana" w:hAnsi="Verdana" w:cs="Calibri"/>
                <w:b/>
                <w:bCs/>
                <w:color w:val="000000"/>
                <w:sz w:val="16"/>
                <w:szCs w:val="16"/>
              </w:rPr>
            </w:pPr>
            <w:r w:rsidRPr="00546829">
              <w:rPr>
                <w:rFonts w:ascii="Verdana" w:hAnsi="Verdana" w:cs="Calibri"/>
                <w:b/>
                <w:bCs/>
                <w:color w:val="000000"/>
                <w:sz w:val="16"/>
                <w:szCs w:val="16"/>
              </w:rPr>
              <w:t>DETALLE</w:t>
            </w:r>
          </w:p>
        </w:tc>
        <w:tc>
          <w:tcPr>
            <w:tcW w:w="535"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472F4F" w:rsidRPr="00546829" w:rsidRDefault="00472F4F" w:rsidP="00472F4F">
            <w:pPr>
              <w:jc w:val="center"/>
              <w:rPr>
                <w:rFonts w:ascii="Verdana" w:hAnsi="Verdana" w:cs="Calibri"/>
                <w:b/>
                <w:bCs/>
                <w:color w:val="000000"/>
                <w:sz w:val="16"/>
                <w:szCs w:val="16"/>
              </w:rPr>
            </w:pPr>
            <w:r w:rsidRPr="00546829">
              <w:rPr>
                <w:rFonts w:ascii="Verdana" w:hAnsi="Verdana" w:cs="Calibri"/>
                <w:b/>
                <w:bCs/>
                <w:color w:val="000000"/>
                <w:sz w:val="16"/>
                <w:szCs w:val="16"/>
              </w:rPr>
              <w:t>Cantidad</w:t>
            </w:r>
          </w:p>
        </w:tc>
        <w:tc>
          <w:tcPr>
            <w:tcW w:w="918" w:type="pct"/>
            <w:tcBorders>
              <w:top w:val="single" w:sz="4" w:space="0" w:color="auto"/>
              <w:left w:val="nil"/>
              <w:bottom w:val="single" w:sz="4" w:space="0" w:color="auto"/>
              <w:right w:val="single" w:sz="4" w:space="0" w:color="auto"/>
            </w:tcBorders>
            <w:shd w:val="clear" w:color="auto" w:fill="DAEEF3" w:themeFill="accent5" w:themeFillTint="33"/>
            <w:vAlign w:val="center"/>
          </w:tcPr>
          <w:p w:rsidR="00472F4F" w:rsidRPr="00546829" w:rsidRDefault="00472F4F" w:rsidP="00472F4F">
            <w:pPr>
              <w:jc w:val="center"/>
              <w:rPr>
                <w:rFonts w:ascii="Verdana" w:hAnsi="Verdana" w:cs="Calibri"/>
                <w:b/>
                <w:bCs/>
                <w:color w:val="000000"/>
                <w:sz w:val="16"/>
                <w:szCs w:val="16"/>
              </w:rPr>
            </w:pPr>
            <w:r w:rsidRPr="00546829">
              <w:rPr>
                <w:rFonts w:ascii="Verdana" w:hAnsi="Verdana" w:cs="Calibri"/>
                <w:b/>
                <w:bCs/>
                <w:color w:val="000000"/>
                <w:sz w:val="16"/>
                <w:szCs w:val="16"/>
              </w:rPr>
              <w:t>Unidad</w:t>
            </w:r>
          </w:p>
        </w:tc>
        <w:tc>
          <w:tcPr>
            <w:tcW w:w="830" w:type="pct"/>
            <w:tcBorders>
              <w:top w:val="single" w:sz="4" w:space="0" w:color="auto"/>
              <w:left w:val="nil"/>
              <w:bottom w:val="single" w:sz="4" w:space="0" w:color="auto"/>
              <w:right w:val="single" w:sz="4" w:space="0" w:color="auto"/>
            </w:tcBorders>
            <w:shd w:val="clear" w:color="auto" w:fill="DAEEF3" w:themeFill="accent5" w:themeFillTint="33"/>
            <w:vAlign w:val="center"/>
          </w:tcPr>
          <w:p w:rsidR="00472F4F" w:rsidRPr="00546829" w:rsidRDefault="00472F4F" w:rsidP="00472F4F">
            <w:pPr>
              <w:jc w:val="center"/>
              <w:rPr>
                <w:rFonts w:ascii="Verdana" w:hAnsi="Verdana" w:cs="Calibri"/>
                <w:b/>
                <w:bCs/>
                <w:color w:val="000000"/>
                <w:sz w:val="16"/>
                <w:szCs w:val="16"/>
              </w:rPr>
            </w:pPr>
            <w:r w:rsidRPr="00546829">
              <w:rPr>
                <w:rFonts w:ascii="Verdana" w:hAnsi="Verdana" w:cs="Calibri"/>
                <w:b/>
                <w:bCs/>
                <w:color w:val="000000"/>
                <w:sz w:val="16"/>
                <w:szCs w:val="16"/>
              </w:rPr>
              <w:t>Precio Unitario (Bs)</w:t>
            </w:r>
          </w:p>
        </w:tc>
      </w:tr>
      <w:tr w:rsidR="00712C09" w:rsidRPr="003C6932" w:rsidTr="00472F4F">
        <w:trPr>
          <w:trHeight w:val="454"/>
        </w:trPr>
        <w:tc>
          <w:tcPr>
            <w:tcW w:w="189" w:type="pct"/>
            <w:shd w:val="clear" w:color="auto" w:fill="auto"/>
            <w:vAlign w:val="center"/>
          </w:tcPr>
          <w:p w:rsidR="00712C09" w:rsidRPr="00CC0262" w:rsidRDefault="00712C09" w:rsidP="00712C09">
            <w:pPr>
              <w:jc w:val="center"/>
              <w:rPr>
                <w:rFonts w:ascii="Verdana" w:hAnsi="Verdana" w:cs="Calibri"/>
                <w:color w:val="000000"/>
                <w:sz w:val="16"/>
                <w:szCs w:val="16"/>
              </w:rPr>
            </w:pPr>
            <w:r w:rsidRPr="00CC0262">
              <w:rPr>
                <w:rFonts w:ascii="Verdana" w:hAnsi="Verdana" w:cs="Calibri"/>
                <w:color w:val="000000"/>
                <w:sz w:val="16"/>
                <w:szCs w:val="16"/>
              </w:rPr>
              <w:t>1</w:t>
            </w:r>
          </w:p>
        </w:tc>
        <w:tc>
          <w:tcPr>
            <w:tcW w:w="2528" w:type="pct"/>
            <w:shd w:val="clear" w:color="auto" w:fill="auto"/>
            <w:vAlign w:val="center"/>
          </w:tcPr>
          <w:p w:rsidR="00712C09" w:rsidRPr="00CC0262" w:rsidRDefault="00712C09" w:rsidP="00712C09">
            <w:pPr>
              <w:rPr>
                <w:rFonts w:ascii="Verdana" w:hAnsi="Verdana" w:cs="Calibri"/>
                <w:color w:val="000000"/>
                <w:sz w:val="16"/>
                <w:szCs w:val="16"/>
              </w:rPr>
            </w:pPr>
            <w:r w:rsidRPr="00CC0262">
              <w:rPr>
                <w:rFonts w:ascii="Verdana" w:hAnsi="Verdana" w:cs="Calibri"/>
                <w:color w:val="000000"/>
                <w:sz w:val="16"/>
                <w:szCs w:val="16"/>
              </w:rPr>
              <w:t>Cargo por bajada de herramienta</w:t>
            </w:r>
          </w:p>
        </w:tc>
        <w:tc>
          <w:tcPr>
            <w:tcW w:w="535" w:type="pct"/>
            <w:shd w:val="clear" w:color="auto" w:fill="auto"/>
            <w:vAlign w:val="center"/>
          </w:tcPr>
          <w:p w:rsidR="00712C09" w:rsidRPr="00CC0262" w:rsidRDefault="00712C09" w:rsidP="00712C09">
            <w:pPr>
              <w:jc w:val="center"/>
              <w:rPr>
                <w:rFonts w:ascii="Verdana" w:hAnsi="Verdana" w:cs="Calibri"/>
                <w:color w:val="000000"/>
                <w:sz w:val="16"/>
                <w:szCs w:val="16"/>
              </w:rPr>
            </w:pPr>
            <w:r w:rsidRPr="00CC0262">
              <w:rPr>
                <w:rFonts w:ascii="Verdana" w:hAnsi="Verdana" w:cs="Calibri"/>
                <w:color w:val="000000"/>
                <w:sz w:val="16"/>
                <w:szCs w:val="16"/>
              </w:rPr>
              <w:t>1</w:t>
            </w:r>
          </w:p>
        </w:tc>
        <w:tc>
          <w:tcPr>
            <w:tcW w:w="918" w:type="pct"/>
            <w:shd w:val="clear" w:color="auto" w:fill="auto"/>
            <w:vAlign w:val="center"/>
          </w:tcPr>
          <w:p w:rsidR="00712C09" w:rsidRPr="00CC0262" w:rsidRDefault="00712C09" w:rsidP="00712C09">
            <w:pPr>
              <w:jc w:val="center"/>
              <w:rPr>
                <w:rFonts w:ascii="Verdana" w:hAnsi="Verdana" w:cs="Calibri"/>
                <w:color w:val="000000"/>
                <w:sz w:val="16"/>
                <w:szCs w:val="16"/>
              </w:rPr>
            </w:pPr>
            <w:r w:rsidRPr="00CC0262">
              <w:rPr>
                <w:rFonts w:ascii="Verdana" w:hAnsi="Verdana" w:cs="Calibri"/>
                <w:color w:val="000000"/>
                <w:sz w:val="16"/>
                <w:szCs w:val="16"/>
              </w:rPr>
              <w:t>Metros</w:t>
            </w:r>
          </w:p>
        </w:tc>
        <w:tc>
          <w:tcPr>
            <w:tcW w:w="830" w:type="pct"/>
            <w:shd w:val="clear" w:color="auto" w:fill="auto"/>
            <w:vAlign w:val="center"/>
          </w:tcPr>
          <w:p w:rsidR="00712C09" w:rsidRPr="00CC0262" w:rsidRDefault="00712C09" w:rsidP="00712C09">
            <w:pPr>
              <w:jc w:val="center"/>
              <w:rPr>
                <w:rFonts w:ascii="Verdana" w:hAnsi="Verdana" w:cs="Calibri"/>
                <w:color w:val="000000"/>
                <w:sz w:val="16"/>
                <w:szCs w:val="16"/>
              </w:rPr>
            </w:pPr>
          </w:p>
        </w:tc>
      </w:tr>
      <w:tr w:rsidR="00712C09" w:rsidRPr="003C6932" w:rsidTr="00472F4F">
        <w:trPr>
          <w:trHeight w:val="454"/>
        </w:trPr>
        <w:tc>
          <w:tcPr>
            <w:tcW w:w="189" w:type="pct"/>
            <w:shd w:val="clear" w:color="auto" w:fill="auto"/>
            <w:vAlign w:val="center"/>
          </w:tcPr>
          <w:p w:rsidR="00712C09" w:rsidRPr="00CC0262" w:rsidRDefault="00712C09" w:rsidP="00712C09">
            <w:pPr>
              <w:jc w:val="center"/>
              <w:rPr>
                <w:rFonts w:ascii="Verdana" w:hAnsi="Verdana" w:cs="Calibri"/>
                <w:color w:val="000000"/>
                <w:sz w:val="16"/>
                <w:szCs w:val="16"/>
              </w:rPr>
            </w:pPr>
            <w:r w:rsidRPr="00CC0262">
              <w:rPr>
                <w:rFonts w:ascii="Verdana" w:hAnsi="Verdana" w:cs="Calibri"/>
                <w:color w:val="000000"/>
                <w:sz w:val="16"/>
                <w:szCs w:val="16"/>
              </w:rPr>
              <w:t>2</w:t>
            </w:r>
          </w:p>
        </w:tc>
        <w:tc>
          <w:tcPr>
            <w:tcW w:w="2528" w:type="pct"/>
            <w:shd w:val="clear" w:color="auto" w:fill="auto"/>
            <w:vAlign w:val="center"/>
          </w:tcPr>
          <w:p w:rsidR="00712C09" w:rsidRPr="00CC0262" w:rsidRDefault="00712C09" w:rsidP="00712C09">
            <w:pPr>
              <w:rPr>
                <w:rFonts w:ascii="Verdana" w:hAnsi="Verdana" w:cs="Calibri"/>
                <w:color w:val="000000"/>
                <w:sz w:val="16"/>
                <w:szCs w:val="16"/>
              </w:rPr>
            </w:pPr>
            <w:r w:rsidRPr="00CC0262">
              <w:rPr>
                <w:rFonts w:ascii="Verdana" w:hAnsi="Verdana" w:cs="Calibri"/>
                <w:color w:val="000000"/>
                <w:sz w:val="16"/>
                <w:szCs w:val="16"/>
              </w:rPr>
              <w:t>Cargo por metro recuperado de testigo</w:t>
            </w:r>
          </w:p>
        </w:tc>
        <w:tc>
          <w:tcPr>
            <w:tcW w:w="535" w:type="pct"/>
            <w:shd w:val="clear" w:color="auto" w:fill="auto"/>
            <w:vAlign w:val="center"/>
          </w:tcPr>
          <w:p w:rsidR="00712C09" w:rsidRPr="00CC0262" w:rsidRDefault="00712C09" w:rsidP="00712C09">
            <w:pPr>
              <w:jc w:val="center"/>
              <w:rPr>
                <w:rFonts w:ascii="Verdana" w:hAnsi="Verdana" w:cs="Calibri"/>
                <w:color w:val="000000"/>
                <w:sz w:val="16"/>
                <w:szCs w:val="16"/>
              </w:rPr>
            </w:pPr>
            <w:r w:rsidRPr="00CC0262">
              <w:rPr>
                <w:rFonts w:ascii="Verdana" w:hAnsi="Verdana" w:cs="Calibri"/>
                <w:color w:val="000000"/>
                <w:sz w:val="16"/>
                <w:szCs w:val="16"/>
              </w:rPr>
              <w:t>1</w:t>
            </w:r>
          </w:p>
        </w:tc>
        <w:tc>
          <w:tcPr>
            <w:tcW w:w="918" w:type="pct"/>
            <w:shd w:val="clear" w:color="auto" w:fill="auto"/>
            <w:vAlign w:val="center"/>
          </w:tcPr>
          <w:p w:rsidR="00712C09" w:rsidRPr="00CC0262" w:rsidRDefault="00712C09" w:rsidP="00712C09">
            <w:pPr>
              <w:jc w:val="center"/>
              <w:rPr>
                <w:rFonts w:ascii="Verdana" w:hAnsi="Verdana" w:cs="Calibri"/>
                <w:color w:val="000000"/>
                <w:sz w:val="16"/>
                <w:szCs w:val="16"/>
              </w:rPr>
            </w:pPr>
            <w:r w:rsidRPr="00CC0262">
              <w:rPr>
                <w:rFonts w:ascii="Verdana" w:hAnsi="Verdana" w:cs="Calibri"/>
                <w:color w:val="000000"/>
                <w:sz w:val="16"/>
                <w:szCs w:val="16"/>
              </w:rPr>
              <w:t>Metros</w:t>
            </w:r>
          </w:p>
        </w:tc>
        <w:tc>
          <w:tcPr>
            <w:tcW w:w="830" w:type="pct"/>
            <w:shd w:val="clear" w:color="auto" w:fill="auto"/>
            <w:vAlign w:val="center"/>
          </w:tcPr>
          <w:p w:rsidR="00712C09" w:rsidRPr="00CC0262" w:rsidRDefault="00712C09" w:rsidP="00712C09">
            <w:pPr>
              <w:jc w:val="center"/>
              <w:rPr>
                <w:rFonts w:ascii="Verdana" w:hAnsi="Verdana" w:cs="Calibri"/>
                <w:color w:val="000000"/>
                <w:sz w:val="16"/>
                <w:szCs w:val="16"/>
              </w:rPr>
            </w:pPr>
          </w:p>
        </w:tc>
      </w:tr>
      <w:tr w:rsidR="00712C09" w:rsidRPr="003C6932" w:rsidTr="00472F4F">
        <w:trPr>
          <w:trHeight w:val="454"/>
        </w:trPr>
        <w:tc>
          <w:tcPr>
            <w:tcW w:w="189" w:type="pct"/>
            <w:shd w:val="clear" w:color="auto" w:fill="auto"/>
            <w:vAlign w:val="center"/>
          </w:tcPr>
          <w:p w:rsidR="00712C09" w:rsidRPr="00CC0262" w:rsidRDefault="00712C09" w:rsidP="00712C09">
            <w:pPr>
              <w:jc w:val="center"/>
              <w:rPr>
                <w:rFonts w:ascii="Verdana" w:hAnsi="Verdana" w:cs="Calibri"/>
                <w:color w:val="000000"/>
                <w:sz w:val="16"/>
                <w:szCs w:val="16"/>
              </w:rPr>
            </w:pPr>
            <w:r w:rsidRPr="00CC0262">
              <w:rPr>
                <w:rFonts w:ascii="Verdana" w:hAnsi="Verdana" w:cs="Calibri"/>
                <w:color w:val="000000"/>
                <w:sz w:val="16"/>
                <w:szCs w:val="16"/>
              </w:rPr>
              <w:t>3</w:t>
            </w:r>
          </w:p>
        </w:tc>
        <w:tc>
          <w:tcPr>
            <w:tcW w:w="2528" w:type="pct"/>
            <w:shd w:val="clear" w:color="auto" w:fill="auto"/>
            <w:vAlign w:val="center"/>
          </w:tcPr>
          <w:p w:rsidR="00712C09" w:rsidRPr="00CC0262" w:rsidRDefault="00712C09" w:rsidP="00712C09">
            <w:pPr>
              <w:rPr>
                <w:rFonts w:ascii="Verdana" w:hAnsi="Verdana" w:cs="Calibri"/>
                <w:color w:val="000000"/>
                <w:sz w:val="16"/>
                <w:szCs w:val="16"/>
              </w:rPr>
            </w:pPr>
            <w:r w:rsidRPr="00CC0262">
              <w:rPr>
                <w:rFonts w:ascii="Verdana" w:hAnsi="Verdana" w:cs="Calibri"/>
                <w:color w:val="000000"/>
                <w:sz w:val="16"/>
                <w:szCs w:val="16"/>
              </w:rPr>
              <w:t>Stand By de equipo en pozo (mayor a 6 días)</w:t>
            </w:r>
          </w:p>
        </w:tc>
        <w:tc>
          <w:tcPr>
            <w:tcW w:w="535" w:type="pct"/>
            <w:shd w:val="clear" w:color="auto" w:fill="auto"/>
            <w:vAlign w:val="center"/>
          </w:tcPr>
          <w:p w:rsidR="00712C09" w:rsidRPr="00CC0262" w:rsidRDefault="00712C09" w:rsidP="00712C09">
            <w:pPr>
              <w:jc w:val="center"/>
              <w:rPr>
                <w:rFonts w:ascii="Verdana" w:hAnsi="Verdana" w:cs="Calibri"/>
                <w:color w:val="000000"/>
                <w:sz w:val="16"/>
                <w:szCs w:val="16"/>
              </w:rPr>
            </w:pPr>
            <w:r w:rsidRPr="00CC0262">
              <w:rPr>
                <w:rFonts w:ascii="Verdana" w:hAnsi="Verdana" w:cs="Calibri"/>
                <w:color w:val="000000"/>
                <w:sz w:val="16"/>
                <w:szCs w:val="16"/>
              </w:rPr>
              <w:t>1</w:t>
            </w:r>
          </w:p>
        </w:tc>
        <w:tc>
          <w:tcPr>
            <w:tcW w:w="918" w:type="pct"/>
            <w:shd w:val="clear" w:color="auto" w:fill="auto"/>
            <w:vAlign w:val="center"/>
          </w:tcPr>
          <w:p w:rsidR="00712C09" w:rsidRPr="00CC0262" w:rsidRDefault="00712C09" w:rsidP="00712C09">
            <w:pPr>
              <w:jc w:val="center"/>
              <w:rPr>
                <w:rFonts w:ascii="Verdana" w:hAnsi="Verdana" w:cs="Calibri"/>
                <w:color w:val="000000"/>
                <w:sz w:val="16"/>
                <w:szCs w:val="16"/>
              </w:rPr>
            </w:pPr>
            <w:r w:rsidRPr="00CC0262">
              <w:rPr>
                <w:rFonts w:ascii="Verdana" w:hAnsi="Verdana" w:cs="Calibri"/>
                <w:color w:val="000000"/>
                <w:sz w:val="16"/>
                <w:szCs w:val="16"/>
              </w:rPr>
              <w:t>Día</w:t>
            </w:r>
          </w:p>
        </w:tc>
        <w:tc>
          <w:tcPr>
            <w:tcW w:w="830" w:type="pct"/>
            <w:shd w:val="clear" w:color="auto" w:fill="auto"/>
            <w:vAlign w:val="center"/>
          </w:tcPr>
          <w:p w:rsidR="00712C09" w:rsidRPr="00CC0262" w:rsidRDefault="00712C09" w:rsidP="00712C09">
            <w:pPr>
              <w:jc w:val="center"/>
              <w:rPr>
                <w:rFonts w:ascii="Verdana" w:hAnsi="Verdana" w:cs="Calibri"/>
                <w:color w:val="000000"/>
                <w:sz w:val="16"/>
                <w:szCs w:val="16"/>
              </w:rPr>
            </w:pPr>
          </w:p>
        </w:tc>
      </w:tr>
      <w:tr w:rsidR="00712C09" w:rsidRPr="003C6932" w:rsidTr="00472F4F">
        <w:trPr>
          <w:trHeight w:val="454"/>
        </w:trPr>
        <w:tc>
          <w:tcPr>
            <w:tcW w:w="189" w:type="pct"/>
            <w:shd w:val="clear" w:color="auto" w:fill="auto"/>
            <w:vAlign w:val="center"/>
          </w:tcPr>
          <w:p w:rsidR="00712C09" w:rsidRPr="00CC0262" w:rsidRDefault="00712C09" w:rsidP="00712C09">
            <w:pPr>
              <w:jc w:val="center"/>
              <w:rPr>
                <w:rFonts w:ascii="Verdana" w:hAnsi="Verdana" w:cs="Calibri"/>
                <w:color w:val="000000"/>
                <w:sz w:val="16"/>
                <w:szCs w:val="16"/>
              </w:rPr>
            </w:pPr>
            <w:r w:rsidRPr="00CC0262">
              <w:rPr>
                <w:rFonts w:ascii="Verdana" w:hAnsi="Verdana" w:cs="Calibri"/>
                <w:color w:val="000000"/>
                <w:sz w:val="16"/>
                <w:szCs w:val="16"/>
              </w:rPr>
              <w:t>4</w:t>
            </w:r>
          </w:p>
        </w:tc>
        <w:tc>
          <w:tcPr>
            <w:tcW w:w="2528" w:type="pct"/>
            <w:shd w:val="clear" w:color="auto" w:fill="auto"/>
            <w:vAlign w:val="center"/>
          </w:tcPr>
          <w:p w:rsidR="00712C09" w:rsidRPr="00CC0262" w:rsidRDefault="00712C09" w:rsidP="00712C09">
            <w:pPr>
              <w:rPr>
                <w:rFonts w:ascii="Verdana" w:hAnsi="Verdana" w:cs="Calibri"/>
                <w:color w:val="000000"/>
                <w:sz w:val="16"/>
                <w:szCs w:val="16"/>
              </w:rPr>
            </w:pPr>
            <w:r w:rsidRPr="00CC0262">
              <w:rPr>
                <w:rFonts w:ascii="Verdana" w:hAnsi="Verdana" w:cs="Calibri"/>
                <w:color w:val="000000"/>
                <w:sz w:val="16"/>
                <w:szCs w:val="16"/>
              </w:rPr>
              <w:t>Personal (Operador + Ayudante)</w:t>
            </w:r>
          </w:p>
        </w:tc>
        <w:tc>
          <w:tcPr>
            <w:tcW w:w="535" w:type="pct"/>
            <w:shd w:val="clear" w:color="auto" w:fill="auto"/>
            <w:vAlign w:val="center"/>
          </w:tcPr>
          <w:p w:rsidR="00712C09" w:rsidRPr="00CC0262" w:rsidRDefault="00712C09" w:rsidP="00712C09">
            <w:pPr>
              <w:jc w:val="center"/>
              <w:rPr>
                <w:rFonts w:ascii="Verdana" w:hAnsi="Verdana" w:cs="Calibri"/>
                <w:color w:val="000000"/>
                <w:sz w:val="16"/>
                <w:szCs w:val="16"/>
              </w:rPr>
            </w:pPr>
            <w:r w:rsidRPr="00CC0262">
              <w:rPr>
                <w:rFonts w:ascii="Verdana" w:hAnsi="Verdana" w:cs="Calibri"/>
                <w:color w:val="000000"/>
                <w:sz w:val="16"/>
                <w:szCs w:val="16"/>
              </w:rPr>
              <w:t>1</w:t>
            </w:r>
          </w:p>
        </w:tc>
        <w:tc>
          <w:tcPr>
            <w:tcW w:w="918" w:type="pct"/>
            <w:shd w:val="clear" w:color="auto" w:fill="auto"/>
            <w:vAlign w:val="center"/>
          </w:tcPr>
          <w:p w:rsidR="00712C09" w:rsidRPr="00CC0262" w:rsidRDefault="00712C09" w:rsidP="00712C09">
            <w:pPr>
              <w:jc w:val="center"/>
              <w:rPr>
                <w:rFonts w:ascii="Verdana" w:hAnsi="Verdana" w:cs="Calibri"/>
                <w:color w:val="000000"/>
                <w:sz w:val="16"/>
                <w:szCs w:val="16"/>
              </w:rPr>
            </w:pPr>
            <w:r w:rsidRPr="00CC0262">
              <w:rPr>
                <w:rFonts w:ascii="Verdana" w:hAnsi="Verdana" w:cs="Calibri"/>
                <w:color w:val="000000"/>
                <w:sz w:val="16"/>
                <w:szCs w:val="16"/>
              </w:rPr>
              <w:t>Días</w:t>
            </w:r>
          </w:p>
        </w:tc>
        <w:tc>
          <w:tcPr>
            <w:tcW w:w="830" w:type="pct"/>
            <w:shd w:val="clear" w:color="auto" w:fill="auto"/>
            <w:vAlign w:val="center"/>
          </w:tcPr>
          <w:p w:rsidR="00712C09" w:rsidRPr="00CC0262" w:rsidRDefault="00712C09" w:rsidP="00712C09">
            <w:pPr>
              <w:jc w:val="center"/>
              <w:rPr>
                <w:rFonts w:ascii="Verdana" w:hAnsi="Verdana" w:cs="Calibri"/>
                <w:color w:val="000000"/>
                <w:sz w:val="16"/>
                <w:szCs w:val="16"/>
              </w:rPr>
            </w:pPr>
          </w:p>
        </w:tc>
      </w:tr>
      <w:tr w:rsidR="00712C09" w:rsidRPr="003C6932" w:rsidTr="00472F4F">
        <w:trPr>
          <w:trHeight w:val="454"/>
        </w:trPr>
        <w:tc>
          <w:tcPr>
            <w:tcW w:w="189" w:type="pct"/>
            <w:shd w:val="clear" w:color="auto" w:fill="auto"/>
            <w:vAlign w:val="center"/>
          </w:tcPr>
          <w:p w:rsidR="00712C09" w:rsidRPr="00CC0262" w:rsidRDefault="00712C09" w:rsidP="00712C09">
            <w:pPr>
              <w:jc w:val="center"/>
              <w:rPr>
                <w:rFonts w:ascii="Verdana" w:hAnsi="Verdana" w:cs="Calibri"/>
                <w:color w:val="000000"/>
                <w:sz w:val="16"/>
                <w:szCs w:val="16"/>
              </w:rPr>
            </w:pPr>
            <w:r w:rsidRPr="00CC0262">
              <w:rPr>
                <w:rFonts w:ascii="Verdana" w:hAnsi="Verdana" w:cs="Calibri"/>
                <w:color w:val="000000"/>
                <w:sz w:val="16"/>
                <w:szCs w:val="16"/>
              </w:rPr>
              <w:t>5</w:t>
            </w:r>
          </w:p>
        </w:tc>
        <w:tc>
          <w:tcPr>
            <w:tcW w:w="2528" w:type="pct"/>
            <w:shd w:val="clear" w:color="auto" w:fill="auto"/>
            <w:vAlign w:val="center"/>
          </w:tcPr>
          <w:p w:rsidR="00712C09" w:rsidRPr="00CC0262" w:rsidRDefault="00712C09" w:rsidP="00712C09">
            <w:pPr>
              <w:rPr>
                <w:rFonts w:ascii="Verdana" w:hAnsi="Verdana" w:cs="Calibri"/>
                <w:color w:val="000000"/>
                <w:sz w:val="16"/>
                <w:szCs w:val="16"/>
              </w:rPr>
            </w:pPr>
            <w:r w:rsidRPr="00CC0262">
              <w:rPr>
                <w:rFonts w:ascii="Verdana" w:hAnsi="Verdana" w:cs="Calibri"/>
                <w:color w:val="000000"/>
                <w:sz w:val="16"/>
                <w:szCs w:val="16"/>
              </w:rPr>
              <w:t>Movilización/Desmovilización</w:t>
            </w:r>
          </w:p>
        </w:tc>
        <w:tc>
          <w:tcPr>
            <w:tcW w:w="535" w:type="pct"/>
            <w:shd w:val="clear" w:color="auto" w:fill="auto"/>
            <w:vAlign w:val="center"/>
          </w:tcPr>
          <w:p w:rsidR="00712C09" w:rsidRPr="00CC0262" w:rsidRDefault="00712C09" w:rsidP="00712C09">
            <w:pPr>
              <w:jc w:val="center"/>
              <w:rPr>
                <w:rFonts w:ascii="Verdana" w:hAnsi="Verdana" w:cs="Calibri"/>
                <w:color w:val="000000"/>
                <w:sz w:val="16"/>
                <w:szCs w:val="16"/>
              </w:rPr>
            </w:pPr>
            <w:r w:rsidRPr="00CC0262">
              <w:rPr>
                <w:rFonts w:ascii="Verdana" w:hAnsi="Verdana" w:cs="Calibri"/>
                <w:color w:val="000000"/>
                <w:sz w:val="16"/>
                <w:szCs w:val="16"/>
              </w:rPr>
              <w:t>1</w:t>
            </w:r>
          </w:p>
        </w:tc>
        <w:tc>
          <w:tcPr>
            <w:tcW w:w="918" w:type="pct"/>
            <w:shd w:val="clear" w:color="auto" w:fill="auto"/>
            <w:vAlign w:val="center"/>
          </w:tcPr>
          <w:p w:rsidR="00712C09" w:rsidRPr="00CC0262" w:rsidRDefault="00712C09" w:rsidP="00712C09">
            <w:pPr>
              <w:jc w:val="center"/>
              <w:rPr>
                <w:rFonts w:ascii="Verdana" w:hAnsi="Verdana" w:cs="Calibri"/>
                <w:color w:val="000000"/>
                <w:sz w:val="16"/>
                <w:szCs w:val="16"/>
              </w:rPr>
            </w:pPr>
            <w:r w:rsidRPr="00CC0262">
              <w:rPr>
                <w:rFonts w:ascii="Verdana" w:hAnsi="Verdana" w:cs="Calibri"/>
                <w:color w:val="000000"/>
                <w:sz w:val="16"/>
                <w:szCs w:val="16"/>
              </w:rPr>
              <w:t>Global</w:t>
            </w:r>
          </w:p>
        </w:tc>
        <w:tc>
          <w:tcPr>
            <w:tcW w:w="830" w:type="pct"/>
            <w:shd w:val="clear" w:color="auto" w:fill="auto"/>
            <w:vAlign w:val="center"/>
          </w:tcPr>
          <w:p w:rsidR="00712C09" w:rsidRPr="00CC0262" w:rsidRDefault="00712C09" w:rsidP="00712C09">
            <w:pPr>
              <w:jc w:val="center"/>
              <w:rPr>
                <w:rFonts w:ascii="Verdana" w:hAnsi="Verdana" w:cs="Calibri"/>
                <w:color w:val="000000"/>
                <w:sz w:val="16"/>
                <w:szCs w:val="16"/>
              </w:rPr>
            </w:pPr>
          </w:p>
        </w:tc>
      </w:tr>
    </w:tbl>
    <w:p w:rsidR="001E6196" w:rsidRDefault="001E6196" w:rsidP="001E6196">
      <w:pPr>
        <w:ind w:left="-851"/>
        <w:jc w:val="center"/>
        <w:rPr>
          <w:rFonts w:asciiTheme="minorHAnsi" w:hAnsiTheme="minorHAnsi" w:cstheme="minorHAnsi"/>
          <w:b/>
          <w:sz w:val="22"/>
          <w:szCs w:val="22"/>
        </w:rPr>
      </w:pPr>
    </w:p>
    <w:p w:rsidR="001E6196" w:rsidRPr="001E6196" w:rsidRDefault="001E6196" w:rsidP="001E6196">
      <w:pPr>
        <w:ind w:left="-851"/>
        <w:rPr>
          <w:rFonts w:asciiTheme="minorHAnsi" w:hAnsiTheme="minorHAnsi" w:cstheme="minorHAnsi"/>
          <w:b/>
          <w:color w:val="FF0000"/>
          <w:sz w:val="22"/>
          <w:szCs w:val="22"/>
          <w:lang w:val="es-BO"/>
        </w:rPr>
      </w:pPr>
      <w:r w:rsidRPr="001E6196">
        <w:rPr>
          <w:rFonts w:asciiTheme="minorHAnsi" w:hAnsiTheme="minorHAnsi" w:cstheme="minorHAnsi"/>
          <w:b/>
          <w:color w:val="FF0000"/>
          <w:sz w:val="22"/>
          <w:szCs w:val="22"/>
          <w:lang w:val="es-BO"/>
        </w:rPr>
        <w:t xml:space="preserve">     LOTE 2: POZO GOMERO-X1 IE</w:t>
      </w:r>
    </w:p>
    <w:p w:rsidR="001E6196" w:rsidRDefault="001E6196" w:rsidP="001E6196">
      <w:pPr>
        <w:ind w:left="-851"/>
        <w:jc w:val="center"/>
        <w:rPr>
          <w:rFonts w:asciiTheme="minorHAnsi" w:hAnsiTheme="minorHAnsi" w:cstheme="minorHAnsi"/>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4531"/>
        <w:gridCol w:w="975"/>
        <w:gridCol w:w="1673"/>
        <w:gridCol w:w="1513"/>
      </w:tblGrid>
      <w:tr w:rsidR="00472F4F" w:rsidRPr="003C6932" w:rsidTr="00472F4F">
        <w:trPr>
          <w:trHeight w:val="454"/>
          <w:tblHeader/>
        </w:trPr>
        <w:tc>
          <w:tcPr>
            <w:tcW w:w="23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472F4F" w:rsidRPr="00546829" w:rsidRDefault="00472F4F" w:rsidP="00472F4F">
            <w:pPr>
              <w:jc w:val="center"/>
              <w:rPr>
                <w:rFonts w:ascii="Verdana" w:hAnsi="Verdana" w:cs="Calibri"/>
                <w:b/>
                <w:bCs/>
                <w:color w:val="000000"/>
                <w:sz w:val="16"/>
                <w:szCs w:val="16"/>
                <w:lang w:val="es-BO" w:eastAsia="es-BO"/>
              </w:rPr>
            </w:pPr>
            <w:r>
              <w:rPr>
                <w:rFonts w:ascii="Verdana" w:hAnsi="Verdana" w:cs="Calibri"/>
                <w:b/>
                <w:bCs/>
                <w:color w:val="000000"/>
                <w:sz w:val="16"/>
                <w:szCs w:val="16"/>
              </w:rPr>
              <w:t>N°</w:t>
            </w:r>
          </w:p>
        </w:tc>
        <w:tc>
          <w:tcPr>
            <w:tcW w:w="2486"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472F4F" w:rsidRPr="00546829" w:rsidRDefault="00472F4F" w:rsidP="00472F4F">
            <w:pPr>
              <w:jc w:val="center"/>
              <w:rPr>
                <w:rFonts w:ascii="Verdana" w:hAnsi="Verdana" w:cs="Calibri"/>
                <w:b/>
                <w:bCs/>
                <w:color w:val="000000"/>
                <w:sz w:val="16"/>
                <w:szCs w:val="16"/>
              </w:rPr>
            </w:pPr>
            <w:r w:rsidRPr="00546829">
              <w:rPr>
                <w:rFonts w:ascii="Verdana" w:hAnsi="Verdana" w:cs="Calibri"/>
                <w:b/>
                <w:bCs/>
                <w:color w:val="000000"/>
                <w:sz w:val="16"/>
                <w:szCs w:val="16"/>
              </w:rPr>
              <w:t>DETALLE</w:t>
            </w:r>
          </w:p>
        </w:tc>
        <w:tc>
          <w:tcPr>
            <w:tcW w:w="535"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472F4F" w:rsidRPr="00546829" w:rsidRDefault="00472F4F" w:rsidP="00472F4F">
            <w:pPr>
              <w:jc w:val="center"/>
              <w:rPr>
                <w:rFonts w:ascii="Verdana" w:hAnsi="Verdana" w:cs="Calibri"/>
                <w:b/>
                <w:bCs/>
                <w:color w:val="000000"/>
                <w:sz w:val="16"/>
                <w:szCs w:val="16"/>
              </w:rPr>
            </w:pPr>
            <w:r w:rsidRPr="00546829">
              <w:rPr>
                <w:rFonts w:ascii="Verdana" w:hAnsi="Verdana" w:cs="Calibri"/>
                <w:b/>
                <w:bCs/>
                <w:color w:val="000000"/>
                <w:sz w:val="16"/>
                <w:szCs w:val="16"/>
              </w:rPr>
              <w:t>Cantidad</w:t>
            </w:r>
          </w:p>
        </w:tc>
        <w:tc>
          <w:tcPr>
            <w:tcW w:w="918" w:type="pct"/>
            <w:tcBorders>
              <w:top w:val="single" w:sz="4" w:space="0" w:color="auto"/>
              <w:left w:val="nil"/>
              <w:bottom w:val="single" w:sz="4" w:space="0" w:color="auto"/>
              <w:right w:val="single" w:sz="4" w:space="0" w:color="auto"/>
            </w:tcBorders>
            <w:shd w:val="clear" w:color="auto" w:fill="DAEEF3" w:themeFill="accent5" w:themeFillTint="33"/>
            <w:vAlign w:val="center"/>
          </w:tcPr>
          <w:p w:rsidR="00472F4F" w:rsidRPr="00546829" w:rsidRDefault="00472F4F" w:rsidP="00472F4F">
            <w:pPr>
              <w:jc w:val="center"/>
              <w:rPr>
                <w:rFonts w:ascii="Verdana" w:hAnsi="Verdana" w:cs="Calibri"/>
                <w:b/>
                <w:bCs/>
                <w:color w:val="000000"/>
                <w:sz w:val="16"/>
                <w:szCs w:val="16"/>
              </w:rPr>
            </w:pPr>
            <w:r w:rsidRPr="00546829">
              <w:rPr>
                <w:rFonts w:ascii="Verdana" w:hAnsi="Verdana" w:cs="Calibri"/>
                <w:b/>
                <w:bCs/>
                <w:color w:val="000000"/>
                <w:sz w:val="16"/>
                <w:szCs w:val="16"/>
              </w:rPr>
              <w:t>Unidad</w:t>
            </w:r>
          </w:p>
        </w:tc>
        <w:tc>
          <w:tcPr>
            <w:tcW w:w="830" w:type="pct"/>
            <w:tcBorders>
              <w:top w:val="single" w:sz="4" w:space="0" w:color="auto"/>
              <w:left w:val="nil"/>
              <w:bottom w:val="single" w:sz="4" w:space="0" w:color="auto"/>
              <w:right w:val="single" w:sz="4" w:space="0" w:color="auto"/>
            </w:tcBorders>
            <w:shd w:val="clear" w:color="auto" w:fill="DAEEF3" w:themeFill="accent5" w:themeFillTint="33"/>
            <w:vAlign w:val="center"/>
          </w:tcPr>
          <w:p w:rsidR="00472F4F" w:rsidRPr="00546829" w:rsidRDefault="00472F4F" w:rsidP="00472F4F">
            <w:pPr>
              <w:jc w:val="center"/>
              <w:rPr>
                <w:rFonts w:ascii="Verdana" w:hAnsi="Verdana" w:cs="Calibri"/>
                <w:b/>
                <w:bCs/>
                <w:color w:val="000000"/>
                <w:sz w:val="16"/>
                <w:szCs w:val="16"/>
              </w:rPr>
            </w:pPr>
            <w:r w:rsidRPr="00546829">
              <w:rPr>
                <w:rFonts w:ascii="Verdana" w:hAnsi="Verdana" w:cs="Calibri"/>
                <w:b/>
                <w:bCs/>
                <w:color w:val="000000"/>
                <w:sz w:val="16"/>
                <w:szCs w:val="16"/>
              </w:rPr>
              <w:t>Precio Unitario (Bs)</w:t>
            </w:r>
          </w:p>
        </w:tc>
      </w:tr>
      <w:tr w:rsidR="00712C09" w:rsidRPr="003C6932" w:rsidTr="00472F4F">
        <w:trPr>
          <w:trHeight w:val="454"/>
        </w:trPr>
        <w:tc>
          <w:tcPr>
            <w:tcW w:w="231" w:type="pct"/>
            <w:shd w:val="clear" w:color="auto" w:fill="auto"/>
            <w:vAlign w:val="center"/>
          </w:tcPr>
          <w:p w:rsidR="00712C09" w:rsidRPr="00CC0262" w:rsidRDefault="00712C09" w:rsidP="00712C09">
            <w:pPr>
              <w:jc w:val="center"/>
              <w:rPr>
                <w:rFonts w:ascii="Verdana" w:hAnsi="Verdana" w:cs="Calibri"/>
                <w:color w:val="000000"/>
                <w:sz w:val="16"/>
                <w:szCs w:val="16"/>
              </w:rPr>
            </w:pPr>
            <w:r w:rsidRPr="00CC0262">
              <w:rPr>
                <w:rFonts w:ascii="Verdana" w:hAnsi="Verdana" w:cs="Calibri"/>
                <w:color w:val="000000"/>
                <w:sz w:val="16"/>
                <w:szCs w:val="16"/>
              </w:rPr>
              <w:t>1</w:t>
            </w:r>
          </w:p>
        </w:tc>
        <w:tc>
          <w:tcPr>
            <w:tcW w:w="2486" w:type="pct"/>
            <w:shd w:val="clear" w:color="auto" w:fill="auto"/>
            <w:vAlign w:val="center"/>
          </w:tcPr>
          <w:p w:rsidR="00712C09" w:rsidRPr="00CC0262" w:rsidRDefault="00712C09" w:rsidP="00712C09">
            <w:pPr>
              <w:rPr>
                <w:rFonts w:ascii="Verdana" w:hAnsi="Verdana" w:cs="Calibri"/>
                <w:color w:val="000000"/>
                <w:sz w:val="16"/>
                <w:szCs w:val="16"/>
              </w:rPr>
            </w:pPr>
            <w:r w:rsidRPr="00CC0262">
              <w:rPr>
                <w:rFonts w:ascii="Verdana" w:hAnsi="Verdana" w:cs="Calibri"/>
                <w:color w:val="000000"/>
                <w:sz w:val="16"/>
                <w:szCs w:val="16"/>
              </w:rPr>
              <w:t>Cargo por bajada de herramienta</w:t>
            </w:r>
          </w:p>
        </w:tc>
        <w:tc>
          <w:tcPr>
            <w:tcW w:w="535" w:type="pct"/>
            <w:shd w:val="clear" w:color="auto" w:fill="auto"/>
            <w:vAlign w:val="center"/>
          </w:tcPr>
          <w:p w:rsidR="00712C09" w:rsidRPr="00CC0262" w:rsidRDefault="00712C09" w:rsidP="00712C09">
            <w:pPr>
              <w:jc w:val="center"/>
              <w:rPr>
                <w:rFonts w:ascii="Verdana" w:hAnsi="Verdana" w:cs="Calibri"/>
                <w:color w:val="000000"/>
                <w:sz w:val="16"/>
                <w:szCs w:val="16"/>
              </w:rPr>
            </w:pPr>
            <w:r w:rsidRPr="00CC0262">
              <w:rPr>
                <w:rFonts w:ascii="Verdana" w:hAnsi="Verdana" w:cs="Calibri"/>
                <w:color w:val="000000"/>
                <w:sz w:val="16"/>
                <w:szCs w:val="16"/>
              </w:rPr>
              <w:t>1</w:t>
            </w:r>
          </w:p>
        </w:tc>
        <w:tc>
          <w:tcPr>
            <w:tcW w:w="918" w:type="pct"/>
            <w:shd w:val="clear" w:color="auto" w:fill="auto"/>
            <w:vAlign w:val="center"/>
          </w:tcPr>
          <w:p w:rsidR="00712C09" w:rsidRPr="00CC0262" w:rsidRDefault="00712C09" w:rsidP="00712C09">
            <w:pPr>
              <w:jc w:val="center"/>
              <w:rPr>
                <w:rFonts w:ascii="Verdana" w:hAnsi="Verdana" w:cs="Calibri"/>
                <w:color w:val="000000"/>
                <w:sz w:val="16"/>
                <w:szCs w:val="16"/>
              </w:rPr>
            </w:pPr>
            <w:r w:rsidRPr="00CC0262">
              <w:rPr>
                <w:rFonts w:ascii="Verdana" w:hAnsi="Verdana" w:cs="Calibri"/>
                <w:color w:val="000000"/>
                <w:sz w:val="16"/>
                <w:szCs w:val="16"/>
              </w:rPr>
              <w:t>Metros</w:t>
            </w:r>
          </w:p>
        </w:tc>
        <w:tc>
          <w:tcPr>
            <w:tcW w:w="830" w:type="pct"/>
            <w:shd w:val="clear" w:color="auto" w:fill="auto"/>
            <w:vAlign w:val="center"/>
          </w:tcPr>
          <w:p w:rsidR="00712C09" w:rsidRPr="00CC0262" w:rsidRDefault="00712C09" w:rsidP="00712C09">
            <w:pPr>
              <w:jc w:val="center"/>
              <w:rPr>
                <w:rFonts w:ascii="Verdana" w:hAnsi="Verdana" w:cs="Calibri"/>
                <w:color w:val="000000"/>
                <w:sz w:val="16"/>
                <w:szCs w:val="16"/>
              </w:rPr>
            </w:pPr>
          </w:p>
        </w:tc>
      </w:tr>
      <w:tr w:rsidR="00712C09" w:rsidRPr="003C6932" w:rsidTr="00472F4F">
        <w:trPr>
          <w:trHeight w:val="454"/>
        </w:trPr>
        <w:tc>
          <w:tcPr>
            <w:tcW w:w="231" w:type="pct"/>
            <w:shd w:val="clear" w:color="auto" w:fill="auto"/>
            <w:vAlign w:val="center"/>
          </w:tcPr>
          <w:p w:rsidR="00712C09" w:rsidRPr="00CC0262" w:rsidRDefault="00712C09" w:rsidP="00712C09">
            <w:pPr>
              <w:jc w:val="center"/>
              <w:rPr>
                <w:rFonts w:ascii="Verdana" w:hAnsi="Verdana" w:cs="Calibri"/>
                <w:color w:val="000000"/>
                <w:sz w:val="16"/>
                <w:szCs w:val="16"/>
              </w:rPr>
            </w:pPr>
            <w:r w:rsidRPr="00CC0262">
              <w:rPr>
                <w:rFonts w:ascii="Verdana" w:hAnsi="Verdana" w:cs="Calibri"/>
                <w:color w:val="000000"/>
                <w:sz w:val="16"/>
                <w:szCs w:val="16"/>
              </w:rPr>
              <w:t>2</w:t>
            </w:r>
          </w:p>
        </w:tc>
        <w:tc>
          <w:tcPr>
            <w:tcW w:w="2486" w:type="pct"/>
            <w:shd w:val="clear" w:color="auto" w:fill="auto"/>
            <w:vAlign w:val="center"/>
          </w:tcPr>
          <w:p w:rsidR="00712C09" w:rsidRPr="00CC0262" w:rsidRDefault="00712C09" w:rsidP="00712C09">
            <w:pPr>
              <w:rPr>
                <w:rFonts w:ascii="Verdana" w:hAnsi="Verdana" w:cs="Calibri"/>
                <w:color w:val="000000"/>
                <w:sz w:val="16"/>
                <w:szCs w:val="16"/>
              </w:rPr>
            </w:pPr>
            <w:r w:rsidRPr="00CC0262">
              <w:rPr>
                <w:rFonts w:ascii="Verdana" w:hAnsi="Verdana" w:cs="Calibri"/>
                <w:color w:val="000000"/>
                <w:sz w:val="16"/>
                <w:szCs w:val="16"/>
              </w:rPr>
              <w:t>Cargo por metro recuperado de testigo</w:t>
            </w:r>
          </w:p>
        </w:tc>
        <w:tc>
          <w:tcPr>
            <w:tcW w:w="535" w:type="pct"/>
            <w:shd w:val="clear" w:color="auto" w:fill="auto"/>
            <w:vAlign w:val="center"/>
          </w:tcPr>
          <w:p w:rsidR="00712C09" w:rsidRPr="00CC0262" w:rsidRDefault="00712C09" w:rsidP="00712C09">
            <w:pPr>
              <w:jc w:val="center"/>
              <w:rPr>
                <w:rFonts w:ascii="Verdana" w:hAnsi="Verdana" w:cs="Calibri"/>
                <w:color w:val="000000"/>
                <w:sz w:val="16"/>
                <w:szCs w:val="16"/>
              </w:rPr>
            </w:pPr>
            <w:r w:rsidRPr="00CC0262">
              <w:rPr>
                <w:rFonts w:ascii="Verdana" w:hAnsi="Verdana" w:cs="Calibri"/>
                <w:color w:val="000000"/>
                <w:sz w:val="16"/>
                <w:szCs w:val="16"/>
              </w:rPr>
              <w:t>1</w:t>
            </w:r>
          </w:p>
        </w:tc>
        <w:tc>
          <w:tcPr>
            <w:tcW w:w="918" w:type="pct"/>
            <w:shd w:val="clear" w:color="auto" w:fill="auto"/>
            <w:vAlign w:val="center"/>
          </w:tcPr>
          <w:p w:rsidR="00712C09" w:rsidRPr="00CC0262" w:rsidRDefault="00712C09" w:rsidP="00712C09">
            <w:pPr>
              <w:jc w:val="center"/>
              <w:rPr>
                <w:rFonts w:ascii="Verdana" w:hAnsi="Verdana" w:cs="Calibri"/>
                <w:color w:val="000000"/>
                <w:sz w:val="16"/>
                <w:szCs w:val="16"/>
              </w:rPr>
            </w:pPr>
            <w:r w:rsidRPr="00CC0262">
              <w:rPr>
                <w:rFonts w:ascii="Verdana" w:hAnsi="Verdana" w:cs="Calibri"/>
                <w:color w:val="000000"/>
                <w:sz w:val="16"/>
                <w:szCs w:val="16"/>
              </w:rPr>
              <w:t>Metros</w:t>
            </w:r>
          </w:p>
        </w:tc>
        <w:tc>
          <w:tcPr>
            <w:tcW w:w="830" w:type="pct"/>
            <w:shd w:val="clear" w:color="auto" w:fill="auto"/>
            <w:vAlign w:val="center"/>
          </w:tcPr>
          <w:p w:rsidR="00712C09" w:rsidRPr="00CC0262" w:rsidRDefault="00712C09" w:rsidP="00712C09">
            <w:pPr>
              <w:jc w:val="center"/>
              <w:rPr>
                <w:rFonts w:ascii="Verdana" w:hAnsi="Verdana" w:cs="Calibri"/>
                <w:color w:val="000000"/>
                <w:sz w:val="16"/>
                <w:szCs w:val="16"/>
              </w:rPr>
            </w:pPr>
          </w:p>
        </w:tc>
      </w:tr>
      <w:tr w:rsidR="00712C09" w:rsidRPr="003C6932" w:rsidTr="00472F4F">
        <w:trPr>
          <w:trHeight w:val="454"/>
        </w:trPr>
        <w:tc>
          <w:tcPr>
            <w:tcW w:w="231" w:type="pct"/>
            <w:shd w:val="clear" w:color="auto" w:fill="auto"/>
            <w:vAlign w:val="center"/>
          </w:tcPr>
          <w:p w:rsidR="00712C09" w:rsidRPr="00CC0262" w:rsidRDefault="00712C09" w:rsidP="00712C09">
            <w:pPr>
              <w:jc w:val="center"/>
              <w:rPr>
                <w:rFonts w:ascii="Verdana" w:hAnsi="Verdana" w:cs="Calibri"/>
                <w:color w:val="000000"/>
                <w:sz w:val="16"/>
                <w:szCs w:val="16"/>
              </w:rPr>
            </w:pPr>
            <w:r w:rsidRPr="00CC0262">
              <w:rPr>
                <w:rFonts w:ascii="Verdana" w:hAnsi="Verdana" w:cs="Calibri"/>
                <w:color w:val="000000"/>
                <w:sz w:val="16"/>
                <w:szCs w:val="16"/>
              </w:rPr>
              <w:t>3</w:t>
            </w:r>
          </w:p>
        </w:tc>
        <w:tc>
          <w:tcPr>
            <w:tcW w:w="2486" w:type="pct"/>
            <w:shd w:val="clear" w:color="auto" w:fill="auto"/>
            <w:vAlign w:val="center"/>
          </w:tcPr>
          <w:p w:rsidR="00712C09" w:rsidRPr="00CC0262" w:rsidRDefault="00712C09" w:rsidP="00712C09">
            <w:pPr>
              <w:rPr>
                <w:rFonts w:ascii="Verdana" w:hAnsi="Verdana" w:cs="Calibri"/>
                <w:color w:val="000000"/>
                <w:sz w:val="16"/>
                <w:szCs w:val="16"/>
              </w:rPr>
            </w:pPr>
            <w:r w:rsidRPr="00CC0262">
              <w:rPr>
                <w:rFonts w:ascii="Verdana" w:hAnsi="Verdana" w:cs="Calibri"/>
                <w:color w:val="000000"/>
                <w:sz w:val="16"/>
                <w:szCs w:val="16"/>
              </w:rPr>
              <w:t>Stand By de equipo en pozo (mayor a 6 días)</w:t>
            </w:r>
          </w:p>
        </w:tc>
        <w:tc>
          <w:tcPr>
            <w:tcW w:w="535" w:type="pct"/>
            <w:shd w:val="clear" w:color="auto" w:fill="auto"/>
            <w:vAlign w:val="center"/>
          </w:tcPr>
          <w:p w:rsidR="00712C09" w:rsidRPr="00CC0262" w:rsidRDefault="00712C09" w:rsidP="00712C09">
            <w:pPr>
              <w:jc w:val="center"/>
              <w:rPr>
                <w:rFonts w:ascii="Verdana" w:hAnsi="Verdana" w:cs="Calibri"/>
                <w:color w:val="000000"/>
                <w:sz w:val="16"/>
                <w:szCs w:val="16"/>
              </w:rPr>
            </w:pPr>
            <w:r w:rsidRPr="00CC0262">
              <w:rPr>
                <w:rFonts w:ascii="Verdana" w:hAnsi="Verdana" w:cs="Calibri"/>
                <w:color w:val="000000"/>
                <w:sz w:val="16"/>
                <w:szCs w:val="16"/>
              </w:rPr>
              <w:t>1</w:t>
            </w:r>
          </w:p>
        </w:tc>
        <w:tc>
          <w:tcPr>
            <w:tcW w:w="918" w:type="pct"/>
            <w:shd w:val="clear" w:color="auto" w:fill="auto"/>
            <w:vAlign w:val="center"/>
          </w:tcPr>
          <w:p w:rsidR="00712C09" w:rsidRPr="00CC0262" w:rsidRDefault="00712C09" w:rsidP="00712C09">
            <w:pPr>
              <w:jc w:val="center"/>
              <w:rPr>
                <w:rFonts w:ascii="Verdana" w:hAnsi="Verdana" w:cs="Calibri"/>
                <w:color w:val="000000"/>
                <w:sz w:val="16"/>
                <w:szCs w:val="16"/>
              </w:rPr>
            </w:pPr>
            <w:r w:rsidRPr="00CC0262">
              <w:rPr>
                <w:rFonts w:ascii="Verdana" w:hAnsi="Verdana" w:cs="Calibri"/>
                <w:color w:val="000000"/>
                <w:sz w:val="16"/>
                <w:szCs w:val="16"/>
              </w:rPr>
              <w:t>Día</w:t>
            </w:r>
          </w:p>
        </w:tc>
        <w:tc>
          <w:tcPr>
            <w:tcW w:w="830" w:type="pct"/>
            <w:shd w:val="clear" w:color="auto" w:fill="auto"/>
            <w:vAlign w:val="center"/>
          </w:tcPr>
          <w:p w:rsidR="00712C09" w:rsidRPr="00CC0262" w:rsidRDefault="00712C09" w:rsidP="00712C09">
            <w:pPr>
              <w:jc w:val="center"/>
              <w:rPr>
                <w:rFonts w:ascii="Verdana" w:hAnsi="Verdana" w:cs="Calibri"/>
                <w:color w:val="000000"/>
                <w:sz w:val="16"/>
                <w:szCs w:val="16"/>
              </w:rPr>
            </w:pPr>
          </w:p>
        </w:tc>
      </w:tr>
      <w:tr w:rsidR="00712C09" w:rsidRPr="003C6932" w:rsidTr="00472F4F">
        <w:trPr>
          <w:trHeight w:val="454"/>
        </w:trPr>
        <w:tc>
          <w:tcPr>
            <w:tcW w:w="231" w:type="pct"/>
            <w:shd w:val="clear" w:color="auto" w:fill="auto"/>
            <w:vAlign w:val="center"/>
          </w:tcPr>
          <w:p w:rsidR="00712C09" w:rsidRPr="00CC0262" w:rsidRDefault="00712C09" w:rsidP="00712C09">
            <w:pPr>
              <w:jc w:val="center"/>
              <w:rPr>
                <w:rFonts w:ascii="Verdana" w:hAnsi="Verdana" w:cs="Calibri"/>
                <w:color w:val="000000"/>
                <w:sz w:val="16"/>
                <w:szCs w:val="16"/>
              </w:rPr>
            </w:pPr>
            <w:r w:rsidRPr="00CC0262">
              <w:rPr>
                <w:rFonts w:ascii="Verdana" w:hAnsi="Verdana" w:cs="Calibri"/>
                <w:color w:val="000000"/>
                <w:sz w:val="16"/>
                <w:szCs w:val="16"/>
              </w:rPr>
              <w:t>4</w:t>
            </w:r>
          </w:p>
        </w:tc>
        <w:tc>
          <w:tcPr>
            <w:tcW w:w="2486" w:type="pct"/>
            <w:shd w:val="clear" w:color="auto" w:fill="auto"/>
            <w:vAlign w:val="center"/>
          </w:tcPr>
          <w:p w:rsidR="00712C09" w:rsidRPr="00CC0262" w:rsidRDefault="00712C09" w:rsidP="00712C09">
            <w:pPr>
              <w:rPr>
                <w:rFonts w:ascii="Verdana" w:hAnsi="Verdana" w:cs="Calibri"/>
                <w:color w:val="000000"/>
                <w:sz w:val="16"/>
                <w:szCs w:val="16"/>
              </w:rPr>
            </w:pPr>
            <w:r w:rsidRPr="00CC0262">
              <w:rPr>
                <w:rFonts w:ascii="Verdana" w:hAnsi="Verdana" w:cs="Calibri"/>
                <w:color w:val="000000"/>
                <w:sz w:val="16"/>
                <w:szCs w:val="16"/>
              </w:rPr>
              <w:t>Personal (Operador + Ayudante)</w:t>
            </w:r>
          </w:p>
        </w:tc>
        <w:tc>
          <w:tcPr>
            <w:tcW w:w="535" w:type="pct"/>
            <w:shd w:val="clear" w:color="auto" w:fill="auto"/>
            <w:vAlign w:val="center"/>
          </w:tcPr>
          <w:p w:rsidR="00712C09" w:rsidRPr="00CC0262" w:rsidRDefault="00712C09" w:rsidP="00712C09">
            <w:pPr>
              <w:jc w:val="center"/>
              <w:rPr>
                <w:rFonts w:ascii="Verdana" w:hAnsi="Verdana" w:cs="Calibri"/>
                <w:color w:val="000000"/>
                <w:sz w:val="16"/>
                <w:szCs w:val="16"/>
              </w:rPr>
            </w:pPr>
            <w:r w:rsidRPr="00CC0262">
              <w:rPr>
                <w:rFonts w:ascii="Verdana" w:hAnsi="Verdana" w:cs="Calibri"/>
                <w:color w:val="000000"/>
                <w:sz w:val="16"/>
                <w:szCs w:val="16"/>
              </w:rPr>
              <w:t>1</w:t>
            </w:r>
          </w:p>
        </w:tc>
        <w:tc>
          <w:tcPr>
            <w:tcW w:w="918" w:type="pct"/>
            <w:shd w:val="clear" w:color="auto" w:fill="auto"/>
            <w:vAlign w:val="center"/>
          </w:tcPr>
          <w:p w:rsidR="00712C09" w:rsidRPr="00CC0262" w:rsidRDefault="00712C09" w:rsidP="00712C09">
            <w:pPr>
              <w:jc w:val="center"/>
              <w:rPr>
                <w:rFonts w:ascii="Verdana" w:hAnsi="Verdana" w:cs="Calibri"/>
                <w:color w:val="000000"/>
                <w:sz w:val="16"/>
                <w:szCs w:val="16"/>
              </w:rPr>
            </w:pPr>
            <w:r w:rsidRPr="00CC0262">
              <w:rPr>
                <w:rFonts w:ascii="Verdana" w:hAnsi="Verdana" w:cs="Calibri"/>
                <w:color w:val="000000"/>
                <w:sz w:val="16"/>
                <w:szCs w:val="16"/>
              </w:rPr>
              <w:t>Días</w:t>
            </w:r>
          </w:p>
        </w:tc>
        <w:tc>
          <w:tcPr>
            <w:tcW w:w="830" w:type="pct"/>
            <w:shd w:val="clear" w:color="auto" w:fill="auto"/>
            <w:vAlign w:val="center"/>
          </w:tcPr>
          <w:p w:rsidR="00712C09" w:rsidRPr="00CC0262" w:rsidRDefault="00712C09" w:rsidP="00712C09">
            <w:pPr>
              <w:jc w:val="center"/>
              <w:rPr>
                <w:rFonts w:ascii="Verdana" w:hAnsi="Verdana" w:cs="Calibri"/>
                <w:color w:val="000000"/>
                <w:sz w:val="16"/>
                <w:szCs w:val="16"/>
              </w:rPr>
            </w:pPr>
          </w:p>
        </w:tc>
      </w:tr>
      <w:tr w:rsidR="00712C09" w:rsidRPr="003C6932" w:rsidTr="00472F4F">
        <w:trPr>
          <w:trHeight w:val="454"/>
        </w:trPr>
        <w:tc>
          <w:tcPr>
            <w:tcW w:w="231" w:type="pct"/>
            <w:shd w:val="clear" w:color="auto" w:fill="auto"/>
            <w:vAlign w:val="center"/>
          </w:tcPr>
          <w:p w:rsidR="00712C09" w:rsidRPr="00CC0262" w:rsidRDefault="00712C09" w:rsidP="00712C09">
            <w:pPr>
              <w:jc w:val="center"/>
              <w:rPr>
                <w:rFonts w:ascii="Verdana" w:hAnsi="Verdana" w:cs="Calibri"/>
                <w:color w:val="000000"/>
                <w:sz w:val="16"/>
                <w:szCs w:val="16"/>
              </w:rPr>
            </w:pPr>
            <w:r w:rsidRPr="00CC0262">
              <w:rPr>
                <w:rFonts w:ascii="Verdana" w:hAnsi="Verdana" w:cs="Calibri"/>
                <w:color w:val="000000"/>
                <w:sz w:val="16"/>
                <w:szCs w:val="16"/>
              </w:rPr>
              <w:t>5</w:t>
            </w:r>
          </w:p>
        </w:tc>
        <w:tc>
          <w:tcPr>
            <w:tcW w:w="2486" w:type="pct"/>
            <w:shd w:val="clear" w:color="auto" w:fill="auto"/>
            <w:vAlign w:val="center"/>
          </w:tcPr>
          <w:p w:rsidR="00712C09" w:rsidRPr="00CC0262" w:rsidRDefault="00712C09" w:rsidP="00712C09">
            <w:pPr>
              <w:rPr>
                <w:rFonts w:ascii="Verdana" w:hAnsi="Verdana" w:cs="Calibri"/>
                <w:color w:val="000000"/>
                <w:sz w:val="16"/>
                <w:szCs w:val="16"/>
              </w:rPr>
            </w:pPr>
            <w:r w:rsidRPr="00CC0262">
              <w:rPr>
                <w:rFonts w:ascii="Verdana" w:hAnsi="Verdana" w:cs="Calibri"/>
                <w:color w:val="000000"/>
                <w:sz w:val="16"/>
                <w:szCs w:val="16"/>
              </w:rPr>
              <w:t>Movilización/Desmovilización</w:t>
            </w:r>
          </w:p>
        </w:tc>
        <w:tc>
          <w:tcPr>
            <w:tcW w:w="535" w:type="pct"/>
            <w:shd w:val="clear" w:color="auto" w:fill="auto"/>
            <w:vAlign w:val="center"/>
          </w:tcPr>
          <w:p w:rsidR="00712C09" w:rsidRPr="00CC0262" w:rsidRDefault="00712C09" w:rsidP="00712C09">
            <w:pPr>
              <w:jc w:val="center"/>
              <w:rPr>
                <w:rFonts w:ascii="Verdana" w:hAnsi="Verdana" w:cs="Calibri"/>
                <w:color w:val="000000"/>
                <w:sz w:val="16"/>
                <w:szCs w:val="16"/>
              </w:rPr>
            </w:pPr>
            <w:r w:rsidRPr="00CC0262">
              <w:rPr>
                <w:rFonts w:ascii="Verdana" w:hAnsi="Verdana" w:cs="Calibri"/>
                <w:color w:val="000000"/>
                <w:sz w:val="16"/>
                <w:szCs w:val="16"/>
              </w:rPr>
              <w:t>1</w:t>
            </w:r>
          </w:p>
        </w:tc>
        <w:tc>
          <w:tcPr>
            <w:tcW w:w="918" w:type="pct"/>
            <w:shd w:val="clear" w:color="auto" w:fill="auto"/>
            <w:vAlign w:val="center"/>
          </w:tcPr>
          <w:p w:rsidR="00712C09" w:rsidRPr="00CC0262" w:rsidRDefault="00712C09" w:rsidP="00712C09">
            <w:pPr>
              <w:jc w:val="center"/>
              <w:rPr>
                <w:rFonts w:ascii="Verdana" w:hAnsi="Verdana" w:cs="Calibri"/>
                <w:color w:val="000000"/>
                <w:sz w:val="16"/>
                <w:szCs w:val="16"/>
              </w:rPr>
            </w:pPr>
            <w:r w:rsidRPr="00CC0262">
              <w:rPr>
                <w:rFonts w:ascii="Verdana" w:hAnsi="Verdana" w:cs="Calibri"/>
                <w:color w:val="000000"/>
                <w:sz w:val="16"/>
                <w:szCs w:val="16"/>
              </w:rPr>
              <w:t>Global</w:t>
            </w:r>
          </w:p>
        </w:tc>
        <w:tc>
          <w:tcPr>
            <w:tcW w:w="830" w:type="pct"/>
            <w:shd w:val="clear" w:color="auto" w:fill="auto"/>
            <w:vAlign w:val="center"/>
          </w:tcPr>
          <w:p w:rsidR="00712C09" w:rsidRPr="00CC0262" w:rsidRDefault="00712C09" w:rsidP="00712C09">
            <w:pPr>
              <w:jc w:val="center"/>
              <w:rPr>
                <w:rFonts w:ascii="Verdana" w:hAnsi="Verdana" w:cs="Calibri"/>
                <w:color w:val="000000"/>
                <w:sz w:val="16"/>
                <w:szCs w:val="16"/>
              </w:rPr>
            </w:pPr>
          </w:p>
        </w:tc>
      </w:tr>
    </w:tbl>
    <w:p w:rsidR="00AB5A72" w:rsidRDefault="00AB5A72" w:rsidP="00AB5A72">
      <w:pPr>
        <w:ind w:left="-851"/>
        <w:jc w:val="center"/>
        <w:rPr>
          <w:rFonts w:asciiTheme="minorHAnsi" w:hAnsiTheme="minorHAnsi" w:cstheme="minorHAnsi"/>
          <w:b/>
          <w:sz w:val="22"/>
          <w:szCs w:val="22"/>
        </w:rPr>
      </w:pPr>
    </w:p>
    <w:p w:rsidR="00AB5A72" w:rsidRDefault="00AB5A72" w:rsidP="00AB5A72">
      <w:pPr>
        <w:ind w:left="-851"/>
        <w:jc w:val="center"/>
        <w:rPr>
          <w:rFonts w:asciiTheme="minorHAnsi" w:hAnsiTheme="minorHAnsi" w:cstheme="minorHAnsi"/>
          <w:b/>
          <w:sz w:val="22"/>
          <w:szCs w:val="22"/>
        </w:rPr>
      </w:pPr>
    </w:p>
    <w:p w:rsidR="00AB5A72" w:rsidRPr="003C6932" w:rsidRDefault="00AB5A72" w:rsidP="00AB5A72">
      <w:pPr>
        <w:spacing w:after="120" w:line="276" w:lineRule="auto"/>
        <w:jc w:val="both"/>
        <w:rPr>
          <w:rFonts w:ascii="Calibri" w:hAnsi="Calibri" w:cs="Calibri"/>
          <w:bCs/>
        </w:rPr>
      </w:pPr>
      <w:r w:rsidRPr="003C6932">
        <w:rPr>
          <w:rFonts w:ascii="Calibri" w:hAnsi="Calibri" w:cs="Calibri"/>
          <w:b/>
          <w:bCs/>
        </w:rPr>
        <w:t>NOTA:</w:t>
      </w:r>
      <w:r w:rsidRPr="003C6932">
        <w:rPr>
          <w:rFonts w:ascii="Calibri" w:hAnsi="Calibri" w:cs="Calibri"/>
          <w:bCs/>
        </w:rPr>
        <w:t xml:space="preserve"> </w:t>
      </w:r>
    </w:p>
    <w:p w:rsidR="00AB5A72" w:rsidRPr="00552079" w:rsidRDefault="00AB5A72" w:rsidP="00AB5A72">
      <w:pPr>
        <w:tabs>
          <w:tab w:val="left" w:pos="-33"/>
          <w:tab w:val="center" w:pos="4136"/>
        </w:tabs>
        <w:ind w:left="-851"/>
        <w:rPr>
          <w:rFonts w:asciiTheme="minorHAnsi" w:hAnsiTheme="minorHAnsi" w:cstheme="minorHAnsi"/>
          <w:sz w:val="22"/>
          <w:szCs w:val="22"/>
        </w:rPr>
      </w:pPr>
      <w:r>
        <w:rPr>
          <w:rFonts w:asciiTheme="minorHAnsi" w:hAnsiTheme="minorHAnsi" w:cstheme="minorHAnsi"/>
          <w:sz w:val="22"/>
          <w:szCs w:val="22"/>
        </w:rPr>
        <w:tab/>
        <w:t>L</w:t>
      </w:r>
      <w:r w:rsidRPr="00AB5A72">
        <w:rPr>
          <w:rFonts w:ascii="Calibri" w:hAnsi="Calibri" w:cs="Calibri"/>
          <w:bCs/>
        </w:rPr>
        <w:t>os precios cotizados deben ser expresados máximo con dos decimales.</w:t>
      </w:r>
    </w:p>
    <w:p w:rsidR="00AB5A72" w:rsidRDefault="00AB5A72" w:rsidP="00AB5A72">
      <w:pPr>
        <w:jc w:val="both"/>
        <w:rPr>
          <w:rFonts w:ascii="Calibri" w:hAnsi="Calibri" w:cs="Calibri"/>
          <w:bCs/>
        </w:rPr>
      </w:pPr>
    </w:p>
    <w:p w:rsidR="00AB5A72" w:rsidRPr="003C6932" w:rsidRDefault="00AB5A72" w:rsidP="00AB5A72">
      <w:pPr>
        <w:jc w:val="both"/>
        <w:rPr>
          <w:rFonts w:ascii="Calibri" w:hAnsi="Calibri" w:cs="Calibri"/>
          <w:bCs/>
        </w:rPr>
      </w:pPr>
      <w:r w:rsidRPr="003C6932">
        <w:rPr>
          <w:rFonts w:ascii="Calibri" w:hAnsi="Calibri" w:cs="Calibri"/>
          <w:bCs/>
        </w:rPr>
        <w:t xml:space="preserve">Los precios unitarios </w:t>
      </w:r>
      <w:r>
        <w:rPr>
          <w:rFonts w:ascii="Calibri" w:hAnsi="Calibri" w:cs="Calibri"/>
          <w:bCs/>
        </w:rPr>
        <w:t>ofertados</w:t>
      </w:r>
      <w:r w:rsidRPr="003C6932">
        <w:rPr>
          <w:rFonts w:ascii="Calibri" w:hAnsi="Calibri" w:cs="Calibri"/>
          <w:bCs/>
        </w:rPr>
        <w:t xml:space="preserve"> que sobrepasen el valor del precio de referencia unitario serán descalificados.</w:t>
      </w:r>
    </w:p>
    <w:p w:rsidR="00AB5A72" w:rsidRPr="003C6932" w:rsidRDefault="00AB5A72" w:rsidP="00AB5A72">
      <w:pPr>
        <w:jc w:val="both"/>
        <w:rPr>
          <w:rFonts w:ascii="Calibri" w:hAnsi="Calibri" w:cs="Calibri"/>
          <w:b/>
        </w:rPr>
      </w:pPr>
    </w:p>
    <w:p w:rsidR="00AB5A72" w:rsidRDefault="00AB5A72" w:rsidP="00AB5A72">
      <w:pPr>
        <w:rPr>
          <w:rFonts w:ascii="Calibri" w:hAnsi="Calibri" w:cs="Calibri"/>
        </w:rPr>
      </w:pPr>
      <w:r w:rsidRPr="003C6932">
        <w:rPr>
          <w:rFonts w:ascii="Calibri" w:hAnsi="Calibri" w:cs="Calibri"/>
        </w:rPr>
        <w:t>Para efectos de evaluación y determinación del Precio evaluado más bajo, se multiplicará los precios unitarios ofertados por las cantidades mencionadas en las especificaciones técnicas.</w:t>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712C09" w:rsidRDefault="00712C09">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596B5C" w:rsidRPr="009C66A8" w:rsidRDefault="00596B5C" w:rsidP="00712C09">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1E6196" w:rsidRPr="000C2C92" w:rsidRDefault="001E6196" w:rsidP="001E6196">
      <w:pPr>
        <w:pStyle w:val="Normal2"/>
        <w:tabs>
          <w:tab w:val="left" w:pos="1701"/>
          <w:tab w:val="left" w:pos="2835"/>
        </w:tabs>
        <w:jc w:val="left"/>
        <w:rPr>
          <w:rFonts w:ascii="Calibri" w:hAnsi="Calibri" w:cs="Calibri"/>
          <w:b/>
          <w:color w:val="FF0000"/>
          <w:sz w:val="22"/>
          <w:szCs w:val="22"/>
        </w:rPr>
      </w:pPr>
      <w:r w:rsidRPr="000C2C92">
        <w:rPr>
          <w:rFonts w:ascii="Calibri" w:hAnsi="Calibri" w:cs="Calibri"/>
          <w:b/>
          <w:color w:val="FF0000"/>
          <w:sz w:val="22"/>
          <w:szCs w:val="22"/>
        </w:rPr>
        <w:t xml:space="preserve">PAQUETE N° </w:t>
      </w:r>
      <w:r w:rsidR="000C2C92">
        <w:rPr>
          <w:rFonts w:ascii="Calibri" w:hAnsi="Calibri" w:cs="Calibri"/>
          <w:b/>
          <w:color w:val="FF0000"/>
          <w:sz w:val="22"/>
          <w:szCs w:val="22"/>
        </w:rPr>
        <w:t xml:space="preserve">1 </w:t>
      </w:r>
      <w:r w:rsidRPr="000C2C92">
        <w:rPr>
          <w:rFonts w:ascii="Calibri" w:hAnsi="Calibri" w:cs="Calibri"/>
          <w:b/>
          <w:color w:val="FF0000"/>
          <w:sz w:val="22"/>
          <w:szCs w:val="22"/>
        </w:rPr>
        <w:t>SERVICIO DE MUD LOGGING PARA LOS POZOS VMT-X7 Y GMR-X1 IE</w:t>
      </w:r>
    </w:p>
    <w:p w:rsidR="000C2C92" w:rsidRDefault="000C2C92" w:rsidP="001E6196">
      <w:pPr>
        <w:pStyle w:val="Normal2"/>
        <w:tabs>
          <w:tab w:val="left" w:pos="1701"/>
          <w:tab w:val="left" w:pos="2835"/>
        </w:tabs>
        <w:jc w:val="center"/>
        <w:rPr>
          <w:rFonts w:ascii="Calibri" w:hAnsi="Calibri" w:cs="Calibri"/>
          <w:b/>
          <w:color w:val="FF0000"/>
          <w:sz w:val="22"/>
          <w:szCs w:val="22"/>
        </w:rPr>
      </w:pPr>
    </w:p>
    <w:tbl>
      <w:tblPr>
        <w:tblW w:w="9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80" w:firstRow="0" w:lastRow="0" w:firstColumn="1" w:lastColumn="0" w:noHBand="0" w:noVBand="1"/>
      </w:tblPr>
      <w:tblGrid>
        <w:gridCol w:w="5094"/>
        <w:gridCol w:w="4334"/>
      </w:tblGrid>
      <w:tr w:rsidR="00BF66A0" w:rsidRPr="008842A3" w:rsidTr="00472F4F">
        <w:trPr>
          <w:trHeight w:val="236"/>
          <w:tblHeader/>
          <w:jc w:val="center"/>
        </w:trPr>
        <w:tc>
          <w:tcPr>
            <w:tcW w:w="5094"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334"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1D0DA0">
        <w:trPr>
          <w:cantSplit/>
          <w:trHeight w:val="591"/>
          <w:jc w:val="center"/>
        </w:trPr>
        <w:tc>
          <w:tcPr>
            <w:tcW w:w="5094"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334"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472F4F" w:rsidRPr="008842A3" w:rsidTr="00472F4F">
        <w:trPr>
          <w:trHeight w:val="233"/>
          <w:jc w:val="center"/>
        </w:trPr>
        <w:tc>
          <w:tcPr>
            <w:tcW w:w="5094" w:type="dxa"/>
            <w:shd w:val="clear" w:color="auto" w:fill="F2F2F2" w:themeFill="background1" w:themeFillShade="F2"/>
            <w:vAlign w:val="center"/>
          </w:tcPr>
          <w:p w:rsidR="00472F4F" w:rsidRPr="00472F4F" w:rsidRDefault="00472F4F" w:rsidP="00472F4F">
            <w:pPr>
              <w:pStyle w:val="Sinespaciado3"/>
              <w:rPr>
                <w:b/>
                <w:sz w:val="18"/>
              </w:rPr>
            </w:pPr>
            <w:r w:rsidRPr="00472F4F">
              <w:rPr>
                <w:b/>
                <w:sz w:val="18"/>
              </w:rPr>
              <w:t>EXPERIENCIA ESPECÍFICA DE LA EMPRESA. (LOTE 1 Y 2)</w:t>
            </w:r>
          </w:p>
        </w:tc>
        <w:tc>
          <w:tcPr>
            <w:tcW w:w="4334" w:type="dxa"/>
            <w:shd w:val="clear" w:color="auto" w:fill="F2F2F2" w:themeFill="background1" w:themeFillShade="F2"/>
            <w:vAlign w:val="center"/>
          </w:tcPr>
          <w:p w:rsidR="00472F4F" w:rsidRPr="00472F4F" w:rsidRDefault="00472F4F" w:rsidP="00A62897">
            <w:pPr>
              <w:pStyle w:val="Sinespaciado3"/>
              <w:rPr>
                <w:b/>
                <w:sz w:val="18"/>
              </w:rPr>
            </w:pPr>
          </w:p>
        </w:tc>
      </w:tr>
      <w:tr w:rsidR="00BF66A0" w:rsidRPr="008842A3" w:rsidTr="00472F4F">
        <w:trPr>
          <w:trHeight w:val="233"/>
          <w:jc w:val="center"/>
        </w:trPr>
        <w:tc>
          <w:tcPr>
            <w:tcW w:w="5094" w:type="dxa"/>
            <w:vAlign w:val="center"/>
          </w:tcPr>
          <w:p w:rsidR="00472F4F" w:rsidRPr="00472F4F" w:rsidRDefault="00472F4F" w:rsidP="00472F4F">
            <w:pPr>
              <w:autoSpaceDE w:val="0"/>
              <w:autoSpaceDN w:val="0"/>
              <w:adjustRightInd w:val="0"/>
              <w:jc w:val="both"/>
              <w:rPr>
                <w:rFonts w:asciiTheme="minorHAnsi" w:hAnsiTheme="minorHAnsi" w:cstheme="minorHAnsi"/>
                <w:bCs/>
                <w:sz w:val="18"/>
                <w:szCs w:val="18"/>
                <w:lang w:val="es-BO"/>
              </w:rPr>
            </w:pPr>
            <w:r w:rsidRPr="00472F4F">
              <w:rPr>
                <w:rFonts w:asciiTheme="minorHAnsi" w:hAnsiTheme="minorHAnsi" w:cstheme="minorHAnsi"/>
                <w:bCs/>
                <w:sz w:val="18"/>
                <w:szCs w:val="18"/>
                <w:lang w:val="es-BO"/>
              </w:rPr>
              <w:t>El Proponente deberá certificar su experiencia específica en el servicio de Registro de Mud Logging o Control Geológico de Pozo mínimamente en cinco (5) pozos realizados en los últimos quince (15) años.</w:t>
            </w:r>
          </w:p>
          <w:p w:rsidR="00472F4F" w:rsidRPr="00472F4F" w:rsidRDefault="00472F4F" w:rsidP="00472F4F">
            <w:pPr>
              <w:spacing w:before="240"/>
              <w:jc w:val="both"/>
              <w:rPr>
                <w:rFonts w:asciiTheme="minorHAnsi" w:hAnsiTheme="minorHAnsi" w:cstheme="minorHAnsi"/>
                <w:bCs/>
                <w:sz w:val="18"/>
                <w:szCs w:val="18"/>
                <w:lang w:val="es-BO"/>
              </w:rPr>
            </w:pPr>
            <w:r w:rsidRPr="00472F4F">
              <w:rPr>
                <w:rFonts w:asciiTheme="minorHAnsi" w:hAnsiTheme="minorHAnsi" w:cstheme="minorHAnsi"/>
                <w:bCs/>
                <w:sz w:val="18"/>
                <w:szCs w:val="18"/>
                <w:lang w:val="es-BO"/>
              </w:rPr>
              <w:t xml:space="preserve">El </w:t>
            </w:r>
            <w:r w:rsidRPr="00472F4F">
              <w:rPr>
                <w:rFonts w:asciiTheme="minorHAnsi" w:hAnsiTheme="minorHAnsi" w:cstheme="minorHAnsi"/>
                <w:b/>
                <w:bCs/>
                <w:sz w:val="18"/>
                <w:szCs w:val="18"/>
                <w:lang w:val="es-BO"/>
              </w:rPr>
              <w:t>PROPONENTE</w:t>
            </w:r>
            <w:r w:rsidRPr="00472F4F">
              <w:rPr>
                <w:rFonts w:asciiTheme="minorHAnsi" w:hAnsiTheme="minorHAnsi" w:cstheme="minorHAnsi"/>
                <w:bCs/>
                <w:sz w:val="18"/>
                <w:szCs w:val="18"/>
                <w:lang w:val="es-BO"/>
              </w:rPr>
              <w:t xml:space="preserve"> deberá presentar en su propuesta, fotocopia simple toda la documentación que acredite su experiencia adjuntando cualquiera de los siguientes documentos: </w:t>
            </w:r>
          </w:p>
          <w:p w:rsidR="00472F4F" w:rsidRPr="001D0DA0" w:rsidRDefault="00472F4F" w:rsidP="001D0DA0">
            <w:pPr>
              <w:pStyle w:val="Sinespaciado3"/>
              <w:numPr>
                <w:ilvl w:val="0"/>
                <w:numId w:val="58"/>
              </w:numPr>
              <w:rPr>
                <w:sz w:val="18"/>
              </w:rPr>
            </w:pPr>
            <w:r w:rsidRPr="001D0DA0">
              <w:rPr>
                <w:sz w:val="18"/>
              </w:rPr>
              <w:t xml:space="preserve">Contratos, </w:t>
            </w:r>
          </w:p>
          <w:p w:rsidR="00472F4F" w:rsidRPr="001D0DA0" w:rsidRDefault="00472F4F" w:rsidP="001D0DA0">
            <w:pPr>
              <w:pStyle w:val="Sinespaciado3"/>
              <w:numPr>
                <w:ilvl w:val="0"/>
                <w:numId w:val="58"/>
              </w:numPr>
              <w:rPr>
                <w:sz w:val="18"/>
              </w:rPr>
            </w:pPr>
            <w:r w:rsidRPr="001D0DA0">
              <w:rPr>
                <w:sz w:val="18"/>
              </w:rPr>
              <w:t>Actas o informes de conformidad,</w:t>
            </w:r>
          </w:p>
          <w:p w:rsidR="00472F4F" w:rsidRPr="001D0DA0" w:rsidRDefault="00472F4F" w:rsidP="001D0DA0">
            <w:pPr>
              <w:pStyle w:val="Sinespaciado3"/>
              <w:numPr>
                <w:ilvl w:val="0"/>
                <w:numId w:val="58"/>
              </w:numPr>
              <w:rPr>
                <w:sz w:val="18"/>
              </w:rPr>
            </w:pPr>
            <w:r w:rsidRPr="001D0DA0">
              <w:rPr>
                <w:sz w:val="18"/>
              </w:rPr>
              <w:t>Actas o certificados de cumplimiento de contrato,</w:t>
            </w:r>
          </w:p>
          <w:p w:rsidR="00472F4F" w:rsidRPr="001D0DA0" w:rsidRDefault="00472F4F" w:rsidP="001D0DA0">
            <w:pPr>
              <w:pStyle w:val="Sinespaciado3"/>
              <w:numPr>
                <w:ilvl w:val="0"/>
                <w:numId w:val="58"/>
              </w:numPr>
              <w:rPr>
                <w:sz w:val="18"/>
              </w:rPr>
            </w:pPr>
            <w:r w:rsidRPr="001D0DA0">
              <w:rPr>
                <w:sz w:val="18"/>
              </w:rPr>
              <w:t>Perfil de control geológico o equivalentes,</w:t>
            </w:r>
          </w:p>
          <w:p w:rsidR="00472F4F" w:rsidRPr="001D0DA0" w:rsidRDefault="00472F4F" w:rsidP="001D0DA0">
            <w:pPr>
              <w:pStyle w:val="Sinespaciado3"/>
              <w:numPr>
                <w:ilvl w:val="0"/>
                <w:numId w:val="58"/>
              </w:numPr>
              <w:rPr>
                <w:sz w:val="18"/>
              </w:rPr>
            </w:pPr>
            <w:r w:rsidRPr="001D0DA0">
              <w:rPr>
                <w:sz w:val="18"/>
              </w:rPr>
              <w:t>Certificados de trabajo.</w:t>
            </w:r>
          </w:p>
          <w:p w:rsidR="00472F4F" w:rsidRPr="00472F4F" w:rsidRDefault="00472F4F" w:rsidP="00472F4F">
            <w:pPr>
              <w:spacing w:before="240"/>
              <w:jc w:val="both"/>
              <w:rPr>
                <w:rFonts w:asciiTheme="minorHAnsi" w:hAnsiTheme="minorHAnsi" w:cstheme="minorHAnsi"/>
                <w:bCs/>
                <w:sz w:val="18"/>
                <w:szCs w:val="18"/>
                <w:lang w:val="es-BO"/>
              </w:rPr>
            </w:pPr>
            <w:r w:rsidRPr="00472F4F">
              <w:rPr>
                <w:rFonts w:asciiTheme="minorHAnsi" w:hAnsiTheme="minorHAnsi" w:cstheme="minorHAnsi"/>
                <w:bCs/>
                <w:sz w:val="18"/>
                <w:szCs w:val="18"/>
                <w:lang w:val="es-BO"/>
              </w:rPr>
              <w:t xml:space="preserve">En caso de presentar fotocopias simples de contrato como respaldo de la experiencia específica, el proponente deberá adjuntar además por lo menos un reporte diario o informe mensual o informe final, parte o documento equivalente con el que demuestre que se ejecutó el servicio detallado en el contrato, que deberá incluir las firmas correspondientes. </w:t>
            </w:r>
          </w:p>
          <w:p w:rsidR="00BF66A0" w:rsidRPr="00472F4F" w:rsidRDefault="00472F4F" w:rsidP="00472F4F">
            <w:pPr>
              <w:autoSpaceDE w:val="0"/>
              <w:autoSpaceDN w:val="0"/>
              <w:adjustRightInd w:val="0"/>
              <w:spacing w:after="240"/>
              <w:jc w:val="both"/>
              <w:rPr>
                <w:rFonts w:asciiTheme="minorHAnsi" w:hAnsiTheme="minorHAnsi" w:cstheme="minorHAnsi"/>
                <w:b/>
                <w:sz w:val="18"/>
                <w:szCs w:val="22"/>
              </w:rPr>
            </w:pPr>
            <w:r w:rsidRPr="00472F4F">
              <w:rPr>
                <w:rFonts w:asciiTheme="minorHAnsi" w:hAnsiTheme="minorHAnsi" w:cstheme="minorHAnsi"/>
                <w:b/>
                <w:sz w:val="18"/>
                <w:szCs w:val="22"/>
              </w:rPr>
              <w:t xml:space="preserve">Nota. - Se descalificarán las propuestas de las Empresas que no cumplan con la Experiencia Especifica Mínima Requerida y/o no respalden debidamente su experiencia específica. </w:t>
            </w:r>
          </w:p>
        </w:tc>
        <w:tc>
          <w:tcPr>
            <w:tcW w:w="4334" w:type="dxa"/>
            <w:vAlign w:val="center"/>
          </w:tcPr>
          <w:p w:rsidR="00BF66A0" w:rsidRPr="00472F4F" w:rsidRDefault="00BF66A0" w:rsidP="00472F4F">
            <w:pPr>
              <w:pStyle w:val="Sinespaciado3"/>
              <w:rPr>
                <w:rFonts w:asciiTheme="minorHAnsi" w:hAnsiTheme="minorHAnsi" w:cstheme="minorHAnsi"/>
                <w:b/>
                <w:sz w:val="18"/>
              </w:rPr>
            </w:pPr>
          </w:p>
        </w:tc>
      </w:tr>
      <w:tr w:rsidR="00472F4F" w:rsidRPr="008842A3" w:rsidTr="00472F4F">
        <w:trPr>
          <w:trHeight w:val="118"/>
          <w:jc w:val="center"/>
        </w:trPr>
        <w:tc>
          <w:tcPr>
            <w:tcW w:w="5094" w:type="dxa"/>
            <w:shd w:val="clear" w:color="auto" w:fill="F2F2F2" w:themeFill="background1" w:themeFillShade="F2"/>
            <w:vAlign w:val="center"/>
          </w:tcPr>
          <w:p w:rsidR="00472F4F" w:rsidRPr="00DE2AC6" w:rsidRDefault="00472F4F" w:rsidP="00472F4F">
            <w:pPr>
              <w:pStyle w:val="Sinespaciado3"/>
            </w:pPr>
            <w:r w:rsidRPr="00472F4F">
              <w:rPr>
                <w:b/>
                <w:sz w:val="18"/>
              </w:rPr>
              <w:t>PROPUESTA TÉCNICA (LOTE 1 Y 2)</w:t>
            </w:r>
          </w:p>
        </w:tc>
        <w:tc>
          <w:tcPr>
            <w:tcW w:w="4334" w:type="dxa"/>
            <w:shd w:val="clear" w:color="auto" w:fill="F2F2F2" w:themeFill="background1" w:themeFillShade="F2"/>
            <w:vAlign w:val="center"/>
          </w:tcPr>
          <w:p w:rsidR="00472F4F" w:rsidRPr="008842A3" w:rsidRDefault="00472F4F" w:rsidP="00822B2E">
            <w:pPr>
              <w:rPr>
                <w:rFonts w:ascii="Calibri" w:hAnsi="Calibri" w:cs="Calibri"/>
                <w:b/>
                <w:sz w:val="18"/>
                <w:szCs w:val="18"/>
              </w:rPr>
            </w:pPr>
          </w:p>
        </w:tc>
      </w:tr>
      <w:tr w:rsidR="00BF66A0" w:rsidRPr="008842A3" w:rsidTr="00013EDF">
        <w:trPr>
          <w:trHeight w:val="1122"/>
          <w:jc w:val="center"/>
        </w:trPr>
        <w:tc>
          <w:tcPr>
            <w:tcW w:w="5094" w:type="dxa"/>
            <w:vAlign w:val="center"/>
          </w:tcPr>
          <w:p w:rsidR="00BF66A0" w:rsidRPr="008842A3" w:rsidRDefault="00472F4F" w:rsidP="00013EDF">
            <w:pPr>
              <w:pStyle w:val="Sinespaciado1"/>
              <w:jc w:val="both"/>
              <w:rPr>
                <w:rFonts w:cs="Calibri"/>
              </w:rPr>
            </w:pPr>
            <w:r w:rsidRPr="00013EDF">
              <w:rPr>
                <w:sz w:val="18"/>
              </w:rPr>
              <w:t>El PROPONENTE deberá presentar una propuesta técnica en la que describa de forma clara y explícita las características del servicio ofertado en base a las especificaciones técnicas.</w:t>
            </w:r>
          </w:p>
        </w:tc>
        <w:tc>
          <w:tcPr>
            <w:tcW w:w="4334"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0C2C92" w:rsidRDefault="000C2C92"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0C2C92" w:rsidRDefault="000C2C92">
      <w:pPr>
        <w:rPr>
          <w:rFonts w:asciiTheme="minorHAnsi" w:hAnsiTheme="minorHAnsi" w:cstheme="minorHAnsi"/>
          <w:b/>
          <w:sz w:val="22"/>
          <w:szCs w:val="22"/>
        </w:rPr>
      </w:pPr>
      <w:r>
        <w:rPr>
          <w:rFonts w:asciiTheme="minorHAnsi" w:hAnsiTheme="minorHAnsi" w:cstheme="minorHAnsi"/>
          <w:b/>
          <w:sz w:val="22"/>
          <w:szCs w:val="22"/>
        </w:rPr>
        <w:br w:type="page"/>
      </w:r>
    </w:p>
    <w:p w:rsidR="000C2C92" w:rsidRPr="009C66A8" w:rsidRDefault="000C2C92" w:rsidP="000C2C92">
      <w:pPr>
        <w:jc w:val="center"/>
        <w:rPr>
          <w:rFonts w:ascii="Calibri" w:hAnsi="Calibri" w:cs="Calibri"/>
          <w:b/>
          <w:sz w:val="22"/>
          <w:szCs w:val="22"/>
        </w:rPr>
      </w:pPr>
      <w:r w:rsidRPr="009C66A8">
        <w:rPr>
          <w:rFonts w:ascii="Calibri" w:hAnsi="Calibri" w:cs="Calibri"/>
          <w:b/>
          <w:sz w:val="22"/>
          <w:szCs w:val="22"/>
        </w:rPr>
        <w:t>FORMULARIO C-1</w:t>
      </w:r>
    </w:p>
    <w:p w:rsidR="000C2C92" w:rsidRPr="009C66A8" w:rsidRDefault="000C2C92" w:rsidP="000C2C92">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0C2C92" w:rsidRDefault="000C2C92" w:rsidP="000C2C92">
      <w:pPr>
        <w:pStyle w:val="Normal2"/>
        <w:tabs>
          <w:tab w:val="left" w:pos="1701"/>
          <w:tab w:val="left" w:pos="2835"/>
        </w:tabs>
        <w:jc w:val="left"/>
        <w:rPr>
          <w:rFonts w:ascii="Calibri" w:hAnsi="Calibri" w:cs="Calibri"/>
          <w:b/>
          <w:color w:val="FF0000"/>
          <w:sz w:val="22"/>
          <w:szCs w:val="22"/>
        </w:rPr>
      </w:pPr>
    </w:p>
    <w:p w:rsidR="000C2C92" w:rsidRPr="000C2C92" w:rsidRDefault="000C2C92" w:rsidP="000C2C92">
      <w:pPr>
        <w:pStyle w:val="Normal2"/>
        <w:tabs>
          <w:tab w:val="left" w:pos="1701"/>
          <w:tab w:val="left" w:pos="2835"/>
        </w:tabs>
        <w:jc w:val="left"/>
        <w:rPr>
          <w:rFonts w:ascii="Calibri" w:hAnsi="Calibri" w:cs="Calibri"/>
          <w:b/>
          <w:color w:val="FF0000"/>
          <w:sz w:val="22"/>
          <w:szCs w:val="22"/>
        </w:rPr>
      </w:pPr>
      <w:r w:rsidRPr="000C2C92">
        <w:rPr>
          <w:rFonts w:ascii="Calibri" w:hAnsi="Calibri" w:cs="Calibri"/>
          <w:b/>
          <w:color w:val="FF0000"/>
          <w:sz w:val="22"/>
          <w:szCs w:val="22"/>
        </w:rPr>
        <w:t xml:space="preserve">PAQUETE N° </w:t>
      </w:r>
      <w:r>
        <w:rPr>
          <w:rFonts w:ascii="Calibri" w:hAnsi="Calibri" w:cs="Calibri"/>
          <w:b/>
          <w:color w:val="FF0000"/>
          <w:sz w:val="22"/>
          <w:szCs w:val="22"/>
        </w:rPr>
        <w:t xml:space="preserve">2 </w:t>
      </w:r>
      <w:r w:rsidRPr="000C2C92">
        <w:rPr>
          <w:rFonts w:ascii="Calibri" w:hAnsi="Calibri" w:cs="Calibri"/>
          <w:b/>
          <w:color w:val="FF0000"/>
          <w:sz w:val="22"/>
          <w:szCs w:val="22"/>
        </w:rPr>
        <w:t>SERVICIO DE REGISTROS Y VSP PARA LOS POZOS VMT-X7 Y GMR-X1 IE</w:t>
      </w:r>
    </w:p>
    <w:p w:rsidR="000C2C92" w:rsidRDefault="000C2C92" w:rsidP="000C2C92">
      <w:pPr>
        <w:pStyle w:val="Normal2"/>
        <w:tabs>
          <w:tab w:val="left" w:pos="1701"/>
          <w:tab w:val="left" w:pos="2835"/>
        </w:tabs>
        <w:ind w:left="0" w:firstLine="0"/>
        <w:rPr>
          <w:rFonts w:ascii="Calibri" w:hAnsi="Calibri" w:cs="Calibri"/>
          <w:b/>
          <w:sz w:val="22"/>
          <w:szCs w:val="22"/>
        </w:rPr>
      </w:pPr>
    </w:p>
    <w:tbl>
      <w:tblPr>
        <w:tblW w:w="9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377"/>
        <w:gridCol w:w="4618"/>
      </w:tblGrid>
      <w:tr w:rsidR="000C2C92" w:rsidRPr="008842A3" w:rsidTr="003E4C09">
        <w:trPr>
          <w:trHeight w:val="236"/>
          <w:tblHeader/>
          <w:jc w:val="center"/>
        </w:trPr>
        <w:tc>
          <w:tcPr>
            <w:tcW w:w="5377" w:type="dxa"/>
            <w:vMerge w:val="restart"/>
            <w:shd w:val="clear" w:color="auto" w:fill="D9D9D9" w:themeFill="background1" w:themeFillShade="D9"/>
            <w:vAlign w:val="center"/>
          </w:tcPr>
          <w:p w:rsidR="000C2C92" w:rsidRPr="008842A3" w:rsidRDefault="000C2C92" w:rsidP="003E4C09">
            <w:pP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0C2C92" w:rsidRDefault="000C2C92" w:rsidP="00472F4F">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0C2C92" w:rsidRPr="00316D4A" w:rsidRDefault="000C2C92" w:rsidP="00472F4F">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0C2C92" w:rsidRPr="008842A3" w:rsidTr="003E4C09">
        <w:trPr>
          <w:cantSplit/>
          <w:trHeight w:val="708"/>
          <w:jc w:val="center"/>
        </w:trPr>
        <w:tc>
          <w:tcPr>
            <w:tcW w:w="5377" w:type="dxa"/>
            <w:vMerge/>
            <w:shd w:val="clear" w:color="auto" w:fill="D9D9D9" w:themeFill="background1" w:themeFillShade="D9"/>
            <w:vAlign w:val="center"/>
          </w:tcPr>
          <w:p w:rsidR="000C2C92" w:rsidRPr="008842A3" w:rsidRDefault="000C2C92" w:rsidP="00472F4F">
            <w:pPr>
              <w:jc w:val="center"/>
              <w:rPr>
                <w:rFonts w:ascii="Calibri" w:hAnsi="Calibri" w:cs="Calibri"/>
                <w:b/>
                <w:sz w:val="18"/>
                <w:szCs w:val="18"/>
              </w:rPr>
            </w:pPr>
          </w:p>
        </w:tc>
        <w:tc>
          <w:tcPr>
            <w:tcW w:w="4618" w:type="dxa"/>
            <w:vMerge/>
            <w:shd w:val="clear" w:color="auto" w:fill="D9D9D9" w:themeFill="background1" w:themeFillShade="D9"/>
            <w:vAlign w:val="center"/>
          </w:tcPr>
          <w:p w:rsidR="000C2C92" w:rsidRPr="008842A3" w:rsidRDefault="000C2C92" w:rsidP="00472F4F">
            <w:pPr>
              <w:jc w:val="center"/>
              <w:rPr>
                <w:rFonts w:ascii="Calibri" w:hAnsi="Calibri" w:cs="Calibri"/>
                <w:b/>
                <w:sz w:val="18"/>
                <w:szCs w:val="18"/>
              </w:rPr>
            </w:pPr>
          </w:p>
        </w:tc>
      </w:tr>
      <w:tr w:rsidR="0010701E" w:rsidRPr="008842A3" w:rsidTr="0010701E">
        <w:trPr>
          <w:trHeight w:val="233"/>
          <w:jc w:val="center"/>
        </w:trPr>
        <w:tc>
          <w:tcPr>
            <w:tcW w:w="5377" w:type="dxa"/>
            <w:shd w:val="clear" w:color="auto" w:fill="F2F2F2" w:themeFill="background1" w:themeFillShade="F2"/>
            <w:vAlign w:val="center"/>
          </w:tcPr>
          <w:p w:rsidR="0010701E" w:rsidRPr="0010701E" w:rsidRDefault="0010701E" w:rsidP="0010701E">
            <w:pPr>
              <w:pStyle w:val="Sinespaciado3"/>
              <w:rPr>
                <w:b/>
                <w:sz w:val="20"/>
              </w:rPr>
            </w:pPr>
            <w:r w:rsidRPr="0010701E">
              <w:rPr>
                <w:b/>
                <w:sz w:val="18"/>
              </w:rPr>
              <w:t>EXPERIENCIA ESPECIFICA DE LA EMPRESA (SUJETO A EVALUACION)</w:t>
            </w:r>
          </w:p>
        </w:tc>
        <w:tc>
          <w:tcPr>
            <w:tcW w:w="4618" w:type="dxa"/>
            <w:shd w:val="clear" w:color="auto" w:fill="F2F2F2" w:themeFill="background1" w:themeFillShade="F2"/>
            <w:vAlign w:val="center"/>
          </w:tcPr>
          <w:p w:rsidR="0010701E" w:rsidRPr="0010701E" w:rsidRDefault="0010701E" w:rsidP="0010701E">
            <w:pPr>
              <w:pStyle w:val="Sinespaciado3"/>
              <w:rPr>
                <w:rFonts w:cs="Calibri"/>
                <w:b/>
                <w:sz w:val="20"/>
                <w:szCs w:val="18"/>
              </w:rPr>
            </w:pPr>
          </w:p>
        </w:tc>
      </w:tr>
      <w:tr w:rsidR="000C2C92" w:rsidRPr="008842A3" w:rsidTr="001D0DA0">
        <w:trPr>
          <w:trHeight w:val="6860"/>
          <w:jc w:val="center"/>
        </w:trPr>
        <w:tc>
          <w:tcPr>
            <w:tcW w:w="5377" w:type="dxa"/>
            <w:vAlign w:val="center"/>
          </w:tcPr>
          <w:p w:rsidR="0010701E" w:rsidRPr="0010701E" w:rsidRDefault="0010701E" w:rsidP="0010701E">
            <w:pPr>
              <w:pStyle w:val="A1"/>
              <w:numPr>
                <w:ilvl w:val="0"/>
                <w:numId w:val="0"/>
              </w:numPr>
              <w:rPr>
                <w:rFonts w:asciiTheme="minorHAnsi" w:hAnsiTheme="minorHAnsi" w:cstheme="minorHAnsi"/>
                <w:b w:val="0"/>
                <w:u w:val="none"/>
                <w:lang w:val="es-BO"/>
              </w:rPr>
            </w:pPr>
            <w:r w:rsidRPr="0010701E">
              <w:rPr>
                <w:rFonts w:asciiTheme="minorHAnsi" w:hAnsiTheme="minorHAnsi" w:cstheme="minorHAnsi"/>
                <w:b w:val="0"/>
                <w:u w:val="none"/>
                <w:lang w:val="es-BO"/>
              </w:rPr>
              <w:t>Mínimamente servicios de registros de 8 pozos corridos en agujero abierto o entubado, registros que podrían ser de: Potencial Espontáneo o Perfil de Temperatura o Perfil de Resistividades o Perfil de Rayos Gamma Natural o Perfil de imagen de pozo resistiva y acústica, o Perfil de Espectrometría de Rayos Gamma Natural o Perfil Sónico de onda completa (Compresional, corte y Stoneley) o Perfil de Densidad y factor fotoeléctrico, o Perfil Neutrónico o Perfil de Resonancia Magnética Nuclear o Perfil de buzamiento o Perfil de orientación de pozo o Perfil Sísmico Vertical o servicios de Toma de testigos laterales, Registros de Toma de Presiones, Baleos o Punzados, Procesamientos de Registros Calibre de pozo o Perfil de evaluación de cementación.</w:t>
            </w:r>
          </w:p>
          <w:p w:rsidR="0010701E" w:rsidRPr="0010701E" w:rsidRDefault="0010701E" w:rsidP="0010701E">
            <w:pPr>
              <w:spacing w:before="240"/>
              <w:jc w:val="both"/>
              <w:rPr>
                <w:rFonts w:asciiTheme="minorHAnsi" w:hAnsiTheme="minorHAnsi" w:cstheme="minorHAnsi"/>
                <w:bCs/>
                <w:sz w:val="18"/>
                <w:szCs w:val="18"/>
                <w:lang w:val="es-BO"/>
              </w:rPr>
            </w:pPr>
            <w:r w:rsidRPr="0010701E">
              <w:rPr>
                <w:rFonts w:asciiTheme="minorHAnsi" w:hAnsiTheme="minorHAnsi" w:cstheme="minorHAnsi"/>
                <w:bCs/>
                <w:sz w:val="18"/>
                <w:szCs w:val="18"/>
                <w:lang w:val="es-BO"/>
              </w:rPr>
              <w:t xml:space="preserve">El </w:t>
            </w:r>
            <w:r w:rsidRPr="0010701E">
              <w:rPr>
                <w:rFonts w:asciiTheme="minorHAnsi" w:hAnsiTheme="minorHAnsi" w:cstheme="minorHAnsi"/>
                <w:b/>
                <w:bCs/>
                <w:sz w:val="18"/>
                <w:szCs w:val="18"/>
                <w:lang w:val="es-BO"/>
              </w:rPr>
              <w:t xml:space="preserve">PROPONENTE </w:t>
            </w:r>
            <w:r w:rsidRPr="0010701E">
              <w:rPr>
                <w:rFonts w:asciiTheme="minorHAnsi" w:hAnsiTheme="minorHAnsi" w:cstheme="minorHAnsi"/>
                <w:bCs/>
                <w:sz w:val="18"/>
                <w:szCs w:val="18"/>
                <w:lang w:val="es-BO"/>
              </w:rPr>
              <w:t xml:space="preserve">deberá presentar en su propuesta, fotocopia simple toda la documentación que acredite su experiencia adjuntando cualquiera de los siguientes documentos: </w:t>
            </w:r>
          </w:p>
          <w:p w:rsidR="0010701E" w:rsidRPr="001D0DA0" w:rsidRDefault="0010701E" w:rsidP="001D0DA0">
            <w:pPr>
              <w:pStyle w:val="Sinespaciado3"/>
              <w:numPr>
                <w:ilvl w:val="0"/>
                <w:numId w:val="58"/>
              </w:numPr>
              <w:rPr>
                <w:sz w:val="18"/>
              </w:rPr>
            </w:pPr>
            <w:r w:rsidRPr="001D0DA0">
              <w:rPr>
                <w:sz w:val="18"/>
              </w:rPr>
              <w:t xml:space="preserve">Contratos, </w:t>
            </w:r>
          </w:p>
          <w:p w:rsidR="0010701E" w:rsidRPr="001D0DA0" w:rsidRDefault="0010701E" w:rsidP="001D0DA0">
            <w:pPr>
              <w:pStyle w:val="Sinespaciado3"/>
              <w:numPr>
                <w:ilvl w:val="0"/>
                <w:numId w:val="58"/>
              </w:numPr>
              <w:rPr>
                <w:sz w:val="18"/>
              </w:rPr>
            </w:pPr>
            <w:r w:rsidRPr="001D0DA0">
              <w:rPr>
                <w:sz w:val="18"/>
              </w:rPr>
              <w:t>Actas o informes de conformidad,</w:t>
            </w:r>
          </w:p>
          <w:p w:rsidR="0010701E" w:rsidRPr="001D0DA0" w:rsidRDefault="0010701E" w:rsidP="001D0DA0">
            <w:pPr>
              <w:pStyle w:val="Sinespaciado3"/>
              <w:numPr>
                <w:ilvl w:val="0"/>
                <w:numId w:val="58"/>
              </w:numPr>
              <w:rPr>
                <w:sz w:val="18"/>
              </w:rPr>
            </w:pPr>
            <w:r w:rsidRPr="001D0DA0">
              <w:rPr>
                <w:sz w:val="18"/>
              </w:rPr>
              <w:t>Actas o certificados de cumplimiento de contrato,</w:t>
            </w:r>
          </w:p>
          <w:p w:rsidR="0010701E" w:rsidRPr="001D0DA0" w:rsidRDefault="0010701E" w:rsidP="001D0DA0">
            <w:pPr>
              <w:pStyle w:val="Sinespaciado3"/>
              <w:numPr>
                <w:ilvl w:val="0"/>
                <w:numId w:val="58"/>
              </w:numPr>
              <w:rPr>
                <w:sz w:val="18"/>
              </w:rPr>
            </w:pPr>
            <w:r w:rsidRPr="001D0DA0">
              <w:rPr>
                <w:sz w:val="18"/>
              </w:rPr>
              <w:t>Cabezales de registros,</w:t>
            </w:r>
          </w:p>
          <w:p w:rsidR="0010701E" w:rsidRPr="001D0DA0" w:rsidRDefault="0010701E" w:rsidP="001D0DA0">
            <w:pPr>
              <w:pStyle w:val="Sinespaciado3"/>
              <w:numPr>
                <w:ilvl w:val="0"/>
                <w:numId w:val="58"/>
              </w:numPr>
              <w:rPr>
                <w:sz w:val="18"/>
              </w:rPr>
            </w:pPr>
            <w:r w:rsidRPr="001D0DA0">
              <w:rPr>
                <w:sz w:val="18"/>
              </w:rPr>
              <w:t>Ticket de servicios o ticket de campo, en fotocopia simple.</w:t>
            </w:r>
          </w:p>
          <w:p w:rsidR="0010701E" w:rsidRPr="0010701E" w:rsidRDefault="0010701E" w:rsidP="0010701E">
            <w:pPr>
              <w:spacing w:before="240"/>
              <w:jc w:val="both"/>
              <w:rPr>
                <w:rFonts w:asciiTheme="minorHAnsi" w:hAnsiTheme="minorHAnsi" w:cstheme="minorHAnsi"/>
                <w:bCs/>
                <w:sz w:val="18"/>
                <w:szCs w:val="18"/>
                <w:lang w:val="es-BO"/>
              </w:rPr>
            </w:pPr>
            <w:r w:rsidRPr="0010701E">
              <w:rPr>
                <w:rFonts w:asciiTheme="minorHAnsi" w:hAnsiTheme="minorHAnsi" w:cstheme="minorHAnsi"/>
                <w:bCs/>
                <w:sz w:val="18"/>
                <w:szCs w:val="18"/>
                <w:lang w:val="es-BO"/>
              </w:rPr>
              <w:t xml:space="preserve">En caso de presentar fotocopias simples de contrato como respaldo de la experiencia específica, el proponente deberá adjuntar además por lo menos un reporte diario o informe mensual o informe final, parte o documento equivalente con el que demuestre que se ejecutó el servicio detallado en el contrato, que deberá incluir las firmas correspondientes. </w:t>
            </w:r>
          </w:p>
          <w:p w:rsidR="0010701E" w:rsidRPr="0010701E" w:rsidRDefault="0010701E" w:rsidP="0010701E">
            <w:pPr>
              <w:autoSpaceDE w:val="0"/>
              <w:autoSpaceDN w:val="0"/>
              <w:adjustRightInd w:val="0"/>
              <w:jc w:val="both"/>
              <w:rPr>
                <w:rFonts w:asciiTheme="minorHAnsi" w:hAnsiTheme="minorHAnsi" w:cstheme="minorHAnsi"/>
                <w:b/>
                <w:sz w:val="18"/>
                <w:szCs w:val="22"/>
              </w:rPr>
            </w:pPr>
          </w:p>
          <w:p w:rsidR="000C2C92" w:rsidRPr="0010701E" w:rsidRDefault="0010701E" w:rsidP="0010701E">
            <w:pPr>
              <w:autoSpaceDE w:val="0"/>
              <w:autoSpaceDN w:val="0"/>
              <w:adjustRightInd w:val="0"/>
              <w:spacing w:after="240"/>
              <w:jc w:val="both"/>
              <w:rPr>
                <w:rFonts w:asciiTheme="minorHAnsi" w:hAnsiTheme="minorHAnsi" w:cstheme="minorHAnsi"/>
                <w:b/>
                <w:sz w:val="18"/>
                <w:szCs w:val="22"/>
              </w:rPr>
            </w:pPr>
            <w:r w:rsidRPr="0010701E">
              <w:rPr>
                <w:rFonts w:asciiTheme="minorHAnsi" w:hAnsiTheme="minorHAnsi" w:cstheme="minorHAnsi"/>
                <w:b/>
                <w:sz w:val="18"/>
                <w:szCs w:val="22"/>
              </w:rPr>
              <w:t xml:space="preserve">Nota.- Se descalificarán las propuestas de las Empresas que no cumplan con la Experiencia Especifica Mínima Requerida y/o no respalden debidamente su experiencia específica. </w:t>
            </w:r>
          </w:p>
        </w:tc>
        <w:tc>
          <w:tcPr>
            <w:tcW w:w="4618" w:type="dxa"/>
            <w:vAlign w:val="center"/>
          </w:tcPr>
          <w:p w:rsidR="000C2C92" w:rsidRPr="0010701E" w:rsidRDefault="000C2C92" w:rsidP="0010701E">
            <w:pPr>
              <w:rPr>
                <w:rFonts w:asciiTheme="minorHAnsi" w:hAnsiTheme="minorHAnsi" w:cstheme="minorHAnsi"/>
                <w:b/>
                <w:sz w:val="18"/>
                <w:szCs w:val="18"/>
              </w:rPr>
            </w:pPr>
          </w:p>
        </w:tc>
      </w:tr>
      <w:tr w:rsidR="0010701E" w:rsidRPr="008842A3" w:rsidTr="0010701E">
        <w:trPr>
          <w:trHeight w:val="235"/>
          <w:jc w:val="center"/>
        </w:trPr>
        <w:tc>
          <w:tcPr>
            <w:tcW w:w="5377" w:type="dxa"/>
            <w:shd w:val="clear" w:color="auto" w:fill="F2F2F2" w:themeFill="background1" w:themeFillShade="F2"/>
            <w:vAlign w:val="center"/>
          </w:tcPr>
          <w:p w:rsidR="0010701E" w:rsidRPr="0010701E" w:rsidRDefault="0010701E" w:rsidP="0010701E">
            <w:pPr>
              <w:pStyle w:val="Sinespaciado3"/>
              <w:rPr>
                <w:rFonts w:asciiTheme="minorHAnsi" w:hAnsiTheme="minorHAnsi" w:cstheme="minorHAnsi"/>
                <w:szCs w:val="20"/>
              </w:rPr>
            </w:pPr>
            <w:r w:rsidRPr="0010701E">
              <w:rPr>
                <w:b/>
                <w:sz w:val="18"/>
              </w:rPr>
              <w:t>PROPUESTA TÉCNICA (LOTE 1 Y 2)</w:t>
            </w:r>
          </w:p>
        </w:tc>
        <w:tc>
          <w:tcPr>
            <w:tcW w:w="4618" w:type="dxa"/>
            <w:shd w:val="clear" w:color="auto" w:fill="F2F2F2" w:themeFill="background1" w:themeFillShade="F2"/>
            <w:vAlign w:val="center"/>
          </w:tcPr>
          <w:p w:rsidR="0010701E" w:rsidRPr="008842A3" w:rsidRDefault="0010701E" w:rsidP="00472F4F">
            <w:pPr>
              <w:rPr>
                <w:rFonts w:ascii="Calibri" w:hAnsi="Calibri" w:cs="Calibri"/>
                <w:b/>
                <w:sz w:val="18"/>
                <w:szCs w:val="18"/>
              </w:rPr>
            </w:pPr>
          </w:p>
        </w:tc>
      </w:tr>
      <w:tr w:rsidR="000C2C92" w:rsidRPr="008842A3" w:rsidTr="00013EDF">
        <w:trPr>
          <w:trHeight w:val="912"/>
          <w:jc w:val="center"/>
        </w:trPr>
        <w:tc>
          <w:tcPr>
            <w:tcW w:w="5377" w:type="dxa"/>
            <w:vAlign w:val="center"/>
          </w:tcPr>
          <w:p w:rsidR="000C2C92" w:rsidRPr="0010701E" w:rsidRDefault="0010701E" w:rsidP="0010701E">
            <w:pPr>
              <w:autoSpaceDE w:val="0"/>
              <w:autoSpaceDN w:val="0"/>
              <w:adjustRightInd w:val="0"/>
              <w:jc w:val="both"/>
              <w:rPr>
                <w:rFonts w:asciiTheme="minorHAnsi" w:hAnsiTheme="minorHAnsi" w:cstheme="minorHAnsi"/>
                <w:bCs/>
                <w:sz w:val="18"/>
                <w:szCs w:val="18"/>
                <w:lang w:val="es-BO"/>
              </w:rPr>
            </w:pPr>
            <w:r w:rsidRPr="0010701E">
              <w:rPr>
                <w:rFonts w:asciiTheme="minorHAnsi" w:hAnsiTheme="minorHAnsi" w:cstheme="minorHAnsi"/>
                <w:bCs/>
                <w:sz w:val="18"/>
                <w:szCs w:val="18"/>
                <w:lang w:val="es-BO"/>
              </w:rPr>
              <w:t>El PROPONENTE deberá presentar una propuesta técnica en la que describa de forma clara y explícita las características del servicio ofertado en base a las especificaciones técnicas.</w:t>
            </w:r>
          </w:p>
        </w:tc>
        <w:tc>
          <w:tcPr>
            <w:tcW w:w="4618" w:type="dxa"/>
            <w:vAlign w:val="center"/>
          </w:tcPr>
          <w:p w:rsidR="000C2C92" w:rsidRPr="008842A3" w:rsidRDefault="000C2C92" w:rsidP="00472F4F">
            <w:pPr>
              <w:rPr>
                <w:rFonts w:ascii="Calibri" w:hAnsi="Calibri" w:cs="Calibri"/>
                <w:b/>
                <w:sz w:val="18"/>
                <w:szCs w:val="18"/>
              </w:rPr>
            </w:pPr>
          </w:p>
        </w:tc>
      </w:tr>
    </w:tbl>
    <w:p w:rsidR="000C2C92" w:rsidRDefault="000C2C92" w:rsidP="000C2C92">
      <w:pPr>
        <w:pStyle w:val="Normal2"/>
        <w:tabs>
          <w:tab w:val="left" w:pos="1701"/>
          <w:tab w:val="left" w:pos="2835"/>
        </w:tabs>
        <w:ind w:left="0" w:firstLine="0"/>
        <w:rPr>
          <w:rFonts w:ascii="Calibri" w:hAnsi="Calibri" w:cs="Calibri"/>
          <w:b/>
          <w:sz w:val="18"/>
          <w:szCs w:val="18"/>
          <w:lang w:eastAsia="en-US"/>
        </w:rPr>
      </w:pPr>
    </w:p>
    <w:p w:rsidR="001D0DA0" w:rsidRDefault="001D0DA0">
      <w:pPr>
        <w:rPr>
          <w:rFonts w:ascii="Calibri" w:hAnsi="Calibri" w:cs="Calibri"/>
          <w:b/>
          <w:sz w:val="22"/>
          <w:szCs w:val="22"/>
        </w:rPr>
      </w:pPr>
      <w:r>
        <w:rPr>
          <w:rFonts w:ascii="Calibri" w:hAnsi="Calibri" w:cs="Calibri"/>
          <w:b/>
          <w:sz w:val="22"/>
          <w:szCs w:val="22"/>
        </w:rPr>
        <w:br w:type="page"/>
      </w:r>
    </w:p>
    <w:p w:rsidR="000C2C92" w:rsidRPr="009C66A8" w:rsidRDefault="000C2C92" w:rsidP="000C2C92">
      <w:pPr>
        <w:jc w:val="center"/>
        <w:rPr>
          <w:rFonts w:ascii="Calibri" w:hAnsi="Calibri" w:cs="Calibri"/>
          <w:b/>
          <w:sz w:val="22"/>
          <w:szCs w:val="22"/>
        </w:rPr>
      </w:pPr>
      <w:r w:rsidRPr="009C66A8">
        <w:rPr>
          <w:rFonts w:ascii="Calibri" w:hAnsi="Calibri" w:cs="Calibri"/>
          <w:b/>
          <w:sz w:val="22"/>
          <w:szCs w:val="22"/>
        </w:rPr>
        <w:t>FORMULARIO C-1</w:t>
      </w:r>
    </w:p>
    <w:p w:rsidR="000C2C92" w:rsidRPr="009C66A8" w:rsidRDefault="000C2C92" w:rsidP="000C2C92">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0C2C92" w:rsidRDefault="000C2C92" w:rsidP="000C2C92">
      <w:pPr>
        <w:pStyle w:val="Normal2"/>
        <w:tabs>
          <w:tab w:val="left" w:pos="1701"/>
          <w:tab w:val="left" w:pos="2835"/>
        </w:tabs>
        <w:jc w:val="left"/>
        <w:rPr>
          <w:rFonts w:ascii="Calibri" w:hAnsi="Calibri" w:cs="Calibri"/>
          <w:b/>
          <w:color w:val="FF0000"/>
          <w:sz w:val="22"/>
          <w:szCs w:val="22"/>
        </w:rPr>
      </w:pPr>
    </w:p>
    <w:p w:rsidR="000C2C92" w:rsidRPr="000C2C92" w:rsidRDefault="000C2C92" w:rsidP="000C2C92">
      <w:pPr>
        <w:pStyle w:val="Normal2"/>
        <w:tabs>
          <w:tab w:val="left" w:pos="1701"/>
          <w:tab w:val="left" w:pos="2835"/>
        </w:tabs>
        <w:jc w:val="left"/>
        <w:rPr>
          <w:rFonts w:ascii="Calibri" w:hAnsi="Calibri" w:cs="Calibri"/>
          <w:b/>
          <w:color w:val="FF0000"/>
          <w:sz w:val="22"/>
          <w:szCs w:val="22"/>
        </w:rPr>
      </w:pPr>
      <w:r w:rsidRPr="000C2C92">
        <w:rPr>
          <w:rFonts w:ascii="Calibri" w:hAnsi="Calibri" w:cs="Calibri"/>
          <w:b/>
          <w:color w:val="FF0000"/>
          <w:sz w:val="22"/>
          <w:szCs w:val="22"/>
        </w:rPr>
        <w:t xml:space="preserve">PAQUETE N° </w:t>
      </w:r>
      <w:r>
        <w:rPr>
          <w:rFonts w:ascii="Calibri" w:hAnsi="Calibri" w:cs="Calibri"/>
          <w:b/>
          <w:color w:val="FF0000"/>
          <w:sz w:val="22"/>
          <w:szCs w:val="22"/>
        </w:rPr>
        <w:t xml:space="preserve">3 </w:t>
      </w:r>
      <w:r w:rsidRPr="000C2C92">
        <w:rPr>
          <w:rFonts w:ascii="Calibri" w:hAnsi="Calibri" w:cs="Calibri"/>
          <w:b/>
          <w:color w:val="FF0000"/>
          <w:sz w:val="22"/>
          <w:szCs w:val="22"/>
        </w:rPr>
        <w:t>SERVICIO DE TOMA DE TESTIGOS DE CORONA PARA LOS POZOS VMT-X7 Y GMR X1 IE</w:t>
      </w:r>
    </w:p>
    <w:p w:rsidR="000C2C92" w:rsidRPr="00DB5AAF" w:rsidRDefault="000C2C92" w:rsidP="000C2C92">
      <w:pPr>
        <w:jc w:val="center"/>
        <w:rPr>
          <w:rFonts w:ascii="Calibri" w:hAnsi="Calibri" w:cs="Calibri"/>
          <w:b/>
          <w:sz w:val="18"/>
          <w:szCs w:val="18"/>
        </w:rPr>
      </w:pPr>
    </w:p>
    <w:tbl>
      <w:tblPr>
        <w:tblW w:w="972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671"/>
        <w:gridCol w:w="4051"/>
      </w:tblGrid>
      <w:tr w:rsidR="000C2C92" w:rsidRPr="008842A3" w:rsidTr="001D0DA0">
        <w:trPr>
          <w:trHeight w:val="236"/>
          <w:tblHeader/>
          <w:jc w:val="center"/>
        </w:trPr>
        <w:tc>
          <w:tcPr>
            <w:tcW w:w="5671" w:type="dxa"/>
            <w:vMerge w:val="restart"/>
            <w:shd w:val="clear" w:color="auto" w:fill="D9D9D9" w:themeFill="background1" w:themeFillShade="D9"/>
            <w:vAlign w:val="center"/>
          </w:tcPr>
          <w:p w:rsidR="000C2C92" w:rsidRPr="008842A3" w:rsidRDefault="000C2C92" w:rsidP="00472F4F">
            <w:pPr>
              <w:jc w:val="center"/>
              <w:rPr>
                <w:rFonts w:ascii="Calibri" w:hAnsi="Calibri" w:cs="Calibri"/>
                <w:b/>
                <w:sz w:val="18"/>
                <w:szCs w:val="18"/>
              </w:rPr>
            </w:pPr>
            <w:r>
              <w:rPr>
                <w:rFonts w:ascii="Calibri" w:hAnsi="Calibri" w:cs="Calibri"/>
                <w:b/>
                <w:sz w:val="18"/>
                <w:szCs w:val="18"/>
              </w:rPr>
              <w:t>CARACTERÍSTICAS TÉCNICAS SOLICITADAS POR YPFB</w:t>
            </w:r>
          </w:p>
        </w:tc>
        <w:tc>
          <w:tcPr>
            <w:tcW w:w="4051" w:type="dxa"/>
            <w:vMerge w:val="restart"/>
            <w:shd w:val="clear" w:color="auto" w:fill="D9D9D9" w:themeFill="background1" w:themeFillShade="D9"/>
            <w:vAlign w:val="center"/>
          </w:tcPr>
          <w:p w:rsidR="000C2C92" w:rsidRDefault="000C2C92" w:rsidP="00472F4F">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0C2C92" w:rsidRPr="00316D4A" w:rsidRDefault="000C2C92" w:rsidP="00472F4F">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0C2C92" w:rsidRPr="008842A3" w:rsidTr="001D0DA0">
        <w:trPr>
          <w:cantSplit/>
          <w:trHeight w:val="708"/>
          <w:jc w:val="center"/>
        </w:trPr>
        <w:tc>
          <w:tcPr>
            <w:tcW w:w="5671" w:type="dxa"/>
            <w:vMerge/>
            <w:shd w:val="clear" w:color="auto" w:fill="D9D9D9" w:themeFill="background1" w:themeFillShade="D9"/>
            <w:vAlign w:val="center"/>
          </w:tcPr>
          <w:p w:rsidR="000C2C92" w:rsidRPr="008842A3" w:rsidRDefault="000C2C92" w:rsidP="00472F4F">
            <w:pPr>
              <w:jc w:val="center"/>
              <w:rPr>
                <w:rFonts w:ascii="Calibri" w:hAnsi="Calibri" w:cs="Calibri"/>
                <w:b/>
                <w:sz w:val="18"/>
                <w:szCs w:val="18"/>
              </w:rPr>
            </w:pPr>
          </w:p>
        </w:tc>
        <w:tc>
          <w:tcPr>
            <w:tcW w:w="4051" w:type="dxa"/>
            <w:vMerge/>
            <w:shd w:val="clear" w:color="auto" w:fill="D9D9D9" w:themeFill="background1" w:themeFillShade="D9"/>
            <w:vAlign w:val="center"/>
          </w:tcPr>
          <w:p w:rsidR="000C2C92" w:rsidRPr="008842A3" w:rsidRDefault="000C2C92" w:rsidP="00472F4F">
            <w:pPr>
              <w:jc w:val="center"/>
              <w:rPr>
                <w:rFonts w:ascii="Calibri" w:hAnsi="Calibri" w:cs="Calibri"/>
                <w:b/>
                <w:sz w:val="18"/>
                <w:szCs w:val="18"/>
              </w:rPr>
            </w:pPr>
          </w:p>
        </w:tc>
      </w:tr>
      <w:tr w:rsidR="001D0DA0" w:rsidRPr="008842A3" w:rsidTr="001D0DA0">
        <w:trPr>
          <w:trHeight w:val="199"/>
          <w:jc w:val="center"/>
        </w:trPr>
        <w:tc>
          <w:tcPr>
            <w:tcW w:w="5671" w:type="dxa"/>
            <w:shd w:val="clear" w:color="auto" w:fill="F2F2F2" w:themeFill="background1" w:themeFillShade="F2"/>
            <w:vAlign w:val="center"/>
          </w:tcPr>
          <w:p w:rsidR="001D0DA0" w:rsidRPr="001D0DA0" w:rsidRDefault="001D0DA0" w:rsidP="001D0DA0">
            <w:pPr>
              <w:pStyle w:val="Sinespaciado3"/>
              <w:rPr>
                <w:b/>
                <w:sz w:val="18"/>
              </w:rPr>
            </w:pPr>
            <w:r w:rsidRPr="001D0DA0">
              <w:rPr>
                <w:b/>
                <w:sz w:val="18"/>
              </w:rPr>
              <w:t>EXPERIENCIA ESPECÍFICA DE LA EMPRESA. (LOTE 1 Y 2)</w:t>
            </w:r>
          </w:p>
        </w:tc>
        <w:tc>
          <w:tcPr>
            <w:tcW w:w="4051" w:type="dxa"/>
            <w:shd w:val="clear" w:color="auto" w:fill="F2F2F2" w:themeFill="background1" w:themeFillShade="F2"/>
            <w:vAlign w:val="center"/>
          </w:tcPr>
          <w:p w:rsidR="001D0DA0" w:rsidRPr="001D0DA0" w:rsidRDefault="001D0DA0" w:rsidP="001D0DA0">
            <w:pPr>
              <w:pStyle w:val="Sinespaciado3"/>
              <w:rPr>
                <w:b/>
                <w:sz w:val="18"/>
              </w:rPr>
            </w:pPr>
          </w:p>
        </w:tc>
      </w:tr>
      <w:tr w:rsidR="000C2C92" w:rsidRPr="008842A3" w:rsidTr="001D0DA0">
        <w:trPr>
          <w:trHeight w:val="6070"/>
          <w:jc w:val="center"/>
        </w:trPr>
        <w:tc>
          <w:tcPr>
            <w:tcW w:w="5671" w:type="dxa"/>
            <w:vAlign w:val="center"/>
          </w:tcPr>
          <w:p w:rsidR="001D0DA0" w:rsidRPr="001D0DA0" w:rsidRDefault="001D0DA0" w:rsidP="001D0DA0">
            <w:pPr>
              <w:autoSpaceDE w:val="0"/>
              <w:autoSpaceDN w:val="0"/>
              <w:adjustRightInd w:val="0"/>
              <w:spacing w:after="240"/>
              <w:jc w:val="both"/>
              <w:rPr>
                <w:rFonts w:asciiTheme="minorHAnsi" w:hAnsiTheme="minorHAnsi" w:cstheme="minorHAnsi"/>
                <w:sz w:val="18"/>
                <w:szCs w:val="18"/>
              </w:rPr>
            </w:pPr>
            <w:r w:rsidRPr="001D0DA0">
              <w:rPr>
                <w:rFonts w:asciiTheme="minorHAnsi" w:hAnsiTheme="minorHAnsi" w:cstheme="minorHAnsi"/>
                <w:sz w:val="18"/>
                <w:szCs w:val="18"/>
              </w:rPr>
              <w:t xml:space="preserve">El Proponente deberá certificar su experiencia específica en el servicio de Toma de Testigos de corona o toma de núcleos o corazonamiento o coroneo o corte de núcleo o extracción de corona o coring, con tres (3) trabajos realizados en los últimos diez (10) años. Estos trabajos pueden ser de cualquier diámetro a los solicitados en el presente documento. Deberá presentar toda la documentación que acredite su experiencia. </w:t>
            </w:r>
          </w:p>
          <w:p w:rsidR="001D0DA0" w:rsidRPr="001D0DA0" w:rsidRDefault="001D0DA0" w:rsidP="001D0DA0">
            <w:pPr>
              <w:spacing w:before="240"/>
              <w:jc w:val="both"/>
              <w:rPr>
                <w:rFonts w:asciiTheme="minorHAnsi" w:hAnsiTheme="minorHAnsi" w:cstheme="minorHAnsi"/>
                <w:bCs/>
                <w:sz w:val="18"/>
                <w:szCs w:val="18"/>
                <w:lang w:val="es-BO"/>
              </w:rPr>
            </w:pPr>
            <w:r w:rsidRPr="001D0DA0">
              <w:rPr>
                <w:rFonts w:asciiTheme="minorHAnsi" w:hAnsiTheme="minorHAnsi" w:cstheme="minorHAnsi"/>
                <w:bCs/>
                <w:sz w:val="18"/>
                <w:szCs w:val="18"/>
                <w:lang w:val="es-BO"/>
              </w:rPr>
              <w:t xml:space="preserve">El </w:t>
            </w:r>
            <w:r w:rsidRPr="001D0DA0">
              <w:rPr>
                <w:rFonts w:asciiTheme="minorHAnsi" w:hAnsiTheme="minorHAnsi" w:cstheme="minorHAnsi"/>
                <w:b/>
                <w:bCs/>
                <w:sz w:val="18"/>
                <w:szCs w:val="18"/>
                <w:lang w:val="es-BO"/>
              </w:rPr>
              <w:t>PROPONENTE</w:t>
            </w:r>
            <w:r w:rsidRPr="001D0DA0">
              <w:rPr>
                <w:rFonts w:asciiTheme="minorHAnsi" w:hAnsiTheme="minorHAnsi" w:cstheme="minorHAnsi"/>
                <w:bCs/>
                <w:sz w:val="18"/>
                <w:szCs w:val="18"/>
                <w:lang w:val="es-BO"/>
              </w:rPr>
              <w:t xml:space="preserve"> deberá presentar en su propuesta, fotocopia simple toda la documentación que acredite su experiencia adjuntando cualquiera de los siguientes documentos: </w:t>
            </w:r>
          </w:p>
          <w:p w:rsidR="001D0DA0" w:rsidRPr="001D0DA0" w:rsidRDefault="001D0DA0" w:rsidP="001D0DA0">
            <w:pPr>
              <w:pStyle w:val="Sinespaciado3"/>
              <w:numPr>
                <w:ilvl w:val="0"/>
                <w:numId w:val="58"/>
              </w:numPr>
              <w:rPr>
                <w:sz w:val="18"/>
              </w:rPr>
            </w:pPr>
            <w:r w:rsidRPr="001D0DA0">
              <w:rPr>
                <w:sz w:val="18"/>
              </w:rPr>
              <w:t xml:space="preserve">Contratos, </w:t>
            </w:r>
          </w:p>
          <w:p w:rsidR="001D0DA0" w:rsidRPr="001D0DA0" w:rsidRDefault="001D0DA0" w:rsidP="001D0DA0">
            <w:pPr>
              <w:pStyle w:val="Sinespaciado3"/>
              <w:numPr>
                <w:ilvl w:val="0"/>
                <w:numId w:val="58"/>
              </w:numPr>
              <w:rPr>
                <w:sz w:val="18"/>
              </w:rPr>
            </w:pPr>
            <w:r w:rsidRPr="001D0DA0">
              <w:rPr>
                <w:sz w:val="18"/>
              </w:rPr>
              <w:t xml:space="preserve">Órdenes de servicio, </w:t>
            </w:r>
          </w:p>
          <w:p w:rsidR="001D0DA0" w:rsidRPr="001D0DA0" w:rsidRDefault="001D0DA0" w:rsidP="001D0DA0">
            <w:pPr>
              <w:pStyle w:val="Sinespaciado3"/>
              <w:numPr>
                <w:ilvl w:val="0"/>
                <w:numId w:val="58"/>
              </w:numPr>
              <w:rPr>
                <w:sz w:val="18"/>
              </w:rPr>
            </w:pPr>
            <w:r w:rsidRPr="001D0DA0">
              <w:rPr>
                <w:sz w:val="18"/>
              </w:rPr>
              <w:t xml:space="preserve">Tickets de servicio, </w:t>
            </w:r>
          </w:p>
          <w:p w:rsidR="001D0DA0" w:rsidRPr="001D0DA0" w:rsidRDefault="001D0DA0" w:rsidP="001D0DA0">
            <w:pPr>
              <w:pStyle w:val="Sinespaciado3"/>
              <w:numPr>
                <w:ilvl w:val="0"/>
                <w:numId w:val="58"/>
              </w:numPr>
              <w:rPr>
                <w:sz w:val="18"/>
              </w:rPr>
            </w:pPr>
            <w:r w:rsidRPr="001D0DA0">
              <w:rPr>
                <w:sz w:val="18"/>
              </w:rPr>
              <w:t xml:space="preserve">Certificados de trabajo, </w:t>
            </w:r>
          </w:p>
          <w:p w:rsidR="001D0DA0" w:rsidRPr="001D0DA0" w:rsidRDefault="001D0DA0" w:rsidP="001D0DA0">
            <w:pPr>
              <w:pStyle w:val="Sinespaciado3"/>
              <w:numPr>
                <w:ilvl w:val="0"/>
                <w:numId w:val="58"/>
              </w:numPr>
              <w:rPr>
                <w:sz w:val="18"/>
              </w:rPr>
            </w:pPr>
            <w:r w:rsidRPr="001D0DA0">
              <w:rPr>
                <w:sz w:val="18"/>
              </w:rPr>
              <w:t xml:space="preserve">Actas y/o certificados de cumplimiento de contrato o </w:t>
            </w:r>
          </w:p>
          <w:p w:rsidR="001D0DA0" w:rsidRPr="001D0DA0" w:rsidRDefault="001D0DA0" w:rsidP="001D0DA0">
            <w:pPr>
              <w:pStyle w:val="Sinespaciado3"/>
              <w:numPr>
                <w:ilvl w:val="0"/>
                <w:numId w:val="58"/>
              </w:numPr>
              <w:rPr>
                <w:sz w:val="18"/>
              </w:rPr>
            </w:pPr>
            <w:r w:rsidRPr="001D0DA0">
              <w:rPr>
                <w:sz w:val="18"/>
              </w:rPr>
              <w:t xml:space="preserve">Actas de conformidad que acrediten el servicio prestado; </w:t>
            </w:r>
          </w:p>
          <w:p w:rsidR="001D0DA0" w:rsidRPr="001D0DA0" w:rsidRDefault="001D0DA0" w:rsidP="001D0DA0">
            <w:pPr>
              <w:autoSpaceDE w:val="0"/>
              <w:autoSpaceDN w:val="0"/>
              <w:adjustRightInd w:val="0"/>
              <w:spacing w:after="240"/>
              <w:jc w:val="both"/>
              <w:rPr>
                <w:rFonts w:asciiTheme="minorHAnsi" w:hAnsiTheme="minorHAnsi" w:cstheme="minorHAnsi"/>
                <w:sz w:val="18"/>
                <w:szCs w:val="18"/>
              </w:rPr>
            </w:pPr>
            <w:r w:rsidRPr="001D0DA0">
              <w:rPr>
                <w:rFonts w:asciiTheme="minorHAnsi" w:hAnsiTheme="minorHAnsi" w:cstheme="minorHAnsi"/>
                <w:sz w:val="18"/>
                <w:szCs w:val="18"/>
              </w:rPr>
              <w:t xml:space="preserve">Esta documentación deberá contar con las firmas correspondientes que avalen el servicio ejecutado. </w:t>
            </w:r>
          </w:p>
          <w:p w:rsidR="001D0DA0" w:rsidRPr="001D0DA0" w:rsidRDefault="001D0DA0" w:rsidP="001D0DA0">
            <w:pPr>
              <w:autoSpaceDE w:val="0"/>
              <w:autoSpaceDN w:val="0"/>
              <w:adjustRightInd w:val="0"/>
              <w:spacing w:after="240"/>
              <w:jc w:val="both"/>
              <w:rPr>
                <w:rFonts w:asciiTheme="minorHAnsi" w:hAnsiTheme="minorHAnsi" w:cstheme="minorHAnsi"/>
                <w:sz w:val="18"/>
                <w:szCs w:val="18"/>
              </w:rPr>
            </w:pPr>
            <w:r w:rsidRPr="001D0DA0">
              <w:rPr>
                <w:rFonts w:asciiTheme="minorHAnsi" w:hAnsiTheme="minorHAnsi" w:cstheme="minorHAnsi"/>
                <w:sz w:val="18"/>
                <w:szCs w:val="18"/>
              </w:rPr>
              <w:t xml:space="preserve">En caso de presentar fotocopias simples de contrato como respaldo de la experiencia específica, el proponente deberá adjuntar además por lo menos un reporte diario y/o de operación, informe mensual o informe final, parte o documento equivalente con el que demuestre que se ejecutó el servicio detallado en el contrato, que deberá incluir las firmas correspondientes. </w:t>
            </w:r>
          </w:p>
          <w:p w:rsidR="000C2C92" w:rsidRPr="001D0DA0" w:rsidRDefault="001D0DA0" w:rsidP="001D0DA0">
            <w:pPr>
              <w:autoSpaceDE w:val="0"/>
              <w:autoSpaceDN w:val="0"/>
              <w:adjustRightInd w:val="0"/>
              <w:spacing w:after="240"/>
              <w:jc w:val="both"/>
              <w:rPr>
                <w:rFonts w:asciiTheme="minorHAnsi" w:hAnsiTheme="minorHAnsi" w:cstheme="minorHAnsi"/>
                <w:b/>
                <w:sz w:val="18"/>
                <w:szCs w:val="22"/>
              </w:rPr>
            </w:pPr>
            <w:r w:rsidRPr="001D0DA0">
              <w:rPr>
                <w:rFonts w:asciiTheme="minorHAnsi" w:hAnsiTheme="minorHAnsi" w:cstheme="minorHAnsi"/>
                <w:b/>
                <w:sz w:val="18"/>
                <w:szCs w:val="22"/>
              </w:rPr>
              <w:t xml:space="preserve">Nota. - Se descalificarán las propuestas de las Empresas que no cumplan con la Experiencia Especifica Mínima Requerida y/o no respalden debidamente su experiencia específica. </w:t>
            </w:r>
          </w:p>
        </w:tc>
        <w:tc>
          <w:tcPr>
            <w:tcW w:w="4051" w:type="dxa"/>
            <w:vAlign w:val="center"/>
          </w:tcPr>
          <w:p w:rsidR="000C2C92" w:rsidRPr="001D0DA0" w:rsidRDefault="000C2C92" w:rsidP="001D0DA0">
            <w:pPr>
              <w:pStyle w:val="Sinespaciado2"/>
              <w:jc w:val="both"/>
              <w:rPr>
                <w:rFonts w:asciiTheme="minorHAnsi" w:hAnsiTheme="minorHAnsi" w:cstheme="minorHAnsi"/>
                <w:b/>
                <w:sz w:val="20"/>
                <w:szCs w:val="20"/>
              </w:rPr>
            </w:pPr>
          </w:p>
        </w:tc>
      </w:tr>
      <w:tr w:rsidR="001D0DA0" w:rsidRPr="008842A3" w:rsidTr="001D0DA0">
        <w:trPr>
          <w:trHeight w:val="233"/>
          <w:jc w:val="center"/>
        </w:trPr>
        <w:tc>
          <w:tcPr>
            <w:tcW w:w="5671" w:type="dxa"/>
            <w:shd w:val="clear" w:color="auto" w:fill="F2F2F2" w:themeFill="background1" w:themeFillShade="F2"/>
            <w:vAlign w:val="center"/>
          </w:tcPr>
          <w:p w:rsidR="001D0DA0" w:rsidRPr="001D0DA0" w:rsidRDefault="001D0DA0" w:rsidP="001D0DA0">
            <w:pPr>
              <w:pStyle w:val="Sinespaciado3"/>
              <w:rPr>
                <w:b/>
                <w:sz w:val="18"/>
              </w:rPr>
            </w:pPr>
            <w:r w:rsidRPr="001D0DA0">
              <w:rPr>
                <w:b/>
                <w:sz w:val="18"/>
              </w:rPr>
              <w:t>PROPUESTA TÉCNICA. (LOTE 1 Y 2)</w:t>
            </w:r>
          </w:p>
        </w:tc>
        <w:tc>
          <w:tcPr>
            <w:tcW w:w="4051" w:type="dxa"/>
            <w:shd w:val="clear" w:color="auto" w:fill="F2F2F2" w:themeFill="background1" w:themeFillShade="F2"/>
            <w:vAlign w:val="center"/>
          </w:tcPr>
          <w:p w:rsidR="001D0DA0" w:rsidRPr="00C34218" w:rsidRDefault="001D0DA0" w:rsidP="00472F4F">
            <w:pPr>
              <w:rPr>
                <w:rFonts w:asciiTheme="minorHAnsi" w:hAnsiTheme="minorHAnsi" w:cstheme="minorHAnsi"/>
                <w:b/>
              </w:rPr>
            </w:pPr>
          </w:p>
        </w:tc>
      </w:tr>
      <w:tr w:rsidR="00C34218" w:rsidRPr="008842A3" w:rsidTr="001D0DA0">
        <w:trPr>
          <w:trHeight w:val="233"/>
          <w:jc w:val="center"/>
        </w:trPr>
        <w:tc>
          <w:tcPr>
            <w:tcW w:w="5671" w:type="dxa"/>
            <w:vAlign w:val="center"/>
          </w:tcPr>
          <w:p w:rsidR="001D0DA0" w:rsidRPr="001D0DA0" w:rsidRDefault="001D0DA0" w:rsidP="001D0DA0">
            <w:pPr>
              <w:autoSpaceDE w:val="0"/>
              <w:autoSpaceDN w:val="0"/>
              <w:adjustRightInd w:val="0"/>
              <w:spacing w:after="240"/>
              <w:jc w:val="both"/>
              <w:rPr>
                <w:rFonts w:asciiTheme="minorHAnsi" w:hAnsiTheme="minorHAnsi" w:cstheme="minorHAnsi"/>
                <w:sz w:val="18"/>
                <w:szCs w:val="18"/>
              </w:rPr>
            </w:pPr>
            <w:r w:rsidRPr="001D0DA0">
              <w:rPr>
                <w:rFonts w:asciiTheme="minorHAnsi" w:hAnsiTheme="minorHAnsi" w:cstheme="minorHAnsi"/>
                <w:sz w:val="18"/>
                <w:szCs w:val="18"/>
              </w:rPr>
              <w:t>El proponente debe presentar una Propuesta Técnica en la que describa de forma clara y explícita las características del servicio ofertado en base a las especificaciones técnicas. La misma deberá contemplar mínimamente el siguiente contenido:</w:t>
            </w:r>
          </w:p>
          <w:p w:rsidR="001D0DA0" w:rsidRPr="001D0DA0" w:rsidRDefault="001D0DA0" w:rsidP="001D0DA0">
            <w:pPr>
              <w:pStyle w:val="Prrafodelista"/>
              <w:numPr>
                <w:ilvl w:val="0"/>
                <w:numId w:val="54"/>
              </w:numPr>
              <w:autoSpaceDE w:val="0"/>
              <w:autoSpaceDN w:val="0"/>
              <w:adjustRightInd w:val="0"/>
              <w:spacing w:after="240"/>
              <w:jc w:val="both"/>
              <w:rPr>
                <w:rFonts w:asciiTheme="minorHAnsi" w:hAnsiTheme="minorHAnsi" w:cstheme="minorHAnsi"/>
                <w:sz w:val="18"/>
                <w:szCs w:val="18"/>
              </w:rPr>
            </w:pPr>
            <w:r w:rsidRPr="001D0DA0">
              <w:rPr>
                <w:rFonts w:asciiTheme="minorHAnsi" w:hAnsiTheme="minorHAnsi" w:cstheme="minorHAnsi"/>
                <w:sz w:val="18"/>
                <w:szCs w:val="18"/>
              </w:rPr>
              <w:t>Las especificaciones técnicas de las herramientas/equipos tomando en cuenta las operaciones a ser desarrolladas en base al requerimiento mínimo en el cuadro descrito en los puntos 2.4 y 2.5 Características Técnicas, materiales, herramientas y equipos, así mismo se deberá adjuntar las hojas técnicas de los equipos y herramientas en idioma español.</w:t>
            </w:r>
          </w:p>
          <w:p w:rsidR="00C34218" w:rsidRPr="001D0DA0" w:rsidRDefault="001D0DA0" w:rsidP="001D0DA0">
            <w:pPr>
              <w:pStyle w:val="Prrafodelista"/>
              <w:numPr>
                <w:ilvl w:val="0"/>
                <w:numId w:val="54"/>
              </w:numPr>
              <w:autoSpaceDE w:val="0"/>
              <w:autoSpaceDN w:val="0"/>
              <w:adjustRightInd w:val="0"/>
              <w:spacing w:after="240"/>
              <w:jc w:val="both"/>
              <w:rPr>
                <w:rFonts w:asciiTheme="minorHAnsi" w:hAnsiTheme="minorHAnsi" w:cstheme="minorHAnsi"/>
                <w:sz w:val="18"/>
                <w:szCs w:val="18"/>
              </w:rPr>
            </w:pPr>
            <w:r w:rsidRPr="001D0DA0">
              <w:rPr>
                <w:rFonts w:asciiTheme="minorHAnsi" w:hAnsiTheme="minorHAnsi" w:cstheme="minorHAnsi"/>
                <w:sz w:val="18"/>
                <w:szCs w:val="18"/>
              </w:rPr>
              <w:t xml:space="preserve">El proponente deberá presentar una lista con los costos por pérdida de herramientas (LIH). </w:t>
            </w:r>
          </w:p>
        </w:tc>
        <w:tc>
          <w:tcPr>
            <w:tcW w:w="4051" w:type="dxa"/>
            <w:vAlign w:val="center"/>
          </w:tcPr>
          <w:p w:rsidR="00C34218" w:rsidRPr="001D0DA0" w:rsidRDefault="00C34218" w:rsidP="001D0DA0">
            <w:pPr>
              <w:spacing w:after="240"/>
              <w:rPr>
                <w:rFonts w:asciiTheme="minorHAnsi" w:hAnsiTheme="minorHAnsi" w:cstheme="minorHAnsi"/>
                <w:sz w:val="18"/>
                <w:szCs w:val="18"/>
              </w:rPr>
            </w:pPr>
          </w:p>
        </w:tc>
      </w:tr>
    </w:tbl>
    <w:p w:rsidR="000C2C92" w:rsidRPr="00DB5AAF" w:rsidRDefault="000C2C92" w:rsidP="000C2C92">
      <w:pPr>
        <w:jc w:val="center"/>
        <w:rPr>
          <w:rFonts w:ascii="Calibri" w:hAnsi="Calibri" w:cs="Calibri"/>
          <w:b/>
          <w:sz w:val="18"/>
          <w:szCs w:val="18"/>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6F2C78" w:rsidRPr="006F2C78" w:rsidRDefault="006F2C78" w:rsidP="006F2C78">
      <w:pPr>
        <w:jc w:val="center"/>
        <w:rPr>
          <w:rFonts w:asciiTheme="minorHAnsi" w:hAnsiTheme="minorHAnsi" w:cstheme="minorHAnsi"/>
          <w:b/>
          <w:sz w:val="24"/>
          <w:szCs w:val="22"/>
        </w:rPr>
      </w:pPr>
    </w:p>
    <w:p w:rsidR="006F2C78" w:rsidRPr="006F2C78" w:rsidRDefault="006F2C78" w:rsidP="006F2C78">
      <w:pPr>
        <w:jc w:val="center"/>
        <w:rPr>
          <w:rFonts w:asciiTheme="minorHAnsi" w:hAnsiTheme="minorHAnsi" w:cstheme="minorHAnsi"/>
          <w:b/>
          <w:color w:val="FF0000"/>
          <w:sz w:val="22"/>
        </w:rPr>
      </w:pPr>
      <w:r w:rsidRPr="006F2C78">
        <w:rPr>
          <w:rFonts w:asciiTheme="minorHAnsi" w:hAnsiTheme="minorHAnsi" w:cstheme="minorHAnsi"/>
          <w:b/>
          <w:color w:val="FF0000"/>
          <w:sz w:val="22"/>
        </w:rPr>
        <w:t>PAQUETE N° 1 SERVICIO DE MUD LOGGING PARA LOS POZOS VMT-X7 Y GMR-X1 IE</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6F2C78" w:rsidRDefault="006F2C78">
      <w:pPr>
        <w:rPr>
          <w:rFonts w:asciiTheme="minorHAnsi" w:hAnsiTheme="minorHAnsi" w:cstheme="minorHAnsi"/>
          <w:b/>
          <w:sz w:val="22"/>
          <w:szCs w:val="22"/>
        </w:rPr>
      </w:pPr>
      <w:r>
        <w:rPr>
          <w:rFonts w:asciiTheme="minorHAnsi" w:hAnsiTheme="minorHAnsi" w:cstheme="minorHAnsi"/>
          <w:b/>
          <w:sz w:val="22"/>
          <w:szCs w:val="22"/>
        </w:rPr>
        <w:br w:type="page"/>
      </w:r>
    </w:p>
    <w:p w:rsidR="006F2C78" w:rsidRDefault="006F2C78" w:rsidP="006F2C78">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6F2C78" w:rsidRDefault="006F2C78" w:rsidP="006F2C78">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6F2C78" w:rsidRPr="006F2C78" w:rsidRDefault="006F2C78" w:rsidP="006F2C78">
      <w:pPr>
        <w:jc w:val="center"/>
        <w:rPr>
          <w:rFonts w:asciiTheme="minorHAnsi" w:hAnsiTheme="minorHAnsi" w:cstheme="minorHAnsi"/>
          <w:b/>
          <w:sz w:val="24"/>
          <w:szCs w:val="22"/>
        </w:rPr>
      </w:pPr>
    </w:p>
    <w:p w:rsidR="006F2C78" w:rsidRPr="006F2C78" w:rsidRDefault="006F2C78" w:rsidP="006F2C78">
      <w:pPr>
        <w:jc w:val="center"/>
        <w:rPr>
          <w:rFonts w:asciiTheme="minorHAnsi" w:hAnsiTheme="minorHAnsi" w:cstheme="minorHAnsi"/>
          <w:b/>
          <w:color w:val="FF0000"/>
          <w:sz w:val="22"/>
        </w:rPr>
      </w:pPr>
      <w:r w:rsidRPr="006F2C78">
        <w:rPr>
          <w:rFonts w:asciiTheme="minorHAnsi" w:hAnsiTheme="minorHAnsi" w:cstheme="minorHAnsi"/>
          <w:b/>
          <w:color w:val="FF0000"/>
          <w:sz w:val="22"/>
        </w:rPr>
        <w:t>PAQUETE N° 2</w:t>
      </w:r>
      <w:r w:rsidRPr="006F2C78">
        <w:rPr>
          <w:rFonts w:asciiTheme="minorHAnsi" w:hAnsiTheme="minorHAnsi" w:cstheme="minorHAnsi"/>
          <w:b/>
          <w:color w:val="FF0000"/>
          <w:sz w:val="22"/>
        </w:rPr>
        <w:tab/>
        <w:t>SERVICIO DE REGISTROS Y VSP PARA LOS POZOS VMT-X7 Y GMR-X1 IE</w:t>
      </w:r>
    </w:p>
    <w:p w:rsidR="006F2C78" w:rsidRPr="009C66A8" w:rsidRDefault="006F2C78" w:rsidP="006F2C78">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F2C78" w:rsidRPr="00E308B3" w:rsidTr="00472F4F">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F2C78" w:rsidRPr="00E308B3" w:rsidRDefault="006F2C78" w:rsidP="00472F4F">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6F2C78" w:rsidRPr="00E308B3" w:rsidRDefault="006F2C78" w:rsidP="00472F4F">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6F2C78" w:rsidRPr="00E308B3" w:rsidRDefault="006F2C78" w:rsidP="00472F4F">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6F2C78" w:rsidRPr="00E308B3" w:rsidRDefault="006F2C78" w:rsidP="00472F4F">
            <w:pPr>
              <w:rPr>
                <w:rFonts w:asciiTheme="minorHAnsi" w:hAnsiTheme="minorHAnsi" w:cstheme="minorHAnsi"/>
                <w:sz w:val="22"/>
                <w:szCs w:val="22"/>
              </w:rPr>
            </w:pPr>
          </w:p>
        </w:tc>
      </w:tr>
      <w:tr w:rsidR="006F2C78" w:rsidRPr="00E308B3" w:rsidTr="00472F4F">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6F2C78" w:rsidRPr="00E308B3" w:rsidRDefault="006F2C78" w:rsidP="00472F4F">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6F2C78" w:rsidRPr="00E308B3" w:rsidRDefault="006F2C78" w:rsidP="00472F4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6F2C78" w:rsidRPr="00E308B3" w:rsidRDefault="006F2C78" w:rsidP="00472F4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6F2C78" w:rsidRPr="00E308B3" w:rsidRDefault="006F2C78" w:rsidP="00472F4F">
            <w:pPr>
              <w:jc w:val="center"/>
              <w:rPr>
                <w:rFonts w:asciiTheme="minorHAnsi" w:hAnsiTheme="minorHAnsi" w:cstheme="minorHAnsi"/>
                <w:sz w:val="22"/>
                <w:szCs w:val="22"/>
              </w:rPr>
            </w:pPr>
          </w:p>
          <w:p w:rsidR="006F2C78" w:rsidRPr="00E308B3" w:rsidRDefault="006F2C78" w:rsidP="00472F4F">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6F2C78" w:rsidRPr="00E308B3" w:rsidRDefault="006F2C78" w:rsidP="00472F4F">
            <w:pPr>
              <w:rPr>
                <w:rFonts w:asciiTheme="minorHAnsi" w:hAnsiTheme="minorHAnsi" w:cstheme="minorHAnsi"/>
                <w:sz w:val="22"/>
                <w:szCs w:val="22"/>
              </w:rPr>
            </w:pPr>
          </w:p>
        </w:tc>
      </w:tr>
      <w:tr w:rsidR="006F2C78" w:rsidRPr="00E308B3" w:rsidTr="00472F4F">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6F2C78" w:rsidRPr="00E308B3" w:rsidRDefault="006F2C78" w:rsidP="00472F4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6F2C78" w:rsidRPr="00E308B3" w:rsidRDefault="006F2C78" w:rsidP="00472F4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6F2C78" w:rsidRPr="00E308B3" w:rsidRDefault="006F2C78" w:rsidP="00472F4F">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6F2C78" w:rsidRPr="00E308B3" w:rsidRDefault="006F2C78" w:rsidP="00472F4F">
            <w:pPr>
              <w:rPr>
                <w:rFonts w:asciiTheme="minorHAnsi" w:hAnsiTheme="minorHAnsi" w:cstheme="minorHAnsi"/>
                <w:sz w:val="22"/>
                <w:szCs w:val="22"/>
              </w:rPr>
            </w:pPr>
          </w:p>
        </w:tc>
      </w:tr>
      <w:tr w:rsidR="006F2C78" w:rsidRPr="00E308B3" w:rsidTr="00472F4F">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6F2C78" w:rsidRPr="00E308B3" w:rsidRDefault="006F2C78" w:rsidP="00472F4F">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6F2C78" w:rsidRPr="00E308B3" w:rsidRDefault="006F2C78" w:rsidP="00472F4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6F2C78" w:rsidRPr="00E308B3" w:rsidRDefault="006F2C78" w:rsidP="00472F4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6F2C78" w:rsidRPr="00E308B3" w:rsidRDefault="006F2C78" w:rsidP="00472F4F">
            <w:pPr>
              <w:rPr>
                <w:rFonts w:asciiTheme="minorHAnsi" w:hAnsiTheme="minorHAnsi" w:cstheme="minorHAnsi"/>
                <w:sz w:val="22"/>
                <w:szCs w:val="22"/>
              </w:rPr>
            </w:pPr>
          </w:p>
          <w:p w:rsidR="006F2C78" w:rsidRPr="00E308B3" w:rsidRDefault="006F2C78" w:rsidP="00472F4F">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6F2C78" w:rsidRPr="00E308B3" w:rsidRDefault="006F2C78" w:rsidP="00472F4F">
            <w:pPr>
              <w:rPr>
                <w:rFonts w:asciiTheme="minorHAnsi" w:hAnsiTheme="minorHAnsi" w:cstheme="minorHAnsi"/>
                <w:sz w:val="22"/>
                <w:szCs w:val="22"/>
              </w:rPr>
            </w:pPr>
          </w:p>
        </w:tc>
      </w:tr>
      <w:tr w:rsidR="006F2C78" w:rsidRPr="00E308B3" w:rsidTr="00472F4F">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6F2C78" w:rsidRPr="00E308B3" w:rsidRDefault="006F2C78" w:rsidP="00472F4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6F2C78" w:rsidRPr="00E308B3" w:rsidRDefault="006F2C78" w:rsidP="00472F4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6F2C78" w:rsidRPr="00E308B3" w:rsidRDefault="006F2C78" w:rsidP="00472F4F">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6F2C78" w:rsidRPr="00E308B3" w:rsidRDefault="006F2C78" w:rsidP="00472F4F">
            <w:pPr>
              <w:rPr>
                <w:rFonts w:asciiTheme="minorHAnsi" w:hAnsiTheme="minorHAnsi" w:cstheme="minorHAnsi"/>
                <w:sz w:val="22"/>
                <w:szCs w:val="22"/>
              </w:rPr>
            </w:pPr>
          </w:p>
        </w:tc>
      </w:tr>
      <w:tr w:rsidR="006F2C78" w:rsidRPr="00E308B3" w:rsidTr="00472F4F">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F2C78" w:rsidRPr="00E308B3" w:rsidRDefault="006F2C78" w:rsidP="00472F4F">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6F2C78" w:rsidRPr="00E308B3" w:rsidRDefault="006F2C78" w:rsidP="00472F4F">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6F2C78" w:rsidRPr="00E308B3" w:rsidRDefault="006F2C78" w:rsidP="00472F4F">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6F2C78" w:rsidRPr="00E308B3" w:rsidRDefault="006F2C78" w:rsidP="00472F4F">
            <w:pPr>
              <w:rPr>
                <w:rFonts w:asciiTheme="minorHAnsi" w:hAnsiTheme="minorHAnsi" w:cstheme="minorHAnsi"/>
                <w:sz w:val="22"/>
                <w:szCs w:val="22"/>
              </w:rPr>
            </w:pPr>
          </w:p>
        </w:tc>
      </w:tr>
    </w:tbl>
    <w:p w:rsidR="006F2C78" w:rsidRPr="00E308B3" w:rsidRDefault="006F2C78" w:rsidP="006F2C78">
      <w:pPr>
        <w:jc w:val="center"/>
        <w:rPr>
          <w:rFonts w:asciiTheme="minorHAnsi" w:hAnsiTheme="minorHAnsi" w:cstheme="minorHAnsi"/>
          <w:sz w:val="22"/>
          <w:szCs w:val="22"/>
        </w:rPr>
      </w:pPr>
    </w:p>
    <w:p w:rsidR="006F2C78" w:rsidRPr="005D2936" w:rsidRDefault="006F2C78" w:rsidP="006F2C78">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(Parte VI del presente DBC).</w:t>
      </w:r>
    </w:p>
    <w:p w:rsidR="006F2C78" w:rsidRPr="005D2936" w:rsidRDefault="006F2C78" w:rsidP="006F2C78">
      <w:pPr>
        <w:ind w:left="360"/>
        <w:jc w:val="both"/>
        <w:rPr>
          <w:rFonts w:asciiTheme="minorHAnsi" w:hAnsiTheme="minorHAnsi" w:cs="Calibri"/>
          <w:szCs w:val="18"/>
        </w:rPr>
      </w:pPr>
    </w:p>
    <w:p w:rsidR="006F2C78" w:rsidRPr="005D2936" w:rsidRDefault="006F2C78" w:rsidP="006F2C78">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6F2C78" w:rsidRPr="002C22EC" w:rsidRDefault="006F2C78" w:rsidP="006F2C78">
      <w:pPr>
        <w:jc w:val="both"/>
        <w:rPr>
          <w:rFonts w:asciiTheme="minorHAnsi" w:hAnsiTheme="minorHAnsi" w:cs="Calibri"/>
          <w:sz w:val="18"/>
          <w:szCs w:val="18"/>
        </w:rPr>
      </w:pPr>
    </w:p>
    <w:p w:rsidR="006F2C78" w:rsidRPr="002C22EC" w:rsidRDefault="006F2C78" w:rsidP="006F2C78">
      <w:pPr>
        <w:jc w:val="both"/>
        <w:rPr>
          <w:rFonts w:asciiTheme="minorHAnsi" w:hAnsiTheme="minorHAnsi" w:cs="Arial"/>
          <w:sz w:val="18"/>
          <w:szCs w:val="18"/>
        </w:rPr>
      </w:pPr>
    </w:p>
    <w:p w:rsidR="006F2C78" w:rsidRPr="002C22EC" w:rsidRDefault="006F2C78" w:rsidP="006F2C78">
      <w:pPr>
        <w:jc w:val="center"/>
        <w:rPr>
          <w:rFonts w:asciiTheme="minorHAnsi" w:hAnsiTheme="minorHAnsi" w:cs="Arial"/>
          <w:sz w:val="16"/>
          <w:szCs w:val="16"/>
          <w:lang w:val="es-BO"/>
        </w:rPr>
      </w:pPr>
    </w:p>
    <w:p w:rsidR="006F2C78" w:rsidRPr="002C22EC" w:rsidRDefault="006F2C78" w:rsidP="006F2C78">
      <w:pPr>
        <w:jc w:val="center"/>
        <w:rPr>
          <w:rFonts w:asciiTheme="minorHAnsi" w:hAnsiTheme="minorHAnsi" w:cs="Arial"/>
          <w:sz w:val="16"/>
          <w:szCs w:val="16"/>
          <w:lang w:val="es-BO"/>
        </w:rPr>
      </w:pPr>
    </w:p>
    <w:p w:rsidR="006F2C78" w:rsidRPr="002C22EC" w:rsidRDefault="006F2C78" w:rsidP="006F2C78">
      <w:pPr>
        <w:jc w:val="center"/>
        <w:rPr>
          <w:rFonts w:asciiTheme="minorHAnsi" w:hAnsiTheme="minorHAnsi" w:cs="Arial"/>
          <w:sz w:val="16"/>
          <w:szCs w:val="16"/>
          <w:lang w:val="es-BO"/>
        </w:rPr>
      </w:pPr>
    </w:p>
    <w:p w:rsidR="006F2C78" w:rsidRPr="002C22EC" w:rsidRDefault="006F2C78" w:rsidP="006F2C78">
      <w:pPr>
        <w:jc w:val="center"/>
        <w:rPr>
          <w:rFonts w:asciiTheme="minorHAnsi" w:hAnsiTheme="minorHAnsi" w:cs="Arial"/>
          <w:sz w:val="16"/>
          <w:szCs w:val="16"/>
          <w:lang w:val="es-BO"/>
        </w:rPr>
      </w:pPr>
    </w:p>
    <w:p w:rsidR="006F2C78" w:rsidRPr="002C22EC" w:rsidRDefault="006F2C78" w:rsidP="006F2C78">
      <w:pPr>
        <w:jc w:val="center"/>
        <w:rPr>
          <w:rFonts w:asciiTheme="minorHAnsi" w:hAnsiTheme="minorHAnsi" w:cs="Calibri"/>
          <w:b/>
        </w:rPr>
      </w:pPr>
      <w:r w:rsidRPr="002C22EC">
        <w:rPr>
          <w:rFonts w:asciiTheme="minorHAnsi" w:hAnsiTheme="minorHAnsi" w:cs="Calibri"/>
          <w:b/>
        </w:rPr>
        <w:t>-------------------------------------------------------------------------------</w:t>
      </w:r>
    </w:p>
    <w:p w:rsidR="006F2C78" w:rsidRPr="002C22EC" w:rsidRDefault="006F2C78" w:rsidP="006F2C78">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6F2C78" w:rsidRPr="002C22EC" w:rsidRDefault="006F2C78" w:rsidP="006F2C78">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6F2C78" w:rsidRDefault="006F2C78" w:rsidP="006F2C78">
      <w:pPr>
        <w:jc w:val="center"/>
        <w:rPr>
          <w:rFonts w:asciiTheme="minorHAnsi" w:hAnsiTheme="minorHAnsi" w:cstheme="minorHAnsi"/>
          <w:b/>
          <w:sz w:val="22"/>
          <w:szCs w:val="22"/>
        </w:rPr>
      </w:pPr>
    </w:p>
    <w:p w:rsidR="006F2C78" w:rsidRDefault="006F2C78" w:rsidP="006F2C78">
      <w:pPr>
        <w:jc w:val="center"/>
        <w:rPr>
          <w:rFonts w:asciiTheme="minorHAnsi" w:hAnsiTheme="minorHAnsi" w:cstheme="minorHAnsi"/>
          <w:b/>
          <w:sz w:val="22"/>
          <w:szCs w:val="22"/>
        </w:rPr>
      </w:pPr>
    </w:p>
    <w:p w:rsidR="006F2C78" w:rsidRDefault="006F2C78" w:rsidP="006F2C78">
      <w:pPr>
        <w:jc w:val="center"/>
        <w:rPr>
          <w:rFonts w:asciiTheme="minorHAnsi" w:hAnsiTheme="minorHAnsi" w:cstheme="minorHAnsi"/>
          <w:b/>
          <w:sz w:val="22"/>
          <w:szCs w:val="22"/>
        </w:rPr>
      </w:pPr>
    </w:p>
    <w:p w:rsidR="006F2C78" w:rsidRDefault="006F2C78">
      <w:pPr>
        <w:rPr>
          <w:rFonts w:asciiTheme="minorHAnsi" w:hAnsiTheme="minorHAnsi" w:cstheme="minorHAnsi"/>
          <w:b/>
          <w:sz w:val="22"/>
          <w:szCs w:val="22"/>
        </w:rPr>
      </w:pPr>
      <w:r>
        <w:rPr>
          <w:rFonts w:asciiTheme="minorHAnsi" w:hAnsiTheme="minorHAnsi" w:cstheme="minorHAnsi"/>
          <w:b/>
          <w:sz w:val="22"/>
          <w:szCs w:val="22"/>
        </w:rPr>
        <w:br w:type="page"/>
      </w:r>
    </w:p>
    <w:p w:rsidR="006F2C78" w:rsidRDefault="006F2C78" w:rsidP="006F2C78">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6F2C78" w:rsidRDefault="006F2C78" w:rsidP="006F2C78">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6F2C78" w:rsidRDefault="006F2C78" w:rsidP="006F2C78">
      <w:pPr>
        <w:rPr>
          <w:rFonts w:asciiTheme="minorHAnsi" w:hAnsiTheme="minorHAnsi" w:cstheme="minorHAnsi"/>
          <w:b/>
          <w:sz w:val="24"/>
          <w:szCs w:val="22"/>
        </w:rPr>
      </w:pPr>
    </w:p>
    <w:p w:rsidR="006F2C78" w:rsidRPr="006F2C78" w:rsidRDefault="006F2C78" w:rsidP="006F2C78">
      <w:pPr>
        <w:rPr>
          <w:rFonts w:asciiTheme="minorHAnsi" w:hAnsiTheme="minorHAnsi" w:cstheme="minorHAnsi"/>
          <w:b/>
          <w:color w:val="FF0000"/>
          <w:sz w:val="22"/>
        </w:rPr>
      </w:pPr>
      <w:r w:rsidRPr="006F2C78">
        <w:rPr>
          <w:rFonts w:asciiTheme="minorHAnsi" w:hAnsiTheme="minorHAnsi" w:cstheme="minorHAnsi"/>
          <w:b/>
          <w:color w:val="FF0000"/>
          <w:sz w:val="22"/>
        </w:rPr>
        <w:t>PAQUETE N° 3</w:t>
      </w:r>
      <w:r>
        <w:rPr>
          <w:rFonts w:asciiTheme="minorHAnsi" w:hAnsiTheme="minorHAnsi" w:cstheme="minorHAnsi"/>
          <w:b/>
          <w:color w:val="FF0000"/>
          <w:sz w:val="22"/>
        </w:rPr>
        <w:t xml:space="preserve"> </w:t>
      </w:r>
      <w:r w:rsidRPr="006F2C78">
        <w:rPr>
          <w:rFonts w:asciiTheme="minorHAnsi" w:hAnsiTheme="minorHAnsi" w:cstheme="minorHAnsi"/>
          <w:b/>
          <w:color w:val="FF0000"/>
          <w:sz w:val="22"/>
        </w:rPr>
        <w:t>SERVICIO DE TOMA DE TESTIGOS DE CORONA PARA LOS POZOS VMT-X7 Y GMR-X1 IE</w:t>
      </w:r>
    </w:p>
    <w:p w:rsidR="006F2C78" w:rsidRPr="009C66A8" w:rsidRDefault="006F2C78" w:rsidP="006F2C78">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F2C78" w:rsidRPr="00E308B3" w:rsidTr="00472F4F">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F2C78" w:rsidRPr="00E308B3" w:rsidRDefault="006F2C78" w:rsidP="00472F4F">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6F2C78" w:rsidRPr="00E308B3" w:rsidRDefault="006F2C78" w:rsidP="00472F4F">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6F2C78" w:rsidRPr="00E308B3" w:rsidRDefault="006F2C78" w:rsidP="00472F4F">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6F2C78" w:rsidRPr="00E308B3" w:rsidRDefault="006F2C78" w:rsidP="00472F4F">
            <w:pPr>
              <w:rPr>
                <w:rFonts w:asciiTheme="minorHAnsi" w:hAnsiTheme="minorHAnsi" w:cstheme="minorHAnsi"/>
                <w:sz w:val="22"/>
                <w:szCs w:val="22"/>
              </w:rPr>
            </w:pPr>
          </w:p>
        </w:tc>
      </w:tr>
      <w:tr w:rsidR="006F2C78" w:rsidRPr="00E308B3" w:rsidTr="00472F4F">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6F2C78" w:rsidRPr="00E308B3" w:rsidRDefault="006F2C78" w:rsidP="00472F4F">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6F2C78" w:rsidRPr="00E308B3" w:rsidRDefault="006F2C78" w:rsidP="00472F4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6F2C78" w:rsidRPr="00E308B3" w:rsidRDefault="006F2C78" w:rsidP="00472F4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6F2C78" w:rsidRPr="00E308B3" w:rsidRDefault="006F2C78" w:rsidP="00472F4F">
            <w:pPr>
              <w:jc w:val="center"/>
              <w:rPr>
                <w:rFonts w:asciiTheme="minorHAnsi" w:hAnsiTheme="minorHAnsi" w:cstheme="minorHAnsi"/>
                <w:sz w:val="22"/>
                <w:szCs w:val="22"/>
              </w:rPr>
            </w:pPr>
          </w:p>
          <w:p w:rsidR="006F2C78" w:rsidRPr="00E308B3" w:rsidRDefault="006F2C78" w:rsidP="00472F4F">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6F2C78" w:rsidRPr="00E308B3" w:rsidRDefault="006F2C78" w:rsidP="00472F4F">
            <w:pPr>
              <w:rPr>
                <w:rFonts w:asciiTheme="minorHAnsi" w:hAnsiTheme="minorHAnsi" w:cstheme="minorHAnsi"/>
                <w:sz w:val="22"/>
                <w:szCs w:val="22"/>
              </w:rPr>
            </w:pPr>
          </w:p>
        </w:tc>
      </w:tr>
      <w:tr w:rsidR="006F2C78" w:rsidRPr="00E308B3" w:rsidTr="00472F4F">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6F2C78" w:rsidRPr="00E308B3" w:rsidRDefault="006F2C78" w:rsidP="00472F4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6F2C78" w:rsidRPr="00E308B3" w:rsidRDefault="006F2C78" w:rsidP="00472F4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6F2C78" w:rsidRPr="00E308B3" w:rsidRDefault="006F2C78" w:rsidP="00472F4F">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6F2C78" w:rsidRPr="00E308B3" w:rsidRDefault="006F2C78" w:rsidP="00472F4F">
            <w:pPr>
              <w:rPr>
                <w:rFonts w:asciiTheme="minorHAnsi" w:hAnsiTheme="minorHAnsi" w:cstheme="minorHAnsi"/>
                <w:sz w:val="22"/>
                <w:szCs w:val="22"/>
              </w:rPr>
            </w:pPr>
          </w:p>
        </w:tc>
      </w:tr>
      <w:tr w:rsidR="006F2C78" w:rsidRPr="00E308B3" w:rsidTr="00472F4F">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6F2C78" w:rsidRPr="00E308B3" w:rsidRDefault="006F2C78" w:rsidP="00472F4F">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6F2C78" w:rsidRPr="00E308B3" w:rsidRDefault="006F2C78" w:rsidP="00472F4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6F2C78" w:rsidRPr="00E308B3" w:rsidRDefault="006F2C78" w:rsidP="00472F4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6F2C78" w:rsidRPr="00E308B3" w:rsidRDefault="006F2C78" w:rsidP="00472F4F">
            <w:pPr>
              <w:rPr>
                <w:rFonts w:asciiTheme="minorHAnsi" w:hAnsiTheme="minorHAnsi" w:cstheme="minorHAnsi"/>
                <w:sz w:val="22"/>
                <w:szCs w:val="22"/>
              </w:rPr>
            </w:pPr>
          </w:p>
          <w:p w:rsidR="006F2C78" w:rsidRPr="00E308B3" w:rsidRDefault="006F2C78" w:rsidP="00472F4F">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6F2C78" w:rsidRPr="00E308B3" w:rsidRDefault="006F2C78" w:rsidP="00472F4F">
            <w:pPr>
              <w:rPr>
                <w:rFonts w:asciiTheme="minorHAnsi" w:hAnsiTheme="minorHAnsi" w:cstheme="minorHAnsi"/>
                <w:sz w:val="22"/>
                <w:szCs w:val="22"/>
              </w:rPr>
            </w:pPr>
          </w:p>
        </w:tc>
      </w:tr>
      <w:tr w:rsidR="006F2C78" w:rsidRPr="00E308B3" w:rsidTr="00472F4F">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6F2C78" w:rsidRPr="00E308B3" w:rsidRDefault="006F2C78" w:rsidP="00472F4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6F2C78" w:rsidRPr="00E308B3" w:rsidRDefault="006F2C78" w:rsidP="00472F4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6F2C78" w:rsidRPr="00E308B3" w:rsidRDefault="006F2C78" w:rsidP="00472F4F">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6F2C78" w:rsidRPr="00E308B3" w:rsidRDefault="006F2C78" w:rsidP="00472F4F">
            <w:pPr>
              <w:rPr>
                <w:rFonts w:asciiTheme="minorHAnsi" w:hAnsiTheme="minorHAnsi" w:cstheme="minorHAnsi"/>
                <w:sz w:val="22"/>
                <w:szCs w:val="22"/>
              </w:rPr>
            </w:pPr>
          </w:p>
        </w:tc>
      </w:tr>
      <w:tr w:rsidR="006F2C78" w:rsidRPr="00E308B3" w:rsidTr="00472F4F">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F2C78" w:rsidRPr="00E308B3" w:rsidRDefault="006F2C78" w:rsidP="00472F4F">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6F2C78" w:rsidRPr="00E308B3" w:rsidRDefault="006F2C78" w:rsidP="00472F4F">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6F2C78" w:rsidRPr="00E308B3" w:rsidRDefault="006F2C78" w:rsidP="00472F4F">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6F2C78" w:rsidRPr="00E308B3" w:rsidRDefault="006F2C78" w:rsidP="00472F4F">
            <w:pPr>
              <w:rPr>
                <w:rFonts w:asciiTheme="minorHAnsi" w:hAnsiTheme="minorHAnsi" w:cstheme="minorHAnsi"/>
                <w:sz w:val="22"/>
                <w:szCs w:val="22"/>
              </w:rPr>
            </w:pPr>
          </w:p>
        </w:tc>
      </w:tr>
    </w:tbl>
    <w:p w:rsidR="006F2C78" w:rsidRPr="00E308B3" w:rsidRDefault="006F2C78" w:rsidP="006F2C78">
      <w:pPr>
        <w:jc w:val="center"/>
        <w:rPr>
          <w:rFonts w:asciiTheme="minorHAnsi" w:hAnsiTheme="minorHAnsi" w:cstheme="minorHAnsi"/>
          <w:sz w:val="22"/>
          <w:szCs w:val="22"/>
        </w:rPr>
      </w:pPr>
    </w:p>
    <w:p w:rsidR="006F2C78" w:rsidRPr="005D2936" w:rsidRDefault="006F2C78" w:rsidP="006F2C78">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(Parte VI del presente DBC).</w:t>
      </w:r>
    </w:p>
    <w:p w:rsidR="006F2C78" w:rsidRPr="005D2936" w:rsidRDefault="006F2C78" w:rsidP="006F2C78">
      <w:pPr>
        <w:ind w:left="360"/>
        <w:jc w:val="both"/>
        <w:rPr>
          <w:rFonts w:asciiTheme="minorHAnsi" w:hAnsiTheme="minorHAnsi" w:cs="Calibri"/>
          <w:szCs w:val="18"/>
        </w:rPr>
      </w:pPr>
    </w:p>
    <w:p w:rsidR="006F2C78" w:rsidRPr="005D2936" w:rsidRDefault="006F2C78" w:rsidP="006F2C78">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6F2C78" w:rsidRPr="002C22EC" w:rsidRDefault="006F2C78" w:rsidP="006F2C78">
      <w:pPr>
        <w:jc w:val="both"/>
        <w:rPr>
          <w:rFonts w:asciiTheme="minorHAnsi" w:hAnsiTheme="minorHAnsi" w:cs="Calibri"/>
          <w:sz w:val="18"/>
          <w:szCs w:val="18"/>
        </w:rPr>
      </w:pPr>
    </w:p>
    <w:p w:rsidR="006F2C78" w:rsidRPr="002C22EC" w:rsidRDefault="006F2C78" w:rsidP="006F2C78">
      <w:pPr>
        <w:jc w:val="both"/>
        <w:rPr>
          <w:rFonts w:asciiTheme="minorHAnsi" w:hAnsiTheme="minorHAnsi" w:cs="Arial"/>
          <w:sz w:val="18"/>
          <w:szCs w:val="18"/>
        </w:rPr>
      </w:pPr>
    </w:p>
    <w:p w:rsidR="006F2C78" w:rsidRPr="002C22EC" w:rsidRDefault="006F2C78" w:rsidP="006F2C78">
      <w:pPr>
        <w:jc w:val="center"/>
        <w:rPr>
          <w:rFonts w:asciiTheme="minorHAnsi" w:hAnsiTheme="minorHAnsi" w:cs="Arial"/>
          <w:sz w:val="16"/>
          <w:szCs w:val="16"/>
          <w:lang w:val="es-BO"/>
        </w:rPr>
      </w:pPr>
    </w:p>
    <w:p w:rsidR="006F2C78" w:rsidRPr="002C22EC" w:rsidRDefault="006F2C78" w:rsidP="006F2C78">
      <w:pPr>
        <w:jc w:val="center"/>
        <w:rPr>
          <w:rFonts w:asciiTheme="minorHAnsi" w:hAnsiTheme="minorHAnsi" w:cs="Arial"/>
          <w:sz w:val="16"/>
          <w:szCs w:val="16"/>
          <w:lang w:val="es-BO"/>
        </w:rPr>
      </w:pPr>
    </w:p>
    <w:p w:rsidR="006F2C78" w:rsidRPr="002C22EC" w:rsidRDefault="006F2C78" w:rsidP="006F2C78">
      <w:pPr>
        <w:jc w:val="center"/>
        <w:rPr>
          <w:rFonts w:asciiTheme="minorHAnsi" w:hAnsiTheme="minorHAnsi" w:cs="Arial"/>
          <w:sz w:val="16"/>
          <w:szCs w:val="16"/>
          <w:lang w:val="es-BO"/>
        </w:rPr>
      </w:pPr>
    </w:p>
    <w:p w:rsidR="006F2C78" w:rsidRPr="002C22EC" w:rsidRDefault="006F2C78" w:rsidP="006F2C78">
      <w:pPr>
        <w:jc w:val="center"/>
        <w:rPr>
          <w:rFonts w:asciiTheme="minorHAnsi" w:hAnsiTheme="minorHAnsi" w:cs="Arial"/>
          <w:sz w:val="16"/>
          <w:szCs w:val="16"/>
          <w:lang w:val="es-BO"/>
        </w:rPr>
      </w:pPr>
    </w:p>
    <w:p w:rsidR="006F2C78" w:rsidRPr="002C22EC" w:rsidRDefault="006F2C78" w:rsidP="006F2C78">
      <w:pPr>
        <w:jc w:val="center"/>
        <w:rPr>
          <w:rFonts w:asciiTheme="minorHAnsi" w:hAnsiTheme="minorHAnsi" w:cs="Calibri"/>
          <w:b/>
        </w:rPr>
      </w:pPr>
      <w:r w:rsidRPr="002C22EC">
        <w:rPr>
          <w:rFonts w:asciiTheme="minorHAnsi" w:hAnsiTheme="minorHAnsi" w:cs="Calibri"/>
          <w:b/>
        </w:rPr>
        <w:t>-------------------------------------------------------------------------------</w:t>
      </w:r>
    </w:p>
    <w:p w:rsidR="006F2C78" w:rsidRPr="002C22EC" w:rsidRDefault="006F2C78" w:rsidP="006F2C78">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6F2C78" w:rsidRPr="002C22EC" w:rsidRDefault="006F2C78" w:rsidP="006F2C78">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6F2C78" w:rsidRDefault="006F2C78" w:rsidP="006F2C78">
      <w:pPr>
        <w:jc w:val="center"/>
        <w:rPr>
          <w:rFonts w:asciiTheme="minorHAnsi" w:hAnsiTheme="minorHAnsi" w:cstheme="minorHAnsi"/>
          <w:b/>
          <w:sz w:val="22"/>
          <w:szCs w:val="22"/>
        </w:rPr>
      </w:pPr>
    </w:p>
    <w:p w:rsidR="006F2C78" w:rsidRDefault="006F2C78" w:rsidP="006F2C78">
      <w:pPr>
        <w:jc w:val="center"/>
        <w:rPr>
          <w:rFonts w:asciiTheme="minorHAnsi" w:hAnsiTheme="minorHAnsi" w:cstheme="minorHAnsi"/>
          <w:b/>
          <w:sz w:val="22"/>
          <w:szCs w:val="22"/>
        </w:rPr>
      </w:pPr>
    </w:p>
    <w:p w:rsidR="006F2C78" w:rsidRDefault="006F2C78" w:rsidP="006F2C78">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Default="00AF2036" w:rsidP="00AF2036">
      <w:pPr>
        <w:jc w:val="center"/>
        <w:rPr>
          <w:rFonts w:asciiTheme="minorHAnsi" w:hAnsiTheme="minorHAnsi" w:cstheme="minorHAnsi"/>
          <w:b/>
          <w:bCs/>
          <w:sz w:val="22"/>
          <w:szCs w:val="22"/>
          <w:lang w:eastAsia="es-BO"/>
        </w:rPr>
      </w:pPr>
    </w:p>
    <w:p w:rsidR="009E219A" w:rsidRPr="009E219A" w:rsidRDefault="009E219A" w:rsidP="009E219A">
      <w:pPr>
        <w:jc w:val="both"/>
        <w:rPr>
          <w:rFonts w:asciiTheme="minorHAnsi" w:hAnsiTheme="minorHAnsi" w:cstheme="minorHAnsi"/>
          <w:b/>
          <w:color w:val="FF0000"/>
          <w:sz w:val="22"/>
        </w:rPr>
      </w:pPr>
      <w:r w:rsidRPr="009E219A">
        <w:rPr>
          <w:rFonts w:asciiTheme="minorHAnsi" w:hAnsiTheme="minorHAnsi" w:cstheme="minorHAnsi"/>
          <w:b/>
          <w:color w:val="FF0000"/>
          <w:sz w:val="22"/>
        </w:rPr>
        <w:t>PAQUETE N° 1 SERVICIO DE MUD LOGGING PARA LOS POZOS VMT-X7 Y GMR-X1 IE</w:t>
      </w:r>
    </w:p>
    <w:p w:rsidR="009E219A" w:rsidRPr="009E219A" w:rsidRDefault="009E219A" w:rsidP="009E219A">
      <w:pPr>
        <w:jc w:val="both"/>
        <w:rPr>
          <w:rFonts w:asciiTheme="minorHAnsi" w:hAnsiTheme="minorHAnsi" w:cstheme="minorHAnsi"/>
          <w:b/>
          <w:color w:val="FF0000"/>
          <w:sz w:val="22"/>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9"/>
        <w:gridCol w:w="2988"/>
        <w:gridCol w:w="1417"/>
        <w:gridCol w:w="1211"/>
        <w:gridCol w:w="1736"/>
        <w:gridCol w:w="1748"/>
      </w:tblGrid>
      <w:tr w:rsidR="009E219A" w:rsidRPr="00C41BD6" w:rsidTr="009E219A">
        <w:trPr>
          <w:trHeight w:val="337"/>
          <w:jc w:val="center"/>
        </w:trPr>
        <w:tc>
          <w:tcPr>
            <w:tcW w:w="699" w:type="dxa"/>
            <w:vMerge w:val="restart"/>
            <w:shd w:val="clear" w:color="auto" w:fill="D9D9D9" w:themeFill="background1" w:themeFillShade="D9"/>
            <w:vAlign w:val="center"/>
            <w:hideMark/>
          </w:tcPr>
          <w:p w:rsidR="009E219A" w:rsidRPr="00C41BD6" w:rsidRDefault="009E219A"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2988" w:type="dxa"/>
            <w:vMerge w:val="restart"/>
            <w:shd w:val="clear" w:color="auto" w:fill="D9D9D9" w:themeFill="background1" w:themeFillShade="D9"/>
            <w:vAlign w:val="center"/>
            <w:hideMark/>
          </w:tcPr>
          <w:p w:rsidR="009E219A" w:rsidRPr="00C41BD6" w:rsidRDefault="009E219A"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417" w:type="dxa"/>
            <w:vMerge w:val="restart"/>
            <w:shd w:val="clear" w:color="auto" w:fill="D9D9D9" w:themeFill="background1" w:themeFillShade="D9"/>
            <w:vAlign w:val="center"/>
            <w:hideMark/>
          </w:tcPr>
          <w:p w:rsidR="009E219A" w:rsidRPr="00C41BD6" w:rsidRDefault="009E219A"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211" w:type="dxa"/>
            <w:vMerge w:val="restart"/>
            <w:shd w:val="clear" w:color="auto" w:fill="D9D9D9" w:themeFill="background1" w:themeFillShade="D9"/>
            <w:vAlign w:val="center"/>
            <w:hideMark/>
          </w:tcPr>
          <w:p w:rsidR="009E219A" w:rsidRPr="00C41BD6" w:rsidRDefault="009E219A"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484" w:type="dxa"/>
            <w:gridSpan w:val="2"/>
            <w:shd w:val="clear" w:color="auto" w:fill="D9D9D9" w:themeFill="background1" w:themeFillShade="D9"/>
            <w:vAlign w:val="center"/>
            <w:hideMark/>
          </w:tcPr>
          <w:p w:rsidR="009E219A" w:rsidRPr="00C41BD6" w:rsidRDefault="009E219A"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9E219A" w:rsidRPr="00552079" w:rsidTr="009E219A">
        <w:trPr>
          <w:cantSplit/>
          <w:trHeight w:val="535"/>
          <w:jc w:val="center"/>
        </w:trPr>
        <w:tc>
          <w:tcPr>
            <w:tcW w:w="699" w:type="dxa"/>
            <w:vMerge/>
            <w:shd w:val="clear" w:color="auto" w:fill="D9D9D9" w:themeFill="background1" w:themeFillShade="D9"/>
            <w:vAlign w:val="center"/>
            <w:hideMark/>
          </w:tcPr>
          <w:p w:rsidR="009E219A" w:rsidRPr="00552079" w:rsidRDefault="009E219A" w:rsidP="002F49CD">
            <w:pPr>
              <w:rPr>
                <w:rFonts w:asciiTheme="minorHAnsi" w:hAnsiTheme="minorHAnsi" w:cstheme="minorHAnsi"/>
                <w:b/>
                <w:bCs/>
                <w:sz w:val="22"/>
                <w:szCs w:val="22"/>
                <w:lang w:eastAsia="es-BO"/>
              </w:rPr>
            </w:pPr>
          </w:p>
        </w:tc>
        <w:tc>
          <w:tcPr>
            <w:tcW w:w="2988" w:type="dxa"/>
            <w:vMerge/>
            <w:shd w:val="clear" w:color="auto" w:fill="D9D9D9" w:themeFill="background1" w:themeFillShade="D9"/>
            <w:vAlign w:val="center"/>
            <w:hideMark/>
          </w:tcPr>
          <w:p w:rsidR="009E219A" w:rsidRPr="00552079" w:rsidRDefault="009E219A" w:rsidP="002F49CD">
            <w:pPr>
              <w:rPr>
                <w:rFonts w:asciiTheme="minorHAnsi" w:hAnsiTheme="minorHAnsi" w:cstheme="minorHAnsi"/>
                <w:b/>
                <w:bCs/>
                <w:sz w:val="22"/>
                <w:szCs w:val="22"/>
                <w:lang w:eastAsia="es-BO"/>
              </w:rPr>
            </w:pPr>
          </w:p>
        </w:tc>
        <w:tc>
          <w:tcPr>
            <w:tcW w:w="1417" w:type="dxa"/>
            <w:vMerge/>
            <w:shd w:val="clear" w:color="auto" w:fill="D9D9D9" w:themeFill="background1" w:themeFillShade="D9"/>
            <w:vAlign w:val="center"/>
            <w:hideMark/>
          </w:tcPr>
          <w:p w:rsidR="009E219A" w:rsidRPr="00552079" w:rsidRDefault="009E219A" w:rsidP="002F49CD">
            <w:pPr>
              <w:rPr>
                <w:rFonts w:asciiTheme="minorHAnsi" w:hAnsiTheme="minorHAnsi" w:cstheme="minorHAnsi"/>
                <w:b/>
                <w:bCs/>
                <w:sz w:val="22"/>
                <w:szCs w:val="22"/>
                <w:lang w:eastAsia="es-BO"/>
              </w:rPr>
            </w:pPr>
          </w:p>
        </w:tc>
        <w:tc>
          <w:tcPr>
            <w:tcW w:w="1211" w:type="dxa"/>
            <w:vMerge/>
            <w:shd w:val="clear" w:color="auto" w:fill="D9D9D9" w:themeFill="background1" w:themeFillShade="D9"/>
            <w:vAlign w:val="center"/>
            <w:hideMark/>
          </w:tcPr>
          <w:p w:rsidR="009E219A" w:rsidRPr="00552079" w:rsidRDefault="009E219A" w:rsidP="002F49CD">
            <w:pPr>
              <w:rPr>
                <w:rFonts w:asciiTheme="minorHAnsi" w:hAnsiTheme="minorHAnsi" w:cstheme="minorHAnsi"/>
                <w:b/>
                <w:bCs/>
                <w:sz w:val="22"/>
                <w:szCs w:val="22"/>
                <w:lang w:eastAsia="es-BO"/>
              </w:rPr>
            </w:pPr>
          </w:p>
        </w:tc>
        <w:tc>
          <w:tcPr>
            <w:tcW w:w="1736" w:type="dxa"/>
            <w:shd w:val="clear" w:color="auto" w:fill="D9D9D9" w:themeFill="background1" w:themeFillShade="D9"/>
            <w:vAlign w:val="center"/>
            <w:hideMark/>
          </w:tcPr>
          <w:p w:rsidR="009E219A" w:rsidRPr="00C41BD6" w:rsidRDefault="009E219A"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9E219A" w:rsidRPr="00C41BD6" w:rsidRDefault="009E219A"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748" w:type="dxa"/>
            <w:shd w:val="clear" w:color="auto" w:fill="D9D9D9" w:themeFill="background1" w:themeFillShade="D9"/>
            <w:vAlign w:val="center"/>
            <w:hideMark/>
          </w:tcPr>
          <w:p w:rsidR="009E219A" w:rsidRPr="00C41BD6" w:rsidRDefault="009E219A"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9E219A" w:rsidRPr="00C41BD6" w:rsidRDefault="009E219A"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9E219A" w:rsidRPr="00552079" w:rsidTr="009E219A">
        <w:trPr>
          <w:trHeight w:val="228"/>
          <w:jc w:val="center"/>
        </w:trPr>
        <w:tc>
          <w:tcPr>
            <w:tcW w:w="699" w:type="dxa"/>
            <w:shd w:val="clear" w:color="000000" w:fill="FFFFFF"/>
            <w:vAlign w:val="center"/>
            <w:hideMark/>
          </w:tcPr>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2988" w:type="dxa"/>
            <w:shd w:val="clear" w:color="000000" w:fill="FFFFFF"/>
            <w:vAlign w:val="center"/>
            <w:hideMark/>
          </w:tcPr>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shd w:val="clear" w:color="000000" w:fill="FFFFFF"/>
            <w:vAlign w:val="center"/>
            <w:hideMark/>
          </w:tcPr>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211" w:type="dxa"/>
            <w:shd w:val="clear" w:color="000000" w:fill="FFFFFF"/>
            <w:vAlign w:val="center"/>
            <w:hideMark/>
          </w:tcPr>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36" w:type="dxa"/>
            <w:shd w:val="clear" w:color="000000" w:fill="FFFFFF"/>
            <w:vAlign w:val="center"/>
            <w:hideMark/>
          </w:tcPr>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48" w:type="dxa"/>
            <w:shd w:val="clear" w:color="000000" w:fill="FFFFFF"/>
            <w:vAlign w:val="center"/>
            <w:hideMark/>
          </w:tcPr>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9E219A" w:rsidRPr="00552079" w:rsidTr="009E219A">
        <w:trPr>
          <w:trHeight w:val="201"/>
          <w:jc w:val="center"/>
        </w:trPr>
        <w:tc>
          <w:tcPr>
            <w:tcW w:w="699" w:type="dxa"/>
            <w:shd w:val="clear" w:color="000000" w:fill="FFFFFF"/>
            <w:vAlign w:val="center"/>
            <w:hideMark/>
          </w:tcPr>
          <w:p w:rsidR="009E219A" w:rsidRPr="00552079" w:rsidRDefault="009E219A"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988" w:type="dxa"/>
            <w:shd w:val="clear" w:color="000000" w:fill="FFFFFF"/>
            <w:vAlign w:val="center"/>
            <w:hideMark/>
          </w:tcPr>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shd w:val="clear" w:color="000000" w:fill="FFFFFF"/>
            <w:vAlign w:val="center"/>
            <w:hideMark/>
          </w:tcPr>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211" w:type="dxa"/>
            <w:shd w:val="clear" w:color="000000" w:fill="FFFFFF"/>
            <w:vAlign w:val="center"/>
            <w:hideMark/>
          </w:tcPr>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36" w:type="dxa"/>
            <w:shd w:val="clear" w:color="000000" w:fill="FFFFFF"/>
            <w:vAlign w:val="center"/>
            <w:hideMark/>
          </w:tcPr>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48" w:type="dxa"/>
            <w:shd w:val="clear" w:color="000000" w:fill="FFFFFF"/>
            <w:vAlign w:val="center"/>
            <w:hideMark/>
          </w:tcPr>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9E219A" w:rsidRPr="00552079" w:rsidTr="009E219A">
        <w:trPr>
          <w:trHeight w:val="222"/>
          <w:jc w:val="center"/>
        </w:trPr>
        <w:tc>
          <w:tcPr>
            <w:tcW w:w="699" w:type="dxa"/>
            <w:shd w:val="clear" w:color="000000" w:fill="FFFFFF"/>
            <w:vAlign w:val="center"/>
            <w:hideMark/>
          </w:tcPr>
          <w:p w:rsidR="009E219A" w:rsidRPr="00552079" w:rsidRDefault="009E219A"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988" w:type="dxa"/>
            <w:shd w:val="clear" w:color="000000" w:fill="FFFFFF"/>
            <w:vAlign w:val="center"/>
            <w:hideMark/>
          </w:tcPr>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shd w:val="clear" w:color="000000" w:fill="FFFFFF"/>
            <w:vAlign w:val="center"/>
            <w:hideMark/>
          </w:tcPr>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211" w:type="dxa"/>
            <w:shd w:val="clear" w:color="000000" w:fill="FFFFFF"/>
            <w:vAlign w:val="center"/>
            <w:hideMark/>
          </w:tcPr>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36" w:type="dxa"/>
            <w:shd w:val="clear" w:color="000000" w:fill="FFFFFF"/>
            <w:vAlign w:val="center"/>
            <w:hideMark/>
          </w:tcPr>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48" w:type="dxa"/>
            <w:shd w:val="clear" w:color="000000" w:fill="FFFFFF"/>
            <w:vAlign w:val="center"/>
            <w:hideMark/>
          </w:tcPr>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9E219A" w:rsidRPr="00552079" w:rsidTr="009E219A">
        <w:trPr>
          <w:trHeight w:val="222"/>
          <w:jc w:val="center"/>
        </w:trPr>
        <w:tc>
          <w:tcPr>
            <w:tcW w:w="699" w:type="dxa"/>
            <w:shd w:val="clear" w:color="000000" w:fill="FFFFFF"/>
            <w:vAlign w:val="center"/>
            <w:hideMark/>
          </w:tcPr>
          <w:p w:rsidR="009E219A" w:rsidRPr="00552079" w:rsidRDefault="009E219A"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988" w:type="dxa"/>
            <w:shd w:val="clear" w:color="000000" w:fill="FFFFFF"/>
            <w:vAlign w:val="center"/>
            <w:hideMark/>
          </w:tcPr>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shd w:val="clear" w:color="000000" w:fill="FFFFFF"/>
            <w:vAlign w:val="center"/>
            <w:hideMark/>
          </w:tcPr>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211" w:type="dxa"/>
            <w:shd w:val="clear" w:color="000000" w:fill="FFFFFF"/>
            <w:vAlign w:val="center"/>
            <w:hideMark/>
          </w:tcPr>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36" w:type="dxa"/>
            <w:shd w:val="clear" w:color="000000" w:fill="FFFFFF"/>
            <w:vAlign w:val="center"/>
            <w:hideMark/>
          </w:tcPr>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48" w:type="dxa"/>
            <w:shd w:val="clear" w:color="000000" w:fill="FFFFFF"/>
            <w:vAlign w:val="center"/>
            <w:hideMark/>
          </w:tcPr>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9E219A" w:rsidRPr="00552079" w:rsidTr="009E219A">
        <w:trPr>
          <w:trHeight w:val="222"/>
          <w:jc w:val="center"/>
        </w:trPr>
        <w:tc>
          <w:tcPr>
            <w:tcW w:w="699" w:type="dxa"/>
            <w:shd w:val="clear" w:color="000000" w:fill="FFFFFF"/>
            <w:vAlign w:val="center"/>
            <w:hideMark/>
          </w:tcPr>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2988" w:type="dxa"/>
            <w:shd w:val="clear" w:color="000000" w:fill="FFFFFF"/>
            <w:vAlign w:val="center"/>
            <w:hideMark/>
          </w:tcPr>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shd w:val="clear" w:color="000000" w:fill="FFFFFF"/>
            <w:vAlign w:val="center"/>
            <w:hideMark/>
          </w:tcPr>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211" w:type="dxa"/>
            <w:shd w:val="clear" w:color="000000" w:fill="FFFFFF"/>
            <w:vAlign w:val="center"/>
            <w:hideMark/>
          </w:tcPr>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36" w:type="dxa"/>
            <w:shd w:val="clear" w:color="000000" w:fill="FFFFFF"/>
            <w:vAlign w:val="center"/>
            <w:hideMark/>
          </w:tcPr>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48" w:type="dxa"/>
            <w:shd w:val="clear" w:color="000000" w:fill="FFFFFF"/>
            <w:vAlign w:val="center"/>
            <w:hideMark/>
          </w:tcPr>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9E219A" w:rsidRPr="00552079" w:rsidTr="009E219A">
        <w:trPr>
          <w:trHeight w:val="222"/>
          <w:jc w:val="center"/>
        </w:trPr>
        <w:tc>
          <w:tcPr>
            <w:tcW w:w="699" w:type="dxa"/>
            <w:shd w:val="clear" w:color="000000" w:fill="FFFFFF"/>
            <w:vAlign w:val="center"/>
            <w:hideMark/>
          </w:tcPr>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2988" w:type="dxa"/>
            <w:shd w:val="clear" w:color="000000" w:fill="FFFFFF"/>
            <w:vAlign w:val="center"/>
            <w:hideMark/>
          </w:tcPr>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shd w:val="clear" w:color="000000" w:fill="FFFFFF"/>
            <w:vAlign w:val="center"/>
            <w:hideMark/>
          </w:tcPr>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211" w:type="dxa"/>
            <w:shd w:val="clear" w:color="000000" w:fill="FFFFFF"/>
            <w:vAlign w:val="center"/>
            <w:hideMark/>
          </w:tcPr>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36" w:type="dxa"/>
            <w:shd w:val="clear" w:color="000000" w:fill="FFFFFF"/>
            <w:vAlign w:val="center"/>
            <w:hideMark/>
          </w:tcPr>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48" w:type="dxa"/>
            <w:shd w:val="clear" w:color="000000" w:fill="FFFFFF"/>
            <w:vAlign w:val="center"/>
            <w:hideMark/>
          </w:tcPr>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9E219A" w:rsidRPr="00552079" w:rsidTr="009E219A">
        <w:trPr>
          <w:trHeight w:val="417"/>
          <w:jc w:val="center"/>
        </w:trPr>
        <w:tc>
          <w:tcPr>
            <w:tcW w:w="5104" w:type="dxa"/>
            <w:gridSpan w:val="3"/>
            <w:shd w:val="clear" w:color="auto" w:fill="D9D9D9" w:themeFill="background1" w:themeFillShade="D9"/>
            <w:vAlign w:val="center"/>
            <w:hideMark/>
          </w:tcPr>
          <w:p w:rsidR="009E219A" w:rsidRPr="0030274D" w:rsidRDefault="009E219A"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c>
          <w:tcPr>
            <w:tcW w:w="4695" w:type="dxa"/>
            <w:gridSpan w:val="3"/>
            <w:shd w:val="clear" w:color="auto" w:fill="D9D9D9" w:themeFill="background1" w:themeFillShade="D9"/>
            <w:vAlign w:val="center"/>
          </w:tcPr>
          <w:p w:rsidR="009E219A" w:rsidRPr="0030274D" w:rsidRDefault="009E219A" w:rsidP="002F49CD">
            <w:pPr>
              <w:rPr>
                <w:rFonts w:asciiTheme="minorHAnsi" w:hAnsiTheme="minorHAnsi" w:cstheme="minorHAnsi"/>
                <w:sz w:val="18"/>
                <w:szCs w:val="18"/>
                <w:lang w:eastAsia="es-BO"/>
              </w:rPr>
            </w:pPr>
          </w:p>
        </w:tc>
      </w:tr>
      <w:tr w:rsidR="009E219A" w:rsidRPr="005D1446" w:rsidTr="009E219A">
        <w:trPr>
          <w:trHeight w:val="1989"/>
          <w:jc w:val="center"/>
        </w:trPr>
        <w:tc>
          <w:tcPr>
            <w:tcW w:w="9799" w:type="dxa"/>
            <w:gridSpan w:val="6"/>
            <w:shd w:val="clear" w:color="auto" w:fill="auto"/>
            <w:vAlign w:val="center"/>
          </w:tcPr>
          <w:p w:rsidR="009E219A" w:rsidRDefault="009E219A"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9E219A" w:rsidRPr="00582371" w:rsidRDefault="009E219A" w:rsidP="00223744">
            <w:pPr>
              <w:rPr>
                <w:rFonts w:asciiTheme="minorHAnsi" w:hAnsiTheme="minorHAnsi" w:cstheme="minorHAnsi"/>
                <w:b/>
                <w:color w:val="000000"/>
                <w:lang w:eastAsia="es-BO"/>
              </w:rPr>
            </w:pPr>
          </w:p>
          <w:p w:rsidR="009E219A" w:rsidRPr="009229E3" w:rsidRDefault="009E219A" w:rsidP="009229E3">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E219A" w:rsidRDefault="009E219A" w:rsidP="009229E3">
            <w:pPr>
              <w:pStyle w:val="Prrafodelista"/>
              <w:ind w:left="487"/>
              <w:jc w:val="both"/>
              <w:rPr>
                <w:rFonts w:ascii="Calibri" w:hAnsi="Calibri" w:cs="Calibri"/>
                <w:b/>
                <w:bCs/>
                <w:color w:val="000000"/>
              </w:rPr>
            </w:pPr>
          </w:p>
          <w:p w:rsidR="009E219A" w:rsidRPr="009E219A" w:rsidRDefault="009E219A" w:rsidP="009E219A">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9E219A" w:rsidRPr="00223744" w:rsidRDefault="009E219A" w:rsidP="009229E3">
            <w:pPr>
              <w:pStyle w:val="Prrafodelista"/>
              <w:ind w:left="3087"/>
              <w:jc w:val="both"/>
              <w:rPr>
                <w:rFonts w:asciiTheme="minorHAnsi" w:hAnsiTheme="minorHAnsi" w:cstheme="minorHAns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9E219A" w:rsidRDefault="009E219A">
      <w:pPr>
        <w:rPr>
          <w:rFonts w:asciiTheme="minorHAnsi" w:hAnsiTheme="minorHAnsi" w:cstheme="minorHAnsi"/>
          <w:b/>
          <w:bCs/>
          <w:i/>
          <w:iCs/>
          <w:sz w:val="22"/>
          <w:szCs w:val="22"/>
        </w:rPr>
      </w:pPr>
      <w:r>
        <w:rPr>
          <w:rFonts w:asciiTheme="minorHAnsi" w:hAnsiTheme="minorHAnsi" w:cstheme="minorHAnsi"/>
          <w:b/>
          <w:bCs/>
          <w:i/>
          <w:iCs/>
          <w:sz w:val="22"/>
          <w:szCs w:val="22"/>
        </w:rPr>
        <w:br w:type="page"/>
      </w:r>
    </w:p>
    <w:p w:rsidR="009E219A" w:rsidRPr="00552079" w:rsidRDefault="009E219A" w:rsidP="009E219A">
      <w:pPr>
        <w:jc w:val="center"/>
        <w:rPr>
          <w:rFonts w:asciiTheme="minorHAnsi" w:hAnsiTheme="minorHAnsi" w:cstheme="minorHAnsi"/>
          <w:b/>
          <w:sz w:val="22"/>
          <w:szCs w:val="22"/>
        </w:rPr>
      </w:pPr>
      <w:r>
        <w:rPr>
          <w:rFonts w:asciiTheme="minorHAnsi" w:hAnsiTheme="minorHAnsi" w:cstheme="minorHAnsi"/>
          <w:b/>
          <w:sz w:val="22"/>
          <w:szCs w:val="22"/>
        </w:rPr>
        <w:t>FORMULARIO C-3</w:t>
      </w:r>
    </w:p>
    <w:p w:rsidR="009E219A" w:rsidRDefault="009E219A" w:rsidP="009E219A">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9E219A" w:rsidRDefault="009E219A" w:rsidP="009E219A">
      <w:pPr>
        <w:jc w:val="center"/>
        <w:rPr>
          <w:rFonts w:asciiTheme="minorHAnsi" w:hAnsiTheme="minorHAnsi" w:cstheme="minorHAnsi"/>
          <w:b/>
          <w:bCs/>
          <w:sz w:val="22"/>
          <w:szCs w:val="22"/>
          <w:lang w:eastAsia="es-BO"/>
        </w:rPr>
      </w:pPr>
    </w:p>
    <w:p w:rsidR="009E219A" w:rsidRPr="009E219A" w:rsidRDefault="009E219A" w:rsidP="009E219A">
      <w:pPr>
        <w:jc w:val="both"/>
        <w:rPr>
          <w:rFonts w:asciiTheme="minorHAnsi" w:hAnsiTheme="minorHAnsi" w:cstheme="minorHAnsi"/>
          <w:b/>
          <w:color w:val="FF0000"/>
          <w:sz w:val="22"/>
        </w:rPr>
      </w:pPr>
      <w:r w:rsidRPr="009E219A">
        <w:rPr>
          <w:rFonts w:asciiTheme="minorHAnsi" w:hAnsiTheme="minorHAnsi" w:cstheme="minorHAnsi"/>
          <w:b/>
          <w:color w:val="FF0000"/>
          <w:sz w:val="22"/>
        </w:rPr>
        <w:t xml:space="preserve">PAQUETE N° </w:t>
      </w:r>
      <w:r>
        <w:rPr>
          <w:rFonts w:asciiTheme="minorHAnsi" w:hAnsiTheme="minorHAnsi" w:cstheme="minorHAnsi"/>
          <w:b/>
          <w:color w:val="FF0000"/>
          <w:sz w:val="22"/>
        </w:rPr>
        <w:t xml:space="preserve">2 </w:t>
      </w:r>
      <w:r w:rsidRPr="009E219A">
        <w:rPr>
          <w:rFonts w:asciiTheme="minorHAnsi" w:hAnsiTheme="minorHAnsi" w:cstheme="minorHAnsi"/>
          <w:b/>
          <w:color w:val="FF0000"/>
          <w:sz w:val="22"/>
        </w:rPr>
        <w:t>SERVICIO DE REGISTROS Y VSP PARA LOS POZOS VMT-X7 Y GMR-X1 IE</w:t>
      </w:r>
    </w:p>
    <w:p w:rsidR="009E219A" w:rsidRPr="009E219A" w:rsidRDefault="009E219A" w:rsidP="009E219A">
      <w:pPr>
        <w:jc w:val="both"/>
        <w:rPr>
          <w:rFonts w:asciiTheme="minorHAnsi" w:hAnsiTheme="minorHAnsi" w:cstheme="minorHAnsi"/>
          <w:b/>
          <w:color w:val="FF0000"/>
          <w:sz w:val="22"/>
        </w:rPr>
      </w:pPr>
    </w:p>
    <w:p w:rsidR="009E219A" w:rsidRDefault="009E219A" w:rsidP="009E219A">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9E219A" w:rsidRPr="00EB5ED3" w:rsidRDefault="009E219A" w:rsidP="009E219A">
      <w:pPr>
        <w:ind w:left="-709"/>
        <w:rPr>
          <w:rFonts w:asciiTheme="minorHAnsi" w:hAnsiTheme="minorHAnsi" w:cstheme="minorHAnsi"/>
          <w:b/>
          <w:sz w:val="8"/>
          <w:szCs w:val="22"/>
        </w:rPr>
      </w:pP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9"/>
        <w:gridCol w:w="2988"/>
        <w:gridCol w:w="1417"/>
        <w:gridCol w:w="1211"/>
        <w:gridCol w:w="1736"/>
        <w:gridCol w:w="1748"/>
      </w:tblGrid>
      <w:tr w:rsidR="009E219A" w:rsidRPr="00C41BD6" w:rsidTr="00472F4F">
        <w:trPr>
          <w:trHeight w:val="337"/>
          <w:jc w:val="center"/>
        </w:trPr>
        <w:tc>
          <w:tcPr>
            <w:tcW w:w="699" w:type="dxa"/>
            <w:vMerge w:val="restart"/>
            <w:shd w:val="clear" w:color="auto" w:fill="D9D9D9" w:themeFill="background1" w:themeFillShade="D9"/>
            <w:vAlign w:val="center"/>
            <w:hideMark/>
          </w:tcPr>
          <w:p w:rsidR="009E219A" w:rsidRPr="00C41BD6" w:rsidRDefault="009E219A" w:rsidP="00472F4F">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2988" w:type="dxa"/>
            <w:vMerge w:val="restart"/>
            <w:shd w:val="clear" w:color="auto" w:fill="D9D9D9" w:themeFill="background1" w:themeFillShade="D9"/>
            <w:vAlign w:val="center"/>
            <w:hideMark/>
          </w:tcPr>
          <w:p w:rsidR="009E219A" w:rsidRPr="00C41BD6" w:rsidRDefault="009E219A" w:rsidP="00472F4F">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417" w:type="dxa"/>
            <w:vMerge w:val="restart"/>
            <w:shd w:val="clear" w:color="auto" w:fill="D9D9D9" w:themeFill="background1" w:themeFillShade="D9"/>
            <w:vAlign w:val="center"/>
            <w:hideMark/>
          </w:tcPr>
          <w:p w:rsidR="009E219A" w:rsidRPr="00C41BD6" w:rsidRDefault="009E219A" w:rsidP="00472F4F">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211" w:type="dxa"/>
            <w:vMerge w:val="restart"/>
            <w:shd w:val="clear" w:color="auto" w:fill="D9D9D9" w:themeFill="background1" w:themeFillShade="D9"/>
            <w:vAlign w:val="center"/>
            <w:hideMark/>
          </w:tcPr>
          <w:p w:rsidR="009E219A" w:rsidRPr="00C41BD6" w:rsidRDefault="009E219A" w:rsidP="00472F4F">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484" w:type="dxa"/>
            <w:gridSpan w:val="2"/>
            <w:shd w:val="clear" w:color="auto" w:fill="D9D9D9" w:themeFill="background1" w:themeFillShade="D9"/>
            <w:vAlign w:val="center"/>
            <w:hideMark/>
          </w:tcPr>
          <w:p w:rsidR="009E219A" w:rsidRPr="00C41BD6" w:rsidRDefault="009E219A" w:rsidP="00472F4F">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9E219A" w:rsidRPr="00552079" w:rsidTr="00472F4F">
        <w:trPr>
          <w:cantSplit/>
          <w:trHeight w:val="535"/>
          <w:jc w:val="center"/>
        </w:trPr>
        <w:tc>
          <w:tcPr>
            <w:tcW w:w="699" w:type="dxa"/>
            <w:vMerge/>
            <w:shd w:val="clear" w:color="auto" w:fill="D9D9D9" w:themeFill="background1" w:themeFillShade="D9"/>
            <w:vAlign w:val="center"/>
            <w:hideMark/>
          </w:tcPr>
          <w:p w:rsidR="009E219A" w:rsidRPr="00552079" w:rsidRDefault="009E219A" w:rsidP="00472F4F">
            <w:pPr>
              <w:rPr>
                <w:rFonts w:asciiTheme="minorHAnsi" w:hAnsiTheme="minorHAnsi" w:cstheme="minorHAnsi"/>
                <w:b/>
                <w:bCs/>
                <w:sz w:val="22"/>
                <w:szCs w:val="22"/>
                <w:lang w:eastAsia="es-BO"/>
              </w:rPr>
            </w:pPr>
          </w:p>
        </w:tc>
        <w:tc>
          <w:tcPr>
            <w:tcW w:w="2988" w:type="dxa"/>
            <w:vMerge/>
            <w:shd w:val="clear" w:color="auto" w:fill="D9D9D9" w:themeFill="background1" w:themeFillShade="D9"/>
            <w:vAlign w:val="center"/>
            <w:hideMark/>
          </w:tcPr>
          <w:p w:rsidR="009E219A" w:rsidRPr="00552079" w:rsidRDefault="009E219A" w:rsidP="00472F4F">
            <w:pPr>
              <w:rPr>
                <w:rFonts w:asciiTheme="minorHAnsi" w:hAnsiTheme="minorHAnsi" w:cstheme="minorHAnsi"/>
                <w:b/>
                <w:bCs/>
                <w:sz w:val="22"/>
                <w:szCs w:val="22"/>
                <w:lang w:eastAsia="es-BO"/>
              </w:rPr>
            </w:pPr>
          </w:p>
        </w:tc>
        <w:tc>
          <w:tcPr>
            <w:tcW w:w="1417" w:type="dxa"/>
            <w:vMerge/>
            <w:shd w:val="clear" w:color="auto" w:fill="D9D9D9" w:themeFill="background1" w:themeFillShade="D9"/>
            <w:vAlign w:val="center"/>
            <w:hideMark/>
          </w:tcPr>
          <w:p w:rsidR="009E219A" w:rsidRPr="00552079" w:rsidRDefault="009E219A" w:rsidP="00472F4F">
            <w:pPr>
              <w:rPr>
                <w:rFonts w:asciiTheme="minorHAnsi" w:hAnsiTheme="minorHAnsi" w:cstheme="minorHAnsi"/>
                <w:b/>
                <w:bCs/>
                <w:sz w:val="22"/>
                <w:szCs w:val="22"/>
                <w:lang w:eastAsia="es-BO"/>
              </w:rPr>
            </w:pPr>
          </w:p>
        </w:tc>
        <w:tc>
          <w:tcPr>
            <w:tcW w:w="1211" w:type="dxa"/>
            <w:vMerge/>
            <w:shd w:val="clear" w:color="auto" w:fill="D9D9D9" w:themeFill="background1" w:themeFillShade="D9"/>
            <w:vAlign w:val="center"/>
            <w:hideMark/>
          </w:tcPr>
          <w:p w:rsidR="009E219A" w:rsidRPr="00552079" w:rsidRDefault="009E219A" w:rsidP="00472F4F">
            <w:pPr>
              <w:rPr>
                <w:rFonts w:asciiTheme="minorHAnsi" w:hAnsiTheme="minorHAnsi" w:cstheme="minorHAnsi"/>
                <w:b/>
                <w:bCs/>
                <w:sz w:val="22"/>
                <w:szCs w:val="22"/>
                <w:lang w:eastAsia="es-BO"/>
              </w:rPr>
            </w:pPr>
          </w:p>
        </w:tc>
        <w:tc>
          <w:tcPr>
            <w:tcW w:w="1736" w:type="dxa"/>
            <w:shd w:val="clear" w:color="auto" w:fill="D9D9D9" w:themeFill="background1" w:themeFillShade="D9"/>
            <w:vAlign w:val="center"/>
            <w:hideMark/>
          </w:tcPr>
          <w:p w:rsidR="009E219A" w:rsidRPr="00C41BD6" w:rsidRDefault="009E219A" w:rsidP="00472F4F">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9E219A" w:rsidRPr="00C41BD6" w:rsidRDefault="009E219A" w:rsidP="00472F4F">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748" w:type="dxa"/>
            <w:shd w:val="clear" w:color="auto" w:fill="D9D9D9" w:themeFill="background1" w:themeFillShade="D9"/>
            <w:vAlign w:val="center"/>
            <w:hideMark/>
          </w:tcPr>
          <w:p w:rsidR="009E219A" w:rsidRPr="00C41BD6" w:rsidRDefault="009E219A" w:rsidP="00472F4F">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9E219A" w:rsidRPr="00C41BD6" w:rsidRDefault="009E219A" w:rsidP="00472F4F">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9E219A" w:rsidRPr="00552079" w:rsidTr="00472F4F">
        <w:trPr>
          <w:trHeight w:val="228"/>
          <w:jc w:val="center"/>
        </w:trPr>
        <w:tc>
          <w:tcPr>
            <w:tcW w:w="699"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2988"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211"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36"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48"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9E219A" w:rsidRPr="00552079" w:rsidTr="00472F4F">
        <w:trPr>
          <w:trHeight w:val="201"/>
          <w:jc w:val="center"/>
        </w:trPr>
        <w:tc>
          <w:tcPr>
            <w:tcW w:w="699"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988"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211"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36"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48"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9E219A" w:rsidRPr="00552079" w:rsidTr="00472F4F">
        <w:trPr>
          <w:trHeight w:val="222"/>
          <w:jc w:val="center"/>
        </w:trPr>
        <w:tc>
          <w:tcPr>
            <w:tcW w:w="699"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988"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211"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36"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48"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9E219A" w:rsidRPr="00552079" w:rsidTr="00472F4F">
        <w:trPr>
          <w:trHeight w:val="222"/>
          <w:jc w:val="center"/>
        </w:trPr>
        <w:tc>
          <w:tcPr>
            <w:tcW w:w="699"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988"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211"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36"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48"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9E219A" w:rsidRPr="00552079" w:rsidTr="00472F4F">
        <w:trPr>
          <w:trHeight w:val="222"/>
          <w:jc w:val="center"/>
        </w:trPr>
        <w:tc>
          <w:tcPr>
            <w:tcW w:w="699"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2988"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211"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36"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48"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9E219A" w:rsidRPr="00552079" w:rsidTr="00472F4F">
        <w:trPr>
          <w:trHeight w:val="222"/>
          <w:jc w:val="center"/>
        </w:trPr>
        <w:tc>
          <w:tcPr>
            <w:tcW w:w="699"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2988"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211"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36"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48"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9E219A" w:rsidRPr="00552079" w:rsidTr="00472F4F">
        <w:trPr>
          <w:trHeight w:val="417"/>
          <w:jc w:val="center"/>
        </w:trPr>
        <w:tc>
          <w:tcPr>
            <w:tcW w:w="5104" w:type="dxa"/>
            <w:gridSpan w:val="3"/>
            <w:shd w:val="clear" w:color="auto" w:fill="D9D9D9" w:themeFill="background1" w:themeFillShade="D9"/>
            <w:vAlign w:val="center"/>
            <w:hideMark/>
          </w:tcPr>
          <w:p w:rsidR="009E219A" w:rsidRPr="0030274D" w:rsidRDefault="009E219A" w:rsidP="00472F4F">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c>
          <w:tcPr>
            <w:tcW w:w="4695" w:type="dxa"/>
            <w:gridSpan w:val="3"/>
            <w:shd w:val="clear" w:color="auto" w:fill="D9D9D9" w:themeFill="background1" w:themeFillShade="D9"/>
            <w:vAlign w:val="center"/>
          </w:tcPr>
          <w:p w:rsidR="009E219A" w:rsidRPr="0030274D" w:rsidRDefault="009E219A" w:rsidP="00472F4F">
            <w:pPr>
              <w:rPr>
                <w:rFonts w:asciiTheme="minorHAnsi" w:hAnsiTheme="minorHAnsi" w:cstheme="minorHAnsi"/>
                <w:sz w:val="18"/>
                <w:szCs w:val="18"/>
                <w:lang w:eastAsia="es-BO"/>
              </w:rPr>
            </w:pPr>
          </w:p>
        </w:tc>
      </w:tr>
      <w:tr w:rsidR="009E219A" w:rsidRPr="005D1446" w:rsidTr="00472F4F">
        <w:trPr>
          <w:trHeight w:val="1989"/>
          <w:jc w:val="center"/>
        </w:trPr>
        <w:tc>
          <w:tcPr>
            <w:tcW w:w="9799" w:type="dxa"/>
            <w:gridSpan w:val="6"/>
            <w:shd w:val="clear" w:color="auto" w:fill="auto"/>
            <w:vAlign w:val="center"/>
          </w:tcPr>
          <w:p w:rsidR="009E219A" w:rsidRDefault="009E219A" w:rsidP="00472F4F">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9E219A" w:rsidRPr="00582371" w:rsidRDefault="009E219A" w:rsidP="00472F4F">
            <w:pPr>
              <w:rPr>
                <w:rFonts w:asciiTheme="minorHAnsi" w:hAnsiTheme="minorHAnsi" w:cstheme="minorHAnsi"/>
                <w:b/>
                <w:color w:val="000000"/>
                <w:lang w:eastAsia="es-BO"/>
              </w:rPr>
            </w:pPr>
          </w:p>
          <w:p w:rsidR="009E219A" w:rsidRPr="009229E3" w:rsidRDefault="009E219A" w:rsidP="00EE29C1">
            <w:pPr>
              <w:pStyle w:val="Prrafodelista"/>
              <w:numPr>
                <w:ilvl w:val="0"/>
                <w:numId w:val="52"/>
              </w:numPr>
              <w:ind w:left="1201" w:right="157" w:hanging="56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E219A" w:rsidRDefault="009E219A" w:rsidP="009E219A">
            <w:pPr>
              <w:pStyle w:val="Prrafodelista"/>
              <w:ind w:left="1201" w:hanging="567"/>
              <w:jc w:val="both"/>
              <w:rPr>
                <w:rFonts w:ascii="Calibri" w:hAnsi="Calibri" w:cs="Calibri"/>
                <w:b/>
                <w:bCs/>
                <w:color w:val="000000"/>
              </w:rPr>
            </w:pPr>
          </w:p>
          <w:p w:rsidR="009E219A" w:rsidRPr="009E219A" w:rsidRDefault="009E219A" w:rsidP="00EE29C1">
            <w:pPr>
              <w:pStyle w:val="Prrafodelista"/>
              <w:numPr>
                <w:ilvl w:val="0"/>
                <w:numId w:val="52"/>
              </w:numPr>
              <w:ind w:left="1201" w:right="157" w:hanging="56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9E219A" w:rsidRPr="00223744" w:rsidRDefault="009E219A" w:rsidP="00472F4F">
            <w:pPr>
              <w:pStyle w:val="Prrafodelista"/>
              <w:ind w:left="3087"/>
              <w:jc w:val="both"/>
              <w:rPr>
                <w:rFonts w:asciiTheme="minorHAnsi" w:hAnsiTheme="minorHAnsi" w:cstheme="minorHAnsi"/>
                <w:bCs/>
                <w:sz w:val="18"/>
                <w:szCs w:val="18"/>
                <w:lang w:eastAsia="es-BO"/>
              </w:rPr>
            </w:pPr>
          </w:p>
        </w:tc>
      </w:tr>
    </w:tbl>
    <w:p w:rsidR="009E219A" w:rsidRPr="00C41BD6" w:rsidRDefault="009E219A" w:rsidP="009E219A">
      <w:pPr>
        <w:rPr>
          <w:rFonts w:asciiTheme="minorHAnsi" w:hAnsiTheme="minorHAnsi" w:cstheme="minorHAnsi"/>
          <w:b/>
          <w:sz w:val="22"/>
          <w:szCs w:val="22"/>
        </w:rPr>
      </w:pPr>
    </w:p>
    <w:p w:rsidR="009E219A" w:rsidRPr="00552079" w:rsidRDefault="009E219A" w:rsidP="009E219A">
      <w:pPr>
        <w:jc w:val="center"/>
        <w:rPr>
          <w:rFonts w:asciiTheme="minorHAnsi" w:hAnsiTheme="minorHAnsi" w:cstheme="minorHAnsi"/>
          <w:b/>
          <w:bCs/>
          <w:i/>
          <w:iCs/>
          <w:sz w:val="22"/>
          <w:szCs w:val="22"/>
        </w:rPr>
      </w:pPr>
    </w:p>
    <w:p w:rsidR="009E219A" w:rsidRDefault="009E219A" w:rsidP="009E219A">
      <w:pPr>
        <w:jc w:val="center"/>
        <w:rPr>
          <w:rFonts w:asciiTheme="minorHAnsi" w:hAnsiTheme="minorHAnsi" w:cstheme="minorHAnsi"/>
          <w:b/>
          <w:sz w:val="22"/>
          <w:szCs w:val="22"/>
        </w:rPr>
      </w:pPr>
    </w:p>
    <w:p w:rsidR="009E219A" w:rsidRDefault="009E219A">
      <w:pPr>
        <w:rPr>
          <w:rFonts w:asciiTheme="minorHAnsi" w:hAnsiTheme="minorHAnsi" w:cstheme="minorHAnsi"/>
          <w:b/>
          <w:bCs/>
          <w:i/>
          <w:iCs/>
          <w:sz w:val="22"/>
          <w:szCs w:val="22"/>
        </w:rPr>
      </w:pPr>
      <w:r>
        <w:rPr>
          <w:rFonts w:asciiTheme="minorHAnsi" w:hAnsiTheme="minorHAnsi" w:cstheme="minorHAnsi"/>
          <w:b/>
          <w:bCs/>
          <w:i/>
          <w:iCs/>
          <w:sz w:val="22"/>
          <w:szCs w:val="22"/>
        </w:rPr>
        <w:br w:type="page"/>
      </w:r>
    </w:p>
    <w:p w:rsidR="009E219A" w:rsidRPr="00552079" w:rsidRDefault="009E219A" w:rsidP="009E219A">
      <w:pPr>
        <w:jc w:val="center"/>
        <w:rPr>
          <w:rFonts w:asciiTheme="minorHAnsi" w:hAnsiTheme="minorHAnsi" w:cstheme="minorHAnsi"/>
          <w:b/>
          <w:sz w:val="22"/>
          <w:szCs w:val="22"/>
        </w:rPr>
      </w:pPr>
      <w:r>
        <w:rPr>
          <w:rFonts w:asciiTheme="minorHAnsi" w:hAnsiTheme="minorHAnsi" w:cstheme="minorHAnsi"/>
          <w:b/>
          <w:sz w:val="22"/>
          <w:szCs w:val="22"/>
        </w:rPr>
        <w:t>FORMULARIO C-3</w:t>
      </w:r>
    </w:p>
    <w:p w:rsidR="009E219A" w:rsidRDefault="009E219A" w:rsidP="009E219A">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9E219A" w:rsidRDefault="009E219A" w:rsidP="009E219A">
      <w:pPr>
        <w:jc w:val="center"/>
        <w:rPr>
          <w:rFonts w:asciiTheme="minorHAnsi" w:hAnsiTheme="minorHAnsi" w:cstheme="minorHAnsi"/>
          <w:b/>
          <w:bCs/>
          <w:sz w:val="22"/>
          <w:szCs w:val="22"/>
          <w:lang w:eastAsia="es-BO"/>
        </w:rPr>
      </w:pPr>
    </w:p>
    <w:p w:rsidR="009E219A" w:rsidRDefault="009E219A" w:rsidP="009E219A">
      <w:pPr>
        <w:jc w:val="both"/>
        <w:rPr>
          <w:rFonts w:asciiTheme="minorHAnsi" w:hAnsiTheme="minorHAnsi" w:cstheme="minorHAnsi"/>
          <w:b/>
          <w:color w:val="FF0000"/>
          <w:sz w:val="22"/>
        </w:rPr>
      </w:pPr>
      <w:r w:rsidRPr="009E219A">
        <w:rPr>
          <w:rFonts w:asciiTheme="minorHAnsi" w:hAnsiTheme="minorHAnsi" w:cstheme="minorHAnsi"/>
          <w:b/>
          <w:color w:val="FF0000"/>
          <w:sz w:val="22"/>
        </w:rPr>
        <w:t xml:space="preserve">PAQUETE N° </w:t>
      </w:r>
      <w:r>
        <w:rPr>
          <w:rFonts w:asciiTheme="minorHAnsi" w:hAnsiTheme="minorHAnsi" w:cstheme="minorHAnsi"/>
          <w:b/>
          <w:color w:val="FF0000"/>
          <w:sz w:val="22"/>
        </w:rPr>
        <w:t xml:space="preserve">3 </w:t>
      </w:r>
      <w:r w:rsidRPr="009E219A">
        <w:rPr>
          <w:rFonts w:asciiTheme="minorHAnsi" w:hAnsiTheme="minorHAnsi" w:cstheme="minorHAnsi"/>
          <w:b/>
          <w:color w:val="FF0000"/>
          <w:sz w:val="22"/>
        </w:rPr>
        <w:t>SERVICIO DE TOMA DE TESTIGOS DE CORONA PARA LOS POZOS VMT-X7 Y GMR-X1 IE</w:t>
      </w:r>
    </w:p>
    <w:p w:rsidR="009E219A" w:rsidRPr="009E219A" w:rsidRDefault="009E219A" w:rsidP="009E219A">
      <w:pPr>
        <w:jc w:val="both"/>
        <w:rPr>
          <w:rFonts w:asciiTheme="minorHAnsi" w:hAnsiTheme="minorHAnsi" w:cstheme="minorHAnsi"/>
          <w:b/>
          <w:color w:val="FF0000"/>
          <w:sz w:val="22"/>
        </w:rPr>
      </w:pPr>
    </w:p>
    <w:p w:rsidR="009E219A" w:rsidRDefault="009E219A" w:rsidP="009E219A">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9E219A" w:rsidRPr="00EB5ED3" w:rsidRDefault="009E219A" w:rsidP="009E219A">
      <w:pPr>
        <w:ind w:left="-709"/>
        <w:rPr>
          <w:rFonts w:asciiTheme="minorHAnsi" w:hAnsiTheme="minorHAnsi" w:cstheme="minorHAnsi"/>
          <w:b/>
          <w:sz w:val="8"/>
          <w:szCs w:val="22"/>
        </w:rPr>
      </w:pP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9"/>
        <w:gridCol w:w="2988"/>
        <w:gridCol w:w="1417"/>
        <w:gridCol w:w="1211"/>
        <w:gridCol w:w="1736"/>
        <w:gridCol w:w="1748"/>
      </w:tblGrid>
      <w:tr w:rsidR="009E219A" w:rsidRPr="00C41BD6" w:rsidTr="00472F4F">
        <w:trPr>
          <w:trHeight w:val="337"/>
          <w:jc w:val="center"/>
        </w:trPr>
        <w:tc>
          <w:tcPr>
            <w:tcW w:w="699" w:type="dxa"/>
            <w:vMerge w:val="restart"/>
            <w:shd w:val="clear" w:color="auto" w:fill="D9D9D9" w:themeFill="background1" w:themeFillShade="D9"/>
            <w:vAlign w:val="center"/>
            <w:hideMark/>
          </w:tcPr>
          <w:p w:rsidR="009E219A" w:rsidRPr="00C41BD6" w:rsidRDefault="009E219A" w:rsidP="00472F4F">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2988" w:type="dxa"/>
            <w:vMerge w:val="restart"/>
            <w:shd w:val="clear" w:color="auto" w:fill="D9D9D9" w:themeFill="background1" w:themeFillShade="D9"/>
            <w:vAlign w:val="center"/>
            <w:hideMark/>
          </w:tcPr>
          <w:p w:rsidR="009E219A" w:rsidRPr="00C41BD6" w:rsidRDefault="009E219A" w:rsidP="00472F4F">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417" w:type="dxa"/>
            <w:vMerge w:val="restart"/>
            <w:shd w:val="clear" w:color="auto" w:fill="D9D9D9" w:themeFill="background1" w:themeFillShade="D9"/>
            <w:vAlign w:val="center"/>
            <w:hideMark/>
          </w:tcPr>
          <w:p w:rsidR="009E219A" w:rsidRPr="00C41BD6" w:rsidRDefault="009E219A" w:rsidP="00472F4F">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211" w:type="dxa"/>
            <w:vMerge w:val="restart"/>
            <w:shd w:val="clear" w:color="auto" w:fill="D9D9D9" w:themeFill="background1" w:themeFillShade="D9"/>
            <w:vAlign w:val="center"/>
            <w:hideMark/>
          </w:tcPr>
          <w:p w:rsidR="009E219A" w:rsidRPr="00C41BD6" w:rsidRDefault="009E219A" w:rsidP="00472F4F">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484" w:type="dxa"/>
            <w:gridSpan w:val="2"/>
            <w:shd w:val="clear" w:color="auto" w:fill="D9D9D9" w:themeFill="background1" w:themeFillShade="D9"/>
            <w:vAlign w:val="center"/>
            <w:hideMark/>
          </w:tcPr>
          <w:p w:rsidR="009E219A" w:rsidRPr="00C41BD6" w:rsidRDefault="009E219A" w:rsidP="00472F4F">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9E219A" w:rsidRPr="00552079" w:rsidTr="00472F4F">
        <w:trPr>
          <w:cantSplit/>
          <w:trHeight w:val="535"/>
          <w:jc w:val="center"/>
        </w:trPr>
        <w:tc>
          <w:tcPr>
            <w:tcW w:w="699" w:type="dxa"/>
            <w:vMerge/>
            <w:shd w:val="clear" w:color="auto" w:fill="D9D9D9" w:themeFill="background1" w:themeFillShade="D9"/>
            <w:vAlign w:val="center"/>
            <w:hideMark/>
          </w:tcPr>
          <w:p w:rsidR="009E219A" w:rsidRPr="00552079" w:rsidRDefault="009E219A" w:rsidP="00472F4F">
            <w:pPr>
              <w:rPr>
                <w:rFonts w:asciiTheme="minorHAnsi" w:hAnsiTheme="minorHAnsi" w:cstheme="minorHAnsi"/>
                <w:b/>
                <w:bCs/>
                <w:sz w:val="22"/>
                <w:szCs w:val="22"/>
                <w:lang w:eastAsia="es-BO"/>
              </w:rPr>
            </w:pPr>
          </w:p>
        </w:tc>
        <w:tc>
          <w:tcPr>
            <w:tcW w:w="2988" w:type="dxa"/>
            <w:vMerge/>
            <w:shd w:val="clear" w:color="auto" w:fill="D9D9D9" w:themeFill="background1" w:themeFillShade="D9"/>
            <w:vAlign w:val="center"/>
            <w:hideMark/>
          </w:tcPr>
          <w:p w:rsidR="009E219A" w:rsidRPr="00552079" w:rsidRDefault="009E219A" w:rsidP="00472F4F">
            <w:pPr>
              <w:rPr>
                <w:rFonts w:asciiTheme="minorHAnsi" w:hAnsiTheme="minorHAnsi" w:cstheme="minorHAnsi"/>
                <w:b/>
                <w:bCs/>
                <w:sz w:val="22"/>
                <w:szCs w:val="22"/>
                <w:lang w:eastAsia="es-BO"/>
              </w:rPr>
            </w:pPr>
          </w:p>
        </w:tc>
        <w:tc>
          <w:tcPr>
            <w:tcW w:w="1417" w:type="dxa"/>
            <w:vMerge/>
            <w:shd w:val="clear" w:color="auto" w:fill="D9D9D9" w:themeFill="background1" w:themeFillShade="D9"/>
            <w:vAlign w:val="center"/>
            <w:hideMark/>
          </w:tcPr>
          <w:p w:rsidR="009E219A" w:rsidRPr="00552079" w:rsidRDefault="009E219A" w:rsidP="00472F4F">
            <w:pPr>
              <w:rPr>
                <w:rFonts w:asciiTheme="minorHAnsi" w:hAnsiTheme="minorHAnsi" w:cstheme="minorHAnsi"/>
                <w:b/>
                <w:bCs/>
                <w:sz w:val="22"/>
                <w:szCs w:val="22"/>
                <w:lang w:eastAsia="es-BO"/>
              </w:rPr>
            </w:pPr>
          </w:p>
        </w:tc>
        <w:tc>
          <w:tcPr>
            <w:tcW w:w="1211" w:type="dxa"/>
            <w:vMerge/>
            <w:shd w:val="clear" w:color="auto" w:fill="D9D9D9" w:themeFill="background1" w:themeFillShade="D9"/>
            <w:vAlign w:val="center"/>
            <w:hideMark/>
          </w:tcPr>
          <w:p w:rsidR="009E219A" w:rsidRPr="00552079" w:rsidRDefault="009E219A" w:rsidP="00472F4F">
            <w:pPr>
              <w:rPr>
                <w:rFonts w:asciiTheme="minorHAnsi" w:hAnsiTheme="minorHAnsi" w:cstheme="minorHAnsi"/>
                <w:b/>
                <w:bCs/>
                <w:sz w:val="22"/>
                <w:szCs w:val="22"/>
                <w:lang w:eastAsia="es-BO"/>
              </w:rPr>
            </w:pPr>
          </w:p>
        </w:tc>
        <w:tc>
          <w:tcPr>
            <w:tcW w:w="1736" w:type="dxa"/>
            <w:shd w:val="clear" w:color="auto" w:fill="D9D9D9" w:themeFill="background1" w:themeFillShade="D9"/>
            <w:vAlign w:val="center"/>
            <w:hideMark/>
          </w:tcPr>
          <w:p w:rsidR="009E219A" w:rsidRPr="00C41BD6" w:rsidRDefault="009E219A" w:rsidP="00472F4F">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9E219A" w:rsidRPr="00C41BD6" w:rsidRDefault="009E219A" w:rsidP="00472F4F">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748" w:type="dxa"/>
            <w:shd w:val="clear" w:color="auto" w:fill="D9D9D9" w:themeFill="background1" w:themeFillShade="D9"/>
            <w:vAlign w:val="center"/>
            <w:hideMark/>
          </w:tcPr>
          <w:p w:rsidR="009E219A" w:rsidRPr="00C41BD6" w:rsidRDefault="009E219A" w:rsidP="00472F4F">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9E219A" w:rsidRPr="00C41BD6" w:rsidRDefault="009E219A" w:rsidP="00472F4F">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9E219A" w:rsidRPr="00552079" w:rsidTr="00472F4F">
        <w:trPr>
          <w:trHeight w:val="228"/>
          <w:jc w:val="center"/>
        </w:trPr>
        <w:tc>
          <w:tcPr>
            <w:tcW w:w="699"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2988"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211"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36"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48"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9E219A" w:rsidRPr="00552079" w:rsidTr="00472F4F">
        <w:trPr>
          <w:trHeight w:val="201"/>
          <w:jc w:val="center"/>
        </w:trPr>
        <w:tc>
          <w:tcPr>
            <w:tcW w:w="699"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988"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211"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36"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48"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9E219A" w:rsidRPr="00552079" w:rsidTr="00472F4F">
        <w:trPr>
          <w:trHeight w:val="222"/>
          <w:jc w:val="center"/>
        </w:trPr>
        <w:tc>
          <w:tcPr>
            <w:tcW w:w="699"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988"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211"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36"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48"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9E219A" w:rsidRPr="00552079" w:rsidTr="00472F4F">
        <w:trPr>
          <w:trHeight w:val="222"/>
          <w:jc w:val="center"/>
        </w:trPr>
        <w:tc>
          <w:tcPr>
            <w:tcW w:w="699"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988"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211"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36"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48"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9E219A" w:rsidRPr="00552079" w:rsidTr="00472F4F">
        <w:trPr>
          <w:trHeight w:val="222"/>
          <w:jc w:val="center"/>
        </w:trPr>
        <w:tc>
          <w:tcPr>
            <w:tcW w:w="699"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2988"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211"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36"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48"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9E219A" w:rsidRPr="00552079" w:rsidTr="00472F4F">
        <w:trPr>
          <w:trHeight w:val="222"/>
          <w:jc w:val="center"/>
        </w:trPr>
        <w:tc>
          <w:tcPr>
            <w:tcW w:w="699"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2988"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211"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36"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48" w:type="dxa"/>
            <w:shd w:val="clear" w:color="000000" w:fill="FFFFFF"/>
            <w:vAlign w:val="center"/>
            <w:hideMark/>
          </w:tcPr>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E219A" w:rsidRPr="00552079" w:rsidRDefault="009E219A" w:rsidP="00472F4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9E219A" w:rsidRPr="00552079" w:rsidTr="00472F4F">
        <w:trPr>
          <w:trHeight w:val="417"/>
          <w:jc w:val="center"/>
        </w:trPr>
        <w:tc>
          <w:tcPr>
            <w:tcW w:w="5104" w:type="dxa"/>
            <w:gridSpan w:val="3"/>
            <w:shd w:val="clear" w:color="auto" w:fill="D9D9D9" w:themeFill="background1" w:themeFillShade="D9"/>
            <w:vAlign w:val="center"/>
            <w:hideMark/>
          </w:tcPr>
          <w:p w:rsidR="009E219A" w:rsidRPr="0030274D" w:rsidRDefault="009E219A" w:rsidP="00472F4F">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c>
          <w:tcPr>
            <w:tcW w:w="4695" w:type="dxa"/>
            <w:gridSpan w:val="3"/>
            <w:shd w:val="clear" w:color="auto" w:fill="D9D9D9" w:themeFill="background1" w:themeFillShade="D9"/>
            <w:vAlign w:val="center"/>
          </w:tcPr>
          <w:p w:rsidR="009E219A" w:rsidRPr="0030274D" w:rsidRDefault="009E219A" w:rsidP="00472F4F">
            <w:pPr>
              <w:rPr>
                <w:rFonts w:asciiTheme="minorHAnsi" w:hAnsiTheme="minorHAnsi" w:cstheme="minorHAnsi"/>
                <w:sz w:val="18"/>
                <w:szCs w:val="18"/>
                <w:lang w:eastAsia="es-BO"/>
              </w:rPr>
            </w:pPr>
          </w:p>
        </w:tc>
      </w:tr>
      <w:tr w:rsidR="009E219A" w:rsidRPr="005D1446" w:rsidTr="00472F4F">
        <w:trPr>
          <w:trHeight w:val="1989"/>
          <w:jc w:val="center"/>
        </w:trPr>
        <w:tc>
          <w:tcPr>
            <w:tcW w:w="9799" w:type="dxa"/>
            <w:gridSpan w:val="6"/>
            <w:shd w:val="clear" w:color="auto" w:fill="auto"/>
            <w:vAlign w:val="center"/>
          </w:tcPr>
          <w:p w:rsidR="009E219A" w:rsidRDefault="009E219A" w:rsidP="00472F4F">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9E219A" w:rsidRPr="00582371" w:rsidRDefault="009E219A" w:rsidP="00472F4F">
            <w:pPr>
              <w:rPr>
                <w:rFonts w:asciiTheme="minorHAnsi" w:hAnsiTheme="minorHAnsi" w:cstheme="minorHAnsi"/>
                <w:b/>
                <w:color w:val="000000"/>
                <w:lang w:eastAsia="es-BO"/>
              </w:rPr>
            </w:pPr>
          </w:p>
          <w:p w:rsidR="009E219A" w:rsidRPr="009229E3" w:rsidRDefault="009E219A" w:rsidP="00EE29C1">
            <w:pPr>
              <w:pStyle w:val="Prrafodelista"/>
              <w:numPr>
                <w:ilvl w:val="0"/>
                <w:numId w:val="53"/>
              </w:numPr>
              <w:ind w:left="1059" w:right="157" w:hanging="56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E219A" w:rsidRDefault="009E219A" w:rsidP="009E219A">
            <w:pPr>
              <w:pStyle w:val="Prrafodelista"/>
              <w:ind w:left="1059" w:hanging="567"/>
              <w:jc w:val="both"/>
              <w:rPr>
                <w:rFonts w:ascii="Calibri" w:hAnsi="Calibri" w:cs="Calibri"/>
                <w:b/>
                <w:bCs/>
                <w:color w:val="000000"/>
              </w:rPr>
            </w:pPr>
          </w:p>
          <w:p w:rsidR="009E219A" w:rsidRPr="009E219A" w:rsidRDefault="009E219A" w:rsidP="00EE29C1">
            <w:pPr>
              <w:pStyle w:val="Prrafodelista"/>
              <w:numPr>
                <w:ilvl w:val="0"/>
                <w:numId w:val="53"/>
              </w:numPr>
              <w:ind w:left="1059" w:right="157" w:hanging="56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9E219A" w:rsidRPr="00223744" w:rsidRDefault="009E219A" w:rsidP="00472F4F">
            <w:pPr>
              <w:pStyle w:val="Prrafodelista"/>
              <w:ind w:left="3087"/>
              <w:jc w:val="both"/>
              <w:rPr>
                <w:rFonts w:asciiTheme="minorHAnsi" w:hAnsiTheme="minorHAnsi" w:cstheme="minorHAnsi"/>
                <w:bCs/>
                <w:sz w:val="18"/>
                <w:szCs w:val="18"/>
                <w:lang w:eastAsia="es-BO"/>
              </w:rPr>
            </w:pPr>
          </w:p>
        </w:tc>
      </w:tr>
    </w:tbl>
    <w:p w:rsidR="009E219A" w:rsidRPr="00C41BD6" w:rsidRDefault="009E219A" w:rsidP="009E219A">
      <w:pPr>
        <w:rPr>
          <w:rFonts w:asciiTheme="minorHAnsi" w:hAnsiTheme="minorHAnsi" w:cstheme="minorHAnsi"/>
          <w:b/>
          <w:sz w:val="22"/>
          <w:szCs w:val="22"/>
        </w:rPr>
      </w:pPr>
    </w:p>
    <w:p w:rsidR="009E219A" w:rsidRPr="00552079" w:rsidRDefault="009E219A" w:rsidP="009E219A">
      <w:pPr>
        <w:jc w:val="center"/>
        <w:rPr>
          <w:rFonts w:asciiTheme="minorHAnsi" w:hAnsiTheme="minorHAnsi" w:cstheme="minorHAnsi"/>
          <w:b/>
          <w:bCs/>
          <w:i/>
          <w:iCs/>
          <w:sz w:val="22"/>
          <w:szCs w:val="22"/>
        </w:rPr>
      </w:pPr>
    </w:p>
    <w:p w:rsidR="009E219A" w:rsidRDefault="009E219A" w:rsidP="009E219A">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4"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rPr>
          <w:lang w:val="es-BO" w:eastAsia="es-ES"/>
        </w:rPr>
      </w:pPr>
    </w:p>
    <w:bookmarkEnd w:id="4"/>
    <w:p w:rsidR="009E219A" w:rsidRDefault="009E219A">
      <w:pPr>
        <w:rPr>
          <w:rFonts w:asciiTheme="minorHAnsi" w:hAnsiTheme="minorHAnsi" w:cstheme="minorHAnsi"/>
          <w:b/>
          <w:sz w:val="22"/>
          <w:szCs w:val="22"/>
        </w:rPr>
      </w:pPr>
      <w:r>
        <w:rPr>
          <w:rFonts w:asciiTheme="minorHAnsi" w:hAnsiTheme="minorHAnsi" w:cstheme="minorHAnsi"/>
          <w:b/>
          <w:sz w:val="22"/>
          <w:szCs w:val="22"/>
        </w:rPr>
        <w:br w:type="page"/>
      </w: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A61D1E">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A61D1E">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A61D1E">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A61D1E">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A61D1E">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A61D1E">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A61D1E">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A61D1E">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A61D1E">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A61D1E">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A61D1E">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61D1E">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5C6F74"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A61D1E">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A61D1E">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61D1E">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61D1E">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2E2CA3" w:rsidRDefault="002E2CA3">
      <w:pPr>
        <w:rPr>
          <w:rFonts w:asciiTheme="minorHAnsi" w:hAnsiTheme="minorHAnsi" w:cstheme="minorHAnsi"/>
          <w:b/>
          <w:sz w:val="22"/>
          <w:szCs w:val="22"/>
          <w:lang w:val="es-ES_tradnl"/>
        </w:rPr>
      </w:pPr>
      <w:r>
        <w:rPr>
          <w:rFonts w:asciiTheme="minorHAnsi" w:hAnsiTheme="minorHAnsi" w:cstheme="minorHAnsi"/>
          <w:b/>
          <w:lang w:val="es-ES_tradnl"/>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Pr="004854C5" w:rsidRDefault="007D4619" w:rsidP="007D4619">
      <w:pPr>
        <w:jc w:val="both"/>
        <w:rPr>
          <w:rFonts w:asciiTheme="minorHAnsi" w:hAnsiTheme="minorHAnsi" w:cstheme="minorHAnsi"/>
          <w:b/>
          <w:snapToGrid w:val="0"/>
          <w:color w:val="FF0000"/>
          <w:sz w:val="22"/>
          <w:szCs w:val="22"/>
        </w:rPr>
      </w:pPr>
      <w:r w:rsidRPr="004854C5">
        <w:rPr>
          <w:rFonts w:asciiTheme="minorHAnsi" w:hAnsiTheme="minorHAnsi" w:cstheme="minorHAnsi"/>
          <w:snapToGrid w:val="0"/>
          <w:color w:val="FF0000"/>
          <w:sz w:val="22"/>
          <w:szCs w:val="22"/>
        </w:rPr>
        <w:t xml:space="preserve"> (“</w:t>
      </w:r>
      <w:r w:rsidRPr="004854C5">
        <w:rPr>
          <w:rFonts w:asciiTheme="minorHAnsi" w:hAnsiTheme="minorHAnsi" w:cstheme="minorHAnsi"/>
          <w:b/>
          <w:snapToGrid w:val="0"/>
          <w:color w:val="FF0000"/>
          <w:sz w:val="22"/>
          <w:szCs w:val="22"/>
        </w:rPr>
        <w:t xml:space="preserve">LAS ESPECIFICACIONES TÉCNICAS SE ENCUENTRAN ADJUNTAS AL </w:t>
      </w:r>
      <w:r w:rsidR="00C34218">
        <w:rPr>
          <w:rFonts w:asciiTheme="minorHAnsi" w:hAnsiTheme="minorHAnsi" w:cstheme="minorHAnsi"/>
          <w:b/>
          <w:snapToGrid w:val="0"/>
          <w:color w:val="FF0000"/>
          <w:sz w:val="22"/>
          <w:szCs w:val="22"/>
        </w:rPr>
        <w:t>PRESENTE DOCUMENTO”)</w:t>
      </w:r>
    </w:p>
    <w:p w:rsidR="007D4619" w:rsidRPr="004854C5" w:rsidRDefault="007D4619" w:rsidP="007D4619">
      <w:pPr>
        <w:rPr>
          <w:rFonts w:asciiTheme="minorHAnsi" w:hAnsiTheme="minorHAnsi" w:cstheme="minorHAnsi"/>
          <w:b/>
          <w:sz w:val="22"/>
          <w:szCs w:val="22"/>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F47487" w:rsidRDefault="00F47487">
      <w:pPr>
        <w:rPr>
          <w:rFonts w:asciiTheme="minorHAnsi" w:hAnsiTheme="minorHAnsi" w:cstheme="minorHAnsi"/>
          <w:b/>
          <w:bCs/>
          <w:sz w:val="22"/>
          <w:szCs w:val="22"/>
        </w:rPr>
      </w:pPr>
      <w:r>
        <w:rPr>
          <w:rFonts w:asciiTheme="minorHAnsi" w:hAnsiTheme="minorHAnsi" w:cstheme="minorHAnsi"/>
          <w:b/>
          <w:bCs/>
          <w:sz w:val="22"/>
          <w:szCs w:val="22"/>
        </w:rPr>
        <w:br w:type="page"/>
      </w:r>
    </w:p>
    <w:p w:rsidR="007D4619" w:rsidRDefault="00B41ABF" w:rsidP="00F47487">
      <w:pPr>
        <w:jc w:val="center"/>
        <w:rPr>
          <w:rFonts w:asciiTheme="minorHAnsi" w:hAnsiTheme="minorHAnsi" w:cstheme="minorHAnsi"/>
          <w:b/>
          <w:bCs/>
          <w:sz w:val="22"/>
          <w:szCs w:val="22"/>
        </w:rPr>
      </w:pPr>
      <w:r>
        <w:rPr>
          <w:rFonts w:asciiTheme="minorHAnsi" w:hAnsiTheme="minorHAnsi" w:cstheme="minorHAnsi"/>
          <w:b/>
          <w:bCs/>
          <w:sz w:val="22"/>
          <w:szCs w:val="22"/>
        </w:rPr>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F47487">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F47487" w:rsidRPr="000416F8" w:rsidRDefault="00F47487" w:rsidP="00F47487">
      <w:pPr>
        <w:spacing w:after="120"/>
        <w:jc w:val="right"/>
        <w:rPr>
          <w:rFonts w:ascii="Arial" w:hAnsi="Arial" w:cs="Arial"/>
          <w:b/>
        </w:rPr>
      </w:pPr>
      <w:r>
        <w:rPr>
          <w:rFonts w:ascii="Arial" w:hAnsi="Arial" w:cs="Arial"/>
          <w:b/>
        </w:rPr>
        <w:t>Contrato N° __________/______</w:t>
      </w:r>
    </w:p>
    <w:p w:rsidR="00F47487" w:rsidRPr="000416F8" w:rsidRDefault="00F47487" w:rsidP="00F47487">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F47487" w:rsidRPr="000416F8" w:rsidRDefault="00F47487" w:rsidP="00F47487">
      <w:pPr>
        <w:spacing w:after="120"/>
        <w:jc w:val="right"/>
        <w:rPr>
          <w:rFonts w:ascii="Arial" w:hAnsi="Arial" w:cs="Arial"/>
          <w:b/>
        </w:rPr>
      </w:pPr>
    </w:p>
    <w:p w:rsidR="00F47487" w:rsidRPr="000416F8" w:rsidRDefault="00F47487" w:rsidP="00F47487">
      <w:pPr>
        <w:spacing w:before="120" w:after="120"/>
        <w:jc w:val="both"/>
        <w:rPr>
          <w:rFonts w:ascii="Arial" w:hAnsi="Arial" w:cs="Arial"/>
          <w:b/>
        </w:rPr>
      </w:pPr>
      <w:r w:rsidRPr="000416F8">
        <w:rPr>
          <w:rFonts w:ascii="Arial" w:hAnsi="Arial" w:cs="Arial"/>
          <w:b/>
          <w:u w:val="single"/>
        </w:rPr>
        <w:t xml:space="preserve">PRIMERA.- (PARTES </w:t>
      </w:r>
      <w:r w:rsidRPr="000416F8">
        <w:rPr>
          <w:rFonts w:ascii="Arial" w:hAnsi="Arial" w:cs="Arial"/>
          <w:b/>
          <w:bCs/>
          <w:u w:val="single"/>
        </w:rPr>
        <w:t>CONTRATANTE</w:t>
      </w:r>
      <w:r w:rsidRPr="000416F8">
        <w:rPr>
          <w:rFonts w:ascii="Arial" w:hAnsi="Arial" w:cs="Arial"/>
          <w:b/>
          <w:u w:val="single"/>
        </w:rPr>
        <w:t>S)</w:t>
      </w:r>
      <w:r w:rsidRPr="000416F8">
        <w:rPr>
          <w:rFonts w:ascii="Arial" w:hAnsi="Arial" w:cs="Arial"/>
          <w:b/>
        </w:rPr>
        <w:t xml:space="preserve"> </w:t>
      </w:r>
    </w:p>
    <w:p w:rsidR="00F47487" w:rsidRPr="000416F8" w:rsidRDefault="00F47487" w:rsidP="00A61D1E">
      <w:pPr>
        <w:pStyle w:val="Prrafodelista"/>
        <w:numPr>
          <w:ilvl w:val="1"/>
          <w:numId w:val="45"/>
        </w:numPr>
        <w:spacing w:before="120" w:after="120"/>
        <w:ind w:left="567" w:hanging="567"/>
        <w:contextualSpacing/>
        <w:jc w:val="both"/>
        <w:rPr>
          <w:rFonts w:ascii="Arial" w:hAnsi="Arial" w:cs="Arial"/>
        </w:rPr>
      </w:pPr>
      <w:r w:rsidRPr="000416F8">
        <w:rPr>
          <w:rFonts w:ascii="Arial" w:hAnsi="Arial" w:cs="Arial"/>
          <w:b/>
        </w:rPr>
        <w:t>YACIMIENTOS PETROLÍFEROS FISCALES BOLIVIANOS</w:t>
      </w:r>
      <w:r w:rsidRPr="000416F8">
        <w:rPr>
          <w:rFonts w:ascii="Arial" w:hAnsi="Arial" w:cs="Arial"/>
        </w:rPr>
        <w:t xml:space="preserve">, con Número de Identificación Tributaria (NIT) Nº 1020269020, con domicilio en ___________________, Zona __________ de la ciudad de </w:t>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t xml:space="preserve">_________, representada legalmente por __________________, </w:t>
      </w:r>
      <w:r w:rsidRPr="000416F8">
        <w:rPr>
          <w:rFonts w:ascii="Arial" w:hAnsi="Arial" w:cs="Arial"/>
          <w:lang w:eastAsia="es-BO"/>
        </w:rPr>
        <w:t xml:space="preserve">con cédula de Identidad N° ____________, designado mediante ____________________ de fecha _________________, que en adelante se denominará </w:t>
      </w:r>
      <w:r w:rsidRPr="000416F8">
        <w:rPr>
          <w:rFonts w:ascii="Arial" w:hAnsi="Arial" w:cs="Arial"/>
        </w:rPr>
        <w:t xml:space="preserve">la </w:t>
      </w:r>
      <w:r w:rsidRPr="000416F8">
        <w:rPr>
          <w:rFonts w:ascii="Arial" w:hAnsi="Arial" w:cs="Arial"/>
          <w:b/>
        </w:rPr>
        <w:t>ENTIDAD.</w:t>
      </w:r>
    </w:p>
    <w:p w:rsidR="00F47487" w:rsidRPr="001404A5" w:rsidRDefault="00F47487" w:rsidP="00F47487">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de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F47487" w:rsidRPr="001404A5" w:rsidRDefault="00F47487" w:rsidP="00F47487">
      <w:pPr>
        <w:pStyle w:val="Prrafodelista"/>
        <w:spacing w:after="120"/>
        <w:ind w:left="0"/>
        <w:jc w:val="both"/>
        <w:rPr>
          <w:rFonts w:ascii="Arial" w:hAnsi="Arial" w:cs="Arial"/>
        </w:rPr>
      </w:pPr>
      <w:r w:rsidRPr="001404A5">
        <w:rPr>
          <w:noProof/>
          <w:lang w:val="es-BO" w:eastAsia="es-BO"/>
        </w:rPr>
        <w:drawing>
          <wp:anchor distT="0" distB="0" distL="114300" distR="114300" simplePos="0" relativeHeight="251662848" behindDoc="1" locked="0" layoutInCell="0" allowOverlap="1" wp14:anchorId="50261B2A" wp14:editId="60ECF598">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F47487" w:rsidRPr="001404A5" w:rsidRDefault="00F47487" w:rsidP="00F47487">
      <w:pPr>
        <w:spacing w:before="120" w:after="120"/>
        <w:jc w:val="both"/>
        <w:rPr>
          <w:rFonts w:ascii="Arial" w:hAnsi="Arial" w:cs="Arial"/>
          <w:b/>
          <w:u w:val="single"/>
        </w:rPr>
      </w:pPr>
      <w:r w:rsidRPr="001404A5">
        <w:rPr>
          <w:rFonts w:ascii="Arial" w:hAnsi="Arial" w:cs="Arial"/>
          <w:b/>
          <w:u w:val="single"/>
        </w:rPr>
        <w:t>SEGUNDA.- (ANTECEDENTES)</w:t>
      </w:r>
    </w:p>
    <w:p w:rsidR="00F47487" w:rsidRPr="001404A5" w:rsidRDefault="00F47487" w:rsidP="00F47487">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w:t>
      </w:r>
      <w:r w:rsidRPr="001404A5">
        <w:rPr>
          <w:rFonts w:ascii="Arial" w:hAnsi="Arial" w:cs="Arial"/>
          <w:lang w:val="es-ES_tradnl"/>
        </w:rPr>
        <w:t>________</w:t>
      </w:r>
      <w:r w:rsidRPr="001404A5">
        <w:rPr>
          <w:rFonts w:ascii="Arial" w:hAnsi="Arial" w:cs="Arial"/>
        </w:rPr>
        <w:t xml:space="preserve"> aprobado mediante Resolución de Directorio N° </w:t>
      </w:r>
      <w:r w:rsidRPr="001404A5">
        <w:rPr>
          <w:rFonts w:ascii="Arial" w:hAnsi="Arial" w:cs="Arial"/>
          <w:lang w:val="es-ES_tradnl"/>
        </w:rPr>
        <w:t>________</w:t>
      </w:r>
      <w:r w:rsidRPr="001404A5">
        <w:rPr>
          <w:rFonts w:ascii="Arial" w:hAnsi="Arial" w:cs="Arial"/>
        </w:rPr>
        <w:t xml:space="preserve">de </w:t>
      </w:r>
      <w:r w:rsidRPr="001404A5">
        <w:rPr>
          <w:rFonts w:ascii="Arial" w:hAnsi="Arial" w:cs="Arial"/>
          <w:lang w:val="es-ES_tradnl"/>
        </w:rPr>
        <w:t>________</w:t>
      </w:r>
      <w:r w:rsidRPr="001404A5">
        <w:rPr>
          <w:rFonts w:ascii="Arial" w:hAnsi="Arial" w:cs="Arial"/>
        </w:rPr>
        <w:t>y el documento base de contratación.</w:t>
      </w:r>
    </w:p>
    <w:p w:rsidR="00F47487" w:rsidRPr="001404A5" w:rsidRDefault="00F47487" w:rsidP="00F47487">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F47487" w:rsidRPr="001404A5" w:rsidRDefault="00F47487" w:rsidP="00F47487">
      <w:pPr>
        <w:spacing w:before="120" w:after="120"/>
        <w:jc w:val="both"/>
        <w:rPr>
          <w:rFonts w:ascii="Arial" w:hAnsi="Arial" w:cs="Arial"/>
          <w:b/>
          <w:u w:val="single"/>
        </w:rPr>
      </w:pPr>
      <w:r w:rsidRPr="001404A5">
        <w:rPr>
          <w:rFonts w:ascii="Arial" w:hAnsi="Arial" w:cs="Arial"/>
          <w:b/>
          <w:u w:val="single"/>
        </w:rPr>
        <w:t>TERCERA.- (DISPOSICIONES GENERALES)</w:t>
      </w:r>
    </w:p>
    <w:p w:rsidR="00F47487" w:rsidRPr="001404A5" w:rsidRDefault="00F47487" w:rsidP="00F47487">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F47487" w:rsidRPr="001404A5" w:rsidRDefault="00F47487" w:rsidP="00F47487">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50"/>
        <w:gridCol w:w="6621"/>
      </w:tblGrid>
      <w:tr w:rsidR="00F47487" w:rsidRPr="001404A5" w:rsidTr="00AB5A72">
        <w:trPr>
          <w:trHeight w:val="556"/>
        </w:trPr>
        <w:tc>
          <w:tcPr>
            <w:tcW w:w="1809" w:type="dxa"/>
            <w:shd w:val="clear" w:color="auto" w:fill="auto"/>
          </w:tcPr>
          <w:p w:rsidR="00F47487" w:rsidRPr="0032331C" w:rsidRDefault="00F47487" w:rsidP="00AB5A72">
            <w:pPr>
              <w:spacing w:before="120" w:after="120"/>
              <w:jc w:val="both"/>
              <w:rPr>
                <w:rFonts w:ascii="Arial" w:hAnsi="Arial" w:cs="Arial"/>
                <w:b/>
              </w:rPr>
            </w:pPr>
            <w:r w:rsidRPr="0032331C">
              <w:rPr>
                <w:rFonts w:ascii="Arial" w:hAnsi="Arial" w:cs="Arial"/>
                <w:b/>
              </w:rPr>
              <w:t>Contrato:</w:t>
            </w:r>
          </w:p>
        </w:tc>
        <w:tc>
          <w:tcPr>
            <w:tcW w:w="6662" w:type="dxa"/>
            <w:shd w:val="clear" w:color="auto" w:fill="auto"/>
          </w:tcPr>
          <w:p w:rsidR="00F47487" w:rsidRPr="0032331C" w:rsidRDefault="00F47487" w:rsidP="00AB5A72">
            <w:pPr>
              <w:spacing w:before="120" w:after="120"/>
              <w:jc w:val="both"/>
              <w:rPr>
                <w:rFonts w:ascii="Arial" w:hAnsi="Arial" w:cs="Arial"/>
              </w:rPr>
            </w:pPr>
            <w:r w:rsidRPr="0032331C">
              <w:rPr>
                <w:rFonts w:ascii="Arial" w:hAnsi="Arial" w:cs="Arial"/>
              </w:rPr>
              <w:t>Es el presente documento celebrado entre las Partes, junto con todos los anexos que forman parte integrante del mismo.</w:t>
            </w:r>
          </w:p>
        </w:tc>
      </w:tr>
      <w:tr w:rsidR="00F47487" w:rsidRPr="001404A5" w:rsidTr="00AB5A72">
        <w:trPr>
          <w:trHeight w:val="556"/>
        </w:trPr>
        <w:tc>
          <w:tcPr>
            <w:tcW w:w="1809" w:type="dxa"/>
            <w:shd w:val="clear" w:color="auto" w:fill="auto"/>
          </w:tcPr>
          <w:p w:rsidR="00F47487" w:rsidRPr="0032331C" w:rsidRDefault="00F47487" w:rsidP="00AB5A72">
            <w:pPr>
              <w:spacing w:before="120" w:after="120"/>
              <w:jc w:val="both"/>
              <w:rPr>
                <w:rFonts w:ascii="Arial" w:hAnsi="Arial" w:cs="Arial"/>
                <w:b/>
              </w:rPr>
            </w:pPr>
            <w:r w:rsidRPr="0032331C">
              <w:rPr>
                <w:rFonts w:ascii="Arial" w:hAnsi="Arial" w:cs="Arial"/>
                <w:b/>
              </w:rPr>
              <w:t>Buenas Prácticas de la Industria de Petróleo y Gas:</w:t>
            </w:r>
          </w:p>
        </w:tc>
        <w:tc>
          <w:tcPr>
            <w:tcW w:w="6662" w:type="dxa"/>
            <w:shd w:val="clear" w:color="auto" w:fill="auto"/>
          </w:tcPr>
          <w:p w:rsidR="00F47487" w:rsidRPr="0032331C" w:rsidRDefault="00F47487" w:rsidP="00AB5A72">
            <w:pPr>
              <w:spacing w:before="120" w:after="120"/>
              <w:jc w:val="both"/>
              <w:rPr>
                <w:rFonts w:ascii="Arial" w:hAnsi="Arial" w:cs="Arial"/>
              </w:rPr>
            </w:pPr>
            <w:r w:rsidRPr="0032331C">
              <w:rPr>
                <w:rFonts w:ascii="Arial" w:hAnsi="Arial" w:cs="Arial"/>
              </w:rPr>
              <w:t>Significa las prácticas, métodos, estándares y procedimientos generalmente aceptados y acatados por operadores prudentes, hábiles, diligentes y con experiencia en materia de la exploración, desarrollo y producción de Hidrocarburos, y que en el momento en cuestión, en el ejercicio de un juicio razonable y a la luz de los hechos conocidos al momento de tomar una decisión, se consideraría que obtendrían los resultados y finalidades planeados</w:t>
            </w:r>
          </w:p>
        </w:tc>
      </w:tr>
      <w:tr w:rsidR="00F47487" w:rsidRPr="001404A5" w:rsidTr="00AB5A72">
        <w:trPr>
          <w:trHeight w:val="1028"/>
        </w:trPr>
        <w:tc>
          <w:tcPr>
            <w:tcW w:w="1809" w:type="dxa"/>
            <w:shd w:val="clear" w:color="auto" w:fill="auto"/>
          </w:tcPr>
          <w:p w:rsidR="00F47487" w:rsidRPr="0032331C" w:rsidRDefault="00F47487" w:rsidP="00AB5A7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2331C">
              <w:rPr>
                <w:rFonts w:ascii="Arial" w:hAnsi="Arial" w:cs="Arial"/>
                <w:b/>
              </w:rPr>
              <w:t>Desmovilización:</w:t>
            </w:r>
          </w:p>
        </w:tc>
        <w:tc>
          <w:tcPr>
            <w:tcW w:w="6662" w:type="dxa"/>
            <w:shd w:val="clear" w:color="auto" w:fill="auto"/>
          </w:tcPr>
          <w:p w:rsidR="00F47487" w:rsidRPr="0032331C" w:rsidRDefault="00F47487" w:rsidP="00AB5A72">
            <w:pPr>
              <w:spacing w:before="120" w:after="120"/>
              <w:jc w:val="both"/>
              <w:rPr>
                <w:rFonts w:ascii="Arial" w:hAnsi="Arial" w:cs="Arial"/>
                <w:color w:val="000000"/>
              </w:rPr>
            </w:pPr>
            <w:r w:rsidRPr="0032331C">
              <w:rPr>
                <w:rFonts w:ascii="Arial" w:hAnsi="Arial" w:cs="Arial"/>
                <w:bCs/>
              </w:rPr>
              <w:t xml:space="preserve">Una vez finalizado el servicio se refiere a la correspondiente recuperación por parte del </w:t>
            </w:r>
            <w:r w:rsidRPr="0032331C">
              <w:rPr>
                <w:rFonts w:ascii="Arial" w:hAnsi="Arial" w:cs="Arial"/>
                <w:b/>
                <w:bCs/>
              </w:rPr>
              <w:t>CONTRATISTA</w:t>
            </w:r>
            <w:r w:rsidRPr="0032331C">
              <w:rPr>
                <w:rFonts w:ascii="Arial" w:hAnsi="Arial" w:cs="Arial"/>
                <w:bCs/>
              </w:rPr>
              <w:t xml:space="preserve"> de las herramientas, equipos y material utilizado para el Servicio, así como el traslado del Personal desde el Lugar de Trabajo hasta su Base Operativa.</w:t>
            </w:r>
          </w:p>
        </w:tc>
      </w:tr>
      <w:tr w:rsidR="00F47487" w:rsidRPr="001404A5" w:rsidTr="00AB5A72">
        <w:trPr>
          <w:trHeight w:val="1028"/>
        </w:trPr>
        <w:tc>
          <w:tcPr>
            <w:tcW w:w="1809" w:type="dxa"/>
            <w:shd w:val="clear" w:color="auto" w:fill="auto"/>
          </w:tcPr>
          <w:p w:rsidR="00F47487" w:rsidRPr="003943AE" w:rsidRDefault="00F47487" w:rsidP="00AB5A7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943AE">
              <w:rPr>
                <w:rFonts w:ascii="Arial" w:hAnsi="Arial" w:cs="Arial"/>
                <w:b/>
              </w:rPr>
              <w:t>Fiscal  de Servicio:</w:t>
            </w:r>
          </w:p>
        </w:tc>
        <w:tc>
          <w:tcPr>
            <w:tcW w:w="6662" w:type="dxa"/>
            <w:shd w:val="clear" w:color="auto" w:fill="auto"/>
          </w:tcPr>
          <w:p w:rsidR="00F47487" w:rsidRPr="003943AE" w:rsidRDefault="00F47487" w:rsidP="00AB5A72">
            <w:pPr>
              <w:spacing w:before="120" w:after="120"/>
              <w:jc w:val="both"/>
              <w:rPr>
                <w:rFonts w:ascii="Arial" w:hAnsi="Arial" w:cs="Arial"/>
              </w:rPr>
            </w:pPr>
            <w:r>
              <w:rPr>
                <w:rFonts w:ascii="Arial" w:hAnsi="Arial" w:cs="Arial"/>
              </w:rPr>
              <w:t>Es el o los</w:t>
            </w:r>
            <w:r w:rsidRPr="003943AE">
              <w:rPr>
                <w:rFonts w:ascii="Arial" w:hAnsi="Arial" w:cs="Arial"/>
              </w:rPr>
              <w:t xml:space="preserve">  profesional</w:t>
            </w:r>
            <w:r>
              <w:rPr>
                <w:rFonts w:ascii="Arial" w:hAnsi="Arial" w:cs="Arial"/>
              </w:rPr>
              <w:t xml:space="preserve"> (s) </w:t>
            </w:r>
            <w:r w:rsidRPr="003943AE">
              <w:rPr>
                <w:rFonts w:ascii="Arial" w:hAnsi="Arial" w:cs="Arial"/>
              </w:rPr>
              <w:t xml:space="preserve"> nominados por la Unidad solicitante quienes serán los interlocutores de esta fre</w:t>
            </w:r>
            <w:r>
              <w:rPr>
                <w:rFonts w:ascii="Arial" w:hAnsi="Arial" w:cs="Arial"/>
              </w:rPr>
              <w:t>n</w:t>
            </w:r>
            <w:r w:rsidRPr="003943AE">
              <w:rPr>
                <w:rFonts w:ascii="Arial" w:hAnsi="Arial" w:cs="Arial"/>
              </w:rPr>
              <w:t xml:space="preserve">te al </w:t>
            </w:r>
            <w:r w:rsidRPr="002916F2">
              <w:rPr>
                <w:rFonts w:ascii="Arial" w:hAnsi="Arial" w:cs="Arial"/>
                <w:b/>
              </w:rPr>
              <w:t>CONTRATISTA</w:t>
            </w:r>
            <w:r w:rsidRPr="003943AE">
              <w:rPr>
                <w:rFonts w:ascii="Arial" w:hAnsi="Arial" w:cs="Arial"/>
              </w:rPr>
              <w:t xml:space="preserve">, encargados de verificar el cumplimiento de las obligaciones del </w:t>
            </w:r>
            <w:r w:rsidRPr="00C308D1">
              <w:rPr>
                <w:rFonts w:ascii="Arial" w:hAnsi="Arial" w:cs="Arial"/>
                <w:b/>
              </w:rPr>
              <w:t>CONTRATISTA</w:t>
            </w:r>
            <w:r w:rsidRPr="003943AE">
              <w:rPr>
                <w:rFonts w:ascii="Arial" w:hAnsi="Arial" w:cs="Arial"/>
              </w:rPr>
              <w:t>, asegurando que el Servicio sea ejecutado conforme lo establecido en el Contrato</w:t>
            </w:r>
          </w:p>
        </w:tc>
      </w:tr>
      <w:tr w:rsidR="00F47487" w:rsidRPr="0003419F" w:rsidTr="00AB5A72">
        <w:trPr>
          <w:trHeight w:val="1028"/>
        </w:trPr>
        <w:tc>
          <w:tcPr>
            <w:tcW w:w="1809" w:type="dxa"/>
            <w:shd w:val="clear" w:color="auto" w:fill="auto"/>
          </w:tcPr>
          <w:p w:rsidR="00F47487" w:rsidRPr="0032331C" w:rsidRDefault="00F47487" w:rsidP="00AB5A7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Pr>
                <w:rFonts w:ascii="Arial" w:hAnsi="Arial" w:cs="Arial"/>
                <w:b/>
              </w:rPr>
              <w:t xml:space="preserve"> Company Man</w:t>
            </w:r>
            <w:r w:rsidRPr="0032331C">
              <w:rPr>
                <w:rFonts w:ascii="Arial" w:hAnsi="Arial" w:cs="Arial"/>
                <w:b/>
              </w:rPr>
              <w:t>:</w:t>
            </w:r>
          </w:p>
        </w:tc>
        <w:tc>
          <w:tcPr>
            <w:tcW w:w="6662" w:type="dxa"/>
            <w:shd w:val="clear" w:color="auto" w:fill="auto"/>
          </w:tcPr>
          <w:p w:rsidR="00F47487" w:rsidRPr="0032331C" w:rsidRDefault="00F47487" w:rsidP="00AB5A72">
            <w:pPr>
              <w:spacing w:before="120" w:after="120"/>
              <w:jc w:val="both"/>
              <w:rPr>
                <w:rFonts w:ascii="Arial" w:hAnsi="Arial" w:cs="Arial"/>
                <w:color w:val="000000"/>
              </w:rPr>
            </w:pPr>
            <w:r w:rsidRPr="0032331C">
              <w:rPr>
                <w:rFonts w:ascii="Arial" w:hAnsi="Arial" w:cs="Arial"/>
              </w:rPr>
              <w:t xml:space="preserve">Persona designada por la </w:t>
            </w:r>
            <w:r w:rsidRPr="0032331C">
              <w:rPr>
                <w:rFonts w:ascii="Arial" w:hAnsi="Arial" w:cs="Arial"/>
                <w:b/>
              </w:rPr>
              <w:t>ENTIDAD</w:t>
            </w:r>
            <w:r w:rsidRPr="0032331C">
              <w:rPr>
                <w:rFonts w:ascii="Arial" w:hAnsi="Arial" w:cs="Arial"/>
              </w:rPr>
              <w:t xml:space="preserve">, que tendrá la autoridad para actuar en nombre de éste en el Lugar de Trabajo, en cualquier asunto relacionado a los Servicios y la facultad para resolver cuestiones operativas que surjan a diario entre la </w:t>
            </w:r>
            <w:r w:rsidRPr="0032331C">
              <w:rPr>
                <w:rFonts w:ascii="Arial" w:hAnsi="Arial" w:cs="Arial"/>
                <w:b/>
              </w:rPr>
              <w:t>ENTIDAD</w:t>
            </w:r>
            <w:r w:rsidRPr="0032331C">
              <w:rPr>
                <w:rFonts w:ascii="Arial" w:hAnsi="Arial" w:cs="Arial"/>
              </w:rPr>
              <w:t xml:space="preserve"> y el </w:t>
            </w:r>
            <w:r w:rsidRPr="0032331C">
              <w:rPr>
                <w:rFonts w:ascii="Arial" w:hAnsi="Arial" w:cs="Arial"/>
                <w:b/>
              </w:rPr>
              <w:t>CONTRATISTA</w:t>
            </w:r>
            <w:r w:rsidRPr="0032331C">
              <w:rPr>
                <w:rFonts w:ascii="Arial" w:hAnsi="Arial" w:cs="Arial"/>
              </w:rPr>
              <w:t>.</w:t>
            </w:r>
          </w:p>
        </w:tc>
      </w:tr>
      <w:tr w:rsidR="00F47487" w:rsidRPr="001404A5" w:rsidTr="00AB5A72">
        <w:trPr>
          <w:trHeight w:val="555"/>
        </w:trPr>
        <w:tc>
          <w:tcPr>
            <w:tcW w:w="1809" w:type="dxa"/>
            <w:shd w:val="clear" w:color="auto" w:fill="auto"/>
          </w:tcPr>
          <w:p w:rsidR="00F47487" w:rsidRPr="0032331C" w:rsidRDefault="00F47487" w:rsidP="00AB5A72">
            <w:pPr>
              <w:spacing w:before="120" w:after="120"/>
              <w:jc w:val="both"/>
              <w:rPr>
                <w:rFonts w:ascii="Arial" w:hAnsi="Arial" w:cs="Arial"/>
                <w:b/>
              </w:rPr>
            </w:pPr>
            <w:r w:rsidRPr="0032331C">
              <w:rPr>
                <w:rFonts w:ascii="Arial" w:hAnsi="Arial" w:cs="Arial"/>
                <w:b/>
              </w:rPr>
              <w:t>Ley Aplicable:</w:t>
            </w:r>
          </w:p>
        </w:tc>
        <w:tc>
          <w:tcPr>
            <w:tcW w:w="6662" w:type="dxa"/>
            <w:shd w:val="clear" w:color="auto" w:fill="auto"/>
          </w:tcPr>
          <w:p w:rsidR="00F47487" w:rsidRPr="0032331C" w:rsidRDefault="00F47487" w:rsidP="00AB5A72">
            <w:pPr>
              <w:spacing w:before="120" w:after="120"/>
              <w:jc w:val="both"/>
              <w:rPr>
                <w:rFonts w:ascii="Arial" w:hAnsi="Arial" w:cs="Arial"/>
              </w:rPr>
            </w:pPr>
            <w:r w:rsidRPr="0032331C">
              <w:rPr>
                <w:rFonts w:ascii="Arial" w:hAnsi="Arial" w:cs="Arial"/>
              </w:rPr>
              <w:t>Son las normas constitucionales, leyes, decretos y toda otra disposición legal vigente y publicada en el Estado Plurinacional de Bolivia.</w:t>
            </w:r>
          </w:p>
        </w:tc>
      </w:tr>
      <w:tr w:rsidR="00F47487" w:rsidRPr="001404A5" w:rsidTr="00AB5A72">
        <w:trPr>
          <w:trHeight w:val="420"/>
        </w:trPr>
        <w:tc>
          <w:tcPr>
            <w:tcW w:w="1809" w:type="dxa"/>
            <w:shd w:val="clear" w:color="auto" w:fill="auto"/>
          </w:tcPr>
          <w:p w:rsidR="00F47487" w:rsidRPr="0032331C" w:rsidRDefault="00F47487" w:rsidP="00AB5A72">
            <w:pPr>
              <w:spacing w:before="120" w:after="120"/>
              <w:jc w:val="both"/>
              <w:rPr>
                <w:rFonts w:ascii="Arial" w:hAnsi="Arial" w:cs="Arial"/>
                <w:b/>
              </w:rPr>
            </w:pPr>
            <w:r w:rsidRPr="0032331C">
              <w:rPr>
                <w:rFonts w:ascii="Arial" w:hAnsi="Arial" w:cs="Arial"/>
                <w:b/>
              </w:rPr>
              <w:t>Personal:</w:t>
            </w:r>
          </w:p>
        </w:tc>
        <w:tc>
          <w:tcPr>
            <w:tcW w:w="6662" w:type="dxa"/>
            <w:shd w:val="clear" w:color="auto" w:fill="auto"/>
          </w:tcPr>
          <w:p w:rsidR="00F47487" w:rsidRPr="0032331C" w:rsidRDefault="00F47487" w:rsidP="00AB5A72">
            <w:pPr>
              <w:spacing w:before="120" w:after="120"/>
              <w:jc w:val="both"/>
              <w:rPr>
                <w:rFonts w:ascii="Arial" w:hAnsi="Arial" w:cs="Arial"/>
              </w:rPr>
            </w:pPr>
            <w:r w:rsidRPr="0032331C">
              <w:rPr>
                <w:rFonts w:ascii="Arial" w:hAnsi="Arial" w:cs="Arial"/>
              </w:rPr>
              <w:t xml:space="preserve">Significa los empleados del </w:t>
            </w:r>
            <w:r w:rsidRPr="0032331C">
              <w:rPr>
                <w:rFonts w:ascii="Arial" w:hAnsi="Arial" w:cs="Arial"/>
                <w:b/>
              </w:rPr>
              <w:t>CONTRATISTA</w:t>
            </w:r>
            <w:r w:rsidRPr="0032331C">
              <w:rPr>
                <w:rFonts w:ascii="Arial" w:hAnsi="Arial" w:cs="Arial"/>
              </w:rPr>
              <w:t>.</w:t>
            </w:r>
          </w:p>
        </w:tc>
      </w:tr>
      <w:tr w:rsidR="00F47487" w:rsidRPr="001404A5" w:rsidTr="00AB5A72">
        <w:tc>
          <w:tcPr>
            <w:tcW w:w="1809" w:type="dxa"/>
            <w:shd w:val="clear" w:color="auto" w:fill="auto"/>
          </w:tcPr>
          <w:p w:rsidR="00F47487" w:rsidRPr="0032331C" w:rsidRDefault="00F47487" w:rsidP="00AB5A7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Servicio (s):</w:t>
            </w:r>
          </w:p>
          <w:p w:rsidR="00F47487" w:rsidRPr="0032331C" w:rsidRDefault="00F47487" w:rsidP="00AB5A72">
            <w:pPr>
              <w:spacing w:before="120" w:after="120"/>
              <w:rPr>
                <w:rFonts w:ascii="Arial" w:hAnsi="Arial" w:cs="Arial"/>
                <w:b/>
              </w:rPr>
            </w:pPr>
          </w:p>
        </w:tc>
        <w:tc>
          <w:tcPr>
            <w:tcW w:w="6662" w:type="dxa"/>
            <w:shd w:val="clear" w:color="auto" w:fill="auto"/>
          </w:tcPr>
          <w:p w:rsidR="00F47487" w:rsidRPr="0032331C" w:rsidRDefault="00F47487" w:rsidP="00AB5A7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32331C">
              <w:rPr>
                <w:rFonts w:ascii="Arial" w:hAnsi="Arial" w:cs="Arial"/>
              </w:rPr>
              <w:t xml:space="preserve">Significa los </w:t>
            </w:r>
            <w:r>
              <w:rPr>
                <w:rFonts w:ascii="Arial" w:hAnsi="Arial" w:cs="Arial"/>
                <w:b/>
                <w:u w:val="single"/>
              </w:rPr>
              <w:t xml:space="preserve">                                              </w:t>
            </w:r>
            <w:r w:rsidRPr="0032331C">
              <w:rPr>
                <w:rFonts w:ascii="Arial" w:hAnsi="Arial" w:cs="Arial"/>
              </w:rPr>
              <w:t xml:space="preserve">, que debe desarrollar el </w:t>
            </w:r>
            <w:r w:rsidRPr="0032331C">
              <w:rPr>
                <w:rFonts w:ascii="Arial" w:hAnsi="Arial" w:cs="Arial"/>
                <w:b/>
              </w:rPr>
              <w:t>CONTRATISTA</w:t>
            </w:r>
            <w:r w:rsidRPr="0032331C">
              <w:rPr>
                <w:rFonts w:ascii="Arial" w:hAnsi="Arial" w:cs="Arial"/>
              </w:rPr>
              <w:t xml:space="preserve"> a favor de la </w:t>
            </w:r>
            <w:r w:rsidRPr="0032331C">
              <w:rPr>
                <w:rFonts w:ascii="Arial" w:hAnsi="Arial" w:cs="Arial"/>
                <w:b/>
              </w:rPr>
              <w:t>ENTIDAD</w:t>
            </w:r>
            <w:r w:rsidRPr="0032331C">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F47487" w:rsidRPr="0032331C" w:rsidTr="00AB5A72">
        <w:trPr>
          <w:trHeight w:val="783"/>
        </w:trPr>
        <w:tc>
          <w:tcPr>
            <w:tcW w:w="1809" w:type="dxa"/>
            <w:shd w:val="clear" w:color="auto" w:fill="auto"/>
          </w:tcPr>
          <w:p w:rsidR="00F47487" w:rsidRPr="0032331C" w:rsidRDefault="00F47487" w:rsidP="00AB5A7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Informe  de Conformidad:</w:t>
            </w:r>
          </w:p>
        </w:tc>
        <w:tc>
          <w:tcPr>
            <w:tcW w:w="6662" w:type="dxa"/>
            <w:shd w:val="clear" w:color="auto" w:fill="auto"/>
          </w:tcPr>
          <w:p w:rsidR="00F47487" w:rsidRPr="0032331C" w:rsidRDefault="00F47487" w:rsidP="00AB5A72">
            <w:pPr>
              <w:spacing w:before="120" w:after="120"/>
              <w:jc w:val="both"/>
              <w:rPr>
                <w:rFonts w:ascii="Arial" w:hAnsi="Arial" w:cs="Arial"/>
              </w:rPr>
            </w:pPr>
            <w:r w:rsidRPr="0032331C">
              <w:rPr>
                <w:rFonts w:ascii="Arial" w:hAnsi="Arial" w:cs="Arial"/>
              </w:rPr>
              <w:t>Informe elaborado por el Fiscal de Servicio, una vez verificado el cumplimiento del Servicio.</w:t>
            </w:r>
          </w:p>
        </w:tc>
      </w:tr>
      <w:tr w:rsidR="00F47487" w:rsidRPr="0032331C" w:rsidTr="00AB5A72">
        <w:trPr>
          <w:trHeight w:val="429"/>
        </w:trPr>
        <w:tc>
          <w:tcPr>
            <w:tcW w:w="1809" w:type="dxa"/>
            <w:shd w:val="clear" w:color="auto" w:fill="auto"/>
          </w:tcPr>
          <w:p w:rsidR="00F47487" w:rsidRPr="0032331C" w:rsidRDefault="00F47487" w:rsidP="00AB5A72">
            <w:pPr>
              <w:spacing w:after="120"/>
              <w:rPr>
                <w:rFonts w:ascii="Arial" w:hAnsi="Arial" w:cs="Arial"/>
                <w:b/>
              </w:rPr>
            </w:pPr>
            <w:r w:rsidRPr="0032331C">
              <w:rPr>
                <w:rFonts w:ascii="Arial" w:hAnsi="Arial" w:cs="Arial"/>
                <w:b/>
              </w:rPr>
              <w:t>Unidad Solicitante:</w:t>
            </w:r>
          </w:p>
        </w:tc>
        <w:tc>
          <w:tcPr>
            <w:tcW w:w="6662" w:type="dxa"/>
            <w:shd w:val="clear" w:color="auto" w:fill="auto"/>
          </w:tcPr>
          <w:p w:rsidR="00F47487" w:rsidRPr="0032331C" w:rsidRDefault="00F47487" w:rsidP="00AB5A72">
            <w:pPr>
              <w:spacing w:after="120"/>
              <w:jc w:val="both"/>
              <w:rPr>
                <w:rFonts w:ascii="Arial" w:hAnsi="Arial" w:cs="Arial"/>
              </w:rPr>
            </w:pPr>
            <w:r>
              <w:rPr>
                <w:rFonts w:ascii="Arial" w:hAnsi="Arial" w:cs="Arial"/>
                <w:noProof/>
                <w:lang w:val="es-BO" w:eastAsia="es-BO"/>
              </w:rPr>
              <mc:AlternateContent>
                <mc:Choice Requires="wps">
                  <w:drawing>
                    <wp:anchor distT="0" distB="0" distL="114300" distR="114300" simplePos="0" relativeHeight="251665920" behindDoc="0" locked="0" layoutInCell="1" allowOverlap="1" wp14:anchorId="7D96B22A" wp14:editId="193DEF52">
                      <wp:simplePos x="0" y="0"/>
                      <wp:positionH relativeFrom="column">
                        <wp:posOffset>339768</wp:posOffset>
                      </wp:positionH>
                      <wp:positionV relativeFrom="paragraph">
                        <wp:posOffset>81479</wp:posOffset>
                      </wp:positionV>
                      <wp:extent cx="1643676" cy="22439"/>
                      <wp:effectExtent l="0" t="0" r="33020" b="34925"/>
                      <wp:wrapNone/>
                      <wp:docPr id="1" name="Conector recto 1"/>
                      <wp:cNvGraphicFramePr/>
                      <a:graphic xmlns:a="http://schemas.openxmlformats.org/drawingml/2006/main">
                        <a:graphicData uri="http://schemas.microsoft.com/office/word/2010/wordprocessingShape">
                          <wps:wsp>
                            <wps:cNvCnPr/>
                            <wps:spPr>
                              <a:xfrm flipV="1">
                                <a:off x="0" y="0"/>
                                <a:ext cx="1643676" cy="224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82CBF6" id="Conector recto 1" o:spid="_x0000_s1026" style="position:absolute;flip:y;z-index:251665920;visibility:visible;mso-wrap-style:square;mso-wrap-distance-left:9pt;mso-wrap-distance-top:0;mso-wrap-distance-right:9pt;mso-wrap-distance-bottom:0;mso-position-horizontal:absolute;mso-position-horizontal-relative:text;mso-position-vertical:absolute;mso-position-vertical-relative:text" from="26.75pt,6.4pt" to="156.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" strokecolor="#4579b8 [3044]"/>
                  </w:pict>
                </mc:Fallback>
              </mc:AlternateContent>
            </w:r>
            <w:r w:rsidRPr="0032331C">
              <w:rPr>
                <w:rFonts w:ascii="Arial" w:hAnsi="Arial" w:cs="Arial"/>
              </w:rPr>
              <w:t xml:space="preserve">Es la </w:t>
            </w:r>
            <w:r>
              <w:rPr>
                <w:rFonts w:ascii="Arial" w:hAnsi="Arial" w:cs="Arial"/>
              </w:rPr>
              <w:t xml:space="preserve">                                                 </w:t>
            </w:r>
            <w:r w:rsidRPr="0032331C">
              <w:rPr>
                <w:rFonts w:ascii="Arial" w:hAnsi="Arial" w:cs="Arial"/>
              </w:rPr>
              <w:t xml:space="preserve">de la </w:t>
            </w:r>
            <w:r w:rsidRPr="0032331C">
              <w:rPr>
                <w:rFonts w:ascii="Arial" w:hAnsi="Arial" w:cs="Arial"/>
                <w:b/>
              </w:rPr>
              <w:t>ENTIDAD</w:t>
            </w:r>
            <w:r w:rsidRPr="0032331C">
              <w:rPr>
                <w:rFonts w:ascii="Arial" w:hAnsi="Arial" w:cs="Arial"/>
              </w:rPr>
              <w:t>.</w:t>
            </w:r>
          </w:p>
        </w:tc>
      </w:tr>
    </w:tbl>
    <w:p w:rsidR="00F47487" w:rsidRPr="0032331C" w:rsidRDefault="00F47487" w:rsidP="00F4748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32331C">
        <w:rPr>
          <w:rFonts w:ascii="Arial" w:hAnsi="Arial" w:cs="Arial"/>
          <w:b/>
        </w:rPr>
        <w:t>3.3.</w:t>
      </w:r>
      <w:r w:rsidRPr="0032331C">
        <w:rPr>
          <w:rFonts w:ascii="Arial" w:hAnsi="Arial" w:cs="Arial"/>
          <w:b/>
        </w:rPr>
        <w:tab/>
      </w:r>
      <w:r w:rsidRPr="0032331C">
        <w:rPr>
          <w:rFonts w:ascii="Arial" w:hAnsi="Arial" w:cs="Arial"/>
          <w:b/>
          <w:bCs/>
        </w:rPr>
        <w:t xml:space="preserve">Discrepancias: </w:t>
      </w:r>
      <w:r w:rsidRPr="0032331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47487" w:rsidRPr="0032331C" w:rsidRDefault="00F47487" w:rsidP="00F4748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32331C">
        <w:rPr>
          <w:rFonts w:ascii="Arial" w:hAnsi="Arial" w:cs="Arial"/>
          <w:b/>
        </w:rPr>
        <w:t>3.4.      Encabezamientos:</w:t>
      </w:r>
      <w:r w:rsidRPr="0032331C">
        <w:rPr>
          <w:rFonts w:ascii="Arial" w:hAnsi="Arial" w:cs="Arial"/>
        </w:rPr>
        <w:t xml:space="preserve"> El contenido de este Contrato no se verá restringido, modificado o afectado por los encabezamientos.</w:t>
      </w:r>
    </w:p>
    <w:p w:rsidR="00F47487" w:rsidRPr="0032331C" w:rsidRDefault="00F47487" w:rsidP="00F4748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 xml:space="preserve">3.5.     Idioma: </w:t>
      </w:r>
      <w:r w:rsidRPr="0032331C">
        <w:rPr>
          <w:rFonts w:ascii="Arial" w:hAnsi="Arial" w:cs="Arial"/>
        </w:rPr>
        <w:t>Este Contrato se ha celebrado en castellano, idioma por el que se regirán obligatoriamente todas las materias relacionadas con el mismo o su interpretación.</w:t>
      </w:r>
    </w:p>
    <w:p w:rsidR="00F47487" w:rsidRPr="0032331C" w:rsidRDefault="00F47487" w:rsidP="00F4748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3.6.      Ley que rige el Contrato:</w:t>
      </w:r>
      <w:r w:rsidRPr="0032331C">
        <w:rPr>
          <w:rFonts w:ascii="Arial" w:hAnsi="Arial" w:cs="Arial"/>
        </w:rPr>
        <w:t xml:space="preserve"> Este Contrato, su significado e interpretación y la relación que crea entre las Partes se regirá por Ley Aplicable.</w:t>
      </w:r>
    </w:p>
    <w:p w:rsidR="00F47487" w:rsidRPr="001404A5" w:rsidRDefault="00F47487" w:rsidP="00F4748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3.7.     Mayúsculas:</w:t>
      </w:r>
      <w:r w:rsidRPr="0032331C">
        <w:rPr>
          <w:rFonts w:ascii="Arial" w:hAnsi="Arial" w:cs="Arial"/>
        </w:rPr>
        <w:t xml:space="preserve"> El uso de las mayúsculas se entenderá</w:t>
      </w:r>
      <w:r w:rsidRPr="001404A5">
        <w:rPr>
          <w:rFonts w:ascii="Arial" w:hAnsi="Arial" w:cs="Arial"/>
        </w:rPr>
        <w:t xml:space="preserve"> conforme a las denominaciones otorgadas en este instrumento, o de acuerdo a su contexto, usando indistintamente en plural o singular.</w:t>
      </w:r>
    </w:p>
    <w:p w:rsidR="00F47487" w:rsidRPr="001404A5" w:rsidRDefault="00F47487" w:rsidP="00F4748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3.8.    Plazos:</w:t>
      </w:r>
      <w:r w:rsidRPr="001404A5">
        <w:rPr>
          <w:rFonts w:ascii="Arial" w:hAnsi="Arial" w:cs="Arial"/>
        </w:rPr>
        <w:t xml:space="preserve"> Todos los plazos establecidos en este Contrato y sus anexos se entenderán como días calendario, salvo indicación expresa en contrario.</w:t>
      </w:r>
    </w:p>
    <w:p w:rsidR="00F47487" w:rsidRPr="001404A5" w:rsidRDefault="00F47487" w:rsidP="00F4748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 xml:space="preserve">3.9.    </w:t>
      </w:r>
      <w:r>
        <w:rPr>
          <w:rFonts w:ascii="Arial" w:hAnsi="Arial" w:cs="Arial"/>
          <w:b/>
        </w:rPr>
        <w:tab/>
      </w:r>
      <w:r w:rsidRPr="001404A5">
        <w:rPr>
          <w:rFonts w:ascii="Arial" w:hAnsi="Arial" w:cs="Arial"/>
          <w:b/>
        </w:rPr>
        <w:t xml:space="preserve">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F47487" w:rsidRPr="001404A5" w:rsidRDefault="00F47487" w:rsidP="00F4748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47487" w:rsidRPr="001404A5" w:rsidRDefault="00F47487" w:rsidP="00F4748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F47487" w:rsidRPr="001404A5" w:rsidRDefault="00F47487" w:rsidP="00F47487">
      <w:pPr>
        <w:spacing w:before="120" w:after="120"/>
        <w:jc w:val="both"/>
        <w:rPr>
          <w:rFonts w:ascii="Arial" w:hAnsi="Arial" w:cs="Arial"/>
        </w:rPr>
      </w:pPr>
      <w:r w:rsidRPr="001404A5">
        <w:rPr>
          <w:rFonts w:ascii="Arial" w:hAnsi="Arial" w:cs="Arial"/>
        </w:rPr>
        <w:t>El presente Contrato es de naturaleza administrativa, por tanto su aplicación e interpretación deberá realizarse en el marco de la normativa legal vigente en el Estado Plurinacional de Bolivia.</w:t>
      </w:r>
    </w:p>
    <w:p w:rsidR="00F47487" w:rsidRPr="001404A5" w:rsidRDefault="00F47487" w:rsidP="00F47487">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F47487" w:rsidRPr="001404A5" w:rsidRDefault="00F47487" w:rsidP="00F47487">
      <w:pPr>
        <w:spacing w:before="120" w:after="120"/>
        <w:jc w:val="both"/>
        <w:rPr>
          <w:rFonts w:ascii="Arial" w:hAnsi="Arial" w:cs="Arial"/>
        </w:rPr>
      </w:pPr>
      <w:r w:rsidRPr="001404A5">
        <w:rPr>
          <w:rFonts w:ascii="Arial" w:hAnsi="Arial" w:cs="Arial"/>
        </w:rPr>
        <w:t xml:space="preserve">Forman parte integrante e indivisible del presente Contrato, los </w:t>
      </w:r>
      <w:r>
        <w:rPr>
          <w:rFonts w:ascii="Arial" w:hAnsi="Arial" w:cs="Arial"/>
        </w:rPr>
        <w:t xml:space="preserve">documentos </w:t>
      </w:r>
      <w:r w:rsidRPr="001404A5">
        <w:rPr>
          <w:rFonts w:ascii="Arial" w:hAnsi="Arial" w:cs="Arial"/>
        </w:rPr>
        <w:t>que se detallan a continuación y que tienen por finalidad complementarse mutuamente:</w:t>
      </w:r>
    </w:p>
    <w:p w:rsidR="00F47487" w:rsidRPr="000416F8" w:rsidRDefault="00F47487" w:rsidP="00F4748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1404A5">
        <w:rPr>
          <w:rFonts w:ascii="Arial" w:hAnsi="Arial" w:cs="Arial"/>
        </w:rPr>
        <w:tab/>
      </w:r>
      <w:r>
        <w:rPr>
          <w:rFonts w:ascii="Arial" w:hAnsi="Arial" w:cs="Arial"/>
        </w:rPr>
        <w:t xml:space="preserve">1.- </w:t>
      </w:r>
      <w:r w:rsidRPr="000416F8">
        <w:rPr>
          <w:rFonts w:ascii="Arial" w:hAnsi="Arial" w:cs="Arial"/>
        </w:rPr>
        <w:t xml:space="preserve"> </w:t>
      </w:r>
      <w:r w:rsidRPr="000416F8">
        <w:rPr>
          <w:rFonts w:ascii="Arial" w:hAnsi="Arial" w:cs="Arial"/>
          <w:b/>
          <w:i/>
          <w:u w:val="single"/>
        </w:rPr>
        <w:t>Documento base de contratación</w:t>
      </w:r>
    </w:p>
    <w:p w:rsidR="00F47487" w:rsidRPr="000416F8" w:rsidRDefault="00F47487" w:rsidP="00F4748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 xml:space="preserve">               Aclaraciones y enmiendas</w:t>
      </w:r>
      <w:r>
        <w:rPr>
          <w:rFonts w:ascii="Arial" w:hAnsi="Arial" w:cs="Arial"/>
        </w:rPr>
        <w:t xml:space="preserve"> (si correponden)</w:t>
      </w:r>
    </w:p>
    <w:p w:rsidR="00F47487" w:rsidRPr="000416F8" w:rsidRDefault="00F47487" w:rsidP="00F4748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r>
      <w:r>
        <w:rPr>
          <w:rFonts w:ascii="Arial" w:hAnsi="Arial" w:cs="Arial"/>
        </w:rPr>
        <w:t xml:space="preserve">2.- </w:t>
      </w:r>
      <w:r w:rsidRPr="000416F8">
        <w:rPr>
          <w:rFonts w:ascii="Arial" w:hAnsi="Arial" w:cs="Arial"/>
        </w:rPr>
        <w:t>Propuesta adjudicada (oferta técnica y económica).</w:t>
      </w:r>
    </w:p>
    <w:p w:rsidR="00F47487" w:rsidRPr="000416F8" w:rsidRDefault="00F47487" w:rsidP="00F4748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3.- </w:t>
      </w:r>
      <w:r w:rsidRPr="000416F8">
        <w:rPr>
          <w:rFonts w:ascii="Arial" w:hAnsi="Arial" w:cs="Arial"/>
        </w:rPr>
        <w:t>Acta de concertación (cuando corresponda)</w:t>
      </w:r>
    </w:p>
    <w:p w:rsidR="00F47487" w:rsidRPr="00987FF8" w:rsidRDefault="00F47487" w:rsidP="00F4748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4.- </w:t>
      </w:r>
      <w:r w:rsidRPr="000416F8">
        <w:rPr>
          <w:rFonts w:ascii="Arial" w:hAnsi="Arial" w:cs="Arial"/>
        </w:rPr>
        <w:t xml:space="preserve"> Garantía (cuando corresponda)</w:t>
      </w:r>
    </w:p>
    <w:p w:rsidR="00F47487" w:rsidRPr="001404A5" w:rsidRDefault="00F47487" w:rsidP="00F47487">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rsidR="00F47487" w:rsidRPr="001404A5" w:rsidRDefault="00F47487" w:rsidP="00F47487">
      <w:pPr>
        <w:spacing w:before="120" w:after="120"/>
        <w:jc w:val="both"/>
        <w:rPr>
          <w:rFonts w:ascii="Arial" w:hAnsi="Arial" w:cs="Arial"/>
          <w:u w:val="single"/>
        </w:rPr>
      </w:pPr>
      <w:r w:rsidRPr="001404A5">
        <w:rPr>
          <w:rFonts w:ascii="Arial" w:hAnsi="Arial" w:cs="Arial"/>
          <w:b/>
          <w:u w:val="single"/>
        </w:rPr>
        <w:t>SEXTA.- (OBJETO DEL CONTRATO)</w:t>
      </w:r>
    </w:p>
    <w:p w:rsidR="00F47487" w:rsidRPr="001404A5" w:rsidRDefault="00F47487" w:rsidP="00F47487">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xml:space="preserve">,  con estricta y absoluta sujeción a este Contrato y de conformidad a lo señalado en los </w:t>
      </w:r>
      <w:r>
        <w:rPr>
          <w:rFonts w:ascii="Arial" w:hAnsi="Arial" w:cs="Arial"/>
        </w:rPr>
        <w:t xml:space="preserve">documentos </w:t>
      </w:r>
      <w:r w:rsidRPr="001404A5">
        <w:rPr>
          <w:rFonts w:ascii="Arial" w:hAnsi="Arial" w:cs="Arial"/>
        </w:rPr>
        <w:t>que forman parte integrante e indivisible del presente Contrato.</w:t>
      </w:r>
      <w:r w:rsidRPr="001404A5" w:rsidDel="00320C8A">
        <w:rPr>
          <w:rFonts w:ascii="Arial" w:hAnsi="Arial" w:cs="Arial"/>
        </w:rPr>
        <w:t xml:space="preserve"> </w:t>
      </w:r>
    </w:p>
    <w:p w:rsidR="00F47487" w:rsidRPr="001404A5" w:rsidRDefault="00F47487" w:rsidP="00F47487">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F47487" w:rsidRPr="001404A5" w:rsidRDefault="00F47487" w:rsidP="00F47487">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F47487" w:rsidRPr="001404A5" w:rsidRDefault="00F47487" w:rsidP="00F47487">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F47487" w:rsidRPr="001404A5" w:rsidRDefault="00F47487" w:rsidP="00F47487">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F47487" w:rsidRPr="001404A5" w:rsidRDefault="00F47487" w:rsidP="00F47487">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F47487" w:rsidRPr="001404A5" w:rsidRDefault="00F47487" w:rsidP="00F47487">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F47487" w:rsidRPr="001404A5" w:rsidRDefault="00F47487" w:rsidP="00F47487">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F47487" w:rsidRPr="001404A5" w:rsidRDefault="00F47487" w:rsidP="00F47487">
      <w:pPr>
        <w:spacing w:before="120" w:after="120"/>
        <w:jc w:val="both"/>
        <w:rPr>
          <w:rFonts w:ascii="Arial" w:hAnsi="Arial" w:cs="Arial"/>
          <w:b/>
          <w:u w:val="single"/>
        </w:rPr>
      </w:pPr>
      <w:r w:rsidRPr="001404A5">
        <w:rPr>
          <w:rFonts w:ascii="Arial" w:hAnsi="Arial" w:cs="Arial"/>
          <w:b/>
          <w:u w:val="single"/>
        </w:rPr>
        <w:t>NOVENA.- (MONTO DEL CONTRATO)</w:t>
      </w:r>
    </w:p>
    <w:p w:rsidR="00F47487" w:rsidRPr="001404A5" w:rsidRDefault="00F47487" w:rsidP="00F47487">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Bolivianos),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4"/>
        <w:gridCol w:w="1731"/>
        <w:gridCol w:w="1418"/>
        <w:gridCol w:w="1927"/>
        <w:gridCol w:w="1758"/>
      </w:tblGrid>
      <w:tr w:rsidR="00F47487" w:rsidRPr="001404A5" w:rsidTr="00F47487">
        <w:trPr>
          <w:trHeight w:val="568"/>
          <w:jc w:val="center"/>
        </w:trPr>
        <w:tc>
          <w:tcPr>
            <w:tcW w:w="674" w:type="dxa"/>
            <w:shd w:val="clear" w:color="auto" w:fill="D9D9D9"/>
            <w:vAlign w:val="center"/>
            <w:hideMark/>
          </w:tcPr>
          <w:p w:rsidR="00F47487" w:rsidRPr="001404A5" w:rsidRDefault="00F47487" w:rsidP="00AB5A72">
            <w:pPr>
              <w:jc w:val="center"/>
              <w:rPr>
                <w:rFonts w:ascii="Arial" w:hAnsi="Arial" w:cs="Arial"/>
                <w:b/>
                <w:bCs/>
                <w:lang w:eastAsia="es-BO"/>
              </w:rPr>
            </w:pPr>
            <w:r w:rsidRPr="001404A5">
              <w:rPr>
                <w:rFonts w:ascii="Arial" w:hAnsi="Arial" w:cs="Arial"/>
                <w:b/>
                <w:bCs/>
                <w:lang w:eastAsia="es-BO"/>
              </w:rPr>
              <w:t>Nº</w:t>
            </w:r>
          </w:p>
        </w:tc>
        <w:tc>
          <w:tcPr>
            <w:tcW w:w="1731" w:type="dxa"/>
            <w:shd w:val="clear" w:color="auto" w:fill="D9D9D9"/>
            <w:vAlign w:val="center"/>
            <w:hideMark/>
          </w:tcPr>
          <w:p w:rsidR="00F47487" w:rsidRPr="001404A5" w:rsidRDefault="00F47487" w:rsidP="00AB5A72">
            <w:pPr>
              <w:jc w:val="center"/>
              <w:rPr>
                <w:rFonts w:ascii="Arial" w:hAnsi="Arial" w:cs="Arial"/>
                <w:b/>
                <w:bCs/>
                <w:lang w:eastAsia="es-BO"/>
              </w:rPr>
            </w:pPr>
            <w:r w:rsidRPr="001404A5">
              <w:rPr>
                <w:rFonts w:ascii="Arial" w:hAnsi="Arial" w:cs="Arial"/>
                <w:b/>
                <w:bCs/>
                <w:lang w:eastAsia="es-BO"/>
              </w:rPr>
              <w:t xml:space="preserve">DESCRIPCIÓN </w:t>
            </w:r>
          </w:p>
        </w:tc>
        <w:tc>
          <w:tcPr>
            <w:tcW w:w="1418" w:type="dxa"/>
            <w:shd w:val="clear" w:color="auto" w:fill="D9D9D9"/>
            <w:vAlign w:val="center"/>
          </w:tcPr>
          <w:p w:rsidR="00F47487" w:rsidRPr="001404A5" w:rsidRDefault="00F47487" w:rsidP="00AB5A72">
            <w:pPr>
              <w:jc w:val="center"/>
              <w:rPr>
                <w:rFonts w:ascii="Arial" w:hAnsi="Arial" w:cs="Arial"/>
                <w:b/>
                <w:bCs/>
                <w:lang w:eastAsia="es-BO"/>
              </w:rPr>
            </w:pPr>
            <w:r w:rsidRPr="001404A5">
              <w:rPr>
                <w:rFonts w:ascii="Arial" w:hAnsi="Arial" w:cs="Arial"/>
                <w:b/>
                <w:bCs/>
                <w:lang w:eastAsia="es-BO"/>
              </w:rPr>
              <w:t>UNIDAD DE MEDIDA</w:t>
            </w:r>
          </w:p>
        </w:tc>
        <w:tc>
          <w:tcPr>
            <w:tcW w:w="1927" w:type="dxa"/>
            <w:shd w:val="clear" w:color="auto" w:fill="D9D9D9"/>
            <w:vAlign w:val="center"/>
            <w:hideMark/>
          </w:tcPr>
          <w:p w:rsidR="00F47487" w:rsidRPr="001404A5" w:rsidRDefault="00F47487" w:rsidP="00AB5A72">
            <w:pPr>
              <w:jc w:val="center"/>
              <w:rPr>
                <w:rFonts w:ascii="Arial" w:hAnsi="Arial" w:cs="Arial"/>
                <w:b/>
                <w:bCs/>
                <w:lang w:eastAsia="es-BO"/>
              </w:rPr>
            </w:pPr>
            <w:r w:rsidRPr="001404A5">
              <w:rPr>
                <w:rFonts w:ascii="Arial" w:hAnsi="Arial" w:cs="Arial"/>
                <w:b/>
                <w:bCs/>
                <w:lang w:eastAsia="es-BO"/>
              </w:rPr>
              <w:t>PRECIO UNITARIO (Bs.)</w:t>
            </w:r>
          </w:p>
        </w:tc>
        <w:tc>
          <w:tcPr>
            <w:tcW w:w="1758" w:type="dxa"/>
            <w:shd w:val="clear" w:color="auto" w:fill="D9D9D9"/>
            <w:vAlign w:val="center"/>
          </w:tcPr>
          <w:p w:rsidR="00F47487" w:rsidRPr="001404A5" w:rsidRDefault="00F47487" w:rsidP="00AB5A72">
            <w:pPr>
              <w:jc w:val="center"/>
              <w:rPr>
                <w:rFonts w:ascii="Arial" w:hAnsi="Arial" w:cs="Arial"/>
                <w:b/>
                <w:bCs/>
                <w:lang w:eastAsia="es-BO"/>
              </w:rPr>
            </w:pPr>
            <w:r w:rsidRPr="001404A5">
              <w:rPr>
                <w:rFonts w:ascii="Arial" w:hAnsi="Arial" w:cs="Arial"/>
                <w:b/>
                <w:bCs/>
                <w:lang w:eastAsia="es-BO"/>
              </w:rPr>
              <w:t>PRECIO TOTAL</w:t>
            </w:r>
          </w:p>
          <w:p w:rsidR="00F47487" w:rsidRPr="001404A5" w:rsidRDefault="00F47487" w:rsidP="00AB5A72">
            <w:pPr>
              <w:jc w:val="center"/>
              <w:rPr>
                <w:rFonts w:ascii="Arial" w:hAnsi="Arial" w:cs="Arial"/>
                <w:b/>
                <w:bCs/>
                <w:lang w:eastAsia="es-BO"/>
              </w:rPr>
            </w:pPr>
            <w:r w:rsidRPr="001404A5">
              <w:rPr>
                <w:rFonts w:ascii="Arial" w:hAnsi="Arial" w:cs="Arial"/>
                <w:b/>
                <w:bCs/>
                <w:lang w:eastAsia="es-BO"/>
              </w:rPr>
              <w:t>(Bs.)</w:t>
            </w:r>
          </w:p>
        </w:tc>
      </w:tr>
      <w:tr w:rsidR="00F47487" w:rsidRPr="001404A5" w:rsidTr="00F47487">
        <w:trPr>
          <w:trHeight w:hRule="exact" w:val="568"/>
          <w:jc w:val="center"/>
        </w:trPr>
        <w:tc>
          <w:tcPr>
            <w:tcW w:w="674" w:type="dxa"/>
            <w:shd w:val="clear" w:color="auto" w:fill="auto"/>
            <w:vAlign w:val="center"/>
          </w:tcPr>
          <w:p w:rsidR="00F47487" w:rsidRPr="001404A5" w:rsidRDefault="00F47487" w:rsidP="00AB5A72">
            <w:pPr>
              <w:jc w:val="center"/>
              <w:rPr>
                <w:rFonts w:ascii="Arial" w:hAnsi="Arial" w:cs="Arial"/>
              </w:rPr>
            </w:pPr>
          </w:p>
        </w:tc>
        <w:tc>
          <w:tcPr>
            <w:tcW w:w="1731" w:type="dxa"/>
            <w:shd w:val="clear" w:color="auto" w:fill="auto"/>
            <w:vAlign w:val="center"/>
          </w:tcPr>
          <w:p w:rsidR="00F47487" w:rsidRPr="001404A5" w:rsidRDefault="00F47487" w:rsidP="00AB5A72">
            <w:pPr>
              <w:jc w:val="center"/>
              <w:rPr>
                <w:rFonts w:ascii="Arial" w:hAnsi="Arial" w:cs="Arial"/>
              </w:rPr>
            </w:pPr>
          </w:p>
        </w:tc>
        <w:tc>
          <w:tcPr>
            <w:tcW w:w="1418" w:type="dxa"/>
            <w:vAlign w:val="center"/>
          </w:tcPr>
          <w:p w:rsidR="00F47487" w:rsidRPr="001404A5" w:rsidRDefault="00F47487" w:rsidP="00AB5A72">
            <w:pPr>
              <w:jc w:val="center"/>
              <w:rPr>
                <w:rFonts w:ascii="Arial" w:hAnsi="Arial" w:cs="Arial"/>
              </w:rPr>
            </w:pPr>
          </w:p>
        </w:tc>
        <w:tc>
          <w:tcPr>
            <w:tcW w:w="1927" w:type="dxa"/>
            <w:shd w:val="clear" w:color="auto" w:fill="auto"/>
            <w:vAlign w:val="center"/>
          </w:tcPr>
          <w:p w:rsidR="00F47487" w:rsidRPr="001404A5" w:rsidRDefault="00F47487" w:rsidP="00AB5A72">
            <w:pPr>
              <w:jc w:val="center"/>
              <w:rPr>
                <w:rFonts w:ascii="Arial" w:hAnsi="Arial" w:cs="Arial"/>
              </w:rPr>
            </w:pPr>
          </w:p>
        </w:tc>
        <w:tc>
          <w:tcPr>
            <w:tcW w:w="1758" w:type="dxa"/>
            <w:vAlign w:val="center"/>
          </w:tcPr>
          <w:p w:rsidR="00F47487" w:rsidRPr="001404A5" w:rsidRDefault="00F47487" w:rsidP="00AB5A72">
            <w:pPr>
              <w:jc w:val="center"/>
              <w:rPr>
                <w:rFonts w:ascii="Arial" w:hAnsi="Arial" w:cs="Arial"/>
              </w:rPr>
            </w:pPr>
          </w:p>
        </w:tc>
      </w:tr>
    </w:tbl>
    <w:p w:rsidR="00F47487" w:rsidRPr="001404A5" w:rsidRDefault="00F47487" w:rsidP="00F47487">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F47487" w:rsidRPr="004A119B" w:rsidRDefault="00F47487" w:rsidP="00F47487">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w:t>
      </w:r>
      <w:r w:rsidRPr="004A119B">
        <w:rPr>
          <w:rFonts w:ascii="Arial" w:hAnsi="Arial" w:cs="Arial"/>
        </w:rPr>
        <w:t>trabajos adicionales que previamente no tuvieran su expresa aprobación y no se haya cumplido lo establecido en el Contrato.</w:t>
      </w:r>
    </w:p>
    <w:p w:rsidR="00F47487" w:rsidRPr="004A119B" w:rsidRDefault="00F47487" w:rsidP="00F47487">
      <w:pPr>
        <w:spacing w:before="120" w:after="120"/>
        <w:jc w:val="both"/>
        <w:rPr>
          <w:rFonts w:ascii="Arial" w:hAnsi="Arial" w:cs="Arial"/>
          <w:u w:val="single"/>
        </w:rPr>
      </w:pPr>
      <w:r w:rsidRPr="004A119B">
        <w:rPr>
          <w:rFonts w:ascii="Arial" w:hAnsi="Arial" w:cs="Arial"/>
          <w:b/>
          <w:u w:val="single"/>
        </w:rPr>
        <w:t>DÉCIMA.- (FORMA DE PAGO)</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F47487" w:rsidRPr="004A119B" w:rsidRDefault="00F47487" w:rsidP="00F47487">
      <w:pPr>
        <w:spacing w:before="120" w:after="120"/>
        <w:jc w:val="both"/>
        <w:rPr>
          <w:rFonts w:ascii="Arial" w:hAnsi="Arial" w:cs="Arial"/>
        </w:rPr>
      </w:pPr>
      <w:r w:rsidRPr="004A119B">
        <w:rPr>
          <w:rFonts w:ascii="Arial" w:hAnsi="Arial" w:cs="Arial"/>
        </w:rPr>
        <w:t xml:space="preserve">El pago que efectuará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será pagado en forma mensual después de la prestación del Servicio requerido conforme lo establecido en las especificaciones técnicas y previa emisión del Informe de Conformidad por el Fiscal de Servicio. El pago se realizará vía sistema de gestión pública (SIGEP) en moneda nacional (bolivianos), debiendo el </w:t>
      </w:r>
      <w:r w:rsidRPr="004A119B">
        <w:rPr>
          <w:rFonts w:ascii="Arial" w:hAnsi="Arial" w:cs="Arial"/>
          <w:b/>
        </w:rPr>
        <w:t>CONTRATISTA</w:t>
      </w:r>
      <w:r w:rsidRPr="004A119B">
        <w:rPr>
          <w:rFonts w:ascii="Arial" w:hAnsi="Arial" w:cs="Arial"/>
        </w:rPr>
        <w:t xml:space="preserve"> presentar la siguiente documentación para pago:</w:t>
      </w:r>
    </w:p>
    <w:p w:rsidR="00F47487" w:rsidRPr="004A119B" w:rsidRDefault="00F47487" w:rsidP="00A61D1E">
      <w:pPr>
        <w:pStyle w:val="Prrafodelista"/>
        <w:numPr>
          <w:ilvl w:val="0"/>
          <w:numId w:val="36"/>
        </w:numPr>
        <w:spacing w:before="120" w:after="120"/>
        <w:contextualSpacing/>
        <w:jc w:val="both"/>
        <w:rPr>
          <w:rFonts w:ascii="Arial" w:hAnsi="Arial" w:cs="Arial"/>
        </w:rPr>
      </w:pPr>
      <w:r w:rsidRPr="004A119B">
        <w:rPr>
          <w:rFonts w:ascii="Arial" w:hAnsi="Arial" w:cs="Arial"/>
        </w:rPr>
        <w:t>Solicitud de pago.</w:t>
      </w:r>
    </w:p>
    <w:p w:rsidR="00F47487" w:rsidRPr="004A119B" w:rsidRDefault="00F47487" w:rsidP="00A61D1E">
      <w:pPr>
        <w:pStyle w:val="Prrafodelista"/>
        <w:numPr>
          <w:ilvl w:val="0"/>
          <w:numId w:val="36"/>
        </w:numPr>
        <w:tabs>
          <w:tab w:val="num" w:pos="993"/>
        </w:tabs>
        <w:spacing w:before="120" w:after="120"/>
        <w:contextualSpacing/>
        <w:jc w:val="both"/>
        <w:rPr>
          <w:rFonts w:ascii="Arial" w:hAnsi="Arial" w:cs="Arial"/>
        </w:rPr>
      </w:pPr>
      <w:r w:rsidRPr="004A119B">
        <w:rPr>
          <w:rFonts w:ascii="Arial" w:hAnsi="Arial" w:cs="Arial"/>
        </w:rPr>
        <w:t>Factura original.</w:t>
      </w:r>
    </w:p>
    <w:p w:rsidR="00F47487" w:rsidRPr="004A119B" w:rsidRDefault="00F47487" w:rsidP="00A61D1E">
      <w:pPr>
        <w:pStyle w:val="Prrafodelista"/>
        <w:numPr>
          <w:ilvl w:val="0"/>
          <w:numId w:val="36"/>
        </w:numPr>
        <w:tabs>
          <w:tab w:val="num" w:pos="993"/>
        </w:tabs>
        <w:spacing w:before="120" w:after="120"/>
        <w:contextualSpacing/>
        <w:jc w:val="both"/>
        <w:rPr>
          <w:rFonts w:ascii="Arial" w:hAnsi="Arial" w:cs="Arial"/>
        </w:rPr>
      </w:pPr>
      <w:r w:rsidRPr="004A119B">
        <w:rPr>
          <w:rFonts w:ascii="Arial" w:hAnsi="Arial" w:cs="Arial"/>
        </w:rPr>
        <w:t>Fotocopia de registro sistema de gestión pública (SIGEP).</w:t>
      </w:r>
    </w:p>
    <w:p w:rsidR="00F47487" w:rsidRPr="004A119B" w:rsidRDefault="00F47487" w:rsidP="00A61D1E">
      <w:pPr>
        <w:pStyle w:val="Prrafodelista"/>
        <w:numPr>
          <w:ilvl w:val="0"/>
          <w:numId w:val="36"/>
        </w:numPr>
        <w:tabs>
          <w:tab w:val="num" w:pos="993"/>
        </w:tabs>
        <w:spacing w:before="120" w:after="120"/>
        <w:contextualSpacing/>
        <w:jc w:val="both"/>
        <w:rPr>
          <w:rFonts w:ascii="Arial" w:hAnsi="Arial" w:cs="Arial"/>
        </w:rPr>
      </w:pPr>
      <w:r w:rsidRPr="004A119B">
        <w:rPr>
          <w:rFonts w:ascii="Arial" w:hAnsi="Arial" w:cs="Arial"/>
        </w:rPr>
        <w:t>Cédula de identidad del representante legal.</w:t>
      </w:r>
    </w:p>
    <w:p w:rsidR="00F47487" w:rsidRPr="004A119B" w:rsidRDefault="00F47487" w:rsidP="00A61D1E">
      <w:pPr>
        <w:pStyle w:val="Prrafodelista"/>
        <w:numPr>
          <w:ilvl w:val="0"/>
          <w:numId w:val="36"/>
        </w:numPr>
        <w:tabs>
          <w:tab w:val="num" w:pos="993"/>
        </w:tabs>
        <w:spacing w:before="120" w:after="120"/>
        <w:contextualSpacing/>
        <w:jc w:val="both"/>
        <w:rPr>
          <w:rFonts w:ascii="Arial" w:hAnsi="Arial" w:cs="Arial"/>
        </w:rPr>
      </w:pPr>
      <w:r w:rsidRPr="004A119B">
        <w:rPr>
          <w:rFonts w:ascii="Arial" w:hAnsi="Arial" w:cs="Arial"/>
        </w:rPr>
        <w:t>Fotocopia de número de identificación tributaria (NIT).</w:t>
      </w:r>
    </w:p>
    <w:p w:rsidR="00F47487" w:rsidRPr="004A119B" w:rsidRDefault="00F47487" w:rsidP="00F47487">
      <w:pPr>
        <w:spacing w:before="120" w:after="120"/>
        <w:jc w:val="both"/>
        <w:rPr>
          <w:rFonts w:ascii="Arial" w:hAnsi="Arial" w:cs="Arial"/>
          <w:b/>
          <w:u w:val="single"/>
          <w:lang w:val="es-ES_tradnl"/>
        </w:rPr>
      </w:pPr>
      <w:r w:rsidRPr="004A119B">
        <w:rPr>
          <w:rFonts w:ascii="Arial" w:hAnsi="Arial" w:cs="Arial"/>
          <w:b/>
          <w:u w:val="single"/>
        </w:rPr>
        <w:t xml:space="preserve">DÉCIMA PRIMERA.- (FACTURACIÓN) </w:t>
      </w:r>
      <w:r w:rsidRPr="004A119B">
        <w:rPr>
          <w:rFonts w:ascii="Arial" w:hAnsi="Arial" w:cs="Arial"/>
          <w:b/>
          <w:i/>
          <w:u w:val="single"/>
          <w:lang w:val="es-ES_tradnl"/>
        </w:rPr>
        <w:t>(De acuerdo a la validación de la Dirección de Tributos Corporativa)</w:t>
      </w:r>
    </w:p>
    <w:p w:rsidR="00F47487" w:rsidRPr="004A119B" w:rsidRDefault="00F47487" w:rsidP="00F47487">
      <w:pPr>
        <w:pStyle w:val="Prrafodelista"/>
        <w:ind w:left="0"/>
        <w:jc w:val="both"/>
        <w:rPr>
          <w:rFonts w:ascii="Arial" w:hAnsi="Arial" w:cs="Arial"/>
          <w:bCs/>
        </w:rPr>
      </w:pPr>
      <w:r w:rsidRPr="004A119B">
        <w:rPr>
          <w:rFonts w:ascii="Arial" w:hAnsi="Arial" w:cs="Arial"/>
        </w:rPr>
        <w:t>El</w:t>
      </w:r>
      <w:r w:rsidRPr="004A119B">
        <w:rPr>
          <w:rFonts w:ascii="Arial" w:hAnsi="Arial" w:cs="Arial"/>
          <w:b/>
        </w:rPr>
        <w:t xml:space="preserve"> CONTRATISTA</w:t>
      </w:r>
      <w:r w:rsidRPr="004A119B">
        <w:rPr>
          <w:rFonts w:ascii="Arial" w:hAnsi="Arial" w:cs="Arial"/>
          <w:bCs/>
        </w:rPr>
        <w:t xml:space="preserve"> deberá emitir la factura de acuerdo a normativa vigente a nombre de Yacimientos Petrolíferos Fiscales Bolivianos consignando el Número de Identificación Tributaria (NIT) 1020269020. </w:t>
      </w:r>
    </w:p>
    <w:p w:rsidR="00F47487" w:rsidRPr="004A119B" w:rsidRDefault="00F47487" w:rsidP="00F47487">
      <w:pPr>
        <w:pStyle w:val="Prrafodelista"/>
        <w:ind w:left="0"/>
        <w:jc w:val="both"/>
        <w:rPr>
          <w:rFonts w:ascii="Arial" w:hAnsi="Arial" w:cs="Arial"/>
          <w:bCs/>
        </w:rPr>
      </w:pPr>
    </w:p>
    <w:p w:rsidR="00F47487" w:rsidRPr="004A119B" w:rsidRDefault="00F47487" w:rsidP="00F47487">
      <w:pPr>
        <w:pStyle w:val="Prrafodelista"/>
        <w:ind w:left="0"/>
        <w:jc w:val="both"/>
        <w:rPr>
          <w:rFonts w:ascii="Arial" w:hAnsi="Arial" w:cs="Arial"/>
          <w:bCs/>
        </w:rPr>
      </w:pPr>
      <w:r w:rsidRPr="004A119B">
        <w:rPr>
          <w:rFonts w:ascii="Arial" w:hAnsi="Arial" w:cs="Arial"/>
          <w:bCs/>
        </w:rPr>
        <w:t xml:space="preserve">La factura deberá emitirse en el momento que finalice la ejecución o la prestación efectiva del servicio o a momento de percibir el pago total o parcial, lo que ocurra primero, sin deducir las multas ni otros cargos. </w:t>
      </w:r>
    </w:p>
    <w:p w:rsidR="00F47487" w:rsidRPr="004A119B" w:rsidRDefault="00F47487" w:rsidP="00F47487">
      <w:pPr>
        <w:pStyle w:val="Prrafodelista"/>
        <w:ind w:left="0"/>
        <w:jc w:val="both"/>
        <w:rPr>
          <w:rFonts w:ascii="Arial" w:hAnsi="Arial" w:cs="Arial"/>
          <w:bCs/>
        </w:rPr>
      </w:pPr>
    </w:p>
    <w:p w:rsidR="00F47487" w:rsidRPr="004A119B" w:rsidRDefault="00F47487" w:rsidP="00F47487">
      <w:pPr>
        <w:jc w:val="both"/>
        <w:rPr>
          <w:rFonts w:ascii="Arial" w:hAnsi="Arial" w:cs="Arial"/>
          <w:bCs/>
        </w:rPr>
      </w:pPr>
      <w:r w:rsidRPr="004A119B">
        <w:rPr>
          <w:rFonts w:ascii="Arial" w:hAnsi="Arial" w:cs="Arial"/>
          <w:bCs/>
        </w:rPr>
        <w:t>El</w:t>
      </w:r>
      <w:r w:rsidRPr="004A119B">
        <w:rPr>
          <w:rFonts w:ascii="Arial" w:hAnsi="Arial" w:cs="Arial"/>
          <w:b/>
        </w:rPr>
        <w:t xml:space="preserve"> CONTRATISTA</w:t>
      </w:r>
      <w:r w:rsidRPr="004A119B">
        <w:rPr>
          <w:rFonts w:ascii="Arial" w:hAnsi="Arial" w:cs="Arial"/>
          <w:bC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F47487" w:rsidRPr="004A119B" w:rsidRDefault="00F47487" w:rsidP="00F47487">
      <w:pPr>
        <w:spacing w:after="120"/>
        <w:jc w:val="both"/>
        <w:rPr>
          <w:rFonts w:ascii="Arial" w:hAnsi="Arial" w:cs="Arial"/>
        </w:rPr>
      </w:pPr>
    </w:p>
    <w:p w:rsidR="00F47487" w:rsidRPr="004A119B" w:rsidRDefault="00F47487" w:rsidP="00F47487">
      <w:pPr>
        <w:spacing w:after="120"/>
        <w:jc w:val="both"/>
        <w:rPr>
          <w:rFonts w:ascii="Arial" w:hAnsi="Arial" w:cs="Arial"/>
        </w:rPr>
      </w:pPr>
      <w:r w:rsidRPr="004A119B">
        <w:rPr>
          <w:rFonts w:ascii="Arial" w:hAnsi="Arial" w:cs="Arial"/>
          <w:b/>
          <w:u w:val="single"/>
        </w:rPr>
        <w:t xml:space="preserve">DÉCIMA SEGUNDA.- (GARANTÍA DE CUMPLIMIENTO DE CONTRATO) </w:t>
      </w:r>
      <w:r w:rsidRPr="004A119B">
        <w:rPr>
          <w:rFonts w:ascii="Arial" w:hAnsi="Arial" w:cs="Arial"/>
          <w:u w:val="single"/>
        </w:rPr>
        <w:t>(</w:t>
      </w:r>
      <w:r w:rsidRPr="004A119B">
        <w:rPr>
          <w:rFonts w:ascii="Arial" w:hAnsi="Arial" w:cs="Arial"/>
          <w:b/>
          <w:i/>
          <w:u w:val="single"/>
          <w:lang w:val="es-ES_tradnl"/>
        </w:rPr>
        <w:t>De acuerdo a las especificaciones técnicas)</w:t>
      </w:r>
    </w:p>
    <w:p w:rsidR="00F47487" w:rsidRPr="004A119B" w:rsidRDefault="00F47487" w:rsidP="00F47487">
      <w:pPr>
        <w:spacing w:before="120" w:after="120"/>
        <w:jc w:val="both"/>
        <w:rPr>
          <w:rFonts w:ascii="Arial" w:hAnsi="Arial" w:cs="Arial"/>
          <w:b/>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garantiza la correcta y fiel ejecución del presente </w:t>
      </w:r>
      <w:r w:rsidRPr="004A119B">
        <w:rPr>
          <w:rFonts w:ascii="Arial" w:hAnsi="Arial" w:cs="Arial"/>
          <w:bCs/>
        </w:rPr>
        <w:t>Contrato</w:t>
      </w:r>
      <w:r w:rsidRPr="004A119B">
        <w:rPr>
          <w:rFonts w:ascii="Arial" w:hAnsi="Arial" w:cs="Arial"/>
          <w:b/>
          <w:bCs/>
        </w:rPr>
        <w:t xml:space="preserve"> </w:t>
      </w:r>
      <w:r w:rsidRPr="004A119B">
        <w:rPr>
          <w:rFonts w:ascii="Arial" w:hAnsi="Arial" w:cs="Arial"/>
        </w:rPr>
        <w:t>en todas sus partes con la boleta de garantía _____ emitida por el Banco _______ en fecha __ de ____ de 20__ a la orden de Yacimientos Petrolíferos Fiscales Bolivianos – YPFB por el monto de Bs_____ (_______ __/100 Bolivianos) con las características de renovable, irrevocable y de ejecución inmediata y con vigencia hasta el __ de ____ de 20__, equivalente al 7% (siete por ciento) del monto total del Contrato.</w:t>
      </w:r>
    </w:p>
    <w:p w:rsidR="00F47487" w:rsidRPr="004A119B" w:rsidRDefault="00F47487" w:rsidP="00F47487">
      <w:pPr>
        <w:spacing w:before="120" w:after="120"/>
        <w:jc w:val="both"/>
        <w:rPr>
          <w:rFonts w:ascii="Arial" w:hAnsi="Arial" w:cs="Arial"/>
        </w:rPr>
      </w:pPr>
      <w:r w:rsidRPr="004A119B">
        <w:rPr>
          <w:rFonts w:ascii="Arial" w:hAnsi="Arial" w:cs="Arial"/>
        </w:rPr>
        <w:t xml:space="preserve">Cualquier incumplimiento contractual en que incurra el </w:t>
      </w:r>
      <w:r w:rsidRPr="004A119B">
        <w:rPr>
          <w:rFonts w:ascii="Arial" w:hAnsi="Arial" w:cs="Arial"/>
          <w:b/>
        </w:rPr>
        <w:t>CONTRATISTA</w:t>
      </w:r>
      <w:r w:rsidRPr="004A119B">
        <w:rPr>
          <w:rFonts w:ascii="Arial" w:hAnsi="Arial" w:cs="Arial"/>
        </w:rPr>
        <w:t xml:space="preserve">, dará lugar a la ejecución de la garantía antes mencionada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p>
    <w:p w:rsidR="00F47487" w:rsidRPr="004A119B" w:rsidRDefault="00F47487" w:rsidP="00F47487">
      <w:pPr>
        <w:spacing w:before="120"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tiene la obligación de mantener actualizada la garantía de cumplimiento de Contrato, cuantas veces lo requiera la </w:t>
      </w:r>
      <w:r w:rsidRPr="004A119B">
        <w:rPr>
          <w:rFonts w:ascii="Arial" w:hAnsi="Arial" w:cs="Arial"/>
          <w:b/>
        </w:rPr>
        <w:t>ENTIDAD</w:t>
      </w:r>
      <w:r w:rsidRPr="004A119B">
        <w:rPr>
          <w:rFonts w:ascii="Arial" w:hAnsi="Arial" w:cs="Arial"/>
        </w:rPr>
        <w:t xml:space="preserve"> por razones justificadas. El Fiscal de Servicio llevará el control directo de la vigencia de la garantía bajo su responsabilidad, dicha garantía estará vigente hasta sesenta (60) días hábiles adicionales a la vigencia del Contrato, transcurrido este plazo, la </w:t>
      </w:r>
      <w:r w:rsidRPr="004A119B">
        <w:rPr>
          <w:rFonts w:ascii="Arial" w:hAnsi="Arial" w:cs="Arial"/>
          <w:b/>
        </w:rPr>
        <w:t>ENTIDAD</w:t>
      </w:r>
      <w:r w:rsidRPr="004A119B">
        <w:rPr>
          <w:rFonts w:ascii="Arial" w:hAnsi="Arial" w:cs="Arial"/>
        </w:rPr>
        <w:t xml:space="preserve"> devolverá la garantía al </w:t>
      </w:r>
      <w:r w:rsidRPr="004A119B">
        <w:rPr>
          <w:rFonts w:ascii="Arial" w:hAnsi="Arial" w:cs="Arial"/>
          <w:b/>
        </w:rPr>
        <w:t>CONTRATISTA</w:t>
      </w:r>
      <w:r w:rsidRPr="004A119B">
        <w:rPr>
          <w:rFonts w:ascii="Arial" w:hAnsi="Arial" w:cs="Arial"/>
        </w:rPr>
        <w:t>.</w:t>
      </w:r>
    </w:p>
    <w:p w:rsidR="00F47487" w:rsidRPr="004A119B" w:rsidRDefault="00F47487" w:rsidP="00F47487">
      <w:pPr>
        <w:spacing w:after="120"/>
        <w:jc w:val="both"/>
        <w:rPr>
          <w:rFonts w:ascii="Arial" w:hAnsi="Arial" w:cs="Arial"/>
        </w:rPr>
      </w:pPr>
      <w:r w:rsidRPr="004A119B">
        <w:rPr>
          <w:rFonts w:ascii="Arial" w:hAnsi="Arial" w:cs="Arial"/>
          <w:b/>
          <w:u w:val="single"/>
        </w:rPr>
        <w:t>DÉCIMA SEGUNDA</w:t>
      </w:r>
      <w:r w:rsidRPr="004A119B">
        <w:rPr>
          <w:rFonts w:ascii="Arial" w:hAnsi="Arial" w:cs="Arial"/>
          <w:b/>
          <w:u w:val="single"/>
          <w:lang w:val="es-ES_tradnl"/>
        </w:rPr>
        <w:t xml:space="preserve">.- </w:t>
      </w:r>
      <w:r w:rsidRPr="004A119B">
        <w:rPr>
          <w:rFonts w:ascii="Arial" w:hAnsi="Arial" w:cs="Arial"/>
          <w:b/>
          <w:u w:val="single"/>
        </w:rPr>
        <w:t>(</w:t>
      </w:r>
      <w:r w:rsidRPr="004A119B">
        <w:rPr>
          <w:rFonts w:ascii="Arial" w:hAnsi="Arial" w:cs="Arial"/>
          <w:b/>
          <w:u w:val="single"/>
          <w:lang w:val="es-ES_tradnl"/>
        </w:rPr>
        <w:t>RETENCIONES POR PAGOS PARCIALES</w:t>
      </w:r>
      <w:r w:rsidRPr="004A119B">
        <w:rPr>
          <w:rFonts w:ascii="Arial" w:hAnsi="Arial" w:cs="Arial"/>
          <w:b/>
          <w:u w:val="single"/>
        </w:rPr>
        <w:t>)</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F47487" w:rsidRPr="004A119B" w:rsidRDefault="00F47487" w:rsidP="00F47487">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bCs/>
        </w:rPr>
        <w:t xml:space="preserve"> conforme</w:t>
      </w:r>
      <w:r w:rsidRPr="004A119B">
        <w:rPr>
          <w:rFonts w:ascii="Arial" w:hAnsi="Arial" w:cs="Arial"/>
          <w:b/>
          <w:bCs/>
        </w:rPr>
        <w:t xml:space="preserve"> </w:t>
      </w:r>
      <w:r w:rsidRPr="004A119B">
        <w:rPr>
          <w:rFonts w:ascii="Arial" w:hAnsi="Arial" w:cs="Arial"/>
          <w:bCs/>
        </w:rPr>
        <w:t xml:space="preserve">nota de fecha __ de ____ de 20__, </w:t>
      </w:r>
      <w:r w:rsidRPr="004A119B">
        <w:rPr>
          <w:rFonts w:ascii="Arial" w:hAnsi="Arial" w:cs="Arial"/>
        </w:rPr>
        <w:t xml:space="preserve">acepta y autoriza expresamente, que la </w:t>
      </w:r>
      <w:r w:rsidRPr="004A119B">
        <w:rPr>
          <w:rFonts w:ascii="Arial" w:hAnsi="Arial" w:cs="Arial"/>
          <w:b/>
        </w:rPr>
        <w:t>ENTIDAD</w:t>
      </w:r>
      <w:r w:rsidRPr="004A119B">
        <w:rPr>
          <w:rFonts w:ascii="Arial" w:hAnsi="Arial" w:cs="Arial"/>
          <w:b/>
          <w:bCs/>
        </w:rPr>
        <w:t xml:space="preserve"> </w:t>
      </w:r>
      <w:r w:rsidRPr="004A119B">
        <w:rPr>
          <w:rFonts w:ascii="Arial" w:hAnsi="Arial" w:cs="Arial"/>
        </w:rPr>
        <w:t xml:space="preserve">retendrá el 7% (siete por ciento) de cada pago parcial, en sustitución de la garantía de cumplimiento de Contrato. </w:t>
      </w:r>
    </w:p>
    <w:p w:rsidR="00F47487" w:rsidRPr="004A119B" w:rsidRDefault="00F47487" w:rsidP="00F47487">
      <w:pPr>
        <w:spacing w:before="120" w:after="120"/>
        <w:jc w:val="both"/>
        <w:rPr>
          <w:rFonts w:ascii="Arial" w:hAnsi="Arial" w:cs="Arial"/>
        </w:rPr>
      </w:pPr>
      <w:r w:rsidRPr="004A119B">
        <w:rPr>
          <w:rFonts w:ascii="Arial" w:hAnsi="Arial" w:cs="Arial"/>
        </w:rPr>
        <w:t xml:space="preserve">Estas retenciones serán reintegradas a los 60 (sesenta) días hábiles posteriores adicionales a la vigencia del Contrato. Cualquier incumplimiento contractual en que incurra el </w:t>
      </w:r>
      <w:r w:rsidRPr="004A119B">
        <w:rPr>
          <w:rFonts w:ascii="Arial" w:hAnsi="Arial" w:cs="Arial"/>
          <w:b/>
        </w:rPr>
        <w:t>CONTRATISTA</w:t>
      </w:r>
      <w:r w:rsidRPr="004A119B">
        <w:rPr>
          <w:rFonts w:ascii="Arial" w:hAnsi="Arial" w:cs="Arial"/>
        </w:rPr>
        <w:t xml:space="preserve">, dará lugar a la consolidación de las retenciones mencionadas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r w:rsidRPr="004A119B">
        <w:rPr>
          <w:rFonts w:ascii="Arial" w:hAnsi="Arial" w:cs="Arial"/>
        </w:rPr>
        <w:t xml:space="preserve"> </w:t>
      </w:r>
    </w:p>
    <w:p w:rsidR="00F47487" w:rsidRPr="004A119B" w:rsidRDefault="00F47487" w:rsidP="00F47487">
      <w:pPr>
        <w:spacing w:before="120" w:after="120"/>
        <w:jc w:val="both"/>
        <w:rPr>
          <w:rFonts w:ascii="Arial" w:hAnsi="Arial" w:cs="Arial"/>
          <w:b/>
          <w:bCs/>
          <w:i/>
        </w:rPr>
      </w:pPr>
      <w:r w:rsidRPr="004A119B">
        <w:rPr>
          <w:rFonts w:ascii="Arial" w:hAnsi="Arial" w:cs="Arial"/>
          <w:b/>
          <w:u w:val="single"/>
        </w:rPr>
        <w:t>DÉCIMA TERCERA.- (ANTICIPO)</w:t>
      </w:r>
      <w:r w:rsidRPr="004A119B">
        <w:rPr>
          <w:rFonts w:ascii="Arial" w:hAnsi="Arial" w:cs="Arial"/>
          <w:b/>
          <w:bCs/>
          <w:i/>
        </w:rPr>
        <w:t xml:space="preserve"> </w:t>
      </w:r>
      <w:r w:rsidRPr="004A119B">
        <w:rPr>
          <w:rFonts w:ascii="Arial" w:hAnsi="Arial" w:cs="Arial"/>
          <w:b/>
          <w:i/>
          <w:u w:val="single"/>
          <w:lang w:val="es-ES_tradnl"/>
        </w:rPr>
        <w:t>(Insertar si se ha previsto en las especificaciones técnicas)</w:t>
      </w:r>
    </w:p>
    <w:p w:rsidR="00F47487" w:rsidRPr="004A119B" w:rsidRDefault="00F47487" w:rsidP="00F47487">
      <w:pPr>
        <w:pStyle w:val="CM2"/>
        <w:spacing w:before="120" w:after="120" w:line="240" w:lineRule="auto"/>
        <w:ind w:right="-7"/>
        <w:jc w:val="both"/>
        <w:rPr>
          <w:rFonts w:ascii="Arial" w:hAnsi="Arial" w:cs="Arial"/>
          <w:sz w:val="20"/>
          <w:szCs w:val="20"/>
        </w:rPr>
      </w:pPr>
      <w:r w:rsidRPr="004A119B">
        <w:rPr>
          <w:rFonts w:ascii="Arial" w:hAnsi="Arial" w:cs="Arial"/>
          <w:sz w:val="20"/>
          <w:szCs w:val="20"/>
        </w:rPr>
        <w:t xml:space="preserve">La </w:t>
      </w:r>
      <w:r w:rsidRPr="004A119B">
        <w:rPr>
          <w:rFonts w:ascii="Arial" w:hAnsi="Arial" w:cs="Arial"/>
          <w:b/>
          <w:sz w:val="20"/>
          <w:szCs w:val="20"/>
        </w:rPr>
        <w:t>ENTIDAD</w:t>
      </w:r>
      <w:r w:rsidRPr="004A119B">
        <w:rPr>
          <w:rFonts w:ascii="Arial" w:hAnsi="Arial" w:cs="Arial"/>
          <w:sz w:val="20"/>
          <w:szCs w:val="20"/>
        </w:rPr>
        <w:t xml:space="preserve">, a solicitud del </w:t>
      </w:r>
      <w:r w:rsidRPr="004A119B">
        <w:rPr>
          <w:rFonts w:ascii="Arial" w:hAnsi="Arial" w:cs="Arial"/>
          <w:b/>
          <w:sz w:val="20"/>
          <w:szCs w:val="20"/>
        </w:rPr>
        <w:t>CONTRATISTA</w:t>
      </w:r>
      <w:r w:rsidRPr="004A119B">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4A119B">
        <w:rPr>
          <w:rFonts w:ascii="Arial" w:hAnsi="Arial" w:cs="Arial"/>
          <w:bCs/>
          <w:iCs/>
          <w:sz w:val="20"/>
          <w:szCs w:val="20"/>
        </w:rPr>
        <w:t xml:space="preserve">, </w:t>
      </w:r>
      <w:r w:rsidRPr="004A119B">
        <w:rPr>
          <w:rFonts w:ascii="Arial" w:hAnsi="Arial" w:cs="Arial"/>
          <w:sz w:val="20"/>
          <w:szCs w:val="20"/>
        </w:rPr>
        <w:t xml:space="preserve">caso contrario se entenderá por anticipo no solicitado; dicho anticipo podrá ser desembolsado por la </w:t>
      </w:r>
      <w:r w:rsidRPr="004A119B">
        <w:rPr>
          <w:rFonts w:ascii="Arial" w:hAnsi="Arial" w:cs="Arial"/>
          <w:b/>
          <w:sz w:val="20"/>
          <w:szCs w:val="20"/>
        </w:rPr>
        <w:t>ENTIDAD</w:t>
      </w:r>
      <w:r w:rsidRPr="004A119B">
        <w:rPr>
          <w:rFonts w:ascii="Arial" w:hAnsi="Arial" w:cs="Arial"/>
          <w:sz w:val="20"/>
          <w:szCs w:val="20"/>
        </w:rPr>
        <w:t xml:space="preserve"> en uno o más desembolsos.</w:t>
      </w:r>
    </w:p>
    <w:p w:rsidR="00F47487" w:rsidRPr="004A119B" w:rsidRDefault="00F47487" w:rsidP="00F47487">
      <w:pPr>
        <w:spacing w:before="120" w:after="120"/>
        <w:jc w:val="both"/>
        <w:rPr>
          <w:rFonts w:ascii="Arial" w:hAnsi="Arial" w:cs="Arial"/>
        </w:rPr>
      </w:pPr>
      <w:r w:rsidRPr="004A119B">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4A119B">
        <w:rPr>
          <w:rFonts w:ascii="Arial" w:hAnsi="Arial" w:cs="Arial"/>
          <w:b/>
        </w:rPr>
        <w:t>CONTRATISTA</w:t>
      </w:r>
      <w:r w:rsidRPr="004A119B">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F47487" w:rsidRPr="004A119B" w:rsidRDefault="00F47487" w:rsidP="00F47487">
      <w:pPr>
        <w:spacing w:before="120" w:after="120"/>
        <w:jc w:val="both"/>
        <w:rPr>
          <w:rFonts w:ascii="Arial" w:hAnsi="Arial" w:cs="Arial"/>
          <w:b/>
          <w:bCs/>
        </w:rPr>
      </w:pPr>
      <w:r w:rsidRPr="004A119B">
        <w:rPr>
          <w:rFonts w:ascii="Arial" w:hAnsi="Arial" w:cs="Arial"/>
        </w:rPr>
        <w:t xml:space="preserve">El importe de la garantía podrá ser cobrado por la </w:t>
      </w:r>
      <w:r w:rsidRPr="004A119B">
        <w:rPr>
          <w:rFonts w:ascii="Arial" w:hAnsi="Arial" w:cs="Arial"/>
          <w:b/>
        </w:rPr>
        <w:t>ENTIDAD</w:t>
      </w:r>
      <w:r w:rsidRPr="004A119B">
        <w:rPr>
          <w:rFonts w:ascii="Arial" w:hAnsi="Arial" w:cs="Arial"/>
        </w:rPr>
        <w:t xml:space="preserve"> en caso de que el </w:t>
      </w:r>
      <w:r w:rsidRPr="004A119B">
        <w:rPr>
          <w:rFonts w:ascii="Arial" w:hAnsi="Arial" w:cs="Arial"/>
          <w:b/>
          <w:bCs/>
        </w:rPr>
        <w:t>CONTRATISTA:</w:t>
      </w:r>
    </w:p>
    <w:p w:rsidR="00F47487" w:rsidRPr="004A119B" w:rsidRDefault="00F47487" w:rsidP="00F47487">
      <w:pPr>
        <w:spacing w:after="120"/>
        <w:ind w:left="1134" w:hanging="272"/>
        <w:jc w:val="both"/>
        <w:rPr>
          <w:rFonts w:ascii="Arial" w:hAnsi="Arial" w:cs="Arial"/>
        </w:rPr>
      </w:pPr>
      <w:r w:rsidRPr="004A119B">
        <w:rPr>
          <w:rFonts w:ascii="Arial" w:hAnsi="Arial" w:cs="Arial"/>
          <w:b/>
        </w:rPr>
        <w:t>a)</w:t>
      </w:r>
      <w:r w:rsidRPr="004A119B">
        <w:rPr>
          <w:rFonts w:ascii="Arial" w:hAnsi="Arial" w:cs="Arial"/>
        </w:rPr>
        <w:t xml:space="preserve"> No pudiese justificar la correcta inversión del anticipo otorgado antes de haberse deducido la totalidad del mismo en los tiempos y porcentajes convenidos entre las Partes.</w:t>
      </w:r>
    </w:p>
    <w:p w:rsidR="00F47487" w:rsidRPr="004A119B" w:rsidRDefault="00F47487" w:rsidP="00F47487">
      <w:pPr>
        <w:spacing w:after="120"/>
        <w:ind w:left="1134" w:hanging="272"/>
        <w:jc w:val="both"/>
        <w:rPr>
          <w:rFonts w:ascii="Arial" w:hAnsi="Arial" w:cs="Arial"/>
        </w:rPr>
      </w:pPr>
      <w:r w:rsidRPr="004A119B">
        <w:rPr>
          <w:rFonts w:ascii="Arial" w:hAnsi="Arial" w:cs="Arial"/>
          <w:b/>
        </w:rPr>
        <w:t>b)</w:t>
      </w:r>
      <w:r w:rsidRPr="004A119B">
        <w:rPr>
          <w:rFonts w:ascii="Arial" w:hAnsi="Arial" w:cs="Arial"/>
        </w:rPr>
        <w:t xml:space="preserve"> No haya iniciado el Servicio de conformidad a lo determinado en el cronograma del Servicio. </w:t>
      </w:r>
    </w:p>
    <w:p w:rsidR="00F47487" w:rsidRPr="004A119B" w:rsidRDefault="00F47487" w:rsidP="00F47487">
      <w:pPr>
        <w:spacing w:after="120"/>
        <w:ind w:left="1134" w:hanging="272"/>
        <w:jc w:val="both"/>
        <w:rPr>
          <w:rFonts w:ascii="Arial" w:hAnsi="Arial" w:cs="Arial"/>
        </w:rPr>
      </w:pPr>
      <w:r w:rsidRPr="004A119B">
        <w:rPr>
          <w:rFonts w:ascii="Arial" w:hAnsi="Arial" w:cs="Arial"/>
          <w:b/>
        </w:rPr>
        <w:t>c)</w:t>
      </w:r>
      <w:r w:rsidRPr="004A119B">
        <w:rPr>
          <w:rFonts w:ascii="Arial" w:hAnsi="Arial" w:cs="Arial"/>
        </w:rPr>
        <w:t xml:space="preserve"> No cuente con el personal y equipos necesarios para la realización del Servicio estipulado en el Contrato, una vez iniciado éste.</w:t>
      </w:r>
    </w:p>
    <w:p w:rsidR="00F47487" w:rsidRPr="004A119B" w:rsidRDefault="00F47487" w:rsidP="00F47487">
      <w:pPr>
        <w:spacing w:after="120"/>
        <w:ind w:left="1134" w:hanging="272"/>
        <w:jc w:val="both"/>
        <w:rPr>
          <w:rFonts w:ascii="Arial" w:hAnsi="Arial" w:cs="Arial"/>
        </w:rPr>
      </w:pPr>
      <w:r w:rsidRPr="004A119B">
        <w:rPr>
          <w:rFonts w:ascii="Arial" w:hAnsi="Arial" w:cs="Arial"/>
          <w:b/>
        </w:rPr>
        <w:t>d)</w:t>
      </w:r>
      <w:r w:rsidRPr="004A119B">
        <w:rPr>
          <w:rFonts w:ascii="Arial" w:hAnsi="Arial" w:cs="Arial"/>
        </w:rPr>
        <w:t xml:space="preserve"> No realice o niegue la renovación de la boleta de garantía de correcta inversión de anticipo.  </w:t>
      </w:r>
    </w:p>
    <w:p w:rsidR="00F47487" w:rsidRPr="004A119B" w:rsidRDefault="00F47487" w:rsidP="00F47487">
      <w:pPr>
        <w:spacing w:before="120" w:after="120"/>
        <w:jc w:val="both"/>
        <w:rPr>
          <w:rFonts w:ascii="Arial" w:hAnsi="Arial" w:cs="Arial"/>
        </w:rPr>
      </w:pPr>
      <w:r w:rsidRPr="004A119B">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F47487" w:rsidRPr="004A119B" w:rsidRDefault="00F47487" w:rsidP="00F47487">
      <w:pPr>
        <w:spacing w:before="120" w:after="120"/>
        <w:jc w:val="both"/>
        <w:rPr>
          <w:rFonts w:ascii="Arial" w:hAnsi="Arial" w:cs="Arial"/>
        </w:rPr>
      </w:pPr>
      <w:r w:rsidRPr="004A119B">
        <w:rPr>
          <w:rFonts w:ascii="Arial" w:hAnsi="Arial" w:cs="Arial"/>
        </w:rPr>
        <w:t xml:space="preserve">El </w:t>
      </w:r>
      <w:r w:rsidRPr="004A119B">
        <w:rPr>
          <w:rFonts w:ascii="Arial" w:hAnsi="Arial" w:cs="Arial"/>
          <w:bCs/>
        </w:rPr>
        <w:t>Fiscal de Servicio</w:t>
      </w:r>
      <w:r w:rsidRPr="004A119B">
        <w:rPr>
          <w:rFonts w:ascii="Arial" w:hAnsi="Arial" w:cs="Arial"/>
          <w:b/>
          <w:bCs/>
        </w:rPr>
        <w:t xml:space="preserve"> </w:t>
      </w:r>
      <w:r w:rsidRPr="004A119B">
        <w:rPr>
          <w:rFonts w:ascii="Arial" w:hAnsi="Arial" w:cs="Arial"/>
        </w:rPr>
        <w:t xml:space="preserve">llevará el control directo de la vigencia y validez de esta garantía, en cuanto al monto y plazo, a efectos de requerir su ampliación al </w:t>
      </w:r>
      <w:r w:rsidRPr="004A119B">
        <w:rPr>
          <w:rFonts w:ascii="Arial" w:hAnsi="Arial" w:cs="Arial"/>
          <w:b/>
          <w:bCs/>
        </w:rPr>
        <w:t>CONTRATISTA</w:t>
      </w:r>
      <w:r w:rsidRPr="004A119B">
        <w:rPr>
          <w:rFonts w:ascii="Arial" w:hAnsi="Arial" w:cs="Arial"/>
        </w:rPr>
        <w:t xml:space="preserve">, o solicitar a la </w:t>
      </w:r>
      <w:r w:rsidRPr="004A119B">
        <w:rPr>
          <w:rFonts w:ascii="Arial" w:hAnsi="Arial" w:cs="Arial"/>
          <w:b/>
        </w:rPr>
        <w:t>ENTIDAD</w:t>
      </w:r>
      <w:r w:rsidRPr="004A119B">
        <w:rPr>
          <w:rFonts w:ascii="Arial" w:hAnsi="Arial" w:cs="Arial"/>
        </w:rPr>
        <w:t xml:space="preserve"> su ejecución.</w:t>
      </w:r>
    </w:p>
    <w:p w:rsidR="00F47487" w:rsidRPr="004A119B" w:rsidRDefault="00F47487" w:rsidP="00F47487">
      <w:pPr>
        <w:spacing w:after="120"/>
        <w:jc w:val="both"/>
        <w:rPr>
          <w:rFonts w:ascii="Arial" w:hAnsi="Arial" w:cs="Arial"/>
          <w:b/>
          <w:i/>
          <w:u w:val="single"/>
          <w:lang w:val="es-ES_tradnl"/>
        </w:rPr>
      </w:pPr>
      <w:r w:rsidRPr="004A119B">
        <w:rPr>
          <w:rFonts w:ascii="Arial" w:hAnsi="Arial" w:cs="Arial"/>
          <w:b/>
          <w:u w:val="single"/>
        </w:rPr>
        <w:t xml:space="preserve">DÉCIMA CUARTA.- (CLÁUSULA DE SEGUROS) </w:t>
      </w:r>
      <w:r w:rsidRPr="004A119B">
        <w:rPr>
          <w:rFonts w:ascii="Arial" w:hAnsi="Arial" w:cs="Arial"/>
          <w:b/>
          <w:i/>
          <w:u w:val="single"/>
          <w:lang w:val="es-ES_tradnl"/>
        </w:rPr>
        <w:t>(De acuerdo a la validación de la Unidad de Seguros)</w:t>
      </w:r>
    </w:p>
    <w:p w:rsidR="00F47487" w:rsidRPr="004A119B" w:rsidRDefault="00F47487" w:rsidP="00F47487">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deberá presentar y mantener vigente de forma ininterrumpida durante todo el periodo del Contrato las pólizas de seguro especificadas a continuación:</w:t>
      </w:r>
    </w:p>
    <w:p w:rsidR="00F47487" w:rsidRPr="004A119B" w:rsidRDefault="00F47487" w:rsidP="00F47487">
      <w:pPr>
        <w:pStyle w:val="A1"/>
        <w:numPr>
          <w:ilvl w:val="0"/>
          <w:numId w:val="0"/>
        </w:numPr>
        <w:spacing w:before="0" w:after="0"/>
        <w:rPr>
          <w:rFonts w:ascii="Arial" w:hAnsi="Arial"/>
          <w:iCs/>
          <w:sz w:val="20"/>
          <w:szCs w:val="20"/>
          <w:u w:val="none"/>
          <w:lang w:val="es-BO"/>
        </w:rPr>
      </w:pPr>
      <w:r w:rsidRPr="004A119B">
        <w:rPr>
          <w:rFonts w:ascii="Arial" w:hAnsi="Arial"/>
          <w:iCs/>
          <w:sz w:val="20"/>
          <w:szCs w:val="20"/>
          <w:u w:val="none"/>
          <w:lang w:val="es-BO"/>
        </w:rPr>
        <w:t>13.1.</w:t>
      </w:r>
      <w:r w:rsidRPr="004A119B">
        <w:rPr>
          <w:rFonts w:ascii="Arial" w:hAnsi="Arial"/>
          <w:iCs/>
          <w:sz w:val="20"/>
          <w:szCs w:val="20"/>
          <w:u w:val="none"/>
          <w:lang w:val="es-BO"/>
        </w:rPr>
        <w:tab/>
        <w:t>Seguro de Responsabilidad Civil.</w:t>
      </w:r>
    </w:p>
    <w:p w:rsidR="00F47487" w:rsidRPr="004A119B" w:rsidRDefault="00F47487" w:rsidP="00F47487">
      <w:pPr>
        <w:pStyle w:val="A1"/>
        <w:numPr>
          <w:ilvl w:val="0"/>
          <w:numId w:val="0"/>
        </w:numPr>
        <w:spacing w:before="0" w:after="0"/>
        <w:ind w:left="720"/>
        <w:rPr>
          <w:rFonts w:ascii="Arial" w:hAnsi="Arial"/>
          <w:i/>
          <w:iCs/>
          <w:sz w:val="20"/>
          <w:szCs w:val="20"/>
          <w:u w:val="none"/>
          <w:lang w:val="es-BO"/>
        </w:rPr>
      </w:pPr>
    </w:p>
    <w:p w:rsidR="00F47487" w:rsidRPr="004A119B" w:rsidRDefault="00F47487" w:rsidP="00F47487">
      <w:pPr>
        <w:pStyle w:val="A1"/>
        <w:numPr>
          <w:ilvl w:val="0"/>
          <w:numId w:val="0"/>
        </w:numPr>
        <w:spacing w:before="0" w:after="0"/>
        <w:ind w:left="714" w:hanging="6"/>
        <w:rPr>
          <w:rFonts w:ascii="Arial" w:hAnsi="Arial"/>
          <w:b w:val="0"/>
          <w:iCs/>
          <w:sz w:val="20"/>
          <w:szCs w:val="20"/>
          <w:u w:val="none"/>
          <w:lang w:val="es-BO"/>
        </w:rPr>
      </w:pPr>
      <w:r w:rsidRPr="004A119B">
        <w:rPr>
          <w:rFonts w:ascii="Arial" w:hAnsi="Arial"/>
          <w:b w:val="0"/>
          <w:iCs/>
          <w:sz w:val="20"/>
          <w:szCs w:val="20"/>
          <w:u w:val="none"/>
          <w:lang w:val="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 xml:space="preserve">por cualquier suceso. En esta póliza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deberá figurar como un tercero.</w:t>
      </w:r>
    </w:p>
    <w:p w:rsidR="00F47487" w:rsidRPr="004A119B" w:rsidRDefault="00F47487" w:rsidP="00F47487">
      <w:pPr>
        <w:pStyle w:val="A1"/>
        <w:numPr>
          <w:ilvl w:val="0"/>
          <w:numId w:val="0"/>
        </w:numPr>
        <w:spacing w:before="0" w:after="0"/>
        <w:ind w:left="714" w:hanging="6"/>
        <w:rPr>
          <w:rFonts w:ascii="Arial" w:hAnsi="Arial"/>
          <w:b w:val="0"/>
          <w:iCs/>
          <w:sz w:val="20"/>
          <w:szCs w:val="20"/>
          <w:u w:val="none"/>
          <w:lang w:val="es-BO"/>
        </w:rPr>
      </w:pPr>
    </w:p>
    <w:p w:rsidR="00F47487" w:rsidRPr="004A119B" w:rsidRDefault="00F47487" w:rsidP="00F47487">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El límite de indemnización por evento y/o reclamos deberá ser por un monto no menor a $us. 100.000.-</w:t>
      </w:r>
    </w:p>
    <w:p w:rsidR="00F47487" w:rsidRPr="004A119B" w:rsidRDefault="00F47487" w:rsidP="00F47487">
      <w:pPr>
        <w:pStyle w:val="A1"/>
        <w:numPr>
          <w:ilvl w:val="0"/>
          <w:numId w:val="0"/>
        </w:numPr>
        <w:spacing w:before="0" w:after="0"/>
        <w:ind w:left="714"/>
        <w:rPr>
          <w:rFonts w:ascii="Arial" w:hAnsi="Arial"/>
          <w:b w:val="0"/>
          <w:iCs/>
          <w:sz w:val="20"/>
          <w:szCs w:val="20"/>
          <w:u w:val="none"/>
          <w:lang w:val="es-BO"/>
        </w:rPr>
      </w:pPr>
    </w:p>
    <w:p w:rsidR="00F47487" w:rsidRPr="004A119B" w:rsidRDefault="00F47487" w:rsidP="00F47487">
      <w:pPr>
        <w:pStyle w:val="A1"/>
        <w:numPr>
          <w:ilvl w:val="0"/>
          <w:numId w:val="0"/>
        </w:numPr>
        <w:spacing w:before="0" w:after="0"/>
        <w:rPr>
          <w:rFonts w:ascii="Arial" w:hAnsi="Arial"/>
          <w:iCs/>
          <w:sz w:val="20"/>
          <w:szCs w:val="20"/>
          <w:u w:val="none"/>
          <w:lang w:val="es-BO"/>
        </w:rPr>
      </w:pPr>
      <w:r w:rsidRPr="004A119B">
        <w:rPr>
          <w:rFonts w:ascii="Arial" w:hAnsi="Arial"/>
          <w:iCs/>
          <w:sz w:val="20"/>
          <w:szCs w:val="20"/>
          <w:u w:val="none"/>
          <w:lang w:val="es-BO"/>
        </w:rPr>
        <w:t>13.2.</w:t>
      </w:r>
      <w:r w:rsidRPr="004A119B">
        <w:rPr>
          <w:rFonts w:ascii="Arial" w:hAnsi="Arial"/>
          <w:iCs/>
          <w:sz w:val="20"/>
          <w:szCs w:val="20"/>
          <w:u w:val="none"/>
          <w:lang w:val="es-BO"/>
        </w:rPr>
        <w:tab/>
        <w:t>Póliza de Accidentes Personales.</w:t>
      </w:r>
    </w:p>
    <w:p w:rsidR="00F47487" w:rsidRPr="004A119B" w:rsidRDefault="00F47487" w:rsidP="00F47487">
      <w:pPr>
        <w:pStyle w:val="A1"/>
        <w:numPr>
          <w:ilvl w:val="0"/>
          <w:numId w:val="0"/>
        </w:numPr>
        <w:spacing w:before="0" w:after="0"/>
        <w:ind w:left="720"/>
        <w:rPr>
          <w:rFonts w:ascii="Arial" w:hAnsi="Arial"/>
          <w:i/>
          <w:iCs/>
          <w:sz w:val="20"/>
          <w:szCs w:val="20"/>
          <w:u w:val="none"/>
          <w:lang w:val="es-BO"/>
        </w:rPr>
      </w:pPr>
    </w:p>
    <w:p w:rsidR="00F47487" w:rsidRPr="004A119B" w:rsidRDefault="00F47487" w:rsidP="00F47487">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Los trabajadores, funcionarios y empleados designados por la empresa adjudicada, deberán estar cubiertos bajo el Seguro de Accidentes Personales (que</w:t>
      </w:r>
      <w:r>
        <w:rPr>
          <w:rFonts w:ascii="Arial" w:hAnsi="Arial"/>
          <w:b w:val="0"/>
          <w:iCs/>
          <w:sz w:val="20"/>
          <w:szCs w:val="20"/>
          <w:u w:val="none"/>
          <w:lang w:val="es-BO"/>
        </w:rPr>
        <w:t xml:space="preserve"> cubre gastos médicos, invalidez</w:t>
      </w:r>
      <w:r w:rsidRPr="004A119B">
        <w:rPr>
          <w:rFonts w:ascii="Arial" w:hAnsi="Arial"/>
          <w:b w:val="0"/>
          <w:iCs/>
          <w:sz w:val="20"/>
          <w:szCs w:val="20"/>
          <w:u w:val="none"/>
          <w:lang w:val="es-BO"/>
        </w:rPr>
        <w:t xml:space="preserve"> parcial permanente, invalidez total permanente y muerte), por lesiones corporales sufridas como consecuencia directa e inmediata de los accidentes que ocurran en el desempeño de su trabajo.</w:t>
      </w:r>
    </w:p>
    <w:p w:rsidR="00F47487" w:rsidRPr="004A119B" w:rsidRDefault="00F47487" w:rsidP="00F47487">
      <w:pPr>
        <w:pStyle w:val="A1"/>
        <w:numPr>
          <w:ilvl w:val="0"/>
          <w:numId w:val="0"/>
        </w:numPr>
        <w:spacing w:before="0" w:after="0"/>
        <w:ind w:left="714"/>
        <w:rPr>
          <w:rFonts w:ascii="Arial" w:hAnsi="Arial"/>
          <w:b w:val="0"/>
          <w:iCs/>
          <w:sz w:val="20"/>
          <w:szCs w:val="20"/>
          <w:u w:val="none"/>
          <w:lang w:val="es-BO"/>
        </w:rPr>
      </w:pPr>
    </w:p>
    <w:p w:rsidR="00F47487" w:rsidRPr="004A119B" w:rsidRDefault="00F47487" w:rsidP="00F47487">
      <w:pPr>
        <w:pStyle w:val="A1"/>
        <w:numPr>
          <w:ilvl w:val="0"/>
          <w:numId w:val="0"/>
        </w:numPr>
        <w:spacing w:before="0" w:after="0"/>
        <w:ind w:left="720"/>
        <w:rPr>
          <w:rFonts w:ascii="Arial" w:hAnsi="Arial"/>
          <w:iCs/>
          <w:sz w:val="20"/>
          <w:szCs w:val="20"/>
          <w:u w:val="none"/>
          <w:lang w:val="es-BO"/>
        </w:rPr>
      </w:pPr>
      <w:r w:rsidRPr="004A119B">
        <w:rPr>
          <w:rFonts w:ascii="Arial" w:hAnsi="Arial"/>
          <w:iCs/>
          <w:sz w:val="20"/>
          <w:szCs w:val="20"/>
          <w:u w:val="none"/>
          <w:lang w:val="es-BO"/>
        </w:rPr>
        <w:t>Condiciones Adicionales.</w:t>
      </w:r>
    </w:p>
    <w:p w:rsidR="00F47487" w:rsidRPr="004A119B" w:rsidRDefault="00F47487" w:rsidP="00F47487">
      <w:pPr>
        <w:pStyle w:val="A1"/>
        <w:numPr>
          <w:ilvl w:val="0"/>
          <w:numId w:val="0"/>
        </w:numPr>
        <w:spacing w:before="0" w:after="0"/>
        <w:ind w:left="720"/>
        <w:rPr>
          <w:rFonts w:ascii="Arial" w:hAnsi="Arial"/>
          <w:i/>
          <w:iCs/>
          <w:sz w:val="20"/>
          <w:szCs w:val="20"/>
          <w:u w:val="none"/>
          <w:lang w:val="es-BO"/>
        </w:rPr>
      </w:pPr>
    </w:p>
    <w:p w:rsidR="00F47487" w:rsidRPr="004A119B" w:rsidRDefault="00F47487" w:rsidP="00F47487">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De suspenderse por cualquier razón la vigencia o cobertura de las Pólizas nominadas precedentemente, o bien se presente la existencia de eventos no cubiertos por las mismas; la empresa adjudicada, se hace enteramente responsable frente a la </w:t>
      </w:r>
      <w:r w:rsidRPr="004A119B">
        <w:rPr>
          <w:rFonts w:ascii="Arial" w:hAnsi="Arial"/>
          <w:iCs/>
          <w:sz w:val="20"/>
          <w:szCs w:val="20"/>
          <w:u w:val="none"/>
          <w:lang w:val="es-BO"/>
        </w:rPr>
        <w:t>ENTIDAD</w:t>
      </w:r>
      <w:r w:rsidRPr="004A119B">
        <w:rPr>
          <w:rFonts w:ascii="Arial" w:hAnsi="Arial"/>
          <w:b w:val="0"/>
          <w:iCs/>
          <w:sz w:val="20"/>
          <w:szCs w:val="20"/>
          <w:u w:val="none"/>
          <w:lang w:val="es-BO"/>
        </w:rPr>
        <w:t>, por todos los accidentes que hayan podido sufrir su personal en el desempeño de sus funciones.</w:t>
      </w:r>
    </w:p>
    <w:p w:rsidR="00F47487" w:rsidRPr="004A119B" w:rsidRDefault="00F47487" w:rsidP="00F47487">
      <w:pPr>
        <w:pStyle w:val="A1"/>
        <w:numPr>
          <w:ilvl w:val="0"/>
          <w:numId w:val="0"/>
        </w:numPr>
        <w:spacing w:before="0" w:after="0"/>
        <w:ind w:left="714"/>
        <w:rPr>
          <w:rFonts w:ascii="Arial" w:hAnsi="Arial"/>
          <w:b w:val="0"/>
          <w:iCs/>
          <w:sz w:val="20"/>
          <w:szCs w:val="20"/>
          <w:u w:val="none"/>
          <w:lang w:val="es-BO"/>
        </w:rPr>
      </w:pPr>
    </w:p>
    <w:p w:rsidR="00F47487" w:rsidRPr="004A119B" w:rsidRDefault="00F47487" w:rsidP="00F47487">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La empresa adjudicada, deberá entregar una copia de las citadas pólizas 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antes de la suscripción del contrato.</w:t>
      </w:r>
    </w:p>
    <w:p w:rsidR="00F47487" w:rsidRPr="004A119B" w:rsidRDefault="00F47487" w:rsidP="00F47487">
      <w:pPr>
        <w:spacing w:before="120" w:after="120"/>
        <w:jc w:val="both"/>
        <w:rPr>
          <w:rFonts w:ascii="Arial" w:hAnsi="Arial" w:cs="Arial"/>
          <w:b/>
          <w:i/>
          <w:u w:val="single"/>
          <w:lang w:val="es-ES_tradnl"/>
        </w:rPr>
      </w:pPr>
      <w:r w:rsidRPr="004A119B">
        <w:rPr>
          <w:rFonts w:ascii="Arial" w:hAnsi="Arial" w:cs="Arial"/>
          <w:b/>
          <w:u w:val="single"/>
        </w:rPr>
        <w:t xml:space="preserve">DÉCIMA QUINTA.-  (MOROSIDAD Y SUS PENALIDADES) </w:t>
      </w:r>
      <w:r w:rsidRPr="004A119B">
        <w:rPr>
          <w:rFonts w:ascii="Arial" w:hAnsi="Arial" w:cs="Arial"/>
          <w:b/>
          <w:i/>
          <w:u w:val="single"/>
          <w:lang w:val="es-ES_tradnl"/>
        </w:rPr>
        <w:t>(De acuerdo a las especificaciones técnicas)</w:t>
      </w:r>
    </w:p>
    <w:p w:rsidR="00F47487" w:rsidRPr="004A119B" w:rsidRDefault="00F47487" w:rsidP="00F47487">
      <w:pPr>
        <w:spacing w:before="120" w:after="120"/>
        <w:jc w:val="both"/>
        <w:rPr>
          <w:rFonts w:ascii="Arial" w:hAnsi="Arial" w:cs="Arial"/>
        </w:rPr>
      </w:pPr>
      <w:r w:rsidRPr="004A119B">
        <w:rPr>
          <w:rFonts w:ascii="Arial" w:hAnsi="Arial" w:cs="Arial"/>
        </w:rPr>
        <w:t xml:space="preserve">Queda convenido entre las Partes, que el </w:t>
      </w:r>
      <w:r w:rsidRPr="004A119B">
        <w:rPr>
          <w:rFonts w:ascii="Arial" w:hAnsi="Arial" w:cs="Arial"/>
          <w:b/>
        </w:rPr>
        <w:t xml:space="preserve">CONTRATISTA </w:t>
      </w:r>
      <w:r w:rsidRPr="004A119B">
        <w:rPr>
          <w:rFonts w:ascii="Arial" w:hAnsi="Arial" w:cs="Arial"/>
        </w:rPr>
        <w:t xml:space="preserve">se obliga a cumplir con lo estipulado en las especificaciones técnicas y en la cláusula (Vigencia y plazo del Contrato) del Contrato, caso contrario la </w:t>
      </w:r>
      <w:r w:rsidRPr="004A119B">
        <w:rPr>
          <w:rFonts w:ascii="Arial" w:hAnsi="Arial" w:cs="Arial"/>
          <w:b/>
        </w:rPr>
        <w:t>ENTIDAD</w:t>
      </w:r>
      <w:r w:rsidRPr="004A119B">
        <w:rPr>
          <w:rFonts w:ascii="Arial" w:hAnsi="Arial" w:cs="Arial"/>
        </w:rPr>
        <w:t xml:space="preserve"> aplicará una multa equivalente al </w:t>
      </w:r>
      <w:r w:rsidRPr="004A119B">
        <w:rPr>
          <w:rFonts w:ascii="Arial" w:hAnsi="Arial" w:cs="Arial"/>
          <w:i/>
          <w:u w:val="single"/>
        </w:rPr>
        <w:t xml:space="preserve">numeral </w:t>
      </w:r>
      <w:r w:rsidRPr="004A119B">
        <w:rPr>
          <w:rFonts w:ascii="Arial" w:hAnsi="Arial" w:cs="Arial"/>
        </w:rPr>
        <w:t xml:space="preserve">% </w:t>
      </w:r>
      <w:r w:rsidRPr="004A119B">
        <w:rPr>
          <w:rFonts w:ascii="Arial" w:hAnsi="Arial" w:cs="Arial"/>
          <w:i/>
        </w:rPr>
        <w:t>(literal)</w:t>
      </w:r>
      <w:r w:rsidRPr="004A119B">
        <w:rPr>
          <w:rFonts w:ascii="Arial" w:hAnsi="Arial" w:cs="Arial"/>
        </w:rPr>
        <w:t xml:space="preserve"> por cada día calendario de retraso, sobre el monto total del Contrato.</w:t>
      </w:r>
    </w:p>
    <w:p w:rsidR="00F47487" w:rsidRPr="004A119B" w:rsidRDefault="00F47487" w:rsidP="00F47487">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10% (diez por ciento) del monto total del Contrato, la </w:t>
      </w:r>
      <w:r w:rsidRPr="004A119B">
        <w:rPr>
          <w:rFonts w:ascii="Arial" w:hAnsi="Arial" w:cs="Arial"/>
          <w:b/>
        </w:rPr>
        <w:t>ENTIDAD</w:t>
      </w:r>
      <w:r w:rsidRPr="004A119B">
        <w:rPr>
          <w:rFonts w:ascii="Arial" w:hAnsi="Arial" w:cs="Arial"/>
        </w:rPr>
        <w:t xml:space="preserve"> podrá iniciar el proceso de resolución del Contrato, conforme a lo estipulado en la cláusula (Terminación del Contrato).</w:t>
      </w:r>
    </w:p>
    <w:p w:rsidR="00F47487" w:rsidRPr="004A119B" w:rsidRDefault="00F47487" w:rsidP="00F47487">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veinte por ciento (20%) del monto total del Contrato, la </w:t>
      </w:r>
      <w:r w:rsidRPr="004A119B">
        <w:rPr>
          <w:rFonts w:ascii="Arial" w:hAnsi="Arial" w:cs="Arial"/>
          <w:b/>
        </w:rPr>
        <w:t>ENTIDAD</w:t>
      </w:r>
      <w:r w:rsidRPr="004A119B">
        <w:rPr>
          <w:rFonts w:ascii="Arial" w:hAnsi="Arial" w:cs="Arial"/>
        </w:rPr>
        <w:t xml:space="preserve"> deberá iniciar el proceso de resolución del Contrato, conforme a lo estipulado en la cláusula (Terminación del Contrato).</w:t>
      </w:r>
    </w:p>
    <w:p w:rsidR="00F47487" w:rsidRPr="004A119B" w:rsidRDefault="00F47487" w:rsidP="00F47487">
      <w:pPr>
        <w:spacing w:before="120" w:after="120"/>
        <w:jc w:val="both"/>
        <w:rPr>
          <w:rFonts w:ascii="Arial" w:hAnsi="Arial" w:cs="Arial"/>
        </w:rPr>
      </w:pPr>
      <w:r w:rsidRPr="004A119B">
        <w:rPr>
          <w:rFonts w:ascii="Arial" w:hAnsi="Arial" w:cs="Arial"/>
        </w:rPr>
        <w:t xml:space="preserve">Las multas serán cobradas mediante descuentos establecidos expresamente por la </w:t>
      </w:r>
      <w:r w:rsidRPr="004A119B">
        <w:rPr>
          <w:rFonts w:ascii="Arial" w:hAnsi="Arial" w:cs="Arial"/>
          <w:b/>
        </w:rPr>
        <w:t>ENTIDAD</w:t>
      </w:r>
      <w:r w:rsidRPr="004A119B">
        <w:rPr>
          <w:rFonts w:ascii="Arial" w:hAnsi="Arial" w:cs="Arial"/>
        </w:rPr>
        <w:t xml:space="preserve">, en base al informe específico y documentado que formulará el Fiscal de Servicio bajo su directa responsabilidad.  Los descuentos se efectuarán de los </w:t>
      </w:r>
      <w:r w:rsidRPr="004A119B">
        <w:rPr>
          <w:rFonts w:ascii="Arial" w:hAnsi="Arial" w:cs="Arial"/>
          <w:i/>
        </w:rPr>
        <w:t>pagos mensuales/pago único</w:t>
      </w:r>
      <w:r w:rsidRPr="004A119B">
        <w:rPr>
          <w:rFonts w:ascii="Arial" w:hAnsi="Arial" w:cs="Arial"/>
        </w:rPr>
        <w:t xml:space="preserve"> a ser realizados por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sin perjuicio de que la </w:t>
      </w:r>
      <w:r w:rsidRPr="004A119B">
        <w:rPr>
          <w:rFonts w:ascii="Arial" w:hAnsi="Arial" w:cs="Arial"/>
          <w:b/>
        </w:rPr>
        <w:t>ENTIDAD</w:t>
      </w:r>
      <w:r w:rsidRPr="004A119B">
        <w:rPr>
          <w:rFonts w:ascii="Arial" w:hAnsi="Arial" w:cs="Arial"/>
        </w:rPr>
        <w:t xml:space="preserve"> gestione el resarcimiento de daños y perjuicios por medio de la acción coactiva fiscal por la naturaleza del Contrato, conforme lo establecido en el Artículo 47 de la Ley 1178.</w:t>
      </w:r>
    </w:p>
    <w:p w:rsidR="00F47487" w:rsidRPr="004A119B" w:rsidRDefault="00F47487" w:rsidP="00F47487">
      <w:pPr>
        <w:spacing w:before="120" w:after="120" w:line="195" w:lineRule="exact"/>
        <w:jc w:val="both"/>
        <w:rPr>
          <w:rFonts w:ascii="Arial" w:hAnsi="Arial" w:cs="Arial"/>
          <w:b/>
          <w:u w:val="single"/>
        </w:rPr>
      </w:pPr>
      <w:r w:rsidRPr="004A119B">
        <w:rPr>
          <w:rFonts w:ascii="Arial" w:hAnsi="Arial" w:cs="Arial"/>
          <w:b/>
          <w:u w:val="single"/>
        </w:rPr>
        <w:t>DÈCIMA SEXTA.- (NOTIFICACIONES)</w:t>
      </w:r>
    </w:p>
    <w:p w:rsidR="00F47487" w:rsidRPr="004A119B" w:rsidRDefault="00F47487" w:rsidP="00F47487">
      <w:pPr>
        <w:widowControl w:val="0"/>
        <w:numPr>
          <w:ilvl w:val="1"/>
          <w:numId w:val="0"/>
        </w:numPr>
        <w:tabs>
          <w:tab w:val="num" w:pos="284"/>
        </w:tabs>
        <w:spacing w:before="120" w:after="120"/>
        <w:ind w:left="709" w:hanging="709"/>
        <w:jc w:val="both"/>
        <w:rPr>
          <w:rFonts w:ascii="Arial" w:hAnsi="Arial" w:cs="Arial"/>
        </w:rPr>
      </w:pPr>
      <w:r w:rsidRPr="004A119B">
        <w:rPr>
          <w:rFonts w:ascii="Arial" w:hAnsi="Arial" w:cs="Arial"/>
          <w:b/>
        </w:rPr>
        <w:t>16.1.</w:t>
      </w:r>
      <w:r w:rsidRPr="004A119B">
        <w:rPr>
          <w:rFonts w:ascii="Arial" w:hAnsi="Arial" w:cs="Arial"/>
        </w:rPr>
        <w:tab/>
        <w:t>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w:t>
      </w:r>
    </w:p>
    <w:p w:rsidR="00F47487" w:rsidRPr="004A119B" w:rsidRDefault="00F47487" w:rsidP="00F47487">
      <w:pPr>
        <w:widowControl w:val="0"/>
        <w:numPr>
          <w:ilvl w:val="1"/>
          <w:numId w:val="0"/>
        </w:numPr>
        <w:tabs>
          <w:tab w:val="num" w:pos="284"/>
        </w:tabs>
        <w:spacing w:before="120" w:after="120"/>
        <w:ind w:left="709" w:hanging="709"/>
        <w:jc w:val="both"/>
        <w:rPr>
          <w:rFonts w:ascii="Arial" w:hAnsi="Arial" w:cs="Arial"/>
        </w:rPr>
      </w:pP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F47487" w:rsidRPr="004A119B" w:rsidTr="00AB5A72">
        <w:trPr>
          <w:trHeight w:val="237"/>
        </w:trPr>
        <w:tc>
          <w:tcPr>
            <w:tcW w:w="3969" w:type="dxa"/>
            <w:tcBorders>
              <w:top w:val="single" w:sz="4" w:space="0" w:color="auto"/>
              <w:left w:val="single" w:sz="4" w:space="0" w:color="auto"/>
              <w:bottom w:val="single" w:sz="4" w:space="0" w:color="auto"/>
              <w:right w:val="single" w:sz="4" w:space="0" w:color="auto"/>
            </w:tcBorders>
          </w:tcPr>
          <w:p w:rsidR="00F47487" w:rsidRPr="004A119B" w:rsidRDefault="00F47487" w:rsidP="00AB5A72">
            <w:pPr>
              <w:widowControl w:val="0"/>
              <w:ind w:left="180" w:hanging="180"/>
              <w:jc w:val="center"/>
              <w:rPr>
                <w:rFonts w:ascii="Arial" w:hAnsi="Arial" w:cs="Arial"/>
                <w:b/>
                <w:bCs/>
              </w:rPr>
            </w:pPr>
            <w:r w:rsidRPr="004A119B">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F47487" w:rsidRPr="004A119B" w:rsidRDefault="00F47487" w:rsidP="00AB5A72">
            <w:pPr>
              <w:widowControl w:val="0"/>
              <w:ind w:left="180" w:hanging="180"/>
              <w:jc w:val="center"/>
              <w:rPr>
                <w:rFonts w:ascii="Arial" w:hAnsi="Arial" w:cs="Arial"/>
                <w:b/>
                <w:bCs/>
              </w:rPr>
            </w:pPr>
            <w:r w:rsidRPr="004A119B">
              <w:rPr>
                <w:rFonts w:ascii="Arial" w:hAnsi="Arial" w:cs="Arial"/>
                <w:b/>
                <w:bCs/>
              </w:rPr>
              <w:t>CONTRATISTA</w:t>
            </w:r>
          </w:p>
        </w:tc>
      </w:tr>
      <w:tr w:rsidR="00F47487" w:rsidRPr="004A119B" w:rsidTr="00AB5A72">
        <w:trPr>
          <w:trHeight w:val="1537"/>
        </w:trPr>
        <w:tc>
          <w:tcPr>
            <w:tcW w:w="3969" w:type="dxa"/>
            <w:tcBorders>
              <w:top w:val="single" w:sz="4" w:space="0" w:color="auto"/>
              <w:left w:val="single" w:sz="4" w:space="0" w:color="auto"/>
              <w:bottom w:val="single" w:sz="4" w:space="0" w:color="auto"/>
              <w:right w:val="single" w:sz="4" w:space="0" w:color="auto"/>
            </w:tcBorders>
          </w:tcPr>
          <w:p w:rsidR="00F47487" w:rsidRPr="004A119B" w:rsidRDefault="00F47487" w:rsidP="00AB5A72">
            <w:pPr>
              <w:widowControl w:val="0"/>
              <w:jc w:val="both"/>
              <w:rPr>
                <w:rFonts w:ascii="Arial" w:hAnsi="Arial" w:cs="Arial"/>
              </w:rPr>
            </w:pPr>
            <w:r w:rsidRPr="004A119B">
              <w:rPr>
                <w:rFonts w:ascii="Arial" w:hAnsi="Arial" w:cs="Arial"/>
                <w:b/>
              </w:rPr>
              <w:t xml:space="preserve">Domicilio: </w:t>
            </w:r>
          </w:p>
          <w:p w:rsidR="00F47487" w:rsidRPr="004A119B" w:rsidRDefault="00F47487" w:rsidP="00AB5A72">
            <w:pPr>
              <w:widowControl w:val="0"/>
              <w:jc w:val="both"/>
              <w:rPr>
                <w:rFonts w:ascii="Arial" w:hAnsi="Arial" w:cs="Arial"/>
                <w:b/>
              </w:rPr>
            </w:pPr>
            <w:r w:rsidRPr="004A119B">
              <w:rPr>
                <w:rFonts w:ascii="Arial" w:hAnsi="Arial" w:cs="Arial"/>
                <w:b/>
              </w:rPr>
              <w:t xml:space="preserve">N° Telf.: </w:t>
            </w:r>
            <w:r w:rsidRPr="004A119B">
              <w:rPr>
                <w:rFonts w:ascii="Arial" w:hAnsi="Arial" w:cs="Arial"/>
              </w:rPr>
              <w:t xml:space="preserve">(591 – 2) </w:t>
            </w:r>
          </w:p>
          <w:p w:rsidR="00F47487" w:rsidRPr="004A119B" w:rsidRDefault="00F47487" w:rsidP="00AB5A72">
            <w:pPr>
              <w:widowControl w:val="0"/>
              <w:jc w:val="both"/>
              <w:rPr>
                <w:rFonts w:ascii="Arial" w:hAnsi="Arial" w:cs="Arial"/>
                <w:b/>
              </w:rPr>
            </w:pPr>
            <w:r w:rsidRPr="004A119B">
              <w:rPr>
                <w:rFonts w:ascii="Arial" w:hAnsi="Arial" w:cs="Arial"/>
                <w:b/>
              </w:rPr>
              <w:t xml:space="preserve">N° Cel.: </w:t>
            </w:r>
          </w:p>
          <w:p w:rsidR="00F47487" w:rsidRPr="004A119B" w:rsidRDefault="00F47487" w:rsidP="00AB5A72">
            <w:pPr>
              <w:widowControl w:val="0"/>
              <w:jc w:val="both"/>
              <w:rPr>
                <w:rFonts w:ascii="Arial" w:hAnsi="Arial" w:cs="Arial"/>
                <w:b/>
              </w:rPr>
            </w:pPr>
            <w:r w:rsidRPr="004A119B">
              <w:rPr>
                <w:rFonts w:ascii="Arial" w:hAnsi="Arial" w:cs="Arial"/>
                <w:b/>
              </w:rPr>
              <w:t xml:space="preserve">E-mail: </w:t>
            </w:r>
          </w:p>
          <w:p w:rsidR="00F47487" w:rsidRPr="004A119B" w:rsidRDefault="00F47487" w:rsidP="00AB5A72">
            <w:pPr>
              <w:widowControl w:val="0"/>
              <w:jc w:val="both"/>
              <w:rPr>
                <w:rFonts w:ascii="Arial" w:hAnsi="Arial" w:cs="Arial"/>
                <w:b/>
              </w:rPr>
            </w:pPr>
            <w:r w:rsidRPr="004A119B">
              <w:rPr>
                <w:rFonts w:ascii="Arial" w:hAnsi="Arial" w:cs="Arial"/>
                <w:b/>
              </w:rPr>
              <w:t xml:space="preserve">Attn.: </w:t>
            </w:r>
          </w:p>
          <w:p w:rsidR="00F47487" w:rsidRPr="004A119B" w:rsidRDefault="00F47487" w:rsidP="00AB5A72">
            <w:pPr>
              <w:widowControl w:val="0"/>
              <w:jc w:val="both"/>
              <w:rPr>
                <w:rFonts w:ascii="Arial" w:hAnsi="Arial" w:cs="Arial"/>
              </w:rPr>
            </w:pPr>
            <w:r w:rsidRPr="004A119B">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F47487" w:rsidRPr="004A119B" w:rsidRDefault="00F47487" w:rsidP="00AB5A72">
            <w:pPr>
              <w:widowControl w:val="0"/>
              <w:ind w:left="-45"/>
              <w:jc w:val="both"/>
              <w:rPr>
                <w:rFonts w:ascii="Arial" w:hAnsi="Arial" w:cs="Arial"/>
                <w:b/>
              </w:rPr>
            </w:pPr>
            <w:r w:rsidRPr="004A119B">
              <w:rPr>
                <w:rFonts w:ascii="Arial" w:hAnsi="Arial" w:cs="Arial"/>
                <w:b/>
              </w:rPr>
              <w:t xml:space="preserve">Domicilio: </w:t>
            </w:r>
          </w:p>
          <w:p w:rsidR="00F47487" w:rsidRPr="004A119B" w:rsidRDefault="00F47487" w:rsidP="00AB5A72">
            <w:pPr>
              <w:widowControl w:val="0"/>
              <w:ind w:left="-45"/>
              <w:jc w:val="both"/>
              <w:rPr>
                <w:rFonts w:ascii="Arial" w:hAnsi="Arial" w:cs="Arial"/>
              </w:rPr>
            </w:pPr>
            <w:r w:rsidRPr="004A119B">
              <w:rPr>
                <w:rFonts w:ascii="Arial" w:hAnsi="Arial" w:cs="Arial"/>
                <w:b/>
              </w:rPr>
              <w:t xml:space="preserve">N° Telf.: </w:t>
            </w:r>
            <w:r w:rsidRPr="004A119B">
              <w:rPr>
                <w:rFonts w:ascii="Arial" w:hAnsi="Arial" w:cs="Arial"/>
              </w:rPr>
              <w:t xml:space="preserve">(591 – ) </w:t>
            </w:r>
          </w:p>
          <w:p w:rsidR="00F47487" w:rsidRPr="004A119B" w:rsidRDefault="00F47487" w:rsidP="00AB5A72">
            <w:pPr>
              <w:widowControl w:val="0"/>
              <w:ind w:left="-45"/>
              <w:jc w:val="both"/>
              <w:rPr>
                <w:rFonts w:ascii="Arial" w:hAnsi="Arial" w:cs="Arial"/>
                <w:b/>
              </w:rPr>
            </w:pPr>
            <w:r w:rsidRPr="004A119B">
              <w:rPr>
                <w:rFonts w:ascii="Arial" w:hAnsi="Arial" w:cs="Arial"/>
                <w:b/>
              </w:rPr>
              <w:t>N° Cel.:</w:t>
            </w:r>
          </w:p>
          <w:p w:rsidR="00F47487" w:rsidRPr="004A119B" w:rsidRDefault="00F47487" w:rsidP="00AB5A72">
            <w:pPr>
              <w:widowControl w:val="0"/>
              <w:ind w:left="-45"/>
              <w:jc w:val="both"/>
              <w:rPr>
                <w:rFonts w:ascii="Arial" w:hAnsi="Arial" w:cs="Arial"/>
                <w:b/>
              </w:rPr>
            </w:pPr>
            <w:r w:rsidRPr="004A119B">
              <w:rPr>
                <w:rFonts w:ascii="Arial" w:hAnsi="Arial" w:cs="Arial"/>
                <w:b/>
              </w:rPr>
              <w:t xml:space="preserve">E-mail: </w:t>
            </w:r>
          </w:p>
          <w:p w:rsidR="00F47487" w:rsidRPr="004A119B" w:rsidRDefault="00F47487" w:rsidP="00AB5A72">
            <w:pPr>
              <w:widowControl w:val="0"/>
              <w:ind w:left="-45"/>
              <w:jc w:val="both"/>
              <w:rPr>
                <w:rFonts w:ascii="Arial" w:hAnsi="Arial" w:cs="Arial"/>
                <w:b/>
              </w:rPr>
            </w:pPr>
            <w:r w:rsidRPr="004A119B">
              <w:rPr>
                <w:rFonts w:ascii="Arial" w:hAnsi="Arial" w:cs="Arial"/>
                <w:b/>
              </w:rPr>
              <w:t xml:space="preserve">Attn.: </w:t>
            </w:r>
          </w:p>
          <w:p w:rsidR="00F47487" w:rsidRPr="004A119B" w:rsidRDefault="00F47487" w:rsidP="00AB5A72">
            <w:pPr>
              <w:widowControl w:val="0"/>
              <w:ind w:left="-45"/>
              <w:jc w:val="both"/>
              <w:rPr>
                <w:rFonts w:ascii="Arial" w:hAnsi="Arial" w:cs="Arial"/>
              </w:rPr>
            </w:pPr>
            <w:r w:rsidRPr="004A119B">
              <w:rPr>
                <w:rFonts w:ascii="Arial" w:hAnsi="Arial" w:cs="Arial"/>
              </w:rPr>
              <w:t xml:space="preserve">              - Bolivia</w:t>
            </w:r>
          </w:p>
        </w:tc>
      </w:tr>
    </w:tbl>
    <w:p w:rsidR="00F47487" w:rsidRPr="004A119B" w:rsidRDefault="00F47487" w:rsidP="00F47487">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rPr>
        <w:t>16.2.</w:t>
      </w:r>
      <w:r w:rsidRPr="004A119B">
        <w:rPr>
          <w:rFonts w:ascii="Arial" w:hAnsi="Arial" w:cs="Arial"/>
          <w:bCs/>
        </w:rPr>
        <w:tab/>
      </w:r>
      <w:r w:rsidRPr="004A119B">
        <w:rPr>
          <w:rFonts w:ascii="Arial" w:hAnsi="Arial" w:cs="Arial"/>
          <w:bCs/>
          <w:lang w:val="es-ES_tradnl"/>
        </w:rPr>
        <w:t xml:space="preserve">Cualquier comunicación o notificación que tengan que darse las Partes bajo este Contrato y que no estén referidas a su </w:t>
      </w:r>
      <w:r w:rsidRPr="004A119B">
        <w:rPr>
          <w:rFonts w:ascii="Arial" w:hAnsi="Arial" w:cs="Arial"/>
          <w:bCs/>
        </w:rPr>
        <w:t>administración, seguimiento y ejecución a los asuntos operativos</w:t>
      </w:r>
      <w:r w:rsidRPr="004A119B">
        <w:rPr>
          <w:rFonts w:ascii="Arial" w:hAnsi="Arial" w:cs="Arial"/>
          <w:bCs/>
          <w:lang w:val="es-ES_tradnl"/>
        </w:rPr>
        <w:t>, será enviada al domicilio que se hace constar en la Cláusula (Partes Contratantes).</w:t>
      </w:r>
    </w:p>
    <w:p w:rsidR="00F47487" w:rsidRPr="004A119B" w:rsidRDefault="00F47487" w:rsidP="00F47487">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16.3</w:t>
      </w:r>
      <w:r w:rsidRPr="004A119B">
        <w:rPr>
          <w:rFonts w:ascii="Arial" w:hAnsi="Arial" w:cs="Arial"/>
          <w:bCs/>
          <w:lang w:val="es-ES_tradnl"/>
        </w:rPr>
        <w:tab/>
        <w:t>Toda notificación o comunicación del presente Contrato se considerará recibida en la fecha y hora en que se haya realizado.</w:t>
      </w:r>
    </w:p>
    <w:p w:rsidR="00F47487" w:rsidRPr="004A119B" w:rsidRDefault="00F47487" w:rsidP="00F47487">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16.4</w:t>
      </w:r>
      <w:r w:rsidRPr="004A119B">
        <w:rPr>
          <w:rFonts w:ascii="Arial" w:hAnsi="Arial" w:cs="Arial"/>
          <w:b/>
          <w:bCs/>
          <w:lang w:val="es-ES_tradnl"/>
        </w:rPr>
        <w:tab/>
      </w:r>
      <w:r w:rsidRPr="004A119B">
        <w:rPr>
          <w:rFonts w:ascii="Arial" w:hAnsi="Arial" w:cs="Arial"/>
          <w:bCs/>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F47487" w:rsidRPr="004A119B" w:rsidRDefault="00F47487" w:rsidP="00F47487">
      <w:pPr>
        <w:widowControl w:val="0"/>
        <w:tabs>
          <w:tab w:val="num" w:pos="720"/>
        </w:tabs>
        <w:spacing w:before="120" w:after="120"/>
        <w:ind w:left="720" w:hanging="720"/>
        <w:jc w:val="both"/>
        <w:rPr>
          <w:rFonts w:ascii="Arial" w:hAnsi="Arial" w:cs="Arial"/>
          <w:b/>
          <w:bCs/>
          <w:lang w:val="es-ES_tradnl"/>
        </w:rPr>
      </w:pPr>
      <w:r w:rsidRPr="004A119B">
        <w:rPr>
          <w:rFonts w:ascii="Arial" w:hAnsi="Arial" w:cs="Arial"/>
          <w:b/>
          <w:bCs/>
          <w:lang w:val="es-ES_tradnl"/>
        </w:rPr>
        <w:t>16.5</w:t>
      </w:r>
      <w:r w:rsidRPr="004A119B">
        <w:rPr>
          <w:rFonts w:ascii="Arial" w:hAnsi="Arial" w:cs="Arial"/>
          <w:b/>
          <w:bCs/>
          <w:lang w:val="es-ES_tradnl"/>
        </w:rPr>
        <w:tab/>
      </w:r>
      <w:r w:rsidRPr="004A119B">
        <w:rPr>
          <w:rFonts w:ascii="Arial" w:hAnsi="Arial" w:cs="Arial"/>
          <w:bCs/>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F47487" w:rsidRPr="004A119B" w:rsidRDefault="00F47487" w:rsidP="00F47487">
      <w:pPr>
        <w:widowControl w:val="0"/>
        <w:tabs>
          <w:tab w:val="num" w:pos="720"/>
        </w:tabs>
        <w:spacing w:before="120" w:after="120"/>
        <w:ind w:left="720" w:hanging="720"/>
        <w:jc w:val="both"/>
        <w:rPr>
          <w:rFonts w:ascii="Arial" w:hAnsi="Arial" w:cs="Arial"/>
          <w:b/>
          <w:u w:val="single"/>
        </w:rPr>
      </w:pPr>
      <w:r w:rsidRPr="004A119B">
        <w:rPr>
          <w:rFonts w:ascii="Arial" w:hAnsi="Arial" w:cs="Arial"/>
          <w:b/>
          <w:u w:val="single"/>
        </w:rPr>
        <w:t>DÉCIMA SEXTA.- (RESPONSABILIDAD Y OBLIGACIONES DEL CONTRATISTA)</w:t>
      </w:r>
    </w:p>
    <w:p w:rsidR="00F47487" w:rsidRPr="004A119B" w:rsidRDefault="00F47487" w:rsidP="00F47487">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 compromete a cumplir con las siguientes responsabilidades y obligaciones, que son de carácter enunciativo y no limitativo:</w:t>
      </w:r>
    </w:p>
    <w:p w:rsidR="00F47487" w:rsidRPr="004A119B" w:rsidRDefault="00F47487" w:rsidP="00F47487">
      <w:pPr>
        <w:spacing w:after="120"/>
        <w:jc w:val="both"/>
        <w:rPr>
          <w:rFonts w:ascii="Arial" w:hAnsi="Arial" w:cs="Arial"/>
          <w:b/>
        </w:rPr>
      </w:pPr>
      <w:r w:rsidRPr="004A119B">
        <w:rPr>
          <w:rFonts w:ascii="Arial" w:hAnsi="Arial" w:cs="Arial"/>
          <w:b/>
        </w:rPr>
        <w:t>RESPONSABILIDADES:</w:t>
      </w:r>
    </w:p>
    <w:p w:rsidR="00F47487" w:rsidRPr="004A119B" w:rsidRDefault="00F47487" w:rsidP="00A61D1E">
      <w:pPr>
        <w:numPr>
          <w:ilvl w:val="0"/>
          <w:numId w:val="43"/>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asume la responsabilidad técnica absoluta de los servicios profesionales prestados bajo el presente Contrato, conforme lo establecido en los documentos que forman parte del presente Contrato, por lo que deberá desarrollar su trabajo conforme a las especificaciones técnicas sus anexos, documento base de contratación, las más altas normas técnicas de competencia profesional, y acorde a las buenas prácticas de la industria petrolera.</w:t>
      </w:r>
    </w:p>
    <w:p w:rsidR="00F47487" w:rsidRPr="004A119B" w:rsidRDefault="00F47487" w:rsidP="00A61D1E">
      <w:pPr>
        <w:numPr>
          <w:ilvl w:val="0"/>
          <w:numId w:val="43"/>
        </w:numPr>
        <w:spacing w:after="120"/>
        <w:jc w:val="both"/>
        <w:rPr>
          <w:rFonts w:ascii="Arial" w:hAnsi="Arial" w:cs="Arial"/>
        </w:rPr>
      </w:pPr>
      <w:r w:rsidRPr="004A119B">
        <w:rPr>
          <w:rFonts w:ascii="Arial" w:hAnsi="Arial" w:cs="Arial"/>
        </w:rPr>
        <w:t xml:space="preserve">En consecuencia el </w:t>
      </w:r>
      <w:r w:rsidRPr="004A119B">
        <w:rPr>
          <w:rFonts w:ascii="Arial" w:hAnsi="Arial" w:cs="Arial"/>
          <w:b/>
        </w:rPr>
        <w:t>CONTRATISTA</w:t>
      </w:r>
      <w:r w:rsidRPr="004A119B">
        <w:rPr>
          <w:rFonts w:ascii="Arial" w:hAnsi="Arial" w:cs="Arial"/>
        </w:rPr>
        <w:t xml:space="preserve"> garantiza y responde del Servicio prestado bajo este Contrato y acorde a las buenas prácticas de la industria petrolera, por lo que en caso de ser requerida su presencia por escrito, para cualquier aclaración, de forma posterior a la liquidación del Contrato, se compromete a no negar su participación.</w:t>
      </w:r>
    </w:p>
    <w:p w:rsidR="00F47487" w:rsidRPr="004A119B" w:rsidRDefault="00F47487" w:rsidP="00F47487">
      <w:pPr>
        <w:spacing w:after="120"/>
        <w:ind w:left="1065"/>
        <w:jc w:val="both"/>
        <w:rPr>
          <w:rFonts w:ascii="Arial" w:hAnsi="Arial" w:cs="Arial"/>
        </w:rPr>
      </w:pPr>
      <w:r w:rsidRPr="004A119B">
        <w:rPr>
          <w:rFonts w:ascii="Arial" w:hAnsi="Arial" w:cs="Arial"/>
        </w:rPr>
        <w:t xml:space="preserve">En caso de no responder favorablemente al requerimiento, la </w:t>
      </w:r>
      <w:r w:rsidRPr="004A119B">
        <w:rPr>
          <w:rFonts w:ascii="Arial" w:hAnsi="Arial" w:cs="Arial"/>
          <w:b/>
        </w:rPr>
        <w:t xml:space="preserve">ENTIDAD </w:t>
      </w:r>
      <w:r w:rsidRPr="004A119B">
        <w:rPr>
          <w:rFonts w:ascii="Arial" w:hAnsi="Arial" w:cs="Arial"/>
        </w:rPr>
        <w:t xml:space="preserve">hará conocer a la Contraloría General del Estado, para los efectos legales consiguientes, en razón de que el Servicio ha sido prestado bajo un Contrato administrativo, por lo cual el </w:t>
      </w:r>
      <w:r w:rsidRPr="004A119B">
        <w:rPr>
          <w:rFonts w:ascii="Arial" w:hAnsi="Arial" w:cs="Arial"/>
          <w:b/>
        </w:rPr>
        <w:t>CONTRATISTA</w:t>
      </w:r>
      <w:r w:rsidRPr="004A119B">
        <w:rPr>
          <w:rFonts w:ascii="Arial" w:hAnsi="Arial" w:cs="Arial"/>
        </w:rPr>
        <w:t xml:space="preserve"> es responsable ante el Estado.</w:t>
      </w:r>
    </w:p>
    <w:p w:rsidR="00F47487" w:rsidRPr="004A119B" w:rsidRDefault="00F47487" w:rsidP="00A61D1E">
      <w:pPr>
        <w:numPr>
          <w:ilvl w:val="0"/>
          <w:numId w:val="43"/>
        </w:numPr>
        <w:spacing w:after="120"/>
        <w:ind w:left="1066"/>
        <w:jc w:val="both"/>
        <w:rPr>
          <w:rFonts w:ascii="Arial" w:hAnsi="Arial" w:cs="Arial"/>
        </w:rPr>
      </w:pPr>
      <w:r w:rsidRPr="004A119B">
        <w:rPr>
          <w:rFonts w:ascii="Arial" w:hAnsi="Arial" w:cs="Arial"/>
        </w:rPr>
        <w:t>Por los efectos resultantes de la inobservancia y/o infracción de las obligaciones del Contrato, leyes, reglamentos y/o cualquier disposición legal.</w:t>
      </w:r>
    </w:p>
    <w:p w:rsidR="00F47487" w:rsidRPr="004A119B" w:rsidRDefault="00F47487" w:rsidP="00A61D1E">
      <w:pPr>
        <w:numPr>
          <w:ilvl w:val="0"/>
          <w:numId w:val="43"/>
        </w:numPr>
        <w:tabs>
          <w:tab w:val="num" w:pos="1418"/>
        </w:tabs>
        <w:spacing w:after="120"/>
        <w:ind w:left="1066"/>
        <w:jc w:val="both"/>
        <w:rPr>
          <w:rFonts w:ascii="Arial" w:hAnsi="Arial" w:cs="Arial"/>
        </w:rPr>
      </w:pPr>
      <w:r w:rsidRPr="004A119B">
        <w:rPr>
          <w:rFonts w:ascii="Arial" w:hAnsi="Arial" w:cs="Arial"/>
        </w:rPr>
        <w:t xml:space="preserve">Por todo subcontrato suscrito por el </w:t>
      </w:r>
      <w:r w:rsidRPr="004A119B">
        <w:rPr>
          <w:rFonts w:ascii="Arial" w:hAnsi="Arial" w:cs="Arial"/>
          <w:b/>
        </w:rPr>
        <w:t>CONTRATISTA</w:t>
      </w:r>
      <w:r w:rsidRPr="004A119B">
        <w:rPr>
          <w:rFonts w:ascii="Arial" w:hAnsi="Arial" w:cs="Arial"/>
        </w:rPr>
        <w:t xml:space="preserve">, no obligara o pretenderá obligar a la </w:t>
      </w:r>
      <w:r w:rsidRPr="004A119B">
        <w:rPr>
          <w:rFonts w:ascii="Arial" w:hAnsi="Arial" w:cs="Arial"/>
          <w:b/>
        </w:rPr>
        <w:t>ENTIDAD</w:t>
      </w:r>
      <w:r w:rsidRPr="004A119B">
        <w:rPr>
          <w:rFonts w:ascii="Arial" w:hAnsi="Arial" w:cs="Arial"/>
        </w:rPr>
        <w:t xml:space="preserve"> al cumplimiento de las obligaciones laborales, sociales o patronales de los subcontratista, proveedores y/o fabricantes en este sentido la responsabilidad frente a la </w:t>
      </w:r>
      <w:r w:rsidRPr="004A119B">
        <w:rPr>
          <w:rFonts w:ascii="Arial" w:hAnsi="Arial" w:cs="Arial"/>
          <w:b/>
        </w:rPr>
        <w:t>ENTIDAD</w:t>
      </w:r>
      <w:r w:rsidRPr="004A119B">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4A119B">
        <w:rPr>
          <w:rFonts w:ascii="Arial" w:hAnsi="Arial" w:cs="Arial"/>
          <w:b/>
        </w:rPr>
        <w:t>CONTRATISTA</w:t>
      </w:r>
      <w:r w:rsidRPr="004A119B">
        <w:rPr>
          <w:rFonts w:ascii="Arial" w:hAnsi="Arial" w:cs="Arial"/>
        </w:rPr>
        <w:t xml:space="preserve">. </w:t>
      </w:r>
    </w:p>
    <w:p w:rsidR="00F47487" w:rsidRPr="004A119B" w:rsidRDefault="00F47487" w:rsidP="00A61D1E">
      <w:pPr>
        <w:numPr>
          <w:ilvl w:val="0"/>
          <w:numId w:val="43"/>
        </w:numPr>
        <w:spacing w:after="120"/>
        <w:jc w:val="both"/>
        <w:rPr>
          <w:rFonts w:ascii="Arial" w:hAnsi="Arial" w:cs="Arial"/>
        </w:rPr>
      </w:pPr>
      <w:r w:rsidRPr="004A119B">
        <w:rPr>
          <w:rFonts w:ascii="Arial" w:hAnsi="Arial" w:cs="Arial"/>
        </w:rPr>
        <w:t>Por las indemnizaciones o reclamos ocasionados por errores, negligencia y/o impericias practicados en la ejecución de los Servicios.</w:t>
      </w:r>
    </w:p>
    <w:p w:rsidR="00F47487" w:rsidRPr="004A119B" w:rsidRDefault="00F47487" w:rsidP="00A61D1E">
      <w:pPr>
        <w:numPr>
          <w:ilvl w:val="0"/>
          <w:numId w:val="43"/>
        </w:numPr>
        <w:spacing w:after="120"/>
        <w:jc w:val="both"/>
        <w:rPr>
          <w:rFonts w:ascii="Arial" w:hAnsi="Arial" w:cs="Arial"/>
        </w:rPr>
      </w:pPr>
      <w:r w:rsidRPr="004A119B">
        <w:rPr>
          <w:rFonts w:ascii="Arial" w:hAnsi="Arial" w:cs="Arial"/>
        </w:rPr>
        <w:t>Por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F47487" w:rsidRPr="004A119B" w:rsidRDefault="00F47487" w:rsidP="00A61D1E">
      <w:pPr>
        <w:numPr>
          <w:ilvl w:val="0"/>
          <w:numId w:val="43"/>
        </w:numPr>
        <w:spacing w:after="120"/>
        <w:jc w:val="both"/>
        <w:rPr>
          <w:rFonts w:ascii="Arial" w:hAnsi="Arial" w:cs="Arial"/>
        </w:rPr>
      </w:pPr>
      <w:r w:rsidRPr="004A119B">
        <w:rPr>
          <w:rFonts w:ascii="Arial" w:hAnsi="Arial" w:cs="Arial"/>
        </w:rPr>
        <w:t xml:space="preserve">Por rehacer o reparar, a su costo y en los plazos estipulados por la </w:t>
      </w:r>
      <w:r w:rsidRPr="004A119B">
        <w:rPr>
          <w:rFonts w:ascii="Arial" w:hAnsi="Arial" w:cs="Arial"/>
          <w:b/>
        </w:rPr>
        <w:t>ENTIDAD</w:t>
      </w:r>
      <w:r w:rsidRPr="004A119B">
        <w:rPr>
          <w:rFonts w:ascii="Arial" w:hAnsi="Arial" w:cs="Arial"/>
        </w:rPr>
        <w:t xml:space="preserve">, toda y/o cualquier parte de los Servicios que hubiese sido considerada inaceptable por la </w:t>
      </w:r>
      <w:r w:rsidRPr="004A119B">
        <w:rPr>
          <w:rFonts w:ascii="Arial" w:hAnsi="Arial" w:cs="Arial"/>
          <w:b/>
        </w:rPr>
        <w:t>ENTIDAD</w:t>
      </w:r>
      <w:r w:rsidRPr="004A119B">
        <w:rPr>
          <w:rFonts w:ascii="Arial" w:hAnsi="Arial" w:cs="Arial"/>
        </w:rPr>
        <w:t>.</w:t>
      </w:r>
    </w:p>
    <w:p w:rsidR="00F47487" w:rsidRPr="004A119B" w:rsidRDefault="00F47487" w:rsidP="00A61D1E">
      <w:pPr>
        <w:numPr>
          <w:ilvl w:val="0"/>
          <w:numId w:val="43"/>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F47487" w:rsidRPr="004A119B" w:rsidRDefault="00F47487" w:rsidP="00A61D1E">
      <w:pPr>
        <w:numPr>
          <w:ilvl w:val="0"/>
          <w:numId w:val="43"/>
        </w:numPr>
        <w:spacing w:after="120"/>
        <w:jc w:val="both"/>
        <w:rPr>
          <w:rFonts w:ascii="Arial" w:hAnsi="Arial" w:cs="Arial"/>
        </w:rPr>
      </w:pPr>
      <w:r w:rsidRPr="004A119B">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A119B">
        <w:rPr>
          <w:rFonts w:ascii="Arial" w:hAnsi="Arial" w:cs="Arial"/>
        </w:rPr>
        <w:tab/>
      </w:r>
    </w:p>
    <w:p w:rsidR="00F47487" w:rsidRPr="004A119B" w:rsidRDefault="00F47487" w:rsidP="00A61D1E">
      <w:pPr>
        <w:numPr>
          <w:ilvl w:val="0"/>
          <w:numId w:val="43"/>
        </w:numPr>
        <w:spacing w:after="120"/>
        <w:jc w:val="both"/>
        <w:rPr>
          <w:rFonts w:ascii="Arial" w:hAnsi="Arial" w:cs="Arial"/>
        </w:rPr>
      </w:pPr>
      <w:r w:rsidRPr="004A119B">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4A119B">
        <w:rPr>
          <w:rFonts w:ascii="Arial" w:hAnsi="Arial" w:cs="Arial"/>
          <w:b/>
        </w:rPr>
        <w:t>ENTIDAD</w:t>
      </w:r>
      <w:r w:rsidRPr="004A119B">
        <w:rPr>
          <w:rFonts w:ascii="Arial" w:hAnsi="Arial" w:cs="Arial"/>
        </w:rPr>
        <w:t xml:space="preserve"> podrá pedir al </w:t>
      </w:r>
      <w:r w:rsidRPr="004A119B">
        <w:rPr>
          <w:rFonts w:ascii="Arial" w:hAnsi="Arial" w:cs="Arial"/>
          <w:b/>
        </w:rPr>
        <w:t>CONTRATISTA</w:t>
      </w:r>
      <w:r w:rsidRPr="004A119B">
        <w:rPr>
          <w:rFonts w:ascii="Arial" w:hAnsi="Arial" w:cs="Arial"/>
        </w:rPr>
        <w:t xml:space="preserve"> en cualquier momento, dentro del término del presente Contrato, una declaración que certifique el cumplimiento de la presente obligación.</w:t>
      </w:r>
    </w:p>
    <w:p w:rsidR="00F47487" w:rsidRPr="004A119B" w:rsidRDefault="00F47487" w:rsidP="00F47487">
      <w:pPr>
        <w:spacing w:after="120"/>
        <w:jc w:val="both"/>
        <w:rPr>
          <w:rFonts w:ascii="Arial" w:hAnsi="Arial" w:cs="Arial"/>
          <w:b/>
        </w:rPr>
      </w:pPr>
      <w:r w:rsidRPr="004A119B">
        <w:rPr>
          <w:rFonts w:ascii="Arial" w:hAnsi="Arial" w:cs="Arial"/>
          <w:b/>
        </w:rPr>
        <w:t xml:space="preserve">OBLIGACIONES.- </w:t>
      </w:r>
    </w:p>
    <w:p w:rsidR="00F47487" w:rsidRPr="004A119B" w:rsidRDefault="00F47487" w:rsidP="00A61D1E">
      <w:pPr>
        <w:numPr>
          <w:ilvl w:val="0"/>
          <w:numId w:val="46"/>
        </w:numPr>
        <w:spacing w:after="120"/>
        <w:contextualSpacing/>
        <w:jc w:val="both"/>
        <w:rPr>
          <w:rFonts w:ascii="Arial" w:hAnsi="Arial" w:cs="Arial"/>
        </w:rPr>
      </w:pPr>
      <w:r w:rsidRPr="004A119B">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F47487" w:rsidRPr="004A119B" w:rsidRDefault="00F47487" w:rsidP="00F47487">
      <w:pPr>
        <w:spacing w:after="120"/>
        <w:ind w:left="1065"/>
        <w:contextualSpacing/>
        <w:jc w:val="both"/>
        <w:rPr>
          <w:rFonts w:ascii="Arial" w:hAnsi="Arial" w:cs="Arial"/>
        </w:rPr>
      </w:pPr>
    </w:p>
    <w:p w:rsidR="00F47487" w:rsidRPr="004A119B" w:rsidRDefault="00F47487" w:rsidP="00A61D1E">
      <w:pPr>
        <w:numPr>
          <w:ilvl w:val="0"/>
          <w:numId w:val="46"/>
        </w:numPr>
        <w:spacing w:after="120"/>
        <w:jc w:val="both"/>
        <w:rPr>
          <w:rFonts w:ascii="Arial" w:hAnsi="Arial" w:cs="Arial"/>
        </w:rPr>
      </w:pPr>
      <w:r w:rsidRPr="004A119B">
        <w:rPr>
          <w:rFonts w:ascii="Arial" w:hAnsi="Arial" w:cs="Arial"/>
        </w:rPr>
        <w:t>Ejecutar el Servicio de acuerdo a lo previsto en este Contrato, los documentos que forman parte integrante del mismo y la Ley Aplicable, siendo el único responsable ante cualquier inobservancia.</w:t>
      </w:r>
    </w:p>
    <w:p w:rsidR="00F47487" w:rsidRPr="004A119B" w:rsidRDefault="00F47487" w:rsidP="00A61D1E">
      <w:pPr>
        <w:numPr>
          <w:ilvl w:val="0"/>
          <w:numId w:val="46"/>
        </w:numPr>
        <w:spacing w:after="120"/>
        <w:jc w:val="both"/>
        <w:rPr>
          <w:rFonts w:ascii="Arial" w:hAnsi="Arial" w:cs="Arial"/>
        </w:rPr>
      </w:pPr>
      <w:r w:rsidRPr="004A119B">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F47487" w:rsidRPr="004A119B" w:rsidRDefault="00F47487" w:rsidP="00A61D1E">
      <w:pPr>
        <w:numPr>
          <w:ilvl w:val="0"/>
          <w:numId w:val="46"/>
        </w:numPr>
        <w:spacing w:after="120"/>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F47487" w:rsidRPr="004A119B" w:rsidRDefault="00F47487" w:rsidP="00A61D1E">
      <w:pPr>
        <w:numPr>
          <w:ilvl w:val="0"/>
          <w:numId w:val="46"/>
        </w:numPr>
        <w:spacing w:after="120"/>
        <w:jc w:val="both"/>
        <w:rPr>
          <w:rFonts w:ascii="Arial" w:hAnsi="Arial" w:cs="Arial"/>
        </w:rPr>
      </w:pPr>
      <w:r w:rsidRPr="004A119B">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4A119B">
        <w:rPr>
          <w:rFonts w:ascii="Arial" w:hAnsi="Arial" w:cs="Arial"/>
          <w:b/>
        </w:rPr>
        <w:t>CONTRATISTA</w:t>
      </w:r>
      <w:r w:rsidRPr="004A119B">
        <w:rPr>
          <w:rFonts w:ascii="Arial" w:hAnsi="Arial" w:cs="Arial"/>
        </w:rPr>
        <w:t xml:space="preserve"> responsable por los efectos que se originaren de eventuales inobservancias, mencionando de manera enunciativa y no limitativa, las siguientes: </w:t>
      </w:r>
    </w:p>
    <w:p w:rsidR="00F47487" w:rsidRPr="004A119B" w:rsidRDefault="00F47487" w:rsidP="00A61D1E">
      <w:pPr>
        <w:numPr>
          <w:ilvl w:val="0"/>
          <w:numId w:val="37"/>
        </w:numPr>
        <w:spacing w:after="120"/>
        <w:ind w:left="1701" w:hanging="567"/>
        <w:jc w:val="both"/>
        <w:rPr>
          <w:rFonts w:ascii="Arial" w:hAnsi="Arial" w:cs="Arial"/>
        </w:rPr>
      </w:pPr>
      <w:r w:rsidRPr="004A119B">
        <w:rPr>
          <w:rFonts w:ascii="Arial" w:hAnsi="Arial" w:cs="Arial"/>
        </w:rPr>
        <w:t xml:space="preserve">Toda norma laboral, social, de pensiones, migratoria y la que sea aplicable para posibilitar el correcto, legal y oportuno desenvolvimiento de su Personal en territorio boliviano. </w:t>
      </w:r>
    </w:p>
    <w:p w:rsidR="00F47487" w:rsidRPr="004A119B" w:rsidRDefault="00F47487" w:rsidP="00A61D1E">
      <w:pPr>
        <w:numPr>
          <w:ilvl w:val="0"/>
          <w:numId w:val="37"/>
        </w:numPr>
        <w:spacing w:after="120"/>
        <w:ind w:left="1701" w:hanging="567"/>
        <w:jc w:val="both"/>
        <w:rPr>
          <w:rFonts w:ascii="Arial" w:hAnsi="Arial" w:cs="Arial"/>
        </w:rPr>
      </w:pPr>
      <w:r w:rsidRPr="004A119B">
        <w:rPr>
          <w:rFonts w:ascii="Arial" w:hAnsi="Arial" w:cs="Arial"/>
        </w:rPr>
        <w:t xml:space="preserve">Las estipulaciones y las obligaciones administrativas y de seguridad, medio ambiente y salud establecidas en este Contrato y los documentos que forman parte integrante del mismo, que el </w:t>
      </w:r>
      <w:r w:rsidRPr="004A119B">
        <w:rPr>
          <w:rFonts w:ascii="Arial" w:hAnsi="Arial" w:cs="Arial"/>
          <w:b/>
        </w:rPr>
        <w:t>CONTRATISTA</w:t>
      </w:r>
      <w:r w:rsidRPr="004A119B">
        <w:rPr>
          <w:rFonts w:ascii="Arial" w:hAnsi="Arial" w:cs="Arial"/>
        </w:rPr>
        <w:t xml:space="preserve"> declara conocer y aceptar todas y cada una de ellas, eximiendo de cualquier obligación o responsabilidad a la </w:t>
      </w:r>
      <w:r w:rsidRPr="004A119B">
        <w:rPr>
          <w:rFonts w:ascii="Arial" w:hAnsi="Arial" w:cs="Arial"/>
          <w:b/>
        </w:rPr>
        <w:t>ENTIDAD</w:t>
      </w:r>
      <w:r w:rsidRPr="004A119B">
        <w:rPr>
          <w:rFonts w:ascii="Arial" w:hAnsi="Arial" w:cs="Arial"/>
        </w:rPr>
        <w:t xml:space="preserve">. </w:t>
      </w:r>
    </w:p>
    <w:p w:rsidR="00F47487" w:rsidRPr="004A119B" w:rsidRDefault="00F47487" w:rsidP="00A61D1E">
      <w:pPr>
        <w:numPr>
          <w:ilvl w:val="0"/>
          <w:numId w:val="46"/>
        </w:numPr>
        <w:spacing w:after="120"/>
        <w:jc w:val="both"/>
        <w:rPr>
          <w:rFonts w:ascii="Arial" w:hAnsi="Arial" w:cs="Arial"/>
        </w:rPr>
      </w:pPr>
      <w:r w:rsidRPr="004A119B">
        <w:rPr>
          <w:rFonts w:ascii="Arial" w:hAnsi="Arial" w:cs="Arial"/>
        </w:rPr>
        <w:t>Planear, programar, dirigir y ejecutar los Servicios con calidad y seguridad, a fin de garantizar el pleno cumplimiento del Contrato.</w:t>
      </w:r>
    </w:p>
    <w:p w:rsidR="00F47487" w:rsidRPr="004A119B" w:rsidRDefault="00F47487" w:rsidP="00A61D1E">
      <w:pPr>
        <w:numPr>
          <w:ilvl w:val="0"/>
          <w:numId w:val="46"/>
        </w:numPr>
        <w:spacing w:after="120"/>
        <w:ind w:left="1134" w:hanging="425"/>
        <w:jc w:val="both"/>
        <w:rPr>
          <w:rFonts w:ascii="Arial" w:hAnsi="Arial" w:cs="Arial"/>
        </w:rPr>
      </w:pPr>
      <w:r w:rsidRPr="004A119B">
        <w:rPr>
          <w:rFonts w:ascii="Arial" w:hAnsi="Arial" w:cs="Arial"/>
        </w:rPr>
        <w:t xml:space="preserve">Responder por la supervisión, dirección técnica y administrativa y mano de obra de su Personal, necesarias para la ejecución de los Servicios, siendo para todos los efectos, el </w:t>
      </w:r>
      <w:r w:rsidRPr="004A119B">
        <w:rPr>
          <w:rFonts w:ascii="Arial" w:hAnsi="Arial" w:cs="Arial"/>
          <w:b/>
        </w:rPr>
        <w:t>CONTRATISTA</w:t>
      </w:r>
      <w:r w:rsidRPr="004A119B">
        <w:rPr>
          <w:rFonts w:ascii="Arial" w:hAnsi="Arial" w:cs="Arial"/>
        </w:rPr>
        <w:t xml:space="preserve"> único y exclusivo responsable.</w:t>
      </w:r>
    </w:p>
    <w:p w:rsidR="00F47487" w:rsidRPr="004A119B" w:rsidRDefault="00F47487" w:rsidP="00A61D1E">
      <w:pPr>
        <w:numPr>
          <w:ilvl w:val="0"/>
          <w:numId w:val="46"/>
        </w:numPr>
        <w:spacing w:after="120"/>
        <w:ind w:left="1134" w:hanging="425"/>
        <w:jc w:val="both"/>
        <w:rPr>
          <w:rFonts w:ascii="Arial" w:hAnsi="Arial" w:cs="Arial"/>
        </w:rPr>
      </w:pPr>
      <w:r w:rsidRPr="004A119B">
        <w:rPr>
          <w:rFonts w:ascii="Arial" w:hAnsi="Arial" w:cs="Arial"/>
        </w:rPr>
        <w:t xml:space="preserve">Salvaguardar y liberar a la </w:t>
      </w:r>
      <w:r w:rsidRPr="004A119B">
        <w:rPr>
          <w:rFonts w:ascii="Arial" w:hAnsi="Arial" w:cs="Arial"/>
          <w:b/>
        </w:rPr>
        <w:t>ENTIDAD</w:t>
      </w:r>
      <w:r w:rsidRPr="004A119B">
        <w:rPr>
          <w:rFonts w:ascii="Arial" w:hAnsi="Arial" w:cs="Arial"/>
        </w:rPr>
        <w:t xml:space="preserve"> de la responsabilidad de todos los reclamos, representaciones y procesos judiciales de cualquier naturaleza, relacionados con la ejecución de los Servicios. </w:t>
      </w:r>
    </w:p>
    <w:p w:rsidR="00F47487" w:rsidRPr="004A119B" w:rsidRDefault="00F47487" w:rsidP="00A61D1E">
      <w:pPr>
        <w:numPr>
          <w:ilvl w:val="0"/>
          <w:numId w:val="46"/>
        </w:numPr>
        <w:spacing w:after="120"/>
        <w:ind w:left="1134" w:hanging="425"/>
        <w:jc w:val="both"/>
        <w:rPr>
          <w:rFonts w:ascii="Arial" w:hAnsi="Arial" w:cs="Arial"/>
        </w:rPr>
      </w:pPr>
      <w:r w:rsidRPr="004A119B">
        <w:rPr>
          <w:rFonts w:ascii="Arial" w:hAnsi="Arial" w:cs="Arial"/>
        </w:rPr>
        <w:t xml:space="preserve">Responder por los daños o pérdidas causados a la </w:t>
      </w:r>
      <w:r w:rsidRPr="004A119B">
        <w:rPr>
          <w:rFonts w:ascii="Arial" w:hAnsi="Arial" w:cs="Arial"/>
          <w:b/>
        </w:rPr>
        <w:t>ENTIDAD</w:t>
      </w:r>
      <w:r w:rsidRPr="004A119B">
        <w:rPr>
          <w:rFonts w:ascii="Arial" w:hAnsi="Arial" w:cs="Arial"/>
        </w:rPr>
        <w:t xml:space="preserve"> o a terceros, resultantes de acción u omisión en la ejecución de los Servicios.</w:t>
      </w:r>
    </w:p>
    <w:p w:rsidR="00F47487" w:rsidRPr="004A119B" w:rsidRDefault="00F47487" w:rsidP="00A61D1E">
      <w:pPr>
        <w:numPr>
          <w:ilvl w:val="0"/>
          <w:numId w:val="46"/>
        </w:numPr>
        <w:spacing w:after="120"/>
        <w:ind w:left="1134" w:hanging="425"/>
        <w:jc w:val="both"/>
        <w:rPr>
          <w:rFonts w:ascii="Arial" w:hAnsi="Arial" w:cs="Arial"/>
        </w:rPr>
      </w:pPr>
      <w:r w:rsidRPr="004A119B">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A119B">
        <w:rPr>
          <w:rFonts w:ascii="Arial" w:hAnsi="Arial" w:cs="Arial"/>
          <w:b/>
        </w:rPr>
        <w:t>ENTIDAD</w:t>
      </w:r>
      <w:r w:rsidRPr="004A119B">
        <w:rPr>
          <w:rFonts w:ascii="Arial" w:hAnsi="Arial" w:cs="Arial"/>
        </w:rPr>
        <w:t xml:space="preserve"> de cualquier reclamo. </w:t>
      </w:r>
    </w:p>
    <w:p w:rsidR="00F47487" w:rsidRPr="004A119B" w:rsidRDefault="00F47487" w:rsidP="00A61D1E">
      <w:pPr>
        <w:numPr>
          <w:ilvl w:val="0"/>
          <w:numId w:val="46"/>
        </w:numPr>
        <w:spacing w:after="120"/>
        <w:ind w:left="1134" w:hanging="425"/>
        <w:jc w:val="both"/>
        <w:rPr>
          <w:rFonts w:ascii="Arial" w:hAnsi="Arial" w:cs="Arial"/>
        </w:rPr>
      </w:pPr>
      <w:r w:rsidRPr="004A119B">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47487" w:rsidRPr="004A119B" w:rsidRDefault="00F47487" w:rsidP="00A61D1E">
      <w:pPr>
        <w:numPr>
          <w:ilvl w:val="0"/>
          <w:numId w:val="46"/>
        </w:numPr>
        <w:spacing w:after="120"/>
        <w:ind w:left="1134" w:hanging="425"/>
        <w:jc w:val="both"/>
        <w:rPr>
          <w:rFonts w:ascii="Arial" w:hAnsi="Arial" w:cs="Arial"/>
        </w:rPr>
      </w:pPr>
      <w:r w:rsidRPr="004A119B">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F47487" w:rsidRPr="004A119B" w:rsidRDefault="00F47487" w:rsidP="00A61D1E">
      <w:pPr>
        <w:numPr>
          <w:ilvl w:val="0"/>
          <w:numId w:val="46"/>
        </w:numPr>
        <w:spacing w:after="120"/>
        <w:ind w:left="1134" w:hanging="425"/>
        <w:jc w:val="both"/>
        <w:rPr>
          <w:rFonts w:ascii="Arial" w:hAnsi="Arial" w:cs="Arial"/>
        </w:rPr>
      </w:pPr>
      <w:r w:rsidRPr="004A119B">
        <w:rPr>
          <w:rFonts w:ascii="Arial" w:hAnsi="Arial" w:cs="Arial"/>
        </w:rPr>
        <w:t xml:space="preserve">Cumplir las leyes vigentes y los padrones de la industria sobre el horario de trabajo. </w:t>
      </w:r>
    </w:p>
    <w:p w:rsidR="00F47487" w:rsidRPr="004A119B" w:rsidRDefault="00F47487" w:rsidP="00A61D1E">
      <w:pPr>
        <w:numPr>
          <w:ilvl w:val="0"/>
          <w:numId w:val="46"/>
        </w:numPr>
        <w:spacing w:after="120"/>
        <w:ind w:left="1134" w:hanging="425"/>
        <w:jc w:val="both"/>
        <w:rPr>
          <w:rFonts w:ascii="Arial" w:hAnsi="Arial" w:cs="Arial"/>
        </w:rPr>
      </w:pPr>
      <w:r w:rsidRPr="004A119B">
        <w:rPr>
          <w:rFonts w:ascii="Arial" w:hAnsi="Arial" w:cs="Arial"/>
        </w:rPr>
        <w:t>Los sueldos pagados a los trabajadores deben obedecer como mínimo, a lo establecido en la Ley Aplicable.</w:t>
      </w:r>
      <w:r w:rsidRPr="004A119B">
        <w:rPr>
          <w:rFonts w:ascii="Arial" w:hAnsi="Arial" w:cs="Arial"/>
        </w:rPr>
        <w:tab/>
      </w:r>
    </w:p>
    <w:p w:rsidR="00F47487" w:rsidRPr="004A119B" w:rsidRDefault="00F47487" w:rsidP="00A61D1E">
      <w:pPr>
        <w:numPr>
          <w:ilvl w:val="0"/>
          <w:numId w:val="46"/>
        </w:numPr>
        <w:spacing w:after="120"/>
        <w:ind w:left="1134" w:hanging="425"/>
        <w:jc w:val="both"/>
        <w:rPr>
          <w:rFonts w:ascii="Arial" w:hAnsi="Arial" w:cs="Arial"/>
        </w:rPr>
      </w:pPr>
      <w:r w:rsidRPr="004A119B">
        <w:rPr>
          <w:rFonts w:ascii="Arial" w:hAnsi="Arial" w:cs="Arial"/>
        </w:rPr>
        <w:t xml:space="preserve">Responsabilizarse por obtener a su costo todas las licencias y autorizaciones de conformidad a la Ley Aplicable con relación a este Contrato y los registros que le exija la </w:t>
      </w:r>
      <w:r w:rsidRPr="004A119B">
        <w:rPr>
          <w:rFonts w:ascii="Arial" w:hAnsi="Arial" w:cs="Arial"/>
          <w:b/>
        </w:rPr>
        <w:t xml:space="preserve">ENTIDAD </w:t>
      </w:r>
      <w:r w:rsidRPr="004A119B">
        <w:rPr>
          <w:rFonts w:ascii="Arial" w:hAnsi="Arial" w:cs="Arial"/>
        </w:rPr>
        <w:t>en conformidad al Contrato.</w:t>
      </w:r>
    </w:p>
    <w:p w:rsidR="00F47487" w:rsidRPr="004A119B" w:rsidRDefault="00F47487" w:rsidP="00A61D1E">
      <w:pPr>
        <w:numPr>
          <w:ilvl w:val="0"/>
          <w:numId w:val="46"/>
        </w:numPr>
        <w:spacing w:after="120"/>
        <w:ind w:left="1134" w:hanging="425"/>
        <w:jc w:val="both"/>
        <w:rPr>
          <w:rFonts w:ascii="Arial" w:hAnsi="Arial" w:cs="Arial"/>
        </w:rPr>
      </w:pPr>
      <w:r w:rsidRPr="004A119B">
        <w:rPr>
          <w:rFonts w:ascii="Arial" w:hAnsi="Arial" w:cs="Arial"/>
        </w:rPr>
        <w:t>Cumplir la legislación laboral y social vigente en el Estado Plurinacional de Bolivia y será también responsable de dicho cumplimiento por parte de sus subcontratistas.</w:t>
      </w:r>
    </w:p>
    <w:p w:rsidR="00F47487" w:rsidRPr="004A119B" w:rsidRDefault="00F47487" w:rsidP="00A61D1E">
      <w:pPr>
        <w:numPr>
          <w:ilvl w:val="0"/>
          <w:numId w:val="46"/>
        </w:numPr>
        <w:spacing w:after="120"/>
        <w:ind w:left="1134" w:hanging="425"/>
        <w:jc w:val="both"/>
        <w:rPr>
          <w:rFonts w:ascii="Arial" w:hAnsi="Arial" w:cs="Arial"/>
        </w:rPr>
      </w:pPr>
      <w:r w:rsidRPr="004A119B">
        <w:rPr>
          <w:rFonts w:ascii="Arial" w:hAnsi="Arial" w:cs="Arial"/>
        </w:rPr>
        <w:t xml:space="preserve">Mantener a la </w:t>
      </w:r>
      <w:r w:rsidRPr="004A119B">
        <w:rPr>
          <w:rFonts w:ascii="Arial" w:hAnsi="Arial" w:cs="Arial"/>
          <w:b/>
        </w:rPr>
        <w:t>ENTIDAD</w:t>
      </w:r>
      <w:r w:rsidRPr="004A119B">
        <w:rPr>
          <w:rFonts w:ascii="Arial" w:hAnsi="Arial" w:cs="Arial"/>
        </w:rPr>
        <w:t xml:space="preserve"> exonerada contra cualquier multa o penalidad de cualquier tipo o naturaleza que fuera impuesta por causa de incumplimiento o infracción de la legislación laboral o social.</w:t>
      </w:r>
    </w:p>
    <w:p w:rsidR="00F47487" w:rsidRPr="004A119B" w:rsidRDefault="00F47487" w:rsidP="00A61D1E">
      <w:pPr>
        <w:numPr>
          <w:ilvl w:val="0"/>
          <w:numId w:val="46"/>
        </w:numPr>
        <w:spacing w:after="120"/>
        <w:ind w:left="1134" w:hanging="425"/>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F47487" w:rsidRPr="004A119B" w:rsidRDefault="00F47487" w:rsidP="00A61D1E">
      <w:pPr>
        <w:numPr>
          <w:ilvl w:val="0"/>
          <w:numId w:val="46"/>
        </w:numPr>
        <w:spacing w:after="120"/>
        <w:ind w:left="1134" w:hanging="425"/>
        <w:jc w:val="both"/>
        <w:rPr>
          <w:rFonts w:ascii="Arial" w:hAnsi="Arial" w:cs="Arial"/>
        </w:rPr>
      </w:pPr>
      <w:r w:rsidRPr="004A119B">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4A119B">
        <w:rPr>
          <w:rFonts w:ascii="Arial" w:hAnsi="Arial" w:cs="Arial"/>
          <w:b/>
        </w:rPr>
        <w:t>CONTRATISTA</w:t>
      </w:r>
      <w:r w:rsidRPr="004A119B">
        <w:rPr>
          <w:rFonts w:ascii="Arial" w:hAnsi="Arial" w:cs="Arial"/>
        </w:rPr>
        <w:t xml:space="preserve">. </w:t>
      </w:r>
    </w:p>
    <w:p w:rsidR="00F47487" w:rsidRPr="004A119B" w:rsidRDefault="00F47487" w:rsidP="00F47487">
      <w:pPr>
        <w:spacing w:after="120"/>
        <w:jc w:val="both"/>
        <w:rPr>
          <w:rFonts w:ascii="Arial" w:hAnsi="Arial" w:cs="Arial"/>
        </w:rPr>
      </w:pPr>
      <w:r w:rsidRPr="004A119B">
        <w:rPr>
          <w:rFonts w:ascii="Arial" w:hAnsi="Arial" w:cs="Arial"/>
        </w:rPr>
        <w:t>Las demás obligaciones y responsabilidades a su cargo que sin estar expresamente mencionadas, emerjan del presente Contrato.</w:t>
      </w:r>
    </w:p>
    <w:p w:rsidR="00F47487" w:rsidRPr="004A119B" w:rsidRDefault="00F47487" w:rsidP="00F47487">
      <w:pPr>
        <w:spacing w:after="120"/>
        <w:jc w:val="both"/>
        <w:rPr>
          <w:rFonts w:ascii="Arial" w:hAnsi="Arial" w:cs="Arial"/>
        </w:rPr>
      </w:pPr>
      <w:r w:rsidRPr="004A119B">
        <w:rPr>
          <w:rFonts w:ascii="Arial" w:hAnsi="Arial" w:cs="Arial"/>
          <w:b/>
          <w:u w:val="single"/>
        </w:rPr>
        <w:t>DÉCIMA OCTAVA.- (OBLIGACIONES DE LA ENTIDAD)</w:t>
      </w:r>
    </w:p>
    <w:p w:rsidR="00F47487" w:rsidRPr="004A119B" w:rsidRDefault="00F47487" w:rsidP="00F47487">
      <w:pPr>
        <w:spacing w:after="120"/>
        <w:ind w:left="709" w:hanging="708"/>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xml:space="preserve"> se obliga en su sentido más amplio a cumplir con las siguientes obligaciones:</w:t>
      </w:r>
    </w:p>
    <w:p w:rsidR="00F47487" w:rsidRPr="004A119B" w:rsidRDefault="00F47487" w:rsidP="00A61D1E">
      <w:pPr>
        <w:pStyle w:val="Prrafodelista"/>
        <w:numPr>
          <w:ilvl w:val="0"/>
          <w:numId w:val="41"/>
        </w:numPr>
        <w:spacing w:after="120"/>
        <w:ind w:left="1068"/>
        <w:jc w:val="both"/>
        <w:rPr>
          <w:rFonts w:ascii="Arial" w:hAnsi="Arial" w:cs="Arial"/>
        </w:rPr>
      </w:pPr>
      <w:r w:rsidRPr="004A119B">
        <w:rPr>
          <w:rFonts w:ascii="Arial" w:hAnsi="Arial" w:cs="Arial"/>
        </w:rPr>
        <w:t xml:space="preserve">Notificar al </w:t>
      </w:r>
      <w:r w:rsidRPr="004A119B">
        <w:rPr>
          <w:rFonts w:ascii="Arial" w:hAnsi="Arial" w:cs="Arial"/>
          <w:b/>
        </w:rPr>
        <w:t xml:space="preserve">CONTRATISTA </w:t>
      </w:r>
      <w:r w:rsidRPr="004A119B">
        <w:rPr>
          <w:rFonts w:ascii="Arial" w:hAnsi="Arial" w:cs="Arial"/>
        </w:rPr>
        <w:t>los defectos e irregularidades encontradas en la ejecución del Servicio, fijando plazos para su corrección.</w:t>
      </w:r>
    </w:p>
    <w:p w:rsidR="00F47487" w:rsidRPr="004A119B" w:rsidRDefault="00F47487" w:rsidP="00A61D1E">
      <w:pPr>
        <w:pStyle w:val="Prrafodelista"/>
        <w:numPr>
          <w:ilvl w:val="0"/>
          <w:numId w:val="41"/>
        </w:numPr>
        <w:spacing w:after="120"/>
        <w:ind w:left="1068"/>
        <w:jc w:val="both"/>
        <w:rPr>
          <w:rFonts w:ascii="Arial" w:hAnsi="Arial" w:cs="Arial"/>
        </w:rPr>
      </w:pPr>
      <w:r w:rsidRPr="004A119B">
        <w:rPr>
          <w:rFonts w:ascii="Arial" w:hAnsi="Arial" w:cs="Arial"/>
        </w:rPr>
        <w:t xml:space="preserve">Proporcionar información y detalle para la ejecución del Servicio, comunicando al </w:t>
      </w:r>
      <w:r w:rsidRPr="004A119B">
        <w:rPr>
          <w:rFonts w:ascii="Arial" w:hAnsi="Arial" w:cs="Arial"/>
          <w:b/>
        </w:rPr>
        <w:t>CONTRATISTA</w:t>
      </w:r>
      <w:r w:rsidRPr="004A119B">
        <w:rPr>
          <w:rFonts w:ascii="Arial" w:hAnsi="Arial" w:cs="Arial"/>
        </w:rPr>
        <w:t xml:space="preserve"> eventuales cambios de normas y horarios de trabajo.</w:t>
      </w:r>
    </w:p>
    <w:p w:rsidR="00F47487" w:rsidRPr="004A119B" w:rsidRDefault="00F47487" w:rsidP="00F47487">
      <w:pPr>
        <w:spacing w:after="120"/>
        <w:jc w:val="both"/>
        <w:rPr>
          <w:rFonts w:ascii="Arial" w:hAnsi="Arial" w:cs="Arial"/>
          <w:u w:val="single"/>
        </w:rPr>
      </w:pPr>
      <w:r w:rsidRPr="004A119B">
        <w:rPr>
          <w:rFonts w:ascii="Arial" w:hAnsi="Arial" w:cs="Arial"/>
          <w:b/>
          <w:u w:val="single"/>
        </w:rPr>
        <w:t>DÉCIMA NOVENA.- (FISCALIZACIÓN DEL SERVICIO)</w:t>
      </w:r>
    </w:p>
    <w:p w:rsidR="00F47487" w:rsidRPr="004A119B" w:rsidRDefault="00F47487" w:rsidP="00F47487">
      <w:pPr>
        <w:spacing w:after="120"/>
        <w:ind w:left="705" w:hanging="705"/>
        <w:jc w:val="both"/>
        <w:rPr>
          <w:rFonts w:ascii="Arial" w:hAnsi="Arial" w:cs="Arial"/>
        </w:rPr>
      </w:pPr>
      <w:r w:rsidRPr="004A119B">
        <w:rPr>
          <w:rFonts w:ascii="Arial" w:hAnsi="Arial" w:cs="Arial"/>
          <w:b/>
        </w:rPr>
        <w:t xml:space="preserve">19.1. </w:t>
      </w:r>
      <w:r w:rsidRPr="004A119B">
        <w:rPr>
          <w:rFonts w:ascii="Arial" w:hAnsi="Arial" w:cs="Arial"/>
        </w:rPr>
        <w:tab/>
        <w:t xml:space="preserve">El Fiscal de Servicio designado realizará el seguimiento y control de la ejecución del Contrato, su designación se comunicará oficialmente al </w:t>
      </w:r>
      <w:r w:rsidRPr="004A119B">
        <w:rPr>
          <w:rFonts w:ascii="Arial" w:hAnsi="Arial" w:cs="Arial"/>
          <w:b/>
        </w:rPr>
        <w:t xml:space="preserve">CONTRATISTA </w:t>
      </w:r>
      <w:r w:rsidRPr="004A119B">
        <w:rPr>
          <w:rFonts w:ascii="Arial" w:hAnsi="Arial" w:cs="Arial"/>
        </w:rPr>
        <w:t>mediante nota expresa y de conformidad a lo determinado en la cláusula (Notificaciones).</w:t>
      </w:r>
    </w:p>
    <w:p w:rsidR="00F47487" w:rsidRPr="004A119B" w:rsidRDefault="00F47487" w:rsidP="00F47487">
      <w:pPr>
        <w:spacing w:after="120"/>
        <w:ind w:left="705" w:hanging="705"/>
        <w:jc w:val="both"/>
        <w:rPr>
          <w:rFonts w:ascii="Arial" w:hAnsi="Arial" w:cs="Arial"/>
        </w:rPr>
      </w:pPr>
      <w:r w:rsidRPr="004A119B">
        <w:rPr>
          <w:rFonts w:ascii="Arial" w:hAnsi="Arial" w:cs="Arial"/>
          <w:b/>
        </w:rPr>
        <w:t>19.2.</w:t>
      </w:r>
      <w:r w:rsidRPr="004A119B">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4A119B">
        <w:rPr>
          <w:rFonts w:ascii="Arial" w:hAnsi="Arial" w:cs="Arial"/>
          <w:b/>
        </w:rPr>
        <w:t>ENTIDAD</w:t>
      </w:r>
      <w:r w:rsidRPr="004A119B">
        <w:rPr>
          <w:rFonts w:ascii="Arial" w:hAnsi="Arial" w:cs="Arial"/>
        </w:rPr>
        <w:t xml:space="preserve"> con relación al Contrato.</w:t>
      </w:r>
    </w:p>
    <w:p w:rsidR="00F47487" w:rsidRPr="004A119B" w:rsidRDefault="00F47487" w:rsidP="00F47487">
      <w:pPr>
        <w:widowControl w:val="0"/>
        <w:spacing w:before="120" w:after="120"/>
        <w:jc w:val="both"/>
        <w:rPr>
          <w:rFonts w:ascii="Arial" w:hAnsi="Arial" w:cs="Arial"/>
        </w:rPr>
      </w:pPr>
      <w:r w:rsidRPr="004A119B">
        <w:rPr>
          <w:rFonts w:ascii="Arial" w:hAnsi="Arial" w:cs="Arial"/>
          <w:b/>
        </w:rPr>
        <w:t>19.3.</w:t>
      </w:r>
      <w:r w:rsidRPr="004A119B">
        <w:rPr>
          <w:rFonts w:ascii="Arial" w:hAnsi="Arial" w:cs="Arial"/>
        </w:rPr>
        <w:tab/>
        <w:t>El Fiscal de Servicio tendrá los más amplios poderes, inclusive para:</w:t>
      </w:r>
    </w:p>
    <w:p w:rsidR="00F47487" w:rsidRPr="004A119B" w:rsidRDefault="00F47487" w:rsidP="00A61D1E">
      <w:pPr>
        <w:widowControl w:val="0"/>
        <w:numPr>
          <w:ilvl w:val="0"/>
          <w:numId w:val="40"/>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Ordenar la inmediata sustitución de cualquier empleado del </w:t>
      </w:r>
      <w:r w:rsidRPr="004A119B">
        <w:rPr>
          <w:rFonts w:ascii="Arial" w:hAnsi="Arial" w:cs="Arial"/>
          <w:b/>
        </w:rPr>
        <w:t>CONTRATISTA</w:t>
      </w:r>
      <w:r w:rsidRPr="004A119B">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F47487" w:rsidRPr="004A119B" w:rsidRDefault="00F47487" w:rsidP="00A61D1E">
      <w:pPr>
        <w:widowControl w:val="0"/>
        <w:numPr>
          <w:ilvl w:val="0"/>
          <w:numId w:val="40"/>
        </w:numPr>
        <w:tabs>
          <w:tab w:val="clear" w:pos="1683"/>
          <w:tab w:val="num" w:pos="1134"/>
        </w:tabs>
        <w:spacing w:before="120" w:after="120"/>
        <w:ind w:left="1134" w:hanging="425"/>
        <w:jc w:val="both"/>
        <w:rPr>
          <w:rFonts w:ascii="Arial" w:hAnsi="Arial" w:cs="Arial"/>
        </w:rPr>
      </w:pPr>
      <w:r w:rsidRPr="004A119B">
        <w:rPr>
          <w:rFonts w:ascii="Arial" w:hAnsi="Arial" w:cs="Arial"/>
        </w:rPr>
        <w:t>Interrumpir cualquier parte del Servicio ejecutado en desacuerdo con lo determinado en el Contrato.</w:t>
      </w:r>
    </w:p>
    <w:p w:rsidR="00F47487" w:rsidRPr="004A119B" w:rsidRDefault="00F47487" w:rsidP="00A61D1E">
      <w:pPr>
        <w:widowControl w:val="0"/>
        <w:numPr>
          <w:ilvl w:val="0"/>
          <w:numId w:val="40"/>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En caso de inobservancia por parte del </w:t>
      </w:r>
      <w:r w:rsidRPr="004A119B">
        <w:rPr>
          <w:rFonts w:ascii="Arial" w:hAnsi="Arial" w:cs="Arial"/>
          <w:b/>
        </w:rPr>
        <w:t>CONTRATISTA</w:t>
      </w:r>
      <w:r w:rsidRPr="004A119B">
        <w:rPr>
          <w:rFonts w:ascii="Arial" w:hAnsi="Arial" w:cs="Arial"/>
        </w:rPr>
        <w:t xml:space="preserve"> a las exigencias de la fiscalización, se tendrá además el derecho de aplicación de multas previstas en el Contrato. </w:t>
      </w:r>
    </w:p>
    <w:p w:rsidR="00F47487" w:rsidRPr="004A119B" w:rsidRDefault="00F47487" w:rsidP="00F47487">
      <w:pPr>
        <w:widowControl w:val="0"/>
        <w:spacing w:before="120" w:after="120"/>
        <w:ind w:left="709" w:hanging="709"/>
        <w:jc w:val="both"/>
        <w:rPr>
          <w:rFonts w:ascii="Arial" w:hAnsi="Arial" w:cs="Arial"/>
        </w:rPr>
      </w:pPr>
      <w:r w:rsidRPr="004A119B">
        <w:rPr>
          <w:rFonts w:ascii="Arial" w:hAnsi="Arial" w:cs="Arial"/>
          <w:b/>
        </w:rPr>
        <w:t>19.4.</w:t>
      </w:r>
      <w:r w:rsidRPr="004A119B">
        <w:rPr>
          <w:rFonts w:ascii="Arial" w:hAnsi="Arial" w:cs="Arial"/>
        </w:rPr>
        <w:t xml:space="preserve"> </w:t>
      </w:r>
      <w:r w:rsidRPr="004A119B">
        <w:rPr>
          <w:rFonts w:ascii="Arial" w:hAnsi="Arial" w:cs="Arial"/>
        </w:rPr>
        <w:tab/>
        <w:t xml:space="preserve">El Fiscal de Servicio podrá efectuar cualquier solicitud de rectificación relativa al Servicio ejecutado en desacuerdo con el Contrato, coordinando con el </w:t>
      </w:r>
      <w:r w:rsidRPr="004A119B">
        <w:rPr>
          <w:rFonts w:ascii="Arial" w:hAnsi="Arial" w:cs="Arial"/>
          <w:b/>
        </w:rPr>
        <w:t>CONTRATISTA</w:t>
      </w:r>
      <w:r w:rsidRPr="004A119B">
        <w:rPr>
          <w:rFonts w:ascii="Arial" w:hAnsi="Arial" w:cs="Arial"/>
        </w:rPr>
        <w:t xml:space="preserve"> un plazo máximo para la solución del problema. Luego de dicho aviso, si transcurrido el plazo, el </w:t>
      </w:r>
      <w:r w:rsidRPr="004A119B">
        <w:rPr>
          <w:rFonts w:ascii="Arial" w:hAnsi="Arial" w:cs="Arial"/>
          <w:b/>
        </w:rPr>
        <w:t>CONTRATISTA</w:t>
      </w:r>
      <w:r w:rsidRPr="004A119B">
        <w:rPr>
          <w:rFonts w:ascii="Arial" w:hAnsi="Arial" w:cs="Arial"/>
        </w:rPr>
        <w:t xml:space="preserve"> no procede con dicha solicitud, la misma se constituirá en causal de resolución por incumplimiento de Contrato, reservándose la </w:t>
      </w:r>
      <w:r w:rsidRPr="004A119B">
        <w:rPr>
          <w:rFonts w:ascii="Arial" w:hAnsi="Arial" w:cs="Arial"/>
          <w:b/>
        </w:rPr>
        <w:t>ENTIDAD</w:t>
      </w:r>
      <w:r w:rsidRPr="004A119B">
        <w:rPr>
          <w:rFonts w:ascii="Arial" w:hAnsi="Arial" w:cs="Arial"/>
        </w:rPr>
        <w:t xml:space="preserve"> el derecho de aplicar las multas de acuerdo al Contrato.</w:t>
      </w:r>
    </w:p>
    <w:p w:rsidR="00F47487" w:rsidRPr="004A119B" w:rsidRDefault="00F47487" w:rsidP="00F47487">
      <w:pPr>
        <w:widowControl w:val="0"/>
        <w:spacing w:before="120" w:after="120"/>
        <w:ind w:left="709" w:hanging="709"/>
        <w:jc w:val="both"/>
        <w:rPr>
          <w:rFonts w:ascii="Arial" w:hAnsi="Arial" w:cs="Arial"/>
        </w:rPr>
      </w:pPr>
      <w:r w:rsidRPr="004A119B">
        <w:rPr>
          <w:rFonts w:ascii="Arial" w:hAnsi="Arial" w:cs="Arial"/>
          <w:b/>
        </w:rPr>
        <w:t>19.5.</w:t>
      </w:r>
      <w:r w:rsidRPr="004A119B">
        <w:rPr>
          <w:rFonts w:ascii="Arial" w:hAnsi="Arial" w:cs="Arial"/>
        </w:rPr>
        <w:tab/>
        <w:t xml:space="preserve">La acción u omisión, total o parcial, de la fiscalización no exime al </w:t>
      </w:r>
      <w:r w:rsidRPr="004A119B">
        <w:rPr>
          <w:rFonts w:ascii="Arial" w:hAnsi="Arial" w:cs="Arial"/>
          <w:b/>
        </w:rPr>
        <w:t>CONTRATISTA</w:t>
      </w:r>
      <w:r w:rsidRPr="004A119B">
        <w:rPr>
          <w:rFonts w:ascii="Arial" w:hAnsi="Arial" w:cs="Arial"/>
        </w:rPr>
        <w:t xml:space="preserve"> de su total responsabilidad por la ejecución del Servicio.</w:t>
      </w:r>
    </w:p>
    <w:p w:rsidR="00F47487" w:rsidRPr="004A119B" w:rsidRDefault="00F47487" w:rsidP="00F47487">
      <w:pPr>
        <w:spacing w:after="120"/>
        <w:jc w:val="both"/>
        <w:rPr>
          <w:rFonts w:ascii="Arial" w:hAnsi="Arial" w:cs="Arial"/>
          <w:b/>
          <w:u w:val="single"/>
        </w:rPr>
      </w:pPr>
      <w:r w:rsidRPr="004A119B">
        <w:rPr>
          <w:rFonts w:ascii="Arial" w:hAnsi="Arial" w:cs="Arial"/>
          <w:b/>
          <w:u w:val="single"/>
        </w:rPr>
        <w:t>VIGÉSIMA.- (REPRESENTANTE DEL CONTRATISTA)</w:t>
      </w:r>
    </w:p>
    <w:p w:rsidR="00F47487" w:rsidRPr="004A119B" w:rsidRDefault="00F47487" w:rsidP="00F47487">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designará mediante notificación escrita a la </w:t>
      </w:r>
      <w:r w:rsidRPr="004A119B">
        <w:rPr>
          <w:rFonts w:ascii="Arial" w:hAnsi="Arial" w:cs="Arial"/>
          <w:b/>
        </w:rPr>
        <w:t>ENTIDAD</w:t>
      </w:r>
      <w:r w:rsidRPr="004A119B">
        <w:rPr>
          <w:rFonts w:ascii="Arial" w:hAnsi="Arial" w:cs="Arial"/>
        </w:rPr>
        <w:t xml:space="preserve">, a su representante para la entrega del Servicio, dicho personero será denominado agente del Servicio y será presentado oficialmente por el </w:t>
      </w:r>
      <w:r w:rsidRPr="004A119B">
        <w:rPr>
          <w:rFonts w:ascii="Arial" w:hAnsi="Arial" w:cs="Arial"/>
          <w:b/>
        </w:rPr>
        <w:t>CONTRATISTA</w:t>
      </w:r>
      <w:r w:rsidRPr="004A119B">
        <w:rPr>
          <w:rFonts w:ascii="Arial" w:hAnsi="Arial" w:cs="Arial"/>
        </w:rPr>
        <w:t xml:space="preserve"> antes del inicio del mismo, mediante comunicación escrita dirigida a la </w:t>
      </w:r>
      <w:r w:rsidRPr="004A119B">
        <w:rPr>
          <w:rFonts w:ascii="Arial" w:hAnsi="Arial" w:cs="Arial"/>
          <w:b/>
        </w:rPr>
        <w:t xml:space="preserve">ENTIDAD </w:t>
      </w:r>
      <w:r w:rsidRPr="004A119B">
        <w:rPr>
          <w:rFonts w:ascii="Arial" w:hAnsi="Arial" w:cs="Arial"/>
        </w:rPr>
        <w:t>de conformidad a la cláusula (Notificaciones) del presente Contrato.</w:t>
      </w:r>
    </w:p>
    <w:p w:rsidR="00F47487" w:rsidRPr="004A119B" w:rsidRDefault="00F47487" w:rsidP="00F47487">
      <w:pPr>
        <w:spacing w:after="120"/>
        <w:jc w:val="both"/>
        <w:rPr>
          <w:rFonts w:ascii="Arial" w:hAnsi="Arial" w:cs="Arial"/>
          <w:b/>
          <w:u w:val="single"/>
        </w:rPr>
      </w:pPr>
      <w:r w:rsidRPr="004A119B">
        <w:rPr>
          <w:rFonts w:ascii="Arial" w:hAnsi="Arial" w:cs="Arial"/>
        </w:rPr>
        <w:t xml:space="preserve">El agente del Servicio representará al </w:t>
      </w:r>
      <w:r w:rsidRPr="004A119B">
        <w:rPr>
          <w:rFonts w:ascii="Arial" w:hAnsi="Arial" w:cs="Arial"/>
          <w:b/>
        </w:rPr>
        <w:t>CONTRATISTA</w:t>
      </w:r>
      <w:r w:rsidRPr="004A119B">
        <w:rPr>
          <w:rFonts w:ascii="Arial" w:hAnsi="Arial" w:cs="Arial"/>
        </w:rPr>
        <w:t xml:space="preserve"> durante toda la prestación del Servicio y mantendrá coordinación permanente y efectiva con la </w:t>
      </w:r>
      <w:r w:rsidRPr="004A119B">
        <w:rPr>
          <w:rFonts w:ascii="Arial" w:hAnsi="Arial" w:cs="Arial"/>
          <w:b/>
        </w:rPr>
        <w:t>ENTIDAD</w:t>
      </w:r>
      <w:r w:rsidRPr="004A119B">
        <w:rPr>
          <w:rFonts w:ascii="Arial" w:hAnsi="Arial" w:cs="Arial"/>
        </w:rPr>
        <w:t xml:space="preserve"> a través del Fiscal de Servicio, a objeto de atender satisfactoriamente los requerimientos y dar fiel cumplimiento al Contrato.</w:t>
      </w:r>
    </w:p>
    <w:p w:rsidR="00F47487" w:rsidRPr="004A119B" w:rsidRDefault="00F47487" w:rsidP="00F47487">
      <w:pPr>
        <w:spacing w:after="120"/>
        <w:jc w:val="both"/>
        <w:rPr>
          <w:rFonts w:ascii="Arial" w:hAnsi="Arial" w:cs="Arial"/>
          <w:b/>
          <w:u w:val="single"/>
        </w:rPr>
      </w:pPr>
      <w:r w:rsidRPr="004A119B">
        <w:rPr>
          <w:rFonts w:ascii="Arial" w:hAnsi="Arial" w:cs="Arial"/>
          <w:b/>
          <w:u w:val="single"/>
        </w:rPr>
        <w:t>VIGÉSIMA PRIMERA.- (INTRANSFERIBILIDAD DEL CONTRATO)</w:t>
      </w:r>
    </w:p>
    <w:p w:rsidR="00F47487" w:rsidRPr="004A119B" w:rsidRDefault="00F47487" w:rsidP="00F47487">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bajo ningún título podrá ceder, transferir, subrogar, total o parcialmente este Contrato.</w:t>
      </w:r>
    </w:p>
    <w:p w:rsidR="00F47487" w:rsidRPr="004A119B" w:rsidRDefault="00F47487" w:rsidP="00F47487">
      <w:pPr>
        <w:spacing w:after="120"/>
        <w:jc w:val="both"/>
        <w:rPr>
          <w:rFonts w:ascii="Arial" w:hAnsi="Arial" w:cs="Arial"/>
        </w:rPr>
      </w:pPr>
      <w:r w:rsidRPr="004A119B">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4A119B">
        <w:rPr>
          <w:rFonts w:ascii="Arial" w:hAnsi="Arial" w:cs="Arial"/>
          <w:b/>
        </w:rPr>
        <w:t>ENTIDAD</w:t>
      </w:r>
      <w:r w:rsidRPr="004A119B">
        <w:rPr>
          <w:rFonts w:ascii="Arial" w:hAnsi="Arial" w:cs="Arial"/>
        </w:rPr>
        <w:t xml:space="preserve">, bajo los mismos términos y condiciones del presente Contrato. </w:t>
      </w:r>
    </w:p>
    <w:p w:rsidR="00F47487" w:rsidRPr="004A119B" w:rsidRDefault="00F47487" w:rsidP="00F47487">
      <w:pPr>
        <w:pStyle w:val="ss"/>
        <w:spacing w:before="120" w:after="120"/>
        <w:ind w:right="-7" w:firstLine="0"/>
        <w:rPr>
          <w:rFonts w:ascii="Arial" w:hAnsi="Arial" w:cs="Arial"/>
          <w:sz w:val="20"/>
          <w:lang w:val="es-BO"/>
        </w:rPr>
      </w:pPr>
      <w:r w:rsidRPr="004A119B">
        <w:rPr>
          <w:rFonts w:ascii="Arial" w:hAnsi="Arial" w:cs="Arial"/>
          <w:color w:val="000000"/>
          <w:sz w:val="20"/>
          <w:lang w:val="es-BO"/>
        </w:rPr>
        <w:t xml:space="preserve">La Parte que se propone </w:t>
      </w:r>
      <w:r w:rsidRPr="004A119B">
        <w:rPr>
          <w:rFonts w:ascii="Arial" w:hAnsi="Arial" w:cs="Arial"/>
          <w:sz w:val="20"/>
          <w:lang w:val="es-BO"/>
        </w:rPr>
        <w:t>ceder, transferir o subrogar el presente Contrato,</w:t>
      </w:r>
      <w:r w:rsidRPr="004A119B">
        <w:rPr>
          <w:rFonts w:ascii="Arial" w:hAnsi="Arial" w:cs="Arial"/>
          <w:color w:val="000000"/>
          <w:sz w:val="20"/>
          <w:lang w:val="es-BO"/>
        </w:rPr>
        <w:t xml:space="preserve"> debe notificar a la otra Parte, por lo menos con diez (10) días calendario de anticipación, para que esta última evalúe si la </w:t>
      </w:r>
      <w:r w:rsidRPr="004A119B">
        <w:rPr>
          <w:rFonts w:ascii="Arial" w:hAnsi="Arial" w:cs="Arial"/>
          <w:sz w:val="20"/>
          <w:lang w:val="es-BO"/>
        </w:rPr>
        <w:t xml:space="preserve">cesión, transferencia o subrogación </w:t>
      </w:r>
      <w:r w:rsidRPr="004A119B">
        <w:rPr>
          <w:rFonts w:ascii="Arial" w:hAnsi="Arial" w:cs="Arial"/>
          <w:color w:val="000000"/>
          <w:sz w:val="20"/>
          <w:lang w:val="es-BO"/>
        </w:rPr>
        <w:t xml:space="preserve">afecta a sus intereses o no, lo que deberá comunicar a la parte cedente dentro de los diez (10) días hábiles siguientes del aviso de la </w:t>
      </w:r>
      <w:r w:rsidRPr="004A119B">
        <w:rPr>
          <w:rFonts w:ascii="Arial" w:hAnsi="Arial" w:cs="Arial"/>
          <w:sz w:val="20"/>
          <w:lang w:val="es-BO"/>
        </w:rPr>
        <w:t>cesión, transferencia o subrogación.</w:t>
      </w:r>
    </w:p>
    <w:p w:rsidR="00F47487" w:rsidRPr="004A119B" w:rsidRDefault="00F47487" w:rsidP="00F47487">
      <w:pPr>
        <w:spacing w:before="120" w:after="120"/>
        <w:jc w:val="both"/>
        <w:rPr>
          <w:rFonts w:ascii="Arial" w:hAnsi="Arial" w:cs="Arial"/>
        </w:rPr>
      </w:pPr>
      <w:r w:rsidRPr="004A119B">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47487" w:rsidRPr="004A119B" w:rsidRDefault="00F47487" w:rsidP="00F47487">
      <w:pPr>
        <w:spacing w:before="120" w:after="120"/>
        <w:jc w:val="both"/>
        <w:rPr>
          <w:rFonts w:ascii="Arial" w:hAnsi="Arial" w:cs="Arial"/>
          <w:b/>
          <w:u w:val="single"/>
          <w:lang w:val="es-ES_tradnl"/>
        </w:rPr>
      </w:pPr>
      <w:r w:rsidRPr="004A119B">
        <w:rPr>
          <w:rFonts w:ascii="Arial" w:hAnsi="Arial" w:cs="Arial"/>
          <w:b/>
          <w:u w:val="single"/>
        </w:rPr>
        <w:t xml:space="preserve">VIGÉSIMA SEGUNDA.- (IMPUESTOS Y TRIBUTOS) </w:t>
      </w:r>
      <w:r w:rsidRPr="004A119B">
        <w:rPr>
          <w:rFonts w:ascii="Arial" w:hAnsi="Arial" w:cs="Arial"/>
          <w:b/>
          <w:i/>
          <w:u w:val="single"/>
          <w:lang w:val="es-ES_tradnl"/>
        </w:rPr>
        <w:t>(De acuerdo a la validación de la Dirección de Tributos Corporativa)</w:t>
      </w:r>
    </w:p>
    <w:p w:rsidR="00F47487" w:rsidRPr="004A119B" w:rsidRDefault="00F47487" w:rsidP="00F47487">
      <w:pPr>
        <w:spacing w:before="120" w:after="120"/>
        <w:ind w:left="567" w:hanging="567"/>
        <w:jc w:val="both"/>
        <w:rPr>
          <w:rFonts w:ascii="Arial" w:hAnsi="Arial" w:cs="Arial"/>
        </w:rPr>
      </w:pPr>
      <w:r w:rsidRPr="004A119B">
        <w:rPr>
          <w:rFonts w:ascii="Arial" w:hAnsi="Arial" w:cs="Arial"/>
          <w:b/>
        </w:rPr>
        <w:t>22.1.</w:t>
      </w:r>
      <w:r w:rsidRPr="004A119B">
        <w:rPr>
          <w:rFonts w:ascii="Arial" w:hAnsi="Arial" w:cs="Arial"/>
          <w:b/>
        </w:rPr>
        <w:tab/>
      </w:r>
      <w:r w:rsidRPr="004A119B">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4A119B">
        <w:rPr>
          <w:rFonts w:ascii="Arial" w:hAnsi="Arial" w:cs="Arial"/>
          <w:b/>
        </w:rPr>
        <w:t>CONTRATISTA</w:t>
      </w:r>
      <w:r w:rsidRPr="004A119B">
        <w:rPr>
          <w:rFonts w:ascii="Arial" w:hAnsi="Arial" w:cs="Arial"/>
        </w:rPr>
        <w:t xml:space="preserve"> conforme a lo previsto en la Ley Aplicable, sin derecho a reembolso. La </w:t>
      </w:r>
      <w:r w:rsidRPr="004A119B">
        <w:rPr>
          <w:rFonts w:ascii="Arial" w:hAnsi="Arial" w:cs="Arial"/>
          <w:b/>
        </w:rPr>
        <w:t>ENTIDAD</w:t>
      </w:r>
      <w:r w:rsidRPr="004A119B">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F47487" w:rsidRPr="004A119B" w:rsidRDefault="00F47487" w:rsidP="00F47487">
      <w:pPr>
        <w:widowControl w:val="0"/>
        <w:spacing w:after="120"/>
        <w:ind w:left="567" w:hanging="567"/>
        <w:jc w:val="both"/>
        <w:rPr>
          <w:rFonts w:ascii="Arial" w:hAnsi="Arial" w:cs="Arial"/>
        </w:rPr>
      </w:pPr>
      <w:r w:rsidRPr="004A119B">
        <w:rPr>
          <w:rFonts w:ascii="Arial" w:hAnsi="Arial" w:cs="Arial"/>
          <w:b/>
        </w:rPr>
        <w:t>22.2.</w:t>
      </w:r>
      <w:r w:rsidRPr="004A119B">
        <w:rPr>
          <w:rFonts w:ascii="Arial" w:hAnsi="Arial" w:cs="Arial"/>
        </w:rPr>
        <w:tab/>
        <w:t xml:space="preserve">El </w:t>
      </w:r>
      <w:r w:rsidRPr="004A119B">
        <w:rPr>
          <w:rFonts w:ascii="Arial" w:hAnsi="Arial" w:cs="Arial"/>
          <w:b/>
        </w:rPr>
        <w:t>CONTRATISTA</w:t>
      </w:r>
      <w:r w:rsidRPr="004A119B">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F47487" w:rsidRPr="004A119B" w:rsidRDefault="00F47487" w:rsidP="00F47487">
      <w:pPr>
        <w:spacing w:after="120"/>
        <w:jc w:val="both"/>
        <w:rPr>
          <w:rFonts w:ascii="Arial" w:hAnsi="Arial" w:cs="Arial"/>
          <w:b/>
          <w:u w:val="single"/>
        </w:rPr>
      </w:pPr>
      <w:r w:rsidRPr="004A119B">
        <w:rPr>
          <w:rFonts w:ascii="Arial" w:hAnsi="Arial" w:cs="Arial"/>
          <w:b/>
          <w:u w:val="single"/>
        </w:rPr>
        <w:t>VIGÉSIMA TERCERA.- (CONFIDENCIALIDAD) (De acuerdo a lo previsto en la especificación técnica y de las características del servicio)</w:t>
      </w:r>
    </w:p>
    <w:p w:rsidR="00F47487" w:rsidRPr="004A119B" w:rsidRDefault="00F47487" w:rsidP="00F47487">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47487" w:rsidRPr="004A119B" w:rsidRDefault="00F47487" w:rsidP="00F47487">
      <w:pPr>
        <w:tabs>
          <w:tab w:val="left" w:pos="426"/>
        </w:tabs>
        <w:ind w:right="-6"/>
        <w:jc w:val="both"/>
        <w:rPr>
          <w:rFonts w:ascii="Arial" w:hAnsi="Arial" w:cs="Arial"/>
        </w:rPr>
      </w:pPr>
    </w:p>
    <w:p w:rsidR="00F47487" w:rsidRPr="004A119B" w:rsidRDefault="00F47487" w:rsidP="00F47487">
      <w:pPr>
        <w:tabs>
          <w:tab w:val="left" w:pos="426"/>
        </w:tabs>
        <w:ind w:right="-6"/>
        <w:jc w:val="both"/>
        <w:rPr>
          <w:rFonts w:ascii="Arial" w:hAnsi="Arial" w:cs="Arial"/>
        </w:rPr>
      </w:pPr>
      <w:r w:rsidRPr="004A119B">
        <w:rPr>
          <w:rFonts w:ascii="Arial" w:hAnsi="Arial" w:cs="Arial"/>
        </w:rPr>
        <w:t xml:space="preserve">El contratista cede a la entidad el derecho de titularidad sobre el resultado de la ejecución del Servicio objeto del contrato. Cualquier decisión que </w:t>
      </w:r>
      <w:r w:rsidRPr="004A119B">
        <w:rPr>
          <w:rFonts w:ascii="Arial" w:hAnsi="Arial" w:cs="Arial"/>
          <w:b/>
        </w:rPr>
        <w:t>ENTIDAD</w:t>
      </w:r>
      <w:r w:rsidRPr="004A119B">
        <w:rPr>
          <w:rFonts w:ascii="Arial" w:hAnsi="Arial" w:cs="Arial"/>
        </w:rPr>
        <w:t xml:space="preserve"> adopte con fundamento en el Servicio recibido será bajo su responsabilidad. El </w:t>
      </w:r>
      <w:r w:rsidRPr="004A119B">
        <w:rPr>
          <w:rFonts w:ascii="Arial" w:hAnsi="Arial" w:cs="Arial"/>
          <w:b/>
        </w:rPr>
        <w:t>CONTRATISTA</w:t>
      </w:r>
      <w:r w:rsidRPr="004A119B">
        <w:rPr>
          <w:rFonts w:ascii="Arial" w:hAnsi="Arial" w:cs="Arial"/>
        </w:rPr>
        <w:t xml:space="preserve"> se compromete a mantener confidencial dichos resultados. </w:t>
      </w:r>
    </w:p>
    <w:p w:rsidR="00F47487" w:rsidRPr="004A119B" w:rsidRDefault="00F47487" w:rsidP="00F47487">
      <w:pPr>
        <w:tabs>
          <w:tab w:val="left" w:pos="426"/>
        </w:tabs>
        <w:ind w:right="-6"/>
        <w:jc w:val="both"/>
        <w:rPr>
          <w:rFonts w:ascii="Arial" w:hAnsi="Arial" w:cs="Arial"/>
        </w:rPr>
      </w:pPr>
    </w:p>
    <w:p w:rsidR="00F47487" w:rsidRPr="004A119B" w:rsidRDefault="00F47487" w:rsidP="00F47487">
      <w:pPr>
        <w:tabs>
          <w:tab w:val="left" w:pos="426"/>
        </w:tabs>
        <w:ind w:right="-6"/>
        <w:jc w:val="both"/>
        <w:rPr>
          <w:rFonts w:ascii="Arial" w:hAnsi="Arial" w:cs="Arial"/>
        </w:rPr>
      </w:pPr>
      <w:r w:rsidRPr="004A119B">
        <w:rPr>
          <w:rFonts w:ascii="Arial" w:hAnsi="Arial" w:cs="Arial"/>
        </w:rPr>
        <w:t xml:space="preserve">Las obligaciones que el </w:t>
      </w:r>
      <w:r w:rsidRPr="004A119B">
        <w:rPr>
          <w:rFonts w:ascii="Arial" w:hAnsi="Arial" w:cs="Arial"/>
          <w:b/>
        </w:rPr>
        <w:t xml:space="preserve">CONTRATISTA </w:t>
      </w:r>
      <w:r w:rsidRPr="004A119B">
        <w:rPr>
          <w:rFonts w:ascii="Arial" w:hAnsi="Arial" w:cs="Arial"/>
        </w:rPr>
        <w:t>asume bajo este Contrato con relación a la confidencialidad, subsistirán una vez finalizado el Contrato.</w:t>
      </w:r>
    </w:p>
    <w:p w:rsidR="00F47487" w:rsidRPr="004A119B" w:rsidRDefault="00F47487" w:rsidP="00F47487">
      <w:pPr>
        <w:tabs>
          <w:tab w:val="left" w:pos="426"/>
        </w:tabs>
        <w:ind w:right="-6"/>
        <w:jc w:val="both"/>
        <w:rPr>
          <w:rFonts w:ascii="Arial" w:hAnsi="Arial" w:cs="Arial"/>
        </w:rPr>
      </w:pPr>
    </w:p>
    <w:p w:rsidR="00F47487" w:rsidRPr="004A119B" w:rsidRDefault="00F47487" w:rsidP="00F47487">
      <w:pPr>
        <w:tabs>
          <w:tab w:val="left" w:pos="426"/>
        </w:tabs>
        <w:ind w:right="-6"/>
        <w:jc w:val="both"/>
        <w:rPr>
          <w:rFonts w:ascii="Arial" w:hAnsi="Arial" w:cs="Arial"/>
        </w:rPr>
      </w:pPr>
      <w:r w:rsidRPr="004A119B">
        <w:rPr>
          <w:rFonts w:ascii="Arial" w:hAnsi="Arial" w:cs="Arial"/>
        </w:rPr>
        <w:t xml:space="preserve">A la terminación del presente Contrato, por resolución o por su cumplimiento, el </w:t>
      </w:r>
      <w:r w:rsidRPr="004A119B">
        <w:rPr>
          <w:rFonts w:ascii="Arial" w:hAnsi="Arial" w:cs="Arial"/>
          <w:b/>
        </w:rPr>
        <w:t xml:space="preserve">CONTRATISTA </w:t>
      </w:r>
      <w:r w:rsidRPr="004A119B">
        <w:rPr>
          <w:rFonts w:ascii="Arial" w:hAnsi="Arial" w:cs="Arial"/>
        </w:rPr>
        <w:t xml:space="preserve">está en la obligación de entregar de manera inmediata a la </w:t>
      </w:r>
      <w:r w:rsidRPr="004A119B">
        <w:rPr>
          <w:rFonts w:ascii="Arial" w:hAnsi="Arial" w:cs="Arial"/>
          <w:b/>
        </w:rPr>
        <w:t>ENTIDAD</w:t>
      </w:r>
      <w:r w:rsidRPr="004A119B">
        <w:rPr>
          <w:rFonts w:ascii="Arial" w:hAnsi="Arial" w:cs="Arial"/>
        </w:rPr>
        <w:t xml:space="preserve"> todos los documentos, notas, datos, información, y otros que hubiera entrado en posesión del </w:t>
      </w:r>
      <w:r w:rsidRPr="004A119B">
        <w:rPr>
          <w:rFonts w:ascii="Arial" w:hAnsi="Arial" w:cs="Arial"/>
          <w:b/>
        </w:rPr>
        <w:t>CONTRATISTA</w:t>
      </w:r>
      <w:r w:rsidRPr="004A119B">
        <w:rPr>
          <w:rFonts w:ascii="Arial" w:hAnsi="Arial" w:cs="Arial"/>
        </w:rPr>
        <w:t xml:space="preserve"> en virtud a la ejecución del presente Contrato, no pudiendo retener el </w:t>
      </w:r>
      <w:r w:rsidRPr="004A119B">
        <w:rPr>
          <w:rFonts w:ascii="Arial" w:hAnsi="Arial" w:cs="Arial"/>
          <w:b/>
        </w:rPr>
        <w:t xml:space="preserve">CONTRATISTA </w:t>
      </w:r>
      <w:r w:rsidRPr="004A119B">
        <w:rPr>
          <w:rFonts w:ascii="Arial" w:hAnsi="Arial" w:cs="Arial"/>
        </w:rPr>
        <w:t>ninguna copia de los mismos, ya sean en papel o en formato electrónico o digital.</w:t>
      </w:r>
    </w:p>
    <w:p w:rsidR="00F47487" w:rsidRPr="004A119B" w:rsidRDefault="00F47487" w:rsidP="00F47487">
      <w:pPr>
        <w:tabs>
          <w:tab w:val="left" w:pos="426"/>
        </w:tabs>
        <w:ind w:right="-6"/>
        <w:jc w:val="both"/>
        <w:rPr>
          <w:rFonts w:ascii="Arial" w:hAnsi="Arial" w:cs="Arial"/>
        </w:rPr>
      </w:pPr>
    </w:p>
    <w:p w:rsidR="00F47487" w:rsidRPr="004A119B" w:rsidRDefault="00F47487" w:rsidP="00F47487">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obtendrá las autorizaciones que fuesen requeridas o necesarias para el uso de los derechos de propiedad intelectual de terceros, a los efectos de poder cumplir con el objeto del presente Contrato. La infracción a un derecho de propiedad intelectual de un tercero será de exclusiva responsabilidad del </w:t>
      </w:r>
      <w:r w:rsidRPr="004A119B">
        <w:rPr>
          <w:rFonts w:ascii="Arial" w:hAnsi="Arial" w:cs="Arial"/>
          <w:b/>
        </w:rPr>
        <w:t>CONTRATISTA</w:t>
      </w:r>
      <w:r w:rsidRPr="004A119B">
        <w:rPr>
          <w:rFonts w:ascii="Arial" w:hAnsi="Arial" w:cs="Arial"/>
        </w:rPr>
        <w:t xml:space="preserve"> quien responderá por los daños causados, excepto cuando el </w:t>
      </w:r>
      <w:r w:rsidRPr="004A119B">
        <w:rPr>
          <w:rFonts w:ascii="Arial" w:hAnsi="Arial" w:cs="Arial"/>
          <w:b/>
        </w:rPr>
        <w:t>CONTRATISTA</w:t>
      </w:r>
      <w:r w:rsidRPr="004A119B">
        <w:rPr>
          <w:rFonts w:ascii="Arial" w:hAnsi="Arial" w:cs="Arial"/>
        </w:rPr>
        <w:t xml:space="preserve"> realice una modificación al Servicio a petición de la </w:t>
      </w:r>
      <w:r w:rsidRPr="004A119B">
        <w:rPr>
          <w:rFonts w:ascii="Arial" w:hAnsi="Arial" w:cs="Arial"/>
          <w:b/>
        </w:rPr>
        <w:t>ENTIDAD</w:t>
      </w:r>
      <w:r w:rsidRPr="004A119B">
        <w:rPr>
          <w:rFonts w:ascii="Arial" w:hAnsi="Arial" w:cs="Arial"/>
        </w:rPr>
        <w:t xml:space="preserve">, quien lo defenderá ante cualquier reclamo. </w:t>
      </w:r>
    </w:p>
    <w:p w:rsidR="00F47487" w:rsidRPr="004A119B" w:rsidRDefault="00F47487" w:rsidP="00F47487">
      <w:pPr>
        <w:tabs>
          <w:tab w:val="left" w:pos="426"/>
        </w:tabs>
        <w:ind w:right="-6"/>
        <w:jc w:val="both"/>
        <w:rPr>
          <w:rFonts w:ascii="Arial" w:hAnsi="Arial" w:cs="Arial"/>
        </w:rPr>
      </w:pPr>
    </w:p>
    <w:p w:rsidR="00F47487" w:rsidRPr="004A119B" w:rsidRDefault="00F47487" w:rsidP="00F47487">
      <w:pPr>
        <w:tabs>
          <w:tab w:val="left" w:pos="426"/>
        </w:tabs>
        <w:ind w:right="-6"/>
        <w:jc w:val="both"/>
        <w:rPr>
          <w:rFonts w:ascii="Arial" w:hAnsi="Arial" w:cs="Arial"/>
        </w:rPr>
      </w:pPr>
      <w:r w:rsidRPr="004A119B">
        <w:rPr>
          <w:rFonts w:ascii="Arial" w:hAnsi="Arial" w:cs="Arial"/>
        </w:rPr>
        <w:t>El incumplimiento de la obligación de confidencialidad importara:</w:t>
      </w:r>
    </w:p>
    <w:p w:rsidR="00F47487" w:rsidRPr="004A119B" w:rsidRDefault="00F47487" w:rsidP="00A61D1E">
      <w:pPr>
        <w:numPr>
          <w:ilvl w:val="0"/>
          <w:numId w:val="42"/>
        </w:numPr>
        <w:tabs>
          <w:tab w:val="left" w:pos="426"/>
        </w:tabs>
        <w:ind w:left="993" w:right="-6" w:hanging="284"/>
        <w:jc w:val="both"/>
        <w:rPr>
          <w:rFonts w:ascii="Arial" w:hAnsi="Arial" w:cs="Arial"/>
          <w:b/>
        </w:rPr>
      </w:pPr>
      <w:r w:rsidRPr="004A119B">
        <w:rPr>
          <w:rFonts w:ascii="Arial" w:hAnsi="Arial" w:cs="Arial"/>
        </w:rPr>
        <w:t>La adopción de medidas judiciales y sanciones de acuerdo a normas pertinentes.</w:t>
      </w:r>
    </w:p>
    <w:p w:rsidR="00F47487" w:rsidRPr="004A119B" w:rsidRDefault="00F47487" w:rsidP="00A61D1E">
      <w:pPr>
        <w:numPr>
          <w:ilvl w:val="0"/>
          <w:numId w:val="42"/>
        </w:numPr>
        <w:tabs>
          <w:tab w:val="left" w:pos="426"/>
        </w:tabs>
        <w:ind w:left="993" w:right="-6" w:hanging="284"/>
        <w:jc w:val="both"/>
        <w:rPr>
          <w:rFonts w:ascii="Arial" w:hAnsi="Arial" w:cs="Arial"/>
          <w:b/>
        </w:rPr>
      </w:pPr>
      <w:r w:rsidRPr="004A119B">
        <w:rPr>
          <w:rFonts w:ascii="Arial" w:hAnsi="Arial" w:cs="Arial"/>
        </w:rPr>
        <w:t>Responsabilidad por pérdida y daños.</w:t>
      </w:r>
    </w:p>
    <w:p w:rsidR="00F47487" w:rsidRPr="004A119B" w:rsidRDefault="00F47487" w:rsidP="00F47487">
      <w:pPr>
        <w:tabs>
          <w:tab w:val="left" w:pos="426"/>
        </w:tabs>
        <w:ind w:left="993" w:right="-6"/>
        <w:jc w:val="both"/>
        <w:rPr>
          <w:rFonts w:ascii="Arial" w:hAnsi="Arial" w:cs="Arial"/>
          <w:b/>
        </w:rPr>
      </w:pPr>
    </w:p>
    <w:p w:rsidR="00F47487" w:rsidRPr="004A119B" w:rsidRDefault="00F47487" w:rsidP="00F47487">
      <w:pPr>
        <w:spacing w:after="120"/>
        <w:jc w:val="both"/>
        <w:rPr>
          <w:rFonts w:ascii="Arial" w:hAnsi="Arial" w:cs="Arial"/>
          <w:u w:val="single"/>
        </w:rPr>
      </w:pPr>
      <w:r w:rsidRPr="004A119B">
        <w:rPr>
          <w:rFonts w:ascii="Arial" w:hAnsi="Arial" w:cs="Arial"/>
          <w:b/>
          <w:u w:val="single"/>
        </w:rPr>
        <w:t>VIGÉSIMA CUARTA.- (CAUSAS DE FUERZA MAYOR Y/O CASO FORTUITO)</w:t>
      </w:r>
    </w:p>
    <w:p w:rsidR="00F47487" w:rsidRPr="004A119B" w:rsidRDefault="00F47487" w:rsidP="00F47487">
      <w:pPr>
        <w:spacing w:after="120"/>
        <w:jc w:val="both"/>
        <w:rPr>
          <w:rFonts w:ascii="Arial" w:hAnsi="Arial" w:cs="Arial"/>
        </w:rPr>
      </w:pPr>
      <w:r w:rsidRPr="004A119B">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47487" w:rsidRPr="004A119B" w:rsidRDefault="00F47487" w:rsidP="00F47487">
      <w:pPr>
        <w:spacing w:after="120"/>
        <w:jc w:val="both"/>
        <w:rPr>
          <w:rFonts w:ascii="Arial" w:hAnsi="Arial" w:cs="Arial"/>
        </w:rPr>
      </w:pPr>
      <w:r w:rsidRPr="004A119B">
        <w:rPr>
          <w:rFonts w:ascii="Arial" w:hAnsi="Arial" w:cs="Arial"/>
        </w:rPr>
        <w:t xml:space="preserve">Con el fin de exceptuar al </w:t>
      </w:r>
      <w:r w:rsidRPr="004A119B">
        <w:rPr>
          <w:rFonts w:ascii="Arial" w:hAnsi="Arial" w:cs="Arial"/>
          <w:b/>
        </w:rPr>
        <w:t xml:space="preserve">CONTRATISTA </w:t>
      </w:r>
      <w:r w:rsidRPr="004A119B">
        <w:rPr>
          <w:rFonts w:ascii="Arial" w:hAnsi="Arial" w:cs="Arial"/>
        </w:rPr>
        <w:t xml:space="preserve">de determinadas responsabilidades por mora durante la vigencia del presente Contrato, la </w:t>
      </w:r>
      <w:r w:rsidRPr="004A119B">
        <w:rPr>
          <w:rFonts w:ascii="Arial" w:hAnsi="Arial" w:cs="Arial"/>
          <w:b/>
        </w:rPr>
        <w:t>ENTIDAD</w:t>
      </w:r>
      <w:r w:rsidRPr="004A119B">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F47487" w:rsidRPr="004A119B" w:rsidRDefault="00F47487" w:rsidP="00F47487">
      <w:pPr>
        <w:spacing w:after="120"/>
        <w:jc w:val="both"/>
        <w:rPr>
          <w:rFonts w:ascii="Arial" w:hAnsi="Arial" w:cs="Arial"/>
        </w:rPr>
      </w:pPr>
      <w:r w:rsidRPr="004A119B">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F47487" w:rsidRPr="004A119B" w:rsidRDefault="00F47487" w:rsidP="00F47487">
      <w:pPr>
        <w:spacing w:after="120"/>
        <w:jc w:val="both"/>
        <w:rPr>
          <w:rFonts w:ascii="Arial" w:hAnsi="Arial" w:cs="Arial"/>
        </w:rPr>
      </w:pPr>
      <w:r w:rsidRPr="004A119B">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47487" w:rsidRPr="004A119B" w:rsidRDefault="00F47487" w:rsidP="00F47487">
      <w:pPr>
        <w:spacing w:after="120"/>
        <w:ind w:left="567" w:hanging="567"/>
        <w:jc w:val="both"/>
        <w:rPr>
          <w:rFonts w:ascii="Arial" w:hAnsi="Arial" w:cs="Arial"/>
          <w:b/>
        </w:rPr>
      </w:pPr>
      <w:r w:rsidRPr="004A119B">
        <w:rPr>
          <w:rFonts w:ascii="Arial" w:hAnsi="Arial" w:cs="Arial"/>
          <w:b/>
        </w:rPr>
        <w:t>24.1.   Condiciones de validez:</w:t>
      </w:r>
    </w:p>
    <w:p w:rsidR="00F47487" w:rsidRPr="004A119B" w:rsidRDefault="00F47487" w:rsidP="00F47487">
      <w:pPr>
        <w:spacing w:after="120"/>
        <w:jc w:val="both"/>
        <w:rPr>
          <w:rFonts w:ascii="Arial" w:hAnsi="Arial" w:cs="Arial"/>
        </w:rPr>
      </w:pPr>
      <w:r w:rsidRPr="004A119B">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F47487" w:rsidRPr="004A119B" w:rsidRDefault="00F47487" w:rsidP="00A61D1E">
      <w:pPr>
        <w:numPr>
          <w:ilvl w:val="0"/>
          <w:numId w:val="35"/>
        </w:numPr>
        <w:spacing w:after="120"/>
        <w:ind w:left="1134" w:hanging="283"/>
        <w:jc w:val="both"/>
        <w:rPr>
          <w:rFonts w:ascii="Arial" w:hAnsi="Arial" w:cs="Arial"/>
        </w:rPr>
      </w:pPr>
      <w:r w:rsidRPr="004A119B">
        <w:rPr>
          <w:rFonts w:ascii="Arial" w:hAnsi="Arial" w:cs="Arial"/>
        </w:rPr>
        <w:t xml:space="preserve">Las circunstancias de la fuerza mayor o caso fortuito no hayan surgido por un incumplimiento, omisión o negligencia de la Parte invocante, o en el caso del </w:t>
      </w:r>
      <w:r w:rsidRPr="004A119B">
        <w:rPr>
          <w:rFonts w:ascii="Arial" w:hAnsi="Arial" w:cs="Arial"/>
          <w:b/>
        </w:rPr>
        <w:t>CONTRATISTA</w:t>
      </w:r>
      <w:r w:rsidRPr="004A119B">
        <w:rPr>
          <w:rFonts w:ascii="Arial" w:hAnsi="Arial" w:cs="Arial"/>
        </w:rPr>
        <w:t>, será aplicable también a cualquier subcontratista.</w:t>
      </w:r>
    </w:p>
    <w:p w:rsidR="00F47487" w:rsidRPr="004A119B" w:rsidRDefault="00F47487" w:rsidP="00A61D1E">
      <w:pPr>
        <w:numPr>
          <w:ilvl w:val="0"/>
          <w:numId w:val="35"/>
        </w:numPr>
        <w:spacing w:after="120"/>
        <w:ind w:left="1134" w:hanging="283"/>
        <w:jc w:val="both"/>
        <w:rPr>
          <w:rFonts w:ascii="Arial" w:hAnsi="Arial" w:cs="Arial"/>
        </w:rPr>
      </w:pPr>
      <w:r w:rsidRPr="004A119B">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4A119B">
        <w:rPr>
          <w:rFonts w:ascii="Arial" w:hAnsi="Arial" w:cs="Arial"/>
        </w:rPr>
        <w:tab/>
      </w:r>
      <w:r w:rsidRPr="004A119B">
        <w:rPr>
          <w:rFonts w:ascii="Arial" w:hAnsi="Arial" w:cs="Arial"/>
        </w:rPr>
        <w:tab/>
      </w:r>
    </w:p>
    <w:p w:rsidR="00F47487" w:rsidRPr="004A119B" w:rsidRDefault="00F47487" w:rsidP="00A61D1E">
      <w:pPr>
        <w:numPr>
          <w:ilvl w:val="0"/>
          <w:numId w:val="35"/>
        </w:numPr>
        <w:tabs>
          <w:tab w:val="left" w:pos="1134"/>
        </w:tabs>
        <w:spacing w:after="120"/>
        <w:ind w:left="1134" w:right="-6" w:hanging="283"/>
        <w:jc w:val="both"/>
        <w:rPr>
          <w:rFonts w:ascii="Arial" w:hAnsi="Arial" w:cs="Arial"/>
        </w:rPr>
      </w:pPr>
      <w:r w:rsidRPr="004A119B">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F47487" w:rsidRPr="004A119B" w:rsidRDefault="00F47487" w:rsidP="00F47487">
      <w:pPr>
        <w:spacing w:after="120"/>
        <w:jc w:val="both"/>
        <w:rPr>
          <w:rFonts w:ascii="Arial" w:hAnsi="Arial" w:cs="Arial"/>
        </w:rPr>
      </w:pPr>
      <w:r w:rsidRPr="004A119B">
        <w:rPr>
          <w:rFonts w:ascii="Arial" w:hAnsi="Arial" w:cs="Arial"/>
        </w:rPr>
        <w:t xml:space="preserve">Previo cumplimiento por parte del </w:t>
      </w:r>
      <w:r w:rsidRPr="004A119B">
        <w:rPr>
          <w:rFonts w:ascii="Arial" w:hAnsi="Arial" w:cs="Arial"/>
          <w:b/>
        </w:rPr>
        <w:t>CONTRATISTA</w:t>
      </w:r>
      <w:r w:rsidRPr="004A119B">
        <w:rPr>
          <w:rFonts w:ascii="Arial" w:hAnsi="Arial" w:cs="Arial"/>
        </w:rPr>
        <w:t xml:space="preserve"> de lo establecido precedentemente dentro de los dos (2) días hábiles la </w:t>
      </w:r>
      <w:r w:rsidRPr="004A119B">
        <w:rPr>
          <w:rFonts w:ascii="Arial" w:hAnsi="Arial" w:cs="Arial"/>
          <w:b/>
        </w:rPr>
        <w:t>ENTIDAD</w:t>
      </w:r>
      <w:r w:rsidRPr="004A119B">
        <w:rPr>
          <w:rFonts w:ascii="Arial" w:hAnsi="Arial" w:cs="Arial"/>
        </w:rPr>
        <w:t xml:space="preserve"> debe aprobar la existencia del impedimento, sin el cual, de ninguna manera y por ningún motivo podrá solicitar luego a la </w:t>
      </w:r>
      <w:r w:rsidRPr="004A119B">
        <w:rPr>
          <w:rFonts w:ascii="Arial" w:hAnsi="Arial" w:cs="Arial"/>
          <w:b/>
        </w:rPr>
        <w:t>ENTIDAD</w:t>
      </w:r>
      <w:r w:rsidRPr="004A119B">
        <w:rPr>
          <w:rFonts w:ascii="Arial" w:hAnsi="Arial" w:cs="Arial"/>
        </w:rPr>
        <w:t xml:space="preserve"> por escrito la ampliación del plazo del Contrato y/o pago de multas.</w:t>
      </w:r>
    </w:p>
    <w:p w:rsidR="00F47487" w:rsidRPr="004A119B" w:rsidRDefault="00F47487" w:rsidP="00F47487">
      <w:pPr>
        <w:spacing w:after="120"/>
        <w:ind w:left="567" w:hanging="567"/>
        <w:jc w:val="both"/>
        <w:rPr>
          <w:rFonts w:ascii="Arial" w:hAnsi="Arial" w:cs="Arial"/>
          <w:b/>
        </w:rPr>
      </w:pPr>
      <w:r w:rsidRPr="004A119B">
        <w:rPr>
          <w:rFonts w:ascii="Arial" w:hAnsi="Arial" w:cs="Arial"/>
          <w:b/>
        </w:rPr>
        <w:t>24.2.   Cumplimiento ininterrumpido:</w:t>
      </w:r>
    </w:p>
    <w:p w:rsidR="00F47487" w:rsidRPr="004A119B" w:rsidRDefault="00F47487" w:rsidP="00F47487">
      <w:pPr>
        <w:spacing w:after="120"/>
        <w:jc w:val="both"/>
        <w:rPr>
          <w:rFonts w:ascii="Arial" w:hAnsi="Arial" w:cs="Arial"/>
        </w:rPr>
      </w:pPr>
      <w:r w:rsidRPr="004A119B">
        <w:rPr>
          <w:rFonts w:ascii="Arial" w:hAnsi="Arial" w:cs="Arial"/>
        </w:rPr>
        <w:t xml:space="preserve">Cuando ocurra una fuerza mayor o caso fortuito, el </w:t>
      </w:r>
      <w:r w:rsidRPr="004A119B">
        <w:rPr>
          <w:rFonts w:ascii="Arial" w:hAnsi="Arial" w:cs="Arial"/>
          <w:b/>
        </w:rPr>
        <w:t xml:space="preserve">CONTRATISTA </w:t>
      </w:r>
      <w:r w:rsidRPr="004A119B">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4A119B">
        <w:rPr>
          <w:rFonts w:ascii="Arial" w:hAnsi="Arial" w:cs="Arial"/>
          <w:b/>
        </w:rPr>
        <w:t>ENTIDAD</w:t>
      </w:r>
      <w:r w:rsidRPr="004A119B">
        <w:rPr>
          <w:rFonts w:ascii="Arial" w:hAnsi="Arial" w:cs="Arial"/>
        </w:rPr>
        <w:t xml:space="preserve">. </w:t>
      </w:r>
    </w:p>
    <w:p w:rsidR="00F47487" w:rsidRPr="004A119B" w:rsidRDefault="00F47487" w:rsidP="00F47487">
      <w:pPr>
        <w:spacing w:after="120"/>
        <w:ind w:left="567" w:hanging="567"/>
        <w:jc w:val="both"/>
        <w:rPr>
          <w:rFonts w:ascii="Arial" w:hAnsi="Arial" w:cs="Arial"/>
          <w:b/>
        </w:rPr>
      </w:pPr>
      <w:r w:rsidRPr="004A119B">
        <w:rPr>
          <w:rFonts w:ascii="Arial" w:hAnsi="Arial" w:cs="Arial"/>
          <w:b/>
        </w:rPr>
        <w:t>24.3.   Prórrogas:</w:t>
      </w:r>
    </w:p>
    <w:p w:rsidR="00F47487" w:rsidRPr="004A119B" w:rsidRDefault="00F47487" w:rsidP="00F47487">
      <w:pPr>
        <w:spacing w:after="120"/>
        <w:jc w:val="both"/>
        <w:rPr>
          <w:rFonts w:ascii="Arial" w:hAnsi="Arial" w:cs="Arial"/>
        </w:rPr>
      </w:pPr>
      <w:r w:rsidRPr="004A119B">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F47487" w:rsidRPr="004A119B" w:rsidRDefault="00F47487" w:rsidP="00F47487">
      <w:pPr>
        <w:autoSpaceDE w:val="0"/>
        <w:autoSpaceDN w:val="0"/>
        <w:spacing w:after="120"/>
        <w:jc w:val="both"/>
        <w:rPr>
          <w:rFonts w:ascii="Arial" w:hAnsi="Arial" w:cs="Arial"/>
        </w:rPr>
      </w:pPr>
      <w:r w:rsidRPr="004A119B">
        <w:rPr>
          <w:rFonts w:ascii="Arial" w:hAnsi="Arial" w:cs="Arial"/>
        </w:rPr>
        <w:t>Durante este periodo las Partes soportaran independientemente sus respectivas perdidas por lo cual no podrán oponerse este argumento a reclamo por pagos debidos bajo el presente Contrato.</w:t>
      </w:r>
    </w:p>
    <w:p w:rsidR="00F47487" w:rsidRPr="004A119B" w:rsidRDefault="00F47487" w:rsidP="00F47487">
      <w:pPr>
        <w:spacing w:after="120"/>
        <w:jc w:val="both"/>
        <w:rPr>
          <w:rFonts w:ascii="Arial" w:hAnsi="Arial" w:cs="Arial"/>
        </w:rPr>
      </w:pPr>
      <w:r w:rsidRPr="004A119B">
        <w:rPr>
          <w:rFonts w:ascii="Arial" w:hAnsi="Arial" w:cs="Arial"/>
        </w:rPr>
        <w:t xml:space="preserve">Si la razón impeditiva o sus causas perduraren por más de </w:t>
      </w:r>
      <w:r w:rsidRPr="004A119B">
        <w:rPr>
          <w:rFonts w:ascii="Arial" w:hAnsi="Arial" w:cs="Arial"/>
          <w:b/>
          <w:u w:val="single"/>
        </w:rPr>
        <w:t xml:space="preserve">                  </w:t>
      </w:r>
      <w:r w:rsidRPr="004A119B">
        <w:rPr>
          <w:rFonts w:ascii="Arial" w:hAnsi="Arial" w:cs="Arial"/>
        </w:rPr>
        <w:t xml:space="preserve"> </w:t>
      </w:r>
      <w:r w:rsidRPr="004A119B">
        <w:rPr>
          <w:rFonts w:ascii="Arial" w:hAnsi="Arial" w:cs="Arial"/>
          <w:b/>
        </w:rPr>
        <w:t>(</w:t>
      </w:r>
      <w:r w:rsidRPr="004A119B">
        <w:rPr>
          <w:rFonts w:ascii="Arial" w:hAnsi="Arial" w:cs="Arial"/>
          <w:b/>
          <w:i/>
        </w:rPr>
        <w:t>numeral y literal</w:t>
      </w:r>
      <w:r w:rsidRPr="004A119B">
        <w:rPr>
          <w:rFonts w:ascii="Arial" w:hAnsi="Arial" w:cs="Arial"/>
          <w:b/>
        </w:rPr>
        <w:t>)</w:t>
      </w:r>
      <w:r w:rsidRPr="004A119B">
        <w:rPr>
          <w:rFonts w:ascii="Arial" w:hAnsi="Arial" w:cs="Arial"/>
        </w:rPr>
        <w:t xml:space="preserve"> días </w:t>
      </w:r>
      <w:r w:rsidRPr="004A119B">
        <w:rPr>
          <w:rFonts w:ascii="Arial" w:hAnsi="Arial" w:cs="Arial"/>
          <w:b/>
          <w:u w:val="single"/>
        </w:rPr>
        <w:t xml:space="preserve">          </w:t>
      </w:r>
      <w:r w:rsidRPr="004A119B">
        <w:rPr>
          <w:rFonts w:ascii="Arial" w:hAnsi="Arial" w:cs="Arial"/>
        </w:rPr>
        <w:t>, cualquiera de las Partes deberá notificar a la otra, por escrito, la resolución del Contrato de conformidad a la cláusula (Terminación del Contrato).</w:t>
      </w:r>
    </w:p>
    <w:p w:rsidR="00F47487" w:rsidRPr="004A119B" w:rsidRDefault="00F47487" w:rsidP="00F47487">
      <w:pPr>
        <w:spacing w:after="120"/>
        <w:jc w:val="both"/>
        <w:rPr>
          <w:rFonts w:ascii="Arial" w:hAnsi="Arial" w:cs="Arial"/>
          <w:b/>
          <w:u w:val="single"/>
        </w:rPr>
      </w:pPr>
      <w:r w:rsidRPr="004A119B">
        <w:rPr>
          <w:rFonts w:ascii="Arial" w:hAnsi="Arial" w:cs="Arial"/>
          <w:b/>
          <w:u w:val="single"/>
        </w:rPr>
        <w:t xml:space="preserve">VIGÉSIMA QUINTA.- </w:t>
      </w:r>
      <w:r w:rsidRPr="004A119B">
        <w:rPr>
          <w:rFonts w:ascii="Arial" w:hAnsi="Arial" w:cs="Arial"/>
          <w:b/>
          <w:u w:val="single"/>
          <w:lang w:val="es-ES_tradnl"/>
        </w:rPr>
        <w:t xml:space="preserve"> </w:t>
      </w:r>
      <w:r w:rsidRPr="004A119B">
        <w:rPr>
          <w:rFonts w:ascii="Arial" w:eastAsia="Calibri" w:hAnsi="Arial" w:cs="Arial"/>
          <w:b/>
          <w:bCs/>
          <w:u w:val="single"/>
          <w:lang w:val="es-ES_tradnl"/>
        </w:rPr>
        <w:t>(SUSPENSIÓN D</w:t>
      </w:r>
      <w:r w:rsidRPr="004A119B">
        <w:rPr>
          <w:rFonts w:ascii="Arial" w:eastAsia="Calibri" w:hAnsi="Arial" w:cs="Arial"/>
          <w:b/>
          <w:bCs/>
          <w:color w:val="000000"/>
          <w:u w:val="single"/>
          <w:lang w:val="es-ES_tradnl"/>
        </w:rPr>
        <w:t>EL SERVICIO</w:t>
      </w:r>
      <w:r w:rsidRPr="004A119B">
        <w:rPr>
          <w:rFonts w:ascii="Arial" w:eastAsia="Calibri" w:hAnsi="Arial" w:cs="Arial"/>
          <w:b/>
          <w:bCs/>
          <w:u w:val="single"/>
          <w:lang w:val="es-ES_tradnl"/>
        </w:rPr>
        <w:t>)</w:t>
      </w:r>
    </w:p>
    <w:p w:rsidR="00F47487" w:rsidRPr="004A119B" w:rsidRDefault="00F47487" w:rsidP="00F47487">
      <w:pPr>
        <w:autoSpaceDE w:val="0"/>
        <w:autoSpaceDN w:val="0"/>
        <w:spacing w:before="120" w:after="120"/>
        <w:jc w:val="both"/>
        <w:rPr>
          <w:rFonts w:ascii="Arial" w:hAnsi="Arial" w:cs="Arial"/>
        </w:rPr>
      </w:pPr>
      <w:r w:rsidRPr="004A119B">
        <w:rPr>
          <w:rFonts w:ascii="Arial" w:hAnsi="Arial" w:cs="Arial"/>
        </w:rPr>
        <w:t xml:space="preserve">Las partes, previa aprobación emitida por parte de la </w:t>
      </w:r>
      <w:r w:rsidRPr="004A119B">
        <w:rPr>
          <w:rFonts w:ascii="Arial" w:hAnsi="Arial" w:cs="Arial"/>
          <w:b/>
        </w:rPr>
        <w:t>ENTIDAD</w:t>
      </w:r>
      <w:r w:rsidRPr="004A119B">
        <w:rPr>
          <w:rFonts w:ascii="Arial" w:hAnsi="Arial" w:cs="Arial"/>
        </w:rPr>
        <w:t>, podrán suspender la ejecución del Servicio, cuando se detecte un riesgo, referido a salud, seguridad, medio ambiente, aspectos sociales o a requisitos insoslayables previstos en el Contrato y/o la Ley Aplicable u otros, que tengan un posible impacto en la ejecución del Servicio y que requieran necesariamente de la suspensión para su subsanación.</w:t>
      </w:r>
    </w:p>
    <w:p w:rsidR="00F47487" w:rsidRPr="004A119B" w:rsidRDefault="00F47487" w:rsidP="00F47487">
      <w:pPr>
        <w:spacing w:before="120" w:after="120"/>
        <w:jc w:val="both"/>
        <w:rPr>
          <w:rFonts w:ascii="Arial" w:hAnsi="Arial" w:cs="Arial"/>
        </w:rPr>
      </w:pPr>
      <w:r w:rsidRPr="004A119B">
        <w:rPr>
          <w:rFonts w:ascii="Arial" w:hAnsi="Arial" w:cs="Arial"/>
        </w:rPr>
        <w:t>En materia de suspensión del Servicio conforme a lo expresado, se seguirán las siguientes reglas:</w:t>
      </w:r>
    </w:p>
    <w:p w:rsidR="00F47487" w:rsidRPr="004A119B" w:rsidRDefault="00F47487" w:rsidP="00F47487">
      <w:pPr>
        <w:spacing w:before="120" w:after="120"/>
        <w:ind w:left="567" w:hanging="567"/>
        <w:jc w:val="both"/>
        <w:rPr>
          <w:rFonts w:ascii="Arial" w:hAnsi="Arial" w:cs="Arial"/>
        </w:rPr>
      </w:pPr>
      <w:r w:rsidRPr="004A119B">
        <w:rPr>
          <w:rFonts w:ascii="Arial" w:hAnsi="Arial" w:cs="Arial"/>
          <w:b/>
        </w:rPr>
        <w:t>25.1.</w:t>
      </w:r>
      <w:r w:rsidRPr="004A119B">
        <w:rPr>
          <w:rFonts w:ascii="Arial" w:hAnsi="Arial" w:cs="Arial"/>
        </w:rPr>
        <w:t xml:space="preserve"> La </w:t>
      </w:r>
      <w:r w:rsidRPr="004A119B">
        <w:rPr>
          <w:rFonts w:ascii="Arial" w:hAnsi="Arial" w:cs="Arial"/>
          <w:b/>
        </w:rPr>
        <w:t>ENTIDAD</w:t>
      </w:r>
      <w:r w:rsidRPr="004A119B">
        <w:rPr>
          <w:rFonts w:ascii="Arial" w:hAnsi="Arial" w:cs="Arial"/>
        </w:rPr>
        <w:t xml:space="preserve"> podrá en cualquier momento luego de una suspensión ordenada bajo la presente cláusula, requerirle al </w:t>
      </w:r>
      <w:r w:rsidRPr="004A119B">
        <w:rPr>
          <w:rFonts w:ascii="Arial" w:hAnsi="Arial" w:cs="Arial"/>
          <w:b/>
        </w:rPr>
        <w:t>CONTRATISTA</w:t>
      </w:r>
      <w:r w:rsidRPr="004A119B">
        <w:rPr>
          <w:rFonts w:ascii="Arial" w:hAnsi="Arial" w:cs="Arial"/>
        </w:rPr>
        <w:t xml:space="preserve"> que reanude el Servicio suspendido, una vez sea solucionado el evento que motivó la suspensión.</w:t>
      </w:r>
    </w:p>
    <w:p w:rsidR="00F47487" w:rsidRPr="004A119B" w:rsidRDefault="00F47487" w:rsidP="00F47487">
      <w:pPr>
        <w:spacing w:before="120" w:after="120"/>
        <w:ind w:left="567" w:hanging="567"/>
        <w:jc w:val="both"/>
        <w:rPr>
          <w:rFonts w:ascii="Arial" w:hAnsi="Arial" w:cs="Arial"/>
          <w:b/>
        </w:rPr>
      </w:pPr>
      <w:r w:rsidRPr="004A119B">
        <w:rPr>
          <w:rFonts w:ascii="Arial" w:hAnsi="Arial" w:cs="Arial"/>
          <w:b/>
        </w:rPr>
        <w:t>25.2.</w:t>
      </w:r>
      <w:r w:rsidRPr="004A119B">
        <w:rPr>
          <w:rFonts w:ascii="Arial" w:hAnsi="Arial" w:cs="Arial"/>
        </w:rPr>
        <w:t xml:space="preserve"> No obstante las demás disposiciones de esta cláusula, el </w:t>
      </w:r>
      <w:r w:rsidRPr="004A119B">
        <w:rPr>
          <w:rFonts w:ascii="Arial" w:hAnsi="Arial" w:cs="Arial"/>
          <w:b/>
        </w:rPr>
        <w:t>CONTRATISTA</w:t>
      </w:r>
      <w:r w:rsidRPr="004A119B">
        <w:rPr>
          <w:rFonts w:ascii="Arial" w:hAnsi="Arial" w:cs="Arial"/>
        </w:rPr>
        <w:t xml:space="preserve"> no tendrá derecho a una prórroga de los plazos previstos para el Servicio o de ninguna otra fecha límite de realización o a un aumento en el monto del Contrato, en la medida en que, la suspensión del Servicio resultase del incumplimiento evidente del </w:t>
      </w:r>
      <w:r w:rsidRPr="004A119B">
        <w:rPr>
          <w:rFonts w:ascii="Arial" w:hAnsi="Arial" w:cs="Arial"/>
          <w:b/>
        </w:rPr>
        <w:t>CONTRATISTA.</w:t>
      </w:r>
    </w:p>
    <w:p w:rsidR="00F47487" w:rsidRPr="004A119B" w:rsidRDefault="00F47487" w:rsidP="00F47487">
      <w:pPr>
        <w:spacing w:before="120" w:after="120"/>
        <w:jc w:val="both"/>
        <w:rPr>
          <w:rFonts w:ascii="Arial" w:hAnsi="Arial" w:cs="Arial"/>
        </w:rPr>
      </w:pPr>
      <w:r w:rsidRPr="004A119B">
        <w:rPr>
          <w:rFonts w:ascii="Arial" w:hAnsi="Arial" w:cs="Arial"/>
        </w:rPr>
        <w:t>Si la suspensión continuara por más de</w:t>
      </w:r>
      <w:r w:rsidRPr="004A119B">
        <w:rPr>
          <w:rFonts w:ascii="Arial" w:hAnsi="Arial" w:cs="Arial"/>
          <w:u w:val="single"/>
        </w:rPr>
        <w:t xml:space="preserve"> </w:t>
      </w:r>
      <w:r w:rsidRPr="004A119B">
        <w:rPr>
          <w:rFonts w:ascii="Arial" w:hAnsi="Arial" w:cs="Arial"/>
          <w:b/>
          <w:u w:val="single"/>
        </w:rPr>
        <w:t xml:space="preserve">          </w:t>
      </w:r>
      <w:r w:rsidRPr="004A119B">
        <w:rPr>
          <w:rFonts w:ascii="Arial" w:hAnsi="Arial" w:cs="Arial"/>
          <w:b/>
        </w:rPr>
        <w:t xml:space="preserve"> </w:t>
      </w:r>
      <w:r w:rsidRPr="004A119B">
        <w:rPr>
          <w:rFonts w:ascii="Arial" w:hAnsi="Arial" w:cs="Arial"/>
          <w:b/>
          <w:i/>
        </w:rPr>
        <w:t>(numeral y literal)</w:t>
      </w:r>
      <w:r w:rsidRPr="004A119B">
        <w:rPr>
          <w:rFonts w:ascii="Arial" w:hAnsi="Arial" w:cs="Arial"/>
          <w:i/>
        </w:rPr>
        <w:t xml:space="preserve"> </w:t>
      </w:r>
      <w:r w:rsidRPr="004A119B">
        <w:rPr>
          <w:rFonts w:ascii="Arial" w:hAnsi="Arial" w:cs="Arial"/>
        </w:rPr>
        <w:t xml:space="preserve">días  </w:t>
      </w:r>
      <w:r w:rsidRPr="004A119B">
        <w:rPr>
          <w:rFonts w:ascii="Arial" w:hAnsi="Arial" w:cs="Arial"/>
          <w:b/>
          <w:u w:val="single"/>
        </w:rPr>
        <w:t xml:space="preserve">         </w:t>
      </w:r>
      <w:r w:rsidRPr="004A119B">
        <w:rPr>
          <w:rFonts w:ascii="Arial" w:hAnsi="Arial" w:cs="Arial"/>
        </w:rPr>
        <w:t xml:space="preserve"> , las Partes se reunirán para decidir de común acuerdo si extienden o resuelven el Contrato bajo las disposiciones de la cláusula (Terminación del Contrato).</w:t>
      </w:r>
    </w:p>
    <w:p w:rsidR="00F47487" w:rsidRPr="004A119B" w:rsidRDefault="00F47487" w:rsidP="00F47487">
      <w:pPr>
        <w:spacing w:after="120"/>
        <w:jc w:val="both"/>
        <w:rPr>
          <w:rFonts w:ascii="Arial" w:hAnsi="Arial" w:cs="Arial"/>
          <w:u w:val="single"/>
        </w:rPr>
      </w:pPr>
      <w:r w:rsidRPr="004A119B">
        <w:rPr>
          <w:rFonts w:ascii="Arial" w:hAnsi="Arial" w:cs="Arial"/>
          <w:b/>
          <w:u w:val="single"/>
        </w:rPr>
        <w:t xml:space="preserve">VIGÉSIMA SEXTA.- </w:t>
      </w:r>
      <w:r w:rsidRPr="004A119B">
        <w:rPr>
          <w:rFonts w:ascii="Lucida Bright" w:hAnsi="Lucida Bright" w:cs="Arial"/>
          <w:b/>
          <w:u w:val="single"/>
          <w:lang w:val="es-ES_tradnl"/>
        </w:rPr>
        <w:t xml:space="preserve"> </w:t>
      </w:r>
      <w:r w:rsidRPr="004A119B">
        <w:rPr>
          <w:rFonts w:ascii="Arial" w:hAnsi="Arial" w:cs="Arial"/>
          <w:b/>
          <w:u w:val="single"/>
        </w:rPr>
        <w:t xml:space="preserve"> (TERMINACIÓN DEL CONTRATO)</w:t>
      </w:r>
    </w:p>
    <w:p w:rsidR="00F47487" w:rsidRPr="004A119B" w:rsidRDefault="00F47487" w:rsidP="00F47487">
      <w:pPr>
        <w:spacing w:after="120"/>
        <w:jc w:val="both"/>
        <w:rPr>
          <w:rFonts w:ascii="Arial" w:hAnsi="Arial" w:cs="Arial"/>
        </w:rPr>
      </w:pPr>
      <w:r w:rsidRPr="004A119B">
        <w:rPr>
          <w:rFonts w:ascii="Arial" w:hAnsi="Arial" w:cs="Arial"/>
        </w:rPr>
        <w:t>El presente Contrato concluirá por una de las siguientes causas:</w:t>
      </w:r>
    </w:p>
    <w:p w:rsidR="00F47487" w:rsidRPr="004A119B" w:rsidRDefault="00F47487" w:rsidP="00F47487">
      <w:pPr>
        <w:spacing w:after="120"/>
        <w:ind w:left="705" w:hanging="705"/>
        <w:jc w:val="both"/>
        <w:rPr>
          <w:rFonts w:ascii="Arial" w:hAnsi="Arial" w:cs="Arial"/>
        </w:rPr>
      </w:pPr>
      <w:r w:rsidRPr="004A119B">
        <w:rPr>
          <w:rFonts w:ascii="Arial" w:hAnsi="Arial" w:cs="Arial"/>
          <w:b/>
        </w:rPr>
        <w:t>26.1.</w:t>
      </w:r>
      <w:r w:rsidRPr="004A119B">
        <w:rPr>
          <w:rFonts w:ascii="Arial" w:hAnsi="Arial" w:cs="Arial"/>
          <w:b/>
        </w:rPr>
        <w:tab/>
        <w:t>Por cumplimiento del Contrato:</w:t>
      </w:r>
      <w:r w:rsidRPr="004A119B">
        <w:rPr>
          <w:rFonts w:ascii="Arial" w:hAnsi="Arial" w:cs="Arial"/>
        </w:rPr>
        <w:t xml:space="preserve"> </w:t>
      </w:r>
    </w:p>
    <w:p w:rsidR="00F47487" w:rsidRPr="004A119B" w:rsidRDefault="00F47487" w:rsidP="00F47487">
      <w:pPr>
        <w:spacing w:after="120"/>
        <w:ind w:left="705"/>
        <w:jc w:val="both"/>
        <w:rPr>
          <w:rFonts w:ascii="Arial" w:hAnsi="Arial" w:cs="Arial"/>
          <w:b/>
        </w:rPr>
      </w:pPr>
      <w:r w:rsidRPr="004A119B">
        <w:rPr>
          <w:rFonts w:ascii="Arial" w:hAnsi="Arial" w:cs="Arial"/>
        </w:rPr>
        <w:t xml:space="preserve">De forma normal, tanto la </w:t>
      </w:r>
      <w:r w:rsidRPr="004A119B">
        <w:rPr>
          <w:rFonts w:ascii="Arial" w:hAnsi="Arial" w:cs="Arial"/>
          <w:b/>
        </w:rPr>
        <w:t xml:space="preserve">ENTIDAD </w:t>
      </w:r>
      <w:r w:rsidRPr="004A119B">
        <w:rPr>
          <w:rFonts w:ascii="Arial" w:hAnsi="Arial" w:cs="Arial"/>
        </w:rPr>
        <w:t xml:space="preserve">como el </w:t>
      </w:r>
      <w:r w:rsidRPr="004A119B">
        <w:rPr>
          <w:rFonts w:ascii="Arial" w:hAnsi="Arial" w:cs="Arial"/>
          <w:b/>
        </w:rPr>
        <w:t>CONTRATISTA</w:t>
      </w:r>
      <w:r w:rsidRPr="004A119B">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F47487" w:rsidRPr="004A119B" w:rsidRDefault="00F47487" w:rsidP="00F47487">
      <w:pPr>
        <w:spacing w:after="120"/>
        <w:ind w:left="705" w:hanging="705"/>
        <w:jc w:val="both"/>
        <w:rPr>
          <w:rFonts w:ascii="Arial" w:hAnsi="Arial" w:cs="Arial"/>
        </w:rPr>
      </w:pPr>
      <w:r w:rsidRPr="004A119B">
        <w:rPr>
          <w:rFonts w:ascii="Arial" w:hAnsi="Arial" w:cs="Arial"/>
          <w:b/>
        </w:rPr>
        <w:t>26.2.</w:t>
      </w:r>
      <w:r w:rsidRPr="004A119B">
        <w:rPr>
          <w:rFonts w:ascii="Arial" w:hAnsi="Arial" w:cs="Arial"/>
          <w:b/>
        </w:rPr>
        <w:tab/>
        <w:t xml:space="preserve">Por resolución del Contrato: </w:t>
      </w:r>
    </w:p>
    <w:p w:rsidR="00F47487" w:rsidRPr="004A119B" w:rsidRDefault="00F47487" w:rsidP="00F47487">
      <w:pPr>
        <w:spacing w:after="120"/>
        <w:ind w:left="705"/>
        <w:jc w:val="both"/>
        <w:rPr>
          <w:rFonts w:ascii="Arial" w:hAnsi="Arial" w:cs="Arial"/>
        </w:rPr>
      </w:pPr>
      <w:r w:rsidRPr="004A119B">
        <w:rPr>
          <w:rFonts w:ascii="Arial" w:hAnsi="Arial" w:cs="Arial"/>
        </w:rPr>
        <w:t xml:space="preserve">Si se diera el caso y como una forma excepcional de terminar el Contrato, a los efectos legales correspondientes,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acuerdan las siguientes causales para procesar la resolución del Contrato:</w:t>
      </w:r>
    </w:p>
    <w:p w:rsidR="00F47487" w:rsidRPr="004A119B" w:rsidRDefault="00F47487" w:rsidP="00F47487">
      <w:pPr>
        <w:spacing w:after="120"/>
        <w:ind w:left="1410" w:hanging="705"/>
        <w:jc w:val="both"/>
        <w:rPr>
          <w:rFonts w:ascii="Arial" w:hAnsi="Arial" w:cs="Arial"/>
          <w:b/>
        </w:rPr>
      </w:pPr>
      <w:r w:rsidRPr="004A119B">
        <w:rPr>
          <w:rFonts w:ascii="Arial" w:hAnsi="Arial" w:cs="Arial"/>
          <w:b/>
        </w:rPr>
        <w:t>26.2.1.</w:t>
      </w:r>
      <w:r w:rsidRPr="004A119B">
        <w:rPr>
          <w:rFonts w:ascii="Arial" w:hAnsi="Arial" w:cs="Arial"/>
          <w:b/>
        </w:rPr>
        <w:tab/>
        <w:t>Resolución a requerimiento de la ENTIDAD, por causales atribuibles al CONTRATISTA.</w:t>
      </w:r>
    </w:p>
    <w:p w:rsidR="00F47487" w:rsidRPr="004A119B" w:rsidRDefault="00F47487" w:rsidP="00F47487">
      <w:pPr>
        <w:spacing w:after="120"/>
        <w:ind w:left="1418" w:hanging="5"/>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podrá proceder al trámite de resolución del Contrato, en los siguientes casos:</w:t>
      </w:r>
    </w:p>
    <w:p w:rsidR="00F47487" w:rsidRPr="004A119B" w:rsidRDefault="00F47487" w:rsidP="00A61D1E">
      <w:pPr>
        <w:numPr>
          <w:ilvl w:val="0"/>
          <w:numId w:val="38"/>
        </w:numPr>
        <w:spacing w:after="120"/>
        <w:ind w:left="1769" w:hanging="357"/>
        <w:jc w:val="both"/>
        <w:rPr>
          <w:rFonts w:ascii="Arial" w:hAnsi="Arial" w:cs="Arial"/>
        </w:rPr>
      </w:pPr>
      <w:r w:rsidRPr="004A119B">
        <w:rPr>
          <w:rFonts w:ascii="Arial" w:hAnsi="Arial" w:cs="Arial"/>
        </w:rPr>
        <w:t xml:space="preserve">Por disolución del </w:t>
      </w:r>
      <w:r w:rsidRPr="004A119B">
        <w:rPr>
          <w:rFonts w:ascii="Arial" w:hAnsi="Arial" w:cs="Arial"/>
          <w:b/>
        </w:rPr>
        <w:t>CONTRATISTA</w:t>
      </w:r>
      <w:r w:rsidRPr="004A119B">
        <w:rPr>
          <w:rFonts w:ascii="Arial" w:hAnsi="Arial" w:cs="Arial"/>
        </w:rPr>
        <w:t>.</w:t>
      </w:r>
    </w:p>
    <w:p w:rsidR="00F47487" w:rsidRPr="004A119B" w:rsidRDefault="00F47487" w:rsidP="00A61D1E">
      <w:pPr>
        <w:numPr>
          <w:ilvl w:val="0"/>
          <w:numId w:val="38"/>
        </w:numPr>
        <w:spacing w:after="120"/>
        <w:jc w:val="both"/>
        <w:rPr>
          <w:rFonts w:ascii="Arial" w:hAnsi="Arial" w:cs="Arial"/>
        </w:rPr>
      </w:pPr>
      <w:r w:rsidRPr="004A119B">
        <w:rPr>
          <w:rFonts w:ascii="Arial" w:hAnsi="Arial" w:cs="Arial"/>
        </w:rPr>
        <w:t xml:space="preserve">Por quiebra declarada del </w:t>
      </w:r>
      <w:r w:rsidRPr="004A119B">
        <w:rPr>
          <w:rFonts w:ascii="Arial" w:hAnsi="Arial" w:cs="Arial"/>
          <w:b/>
        </w:rPr>
        <w:t>CONTRATISTA</w:t>
      </w:r>
      <w:r w:rsidRPr="004A119B">
        <w:rPr>
          <w:rFonts w:ascii="Arial" w:hAnsi="Arial" w:cs="Arial"/>
        </w:rPr>
        <w:t>.</w:t>
      </w:r>
    </w:p>
    <w:p w:rsidR="00F47487" w:rsidRPr="004A119B" w:rsidRDefault="00F47487" w:rsidP="00A61D1E">
      <w:pPr>
        <w:numPr>
          <w:ilvl w:val="0"/>
          <w:numId w:val="38"/>
        </w:numPr>
        <w:spacing w:after="120"/>
        <w:jc w:val="both"/>
        <w:rPr>
          <w:rFonts w:ascii="Arial" w:hAnsi="Arial" w:cs="Arial"/>
        </w:rPr>
      </w:pPr>
      <w:r w:rsidRPr="004A119B">
        <w:rPr>
          <w:rFonts w:ascii="Arial" w:hAnsi="Arial" w:cs="Arial"/>
        </w:rPr>
        <w:t xml:space="preserve">Por incumplimiento en la prestación del Servicio, a requerimiento de la </w:t>
      </w:r>
      <w:r w:rsidRPr="004A119B">
        <w:rPr>
          <w:rFonts w:ascii="Arial" w:hAnsi="Arial" w:cs="Arial"/>
          <w:b/>
        </w:rPr>
        <w:t xml:space="preserve">ENTIDAD </w:t>
      </w:r>
      <w:r w:rsidRPr="004A119B">
        <w:rPr>
          <w:rFonts w:ascii="Arial" w:hAnsi="Arial" w:cs="Arial"/>
        </w:rPr>
        <w:t xml:space="preserve">o el Fiscal del Servicio en asuntos relacionados con el objeto del presente Contrato y lo establecido en las especificaciones técnicas. </w:t>
      </w:r>
    </w:p>
    <w:p w:rsidR="00F47487" w:rsidRPr="004A119B" w:rsidRDefault="00F47487" w:rsidP="00A61D1E">
      <w:pPr>
        <w:numPr>
          <w:ilvl w:val="0"/>
          <w:numId w:val="38"/>
        </w:numPr>
        <w:spacing w:after="120"/>
        <w:jc w:val="both"/>
        <w:rPr>
          <w:rFonts w:ascii="Arial" w:hAnsi="Arial" w:cs="Arial"/>
        </w:rPr>
      </w:pPr>
      <w:r w:rsidRPr="004A119B">
        <w:rPr>
          <w:rFonts w:ascii="Arial" w:hAnsi="Arial" w:cs="Arial"/>
        </w:rPr>
        <w:t>Por paralización del Servicio sin justificación, por el lapso de quince (15) días calendario continuos.</w:t>
      </w:r>
    </w:p>
    <w:p w:rsidR="00F47487" w:rsidRPr="004A119B" w:rsidRDefault="00F47487" w:rsidP="00A61D1E">
      <w:pPr>
        <w:numPr>
          <w:ilvl w:val="0"/>
          <w:numId w:val="38"/>
        </w:numPr>
        <w:spacing w:after="120"/>
        <w:jc w:val="both"/>
        <w:rPr>
          <w:rFonts w:ascii="Arial" w:hAnsi="Arial" w:cs="Arial"/>
        </w:rPr>
      </w:pPr>
      <w:r w:rsidRPr="004A119B">
        <w:rPr>
          <w:rFonts w:ascii="Arial" w:hAnsi="Arial" w:cs="Arial"/>
        </w:rPr>
        <w:t>Por negligencia reiterada (2 veces) en el cumplimiento de las especificaciones técnicas, u otras especificaciones, o instrucciones escritas del Fiscal del Servicio</w:t>
      </w:r>
      <w:r w:rsidRPr="004A119B">
        <w:rPr>
          <w:rFonts w:ascii="Arial" w:hAnsi="Arial" w:cs="Arial"/>
          <w:b/>
        </w:rPr>
        <w:t>.</w:t>
      </w:r>
    </w:p>
    <w:p w:rsidR="00F47487" w:rsidRPr="004A119B" w:rsidRDefault="00F47487" w:rsidP="00A61D1E">
      <w:pPr>
        <w:numPr>
          <w:ilvl w:val="0"/>
          <w:numId w:val="38"/>
        </w:numPr>
        <w:spacing w:after="120"/>
        <w:jc w:val="both"/>
        <w:rPr>
          <w:rFonts w:ascii="Arial" w:hAnsi="Arial" w:cs="Arial"/>
        </w:rPr>
      </w:pPr>
      <w:r w:rsidRPr="004A119B">
        <w:rPr>
          <w:rFonts w:ascii="Arial" w:hAnsi="Arial" w:cs="Arial"/>
        </w:rPr>
        <w:t>Por falta de pago de salarios a su personal y otras obligaciones contractuales que afecten al Servicio.</w:t>
      </w:r>
    </w:p>
    <w:p w:rsidR="00F47487" w:rsidRPr="004A119B" w:rsidRDefault="00F47487" w:rsidP="00A61D1E">
      <w:pPr>
        <w:numPr>
          <w:ilvl w:val="0"/>
          <w:numId w:val="38"/>
        </w:numPr>
        <w:spacing w:after="120"/>
        <w:jc w:val="both"/>
        <w:rPr>
          <w:rFonts w:ascii="Arial" w:hAnsi="Arial" w:cs="Arial"/>
        </w:rPr>
      </w:pPr>
      <w:r w:rsidRPr="004A119B">
        <w:rPr>
          <w:rFonts w:ascii="Arial" w:hAnsi="Arial" w:cs="Arial"/>
        </w:rPr>
        <w:t>Cuando el monto de la multa por atraso en la prestación del Servicio alcance el diez por ciento (10%) del monto total del Contrato, decisión optativa, o el veinte por ciento (20%), de forma obligatoria.</w:t>
      </w:r>
    </w:p>
    <w:p w:rsidR="00F47487" w:rsidRPr="004A119B" w:rsidRDefault="00F47487" w:rsidP="00A61D1E">
      <w:pPr>
        <w:numPr>
          <w:ilvl w:val="0"/>
          <w:numId w:val="38"/>
        </w:numPr>
        <w:spacing w:after="120"/>
        <w:jc w:val="both"/>
        <w:rPr>
          <w:rFonts w:ascii="Arial" w:hAnsi="Arial" w:cs="Arial"/>
        </w:rPr>
      </w:pPr>
      <w:r w:rsidRPr="004A119B">
        <w:rPr>
          <w:rFonts w:ascii="Arial" w:hAnsi="Arial" w:cs="Arial"/>
        </w:rPr>
        <w:t>Por fuerza mayor o caso fortuito.</w:t>
      </w:r>
    </w:p>
    <w:p w:rsidR="00F47487" w:rsidRPr="004A119B" w:rsidRDefault="00F47487" w:rsidP="00A61D1E">
      <w:pPr>
        <w:numPr>
          <w:ilvl w:val="0"/>
          <w:numId w:val="38"/>
        </w:numPr>
        <w:spacing w:after="120"/>
        <w:jc w:val="both"/>
        <w:rPr>
          <w:rFonts w:ascii="Arial" w:hAnsi="Arial" w:cs="Arial"/>
        </w:rPr>
      </w:pPr>
      <w:r w:rsidRPr="004A119B">
        <w:rPr>
          <w:rFonts w:ascii="Arial" w:hAnsi="Arial" w:cs="Arial"/>
        </w:rPr>
        <w:t xml:space="preserve">Por incumplimiento total o parcial del Contrato o sus anexos por el </w:t>
      </w:r>
      <w:r w:rsidRPr="004A119B">
        <w:rPr>
          <w:rFonts w:ascii="Arial" w:hAnsi="Arial" w:cs="Arial"/>
          <w:b/>
        </w:rPr>
        <w:t>CONTRATISTA</w:t>
      </w:r>
      <w:r w:rsidRPr="004A119B">
        <w:rPr>
          <w:rFonts w:ascii="Arial" w:hAnsi="Arial" w:cs="Arial"/>
        </w:rPr>
        <w:t>.</w:t>
      </w:r>
    </w:p>
    <w:p w:rsidR="00F47487" w:rsidRPr="004A119B" w:rsidRDefault="00F47487" w:rsidP="00A61D1E">
      <w:pPr>
        <w:numPr>
          <w:ilvl w:val="0"/>
          <w:numId w:val="38"/>
        </w:numPr>
        <w:spacing w:after="120"/>
        <w:jc w:val="both"/>
        <w:rPr>
          <w:rFonts w:ascii="Arial" w:hAnsi="Arial" w:cs="Arial"/>
        </w:rPr>
      </w:pPr>
      <w:r w:rsidRPr="004A119B">
        <w:rPr>
          <w:rFonts w:ascii="Arial" w:hAnsi="Arial" w:cs="Arial"/>
        </w:rPr>
        <w:t>Por incumplimiento a la cláusula (anticorrupción).</w:t>
      </w:r>
    </w:p>
    <w:p w:rsidR="00F47487" w:rsidRPr="004A119B" w:rsidRDefault="00F47487" w:rsidP="00F47487">
      <w:pPr>
        <w:spacing w:after="120"/>
        <w:ind w:left="1410" w:hanging="702"/>
        <w:jc w:val="both"/>
        <w:rPr>
          <w:rFonts w:ascii="Arial" w:hAnsi="Arial" w:cs="Arial"/>
          <w:b/>
        </w:rPr>
      </w:pPr>
      <w:r w:rsidRPr="004A119B">
        <w:rPr>
          <w:rFonts w:ascii="Arial" w:hAnsi="Arial" w:cs="Arial"/>
          <w:b/>
        </w:rPr>
        <w:t>26.2.2. Resolución a requerimiento del CONTRATISTA por causales atribuibles a la ENTIDAD.</w:t>
      </w:r>
    </w:p>
    <w:p w:rsidR="00F47487" w:rsidRPr="004A119B" w:rsidRDefault="00F47487" w:rsidP="00F47487">
      <w:pPr>
        <w:spacing w:after="120"/>
        <w:ind w:left="1410" w:firstLine="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podrá proceder al trámite de resolución del Contrato, en los siguientes casos:</w:t>
      </w:r>
    </w:p>
    <w:p w:rsidR="00F47487" w:rsidRPr="004A119B" w:rsidRDefault="00F47487" w:rsidP="00A61D1E">
      <w:pPr>
        <w:numPr>
          <w:ilvl w:val="0"/>
          <w:numId w:val="39"/>
        </w:numPr>
        <w:spacing w:after="120"/>
        <w:jc w:val="both"/>
        <w:rPr>
          <w:rFonts w:ascii="Arial" w:hAnsi="Arial" w:cs="Arial"/>
        </w:rPr>
      </w:pPr>
      <w:r w:rsidRPr="004A119B">
        <w:rPr>
          <w:rFonts w:ascii="Arial" w:hAnsi="Arial" w:cs="Arial"/>
        </w:rPr>
        <w:t xml:space="preserve">Si apartándose de los términos del Contrato la </w:t>
      </w:r>
      <w:r w:rsidRPr="004A119B">
        <w:rPr>
          <w:rFonts w:ascii="Arial" w:hAnsi="Arial" w:cs="Arial"/>
          <w:b/>
        </w:rPr>
        <w:t>ENTIDAD</w:t>
      </w:r>
      <w:r w:rsidRPr="004A119B">
        <w:rPr>
          <w:rFonts w:ascii="Arial" w:hAnsi="Arial" w:cs="Arial"/>
        </w:rPr>
        <w:t>, a través del Fiscal de Servicio, pretende efectuar aumento o disminución en el Servicio, sin cumplir lo establecido por el presente Contrato sin la emisión del Contrato modificatorio correspondiente.</w:t>
      </w:r>
    </w:p>
    <w:p w:rsidR="00F47487" w:rsidRPr="004A119B" w:rsidRDefault="00F47487" w:rsidP="00A61D1E">
      <w:pPr>
        <w:numPr>
          <w:ilvl w:val="0"/>
          <w:numId w:val="39"/>
        </w:numPr>
        <w:spacing w:after="120"/>
        <w:jc w:val="both"/>
        <w:rPr>
          <w:rFonts w:ascii="Arial" w:hAnsi="Arial" w:cs="Arial"/>
        </w:rPr>
      </w:pPr>
      <w:r w:rsidRPr="004A119B">
        <w:rPr>
          <w:rFonts w:ascii="Arial" w:hAnsi="Arial" w:cs="Arial"/>
        </w:rPr>
        <w:t>Por utilizar o requerir aquellos Servicios que son objeto del presente Contrato, en beneficio de terceras personas.</w:t>
      </w:r>
    </w:p>
    <w:p w:rsidR="00F47487" w:rsidRPr="004A119B" w:rsidRDefault="00F47487" w:rsidP="00A61D1E">
      <w:pPr>
        <w:numPr>
          <w:ilvl w:val="0"/>
          <w:numId w:val="39"/>
        </w:numPr>
        <w:spacing w:after="120"/>
        <w:jc w:val="both"/>
        <w:rPr>
          <w:rFonts w:ascii="Arial" w:hAnsi="Arial" w:cs="Arial"/>
        </w:rPr>
      </w:pPr>
      <w:r w:rsidRPr="004A119B">
        <w:rPr>
          <w:rFonts w:ascii="Arial" w:hAnsi="Arial" w:cs="Arial"/>
        </w:rPr>
        <w:t xml:space="preserve">Por suspensión del Servicio por orden escrita de la </w:t>
      </w:r>
      <w:r w:rsidRPr="004A119B">
        <w:rPr>
          <w:rFonts w:ascii="Arial" w:hAnsi="Arial" w:cs="Arial"/>
          <w:b/>
        </w:rPr>
        <w:t>ENTIDAD</w:t>
      </w:r>
      <w:r w:rsidRPr="004A119B">
        <w:rPr>
          <w:rFonts w:ascii="Arial" w:hAnsi="Arial" w:cs="Arial"/>
        </w:rPr>
        <w:t xml:space="preserve"> por un plazo superior a treinta (30) días calendario; salvo casos de fuerza mayor o caso fortuito.</w:t>
      </w:r>
    </w:p>
    <w:p w:rsidR="00F47487" w:rsidRPr="004A119B" w:rsidRDefault="00F47487" w:rsidP="00F47487">
      <w:pPr>
        <w:spacing w:after="120"/>
        <w:ind w:left="1413" w:hanging="705"/>
        <w:jc w:val="both"/>
        <w:rPr>
          <w:rFonts w:ascii="Arial" w:hAnsi="Arial" w:cs="Arial"/>
        </w:rPr>
      </w:pPr>
      <w:r w:rsidRPr="004A119B">
        <w:rPr>
          <w:rFonts w:ascii="Arial" w:hAnsi="Arial" w:cs="Arial"/>
          <w:b/>
        </w:rPr>
        <w:t xml:space="preserve">26.2.3. </w:t>
      </w:r>
      <w:r w:rsidRPr="004A119B">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4A119B">
        <w:rPr>
          <w:rFonts w:ascii="Arial" w:hAnsi="Arial" w:cs="Arial"/>
        </w:rPr>
        <w:t xml:space="preserve"> </w:t>
      </w:r>
    </w:p>
    <w:p w:rsidR="00F47487" w:rsidRPr="004A119B" w:rsidRDefault="00F47487" w:rsidP="00F47487">
      <w:pPr>
        <w:spacing w:after="120"/>
        <w:ind w:left="1418" w:hanging="709"/>
        <w:jc w:val="both"/>
        <w:rPr>
          <w:rFonts w:ascii="Arial" w:hAnsi="Arial" w:cs="Arial"/>
          <w:color w:val="000000"/>
        </w:rPr>
      </w:pPr>
      <w:r w:rsidRPr="004A119B">
        <w:rPr>
          <w:rFonts w:ascii="Arial" w:hAnsi="Arial" w:cs="Arial"/>
          <w:b/>
          <w:color w:val="000000"/>
        </w:rPr>
        <w:t>26.2.4.</w:t>
      </w:r>
      <w:r w:rsidRPr="004A119B">
        <w:rPr>
          <w:rFonts w:ascii="Arial" w:hAnsi="Arial" w:cs="Arial"/>
          <w:b/>
          <w:color w:val="000000"/>
        </w:rPr>
        <w:tab/>
      </w:r>
      <w:r w:rsidRPr="004A119B">
        <w:rPr>
          <w:rFonts w:ascii="Arial" w:hAnsi="Arial" w:cs="Arial"/>
          <w:color w:val="000000"/>
        </w:rPr>
        <w:t xml:space="preserve">La </w:t>
      </w:r>
      <w:r w:rsidRPr="004A119B">
        <w:rPr>
          <w:rFonts w:ascii="Arial" w:hAnsi="Arial" w:cs="Arial"/>
          <w:b/>
          <w:color w:val="000000"/>
        </w:rPr>
        <w:t xml:space="preserve">ENTIDAD </w:t>
      </w:r>
      <w:r w:rsidRPr="004A119B">
        <w:rPr>
          <w:rFonts w:ascii="Arial" w:hAnsi="Arial" w:cs="Arial"/>
          <w:color w:val="000000"/>
        </w:rPr>
        <w:t xml:space="preserve">en cualquier momento podrá resolver de manera unilateral </w:t>
      </w:r>
      <w:r w:rsidRPr="004A119B">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4A119B">
        <w:rPr>
          <w:rFonts w:ascii="Arial" w:hAnsi="Arial" w:cs="Arial"/>
          <w:b/>
        </w:rPr>
        <w:t>CONTRATISTA</w:t>
      </w:r>
      <w:r w:rsidRPr="004A119B">
        <w:rPr>
          <w:rFonts w:ascii="Arial" w:hAnsi="Arial" w:cs="Arial"/>
        </w:rPr>
        <w:t>;</w:t>
      </w:r>
      <w:r w:rsidRPr="004A119B">
        <w:rPr>
          <w:rFonts w:ascii="Arial" w:hAnsi="Arial" w:cs="Arial"/>
          <w:b/>
        </w:rPr>
        <w:t xml:space="preserve"> </w:t>
      </w:r>
      <w:r w:rsidRPr="004A119B">
        <w:rPr>
          <w:rFonts w:ascii="Arial" w:hAnsi="Arial" w:cs="Arial"/>
        </w:rPr>
        <w:t>sin lugar a ningún tipo de resarcimiento por parte de la</w:t>
      </w:r>
      <w:r w:rsidRPr="004A119B">
        <w:rPr>
          <w:rFonts w:ascii="Arial" w:hAnsi="Arial" w:cs="Arial"/>
          <w:b/>
        </w:rPr>
        <w:t xml:space="preserve"> ENTIDAD </w:t>
      </w:r>
      <w:r w:rsidRPr="004A119B">
        <w:rPr>
          <w:rFonts w:ascii="Arial" w:hAnsi="Arial" w:cs="Arial"/>
        </w:rPr>
        <w:t>a</w:t>
      </w:r>
      <w:r w:rsidRPr="004A119B">
        <w:rPr>
          <w:rFonts w:ascii="Arial" w:hAnsi="Arial" w:cs="Arial"/>
          <w:b/>
        </w:rPr>
        <w:t xml:space="preserve"> </w:t>
      </w:r>
      <w:r w:rsidRPr="004A119B">
        <w:rPr>
          <w:rFonts w:ascii="Arial" w:hAnsi="Arial" w:cs="Arial"/>
        </w:rPr>
        <w:t>favor del</w:t>
      </w:r>
      <w:r w:rsidRPr="004A119B">
        <w:rPr>
          <w:rFonts w:ascii="Arial" w:hAnsi="Arial" w:cs="Arial"/>
          <w:b/>
        </w:rPr>
        <w:t xml:space="preserve"> CONTRATISTA</w:t>
      </w:r>
      <w:r w:rsidRPr="004A119B">
        <w:rPr>
          <w:rFonts w:ascii="Arial" w:hAnsi="Arial" w:cs="Arial"/>
        </w:rPr>
        <w:t>.</w:t>
      </w:r>
    </w:p>
    <w:p w:rsidR="00F47487" w:rsidRPr="004A119B" w:rsidRDefault="00F47487" w:rsidP="00F47487">
      <w:pPr>
        <w:spacing w:after="120"/>
        <w:ind w:left="1413" w:hanging="705"/>
        <w:jc w:val="both"/>
        <w:rPr>
          <w:rFonts w:ascii="Arial" w:hAnsi="Arial" w:cs="Arial"/>
        </w:rPr>
      </w:pPr>
      <w:r w:rsidRPr="004A119B">
        <w:rPr>
          <w:rFonts w:ascii="Arial" w:hAnsi="Arial" w:cs="Arial"/>
          <w:b/>
        </w:rPr>
        <w:t>26.2.5. Reglas aplicables a la resolución:</w:t>
      </w:r>
    </w:p>
    <w:p w:rsidR="00F47487" w:rsidRPr="004A119B" w:rsidRDefault="00F47487" w:rsidP="00F47487">
      <w:pPr>
        <w:spacing w:after="120"/>
        <w:ind w:left="1413"/>
        <w:jc w:val="both"/>
        <w:rPr>
          <w:rFonts w:ascii="Arial" w:hAnsi="Arial" w:cs="Arial"/>
        </w:rPr>
      </w:pPr>
      <w:r w:rsidRPr="004A119B">
        <w:rPr>
          <w:rFonts w:ascii="Arial" w:hAnsi="Arial" w:cs="Arial"/>
        </w:rPr>
        <w:t>Para procesar la resolución del Contrato por cualquiera de las causales señaladas en los numerales 25.2.1. y 25.2.2., la Parte afectada dará aviso escrito mediante carta notariada, a la otra Parte, de su intención de resolver el Contrato, estableciendo claramente la causal que se aduce.</w:t>
      </w:r>
    </w:p>
    <w:p w:rsidR="00F47487" w:rsidRPr="004A119B" w:rsidRDefault="00F47487" w:rsidP="00F47487">
      <w:pPr>
        <w:spacing w:after="120"/>
        <w:ind w:left="1416"/>
        <w:jc w:val="both"/>
        <w:rPr>
          <w:rFonts w:ascii="Arial" w:hAnsi="Arial" w:cs="Arial"/>
        </w:rPr>
      </w:pPr>
      <w:r w:rsidRPr="004A119B">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F47487" w:rsidRPr="004A119B" w:rsidRDefault="00F47487" w:rsidP="00F47487">
      <w:pPr>
        <w:spacing w:after="120"/>
        <w:ind w:left="1416"/>
        <w:jc w:val="both"/>
        <w:rPr>
          <w:rFonts w:ascii="Arial" w:hAnsi="Arial" w:cs="Arial"/>
        </w:rPr>
      </w:pPr>
      <w:r w:rsidRPr="004A119B">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F47487" w:rsidRPr="004A119B" w:rsidRDefault="00F47487" w:rsidP="00F47487">
      <w:pPr>
        <w:spacing w:after="120"/>
        <w:ind w:left="1416"/>
        <w:jc w:val="both"/>
        <w:rPr>
          <w:rFonts w:ascii="Arial" w:hAnsi="Arial" w:cs="Arial"/>
        </w:rPr>
      </w:pPr>
      <w:r w:rsidRPr="004A119B">
        <w:rPr>
          <w:rFonts w:ascii="Arial" w:hAnsi="Arial" w:cs="Arial"/>
        </w:rPr>
        <w:t xml:space="preserve">Cuando el monto de la multa, alcance al veinte por ciento (20%) del monto total del Contrato, la </w:t>
      </w:r>
      <w:r w:rsidRPr="004A119B">
        <w:rPr>
          <w:rFonts w:ascii="Arial" w:hAnsi="Arial" w:cs="Arial"/>
          <w:b/>
        </w:rPr>
        <w:t>ENTIDAD</w:t>
      </w:r>
      <w:r w:rsidRPr="004A119B">
        <w:rPr>
          <w:rFonts w:ascii="Arial" w:hAnsi="Arial" w:cs="Arial"/>
        </w:rPr>
        <w:t xml:space="preserve"> deberá notificar mediante carta notariada que la resolución de Contrato se ha hecho efectiva. </w:t>
      </w:r>
    </w:p>
    <w:p w:rsidR="00F47487" w:rsidRPr="004A119B" w:rsidRDefault="00F47487" w:rsidP="00F47487">
      <w:pPr>
        <w:tabs>
          <w:tab w:val="left" w:pos="567"/>
        </w:tabs>
        <w:spacing w:after="120"/>
        <w:ind w:left="1418"/>
        <w:jc w:val="both"/>
        <w:rPr>
          <w:rFonts w:ascii="Arial" w:hAnsi="Arial" w:cs="Arial"/>
        </w:rPr>
      </w:pPr>
      <w:r w:rsidRPr="004A119B">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A119B">
        <w:rPr>
          <w:rFonts w:ascii="Arial" w:hAnsi="Arial" w:cs="Arial"/>
          <w:color w:val="000000"/>
        </w:rPr>
        <w:t>incluir los montos a reconocer por las prestaciones ejecutadas por las Partes.</w:t>
      </w:r>
    </w:p>
    <w:p w:rsidR="00F47487" w:rsidRPr="004A119B" w:rsidRDefault="00F47487" w:rsidP="00F47487">
      <w:pPr>
        <w:tabs>
          <w:tab w:val="left" w:pos="567"/>
        </w:tabs>
        <w:spacing w:after="120"/>
        <w:jc w:val="both"/>
        <w:rPr>
          <w:rFonts w:ascii="Arial" w:hAnsi="Arial" w:cs="Arial"/>
          <w:b/>
          <w:bCs/>
        </w:rPr>
      </w:pPr>
      <w:r w:rsidRPr="004A119B">
        <w:rPr>
          <w:rFonts w:ascii="Arial" w:hAnsi="Arial" w:cs="Arial"/>
          <w:lang w:val="es-ES_tradnl"/>
        </w:rPr>
        <w:t xml:space="preserve">En caso que se proceda a la resolución del Contrato, por razones atribuibles al </w:t>
      </w:r>
      <w:r w:rsidRPr="004A119B">
        <w:rPr>
          <w:rFonts w:ascii="Arial" w:hAnsi="Arial" w:cs="Arial"/>
          <w:b/>
        </w:rPr>
        <w:t>CONTRATISTA</w:t>
      </w:r>
      <w:r w:rsidRPr="004A119B">
        <w:rPr>
          <w:rFonts w:ascii="Arial" w:hAnsi="Arial" w:cs="Arial"/>
          <w:i/>
          <w:lang w:val="es-ES_tradnl"/>
        </w:rPr>
        <w:t>,</w:t>
      </w:r>
      <w:r w:rsidRPr="004A119B">
        <w:rPr>
          <w:rFonts w:ascii="Arial" w:hAnsi="Arial" w:cs="Arial"/>
          <w:b/>
          <w:i/>
          <w:lang w:val="es-ES_tradnl"/>
        </w:rPr>
        <w:t xml:space="preserve"> </w:t>
      </w:r>
      <w:r w:rsidRPr="004A119B">
        <w:rPr>
          <w:rFonts w:ascii="Arial" w:hAnsi="Arial" w:cs="Arial"/>
        </w:rPr>
        <w:t xml:space="preserve">se ejecutara la boleta de garantía en favor de la </w:t>
      </w:r>
      <w:r w:rsidRPr="004A119B">
        <w:rPr>
          <w:rFonts w:ascii="Arial" w:hAnsi="Arial" w:cs="Arial"/>
          <w:b/>
        </w:rPr>
        <w:t>ENTIDAD</w:t>
      </w:r>
      <w:r w:rsidRPr="004A119B">
        <w:rPr>
          <w:rFonts w:ascii="Arial" w:hAnsi="Arial" w:cs="Arial"/>
        </w:rPr>
        <w:t>.</w:t>
      </w:r>
    </w:p>
    <w:p w:rsidR="00F47487" w:rsidRPr="004A119B" w:rsidRDefault="00F47487" w:rsidP="00F47487">
      <w:pPr>
        <w:spacing w:after="120"/>
        <w:jc w:val="both"/>
        <w:rPr>
          <w:rFonts w:ascii="Arial" w:hAnsi="Arial" w:cs="Arial"/>
          <w:b/>
          <w:u w:val="single"/>
        </w:rPr>
      </w:pPr>
      <w:r w:rsidRPr="004A119B">
        <w:rPr>
          <w:rFonts w:ascii="Arial" w:hAnsi="Arial" w:cs="Arial"/>
          <w:b/>
          <w:u w:val="single"/>
        </w:rPr>
        <w:t>VIGÉSIMA SEPTIMA.- (CIERRE DE CONTRATO)</w:t>
      </w:r>
    </w:p>
    <w:p w:rsidR="00F47487" w:rsidRPr="004A119B" w:rsidRDefault="00F47487" w:rsidP="00F47487">
      <w:pPr>
        <w:widowControl w:val="0"/>
        <w:spacing w:after="120"/>
        <w:jc w:val="both"/>
        <w:rPr>
          <w:rFonts w:ascii="Arial" w:hAnsi="Arial" w:cs="Arial"/>
        </w:rPr>
      </w:pPr>
      <w:r w:rsidRPr="004A119B">
        <w:rPr>
          <w:rFonts w:ascii="Arial" w:hAnsi="Arial" w:cs="Arial"/>
        </w:rPr>
        <w:t>Terminado el Contrato, por su cumplimiento, las Partes firmarán un acta de cierre del Contrato manifestando los términos de recepción o nota de recepción del Servicio efectivamente ejecutado.</w:t>
      </w:r>
    </w:p>
    <w:p w:rsidR="00F47487" w:rsidRPr="004A119B" w:rsidRDefault="00F47487" w:rsidP="00F47487">
      <w:pPr>
        <w:widowControl w:val="0"/>
        <w:spacing w:after="120"/>
        <w:jc w:val="both"/>
        <w:rPr>
          <w:rFonts w:ascii="Arial" w:hAnsi="Arial" w:cs="Arial"/>
        </w:rPr>
      </w:pPr>
      <w:r w:rsidRPr="004A119B">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4A119B">
        <w:rPr>
          <w:rFonts w:ascii="Arial" w:hAnsi="Arial" w:cs="Arial"/>
          <w:b/>
        </w:rPr>
        <w:t>ENTIDAD</w:t>
      </w:r>
      <w:r w:rsidRPr="004A119B">
        <w:rPr>
          <w:rFonts w:ascii="Arial" w:hAnsi="Arial" w:cs="Arial"/>
        </w:rPr>
        <w:t xml:space="preserve"> un acta de cierre del Contrato.</w:t>
      </w:r>
    </w:p>
    <w:p w:rsidR="00F47487" w:rsidRPr="004A119B" w:rsidRDefault="00F47487" w:rsidP="00F47487">
      <w:pPr>
        <w:widowControl w:val="0"/>
        <w:spacing w:after="120"/>
        <w:jc w:val="both"/>
        <w:rPr>
          <w:rFonts w:ascii="Arial" w:hAnsi="Arial" w:cs="Arial"/>
        </w:rPr>
      </w:pPr>
      <w:r w:rsidRPr="004A119B">
        <w:rPr>
          <w:rFonts w:ascii="Arial" w:hAnsi="Arial" w:cs="Arial"/>
        </w:rPr>
        <w:t xml:space="preserve">El acta de cierre de Contrato no libera de responsabilidades al </w:t>
      </w:r>
      <w:r w:rsidRPr="004A119B">
        <w:rPr>
          <w:rFonts w:ascii="Arial" w:hAnsi="Arial" w:cs="Arial"/>
          <w:b/>
        </w:rPr>
        <w:t>CONTRATISTA</w:t>
      </w:r>
      <w:r w:rsidRPr="004A119B">
        <w:rPr>
          <w:rFonts w:ascii="Arial" w:hAnsi="Arial" w:cs="Arial"/>
        </w:rPr>
        <w:t>, por negligencia o impericia que ocasionasen daños posteriores sobre el objeto de contratación.</w:t>
      </w:r>
    </w:p>
    <w:p w:rsidR="00F47487" w:rsidRPr="004A119B" w:rsidRDefault="00F47487" w:rsidP="00F47487">
      <w:pPr>
        <w:spacing w:after="120"/>
        <w:jc w:val="both"/>
        <w:rPr>
          <w:rFonts w:ascii="Arial" w:hAnsi="Arial" w:cs="Arial"/>
          <w:u w:val="single"/>
        </w:rPr>
      </w:pPr>
      <w:r w:rsidRPr="004A119B">
        <w:rPr>
          <w:rFonts w:ascii="Arial" w:hAnsi="Arial" w:cs="Arial"/>
          <w:b/>
          <w:u w:val="single"/>
        </w:rPr>
        <w:t>VIGÉSIMA OCTAVA.- (SOLUCIÓN DE CONTROVERSIAS)</w:t>
      </w:r>
    </w:p>
    <w:p w:rsidR="00F47487" w:rsidRPr="004A119B" w:rsidRDefault="00F47487" w:rsidP="00F47487">
      <w:pPr>
        <w:spacing w:after="120"/>
        <w:jc w:val="both"/>
        <w:rPr>
          <w:rFonts w:ascii="Arial" w:hAnsi="Arial" w:cs="Arial"/>
        </w:rPr>
      </w:pPr>
      <w:r w:rsidRPr="004A119B">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F47487" w:rsidRPr="004A119B" w:rsidRDefault="00F47487" w:rsidP="00F47487">
      <w:pPr>
        <w:spacing w:before="120" w:after="120"/>
        <w:jc w:val="both"/>
        <w:rPr>
          <w:rFonts w:ascii="Arial" w:eastAsia="Calibri" w:hAnsi="Arial" w:cs="Arial"/>
          <w:b/>
          <w:u w:val="single"/>
          <w:lang w:val="es-AR"/>
        </w:rPr>
      </w:pPr>
      <w:r w:rsidRPr="004A119B">
        <w:rPr>
          <w:rFonts w:ascii="Arial" w:hAnsi="Arial" w:cs="Arial"/>
          <w:b/>
          <w:u w:val="single"/>
        </w:rPr>
        <w:t>VIGÉSIMA NOVENA.-</w:t>
      </w:r>
      <w:r w:rsidRPr="004A119B">
        <w:rPr>
          <w:rFonts w:ascii="Arial" w:hAnsi="Arial" w:cs="Arial"/>
          <w:b/>
          <w:bCs/>
          <w:u w:val="single"/>
        </w:rPr>
        <w:t xml:space="preserve"> </w:t>
      </w:r>
      <w:r w:rsidRPr="004A119B">
        <w:rPr>
          <w:rFonts w:ascii="Arial" w:eastAsia="Calibri" w:hAnsi="Arial" w:cs="Arial"/>
          <w:b/>
          <w:u w:val="single"/>
          <w:lang w:val="es-AR"/>
        </w:rPr>
        <w:t>(INDEMNIDAD) (SE INCLUIRÁ DE ACUERDO A LO PREVISTO EN LAS ESPECIFICACIONES TÉCNICAS Y LAS CARACTERÍSTICAS DEL SERVICIO)</w:t>
      </w:r>
    </w:p>
    <w:p w:rsidR="00F47487" w:rsidRPr="004A119B" w:rsidRDefault="00F47487" w:rsidP="00F47487">
      <w:pPr>
        <w:jc w:val="both"/>
        <w:rPr>
          <w:rFonts w:ascii="Arial" w:eastAsia="Calibri" w:hAnsi="Arial" w:cs="Arial"/>
          <w:lang w:val="es-AR"/>
        </w:rPr>
      </w:pPr>
      <w:r w:rsidRPr="004A119B">
        <w:rPr>
          <w:rFonts w:ascii="Arial" w:eastAsia="Calibri" w:hAnsi="Arial" w:cs="Arial"/>
          <w:b/>
          <w:lang w:val="es-AR"/>
        </w:rPr>
        <w:t>29.1.-</w:t>
      </w:r>
      <w:r>
        <w:rPr>
          <w:rFonts w:ascii="Arial" w:eastAsia="Calibri" w:hAnsi="Arial" w:cs="Arial"/>
          <w:lang w:val="es-AR"/>
        </w:rPr>
        <w:t xml:space="preserve"> El </w:t>
      </w:r>
      <w:r w:rsidRPr="004A119B">
        <w:rPr>
          <w:rFonts w:ascii="Arial" w:eastAsia="Calibri" w:hAnsi="Arial" w:cs="Arial"/>
          <w:lang w:val="es-AR"/>
        </w:rPr>
        <w:t xml:space="preserve"> Contratista acuerda por el presente liberar a YPFB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 </w:t>
      </w:r>
    </w:p>
    <w:p w:rsidR="00F47487" w:rsidRPr="004A119B" w:rsidRDefault="00F47487" w:rsidP="00F47487">
      <w:pPr>
        <w:jc w:val="both"/>
        <w:rPr>
          <w:rFonts w:ascii="Arial" w:eastAsia="Calibri" w:hAnsi="Arial" w:cs="Arial"/>
          <w:lang w:val="es-AR"/>
        </w:rPr>
      </w:pPr>
    </w:p>
    <w:tbl>
      <w:tblPr>
        <w:tblW w:w="0" w:type="auto"/>
        <w:tblInd w:w="600" w:type="dxa"/>
        <w:tblLook w:val="04A0" w:firstRow="1" w:lastRow="0" w:firstColumn="1" w:lastColumn="0" w:noHBand="0" w:noVBand="1"/>
      </w:tblPr>
      <w:tblGrid>
        <w:gridCol w:w="554"/>
        <w:gridCol w:w="7589"/>
      </w:tblGrid>
      <w:tr w:rsidR="00F47487" w:rsidRPr="004A119B" w:rsidTr="00AB5A72">
        <w:trPr>
          <w:trHeight w:val="195"/>
        </w:trPr>
        <w:tc>
          <w:tcPr>
            <w:tcW w:w="554" w:type="dxa"/>
            <w:shd w:val="clear" w:color="auto" w:fill="auto"/>
          </w:tcPr>
          <w:p w:rsidR="00F47487" w:rsidRPr="004A119B" w:rsidRDefault="00F47487" w:rsidP="00AB5A72">
            <w:pPr>
              <w:jc w:val="both"/>
              <w:rPr>
                <w:rFonts w:ascii="Arial" w:eastAsia="Calibri" w:hAnsi="Arial" w:cs="Arial"/>
                <w:lang w:val="es-AR"/>
              </w:rPr>
            </w:pPr>
            <w:r w:rsidRPr="004A119B">
              <w:rPr>
                <w:rFonts w:ascii="Arial" w:eastAsia="Calibri" w:hAnsi="Arial" w:cs="Arial"/>
                <w:lang w:val="es-AR"/>
              </w:rPr>
              <w:t>(a)</w:t>
            </w:r>
          </w:p>
        </w:tc>
        <w:tc>
          <w:tcPr>
            <w:tcW w:w="7589" w:type="dxa"/>
            <w:shd w:val="clear" w:color="auto" w:fill="auto"/>
          </w:tcPr>
          <w:p w:rsidR="00F47487" w:rsidRPr="004A119B" w:rsidRDefault="00F47487" w:rsidP="00AB5A72">
            <w:pPr>
              <w:ind w:left="322" w:hanging="322"/>
              <w:jc w:val="both"/>
              <w:rPr>
                <w:rFonts w:ascii="Arial" w:eastAsia="Calibri" w:hAnsi="Arial" w:cs="Arial"/>
                <w:lang w:val="es-AR"/>
              </w:rPr>
            </w:pPr>
            <w:r w:rsidRPr="004A119B">
              <w:rPr>
                <w:rFonts w:ascii="Arial" w:eastAsia="Calibri" w:hAnsi="Arial" w:cs="Arial"/>
                <w:lang w:val="es-AR"/>
              </w:rPr>
              <w:t>(i)</w:t>
            </w:r>
            <w:r w:rsidRPr="004A119B">
              <w:rPr>
                <w:rFonts w:ascii="Arial" w:eastAsia="Calibri" w:hAnsi="Arial" w:cs="Arial"/>
                <w:lang w:val="es-AR"/>
              </w:rPr>
              <w:tab/>
              <w:t>Lesión, muerte o enfermedad del personal del Contratista o sus afiliadas, o de sus Sub Contratistas; y</w:t>
            </w:r>
          </w:p>
        </w:tc>
      </w:tr>
      <w:tr w:rsidR="00F47487" w:rsidRPr="004A119B" w:rsidTr="00AB5A72">
        <w:trPr>
          <w:trHeight w:val="603"/>
        </w:trPr>
        <w:tc>
          <w:tcPr>
            <w:tcW w:w="554" w:type="dxa"/>
            <w:shd w:val="clear" w:color="auto" w:fill="auto"/>
          </w:tcPr>
          <w:p w:rsidR="00F47487" w:rsidRPr="004A119B" w:rsidRDefault="00F47487" w:rsidP="00AB5A72">
            <w:pPr>
              <w:jc w:val="both"/>
              <w:rPr>
                <w:rFonts w:ascii="Arial" w:eastAsia="Calibri" w:hAnsi="Arial" w:cs="Arial"/>
                <w:lang w:val="es-AR"/>
              </w:rPr>
            </w:pPr>
          </w:p>
        </w:tc>
        <w:tc>
          <w:tcPr>
            <w:tcW w:w="7589" w:type="dxa"/>
            <w:shd w:val="clear" w:color="auto" w:fill="auto"/>
          </w:tcPr>
          <w:p w:rsidR="00F47487" w:rsidRPr="004A119B" w:rsidRDefault="00F47487" w:rsidP="00A61D1E">
            <w:pPr>
              <w:numPr>
                <w:ilvl w:val="0"/>
                <w:numId w:val="47"/>
              </w:numPr>
              <w:ind w:left="322" w:hanging="322"/>
              <w:jc w:val="both"/>
              <w:rPr>
                <w:rFonts w:ascii="Arial" w:eastAsia="Calibri" w:hAnsi="Arial" w:cs="Arial"/>
                <w:lang w:val="es-AR"/>
              </w:rPr>
            </w:pPr>
            <w:r w:rsidRPr="004A119B">
              <w:rPr>
                <w:rFonts w:ascii="Arial" w:eastAsia="Calibri" w:hAnsi="Arial" w:cs="Arial"/>
                <w:lang w:val="es-AR"/>
              </w:rPr>
              <w:t>Por daño o pérdida de los bienes en propiedad del Contratista o sus afiliadas, o de sus Sub Contratistas;</w:t>
            </w:r>
          </w:p>
        </w:tc>
      </w:tr>
    </w:tbl>
    <w:p w:rsidR="00F47487" w:rsidRPr="004A119B" w:rsidRDefault="00F47487" w:rsidP="00F47487">
      <w:pPr>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 YPFB;</w:t>
      </w:r>
    </w:p>
    <w:p w:rsidR="00F47487" w:rsidRPr="004A119B" w:rsidRDefault="00F47487" w:rsidP="00F47487">
      <w:pPr>
        <w:jc w:val="both"/>
        <w:rPr>
          <w:rFonts w:ascii="Arial" w:eastAsia="Calibri" w:hAnsi="Arial" w:cs="Arial"/>
          <w:lang w:val="es-AR"/>
        </w:rPr>
      </w:pPr>
    </w:p>
    <w:tbl>
      <w:tblPr>
        <w:tblW w:w="0" w:type="auto"/>
        <w:tblInd w:w="600" w:type="dxa"/>
        <w:tblLook w:val="04A0" w:firstRow="1" w:lastRow="0" w:firstColumn="1" w:lastColumn="0" w:noHBand="0" w:noVBand="1"/>
      </w:tblPr>
      <w:tblGrid>
        <w:gridCol w:w="708"/>
        <w:gridCol w:w="7009"/>
      </w:tblGrid>
      <w:tr w:rsidR="00F47487" w:rsidRPr="004A119B" w:rsidTr="00AB5A72">
        <w:trPr>
          <w:trHeight w:val="195"/>
        </w:trPr>
        <w:tc>
          <w:tcPr>
            <w:tcW w:w="708" w:type="dxa"/>
            <w:shd w:val="clear" w:color="auto" w:fill="auto"/>
          </w:tcPr>
          <w:p w:rsidR="00F47487" w:rsidRPr="004A119B" w:rsidRDefault="00F47487" w:rsidP="00AB5A72">
            <w:pPr>
              <w:jc w:val="both"/>
              <w:rPr>
                <w:rFonts w:ascii="Arial" w:eastAsia="Calibri" w:hAnsi="Arial" w:cs="Arial"/>
                <w:lang w:val="es-AR"/>
              </w:rPr>
            </w:pPr>
            <w:r w:rsidRPr="004A119B">
              <w:rPr>
                <w:rFonts w:ascii="Arial" w:eastAsia="Calibri" w:hAnsi="Arial" w:cs="Arial"/>
                <w:lang w:val="es-AR"/>
              </w:rPr>
              <w:t>(b)</w:t>
            </w:r>
          </w:p>
        </w:tc>
        <w:tc>
          <w:tcPr>
            <w:tcW w:w="7009" w:type="dxa"/>
            <w:shd w:val="clear" w:color="auto" w:fill="auto"/>
          </w:tcPr>
          <w:p w:rsidR="00F47487" w:rsidRPr="004A119B" w:rsidRDefault="00F47487" w:rsidP="00A61D1E">
            <w:pPr>
              <w:numPr>
                <w:ilvl w:val="0"/>
                <w:numId w:val="48"/>
              </w:numPr>
              <w:jc w:val="both"/>
              <w:rPr>
                <w:rFonts w:ascii="Arial" w:eastAsia="Calibri" w:hAnsi="Arial" w:cs="Arial"/>
                <w:lang w:val="es-AR"/>
              </w:rPr>
            </w:pPr>
            <w:r w:rsidRPr="004A119B">
              <w:rPr>
                <w:rFonts w:ascii="Arial" w:eastAsia="Calibri" w:hAnsi="Arial" w:cs="Arial"/>
                <w:lang w:val="es-AR"/>
              </w:rPr>
              <w:t>Lesión, muerte y enfermedad de terceros;</w:t>
            </w:r>
          </w:p>
          <w:p w:rsidR="00F47487" w:rsidRPr="004A119B" w:rsidRDefault="00F47487" w:rsidP="00A61D1E">
            <w:pPr>
              <w:numPr>
                <w:ilvl w:val="0"/>
                <w:numId w:val="48"/>
              </w:numPr>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F47487" w:rsidRPr="004A119B" w:rsidRDefault="00F47487" w:rsidP="00AB5A72">
            <w:pPr>
              <w:ind w:left="360"/>
              <w:jc w:val="both"/>
              <w:rPr>
                <w:rFonts w:ascii="Arial" w:eastAsia="Calibri" w:hAnsi="Arial" w:cs="Arial"/>
                <w:lang w:val="es-AR"/>
              </w:rPr>
            </w:pPr>
          </w:p>
        </w:tc>
      </w:tr>
    </w:tbl>
    <w:p w:rsidR="00F47487" w:rsidRPr="004A119B" w:rsidRDefault="00F47487" w:rsidP="00F47487">
      <w:pPr>
        <w:jc w:val="both"/>
        <w:rPr>
          <w:rFonts w:ascii="Arial" w:eastAsia="Calibri" w:hAnsi="Arial" w:cs="Arial"/>
        </w:rPr>
      </w:pPr>
      <w:r w:rsidRPr="004A119B">
        <w:rPr>
          <w:rFonts w:ascii="Arial" w:eastAsia="Calibri" w:hAnsi="Arial" w:cs="Arial"/>
          <w:lang w:val="es-AR"/>
        </w:rPr>
        <w:t>Cuando fueran el resultado de la culpa o negligencia del Contratista concurrente o conjunta con YPFB, la obligación de indemnización del Contratista</w:t>
      </w:r>
      <w:r w:rsidRPr="004A119B">
        <w:rPr>
          <w:rFonts w:ascii="Arial" w:eastAsia="Calibri" w:hAnsi="Arial" w:cs="Arial"/>
          <w:color w:val="000000"/>
        </w:rPr>
        <w:t xml:space="preserve"> </w:t>
      </w:r>
      <w:r w:rsidRPr="004A119B">
        <w:rPr>
          <w:rFonts w:ascii="Arial" w:eastAsia="Calibri" w:hAnsi="Arial" w:cs="Arial"/>
        </w:rPr>
        <w:t>estará limitada por el porcentaje de responsabilidad que le correspondiera;</w:t>
      </w:r>
    </w:p>
    <w:p w:rsidR="00F47487" w:rsidRPr="004A119B" w:rsidRDefault="00F47487" w:rsidP="00F47487">
      <w:pPr>
        <w:jc w:val="both"/>
        <w:rPr>
          <w:rFonts w:ascii="Arial" w:eastAsia="Calibri" w:hAnsi="Arial" w:cs="Arial"/>
        </w:rPr>
      </w:pPr>
    </w:p>
    <w:p w:rsidR="00F47487" w:rsidRPr="004A119B" w:rsidRDefault="00F47487" w:rsidP="00F47487">
      <w:pPr>
        <w:jc w:val="both"/>
        <w:rPr>
          <w:rFonts w:ascii="Arial" w:eastAsia="Calibri" w:hAnsi="Arial" w:cs="Arial"/>
          <w:lang w:val="es-AR"/>
        </w:rPr>
      </w:pPr>
      <w:r w:rsidRPr="004A119B">
        <w:rPr>
          <w:rFonts w:ascii="Arial" w:eastAsia="Calibri" w:hAnsi="Arial" w:cs="Arial"/>
          <w:b/>
          <w:lang w:val="es-AR"/>
        </w:rPr>
        <w:t>29.2.-</w:t>
      </w:r>
      <w:r w:rsidRPr="004A119B">
        <w:rPr>
          <w:rFonts w:ascii="Arial" w:eastAsia="Calibri" w:hAnsi="Arial" w:cs="Arial"/>
          <w:lang w:val="es-AR"/>
        </w:rPr>
        <w:t xml:space="preserve"> Sin importar otras disposiciones relativas a la indemnidad en este contrato, YPFB acuerda por el presente liberar al Contratista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w:t>
      </w:r>
    </w:p>
    <w:p w:rsidR="00F47487" w:rsidRPr="004A119B" w:rsidRDefault="00F47487" w:rsidP="00F47487">
      <w:pPr>
        <w:jc w:val="both"/>
        <w:rPr>
          <w:rFonts w:ascii="Arial" w:eastAsia="Calibri" w:hAnsi="Arial" w:cs="Arial"/>
          <w:lang w:val="es-AR"/>
        </w:rPr>
      </w:pPr>
    </w:p>
    <w:tbl>
      <w:tblPr>
        <w:tblW w:w="0" w:type="auto"/>
        <w:tblInd w:w="959" w:type="dxa"/>
        <w:tblLook w:val="04A0" w:firstRow="1" w:lastRow="0" w:firstColumn="1" w:lastColumn="0" w:noHBand="0" w:noVBand="1"/>
      </w:tblPr>
      <w:tblGrid>
        <w:gridCol w:w="464"/>
        <w:gridCol w:w="420"/>
        <w:gridCol w:w="6742"/>
        <w:gridCol w:w="302"/>
      </w:tblGrid>
      <w:tr w:rsidR="00F47487" w:rsidRPr="004A119B" w:rsidTr="00AB5A72">
        <w:trPr>
          <w:trHeight w:val="133"/>
        </w:trPr>
        <w:tc>
          <w:tcPr>
            <w:tcW w:w="464" w:type="dxa"/>
            <w:shd w:val="clear" w:color="auto" w:fill="auto"/>
          </w:tcPr>
          <w:p w:rsidR="00F47487" w:rsidRPr="004A119B" w:rsidRDefault="00F47487" w:rsidP="00AB5A72">
            <w:pPr>
              <w:jc w:val="both"/>
              <w:rPr>
                <w:rFonts w:ascii="Arial" w:eastAsia="Calibri" w:hAnsi="Arial" w:cs="Arial"/>
                <w:lang w:val="es-AR"/>
              </w:rPr>
            </w:pPr>
            <w:r w:rsidRPr="004A119B">
              <w:rPr>
                <w:rFonts w:ascii="Arial" w:eastAsia="Calibri" w:hAnsi="Arial" w:cs="Arial"/>
                <w:lang w:val="es-AR"/>
              </w:rPr>
              <w:t>(a)</w:t>
            </w:r>
          </w:p>
        </w:tc>
        <w:tc>
          <w:tcPr>
            <w:tcW w:w="7464" w:type="dxa"/>
            <w:gridSpan w:val="3"/>
            <w:shd w:val="clear" w:color="auto" w:fill="auto"/>
          </w:tcPr>
          <w:p w:rsidR="00F47487" w:rsidRPr="004A119B" w:rsidRDefault="00F47487" w:rsidP="00A61D1E">
            <w:pPr>
              <w:numPr>
                <w:ilvl w:val="0"/>
                <w:numId w:val="49"/>
              </w:numPr>
              <w:ind w:left="595" w:hanging="595"/>
              <w:jc w:val="both"/>
              <w:rPr>
                <w:rFonts w:ascii="Arial" w:eastAsia="Calibri" w:hAnsi="Arial" w:cs="Arial"/>
                <w:lang w:val="es-AR"/>
              </w:rPr>
            </w:pPr>
            <w:r w:rsidRPr="004A119B">
              <w:rPr>
                <w:rFonts w:ascii="Arial" w:eastAsia="Calibri" w:hAnsi="Arial" w:cs="Arial"/>
                <w:lang w:val="es-AR"/>
              </w:rPr>
              <w:t>Lesión, muerte o enfermedad del personal de YPFB o sus afiliadas, o de sus Sub Contratistas;</w:t>
            </w:r>
          </w:p>
          <w:p w:rsidR="00F47487" w:rsidRPr="004A119B" w:rsidRDefault="00F47487" w:rsidP="00A61D1E">
            <w:pPr>
              <w:numPr>
                <w:ilvl w:val="0"/>
                <w:numId w:val="49"/>
              </w:numPr>
              <w:ind w:left="595" w:hanging="595"/>
              <w:jc w:val="both"/>
              <w:rPr>
                <w:rFonts w:ascii="Arial" w:eastAsia="Calibri" w:hAnsi="Arial" w:cs="Arial"/>
                <w:lang w:val="es-AR"/>
              </w:rPr>
            </w:pPr>
            <w:r w:rsidRPr="004A119B">
              <w:rPr>
                <w:rFonts w:ascii="Arial" w:eastAsia="Calibri" w:hAnsi="Arial" w:cs="Arial"/>
                <w:lang w:val="es-AR"/>
              </w:rPr>
              <w:t>Por daño o pérdida de los bienes en propiedad del YPFB o sus afiliadas, o de sus Sub Contratistas;</w:t>
            </w:r>
          </w:p>
          <w:p w:rsidR="00F47487" w:rsidRPr="004A119B" w:rsidRDefault="00F47487" w:rsidP="00A61D1E">
            <w:pPr>
              <w:numPr>
                <w:ilvl w:val="0"/>
                <w:numId w:val="49"/>
              </w:numPr>
              <w:ind w:left="595" w:hanging="595"/>
              <w:contextualSpacing/>
              <w:jc w:val="both"/>
              <w:rPr>
                <w:rFonts w:ascii="Arial" w:eastAsia="Calibri" w:hAnsi="Arial" w:cs="Arial"/>
                <w:lang w:val="es-AR"/>
              </w:rPr>
            </w:pPr>
            <w:r w:rsidRPr="004A119B">
              <w:rPr>
                <w:rFonts w:ascii="Arial" w:eastAsia="Calibri" w:hAnsi="Arial" w:cs="Arial"/>
                <w:lang w:val="es-AR"/>
              </w:rPr>
              <w:t>Sujeto a las disposiciones del presente Contrato, por daño o cierre del pozo, del reservorio o minerales subterráneos y por todo daño o pérdida causado al Contratista o a terceros como resultado de la pérdida del control del pozo o de la emisión, filtración, contaminación de un pozo acondicionado o perforado en virtud del presente, salvo que hubiese sido ocasionado por culpa grave o dolo del Contratista o sus afiliadas o subcontratistas;</w:t>
            </w:r>
          </w:p>
        </w:tc>
      </w:tr>
      <w:tr w:rsidR="00F47487" w:rsidRPr="004A119B" w:rsidTr="00AB5A72">
        <w:trPr>
          <w:trHeight w:val="850"/>
        </w:trPr>
        <w:tc>
          <w:tcPr>
            <w:tcW w:w="464" w:type="dxa"/>
            <w:shd w:val="clear" w:color="auto" w:fill="auto"/>
          </w:tcPr>
          <w:p w:rsidR="00F47487" w:rsidRPr="004A119B" w:rsidRDefault="00F47487" w:rsidP="00AB5A72">
            <w:pPr>
              <w:jc w:val="both"/>
              <w:rPr>
                <w:rFonts w:ascii="Arial" w:eastAsia="Calibri" w:hAnsi="Arial" w:cs="Arial"/>
                <w:lang w:val="es-AR"/>
              </w:rPr>
            </w:pPr>
          </w:p>
        </w:tc>
        <w:tc>
          <w:tcPr>
            <w:tcW w:w="7464" w:type="dxa"/>
            <w:gridSpan w:val="3"/>
            <w:shd w:val="clear" w:color="auto" w:fill="auto"/>
          </w:tcPr>
          <w:p w:rsidR="00F47487" w:rsidRPr="004A119B" w:rsidRDefault="00F47487" w:rsidP="00AB5A72">
            <w:pPr>
              <w:ind w:left="141"/>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del Contratista;</w:t>
            </w:r>
          </w:p>
        </w:tc>
      </w:tr>
      <w:tr w:rsidR="00F47487" w:rsidRPr="004A119B" w:rsidTr="00AB5A72">
        <w:trPr>
          <w:gridAfter w:val="1"/>
          <w:wAfter w:w="302" w:type="dxa"/>
          <w:trHeight w:val="83"/>
        </w:trPr>
        <w:tc>
          <w:tcPr>
            <w:tcW w:w="884" w:type="dxa"/>
            <w:gridSpan w:val="2"/>
            <w:shd w:val="clear" w:color="auto" w:fill="auto"/>
          </w:tcPr>
          <w:p w:rsidR="00F47487" w:rsidRPr="004A119B" w:rsidRDefault="00F47487" w:rsidP="00AB5A72">
            <w:pPr>
              <w:ind w:left="-108" w:firstLine="108"/>
              <w:jc w:val="both"/>
              <w:rPr>
                <w:rFonts w:ascii="Arial" w:eastAsia="Calibri" w:hAnsi="Arial" w:cs="Arial"/>
                <w:lang w:val="es-AR"/>
              </w:rPr>
            </w:pPr>
            <w:r w:rsidRPr="004A119B">
              <w:rPr>
                <w:rFonts w:ascii="Arial" w:eastAsia="Calibri" w:hAnsi="Arial" w:cs="Arial"/>
                <w:lang w:val="es-AR"/>
              </w:rPr>
              <w:t>(b)</w:t>
            </w:r>
          </w:p>
        </w:tc>
        <w:tc>
          <w:tcPr>
            <w:tcW w:w="6742" w:type="dxa"/>
            <w:shd w:val="clear" w:color="auto" w:fill="auto"/>
          </w:tcPr>
          <w:p w:rsidR="00F47487" w:rsidRPr="004A119B" w:rsidRDefault="00F47487" w:rsidP="00A61D1E">
            <w:pPr>
              <w:numPr>
                <w:ilvl w:val="0"/>
                <w:numId w:val="50"/>
              </w:numPr>
              <w:jc w:val="both"/>
              <w:rPr>
                <w:rFonts w:ascii="Arial" w:eastAsia="Calibri" w:hAnsi="Arial" w:cs="Arial"/>
                <w:lang w:val="es-AR"/>
              </w:rPr>
            </w:pPr>
            <w:r w:rsidRPr="004A119B">
              <w:rPr>
                <w:rFonts w:ascii="Arial" w:eastAsia="Calibri" w:hAnsi="Arial" w:cs="Arial"/>
                <w:lang w:val="es-AR"/>
              </w:rPr>
              <w:t>Lesión, muerte y enfermedad de terceros;</w:t>
            </w:r>
          </w:p>
        </w:tc>
      </w:tr>
      <w:tr w:rsidR="00F47487" w:rsidRPr="004A119B" w:rsidTr="00AB5A72">
        <w:trPr>
          <w:gridAfter w:val="1"/>
          <w:wAfter w:w="302" w:type="dxa"/>
          <w:trHeight w:val="417"/>
        </w:trPr>
        <w:tc>
          <w:tcPr>
            <w:tcW w:w="884" w:type="dxa"/>
            <w:gridSpan w:val="2"/>
            <w:shd w:val="clear" w:color="auto" w:fill="auto"/>
          </w:tcPr>
          <w:p w:rsidR="00F47487" w:rsidRPr="004A119B" w:rsidRDefault="00F47487" w:rsidP="00AB5A72">
            <w:pPr>
              <w:jc w:val="both"/>
              <w:rPr>
                <w:rFonts w:ascii="Arial" w:eastAsia="Calibri" w:hAnsi="Arial" w:cs="Arial"/>
                <w:lang w:val="es-AR"/>
              </w:rPr>
            </w:pPr>
          </w:p>
        </w:tc>
        <w:tc>
          <w:tcPr>
            <w:tcW w:w="6742" w:type="dxa"/>
            <w:shd w:val="clear" w:color="auto" w:fill="auto"/>
          </w:tcPr>
          <w:p w:rsidR="00F47487" w:rsidRPr="004A119B" w:rsidRDefault="00F47487" w:rsidP="00A61D1E">
            <w:pPr>
              <w:numPr>
                <w:ilvl w:val="0"/>
                <w:numId w:val="50"/>
              </w:numPr>
              <w:contextualSpacing/>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F47487" w:rsidRPr="004A119B" w:rsidRDefault="00F47487" w:rsidP="00AB5A72">
            <w:pPr>
              <w:ind w:left="360"/>
              <w:jc w:val="both"/>
              <w:rPr>
                <w:rFonts w:ascii="Arial" w:eastAsia="Calibri" w:hAnsi="Arial" w:cs="Arial"/>
                <w:lang w:val="es-AR"/>
              </w:rPr>
            </w:pPr>
          </w:p>
        </w:tc>
      </w:tr>
    </w:tbl>
    <w:p w:rsidR="00F47487" w:rsidRPr="004A119B" w:rsidRDefault="00F47487" w:rsidP="00F47487">
      <w:pPr>
        <w:jc w:val="both"/>
        <w:rPr>
          <w:rFonts w:ascii="Arial" w:eastAsia="Calibri" w:hAnsi="Arial" w:cs="Arial"/>
          <w:lang w:val="es-AR"/>
        </w:rPr>
      </w:pPr>
      <w:r w:rsidRPr="004A119B">
        <w:rPr>
          <w:rFonts w:ascii="Arial" w:eastAsia="Calibri" w:hAnsi="Arial" w:cs="Arial"/>
          <w:lang w:val="es-AR"/>
        </w:rPr>
        <w:t>Cuando fueran el resultado de la culpa o negligencia de YPFB, concurrente o conjunta con el Contratista y/o afiliadas de éste, la obligación de indemnización de YPFB estará limitada por el porcentaje de responsabilidad que le correspondiera.</w:t>
      </w:r>
    </w:p>
    <w:p w:rsidR="00F47487" w:rsidRPr="004A119B" w:rsidRDefault="00F47487" w:rsidP="00F47487">
      <w:pPr>
        <w:jc w:val="both"/>
        <w:rPr>
          <w:rFonts w:ascii="Arial" w:eastAsia="Calibri" w:hAnsi="Arial" w:cs="Arial"/>
          <w:lang w:val="es-AR"/>
        </w:rPr>
      </w:pPr>
    </w:p>
    <w:p w:rsidR="00F47487" w:rsidRPr="004A119B" w:rsidRDefault="00F47487" w:rsidP="00F47487">
      <w:pPr>
        <w:jc w:val="both"/>
        <w:rPr>
          <w:rFonts w:ascii="Arial" w:eastAsia="Calibri" w:hAnsi="Arial" w:cs="Arial"/>
          <w:lang w:val="es-AR"/>
        </w:rPr>
      </w:pPr>
      <w:r w:rsidRPr="004A119B">
        <w:rPr>
          <w:rFonts w:ascii="Arial" w:eastAsia="Calibri" w:hAnsi="Arial" w:cs="Arial"/>
          <w:b/>
          <w:lang w:val="es-AR"/>
        </w:rPr>
        <w:t xml:space="preserve">29.3. </w:t>
      </w:r>
      <w:r w:rsidRPr="004A119B">
        <w:rPr>
          <w:rFonts w:ascii="Arial" w:eastAsia="Calibri" w:hAnsi="Arial" w:cs="Arial"/>
          <w:lang w:val="es-AR"/>
        </w:rPr>
        <w:t>El Contratista o YPFB, según sea el caso, deberán cursar notificación a la otra parte por escrito sobre cualquier demanda presentada o procedimiento iniciado en virtud del cual el Contratista o YPFB tenga derecho a recibir indemnidad de la otra parte de conformidad con este Contrato. Dicha notificación deberá especificar con el mayor detalle los hechos y las circunstancias en las que se base dicha demanda y será cursada tan pronto como sea posible una vez que la parte que reclama la indemnidad en virtud del presente (en adelante denominada en esta Cláusula 29.3 como “Parte a Indemnizar”) toma conocimiento de dicha demanda o procedimiento. La parte a quien se le reclama la indemnidad (en adelante denominada en esta Cláusula 28.3 como “Parte a cargo de Indemnizar”) colaborará con la Parte a Indemnizar con relación a la defensa del reclamo o procedimiento, pero, sujeto a las disposiciones de esta Cláusula 29.3, la Parte a cargo de Indemnizar o su aseguradora llevarán el control respecto a la selección y negociación con el abogado.  Sin perjuicio de lo antedicho, la Parte a cargo de Indemnizar no podrá negociar la conciliación o el arreglo extrajudicial de dicha demanda o procedimiento sin el consentimiento previo por escrito de la Parte a Indemnizar. La Parte a Indemnizar podrá mediante notificación escrita la Parte a cargo de Indemnizar, elegir su propio abogado para que participe y esté presente en el proceso de defensa de dicho reclamo o procedimiento, con la salvedad de que dicho abogado no podrá realizar ningún acto en el curso de la defensa en detrimento de la defensa de dicha demanda o procedimiento.</w:t>
      </w:r>
    </w:p>
    <w:p w:rsidR="00F47487" w:rsidRPr="004A119B" w:rsidRDefault="00F47487" w:rsidP="00F47487">
      <w:pPr>
        <w:jc w:val="both"/>
        <w:rPr>
          <w:rFonts w:ascii="Arial" w:eastAsia="Calibri" w:hAnsi="Arial" w:cs="Arial"/>
          <w:lang w:val="es-AR"/>
        </w:rPr>
      </w:pPr>
    </w:p>
    <w:p w:rsidR="00F47487" w:rsidRPr="004A119B" w:rsidRDefault="00F47487" w:rsidP="00F47487">
      <w:pPr>
        <w:autoSpaceDE w:val="0"/>
        <w:autoSpaceDN w:val="0"/>
        <w:adjustRightInd w:val="0"/>
        <w:jc w:val="both"/>
        <w:rPr>
          <w:rFonts w:ascii="Arial" w:eastAsia="Calibri" w:hAnsi="Arial" w:cs="Arial"/>
        </w:rPr>
      </w:pPr>
      <w:r w:rsidRPr="004A119B">
        <w:rPr>
          <w:rFonts w:ascii="Arial" w:eastAsia="Calibri" w:hAnsi="Arial" w:cs="Arial"/>
          <w:b/>
        </w:rPr>
        <w:t xml:space="preserve">29.4. </w:t>
      </w:r>
      <w:r w:rsidRPr="004A119B">
        <w:rPr>
          <w:rFonts w:ascii="Arial" w:eastAsia="Calibri" w:hAnsi="Arial" w:cs="Arial"/>
        </w:rPr>
        <w:t xml:space="preserve">El Contratista ni YPFB serán en ningún caso, responsables entre ellos por i) lucro cesante, ii) pérdida de producción, iii) pérdida de uso, iv) pérdida de contratos, v) reclamaciones de clientes o terceros como consecuencia de incumplimientos de sus compromisos adquiridos y ajenos a las obligaciones establecidas en el presente contrato, vi) daños a la imagen corporativa, vii) costo de capital o viii) cualesquiera otros daños indirectos o consecuenciales, independientemente de cómo se generen y sin perjuicio de las demás cláusulas establecidas en el presente Contrato. </w:t>
      </w:r>
    </w:p>
    <w:p w:rsidR="00F47487" w:rsidRPr="004A119B" w:rsidRDefault="00F47487" w:rsidP="00F47487">
      <w:pPr>
        <w:autoSpaceDE w:val="0"/>
        <w:autoSpaceDN w:val="0"/>
        <w:adjustRightInd w:val="0"/>
        <w:jc w:val="both"/>
        <w:rPr>
          <w:rFonts w:ascii="Arial" w:eastAsiaTheme="minorHAnsi" w:hAnsi="Arial" w:cs="Arial"/>
          <w:bCs/>
        </w:rPr>
      </w:pPr>
    </w:p>
    <w:p w:rsidR="00F47487" w:rsidRPr="004A119B" w:rsidRDefault="00F47487" w:rsidP="00F47487">
      <w:pPr>
        <w:spacing w:after="120"/>
        <w:jc w:val="both"/>
        <w:rPr>
          <w:rFonts w:ascii="Arial" w:hAnsi="Arial" w:cs="Arial"/>
          <w:b/>
          <w:bCs/>
          <w:u w:val="single"/>
        </w:rPr>
      </w:pPr>
      <w:r w:rsidRPr="004A119B">
        <w:rPr>
          <w:rFonts w:ascii="Arial" w:hAnsi="Arial" w:cs="Arial"/>
          <w:b/>
          <w:bCs/>
          <w:u w:val="single"/>
        </w:rPr>
        <w:t xml:space="preserve">TRIGÉSIMA.- (MODIFICACIÓN AL CONTRATO) </w:t>
      </w:r>
    </w:p>
    <w:p w:rsidR="00F47487" w:rsidRPr="004A119B" w:rsidRDefault="00F47487" w:rsidP="00F47487">
      <w:pPr>
        <w:spacing w:after="120"/>
        <w:jc w:val="both"/>
        <w:rPr>
          <w:rFonts w:ascii="Arial" w:hAnsi="Arial" w:cs="Arial"/>
          <w:lang w:val="es-ES_tradnl"/>
        </w:rPr>
      </w:pPr>
      <w:r w:rsidRPr="004A119B">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4A119B">
        <w:rPr>
          <w:rFonts w:ascii="Arial" w:hAnsi="Arial" w:cs="Arial"/>
        </w:rPr>
        <w:t xml:space="preserve"> de forma excepcional y ante una necesidad emergente;</w:t>
      </w:r>
      <w:r w:rsidRPr="004A119B">
        <w:rPr>
          <w:rFonts w:ascii="Arial" w:hAnsi="Arial" w:cs="Arial"/>
          <w:lang w:val="es-ES_tradnl"/>
        </w:rPr>
        <w:t xml:space="preserve"> estar destinadas al objeto de la contratación y estar sustentadas por informes técnico y legal que establezcan la viabilidad técnica, legal y de financiamiento. </w:t>
      </w:r>
    </w:p>
    <w:p w:rsidR="00F47487" w:rsidRPr="004A119B" w:rsidRDefault="00F47487" w:rsidP="00F47487">
      <w:pPr>
        <w:spacing w:before="120" w:after="120"/>
        <w:jc w:val="both"/>
        <w:rPr>
          <w:rFonts w:ascii="Arial" w:hAnsi="Arial" w:cs="Arial"/>
        </w:rPr>
      </w:pPr>
      <w:r w:rsidRPr="004A119B">
        <w:rPr>
          <w:rFonts w:ascii="Arial" w:hAnsi="Arial" w:cs="Arial"/>
        </w:rPr>
        <w:t>Las referidas modificaciones se realizarán a través de uno o varios contratos modificatorios, que sumados no deberán exceder el 10% (diez por ciento) del monto del Contrato principal.</w:t>
      </w:r>
    </w:p>
    <w:p w:rsidR="00F47487" w:rsidRPr="004A119B" w:rsidRDefault="00F47487" w:rsidP="00F47487">
      <w:pPr>
        <w:spacing w:after="120"/>
        <w:jc w:val="both"/>
        <w:rPr>
          <w:rFonts w:ascii="Arial" w:hAnsi="Arial" w:cs="Arial"/>
          <w:b/>
          <w:u w:val="single"/>
        </w:rPr>
      </w:pPr>
      <w:r w:rsidRPr="004A119B">
        <w:rPr>
          <w:rFonts w:ascii="Arial" w:hAnsi="Arial" w:cs="Arial"/>
          <w:b/>
          <w:u w:val="single"/>
        </w:rPr>
        <w:t>TRIGÉSIMA PRIMERA.- (PROTOCOLIZACIÓN DEL CONTRATO) (Si corresponde)</w:t>
      </w:r>
    </w:p>
    <w:p w:rsidR="00F47487" w:rsidRPr="004A119B" w:rsidRDefault="00F47487" w:rsidP="00F47487">
      <w:pPr>
        <w:spacing w:after="120"/>
        <w:jc w:val="both"/>
        <w:rPr>
          <w:rFonts w:ascii="Arial" w:hAnsi="Arial" w:cs="Arial"/>
        </w:rPr>
      </w:pPr>
      <w:r w:rsidRPr="004A119B">
        <w:rPr>
          <w:rFonts w:ascii="Arial" w:hAnsi="Arial" w:cs="Arial"/>
        </w:rPr>
        <w:t xml:space="preserve">El presente Contrato será protocolizado con todas las formalidades de Ley por la </w:t>
      </w:r>
      <w:r w:rsidRPr="004A119B">
        <w:rPr>
          <w:rFonts w:ascii="Arial" w:hAnsi="Arial" w:cs="Arial"/>
          <w:b/>
        </w:rPr>
        <w:t>ENTIDAD</w:t>
      </w:r>
      <w:r w:rsidRPr="004A119B">
        <w:rPr>
          <w:rFonts w:ascii="Arial" w:hAnsi="Arial" w:cs="Arial"/>
        </w:rPr>
        <w:t xml:space="preserve"> en el distrito administrativo correspondiente. El importe que por concepto de protocolización debe ser pagado por el </w:t>
      </w:r>
      <w:r w:rsidRPr="004A119B">
        <w:rPr>
          <w:rFonts w:ascii="Arial" w:hAnsi="Arial" w:cs="Arial"/>
          <w:b/>
          <w:bCs/>
        </w:rPr>
        <w:t>CONTRATISTA</w:t>
      </w:r>
      <w:r w:rsidRPr="004A119B">
        <w:rPr>
          <w:rFonts w:ascii="Arial" w:hAnsi="Arial" w:cs="Arial"/>
        </w:rPr>
        <w:t xml:space="preserve">. En caso que este importe no sea cancelado por el </w:t>
      </w:r>
      <w:r w:rsidRPr="004A119B">
        <w:rPr>
          <w:rFonts w:ascii="Arial" w:hAnsi="Arial" w:cs="Arial"/>
          <w:b/>
          <w:bCs/>
        </w:rPr>
        <w:t>CONTRATISTA</w:t>
      </w:r>
      <w:r w:rsidRPr="004A119B">
        <w:rPr>
          <w:rFonts w:ascii="Arial" w:hAnsi="Arial" w:cs="Arial"/>
        </w:rPr>
        <w:t xml:space="preserve"> podrá ser descontado por la </w:t>
      </w:r>
      <w:r w:rsidRPr="004A119B">
        <w:rPr>
          <w:rFonts w:ascii="Arial" w:hAnsi="Arial" w:cs="Arial"/>
          <w:b/>
        </w:rPr>
        <w:t>ENTIDAD</w:t>
      </w:r>
      <w:r w:rsidRPr="004A119B">
        <w:rPr>
          <w:rFonts w:ascii="Arial" w:hAnsi="Arial" w:cs="Arial"/>
        </w:rPr>
        <w:t xml:space="preserve"> a tiempo de hacer efectivo los pagos parciales o en el pago final del Contrato. </w:t>
      </w:r>
    </w:p>
    <w:p w:rsidR="00F47487" w:rsidRPr="004A119B" w:rsidRDefault="00F47487" w:rsidP="00F47487">
      <w:pPr>
        <w:spacing w:after="120"/>
        <w:jc w:val="both"/>
        <w:rPr>
          <w:rFonts w:ascii="Arial" w:hAnsi="Arial" w:cs="Arial"/>
        </w:rPr>
      </w:pPr>
      <w:r w:rsidRPr="004A119B">
        <w:rPr>
          <w:rFonts w:ascii="Arial" w:hAnsi="Arial" w:cs="Arial"/>
        </w:rPr>
        <w:t>Esta protocolización contendrá los siguientes documentos:</w:t>
      </w:r>
    </w:p>
    <w:p w:rsidR="00F47487" w:rsidRPr="004A119B" w:rsidRDefault="00F47487" w:rsidP="00F47487">
      <w:pPr>
        <w:spacing w:after="120"/>
        <w:jc w:val="both"/>
        <w:rPr>
          <w:rFonts w:ascii="Arial" w:hAnsi="Arial" w:cs="Arial"/>
        </w:rPr>
      </w:pPr>
      <w:r w:rsidRPr="004A119B">
        <w:rPr>
          <w:rFonts w:ascii="Arial" w:hAnsi="Arial" w:cs="Arial"/>
        </w:rPr>
        <w:t>Originales o fotocopias legalizadas de:</w:t>
      </w:r>
    </w:p>
    <w:p w:rsidR="00F47487" w:rsidRPr="004A119B" w:rsidRDefault="00F47487" w:rsidP="00A61D1E">
      <w:pPr>
        <w:numPr>
          <w:ilvl w:val="0"/>
          <w:numId w:val="44"/>
        </w:numPr>
        <w:ind w:left="1134" w:hanging="283"/>
        <w:jc w:val="both"/>
        <w:rPr>
          <w:rFonts w:ascii="Arial" w:hAnsi="Arial" w:cs="Arial"/>
        </w:rPr>
      </w:pPr>
      <w:r w:rsidRPr="004A119B">
        <w:rPr>
          <w:rFonts w:ascii="Arial" w:hAnsi="Arial" w:cs="Arial"/>
        </w:rPr>
        <w:t xml:space="preserve">Escritura  de constitución de la empresa.  </w:t>
      </w:r>
    </w:p>
    <w:p w:rsidR="00F47487" w:rsidRPr="004A119B" w:rsidRDefault="00F47487" w:rsidP="00A61D1E">
      <w:pPr>
        <w:numPr>
          <w:ilvl w:val="0"/>
          <w:numId w:val="44"/>
        </w:numPr>
        <w:ind w:left="1134" w:hanging="283"/>
        <w:jc w:val="both"/>
        <w:rPr>
          <w:rFonts w:ascii="Arial" w:hAnsi="Arial" w:cs="Arial"/>
        </w:rPr>
      </w:pPr>
      <w:r w:rsidRPr="004A119B">
        <w:rPr>
          <w:rFonts w:ascii="Arial" w:hAnsi="Arial" w:cs="Arial"/>
        </w:rPr>
        <w:t xml:space="preserve">Testimonio del poder del representante legal referido en el Contrato. </w:t>
      </w:r>
    </w:p>
    <w:p w:rsidR="00F47487" w:rsidRPr="004A119B" w:rsidRDefault="00F47487" w:rsidP="00A61D1E">
      <w:pPr>
        <w:numPr>
          <w:ilvl w:val="0"/>
          <w:numId w:val="44"/>
        </w:numPr>
        <w:ind w:left="1134" w:hanging="283"/>
        <w:jc w:val="both"/>
        <w:rPr>
          <w:rFonts w:ascii="Arial" w:hAnsi="Arial" w:cs="Arial"/>
        </w:rPr>
      </w:pPr>
      <w:r w:rsidRPr="004A119B">
        <w:rPr>
          <w:rFonts w:ascii="Arial" w:hAnsi="Arial" w:cs="Arial"/>
        </w:rPr>
        <w:t>Certificado de  matrícula de inscripción en FUNDEMPRESA.</w:t>
      </w:r>
    </w:p>
    <w:p w:rsidR="00F47487" w:rsidRPr="004A119B" w:rsidRDefault="00F47487" w:rsidP="00A61D1E">
      <w:pPr>
        <w:numPr>
          <w:ilvl w:val="0"/>
          <w:numId w:val="44"/>
        </w:numPr>
        <w:ind w:left="1134" w:hanging="283"/>
        <w:jc w:val="both"/>
        <w:rPr>
          <w:rFonts w:ascii="Arial" w:hAnsi="Arial" w:cs="Arial"/>
        </w:rPr>
      </w:pPr>
      <w:r w:rsidRPr="004A119B">
        <w:rPr>
          <w:rFonts w:ascii="Arial" w:hAnsi="Arial" w:cs="Arial"/>
        </w:rPr>
        <w:t>Minuta del Contrato.</w:t>
      </w:r>
    </w:p>
    <w:p w:rsidR="00F47487" w:rsidRPr="004A119B" w:rsidRDefault="00F47487" w:rsidP="00F47487">
      <w:pPr>
        <w:jc w:val="both"/>
        <w:rPr>
          <w:rFonts w:ascii="Arial" w:hAnsi="Arial" w:cs="Arial"/>
        </w:rPr>
      </w:pPr>
      <w:r w:rsidRPr="004A119B">
        <w:rPr>
          <w:rFonts w:ascii="Arial" w:hAnsi="Arial" w:cs="Arial"/>
        </w:rPr>
        <w:t>Fotocopias simples de:</w:t>
      </w:r>
    </w:p>
    <w:p w:rsidR="00F47487" w:rsidRPr="004A119B" w:rsidRDefault="00F47487" w:rsidP="00A61D1E">
      <w:pPr>
        <w:numPr>
          <w:ilvl w:val="0"/>
          <w:numId w:val="44"/>
        </w:numPr>
        <w:ind w:left="1134" w:hanging="283"/>
        <w:jc w:val="both"/>
        <w:rPr>
          <w:rFonts w:ascii="Arial" w:hAnsi="Arial" w:cs="Arial"/>
        </w:rPr>
      </w:pPr>
      <w:r w:rsidRPr="004A119B">
        <w:rPr>
          <w:rFonts w:ascii="Arial" w:hAnsi="Arial" w:cs="Arial"/>
        </w:rPr>
        <w:t>Cédula de identidad del representante legal.  </w:t>
      </w:r>
    </w:p>
    <w:p w:rsidR="00F47487" w:rsidRPr="004A119B" w:rsidRDefault="00F47487" w:rsidP="00A61D1E">
      <w:pPr>
        <w:numPr>
          <w:ilvl w:val="0"/>
          <w:numId w:val="44"/>
        </w:numPr>
        <w:ind w:left="1134" w:hanging="283"/>
        <w:jc w:val="both"/>
        <w:rPr>
          <w:rFonts w:ascii="Arial" w:hAnsi="Arial" w:cs="Arial"/>
        </w:rPr>
      </w:pPr>
      <w:r w:rsidRPr="004A119B">
        <w:rPr>
          <w:rFonts w:ascii="Arial" w:hAnsi="Arial" w:cs="Arial"/>
        </w:rPr>
        <w:t>Garantía de cumplimiento de Contrato.</w:t>
      </w:r>
    </w:p>
    <w:p w:rsidR="00F47487" w:rsidRPr="004A119B" w:rsidRDefault="00F47487" w:rsidP="00A61D1E">
      <w:pPr>
        <w:numPr>
          <w:ilvl w:val="0"/>
          <w:numId w:val="44"/>
        </w:numPr>
        <w:spacing w:after="120"/>
        <w:ind w:left="1134" w:hanging="283"/>
        <w:jc w:val="both"/>
        <w:rPr>
          <w:rFonts w:ascii="Arial" w:hAnsi="Arial" w:cs="Arial"/>
        </w:rPr>
      </w:pPr>
      <w:r w:rsidRPr="004A119B">
        <w:rPr>
          <w:rFonts w:ascii="Arial" w:hAnsi="Arial" w:cs="Arial"/>
        </w:rPr>
        <w:t>Garantía de correcta inversión de anticipo.</w:t>
      </w:r>
    </w:p>
    <w:p w:rsidR="00F47487" w:rsidRPr="004A119B" w:rsidRDefault="00F47487" w:rsidP="00F47487">
      <w:pPr>
        <w:spacing w:after="120"/>
        <w:jc w:val="both"/>
        <w:rPr>
          <w:rFonts w:ascii="Arial" w:hAnsi="Arial" w:cs="Arial"/>
        </w:rPr>
      </w:pPr>
      <w:r w:rsidRPr="004A119B">
        <w:rPr>
          <w:rFonts w:ascii="Arial" w:hAnsi="Arial" w:cs="Arial"/>
        </w:rPr>
        <w:t>En caso de que por cualquier circunstancia, el presente documento no fuese protocolizado, servirá a los efectos de Ley y de su cumplimiento, como documento suficiente a las Partes.</w:t>
      </w:r>
    </w:p>
    <w:p w:rsidR="00F47487" w:rsidRPr="004A119B" w:rsidRDefault="00F47487" w:rsidP="00F47487">
      <w:pPr>
        <w:spacing w:before="120" w:after="120"/>
        <w:jc w:val="both"/>
        <w:rPr>
          <w:rFonts w:ascii="Arial" w:hAnsi="Arial" w:cs="Arial"/>
          <w:b/>
          <w:bCs/>
          <w:color w:val="000000"/>
          <w:u w:val="single"/>
        </w:rPr>
      </w:pPr>
      <w:r w:rsidRPr="004A119B">
        <w:rPr>
          <w:rFonts w:ascii="Arial" w:hAnsi="Arial" w:cs="Arial"/>
          <w:b/>
          <w:bCs/>
          <w:color w:val="000000"/>
          <w:u w:val="single"/>
          <w:lang w:val="es-ES_tradnl"/>
        </w:rPr>
        <w:t>TRIG</w:t>
      </w:r>
      <w:r w:rsidRPr="004A119B">
        <w:rPr>
          <w:rFonts w:ascii="Arial" w:hAnsi="Arial" w:cs="Arial"/>
          <w:b/>
          <w:bCs/>
          <w:color w:val="000000"/>
          <w:u w:val="single"/>
        </w:rPr>
        <w:t>ÉSIMA SEGUNDA</w:t>
      </w:r>
      <w:r w:rsidRPr="004A119B">
        <w:rPr>
          <w:rFonts w:ascii="Arial" w:hAnsi="Arial" w:cs="Arial"/>
          <w:b/>
          <w:bCs/>
          <w:color w:val="000000"/>
          <w:u w:val="single"/>
          <w:lang w:val="es-ES_tradnl"/>
        </w:rPr>
        <w:t>.- ADMINISTRACIÓN DEL CONTRATO</w:t>
      </w:r>
    </w:p>
    <w:p w:rsidR="00F47487" w:rsidRPr="004A119B" w:rsidRDefault="00F47487" w:rsidP="00F47487">
      <w:pPr>
        <w:spacing w:before="120" w:after="120"/>
        <w:jc w:val="both"/>
        <w:rPr>
          <w:rFonts w:ascii="Arial" w:hAnsi="Arial" w:cs="Arial"/>
          <w:color w:val="000000"/>
        </w:rPr>
      </w:pPr>
      <w:r w:rsidRPr="004A119B">
        <w:rPr>
          <w:rFonts w:ascii="Arial" w:hAnsi="Arial" w:cs="Arial"/>
          <w:color w:val="000000"/>
        </w:rPr>
        <w:t>La responsabilidad de la administración del Contrato, en lo referido al seguimiento, programación y ejecución a efecto de lograr su cumplimiento, es de la Unidad Solicitante.</w:t>
      </w:r>
    </w:p>
    <w:p w:rsidR="00F47487" w:rsidRPr="004A119B" w:rsidRDefault="00F47487" w:rsidP="00F47487">
      <w:pPr>
        <w:spacing w:after="120"/>
        <w:jc w:val="both"/>
        <w:rPr>
          <w:rFonts w:ascii="Arial" w:hAnsi="Arial" w:cs="Arial"/>
          <w:b/>
          <w:u w:val="single"/>
        </w:rPr>
      </w:pPr>
      <w:r w:rsidRPr="004A119B">
        <w:rPr>
          <w:noProof/>
          <w:lang w:val="es-BO" w:eastAsia="es-BO"/>
        </w:rPr>
        <w:drawing>
          <wp:anchor distT="0" distB="0" distL="114300" distR="114300" simplePos="0" relativeHeight="251663872" behindDoc="1" locked="0" layoutInCell="0" allowOverlap="1" wp14:anchorId="7812CC37" wp14:editId="0431595D">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19B">
        <w:rPr>
          <w:rFonts w:ascii="Arial" w:hAnsi="Arial" w:cs="Arial"/>
          <w:b/>
          <w:u w:val="single"/>
          <w:lang w:val="es-ES_tradnl"/>
        </w:rPr>
        <w:t xml:space="preserve">TRIGÉSIMA TERCERA.- </w:t>
      </w:r>
      <w:r w:rsidRPr="004A119B">
        <w:rPr>
          <w:rFonts w:ascii="Arial" w:hAnsi="Arial" w:cs="Arial"/>
          <w:b/>
          <w:u w:val="single"/>
        </w:rPr>
        <w:t>(SUBSISTENCIA DE OBLIGACIONES)</w:t>
      </w:r>
    </w:p>
    <w:p w:rsidR="00F47487" w:rsidRPr="004A119B" w:rsidRDefault="00F47487" w:rsidP="00F47487">
      <w:pPr>
        <w:tabs>
          <w:tab w:val="left" w:pos="426"/>
        </w:tabs>
        <w:spacing w:after="120"/>
        <w:ind w:right="-6"/>
        <w:jc w:val="both"/>
        <w:rPr>
          <w:rFonts w:ascii="Arial" w:hAnsi="Arial" w:cs="Arial"/>
        </w:rPr>
      </w:pPr>
      <w:r w:rsidRPr="004A119B">
        <w:rPr>
          <w:rFonts w:ascii="Arial" w:hAnsi="Arial" w:cs="Arial"/>
        </w:rPr>
        <w:t xml:space="preserve">A la terminación del presente Contrato, por resolución o por su cumplimiento, habiendo o no suscrito el acta de cierre del Servicio, el </w:t>
      </w:r>
      <w:r w:rsidRPr="004A119B">
        <w:rPr>
          <w:rFonts w:ascii="Arial" w:hAnsi="Arial" w:cs="Arial"/>
          <w:b/>
        </w:rPr>
        <w:t xml:space="preserve">CONTRATISTA </w:t>
      </w:r>
      <w:r w:rsidRPr="004A119B">
        <w:rPr>
          <w:rFonts w:ascii="Arial" w:hAnsi="Arial" w:cs="Arial"/>
        </w:rPr>
        <w:t xml:space="preserve">mantiene subsistente la obligación de proveer o elaborar de manera inmediata y a simple requerimiento de la </w:t>
      </w:r>
      <w:r w:rsidRPr="004A119B">
        <w:rPr>
          <w:rFonts w:ascii="Arial" w:hAnsi="Arial" w:cs="Arial"/>
          <w:b/>
        </w:rPr>
        <w:t>ENTIDAD</w:t>
      </w:r>
      <w:r w:rsidRPr="004A119B">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F47487" w:rsidRPr="004A119B" w:rsidRDefault="00F47487" w:rsidP="00F47487">
      <w:pPr>
        <w:tabs>
          <w:tab w:val="left" w:pos="426"/>
        </w:tabs>
        <w:spacing w:after="120"/>
        <w:ind w:right="-6"/>
        <w:jc w:val="both"/>
        <w:rPr>
          <w:rFonts w:ascii="Arial" w:hAnsi="Arial" w:cs="Arial"/>
        </w:rPr>
      </w:pPr>
      <w:r w:rsidRPr="004A119B">
        <w:rPr>
          <w:rFonts w:ascii="Arial" w:hAnsi="Arial" w:cs="Arial"/>
        </w:rPr>
        <w:t xml:space="preserve">El incumplimiento de la presente cláusula significará para el </w:t>
      </w:r>
      <w:r w:rsidRPr="004A119B">
        <w:rPr>
          <w:rFonts w:ascii="Arial" w:hAnsi="Arial" w:cs="Arial"/>
          <w:b/>
        </w:rPr>
        <w:t>CONTRATISTA</w:t>
      </w:r>
      <w:r w:rsidRPr="004A119B">
        <w:rPr>
          <w:rFonts w:ascii="Arial" w:hAnsi="Arial" w:cs="Arial"/>
        </w:rPr>
        <w:t xml:space="preserve"> la aplicación de la sanción de reparación del daño y la indemnización de perjuicios determinados por la </w:t>
      </w:r>
      <w:r w:rsidRPr="004A119B">
        <w:rPr>
          <w:rFonts w:ascii="Arial" w:hAnsi="Arial" w:cs="Arial"/>
          <w:b/>
        </w:rPr>
        <w:t xml:space="preserve">ENTIDAD </w:t>
      </w:r>
      <w:r w:rsidRPr="004A119B">
        <w:rPr>
          <w:rFonts w:ascii="Arial" w:hAnsi="Arial" w:cs="Arial"/>
        </w:rPr>
        <w:t>y/o el inicio de las acciones legales que correspondan.</w:t>
      </w:r>
    </w:p>
    <w:p w:rsidR="00F47487" w:rsidRPr="004A119B" w:rsidRDefault="00F47487" w:rsidP="00F47487">
      <w:pPr>
        <w:spacing w:after="120"/>
        <w:jc w:val="both"/>
        <w:rPr>
          <w:rFonts w:ascii="Arial" w:hAnsi="Arial" w:cs="Arial"/>
          <w:b/>
          <w:u w:val="single"/>
        </w:rPr>
      </w:pPr>
      <w:r w:rsidRPr="004A119B">
        <w:rPr>
          <w:rFonts w:ascii="Arial" w:hAnsi="Arial" w:cs="Arial"/>
          <w:b/>
          <w:u w:val="single"/>
        </w:rPr>
        <w:t>TRIGÉSIMA CUARTA.- (GENERAL)</w:t>
      </w:r>
    </w:p>
    <w:p w:rsidR="00F47487" w:rsidRPr="004A119B" w:rsidRDefault="00F47487" w:rsidP="00F47487">
      <w:pPr>
        <w:spacing w:after="120"/>
        <w:jc w:val="both"/>
        <w:rPr>
          <w:rFonts w:ascii="Arial" w:hAnsi="Arial" w:cs="Arial"/>
          <w:b/>
        </w:rPr>
      </w:pPr>
      <w:r w:rsidRPr="004A119B">
        <w:rPr>
          <w:rFonts w:ascii="Arial" w:hAnsi="Arial" w:cs="Arial"/>
          <w:b/>
        </w:rPr>
        <w:t xml:space="preserve">34.1 </w:t>
      </w:r>
      <w:r w:rsidRPr="004A119B">
        <w:rPr>
          <w:rFonts w:ascii="Arial" w:hAnsi="Arial" w:cs="Arial"/>
          <w:b/>
        </w:rPr>
        <w:tab/>
        <w:t>No se constituye sociedad</w:t>
      </w:r>
    </w:p>
    <w:p w:rsidR="00F47487" w:rsidRPr="004A119B" w:rsidRDefault="00F47487" w:rsidP="00F47487">
      <w:pPr>
        <w:spacing w:after="120"/>
        <w:ind w:left="709"/>
        <w:jc w:val="both"/>
        <w:rPr>
          <w:rFonts w:ascii="Arial" w:hAnsi="Arial" w:cs="Arial"/>
        </w:rPr>
      </w:pPr>
      <w:r w:rsidRPr="004A119B">
        <w:rPr>
          <w:rFonts w:ascii="Arial" w:hAnsi="Arial" w:cs="Arial"/>
        </w:rPr>
        <w:t xml:space="preserve">Nada de lo dispuesto en el presente Contrato crea una sociedad o empresa conjunta entre el </w:t>
      </w:r>
      <w:r w:rsidRPr="004A119B">
        <w:rPr>
          <w:rFonts w:ascii="Arial" w:hAnsi="Arial" w:cs="Arial"/>
          <w:b/>
        </w:rPr>
        <w:t>CONTRATISTA</w:t>
      </w:r>
      <w:r w:rsidRPr="004A119B">
        <w:rPr>
          <w:rFonts w:ascii="Arial" w:hAnsi="Arial" w:cs="Arial"/>
        </w:rPr>
        <w:t xml:space="preserve"> y la </w:t>
      </w:r>
      <w:r w:rsidRPr="004A119B">
        <w:rPr>
          <w:rFonts w:ascii="Arial" w:hAnsi="Arial" w:cs="Arial"/>
          <w:b/>
        </w:rPr>
        <w:t>ENTIDAD</w:t>
      </w:r>
      <w:r w:rsidRPr="004A119B">
        <w:rPr>
          <w:rFonts w:ascii="Arial" w:hAnsi="Arial" w:cs="Arial"/>
        </w:rPr>
        <w:t xml:space="preserve">. </w:t>
      </w:r>
    </w:p>
    <w:p w:rsidR="00F47487" w:rsidRPr="004A119B" w:rsidRDefault="00F47487" w:rsidP="00F47487">
      <w:pPr>
        <w:spacing w:after="120"/>
        <w:jc w:val="both"/>
        <w:rPr>
          <w:rFonts w:ascii="Arial" w:hAnsi="Arial" w:cs="Arial"/>
          <w:b/>
        </w:rPr>
      </w:pPr>
      <w:r w:rsidRPr="004A119B">
        <w:rPr>
          <w:rFonts w:ascii="Arial" w:hAnsi="Arial" w:cs="Arial"/>
          <w:b/>
        </w:rPr>
        <w:t xml:space="preserve">34.2 </w:t>
      </w:r>
      <w:r w:rsidRPr="004A119B">
        <w:rPr>
          <w:rFonts w:ascii="Arial" w:hAnsi="Arial" w:cs="Arial"/>
          <w:b/>
        </w:rPr>
        <w:tab/>
        <w:t>Separabilidad</w:t>
      </w:r>
    </w:p>
    <w:p w:rsidR="00F47487" w:rsidRPr="004A119B" w:rsidRDefault="00F47487" w:rsidP="00F47487">
      <w:pPr>
        <w:spacing w:after="120"/>
        <w:ind w:left="709"/>
        <w:jc w:val="both"/>
        <w:rPr>
          <w:rFonts w:ascii="Arial" w:hAnsi="Arial" w:cs="Arial"/>
        </w:rPr>
      </w:pPr>
      <w:r w:rsidRPr="004A119B">
        <w:rPr>
          <w:rFonts w:ascii="Arial" w:hAnsi="Arial" w:cs="Arial"/>
          <w:b/>
          <w:noProof/>
          <w:u w:val="single"/>
          <w:lang w:val="es-BO" w:eastAsia="es-BO"/>
        </w:rPr>
        <w:drawing>
          <wp:anchor distT="0" distB="0" distL="114300" distR="114300" simplePos="0" relativeHeight="251664896" behindDoc="1" locked="0" layoutInCell="0" allowOverlap="1" wp14:anchorId="743DF02A" wp14:editId="073381FC">
            <wp:simplePos x="0" y="0"/>
            <wp:positionH relativeFrom="margin">
              <wp:posOffset>220345</wp:posOffset>
            </wp:positionH>
            <wp:positionV relativeFrom="margin">
              <wp:posOffset>1690173</wp:posOffset>
            </wp:positionV>
            <wp:extent cx="5608320" cy="3804285"/>
            <wp:effectExtent l="0" t="0" r="0" b="571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21"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4A119B">
        <w:rPr>
          <w:rFonts w:ascii="Arial" w:hAnsi="Arial" w:cs="Arial"/>
        </w:rPr>
        <w:t>La invalidez o inejecutabilidad, en todo o en parte, de cualquier cláusula, sub cláusula, numeral, inciso o disposición del presente Contrato no afectará la validez o ejecutabilidad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F47487" w:rsidRPr="004A119B" w:rsidRDefault="00F47487" w:rsidP="00F47487">
      <w:pPr>
        <w:spacing w:after="120"/>
        <w:jc w:val="both"/>
        <w:rPr>
          <w:rFonts w:ascii="Arial" w:hAnsi="Arial" w:cs="Arial"/>
          <w:b/>
        </w:rPr>
      </w:pPr>
      <w:r w:rsidRPr="004A119B">
        <w:rPr>
          <w:rFonts w:ascii="Arial" w:hAnsi="Arial" w:cs="Arial"/>
          <w:b/>
        </w:rPr>
        <w:t xml:space="preserve">34.3 </w:t>
      </w:r>
      <w:r w:rsidRPr="004A119B">
        <w:rPr>
          <w:rFonts w:ascii="Arial" w:hAnsi="Arial" w:cs="Arial"/>
          <w:b/>
        </w:rPr>
        <w:tab/>
        <w:t>Contrato integro</w:t>
      </w:r>
    </w:p>
    <w:p w:rsidR="00F47487" w:rsidRPr="004A119B" w:rsidRDefault="00F47487" w:rsidP="00F47487">
      <w:pPr>
        <w:spacing w:after="120"/>
        <w:ind w:left="709"/>
        <w:jc w:val="both"/>
        <w:rPr>
          <w:rFonts w:ascii="Arial" w:hAnsi="Arial" w:cs="Arial"/>
        </w:rPr>
      </w:pPr>
      <w:r w:rsidRPr="004A119B">
        <w:rPr>
          <w:rFonts w:ascii="Arial" w:hAnsi="Arial" w:cs="Arial"/>
        </w:rPr>
        <w:t xml:space="preserve">Este Contrato sustituye cualquier otro acuerdo, ya sea escrito u oral, que pueda haberse hecho u otorgado entre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F47487" w:rsidRPr="004A119B" w:rsidRDefault="00F47487" w:rsidP="00F47487">
      <w:pPr>
        <w:spacing w:after="120"/>
        <w:jc w:val="both"/>
        <w:rPr>
          <w:rFonts w:ascii="Arial" w:hAnsi="Arial" w:cs="Arial"/>
          <w:b/>
        </w:rPr>
      </w:pPr>
    </w:p>
    <w:p w:rsidR="00F47487" w:rsidRPr="004A119B" w:rsidRDefault="00F47487" w:rsidP="00F47487">
      <w:pPr>
        <w:spacing w:after="120"/>
        <w:jc w:val="both"/>
        <w:rPr>
          <w:rFonts w:ascii="Arial" w:hAnsi="Arial" w:cs="Arial"/>
          <w:b/>
          <w:u w:val="single"/>
        </w:rPr>
      </w:pPr>
      <w:r w:rsidRPr="004A119B">
        <w:rPr>
          <w:rFonts w:ascii="Arial" w:hAnsi="Arial" w:cs="Arial"/>
          <w:b/>
          <w:u w:val="single"/>
        </w:rPr>
        <w:t xml:space="preserve">TRIGÉSIMA QUINTA.- (ANTICORRUPCIÓN) </w:t>
      </w:r>
    </w:p>
    <w:p w:rsidR="00F47487" w:rsidRPr="004A119B" w:rsidRDefault="00F47487" w:rsidP="00F47487">
      <w:pPr>
        <w:spacing w:after="120"/>
        <w:jc w:val="both"/>
        <w:rPr>
          <w:rFonts w:ascii="Arial" w:hAnsi="Arial" w:cs="Arial"/>
        </w:rPr>
      </w:pPr>
      <w:r w:rsidRPr="004A119B">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4A119B">
        <w:rPr>
          <w:rFonts w:ascii="Arial" w:hAnsi="Arial" w:cs="Arial"/>
          <w:b/>
        </w:rPr>
        <w:t>ENTIDAD</w:t>
      </w:r>
      <w:r w:rsidRPr="004A119B">
        <w:rPr>
          <w:rFonts w:ascii="Arial" w:hAnsi="Arial" w:cs="Arial"/>
        </w:rPr>
        <w:t xml:space="preserve"> resuelva el presente Contrato y se ejecuten las garantías que se encuentren vigentes al momento de la resolución.  </w:t>
      </w:r>
    </w:p>
    <w:p w:rsidR="00F47487" w:rsidRPr="004A119B" w:rsidRDefault="00F47487" w:rsidP="00F47487">
      <w:pPr>
        <w:spacing w:after="120"/>
        <w:jc w:val="both"/>
        <w:rPr>
          <w:rFonts w:ascii="Arial" w:hAnsi="Arial" w:cs="Arial"/>
          <w:u w:val="single"/>
        </w:rPr>
      </w:pPr>
      <w:r w:rsidRPr="004A119B">
        <w:rPr>
          <w:rFonts w:ascii="Arial" w:hAnsi="Arial" w:cs="Arial"/>
          <w:b/>
          <w:u w:val="single"/>
        </w:rPr>
        <w:t>TRIGÉSIMA SEXTA.- (CONFORMIDAD)</w:t>
      </w:r>
    </w:p>
    <w:p w:rsidR="00F47487" w:rsidRPr="004A119B" w:rsidRDefault="00F47487" w:rsidP="00F47487">
      <w:pPr>
        <w:spacing w:after="120"/>
        <w:jc w:val="both"/>
        <w:rPr>
          <w:rFonts w:ascii="Arial" w:hAnsi="Arial" w:cs="Arial"/>
          <w:lang w:val="es-ES_tradnl"/>
        </w:rPr>
      </w:pPr>
      <w:r w:rsidRPr="004A119B">
        <w:rPr>
          <w:rFonts w:ascii="Arial" w:hAnsi="Arial" w:cs="Arial"/>
          <w:lang w:val="es-ES_tradnl"/>
        </w:rPr>
        <w:t xml:space="preserve">En señal de aceptación y conformidad y para su fiel y estricto cumplimiento, suscribimos el presente Contrato en tres (3) ejemplares de un mismo tenor y validez  ________ en representación legal de la </w:t>
      </w:r>
      <w:r w:rsidRPr="004A119B">
        <w:rPr>
          <w:rFonts w:ascii="Arial" w:hAnsi="Arial" w:cs="Arial"/>
          <w:b/>
          <w:lang w:val="es-ES_tradnl"/>
        </w:rPr>
        <w:t>ENTIDAD</w:t>
      </w:r>
      <w:r w:rsidRPr="004A119B">
        <w:rPr>
          <w:rFonts w:ascii="Arial" w:hAnsi="Arial" w:cs="Arial"/>
          <w:lang w:val="es-ES_tradnl"/>
        </w:rPr>
        <w:t xml:space="preserve"> y el señor ___________ en representación legal del </w:t>
      </w:r>
      <w:r w:rsidRPr="004A119B">
        <w:rPr>
          <w:rFonts w:ascii="Arial" w:hAnsi="Arial" w:cs="Arial"/>
          <w:b/>
        </w:rPr>
        <w:t>CONTRATISTA</w:t>
      </w:r>
      <w:r w:rsidRPr="004A119B">
        <w:rPr>
          <w:rFonts w:ascii="Arial" w:hAnsi="Arial" w:cs="Arial"/>
          <w:lang w:val="es-ES_tradnl"/>
        </w:rPr>
        <w:t>.</w:t>
      </w:r>
    </w:p>
    <w:p w:rsidR="00F47487" w:rsidRPr="004A119B" w:rsidRDefault="00F47487" w:rsidP="00F47487">
      <w:pPr>
        <w:spacing w:after="120"/>
        <w:jc w:val="both"/>
        <w:rPr>
          <w:rFonts w:ascii="Arial" w:hAnsi="Arial" w:cs="Arial"/>
        </w:rPr>
      </w:pPr>
      <w:r w:rsidRPr="004A119B">
        <w:rPr>
          <w:rFonts w:ascii="Arial" w:hAnsi="Arial" w:cs="Arial"/>
        </w:rPr>
        <w:t>Este documento, conforme a disposiciones legales de control fiscal vigentes, será registrado ante la Contraloría General del Estado en idioma castellano.</w:t>
      </w:r>
    </w:p>
    <w:p w:rsidR="00F47487" w:rsidRPr="004A119B" w:rsidRDefault="00F47487" w:rsidP="00F47487">
      <w:pPr>
        <w:spacing w:after="120"/>
        <w:jc w:val="both"/>
        <w:rPr>
          <w:rFonts w:ascii="Arial" w:hAnsi="Arial" w:cs="Arial"/>
          <w:lang w:val="es-ES_tradnl"/>
        </w:rPr>
      </w:pPr>
      <w:r w:rsidRPr="004A119B">
        <w:rPr>
          <w:rFonts w:ascii="Arial" w:hAnsi="Arial" w:cs="Arial"/>
          <w:lang w:val="es-ES_tradnl"/>
        </w:rPr>
        <w:t>Usted Señor Notario se servirá insertar todas las demás cláusulas que fuesen de estilo y seguridad.</w:t>
      </w:r>
    </w:p>
    <w:p w:rsidR="00F47487" w:rsidRPr="004A119B" w:rsidRDefault="00F47487" w:rsidP="00F47487">
      <w:pPr>
        <w:spacing w:after="120"/>
        <w:jc w:val="both"/>
        <w:rPr>
          <w:rFonts w:ascii="Arial" w:hAnsi="Arial" w:cs="Arial"/>
          <w:lang w:val="es-ES_tradnl"/>
        </w:rPr>
      </w:pPr>
    </w:p>
    <w:p w:rsidR="00F47487" w:rsidRPr="004A119B" w:rsidRDefault="00F47487" w:rsidP="00F47487">
      <w:pPr>
        <w:spacing w:before="120" w:after="120"/>
        <w:jc w:val="both"/>
        <w:rPr>
          <w:rFonts w:ascii="Arial" w:hAnsi="Arial" w:cs="Arial"/>
        </w:rPr>
      </w:pPr>
    </w:p>
    <w:p w:rsidR="00F47487" w:rsidRPr="004A119B" w:rsidRDefault="00F47487" w:rsidP="00F47487">
      <w:pPr>
        <w:spacing w:before="120" w:after="120"/>
        <w:jc w:val="both"/>
        <w:rPr>
          <w:rFonts w:ascii="Arial" w:hAnsi="Arial" w:cs="Arial"/>
        </w:rPr>
      </w:pPr>
    </w:p>
    <w:p w:rsidR="00F47487" w:rsidRPr="004A119B" w:rsidRDefault="00F47487" w:rsidP="00F47487">
      <w:pPr>
        <w:spacing w:before="120" w:after="120"/>
        <w:jc w:val="both"/>
        <w:rPr>
          <w:rFonts w:ascii="Arial" w:hAnsi="Arial" w:cs="Arial"/>
        </w:rPr>
      </w:pPr>
    </w:p>
    <w:p w:rsidR="00F47487" w:rsidRPr="004A119B" w:rsidRDefault="00F47487" w:rsidP="00F47487">
      <w:pPr>
        <w:spacing w:before="120" w:after="120"/>
        <w:jc w:val="both"/>
        <w:rPr>
          <w:rFonts w:ascii="Arial" w:hAnsi="Arial" w:cs="Arial"/>
        </w:rPr>
      </w:pPr>
    </w:p>
    <w:p w:rsidR="00F47487" w:rsidRPr="004A119B" w:rsidRDefault="00F47487" w:rsidP="00F47487">
      <w:pPr>
        <w:jc w:val="both"/>
        <w:rPr>
          <w:rFonts w:ascii="Bookman Old Style" w:hAnsi="Bookman Old Style" w:cs="Arial"/>
        </w:rPr>
      </w:pPr>
    </w:p>
    <w:p w:rsidR="00F47487" w:rsidRPr="004A119B" w:rsidRDefault="00F47487" w:rsidP="00F47487">
      <w:pPr>
        <w:jc w:val="both"/>
        <w:rPr>
          <w:rFonts w:ascii="Arial" w:hAnsi="Arial" w:cs="Arial"/>
        </w:rPr>
      </w:pPr>
      <w:r w:rsidRPr="004A119B">
        <w:rPr>
          <w:rFonts w:ascii="Arial" w:hAnsi="Arial" w:cs="Arial"/>
        </w:rPr>
        <w:t>_______________________________                                                                 _____________</w:t>
      </w:r>
    </w:p>
    <w:p w:rsidR="00F47487" w:rsidRPr="001404A5" w:rsidRDefault="00F47487" w:rsidP="00F47487">
      <w:pPr>
        <w:jc w:val="both"/>
        <w:rPr>
          <w:rFonts w:ascii="Arial" w:hAnsi="Arial" w:cs="Arial"/>
          <w:b/>
        </w:rPr>
      </w:pPr>
      <w:r w:rsidRPr="004A119B">
        <w:rPr>
          <w:rFonts w:ascii="Arial" w:hAnsi="Arial" w:cs="Arial"/>
        </w:rPr>
        <w:tab/>
        <w:t xml:space="preserve">  </w:t>
      </w:r>
      <w:r w:rsidRPr="004A119B">
        <w:rPr>
          <w:rFonts w:ascii="Arial" w:hAnsi="Arial" w:cs="Arial"/>
          <w:b/>
        </w:rPr>
        <w:t xml:space="preserve"> YPFB - ENTIDAD         </w:t>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t>CONTRATISTA</w:t>
      </w:r>
      <w:r>
        <w:rPr>
          <w:rFonts w:ascii="Arial" w:hAnsi="Arial" w:cs="Arial"/>
          <w:b/>
        </w:rPr>
        <w:t xml:space="preserve">  </w:t>
      </w:r>
    </w:p>
    <w:p w:rsidR="00F47487" w:rsidRPr="001404A5" w:rsidRDefault="00F47487" w:rsidP="00F47487">
      <w:pPr>
        <w:jc w:val="both"/>
        <w:rPr>
          <w:rFonts w:ascii="Arial" w:hAnsi="Arial" w:cs="Arial"/>
          <w:b/>
        </w:rPr>
      </w:pPr>
      <w:r>
        <w:rPr>
          <w:rFonts w:ascii="Arial" w:hAnsi="Arial" w:cs="Arial"/>
          <w:b/>
        </w:rPr>
        <w:t xml:space="preserve">           </w:t>
      </w:r>
      <w:r w:rsidRPr="001404A5">
        <w:rPr>
          <w:rFonts w:ascii="Arial" w:hAnsi="Arial" w:cs="Arial"/>
          <w:b/>
        </w:rPr>
        <w:tab/>
        <w:t xml:space="preserve">                              </w:t>
      </w:r>
    </w:p>
    <w:p w:rsidR="00F47487" w:rsidRPr="001404A5" w:rsidRDefault="00F47487" w:rsidP="00F47487">
      <w:pPr>
        <w:jc w:val="both"/>
        <w:rPr>
          <w:rFonts w:ascii="Arial" w:hAnsi="Arial" w:cs="Arial"/>
          <w:b/>
        </w:rPr>
      </w:pPr>
      <w:r w:rsidRPr="001404A5">
        <w:rPr>
          <w:rFonts w:ascii="Arial" w:hAnsi="Arial" w:cs="Arial"/>
          <w:b/>
        </w:rPr>
        <w:t xml:space="preserve">                                    </w:t>
      </w:r>
      <w:r w:rsidRPr="001404A5">
        <w:rPr>
          <w:rFonts w:ascii="Arial" w:hAnsi="Arial" w:cs="Arial"/>
          <w:b/>
        </w:rPr>
        <w:tab/>
      </w:r>
      <w:r w:rsidRPr="001404A5">
        <w:rPr>
          <w:rFonts w:ascii="Arial" w:hAnsi="Arial" w:cs="Arial"/>
          <w:b/>
        </w:rPr>
        <w:tab/>
      </w:r>
      <w:r w:rsidRPr="001404A5">
        <w:rPr>
          <w:rFonts w:ascii="Arial" w:hAnsi="Arial" w:cs="Arial"/>
          <w:b/>
        </w:rPr>
        <w:tab/>
        <w:t xml:space="preserve">                                              </w:t>
      </w:r>
    </w:p>
    <w:sectPr w:rsidR="00F47487" w:rsidRPr="001404A5" w:rsidSect="00A72F2D">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6F74" w:rsidRDefault="005C6F74">
      <w:r>
        <w:separator/>
      </w:r>
    </w:p>
  </w:endnote>
  <w:endnote w:type="continuationSeparator" w:id="0">
    <w:p w:rsidR="005C6F74" w:rsidRDefault="005C6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F4F" w:rsidRPr="006B79AF" w:rsidRDefault="00472F4F">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2613F3">
      <w:rPr>
        <w:rFonts w:ascii="Calibri" w:hAnsi="Calibri" w:cs="Calibri"/>
        <w:noProof/>
      </w:rPr>
      <w:t>24</w:t>
    </w:r>
    <w:r w:rsidRPr="006B79AF">
      <w:rPr>
        <w:rFonts w:ascii="Calibri" w:hAnsi="Calibri" w:cs="Calibri"/>
      </w:rPr>
      <w:fldChar w:fldCharType="end"/>
    </w:r>
  </w:p>
  <w:p w:rsidR="00472F4F" w:rsidRDefault="00472F4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6F74" w:rsidRDefault="005C6F74">
      <w:r>
        <w:separator/>
      </w:r>
    </w:p>
  </w:footnote>
  <w:footnote w:type="continuationSeparator" w:id="0">
    <w:p w:rsidR="005C6F74" w:rsidRDefault="005C6F7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FF30382"/>
    <w:multiLevelType w:val="hybridMultilevel"/>
    <w:tmpl w:val="39EEEDCA"/>
    <w:lvl w:ilvl="0" w:tplc="765C38AA">
      <w:numFmt w:val="bullet"/>
      <w:lvlText w:val="-"/>
      <w:lvlJc w:val="left"/>
      <w:pPr>
        <w:ind w:left="420" w:hanging="360"/>
      </w:pPr>
      <w:rPr>
        <w:rFonts w:ascii="Verdana" w:eastAsia="Times New Roman" w:hAnsi="Verdana" w:cs="Calibri" w:hint="default"/>
      </w:rPr>
    </w:lvl>
    <w:lvl w:ilvl="1" w:tplc="400A0003" w:tentative="1">
      <w:start w:val="1"/>
      <w:numFmt w:val="bullet"/>
      <w:lvlText w:val="o"/>
      <w:lvlJc w:val="left"/>
      <w:pPr>
        <w:ind w:left="1140" w:hanging="360"/>
      </w:pPr>
      <w:rPr>
        <w:rFonts w:ascii="Courier New" w:hAnsi="Courier New" w:cs="Courier New" w:hint="default"/>
      </w:rPr>
    </w:lvl>
    <w:lvl w:ilvl="2" w:tplc="400A0005" w:tentative="1">
      <w:start w:val="1"/>
      <w:numFmt w:val="bullet"/>
      <w:lvlText w:val=""/>
      <w:lvlJc w:val="left"/>
      <w:pPr>
        <w:ind w:left="1860" w:hanging="360"/>
      </w:pPr>
      <w:rPr>
        <w:rFonts w:ascii="Wingdings" w:hAnsi="Wingdings" w:hint="default"/>
      </w:rPr>
    </w:lvl>
    <w:lvl w:ilvl="3" w:tplc="400A0001" w:tentative="1">
      <w:start w:val="1"/>
      <w:numFmt w:val="bullet"/>
      <w:lvlText w:val=""/>
      <w:lvlJc w:val="left"/>
      <w:pPr>
        <w:ind w:left="2580" w:hanging="360"/>
      </w:pPr>
      <w:rPr>
        <w:rFonts w:ascii="Symbol" w:hAnsi="Symbol" w:hint="default"/>
      </w:rPr>
    </w:lvl>
    <w:lvl w:ilvl="4" w:tplc="400A0003" w:tentative="1">
      <w:start w:val="1"/>
      <w:numFmt w:val="bullet"/>
      <w:lvlText w:val="o"/>
      <w:lvlJc w:val="left"/>
      <w:pPr>
        <w:ind w:left="3300" w:hanging="360"/>
      </w:pPr>
      <w:rPr>
        <w:rFonts w:ascii="Courier New" w:hAnsi="Courier New" w:cs="Courier New" w:hint="default"/>
      </w:rPr>
    </w:lvl>
    <w:lvl w:ilvl="5" w:tplc="400A0005" w:tentative="1">
      <w:start w:val="1"/>
      <w:numFmt w:val="bullet"/>
      <w:lvlText w:val=""/>
      <w:lvlJc w:val="left"/>
      <w:pPr>
        <w:ind w:left="4020" w:hanging="360"/>
      </w:pPr>
      <w:rPr>
        <w:rFonts w:ascii="Wingdings" w:hAnsi="Wingdings" w:hint="default"/>
      </w:rPr>
    </w:lvl>
    <w:lvl w:ilvl="6" w:tplc="400A0001" w:tentative="1">
      <w:start w:val="1"/>
      <w:numFmt w:val="bullet"/>
      <w:lvlText w:val=""/>
      <w:lvlJc w:val="left"/>
      <w:pPr>
        <w:ind w:left="4740" w:hanging="360"/>
      </w:pPr>
      <w:rPr>
        <w:rFonts w:ascii="Symbol" w:hAnsi="Symbol" w:hint="default"/>
      </w:rPr>
    </w:lvl>
    <w:lvl w:ilvl="7" w:tplc="400A0003" w:tentative="1">
      <w:start w:val="1"/>
      <w:numFmt w:val="bullet"/>
      <w:lvlText w:val="o"/>
      <w:lvlJc w:val="left"/>
      <w:pPr>
        <w:ind w:left="5460" w:hanging="360"/>
      </w:pPr>
      <w:rPr>
        <w:rFonts w:ascii="Courier New" w:hAnsi="Courier New" w:cs="Courier New" w:hint="default"/>
      </w:rPr>
    </w:lvl>
    <w:lvl w:ilvl="8" w:tplc="400A0005" w:tentative="1">
      <w:start w:val="1"/>
      <w:numFmt w:val="bullet"/>
      <w:lvlText w:val=""/>
      <w:lvlJc w:val="left"/>
      <w:pPr>
        <w:ind w:left="6180" w:hanging="360"/>
      </w:pPr>
      <w:rPr>
        <w:rFonts w:ascii="Wingdings" w:hAnsi="Wingdings" w:hint="default"/>
      </w:rPr>
    </w:lvl>
  </w:abstractNum>
  <w:abstractNum w:abstractNumId="7" w15:restartNumberingAfterBreak="0">
    <w:nsid w:val="10D8738E"/>
    <w:multiLevelType w:val="hybridMultilevel"/>
    <w:tmpl w:val="D29AF8C2"/>
    <w:lvl w:ilvl="0" w:tplc="F132BFBE">
      <w:start w:val="1"/>
      <w:numFmt w:val="lowerRoman"/>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9A45B3B"/>
    <w:multiLevelType w:val="hybridMultilevel"/>
    <w:tmpl w:val="41A00F8E"/>
    <w:lvl w:ilvl="0" w:tplc="D2CED366">
      <w:start w:val="1"/>
      <w:numFmt w:val="decimal"/>
      <w:lvlText w:val="%1."/>
      <w:lvlJc w:val="left"/>
      <w:pPr>
        <w:ind w:left="2880" w:hanging="360"/>
      </w:pPr>
      <w:rPr>
        <w:b/>
      </w:rPr>
    </w:lvl>
    <w:lvl w:ilvl="1" w:tplc="400A0019" w:tentative="1">
      <w:start w:val="1"/>
      <w:numFmt w:val="lowerLetter"/>
      <w:lvlText w:val="%2."/>
      <w:lvlJc w:val="left"/>
      <w:pPr>
        <w:ind w:left="1233" w:hanging="360"/>
      </w:pPr>
    </w:lvl>
    <w:lvl w:ilvl="2" w:tplc="400A001B" w:tentative="1">
      <w:start w:val="1"/>
      <w:numFmt w:val="lowerRoman"/>
      <w:lvlText w:val="%3."/>
      <w:lvlJc w:val="right"/>
      <w:pPr>
        <w:ind w:left="1953" w:hanging="180"/>
      </w:pPr>
    </w:lvl>
    <w:lvl w:ilvl="3" w:tplc="400A000F" w:tentative="1">
      <w:start w:val="1"/>
      <w:numFmt w:val="decimal"/>
      <w:lvlText w:val="%4."/>
      <w:lvlJc w:val="left"/>
      <w:pPr>
        <w:ind w:left="2673" w:hanging="360"/>
      </w:pPr>
    </w:lvl>
    <w:lvl w:ilvl="4" w:tplc="400A0019" w:tentative="1">
      <w:start w:val="1"/>
      <w:numFmt w:val="lowerLetter"/>
      <w:lvlText w:val="%5."/>
      <w:lvlJc w:val="left"/>
      <w:pPr>
        <w:ind w:left="3393" w:hanging="360"/>
      </w:pPr>
    </w:lvl>
    <w:lvl w:ilvl="5" w:tplc="400A001B" w:tentative="1">
      <w:start w:val="1"/>
      <w:numFmt w:val="lowerRoman"/>
      <w:lvlText w:val="%6."/>
      <w:lvlJc w:val="right"/>
      <w:pPr>
        <w:ind w:left="4113" w:hanging="180"/>
      </w:pPr>
    </w:lvl>
    <w:lvl w:ilvl="6" w:tplc="400A000F" w:tentative="1">
      <w:start w:val="1"/>
      <w:numFmt w:val="decimal"/>
      <w:lvlText w:val="%7."/>
      <w:lvlJc w:val="left"/>
      <w:pPr>
        <w:ind w:left="4833" w:hanging="360"/>
      </w:pPr>
    </w:lvl>
    <w:lvl w:ilvl="7" w:tplc="400A0019" w:tentative="1">
      <w:start w:val="1"/>
      <w:numFmt w:val="lowerLetter"/>
      <w:lvlText w:val="%8."/>
      <w:lvlJc w:val="left"/>
      <w:pPr>
        <w:ind w:left="5553" w:hanging="360"/>
      </w:pPr>
    </w:lvl>
    <w:lvl w:ilvl="8" w:tplc="400A001B" w:tentative="1">
      <w:start w:val="1"/>
      <w:numFmt w:val="lowerRoman"/>
      <w:lvlText w:val="%9."/>
      <w:lvlJc w:val="right"/>
      <w:pPr>
        <w:ind w:left="6273" w:hanging="180"/>
      </w:pPr>
    </w:lvl>
  </w:abstractNum>
  <w:abstractNum w:abstractNumId="15" w15:restartNumberingAfterBreak="0">
    <w:nsid w:val="1AA02C19"/>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15:restartNumberingAfterBreak="0">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15:restartNumberingAfterBreak="0">
    <w:nsid w:val="1E596500"/>
    <w:multiLevelType w:val="hybridMultilevel"/>
    <w:tmpl w:val="F2E4AEE0"/>
    <w:lvl w:ilvl="0" w:tplc="94F4EDD6">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15:restartNumberingAfterBreak="0">
    <w:nsid w:val="23C73611"/>
    <w:multiLevelType w:val="hybridMultilevel"/>
    <w:tmpl w:val="DAA21F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2"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6"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15:restartNumberingAfterBreak="0">
    <w:nsid w:val="2FB32650"/>
    <w:multiLevelType w:val="hybridMultilevel"/>
    <w:tmpl w:val="EC040EC4"/>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304168C4"/>
    <w:multiLevelType w:val="hybridMultilevel"/>
    <w:tmpl w:val="8B26A1E8"/>
    <w:lvl w:ilvl="0" w:tplc="39D89062">
      <w:start w:val="2"/>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15:restartNumberingAfterBreak="0">
    <w:nsid w:val="3339534F"/>
    <w:multiLevelType w:val="hybridMultilevel"/>
    <w:tmpl w:val="BAD406E0"/>
    <w:lvl w:ilvl="0" w:tplc="2FFC28C6">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5"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41BC1894"/>
    <w:multiLevelType w:val="multilevel"/>
    <w:tmpl w:val="FD868A0A"/>
    <w:lvl w:ilvl="0">
      <w:start w:val="1"/>
      <w:numFmt w:val="upperRoman"/>
      <w:pStyle w:val="A1"/>
      <w:lvlText w:val="%1."/>
      <w:lvlJc w:val="left"/>
      <w:pPr>
        <w:ind w:left="720" w:hanging="360"/>
      </w:pPr>
      <w:rPr>
        <w:rFonts w:ascii="Verdana" w:eastAsia="Times New Roman" w:hAnsi="Verdana" w:cs="Arial"/>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sz w:val="18"/>
        <w:szCs w:val="18"/>
        <w:lang w:val="es-ES"/>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43DC1A9D"/>
    <w:multiLevelType w:val="multilevel"/>
    <w:tmpl w:val="77A4632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C223B2D"/>
    <w:multiLevelType w:val="hybridMultilevel"/>
    <w:tmpl w:val="F8A8CD94"/>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6B4A3DA1"/>
    <w:multiLevelType w:val="multilevel"/>
    <w:tmpl w:val="37146424"/>
    <w:lvl w:ilvl="0">
      <w:start w:val="1"/>
      <w:numFmt w:val="decimal"/>
      <w:lvlText w:val="%1"/>
      <w:lvlJc w:val="left"/>
      <w:pPr>
        <w:ind w:left="420" w:hanging="42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432" w:hanging="2160"/>
      </w:pPr>
      <w:rPr>
        <w:rFonts w:hint="default"/>
      </w:rPr>
    </w:lvl>
  </w:abstractNum>
  <w:abstractNum w:abstractNumId="50"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3"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5"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3"/>
  </w:num>
  <w:num w:numId="2">
    <w:abstractNumId w:val="22"/>
  </w:num>
  <w:num w:numId="3">
    <w:abstractNumId w:val="46"/>
  </w:num>
  <w:num w:numId="4">
    <w:abstractNumId w:val="9"/>
  </w:num>
  <w:num w:numId="5">
    <w:abstractNumId w:val="33"/>
  </w:num>
  <w:num w:numId="6">
    <w:abstractNumId w:val="35"/>
  </w:num>
  <w:num w:numId="7">
    <w:abstractNumId w:val="0"/>
  </w:num>
  <w:num w:numId="8">
    <w:abstractNumId w:val="50"/>
  </w:num>
  <w:num w:numId="9">
    <w:abstractNumId w:val="8"/>
  </w:num>
  <w:num w:numId="10">
    <w:abstractNumId w:val="10"/>
  </w:num>
  <w:num w:numId="11">
    <w:abstractNumId w:val="42"/>
  </w:num>
  <w:num w:numId="12">
    <w:abstractNumId w:val="41"/>
  </w:num>
  <w:num w:numId="13">
    <w:abstractNumId w:val="1"/>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43"/>
  </w:num>
  <w:num w:numId="17">
    <w:abstractNumId w:val="31"/>
  </w:num>
  <w:num w:numId="18">
    <w:abstractNumId w:val="3"/>
  </w:num>
  <w:num w:numId="19">
    <w:abstractNumId w:val="53"/>
  </w:num>
  <w:num w:numId="20">
    <w:abstractNumId w:val="47"/>
  </w:num>
  <w:num w:numId="21">
    <w:abstractNumId w:val="37"/>
  </w:num>
  <w:num w:numId="22">
    <w:abstractNumId w:val="26"/>
  </w:num>
  <w:num w:numId="23">
    <w:abstractNumId w:val="55"/>
  </w:num>
  <w:num w:numId="24">
    <w:abstractNumId w:val="56"/>
  </w:num>
  <w:num w:numId="25">
    <w:abstractNumId w:val="12"/>
  </w:num>
  <w:num w:numId="26">
    <w:abstractNumId w:val="23"/>
  </w:num>
  <w:num w:numId="27">
    <w:abstractNumId w:val="51"/>
  </w:num>
  <w:num w:numId="28">
    <w:abstractNumId w:val="16"/>
  </w:num>
  <w:num w:numId="29">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num>
  <w:num w:numId="33">
    <w:abstractNumId w:val="36"/>
  </w:num>
  <w:num w:numId="34">
    <w:abstractNumId w:val="4"/>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48"/>
  </w:num>
  <w:num w:numId="38">
    <w:abstractNumId w:val="54"/>
  </w:num>
  <w:num w:numId="39">
    <w:abstractNumId w:val="25"/>
  </w:num>
  <w:num w:numId="40">
    <w:abstractNumId w:val="17"/>
  </w:num>
  <w:num w:numId="41">
    <w:abstractNumId w:val="52"/>
  </w:num>
  <w:num w:numId="42">
    <w:abstractNumId w:val="11"/>
  </w:num>
  <w:num w:numId="43">
    <w:abstractNumId w:val="21"/>
  </w:num>
  <w:num w:numId="44">
    <w:abstractNumId w:val="44"/>
  </w:num>
  <w:num w:numId="45">
    <w:abstractNumId w:val="24"/>
  </w:num>
  <w:num w:numId="46">
    <w:abstractNumId w:val="34"/>
  </w:num>
  <w:num w:numId="47">
    <w:abstractNumId w:val="30"/>
  </w:num>
  <w:num w:numId="48">
    <w:abstractNumId w:val="7"/>
  </w:num>
  <w:num w:numId="49">
    <w:abstractNumId w:val="19"/>
  </w:num>
  <w:num w:numId="50">
    <w:abstractNumId w:val="15"/>
  </w:num>
  <w:num w:numId="51">
    <w:abstractNumId w:val="39"/>
  </w:num>
  <w:num w:numId="52">
    <w:abstractNumId w:val="45"/>
  </w:num>
  <w:num w:numId="53">
    <w:abstractNumId w:val="14"/>
  </w:num>
  <w:num w:numId="54">
    <w:abstractNumId w:val="20"/>
  </w:num>
  <w:num w:numId="55">
    <w:abstractNumId w:val="6"/>
  </w:num>
  <w:num w:numId="56">
    <w:abstractNumId w:val="49"/>
  </w:num>
  <w:num w:numId="57">
    <w:abstractNumId w:val="40"/>
  </w:num>
  <w:num w:numId="58">
    <w:abstractNumId w:val="2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3EDF"/>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15"/>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2C92"/>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01E"/>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3780A"/>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DA0"/>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196"/>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2EEC"/>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3F3"/>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89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7FD8"/>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82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2CA3"/>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14D6"/>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C70"/>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4C09"/>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2F4F"/>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D60"/>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7F0"/>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6F74"/>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0B15"/>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C78"/>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C09"/>
    <w:rsid w:val="00712F94"/>
    <w:rsid w:val="00713EC5"/>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5B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CC7"/>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4EB1"/>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19A"/>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1D1E"/>
    <w:rsid w:val="00A622E9"/>
    <w:rsid w:val="00A62897"/>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A72"/>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8"/>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3421"/>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218"/>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9C1"/>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487"/>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14C"/>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28"/>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1">
    <w:name w:val="A1"/>
    <w:basedOn w:val="Normal"/>
    <w:link w:val="A1Car"/>
    <w:qFormat/>
    <w:rsid w:val="00F47487"/>
    <w:pPr>
      <w:numPr>
        <w:numId w:val="51"/>
      </w:numPr>
      <w:spacing w:before="240" w:after="240"/>
      <w:jc w:val="both"/>
    </w:pPr>
    <w:rPr>
      <w:rFonts w:ascii="Verdana" w:hAnsi="Verdana" w:cs="Arial"/>
      <w:b/>
      <w:bCs/>
      <w:sz w:val="18"/>
      <w:szCs w:val="18"/>
      <w:u w:val="single"/>
      <w:lang w:eastAsia="es-ES"/>
    </w:rPr>
  </w:style>
  <w:style w:type="paragraph" w:customStyle="1" w:styleId="A2">
    <w:name w:val="A2"/>
    <w:basedOn w:val="Normal"/>
    <w:link w:val="A2Car"/>
    <w:qFormat/>
    <w:rsid w:val="00F47487"/>
    <w:pPr>
      <w:numPr>
        <w:ilvl w:val="1"/>
        <w:numId w:val="51"/>
      </w:numPr>
      <w:spacing w:before="240" w:after="240" w:line="360" w:lineRule="auto"/>
      <w:ind w:right="51"/>
      <w:jc w:val="both"/>
    </w:pPr>
    <w:rPr>
      <w:rFonts w:ascii="Verdana" w:hAnsi="Verdana" w:cs="Arial"/>
      <w:b/>
      <w:bCs/>
      <w:sz w:val="18"/>
      <w:szCs w:val="18"/>
      <w:lang w:val="es-BO" w:eastAsia="es-ES"/>
    </w:rPr>
  </w:style>
  <w:style w:type="character" w:customStyle="1" w:styleId="A1Car">
    <w:name w:val="A1 Car"/>
    <w:link w:val="A1"/>
    <w:rsid w:val="00F47487"/>
    <w:rPr>
      <w:rFonts w:ascii="Verdana" w:hAnsi="Verdana" w:cs="Arial"/>
      <w:b/>
      <w:bCs/>
      <w:sz w:val="18"/>
      <w:szCs w:val="18"/>
      <w:u w:val="single"/>
      <w:lang w:val="es-ES" w:eastAsia="es-ES"/>
    </w:rPr>
  </w:style>
  <w:style w:type="paragraph" w:customStyle="1" w:styleId="A3">
    <w:name w:val="A3"/>
    <w:basedOn w:val="Normal"/>
    <w:qFormat/>
    <w:rsid w:val="00F47487"/>
    <w:pPr>
      <w:numPr>
        <w:ilvl w:val="2"/>
        <w:numId w:val="51"/>
      </w:numPr>
      <w:spacing w:before="240" w:after="240" w:line="360" w:lineRule="auto"/>
      <w:ind w:right="51"/>
      <w:jc w:val="both"/>
    </w:pPr>
    <w:rPr>
      <w:rFonts w:ascii="Verdana" w:hAnsi="Verdana" w:cs="Arial"/>
      <w:b/>
      <w:bCs/>
      <w:sz w:val="18"/>
      <w:szCs w:val="18"/>
      <w:lang w:val="es-BO" w:eastAsia="es-ES"/>
    </w:rPr>
  </w:style>
  <w:style w:type="paragraph" w:customStyle="1" w:styleId="A4">
    <w:name w:val="A4"/>
    <w:basedOn w:val="A3"/>
    <w:qFormat/>
    <w:rsid w:val="00F47487"/>
    <w:pPr>
      <w:numPr>
        <w:ilvl w:val="3"/>
      </w:numPr>
    </w:pPr>
  </w:style>
  <w:style w:type="character" w:customStyle="1" w:styleId="A2Car">
    <w:name w:val="A2 Car"/>
    <w:link w:val="A2"/>
    <w:rsid w:val="00A62897"/>
    <w:rPr>
      <w:rFonts w:ascii="Verdana" w:hAnsi="Verdana" w:cs="Arial"/>
      <w:b/>
      <w:bCs/>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hyperlink" Target="mailto:cvperez@ypfb.gob.bo" TargetMode="External"/><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B6149-6C5C-4543-9161-EFB8C3790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25152</Words>
  <Characters>138336</Characters>
  <Application>Microsoft Office Word</Application>
  <DocSecurity>0</DocSecurity>
  <Lines>1152</Lines>
  <Paragraphs>326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163162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Carla Valeria Perez Quintanilla</cp:lastModifiedBy>
  <cp:revision>2</cp:revision>
  <cp:lastPrinted>2019-09-10T00:57:00Z</cp:lastPrinted>
  <dcterms:created xsi:type="dcterms:W3CDTF">2019-09-10T14:38:00Z</dcterms:created>
  <dcterms:modified xsi:type="dcterms:W3CDTF">2019-09-10T14:38:00Z</dcterms:modified>
</cp:coreProperties>
</file>