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510" w:rsidRDefault="00CC3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3510" w:rsidRDefault="00CC3510" w:rsidP="007B5395">
                            <w:pPr>
                              <w:ind w:left="142"/>
                              <w:jc w:val="center"/>
                              <w:rPr>
                                <w:rFonts w:ascii="Verdana" w:hAnsi="Verdana"/>
                                <w:b/>
                              </w:rPr>
                            </w:pPr>
                          </w:p>
                          <w:p w:rsidR="00CC3510" w:rsidRDefault="00CC35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3510" w:rsidRPr="00103622" w:rsidRDefault="00CC3510" w:rsidP="007B5395">
                            <w:pPr>
                              <w:ind w:left="142"/>
                              <w:jc w:val="center"/>
                              <w:rPr>
                                <w:rFonts w:ascii="Century Gothic" w:hAnsi="Century Gothic" w:cs="Arial"/>
                                <w:b/>
                                <w:sz w:val="32"/>
                                <w:szCs w:val="32"/>
                                <w:lang w:val="es-MX"/>
                              </w:rPr>
                            </w:pPr>
                          </w:p>
                          <w:p w:rsidR="00CC3510" w:rsidRDefault="00CC3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3510" w:rsidRDefault="00CC3510" w:rsidP="007B5395">
                            <w:pPr>
                              <w:jc w:val="center"/>
                              <w:rPr>
                                <w:rFonts w:ascii="Century Gothic" w:hAnsi="Century Gothic" w:cs="Arial"/>
                                <w:b/>
                                <w:sz w:val="28"/>
                                <w:szCs w:val="32"/>
                              </w:rPr>
                            </w:pPr>
                          </w:p>
                          <w:p w:rsidR="00CC3510" w:rsidRDefault="00CC3510" w:rsidP="007B5395">
                            <w:pPr>
                              <w:jc w:val="center"/>
                              <w:rPr>
                                <w:rFonts w:ascii="Century Gothic" w:hAnsi="Century Gothic" w:cs="Arial"/>
                                <w:b/>
                                <w:sz w:val="28"/>
                                <w:szCs w:val="32"/>
                              </w:rPr>
                            </w:pPr>
                          </w:p>
                          <w:p w:rsidR="00CC3510" w:rsidRPr="00D94CE2" w:rsidRDefault="00CC3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3510" w:rsidRPr="00D94CE2" w:rsidRDefault="00CC3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3510" w:rsidRPr="00F40D69" w:rsidRDefault="00CC3510" w:rsidP="007B5395">
                            <w:pPr>
                              <w:ind w:left="142"/>
                              <w:jc w:val="center"/>
                              <w:rPr>
                                <w:rFonts w:ascii="Century Gothic" w:hAnsi="Century Gothic" w:cs="Arial"/>
                                <w:b/>
                                <w:sz w:val="28"/>
                                <w:szCs w:val="28"/>
                              </w:rPr>
                            </w:pPr>
                          </w:p>
                          <w:p w:rsidR="00CC3510" w:rsidRPr="00103622" w:rsidRDefault="00CC3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3510" w:rsidRPr="005F6C94" w:rsidRDefault="00CC3510" w:rsidP="007B5395">
                            <w:pPr>
                              <w:ind w:left="142"/>
                              <w:rPr>
                                <w:rFonts w:ascii="Century Gothic" w:hAnsi="Century Gothic"/>
                                <w:b/>
                                <w:sz w:val="28"/>
                                <w:szCs w:val="28"/>
                                <w:lang w:val="es-MX"/>
                              </w:rPr>
                            </w:pPr>
                          </w:p>
                          <w:p w:rsidR="00CC3510" w:rsidRPr="007055C3" w:rsidRDefault="00CC3510" w:rsidP="007B5395">
                            <w:pPr>
                              <w:jc w:val="center"/>
                              <w:rPr>
                                <w:rFonts w:ascii="Century Gothic" w:hAnsi="Century Gothic" w:cs="Tahoma"/>
                                <w:b/>
                                <w:color w:val="000000"/>
                                <w:sz w:val="28"/>
                                <w:szCs w:val="28"/>
                              </w:rPr>
                            </w:pPr>
                            <w:r w:rsidRPr="007055C3">
                              <w:rPr>
                                <w:rFonts w:ascii="Century Gothic" w:hAnsi="Century Gothic" w:cs="Century Gothic"/>
                                <w:b/>
                                <w:bCs/>
                                <w:color w:val="000000"/>
                                <w:sz w:val="28"/>
                                <w:szCs w:val="28"/>
                              </w:rPr>
                              <w:t xml:space="preserve">OBJETO: </w:t>
                            </w:r>
                            <w:r w:rsidR="00BA21E5" w:rsidRPr="007055C3">
                              <w:rPr>
                                <w:rFonts w:ascii="Century Gothic" w:hAnsi="Century Gothic" w:cs="Tahoma"/>
                                <w:b/>
                                <w:color w:val="000000"/>
                                <w:sz w:val="28"/>
                                <w:szCs w:val="28"/>
                              </w:rPr>
                              <w:t>ADQUISICIÓN, INSTALACIÓN Y PUESTA EN MARCHA DE SISTEMA DE TELEMEDICIÓN PARA ESTACIONES DE SERVICIO DE YPFB</w:t>
                            </w:r>
                          </w:p>
                          <w:p w:rsidR="00BA21E5" w:rsidRPr="007055C3" w:rsidRDefault="00BA21E5" w:rsidP="007B5395">
                            <w:pPr>
                              <w:jc w:val="center"/>
                              <w:rPr>
                                <w:rFonts w:ascii="Century Gothic" w:hAnsi="Century Gothic" w:cs="Century Gothic"/>
                                <w:b/>
                                <w:bCs/>
                                <w:color w:val="FF0000"/>
                                <w:sz w:val="28"/>
                                <w:szCs w:val="28"/>
                              </w:rPr>
                            </w:pPr>
                          </w:p>
                          <w:p w:rsidR="00CC3510" w:rsidRPr="007055C3" w:rsidRDefault="00CC3510" w:rsidP="007B5395">
                            <w:pPr>
                              <w:jc w:val="center"/>
                              <w:rPr>
                                <w:rFonts w:ascii="Century Gothic" w:hAnsi="Century Gothic" w:cs="Century Gothic"/>
                                <w:b/>
                                <w:bCs/>
                                <w:color w:val="FF0000"/>
                                <w:sz w:val="28"/>
                                <w:szCs w:val="28"/>
                              </w:rPr>
                            </w:pPr>
                            <w:r w:rsidRPr="007055C3">
                              <w:rPr>
                                <w:rFonts w:ascii="Century Gothic" w:hAnsi="Century Gothic" w:cs="Century Gothic"/>
                                <w:b/>
                                <w:bCs/>
                                <w:sz w:val="28"/>
                                <w:szCs w:val="28"/>
                              </w:rPr>
                              <w:t>CODIGO:</w:t>
                            </w:r>
                            <w:r w:rsidRPr="007055C3">
                              <w:rPr>
                                <w:rFonts w:ascii="Century Gothic" w:hAnsi="Century Gothic" w:cs="Century Gothic"/>
                                <w:b/>
                                <w:bCs/>
                                <w:color w:val="FF0000"/>
                                <w:sz w:val="28"/>
                                <w:szCs w:val="28"/>
                              </w:rPr>
                              <w:t xml:space="preserve"> </w:t>
                            </w:r>
                            <w:r w:rsidR="007055C3" w:rsidRPr="007055C3">
                              <w:rPr>
                                <w:rFonts w:ascii="Century Gothic" w:hAnsi="Century Gothic" w:cs="Tahoma"/>
                                <w:b/>
                                <w:bCs/>
                                <w:color w:val="000000"/>
                                <w:sz w:val="28"/>
                                <w:szCs w:val="28"/>
                              </w:rPr>
                              <w:t>DCO-CDL-GCOM-433-19</w:t>
                            </w:r>
                          </w:p>
                          <w:p w:rsidR="00CC3510" w:rsidRPr="007055C3" w:rsidRDefault="00CC3510" w:rsidP="007B5395">
                            <w:pPr>
                              <w:jc w:val="center"/>
                              <w:rPr>
                                <w:rFonts w:ascii="Century Gothic" w:hAnsi="Century Gothic" w:cs="Century Gothic"/>
                                <w:b/>
                                <w:bCs/>
                                <w:color w:val="FF0000"/>
                                <w:sz w:val="28"/>
                                <w:szCs w:val="28"/>
                              </w:rPr>
                            </w:pPr>
                          </w:p>
                          <w:p w:rsidR="00CC3510" w:rsidRPr="007055C3" w:rsidRDefault="00CC3510" w:rsidP="007B5395">
                            <w:pPr>
                              <w:jc w:val="center"/>
                              <w:rPr>
                                <w:rFonts w:ascii="Century Gothic" w:hAnsi="Century Gothic"/>
                                <w:b/>
                                <w:color w:val="FF0000"/>
                                <w:sz w:val="28"/>
                                <w:szCs w:val="28"/>
                                <w:lang w:val="es-ES_tradnl"/>
                              </w:rPr>
                            </w:pPr>
                            <w:r w:rsidRPr="007055C3">
                              <w:rPr>
                                <w:rFonts w:ascii="Century Gothic" w:hAnsi="Century Gothic" w:cs="Century Gothic"/>
                                <w:b/>
                                <w:bCs/>
                                <w:color w:val="FF0000"/>
                                <w:sz w:val="28"/>
                                <w:szCs w:val="28"/>
                              </w:rPr>
                              <w:t>(Primera Convocatoria</w:t>
                            </w:r>
                            <w:r w:rsidRPr="007055C3">
                              <w:rPr>
                                <w:rFonts w:ascii="Century Gothic" w:hAnsi="Century Gothic"/>
                                <w:b/>
                                <w:color w:val="FF0000"/>
                                <w:sz w:val="28"/>
                                <w:szCs w:val="28"/>
                                <w:lang w:val="es-ES_tradnl"/>
                              </w:rPr>
                              <w:t>)</w:t>
                            </w:r>
                          </w:p>
                          <w:p w:rsidR="00CC3510" w:rsidRPr="00103622" w:rsidRDefault="00CC3510" w:rsidP="007B5395">
                            <w:pPr>
                              <w:jc w:val="center"/>
                              <w:rPr>
                                <w:rFonts w:ascii="Century Gothic" w:hAnsi="Century Gothic"/>
                                <w:sz w:val="32"/>
                                <w:szCs w:val="32"/>
                                <w:lang w:val="es-ES_tradnl"/>
                              </w:rPr>
                            </w:pPr>
                          </w:p>
                          <w:p w:rsidR="00CC3510" w:rsidRPr="00103622" w:rsidRDefault="00CC3510" w:rsidP="007B5395">
                            <w:pPr>
                              <w:ind w:right="930"/>
                              <w:jc w:val="center"/>
                              <w:rPr>
                                <w:rFonts w:ascii="Century Gothic" w:hAnsi="Century Gothic"/>
                                <w:sz w:val="32"/>
                                <w:szCs w:val="32"/>
                                <w:lang w:val="es-ES_tradnl"/>
                              </w:rPr>
                            </w:pPr>
                          </w:p>
                          <w:p w:rsidR="00CC3510" w:rsidRPr="00103622" w:rsidRDefault="00CC3510" w:rsidP="007B5395">
                            <w:pPr>
                              <w:ind w:right="930"/>
                              <w:jc w:val="center"/>
                              <w:rPr>
                                <w:rFonts w:ascii="Century Gothic" w:hAnsi="Century Gothic"/>
                                <w:sz w:val="32"/>
                                <w:szCs w:val="32"/>
                                <w:lang w:val="es-ES_tradnl"/>
                              </w:rPr>
                            </w:pPr>
                          </w:p>
                          <w:p w:rsidR="00CC3510" w:rsidRDefault="00CC3510" w:rsidP="007B5395">
                            <w:pPr>
                              <w:ind w:right="930"/>
                              <w:jc w:val="center"/>
                              <w:rPr>
                                <w:rFonts w:ascii="Century Gothic" w:hAnsi="Century Gothic"/>
                                <w:lang w:val="es-ES_tradnl"/>
                              </w:rPr>
                            </w:pPr>
                          </w:p>
                          <w:p w:rsidR="00CC3510" w:rsidRPr="009C5A35" w:rsidRDefault="00CC35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C3510" w:rsidRDefault="00CC3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3510" w:rsidRDefault="00CC3510" w:rsidP="007B5395">
                      <w:pPr>
                        <w:ind w:left="142"/>
                        <w:jc w:val="center"/>
                        <w:rPr>
                          <w:rFonts w:ascii="Verdana" w:hAnsi="Verdana"/>
                          <w:b/>
                        </w:rPr>
                      </w:pPr>
                    </w:p>
                    <w:p w:rsidR="00CC3510" w:rsidRDefault="00CC35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3510" w:rsidRPr="00103622" w:rsidRDefault="00CC3510" w:rsidP="007B5395">
                      <w:pPr>
                        <w:ind w:left="142"/>
                        <w:jc w:val="center"/>
                        <w:rPr>
                          <w:rFonts w:ascii="Century Gothic" w:hAnsi="Century Gothic" w:cs="Arial"/>
                          <w:b/>
                          <w:sz w:val="32"/>
                          <w:szCs w:val="32"/>
                          <w:lang w:val="es-MX"/>
                        </w:rPr>
                      </w:pPr>
                    </w:p>
                    <w:p w:rsidR="00CC3510" w:rsidRDefault="00CC3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3510" w:rsidRDefault="00CC3510" w:rsidP="007B5395">
                      <w:pPr>
                        <w:jc w:val="center"/>
                        <w:rPr>
                          <w:rFonts w:ascii="Century Gothic" w:hAnsi="Century Gothic" w:cs="Arial"/>
                          <w:b/>
                          <w:sz w:val="28"/>
                          <w:szCs w:val="32"/>
                        </w:rPr>
                      </w:pPr>
                    </w:p>
                    <w:p w:rsidR="00CC3510" w:rsidRDefault="00CC3510" w:rsidP="007B5395">
                      <w:pPr>
                        <w:jc w:val="center"/>
                        <w:rPr>
                          <w:rFonts w:ascii="Century Gothic" w:hAnsi="Century Gothic" w:cs="Arial"/>
                          <w:b/>
                          <w:sz w:val="28"/>
                          <w:szCs w:val="32"/>
                        </w:rPr>
                      </w:pPr>
                    </w:p>
                    <w:p w:rsidR="00CC3510" w:rsidRPr="00D94CE2" w:rsidRDefault="00CC3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3510" w:rsidRPr="00D94CE2" w:rsidRDefault="00CC3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3510" w:rsidRPr="00F40D69" w:rsidRDefault="00CC3510" w:rsidP="007B5395">
                      <w:pPr>
                        <w:ind w:left="142"/>
                        <w:jc w:val="center"/>
                        <w:rPr>
                          <w:rFonts w:ascii="Century Gothic" w:hAnsi="Century Gothic" w:cs="Arial"/>
                          <w:b/>
                          <w:sz w:val="28"/>
                          <w:szCs w:val="28"/>
                        </w:rPr>
                      </w:pPr>
                    </w:p>
                    <w:p w:rsidR="00CC3510" w:rsidRPr="00103622" w:rsidRDefault="00CC3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3510" w:rsidRPr="005F6C94" w:rsidRDefault="00CC3510" w:rsidP="007B5395">
                      <w:pPr>
                        <w:ind w:left="142"/>
                        <w:rPr>
                          <w:rFonts w:ascii="Century Gothic" w:hAnsi="Century Gothic"/>
                          <w:b/>
                          <w:sz w:val="28"/>
                          <w:szCs w:val="28"/>
                          <w:lang w:val="es-MX"/>
                        </w:rPr>
                      </w:pPr>
                    </w:p>
                    <w:p w:rsidR="00CC3510" w:rsidRPr="007055C3" w:rsidRDefault="00CC3510" w:rsidP="007B5395">
                      <w:pPr>
                        <w:jc w:val="center"/>
                        <w:rPr>
                          <w:rFonts w:ascii="Century Gothic" w:hAnsi="Century Gothic" w:cs="Tahoma"/>
                          <w:b/>
                          <w:color w:val="000000"/>
                          <w:sz w:val="28"/>
                          <w:szCs w:val="28"/>
                        </w:rPr>
                      </w:pPr>
                      <w:r w:rsidRPr="007055C3">
                        <w:rPr>
                          <w:rFonts w:ascii="Century Gothic" w:hAnsi="Century Gothic" w:cs="Century Gothic"/>
                          <w:b/>
                          <w:bCs/>
                          <w:color w:val="000000"/>
                          <w:sz w:val="28"/>
                          <w:szCs w:val="28"/>
                        </w:rPr>
                        <w:t xml:space="preserve">OBJETO: </w:t>
                      </w:r>
                      <w:r w:rsidR="00BA21E5" w:rsidRPr="007055C3">
                        <w:rPr>
                          <w:rFonts w:ascii="Century Gothic" w:hAnsi="Century Gothic" w:cs="Tahoma"/>
                          <w:b/>
                          <w:color w:val="000000"/>
                          <w:sz w:val="28"/>
                          <w:szCs w:val="28"/>
                        </w:rPr>
                        <w:t>ADQUISICIÓN, INSTALACIÓN Y PUESTA EN MARCHA DE SISTEMA DE TELEMEDICIÓN PARA ESTACIONES DE SERVICIO DE YPFB</w:t>
                      </w:r>
                    </w:p>
                    <w:p w:rsidR="00BA21E5" w:rsidRPr="007055C3" w:rsidRDefault="00BA21E5" w:rsidP="007B5395">
                      <w:pPr>
                        <w:jc w:val="center"/>
                        <w:rPr>
                          <w:rFonts w:ascii="Century Gothic" w:hAnsi="Century Gothic" w:cs="Century Gothic"/>
                          <w:b/>
                          <w:bCs/>
                          <w:color w:val="FF0000"/>
                          <w:sz w:val="28"/>
                          <w:szCs w:val="28"/>
                        </w:rPr>
                      </w:pPr>
                    </w:p>
                    <w:p w:rsidR="00CC3510" w:rsidRPr="007055C3" w:rsidRDefault="00CC3510" w:rsidP="007B5395">
                      <w:pPr>
                        <w:jc w:val="center"/>
                        <w:rPr>
                          <w:rFonts w:ascii="Century Gothic" w:hAnsi="Century Gothic" w:cs="Century Gothic"/>
                          <w:b/>
                          <w:bCs/>
                          <w:color w:val="FF0000"/>
                          <w:sz w:val="28"/>
                          <w:szCs w:val="28"/>
                        </w:rPr>
                      </w:pPr>
                      <w:r w:rsidRPr="007055C3">
                        <w:rPr>
                          <w:rFonts w:ascii="Century Gothic" w:hAnsi="Century Gothic" w:cs="Century Gothic"/>
                          <w:b/>
                          <w:bCs/>
                          <w:sz w:val="28"/>
                          <w:szCs w:val="28"/>
                        </w:rPr>
                        <w:t>CODIGO:</w:t>
                      </w:r>
                      <w:r w:rsidRPr="007055C3">
                        <w:rPr>
                          <w:rFonts w:ascii="Century Gothic" w:hAnsi="Century Gothic" w:cs="Century Gothic"/>
                          <w:b/>
                          <w:bCs/>
                          <w:color w:val="FF0000"/>
                          <w:sz w:val="28"/>
                          <w:szCs w:val="28"/>
                        </w:rPr>
                        <w:t xml:space="preserve"> </w:t>
                      </w:r>
                      <w:r w:rsidR="007055C3" w:rsidRPr="007055C3">
                        <w:rPr>
                          <w:rFonts w:ascii="Century Gothic" w:hAnsi="Century Gothic" w:cs="Tahoma"/>
                          <w:b/>
                          <w:bCs/>
                          <w:color w:val="000000"/>
                          <w:sz w:val="28"/>
                          <w:szCs w:val="28"/>
                        </w:rPr>
                        <w:t>DCO-CDL-GCOM-433-19</w:t>
                      </w:r>
                    </w:p>
                    <w:p w:rsidR="00CC3510" w:rsidRPr="007055C3" w:rsidRDefault="00CC3510" w:rsidP="007B5395">
                      <w:pPr>
                        <w:jc w:val="center"/>
                        <w:rPr>
                          <w:rFonts w:ascii="Century Gothic" w:hAnsi="Century Gothic" w:cs="Century Gothic"/>
                          <w:b/>
                          <w:bCs/>
                          <w:color w:val="FF0000"/>
                          <w:sz w:val="28"/>
                          <w:szCs w:val="28"/>
                        </w:rPr>
                      </w:pPr>
                    </w:p>
                    <w:p w:rsidR="00CC3510" w:rsidRPr="007055C3" w:rsidRDefault="00CC3510" w:rsidP="007B5395">
                      <w:pPr>
                        <w:jc w:val="center"/>
                        <w:rPr>
                          <w:rFonts w:ascii="Century Gothic" w:hAnsi="Century Gothic"/>
                          <w:b/>
                          <w:color w:val="FF0000"/>
                          <w:sz w:val="28"/>
                          <w:szCs w:val="28"/>
                          <w:lang w:val="es-ES_tradnl"/>
                        </w:rPr>
                      </w:pPr>
                      <w:r w:rsidRPr="007055C3">
                        <w:rPr>
                          <w:rFonts w:ascii="Century Gothic" w:hAnsi="Century Gothic" w:cs="Century Gothic"/>
                          <w:b/>
                          <w:bCs/>
                          <w:color w:val="FF0000"/>
                          <w:sz w:val="28"/>
                          <w:szCs w:val="28"/>
                        </w:rPr>
                        <w:t>(Primera Convocatoria</w:t>
                      </w:r>
                      <w:r w:rsidRPr="007055C3">
                        <w:rPr>
                          <w:rFonts w:ascii="Century Gothic" w:hAnsi="Century Gothic"/>
                          <w:b/>
                          <w:color w:val="FF0000"/>
                          <w:sz w:val="28"/>
                          <w:szCs w:val="28"/>
                          <w:lang w:val="es-ES_tradnl"/>
                        </w:rPr>
                        <w:t>)</w:t>
                      </w:r>
                    </w:p>
                    <w:p w:rsidR="00CC3510" w:rsidRPr="00103622" w:rsidRDefault="00CC3510" w:rsidP="007B5395">
                      <w:pPr>
                        <w:jc w:val="center"/>
                        <w:rPr>
                          <w:rFonts w:ascii="Century Gothic" w:hAnsi="Century Gothic"/>
                          <w:sz w:val="32"/>
                          <w:szCs w:val="32"/>
                          <w:lang w:val="es-ES_tradnl"/>
                        </w:rPr>
                      </w:pPr>
                    </w:p>
                    <w:p w:rsidR="00CC3510" w:rsidRPr="00103622" w:rsidRDefault="00CC3510" w:rsidP="007B5395">
                      <w:pPr>
                        <w:ind w:right="930"/>
                        <w:jc w:val="center"/>
                        <w:rPr>
                          <w:rFonts w:ascii="Century Gothic" w:hAnsi="Century Gothic"/>
                          <w:sz w:val="32"/>
                          <w:szCs w:val="32"/>
                          <w:lang w:val="es-ES_tradnl"/>
                        </w:rPr>
                      </w:pPr>
                    </w:p>
                    <w:p w:rsidR="00CC3510" w:rsidRPr="00103622" w:rsidRDefault="00CC3510" w:rsidP="007B5395">
                      <w:pPr>
                        <w:ind w:right="930"/>
                        <w:jc w:val="center"/>
                        <w:rPr>
                          <w:rFonts w:ascii="Century Gothic" w:hAnsi="Century Gothic"/>
                          <w:sz w:val="32"/>
                          <w:szCs w:val="32"/>
                          <w:lang w:val="es-ES_tradnl"/>
                        </w:rPr>
                      </w:pPr>
                    </w:p>
                    <w:p w:rsidR="00CC3510" w:rsidRDefault="00CC3510" w:rsidP="007B5395">
                      <w:pPr>
                        <w:ind w:right="930"/>
                        <w:jc w:val="center"/>
                        <w:rPr>
                          <w:rFonts w:ascii="Century Gothic" w:hAnsi="Century Gothic"/>
                          <w:lang w:val="es-ES_tradnl"/>
                        </w:rPr>
                      </w:pPr>
                    </w:p>
                    <w:p w:rsidR="00CC3510" w:rsidRPr="009C5A35" w:rsidRDefault="00CC35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510" w:rsidRPr="00AD6AF2" w:rsidRDefault="00CC3510" w:rsidP="00795A5A">
                            <w:pPr>
                              <w:ind w:right="930"/>
                              <w:jc w:val="center"/>
                              <w:rPr>
                                <w:rFonts w:ascii="Century Gothic" w:hAnsi="Century Gothic"/>
                                <w:sz w:val="14"/>
                                <w:lang w:val="es-ES_tradnl"/>
                              </w:rPr>
                            </w:pPr>
                          </w:p>
                          <w:p w:rsidR="00CC3510" w:rsidRPr="00AD6AF2" w:rsidRDefault="00CC3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C3510" w:rsidRPr="00AD6AF2" w:rsidRDefault="00CC3510" w:rsidP="00795A5A">
                      <w:pPr>
                        <w:ind w:right="930"/>
                        <w:jc w:val="center"/>
                        <w:rPr>
                          <w:rFonts w:ascii="Century Gothic" w:hAnsi="Century Gothic"/>
                          <w:sz w:val="14"/>
                          <w:lang w:val="es-ES_tradnl"/>
                        </w:rPr>
                      </w:pPr>
                    </w:p>
                    <w:p w:rsidR="00CC3510" w:rsidRPr="00AD6AF2" w:rsidRDefault="00CC3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B66100" w:rsidRPr="00B66100" w:rsidTr="00B66100">
        <w:trPr>
          <w:trHeight w:val="363"/>
          <w:jc w:val="center"/>
        </w:trPr>
        <w:tc>
          <w:tcPr>
            <w:tcW w:w="4667" w:type="dxa"/>
            <w:shd w:val="clear" w:color="auto" w:fill="auto"/>
            <w:vAlign w:val="center"/>
          </w:tcPr>
          <w:p w:rsidR="008C2EB6" w:rsidRPr="00B66100" w:rsidRDefault="008C2EB6" w:rsidP="00550E34">
            <w:pPr>
              <w:jc w:val="center"/>
              <w:rPr>
                <w:rFonts w:ascii="Verdana" w:eastAsia="Calibri" w:hAnsi="Verdana" w:cs="Arial"/>
                <w:b/>
                <w:color w:val="FFFFFF" w:themeColor="background1"/>
                <w:sz w:val="16"/>
                <w:szCs w:val="16"/>
              </w:rPr>
            </w:pPr>
            <w:r w:rsidRPr="00B66100">
              <w:rPr>
                <w:rFonts w:ascii="Verdana" w:eastAsia="Calibri" w:hAnsi="Verdana" w:cs="Arial"/>
                <w:b/>
                <w:color w:val="FFFFFF" w:themeColor="background1"/>
                <w:sz w:val="16"/>
                <w:szCs w:val="16"/>
              </w:rPr>
              <w:t>ELABORADO POR:</w:t>
            </w:r>
          </w:p>
        </w:tc>
        <w:tc>
          <w:tcPr>
            <w:tcW w:w="4446" w:type="dxa"/>
            <w:vAlign w:val="center"/>
          </w:tcPr>
          <w:p w:rsidR="008C2EB6" w:rsidRPr="00B66100" w:rsidRDefault="008C2EB6" w:rsidP="00550E34">
            <w:pPr>
              <w:jc w:val="center"/>
              <w:rPr>
                <w:rFonts w:ascii="Verdana" w:eastAsia="Calibri" w:hAnsi="Verdana" w:cs="Arial"/>
                <w:b/>
                <w:color w:val="FFFFFF" w:themeColor="background1"/>
                <w:sz w:val="16"/>
                <w:szCs w:val="16"/>
              </w:rPr>
            </w:pPr>
            <w:r w:rsidRPr="00B66100">
              <w:rPr>
                <w:rFonts w:ascii="Verdana" w:eastAsia="Calibri" w:hAnsi="Verdana" w:cs="Arial"/>
                <w:b/>
                <w:color w:val="FFFFFF" w:themeColor="background1"/>
                <w:sz w:val="16"/>
                <w:szCs w:val="16"/>
              </w:rPr>
              <w:t>FECHA DE ELABORACIÓN:</w:t>
            </w:r>
          </w:p>
        </w:tc>
      </w:tr>
      <w:tr w:rsidR="00B66100" w:rsidRPr="00B66100" w:rsidTr="00B66100">
        <w:trPr>
          <w:trHeight w:val="1194"/>
          <w:jc w:val="center"/>
        </w:trPr>
        <w:tc>
          <w:tcPr>
            <w:tcW w:w="4667" w:type="dxa"/>
            <w:shd w:val="clear" w:color="auto" w:fill="auto"/>
            <w:vAlign w:val="bottom"/>
          </w:tcPr>
          <w:p w:rsidR="008C2EB6" w:rsidRPr="00B66100" w:rsidRDefault="008C2EB6" w:rsidP="00550E34">
            <w:pPr>
              <w:spacing w:line="240" w:lineRule="atLeast"/>
              <w:jc w:val="center"/>
              <w:rPr>
                <w:rFonts w:ascii="Lucida Handwriting" w:eastAsia="Calibri" w:hAnsi="Lucida Handwriting" w:cs="Arial"/>
                <w:b/>
                <w:i/>
                <w:color w:val="FFFFFF" w:themeColor="background1"/>
                <w:sz w:val="14"/>
                <w:szCs w:val="18"/>
              </w:rPr>
            </w:pPr>
            <w:r w:rsidRPr="00B66100">
              <w:rPr>
                <w:rFonts w:ascii="Verdana" w:eastAsia="Calibri" w:hAnsi="Verdana" w:cs="Arial"/>
                <w:b/>
                <w:color w:val="FFFFFF" w:themeColor="background1"/>
                <w:sz w:val="12"/>
                <w:szCs w:val="18"/>
              </w:rPr>
              <w:t>________________________________________</w:t>
            </w:r>
          </w:p>
          <w:p w:rsidR="008C2EB6" w:rsidRPr="00B66100" w:rsidRDefault="008C2EB6" w:rsidP="00550E34">
            <w:pPr>
              <w:jc w:val="center"/>
              <w:rPr>
                <w:rFonts w:ascii="Verdana" w:eastAsia="Calibri" w:hAnsi="Verdana" w:cs="Arial"/>
                <w:b/>
                <w:color w:val="FFFFFF" w:themeColor="background1"/>
                <w:sz w:val="12"/>
                <w:szCs w:val="18"/>
              </w:rPr>
            </w:pPr>
            <w:r w:rsidRPr="00B66100">
              <w:rPr>
                <w:rFonts w:ascii="Verdana" w:eastAsia="Calibri" w:hAnsi="Verdana" w:cs="Arial"/>
                <w:b/>
                <w:color w:val="FFFFFF" w:themeColor="background1"/>
                <w:sz w:val="12"/>
                <w:szCs w:val="18"/>
              </w:rPr>
              <w:t>Firma y Sello</w:t>
            </w:r>
          </w:p>
          <w:p w:rsidR="008C2EB6" w:rsidRPr="00B66100" w:rsidRDefault="008C2EB6" w:rsidP="00550E34">
            <w:pPr>
              <w:rPr>
                <w:rFonts w:ascii="Verdana" w:eastAsia="Calibri" w:hAnsi="Verdana" w:cs="Arial"/>
                <w:b/>
                <w:color w:val="FFFFFF" w:themeColor="background1"/>
                <w:sz w:val="18"/>
                <w:szCs w:val="18"/>
              </w:rPr>
            </w:pPr>
          </w:p>
        </w:tc>
        <w:tc>
          <w:tcPr>
            <w:tcW w:w="4446" w:type="dxa"/>
          </w:tcPr>
          <w:p w:rsidR="008C2EB6" w:rsidRPr="00B6610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6610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6610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6610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66100" w:rsidRDefault="008C2EB6" w:rsidP="00550E34">
            <w:pPr>
              <w:jc w:val="center"/>
              <w:rPr>
                <w:rFonts w:ascii="Verdana" w:eastAsia="Calibri" w:hAnsi="Verdana" w:cs="Arial"/>
                <w:b/>
                <w:color w:val="FFFFFF" w:themeColor="background1"/>
                <w:sz w:val="12"/>
                <w:szCs w:val="18"/>
              </w:rPr>
            </w:pPr>
            <w:r w:rsidRPr="00B66100">
              <w:rPr>
                <w:rFonts w:ascii="Verdana" w:eastAsia="Calibri" w:hAnsi="Verdana" w:cs="Arial"/>
                <w:b/>
                <w:color w:val="FFFFFF" w:themeColor="background1"/>
                <w:sz w:val="12"/>
                <w:szCs w:val="18"/>
              </w:rPr>
              <w:t>Fecha:</w:t>
            </w:r>
            <w:r w:rsidR="00CC3510" w:rsidRPr="00B66100">
              <w:rPr>
                <w:rFonts w:ascii="Verdana" w:eastAsia="Calibri" w:hAnsi="Verdana" w:cs="Arial"/>
                <w:b/>
                <w:color w:val="FFFFFF" w:themeColor="background1"/>
                <w:sz w:val="12"/>
                <w:szCs w:val="18"/>
              </w:rPr>
              <w:t xml:space="preserve">  13/09/2019</w:t>
            </w:r>
          </w:p>
          <w:p w:rsidR="008C2EB6" w:rsidRPr="00B66100"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CC3510" w:rsidRDefault="00CC351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C3510" w:rsidP="0042638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426389">
              <w:rPr>
                <w:rFonts w:asciiTheme="minorHAnsi" w:eastAsia="Calibri" w:hAnsiTheme="minorHAnsi" w:cstheme="minorHAnsi"/>
                <w:b/>
                <w:i/>
                <w:sz w:val="22"/>
                <w:szCs w:val="22"/>
              </w:rPr>
              <w:t xml:space="preserve">MAS </w:t>
            </w:r>
            <w:bookmarkStart w:id="0" w:name="_GoBack"/>
            <w:bookmarkEnd w:id="0"/>
            <w:r>
              <w:rPr>
                <w:rFonts w:asciiTheme="minorHAnsi" w:eastAsia="Calibri" w:hAnsiTheme="minorHAnsi" w:cstheme="minorHAnsi"/>
                <w:b/>
                <w:i/>
                <w:sz w:val="22"/>
                <w:szCs w:val="22"/>
              </w:rPr>
              <w:t xml:space="preserve">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C35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C35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C351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C3510">
              <w:rPr>
                <w:rFonts w:asciiTheme="minorHAnsi" w:hAnsiTheme="minorHAnsi" w:cstheme="minorHAnsi"/>
                <w:sz w:val="22"/>
                <w:szCs w:val="22"/>
              </w:rPr>
              <w:t>13/09/219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CC3510">
        <w:trPr>
          <w:trHeight w:val="154"/>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CC351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CC35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CC3510">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CC3510" w:rsidP="00CC3510">
            <w:pPr>
              <w:jc w:val="center"/>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CC3510">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CC3510"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17/09/2019</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CC3510" w:rsidRDefault="00CC3510" w:rsidP="00EA7EC8">
            <w:pPr>
              <w:rPr>
                <w:rFonts w:asciiTheme="minorHAnsi" w:hAnsiTheme="minorHAnsi" w:cstheme="minorHAnsi"/>
                <w:sz w:val="22"/>
                <w:szCs w:val="22"/>
              </w:rPr>
            </w:pPr>
            <w:r>
              <w:rPr>
                <w:rFonts w:asciiTheme="minorHAnsi" w:hAnsiTheme="minorHAnsi" w:cstheme="minorHAnsi"/>
                <w:sz w:val="22"/>
                <w:szCs w:val="22"/>
              </w:rPr>
              <w:t>18:30</w:t>
            </w:r>
          </w:p>
          <w:p w:rsidR="00CC3510" w:rsidRPr="00552079" w:rsidRDefault="00CC3510" w:rsidP="00EA7EC8">
            <w:pPr>
              <w:rPr>
                <w:rFonts w:asciiTheme="minorHAnsi" w:hAnsiTheme="minorHAnsi" w:cstheme="minorHAnsi"/>
                <w:sz w:val="22"/>
                <w:szCs w:val="22"/>
              </w:rPr>
            </w:pPr>
          </w:p>
        </w:tc>
        <w:tc>
          <w:tcPr>
            <w:tcW w:w="3534" w:type="dxa"/>
            <w:vAlign w:val="center"/>
          </w:tcPr>
          <w:p w:rsidR="00EA7EC8" w:rsidRPr="00CC2381" w:rsidRDefault="00CC3510" w:rsidP="00CC3510">
            <w:pPr>
              <w:jc w:val="both"/>
              <w:rPr>
                <w:rFonts w:asciiTheme="minorHAnsi" w:hAnsiTheme="minorHAnsi" w:cstheme="minorHAnsi"/>
                <w:color w:val="000000"/>
                <w:sz w:val="22"/>
                <w:szCs w:val="22"/>
              </w:rPr>
            </w:pPr>
            <w:r>
              <w:t xml:space="preserve">Al correo electrónico </w:t>
            </w:r>
            <w:hyperlink r:id="rId11" w:history="1">
              <w:r w:rsidRPr="006C31C6">
                <w:rPr>
                  <w:rStyle w:val="Hipervnculo"/>
                  <w:rFonts w:asciiTheme="minorHAnsi" w:hAnsiTheme="minorHAnsi" w:cstheme="minorHAnsi"/>
                  <w:sz w:val="18"/>
                  <w:szCs w:val="22"/>
                </w:rPr>
                <w:t>zquisbert@ypfb.gob.bo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CC3510">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18/09/2019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CC3510" w:rsidRPr="00CE3183" w:rsidRDefault="00CC3510" w:rsidP="00CC3510">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CC3510" w:rsidP="00CC3510">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1115 - 1100</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24/09/2019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C3510" w:rsidP="00CC3510">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CC3510" w:rsidRPr="00CE3183" w:rsidRDefault="00CC3510" w:rsidP="00CC3510">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CC3510" w:rsidP="00CC3510">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1115 - 1100</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24/09/2019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C3510"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CC3510" w:rsidRPr="00CE3183" w:rsidRDefault="00CC3510" w:rsidP="00CC3510">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CC3510" w:rsidP="00CC3510">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C3510" w:rsidP="00EA7EC8">
            <w:pPr>
              <w:jc w:val="both"/>
              <w:rPr>
                <w:rFonts w:asciiTheme="minorHAnsi" w:hAnsiTheme="minorHAnsi" w:cstheme="minorHAnsi"/>
                <w:szCs w:val="22"/>
              </w:rPr>
            </w:pPr>
            <w:r>
              <w:rPr>
                <w:rFonts w:asciiTheme="minorHAnsi" w:hAnsiTheme="minorHAnsi" w:cstheme="minorHAnsi"/>
                <w:i/>
                <w:color w:val="FF0000"/>
                <w:szCs w:val="22"/>
              </w:rPr>
              <w:t>07/10/2019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C3510"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29/10/2019</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CC3510" w:rsidTr="00CC3510">
        <w:trPr>
          <w:trHeight w:val="277"/>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Pr="00CC3510" w:rsidRDefault="003E27FC" w:rsidP="003E27FC">
            <w:pPr>
              <w:ind w:left="705"/>
              <w:jc w:val="center"/>
              <w:rPr>
                <w:rFonts w:asciiTheme="minorHAnsi" w:hAnsiTheme="minorHAnsi" w:cstheme="minorHAnsi"/>
                <w:b/>
              </w:rPr>
            </w:pPr>
            <w:r w:rsidRPr="00CC3510">
              <w:rPr>
                <w:rFonts w:asciiTheme="minorHAnsi" w:hAnsiTheme="minorHAnsi" w:cstheme="minorHAnsi"/>
                <w:b/>
              </w:rPr>
              <w:t xml:space="preserve">PRECIO REFERENCIAL DE ACUERDO A LA MONEDA ESTABLECIDA EN EL PROCESO DE CONTRATACIÓN </w:t>
            </w:r>
          </w:p>
          <w:p w:rsidR="00730400" w:rsidRPr="00CC3510" w:rsidRDefault="00730400" w:rsidP="00CC3510">
            <w:pPr>
              <w:ind w:left="705"/>
              <w:jc w:val="center"/>
              <w:rPr>
                <w:rFonts w:asciiTheme="minorHAnsi" w:hAnsiTheme="minorHAnsi" w:cstheme="minorHAnsi"/>
                <w:b/>
                <w:bCs/>
                <w:i/>
                <w:color w:val="FF0000"/>
                <w:lang w:val="es-BO" w:eastAsia="es-BO"/>
              </w:rPr>
            </w:pPr>
          </w:p>
        </w:tc>
      </w:tr>
      <w:tr w:rsidR="002E3633" w:rsidRPr="00CC3510" w:rsidTr="00CC3510">
        <w:trPr>
          <w:trHeight w:val="561"/>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CC3510" w:rsidRDefault="002E3633" w:rsidP="00B37050">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CC3510" w:rsidRDefault="002E3633" w:rsidP="00D5656B">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CC3510" w:rsidRDefault="002E3633" w:rsidP="00B37050">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CC3510" w:rsidRDefault="002E3633" w:rsidP="00B37050">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C3510" w:rsidRDefault="002E3633" w:rsidP="00455A2A">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PRECIO UNITARIO</w:t>
            </w:r>
            <w:r w:rsidR="00CC3510" w:rsidRPr="00CC3510">
              <w:rPr>
                <w:rFonts w:asciiTheme="minorHAnsi" w:hAnsiTheme="minorHAnsi" w:cstheme="minorHAnsi"/>
                <w:b/>
                <w:bCs/>
                <w:color w:val="000000"/>
                <w:lang w:val="es-BO" w:eastAsia="es-BO"/>
              </w:rPr>
              <w:t xml:space="preserve"> EN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C3510" w:rsidRDefault="002E3633" w:rsidP="00455A2A">
            <w:pPr>
              <w:jc w:val="center"/>
              <w:rPr>
                <w:rFonts w:asciiTheme="minorHAnsi" w:hAnsiTheme="minorHAnsi" w:cstheme="minorHAnsi"/>
                <w:b/>
                <w:bCs/>
                <w:color w:val="000000"/>
                <w:lang w:val="es-BO" w:eastAsia="es-BO"/>
              </w:rPr>
            </w:pPr>
            <w:r w:rsidRPr="00CC3510">
              <w:rPr>
                <w:rFonts w:asciiTheme="minorHAnsi" w:hAnsiTheme="minorHAnsi" w:cstheme="minorHAnsi"/>
                <w:b/>
                <w:bCs/>
                <w:color w:val="000000"/>
                <w:lang w:val="es-BO" w:eastAsia="es-BO"/>
              </w:rPr>
              <w:t>PRECIO TOTAL</w:t>
            </w:r>
            <w:r w:rsidR="00CC3510" w:rsidRPr="00CC3510">
              <w:rPr>
                <w:rFonts w:asciiTheme="minorHAnsi" w:hAnsiTheme="minorHAnsi" w:cstheme="minorHAnsi"/>
                <w:b/>
                <w:bCs/>
                <w:color w:val="000000"/>
                <w:lang w:val="es-BO" w:eastAsia="es-BO"/>
              </w:rPr>
              <w:t xml:space="preserve"> EN BS</w:t>
            </w:r>
          </w:p>
        </w:tc>
      </w:tr>
      <w:tr w:rsidR="00CC3510" w:rsidRPr="00CC3510" w:rsidTr="00CC351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C3510" w:rsidRPr="00CC3510" w:rsidRDefault="00CC3510" w:rsidP="00CC351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C3510" w:rsidRPr="00CC3510" w:rsidRDefault="00CC3510" w:rsidP="00CC3510">
            <w:pPr>
              <w:rPr>
                <w:rFonts w:asciiTheme="minorHAnsi" w:hAnsiTheme="minorHAnsi" w:cstheme="minorHAnsi"/>
                <w:color w:val="000000"/>
                <w:lang w:val="es-BO" w:eastAsia="es-BO"/>
              </w:rPr>
            </w:pPr>
            <w:r w:rsidRPr="00CC3510">
              <w:rPr>
                <w:rFonts w:ascii="Calibri" w:hAnsi="Calibri" w:cs="Calibri"/>
                <w:color w:val="000000"/>
                <w:lang w:eastAsia="es-BO"/>
              </w:rPr>
              <w:t>ADQUISICIÓN, INSTALACIÓN Y PUESTA EN MARCHA DE SISTEMA DE TELEMEDICIÓN PARA ESTACIONES DE SERVICIO DE YPFB</w:t>
            </w:r>
          </w:p>
        </w:tc>
        <w:tc>
          <w:tcPr>
            <w:tcW w:w="1309" w:type="dxa"/>
            <w:tcBorders>
              <w:top w:val="nil"/>
              <w:left w:val="nil"/>
              <w:bottom w:val="single" w:sz="8" w:space="0" w:color="auto"/>
              <w:right w:val="single" w:sz="4" w:space="0" w:color="auto"/>
            </w:tcBorders>
            <w:shd w:val="clear" w:color="auto" w:fill="auto"/>
            <w:noWrap/>
            <w:vAlign w:val="center"/>
          </w:tcPr>
          <w:p w:rsidR="00CC3510" w:rsidRPr="00CC3510" w:rsidRDefault="00CC3510" w:rsidP="00CC3510">
            <w:pPr>
              <w:jc w:val="center"/>
              <w:rPr>
                <w:rFonts w:asciiTheme="minorHAnsi" w:hAnsiTheme="minorHAnsi" w:cstheme="minorHAnsi"/>
                <w:color w:val="000000"/>
                <w:lang w:val="es-BO" w:eastAsia="es-BO"/>
              </w:rPr>
            </w:pPr>
            <w:r w:rsidRPr="00CC3510">
              <w:rPr>
                <w:rFonts w:asciiTheme="minorHAnsi" w:hAnsiTheme="minorHAnsi" w:cstheme="minorHAnsi"/>
                <w:color w:val="000000"/>
                <w:lang w:val="es-BO"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CC3510" w:rsidRPr="00CC3510" w:rsidRDefault="002D2B59" w:rsidP="00CC3510">
            <w:pPr>
              <w:jc w:val="center"/>
            </w:pPr>
            <w:r>
              <w:t>5</w:t>
            </w:r>
          </w:p>
        </w:tc>
        <w:tc>
          <w:tcPr>
            <w:tcW w:w="1457" w:type="dxa"/>
            <w:tcBorders>
              <w:top w:val="nil"/>
              <w:left w:val="nil"/>
              <w:bottom w:val="single" w:sz="8" w:space="0" w:color="auto"/>
              <w:right w:val="single" w:sz="8" w:space="0" w:color="auto"/>
            </w:tcBorders>
            <w:shd w:val="clear" w:color="auto" w:fill="auto"/>
            <w:vAlign w:val="center"/>
          </w:tcPr>
          <w:p w:rsidR="00CC3510" w:rsidRPr="00CC3510" w:rsidRDefault="002D2B59" w:rsidP="00CC3510">
            <w:pPr>
              <w:jc w:val="center"/>
              <w:rPr>
                <w:rFonts w:ascii="Calibri" w:hAnsi="Calibri" w:cs="Calibri"/>
                <w:color w:val="000000"/>
                <w:lang w:eastAsia="es-BO"/>
              </w:rPr>
            </w:pPr>
            <w:r w:rsidRPr="00CC3510">
              <w:rPr>
                <w:rFonts w:ascii="Calibri" w:hAnsi="Calibri" w:cs="Calibri"/>
                <w:color w:val="000000"/>
                <w:lang w:eastAsia="es-BO"/>
              </w:rPr>
              <w:t>66.000,00</w:t>
            </w:r>
          </w:p>
        </w:tc>
        <w:tc>
          <w:tcPr>
            <w:tcW w:w="1951" w:type="dxa"/>
            <w:tcBorders>
              <w:top w:val="nil"/>
              <w:left w:val="nil"/>
              <w:bottom w:val="single" w:sz="8" w:space="0" w:color="auto"/>
              <w:right w:val="single" w:sz="8" w:space="0" w:color="auto"/>
            </w:tcBorders>
            <w:shd w:val="clear" w:color="auto" w:fill="auto"/>
            <w:noWrap/>
            <w:vAlign w:val="center"/>
          </w:tcPr>
          <w:p w:rsidR="00CC3510" w:rsidRPr="00CC3510" w:rsidRDefault="002D2B59" w:rsidP="00CC3510">
            <w:pPr>
              <w:jc w:val="center"/>
              <w:rPr>
                <w:rFonts w:ascii="Calibri" w:hAnsi="Calibri" w:cs="Calibri"/>
                <w:color w:val="000000"/>
                <w:lang w:eastAsia="es-BO"/>
              </w:rPr>
            </w:pPr>
            <w:r w:rsidRPr="00CC3510">
              <w:rPr>
                <w:rFonts w:ascii="Calibri" w:hAnsi="Calibri" w:cs="Calibri"/>
                <w:color w:val="000000"/>
                <w:lang w:eastAsia="es-BO"/>
              </w:rPr>
              <w:t>330.000,00</w:t>
            </w:r>
          </w:p>
        </w:tc>
      </w:tr>
    </w:tbl>
    <w:p w:rsidR="00103622" w:rsidRPr="006F470A" w:rsidRDefault="00103622"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BA062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BA062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BA062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BA06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BA06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BA06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BA06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BA06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2D2B59">
        <w:rPr>
          <w:rFonts w:asciiTheme="minorHAnsi" w:hAnsiTheme="minorHAnsi" w:cstheme="minorHAnsi"/>
          <w:b/>
          <w:sz w:val="22"/>
          <w:szCs w:val="22"/>
        </w:rPr>
        <w:t xml:space="preserve"> </w:t>
      </w:r>
      <w:r w:rsidR="002D2B59">
        <w:rPr>
          <w:rFonts w:asciiTheme="minorHAnsi" w:hAnsiTheme="minorHAnsi" w:cstheme="minorHAnsi"/>
          <w:b/>
          <w:color w:val="FF0000"/>
          <w:sz w:val="22"/>
          <w:szCs w:val="22"/>
        </w:rPr>
        <w:t>“</w:t>
      </w:r>
      <w:r w:rsidR="002D2B59" w:rsidRPr="00207ADB">
        <w:rPr>
          <w:rFonts w:asciiTheme="minorHAnsi" w:hAnsiTheme="minorHAnsi" w:cstheme="minorHAnsi"/>
          <w:b/>
          <w:color w:val="FF0000"/>
          <w:sz w:val="22"/>
          <w:szCs w:val="22"/>
        </w:rPr>
        <w:t>NO APLICA</w:t>
      </w:r>
      <w:r w:rsidR="002D2B59">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BA06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r w:rsidR="002D2B59">
        <w:rPr>
          <w:rFonts w:asciiTheme="minorHAnsi" w:hAnsiTheme="minorHAnsi" w:cstheme="minorHAnsi"/>
          <w:b/>
          <w:color w:val="FF0000"/>
          <w:sz w:val="22"/>
          <w:szCs w:val="22"/>
        </w:rPr>
        <w:t>“</w:t>
      </w:r>
      <w:r w:rsidR="002D2B59" w:rsidRPr="00207ADB">
        <w:rPr>
          <w:rFonts w:asciiTheme="minorHAnsi" w:hAnsiTheme="minorHAnsi" w:cstheme="minorHAnsi"/>
          <w:b/>
          <w:color w:val="FF0000"/>
          <w:sz w:val="22"/>
          <w:szCs w:val="22"/>
        </w:rPr>
        <w:t>NO APLICA</w:t>
      </w:r>
      <w:r w:rsidR="002D2B59">
        <w:rPr>
          <w:rFonts w:asciiTheme="minorHAnsi" w:hAnsiTheme="minorHAnsi" w:cstheme="minorHAnsi"/>
          <w:b/>
          <w:color w:val="FF0000"/>
          <w:sz w:val="22"/>
          <w:szCs w:val="22"/>
        </w:rPr>
        <w:t>”</w:t>
      </w:r>
    </w:p>
    <w:p w:rsidR="00703819" w:rsidRPr="009A55B6" w:rsidRDefault="00703819" w:rsidP="00BA06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2D2B59" w:rsidRPr="002D2B59">
        <w:rPr>
          <w:rFonts w:asciiTheme="minorHAnsi" w:hAnsiTheme="minorHAnsi" w:cstheme="minorHAnsi"/>
          <w:b/>
          <w:color w:val="FF0000"/>
          <w:sz w:val="22"/>
          <w:szCs w:val="22"/>
        </w:rPr>
        <w:t xml:space="preserve"> </w:t>
      </w:r>
      <w:r w:rsidR="002D2B59">
        <w:rPr>
          <w:rFonts w:asciiTheme="minorHAnsi" w:hAnsiTheme="minorHAnsi" w:cstheme="minorHAnsi"/>
          <w:b/>
          <w:color w:val="FF0000"/>
          <w:sz w:val="22"/>
          <w:szCs w:val="22"/>
        </w:rPr>
        <w:t>“</w:t>
      </w:r>
      <w:r w:rsidR="002D2B59" w:rsidRPr="00207ADB">
        <w:rPr>
          <w:rFonts w:asciiTheme="minorHAnsi" w:hAnsiTheme="minorHAnsi" w:cstheme="minorHAnsi"/>
          <w:b/>
          <w:color w:val="FF0000"/>
          <w:sz w:val="22"/>
          <w:szCs w:val="22"/>
        </w:rPr>
        <w:t>NO APLICA</w:t>
      </w:r>
      <w:r w:rsidR="002D2B59">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A06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A062A">
      <w:pPr>
        <w:pStyle w:val="Sinespaciado4"/>
        <w:numPr>
          <w:ilvl w:val="0"/>
          <w:numId w:val="27"/>
        </w:numPr>
        <w:ind w:left="851"/>
        <w:jc w:val="both"/>
      </w:pPr>
      <w:r w:rsidRPr="006F470A">
        <w:t>Que tengan sentencia ejecutoriada, con impedimento para ejercer el comercio.</w:t>
      </w:r>
    </w:p>
    <w:p w:rsidR="006A773C" w:rsidRPr="006F470A" w:rsidRDefault="006A773C" w:rsidP="00BA06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A06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A062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A062A">
      <w:pPr>
        <w:pStyle w:val="Sinespaciado4"/>
        <w:numPr>
          <w:ilvl w:val="0"/>
          <w:numId w:val="27"/>
        </w:numPr>
        <w:ind w:left="851"/>
        <w:jc w:val="both"/>
      </w:pPr>
      <w:r w:rsidRPr="002932FE">
        <w:t>Que hubiesen declarado su disolución o quiebra.</w:t>
      </w:r>
    </w:p>
    <w:p w:rsidR="006A773C" w:rsidRPr="006F470A" w:rsidRDefault="006A773C" w:rsidP="00BA06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A06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A06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A06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A06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D2B59">
        <w:rPr>
          <w:rFonts w:asciiTheme="minorHAnsi" w:hAnsiTheme="minorHAnsi" w:cstheme="minorHAnsi"/>
          <w:color w:val="FF0000"/>
          <w:sz w:val="22"/>
          <w:szCs w:val="22"/>
        </w:rPr>
        <w:t>.</w:t>
      </w:r>
    </w:p>
    <w:p w:rsidR="002D2B59" w:rsidRDefault="002D2B59"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A06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A06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A06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A06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A06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A06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A06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A06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A06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A06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A06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A06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A06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A06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A06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A06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A06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06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A06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A06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A06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A06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A06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A06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A06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A06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2D2B59" w:rsidRDefault="00900663" w:rsidP="00A91625">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2D2B59">
        <w:rPr>
          <w:rFonts w:asciiTheme="minorHAnsi" w:hAnsiTheme="minorHAnsi" w:cstheme="minorHAnsi"/>
          <w:b/>
          <w:sz w:val="22"/>
          <w:szCs w:val="22"/>
        </w:rPr>
        <w:t>INSPECCIÓN PREVIA</w:t>
      </w:r>
      <w:r w:rsidR="00F9669E" w:rsidRPr="002D2B59">
        <w:rPr>
          <w:rFonts w:asciiTheme="minorHAnsi" w:hAnsiTheme="minorHAnsi" w:cstheme="minorHAnsi"/>
          <w:b/>
          <w:sz w:val="22"/>
          <w:szCs w:val="22"/>
        </w:rPr>
        <w:t>.-</w:t>
      </w:r>
      <w:r w:rsidR="002D2B59">
        <w:rPr>
          <w:rFonts w:asciiTheme="minorHAnsi" w:hAnsiTheme="minorHAnsi" w:cstheme="minorHAnsi"/>
          <w:b/>
          <w:sz w:val="22"/>
          <w:szCs w:val="22"/>
        </w:rPr>
        <w:t xml:space="preserve"> </w:t>
      </w:r>
      <w:r w:rsidR="00A11440" w:rsidRPr="002D2B59">
        <w:rPr>
          <w:rFonts w:asciiTheme="minorHAnsi" w:hAnsiTheme="minorHAnsi" w:cstheme="minorHAnsi"/>
          <w:b/>
          <w:bCs/>
          <w:i/>
          <w:iCs/>
          <w:color w:val="FF0000"/>
          <w:lang w:eastAsia="es-BO"/>
        </w:rPr>
        <w:t xml:space="preserve"> “No corresponde”.</w:t>
      </w:r>
    </w:p>
    <w:p w:rsidR="002D2B59" w:rsidRPr="002D2B59" w:rsidRDefault="002D2B59" w:rsidP="002D2B59">
      <w:pPr>
        <w:pStyle w:val="Prrafodelista"/>
        <w:spacing w:before="100" w:beforeAutospacing="1" w:after="100" w:afterAutospacing="1"/>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2D2B59" w:rsidRDefault="002D2B59"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D2B59" w:rsidRDefault="002D2B59"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A06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A06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A06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A06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A06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A06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A06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2D2B59" w:rsidRDefault="002D2B59"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A06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A06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A062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A062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A062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2D2B59" w:rsidRDefault="006E23E4" w:rsidP="00BA062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2D2B59">
        <w:rPr>
          <w:rFonts w:asciiTheme="minorHAnsi" w:hAnsiTheme="minorHAnsi" w:cstheme="minorHAnsi"/>
          <w:sz w:val="22"/>
          <w:szCs w:val="22"/>
        </w:rPr>
        <w:t xml:space="preserve">Original de la Garantía de Seriedad de Propuesta </w:t>
      </w:r>
    </w:p>
    <w:p w:rsidR="002D2B59" w:rsidRPr="002D2B59" w:rsidRDefault="002D2B59" w:rsidP="002D2B59">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A06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A062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A06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A06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A06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A06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BA062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A06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A06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A06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A06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A06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A06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A06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A06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A06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A06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A06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A06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A06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A06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A06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A06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A06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A06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A06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A06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A06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A06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A06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A06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A06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A06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A06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A06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A06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A06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BA062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BA06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A06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A06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BA062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A062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2D2B59">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92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29"/>
        <w:gridCol w:w="4394"/>
      </w:tblGrid>
      <w:tr w:rsidR="002D2B59" w:rsidRPr="00371B3C" w:rsidTr="00B6387F">
        <w:trPr>
          <w:cantSplit/>
          <w:trHeight w:val="507"/>
          <w:jc w:val="center"/>
        </w:trPr>
        <w:tc>
          <w:tcPr>
            <w:tcW w:w="5529" w:type="dxa"/>
            <w:tcBorders>
              <w:top w:val="single" w:sz="2" w:space="0" w:color="000000"/>
              <w:left w:val="single" w:sz="12" w:space="0" w:color="auto"/>
              <w:bottom w:val="single" w:sz="2" w:space="0" w:color="000000"/>
              <w:right w:val="single" w:sz="12" w:space="0" w:color="auto"/>
            </w:tcBorders>
            <w:shd w:val="clear" w:color="auto" w:fill="DBE5F1" w:themeFill="accent1" w:themeFillTint="33"/>
            <w:vAlign w:val="center"/>
          </w:tcPr>
          <w:p w:rsidR="002D2B59" w:rsidRPr="002D2B59" w:rsidRDefault="002D2B59" w:rsidP="00B6387F">
            <w:pPr>
              <w:jc w:val="center"/>
              <w:rPr>
                <w:rFonts w:asciiTheme="minorHAnsi" w:hAnsiTheme="minorHAnsi" w:cstheme="minorHAnsi"/>
                <w:b/>
                <w:sz w:val="18"/>
                <w:szCs w:val="18"/>
              </w:rPr>
            </w:pPr>
            <w:r w:rsidRPr="002D2B59">
              <w:rPr>
                <w:rFonts w:asciiTheme="minorHAnsi" w:hAnsiTheme="minorHAnsi" w:cstheme="minorHAnsi"/>
                <w:b/>
                <w:sz w:val="18"/>
                <w:szCs w:val="18"/>
              </w:rPr>
              <w:t>CARACTERÍSTICAS TÉCNICAS REQUERIDAS POR YPFB</w:t>
            </w:r>
          </w:p>
        </w:tc>
        <w:tc>
          <w:tcPr>
            <w:tcW w:w="4394" w:type="dxa"/>
            <w:tcBorders>
              <w:top w:val="single" w:sz="2" w:space="0" w:color="000000"/>
              <w:left w:val="single" w:sz="12" w:space="0" w:color="auto"/>
              <w:bottom w:val="single" w:sz="2" w:space="0" w:color="000000"/>
              <w:right w:val="single" w:sz="12" w:space="0" w:color="auto"/>
            </w:tcBorders>
            <w:shd w:val="clear" w:color="auto" w:fill="DBE5F1" w:themeFill="accent1" w:themeFillTint="33"/>
            <w:vAlign w:val="center"/>
          </w:tcPr>
          <w:p w:rsidR="002D2B59" w:rsidRPr="002D2B59" w:rsidRDefault="002D2B59" w:rsidP="00B6387F">
            <w:pPr>
              <w:jc w:val="center"/>
              <w:rPr>
                <w:rFonts w:asciiTheme="minorHAnsi" w:hAnsiTheme="minorHAnsi" w:cstheme="minorHAnsi"/>
                <w:b/>
                <w:sz w:val="18"/>
                <w:szCs w:val="18"/>
              </w:rPr>
            </w:pPr>
            <w:r w:rsidRPr="002D2B59">
              <w:rPr>
                <w:rFonts w:asciiTheme="minorHAnsi" w:hAnsiTheme="minorHAnsi" w:cstheme="minorHAnsi"/>
                <w:b/>
                <w:sz w:val="18"/>
                <w:szCs w:val="18"/>
              </w:rPr>
              <w:t>CARACTERÍSTICAS TÉCNICAS OFERTADAS POR EL PROPONENTE</w:t>
            </w:r>
          </w:p>
          <w:p w:rsidR="002D2B59" w:rsidRPr="002D2B59" w:rsidRDefault="002D2B59" w:rsidP="00B6387F">
            <w:pPr>
              <w:jc w:val="center"/>
              <w:rPr>
                <w:rFonts w:asciiTheme="minorHAnsi" w:hAnsiTheme="minorHAnsi" w:cstheme="minorHAnsi"/>
                <w:b/>
                <w:i/>
                <w:sz w:val="18"/>
                <w:szCs w:val="18"/>
              </w:rPr>
            </w:pPr>
            <w:r w:rsidRPr="002D2B59">
              <w:rPr>
                <w:rFonts w:asciiTheme="minorHAnsi" w:hAnsiTheme="minorHAnsi" w:cstheme="minorHAnsi"/>
                <w:b/>
                <w:i/>
                <w:sz w:val="18"/>
                <w:szCs w:val="18"/>
              </w:rPr>
              <w:t>(Describir su propuesta en base a lo solicitado por YPFB)</w:t>
            </w:r>
          </w:p>
        </w:tc>
      </w:tr>
      <w:tr w:rsidR="002D2B59" w:rsidRPr="00371B3C" w:rsidTr="00B6387F">
        <w:trPr>
          <w:cantSplit/>
          <w:trHeight w:val="428"/>
          <w:jc w:val="center"/>
        </w:trPr>
        <w:tc>
          <w:tcPr>
            <w:tcW w:w="5529" w:type="dxa"/>
            <w:tcBorders>
              <w:top w:val="single" w:sz="2" w:space="0" w:color="000000"/>
              <w:left w:val="single" w:sz="12" w:space="0" w:color="auto"/>
              <w:bottom w:val="single" w:sz="2" w:space="0" w:color="000000"/>
              <w:right w:val="single" w:sz="12" w:space="0" w:color="auto"/>
            </w:tcBorders>
            <w:shd w:val="clear" w:color="auto" w:fill="DBE5F1" w:themeFill="accent1" w:themeFillTint="33"/>
          </w:tcPr>
          <w:p w:rsidR="002D2B59" w:rsidRPr="002D2B59" w:rsidRDefault="002D2B59" w:rsidP="00B6387F">
            <w:pPr>
              <w:jc w:val="center"/>
              <w:rPr>
                <w:rFonts w:ascii="Calibri" w:hAnsi="Calibri" w:cs="Calibri"/>
                <w:b/>
                <w:sz w:val="22"/>
                <w:szCs w:val="22"/>
              </w:rPr>
            </w:pPr>
            <w:r w:rsidRPr="002D2B59">
              <w:rPr>
                <w:rFonts w:ascii="Calibri" w:hAnsi="Calibri" w:cs="Calibri"/>
                <w:b/>
                <w:sz w:val="22"/>
                <w:szCs w:val="22"/>
              </w:rPr>
              <w:t>CARACTERÍSTICAS TÉCNICAS DEL BIEN</w:t>
            </w:r>
          </w:p>
        </w:tc>
        <w:tc>
          <w:tcPr>
            <w:tcW w:w="4394" w:type="dxa"/>
            <w:tcBorders>
              <w:top w:val="single" w:sz="2" w:space="0" w:color="000000"/>
              <w:left w:val="single" w:sz="12" w:space="0" w:color="auto"/>
              <w:bottom w:val="single" w:sz="2" w:space="0" w:color="000000"/>
              <w:right w:val="single" w:sz="12" w:space="0" w:color="auto"/>
            </w:tcBorders>
            <w:shd w:val="clear" w:color="auto" w:fill="DBE5F1" w:themeFill="accent1" w:themeFillTint="33"/>
          </w:tcPr>
          <w:p w:rsidR="002D2B59" w:rsidRPr="002D2B59" w:rsidRDefault="002D2B59" w:rsidP="00B6387F">
            <w:pPr>
              <w:jc w:val="center"/>
              <w:rPr>
                <w:rFonts w:ascii="Calibri" w:hAnsi="Calibri" w:cs="Calibri"/>
                <w:b/>
                <w:sz w:val="22"/>
                <w:szCs w:val="22"/>
              </w:rPr>
            </w:pPr>
          </w:p>
        </w:tc>
      </w:tr>
      <w:tr w:rsidR="00B6387F" w:rsidRPr="00371B3C" w:rsidTr="00B6387F">
        <w:trPr>
          <w:cantSplit/>
          <w:trHeight w:val="428"/>
          <w:jc w:val="center"/>
        </w:trPr>
        <w:tc>
          <w:tcPr>
            <w:tcW w:w="5529"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B6387F" w:rsidRDefault="00B6387F" w:rsidP="00BA062A">
            <w:pPr>
              <w:pStyle w:val="Prrafodelista"/>
              <w:numPr>
                <w:ilvl w:val="0"/>
                <w:numId w:val="37"/>
              </w:numPr>
              <w:autoSpaceDE w:val="0"/>
              <w:autoSpaceDN w:val="0"/>
              <w:adjustRightInd w:val="0"/>
              <w:ind w:left="0" w:firstLine="0"/>
              <w:jc w:val="both"/>
              <w:rPr>
                <w:rFonts w:ascii="Calibri" w:hAnsi="Calibri" w:cs="Calibri"/>
                <w:b/>
                <w:u w:val="single"/>
                <w:lang w:eastAsia="es-BO"/>
              </w:rPr>
            </w:pPr>
            <w:r w:rsidRPr="00B6387F">
              <w:rPr>
                <w:rFonts w:ascii="Calibri" w:hAnsi="Calibri" w:cs="Calibri"/>
                <w:b/>
                <w:u w:val="single"/>
                <w:lang w:eastAsia="es-BO"/>
              </w:rPr>
              <w:t>ALCANCE</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Provisión, instalación, configuración y puesta en marcha de un Sistema de Telemedición, Monitoreo y Control de tanques en las Estaciones de Servicio de YPFB, que comprenda los sistemas de combustibles, sistemas de monitoreo y otros que permitan el manejo y control confiable de las Estaciones de Servicio.</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sistema ofertada debe considerar la delineación, provisión, configuración e instalación de todos los dispositivos, equipos y cableado necesarios para la implementación y funcionamiento del sistema en todas las EESS de YPFB designadas.</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La Empresa contratada deberá brindar todo el apoyo, acceso al sistema de telemedición mediante herramientas electrónicas, soporte, documentación y demás requerimientos.</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Proponente contratado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Proponente deberá incluir en su propuesta el uso de licencias, permisos, homologaciones y otros requisitos que le permitan interactuar con los equipos y software mencionados.</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Así mismo el Proponente contratado deberá proporcionar toda la información técnica sobre el Sistema, incluyendo definiciones técnicas y funcionales, así como la capacitación del personal que opere las EESS de YPFB, el personal encargado para administrar el Sistema y otros funcionarios designados por YPFB.</w:t>
            </w:r>
          </w:p>
          <w:p w:rsidR="00B6387F" w:rsidRPr="00B6387F" w:rsidRDefault="00B6387F" w:rsidP="00B6387F">
            <w:pPr>
              <w:autoSpaceDE w:val="0"/>
              <w:autoSpaceDN w:val="0"/>
              <w:adjustRightInd w:val="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sistema deberá posibilitar la obtención automática de estadísticas, inventarios, comparativos y cualquier otra información que permita el seguimiento y control fiables de la Estación de Servicio.</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Sistema deberá permitir consultar, imprimir y exportar informes analíticos y estadísticos de despachos, ingresos, inventarios, mermas y toda la información almacenada con una amplia variedad de opciones, filtros, niveles de detalle y períodos.</w:t>
            </w:r>
          </w:p>
          <w:p w:rsidR="00B6387F" w:rsidRPr="002D2B59" w:rsidRDefault="00B6387F" w:rsidP="00B6387F">
            <w:pPr>
              <w:jc w:val="center"/>
              <w:rPr>
                <w:rFonts w:ascii="Calibri" w:hAnsi="Calibri" w:cs="Calibri"/>
                <w:b/>
                <w:sz w:val="22"/>
                <w:szCs w:val="22"/>
              </w:rPr>
            </w:pPr>
          </w:p>
        </w:tc>
        <w:tc>
          <w:tcPr>
            <w:tcW w:w="4394"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2D2B59" w:rsidRDefault="00B6387F" w:rsidP="00B6387F">
            <w:pPr>
              <w:jc w:val="center"/>
              <w:rPr>
                <w:rFonts w:ascii="Calibri" w:hAnsi="Calibri" w:cs="Calibri"/>
                <w:b/>
                <w:sz w:val="22"/>
                <w:szCs w:val="22"/>
              </w:rPr>
            </w:pPr>
          </w:p>
        </w:tc>
      </w:tr>
      <w:tr w:rsidR="002D2B59" w:rsidRPr="00B6387F" w:rsidTr="00B6387F">
        <w:trPr>
          <w:cantSplit/>
          <w:trHeight w:val="4677"/>
          <w:jc w:val="center"/>
        </w:trPr>
        <w:tc>
          <w:tcPr>
            <w:tcW w:w="5529"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El Sistema deberá garantizar la fiabilidad de la información y la protección de los datos contra fallas físicas, lógicas y humanas. Toda la información deberá poder guardarse de modo que no permita ser borrada o alterada.</w:t>
            </w: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r w:rsidRPr="00B6387F">
              <w:rPr>
                <w:rFonts w:ascii="Calibri" w:hAnsi="Calibri" w:cs="Calibri"/>
                <w:lang w:eastAsia="es-BO"/>
              </w:rPr>
              <w:t>La empresa deberá considerar la instalación del sistema en las siguientes estaciones de servicio:</w:t>
            </w: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p>
          <w:p w:rsidR="00B6387F" w:rsidRPr="00B6387F" w:rsidRDefault="00B6387F" w:rsidP="00B6387F">
            <w:pPr>
              <w:pStyle w:val="Prrafodelista"/>
              <w:autoSpaceDE w:val="0"/>
              <w:autoSpaceDN w:val="0"/>
              <w:adjustRightInd w:val="0"/>
              <w:ind w:left="0"/>
              <w:jc w:val="both"/>
              <w:rPr>
                <w:rFonts w:ascii="Calibri" w:hAnsi="Calibri" w:cs="Calibri"/>
                <w:lang w:eastAsia="es-BO"/>
              </w:rPr>
            </w:pPr>
          </w:p>
          <w:tbl>
            <w:tblPr>
              <w:tblpPr w:leftFromText="141" w:rightFromText="141" w:vertAnchor="text" w:horzAnchor="margin" w:tblpXSpec="center" w:tblpY="-2047"/>
              <w:tblOverlap w:val="never"/>
              <w:tblW w:w="4185" w:type="dxa"/>
              <w:tblLayout w:type="fixed"/>
              <w:tblCellMar>
                <w:left w:w="70" w:type="dxa"/>
                <w:right w:w="70" w:type="dxa"/>
              </w:tblCellMar>
              <w:tblLook w:val="04A0" w:firstRow="1" w:lastRow="0" w:firstColumn="1" w:lastColumn="0" w:noHBand="0" w:noVBand="1"/>
            </w:tblPr>
            <w:tblGrid>
              <w:gridCol w:w="459"/>
              <w:gridCol w:w="1893"/>
              <w:gridCol w:w="1833"/>
            </w:tblGrid>
            <w:tr w:rsidR="00B6387F" w:rsidRPr="00B6387F" w:rsidTr="00B6387F">
              <w:trPr>
                <w:trHeight w:val="540"/>
              </w:trPr>
              <w:tc>
                <w:tcPr>
                  <w:tcW w:w="459"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B6387F" w:rsidRPr="00B6387F" w:rsidRDefault="00B6387F" w:rsidP="00B6387F">
                  <w:pPr>
                    <w:jc w:val="center"/>
                    <w:rPr>
                      <w:rFonts w:ascii="Calibri" w:hAnsi="Calibri" w:cs="Calibri"/>
                      <w:b/>
                      <w:bCs/>
                      <w:color w:val="000000"/>
                    </w:rPr>
                  </w:pPr>
                  <w:r w:rsidRPr="00B6387F">
                    <w:rPr>
                      <w:rFonts w:ascii="Calibri" w:hAnsi="Calibri" w:cs="Calibri"/>
                      <w:b/>
                      <w:bCs/>
                      <w:color w:val="000000"/>
                    </w:rPr>
                    <w:t>N°</w:t>
                  </w:r>
                </w:p>
              </w:tc>
              <w:tc>
                <w:tcPr>
                  <w:tcW w:w="1893" w:type="dxa"/>
                  <w:tcBorders>
                    <w:top w:val="single" w:sz="4" w:space="0" w:color="auto"/>
                    <w:left w:val="nil"/>
                    <w:bottom w:val="single" w:sz="4" w:space="0" w:color="auto"/>
                    <w:right w:val="single" w:sz="4" w:space="0" w:color="auto"/>
                  </w:tcBorders>
                  <w:shd w:val="clear" w:color="auto" w:fill="BDD7EE"/>
                  <w:vAlign w:val="center"/>
                  <w:hideMark/>
                </w:tcPr>
                <w:p w:rsidR="00B6387F" w:rsidRPr="00B6387F" w:rsidRDefault="00B6387F" w:rsidP="00B6387F">
                  <w:pPr>
                    <w:jc w:val="center"/>
                    <w:rPr>
                      <w:rFonts w:ascii="Calibri" w:hAnsi="Calibri" w:cs="Calibri"/>
                      <w:b/>
                      <w:bCs/>
                      <w:color w:val="000000"/>
                    </w:rPr>
                  </w:pPr>
                  <w:r w:rsidRPr="00B6387F">
                    <w:rPr>
                      <w:rFonts w:ascii="Calibri" w:hAnsi="Calibri" w:cs="Calibri"/>
                      <w:b/>
                      <w:bCs/>
                      <w:color w:val="000000"/>
                    </w:rPr>
                    <w:t>ESTACION DE SERVICIO</w:t>
                  </w:r>
                </w:p>
              </w:tc>
              <w:tc>
                <w:tcPr>
                  <w:tcW w:w="1833" w:type="dxa"/>
                  <w:tcBorders>
                    <w:top w:val="single" w:sz="4" w:space="0" w:color="auto"/>
                    <w:left w:val="nil"/>
                    <w:bottom w:val="single" w:sz="4" w:space="0" w:color="auto"/>
                    <w:right w:val="single" w:sz="4" w:space="0" w:color="auto"/>
                  </w:tcBorders>
                  <w:shd w:val="clear" w:color="auto" w:fill="BDD7EE"/>
                  <w:vAlign w:val="center"/>
                  <w:hideMark/>
                </w:tcPr>
                <w:p w:rsidR="00B6387F" w:rsidRPr="00B6387F" w:rsidRDefault="00B6387F" w:rsidP="00B6387F">
                  <w:pPr>
                    <w:jc w:val="center"/>
                    <w:rPr>
                      <w:rFonts w:ascii="Calibri" w:hAnsi="Calibri" w:cs="Calibri"/>
                      <w:b/>
                      <w:bCs/>
                      <w:color w:val="000000"/>
                    </w:rPr>
                  </w:pPr>
                  <w:r w:rsidRPr="00B6387F">
                    <w:rPr>
                      <w:rFonts w:ascii="Calibri" w:hAnsi="Calibri" w:cs="Calibri"/>
                      <w:b/>
                      <w:bCs/>
                      <w:color w:val="000000"/>
                    </w:rPr>
                    <w:t>DEPARTAMENTO</w:t>
                  </w:r>
                </w:p>
              </w:tc>
            </w:tr>
            <w:tr w:rsidR="00B6387F" w:rsidRPr="00B6387F" w:rsidTr="00B6387F">
              <w:trPr>
                <w:trHeight w:val="300"/>
              </w:trPr>
              <w:tc>
                <w:tcPr>
                  <w:tcW w:w="459" w:type="dxa"/>
                  <w:tcBorders>
                    <w:top w:val="nil"/>
                    <w:left w:val="single" w:sz="4" w:space="0" w:color="auto"/>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1</w:t>
                  </w:r>
                </w:p>
              </w:tc>
              <w:tc>
                <w:tcPr>
                  <w:tcW w:w="1893" w:type="dxa"/>
                  <w:tcBorders>
                    <w:top w:val="nil"/>
                    <w:left w:val="nil"/>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Mora</w:t>
                  </w:r>
                </w:p>
              </w:tc>
              <w:tc>
                <w:tcPr>
                  <w:tcW w:w="1833" w:type="dxa"/>
                  <w:tcBorders>
                    <w:top w:val="nil"/>
                    <w:left w:val="nil"/>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Santa Cruz</w:t>
                  </w:r>
                </w:p>
              </w:tc>
            </w:tr>
            <w:tr w:rsidR="00B6387F" w:rsidRPr="00B6387F" w:rsidTr="00B6387F">
              <w:trPr>
                <w:trHeight w:val="300"/>
              </w:trPr>
              <w:tc>
                <w:tcPr>
                  <w:tcW w:w="459" w:type="dxa"/>
                  <w:tcBorders>
                    <w:top w:val="nil"/>
                    <w:left w:val="single" w:sz="4" w:space="0" w:color="auto"/>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2</w:t>
                  </w:r>
                </w:p>
              </w:tc>
              <w:tc>
                <w:tcPr>
                  <w:tcW w:w="1893" w:type="dxa"/>
                  <w:tcBorders>
                    <w:top w:val="nil"/>
                    <w:left w:val="nil"/>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Caranavi</w:t>
                  </w:r>
                </w:p>
              </w:tc>
              <w:tc>
                <w:tcPr>
                  <w:tcW w:w="1833" w:type="dxa"/>
                  <w:vMerge w:val="restart"/>
                  <w:tcBorders>
                    <w:top w:val="nil"/>
                    <w:left w:val="nil"/>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La Paz</w:t>
                  </w:r>
                </w:p>
              </w:tc>
            </w:tr>
            <w:tr w:rsidR="00B6387F" w:rsidRPr="00B6387F" w:rsidTr="00B6387F">
              <w:trPr>
                <w:trHeight w:val="360"/>
              </w:trPr>
              <w:tc>
                <w:tcPr>
                  <w:tcW w:w="459" w:type="dxa"/>
                  <w:tcBorders>
                    <w:top w:val="nil"/>
                    <w:left w:val="single" w:sz="4" w:space="0" w:color="auto"/>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3</w:t>
                  </w:r>
                </w:p>
              </w:tc>
              <w:tc>
                <w:tcPr>
                  <w:tcW w:w="1893" w:type="dxa"/>
                  <w:tcBorders>
                    <w:top w:val="nil"/>
                    <w:left w:val="nil"/>
                    <w:bottom w:val="single" w:sz="4" w:space="0" w:color="auto"/>
                    <w:right w:val="single" w:sz="4" w:space="0" w:color="auto"/>
                  </w:tcBorders>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Copacabana</w:t>
                  </w:r>
                </w:p>
              </w:tc>
              <w:tc>
                <w:tcPr>
                  <w:tcW w:w="1833" w:type="dxa"/>
                  <w:vMerge/>
                  <w:tcBorders>
                    <w:left w:val="nil"/>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p>
              </w:tc>
            </w:tr>
            <w:tr w:rsidR="00B6387F" w:rsidRPr="00B6387F" w:rsidTr="00B6387F">
              <w:trPr>
                <w:trHeight w:val="300"/>
              </w:trPr>
              <w:tc>
                <w:tcPr>
                  <w:tcW w:w="459" w:type="dxa"/>
                  <w:tcBorders>
                    <w:top w:val="single" w:sz="4" w:space="0" w:color="auto"/>
                    <w:left w:val="single" w:sz="4" w:space="0" w:color="auto"/>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4</w:t>
                  </w:r>
                </w:p>
              </w:tc>
              <w:tc>
                <w:tcPr>
                  <w:tcW w:w="1893" w:type="dxa"/>
                  <w:tcBorders>
                    <w:top w:val="single" w:sz="4" w:space="0" w:color="auto"/>
                    <w:left w:val="nil"/>
                    <w:bottom w:val="single" w:sz="4" w:space="0" w:color="auto"/>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Llallagua</w:t>
                  </w:r>
                </w:p>
              </w:tc>
              <w:tc>
                <w:tcPr>
                  <w:tcW w:w="1833" w:type="dxa"/>
                  <w:vMerge w:val="restart"/>
                  <w:tcBorders>
                    <w:top w:val="single" w:sz="4" w:space="0" w:color="auto"/>
                    <w:left w:val="nil"/>
                    <w:right w:val="single" w:sz="4" w:space="0" w:color="auto"/>
                  </w:tcBorders>
                  <w:noWrap/>
                  <w:vAlign w:val="center"/>
                  <w:hideMark/>
                </w:tcPr>
                <w:p w:rsidR="00B6387F" w:rsidRPr="00B6387F" w:rsidRDefault="00B6387F" w:rsidP="00B6387F">
                  <w:pPr>
                    <w:jc w:val="center"/>
                    <w:rPr>
                      <w:rFonts w:ascii="Calibri" w:hAnsi="Calibri" w:cs="Calibri"/>
                      <w:color w:val="000000"/>
                    </w:rPr>
                  </w:pPr>
                  <w:r w:rsidRPr="00B6387F">
                    <w:rPr>
                      <w:rFonts w:ascii="Calibri" w:hAnsi="Calibri" w:cs="Calibri"/>
                      <w:color w:val="000000"/>
                    </w:rPr>
                    <w:t>Potosí</w:t>
                  </w:r>
                </w:p>
              </w:tc>
            </w:tr>
            <w:tr w:rsidR="00B6387F" w:rsidRPr="00B6387F" w:rsidTr="00B6387F">
              <w:trPr>
                <w:trHeight w:val="300"/>
              </w:trPr>
              <w:tc>
                <w:tcPr>
                  <w:tcW w:w="459" w:type="dxa"/>
                  <w:tcBorders>
                    <w:top w:val="single" w:sz="4" w:space="0" w:color="auto"/>
                    <w:left w:val="single" w:sz="4" w:space="0" w:color="auto"/>
                    <w:bottom w:val="single" w:sz="4" w:space="0" w:color="auto"/>
                    <w:right w:val="single" w:sz="4" w:space="0" w:color="auto"/>
                  </w:tcBorders>
                  <w:noWrap/>
                  <w:vAlign w:val="center"/>
                </w:tcPr>
                <w:p w:rsidR="00B6387F" w:rsidRPr="00B6387F" w:rsidRDefault="00B6387F" w:rsidP="00B6387F">
                  <w:pPr>
                    <w:jc w:val="center"/>
                    <w:rPr>
                      <w:rFonts w:ascii="Calibri" w:hAnsi="Calibri" w:cs="Calibri"/>
                      <w:color w:val="000000"/>
                    </w:rPr>
                  </w:pPr>
                  <w:r w:rsidRPr="00B6387F">
                    <w:rPr>
                      <w:rFonts w:ascii="Calibri" w:hAnsi="Calibri" w:cs="Calibri"/>
                      <w:color w:val="000000"/>
                    </w:rPr>
                    <w:t>5</w:t>
                  </w:r>
                </w:p>
              </w:tc>
              <w:tc>
                <w:tcPr>
                  <w:tcW w:w="1893" w:type="dxa"/>
                  <w:tcBorders>
                    <w:top w:val="single" w:sz="4" w:space="0" w:color="auto"/>
                    <w:left w:val="nil"/>
                    <w:bottom w:val="single" w:sz="4" w:space="0" w:color="auto"/>
                    <w:right w:val="single" w:sz="4" w:space="0" w:color="auto"/>
                  </w:tcBorders>
                  <w:noWrap/>
                  <w:vAlign w:val="center"/>
                </w:tcPr>
                <w:p w:rsidR="00B6387F" w:rsidRPr="00B6387F" w:rsidRDefault="00B6387F" w:rsidP="00B6387F">
                  <w:pPr>
                    <w:jc w:val="center"/>
                    <w:rPr>
                      <w:rFonts w:ascii="Calibri" w:hAnsi="Calibri" w:cs="Calibri"/>
                      <w:color w:val="000000"/>
                    </w:rPr>
                  </w:pPr>
                  <w:r w:rsidRPr="00B6387F">
                    <w:rPr>
                      <w:rFonts w:ascii="Calibri" w:hAnsi="Calibri" w:cs="Calibri"/>
                      <w:color w:val="000000"/>
                    </w:rPr>
                    <w:t>Terminal de Buses</w:t>
                  </w:r>
                </w:p>
              </w:tc>
              <w:tc>
                <w:tcPr>
                  <w:tcW w:w="1833" w:type="dxa"/>
                  <w:vMerge/>
                  <w:tcBorders>
                    <w:left w:val="nil"/>
                    <w:bottom w:val="single" w:sz="4" w:space="0" w:color="auto"/>
                    <w:right w:val="single" w:sz="4" w:space="0" w:color="auto"/>
                  </w:tcBorders>
                  <w:noWrap/>
                  <w:vAlign w:val="center"/>
                </w:tcPr>
                <w:p w:rsidR="00B6387F" w:rsidRPr="00B6387F" w:rsidRDefault="00B6387F" w:rsidP="00B6387F">
                  <w:pPr>
                    <w:jc w:val="center"/>
                    <w:rPr>
                      <w:rFonts w:ascii="Calibri" w:hAnsi="Calibri" w:cs="Calibri"/>
                      <w:color w:val="000000"/>
                    </w:rPr>
                  </w:pPr>
                </w:p>
              </w:tc>
            </w:tr>
          </w:tbl>
          <w:p w:rsidR="002D2B59" w:rsidRPr="00B6387F" w:rsidRDefault="002D2B59" w:rsidP="00B6387F">
            <w:pPr>
              <w:rPr>
                <w:rFonts w:ascii="Calibri" w:hAnsi="Calibri" w:cs="Calibri"/>
                <w:b/>
              </w:rPr>
            </w:pPr>
          </w:p>
        </w:tc>
        <w:tc>
          <w:tcPr>
            <w:tcW w:w="4394"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2D2B59" w:rsidRPr="00B6387F" w:rsidRDefault="002D2B59" w:rsidP="00B6387F">
            <w:pPr>
              <w:rPr>
                <w:rFonts w:ascii="Calibri" w:hAnsi="Calibri" w:cs="Calibri"/>
                <w:b/>
              </w:rPr>
            </w:pPr>
          </w:p>
        </w:tc>
      </w:tr>
      <w:tr w:rsidR="002D2B59" w:rsidRPr="00371B3C" w:rsidTr="00B6387F">
        <w:trPr>
          <w:cantSplit/>
          <w:trHeight w:val="1441"/>
          <w:jc w:val="center"/>
        </w:trPr>
        <w:tc>
          <w:tcPr>
            <w:tcW w:w="5529"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371B3C" w:rsidRDefault="00B6387F" w:rsidP="00BA062A">
            <w:pPr>
              <w:pStyle w:val="Prrafodelista"/>
              <w:numPr>
                <w:ilvl w:val="0"/>
                <w:numId w:val="37"/>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CARACTERÍSTICAS GENERALES TANQUES</w:t>
            </w:r>
          </w:p>
          <w:p w:rsidR="00B6387F" w:rsidRPr="00371B3C" w:rsidRDefault="00B6387F" w:rsidP="00B6387F">
            <w:pPr>
              <w:pStyle w:val="Prrafodelista"/>
              <w:autoSpaceDE w:val="0"/>
              <w:autoSpaceDN w:val="0"/>
              <w:adjustRightInd w:val="0"/>
              <w:spacing w:line="276" w:lineRule="auto"/>
              <w:ind w:left="284"/>
              <w:jc w:val="both"/>
              <w:rPr>
                <w:rFonts w:ascii="Calibri" w:hAnsi="Calibri" w:cs="Calibri"/>
                <w:sz w:val="22"/>
                <w:szCs w:val="22"/>
                <w:lang w:eastAsia="es-BO"/>
              </w:rPr>
            </w:pPr>
          </w:p>
          <w:p w:rsidR="002D2B59" w:rsidRPr="002D2B59" w:rsidRDefault="00B6387F" w:rsidP="00B6387F">
            <w:pPr>
              <w:jc w:val="both"/>
              <w:rPr>
                <w:rFonts w:ascii="Calibri" w:hAnsi="Calibri" w:cs="Calibri"/>
                <w:b/>
                <w:sz w:val="22"/>
                <w:szCs w:val="22"/>
              </w:rPr>
            </w:pPr>
            <w:r w:rsidRPr="00371B3C">
              <w:rPr>
                <w:rFonts w:ascii="Calibri" w:hAnsi="Calibri" w:cs="Calibri"/>
                <w:sz w:val="22"/>
                <w:szCs w:val="22"/>
                <w:lang w:eastAsia="es-BO"/>
              </w:rPr>
              <w:t>Los tanques de combustibles líquidos instalados en las EESS de YPFB tienen un diámetro de 2,3 m y el tope está enterrado a 0,9 m de profundidad.</w:t>
            </w:r>
          </w:p>
        </w:tc>
        <w:tc>
          <w:tcPr>
            <w:tcW w:w="4394"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2D2B59" w:rsidRPr="002D2B59" w:rsidRDefault="002D2B59" w:rsidP="002D2B59">
            <w:pPr>
              <w:rPr>
                <w:rFonts w:ascii="Calibri" w:hAnsi="Calibri" w:cs="Calibri"/>
                <w:b/>
                <w:sz w:val="22"/>
                <w:szCs w:val="22"/>
              </w:rPr>
            </w:pPr>
          </w:p>
        </w:tc>
      </w:tr>
      <w:tr w:rsidR="002D2B59" w:rsidRPr="00371B3C" w:rsidTr="00B6387F">
        <w:trPr>
          <w:cantSplit/>
          <w:trHeight w:val="428"/>
          <w:jc w:val="center"/>
        </w:trPr>
        <w:tc>
          <w:tcPr>
            <w:tcW w:w="5529"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371B3C" w:rsidRDefault="00B6387F" w:rsidP="00BA062A">
            <w:pPr>
              <w:pStyle w:val="Prrafodelista"/>
              <w:numPr>
                <w:ilvl w:val="0"/>
                <w:numId w:val="37"/>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CABLEADO</w:t>
            </w:r>
          </w:p>
          <w:p w:rsidR="00B6387F" w:rsidRPr="00371B3C" w:rsidRDefault="00B6387F" w:rsidP="00B6387F">
            <w:pPr>
              <w:rPr>
                <w:rFonts w:ascii="Calibri" w:hAnsi="Calibri" w:cs="Calibri"/>
                <w:sz w:val="22"/>
                <w:szCs w:val="22"/>
                <w:lang w:eastAsia="es-BO"/>
              </w:rPr>
            </w:pPr>
          </w:p>
          <w:p w:rsidR="00B6387F" w:rsidRPr="00371B3C" w:rsidRDefault="00B6387F" w:rsidP="00B6387F">
            <w:pPr>
              <w:pStyle w:val="Prrafodelista"/>
              <w:autoSpaceDE w:val="0"/>
              <w:autoSpaceDN w:val="0"/>
              <w:adjustRightInd w:val="0"/>
              <w:spacing w:line="276" w:lineRule="auto"/>
              <w:ind w:left="284"/>
              <w:jc w:val="both"/>
              <w:rPr>
                <w:rFonts w:ascii="Calibri" w:hAnsi="Calibri" w:cs="Calibri"/>
                <w:b/>
                <w:sz w:val="22"/>
                <w:szCs w:val="22"/>
                <w:u w:val="single"/>
                <w:lang w:eastAsia="es-BO"/>
              </w:rPr>
            </w:pPr>
            <w:r w:rsidRPr="00371B3C">
              <w:rPr>
                <w:rFonts w:ascii="Calibri" w:hAnsi="Calibri" w:cs="Calibri"/>
                <w:b/>
                <w:sz w:val="22"/>
                <w:szCs w:val="22"/>
                <w:u w:val="single"/>
                <w:lang w:eastAsia="es-BO"/>
              </w:rPr>
              <w:t xml:space="preserve">Todo el cableado para la transmisión de datos y la alimentación de energía eléctrica para los equipos a ser instalados debe ser considerado dentro la provisión. </w:t>
            </w:r>
          </w:p>
          <w:p w:rsidR="00B6387F" w:rsidRPr="00371B3C" w:rsidRDefault="00B6387F" w:rsidP="00B6387F">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B6387F" w:rsidRPr="00371B3C" w:rsidRDefault="00B6387F" w:rsidP="00B6387F">
            <w:pPr>
              <w:pStyle w:val="Prrafodelista"/>
              <w:autoSpaceDE w:val="0"/>
              <w:autoSpaceDN w:val="0"/>
              <w:adjustRightInd w:val="0"/>
              <w:spacing w:line="276" w:lineRule="auto"/>
              <w:ind w:left="0"/>
              <w:jc w:val="center"/>
              <w:rPr>
                <w:rFonts w:ascii="Calibri" w:hAnsi="Calibri" w:cs="Calibri"/>
                <w:b/>
                <w:sz w:val="22"/>
                <w:szCs w:val="22"/>
                <w:u w:val="single"/>
                <w:lang w:eastAsia="es-BO"/>
              </w:rPr>
            </w:pPr>
            <w:r w:rsidRPr="00371B3C">
              <w:rPr>
                <w:rFonts w:ascii="Calibri" w:hAnsi="Calibri" w:cs="Calibri"/>
                <w:noProof/>
                <w:sz w:val="22"/>
                <w:szCs w:val="22"/>
                <w:lang w:val="es-BO" w:eastAsia="es-BO"/>
              </w:rPr>
              <w:drawing>
                <wp:inline distT="0" distB="0" distL="0" distR="0" wp14:anchorId="7D09E1E9" wp14:editId="7F2CA4FF">
                  <wp:extent cx="2971800" cy="2162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2306" t="15567" r="62102" b="24039"/>
                          <a:stretch>
                            <a:fillRect/>
                          </a:stretch>
                        </pic:blipFill>
                        <pic:spPr bwMode="auto">
                          <a:xfrm>
                            <a:off x="0" y="0"/>
                            <a:ext cx="2971800" cy="2162175"/>
                          </a:xfrm>
                          <a:prstGeom prst="rect">
                            <a:avLst/>
                          </a:prstGeom>
                          <a:noFill/>
                          <a:ln>
                            <a:noFill/>
                          </a:ln>
                        </pic:spPr>
                      </pic:pic>
                    </a:graphicData>
                  </a:graphic>
                </wp:inline>
              </w:drawing>
            </w:r>
          </w:p>
          <w:p w:rsidR="00B6387F" w:rsidRPr="00371B3C" w:rsidRDefault="00B6387F" w:rsidP="00B6387F">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2D2B59" w:rsidRPr="002D2B59" w:rsidRDefault="002D2B59" w:rsidP="002D2B59">
            <w:pPr>
              <w:rPr>
                <w:rFonts w:ascii="Calibri" w:hAnsi="Calibri" w:cs="Calibri"/>
                <w:b/>
                <w:sz w:val="22"/>
                <w:szCs w:val="22"/>
              </w:rPr>
            </w:pPr>
          </w:p>
        </w:tc>
        <w:tc>
          <w:tcPr>
            <w:tcW w:w="4394"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2D2B59" w:rsidRPr="002D2B59" w:rsidRDefault="002D2B59" w:rsidP="002D2B59">
            <w:pPr>
              <w:rPr>
                <w:rFonts w:ascii="Calibri" w:hAnsi="Calibri" w:cs="Calibri"/>
                <w:b/>
                <w:sz w:val="22"/>
                <w:szCs w:val="22"/>
              </w:rPr>
            </w:pPr>
          </w:p>
        </w:tc>
      </w:tr>
      <w:tr w:rsidR="002D2B59" w:rsidRPr="00371B3C" w:rsidTr="00B6387F">
        <w:trPr>
          <w:cantSplit/>
          <w:trHeight w:val="428"/>
          <w:jc w:val="center"/>
        </w:trPr>
        <w:tc>
          <w:tcPr>
            <w:tcW w:w="5529"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B6387F" w:rsidRPr="00371B3C" w:rsidRDefault="00B6387F" w:rsidP="00BA062A">
            <w:pPr>
              <w:pStyle w:val="Prrafodelista"/>
              <w:numPr>
                <w:ilvl w:val="0"/>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lastRenderedPageBreak/>
              <w:t>ESPECIFICACIONES TÉCNICAS SISTEMAS DE TELEMEDICION</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p>
          <w:p w:rsidR="00B6387F" w:rsidRPr="00371B3C" w:rsidRDefault="00B6387F"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Consola de Telemedición</w:t>
            </w:r>
          </w:p>
          <w:p w:rsidR="00B6387F" w:rsidRPr="00371B3C" w:rsidRDefault="00B6387F" w:rsidP="00B6387F">
            <w:pPr>
              <w:pStyle w:val="Prrafodelista"/>
              <w:autoSpaceDE w:val="0"/>
              <w:autoSpaceDN w:val="0"/>
              <w:adjustRightInd w:val="0"/>
              <w:ind w:left="792"/>
              <w:jc w:val="both"/>
              <w:rPr>
                <w:rFonts w:ascii="Calibri" w:hAnsi="Calibri" w:cs="Calibri"/>
                <w:b/>
                <w:sz w:val="22"/>
                <w:szCs w:val="22"/>
                <w:u w:val="single"/>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La Empresa Ofertante debe considerar el suministro de la consola de monitoreo de tanques con todos sus aditamentos para su correcta instalación y funcionamiento.</w:t>
            </w:r>
          </w:p>
          <w:p w:rsidR="00B6387F" w:rsidRPr="00371B3C" w:rsidRDefault="00B6387F" w:rsidP="00B6387F">
            <w:pPr>
              <w:autoSpaceDE w:val="0"/>
              <w:autoSpaceDN w:val="0"/>
              <w:adjustRightInd w:val="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estar instaladas de modo que garanticen el nivel continuo de vigilancia, con respuesta en tiempo real a los cambios en los niveles del tanque, estarán instaladas en oficinas de la administración de la estación de servicio.</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ser de tamaño compacto de modo que sea posible la instalación en lugares de espacio limitado.</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 xml:space="preserve">La consola deberá permitir ser conectada de forma permanente a la Unidad Central a través de cualquier protocolo serial o red de cableado estructurado para el monitoreo continuo automatizado del inventario. </w:t>
            </w:r>
          </w:p>
          <w:p w:rsidR="00B6387F" w:rsidRPr="00371B3C" w:rsidRDefault="00B6387F" w:rsidP="00B6387F">
            <w:pPr>
              <w:pStyle w:val="Prrafodelista"/>
              <w:autoSpaceDE w:val="0"/>
              <w:autoSpaceDN w:val="0"/>
              <w:adjustRightInd w:val="0"/>
              <w:ind w:left="0"/>
              <w:jc w:val="both"/>
              <w:rPr>
                <w:rFonts w:ascii="Calibri" w:hAnsi="Calibri" w:cs="Calibri"/>
                <w:b/>
                <w:sz w:val="22"/>
                <w:szCs w:val="22"/>
                <w:u w:val="single"/>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La consola de telemedición debe presentar las siguientes características:</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p>
          <w:p w:rsidR="00B6387F" w:rsidRPr="00371B3C" w:rsidRDefault="00B6387F" w:rsidP="00BA062A">
            <w:pPr>
              <w:numPr>
                <w:ilvl w:val="0"/>
                <w:numId w:val="38"/>
              </w:numPr>
              <w:shd w:val="clear" w:color="auto" w:fill="FFFFFF"/>
              <w:rPr>
                <w:rFonts w:ascii="Calibri" w:hAnsi="Calibri" w:cs="Calibri"/>
                <w:sz w:val="22"/>
                <w:szCs w:val="22"/>
              </w:rPr>
            </w:pPr>
            <w:r w:rsidRPr="00371B3C">
              <w:rPr>
                <w:rFonts w:ascii="Calibri" w:hAnsi="Calibri" w:cs="Calibri"/>
                <w:sz w:val="22"/>
                <w:szCs w:val="22"/>
              </w:rPr>
              <w:t>Pantalla táctil.</w:t>
            </w:r>
          </w:p>
          <w:p w:rsidR="00B6387F" w:rsidRPr="00371B3C" w:rsidRDefault="00B6387F" w:rsidP="00BA062A">
            <w:pPr>
              <w:numPr>
                <w:ilvl w:val="0"/>
                <w:numId w:val="38"/>
              </w:numPr>
              <w:shd w:val="clear" w:color="auto" w:fill="FFFFFF"/>
              <w:rPr>
                <w:rFonts w:ascii="Calibri" w:hAnsi="Calibri" w:cs="Calibri"/>
                <w:sz w:val="22"/>
                <w:szCs w:val="22"/>
              </w:rPr>
            </w:pPr>
            <w:r w:rsidRPr="00371B3C">
              <w:rPr>
                <w:rFonts w:ascii="Calibri" w:hAnsi="Calibri" w:cs="Calibri"/>
                <w:sz w:val="22"/>
                <w:szCs w:val="22"/>
              </w:rPr>
              <w:t>Recibir mínimo 2 tanques.</w:t>
            </w:r>
          </w:p>
          <w:p w:rsidR="00B6387F" w:rsidRPr="00371B3C" w:rsidRDefault="00B6387F" w:rsidP="00BA062A">
            <w:pPr>
              <w:pStyle w:val="Prrafodelista"/>
              <w:numPr>
                <w:ilvl w:val="0"/>
                <w:numId w:val="38"/>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Puertos seriales RS-232/RS-485.</w:t>
            </w:r>
          </w:p>
          <w:p w:rsidR="00B6387F" w:rsidRPr="00371B3C" w:rsidRDefault="00B6387F" w:rsidP="00BA062A">
            <w:pPr>
              <w:pStyle w:val="Prrafodelista"/>
              <w:numPr>
                <w:ilvl w:val="0"/>
                <w:numId w:val="38"/>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Puerto Ethernet RJ45.</w:t>
            </w:r>
          </w:p>
          <w:p w:rsidR="00B6387F" w:rsidRPr="00371B3C" w:rsidRDefault="00B6387F" w:rsidP="00BA062A">
            <w:pPr>
              <w:pStyle w:val="Prrafodelista"/>
              <w:numPr>
                <w:ilvl w:val="0"/>
                <w:numId w:val="38"/>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Entradas USB.</w:t>
            </w:r>
          </w:p>
          <w:p w:rsidR="00B6387F" w:rsidRPr="00371B3C" w:rsidRDefault="00B6387F" w:rsidP="00BA062A">
            <w:pPr>
              <w:pStyle w:val="Prrafodelista"/>
              <w:numPr>
                <w:ilvl w:val="0"/>
                <w:numId w:val="38"/>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Batería de Backup para almacenamiento de datos.</w:t>
            </w:r>
          </w:p>
          <w:p w:rsidR="00B6387F" w:rsidRPr="00371B3C" w:rsidRDefault="00B6387F" w:rsidP="00BA062A">
            <w:pPr>
              <w:pStyle w:val="Prrafodelista"/>
              <w:numPr>
                <w:ilvl w:val="0"/>
                <w:numId w:val="38"/>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Fuente de alimentación AC 100-240 VAC 50 Hz.</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La consola de telemedición deberá realizar mínimamente los siguientes controles:</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Volumen de combustibles.</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Altura de combustible.</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Altura de agua.</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Temperatura del combustible.</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Volumen por llenar.</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Volumen compensado por temperatura.</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Cantidad del último descargue.</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Hora y fecha.</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Identificación de tanque.</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lastRenderedPageBreak/>
              <w:t>Tipo de producto.</w:t>
            </w:r>
          </w:p>
          <w:p w:rsidR="00B6387F" w:rsidRPr="00371B3C" w:rsidRDefault="00B6387F" w:rsidP="00BA062A">
            <w:pPr>
              <w:pStyle w:val="Prrafodelista"/>
              <w:numPr>
                <w:ilvl w:val="0"/>
                <w:numId w:val="39"/>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Volumen por llenar al 90%.</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La consola deberá contar mínimamente con las siguientes alarmas automáticas:</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Nivel máximo de producto.</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Limite sobrellenado.</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Nivel alto de producto.</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Límite de la descarga necesitada.</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Nivel bajo del producto.</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Nivel alto de agua.</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Nivel de advertencia de agua.</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Buen funcionamiento de cada sonda.</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Buen funcionamiento de la consola.</w:t>
            </w:r>
          </w:p>
          <w:p w:rsidR="00B6387F" w:rsidRPr="00371B3C" w:rsidRDefault="00B6387F" w:rsidP="00BA062A">
            <w:pPr>
              <w:pStyle w:val="Prrafodelista"/>
              <w:numPr>
                <w:ilvl w:val="0"/>
                <w:numId w:val="40"/>
              </w:numPr>
              <w:autoSpaceDE w:val="0"/>
              <w:autoSpaceDN w:val="0"/>
              <w:adjustRightInd w:val="0"/>
              <w:jc w:val="both"/>
              <w:rPr>
                <w:rFonts w:ascii="Calibri" w:hAnsi="Calibri" w:cs="Calibri"/>
                <w:sz w:val="22"/>
                <w:szCs w:val="22"/>
                <w:lang w:eastAsia="es-BO"/>
              </w:rPr>
            </w:pPr>
            <w:r w:rsidRPr="00371B3C">
              <w:rPr>
                <w:rFonts w:ascii="Calibri" w:hAnsi="Calibri" w:cs="Calibri"/>
                <w:sz w:val="22"/>
                <w:szCs w:val="22"/>
                <w:lang w:eastAsia="es-BO"/>
              </w:rPr>
              <w:t>Perdida repentina de combustible.</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Estas deberán ser programables y prever otros posibles requerimientos.</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Las consolas deberán permitir la detección de fugas estáticas en los tanques.</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Sondas Magnéticas.</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sistemas de telemedición deben incluir sondas magnetoestrictivas de nivel para la medición automática de los volúmenes existentes en tanques.</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estar instaladas de modo que garanticen el nivel continuo de vigilancia, con respuesta en tiempo real a los cambios en los niveles del tanque.</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Las sondas deben contar con flotador, sensores y accesorios que permitan poder medir niveles de combustible, volumen de agua y temperaturas en forma simultánea y continua.</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La información deberá ser transmitida independientemente del estado en que se encuentre el tanque.</w:t>
            </w:r>
          </w:p>
          <w:p w:rsidR="00B6387F" w:rsidRPr="00371B3C" w:rsidRDefault="00B6387F" w:rsidP="00B6387F">
            <w:pPr>
              <w:autoSpaceDE w:val="0"/>
              <w:autoSpaceDN w:val="0"/>
              <w:adjustRightInd w:val="0"/>
              <w:jc w:val="both"/>
              <w:rPr>
                <w:rFonts w:ascii="Calibri" w:hAnsi="Calibri" w:cs="Calibri"/>
                <w:b/>
                <w:sz w:val="22"/>
                <w:szCs w:val="22"/>
                <w:u w:val="single"/>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Las sondas deben tener la capacidad de efectuar pruebas de fugas en tanques.</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garantizar datos exactos y repetibles de altura, temperatura en un nivel continuo de vigilancia.</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tener una necesidad de mantenimiento mínimo.</w:t>
            </w:r>
          </w:p>
          <w:p w:rsidR="00B6387F" w:rsidRPr="00371B3C" w:rsidRDefault="00B6387F" w:rsidP="00B6387F">
            <w:pPr>
              <w:pStyle w:val="Prrafodelista"/>
              <w:autoSpaceDE w:val="0"/>
              <w:autoSpaceDN w:val="0"/>
              <w:adjustRightInd w:val="0"/>
              <w:ind w:left="0"/>
              <w:jc w:val="both"/>
              <w:rPr>
                <w:rFonts w:ascii="Calibri" w:hAnsi="Calibri" w:cs="Calibri"/>
                <w:b/>
                <w:sz w:val="22"/>
                <w:szCs w:val="22"/>
                <w:u w:val="single"/>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ser de alta precisión y compatibles con todos los tipos de carburantes</w:t>
            </w:r>
          </w:p>
          <w:p w:rsidR="00B6387F" w:rsidRPr="00371B3C" w:rsidRDefault="00B6387F" w:rsidP="00B6387F">
            <w:pPr>
              <w:pStyle w:val="Prrafodelista"/>
              <w:autoSpaceDE w:val="0"/>
              <w:autoSpaceDN w:val="0"/>
              <w:adjustRightInd w:val="0"/>
              <w:ind w:left="0"/>
              <w:jc w:val="both"/>
              <w:rPr>
                <w:rFonts w:ascii="Calibri" w:hAnsi="Calibri" w:cs="Calibri"/>
                <w:b/>
                <w:sz w:val="22"/>
                <w:szCs w:val="22"/>
                <w:u w:val="single"/>
                <w:lang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tener la capacidad de detectar el agua antes que esta sea dispensada.</w:t>
            </w: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tener una precisión de medición del producto de +/- 0.5 - 1 mm y una resolución de medición del +/- 0.001 – 0.002 mm.</w:t>
            </w:r>
          </w:p>
          <w:p w:rsidR="00B6387F" w:rsidRPr="00371B3C" w:rsidRDefault="00B6387F" w:rsidP="00B6387F">
            <w:pPr>
              <w:pStyle w:val="Prrafodelista"/>
              <w:autoSpaceDE w:val="0"/>
              <w:autoSpaceDN w:val="0"/>
              <w:adjustRightInd w:val="0"/>
              <w:ind w:left="0"/>
              <w:jc w:val="both"/>
              <w:rPr>
                <w:rFonts w:ascii="Calibri" w:hAnsi="Calibri" w:cs="Calibri"/>
                <w:sz w:val="22"/>
                <w:szCs w:val="22"/>
                <w:lang w:val="es-BO" w:eastAsia="es-BO"/>
              </w:rPr>
            </w:pPr>
          </w:p>
          <w:p w:rsidR="00B6387F" w:rsidRPr="00371B3C" w:rsidRDefault="00B6387F"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 xml:space="preserve">Tener una precisión de medición de agua de +/- 1 - 2 mm y una resolución de medición del +/- 0.01 – 0.02 mm.  </w:t>
            </w:r>
          </w:p>
          <w:p w:rsidR="002D2B59" w:rsidRPr="00B6387F" w:rsidRDefault="002D2B59" w:rsidP="00B6387F">
            <w:pPr>
              <w:rPr>
                <w:rFonts w:ascii="Calibri" w:hAnsi="Calibri" w:cs="Calibri"/>
                <w:b/>
                <w:sz w:val="22"/>
                <w:szCs w:val="22"/>
                <w:lang w:val="es-BO"/>
              </w:rPr>
            </w:pPr>
          </w:p>
        </w:tc>
        <w:tc>
          <w:tcPr>
            <w:tcW w:w="4394" w:type="dxa"/>
            <w:tcBorders>
              <w:top w:val="single" w:sz="2" w:space="0" w:color="000000"/>
              <w:left w:val="single" w:sz="12" w:space="0" w:color="auto"/>
              <w:bottom w:val="single" w:sz="2" w:space="0" w:color="000000"/>
              <w:right w:val="single" w:sz="12" w:space="0" w:color="auto"/>
            </w:tcBorders>
            <w:shd w:val="clear" w:color="auto" w:fill="FFFFFF" w:themeFill="background1"/>
          </w:tcPr>
          <w:p w:rsidR="002D2B59" w:rsidRPr="002D2B59" w:rsidRDefault="002D2B59" w:rsidP="00B6387F">
            <w:pPr>
              <w:rPr>
                <w:rFonts w:ascii="Calibri" w:hAnsi="Calibri" w:cs="Calibri"/>
                <w:b/>
                <w:sz w:val="22"/>
                <w:szCs w:val="22"/>
              </w:rPr>
            </w:pPr>
          </w:p>
        </w:tc>
      </w:tr>
      <w:tr w:rsidR="002D2B59" w:rsidRPr="00371B3C" w:rsidTr="00B6387F">
        <w:trPr>
          <w:trHeight w:val="1304"/>
          <w:jc w:val="center"/>
        </w:trPr>
        <w:tc>
          <w:tcPr>
            <w:tcW w:w="5529" w:type="dxa"/>
            <w:tcBorders>
              <w:top w:val="single" w:sz="2" w:space="0" w:color="000000"/>
              <w:left w:val="single" w:sz="12" w:space="0" w:color="auto"/>
              <w:bottom w:val="single" w:sz="2" w:space="0" w:color="000000"/>
              <w:right w:val="single" w:sz="12" w:space="0" w:color="auto"/>
            </w:tcBorders>
            <w:vAlign w:val="center"/>
          </w:tcPr>
          <w:p w:rsidR="002D2B59" w:rsidRPr="00371B3C" w:rsidRDefault="002D2B59" w:rsidP="00BA062A">
            <w:pPr>
              <w:pStyle w:val="Prrafodelista"/>
              <w:numPr>
                <w:ilvl w:val="0"/>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lastRenderedPageBreak/>
              <w:t xml:space="preserve">INSTALACIÓN </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 xml:space="preserve">El proponente contratado deberá realizar la instalación de las sondas magnetoestrictivas en los tanques, para lo cual deberá considerar todo el cableado (alimentación y datos) entre la consola de telemedición y las sondas. </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 xml:space="preserve">El proponente </w:t>
            </w:r>
            <w:r w:rsidRPr="00371B3C">
              <w:rPr>
                <w:rFonts w:ascii="Calibri" w:hAnsi="Calibri" w:cs="Calibri"/>
                <w:b/>
                <w:sz w:val="22"/>
                <w:szCs w:val="22"/>
                <w:u w:val="single"/>
                <w:lang w:eastAsia="es-BO"/>
              </w:rPr>
              <w:t>no tendrá</w:t>
            </w:r>
            <w:r w:rsidRPr="00371B3C">
              <w:rPr>
                <w:rFonts w:ascii="Calibri" w:hAnsi="Calibri" w:cs="Calibri"/>
                <w:sz w:val="22"/>
                <w:szCs w:val="22"/>
                <w:lang w:eastAsia="es-BO"/>
              </w:rPr>
              <w:t xml:space="preserve"> que realizar la instalación de ductos desde o hacia la administración de la Estación de Servicio, YPFB considero estos dentro la construcción de las Estaciones de Servicio.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Proponente tomará en cuenta cualquier modificación mecánica, adaptación de tapas de tanques y cualquier trabajo necesario para la instalación el equipo ofertado.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De la misma forma el proponente contratado deberá realizar la instalación, configuración y puesta en marcha de la consola de telemedición, entregando la misma a YPFB en perfecto estado de funcionamiento.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 xml:space="preserve">Todos los requerimientos necesarios como ser cables de interface, cajas de conexión, configuración y cualquier otro </w:t>
            </w:r>
            <w:r w:rsidRPr="00371B3C">
              <w:rPr>
                <w:rFonts w:ascii="Calibri" w:hAnsi="Calibri" w:cs="Calibri"/>
                <w:sz w:val="22"/>
                <w:szCs w:val="22"/>
                <w:lang w:val="es-BO" w:eastAsia="es-BO"/>
              </w:rPr>
              <w:lastRenderedPageBreak/>
              <w:t>menester necesario para la operación del Sistema deben ser tomados en cuenta.</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Materiales y Accesorios</w:t>
            </w:r>
          </w:p>
          <w:p w:rsidR="00B6387F" w:rsidRPr="00371B3C" w:rsidRDefault="00B6387F" w:rsidP="00B6387F">
            <w:pPr>
              <w:pStyle w:val="Prrafodelista"/>
              <w:autoSpaceDE w:val="0"/>
              <w:autoSpaceDN w:val="0"/>
              <w:adjustRightInd w:val="0"/>
              <w:ind w:left="792"/>
              <w:jc w:val="both"/>
              <w:rPr>
                <w:rFonts w:ascii="Calibri" w:hAnsi="Calibri" w:cs="Calibri"/>
                <w:b/>
                <w:sz w:val="22"/>
                <w:szCs w:val="22"/>
                <w:u w:val="single"/>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Todos los materiales que serán provistos por la Empresa adjudicada, deberán contar con la certificación correspondiente.</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Reportes y Transmisión de Archivos</w:t>
            </w:r>
          </w:p>
          <w:p w:rsidR="00B6387F" w:rsidRPr="00371B3C" w:rsidRDefault="00B6387F" w:rsidP="00B6387F">
            <w:pPr>
              <w:pStyle w:val="Prrafodelista"/>
              <w:autoSpaceDE w:val="0"/>
              <w:autoSpaceDN w:val="0"/>
              <w:adjustRightInd w:val="0"/>
              <w:ind w:left="792"/>
              <w:jc w:val="both"/>
              <w:rPr>
                <w:rFonts w:ascii="Calibri" w:hAnsi="Calibri" w:cs="Calibri"/>
                <w:b/>
                <w:sz w:val="22"/>
                <w:szCs w:val="22"/>
                <w:u w:val="single"/>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contar con mecanismos estándar de criptografía que permitan proteger la información distribuida por Internet, mediante el uso de claves.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Los informes y reportes de los dispositivos de telemedición deben poder ser generados en formato texto o Excel para su posterior envío a la oficina central de YPFB.</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generar reportes para YPFB de:</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p>
          <w:p w:rsidR="002D2B59" w:rsidRPr="00371B3C" w:rsidRDefault="002D2B59" w:rsidP="00BA062A">
            <w:pPr>
              <w:pStyle w:val="Prrafodelista"/>
              <w:numPr>
                <w:ilvl w:val="0"/>
                <w:numId w:val="38"/>
              </w:numPr>
              <w:autoSpaceDE w:val="0"/>
              <w:autoSpaceDN w:val="0"/>
              <w:adjustRightInd w:val="0"/>
              <w:jc w:val="both"/>
              <w:rPr>
                <w:rFonts w:ascii="Calibri" w:hAnsi="Calibri" w:cs="Calibri"/>
                <w:sz w:val="22"/>
                <w:szCs w:val="22"/>
                <w:lang w:val="es-BO" w:eastAsia="es-BO"/>
              </w:rPr>
            </w:pPr>
            <w:r w:rsidRPr="00371B3C">
              <w:rPr>
                <w:rFonts w:ascii="Calibri" w:hAnsi="Calibri" w:cs="Calibri"/>
                <w:sz w:val="22"/>
                <w:szCs w:val="22"/>
                <w:lang w:val="es-BO" w:eastAsia="es-BO"/>
              </w:rPr>
              <w:t>Ingresos de combustible</w:t>
            </w:r>
          </w:p>
          <w:p w:rsidR="002D2B59" w:rsidRPr="00371B3C" w:rsidRDefault="002D2B59" w:rsidP="00BA062A">
            <w:pPr>
              <w:pStyle w:val="Prrafodelista"/>
              <w:numPr>
                <w:ilvl w:val="0"/>
                <w:numId w:val="38"/>
              </w:numPr>
              <w:autoSpaceDE w:val="0"/>
              <w:autoSpaceDN w:val="0"/>
              <w:adjustRightInd w:val="0"/>
              <w:jc w:val="both"/>
              <w:rPr>
                <w:rFonts w:ascii="Calibri" w:hAnsi="Calibri" w:cs="Calibri"/>
                <w:sz w:val="22"/>
                <w:szCs w:val="22"/>
                <w:lang w:val="es-BO" w:eastAsia="es-BO"/>
              </w:rPr>
            </w:pPr>
            <w:r w:rsidRPr="00371B3C">
              <w:rPr>
                <w:rFonts w:ascii="Calibri" w:hAnsi="Calibri" w:cs="Calibri"/>
                <w:sz w:val="22"/>
                <w:szCs w:val="22"/>
                <w:lang w:val="es-BO" w:eastAsia="es-BO"/>
              </w:rPr>
              <w:t>Volúmenes existentes de combustible</w:t>
            </w:r>
          </w:p>
          <w:p w:rsidR="002D2B59" w:rsidRPr="00371B3C" w:rsidRDefault="002D2B59" w:rsidP="00BA062A">
            <w:pPr>
              <w:pStyle w:val="Prrafodelista"/>
              <w:numPr>
                <w:ilvl w:val="0"/>
                <w:numId w:val="38"/>
              </w:numPr>
              <w:autoSpaceDE w:val="0"/>
              <w:autoSpaceDN w:val="0"/>
              <w:adjustRightInd w:val="0"/>
              <w:jc w:val="both"/>
              <w:rPr>
                <w:rFonts w:ascii="Calibri" w:hAnsi="Calibri" w:cs="Calibri"/>
                <w:sz w:val="22"/>
                <w:szCs w:val="22"/>
                <w:lang w:val="es-BO" w:eastAsia="es-BO"/>
              </w:rPr>
            </w:pPr>
            <w:r w:rsidRPr="00371B3C">
              <w:rPr>
                <w:rFonts w:ascii="Calibri" w:hAnsi="Calibri" w:cs="Calibri"/>
                <w:sz w:val="22"/>
                <w:szCs w:val="22"/>
                <w:lang w:val="es-BO" w:eastAsia="es-BO"/>
              </w:rPr>
              <w:t>Reportes utilitarios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Para la transmisión de los archivos generados en el Sistema de Control Volumétrico a través de Internet, se deben utilizar protocolos que garanticen la correcta transmisión en forma segura.</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Integración con otros si</w:t>
            </w:r>
            <w:r w:rsidR="00B6387F">
              <w:rPr>
                <w:rFonts w:ascii="Calibri" w:hAnsi="Calibri" w:cs="Calibri"/>
                <w:b/>
                <w:sz w:val="22"/>
                <w:szCs w:val="22"/>
                <w:u w:val="single"/>
                <w:lang w:eastAsia="es-BO"/>
              </w:rPr>
              <w:t>stema</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ser compatible con los sistemas informáticos de YPFB. Los sistemas con los que debe interactuar en mayor medida son:</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709" w:hanging="425"/>
              <w:jc w:val="both"/>
              <w:rPr>
                <w:rFonts w:ascii="Calibri" w:hAnsi="Calibri" w:cs="Calibri"/>
                <w:sz w:val="22"/>
                <w:szCs w:val="22"/>
                <w:lang w:val="es-BO" w:eastAsia="es-BO"/>
              </w:rPr>
            </w:pPr>
            <w:r w:rsidRPr="00371B3C">
              <w:rPr>
                <w:rFonts w:ascii="Calibri" w:hAnsi="Calibri" w:cs="Calibri"/>
                <w:sz w:val="22"/>
                <w:szCs w:val="22"/>
                <w:lang w:val="es-BO" w:eastAsia="es-BO"/>
              </w:rPr>
              <w:t>•</w:t>
            </w:r>
            <w:r w:rsidRPr="00371B3C">
              <w:rPr>
                <w:rFonts w:ascii="Calibri" w:hAnsi="Calibri" w:cs="Calibri"/>
                <w:sz w:val="22"/>
                <w:szCs w:val="22"/>
                <w:lang w:val="es-BO" w:eastAsia="es-BO"/>
              </w:rPr>
              <w:tab/>
              <w:t>El sistema de facturación al público (SIGES) que YPFB está instalando en todas sus estaciones de servicio.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Control de Acceso</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 tener un módulo de seguridad que controle los accesos a la información y las distintas tareas posibles.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Se definirán perfiles de usuario para asegurar la disponibilidad de los datos de acuerdo a niveles diferenciados por grado de responsabilidad y jerárquicamente.</w:t>
            </w:r>
          </w:p>
          <w:p w:rsidR="002D2B59" w:rsidRDefault="002D2B59" w:rsidP="00B6387F">
            <w:pPr>
              <w:autoSpaceDE w:val="0"/>
              <w:autoSpaceDN w:val="0"/>
              <w:adjustRightInd w:val="0"/>
              <w:jc w:val="both"/>
              <w:rPr>
                <w:rFonts w:ascii="Calibri" w:hAnsi="Calibri" w:cs="Calibri"/>
                <w:sz w:val="22"/>
                <w:szCs w:val="22"/>
                <w:lang w:val="es-BO"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Funcionalidad</w:t>
            </w:r>
          </w:p>
          <w:p w:rsidR="00B6387F" w:rsidRPr="00371B3C" w:rsidRDefault="00B6387F" w:rsidP="00B6387F">
            <w:pPr>
              <w:pStyle w:val="Prrafodelista"/>
              <w:autoSpaceDE w:val="0"/>
              <w:autoSpaceDN w:val="0"/>
              <w:adjustRightInd w:val="0"/>
              <w:ind w:left="792"/>
              <w:jc w:val="both"/>
              <w:rPr>
                <w:rFonts w:ascii="Calibri" w:hAnsi="Calibri" w:cs="Calibri"/>
                <w:b/>
                <w:sz w:val="22"/>
                <w:szCs w:val="22"/>
                <w:u w:val="single"/>
                <w:lang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 acuerdo a los parámetros establecidos, alertar sobre niveles de riesgo.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Controlar inventarios a través de registros automáticos de recepción de combustibles, despachos y ajustes en tanques y por turnos.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Debe permitir poder obtener volúmenes de producto en tanques.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Default="002D2B59" w:rsidP="00BA062A">
            <w:pPr>
              <w:pStyle w:val="Prrafodelista"/>
              <w:numPr>
                <w:ilvl w:val="1"/>
                <w:numId w:val="37"/>
              </w:numPr>
              <w:autoSpaceDE w:val="0"/>
              <w:autoSpaceDN w:val="0"/>
              <w:adjustRightInd w:val="0"/>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Confiabilidad del Sistema</w:t>
            </w: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 garantizar la confiabilidad de toda la información obtenida y emitida, con la protección de los datos a cualquier evento que pueda generar fallas físicas, lógicas y/o humanas.</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Pr="00371B3C" w:rsidRDefault="002D2B59" w:rsidP="00B6387F">
            <w:pPr>
              <w:pStyle w:val="Prrafodelista"/>
              <w:autoSpaceDE w:val="0"/>
              <w:autoSpaceDN w:val="0"/>
              <w:adjustRightInd w:val="0"/>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contar con mecanismos que permitan recuperar la base de datos y archivos en caso de fallas lógicas o físicas que destruyan los datos en parte o en todo.</w:t>
            </w:r>
          </w:p>
          <w:p w:rsidR="002D2B59" w:rsidRPr="00371B3C" w:rsidRDefault="002D2B59" w:rsidP="00B6387F">
            <w:pPr>
              <w:pStyle w:val="Prrafodelista"/>
              <w:autoSpaceDE w:val="0"/>
              <w:autoSpaceDN w:val="0"/>
              <w:adjustRightInd w:val="0"/>
              <w:ind w:left="0"/>
              <w:jc w:val="both"/>
              <w:rPr>
                <w:rFonts w:ascii="Calibri" w:hAnsi="Calibri" w:cs="Calibri"/>
                <w:sz w:val="22"/>
                <w:szCs w:val="22"/>
                <w:lang w:val="es-BO" w:eastAsia="es-BO"/>
              </w:rPr>
            </w:pPr>
          </w:p>
          <w:p w:rsidR="002D2B59" w:rsidRDefault="002D2B59" w:rsidP="00B6387F">
            <w:pPr>
              <w:pStyle w:val="Prrafodelista"/>
              <w:autoSpaceDE w:val="0"/>
              <w:autoSpaceDN w:val="0"/>
              <w:adjustRightInd w:val="0"/>
              <w:ind w:left="284"/>
              <w:jc w:val="both"/>
              <w:rPr>
                <w:rFonts w:ascii="Calibri" w:hAnsi="Calibri" w:cs="Calibri"/>
                <w:sz w:val="22"/>
                <w:szCs w:val="22"/>
                <w:lang w:eastAsia="es-BO"/>
              </w:rPr>
            </w:pPr>
            <w:r w:rsidRPr="00371B3C">
              <w:rPr>
                <w:rFonts w:ascii="Calibri" w:hAnsi="Calibri" w:cs="Calibri"/>
                <w:sz w:val="22"/>
                <w:szCs w:val="22"/>
                <w:lang w:eastAsia="es-BO"/>
              </w:rPr>
              <w:t>El Sistema contará con un módulo de seguridad que además de determinar la capacidad de cada usuario para realizar acciones en el sistema y acceder a distintos niveles de información, lleve una bitácora de las acciones realizadas por ellos</w:t>
            </w:r>
            <w:r>
              <w:rPr>
                <w:rFonts w:ascii="Calibri" w:hAnsi="Calibri" w:cs="Calibri"/>
                <w:sz w:val="22"/>
                <w:szCs w:val="22"/>
                <w:lang w:eastAsia="es-BO"/>
              </w:rPr>
              <w:t>.</w:t>
            </w:r>
          </w:p>
          <w:p w:rsidR="00B6387F" w:rsidRPr="00371B3C" w:rsidRDefault="00B6387F" w:rsidP="00B6387F">
            <w:pPr>
              <w:pStyle w:val="Prrafodelista"/>
              <w:autoSpaceDE w:val="0"/>
              <w:autoSpaceDN w:val="0"/>
              <w:adjustRightInd w:val="0"/>
              <w:ind w:left="284"/>
              <w:jc w:val="both"/>
              <w:rPr>
                <w:rFonts w:ascii="Calibri" w:hAnsi="Calibri" w:cs="Calibri"/>
                <w:b/>
                <w:sz w:val="22"/>
                <w:szCs w:val="22"/>
                <w:u w:val="single"/>
                <w:lang w:val="es-BO" w:eastAsia="es-BO"/>
              </w:rPr>
            </w:pPr>
          </w:p>
        </w:tc>
        <w:tc>
          <w:tcPr>
            <w:tcW w:w="4394" w:type="dxa"/>
            <w:tcBorders>
              <w:top w:val="single" w:sz="2" w:space="0" w:color="000000"/>
              <w:left w:val="single" w:sz="12" w:space="0" w:color="auto"/>
              <w:bottom w:val="single" w:sz="2" w:space="0" w:color="000000"/>
              <w:right w:val="single" w:sz="12" w:space="0" w:color="auto"/>
            </w:tcBorders>
          </w:tcPr>
          <w:p w:rsidR="002D2B59" w:rsidRPr="00371B3C" w:rsidRDefault="002D2B59" w:rsidP="00B6387F">
            <w:pPr>
              <w:pStyle w:val="Prrafodelista"/>
              <w:autoSpaceDE w:val="0"/>
              <w:autoSpaceDN w:val="0"/>
              <w:adjustRightInd w:val="0"/>
              <w:ind w:left="360"/>
              <w:jc w:val="both"/>
              <w:rPr>
                <w:rFonts w:ascii="Calibri" w:hAnsi="Calibri" w:cs="Calibri"/>
                <w:b/>
                <w:sz w:val="22"/>
                <w:szCs w:val="22"/>
                <w:u w:val="single"/>
                <w:lang w:eastAsia="es-BO"/>
              </w:rPr>
            </w:pPr>
          </w:p>
        </w:tc>
      </w:tr>
      <w:tr w:rsidR="002D2B59" w:rsidRPr="00371B3C" w:rsidTr="00B6387F">
        <w:trPr>
          <w:trHeight w:val="422"/>
          <w:jc w:val="center"/>
        </w:trPr>
        <w:tc>
          <w:tcPr>
            <w:tcW w:w="5529" w:type="dxa"/>
            <w:tcBorders>
              <w:top w:val="single" w:sz="2" w:space="0" w:color="000000"/>
              <w:left w:val="single" w:sz="12" w:space="0" w:color="auto"/>
              <w:bottom w:val="single" w:sz="2" w:space="0" w:color="000000"/>
              <w:right w:val="single" w:sz="12" w:space="0" w:color="auto"/>
            </w:tcBorders>
            <w:shd w:val="clear" w:color="auto" w:fill="9CC2E5"/>
            <w:vAlign w:val="center"/>
            <w:hideMark/>
          </w:tcPr>
          <w:p w:rsidR="002D2B59" w:rsidRPr="00371B3C" w:rsidRDefault="002D2B59" w:rsidP="002D2B59">
            <w:pPr>
              <w:rPr>
                <w:rFonts w:ascii="Calibri" w:hAnsi="Calibri" w:cs="Calibri"/>
                <w:sz w:val="22"/>
                <w:szCs w:val="22"/>
                <w:lang w:eastAsia="es-BO"/>
              </w:rPr>
            </w:pPr>
            <w:r w:rsidRPr="00371B3C">
              <w:rPr>
                <w:rFonts w:ascii="Calibri" w:hAnsi="Calibri" w:cs="Calibri"/>
                <w:b/>
                <w:bCs/>
                <w:sz w:val="22"/>
                <w:szCs w:val="22"/>
              </w:rPr>
              <w:lastRenderedPageBreak/>
              <w:t xml:space="preserve">PLAZO DE ENTREGA </w:t>
            </w:r>
          </w:p>
        </w:tc>
        <w:tc>
          <w:tcPr>
            <w:tcW w:w="4394" w:type="dxa"/>
            <w:tcBorders>
              <w:top w:val="single" w:sz="2" w:space="0" w:color="000000"/>
              <w:left w:val="single" w:sz="12" w:space="0" w:color="auto"/>
              <w:bottom w:val="single" w:sz="2" w:space="0" w:color="000000"/>
              <w:right w:val="single" w:sz="12" w:space="0" w:color="auto"/>
            </w:tcBorders>
            <w:shd w:val="clear" w:color="auto" w:fill="9CC2E5"/>
          </w:tcPr>
          <w:p w:rsidR="002D2B59" w:rsidRPr="00371B3C" w:rsidRDefault="002D2B59" w:rsidP="002D2B59">
            <w:pPr>
              <w:rPr>
                <w:rFonts w:ascii="Calibri" w:hAnsi="Calibri" w:cs="Calibri"/>
                <w:b/>
                <w:bCs/>
                <w:sz w:val="22"/>
                <w:szCs w:val="22"/>
              </w:rPr>
            </w:pPr>
          </w:p>
        </w:tc>
      </w:tr>
      <w:tr w:rsidR="002D2B59" w:rsidRPr="00371B3C" w:rsidTr="00B6387F">
        <w:trPr>
          <w:trHeight w:val="2860"/>
          <w:jc w:val="center"/>
        </w:trPr>
        <w:tc>
          <w:tcPr>
            <w:tcW w:w="5529" w:type="dxa"/>
            <w:tcBorders>
              <w:top w:val="single" w:sz="2" w:space="0" w:color="000000"/>
              <w:left w:val="single" w:sz="12" w:space="0" w:color="auto"/>
              <w:bottom w:val="single" w:sz="2" w:space="0" w:color="000000"/>
              <w:right w:val="single" w:sz="12" w:space="0" w:color="auto"/>
            </w:tcBorders>
            <w:vAlign w:val="center"/>
          </w:tcPr>
          <w:p w:rsidR="002D2B59" w:rsidRPr="00371B3C" w:rsidRDefault="002D2B59" w:rsidP="002D2B59">
            <w:pPr>
              <w:jc w:val="both"/>
              <w:rPr>
                <w:rFonts w:ascii="Calibri" w:hAnsi="Calibri" w:cs="Calibri"/>
                <w:sz w:val="22"/>
                <w:szCs w:val="22"/>
              </w:rPr>
            </w:pPr>
            <w:r w:rsidRPr="00371B3C">
              <w:rPr>
                <w:rFonts w:ascii="Calibri" w:hAnsi="Calibri" w:cs="Calibri"/>
                <w:sz w:val="22"/>
                <w:szCs w:val="22"/>
              </w:rPr>
              <w:t>El proponente adjudicado tendrá un tiempo máximo de 60 días calendario, computables a partir de la orden de inicio que será emitido por la unidad solicitante, el proponente deberá implementar el Sistema en los distritos y zonas comerciales de YPFB según lo indicado en el Lugar de Entrega.</w:t>
            </w:r>
          </w:p>
          <w:p w:rsidR="002D2B59" w:rsidRPr="00371B3C" w:rsidRDefault="002D2B59" w:rsidP="002D2B59">
            <w:pPr>
              <w:jc w:val="both"/>
              <w:rPr>
                <w:rFonts w:ascii="Calibri" w:hAnsi="Calibri" w:cs="Calibri"/>
                <w:sz w:val="22"/>
                <w:szCs w:val="22"/>
              </w:rPr>
            </w:pPr>
          </w:p>
          <w:p w:rsidR="002D2B59" w:rsidRPr="00371B3C" w:rsidRDefault="002D2B59" w:rsidP="002D2B59">
            <w:pPr>
              <w:jc w:val="both"/>
              <w:rPr>
                <w:rFonts w:ascii="Calibri" w:hAnsi="Calibri" w:cs="Calibri"/>
                <w:sz w:val="22"/>
                <w:szCs w:val="22"/>
              </w:rPr>
            </w:pPr>
            <w:r w:rsidRPr="00371B3C">
              <w:rPr>
                <w:rFonts w:ascii="Calibri" w:hAnsi="Calibri" w:cs="Calibri"/>
                <w:sz w:val="22"/>
                <w:szCs w:val="22"/>
              </w:rPr>
              <w:t>El cronograma de actividades será formulado por la empresa proponente, teniendo presente los plazos y actividades descritos. Dicho cronograma deberá ser presentado a YPFB a los dos (2) hábiles de realizada la orden de inicio.</w:t>
            </w:r>
          </w:p>
        </w:tc>
        <w:tc>
          <w:tcPr>
            <w:tcW w:w="4394" w:type="dxa"/>
            <w:tcBorders>
              <w:top w:val="single" w:sz="2" w:space="0" w:color="000000"/>
              <w:left w:val="single" w:sz="12" w:space="0" w:color="auto"/>
              <w:bottom w:val="single" w:sz="2" w:space="0" w:color="000000"/>
              <w:right w:val="single" w:sz="12" w:space="0" w:color="auto"/>
            </w:tcBorders>
          </w:tcPr>
          <w:p w:rsidR="002D2B59" w:rsidRPr="00371B3C" w:rsidRDefault="002D2B59" w:rsidP="002D2B59">
            <w:pPr>
              <w:jc w:val="both"/>
              <w:rPr>
                <w:rFonts w:ascii="Calibri" w:hAnsi="Calibri" w:cs="Calibri"/>
                <w:sz w:val="22"/>
                <w:szCs w:val="22"/>
              </w:rPr>
            </w:pPr>
          </w:p>
        </w:tc>
      </w:tr>
      <w:tr w:rsidR="002D2B59" w:rsidRPr="00371B3C" w:rsidTr="00B6387F">
        <w:trPr>
          <w:trHeight w:val="325"/>
          <w:jc w:val="center"/>
        </w:trPr>
        <w:tc>
          <w:tcPr>
            <w:tcW w:w="5529" w:type="dxa"/>
            <w:tcBorders>
              <w:top w:val="single" w:sz="2" w:space="0" w:color="000000"/>
              <w:left w:val="single" w:sz="12" w:space="0" w:color="auto"/>
              <w:bottom w:val="single" w:sz="2" w:space="0" w:color="000000"/>
              <w:right w:val="single" w:sz="12" w:space="0" w:color="auto"/>
            </w:tcBorders>
            <w:shd w:val="clear" w:color="auto" w:fill="9CC2E5"/>
            <w:vAlign w:val="center"/>
            <w:hideMark/>
          </w:tcPr>
          <w:p w:rsidR="002D2B59" w:rsidRPr="00371B3C" w:rsidRDefault="002D2B59" w:rsidP="002D2B59">
            <w:pPr>
              <w:jc w:val="both"/>
              <w:rPr>
                <w:rFonts w:ascii="Calibri" w:hAnsi="Calibri" w:cs="Calibri"/>
                <w:b/>
                <w:bCs/>
                <w:sz w:val="22"/>
                <w:szCs w:val="22"/>
                <w:lang w:eastAsia="es-BO"/>
              </w:rPr>
            </w:pPr>
            <w:r w:rsidRPr="00371B3C">
              <w:rPr>
                <w:rFonts w:ascii="Calibri" w:hAnsi="Calibri" w:cs="Calibri"/>
                <w:b/>
                <w:bCs/>
                <w:sz w:val="22"/>
                <w:szCs w:val="22"/>
              </w:rPr>
              <w:lastRenderedPageBreak/>
              <w:t>EXPERIENCIA</w:t>
            </w:r>
          </w:p>
        </w:tc>
        <w:tc>
          <w:tcPr>
            <w:tcW w:w="4394" w:type="dxa"/>
            <w:tcBorders>
              <w:top w:val="single" w:sz="2" w:space="0" w:color="000000"/>
              <w:left w:val="single" w:sz="12" w:space="0" w:color="auto"/>
              <w:bottom w:val="single" w:sz="2" w:space="0" w:color="000000"/>
              <w:right w:val="single" w:sz="12" w:space="0" w:color="auto"/>
            </w:tcBorders>
            <w:shd w:val="clear" w:color="auto" w:fill="9CC2E5"/>
          </w:tcPr>
          <w:p w:rsidR="002D2B59" w:rsidRPr="00371B3C" w:rsidRDefault="002D2B59" w:rsidP="002D2B59">
            <w:pPr>
              <w:jc w:val="both"/>
              <w:rPr>
                <w:rFonts w:ascii="Calibri" w:hAnsi="Calibri" w:cs="Calibri"/>
                <w:b/>
                <w:bCs/>
                <w:sz w:val="22"/>
                <w:szCs w:val="22"/>
              </w:rPr>
            </w:pPr>
          </w:p>
        </w:tc>
      </w:tr>
      <w:tr w:rsidR="002D2B59" w:rsidRPr="00371B3C" w:rsidTr="00B6387F">
        <w:trPr>
          <w:trHeight w:val="1019"/>
          <w:jc w:val="center"/>
        </w:trPr>
        <w:tc>
          <w:tcPr>
            <w:tcW w:w="5529" w:type="dxa"/>
            <w:tcBorders>
              <w:top w:val="single" w:sz="2" w:space="0" w:color="000000"/>
              <w:left w:val="single" w:sz="12" w:space="0" w:color="auto"/>
              <w:bottom w:val="single" w:sz="12" w:space="0" w:color="auto"/>
              <w:right w:val="single" w:sz="12" w:space="0" w:color="auto"/>
            </w:tcBorders>
            <w:vAlign w:val="center"/>
            <w:hideMark/>
          </w:tcPr>
          <w:p w:rsidR="002D2B59" w:rsidRPr="00371B3C" w:rsidRDefault="002D2B59" w:rsidP="002D2B59">
            <w:pPr>
              <w:autoSpaceDE w:val="0"/>
              <w:autoSpaceDN w:val="0"/>
              <w:adjustRightInd w:val="0"/>
              <w:jc w:val="both"/>
              <w:rPr>
                <w:rFonts w:ascii="Calibri" w:hAnsi="Calibri" w:cs="Calibri"/>
                <w:sz w:val="22"/>
                <w:szCs w:val="22"/>
              </w:rPr>
            </w:pPr>
            <w:r w:rsidRPr="008D322D">
              <w:rPr>
                <w:rFonts w:ascii="Calibri" w:hAnsi="Calibri" w:cs="Calibri"/>
                <w:sz w:val="22"/>
                <w:szCs w:val="22"/>
              </w:rPr>
              <w:t xml:space="preserve">El Proponente deberá </w:t>
            </w:r>
            <w:r>
              <w:rPr>
                <w:rFonts w:ascii="Calibri" w:hAnsi="Calibri" w:cs="Calibri"/>
                <w:sz w:val="22"/>
                <w:szCs w:val="22"/>
              </w:rPr>
              <w:t xml:space="preserve">presentar junto a su propuesta al menos </w:t>
            </w:r>
            <w:r w:rsidRPr="008D322D">
              <w:rPr>
                <w:rFonts w:ascii="Calibri" w:hAnsi="Calibri" w:cs="Calibri"/>
                <w:sz w:val="22"/>
                <w:szCs w:val="22"/>
              </w:rPr>
              <w:t>u</w:t>
            </w:r>
            <w:r>
              <w:rPr>
                <w:rFonts w:ascii="Calibri" w:hAnsi="Calibri" w:cs="Calibri"/>
                <w:sz w:val="22"/>
                <w:szCs w:val="22"/>
              </w:rPr>
              <w:t xml:space="preserve">n Acta de Recepción, Certificado de Cumplimiento de Contrato/Servicio, Acta de Cierre y/o Conformidad de Contrato, Órdenes de compra, Facturas u otro </w:t>
            </w:r>
            <w:r w:rsidRPr="008D322D">
              <w:rPr>
                <w:rFonts w:ascii="Calibri" w:hAnsi="Calibri" w:cs="Calibri"/>
                <w:sz w:val="22"/>
                <w:szCs w:val="22"/>
              </w:rPr>
              <w:t>documento que demuestre su experiencia en la provisión o instalación de sistemas eléctricos o de control en estaciones de servicio.</w:t>
            </w:r>
          </w:p>
        </w:tc>
        <w:tc>
          <w:tcPr>
            <w:tcW w:w="4394" w:type="dxa"/>
            <w:tcBorders>
              <w:top w:val="single" w:sz="2" w:space="0" w:color="000000"/>
              <w:left w:val="single" w:sz="12" w:space="0" w:color="auto"/>
              <w:bottom w:val="single" w:sz="12" w:space="0" w:color="auto"/>
              <w:right w:val="single" w:sz="12" w:space="0" w:color="auto"/>
            </w:tcBorders>
          </w:tcPr>
          <w:p w:rsidR="002D2B59" w:rsidRPr="008D322D" w:rsidRDefault="002D2B59" w:rsidP="002D2B59">
            <w:pPr>
              <w:autoSpaceDE w:val="0"/>
              <w:autoSpaceDN w:val="0"/>
              <w:adjustRightInd w:val="0"/>
              <w:jc w:val="both"/>
              <w:rPr>
                <w:rFonts w:ascii="Calibri" w:hAnsi="Calibri" w:cs="Calibri"/>
                <w:sz w:val="22"/>
                <w:szCs w:val="22"/>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Default="008C5813" w:rsidP="00FA78A9">
      <w:pPr>
        <w:jc w:val="center"/>
        <w:rPr>
          <w:rFonts w:asciiTheme="minorHAnsi" w:hAnsiTheme="minorHAnsi" w:cstheme="minorHAnsi"/>
          <w:b/>
          <w:sz w:val="22"/>
          <w:szCs w:val="22"/>
        </w:rPr>
      </w:pPr>
    </w:p>
    <w:p w:rsidR="008C5813" w:rsidRPr="006F470A" w:rsidRDefault="008C5813"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8427" w:type="dxa"/>
        <w:jc w:val="center"/>
        <w:tblCellMar>
          <w:left w:w="70" w:type="dxa"/>
          <w:right w:w="70" w:type="dxa"/>
        </w:tblCellMar>
        <w:tblLook w:val="04A0" w:firstRow="1" w:lastRow="0" w:firstColumn="1" w:lastColumn="0" w:noHBand="0" w:noVBand="1"/>
      </w:tblPr>
      <w:tblGrid>
        <w:gridCol w:w="400"/>
        <w:gridCol w:w="1387"/>
        <w:gridCol w:w="1555"/>
        <w:gridCol w:w="1926"/>
        <w:gridCol w:w="1574"/>
        <w:gridCol w:w="1585"/>
      </w:tblGrid>
      <w:tr w:rsidR="00E93673" w:rsidRPr="006F470A" w:rsidTr="00E9367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93673" w:rsidRDefault="00E93673"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E93673" w:rsidRPr="001C043B" w:rsidRDefault="00E93673" w:rsidP="00E93673">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E93673" w:rsidRPr="006F470A" w:rsidTr="00E9367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93673" w:rsidRPr="006F470A" w:rsidRDefault="00E93673"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E93673" w:rsidRPr="006F470A" w:rsidRDefault="00E93673"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E93673" w:rsidRPr="006F470A" w:rsidTr="00E9367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239"/>
          <w:jc w:val="center"/>
        </w:trPr>
        <w:tc>
          <w:tcPr>
            <w:tcW w:w="400" w:type="dxa"/>
            <w:tcBorders>
              <w:top w:val="nil"/>
              <w:left w:val="single" w:sz="8" w:space="0" w:color="auto"/>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4" w:space="0" w:color="auto"/>
              <w:right w:val="single" w:sz="8"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E93673" w:rsidRPr="006F470A" w:rsidRDefault="00E93673"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E93673" w:rsidRPr="006F470A" w:rsidTr="00E93673">
        <w:trPr>
          <w:trHeight w:val="321"/>
          <w:jc w:val="center"/>
        </w:trPr>
        <w:tc>
          <w:tcPr>
            <w:tcW w:w="8427" w:type="dxa"/>
            <w:gridSpan w:val="6"/>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rsidR="00E93673" w:rsidRPr="006F470A" w:rsidRDefault="00E93673" w:rsidP="00E93673">
            <w:pPr>
              <w:rPr>
                <w:rFonts w:asciiTheme="minorHAnsi" w:hAnsiTheme="minorHAnsi" w:cstheme="minorHAnsi"/>
                <w:sz w:val="22"/>
                <w:szCs w:val="22"/>
                <w:lang w:eastAsia="es-BO"/>
              </w:rPr>
            </w:pPr>
            <w:r w:rsidRPr="006F470A">
              <w:rPr>
                <w:rFonts w:asciiTheme="minorHAnsi" w:hAnsiTheme="minorHAnsi" w:cstheme="minorHAnsi"/>
                <w:sz w:val="18"/>
                <w:szCs w:val="18"/>
                <w:lang w:eastAsia="es-BO"/>
              </w:rPr>
              <w:t>* (T/C a la fecha de emisión del documento de respaldo)</w:t>
            </w:r>
          </w:p>
        </w:tc>
      </w:tr>
      <w:tr w:rsidR="00E93673" w:rsidRPr="006F470A" w:rsidTr="00E93673">
        <w:trPr>
          <w:trHeight w:val="239"/>
          <w:jc w:val="center"/>
        </w:trPr>
        <w:tc>
          <w:tcPr>
            <w:tcW w:w="842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E93673" w:rsidRPr="006F470A" w:rsidRDefault="00E93673" w:rsidP="00E93673">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E93673" w:rsidRPr="003B6160" w:rsidRDefault="00E93673" w:rsidP="00BA062A">
            <w:pPr>
              <w:pStyle w:val="Prrafodelista"/>
              <w:numPr>
                <w:ilvl w:val="0"/>
                <w:numId w:val="41"/>
              </w:numPr>
              <w:ind w:left="918" w:right="157" w:hanging="426"/>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E93673" w:rsidRDefault="00E93673" w:rsidP="00E93673">
            <w:pPr>
              <w:pStyle w:val="Prrafodelista"/>
              <w:ind w:left="918" w:hanging="426"/>
              <w:jc w:val="both"/>
              <w:rPr>
                <w:rFonts w:ascii="Calibri" w:hAnsi="Calibri" w:cs="Calibri"/>
                <w:b/>
                <w:bCs/>
                <w:color w:val="000000"/>
              </w:rPr>
            </w:pPr>
          </w:p>
          <w:p w:rsidR="00E93673" w:rsidRDefault="00E93673" w:rsidP="00BA062A">
            <w:pPr>
              <w:pStyle w:val="Prrafodelista"/>
              <w:numPr>
                <w:ilvl w:val="0"/>
                <w:numId w:val="41"/>
              </w:numPr>
              <w:ind w:left="918" w:right="157" w:hanging="426"/>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E93673" w:rsidRPr="006F470A" w:rsidRDefault="00E93673" w:rsidP="00C111B4">
            <w:pPr>
              <w:jc w:val="center"/>
              <w:rPr>
                <w:rFonts w:asciiTheme="minorHAnsi" w:hAnsiTheme="minorHAnsi" w:cstheme="minorHAnsi"/>
                <w:sz w:val="22"/>
                <w:szCs w:val="22"/>
                <w:lang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lang w:val="es-BO"/>
        </w:rPr>
      </w:pPr>
    </w:p>
    <w:p w:rsidR="00E93673" w:rsidRDefault="00E93673" w:rsidP="00FA78A9">
      <w:pPr>
        <w:jc w:val="center"/>
        <w:rPr>
          <w:rFonts w:asciiTheme="minorHAnsi" w:hAnsiTheme="minorHAnsi" w:cstheme="minorHAnsi"/>
          <w:b/>
          <w:sz w:val="22"/>
          <w:szCs w:val="22"/>
          <w:lang w:val="es-BO"/>
        </w:rPr>
      </w:pPr>
    </w:p>
    <w:p w:rsidR="00E93673" w:rsidRDefault="00E93673" w:rsidP="00FA78A9">
      <w:pPr>
        <w:jc w:val="center"/>
        <w:rPr>
          <w:rFonts w:asciiTheme="minorHAnsi" w:hAnsiTheme="minorHAnsi" w:cstheme="minorHAnsi"/>
          <w:b/>
          <w:sz w:val="22"/>
          <w:szCs w:val="22"/>
          <w:lang w:val="es-BO"/>
        </w:rPr>
      </w:pPr>
    </w:p>
    <w:p w:rsidR="00E93673" w:rsidRPr="00E93673" w:rsidRDefault="00E93673" w:rsidP="00FA78A9">
      <w:pPr>
        <w:jc w:val="center"/>
        <w:rPr>
          <w:rFonts w:asciiTheme="minorHAnsi" w:hAnsiTheme="minorHAnsi" w:cstheme="minorHAnsi"/>
          <w:b/>
          <w:sz w:val="22"/>
          <w:szCs w:val="22"/>
          <w:lang w:val="es-BO"/>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A062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06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06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06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BA06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06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A06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A06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E213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4" o:title=""/>
          </v:shape>
          <o:OLEObject Type="Embed" ProgID="Equation.3" ShapeID="_x0000_i1025" DrawAspect="Content" ObjectID="_1629874824"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6" o:title=""/>
          </v:shape>
          <o:OLEObject Type="Embed" ProgID="Equation.3" ShapeID="_x0000_i1026" DrawAspect="Content" ObjectID="_162987482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8" o:title=""/>
          </v:shape>
          <o:OLEObject Type="Embed" ProgID="Equation.3" ShapeID="_x0000_i1027" DrawAspect="Content" ObjectID="_1629874826"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0" o:title=""/>
          </v:shape>
          <o:OLEObject Type="Embed" ProgID="Equation.3" ShapeID="_x0000_i1028" DrawAspect="Content" ObjectID="_1629874827"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A06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BA06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41EC6" w:rsidRPr="00365997" w:rsidRDefault="00A41EC6" w:rsidP="00A41EC6">
      <w:pPr>
        <w:pStyle w:val="Sinespaciado"/>
        <w:jc w:val="both"/>
        <w:rPr>
          <w:rFonts w:asciiTheme="minorHAnsi" w:hAnsiTheme="minorHAnsi" w:cstheme="minorHAnsi"/>
        </w:rPr>
      </w:pPr>
    </w:p>
    <w:p w:rsidR="00432E57" w:rsidRPr="00365997" w:rsidRDefault="00432E57" w:rsidP="00BA06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06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A41EC6" w:rsidRDefault="00A41EC6" w:rsidP="00D9185F">
      <w:pPr>
        <w:jc w:val="center"/>
        <w:rPr>
          <w:rFonts w:asciiTheme="minorHAnsi" w:hAnsiTheme="minorHAnsi" w:cstheme="minorHAnsi"/>
          <w:b/>
          <w:sz w:val="22"/>
          <w:szCs w:val="22"/>
          <w:lang w:val="es-ES_tradnl"/>
        </w:rPr>
      </w:pPr>
    </w:p>
    <w:p w:rsidR="00A41EC6" w:rsidRDefault="00A41EC6" w:rsidP="00D9185F">
      <w:pPr>
        <w:jc w:val="center"/>
        <w:rPr>
          <w:rFonts w:asciiTheme="minorHAnsi" w:hAnsiTheme="minorHAnsi" w:cstheme="minorHAnsi"/>
          <w:b/>
          <w:sz w:val="22"/>
          <w:szCs w:val="22"/>
          <w:lang w:val="es-ES_tradnl"/>
        </w:rPr>
      </w:pPr>
    </w:p>
    <w:p w:rsidR="00A41EC6" w:rsidRDefault="00A41EC6" w:rsidP="00D9185F">
      <w:pPr>
        <w:jc w:val="center"/>
        <w:rPr>
          <w:rFonts w:asciiTheme="minorHAnsi" w:hAnsiTheme="minorHAnsi" w:cstheme="minorHAnsi"/>
          <w:b/>
          <w:sz w:val="22"/>
          <w:szCs w:val="22"/>
          <w:lang w:val="es-ES_tradnl"/>
        </w:rPr>
      </w:pPr>
    </w:p>
    <w:p w:rsidR="00A41EC6" w:rsidRDefault="00A41EC6" w:rsidP="00D9185F">
      <w:pPr>
        <w:jc w:val="center"/>
        <w:rPr>
          <w:rFonts w:asciiTheme="minorHAnsi" w:hAnsiTheme="minorHAnsi" w:cstheme="minorHAnsi"/>
          <w:b/>
          <w:sz w:val="22"/>
          <w:szCs w:val="22"/>
          <w:lang w:val="es-ES_tradnl"/>
        </w:rPr>
      </w:pPr>
    </w:p>
    <w:p w:rsidR="00A41EC6" w:rsidRDefault="00A41EC6"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45A0B" w:rsidRPr="00371B3C" w:rsidRDefault="00945A0B" w:rsidP="00945A0B">
      <w:pPr>
        <w:pStyle w:val="Prrafodelista"/>
        <w:ind w:left="0"/>
        <w:contextualSpacing/>
        <w:jc w:val="center"/>
        <w:rPr>
          <w:rFonts w:ascii="Calibri" w:eastAsia="Arial Unicode MS" w:hAnsi="Calibri" w:cs="Calibri"/>
          <w:b/>
          <w:sz w:val="22"/>
          <w:szCs w:val="22"/>
          <w:u w:val="single"/>
          <w:lang w:val="es-MX"/>
        </w:rPr>
      </w:pPr>
      <w:r w:rsidRPr="00371B3C">
        <w:rPr>
          <w:rFonts w:ascii="Calibri" w:eastAsia="Arial Unicode MS" w:hAnsi="Calibri" w:cs="Calibri"/>
          <w:b/>
          <w:sz w:val="22"/>
          <w:szCs w:val="22"/>
          <w:u w:val="single"/>
          <w:lang w:val="es-MX"/>
        </w:rPr>
        <w:t>ADQUISICIÓN, INSTALACION Y PUESTA EN MARCHA DE SISTEMA DE TELEMEDICIÓN PARA ESTACIONES DE SERVICIO DE YPFB</w:t>
      </w:r>
    </w:p>
    <w:p w:rsidR="00945A0B" w:rsidRPr="00371B3C" w:rsidRDefault="00945A0B" w:rsidP="00945A0B">
      <w:pPr>
        <w:contextualSpacing/>
        <w:jc w:val="both"/>
        <w:rPr>
          <w:rFonts w:ascii="Calibri" w:hAnsi="Calibri" w:cs="Calibri"/>
          <w:b/>
          <w:bCs/>
          <w:sz w:val="22"/>
          <w:szCs w:val="22"/>
          <w:lang w:eastAsia="es-BO"/>
        </w:rPr>
      </w:pPr>
    </w:p>
    <w:p w:rsidR="00945A0B" w:rsidRPr="00371B3C" w:rsidRDefault="00945A0B" w:rsidP="00BA062A">
      <w:pPr>
        <w:pStyle w:val="Prrafodelista"/>
        <w:numPr>
          <w:ilvl w:val="0"/>
          <w:numId w:val="58"/>
        </w:numPr>
        <w:ind w:left="993" w:hanging="426"/>
        <w:contextualSpacing/>
        <w:jc w:val="both"/>
        <w:rPr>
          <w:rFonts w:ascii="Calibri" w:hAnsi="Calibri" w:cs="Calibri"/>
          <w:b/>
          <w:bCs/>
          <w:sz w:val="22"/>
          <w:szCs w:val="22"/>
          <w:lang w:eastAsia="es-BO"/>
        </w:rPr>
      </w:pPr>
      <w:r w:rsidRPr="00371B3C">
        <w:rPr>
          <w:rFonts w:ascii="Calibri" w:hAnsi="Calibri" w:cs="Calibri"/>
          <w:b/>
          <w:bCs/>
          <w:sz w:val="22"/>
          <w:szCs w:val="22"/>
          <w:lang w:eastAsia="es-BO"/>
        </w:rPr>
        <w:t xml:space="preserve">           CARACTERÍSTICAS MÍNIMAS DEL REQUERIMIENTO (Sujeto a Evaluación)</w:t>
      </w:r>
    </w:p>
    <w:p w:rsidR="00945A0B" w:rsidRPr="00371B3C" w:rsidRDefault="00945A0B" w:rsidP="00945A0B">
      <w:pPr>
        <w:pStyle w:val="Prrafodelista"/>
        <w:ind w:left="993"/>
        <w:contextualSpacing/>
        <w:jc w:val="both"/>
        <w:rPr>
          <w:rFonts w:ascii="Calibri" w:hAnsi="Calibri" w:cs="Calibri"/>
          <w:b/>
          <w:bCs/>
          <w:sz w:val="22"/>
          <w:szCs w:val="22"/>
          <w:lang w:eastAsia="es-BO"/>
        </w:rPr>
      </w:pPr>
    </w:p>
    <w:tbl>
      <w:tblPr>
        <w:tblW w:w="96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686"/>
      </w:tblGrid>
      <w:tr w:rsidR="00945A0B" w:rsidRPr="00371B3C" w:rsidTr="00037405">
        <w:trPr>
          <w:cantSplit/>
          <w:trHeight w:val="290"/>
          <w:jc w:val="center"/>
        </w:trPr>
        <w:tc>
          <w:tcPr>
            <w:tcW w:w="9686" w:type="dxa"/>
            <w:tcBorders>
              <w:top w:val="single" w:sz="2" w:space="0" w:color="000000"/>
              <w:left w:val="single" w:sz="12" w:space="0" w:color="auto"/>
              <w:bottom w:val="single" w:sz="2" w:space="0" w:color="000000"/>
              <w:right w:val="single" w:sz="12" w:space="0" w:color="auto"/>
            </w:tcBorders>
            <w:shd w:val="clear" w:color="auto" w:fill="9CC2E5"/>
          </w:tcPr>
          <w:p w:rsidR="00945A0B" w:rsidRPr="00371B3C" w:rsidRDefault="00945A0B" w:rsidP="00037405">
            <w:pPr>
              <w:rPr>
                <w:rFonts w:ascii="Calibri" w:hAnsi="Calibri" w:cs="Calibri"/>
                <w:b/>
                <w:sz w:val="22"/>
                <w:szCs w:val="22"/>
              </w:rPr>
            </w:pPr>
            <w:r w:rsidRPr="00371B3C">
              <w:rPr>
                <w:rFonts w:ascii="Calibri" w:hAnsi="Calibri" w:cs="Calibri"/>
                <w:b/>
                <w:sz w:val="22"/>
                <w:szCs w:val="22"/>
              </w:rPr>
              <w:t>CARACTERÍSTICAS TÉCNICAS DEL BIEN</w:t>
            </w:r>
          </w:p>
        </w:tc>
      </w:tr>
      <w:tr w:rsidR="00945A0B" w:rsidRPr="00371B3C" w:rsidTr="00037405">
        <w:trPr>
          <w:trHeight w:val="1304"/>
          <w:jc w:val="center"/>
        </w:trPr>
        <w:tc>
          <w:tcPr>
            <w:tcW w:w="9686" w:type="dxa"/>
            <w:tcBorders>
              <w:top w:val="single" w:sz="2" w:space="0" w:color="000000"/>
              <w:left w:val="single" w:sz="12" w:space="0" w:color="auto"/>
              <w:bottom w:val="single" w:sz="2" w:space="0" w:color="000000"/>
              <w:right w:val="single" w:sz="12" w:space="0" w:color="auto"/>
            </w:tcBorders>
            <w:vAlign w:val="center"/>
          </w:tcPr>
          <w:p w:rsidR="00945A0B" w:rsidRPr="00371B3C" w:rsidRDefault="00945A0B" w:rsidP="00BA062A">
            <w:pPr>
              <w:pStyle w:val="Prrafodelista"/>
              <w:numPr>
                <w:ilvl w:val="0"/>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ALCANCE</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Provisión, instalación, configuración y puesta en marcha de un Sistema de Telemedición, Monitoreo y Control de tanques en las Estaciones de Servicio de YPFB, que comprenda los sistemas de combustibles, sistemas de monitoreo y otros que permitan el manejo y control confiable de las Estaciones de Servicio.</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El sistema ofertada debe considerar la delineación, provisión, configuración e instalación de todos los dispositivos, equipos y cableado necesarios para la implementación y funcionamiento del sistema en todas las EESS de YPFB designadas.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La Empresa contratada deberá brindar todo el apoyo, acceso al sistema de telemedición mediante herramientas electrónicas, soporte, documentación y demás requerimientos.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El Proponente contratado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El Proponente deberá incluir en su propuesta el uso de licencias, permisos, homologaciones y otros requisitos que le permitan interactuar con los equipos y software mencionados.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Así mismo el Proponente contratado deberá proporcionar toda la información técnica sobre el Sistema, incluyendo definiciones técnicas y funcionales, así como la capacitación del personal que opere las EESS de YPFB, el personal encargado para administrar el Sistema y otros funcionarios designados por YPFB.</w:t>
            </w:r>
          </w:p>
          <w:p w:rsidR="00945A0B" w:rsidRPr="00371B3C" w:rsidRDefault="00945A0B" w:rsidP="00037405">
            <w:pPr>
              <w:autoSpaceDE w:val="0"/>
              <w:autoSpaceDN w:val="0"/>
              <w:adjustRightInd w:val="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El sistema deberá posibilitar la obtención automática de estadísticas, inventarios, comparativos y cualquier otra información que permita el seguimiento y control fiables de la Estación de Servicio.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El Sistema deberá permitir consultar, imprimir y exportar informes analíticos y estadísticos de despachos, ingresos, inventarios, mermas y toda la información almacenada con una amplia variedad de opciones, filtros, niveles de detalle y períodos.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lastRenderedPageBreak/>
              <w:t>El Sistema deberá garantizar la fiabilidad de la información y la protección de los datos contra fallas físicas, lógicas y humanas. Toda la información deberá poder guardarse de modo que no permita ser borrada o alterada.</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La empresa deberá considerar la instalación del sistema en las siguientes estaciones de servicio:</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tbl>
            <w:tblPr>
              <w:tblW w:w="4185" w:type="dxa"/>
              <w:jc w:val="center"/>
              <w:tblLayout w:type="fixed"/>
              <w:tblCellMar>
                <w:left w:w="70" w:type="dxa"/>
                <w:right w:w="70" w:type="dxa"/>
              </w:tblCellMar>
              <w:tblLook w:val="04A0" w:firstRow="1" w:lastRow="0" w:firstColumn="1" w:lastColumn="0" w:noHBand="0" w:noVBand="1"/>
            </w:tblPr>
            <w:tblGrid>
              <w:gridCol w:w="459"/>
              <w:gridCol w:w="1893"/>
              <w:gridCol w:w="1833"/>
            </w:tblGrid>
            <w:tr w:rsidR="00945A0B" w:rsidRPr="00371B3C" w:rsidTr="00037405">
              <w:trPr>
                <w:trHeight w:val="540"/>
                <w:jc w:val="center"/>
              </w:trPr>
              <w:tc>
                <w:tcPr>
                  <w:tcW w:w="459"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N°</w:t>
                  </w:r>
                </w:p>
              </w:tc>
              <w:tc>
                <w:tcPr>
                  <w:tcW w:w="1893" w:type="dxa"/>
                  <w:tcBorders>
                    <w:top w:val="single" w:sz="4" w:space="0" w:color="auto"/>
                    <w:left w:val="nil"/>
                    <w:bottom w:val="single" w:sz="4" w:space="0" w:color="auto"/>
                    <w:right w:val="single" w:sz="4" w:space="0" w:color="auto"/>
                  </w:tcBorders>
                  <w:shd w:val="clear" w:color="auto"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ESTACION DE SERVICIO</w:t>
                  </w:r>
                </w:p>
              </w:tc>
              <w:tc>
                <w:tcPr>
                  <w:tcW w:w="1833" w:type="dxa"/>
                  <w:tcBorders>
                    <w:top w:val="single" w:sz="4" w:space="0" w:color="auto"/>
                    <w:left w:val="nil"/>
                    <w:bottom w:val="single" w:sz="4" w:space="0" w:color="auto"/>
                    <w:right w:val="single" w:sz="4" w:space="0" w:color="auto"/>
                  </w:tcBorders>
                  <w:shd w:val="clear" w:color="auto"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DEPARTAMENTO</w:t>
                  </w:r>
                </w:p>
              </w:tc>
            </w:tr>
            <w:tr w:rsidR="00945A0B" w:rsidRPr="00371B3C" w:rsidTr="00037405">
              <w:trPr>
                <w:trHeight w:val="300"/>
                <w:jc w:val="center"/>
              </w:trPr>
              <w:tc>
                <w:tcPr>
                  <w:tcW w:w="459" w:type="dxa"/>
                  <w:tcBorders>
                    <w:top w:val="nil"/>
                    <w:left w:val="single" w:sz="4" w:space="0" w:color="auto"/>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c>
                <w:tcPr>
                  <w:tcW w:w="1893" w:type="dxa"/>
                  <w:tcBorders>
                    <w:top w:val="nil"/>
                    <w:left w:val="nil"/>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Mora</w:t>
                  </w:r>
                </w:p>
              </w:tc>
              <w:tc>
                <w:tcPr>
                  <w:tcW w:w="1833" w:type="dxa"/>
                  <w:tcBorders>
                    <w:top w:val="nil"/>
                    <w:left w:val="nil"/>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Santa Cruz</w:t>
                  </w:r>
                </w:p>
              </w:tc>
            </w:tr>
            <w:tr w:rsidR="00945A0B" w:rsidRPr="00371B3C" w:rsidTr="00037405">
              <w:trPr>
                <w:trHeight w:val="300"/>
                <w:jc w:val="center"/>
              </w:trPr>
              <w:tc>
                <w:tcPr>
                  <w:tcW w:w="459" w:type="dxa"/>
                  <w:tcBorders>
                    <w:top w:val="nil"/>
                    <w:left w:val="single" w:sz="4" w:space="0" w:color="auto"/>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2</w:t>
                  </w:r>
                </w:p>
              </w:tc>
              <w:tc>
                <w:tcPr>
                  <w:tcW w:w="1893" w:type="dxa"/>
                  <w:tcBorders>
                    <w:top w:val="nil"/>
                    <w:left w:val="nil"/>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Caranavi</w:t>
                  </w:r>
                </w:p>
              </w:tc>
              <w:tc>
                <w:tcPr>
                  <w:tcW w:w="1833" w:type="dxa"/>
                  <w:vMerge w:val="restart"/>
                  <w:tcBorders>
                    <w:top w:val="nil"/>
                    <w:left w:val="nil"/>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La Paz</w:t>
                  </w:r>
                </w:p>
              </w:tc>
            </w:tr>
            <w:tr w:rsidR="00945A0B" w:rsidRPr="00371B3C" w:rsidTr="00037405">
              <w:trPr>
                <w:trHeight w:val="360"/>
                <w:jc w:val="center"/>
              </w:trPr>
              <w:tc>
                <w:tcPr>
                  <w:tcW w:w="459" w:type="dxa"/>
                  <w:tcBorders>
                    <w:top w:val="nil"/>
                    <w:left w:val="single" w:sz="4" w:space="0" w:color="auto"/>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3</w:t>
                  </w:r>
                </w:p>
              </w:tc>
              <w:tc>
                <w:tcPr>
                  <w:tcW w:w="1893" w:type="dxa"/>
                  <w:tcBorders>
                    <w:top w:val="nil"/>
                    <w:left w:val="nil"/>
                    <w:bottom w:val="single" w:sz="4" w:space="0" w:color="auto"/>
                    <w:right w:val="single" w:sz="4" w:space="0" w:color="auto"/>
                  </w:tcBorders>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Copacabana</w:t>
                  </w:r>
                </w:p>
              </w:tc>
              <w:tc>
                <w:tcPr>
                  <w:tcW w:w="1833" w:type="dxa"/>
                  <w:vMerge/>
                  <w:tcBorders>
                    <w:left w:val="nil"/>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p>
              </w:tc>
            </w:tr>
            <w:tr w:rsidR="00945A0B" w:rsidRPr="00371B3C" w:rsidTr="00037405">
              <w:trPr>
                <w:trHeight w:val="300"/>
                <w:jc w:val="center"/>
              </w:trPr>
              <w:tc>
                <w:tcPr>
                  <w:tcW w:w="459" w:type="dxa"/>
                  <w:tcBorders>
                    <w:top w:val="single" w:sz="4" w:space="0" w:color="auto"/>
                    <w:left w:val="single" w:sz="4" w:space="0" w:color="auto"/>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4</w:t>
                  </w:r>
                </w:p>
              </w:tc>
              <w:tc>
                <w:tcPr>
                  <w:tcW w:w="1893" w:type="dxa"/>
                  <w:tcBorders>
                    <w:top w:val="single" w:sz="4" w:space="0" w:color="auto"/>
                    <w:left w:val="nil"/>
                    <w:bottom w:val="single" w:sz="4" w:space="0" w:color="auto"/>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Llallagua</w:t>
                  </w:r>
                </w:p>
              </w:tc>
              <w:tc>
                <w:tcPr>
                  <w:tcW w:w="1833" w:type="dxa"/>
                  <w:vMerge w:val="restart"/>
                  <w:tcBorders>
                    <w:top w:val="single" w:sz="4" w:space="0" w:color="auto"/>
                    <w:left w:val="nil"/>
                    <w:right w:val="single" w:sz="4" w:space="0" w:color="auto"/>
                  </w:tcBorders>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Potosí</w:t>
                  </w:r>
                </w:p>
              </w:tc>
            </w:tr>
            <w:tr w:rsidR="00945A0B" w:rsidRPr="00371B3C" w:rsidTr="00037405">
              <w:trPr>
                <w:trHeight w:val="300"/>
                <w:jc w:val="center"/>
              </w:trPr>
              <w:tc>
                <w:tcPr>
                  <w:tcW w:w="459" w:type="dxa"/>
                  <w:tcBorders>
                    <w:top w:val="single" w:sz="4" w:space="0" w:color="auto"/>
                    <w:left w:val="single" w:sz="4" w:space="0" w:color="auto"/>
                    <w:bottom w:val="single" w:sz="4" w:space="0" w:color="auto"/>
                    <w:right w:val="single" w:sz="4" w:space="0" w:color="auto"/>
                  </w:tcBorders>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5</w:t>
                  </w:r>
                </w:p>
              </w:tc>
              <w:tc>
                <w:tcPr>
                  <w:tcW w:w="1893" w:type="dxa"/>
                  <w:tcBorders>
                    <w:top w:val="single" w:sz="4" w:space="0" w:color="auto"/>
                    <w:left w:val="nil"/>
                    <w:bottom w:val="single" w:sz="4" w:space="0" w:color="auto"/>
                    <w:right w:val="single" w:sz="4" w:space="0" w:color="auto"/>
                  </w:tcBorders>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Terminal de Buses</w:t>
                  </w:r>
                </w:p>
              </w:tc>
              <w:tc>
                <w:tcPr>
                  <w:tcW w:w="1833" w:type="dxa"/>
                  <w:vMerge/>
                  <w:tcBorders>
                    <w:left w:val="nil"/>
                    <w:bottom w:val="single" w:sz="4" w:space="0" w:color="auto"/>
                    <w:right w:val="single" w:sz="4" w:space="0" w:color="auto"/>
                  </w:tcBorders>
                  <w:noWrap/>
                  <w:vAlign w:val="center"/>
                </w:tcPr>
                <w:p w:rsidR="00945A0B" w:rsidRPr="00371B3C" w:rsidRDefault="00945A0B" w:rsidP="00037405">
                  <w:pPr>
                    <w:jc w:val="center"/>
                    <w:rPr>
                      <w:rFonts w:ascii="Calibri" w:hAnsi="Calibri" w:cs="Calibri"/>
                      <w:color w:val="000000"/>
                      <w:sz w:val="22"/>
                      <w:szCs w:val="22"/>
                    </w:rPr>
                  </w:pPr>
                </w:p>
              </w:tc>
            </w:tr>
          </w:tbl>
          <w:p w:rsidR="00945A0B" w:rsidRPr="00371B3C" w:rsidRDefault="00945A0B" w:rsidP="00037405">
            <w:pPr>
              <w:rPr>
                <w:rFonts w:ascii="Calibri" w:hAnsi="Calibri" w:cs="Calibri"/>
                <w:b/>
                <w:sz w:val="22"/>
                <w:szCs w:val="22"/>
              </w:rPr>
            </w:pPr>
          </w:p>
          <w:p w:rsidR="00945A0B" w:rsidRPr="00371B3C" w:rsidRDefault="00945A0B" w:rsidP="00BA062A">
            <w:pPr>
              <w:pStyle w:val="Prrafodelista"/>
              <w:numPr>
                <w:ilvl w:val="0"/>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CARACTERÍSTICAS GENERALES TANQUES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rPr>
                <w:rFonts w:ascii="Calibri" w:hAnsi="Calibri" w:cs="Calibri"/>
                <w:sz w:val="22"/>
                <w:szCs w:val="22"/>
                <w:lang w:eastAsia="es-BO"/>
              </w:rPr>
            </w:pPr>
            <w:r w:rsidRPr="00371B3C">
              <w:rPr>
                <w:rFonts w:ascii="Calibri" w:hAnsi="Calibri" w:cs="Calibri"/>
                <w:sz w:val="22"/>
                <w:szCs w:val="22"/>
                <w:lang w:eastAsia="es-BO"/>
              </w:rPr>
              <w:t>Los tanques de combustibles líquidos instalados en las EESS de YPFB tienen un diámetro de 2,3 m y el tope está enterrado a 0,9 m de profundidad.</w:t>
            </w:r>
          </w:p>
          <w:p w:rsidR="00945A0B" w:rsidRPr="00371B3C" w:rsidRDefault="00945A0B" w:rsidP="00037405">
            <w:pPr>
              <w:rPr>
                <w:rFonts w:ascii="Calibri" w:hAnsi="Calibri" w:cs="Calibri"/>
                <w:sz w:val="22"/>
                <w:szCs w:val="22"/>
                <w:lang w:eastAsia="es-BO"/>
              </w:rPr>
            </w:pPr>
          </w:p>
          <w:p w:rsidR="00945A0B" w:rsidRPr="00371B3C" w:rsidRDefault="00945A0B" w:rsidP="00BA062A">
            <w:pPr>
              <w:pStyle w:val="Prrafodelista"/>
              <w:numPr>
                <w:ilvl w:val="0"/>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CABLEADO</w:t>
            </w:r>
          </w:p>
          <w:p w:rsidR="00945A0B" w:rsidRPr="00371B3C" w:rsidRDefault="00945A0B" w:rsidP="00037405">
            <w:pPr>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b/>
                <w:sz w:val="22"/>
                <w:szCs w:val="22"/>
                <w:u w:val="single"/>
                <w:lang w:eastAsia="es-BO"/>
              </w:rPr>
            </w:pPr>
            <w:r w:rsidRPr="00371B3C">
              <w:rPr>
                <w:rFonts w:ascii="Calibri" w:hAnsi="Calibri" w:cs="Calibri"/>
                <w:b/>
                <w:sz w:val="22"/>
                <w:szCs w:val="22"/>
                <w:u w:val="single"/>
                <w:lang w:eastAsia="es-BO"/>
              </w:rPr>
              <w:t xml:space="preserve">Todo el cableado para la transmisión de datos y la alimentación de energía eléctrica para los equipos a ser instalados debe ser considerado dentro la provisión. </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945A0B" w:rsidRPr="00371B3C" w:rsidRDefault="00945A0B" w:rsidP="00037405">
            <w:pPr>
              <w:pStyle w:val="Prrafodelista"/>
              <w:autoSpaceDE w:val="0"/>
              <w:autoSpaceDN w:val="0"/>
              <w:adjustRightInd w:val="0"/>
              <w:spacing w:line="276" w:lineRule="auto"/>
              <w:ind w:left="0"/>
              <w:jc w:val="center"/>
              <w:rPr>
                <w:rFonts w:ascii="Calibri" w:hAnsi="Calibri" w:cs="Calibri"/>
                <w:b/>
                <w:sz w:val="22"/>
                <w:szCs w:val="22"/>
                <w:u w:val="single"/>
                <w:lang w:eastAsia="es-BO"/>
              </w:rPr>
            </w:pPr>
            <w:r w:rsidRPr="00371B3C">
              <w:rPr>
                <w:rFonts w:ascii="Calibri" w:hAnsi="Calibri" w:cs="Calibri"/>
                <w:noProof/>
                <w:sz w:val="22"/>
                <w:szCs w:val="22"/>
                <w:lang w:val="es-BO" w:eastAsia="es-BO"/>
              </w:rPr>
              <w:drawing>
                <wp:inline distT="0" distB="0" distL="0" distR="0">
                  <wp:extent cx="297180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2306" t="15567" r="62102" b="24039"/>
                          <a:stretch>
                            <a:fillRect/>
                          </a:stretch>
                        </pic:blipFill>
                        <pic:spPr bwMode="auto">
                          <a:xfrm>
                            <a:off x="0" y="0"/>
                            <a:ext cx="2971800" cy="2162175"/>
                          </a:xfrm>
                          <a:prstGeom prst="rect">
                            <a:avLst/>
                          </a:prstGeom>
                          <a:noFill/>
                          <a:ln>
                            <a:noFill/>
                          </a:ln>
                        </pic:spPr>
                      </pic:pic>
                    </a:graphicData>
                  </a:graphic>
                </wp:inline>
              </w:drawing>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945A0B" w:rsidRPr="00371B3C" w:rsidRDefault="00945A0B" w:rsidP="00BA062A">
            <w:pPr>
              <w:pStyle w:val="Prrafodelista"/>
              <w:numPr>
                <w:ilvl w:val="0"/>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ESPECIFICACIONES TÉCNICAS SISTEMAS DE TELEMEDICION</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Consola de Telemedición</w:t>
            </w:r>
          </w:p>
          <w:p w:rsidR="00945A0B" w:rsidRPr="00371B3C" w:rsidRDefault="00945A0B" w:rsidP="00037405">
            <w:pPr>
              <w:pStyle w:val="Prrafodelista"/>
              <w:autoSpaceDE w:val="0"/>
              <w:autoSpaceDN w:val="0"/>
              <w:adjustRightInd w:val="0"/>
              <w:spacing w:line="276" w:lineRule="auto"/>
              <w:ind w:left="792"/>
              <w:jc w:val="both"/>
              <w:rPr>
                <w:rFonts w:ascii="Calibri" w:hAnsi="Calibri" w:cs="Calibri"/>
                <w:b/>
                <w:sz w:val="22"/>
                <w:szCs w:val="22"/>
                <w:u w:val="single"/>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lastRenderedPageBreak/>
              <w:t>La Empresa Ofertante debe considerar el suministro de la consola de monitoreo de tanques con todos sus aditamentos para su correcta instalación y funcionamiento.</w:t>
            </w:r>
          </w:p>
          <w:p w:rsidR="00945A0B" w:rsidRPr="00371B3C" w:rsidRDefault="00945A0B" w:rsidP="00037405">
            <w:pPr>
              <w:autoSpaceDE w:val="0"/>
              <w:autoSpaceDN w:val="0"/>
              <w:adjustRightInd w:val="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estar instaladas de modo que garanticen el nivel continuo de vigilancia, con respuesta en tiempo real a los cambios en los niveles del tanque, estarán instaladas en oficinas de la administración de la estación de servicio.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ser de tamaño compacto de modo que sea posible la instalación en lugares de espacio limitado.</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 xml:space="preserve">La consola deberá permitir ser conectada de forma permanente a la Unidad Central a través de cualquier protocolo serial o red de cableado estructurado para el monitoreo continuo automatizado del inventario. </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b/>
                <w:sz w:val="22"/>
                <w:szCs w:val="22"/>
                <w:u w:val="single"/>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La consola de telemedición debe presentar las siguientes características: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BA062A">
            <w:pPr>
              <w:numPr>
                <w:ilvl w:val="0"/>
                <w:numId w:val="38"/>
              </w:numPr>
              <w:shd w:val="clear" w:color="auto" w:fill="FFFFFF"/>
              <w:rPr>
                <w:rFonts w:ascii="Calibri" w:hAnsi="Calibri" w:cs="Calibri"/>
                <w:sz w:val="22"/>
                <w:szCs w:val="22"/>
              </w:rPr>
            </w:pPr>
            <w:r w:rsidRPr="00371B3C">
              <w:rPr>
                <w:rFonts w:ascii="Calibri" w:hAnsi="Calibri" w:cs="Calibri"/>
                <w:sz w:val="22"/>
                <w:szCs w:val="22"/>
              </w:rPr>
              <w:t>Pantalla táctil.</w:t>
            </w:r>
          </w:p>
          <w:p w:rsidR="00945A0B" w:rsidRPr="00371B3C" w:rsidRDefault="00945A0B" w:rsidP="00BA062A">
            <w:pPr>
              <w:numPr>
                <w:ilvl w:val="0"/>
                <w:numId w:val="38"/>
              </w:numPr>
              <w:shd w:val="clear" w:color="auto" w:fill="FFFFFF"/>
              <w:rPr>
                <w:rFonts w:ascii="Calibri" w:hAnsi="Calibri" w:cs="Calibri"/>
                <w:sz w:val="22"/>
                <w:szCs w:val="22"/>
              </w:rPr>
            </w:pPr>
            <w:r w:rsidRPr="00371B3C">
              <w:rPr>
                <w:rFonts w:ascii="Calibri" w:hAnsi="Calibri" w:cs="Calibri"/>
                <w:sz w:val="22"/>
                <w:szCs w:val="22"/>
              </w:rPr>
              <w:t>Recibir mínimo 2 tanques.</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Puertos seriales RS-232/RS-485.</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Puerto Ethernet RJ45.</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Entradas USB.</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Batería de Backup para almacenamiento de datos.</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Fuente de alimentación AC 100-240 VAC 50 Hz.</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La consola de telemedición deberá realizar mínimamente los siguientes controles: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Volumen de combustibles.</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Altura de combustible.</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Altura de agua.</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Temperatura del combustible.</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Volumen por llenar.</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Volumen compensado por temperatura.</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Cantidad del último descargue.</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Hora y fecha.</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Identificación de tanque.</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Tipo de producto.</w:t>
            </w:r>
          </w:p>
          <w:p w:rsidR="00945A0B" w:rsidRPr="00371B3C" w:rsidRDefault="00945A0B" w:rsidP="00BA062A">
            <w:pPr>
              <w:pStyle w:val="Prrafodelista"/>
              <w:numPr>
                <w:ilvl w:val="0"/>
                <w:numId w:val="39"/>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Volumen por llenar al 90%.</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La consola deberá contar mínimamente con las siguientes alarmas automáticas: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Nivel máximo de producto.</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Limite sobrellenado.</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Nivel alto de producto.</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lastRenderedPageBreak/>
              <w:t>Límite de la descarga necesitada.</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Nivel bajo del producto.</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Nivel alto de agua.</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Nivel de advertencia de agua.</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Buen funcionamiento de cada sonda.</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Buen funcionamiento de la consola.</w:t>
            </w:r>
          </w:p>
          <w:p w:rsidR="00945A0B" w:rsidRPr="00371B3C" w:rsidRDefault="00945A0B" w:rsidP="00BA062A">
            <w:pPr>
              <w:pStyle w:val="Prrafodelista"/>
              <w:numPr>
                <w:ilvl w:val="0"/>
                <w:numId w:val="40"/>
              </w:numPr>
              <w:autoSpaceDE w:val="0"/>
              <w:autoSpaceDN w:val="0"/>
              <w:adjustRightInd w:val="0"/>
              <w:spacing w:line="276" w:lineRule="auto"/>
              <w:jc w:val="both"/>
              <w:rPr>
                <w:rFonts w:ascii="Calibri" w:hAnsi="Calibri" w:cs="Calibri"/>
                <w:sz w:val="22"/>
                <w:szCs w:val="22"/>
                <w:lang w:eastAsia="es-BO"/>
              </w:rPr>
            </w:pPr>
            <w:r w:rsidRPr="00371B3C">
              <w:rPr>
                <w:rFonts w:ascii="Calibri" w:hAnsi="Calibri" w:cs="Calibri"/>
                <w:sz w:val="22"/>
                <w:szCs w:val="22"/>
                <w:lang w:eastAsia="es-BO"/>
              </w:rPr>
              <w:t>Perdida repentina de combustible.</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Estas deberán ser programables y prever otros posibles requerimientos.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Las consolas deberán permitir la detección de fugas estáticas en los tanques.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Sondas Magnéticas.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sistemas de telemedición deben incluir sondas magnetoestrictivas de nivel para la medición automática de los volúmenes existentes en tanques.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estar instaladas de modo que garanticen el nivel continuo de vigilancia, con respuesta en tiempo real a los cambios en los niveles del tanque.</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Las sondas deben contar con flotador, sensores y accesorios que permitan poder medir niveles de combustible, volumen de agua y temperaturas en forma simultánea y continua.</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La información deberá ser transmitida independientemente del estado en que se encuentre el tanque.</w:t>
            </w:r>
          </w:p>
          <w:p w:rsidR="00945A0B" w:rsidRPr="00371B3C" w:rsidRDefault="00945A0B" w:rsidP="00037405">
            <w:pPr>
              <w:autoSpaceDE w:val="0"/>
              <w:autoSpaceDN w:val="0"/>
              <w:adjustRightInd w:val="0"/>
              <w:jc w:val="both"/>
              <w:rPr>
                <w:rFonts w:ascii="Calibri" w:hAnsi="Calibri" w:cs="Calibri"/>
                <w:b/>
                <w:sz w:val="22"/>
                <w:szCs w:val="22"/>
                <w:u w:val="single"/>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Las sondas deben tener la capacidad de efectuar pruebas de fugas en tanques.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garantizar datos exactos y repetibles de altura, temperatura en un nivel continuo de vigilancia.</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tener una necesidad de mantenimiento mínimo.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Los sensores deben ser de alta precisión y compatibles con todos los tipos de carburantes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b/>
                <w:sz w:val="22"/>
                <w:szCs w:val="22"/>
                <w:u w:val="single"/>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Deben tener la capacidad de detectar el agua antes que esta sea dispensada.</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lastRenderedPageBreak/>
              <w:t>Deben tener una precisión de medición del producto de +/- 0.5 - 1 mm y una resolución de medición del +/- 0.001 – 0.002 mm.</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 xml:space="preserve">Tener una precisión de medición de agua de +/- 1 - 2 mm y una resolución de medición del +/- 0.01 – 0.02 mm.  </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BA062A">
            <w:pPr>
              <w:pStyle w:val="Prrafodelista"/>
              <w:numPr>
                <w:ilvl w:val="0"/>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 xml:space="preserve">INSTALACIÓN </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 xml:space="preserve">El proponente contratado deberá realizar la instalación de las sondas magnetoestrictivas en los tanques, para lo cual deberá considerar todo el cableado (alimentación y datos) entre la consola de telemedición y las sondas. </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 xml:space="preserve">El proponente </w:t>
            </w:r>
            <w:r w:rsidRPr="00371B3C">
              <w:rPr>
                <w:rFonts w:ascii="Calibri" w:hAnsi="Calibri" w:cs="Calibri"/>
                <w:b/>
                <w:sz w:val="22"/>
                <w:szCs w:val="22"/>
                <w:u w:val="single"/>
                <w:lang w:eastAsia="es-BO"/>
              </w:rPr>
              <w:t>no tendrá</w:t>
            </w:r>
            <w:r w:rsidRPr="00371B3C">
              <w:rPr>
                <w:rFonts w:ascii="Calibri" w:hAnsi="Calibri" w:cs="Calibri"/>
                <w:sz w:val="22"/>
                <w:szCs w:val="22"/>
                <w:lang w:eastAsia="es-BO"/>
              </w:rPr>
              <w:t xml:space="preserve"> que realizar la instalación de ductos desde o hacia la administración de la Estación de Servicio, YPFB considero estos dentro la construcción de las Estaciones de Servicio.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Proponente tomará en cuenta cualquier modificación mecánica, adaptación de tapas de tanques y cualquier trabajo necesario para la instalación el equipo ofertado.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eastAsia="es-BO"/>
              </w:rPr>
            </w:pPr>
            <w:r w:rsidRPr="00371B3C">
              <w:rPr>
                <w:rFonts w:ascii="Calibri" w:hAnsi="Calibri" w:cs="Calibri"/>
                <w:sz w:val="22"/>
                <w:szCs w:val="22"/>
                <w:lang w:eastAsia="es-BO"/>
              </w:rPr>
              <w:t>De la misma forma el proponente contratado deberá realizar la instalación, configuración y puesta en marcha de la consola de telemedición, entregando la misma a YPFB en perfecto estado de funcionamiento.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Todos los requerimientos necesarios como ser cables de interface, cajas de conexión, configuración y cualquier otro menester necesario para la operación del Sistema deben ser tomados en cuenta.</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Materiales y Accesorios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Todos los materiales que serán provistos por la Empresa adjudicada, deberán contar con la certificación correspondiente.</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Reportes y Transmisión de Archivos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contar con mecanismos estándar de criptografía que permitan proteger la información distribuida por Internet, mediante el uso de claves.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Los informes y reportes de los dispositivos de telemedición deben poder ser generados en formato texto o Excel para su posterior envío a la oficina central de YPFB.</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generar reportes para YPFB de:</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val="es-BO" w:eastAsia="es-BO"/>
              </w:rPr>
            </w:pPr>
            <w:r w:rsidRPr="00371B3C">
              <w:rPr>
                <w:rFonts w:ascii="Calibri" w:hAnsi="Calibri" w:cs="Calibri"/>
                <w:sz w:val="22"/>
                <w:szCs w:val="22"/>
                <w:lang w:val="es-BO" w:eastAsia="es-BO"/>
              </w:rPr>
              <w:t>Ingresos de combustible</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val="es-BO" w:eastAsia="es-BO"/>
              </w:rPr>
            </w:pPr>
            <w:r w:rsidRPr="00371B3C">
              <w:rPr>
                <w:rFonts w:ascii="Calibri" w:hAnsi="Calibri" w:cs="Calibri"/>
                <w:sz w:val="22"/>
                <w:szCs w:val="22"/>
                <w:lang w:val="es-BO" w:eastAsia="es-BO"/>
              </w:rPr>
              <w:lastRenderedPageBreak/>
              <w:t>Volúmenes existentes de combustible</w:t>
            </w:r>
          </w:p>
          <w:p w:rsidR="00945A0B" w:rsidRPr="00371B3C" w:rsidRDefault="00945A0B" w:rsidP="00BA062A">
            <w:pPr>
              <w:pStyle w:val="Prrafodelista"/>
              <w:numPr>
                <w:ilvl w:val="0"/>
                <w:numId w:val="38"/>
              </w:numPr>
              <w:autoSpaceDE w:val="0"/>
              <w:autoSpaceDN w:val="0"/>
              <w:adjustRightInd w:val="0"/>
              <w:spacing w:line="276" w:lineRule="auto"/>
              <w:jc w:val="both"/>
              <w:rPr>
                <w:rFonts w:ascii="Calibri" w:hAnsi="Calibri" w:cs="Calibri"/>
                <w:sz w:val="22"/>
                <w:szCs w:val="22"/>
                <w:lang w:val="es-BO" w:eastAsia="es-BO"/>
              </w:rPr>
            </w:pPr>
            <w:r w:rsidRPr="00371B3C">
              <w:rPr>
                <w:rFonts w:ascii="Calibri" w:hAnsi="Calibri" w:cs="Calibri"/>
                <w:sz w:val="22"/>
                <w:szCs w:val="22"/>
                <w:lang w:val="es-BO" w:eastAsia="es-BO"/>
              </w:rPr>
              <w:t>Reportes utilitarios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Para la transmisión de los archivos generados en el Sistema de Control Volumétrico a través de Internet, se deben utilizar protocolos que garanticen la correcta transmisión en forma segura.</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Integración con otros sistemas</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deberá ser compatible con los sistemas informáticos de YPFB. Los sistemas con los que debe interactuar en mayor medida son:</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709" w:hanging="425"/>
              <w:jc w:val="both"/>
              <w:rPr>
                <w:rFonts w:ascii="Calibri" w:hAnsi="Calibri" w:cs="Calibri"/>
                <w:sz w:val="22"/>
                <w:szCs w:val="22"/>
                <w:lang w:val="es-BO" w:eastAsia="es-BO"/>
              </w:rPr>
            </w:pPr>
            <w:r w:rsidRPr="00371B3C">
              <w:rPr>
                <w:rFonts w:ascii="Calibri" w:hAnsi="Calibri" w:cs="Calibri"/>
                <w:sz w:val="22"/>
                <w:szCs w:val="22"/>
                <w:lang w:val="es-BO" w:eastAsia="es-BO"/>
              </w:rPr>
              <w:t>•</w:t>
            </w:r>
            <w:r w:rsidRPr="00371B3C">
              <w:rPr>
                <w:rFonts w:ascii="Calibri" w:hAnsi="Calibri" w:cs="Calibri"/>
                <w:sz w:val="22"/>
                <w:szCs w:val="22"/>
                <w:lang w:val="es-BO" w:eastAsia="es-BO"/>
              </w:rPr>
              <w:tab/>
              <w:t>El sistema de facturación al público (SIGES) que YPFB está instalando en todas sus estaciones de servicio.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Control de Acceso</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 tener un módulo de seguridad que controle los accesos a la información y las distintas tareas posibles.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Se definirán perfiles de usuario para asegurar la disponibilidad de los datos de acuerdo a niveles diferenciados por grado de responsabilidad y jerárquicamente.</w:t>
            </w:r>
          </w:p>
          <w:p w:rsidR="00945A0B" w:rsidRPr="00371B3C" w:rsidRDefault="00945A0B" w:rsidP="00037405">
            <w:pPr>
              <w:autoSpaceDE w:val="0"/>
              <w:autoSpaceDN w:val="0"/>
              <w:adjustRightInd w:val="0"/>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Funcionalidad</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 acuerdo a los parámetros establecidos, alertar sobre niveles de riesgo.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Controlar inventarios a través de registros automáticos de recepción de combustibles, despachos y ajustes en tanques y por turnos.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Debe permitir poder obtener volúmenes de producto en tanques.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BA062A">
            <w:pPr>
              <w:pStyle w:val="Prrafodelista"/>
              <w:numPr>
                <w:ilvl w:val="1"/>
                <w:numId w:val="69"/>
              </w:numPr>
              <w:autoSpaceDE w:val="0"/>
              <w:autoSpaceDN w:val="0"/>
              <w:adjustRightInd w:val="0"/>
              <w:spacing w:line="276" w:lineRule="auto"/>
              <w:jc w:val="both"/>
              <w:rPr>
                <w:rFonts w:ascii="Calibri" w:hAnsi="Calibri" w:cs="Calibri"/>
                <w:b/>
                <w:sz w:val="22"/>
                <w:szCs w:val="22"/>
                <w:u w:val="single"/>
                <w:lang w:eastAsia="es-BO"/>
              </w:rPr>
            </w:pPr>
            <w:r w:rsidRPr="00371B3C">
              <w:rPr>
                <w:rFonts w:ascii="Calibri" w:hAnsi="Calibri" w:cs="Calibri"/>
                <w:b/>
                <w:sz w:val="22"/>
                <w:szCs w:val="22"/>
                <w:u w:val="single"/>
                <w:lang w:eastAsia="es-BO"/>
              </w:rPr>
              <w:t>Confiabilidad del Sistema</w:t>
            </w: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t>El sistema debe garantizar la confiabilidad de toda la información obtenida y emitida, con la protección de los datos a cualquier evento que pueda generar fallas físicas, lógicas y/o humanas.</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sz w:val="22"/>
                <w:szCs w:val="22"/>
                <w:lang w:val="es-BO" w:eastAsia="es-BO"/>
              </w:rPr>
            </w:pPr>
            <w:r w:rsidRPr="00371B3C">
              <w:rPr>
                <w:rFonts w:ascii="Calibri" w:hAnsi="Calibri" w:cs="Calibri"/>
                <w:sz w:val="22"/>
                <w:szCs w:val="22"/>
                <w:lang w:val="es-BO" w:eastAsia="es-BO"/>
              </w:rPr>
              <w:lastRenderedPageBreak/>
              <w:t>El Sistema deberá contar con mecanismos que permitan recuperar la base de datos y archivos en caso de fallas lógicas o físicas que destruyan los datos en parte o en todo.</w:t>
            </w:r>
          </w:p>
          <w:p w:rsidR="00945A0B" w:rsidRPr="00371B3C" w:rsidRDefault="00945A0B" w:rsidP="00037405">
            <w:pPr>
              <w:pStyle w:val="Prrafodelista"/>
              <w:autoSpaceDE w:val="0"/>
              <w:autoSpaceDN w:val="0"/>
              <w:adjustRightInd w:val="0"/>
              <w:spacing w:line="276" w:lineRule="auto"/>
              <w:ind w:left="0"/>
              <w:jc w:val="both"/>
              <w:rPr>
                <w:rFonts w:ascii="Calibri" w:hAnsi="Calibri" w:cs="Calibri"/>
                <w:sz w:val="22"/>
                <w:szCs w:val="22"/>
                <w:lang w:val="es-BO" w:eastAsia="es-BO"/>
              </w:rPr>
            </w:pPr>
          </w:p>
          <w:p w:rsidR="00945A0B" w:rsidRPr="00371B3C" w:rsidRDefault="00945A0B" w:rsidP="00037405">
            <w:pPr>
              <w:pStyle w:val="Prrafodelista"/>
              <w:autoSpaceDE w:val="0"/>
              <w:autoSpaceDN w:val="0"/>
              <w:adjustRightInd w:val="0"/>
              <w:spacing w:line="276" w:lineRule="auto"/>
              <w:ind w:left="284"/>
              <w:jc w:val="both"/>
              <w:rPr>
                <w:rFonts w:ascii="Calibri" w:hAnsi="Calibri" w:cs="Calibri"/>
                <w:b/>
                <w:sz w:val="22"/>
                <w:szCs w:val="22"/>
                <w:u w:val="single"/>
                <w:lang w:val="es-BO" w:eastAsia="es-BO"/>
              </w:rPr>
            </w:pPr>
            <w:r w:rsidRPr="00371B3C">
              <w:rPr>
                <w:rFonts w:ascii="Calibri" w:hAnsi="Calibri" w:cs="Calibri"/>
                <w:sz w:val="22"/>
                <w:szCs w:val="22"/>
                <w:lang w:eastAsia="es-BO"/>
              </w:rPr>
              <w:t>El Sistema contará con un módulo de seguridad que además de determinar la capacidad de cada usuario para realizar acciones en el sistema y acceder a distintos niveles de información, lleve una bitácora de las acciones realizadas por ellos</w:t>
            </w:r>
            <w:r>
              <w:rPr>
                <w:rFonts w:ascii="Calibri" w:hAnsi="Calibri" w:cs="Calibri"/>
                <w:sz w:val="22"/>
                <w:szCs w:val="22"/>
                <w:lang w:eastAsia="es-BO"/>
              </w:rPr>
              <w:t>.</w:t>
            </w:r>
          </w:p>
        </w:tc>
      </w:tr>
      <w:tr w:rsidR="00945A0B" w:rsidRPr="00371B3C" w:rsidTr="00037405">
        <w:trPr>
          <w:trHeight w:val="422"/>
          <w:jc w:val="center"/>
        </w:trPr>
        <w:tc>
          <w:tcPr>
            <w:tcW w:w="9686" w:type="dxa"/>
            <w:tcBorders>
              <w:top w:val="single" w:sz="2" w:space="0" w:color="000000"/>
              <w:left w:val="single" w:sz="12" w:space="0" w:color="auto"/>
              <w:bottom w:val="single" w:sz="2" w:space="0" w:color="000000"/>
              <w:right w:val="single" w:sz="12" w:space="0" w:color="auto"/>
            </w:tcBorders>
            <w:shd w:val="clear" w:color="auto" w:fill="9CC2E5"/>
            <w:vAlign w:val="center"/>
            <w:hideMark/>
          </w:tcPr>
          <w:p w:rsidR="00945A0B" w:rsidRPr="00371B3C" w:rsidRDefault="00945A0B" w:rsidP="00037405">
            <w:pPr>
              <w:rPr>
                <w:rFonts w:ascii="Calibri" w:hAnsi="Calibri" w:cs="Calibri"/>
                <w:sz w:val="22"/>
                <w:szCs w:val="22"/>
                <w:lang w:eastAsia="es-BO"/>
              </w:rPr>
            </w:pPr>
            <w:r w:rsidRPr="00371B3C">
              <w:rPr>
                <w:rFonts w:ascii="Calibri" w:hAnsi="Calibri" w:cs="Calibri"/>
                <w:b/>
                <w:bCs/>
                <w:sz w:val="22"/>
                <w:szCs w:val="22"/>
              </w:rPr>
              <w:lastRenderedPageBreak/>
              <w:t xml:space="preserve">PLAZO DE ENTREGA </w:t>
            </w:r>
          </w:p>
        </w:tc>
      </w:tr>
      <w:tr w:rsidR="00945A0B" w:rsidRPr="00371B3C" w:rsidTr="00037405">
        <w:trPr>
          <w:trHeight w:val="1971"/>
          <w:jc w:val="center"/>
        </w:trPr>
        <w:tc>
          <w:tcPr>
            <w:tcW w:w="9686" w:type="dxa"/>
            <w:tcBorders>
              <w:top w:val="single" w:sz="2" w:space="0" w:color="000000"/>
              <w:left w:val="single" w:sz="12" w:space="0" w:color="auto"/>
              <w:bottom w:val="single" w:sz="2" w:space="0" w:color="000000"/>
              <w:right w:val="single" w:sz="12" w:space="0" w:color="auto"/>
            </w:tcBorders>
            <w:vAlign w:val="center"/>
          </w:tcPr>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El proponente adjudicado tendrá un tiempo máximo de 60 días calendario, computables a partir de la orden de inicio que será emitido por la unidad solicitante, el proponente deberá implementar el Sistema en los distritos y zonas comerciales de YPFB según lo indicado en el Lugar de Entrega.</w:t>
            </w:r>
          </w:p>
          <w:p w:rsidR="00945A0B" w:rsidRPr="00371B3C" w:rsidRDefault="00945A0B" w:rsidP="00037405">
            <w:pPr>
              <w:jc w:val="both"/>
              <w:rPr>
                <w:rFonts w:ascii="Calibri" w:hAnsi="Calibri" w:cs="Calibri"/>
                <w:sz w:val="22"/>
                <w:szCs w:val="22"/>
              </w:rPr>
            </w:pPr>
          </w:p>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El cronograma de actividades será formulado por la empresa proponente, teniendo presente los plazos y actividades descritos. Dicho cronograma deberá ser presentado a YPFB a los dos (2) hábiles de realizada la orden de inicio.</w:t>
            </w:r>
          </w:p>
          <w:p w:rsidR="00945A0B" w:rsidRPr="00371B3C" w:rsidRDefault="00945A0B" w:rsidP="00037405">
            <w:pPr>
              <w:jc w:val="both"/>
              <w:rPr>
                <w:rFonts w:ascii="Calibri" w:hAnsi="Calibri" w:cs="Calibri"/>
                <w:sz w:val="22"/>
                <w:szCs w:val="22"/>
              </w:rPr>
            </w:pPr>
          </w:p>
        </w:tc>
      </w:tr>
      <w:tr w:rsidR="00945A0B" w:rsidRPr="00371B3C" w:rsidTr="00037405">
        <w:trPr>
          <w:trHeight w:val="325"/>
          <w:jc w:val="center"/>
        </w:trPr>
        <w:tc>
          <w:tcPr>
            <w:tcW w:w="9686" w:type="dxa"/>
            <w:tcBorders>
              <w:top w:val="single" w:sz="2" w:space="0" w:color="000000"/>
              <w:left w:val="single" w:sz="12" w:space="0" w:color="auto"/>
              <w:bottom w:val="single" w:sz="2" w:space="0" w:color="000000"/>
              <w:right w:val="single" w:sz="12" w:space="0" w:color="auto"/>
            </w:tcBorders>
            <w:shd w:val="clear" w:color="auto" w:fill="9CC2E5"/>
            <w:vAlign w:val="center"/>
            <w:hideMark/>
          </w:tcPr>
          <w:p w:rsidR="00945A0B" w:rsidRPr="00371B3C" w:rsidRDefault="00945A0B" w:rsidP="00037405">
            <w:pPr>
              <w:jc w:val="both"/>
              <w:rPr>
                <w:rFonts w:ascii="Calibri" w:hAnsi="Calibri" w:cs="Calibri"/>
                <w:b/>
                <w:bCs/>
                <w:sz w:val="22"/>
                <w:szCs w:val="22"/>
                <w:lang w:eastAsia="es-BO"/>
              </w:rPr>
            </w:pPr>
            <w:r w:rsidRPr="00371B3C">
              <w:rPr>
                <w:rFonts w:ascii="Calibri" w:hAnsi="Calibri" w:cs="Calibri"/>
                <w:b/>
                <w:bCs/>
                <w:sz w:val="22"/>
                <w:szCs w:val="22"/>
              </w:rPr>
              <w:t>EXPERIENCIA</w:t>
            </w:r>
          </w:p>
        </w:tc>
      </w:tr>
      <w:tr w:rsidR="00945A0B" w:rsidRPr="00371B3C" w:rsidTr="00037405">
        <w:trPr>
          <w:trHeight w:val="1019"/>
          <w:jc w:val="center"/>
        </w:trPr>
        <w:tc>
          <w:tcPr>
            <w:tcW w:w="9686" w:type="dxa"/>
            <w:tcBorders>
              <w:top w:val="single" w:sz="2" w:space="0" w:color="000000"/>
              <w:left w:val="single" w:sz="12" w:space="0" w:color="auto"/>
              <w:bottom w:val="single" w:sz="12" w:space="0" w:color="auto"/>
              <w:right w:val="single" w:sz="12" w:space="0" w:color="auto"/>
            </w:tcBorders>
            <w:vAlign w:val="center"/>
            <w:hideMark/>
          </w:tcPr>
          <w:p w:rsidR="00945A0B" w:rsidRPr="00371B3C" w:rsidRDefault="00945A0B" w:rsidP="00037405">
            <w:pPr>
              <w:autoSpaceDE w:val="0"/>
              <w:autoSpaceDN w:val="0"/>
              <w:adjustRightInd w:val="0"/>
              <w:jc w:val="both"/>
              <w:rPr>
                <w:rFonts w:ascii="Calibri" w:hAnsi="Calibri" w:cs="Calibri"/>
                <w:sz w:val="22"/>
                <w:szCs w:val="22"/>
              </w:rPr>
            </w:pPr>
            <w:r w:rsidRPr="008D322D">
              <w:rPr>
                <w:rFonts w:ascii="Calibri" w:hAnsi="Calibri" w:cs="Calibri"/>
                <w:sz w:val="22"/>
                <w:szCs w:val="22"/>
              </w:rPr>
              <w:t xml:space="preserve">El Proponente deberá </w:t>
            </w:r>
            <w:r>
              <w:rPr>
                <w:rFonts w:ascii="Calibri" w:hAnsi="Calibri" w:cs="Calibri"/>
                <w:sz w:val="22"/>
                <w:szCs w:val="22"/>
              </w:rPr>
              <w:t xml:space="preserve">presentar junto a su propuesta al menos </w:t>
            </w:r>
            <w:r w:rsidRPr="008D322D">
              <w:rPr>
                <w:rFonts w:ascii="Calibri" w:hAnsi="Calibri" w:cs="Calibri"/>
                <w:sz w:val="22"/>
                <w:szCs w:val="22"/>
              </w:rPr>
              <w:t>u</w:t>
            </w:r>
            <w:r>
              <w:rPr>
                <w:rFonts w:ascii="Calibri" w:hAnsi="Calibri" w:cs="Calibri"/>
                <w:sz w:val="22"/>
                <w:szCs w:val="22"/>
              </w:rPr>
              <w:t xml:space="preserve">n Acta de Recepción, Certificado de Cumplimiento de Contrato/Servicio, Acta de Cierre y/o Conformidad de Contrato, Órdenes de compra, Facturas u otro </w:t>
            </w:r>
            <w:r w:rsidRPr="008D322D">
              <w:rPr>
                <w:rFonts w:ascii="Calibri" w:hAnsi="Calibri" w:cs="Calibri"/>
                <w:sz w:val="22"/>
                <w:szCs w:val="22"/>
              </w:rPr>
              <w:t>documento que demuestre su experiencia en la provisión o instalación de sistemas eléctricos o de control en estaciones de servicio.</w:t>
            </w:r>
          </w:p>
        </w:tc>
      </w:tr>
    </w:tbl>
    <w:p w:rsidR="00945A0B" w:rsidRPr="00371B3C" w:rsidRDefault="00945A0B" w:rsidP="00945A0B">
      <w:pPr>
        <w:pStyle w:val="Prrafodelista"/>
        <w:ind w:left="993"/>
        <w:contextualSpacing/>
        <w:jc w:val="both"/>
        <w:rPr>
          <w:rFonts w:ascii="Calibri" w:hAnsi="Calibri" w:cs="Calibri"/>
          <w:b/>
          <w:bCs/>
          <w:sz w:val="22"/>
          <w:szCs w:val="22"/>
          <w:lang w:eastAsia="es-BO"/>
        </w:rPr>
      </w:pPr>
    </w:p>
    <w:p w:rsidR="00945A0B" w:rsidRPr="00371B3C" w:rsidRDefault="00945A0B" w:rsidP="00BA062A">
      <w:pPr>
        <w:pStyle w:val="Prrafodelista"/>
        <w:numPr>
          <w:ilvl w:val="0"/>
          <w:numId w:val="57"/>
        </w:numPr>
        <w:contextualSpacing/>
        <w:jc w:val="both"/>
        <w:rPr>
          <w:rFonts w:ascii="Calibri" w:hAnsi="Calibri" w:cs="Calibri"/>
          <w:b/>
          <w:bCs/>
          <w:sz w:val="22"/>
          <w:szCs w:val="22"/>
          <w:lang w:eastAsia="es-BO"/>
        </w:rPr>
      </w:pPr>
      <w:r w:rsidRPr="00371B3C">
        <w:rPr>
          <w:rFonts w:ascii="Calibri" w:hAnsi="Calibri" w:cs="Calibri"/>
          <w:b/>
          <w:bCs/>
          <w:sz w:val="22"/>
          <w:szCs w:val="22"/>
          <w:lang w:eastAsia="es-BO"/>
        </w:rPr>
        <w:t>CONDICIONES REQUERIDAS PARA EL BIEN (De cumplimiento obligatorio por el proponente)</w:t>
      </w:r>
    </w:p>
    <w:p w:rsidR="00945A0B" w:rsidRPr="00371B3C" w:rsidRDefault="00945A0B" w:rsidP="00945A0B">
      <w:pPr>
        <w:pStyle w:val="Prrafodelista"/>
        <w:ind w:left="1287"/>
        <w:contextualSpacing/>
        <w:jc w:val="both"/>
        <w:rPr>
          <w:rFonts w:ascii="Calibri" w:hAnsi="Calibri" w:cs="Calibri"/>
          <w:b/>
          <w:bCs/>
          <w:sz w:val="22"/>
          <w:szCs w:val="22"/>
          <w:lang w:eastAsia="es-BO"/>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945A0B" w:rsidRPr="00371B3C" w:rsidTr="00945A0B">
        <w:trPr>
          <w:trHeight w:val="397"/>
        </w:trPr>
        <w:tc>
          <w:tcPr>
            <w:tcW w:w="9782" w:type="dxa"/>
            <w:shd w:val="clear" w:color="auto" w:fill="9CC2E5"/>
            <w:vAlign w:val="center"/>
          </w:tcPr>
          <w:p w:rsidR="00945A0B" w:rsidRPr="00371B3C" w:rsidRDefault="00945A0B" w:rsidP="00037405">
            <w:pPr>
              <w:autoSpaceDE w:val="0"/>
              <w:autoSpaceDN w:val="0"/>
              <w:adjustRightInd w:val="0"/>
              <w:rPr>
                <w:rFonts w:ascii="Calibri" w:hAnsi="Calibri" w:cs="Calibri"/>
                <w:b/>
                <w:bCs/>
                <w:sz w:val="22"/>
                <w:szCs w:val="22"/>
                <w:lang w:eastAsia="es-BO"/>
              </w:rPr>
            </w:pPr>
            <w:r w:rsidRPr="00371B3C">
              <w:rPr>
                <w:rFonts w:ascii="Calibri" w:hAnsi="Calibri" w:cs="Calibri"/>
                <w:b/>
                <w:bCs/>
                <w:sz w:val="22"/>
                <w:szCs w:val="22"/>
              </w:rPr>
              <w:t xml:space="preserve">LUGAR DE ENTREGA DE LOS BIENES </w:t>
            </w:r>
          </w:p>
        </w:tc>
      </w:tr>
      <w:tr w:rsidR="00945A0B" w:rsidRPr="00371B3C" w:rsidTr="00945A0B">
        <w:trPr>
          <w:trHeight w:val="3785"/>
        </w:trPr>
        <w:tc>
          <w:tcPr>
            <w:tcW w:w="9782" w:type="dxa"/>
            <w:shd w:val="clear" w:color="auto" w:fill="auto"/>
          </w:tcPr>
          <w:p w:rsidR="00945A0B" w:rsidRPr="00371B3C" w:rsidRDefault="00945A0B" w:rsidP="00037405">
            <w:pPr>
              <w:autoSpaceDE w:val="0"/>
              <w:autoSpaceDN w:val="0"/>
              <w:adjustRightInd w:val="0"/>
              <w:rPr>
                <w:rFonts w:ascii="Calibri" w:hAnsi="Calibri" w:cs="Calibri"/>
                <w:sz w:val="22"/>
                <w:szCs w:val="22"/>
              </w:rPr>
            </w:pPr>
          </w:p>
          <w:p w:rsidR="00945A0B" w:rsidRPr="00371B3C" w:rsidRDefault="00945A0B" w:rsidP="00037405">
            <w:pPr>
              <w:autoSpaceDE w:val="0"/>
              <w:autoSpaceDN w:val="0"/>
              <w:adjustRightInd w:val="0"/>
              <w:rPr>
                <w:rFonts w:ascii="Calibri" w:hAnsi="Calibri" w:cs="Calibri"/>
                <w:sz w:val="22"/>
                <w:szCs w:val="22"/>
              </w:rPr>
            </w:pPr>
            <w:r w:rsidRPr="00371B3C">
              <w:rPr>
                <w:rFonts w:ascii="Calibri" w:hAnsi="Calibri" w:cs="Calibri"/>
                <w:sz w:val="22"/>
                <w:szCs w:val="22"/>
              </w:rPr>
              <w:t>El sistema debe ser implementado en las Estaciones de Servicio detalladas a continuación:</w:t>
            </w:r>
          </w:p>
          <w:p w:rsidR="00945A0B" w:rsidRPr="00371B3C" w:rsidRDefault="00945A0B" w:rsidP="00037405">
            <w:pPr>
              <w:autoSpaceDE w:val="0"/>
              <w:autoSpaceDN w:val="0"/>
              <w:adjustRightInd w:val="0"/>
              <w:rPr>
                <w:rFonts w:ascii="Calibri" w:hAnsi="Calibri" w:cs="Calibri"/>
                <w:sz w:val="22"/>
                <w:szCs w:val="22"/>
              </w:rPr>
            </w:pPr>
          </w:p>
          <w:tbl>
            <w:tblPr>
              <w:tblW w:w="7609" w:type="dxa"/>
              <w:jc w:val="center"/>
              <w:tblLayout w:type="fixed"/>
              <w:tblCellMar>
                <w:left w:w="70" w:type="dxa"/>
                <w:right w:w="70" w:type="dxa"/>
              </w:tblCellMar>
              <w:tblLook w:val="04A0" w:firstRow="1" w:lastRow="0" w:firstColumn="1" w:lastColumn="0" w:noHBand="0" w:noVBand="1"/>
            </w:tblPr>
            <w:tblGrid>
              <w:gridCol w:w="700"/>
              <w:gridCol w:w="1780"/>
              <w:gridCol w:w="1540"/>
              <w:gridCol w:w="1460"/>
              <w:gridCol w:w="2129"/>
            </w:tblGrid>
            <w:tr w:rsidR="00945A0B" w:rsidRPr="00371B3C" w:rsidTr="00037405">
              <w:trPr>
                <w:trHeight w:val="1290"/>
                <w:jc w:val="center"/>
              </w:trPr>
              <w:tc>
                <w:tcPr>
                  <w:tcW w:w="700"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945A0B" w:rsidRPr="00371B3C" w:rsidRDefault="00945A0B" w:rsidP="00037405">
                  <w:pPr>
                    <w:jc w:val="center"/>
                    <w:rPr>
                      <w:rFonts w:ascii="Calibri" w:hAnsi="Calibri" w:cs="Calibri"/>
                      <w:b/>
                      <w:bCs/>
                      <w:color w:val="000000"/>
                      <w:sz w:val="22"/>
                      <w:szCs w:val="22"/>
                      <w:lang w:val="es-BO" w:eastAsia="es-BO"/>
                    </w:rPr>
                  </w:pPr>
                  <w:r w:rsidRPr="00371B3C">
                    <w:rPr>
                      <w:rFonts w:ascii="Calibri" w:hAnsi="Calibri" w:cs="Calibri"/>
                      <w:b/>
                      <w:bCs/>
                      <w:color w:val="000000"/>
                      <w:sz w:val="22"/>
                      <w:szCs w:val="22"/>
                    </w:rPr>
                    <w:t>N°</w:t>
                  </w:r>
                </w:p>
              </w:tc>
              <w:tc>
                <w:tcPr>
                  <w:tcW w:w="1780" w:type="dxa"/>
                  <w:tcBorders>
                    <w:top w:val="single" w:sz="8" w:space="0" w:color="auto"/>
                    <w:left w:val="nil"/>
                    <w:bottom w:val="single" w:sz="8" w:space="0" w:color="auto"/>
                    <w:right w:val="single" w:sz="8" w:space="0" w:color="auto"/>
                  </w:tcBorders>
                  <w:shd w:val="clear" w:color="000000"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ESTACION DE SERVICIO</w:t>
                  </w:r>
                </w:p>
              </w:tc>
              <w:tc>
                <w:tcPr>
                  <w:tcW w:w="1540" w:type="dxa"/>
                  <w:tcBorders>
                    <w:top w:val="single" w:sz="8" w:space="0" w:color="auto"/>
                    <w:left w:val="nil"/>
                    <w:bottom w:val="single" w:sz="8" w:space="0" w:color="auto"/>
                    <w:right w:val="single" w:sz="8" w:space="0" w:color="auto"/>
                  </w:tcBorders>
                  <w:shd w:val="clear" w:color="000000"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DEPART.</w:t>
                  </w:r>
                </w:p>
              </w:tc>
              <w:tc>
                <w:tcPr>
                  <w:tcW w:w="1460" w:type="dxa"/>
                  <w:tcBorders>
                    <w:top w:val="single" w:sz="8" w:space="0" w:color="auto"/>
                    <w:left w:val="nil"/>
                    <w:bottom w:val="single" w:sz="8" w:space="0" w:color="auto"/>
                    <w:right w:val="single" w:sz="8" w:space="0" w:color="auto"/>
                  </w:tcBorders>
                  <w:shd w:val="clear" w:color="000000"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CIUDAD</w:t>
                  </w:r>
                </w:p>
              </w:tc>
              <w:tc>
                <w:tcPr>
                  <w:tcW w:w="2129" w:type="dxa"/>
                  <w:tcBorders>
                    <w:top w:val="single" w:sz="8" w:space="0" w:color="auto"/>
                    <w:left w:val="nil"/>
                    <w:bottom w:val="single" w:sz="8" w:space="0" w:color="auto"/>
                    <w:right w:val="single" w:sz="8" w:space="0" w:color="auto"/>
                  </w:tcBorders>
                  <w:shd w:val="clear" w:color="000000" w:fill="BDD7EE"/>
                  <w:vAlign w:val="center"/>
                  <w:hideMark/>
                </w:tcPr>
                <w:p w:rsidR="00945A0B" w:rsidRPr="00371B3C" w:rsidRDefault="00945A0B" w:rsidP="00037405">
                  <w:pPr>
                    <w:jc w:val="center"/>
                    <w:rPr>
                      <w:rFonts w:ascii="Calibri" w:hAnsi="Calibri" w:cs="Calibri"/>
                      <w:b/>
                      <w:bCs/>
                      <w:color w:val="000000"/>
                      <w:sz w:val="22"/>
                      <w:szCs w:val="22"/>
                    </w:rPr>
                  </w:pPr>
                  <w:r w:rsidRPr="00371B3C">
                    <w:rPr>
                      <w:rFonts w:ascii="Calibri" w:hAnsi="Calibri" w:cs="Calibri"/>
                      <w:b/>
                      <w:bCs/>
                      <w:color w:val="000000"/>
                      <w:sz w:val="22"/>
                      <w:szCs w:val="22"/>
                    </w:rPr>
                    <w:t>SISTEMA TELEMEDICIÓN</w:t>
                  </w:r>
                </w:p>
              </w:tc>
            </w:tr>
            <w:tr w:rsidR="00945A0B" w:rsidRPr="00371B3C" w:rsidTr="00037405">
              <w:trPr>
                <w:trHeight w:val="31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c>
                <w:tcPr>
                  <w:tcW w:w="178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Mora</w:t>
                  </w:r>
                </w:p>
              </w:tc>
              <w:tc>
                <w:tcPr>
                  <w:tcW w:w="154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Santa Cruz</w:t>
                  </w:r>
                </w:p>
              </w:tc>
              <w:tc>
                <w:tcPr>
                  <w:tcW w:w="146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Cabezas</w:t>
                  </w:r>
                </w:p>
              </w:tc>
              <w:tc>
                <w:tcPr>
                  <w:tcW w:w="2129"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r>
            <w:tr w:rsidR="00945A0B" w:rsidRPr="00371B3C" w:rsidTr="00037405">
              <w:trPr>
                <w:trHeight w:val="31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2</w:t>
                  </w:r>
                </w:p>
              </w:tc>
              <w:tc>
                <w:tcPr>
                  <w:tcW w:w="178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Caranavi</w:t>
                  </w:r>
                </w:p>
              </w:tc>
              <w:tc>
                <w:tcPr>
                  <w:tcW w:w="1540" w:type="dxa"/>
                  <w:vMerge w:val="restart"/>
                  <w:tcBorders>
                    <w:top w:val="nil"/>
                    <w:left w:val="nil"/>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La Paz</w:t>
                  </w:r>
                </w:p>
              </w:tc>
              <w:tc>
                <w:tcPr>
                  <w:tcW w:w="146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Caranavi</w:t>
                  </w:r>
                </w:p>
              </w:tc>
              <w:tc>
                <w:tcPr>
                  <w:tcW w:w="2129"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r>
            <w:tr w:rsidR="00945A0B" w:rsidRPr="00371B3C" w:rsidTr="00037405">
              <w:trPr>
                <w:trHeight w:val="31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3</w:t>
                  </w:r>
                </w:p>
              </w:tc>
              <w:tc>
                <w:tcPr>
                  <w:tcW w:w="178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Copacabana</w:t>
                  </w:r>
                </w:p>
              </w:tc>
              <w:tc>
                <w:tcPr>
                  <w:tcW w:w="1540" w:type="dxa"/>
                  <w:vMerge/>
                  <w:tcBorders>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p>
              </w:tc>
              <w:tc>
                <w:tcPr>
                  <w:tcW w:w="1460"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Copacabana</w:t>
                  </w:r>
                </w:p>
              </w:tc>
              <w:tc>
                <w:tcPr>
                  <w:tcW w:w="2129" w:type="dxa"/>
                  <w:tcBorders>
                    <w:top w:val="nil"/>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r>
            <w:tr w:rsidR="00945A0B" w:rsidRPr="00371B3C" w:rsidTr="00037405">
              <w:trPr>
                <w:trHeight w:val="315"/>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4</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Llallagua</w:t>
                  </w:r>
                </w:p>
              </w:tc>
              <w:tc>
                <w:tcPr>
                  <w:tcW w:w="1540" w:type="dxa"/>
                  <w:vMerge w:val="restart"/>
                  <w:tcBorders>
                    <w:top w:val="single" w:sz="8" w:space="0" w:color="auto"/>
                    <w:left w:val="nil"/>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Potosí</w:t>
                  </w:r>
                </w:p>
              </w:tc>
              <w:tc>
                <w:tcPr>
                  <w:tcW w:w="1460" w:type="dxa"/>
                  <w:vMerge w:val="restart"/>
                  <w:tcBorders>
                    <w:top w:val="single" w:sz="8" w:space="0" w:color="auto"/>
                    <w:left w:val="nil"/>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Potosí</w:t>
                  </w:r>
                </w:p>
              </w:tc>
              <w:tc>
                <w:tcPr>
                  <w:tcW w:w="2129" w:type="dxa"/>
                  <w:tcBorders>
                    <w:top w:val="single" w:sz="8" w:space="0" w:color="auto"/>
                    <w:left w:val="nil"/>
                    <w:bottom w:val="single" w:sz="8" w:space="0" w:color="auto"/>
                    <w:right w:val="single" w:sz="8" w:space="0" w:color="auto"/>
                  </w:tcBorders>
                  <w:shd w:val="clear" w:color="auto" w:fill="auto"/>
                  <w:noWrap/>
                  <w:vAlign w:val="center"/>
                  <w:hideMark/>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r>
            <w:tr w:rsidR="00945A0B" w:rsidRPr="00371B3C" w:rsidTr="00037405">
              <w:trPr>
                <w:trHeight w:val="315"/>
                <w:jc w:val="center"/>
              </w:trPr>
              <w:tc>
                <w:tcPr>
                  <w:tcW w:w="700" w:type="dxa"/>
                  <w:tcBorders>
                    <w:top w:val="nil"/>
                    <w:left w:val="single" w:sz="8" w:space="0" w:color="auto"/>
                    <w:bottom w:val="single" w:sz="4" w:space="0" w:color="auto"/>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5</w:t>
                  </w:r>
                </w:p>
              </w:tc>
              <w:tc>
                <w:tcPr>
                  <w:tcW w:w="1780" w:type="dxa"/>
                  <w:tcBorders>
                    <w:top w:val="nil"/>
                    <w:left w:val="nil"/>
                    <w:bottom w:val="single" w:sz="4" w:space="0" w:color="auto"/>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Terminal de Buses</w:t>
                  </w:r>
                </w:p>
              </w:tc>
              <w:tc>
                <w:tcPr>
                  <w:tcW w:w="1540" w:type="dxa"/>
                  <w:vMerge/>
                  <w:tcBorders>
                    <w:left w:val="nil"/>
                    <w:bottom w:val="single" w:sz="4" w:space="0" w:color="auto"/>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p>
              </w:tc>
              <w:tc>
                <w:tcPr>
                  <w:tcW w:w="1460" w:type="dxa"/>
                  <w:vMerge/>
                  <w:tcBorders>
                    <w:left w:val="nil"/>
                    <w:bottom w:val="single" w:sz="4" w:space="0" w:color="auto"/>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p>
              </w:tc>
              <w:tc>
                <w:tcPr>
                  <w:tcW w:w="2129" w:type="dxa"/>
                  <w:tcBorders>
                    <w:top w:val="nil"/>
                    <w:left w:val="nil"/>
                    <w:bottom w:val="single" w:sz="4" w:space="0" w:color="auto"/>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1</w:t>
                  </w:r>
                </w:p>
              </w:tc>
            </w:tr>
            <w:tr w:rsidR="00945A0B" w:rsidRPr="00371B3C" w:rsidTr="00037405">
              <w:trPr>
                <w:trHeight w:val="315"/>
                <w:jc w:val="center"/>
              </w:trPr>
              <w:tc>
                <w:tcPr>
                  <w:tcW w:w="5480" w:type="dxa"/>
                  <w:gridSpan w:val="4"/>
                  <w:tcBorders>
                    <w:top w:val="single" w:sz="4" w:space="0" w:color="auto"/>
                    <w:bottom w:val="nil"/>
                    <w:right w:val="single" w:sz="8" w:space="0" w:color="auto"/>
                  </w:tcBorders>
                  <w:shd w:val="clear" w:color="auto" w:fill="auto"/>
                  <w:noWrap/>
                  <w:vAlign w:val="center"/>
                </w:tcPr>
                <w:p w:rsidR="00945A0B" w:rsidRPr="00371B3C" w:rsidRDefault="00945A0B" w:rsidP="00037405">
                  <w:pPr>
                    <w:jc w:val="center"/>
                    <w:rPr>
                      <w:rFonts w:ascii="Calibri" w:hAnsi="Calibri" w:cs="Calibri"/>
                      <w:color w:val="000000"/>
                      <w:sz w:val="22"/>
                      <w:szCs w:val="22"/>
                    </w:rPr>
                  </w:pPr>
                </w:p>
              </w:tc>
              <w:tc>
                <w:tcPr>
                  <w:tcW w:w="2129" w:type="dxa"/>
                  <w:tcBorders>
                    <w:top w:val="single" w:sz="4" w:space="0" w:color="auto"/>
                    <w:left w:val="nil"/>
                    <w:bottom w:val="single" w:sz="8" w:space="0" w:color="auto"/>
                    <w:right w:val="single" w:sz="8" w:space="0" w:color="auto"/>
                  </w:tcBorders>
                  <w:shd w:val="clear" w:color="auto" w:fill="9CC2E5"/>
                  <w:noWrap/>
                  <w:vAlign w:val="center"/>
                </w:tcPr>
                <w:p w:rsidR="00945A0B" w:rsidRPr="00371B3C" w:rsidRDefault="00945A0B" w:rsidP="00037405">
                  <w:pPr>
                    <w:jc w:val="center"/>
                    <w:rPr>
                      <w:rFonts w:ascii="Calibri" w:hAnsi="Calibri" w:cs="Calibri"/>
                      <w:color w:val="000000"/>
                      <w:sz w:val="22"/>
                      <w:szCs w:val="22"/>
                    </w:rPr>
                  </w:pPr>
                  <w:r w:rsidRPr="00371B3C">
                    <w:rPr>
                      <w:rFonts w:ascii="Calibri" w:hAnsi="Calibri" w:cs="Calibri"/>
                      <w:color w:val="000000"/>
                      <w:sz w:val="22"/>
                      <w:szCs w:val="22"/>
                    </w:rPr>
                    <w:t>5</w:t>
                  </w:r>
                </w:p>
              </w:tc>
            </w:tr>
          </w:tbl>
          <w:p w:rsidR="00945A0B" w:rsidRPr="00371B3C" w:rsidRDefault="00945A0B" w:rsidP="00037405">
            <w:pPr>
              <w:autoSpaceDE w:val="0"/>
              <w:autoSpaceDN w:val="0"/>
              <w:adjustRightInd w:val="0"/>
              <w:rPr>
                <w:rFonts w:ascii="Calibri" w:hAnsi="Calibri" w:cs="Calibri"/>
                <w:sz w:val="22"/>
                <w:szCs w:val="22"/>
              </w:rPr>
            </w:pPr>
          </w:p>
        </w:tc>
      </w:tr>
      <w:tr w:rsidR="00945A0B" w:rsidRPr="00371B3C" w:rsidTr="00945A0B">
        <w:trPr>
          <w:trHeight w:val="392"/>
        </w:trPr>
        <w:tc>
          <w:tcPr>
            <w:tcW w:w="9782" w:type="dxa"/>
            <w:tcBorders>
              <w:bottom w:val="single" w:sz="4" w:space="0" w:color="auto"/>
            </w:tcBorders>
            <w:shd w:val="clear" w:color="auto" w:fill="9CC2E5"/>
            <w:vAlign w:val="center"/>
          </w:tcPr>
          <w:p w:rsidR="00945A0B" w:rsidRPr="00371B3C" w:rsidRDefault="00945A0B" w:rsidP="00037405">
            <w:pPr>
              <w:autoSpaceDE w:val="0"/>
              <w:autoSpaceDN w:val="0"/>
              <w:adjustRightInd w:val="0"/>
              <w:rPr>
                <w:rFonts w:ascii="Calibri" w:hAnsi="Calibri" w:cs="Calibri"/>
                <w:b/>
                <w:bCs/>
                <w:sz w:val="22"/>
                <w:szCs w:val="22"/>
              </w:rPr>
            </w:pPr>
            <w:r w:rsidRPr="00371B3C">
              <w:rPr>
                <w:rFonts w:ascii="Calibri" w:hAnsi="Calibri" w:cs="Calibri"/>
                <w:b/>
                <w:bCs/>
                <w:sz w:val="22"/>
                <w:szCs w:val="22"/>
              </w:rPr>
              <w:t>SOPORTE</w:t>
            </w:r>
          </w:p>
        </w:tc>
      </w:tr>
      <w:tr w:rsidR="00945A0B" w:rsidRPr="00371B3C" w:rsidTr="00945A0B">
        <w:trPr>
          <w:trHeight w:val="392"/>
        </w:trPr>
        <w:tc>
          <w:tcPr>
            <w:tcW w:w="9782" w:type="dxa"/>
            <w:tcBorders>
              <w:bottom w:val="single" w:sz="4" w:space="0" w:color="auto"/>
            </w:tcBorders>
            <w:shd w:val="clear" w:color="auto" w:fill="auto"/>
            <w:vAlign w:val="center"/>
          </w:tcPr>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La Empresa Contratada proporcionará al menos un número telefónico con fin de dar un soporte directo y rápido acorde a las necesidades de YPFB, las 24 horas del día los 7 días de la semana durante el tiempo de la garantía.</w:t>
            </w:r>
          </w:p>
          <w:p w:rsidR="00945A0B" w:rsidRPr="00371B3C" w:rsidRDefault="00945A0B" w:rsidP="00037405">
            <w:pPr>
              <w:autoSpaceDE w:val="0"/>
              <w:autoSpaceDN w:val="0"/>
              <w:adjustRightInd w:val="0"/>
              <w:jc w:val="both"/>
              <w:rPr>
                <w:rFonts w:ascii="Calibri" w:hAnsi="Calibri" w:cs="Calibri"/>
                <w:sz w:val="22"/>
                <w:szCs w:val="22"/>
              </w:rPr>
            </w:pPr>
          </w:p>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El tiempo de atención de fallas no podrá ser mayor de 48 horas, tiempo contado desde el momento que se emita el reporte.</w:t>
            </w:r>
          </w:p>
          <w:p w:rsidR="00945A0B" w:rsidRPr="00371B3C" w:rsidRDefault="00945A0B" w:rsidP="00037405">
            <w:pPr>
              <w:autoSpaceDE w:val="0"/>
              <w:autoSpaceDN w:val="0"/>
              <w:adjustRightInd w:val="0"/>
              <w:jc w:val="both"/>
              <w:rPr>
                <w:rFonts w:ascii="Calibri" w:hAnsi="Calibri" w:cs="Calibri"/>
                <w:sz w:val="22"/>
                <w:szCs w:val="22"/>
              </w:rPr>
            </w:pPr>
          </w:p>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En caso de existir alguna falla, la Empresa contratada deberá estar en condiciones de remplazar inmediatamente los equipos con otros de características técnicas similares, mientras dure el arreglo o mantenimiento de los mismos.</w:t>
            </w:r>
          </w:p>
          <w:p w:rsidR="00945A0B" w:rsidRPr="00371B3C" w:rsidRDefault="00945A0B" w:rsidP="00037405">
            <w:pPr>
              <w:autoSpaceDE w:val="0"/>
              <w:autoSpaceDN w:val="0"/>
              <w:adjustRightInd w:val="0"/>
              <w:jc w:val="both"/>
              <w:rPr>
                <w:rFonts w:ascii="Calibri" w:hAnsi="Calibri" w:cs="Calibri"/>
                <w:sz w:val="22"/>
                <w:szCs w:val="22"/>
              </w:rPr>
            </w:pPr>
          </w:p>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 xml:space="preserve">Se requiere también que </w:t>
            </w:r>
            <w:r>
              <w:rPr>
                <w:rFonts w:ascii="Calibri" w:hAnsi="Calibri" w:cs="Calibri"/>
                <w:sz w:val="22"/>
                <w:szCs w:val="22"/>
              </w:rPr>
              <w:t>la Empresa Contratada</w:t>
            </w:r>
            <w:r w:rsidRPr="00371B3C">
              <w:rPr>
                <w:rFonts w:ascii="Calibri" w:hAnsi="Calibri" w:cs="Calibri"/>
                <w:sz w:val="22"/>
                <w:szCs w:val="22"/>
              </w:rPr>
              <w:t xml:space="preserve"> especifique el costo anual de mantenimiento y soporte de las EESS objeto de la presente convocatoria para los años posteriores al periodo de garantía, el cual podrá ser utilizado por YPFB como cotización formal y válida a efectos de contrataciones futuras.</w:t>
            </w:r>
          </w:p>
          <w:p w:rsidR="00945A0B" w:rsidRPr="00371B3C" w:rsidRDefault="00945A0B" w:rsidP="00037405">
            <w:pPr>
              <w:autoSpaceDE w:val="0"/>
              <w:autoSpaceDN w:val="0"/>
              <w:adjustRightInd w:val="0"/>
              <w:rPr>
                <w:rFonts w:ascii="Calibri" w:hAnsi="Calibri" w:cs="Calibri"/>
                <w:b/>
                <w:bCs/>
                <w:sz w:val="22"/>
                <w:szCs w:val="22"/>
              </w:rPr>
            </w:pPr>
          </w:p>
        </w:tc>
      </w:tr>
      <w:tr w:rsidR="00945A0B" w:rsidRPr="00371B3C" w:rsidTr="00945A0B">
        <w:trPr>
          <w:trHeight w:val="392"/>
        </w:trPr>
        <w:tc>
          <w:tcPr>
            <w:tcW w:w="9782" w:type="dxa"/>
            <w:tcBorders>
              <w:bottom w:val="single" w:sz="4" w:space="0" w:color="auto"/>
            </w:tcBorders>
            <w:shd w:val="clear" w:color="auto" w:fill="9CC2E5"/>
            <w:vAlign w:val="center"/>
          </w:tcPr>
          <w:p w:rsidR="00945A0B" w:rsidRPr="00371B3C" w:rsidRDefault="00945A0B" w:rsidP="00037405">
            <w:pPr>
              <w:autoSpaceDE w:val="0"/>
              <w:autoSpaceDN w:val="0"/>
              <w:adjustRightInd w:val="0"/>
              <w:rPr>
                <w:rFonts w:ascii="Calibri" w:hAnsi="Calibri" w:cs="Calibri"/>
                <w:b/>
                <w:bCs/>
                <w:sz w:val="22"/>
                <w:szCs w:val="22"/>
              </w:rPr>
            </w:pPr>
            <w:r w:rsidRPr="00371B3C">
              <w:rPr>
                <w:rFonts w:ascii="Calibri" w:hAnsi="Calibri" w:cs="Calibri"/>
                <w:b/>
                <w:bCs/>
                <w:sz w:val="22"/>
                <w:szCs w:val="22"/>
              </w:rPr>
              <w:lastRenderedPageBreak/>
              <w:t>CAPACITACION</w:t>
            </w:r>
          </w:p>
        </w:tc>
      </w:tr>
      <w:tr w:rsidR="00945A0B" w:rsidRPr="00371B3C" w:rsidTr="00945A0B">
        <w:trPr>
          <w:trHeight w:val="392"/>
        </w:trPr>
        <w:tc>
          <w:tcPr>
            <w:tcW w:w="9782" w:type="dxa"/>
            <w:tcBorders>
              <w:bottom w:val="single" w:sz="4" w:space="0" w:color="auto"/>
            </w:tcBorders>
            <w:shd w:val="clear" w:color="auto" w:fill="auto"/>
            <w:vAlign w:val="center"/>
          </w:tcPr>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 xml:space="preserve">La Empresa Contratada </w:t>
            </w:r>
            <w:r>
              <w:rPr>
                <w:rFonts w:ascii="Calibri" w:hAnsi="Calibri" w:cs="Calibri"/>
                <w:sz w:val="22"/>
                <w:szCs w:val="22"/>
              </w:rPr>
              <w:t xml:space="preserve">deberá </w:t>
            </w:r>
            <w:r w:rsidRPr="00371B3C">
              <w:rPr>
                <w:rFonts w:ascii="Calibri" w:hAnsi="Calibri" w:cs="Calibri"/>
                <w:sz w:val="22"/>
                <w:szCs w:val="22"/>
              </w:rPr>
              <w:t>capacita</w:t>
            </w:r>
            <w:r>
              <w:rPr>
                <w:rFonts w:ascii="Calibri" w:hAnsi="Calibri" w:cs="Calibri"/>
                <w:sz w:val="22"/>
                <w:szCs w:val="22"/>
              </w:rPr>
              <w:t>r</w:t>
            </w:r>
            <w:r w:rsidRPr="00371B3C">
              <w:rPr>
                <w:rFonts w:ascii="Calibri" w:hAnsi="Calibri" w:cs="Calibri"/>
                <w:sz w:val="22"/>
                <w:szCs w:val="22"/>
              </w:rPr>
              <w:t xml:space="preserve"> </w:t>
            </w:r>
            <w:r>
              <w:rPr>
                <w:rFonts w:ascii="Calibri" w:hAnsi="Calibri" w:cs="Calibri"/>
                <w:sz w:val="22"/>
                <w:szCs w:val="22"/>
              </w:rPr>
              <w:t>al</w:t>
            </w:r>
            <w:r w:rsidRPr="00371B3C">
              <w:rPr>
                <w:rFonts w:ascii="Calibri" w:hAnsi="Calibri" w:cs="Calibri"/>
                <w:sz w:val="22"/>
                <w:szCs w:val="22"/>
              </w:rPr>
              <w:t xml:space="preserve"> personal designado por YPFB para la operación de las EESS, una vez concluida la instalación y puesta en marcha de los equipos.</w:t>
            </w:r>
          </w:p>
          <w:p w:rsidR="00945A0B" w:rsidRPr="00371B3C" w:rsidRDefault="00945A0B" w:rsidP="00037405">
            <w:pPr>
              <w:autoSpaceDE w:val="0"/>
              <w:autoSpaceDN w:val="0"/>
              <w:adjustRightInd w:val="0"/>
              <w:jc w:val="both"/>
              <w:rPr>
                <w:rFonts w:ascii="Calibri" w:hAnsi="Calibri" w:cs="Calibri"/>
                <w:b/>
                <w:bCs/>
                <w:sz w:val="22"/>
                <w:szCs w:val="22"/>
              </w:rPr>
            </w:pPr>
          </w:p>
        </w:tc>
      </w:tr>
      <w:tr w:rsidR="00945A0B" w:rsidRPr="00371B3C" w:rsidTr="00945A0B">
        <w:trPr>
          <w:trHeight w:val="392"/>
        </w:trPr>
        <w:tc>
          <w:tcPr>
            <w:tcW w:w="9782" w:type="dxa"/>
            <w:tcBorders>
              <w:bottom w:val="single" w:sz="4" w:space="0" w:color="auto"/>
            </w:tcBorders>
            <w:shd w:val="clear" w:color="auto" w:fill="9CC2E5"/>
            <w:vAlign w:val="center"/>
          </w:tcPr>
          <w:p w:rsidR="00945A0B" w:rsidRPr="00371B3C" w:rsidRDefault="00945A0B" w:rsidP="00037405">
            <w:pPr>
              <w:autoSpaceDE w:val="0"/>
              <w:autoSpaceDN w:val="0"/>
              <w:adjustRightInd w:val="0"/>
              <w:rPr>
                <w:rFonts w:ascii="Calibri" w:hAnsi="Calibri" w:cs="Calibri"/>
                <w:sz w:val="22"/>
                <w:szCs w:val="22"/>
                <w:lang w:eastAsia="es-BO"/>
              </w:rPr>
            </w:pPr>
            <w:r w:rsidRPr="00371B3C">
              <w:rPr>
                <w:rFonts w:ascii="Calibri" w:hAnsi="Calibri" w:cs="Calibri"/>
                <w:b/>
                <w:bCs/>
                <w:sz w:val="22"/>
                <w:szCs w:val="22"/>
              </w:rPr>
              <w:t xml:space="preserve">FORMA DE PAGO </w:t>
            </w:r>
          </w:p>
        </w:tc>
      </w:tr>
      <w:tr w:rsidR="00945A0B" w:rsidRPr="00371B3C" w:rsidTr="00945A0B">
        <w:trPr>
          <w:trHeight w:val="1291"/>
        </w:trPr>
        <w:tc>
          <w:tcPr>
            <w:tcW w:w="9782" w:type="dxa"/>
            <w:tcBorders>
              <w:bottom w:val="single" w:sz="4" w:space="0" w:color="auto"/>
            </w:tcBorders>
            <w:shd w:val="clear" w:color="auto" w:fill="auto"/>
          </w:tcPr>
          <w:p w:rsidR="00945A0B" w:rsidRPr="00371B3C" w:rsidRDefault="00945A0B" w:rsidP="00037405">
            <w:pPr>
              <w:rPr>
                <w:rFonts w:ascii="Calibri" w:hAnsi="Calibri" w:cs="Calibri"/>
                <w:sz w:val="22"/>
                <w:szCs w:val="22"/>
              </w:rPr>
            </w:pPr>
            <w:r w:rsidRPr="00371B3C">
              <w:rPr>
                <w:rFonts w:ascii="Calibri" w:hAnsi="Calibri" w:cs="Calibri"/>
                <w:sz w:val="22"/>
                <w:szCs w:val="22"/>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tc>
      </w:tr>
      <w:tr w:rsidR="00945A0B" w:rsidRPr="00371B3C" w:rsidTr="00945A0B">
        <w:trPr>
          <w:trHeight w:val="422"/>
        </w:trPr>
        <w:tc>
          <w:tcPr>
            <w:tcW w:w="9782" w:type="dxa"/>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MULTAS</w:t>
            </w:r>
          </w:p>
        </w:tc>
      </w:tr>
      <w:tr w:rsidR="00945A0B" w:rsidRPr="00371B3C" w:rsidTr="00945A0B">
        <w:trPr>
          <w:trHeight w:val="1417"/>
        </w:trPr>
        <w:tc>
          <w:tcPr>
            <w:tcW w:w="9782" w:type="dxa"/>
            <w:shd w:val="clear" w:color="auto" w:fill="auto"/>
            <w:vAlign w:val="center"/>
          </w:tcPr>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Por cada día calendario de retraso se aplicara una multa equivalente al 1% (uno por ciento) sobre el monto total del Contrato, en caso de llegar al (20%) del monto total del contrato se efectuará la resolución de contrato; YPFB se reserva el derecho a realizar las acciones legales que correspondan.</w:t>
            </w:r>
          </w:p>
          <w:p w:rsidR="00945A0B" w:rsidRPr="00371B3C" w:rsidRDefault="00945A0B" w:rsidP="00945A0B">
            <w:pPr>
              <w:jc w:val="both"/>
              <w:rPr>
                <w:rFonts w:ascii="Calibri" w:hAnsi="Calibri" w:cs="Calibri"/>
                <w:sz w:val="22"/>
                <w:szCs w:val="22"/>
              </w:rPr>
            </w:pPr>
            <w:r w:rsidRPr="00371B3C">
              <w:rPr>
                <w:rFonts w:ascii="Calibri" w:hAnsi="Calibri" w:cs="Calibri"/>
                <w:sz w:val="22"/>
                <w:szCs w:val="22"/>
              </w:rPr>
              <w:t>Estas multas se aplicarán en caso de no cumplir con el plazo de entrega señalado.</w:t>
            </w:r>
          </w:p>
        </w:tc>
      </w:tr>
      <w:tr w:rsidR="00945A0B" w:rsidRPr="00371B3C" w:rsidTr="00945A0B">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MANUALES</w:t>
            </w:r>
          </w:p>
        </w:tc>
      </w:tr>
      <w:tr w:rsidR="00945A0B" w:rsidRPr="00371B3C" w:rsidTr="00945A0B">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sz w:val="22"/>
                <w:szCs w:val="22"/>
              </w:rPr>
              <w:t>Junto con la entrega del sistema, la empresa deberá entregar los siguientes manuales:</w:t>
            </w:r>
          </w:p>
          <w:p w:rsidR="00945A0B" w:rsidRPr="00371B3C" w:rsidRDefault="00945A0B" w:rsidP="00037405">
            <w:pPr>
              <w:autoSpaceDE w:val="0"/>
              <w:autoSpaceDN w:val="0"/>
              <w:adjustRightInd w:val="0"/>
              <w:jc w:val="both"/>
              <w:rPr>
                <w:rFonts w:ascii="Calibri" w:hAnsi="Calibri" w:cs="Calibri"/>
                <w:sz w:val="22"/>
                <w:szCs w:val="22"/>
              </w:rPr>
            </w:pPr>
          </w:p>
          <w:p w:rsidR="00945A0B" w:rsidRPr="00371B3C" w:rsidRDefault="00945A0B" w:rsidP="00BA062A">
            <w:pPr>
              <w:numPr>
                <w:ilvl w:val="0"/>
                <w:numId w:val="68"/>
              </w:numPr>
              <w:autoSpaceDE w:val="0"/>
              <w:autoSpaceDN w:val="0"/>
              <w:adjustRightInd w:val="0"/>
              <w:jc w:val="both"/>
              <w:rPr>
                <w:rFonts w:ascii="Calibri" w:hAnsi="Calibri" w:cs="Calibri"/>
                <w:sz w:val="22"/>
                <w:szCs w:val="22"/>
              </w:rPr>
            </w:pPr>
            <w:r w:rsidRPr="00371B3C">
              <w:rPr>
                <w:rFonts w:ascii="Calibri" w:hAnsi="Calibri" w:cs="Calibri"/>
                <w:sz w:val="22"/>
                <w:szCs w:val="22"/>
              </w:rPr>
              <w:t>Manual de usuario.</w:t>
            </w:r>
          </w:p>
          <w:p w:rsidR="00945A0B" w:rsidRPr="00371B3C" w:rsidRDefault="00945A0B" w:rsidP="00BA062A">
            <w:pPr>
              <w:numPr>
                <w:ilvl w:val="0"/>
                <w:numId w:val="68"/>
              </w:numPr>
              <w:autoSpaceDE w:val="0"/>
              <w:autoSpaceDN w:val="0"/>
              <w:adjustRightInd w:val="0"/>
              <w:jc w:val="both"/>
              <w:rPr>
                <w:rFonts w:ascii="Calibri" w:hAnsi="Calibri" w:cs="Calibri"/>
                <w:sz w:val="22"/>
                <w:szCs w:val="22"/>
              </w:rPr>
            </w:pPr>
            <w:r w:rsidRPr="00371B3C">
              <w:rPr>
                <w:rFonts w:ascii="Calibri" w:hAnsi="Calibri" w:cs="Calibri"/>
                <w:sz w:val="22"/>
                <w:szCs w:val="22"/>
              </w:rPr>
              <w:t>Manual de instalación.</w:t>
            </w:r>
          </w:p>
          <w:p w:rsidR="00945A0B" w:rsidRPr="00371B3C" w:rsidRDefault="00945A0B" w:rsidP="00BA062A">
            <w:pPr>
              <w:numPr>
                <w:ilvl w:val="0"/>
                <w:numId w:val="68"/>
              </w:numPr>
              <w:autoSpaceDE w:val="0"/>
              <w:autoSpaceDN w:val="0"/>
              <w:adjustRightInd w:val="0"/>
              <w:jc w:val="both"/>
              <w:rPr>
                <w:rFonts w:ascii="Calibri" w:hAnsi="Calibri" w:cs="Calibri"/>
                <w:sz w:val="22"/>
                <w:szCs w:val="22"/>
              </w:rPr>
            </w:pPr>
            <w:r w:rsidRPr="00371B3C">
              <w:rPr>
                <w:rFonts w:ascii="Calibri" w:hAnsi="Calibri" w:cs="Calibri"/>
                <w:sz w:val="22"/>
                <w:szCs w:val="22"/>
              </w:rPr>
              <w:t xml:space="preserve">Manual de programación de equipo. </w:t>
            </w:r>
          </w:p>
          <w:p w:rsidR="00945A0B" w:rsidRPr="00371B3C" w:rsidRDefault="00945A0B" w:rsidP="00037405">
            <w:pPr>
              <w:autoSpaceDE w:val="0"/>
              <w:autoSpaceDN w:val="0"/>
              <w:adjustRightInd w:val="0"/>
              <w:jc w:val="both"/>
              <w:rPr>
                <w:rFonts w:ascii="Calibri" w:hAnsi="Calibri" w:cs="Calibri"/>
                <w:sz w:val="22"/>
                <w:szCs w:val="22"/>
              </w:rPr>
            </w:pPr>
          </w:p>
          <w:p w:rsidR="00945A0B" w:rsidRPr="00371B3C" w:rsidRDefault="00945A0B" w:rsidP="00945A0B">
            <w:pPr>
              <w:autoSpaceDE w:val="0"/>
              <w:autoSpaceDN w:val="0"/>
              <w:adjustRightInd w:val="0"/>
              <w:jc w:val="both"/>
              <w:rPr>
                <w:rFonts w:ascii="Calibri" w:hAnsi="Calibri" w:cs="Calibri"/>
                <w:sz w:val="22"/>
                <w:szCs w:val="22"/>
              </w:rPr>
            </w:pPr>
            <w:r w:rsidRPr="00371B3C">
              <w:rPr>
                <w:rFonts w:ascii="Calibri" w:hAnsi="Calibri" w:cs="Calibri"/>
                <w:sz w:val="22"/>
                <w:szCs w:val="22"/>
              </w:rPr>
              <w:t>Manuales a presentar en idioma español (castellano), en forma física a un ejemplar impreso y en formato digital (CD/DVD).</w:t>
            </w:r>
          </w:p>
        </w:tc>
      </w:tr>
      <w:tr w:rsidR="00945A0B" w:rsidRPr="00371B3C" w:rsidTr="00945A0B">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GARANTÍA TÉCNICA</w:t>
            </w:r>
          </w:p>
        </w:tc>
      </w:tr>
      <w:tr w:rsidR="00945A0B" w:rsidRPr="00371B3C" w:rsidTr="00945A0B">
        <w:trPr>
          <w:trHeight w:val="874"/>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945A0B" w:rsidRPr="00371B3C" w:rsidRDefault="00945A0B" w:rsidP="00037405">
            <w:pPr>
              <w:jc w:val="both"/>
              <w:rPr>
                <w:rFonts w:ascii="Calibri" w:hAnsi="Calibri" w:cs="Calibri"/>
                <w:sz w:val="22"/>
                <w:szCs w:val="22"/>
              </w:rPr>
            </w:pPr>
          </w:p>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Período de garantía: La empresa adjudicada deberá presentar por escrito certificado de garantía por el lapso de 12 meses, misma que deberá entregarse en el momento de entrega de los bienes.</w:t>
            </w:r>
          </w:p>
          <w:p w:rsidR="00945A0B" w:rsidRPr="00371B3C" w:rsidRDefault="00945A0B" w:rsidP="00037405">
            <w:pPr>
              <w:jc w:val="both"/>
              <w:rPr>
                <w:rFonts w:ascii="Calibri" w:hAnsi="Calibri" w:cs="Calibri"/>
                <w:sz w:val="22"/>
                <w:szCs w:val="22"/>
              </w:rPr>
            </w:pPr>
            <w:r w:rsidRPr="00371B3C">
              <w:rPr>
                <w:rFonts w:ascii="Calibri" w:hAnsi="Calibri" w:cs="Calibri"/>
                <w:sz w:val="22"/>
                <w:szCs w:val="22"/>
              </w:rPr>
              <w:t xml:space="preserve">Inicio del cómputo del período de garantía: A partir de la fecha de puesta en marcha de los equipos consistente en asistencia técnica, mismas que deben ser llevadas en las Estaciones de Servicio mencionadas líneas arriba. </w:t>
            </w:r>
          </w:p>
        </w:tc>
      </w:tr>
      <w:tr w:rsidR="00945A0B" w:rsidRPr="00371B3C" w:rsidTr="00945A0B">
        <w:trPr>
          <w:trHeight w:val="518"/>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lastRenderedPageBreak/>
              <w:t xml:space="preserve">VALIDACIONES </w:t>
            </w:r>
          </w:p>
        </w:tc>
      </w:tr>
      <w:tr w:rsidR="00945A0B" w:rsidRPr="00371B3C" w:rsidTr="00945A0B">
        <w:trPr>
          <w:trHeight w:val="85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b/>
                <w:sz w:val="22"/>
                <w:szCs w:val="22"/>
              </w:rPr>
              <w:t>ANEXO 1:</w:t>
            </w:r>
            <w:r w:rsidRPr="00371B3C">
              <w:rPr>
                <w:rFonts w:ascii="Calibri" w:hAnsi="Calibri" w:cs="Calibri"/>
                <w:sz w:val="22"/>
                <w:szCs w:val="22"/>
              </w:rPr>
              <w:t xml:space="preserve"> VALIDACIÓN DE SEGUROS</w:t>
            </w:r>
          </w:p>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 xml:space="preserve">ANEXO 2: </w:t>
            </w:r>
            <w:r w:rsidRPr="00371B3C">
              <w:rPr>
                <w:rFonts w:ascii="Calibri" w:hAnsi="Calibri" w:cs="Calibri"/>
                <w:sz w:val="22"/>
                <w:szCs w:val="22"/>
              </w:rPr>
              <w:t>VALIDACIÓN DE GARANTIAS FINANCIERAS</w:t>
            </w:r>
          </w:p>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b/>
                <w:sz w:val="22"/>
                <w:szCs w:val="22"/>
              </w:rPr>
              <w:t>ANEXO 3:</w:t>
            </w:r>
            <w:r w:rsidRPr="00371B3C">
              <w:rPr>
                <w:rFonts w:ascii="Calibri" w:hAnsi="Calibri" w:cs="Calibri"/>
                <w:sz w:val="22"/>
                <w:szCs w:val="22"/>
              </w:rPr>
              <w:t xml:space="preserve"> VALIDACIÓN DE TRIBUTOS Y FACTURACIÓN </w:t>
            </w:r>
          </w:p>
          <w:p w:rsidR="00945A0B" w:rsidRPr="00371B3C" w:rsidRDefault="00945A0B" w:rsidP="00037405">
            <w:pPr>
              <w:autoSpaceDE w:val="0"/>
              <w:autoSpaceDN w:val="0"/>
              <w:adjustRightInd w:val="0"/>
              <w:jc w:val="both"/>
              <w:rPr>
                <w:rFonts w:ascii="Calibri" w:hAnsi="Calibri" w:cs="Calibri"/>
                <w:sz w:val="22"/>
                <w:szCs w:val="22"/>
              </w:rPr>
            </w:pPr>
            <w:r w:rsidRPr="00371B3C">
              <w:rPr>
                <w:rFonts w:ascii="Calibri" w:hAnsi="Calibri" w:cs="Calibri"/>
                <w:b/>
                <w:sz w:val="22"/>
                <w:szCs w:val="22"/>
              </w:rPr>
              <w:t>ANEXO 4:</w:t>
            </w:r>
            <w:r w:rsidRPr="00371B3C">
              <w:rPr>
                <w:rFonts w:ascii="Calibri" w:hAnsi="Calibri" w:cs="Calibri"/>
                <w:sz w:val="22"/>
                <w:szCs w:val="22"/>
              </w:rPr>
              <w:t xml:space="preserve"> VALIDACIÓN DE SSMSG</w:t>
            </w:r>
          </w:p>
        </w:tc>
      </w:tr>
    </w:tbl>
    <w:p w:rsidR="00945A0B" w:rsidRPr="00371B3C" w:rsidRDefault="00945A0B" w:rsidP="00945A0B">
      <w:pPr>
        <w:pStyle w:val="Prrafodelista"/>
        <w:ind w:left="0"/>
        <w:contextualSpacing/>
        <w:jc w:val="both"/>
        <w:rPr>
          <w:rFonts w:ascii="Calibri" w:hAnsi="Calibri" w:cs="Calibri"/>
          <w:b/>
          <w:bCs/>
          <w:sz w:val="22"/>
          <w:szCs w:val="22"/>
          <w:lang w:val="es-BO" w:eastAsia="es-BO"/>
        </w:rPr>
      </w:pPr>
    </w:p>
    <w:p w:rsidR="00945A0B" w:rsidRPr="00371B3C" w:rsidRDefault="00945A0B" w:rsidP="00945A0B">
      <w:pPr>
        <w:jc w:val="both"/>
        <w:rPr>
          <w:rFonts w:ascii="Calibri" w:hAnsi="Calibri" w:cs="Calibri"/>
          <w:b/>
          <w:bCs/>
          <w:color w:val="000000"/>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945A0B" w:rsidRPr="00371B3C" w:rsidTr="00945A0B">
        <w:trPr>
          <w:trHeight w:val="438"/>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 xml:space="preserve">ANEXO 1 </w:t>
            </w:r>
          </w:p>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SEGUROS</w:t>
            </w:r>
          </w:p>
        </w:tc>
      </w:tr>
      <w:tr w:rsidR="00945A0B" w:rsidRPr="00371B3C" w:rsidTr="00945A0B">
        <w:trPr>
          <w:trHeight w:val="1412"/>
        </w:trPr>
        <w:tc>
          <w:tcPr>
            <w:tcW w:w="9782" w:type="dxa"/>
            <w:tcBorders>
              <w:top w:val="single" w:sz="4" w:space="0" w:color="auto"/>
              <w:left w:val="single" w:sz="4" w:space="0" w:color="auto"/>
              <w:bottom w:val="single" w:sz="4" w:space="0" w:color="auto"/>
              <w:right w:val="single" w:sz="4" w:space="0" w:color="auto"/>
            </w:tcBorders>
            <w:shd w:val="clear" w:color="auto" w:fill="auto"/>
          </w:tcPr>
          <w:p w:rsidR="00945A0B" w:rsidRPr="00371B3C" w:rsidRDefault="00945A0B" w:rsidP="00037405">
            <w:pPr>
              <w:pStyle w:val="Prrafodelista"/>
              <w:autoSpaceDE w:val="0"/>
              <w:autoSpaceDN w:val="0"/>
              <w:ind w:left="360" w:hanging="360"/>
              <w:jc w:val="both"/>
              <w:rPr>
                <w:rFonts w:ascii="Calibri" w:hAnsi="Calibri" w:cs="Calibri"/>
                <w:color w:val="000000"/>
                <w:sz w:val="22"/>
                <w:szCs w:val="22"/>
                <w:lang w:val="es-BO" w:eastAsia="es-BO"/>
              </w:rPr>
            </w:pPr>
            <w:r w:rsidRPr="00371B3C">
              <w:rPr>
                <w:rFonts w:ascii="Calibri" w:hAnsi="Calibri" w:cs="Calibri"/>
                <w:b/>
                <w:i/>
                <w:color w:val="000000"/>
                <w:sz w:val="22"/>
                <w:szCs w:val="22"/>
              </w:rPr>
              <w:t xml:space="preserve">1.       CLAUSULA DE SEGUROS </w:t>
            </w:r>
          </w:p>
          <w:p w:rsidR="00945A0B" w:rsidRPr="00371B3C" w:rsidRDefault="00945A0B" w:rsidP="00037405">
            <w:pPr>
              <w:spacing w:before="100" w:beforeAutospacing="1" w:after="100" w:afterAutospacing="1"/>
              <w:jc w:val="both"/>
              <w:rPr>
                <w:rFonts w:ascii="Calibri" w:hAnsi="Calibri" w:cs="Calibri"/>
                <w:color w:val="000000"/>
                <w:sz w:val="22"/>
                <w:szCs w:val="22"/>
                <w:lang w:val="es-BO" w:eastAsia="es-BO"/>
              </w:rPr>
            </w:pPr>
            <w:r w:rsidRPr="00371B3C">
              <w:rPr>
                <w:rFonts w:ascii="Calibri" w:hAnsi="Calibri" w:cs="Calibri"/>
                <w:i/>
                <w:color w:val="000000"/>
                <w:sz w:val="22"/>
                <w:szCs w:val="22"/>
              </w:rPr>
              <w:t xml:space="preserve">La empresa adjudicada, deberá presentar y mantener vigente de forma ininterrumpida durante todo el periodo del contrato las Pólizas de Seguro especificadas a continuación: </w:t>
            </w:r>
          </w:p>
          <w:p w:rsidR="00945A0B" w:rsidRPr="00371B3C" w:rsidRDefault="00945A0B" w:rsidP="00BA062A">
            <w:pPr>
              <w:numPr>
                <w:ilvl w:val="0"/>
                <w:numId w:val="65"/>
              </w:numPr>
              <w:spacing w:before="100" w:beforeAutospacing="1" w:after="100" w:afterAutospacing="1"/>
              <w:rPr>
                <w:rFonts w:ascii="Calibri" w:hAnsi="Calibri" w:cs="Calibri"/>
                <w:color w:val="000000"/>
                <w:sz w:val="22"/>
                <w:szCs w:val="22"/>
                <w:lang w:val="es-BO" w:eastAsia="es-BO"/>
              </w:rPr>
            </w:pPr>
            <w:r w:rsidRPr="00371B3C">
              <w:rPr>
                <w:rFonts w:ascii="Calibri" w:hAnsi="Calibri" w:cs="Calibri"/>
                <w:b/>
                <w:i/>
                <w:color w:val="000000"/>
                <w:sz w:val="22"/>
                <w:szCs w:val="22"/>
              </w:rPr>
              <w:t xml:space="preserve">SEGURO DE RESPONSABILIDAD CIVIL </w:t>
            </w:r>
            <w:r w:rsidRPr="00371B3C">
              <w:rPr>
                <w:rFonts w:ascii="Calibri" w:hAnsi="Calibri" w:cs="Calibri"/>
                <w:color w:val="000000"/>
                <w:sz w:val="22"/>
                <w:szCs w:val="22"/>
              </w:rPr>
              <w:br/>
            </w:r>
            <w:r w:rsidRPr="00371B3C">
              <w:rPr>
                <w:rFonts w:ascii="Calibri" w:hAnsi="Calibri" w:cs="Calibri"/>
                <w:color w:val="000000"/>
                <w:sz w:val="22"/>
                <w:szCs w:val="22"/>
              </w:rPr>
              <w:br/>
            </w:r>
            <w:r w:rsidRPr="00371B3C">
              <w:rPr>
                <w:rFonts w:ascii="Calibri" w:hAnsi="Calibri" w:cs="Calibri"/>
                <w:i/>
                <w:color w:val="000000"/>
                <w:sz w:val="22"/>
                <w:szCs w:val="22"/>
              </w:rPr>
              <w:t xml:space="preserve">Por daños a terceros, o bienes de terceros, por cualquier causa que durante la prestación del servicio </w:t>
            </w:r>
            <w:r w:rsidRPr="00371B3C">
              <w:rPr>
                <w:rFonts w:ascii="Calibri" w:hAnsi="Calibri" w:cs="Calibri"/>
                <w:i/>
                <w:iCs/>
                <w:color w:val="000000"/>
                <w:sz w:val="22"/>
                <w:szCs w:val="22"/>
              </w:rPr>
              <w:t>pudiera ocasionar, sus equipos, personal y otros</w:t>
            </w:r>
            <w:r w:rsidRPr="00371B3C">
              <w:rPr>
                <w:rFonts w:ascii="Calibri" w:hAnsi="Calibri" w:cs="Calibri"/>
                <w:i/>
                <w:color w:val="000000"/>
                <w:sz w:val="22"/>
                <w:szCs w:val="22"/>
              </w:rPr>
              <w:t>. Debe incluir las coberturas de: responsabilidad civil general (extracontractual), responsabilidad civil contractual, responsabilidad civil operacional, responsabilidad cruzada, responsabilidad civil de contratistas y subcontratistas d</w:t>
            </w:r>
            <w:r w:rsidRPr="00371B3C">
              <w:rPr>
                <w:rFonts w:ascii="Calibri" w:hAnsi="Calibri" w:cs="Calibri"/>
                <w:i/>
                <w:color w:val="000000"/>
                <w:sz w:val="22"/>
                <w:szCs w:val="22"/>
                <w:shd w:val="clear" w:color="auto" w:fill="FFFFFF"/>
              </w:rPr>
              <w:t>ejando indemne a YPFB por cualquier suceso.  En esta póliza YPFB deberá figurar como un tercero.</w:t>
            </w:r>
            <w:r w:rsidRPr="00371B3C">
              <w:rPr>
                <w:rFonts w:ascii="Calibri" w:hAnsi="Calibri" w:cs="Calibri"/>
                <w:color w:val="000000"/>
                <w:sz w:val="22"/>
                <w:szCs w:val="22"/>
              </w:rPr>
              <w:br/>
            </w:r>
            <w:r w:rsidRPr="00371B3C">
              <w:rPr>
                <w:rFonts w:ascii="Calibri" w:hAnsi="Calibri" w:cs="Calibri"/>
                <w:color w:val="000000"/>
                <w:sz w:val="22"/>
                <w:szCs w:val="22"/>
              </w:rPr>
              <w:br/>
            </w:r>
            <w:r w:rsidRPr="00371B3C">
              <w:rPr>
                <w:rFonts w:ascii="Calibri" w:hAnsi="Calibri" w:cs="Calibri"/>
                <w:b/>
                <w:i/>
                <w:color w:val="000000"/>
                <w:sz w:val="22"/>
                <w:szCs w:val="22"/>
                <w:shd w:val="clear" w:color="auto" w:fill="FFFFFF"/>
              </w:rPr>
              <w:t> </w:t>
            </w:r>
          </w:p>
          <w:p w:rsidR="00945A0B" w:rsidRPr="00371B3C" w:rsidRDefault="00945A0B" w:rsidP="00BA062A">
            <w:pPr>
              <w:numPr>
                <w:ilvl w:val="0"/>
                <w:numId w:val="65"/>
              </w:numPr>
              <w:spacing w:before="100" w:beforeAutospacing="1" w:after="100" w:afterAutospacing="1"/>
              <w:rPr>
                <w:rFonts w:ascii="Calibri" w:hAnsi="Calibri" w:cs="Calibri"/>
                <w:color w:val="000000"/>
                <w:sz w:val="22"/>
                <w:szCs w:val="22"/>
              </w:rPr>
            </w:pPr>
            <w:r w:rsidRPr="00371B3C">
              <w:rPr>
                <w:rFonts w:ascii="Calibri" w:hAnsi="Calibri" w:cs="Calibri"/>
                <w:b/>
                <w:i/>
                <w:color w:val="000000"/>
                <w:sz w:val="22"/>
                <w:szCs w:val="22"/>
              </w:rPr>
              <w:t xml:space="preserve">PÓLIZA DE ACCIDENTES PERSONALES. </w:t>
            </w:r>
            <w:r w:rsidRPr="00371B3C">
              <w:rPr>
                <w:rFonts w:ascii="Calibri" w:hAnsi="Calibri" w:cs="Calibri"/>
                <w:color w:val="000000"/>
                <w:sz w:val="22"/>
                <w:szCs w:val="22"/>
              </w:rPr>
              <w:br/>
            </w:r>
            <w:r w:rsidRPr="00371B3C">
              <w:rPr>
                <w:rFonts w:ascii="Calibri" w:hAnsi="Calibri" w:cs="Calibri"/>
                <w:color w:val="000000"/>
                <w:sz w:val="22"/>
                <w:szCs w:val="22"/>
              </w:rPr>
              <w:br/>
            </w:r>
            <w:r w:rsidRPr="00371B3C">
              <w:rPr>
                <w:rFonts w:ascii="Calibri" w:hAnsi="Calibri" w:cs="Calibri"/>
                <w:i/>
                <w:color w:val="000000"/>
                <w:sz w:val="22"/>
                <w:szCs w:val="22"/>
              </w:rPr>
              <w:t>Los trabajadores, funcionarios y empleados designados por la empresa adjudicada, deberán estar cubiertos bajo el Seguro de Accidentes Personales </w:t>
            </w:r>
            <w:r w:rsidRPr="00371B3C">
              <w:rPr>
                <w:rFonts w:ascii="Calibri" w:hAnsi="Calibri" w:cs="Calibri"/>
                <w:i/>
                <w:iCs/>
                <w:color w:val="000000"/>
                <w:sz w:val="22"/>
                <w:szCs w:val="22"/>
              </w:rPr>
              <w:t>(</w:t>
            </w:r>
            <w:r w:rsidRPr="00371B3C">
              <w:rPr>
                <w:rFonts w:ascii="Calibri" w:hAnsi="Calibri" w:cs="Calibri"/>
                <w:b/>
                <w:bCs/>
                <w:i/>
                <w:iCs/>
                <w:color w:val="000000"/>
                <w:sz w:val="22"/>
                <w:szCs w:val="22"/>
              </w:rPr>
              <w:t>la Póliza deberá estar emitida por Entidad Aseguradora) </w:t>
            </w:r>
            <w:r w:rsidRPr="00371B3C">
              <w:rPr>
                <w:rFonts w:ascii="Calibri" w:hAnsi="Calibri" w:cs="Calibri"/>
                <w:i/>
                <w:color w:val="000000"/>
                <w:sz w:val="22"/>
                <w:szCs w:val="22"/>
              </w:rPr>
              <w:t xml:space="preserve">que cubre gastos médicos, invalides parcial permanente, invalidez total permanente y muerte, por lesiones corporales sufridas como consecuencia directa e inmediata de los accidentes que ocurran en el desempeño de su trabajo. </w:t>
            </w:r>
            <w:r w:rsidRPr="00371B3C">
              <w:rPr>
                <w:rFonts w:ascii="Calibri" w:hAnsi="Calibri" w:cs="Calibri"/>
                <w:color w:val="000000"/>
                <w:sz w:val="22"/>
                <w:szCs w:val="22"/>
              </w:rPr>
              <w:br/>
            </w:r>
            <w:r w:rsidRPr="00371B3C">
              <w:rPr>
                <w:rFonts w:ascii="Calibri" w:hAnsi="Calibri" w:cs="Calibri"/>
                <w:color w:val="000000"/>
                <w:sz w:val="22"/>
                <w:szCs w:val="22"/>
              </w:rPr>
              <w:br/>
            </w:r>
            <w:r w:rsidRPr="00371B3C">
              <w:rPr>
                <w:rFonts w:ascii="Calibri" w:hAnsi="Calibri" w:cs="Calibri"/>
                <w:b/>
                <w:i/>
                <w:color w:val="000000"/>
                <w:sz w:val="22"/>
                <w:szCs w:val="22"/>
                <w:highlight w:val="yellow"/>
              </w:rPr>
              <w:t>La Póliza deberá estar a nombre del Adjudicado como contratante y sus empleados deberán figurar como asegurados.</w:t>
            </w:r>
          </w:p>
          <w:p w:rsidR="00945A0B" w:rsidRPr="00371B3C" w:rsidRDefault="00945A0B" w:rsidP="00037405">
            <w:pPr>
              <w:pStyle w:val="Prrafodelista"/>
              <w:autoSpaceDE w:val="0"/>
              <w:autoSpaceDN w:val="0"/>
              <w:ind w:left="360" w:hanging="360"/>
              <w:jc w:val="both"/>
              <w:rPr>
                <w:rFonts w:ascii="Calibri" w:eastAsia="Calibri" w:hAnsi="Calibri" w:cs="Calibri"/>
                <w:color w:val="000000"/>
                <w:sz w:val="22"/>
                <w:szCs w:val="22"/>
              </w:rPr>
            </w:pPr>
            <w:r w:rsidRPr="00371B3C">
              <w:rPr>
                <w:rFonts w:ascii="Calibri" w:hAnsi="Calibri" w:cs="Calibri"/>
                <w:b/>
                <w:i/>
                <w:color w:val="000000"/>
                <w:sz w:val="22"/>
                <w:szCs w:val="22"/>
              </w:rPr>
              <w:t>2.       CONDICIONES ADICIONALES</w:t>
            </w:r>
          </w:p>
          <w:p w:rsidR="00945A0B" w:rsidRPr="00371B3C" w:rsidRDefault="00945A0B" w:rsidP="00BA062A">
            <w:pPr>
              <w:numPr>
                <w:ilvl w:val="0"/>
                <w:numId w:val="66"/>
              </w:numPr>
              <w:autoSpaceDE w:val="0"/>
              <w:autoSpaceDN w:val="0"/>
              <w:spacing w:before="100" w:beforeAutospacing="1" w:after="100" w:afterAutospacing="1"/>
              <w:jc w:val="both"/>
              <w:rPr>
                <w:rFonts w:ascii="Calibri" w:hAnsi="Calibri" w:cs="Calibri"/>
                <w:color w:val="000000"/>
                <w:sz w:val="22"/>
                <w:szCs w:val="22"/>
              </w:rPr>
            </w:pPr>
            <w:r w:rsidRPr="00371B3C">
              <w:rPr>
                <w:rFonts w:ascii="Calibri" w:hAnsi="Calibri" w:cs="Calibri"/>
                <w:i/>
                <w:color w:val="000000"/>
                <w:sz w:val="22"/>
                <w:szCs w:val="22"/>
              </w:rPr>
              <w:t xml:space="preserve">De suspenderse por cualquier razón la vigencias o coberturas de las Pólizas nominadas precedentemente, o bien se presente la existencia de eventos no cubiertos por las mismas; el </w:t>
            </w:r>
            <w:r w:rsidRPr="00371B3C">
              <w:rPr>
                <w:rFonts w:ascii="Calibri" w:hAnsi="Calibri" w:cs="Calibri"/>
                <w:i/>
                <w:color w:val="000000"/>
                <w:sz w:val="22"/>
                <w:szCs w:val="22"/>
              </w:rPr>
              <w:lastRenderedPageBreak/>
              <w:t xml:space="preserve">adjudicado se hace enteramente responsable frente a YPFB por todos los accidentes que puedan sufrir y/o ocasionar en el desempeño de sus funciones.  </w:t>
            </w:r>
          </w:p>
          <w:p w:rsidR="00945A0B" w:rsidRPr="00371B3C" w:rsidRDefault="00945A0B" w:rsidP="00BA062A">
            <w:pPr>
              <w:numPr>
                <w:ilvl w:val="0"/>
                <w:numId w:val="67"/>
              </w:numPr>
              <w:autoSpaceDE w:val="0"/>
              <w:autoSpaceDN w:val="0"/>
              <w:spacing w:before="100" w:beforeAutospacing="1" w:after="100" w:afterAutospacing="1"/>
              <w:jc w:val="both"/>
              <w:rPr>
                <w:rFonts w:ascii="Calibri" w:hAnsi="Calibri" w:cs="Calibri"/>
                <w:color w:val="000000"/>
                <w:sz w:val="22"/>
                <w:szCs w:val="22"/>
              </w:rPr>
            </w:pPr>
            <w:r w:rsidRPr="00371B3C">
              <w:rPr>
                <w:rFonts w:ascii="Calibri" w:hAnsi="Calibri" w:cs="Calibri"/>
                <w:i/>
                <w:color w:val="000000"/>
                <w:sz w:val="22"/>
                <w:szCs w:val="22"/>
              </w:rPr>
              <w:t>El adjudicado, deberá entregar una copia de las citadas pólizas a YPFB antes de la suscripción del contrato.</w:t>
            </w:r>
            <w:r w:rsidRPr="00371B3C">
              <w:rPr>
                <w:rFonts w:ascii="Calibri" w:hAnsi="Calibri" w:cs="Calibri"/>
                <w:color w:val="000000"/>
                <w:sz w:val="22"/>
                <w:szCs w:val="22"/>
              </w:rPr>
              <w:t xml:space="preserve"> </w:t>
            </w:r>
          </w:p>
        </w:tc>
      </w:tr>
    </w:tbl>
    <w:p w:rsidR="00945A0B" w:rsidRPr="00371B3C" w:rsidRDefault="00945A0B" w:rsidP="00945A0B">
      <w:pPr>
        <w:jc w:val="both"/>
        <w:rPr>
          <w:rFonts w:ascii="Calibri" w:hAnsi="Calibri" w:cs="Calibri"/>
          <w:b/>
          <w:bCs/>
          <w:color w:val="000000"/>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945A0B" w:rsidRPr="00371B3C" w:rsidTr="00945A0B">
        <w:trPr>
          <w:trHeight w:val="688"/>
        </w:trPr>
        <w:tc>
          <w:tcPr>
            <w:tcW w:w="9782" w:type="dxa"/>
            <w:shd w:val="clear" w:color="auto" w:fill="9CC2E5"/>
            <w:vAlign w:val="center"/>
          </w:tcPr>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ANEXO 2</w:t>
            </w:r>
          </w:p>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GARANTÍAS FINANCIERAS</w:t>
            </w:r>
          </w:p>
        </w:tc>
      </w:tr>
      <w:tr w:rsidR="00945A0B" w:rsidRPr="00371B3C" w:rsidTr="00945A0B">
        <w:trPr>
          <w:trHeight w:val="316"/>
        </w:trPr>
        <w:tc>
          <w:tcPr>
            <w:tcW w:w="9782" w:type="dxa"/>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GARANTÍA DE SERIEDAD DE PROPUESTA.</w:t>
            </w:r>
          </w:p>
        </w:tc>
      </w:tr>
      <w:tr w:rsidR="00945A0B" w:rsidRPr="00371B3C" w:rsidTr="00945A0B">
        <w:trPr>
          <w:trHeight w:val="316"/>
        </w:trPr>
        <w:tc>
          <w:tcPr>
            <w:tcW w:w="9782" w:type="dxa"/>
            <w:shd w:val="clear" w:color="auto" w:fill="auto"/>
            <w:vAlign w:val="center"/>
          </w:tcPr>
          <w:p w:rsidR="00945A0B" w:rsidRPr="00E3361A" w:rsidRDefault="00945A0B" w:rsidP="00037405">
            <w:pPr>
              <w:jc w:val="both"/>
              <w:rPr>
                <w:rFonts w:ascii="Calibri" w:hAnsi="Calibri" w:cs="Calibri"/>
                <w:sz w:val="22"/>
                <w:szCs w:val="22"/>
              </w:rPr>
            </w:pPr>
            <w:r w:rsidRPr="00E3361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945A0B" w:rsidRPr="00E3361A" w:rsidRDefault="00945A0B" w:rsidP="00037405">
            <w:pPr>
              <w:autoSpaceDE w:val="0"/>
              <w:autoSpaceDN w:val="0"/>
              <w:adjustRightInd w:val="0"/>
              <w:jc w:val="both"/>
              <w:rPr>
                <w:rFonts w:ascii="Calibri" w:hAnsi="Calibri" w:cs="Calibri"/>
                <w:sz w:val="22"/>
                <w:szCs w:val="22"/>
              </w:rPr>
            </w:pPr>
          </w:p>
          <w:p w:rsidR="00945A0B" w:rsidRPr="00E3361A" w:rsidRDefault="00945A0B" w:rsidP="00037405">
            <w:pPr>
              <w:autoSpaceDE w:val="0"/>
              <w:autoSpaceDN w:val="0"/>
              <w:adjustRightInd w:val="0"/>
              <w:jc w:val="both"/>
              <w:rPr>
                <w:rFonts w:ascii="Calibri" w:hAnsi="Calibri" w:cs="Calibri"/>
                <w:sz w:val="22"/>
                <w:szCs w:val="22"/>
              </w:rPr>
            </w:pPr>
            <w:r w:rsidRPr="00E3361A">
              <w:rPr>
                <w:rFonts w:ascii="Calibri" w:hAnsi="Calibri" w:cs="Calibri"/>
                <w:b/>
                <w:sz w:val="22"/>
                <w:szCs w:val="22"/>
              </w:rPr>
              <w:t>Boleta de Garantía</w:t>
            </w:r>
            <w:r w:rsidRPr="00E3361A">
              <w:rPr>
                <w:rFonts w:ascii="Calibri" w:hAnsi="Calibri" w:cs="Calibri"/>
                <w:sz w:val="22"/>
                <w:szCs w:val="22"/>
              </w:rPr>
              <w:t>, emitida por una Entidad de Intermediación Financiera (</w:t>
            </w:r>
            <w:r w:rsidRPr="00E3361A">
              <w:rPr>
                <w:rFonts w:ascii="Calibri" w:hAnsi="Calibri" w:cs="Calibri"/>
                <w:b/>
                <w:bCs/>
                <w:sz w:val="22"/>
                <w:szCs w:val="22"/>
                <w:u w:val="single"/>
              </w:rPr>
              <w:t>Bancaria)</w:t>
            </w:r>
            <w:r w:rsidRPr="00E3361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mínimamente 150  días calendario computables a partir de la fecha de Presentación de Propuestas, por un monto equivalente de  al menos 1 % del valor total de la propuesta económica.</w:t>
            </w:r>
          </w:p>
          <w:p w:rsidR="00945A0B" w:rsidRPr="00E3361A" w:rsidRDefault="00945A0B" w:rsidP="00037405">
            <w:pPr>
              <w:autoSpaceDE w:val="0"/>
              <w:autoSpaceDN w:val="0"/>
              <w:adjustRightInd w:val="0"/>
              <w:jc w:val="both"/>
              <w:rPr>
                <w:rFonts w:ascii="Calibri" w:hAnsi="Calibri" w:cs="Calibri"/>
                <w:sz w:val="22"/>
                <w:szCs w:val="22"/>
              </w:rPr>
            </w:pPr>
          </w:p>
          <w:p w:rsidR="00945A0B" w:rsidRPr="00E3361A" w:rsidRDefault="00945A0B" w:rsidP="00037405">
            <w:pPr>
              <w:autoSpaceDE w:val="0"/>
              <w:autoSpaceDN w:val="0"/>
              <w:adjustRightInd w:val="0"/>
              <w:jc w:val="both"/>
              <w:rPr>
                <w:rFonts w:ascii="Calibri" w:hAnsi="Calibri" w:cs="Calibri"/>
                <w:sz w:val="22"/>
                <w:szCs w:val="22"/>
              </w:rPr>
            </w:pPr>
            <w:r w:rsidRPr="00E3361A">
              <w:rPr>
                <w:rFonts w:ascii="Calibri" w:hAnsi="Calibri" w:cs="Calibri"/>
                <w:b/>
                <w:sz w:val="22"/>
                <w:szCs w:val="22"/>
              </w:rPr>
              <w:t>Garantía a Primer Requerimiento</w:t>
            </w:r>
            <w:r w:rsidRPr="00E3361A">
              <w:rPr>
                <w:rFonts w:ascii="Calibri" w:hAnsi="Calibri" w:cs="Calibri"/>
                <w:sz w:val="22"/>
                <w:szCs w:val="22"/>
              </w:rPr>
              <w:t>, emitida por una Entidad de Intermediación Financiera (</w:t>
            </w:r>
            <w:r w:rsidRPr="00E3361A">
              <w:rPr>
                <w:rFonts w:ascii="Calibri" w:hAnsi="Calibri" w:cs="Calibri"/>
                <w:b/>
                <w:bCs/>
                <w:sz w:val="22"/>
                <w:szCs w:val="22"/>
                <w:u w:val="single"/>
              </w:rPr>
              <w:t>Bancaria)</w:t>
            </w:r>
            <w:r w:rsidRPr="00E3361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mínimamente 150 días calendario computables a partir de la fecha de Presentación de Propuestas, por un monto equivalente de  al menos 1 % del valor total la propuesta económica.</w:t>
            </w:r>
          </w:p>
          <w:p w:rsidR="00945A0B" w:rsidRPr="00E3361A" w:rsidRDefault="00945A0B" w:rsidP="00037405">
            <w:pPr>
              <w:autoSpaceDE w:val="0"/>
              <w:autoSpaceDN w:val="0"/>
              <w:adjustRightInd w:val="0"/>
              <w:jc w:val="both"/>
              <w:rPr>
                <w:rFonts w:ascii="Calibri" w:hAnsi="Calibri" w:cs="Calibri"/>
                <w:sz w:val="22"/>
                <w:szCs w:val="22"/>
              </w:rPr>
            </w:pPr>
          </w:p>
          <w:p w:rsidR="00945A0B" w:rsidRPr="00E3361A" w:rsidRDefault="00945A0B" w:rsidP="00037405">
            <w:pPr>
              <w:autoSpaceDE w:val="0"/>
              <w:autoSpaceDN w:val="0"/>
              <w:adjustRightInd w:val="0"/>
              <w:jc w:val="both"/>
              <w:rPr>
                <w:rFonts w:ascii="Calibri" w:hAnsi="Calibri" w:cs="Calibri"/>
                <w:sz w:val="22"/>
                <w:szCs w:val="22"/>
              </w:rPr>
            </w:pPr>
            <w:r w:rsidRPr="00E3361A">
              <w:rPr>
                <w:rFonts w:ascii="Calibri" w:hAnsi="Calibri" w:cs="Calibri"/>
                <w:b/>
                <w:sz w:val="22"/>
                <w:szCs w:val="22"/>
              </w:rPr>
              <w:t>Póliza de caución a Primer requerimiento para Entidades Públicas</w:t>
            </w:r>
            <w:r w:rsidRPr="00E3361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mínimamente 150 días calendario computables a partir de la fecha de Presentación de Propuestas, por un monto equivalente de  al menos  1 % del valor total de la propuesta económica.</w:t>
            </w:r>
          </w:p>
          <w:p w:rsidR="00945A0B" w:rsidRPr="00371B3C" w:rsidRDefault="00945A0B" w:rsidP="00037405">
            <w:pPr>
              <w:autoSpaceDE w:val="0"/>
              <w:autoSpaceDN w:val="0"/>
              <w:adjustRightInd w:val="0"/>
              <w:rPr>
                <w:rFonts w:ascii="Calibri" w:hAnsi="Calibri" w:cs="Calibri"/>
                <w:b/>
                <w:sz w:val="22"/>
                <w:szCs w:val="22"/>
              </w:rPr>
            </w:pPr>
          </w:p>
        </w:tc>
      </w:tr>
      <w:tr w:rsidR="00945A0B" w:rsidRPr="00371B3C" w:rsidTr="00945A0B">
        <w:trPr>
          <w:trHeight w:val="316"/>
        </w:trPr>
        <w:tc>
          <w:tcPr>
            <w:tcW w:w="9782" w:type="dxa"/>
            <w:shd w:val="clear" w:color="auto" w:fill="9CC2E5"/>
            <w:vAlign w:val="center"/>
          </w:tcPr>
          <w:p w:rsidR="00945A0B" w:rsidRPr="00371B3C" w:rsidRDefault="00945A0B" w:rsidP="00037405">
            <w:pPr>
              <w:autoSpaceDE w:val="0"/>
              <w:autoSpaceDN w:val="0"/>
              <w:adjustRightInd w:val="0"/>
              <w:rPr>
                <w:rFonts w:ascii="Calibri" w:hAnsi="Calibri" w:cs="Calibri"/>
                <w:b/>
                <w:sz w:val="22"/>
                <w:szCs w:val="22"/>
              </w:rPr>
            </w:pPr>
            <w:r w:rsidRPr="00371B3C">
              <w:rPr>
                <w:rFonts w:ascii="Calibri" w:hAnsi="Calibri" w:cs="Calibri"/>
                <w:b/>
                <w:sz w:val="22"/>
                <w:szCs w:val="22"/>
              </w:rPr>
              <w:t>GARANTÍA DE CUMPLIMIENTO DE CONTRATO</w:t>
            </w:r>
          </w:p>
        </w:tc>
      </w:tr>
      <w:tr w:rsidR="00945A0B" w:rsidRPr="00371B3C" w:rsidTr="00945A0B">
        <w:trPr>
          <w:trHeight w:val="316"/>
        </w:trPr>
        <w:tc>
          <w:tcPr>
            <w:tcW w:w="9782" w:type="dxa"/>
            <w:shd w:val="clear" w:color="auto" w:fill="auto"/>
            <w:vAlign w:val="center"/>
          </w:tcPr>
          <w:p w:rsidR="00945A0B" w:rsidRPr="00E3361A" w:rsidRDefault="00945A0B" w:rsidP="00037405">
            <w:pPr>
              <w:jc w:val="both"/>
              <w:rPr>
                <w:rFonts w:ascii="Calibri" w:hAnsi="Calibri" w:cs="Calibri"/>
                <w:sz w:val="22"/>
                <w:szCs w:val="22"/>
              </w:rPr>
            </w:pPr>
            <w:r w:rsidRPr="00E3361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945A0B" w:rsidRPr="00E3361A" w:rsidRDefault="00945A0B" w:rsidP="00037405">
            <w:pPr>
              <w:jc w:val="both"/>
              <w:rPr>
                <w:rFonts w:ascii="Calibri" w:hAnsi="Calibri" w:cs="Calibri"/>
                <w:sz w:val="22"/>
                <w:szCs w:val="22"/>
              </w:rPr>
            </w:pPr>
          </w:p>
          <w:p w:rsidR="00945A0B" w:rsidRPr="00E3361A" w:rsidRDefault="00945A0B" w:rsidP="00037405">
            <w:pPr>
              <w:jc w:val="both"/>
              <w:rPr>
                <w:rFonts w:ascii="Calibri" w:hAnsi="Calibri" w:cs="Calibri"/>
                <w:sz w:val="22"/>
                <w:szCs w:val="22"/>
              </w:rPr>
            </w:pPr>
            <w:r w:rsidRPr="00E3361A">
              <w:rPr>
                <w:rFonts w:ascii="Calibri" w:hAnsi="Calibri" w:cs="Calibri"/>
                <w:b/>
                <w:bCs/>
                <w:sz w:val="22"/>
                <w:szCs w:val="22"/>
                <w:u w:val="single"/>
              </w:rPr>
              <w:t>Boleta de Garantía</w:t>
            </w:r>
            <w:r w:rsidRPr="00E3361A">
              <w:rPr>
                <w:rFonts w:ascii="Calibri" w:hAnsi="Calibri" w:cs="Calibri"/>
                <w:sz w:val="22"/>
                <w:szCs w:val="22"/>
              </w:rPr>
              <w:t xml:space="preserve">, emitida por una Entidad de Intermediación Financiera </w:t>
            </w:r>
            <w:r w:rsidRPr="00E3361A">
              <w:rPr>
                <w:rFonts w:ascii="Calibri" w:hAnsi="Calibri" w:cs="Calibri"/>
                <w:b/>
                <w:bCs/>
                <w:sz w:val="22"/>
                <w:szCs w:val="22"/>
                <w:u w:val="single"/>
              </w:rPr>
              <w:t>(Bancaria)</w:t>
            </w:r>
            <w:r w:rsidRPr="00E3361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945A0B" w:rsidRPr="00E3361A" w:rsidRDefault="00945A0B" w:rsidP="00037405">
            <w:pPr>
              <w:jc w:val="both"/>
              <w:rPr>
                <w:rFonts w:ascii="Calibri" w:hAnsi="Calibri" w:cs="Calibri"/>
                <w:sz w:val="22"/>
                <w:szCs w:val="22"/>
              </w:rPr>
            </w:pPr>
          </w:p>
          <w:p w:rsidR="00945A0B" w:rsidRPr="00E3361A" w:rsidRDefault="00945A0B" w:rsidP="00037405">
            <w:pPr>
              <w:jc w:val="both"/>
              <w:rPr>
                <w:rFonts w:ascii="Calibri" w:hAnsi="Calibri" w:cs="Calibri"/>
                <w:sz w:val="22"/>
                <w:szCs w:val="22"/>
              </w:rPr>
            </w:pPr>
            <w:r w:rsidRPr="00E3361A">
              <w:rPr>
                <w:rFonts w:ascii="Calibri" w:hAnsi="Calibri" w:cs="Calibri"/>
                <w:b/>
                <w:bCs/>
                <w:sz w:val="22"/>
                <w:szCs w:val="22"/>
                <w:u w:val="single"/>
              </w:rPr>
              <w:t>Garantía a Primer Requerimiento</w:t>
            </w:r>
            <w:r w:rsidRPr="00E3361A">
              <w:rPr>
                <w:rFonts w:ascii="Calibri" w:hAnsi="Calibri" w:cs="Calibri"/>
                <w:sz w:val="22"/>
                <w:szCs w:val="22"/>
              </w:rPr>
              <w:t>, emitida por una Entidad de Intermediación Financiera (</w:t>
            </w:r>
            <w:r w:rsidRPr="00E3361A">
              <w:rPr>
                <w:rFonts w:ascii="Calibri" w:hAnsi="Calibri" w:cs="Calibri"/>
                <w:b/>
                <w:bCs/>
                <w:sz w:val="22"/>
                <w:szCs w:val="22"/>
                <w:u w:val="single"/>
              </w:rPr>
              <w:t>Bancaria)</w:t>
            </w:r>
            <w:r w:rsidRPr="00E3361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45A0B" w:rsidRPr="00E3361A" w:rsidRDefault="00945A0B" w:rsidP="00037405">
            <w:pPr>
              <w:jc w:val="both"/>
              <w:rPr>
                <w:rFonts w:ascii="Calibri" w:hAnsi="Calibri" w:cs="Calibri"/>
                <w:sz w:val="22"/>
                <w:szCs w:val="22"/>
              </w:rPr>
            </w:pPr>
            <w:r w:rsidRPr="00E3361A">
              <w:rPr>
                <w:rFonts w:ascii="Calibri" w:hAnsi="Calibri" w:cs="Calibri"/>
                <w:b/>
                <w:bCs/>
                <w:sz w:val="22"/>
                <w:szCs w:val="22"/>
                <w:u w:val="single"/>
              </w:rPr>
              <w:t>Póliza de caución a Primer requerimiento para Entidades Públicas</w:t>
            </w:r>
            <w:r w:rsidRPr="00E3361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45A0B" w:rsidRPr="00371B3C" w:rsidRDefault="00945A0B" w:rsidP="00037405">
            <w:pPr>
              <w:autoSpaceDE w:val="0"/>
              <w:autoSpaceDN w:val="0"/>
              <w:adjustRightInd w:val="0"/>
              <w:rPr>
                <w:rFonts w:ascii="Calibri" w:hAnsi="Calibri" w:cs="Calibri"/>
                <w:b/>
                <w:sz w:val="22"/>
                <w:szCs w:val="22"/>
              </w:rPr>
            </w:pPr>
          </w:p>
        </w:tc>
      </w:tr>
      <w:tr w:rsidR="00945A0B" w:rsidRPr="00371B3C" w:rsidTr="00945A0B">
        <w:trPr>
          <w:trHeight w:val="316"/>
        </w:trPr>
        <w:tc>
          <w:tcPr>
            <w:tcW w:w="9782" w:type="dxa"/>
            <w:shd w:val="clear" w:color="auto" w:fill="9CC2E5"/>
            <w:vAlign w:val="center"/>
          </w:tcPr>
          <w:p w:rsidR="00945A0B" w:rsidRPr="00371B3C" w:rsidRDefault="00945A0B" w:rsidP="00037405">
            <w:pPr>
              <w:autoSpaceDE w:val="0"/>
              <w:autoSpaceDN w:val="0"/>
              <w:adjustRightInd w:val="0"/>
              <w:rPr>
                <w:rFonts w:ascii="Calibri" w:hAnsi="Calibri" w:cs="Calibri"/>
                <w:b/>
                <w:sz w:val="22"/>
                <w:szCs w:val="22"/>
              </w:rPr>
            </w:pPr>
            <w:r w:rsidRPr="00371B3C">
              <w:rPr>
                <w:rFonts w:ascii="Calibri" w:hAnsi="Calibri" w:cs="Calibri"/>
                <w:b/>
                <w:bCs/>
                <w:sz w:val="22"/>
                <w:szCs w:val="22"/>
              </w:rPr>
              <w:lastRenderedPageBreak/>
              <w:t>INSTRUCCIONES PARA LA EMISION DE INSTRUMENTOS FINANCIEROS</w:t>
            </w:r>
          </w:p>
        </w:tc>
      </w:tr>
      <w:tr w:rsidR="00945A0B" w:rsidRPr="00371B3C" w:rsidTr="00945A0B">
        <w:trPr>
          <w:trHeight w:val="603"/>
        </w:trPr>
        <w:tc>
          <w:tcPr>
            <w:tcW w:w="9782" w:type="dxa"/>
            <w:tcBorders>
              <w:bottom w:val="single" w:sz="4" w:space="0" w:color="auto"/>
            </w:tcBorders>
            <w:shd w:val="clear" w:color="auto" w:fill="auto"/>
            <w:vAlign w:val="center"/>
          </w:tcPr>
          <w:p w:rsidR="00945A0B" w:rsidRPr="00E3361A" w:rsidRDefault="00945A0B" w:rsidP="00037405">
            <w:pPr>
              <w:jc w:val="both"/>
              <w:rPr>
                <w:rFonts w:ascii="Calibri" w:hAnsi="Calibri" w:cs="Calibri"/>
                <w:sz w:val="22"/>
                <w:szCs w:val="22"/>
              </w:rPr>
            </w:pPr>
            <w:r w:rsidRPr="00E3361A">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E3361A">
              <w:rPr>
                <w:rFonts w:ascii="Calibri" w:hAnsi="Calibri" w:cs="Calibri"/>
                <w:sz w:val="22"/>
                <w:szCs w:val="22"/>
                <w:u w:val="single"/>
              </w:rPr>
              <w:t>cumpliendo obligatoriamente</w:t>
            </w:r>
            <w:r w:rsidRPr="00E3361A">
              <w:rPr>
                <w:rFonts w:ascii="Calibri" w:hAnsi="Calibri" w:cs="Calibri"/>
                <w:sz w:val="22"/>
                <w:szCs w:val="22"/>
              </w:rPr>
              <w:t xml:space="preserve"> con las siguientes condiciones:</w:t>
            </w:r>
          </w:p>
          <w:p w:rsidR="00945A0B" w:rsidRPr="00371B3C" w:rsidRDefault="00945A0B" w:rsidP="00037405">
            <w:pPr>
              <w:autoSpaceDE w:val="0"/>
              <w:autoSpaceDN w:val="0"/>
              <w:adjustRightInd w:val="0"/>
              <w:jc w:val="both"/>
              <w:rPr>
                <w:rFonts w:ascii="Calibri" w:hAnsi="Calibri" w:cs="Calibri"/>
                <w:sz w:val="22"/>
                <w:szCs w:val="22"/>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945A0B" w:rsidRPr="00E3361A" w:rsidTr="0003740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5A0B" w:rsidRPr="00E3361A" w:rsidRDefault="00945A0B" w:rsidP="00037405">
                  <w:pPr>
                    <w:pStyle w:val="Prrafodelista"/>
                    <w:ind w:left="0"/>
                    <w:jc w:val="center"/>
                    <w:rPr>
                      <w:rFonts w:ascii="Calibri" w:hAnsi="Calibri" w:cs="Calibri"/>
                      <w:b/>
                      <w:bCs/>
                      <w:sz w:val="22"/>
                      <w:szCs w:val="22"/>
                    </w:rPr>
                  </w:pPr>
                  <w:r w:rsidRPr="00E3361A">
                    <w:rPr>
                      <w:rFonts w:ascii="Calibri" w:hAnsi="Calibri" w:cs="Calibri"/>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5A0B" w:rsidRPr="00E3361A" w:rsidRDefault="00945A0B" w:rsidP="00037405">
                  <w:pPr>
                    <w:pStyle w:val="Prrafodelista"/>
                    <w:ind w:left="0"/>
                    <w:jc w:val="center"/>
                    <w:rPr>
                      <w:rFonts w:ascii="Calibri" w:hAnsi="Calibri" w:cs="Calibri"/>
                      <w:b/>
                      <w:bCs/>
                      <w:sz w:val="22"/>
                      <w:szCs w:val="22"/>
                    </w:rPr>
                  </w:pPr>
                  <w:r w:rsidRPr="00E3361A">
                    <w:rPr>
                      <w:rFonts w:ascii="Calibri" w:hAnsi="Calibri" w:cs="Calibri"/>
                      <w:b/>
                      <w:bCs/>
                      <w:sz w:val="22"/>
                      <w:szCs w:val="22"/>
                    </w:rPr>
                    <w:t>INSTRUCCIÓN</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rPr>
                      <w:rFonts w:ascii="Calibri" w:hAnsi="Calibri" w:cs="Calibri"/>
                      <w:b/>
                      <w:bCs/>
                      <w:sz w:val="22"/>
                      <w:szCs w:val="22"/>
                    </w:rPr>
                  </w:pPr>
                  <w:r w:rsidRPr="00E3361A">
                    <w:rPr>
                      <w:rFonts w:ascii="Calibri" w:hAnsi="Calibri" w:cs="Calibri"/>
                      <w:b/>
                      <w:bCs/>
                      <w:sz w:val="22"/>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 xml:space="preserve">Se aceptará </w:t>
                  </w:r>
                  <w:r w:rsidRPr="00E3361A">
                    <w:rPr>
                      <w:rFonts w:ascii="Calibri" w:hAnsi="Calibri" w:cs="Calibri"/>
                      <w:b/>
                      <w:sz w:val="22"/>
                      <w:szCs w:val="22"/>
                      <w:u w:val="single"/>
                    </w:rPr>
                    <w:t>únicamente</w:t>
                  </w:r>
                  <w:r w:rsidRPr="00E3361A">
                    <w:rPr>
                      <w:rFonts w:ascii="Calibri" w:hAnsi="Calibri" w:cs="Calibri"/>
                      <w:sz w:val="22"/>
                      <w:szCs w:val="22"/>
                    </w:rPr>
                    <w:t xml:space="preserve"> los instrumentos detallados en el anexo o acápite de Garantias Financieras.</w:t>
                  </w:r>
                </w:p>
                <w:p w:rsidR="00945A0B" w:rsidRPr="00E3361A" w:rsidRDefault="00945A0B" w:rsidP="00037405">
                  <w:pPr>
                    <w:spacing w:before="60" w:after="60"/>
                    <w:jc w:val="both"/>
                    <w:rPr>
                      <w:rStyle w:val="nfasis"/>
                      <w:rFonts w:ascii="Calibri" w:hAnsi="Calibri" w:cs="Calibri"/>
                      <w:sz w:val="22"/>
                      <w:szCs w:val="22"/>
                    </w:rPr>
                  </w:pPr>
                  <w:r w:rsidRPr="00E3361A">
                    <w:rPr>
                      <w:rFonts w:ascii="Calibri" w:hAnsi="Calibri" w:cs="Calibri"/>
                      <w:sz w:val="22"/>
                      <w:szCs w:val="22"/>
                    </w:rPr>
                    <w:t xml:space="preserve">En caso de </w:t>
                  </w:r>
                  <w:r w:rsidRPr="00E3361A">
                    <w:rPr>
                      <w:rFonts w:ascii="Calibri" w:hAnsi="Calibri" w:cs="Calibri"/>
                      <w:i/>
                      <w:sz w:val="22"/>
                      <w:szCs w:val="22"/>
                    </w:rPr>
                    <w:t>Póliza de caución a Primer requerimiento para Entidades Públicas</w:t>
                  </w:r>
                  <w:r w:rsidRPr="00E3361A">
                    <w:rPr>
                      <w:rFonts w:ascii="Calibri" w:hAnsi="Calibri" w:cs="Calibri"/>
                      <w:sz w:val="22"/>
                      <w:szCs w:val="22"/>
                    </w:rPr>
                    <w:t>, se deberá remitir todos los anexos vinculados.</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b/>
                      <w:bCs/>
                      <w:sz w:val="22"/>
                      <w:szCs w:val="22"/>
                    </w:rPr>
                  </w:pPr>
                  <w:r w:rsidRPr="00E3361A">
                    <w:rPr>
                      <w:rFonts w:ascii="Calibri" w:hAnsi="Calibri" w:cs="Calibri"/>
                      <w:b/>
                      <w:bCs/>
                      <w:sz w:val="22"/>
                      <w:szCs w:val="22"/>
                    </w:rPr>
                    <w:t>OBJETO DE LA GARANTÍA</w:t>
                  </w:r>
                </w:p>
                <w:p w:rsidR="00945A0B" w:rsidRPr="00E3361A" w:rsidRDefault="00945A0B" w:rsidP="00037405">
                  <w:pPr>
                    <w:pStyle w:val="Prrafodelista"/>
                    <w:ind w:left="0"/>
                    <w:rPr>
                      <w:rFonts w:ascii="Calibri" w:hAnsi="Calibri" w:cs="Calibri"/>
                      <w:i/>
                      <w:sz w:val="22"/>
                      <w:szCs w:val="22"/>
                    </w:rPr>
                  </w:pPr>
                  <w:r w:rsidRPr="00E3361A">
                    <w:rPr>
                      <w:rFonts w:ascii="Calibri" w:hAnsi="Calibri" w:cs="Calibri"/>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 xml:space="preserve">Debe consignar correctamente y de manera explícita, </w:t>
                  </w:r>
                  <w:r w:rsidRPr="00E3361A">
                    <w:rPr>
                      <w:rFonts w:ascii="Calibri" w:hAnsi="Calibri" w:cs="Calibri"/>
                      <w:b/>
                      <w:sz w:val="22"/>
                      <w:szCs w:val="22"/>
                      <w:u w:val="single"/>
                    </w:rPr>
                    <w:t>textual</w:t>
                  </w:r>
                  <w:r w:rsidRPr="00E3361A">
                    <w:rPr>
                      <w:rFonts w:ascii="Calibri" w:hAnsi="Calibri" w:cs="Calibri"/>
                      <w:sz w:val="22"/>
                      <w:szCs w:val="22"/>
                    </w:rPr>
                    <w:t xml:space="preserve"> y </w:t>
                  </w:r>
                  <w:r w:rsidRPr="00E3361A">
                    <w:rPr>
                      <w:rFonts w:ascii="Calibri" w:hAnsi="Calibri" w:cs="Calibri"/>
                      <w:b/>
                      <w:sz w:val="22"/>
                      <w:szCs w:val="22"/>
                      <w:u w:val="single"/>
                    </w:rPr>
                    <w:t>completa</w:t>
                  </w:r>
                  <w:r w:rsidRPr="00E3361A">
                    <w:rPr>
                      <w:rFonts w:ascii="Calibri" w:hAnsi="Calibri" w:cs="Calibri"/>
                      <w:sz w:val="22"/>
                      <w:szCs w:val="22"/>
                    </w:rPr>
                    <w:t xml:space="preserve">: </w:t>
                  </w:r>
                </w:p>
                <w:p w:rsidR="00945A0B" w:rsidRPr="00E3361A" w:rsidRDefault="00945A0B" w:rsidP="00BA062A">
                  <w:pPr>
                    <w:numPr>
                      <w:ilvl w:val="0"/>
                      <w:numId w:val="59"/>
                    </w:numPr>
                    <w:spacing w:before="60" w:after="60"/>
                    <w:jc w:val="both"/>
                    <w:rPr>
                      <w:rFonts w:ascii="Calibri" w:hAnsi="Calibri" w:cs="Calibri"/>
                      <w:sz w:val="22"/>
                      <w:szCs w:val="22"/>
                    </w:rPr>
                  </w:pPr>
                  <w:r w:rsidRPr="00E3361A">
                    <w:rPr>
                      <w:rFonts w:ascii="Calibri" w:hAnsi="Calibri" w:cs="Calibri"/>
                      <w:b/>
                      <w:sz w:val="22"/>
                      <w:szCs w:val="22"/>
                    </w:rPr>
                    <w:t>Objeto a garantizar (“Garantía según el objeto”)</w:t>
                  </w:r>
                  <w:r w:rsidRPr="00E3361A">
                    <w:rPr>
                      <w:rStyle w:val="Refdenotaalpie"/>
                      <w:rFonts w:ascii="Calibri" w:hAnsi="Calibri" w:cs="Calibri"/>
                      <w:b/>
                      <w:sz w:val="22"/>
                      <w:szCs w:val="22"/>
                    </w:rPr>
                    <w:footnoteReference w:id="1"/>
                  </w:r>
                  <w:r w:rsidRPr="00E3361A">
                    <w:rPr>
                      <w:rFonts w:ascii="Calibri" w:hAnsi="Calibri" w:cs="Calibri"/>
                      <w:sz w:val="22"/>
                      <w:szCs w:val="22"/>
                    </w:rPr>
                    <w:t xml:space="preserve"> conforme lo requerido en el anexo o acápite de Garantías Financieras. </w:t>
                  </w:r>
                </w:p>
                <w:p w:rsidR="00945A0B" w:rsidRPr="00E3361A" w:rsidRDefault="00945A0B" w:rsidP="00BA062A">
                  <w:pPr>
                    <w:numPr>
                      <w:ilvl w:val="0"/>
                      <w:numId w:val="59"/>
                    </w:numPr>
                    <w:spacing w:before="60" w:after="60"/>
                    <w:jc w:val="both"/>
                    <w:rPr>
                      <w:rFonts w:ascii="Calibri" w:hAnsi="Calibri" w:cs="Calibri"/>
                      <w:b/>
                      <w:sz w:val="22"/>
                      <w:szCs w:val="22"/>
                    </w:rPr>
                  </w:pPr>
                  <w:r w:rsidRPr="00E3361A">
                    <w:rPr>
                      <w:rFonts w:ascii="Calibri" w:hAnsi="Calibri" w:cs="Calibri"/>
                      <w:b/>
                      <w:sz w:val="22"/>
                      <w:szCs w:val="22"/>
                    </w:rPr>
                    <w:t xml:space="preserve">Nombre (Objeto de la Contratación) y/o código </w:t>
                  </w:r>
                  <w:r w:rsidRPr="00E3361A">
                    <w:rPr>
                      <w:rFonts w:ascii="Calibri" w:hAnsi="Calibri" w:cs="Calibri"/>
                      <w:sz w:val="22"/>
                      <w:szCs w:val="22"/>
                    </w:rPr>
                    <w:t>del proceso de contratación, conforme al registrado en la página web</w:t>
                  </w:r>
                  <w:r w:rsidRPr="00E3361A">
                    <w:rPr>
                      <w:rFonts w:ascii="Calibri" w:hAnsi="Calibri" w:cs="Calibri"/>
                      <w:b/>
                      <w:sz w:val="22"/>
                      <w:szCs w:val="22"/>
                    </w:rPr>
                    <w:t>:</w:t>
                  </w:r>
                </w:p>
                <w:p w:rsidR="00945A0B" w:rsidRPr="00E3361A" w:rsidRDefault="00945A0B" w:rsidP="00037405">
                  <w:pPr>
                    <w:spacing w:before="60" w:after="60"/>
                    <w:ind w:left="360"/>
                    <w:jc w:val="both"/>
                    <w:rPr>
                      <w:rFonts w:ascii="Calibri" w:hAnsi="Calibri" w:cs="Calibri"/>
                      <w:b/>
                      <w:i/>
                      <w:sz w:val="22"/>
                      <w:szCs w:val="22"/>
                    </w:rPr>
                  </w:pPr>
                  <w:r w:rsidRPr="00E3361A">
                    <w:rPr>
                      <w:rFonts w:ascii="Calibri" w:hAnsi="Calibri" w:cs="Calibri"/>
                      <w:b/>
                      <w:i/>
                      <w:sz w:val="22"/>
                      <w:szCs w:val="22"/>
                    </w:rPr>
                    <w:t>http://contrataciones.ypfb.gob.bo/contrataciones/publicacion</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b/>
                      <w:bCs/>
                      <w:sz w:val="22"/>
                      <w:szCs w:val="22"/>
                    </w:rPr>
                  </w:pPr>
                  <w:r w:rsidRPr="00E3361A">
                    <w:rPr>
                      <w:rFonts w:ascii="Calibri" w:hAnsi="Calibri" w:cs="Calibri"/>
                      <w:b/>
                      <w:bCs/>
                      <w:sz w:val="22"/>
                      <w:szCs w:val="22"/>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120" w:after="120"/>
                    <w:jc w:val="both"/>
                    <w:rPr>
                      <w:rFonts w:ascii="Calibri" w:hAnsi="Calibri" w:cs="Calibri"/>
                      <w:sz w:val="22"/>
                      <w:szCs w:val="22"/>
                    </w:rPr>
                  </w:pPr>
                  <w:r w:rsidRPr="00E3361A">
                    <w:rPr>
                      <w:rFonts w:ascii="Calibri" w:hAnsi="Calibri" w:cs="Calibri"/>
                      <w:sz w:val="22"/>
                      <w:szCs w:val="22"/>
                    </w:rPr>
                    <w:t xml:space="preserve">Debe consignar el nombre y tipo societario </w:t>
                  </w:r>
                  <w:r w:rsidRPr="00E3361A">
                    <w:rPr>
                      <w:rFonts w:ascii="Calibri" w:hAnsi="Calibri" w:cs="Calibri"/>
                      <w:sz w:val="22"/>
                      <w:szCs w:val="22"/>
                      <w:u w:val="single"/>
                    </w:rPr>
                    <w:t>conforme</w:t>
                  </w:r>
                  <w:r w:rsidRPr="00E3361A">
                    <w:rPr>
                      <w:rFonts w:ascii="Calibri" w:hAnsi="Calibri" w:cs="Calibri"/>
                      <w:sz w:val="22"/>
                      <w:szCs w:val="22"/>
                    </w:rPr>
                    <w:t xml:space="preserve"> se encuentre inscrito en el Registro (informático o documental) FUNDEMPRESA -o equivalente en el país de origen-. </w:t>
                  </w:r>
                </w:p>
                <w:p w:rsidR="00945A0B" w:rsidRPr="00E3361A" w:rsidRDefault="00945A0B" w:rsidP="00037405">
                  <w:pPr>
                    <w:spacing w:before="120" w:after="120"/>
                    <w:jc w:val="both"/>
                    <w:rPr>
                      <w:rFonts w:ascii="Calibri" w:hAnsi="Calibri" w:cs="Calibri"/>
                      <w:sz w:val="22"/>
                      <w:szCs w:val="22"/>
                    </w:rPr>
                  </w:pPr>
                  <w:r w:rsidRPr="00E3361A">
                    <w:rPr>
                      <w:rFonts w:ascii="Calibri" w:hAnsi="Calibri" w:cs="Calibri"/>
                      <w:sz w:val="22"/>
                      <w:szCs w:val="22"/>
                    </w:rPr>
                    <w:t xml:space="preserve">Para </w:t>
                  </w:r>
                  <w:r w:rsidRPr="00E3361A">
                    <w:rPr>
                      <w:rFonts w:ascii="Calibri" w:hAnsi="Calibri" w:cs="Calibri"/>
                      <w:sz w:val="22"/>
                      <w:szCs w:val="22"/>
                      <w:u w:val="single"/>
                    </w:rPr>
                    <w:t>Asociaciones Accidentales,</w:t>
                  </w:r>
                  <w:r w:rsidRPr="00E3361A">
                    <w:rPr>
                      <w:rFonts w:ascii="Calibri" w:hAnsi="Calibri" w:cs="Calibri"/>
                      <w:sz w:val="22"/>
                      <w:szCs w:val="22"/>
                    </w:rPr>
                    <w:t xml:space="preserve"> podrá figurar el nombre de la Asociación Accidental o de una de las empresas que conforman la misma, concordante con su respectivo Registro FUNDEMPRESA.</w:t>
                  </w:r>
                </w:p>
                <w:p w:rsidR="00945A0B" w:rsidRPr="00E3361A" w:rsidRDefault="00945A0B" w:rsidP="00037405">
                  <w:pPr>
                    <w:spacing w:before="120" w:after="120"/>
                    <w:jc w:val="both"/>
                    <w:rPr>
                      <w:rFonts w:ascii="Calibri" w:hAnsi="Calibri" w:cs="Calibri"/>
                      <w:sz w:val="22"/>
                      <w:szCs w:val="22"/>
                    </w:rPr>
                  </w:pPr>
                  <w:r w:rsidRPr="00E3361A">
                    <w:rPr>
                      <w:rFonts w:ascii="Calibri" w:hAnsi="Calibri" w:cs="Calibri"/>
                      <w:sz w:val="22"/>
                      <w:szCs w:val="22"/>
                    </w:rPr>
                    <w:t xml:space="preserve">Para </w:t>
                  </w:r>
                  <w:r w:rsidRPr="00E3361A">
                    <w:rPr>
                      <w:rFonts w:ascii="Calibri" w:hAnsi="Calibri" w:cs="Calibri"/>
                      <w:sz w:val="22"/>
                      <w:szCs w:val="22"/>
                      <w:u w:val="single"/>
                    </w:rPr>
                    <w:t>Empresas Unipersonales</w:t>
                  </w:r>
                  <w:r w:rsidRPr="00E3361A">
                    <w:rPr>
                      <w:rFonts w:ascii="Calibri" w:hAnsi="Calibri" w:cs="Calibri"/>
                      <w:sz w:val="22"/>
                      <w:szCs w:val="22"/>
                    </w:rPr>
                    <w:t>, alternativamente podrá figurar el nombre del Contribuyente (NIT).</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b/>
                      <w:bCs/>
                      <w:sz w:val="22"/>
                      <w:szCs w:val="22"/>
                    </w:rPr>
                  </w:pPr>
                  <w:r w:rsidRPr="00E3361A">
                    <w:rPr>
                      <w:rFonts w:ascii="Calibri" w:hAnsi="Calibri" w:cs="Calibri"/>
                      <w:b/>
                      <w:bCs/>
                      <w:sz w:val="22"/>
                      <w:szCs w:val="22"/>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jc w:val="both"/>
                    <w:rPr>
                      <w:rFonts w:ascii="Calibri" w:hAnsi="Calibri" w:cs="Calibri"/>
                      <w:sz w:val="22"/>
                      <w:szCs w:val="22"/>
                    </w:rPr>
                  </w:pPr>
                  <w:r w:rsidRPr="00E3361A">
                    <w:rPr>
                      <w:rFonts w:ascii="Calibri" w:hAnsi="Calibri" w:cs="Calibri"/>
                      <w:sz w:val="22"/>
                      <w:szCs w:val="22"/>
                    </w:rPr>
                    <w:t>Debe consignar:</w:t>
                  </w:r>
                </w:p>
                <w:p w:rsidR="00945A0B" w:rsidRPr="00E3361A" w:rsidRDefault="00945A0B" w:rsidP="00BA062A">
                  <w:pPr>
                    <w:pStyle w:val="Prrafodelista"/>
                    <w:numPr>
                      <w:ilvl w:val="0"/>
                      <w:numId w:val="60"/>
                    </w:numPr>
                    <w:spacing w:line="276" w:lineRule="auto"/>
                    <w:ind w:left="357" w:hanging="357"/>
                    <w:jc w:val="both"/>
                    <w:rPr>
                      <w:rFonts w:ascii="Calibri" w:hAnsi="Calibri" w:cs="Calibri"/>
                      <w:i/>
                      <w:sz w:val="22"/>
                      <w:szCs w:val="22"/>
                    </w:rPr>
                  </w:pPr>
                  <w:r w:rsidRPr="00E3361A">
                    <w:rPr>
                      <w:rFonts w:ascii="Calibri" w:hAnsi="Calibri" w:cs="Calibri"/>
                      <w:sz w:val="22"/>
                      <w:szCs w:val="22"/>
                    </w:rPr>
                    <w:t xml:space="preserve">YACIMIENTOS PETROLIFEROS FISCALES BOLIVIANOS; </w:t>
                  </w:r>
                  <w:r w:rsidRPr="00E3361A">
                    <w:rPr>
                      <w:rFonts w:ascii="Calibri" w:hAnsi="Calibri" w:cs="Calibri"/>
                      <w:i/>
                      <w:sz w:val="22"/>
                      <w:szCs w:val="22"/>
                    </w:rPr>
                    <w:t>YPFB; o ambos.</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sz w:val="22"/>
                      <w:szCs w:val="22"/>
                    </w:rPr>
                  </w:pPr>
                  <w:r w:rsidRPr="00E3361A">
                    <w:rPr>
                      <w:rFonts w:ascii="Calibri" w:hAnsi="Calibri" w:cs="Calibri"/>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Debe consignar el valor/importe/monto correctamente calculado conforme el anexo o acápite de Garantías Financieras, la “</w:t>
                  </w:r>
                  <w:r w:rsidRPr="00E3361A">
                    <w:rPr>
                      <w:rFonts w:ascii="Calibri" w:hAnsi="Calibri" w:cs="Calibri"/>
                      <w:i/>
                      <w:sz w:val="22"/>
                      <w:szCs w:val="22"/>
                    </w:rPr>
                    <w:t>Garantía según el objeto</w:t>
                  </w:r>
                  <w:r w:rsidRPr="00E3361A">
                    <w:rPr>
                      <w:rFonts w:ascii="Calibri" w:hAnsi="Calibri" w:cs="Calibri"/>
                      <w:sz w:val="22"/>
                      <w:szCs w:val="22"/>
                    </w:rPr>
                    <w:t>” y la moneda del proceso de contratación requerido en el DBC o DCD.</w:t>
                  </w:r>
                </w:p>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Para adjudicación por ITEMS, LOTES, TRAMOS, PAQUETES, VOLÚMENES O ETAPAS, el “</w:t>
                  </w:r>
                  <w:r w:rsidRPr="00E3361A">
                    <w:rPr>
                      <w:rFonts w:ascii="Calibri" w:hAnsi="Calibri" w:cs="Calibri"/>
                      <w:i/>
                      <w:sz w:val="22"/>
                      <w:szCs w:val="22"/>
                    </w:rPr>
                    <w:t>monto máximo de la contratación”</w:t>
                  </w:r>
                  <w:r w:rsidRPr="00E3361A">
                    <w:rPr>
                      <w:rFonts w:ascii="Calibri" w:hAnsi="Calibri" w:cs="Calibri"/>
                      <w:sz w:val="22"/>
                      <w:szCs w:val="22"/>
                    </w:rPr>
                    <w:t xml:space="preserve"> corresponderá al registrado en el acápite “P</w:t>
                  </w:r>
                  <w:r w:rsidRPr="00E3361A">
                    <w:rPr>
                      <w:rFonts w:ascii="Calibri" w:hAnsi="Calibri" w:cs="Calibri"/>
                      <w:i/>
                      <w:sz w:val="22"/>
                      <w:szCs w:val="22"/>
                    </w:rPr>
                    <w:t>recio Referencial”</w:t>
                  </w:r>
                  <w:r w:rsidRPr="00E3361A">
                    <w:rPr>
                      <w:rFonts w:ascii="Calibri" w:hAnsi="Calibri" w:cs="Calibri"/>
                      <w:sz w:val="22"/>
                      <w:szCs w:val="22"/>
                    </w:rPr>
                    <w:t xml:space="preserve"> del DBC o DCD.</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sz w:val="22"/>
                      <w:szCs w:val="22"/>
                    </w:rPr>
                  </w:pPr>
                  <w:r w:rsidRPr="00E3361A">
                    <w:rPr>
                      <w:rFonts w:ascii="Calibri" w:hAnsi="Calibri" w:cs="Calibri"/>
                      <w:b/>
                      <w:bCs/>
                      <w:sz w:val="22"/>
                      <w:szCs w:val="22"/>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 xml:space="preserve">Debe consignar una vigencia </w:t>
                  </w:r>
                  <w:r w:rsidRPr="00E3361A">
                    <w:rPr>
                      <w:rFonts w:ascii="Calibri" w:hAnsi="Calibri" w:cs="Calibri"/>
                      <w:sz w:val="22"/>
                      <w:szCs w:val="22"/>
                      <w:u w:val="single"/>
                    </w:rPr>
                    <w:t>igual o mayor</w:t>
                  </w:r>
                  <w:r w:rsidRPr="00E3361A">
                    <w:rPr>
                      <w:rFonts w:ascii="Calibri" w:hAnsi="Calibri" w:cs="Calibri"/>
                      <w:sz w:val="22"/>
                      <w:szCs w:val="22"/>
                    </w:rPr>
                    <w:t xml:space="preserve"> a la requerida en el Anexo o acápite de Garantías Financieras, </w:t>
                  </w:r>
                </w:p>
                <w:p w:rsidR="00945A0B" w:rsidRPr="00E3361A" w:rsidRDefault="00945A0B" w:rsidP="00BA062A">
                  <w:pPr>
                    <w:numPr>
                      <w:ilvl w:val="0"/>
                      <w:numId w:val="61"/>
                    </w:numPr>
                    <w:spacing w:before="60" w:after="60"/>
                    <w:jc w:val="both"/>
                    <w:rPr>
                      <w:rFonts w:ascii="Calibri" w:hAnsi="Calibri" w:cs="Calibri"/>
                      <w:sz w:val="22"/>
                      <w:szCs w:val="22"/>
                    </w:rPr>
                  </w:pPr>
                  <w:r w:rsidRPr="00E3361A">
                    <w:rPr>
                      <w:rFonts w:ascii="Calibri" w:hAnsi="Calibri" w:cs="Calibri"/>
                      <w:b/>
                      <w:sz w:val="22"/>
                      <w:szCs w:val="22"/>
                      <w:u w:val="single"/>
                    </w:rPr>
                    <w:t>Para la Garantía de Seriedad de Propuesta:</w:t>
                  </w:r>
                  <w:r w:rsidRPr="00E3361A">
                    <w:rPr>
                      <w:rFonts w:ascii="Calibri" w:hAnsi="Calibri" w:cs="Calibri"/>
                      <w:sz w:val="22"/>
                      <w:szCs w:val="22"/>
                    </w:rPr>
                    <w:t xml:space="preserve"> mínimamente 150 días computables a partir de la “</w:t>
                  </w:r>
                  <w:r w:rsidRPr="00E3361A">
                    <w:rPr>
                      <w:rFonts w:ascii="Calibri" w:hAnsi="Calibri" w:cs="Calibri"/>
                      <w:i/>
                      <w:sz w:val="22"/>
                      <w:szCs w:val="22"/>
                    </w:rPr>
                    <w:t>Fecha de presentación de propuestas</w:t>
                  </w:r>
                  <w:r w:rsidRPr="00E3361A">
                    <w:rPr>
                      <w:rFonts w:ascii="Calibri" w:hAnsi="Calibri" w:cs="Calibri"/>
                      <w:sz w:val="22"/>
                      <w:szCs w:val="22"/>
                    </w:rPr>
                    <w:t xml:space="preserve">”, establecida en el Cronograma de Plazos del DBC. </w:t>
                  </w:r>
                </w:p>
                <w:p w:rsidR="00945A0B" w:rsidRPr="00E3361A" w:rsidRDefault="00945A0B" w:rsidP="00BA062A">
                  <w:pPr>
                    <w:pStyle w:val="Prrafodelista"/>
                    <w:numPr>
                      <w:ilvl w:val="0"/>
                      <w:numId w:val="61"/>
                    </w:numPr>
                    <w:spacing w:before="60" w:after="60"/>
                    <w:jc w:val="both"/>
                    <w:rPr>
                      <w:rFonts w:ascii="Calibri" w:hAnsi="Calibri" w:cs="Calibri"/>
                      <w:sz w:val="22"/>
                      <w:szCs w:val="22"/>
                    </w:rPr>
                  </w:pPr>
                  <w:r w:rsidRPr="00E3361A">
                    <w:rPr>
                      <w:rFonts w:ascii="Calibri" w:hAnsi="Calibri" w:cs="Calibri"/>
                      <w:b/>
                      <w:sz w:val="22"/>
                      <w:szCs w:val="22"/>
                      <w:u w:val="single"/>
                    </w:rPr>
                    <w:t>Para Garantía de Cumplimiento de Contrato y otras garantías (DS 29506 y DS 181):</w:t>
                  </w:r>
                  <w:r w:rsidRPr="00E3361A">
                    <w:rPr>
                      <w:rFonts w:ascii="Calibri" w:hAnsi="Calibri" w:cs="Calibri"/>
                      <w:b/>
                      <w:sz w:val="22"/>
                      <w:szCs w:val="22"/>
                    </w:rPr>
                    <w:t xml:space="preserve"> </w:t>
                  </w:r>
                  <w:r w:rsidRPr="00E3361A">
                    <w:rPr>
                      <w:rFonts w:ascii="Calibri" w:hAnsi="Calibri" w:cs="Calibri"/>
                      <w:sz w:val="22"/>
                      <w:szCs w:val="22"/>
                    </w:rPr>
                    <w:t>según lo requerido,</w:t>
                  </w:r>
                  <w:r w:rsidRPr="00E3361A">
                    <w:rPr>
                      <w:rFonts w:ascii="Calibri" w:hAnsi="Calibri" w:cs="Calibri"/>
                      <w:b/>
                      <w:sz w:val="22"/>
                      <w:szCs w:val="22"/>
                    </w:rPr>
                    <w:t xml:space="preserve"> </w:t>
                  </w:r>
                  <w:r w:rsidRPr="00E3361A">
                    <w:rPr>
                      <w:rFonts w:ascii="Calibri" w:hAnsi="Calibri" w:cs="Calibri"/>
                      <w:sz w:val="22"/>
                      <w:szCs w:val="22"/>
                    </w:rPr>
                    <w:t xml:space="preserve">computables a partir de la </w:t>
                  </w:r>
                  <w:r w:rsidRPr="00E3361A">
                    <w:rPr>
                      <w:rFonts w:ascii="Calibri" w:hAnsi="Calibri" w:cs="Calibri"/>
                      <w:sz w:val="22"/>
                      <w:szCs w:val="22"/>
                      <w:u w:val="single"/>
                    </w:rPr>
                    <w:t xml:space="preserve">fecha de emisión del instrumento financiero, </w:t>
                  </w:r>
                  <w:r w:rsidRPr="00E3361A">
                    <w:rPr>
                      <w:rFonts w:ascii="Calibri" w:hAnsi="Calibri" w:cs="Calibri"/>
                      <w:sz w:val="22"/>
                      <w:szCs w:val="22"/>
                    </w:rPr>
                    <w:t>debiendo exceder en sesenta (60) días calendario al plazo de entrega del objeto de la contratación.</w:t>
                  </w:r>
                </w:p>
                <w:p w:rsidR="00945A0B" w:rsidRPr="00E3361A" w:rsidRDefault="00945A0B" w:rsidP="00037405">
                  <w:pPr>
                    <w:pStyle w:val="Prrafodelista"/>
                    <w:spacing w:before="60" w:after="60"/>
                    <w:ind w:left="360"/>
                    <w:jc w:val="center"/>
                    <w:rPr>
                      <w:rFonts w:ascii="Calibri" w:hAnsi="Calibri" w:cs="Calibri"/>
                      <w:sz w:val="22"/>
                      <w:szCs w:val="22"/>
                    </w:rPr>
                  </w:pPr>
                  <w:r w:rsidRPr="00E3361A">
                    <w:rPr>
                      <w:rFonts w:ascii="Calibri" w:hAnsi="Calibri" w:cs="Calibri"/>
                      <w:sz w:val="22"/>
                      <w:szCs w:val="22"/>
                    </w:rPr>
                    <w:t>Vigencia de la Gtia. = fecha de emisión + Plazo de entrega + 60 días</w:t>
                  </w:r>
                </w:p>
              </w:tc>
            </w:tr>
            <w:tr w:rsidR="00945A0B" w:rsidRPr="00E3361A" w:rsidTr="0003740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5A0B" w:rsidRPr="00E3361A" w:rsidRDefault="00945A0B" w:rsidP="00037405">
                  <w:pPr>
                    <w:pStyle w:val="Prrafodelista"/>
                    <w:ind w:left="0"/>
                    <w:rPr>
                      <w:rFonts w:ascii="Calibri" w:hAnsi="Calibri" w:cs="Calibri"/>
                      <w:b/>
                      <w:bCs/>
                      <w:sz w:val="22"/>
                      <w:szCs w:val="22"/>
                    </w:rPr>
                  </w:pPr>
                  <w:r w:rsidRPr="00E3361A">
                    <w:rPr>
                      <w:rFonts w:ascii="Calibri" w:hAnsi="Calibri" w:cs="Calibri"/>
                      <w:b/>
                      <w:bCs/>
                      <w:sz w:val="22"/>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5A0B" w:rsidRPr="00E3361A" w:rsidRDefault="00945A0B" w:rsidP="00037405">
                  <w:pPr>
                    <w:spacing w:before="60" w:after="60"/>
                    <w:jc w:val="both"/>
                    <w:rPr>
                      <w:rFonts w:ascii="Calibri" w:hAnsi="Calibri" w:cs="Calibri"/>
                      <w:sz w:val="22"/>
                      <w:szCs w:val="22"/>
                    </w:rPr>
                  </w:pPr>
                  <w:r w:rsidRPr="00E3361A">
                    <w:rPr>
                      <w:rFonts w:ascii="Calibri" w:hAnsi="Calibri" w:cs="Calibri"/>
                      <w:sz w:val="22"/>
                      <w:szCs w:val="22"/>
                    </w:rPr>
                    <w:t>Debe incluir las cláusulas de:</w:t>
                  </w:r>
                </w:p>
                <w:p w:rsidR="00945A0B" w:rsidRPr="00E3361A" w:rsidRDefault="00945A0B" w:rsidP="00BA062A">
                  <w:pPr>
                    <w:pStyle w:val="Prrafodelista"/>
                    <w:numPr>
                      <w:ilvl w:val="0"/>
                      <w:numId w:val="62"/>
                    </w:numPr>
                    <w:spacing w:before="60" w:after="60"/>
                    <w:jc w:val="both"/>
                    <w:rPr>
                      <w:rFonts w:ascii="Calibri" w:hAnsi="Calibri" w:cs="Calibri"/>
                      <w:sz w:val="22"/>
                      <w:szCs w:val="22"/>
                    </w:rPr>
                  </w:pPr>
                  <w:r w:rsidRPr="00E3361A">
                    <w:rPr>
                      <w:rFonts w:ascii="Calibri" w:hAnsi="Calibri" w:cs="Calibri"/>
                      <w:sz w:val="22"/>
                      <w:szCs w:val="22"/>
                    </w:rPr>
                    <w:t xml:space="preserve">Renovable, irrevocable y de </w:t>
                  </w:r>
                  <w:r w:rsidRPr="00E3361A">
                    <w:rPr>
                      <w:rFonts w:ascii="Calibri" w:hAnsi="Calibri" w:cs="Calibri"/>
                      <w:sz w:val="22"/>
                      <w:szCs w:val="22"/>
                      <w:u w:val="single"/>
                    </w:rPr>
                    <w:t>ejecución inmediata</w:t>
                  </w:r>
                  <w:r w:rsidRPr="00E3361A">
                    <w:rPr>
                      <w:rFonts w:ascii="Calibri" w:hAnsi="Calibri" w:cs="Calibri"/>
                      <w:sz w:val="22"/>
                      <w:szCs w:val="22"/>
                    </w:rPr>
                    <w:t xml:space="preserve"> o </w:t>
                  </w:r>
                  <w:r w:rsidRPr="00E3361A">
                    <w:rPr>
                      <w:rFonts w:ascii="Calibri" w:hAnsi="Calibri" w:cs="Calibri"/>
                      <w:sz w:val="22"/>
                      <w:szCs w:val="22"/>
                      <w:u w:val="single"/>
                    </w:rPr>
                    <w:t>ejecución a primer requerimiento</w:t>
                  </w:r>
                  <w:r w:rsidRPr="00E3361A">
                    <w:rPr>
                      <w:rFonts w:ascii="Calibri" w:hAnsi="Calibri" w:cs="Calibri"/>
                      <w:sz w:val="22"/>
                      <w:szCs w:val="22"/>
                    </w:rPr>
                    <w:t xml:space="preserve"> según corresponda al Instrumento Financiero requerido. </w:t>
                  </w:r>
                </w:p>
              </w:tc>
            </w:tr>
          </w:tbl>
          <w:p w:rsidR="00945A0B" w:rsidRDefault="00945A0B" w:rsidP="00037405">
            <w:pPr>
              <w:autoSpaceDE w:val="0"/>
              <w:autoSpaceDN w:val="0"/>
              <w:adjustRightInd w:val="0"/>
              <w:jc w:val="both"/>
              <w:rPr>
                <w:rFonts w:ascii="Calibri" w:hAnsi="Calibri" w:cs="Calibri"/>
                <w:sz w:val="22"/>
                <w:szCs w:val="22"/>
              </w:rPr>
            </w:pPr>
          </w:p>
          <w:p w:rsidR="00945A0B" w:rsidRPr="00E3361A" w:rsidRDefault="00945A0B" w:rsidP="00037405">
            <w:pPr>
              <w:widowControl w:val="0"/>
              <w:jc w:val="both"/>
              <w:rPr>
                <w:rFonts w:ascii="Calibri" w:hAnsi="Calibri" w:cs="Calibri"/>
                <w:b/>
                <w:sz w:val="22"/>
                <w:szCs w:val="22"/>
                <w:u w:val="single"/>
              </w:rPr>
            </w:pPr>
            <w:r w:rsidRPr="00E3361A">
              <w:rPr>
                <w:rFonts w:ascii="Calibri" w:hAnsi="Calibri" w:cs="Calibri"/>
                <w:b/>
                <w:sz w:val="22"/>
                <w:szCs w:val="22"/>
              </w:rPr>
              <w:t xml:space="preserve">NOTA: EL INCUMPLIMIENTO DE LOS PARAMETROS ESTABLECIDOS PRECEDENTEMENTE, POR PARTE DEL PROPONENTE O ADJUDICADO, </w:t>
            </w:r>
            <w:r w:rsidRPr="00E3361A">
              <w:rPr>
                <w:rFonts w:ascii="Calibri" w:hAnsi="Calibri" w:cs="Calibri"/>
                <w:b/>
                <w:sz w:val="22"/>
                <w:szCs w:val="22"/>
                <w:u w:val="single"/>
              </w:rPr>
              <w:t>NO DARÁ LUGAR A SUBSANACION ALGUNA.</w:t>
            </w:r>
          </w:p>
          <w:p w:rsidR="00945A0B" w:rsidRPr="00E3361A" w:rsidRDefault="00945A0B" w:rsidP="00037405">
            <w:pPr>
              <w:autoSpaceDE w:val="0"/>
              <w:autoSpaceDN w:val="0"/>
              <w:adjustRightInd w:val="0"/>
              <w:jc w:val="both"/>
              <w:rPr>
                <w:rFonts w:ascii="Calibri" w:hAnsi="Calibri" w:cs="Calibri"/>
                <w:sz w:val="22"/>
                <w:szCs w:val="22"/>
              </w:rPr>
            </w:pPr>
          </w:p>
          <w:p w:rsidR="00945A0B" w:rsidRPr="00371B3C" w:rsidRDefault="00945A0B" w:rsidP="00945A0B">
            <w:pPr>
              <w:pStyle w:val="Textonotapie"/>
              <w:jc w:val="both"/>
              <w:rPr>
                <w:rFonts w:ascii="Calibri" w:hAnsi="Calibri" w:cs="Calibri"/>
                <w:sz w:val="22"/>
                <w:szCs w:val="22"/>
              </w:rPr>
            </w:pPr>
            <w:r w:rsidRPr="00E3361A">
              <w:rPr>
                <w:rStyle w:val="Refdenotaalpie"/>
                <w:rFonts w:cs="Calibri"/>
                <w:sz w:val="22"/>
                <w:szCs w:val="22"/>
              </w:rPr>
              <w:footnoteRef/>
            </w:r>
            <w:r w:rsidRPr="00E3361A">
              <w:rPr>
                <w:rFonts w:cs="Calibri"/>
                <w:sz w:val="22"/>
                <w:szCs w:val="22"/>
              </w:rPr>
              <w:t xml:space="preserve"> “</w:t>
            </w:r>
            <w:r w:rsidRPr="00E3361A">
              <w:rPr>
                <w:rFonts w:cs="Calibri"/>
                <w:bCs/>
                <w:sz w:val="22"/>
                <w:szCs w:val="22"/>
              </w:rPr>
              <w:t>Seriedad de Propuesta”; “Cumplimiento de Contrato”; “Adicional a la Garantía de Cumplimiento de Contrato de Obras”; “Funcionamiento de Maquinaria y/o Equipo”; “Correcta Inversión de Anticipo” u otras.</w:t>
            </w:r>
          </w:p>
        </w:tc>
      </w:tr>
    </w:tbl>
    <w:p w:rsidR="00945A0B" w:rsidRPr="00371B3C" w:rsidRDefault="00945A0B" w:rsidP="00945A0B">
      <w:pPr>
        <w:jc w:val="both"/>
        <w:rPr>
          <w:rFonts w:ascii="Calibri" w:hAnsi="Calibri" w:cs="Calibri"/>
          <w:b/>
          <w:bCs/>
          <w:color w:val="000000"/>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945A0B" w:rsidRPr="00371B3C" w:rsidTr="00945A0B">
        <w:trPr>
          <w:trHeight w:val="422"/>
        </w:trPr>
        <w:tc>
          <w:tcPr>
            <w:tcW w:w="9782" w:type="dxa"/>
            <w:shd w:val="clear" w:color="auto" w:fill="9CC2E5"/>
            <w:vAlign w:val="center"/>
          </w:tcPr>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 xml:space="preserve">ANEXO N° 3 </w:t>
            </w:r>
          </w:p>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FACTURACIÓN Y TRIBUTOS</w:t>
            </w:r>
          </w:p>
        </w:tc>
      </w:tr>
      <w:tr w:rsidR="00945A0B" w:rsidRPr="00371B3C" w:rsidTr="00945A0B">
        <w:trPr>
          <w:trHeight w:val="422"/>
        </w:trPr>
        <w:tc>
          <w:tcPr>
            <w:tcW w:w="9782" w:type="dxa"/>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t>FACTURACIÓN</w:t>
            </w:r>
          </w:p>
        </w:tc>
      </w:tr>
      <w:tr w:rsidR="00945A0B" w:rsidRPr="00371B3C" w:rsidTr="00945A0B">
        <w:trPr>
          <w:trHeight w:val="2258"/>
        </w:trPr>
        <w:tc>
          <w:tcPr>
            <w:tcW w:w="9782" w:type="dxa"/>
            <w:shd w:val="clear" w:color="auto" w:fill="auto"/>
            <w:vAlign w:val="center"/>
          </w:tcPr>
          <w:p w:rsidR="00945A0B" w:rsidRDefault="00945A0B" w:rsidP="0003740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945A0B" w:rsidRPr="00371B3C" w:rsidRDefault="00945A0B" w:rsidP="00037405">
            <w:pPr>
              <w:autoSpaceDE w:val="0"/>
              <w:autoSpaceDN w:val="0"/>
              <w:adjustRightInd w:val="0"/>
              <w:jc w:val="both"/>
              <w:rPr>
                <w:rFonts w:ascii="Calibri" w:hAnsi="Calibri" w:cs="Calibri"/>
                <w:sz w:val="22"/>
                <w:szCs w:val="22"/>
                <w:lang w:val="es-BO"/>
              </w:rPr>
            </w:pP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p>
          <w:p w:rsidR="00945A0B" w:rsidRDefault="00945A0B" w:rsidP="00037405">
            <w:pPr>
              <w:jc w:val="both"/>
              <w:rPr>
                <w:rFonts w:ascii="Calibri" w:hAnsi="Calibri" w:cs="Calibri"/>
                <w:color w:val="000000"/>
                <w:sz w:val="22"/>
                <w:szCs w:val="22"/>
                <w:lang w:val="es-BO" w:eastAsia="es-BO"/>
              </w:rPr>
            </w:pPr>
            <w:r>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945A0B" w:rsidRPr="00371B3C" w:rsidRDefault="00945A0B" w:rsidP="00037405">
            <w:pPr>
              <w:jc w:val="both"/>
              <w:rPr>
                <w:rFonts w:ascii="Calibri" w:hAnsi="Calibri" w:cs="Calibri"/>
                <w:color w:val="000000"/>
                <w:sz w:val="22"/>
                <w:szCs w:val="22"/>
                <w:lang w:val="es-BO" w:eastAsia="es-BO"/>
              </w:rPr>
            </w:pPr>
          </w:p>
          <w:p w:rsidR="00945A0B" w:rsidRPr="00371B3C" w:rsidRDefault="00945A0B" w:rsidP="00945A0B">
            <w:pPr>
              <w:jc w:val="both"/>
              <w:rPr>
                <w:rFonts w:ascii="Calibri" w:hAnsi="Calibri" w:cs="Calibri"/>
                <w:sz w:val="22"/>
                <w:szCs w:val="22"/>
                <w:lang w:val="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45A0B" w:rsidRPr="00371B3C" w:rsidTr="00945A0B">
        <w:trPr>
          <w:trHeight w:val="422"/>
        </w:trPr>
        <w:tc>
          <w:tcPr>
            <w:tcW w:w="9782" w:type="dxa"/>
            <w:shd w:val="clear" w:color="auto" w:fill="9CC2E5"/>
            <w:vAlign w:val="center"/>
          </w:tcPr>
          <w:p w:rsidR="00945A0B" w:rsidRPr="00371B3C" w:rsidRDefault="00945A0B" w:rsidP="00037405">
            <w:pPr>
              <w:autoSpaceDE w:val="0"/>
              <w:autoSpaceDN w:val="0"/>
              <w:adjustRightInd w:val="0"/>
              <w:jc w:val="both"/>
              <w:rPr>
                <w:rFonts w:ascii="Calibri" w:hAnsi="Calibri" w:cs="Calibri"/>
                <w:b/>
                <w:sz w:val="22"/>
                <w:szCs w:val="22"/>
              </w:rPr>
            </w:pPr>
            <w:r w:rsidRPr="00371B3C">
              <w:rPr>
                <w:rFonts w:ascii="Calibri" w:hAnsi="Calibri" w:cs="Calibri"/>
                <w:b/>
                <w:sz w:val="22"/>
                <w:szCs w:val="22"/>
              </w:rPr>
              <w:lastRenderedPageBreak/>
              <w:t>TRIBUTOS</w:t>
            </w:r>
          </w:p>
        </w:tc>
      </w:tr>
      <w:tr w:rsidR="00945A0B" w:rsidRPr="00371B3C" w:rsidTr="00945A0B">
        <w:trPr>
          <w:trHeight w:val="879"/>
        </w:trPr>
        <w:tc>
          <w:tcPr>
            <w:tcW w:w="9782" w:type="dxa"/>
            <w:shd w:val="clear" w:color="auto" w:fill="auto"/>
            <w:vAlign w:val="center"/>
          </w:tcPr>
          <w:p w:rsidR="00945A0B" w:rsidRDefault="00945A0B" w:rsidP="00037405">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945A0B" w:rsidRPr="00371B3C" w:rsidRDefault="00945A0B" w:rsidP="00037405">
            <w:pPr>
              <w:autoSpaceDE w:val="0"/>
              <w:autoSpaceDN w:val="0"/>
              <w:adjustRightInd w:val="0"/>
              <w:jc w:val="both"/>
              <w:rPr>
                <w:rFonts w:ascii="Calibri" w:hAnsi="Calibri" w:cs="Calibri"/>
                <w:sz w:val="22"/>
                <w:szCs w:val="22"/>
                <w:lang w:val="es-BO"/>
              </w:rPr>
            </w:pP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r w:rsidRPr="00371B3C">
              <w:rPr>
                <w:rFonts w:ascii="Calibri" w:hAnsi="Calibri" w:cs="Calibri"/>
                <w:sz w:val="22"/>
                <w:szCs w:val="22"/>
              </w:rPr>
              <w:tab/>
            </w:r>
          </w:p>
        </w:tc>
      </w:tr>
    </w:tbl>
    <w:p w:rsidR="00945A0B" w:rsidRPr="00371B3C" w:rsidRDefault="00945A0B" w:rsidP="00945A0B">
      <w:pPr>
        <w:jc w:val="both"/>
        <w:rPr>
          <w:rFonts w:ascii="Calibri" w:hAnsi="Calibri" w:cs="Calibri"/>
          <w:b/>
          <w:bCs/>
          <w:color w:val="000000"/>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945A0B" w:rsidRPr="00371B3C" w:rsidTr="00945A0B">
        <w:trPr>
          <w:trHeight w:val="732"/>
        </w:trPr>
        <w:tc>
          <w:tcPr>
            <w:tcW w:w="9782" w:type="dxa"/>
            <w:shd w:val="clear" w:color="auto" w:fill="9CC2E5"/>
            <w:vAlign w:val="center"/>
          </w:tcPr>
          <w:p w:rsidR="00945A0B" w:rsidRPr="00371B3C" w:rsidRDefault="00945A0B" w:rsidP="00037405">
            <w:pPr>
              <w:autoSpaceDE w:val="0"/>
              <w:autoSpaceDN w:val="0"/>
              <w:adjustRightInd w:val="0"/>
              <w:jc w:val="center"/>
              <w:rPr>
                <w:rFonts w:ascii="Calibri" w:hAnsi="Calibri" w:cs="Calibri"/>
                <w:b/>
                <w:sz w:val="22"/>
                <w:szCs w:val="22"/>
              </w:rPr>
            </w:pPr>
            <w:r w:rsidRPr="00371B3C">
              <w:rPr>
                <w:rFonts w:ascii="Calibri" w:hAnsi="Calibri" w:cs="Calibri"/>
                <w:b/>
                <w:sz w:val="22"/>
                <w:szCs w:val="22"/>
              </w:rPr>
              <w:t xml:space="preserve">ANEXO N° 4 </w:t>
            </w:r>
          </w:p>
          <w:p w:rsidR="00945A0B" w:rsidRPr="00371B3C" w:rsidRDefault="00945A0B" w:rsidP="00037405">
            <w:pPr>
              <w:autoSpaceDE w:val="0"/>
              <w:autoSpaceDN w:val="0"/>
              <w:adjustRightInd w:val="0"/>
              <w:jc w:val="center"/>
              <w:rPr>
                <w:rFonts w:ascii="Calibri" w:hAnsi="Calibri" w:cs="Calibri"/>
                <w:b/>
                <w:sz w:val="22"/>
                <w:szCs w:val="22"/>
                <w:lang w:val="es-MX"/>
              </w:rPr>
            </w:pPr>
            <w:r w:rsidRPr="00371B3C">
              <w:rPr>
                <w:rFonts w:ascii="Calibri" w:hAnsi="Calibri" w:cs="Calibri"/>
                <w:b/>
                <w:sz w:val="22"/>
                <w:szCs w:val="22"/>
              </w:rPr>
              <w:t>VALIDACIÓN DE SSMSG</w:t>
            </w:r>
          </w:p>
        </w:tc>
      </w:tr>
      <w:tr w:rsidR="00945A0B" w:rsidRPr="00371B3C" w:rsidTr="00945A0B">
        <w:trPr>
          <w:trHeight w:val="2258"/>
        </w:trPr>
        <w:tc>
          <w:tcPr>
            <w:tcW w:w="9782" w:type="dxa"/>
            <w:shd w:val="clear" w:color="auto" w:fill="auto"/>
          </w:tcPr>
          <w:p w:rsidR="00945A0B" w:rsidRPr="00371B3C" w:rsidRDefault="00945A0B" w:rsidP="00037405">
            <w:pPr>
              <w:pStyle w:val="Sangradetextonormal"/>
              <w:spacing w:after="0"/>
              <w:ind w:left="0"/>
              <w:jc w:val="center"/>
              <w:rPr>
                <w:rFonts w:ascii="Calibri" w:hAnsi="Calibri" w:cs="Calibri"/>
                <w:b/>
                <w:bCs/>
                <w:sz w:val="22"/>
                <w:szCs w:val="22"/>
                <w:u w:val="single"/>
              </w:rPr>
            </w:pPr>
            <w:r w:rsidRPr="00371B3C">
              <w:rPr>
                <w:rFonts w:ascii="Calibri" w:hAnsi="Calibri" w:cs="Calibri"/>
                <w:b/>
                <w:bCs/>
                <w:sz w:val="22"/>
                <w:szCs w:val="22"/>
                <w:u w:val="single"/>
              </w:rPr>
              <w:t>ASPECTOS DE SEGURIDAD INDUSTRIAL Y SALUD OCUPACIONAL</w:t>
            </w:r>
          </w:p>
          <w:p w:rsidR="00945A0B" w:rsidRPr="00371B3C" w:rsidRDefault="00945A0B" w:rsidP="00037405">
            <w:pPr>
              <w:pStyle w:val="Sangradetextonormal"/>
              <w:spacing w:after="0"/>
              <w:ind w:left="0"/>
              <w:jc w:val="both"/>
              <w:rPr>
                <w:rFonts w:ascii="Calibri" w:hAnsi="Calibri" w:cs="Calibri"/>
                <w:bCs/>
                <w:sz w:val="22"/>
                <w:szCs w:val="22"/>
              </w:rPr>
            </w:pPr>
          </w:p>
          <w:p w:rsidR="00945A0B" w:rsidRPr="00371B3C" w:rsidRDefault="00945A0B" w:rsidP="00BA062A">
            <w:pPr>
              <w:pStyle w:val="Prrafodelista"/>
              <w:numPr>
                <w:ilvl w:val="0"/>
                <w:numId w:val="64"/>
              </w:numPr>
              <w:autoSpaceDE w:val="0"/>
              <w:autoSpaceDN w:val="0"/>
              <w:adjustRightInd w:val="0"/>
              <w:spacing w:before="100" w:beforeAutospacing="1" w:after="100" w:afterAutospacing="1"/>
              <w:ind w:left="426"/>
              <w:jc w:val="both"/>
              <w:rPr>
                <w:rFonts w:ascii="Calibri" w:hAnsi="Calibri" w:cs="Calibri"/>
                <w:bCs/>
                <w:sz w:val="22"/>
                <w:szCs w:val="22"/>
              </w:rPr>
            </w:pPr>
            <w:r w:rsidRPr="00371B3C">
              <w:rPr>
                <w:rFonts w:ascii="Calibri" w:hAnsi="Calibri" w:cs="Calibri"/>
                <w:b/>
                <w:bCs/>
                <w:sz w:val="22"/>
                <w:szCs w:val="22"/>
              </w:rPr>
              <w:t>Posterior a la firma de contrato y Previo al inicio de actividades</w:t>
            </w:r>
            <w:r w:rsidRPr="00371B3C">
              <w:rPr>
                <w:rFonts w:ascii="Calibri" w:hAnsi="Calibri" w:cs="Calibri"/>
                <w:bCs/>
                <w:sz w:val="22"/>
                <w:szCs w:val="22"/>
              </w:rPr>
              <w:t xml:space="preserve">, la Empresa Contratada deberá presentar el siguiente documento para la aprobación de la Dirección de Seguridad y Salud Ocupacional Corporativa (DSIC) de YPFB Corporación: </w:t>
            </w:r>
          </w:p>
          <w:p w:rsidR="00945A0B" w:rsidRPr="00371B3C" w:rsidRDefault="00945A0B" w:rsidP="00037405">
            <w:pPr>
              <w:pStyle w:val="Sangradetextonormal"/>
              <w:ind w:left="0"/>
              <w:jc w:val="both"/>
              <w:rPr>
                <w:rFonts w:ascii="Calibri" w:hAnsi="Calibri" w:cs="Calibri"/>
                <w:bCs/>
                <w:sz w:val="22"/>
                <w:szCs w:val="22"/>
              </w:rPr>
            </w:pPr>
            <w:r w:rsidRPr="00371B3C">
              <w:rPr>
                <w:rFonts w:ascii="Calibri" w:hAnsi="Calibri" w:cs="Calibri"/>
                <w:bCs/>
                <w:sz w:val="22"/>
                <w:szCs w:val="22"/>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945A0B" w:rsidRPr="00371B3C" w:rsidRDefault="00945A0B" w:rsidP="00037405">
            <w:pPr>
              <w:pStyle w:val="Sangradetextonormal"/>
              <w:spacing w:after="0"/>
              <w:ind w:left="0"/>
              <w:jc w:val="both"/>
              <w:rPr>
                <w:rFonts w:ascii="Calibri" w:hAnsi="Calibri" w:cs="Calibri"/>
                <w:bCs/>
                <w:sz w:val="22"/>
                <w:szCs w:val="22"/>
              </w:rPr>
            </w:pPr>
            <w:r w:rsidRPr="00371B3C">
              <w:rPr>
                <w:rFonts w:ascii="Calibri" w:hAnsi="Calibri" w:cs="Calibri"/>
                <w:bCs/>
                <w:sz w:val="22"/>
                <w:szCs w:val="22"/>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945A0B" w:rsidRPr="00371B3C" w:rsidRDefault="00945A0B" w:rsidP="00037405">
            <w:pPr>
              <w:pStyle w:val="Sangradetextonormal"/>
              <w:spacing w:after="0"/>
              <w:ind w:left="0"/>
              <w:jc w:val="both"/>
              <w:rPr>
                <w:rFonts w:ascii="Calibri" w:hAnsi="Calibri" w:cs="Calibri"/>
                <w:bCs/>
                <w:sz w:val="22"/>
                <w:szCs w:val="22"/>
              </w:rPr>
            </w:pPr>
          </w:p>
          <w:p w:rsidR="00945A0B" w:rsidRPr="00371B3C" w:rsidRDefault="00945A0B" w:rsidP="00BA062A">
            <w:pPr>
              <w:pStyle w:val="Ttulo2"/>
              <w:keepLines/>
              <w:numPr>
                <w:ilvl w:val="0"/>
                <w:numId w:val="63"/>
              </w:numPr>
              <w:spacing w:before="0" w:after="0"/>
              <w:jc w:val="both"/>
              <w:rPr>
                <w:rFonts w:ascii="Calibri" w:hAnsi="Calibri" w:cs="Calibri"/>
                <w:b w:val="0"/>
                <w:iCs w:val="0"/>
                <w:sz w:val="22"/>
                <w:szCs w:val="22"/>
              </w:rPr>
            </w:pPr>
            <w:bookmarkStart w:id="4" w:name="_Toc455148470"/>
            <w:r w:rsidRPr="00371B3C">
              <w:rPr>
                <w:rFonts w:ascii="Calibri" w:hAnsi="Calibri" w:cs="Calibri"/>
                <w:sz w:val="22"/>
                <w:szCs w:val="22"/>
              </w:rPr>
              <w:t>Aspectos Generales:</w:t>
            </w:r>
            <w:bookmarkEnd w:id="4"/>
            <w:r w:rsidRPr="00371B3C">
              <w:rPr>
                <w:rFonts w:ascii="Calibri" w:hAnsi="Calibri" w:cs="Calibri"/>
                <w:sz w:val="22"/>
                <w:szCs w:val="22"/>
              </w:rPr>
              <w:t xml:space="preserve"> </w:t>
            </w:r>
          </w:p>
          <w:p w:rsidR="00945A0B" w:rsidRPr="00371B3C" w:rsidRDefault="00945A0B" w:rsidP="00037405">
            <w:pPr>
              <w:pStyle w:val="Sangradetextonormal"/>
              <w:spacing w:after="0"/>
              <w:jc w:val="both"/>
              <w:rPr>
                <w:rFonts w:ascii="Calibri" w:hAnsi="Calibri" w:cs="Calibri"/>
                <w:bCs/>
                <w:sz w:val="22"/>
                <w:szCs w:val="22"/>
              </w:rPr>
            </w:pPr>
          </w:p>
          <w:p w:rsidR="00945A0B" w:rsidRPr="00371B3C" w:rsidRDefault="00945A0B" w:rsidP="00037405">
            <w:pPr>
              <w:pStyle w:val="Sangradetextonormal"/>
              <w:ind w:left="0"/>
              <w:jc w:val="both"/>
              <w:rPr>
                <w:rFonts w:ascii="Calibri" w:hAnsi="Calibri" w:cs="Calibri"/>
                <w:b/>
                <w:bCs/>
                <w:sz w:val="22"/>
                <w:szCs w:val="22"/>
              </w:rPr>
            </w:pPr>
            <w:r w:rsidRPr="00371B3C">
              <w:rPr>
                <w:rFonts w:ascii="Calibri" w:hAnsi="Calibri" w:cs="Calibri"/>
                <w:bCs/>
                <w:sz w:val="22"/>
                <w:szCs w:val="22"/>
              </w:rPr>
              <w:t>La Empresa Contratada, deberá dar cumplimiento a la Legislación vigente - DL 16998 – (Ley de Higiene, Seguridad Ocupacional y Bienestar).</w:t>
            </w:r>
          </w:p>
          <w:p w:rsidR="00945A0B" w:rsidRPr="00371B3C" w:rsidRDefault="00945A0B" w:rsidP="00037405">
            <w:pPr>
              <w:pStyle w:val="Sangradetextonormal"/>
              <w:ind w:left="0"/>
              <w:jc w:val="both"/>
              <w:rPr>
                <w:rFonts w:ascii="Calibri" w:hAnsi="Calibri" w:cs="Calibri"/>
                <w:b/>
                <w:bCs/>
                <w:sz w:val="22"/>
                <w:szCs w:val="22"/>
              </w:rPr>
            </w:pPr>
            <w:r w:rsidRPr="00371B3C">
              <w:rPr>
                <w:rFonts w:ascii="Calibri" w:hAnsi="Calibri" w:cs="Calibri"/>
                <w:bCs/>
                <w:sz w:val="22"/>
                <w:szCs w:val="22"/>
              </w:rPr>
              <w:t>La empresa Contratada</w:t>
            </w:r>
            <w:r w:rsidRPr="00371B3C">
              <w:rPr>
                <w:rFonts w:ascii="Calibri" w:hAnsi="Calibri" w:cs="Calibri"/>
                <w:sz w:val="22"/>
                <w:szCs w:val="22"/>
              </w:rPr>
              <w:t xml:space="preserve">, deberá garantizar el cumplimiento de los Requisitos y Estándares de Seguridad descritos en el </w:t>
            </w:r>
            <w:r w:rsidRPr="00371B3C">
              <w:rPr>
                <w:rFonts w:ascii="Calibri" w:hAnsi="Calibri" w:cs="Calibri"/>
                <w:b/>
                <w:bCs/>
                <w:iCs/>
                <w:sz w:val="22"/>
                <w:szCs w:val="22"/>
              </w:rPr>
              <w:t xml:space="preserve">Anexo: </w:t>
            </w:r>
            <w:r w:rsidRPr="00371B3C">
              <w:rPr>
                <w:rFonts w:ascii="Calibri" w:hAnsi="Calibri" w:cs="Calibri"/>
                <w:b/>
                <w:bCs/>
                <w:sz w:val="22"/>
                <w:szCs w:val="22"/>
              </w:rPr>
              <w:t>“REQUISITOS DE SEGURIDAD INDUSTRIAL PARA CONTRATISTAS”</w:t>
            </w:r>
            <w:r w:rsidRPr="00371B3C">
              <w:rPr>
                <w:rFonts w:ascii="Calibri" w:hAnsi="Calibri" w:cs="Calibri"/>
                <w:sz w:val="22"/>
                <w:szCs w:val="22"/>
              </w:rPr>
              <w:t xml:space="preserve">, documento elaborado conforme a políticas internas de YPFB y en estricto cumplimiento de la normativa legal vigente (D.L. 16998). </w:t>
            </w:r>
          </w:p>
          <w:p w:rsidR="00945A0B" w:rsidRPr="00371B3C" w:rsidRDefault="00945A0B" w:rsidP="00BA062A">
            <w:pPr>
              <w:pStyle w:val="Prrafodelista"/>
              <w:numPr>
                <w:ilvl w:val="0"/>
                <w:numId w:val="63"/>
              </w:numPr>
              <w:spacing w:before="240" w:after="240"/>
              <w:jc w:val="both"/>
              <w:rPr>
                <w:rFonts w:ascii="Calibri" w:hAnsi="Calibri" w:cs="Calibri"/>
                <w:bCs/>
                <w:sz w:val="22"/>
                <w:szCs w:val="22"/>
              </w:rPr>
            </w:pPr>
            <w:r w:rsidRPr="00371B3C">
              <w:rPr>
                <w:rFonts w:ascii="Calibri" w:hAnsi="Calibri" w:cs="Calibri"/>
                <w:bCs/>
                <w:sz w:val="22"/>
                <w:szCs w:val="22"/>
              </w:rPr>
              <w:t>Antes del inicio de actividades (instalación/ubicación de los bienes), la Empresa Contratada deberá cumplir con los siguientes requisitos de SySO:</w:t>
            </w:r>
          </w:p>
          <w:p w:rsidR="00945A0B" w:rsidRPr="00371B3C" w:rsidRDefault="00945A0B" w:rsidP="00037405">
            <w:pPr>
              <w:pStyle w:val="Sangradetextonormal"/>
              <w:ind w:left="0" w:firstLine="360"/>
              <w:jc w:val="both"/>
              <w:rPr>
                <w:rFonts w:ascii="Calibri" w:hAnsi="Calibri" w:cs="Calibri"/>
                <w:bCs/>
                <w:sz w:val="22"/>
                <w:szCs w:val="22"/>
              </w:rPr>
            </w:pPr>
            <w:r w:rsidRPr="00371B3C">
              <w:rPr>
                <w:rFonts w:ascii="Calibri" w:hAnsi="Calibri" w:cs="Calibri"/>
                <w:b/>
                <w:bCs/>
                <w:sz w:val="22"/>
                <w:szCs w:val="22"/>
              </w:rPr>
              <w:t>3.1</w:t>
            </w:r>
            <w:r w:rsidRPr="00371B3C">
              <w:rPr>
                <w:rFonts w:ascii="Calibri" w:hAnsi="Calibri" w:cs="Calibri"/>
                <w:bCs/>
                <w:sz w:val="22"/>
                <w:szCs w:val="22"/>
              </w:rPr>
              <w:t xml:space="preserve"> Nómina (nombre completo y cédula de identidad) del personal a cargo de los trabajos.</w:t>
            </w:r>
          </w:p>
          <w:p w:rsidR="00945A0B" w:rsidRPr="00371B3C" w:rsidRDefault="00945A0B" w:rsidP="00037405">
            <w:pPr>
              <w:autoSpaceDE w:val="0"/>
              <w:autoSpaceDN w:val="0"/>
              <w:adjustRightInd w:val="0"/>
              <w:ind w:left="360"/>
              <w:jc w:val="both"/>
              <w:rPr>
                <w:rFonts w:ascii="Calibri" w:hAnsi="Calibri" w:cs="Calibri"/>
                <w:bCs/>
                <w:sz w:val="22"/>
                <w:szCs w:val="22"/>
              </w:rPr>
            </w:pPr>
            <w:r w:rsidRPr="00371B3C">
              <w:rPr>
                <w:rFonts w:ascii="Calibri" w:hAnsi="Calibri" w:cs="Calibri"/>
                <w:b/>
                <w:bCs/>
                <w:sz w:val="22"/>
                <w:szCs w:val="22"/>
              </w:rPr>
              <w:t>3.2</w:t>
            </w:r>
            <w:r w:rsidRPr="00371B3C">
              <w:rPr>
                <w:rFonts w:ascii="Calibri" w:hAnsi="Calibri" w:cs="Calibri"/>
                <w:bCs/>
                <w:sz w:val="22"/>
                <w:szCs w:val="22"/>
              </w:rPr>
              <w:t xml:space="preserve"> Registro de inducción de SySO y/o charlas de seguridad </w:t>
            </w:r>
            <w:r w:rsidRPr="00371B3C">
              <w:rPr>
                <w:rFonts w:ascii="Calibri" w:hAnsi="Calibri" w:cs="Calibri"/>
                <w:sz w:val="22"/>
                <w:szCs w:val="22"/>
              </w:rPr>
              <w:t xml:space="preserve">al 100% del personal inmerso               en la actividad </w:t>
            </w:r>
            <w:r w:rsidRPr="00371B3C">
              <w:rPr>
                <w:rFonts w:ascii="Calibri" w:hAnsi="Calibri" w:cs="Calibri"/>
                <w:bCs/>
                <w:sz w:val="22"/>
                <w:szCs w:val="22"/>
              </w:rPr>
              <w:t>(Lo realizará personal de SySO de YPFB).</w:t>
            </w:r>
          </w:p>
          <w:p w:rsidR="00945A0B" w:rsidRPr="00371B3C" w:rsidRDefault="00945A0B" w:rsidP="00037405">
            <w:pPr>
              <w:autoSpaceDE w:val="0"/>
              <w:autoSpaceDN w:val="0"/>
              <w:adjustRightInd w:val="0"/>
              <w:ind w:left="360"/>
              <w:jc w:val="both"/>
              <w:rPr>
                <w:rFonts w:ascii="Calibri" w:hAnsi="Calibri" w:cs="Calibri"/>
                <w:bCs/>
                <w:sz w:val="22"/>
                <w:szCs w:val="22"/>
              </w:rPr>
            </w:pPr>
            <w:r w:rsidRPr="00371B3C">
              <w:rPr>
                <w:rFonts w:ascii="Calibri" w:hAnsi="Calibri" w:cs="Calibri"/>
                <w:b/>
                <w:bCs/>
                <w:sz w:val="22"/>
                <w:szCs w:val="22"/>
              </w:rPr>
              <w:t>3.3</w:t>
            </w:r>
            <w:r w:rsidRPr="00371B3C">
              <w:rPr>
                <w:rFonts w:ascii="Calibri" w:hAnsi="Calibri" w:cs="Calibri"/>
                <w:bCs/>
                <w:sz w:val="22"/>
                <w:szCs w:val="22"/>
              </w:rPr>
              <w:t xml:space="preserve"> </w:t>
            </w:r>
            <w:r w:rsidRPr="00371B3C">
              <w:rPr>
                <w:rFonts w:ascii="Calibri" w:hAnsi="Calibri" w:cs="Calibri"/>
                <w:bCs/>
                <w:iCs/>
                <w:sz w:val="22"/>
                <w:szCs w:val="22"/>
              </w:rPr>
              <w:t>Capacitaciones básicas de SySO:</w:t>
            </w:r>
            <w:r w:rsidRPr="00371B3C">
              <w:rPr>
                <w:rFonts w:ascii="Calibri" w:hAnsi="Calibri" w:cs="Calibri"/>
                <w:b/>
                <w:bCs/>
                <w:iCs/>
                <w:sz w:val="22"/>
                <w:szCs w:val="22"/>
              </w:rPr>
              <w:t xml:space="preserve"> </w:t>
            </w:r>
            <w:r w:rsidRPr="00371B3C">
              <w:rPr>
                <w:rFonts w:ascii="Calibri" w:hAnsi="Calibri" w:cs="Calibri"/>
                <w:sz w:val="22"/>
                <w:szCs w:val="22"/>
              </w:rPr>
              <w:t>Primeros Auxilios, Manejo de Extintores, Plan de Emergencia, Uso de EPP y otros aplicables de acuerdo a la actividad que se vaya a realizar. Aplica a todo el personal inmerso en la actividad (Personal propio y sub contratistas</w:t>
            </w:r>
            <w:r w:rsidRPr="00371B3C">
              <w:rPr>
                <w:rFonts w:ascii="Calibri" w:hAnsi="Calibri" w:cs="Calibri"/>
                <w:i/>
                <w:sz w:val="22"/>
                <w:szCs w:val="22"/>
              </w:rPr>
              <w:t>).</w:t>
            </w:r>
          </w:p>
          <w:p w:rsidR="00945A0B" w:rsidRPr="00371B3C" w:rsidRDefault="00945A0B" w:rsidP="00037405">
            <w:pPr>
              <w:pStyle w:val="Sangradetextonormal"/>
              <w:ind w:left="360"/>
              <w:jc w:val="both"/>
              <w:rPr>
                <w:rFonts w:ascii="Calibri" w:hAnsi="Calibri" w:cs="Calibri"/>
                <w:iCs/>
                <w:sz w:val="22"/>
                <w:szCs w:val="22"/>
              </w:rPr>
            </w:pPr>
            <w:r w:rsidRPr="00371B3C">
              <w:rPr>
                <w:rFonts w:ascii="Calibri" w:hAnsi="Calibri" w:cs="Calibri"/>
                <w:b/>
                <w:bCs/>
                <w:sz w:val="22"/>
                <w:szCs w:val="22"/>
              </w:rPr>
              <w:t>3.4</w:t>
            </w:r>
            <w:r w:rsidRPr="00371B3C">
              <w:rPr>
                <w:rFonts w:ascii="Calibri" w:hAnsi="Calibri" w:cs="Calibri"/>
                <w:bCs/>
                <w:sz w:val="22"/>
                <w:szCs w:val="22"/>
              </w:rPr>
              <w:t xml:space="preserve"> </w:t>
            </w:r>
            <w:r w:rsidRPr="00371B3C">
              <w:rPr>
                <w:rFonts w:ascii="Calibri" w:hAnsi="Calibri" w:cs="Calibri"/>
                <w:bCs/>
                <w:iCs/>
                <w:sz w:val="22"/>
                <w:szCs w:val="22"/>
              </w:rPr>
              <w:t>Copia de Póliza Contra Accidentes Personales</w:t>
            </w:r>
            <w:r w:rsidRPr="00371B3C">
              <w:rPr>
                <w:rFonts w:ascii="Calibri" w:hAnsi="Calibri" w:cs="Calibri"/>
                <w:b/>
                <w:bCs/>
                <w:iCs/>
                <w:sz w:val="22"/>
                <w:szCs w:val="22"/>
              </w:rPr>
              <w:t xml:space="preserve"> </w:t>
            </w:r>
            <w:r w:rsidRPr="00371B3C">
              <w:rPr>
                <w:rFonts w:ascii="Calibri" w:hAnsi="Calibri" w:cs="Calibri"/>
                <w:iCs/>
                <w:sz w:val="22"/>
                <w:szCs w:val="22"/>
              </w:rPr>
              <w:t>(que cubre gastos médicos, invalidez parcial/permanente, invalidez total permanente y muerte).</w:t>
            </w:r>
          </w:p>
          <w:p w:rsidR="00945A0B" w:rsidRPr="00371B3C" w:rsidRDefault="00945A0B" w:rsidP="00037405">
            <w:pPr>
              <w:pStyle w:val="Sangradetextonormal"/>
              <w:spacing w:before="240"/>
              <w:ind w:left="0"/>
              <w:jc w:val="both"/>
              <w:rPr>
                <w:rFonts w:ascii="Calibri" w:hAnsi="Calibri" w:cs="Calibri"/>
                <w:bCs/>
                <w:sz w:val="22"/>
                <w:szCs w:val="22"/>
              </w:rPr>
            </w:pPr>
            <w:r w:rsidRPr="00371B3C">
              <w:rPr>
                <w:rFonts w:ascii="Calibri" w:hAnsi="Calibri" w:cs="Calibri"/>
                <w:b/>
                <w:sz w:val="22"/>
                <w:szCs w:val="22"/>
              </w:rPr>
              <w:lastRenderedPageBreak/>
              <w:t xml:space="preserve">4. </w:t>
            </w:r>
            <w:r w:rsidRPr="00371B3C">
              <w:rPr>
                <w:rFonts w:ascii="Calibri" w:hAnsi="Calibri" w:cs="Calibri"/>
                <w:sz w:val="22"/>
                <w:szCs w:val="22"/>
              </w:rPr>
              <w:t>Al ingreso y</w:t>
            </w:r>
            <w:r w:rsidRPr="00371B3C">
              <w:rPr>
                <w:rFonts w:ascii="Calibri" w:hAnsi="Calibri" w:cs="Calibri"/>
                <w:b/>
                <w:sz w:val="22"/>
                <w:szCs w:val="22"/>
              </w:rPr>
              <w:t xml:space="preserve"> </w:t>
            </w:r>
            <w:r w:rsidRPr="00371B3C">
              <w:rPr>
                <w:rFonts w:ascii="Calibri" w:hAnsi="Calibri" w:cs="Calibri"/>
                <w:sz w:val="22"/>
                <w:szCs w:val="22"/>
              </w:rPr>
              <w:t>durante la actividad, obra y/o servicio,</w:t>
            </w:r>
            <w:r w:rsidRPr="00371B3C">
              <w:rPr>
                <w:rFonts w:ascii="Calibri" w:hAnsi="Calibri" w:cs="Calibri"/>
                <w:bCs/>
                <w:sz w:val="22"/>
                <w:szCs w:val="22"/>
              </w:rPr>
              <w:t xml:space="preserve"> la Empresa Contratada deberá cumplir con los siguientes requisitos:</w:t>
            </w:r>
          </w:p>
          <w:p w:rsidR="00945A0B" w:rsidRPr="00371B3C" w:rsidRDefault="00945A0B" w:rsidP="00037405">
            <w:pPr>
              <w:pStyle w:val="Sangradetextonormal"/>
              <w:ind w:left="708"/>
              <w:jc w:val="both"/>
              <w:rPr>
                <w:rFonts w:ascii="Calibri" w:hAnsi="Calibri" w:cs="Calibri"/>
                <w:bCs/>
                <w:sz w:val="22"/>
                <w:szCs w:val="22"/>
              </w:rPr>
            </w:pPr>
            <w:r w:rsidRPr="00371B3C">
              <w:rPr>
                <w:rFonts w:ascii="Calibri" w:hAnsi="Calibri" w:cs="Calibri"/>
                <w:b/>
                <w:bCs/>
                <w:sz w:val="22"/>
                <w:szCs w:val="22"/>
              </w:rPr>
              <w:t>4.1</w:t>
            </w:r>
            <w:r w:rsidRPr="00371B3C">
              <w:rPr>
                <w:rFonts w:ascii="Calibri" w:hAnsi="Calibri" w:cs="Calibri"/>
                <w:bCs/>
                <w:sz w:val="22"/>
                <w:szCs w:val="22"/>
              </w:rPr>
              <w:t xml:space="preserve"> Uso obligatorio de EPP (Equipo de Protección Personal, de acuerdo a las actividades específicas que se vayan a ejecutar)</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4.1.1</w:t>
            </w:r>
            <w:r w:rsidRPr="00371B3C">
              <w:rPr>
                <w:rFonts w:ascii="Calibri" w:hAnsi="Calibri" w:cs="Calibri"/>
                <w:bCs/>
                <w:sz w:val="22"/>
                <w:szCs w:val="22"/>
              </w:rPr>
              <w:t xml:space="preserve"> Pantalón y camisa jean</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4.1.2</w:t>
            </w:r>
            <w:r w:rsidRPr="00371B3C">
              <w:rPr>
                <w:rFonts w:ascii="Calibri" w:hAnsi="Calibri" w:cs="Calibri"/>
                <w:bCs/>
                <w:sz w:val="22"/>
                <w:szCs w:val="22"/>
              </w:rPr>
              <w:t xml:space="preserve"> Casco de Seguridad</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4.1.3</w:t>
            </w:r>
            <w:r w:rsidRPr="00371B3C">
              <w:rPr>
                <w:rFonts w:ascii="Calibri" w:hAnsi="Calibri" w:cs="Calibri"/>
                <w:bCs/>
                <w:sz w:val="22"/>
                <w:szCs w:val="22"/>
              </w:rPr>
              <w:t xml:space="preserve"> Calzados de Seguridad</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4.1.4</w:t>
            </w:r>
            <w:r w:rsidRPr="00371B3C">
              <w:rPr>
                <w:rFonts w:ascii="Calibri" w:hAnsi="Calibri" w:cs="Calibri"/>
                <w:bCs/>
                <w:sz w:val="22"/>
                <w:szCs w:val="22"/>
              </w:rPr>
              <w:t xml:space="preserve"> Lentes de Seguridad</w:t>
            </w:r>
          </w:p>
          <w:p w:rsidR="00945A0B" w:rsidRPr="00371B3C" w:rsidRDefault="00945A0B" w:rsidP="00037405">
            <w:pPr>
              <w:pStyle w:val="Sangradetextonormal"/>
              <w:ind w:left="1416"/>
              <w:jc w:val="both"/>
              <w:rPr>
                <w:rFonts w:ascii="Calibri" w:hAnsi="Calibri" w:cs="Calibri"/>
                <w:sz w:val="22"/>
                <w:szCs w:val="22"/>
              </w:rPr>
            </w:pPr>
            <w:r w:rsidRPr="00371B3C">
              <w:rPr>
                <w:rFonts w:ascii="Calibri" w:hAnsi="Calibri" w:cs="Calibri"/>
                <w:b/>
                <w:bCs/>
                <w:sz w:val="22"/>
                <w:szCs w:val="22"/>
              </w:rPr>
              <w:t>4.1.5</w:t>
            </w:r>
            <w:r w:rsidRPr="00371B3C">
              <w:rPr>
                <w:rFonts w:ascii="Calibri" w:hAnsi="Calibri" w:cs="Calibri"/>
                <w:bCs/>
                <w:sz w:val="22"/>
                <w:szCs w:val="22"/>
              </w:rPr>
              <w:t xml:space="preserve"> Guantes </w:t>
            </w:r>
            <w:r w:rsidRPr="00371B3C">
              <w:rPr>
                <w:rFonts w:ascii="Calibri" w:hAnsi="Calibri" w:cs="Calibri"/>
                <w:sz w:val="22"/>
                <w:szCs w:val="22"/>
              </w:rPr>
              <w:t>(de acuerdo al tipo y características de las actividades a desarrollar)</w:t>
            </w:r>
          </w:p>
          <w:p w:rsidR="00945A0B" w:rsidRPr="00371B3C" w:rsidRDefault="00945A0B" w:rsidP="00037405">
            <w:pPr>
              <w:pStyle w:val="Sangradetextonormal"/>
              <w:ind w:left="1416"/>
              <w:jc w:val="both"/>
              <w:rPr>
                <w:rFonts w:ascii="Calibri" w:hAnsi="Calibri" w:cs="Calibri"/>
                <w:sz w:val="22"/>
                <w:szCs w:val="22"/>
              </w:rPr>
            </w:pPr>
            <w:r w:rsidRPr="00371B3C">
              <w:rPr>
                <w:rFonts w:ascii="Calibri" w:hAnsi="Calibri" w:cs="Calibri"/>
                <w:b/>
                <w:sz w:val="22"/>
                <w:szCs w:val="22"/>
              </w:rPr>
              <w:t>4.1.6</w:t>
            </w:r>
            <w:r w:rsidRPr="00371B3C">
              <w:rPr>
                <w:rFonts w:ascii="Calibri" w:hAnsi="Calibri" w:cs="Calibri"/>
                <w:sz w:val="22"/>
                <w:szCs w:val="22"/>
              </w:rPr>
              <w:t xml:space="preserve"> Protectores Auditivos (en caso de intervenir en lugares con generación de ruido o utilización de equipos/herramientas que generen niveles altos de ruido)</w:t>
            </w:r>
          </w:p>
          <w:p w:rsidR="00945A0B" w:rsidRPr="00371B3C" w:rsidRDefault="00945A0B" w:rsidP="00037405">
            <w:pPr>
              <w:pStyle w:val="Sangradetextonormal"/>
              <w:ind w:left="1416"/>
              <w:jc w:val="both"/>
              <w:rPr>
                <w:rFonts w:ascii="Calibri" w:hAnsi="Calibri" w:cs="Calibri"/>
                <w:sz w:val="22"/>
                <w:szCs w:val="22"/>
              </w:rPr>
            </w:pPr>
            <w:r w:rsidRPr="00371B3C">
              <w:rPr>
                <w:rFonts w:ascii="Calibri" w:hAnsi="Calibri" w:cs="Calibri"/>
                <w:b/>
                <w:sz w:val="22"/>
                <w:szCs w:val="22"/>
              </w:rPr>
              <w:t>4.1.7</w:t>
            </w:r>
            <w:r w:rsidRPr="00371B3C">
              <w:rPr>
                <w:rFonts w:ascii="Calibri" w:hAnsi="Calibri" w:cs="Calibri"/>
                <w:sz w:val="22"/>
                <w:szCs w:val="22"/>
              </w:rPr>
              <w:t xml:space="preserve"> Protector Respiratorio (en caso de intervenir en lugares con generación de partículas suspendidas, gases, vapores)</w:t>
            </w:r>
          </w:p>
          <w:p w:rsidR="00945A0B" w:rsidRPr="00371B3C" w:rsidRDefault="00945A0B" w:rsidP="00037405">
            <w:pPr>
              <w:pStyle w:val="Sangradetextonormal"/>
              <w:ind w:left="0"/>
              <w:jc w:val="both"/>
              <w:rPr>
                <w:rFonts w:ascii="Calibri" w:hAnsi="Calibri" w:cs="Calibri"/>
                <w:bCs/>
                <w:sz w:val="22"/>
                <w:szCs w:val="22"/>
              </w:rPr>
            </w:pPr>
            <w:r w:rsidRPr="00371B3C">
              <w:rPr>
                <w:rFonts w:ascii="Calibri" w:hAnsi="Calibri" w:cs="Calibri"/>
                <w:bCs/>
                <w:sz w:val="22"/>
                <w:szCs w:val="22"/>
              </w:rPr>
              <w:t>Se deberá tomar en cuenta el Equipo de Protección Personal (EPP) para riesgos especiales (</w:t>
            </w:r>
            <w:r w:rsidRPr="00371B3C">
              <w:rPr>
                <w:rFonts w:ascii="Calibri" w:hAnsi="Calibri" w:cs="Calibri"/>
                <w:sz w:val="22"/>
                <w:szCs w:val="22"/>
              </w:rPr>
              <w:t>según Corresponda</w:t>
            </w:r>
            <w:r w:rsidRPr="00371B3C">
              <w:rPr>
                <w:rFonts w:ascii="Calibri" w:hAnsi="Calibri" w:cs="Calibri"/>
                <w:bCs/>
                <w:sz w:val="22"/>
                <w:szCs w:val="22"/>
              </w:rPr>
              <w:t>) de acuerdo a las actividades específicas a realizar:</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4.1.8</w:t>
            </w:r>
            <w:r w:rsidRPr="00371B3C">
              <w:rPr>
                <w:rFonts w:ascii="Calibri" w:hAnsi="Calibri" w:cs="Calibri"/>
                <w:bCs/>
                <w:sz w:val="22"/>
                <w:szCs w:val="22"/>
              </w:rPr>
              <w:t xml:space="preserve">   Trabajos en alturas</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4.1.9</w:t>
            </w:r>
            <w:r w:rsidRPr="00371B3C">
              <w:rPr>
                <w:rFonts w:ascii="Calibri" w:hAnsi="Calibri" w:cs="Calibri"/>
                <w:bCs/>
                <w:sz w:val="22"/>
                <w:szCs w:val="22"/>
              </w:rPr>
              <w:t xml:space="preserve">   Trabajos en caliente (soldadura, amolado, etc,)</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4.1.10</w:t>
            </w:r>
            <w:r w:rsidRPr="00371B3C">
              <w:rPr>
                <w:rFonts w:ascii="Calibri" w:hAnsi="Calibri" w:cs="Calibri"/>
                <w:bCs/>
                <w:sz w:val="22"/>
                <w:szCs w:val="22"/>
              </w:rPr>
              <w:t xml:space="preserve"> Trabajos eléctricos</w:t>
            </w:r>
          </w:p>
          <w:p w:rsidR="00945A0B" w:rsidRPr="00371B3C" w:rsidRDefault="00945A0B" w:rsidP="00037405">
            <w:pPr>
              <w:pStyle w:val="Sangradetextonormal"/>
              <w:ind w:left="708" w:firstLine="708"/>
              <w:jc w:val="both"/>
              <w:rPr>
                <w:rFonts w:ascii="Calibri" w:hAnsi="Calibri" w:cs="Calibri"/>
                <w:bCs/>
                <w:sz w:val="22"/>
                <w:szCs w:val="22"/>
              </w:rPr>
            </w:pPr>
            <w:r w:rsidRPr="00371B3C">
              <w:rPr>
                <w:rFonts w:ascii="Calibri" w:hAnsi="Calibri" w:cs="Calibri"/>
                <w:b/>
                <w:bCs/>
                <w:sz w:val="22"/>
                <w:szCs w:val="22"/>
              </w:rPr>
              <w:t xml:space="preserve">4.1.11 </w:t>
            </w:r>
            <w:r w:rsidRPr="00371B3C">
              <w:rPr>
                <w:rFonts w:ascii="Calibri" w:hAnsi="Calibri" w:cs="Calibri"/>
                <w:bCs/>
                <w:sz w:val="22"/>
                <w:szCs w:val="22"/>
              </w:rPr>
              <w:t>Trabajos en Espacios Confinados</w:t>
            </w:r>
          </w:p>
          <w:p w:rsidR="00945A0B" w:rsidRPr="00371B3C" w:rsidRDefault="00945A0B" w:rsidP="00037405">
            <w:pPr>
              <w:pStyle w:val="Sangradetextonormal"/>
              <w:ind w:left="708"/>
              <w:jc w:val="both"/>
              <w:rPr>
                <w:rFonts w:ascii="Calibri" w:hAnsi="Calibri" w:cs="Calibri"/>
                <w:bCs/>
                <w:sz w:val="22"/>
                <w:szCs w:val="22"/>
              </w:rPr>
            </w:pPr>
            <w:r w:rsidRPr="00371B3C">
              <w:rPr>
                <w:rFonts w:ascii="Calibri" w:hAnsi="Calibri" w:cs="Calibri"/>
                <w:b/>
                <w:bCs/>
                <w:sz w:val="22"/>
                <w:szCs w:val="22"/>
              </w:rPr>
              <w:t>4.2</w:t>
            </w:r>
            <w:r w:rsidRPr="00371B3C">
              <w:rPr>
                <w:rFonts w:ascii="Calibri" w:hAnsi="Calibri" w:cs="Calibri"/>
                <w:bCs/>
                <w:sz w:val="22"/>
                <w:szCs w:val="22"/>
              </w:rPr>
              <w:t xml:space="preserve"> Se debe tomar en cuenta el uso adecuado de señalética (horizontal y vertical) en el área</w:t>
            </w:r>
            <w:r w:rsidRPr="00371B3C">
              <w:rPr>
                <w:rFonts w:ascii="Calibri" w:hAnsi="Calibri" w:cs="Calibri"/>
                <w:sz w:val="22"/>
                <w:szCs w:val="22"/>
              </w:rPr>
              <w:t xml:space="preserve"> o frentes de trabajo</w:t>
            </w:r>
            <w:r w:rsidRPr="00371B3C">
              <w:rPr>
                <w:rFonts w:ascii="Calibri" w:hAnsi="Calibri" w:cs="Calibri"/>
                <w:bCs/>
                <w:sz w:val="22"/>
                <w:szCs w:val="22"/>
              </w:rPr>
              <w:t>.</w:t>
            </w:r>
          </w:p>
          <w:p w:rsidR="00945A0B" w:rsidRPr="00371B3C" w:rsidRDefault="00945A0B" w:rsidP="00037405">
            <w:pPr>
              <w:autoSpaceDE w:val="0"/>
              <w:autoSpaceDN w:val="0"/>
              <w:adjustRightInd w:val="0"/>
              <w:spacing w:before="240"/>
              <w:ind w:left="708"/>
              <w:rPr>
                <w:rFonts w:ascii="Calibri" w:hAnsi="Calibri" w:cs="Calibri"/>
                <w:b/>
                <w:bCs/>
                <w:iCs/>
                <w:sz w:val="22"/>
                <w:szCs w:val="22"/>
              </w:rPr>
            </w:pPr>
            <w:r w:rsidRPr="00371B3C">
              <w:rPr>
                <w:rFonts w:ascii="Calibri" w:hAnsi="Calibri" w:cs="Calibri"/>
                <w:b/>
                <w:bCs/>
                <w:iCs/>
                <w:sz w:val="22"/>
                <w:szCs w:val="22"/>
              </w:rPr>
              <w:t xml:space="preserve">4.3 </w:t>
            </w:r>
            <w:r w:rsidRPr="00371B3C">
              <w:rPr>
                <w:rFonts w:ascii="Calibri" w:hAnsi="Calibri" w:cs="Calibri"/>
                <w:bCs/>
                <w:iCs/>
                <w:sz w:val="22"/>
                <w:szCs w:val="22"/>
              </w:rPr>
              <w:t>En caso de necesitar el ingreso de vehículos a los predios de YPFB donde se realicen las instalaciones, obras y/o servicio se debe contar con:</w:t>
            </w:r>
          </w:p>
          <w:p w:rsidR="00945A0B" w:rsidRPr="00371B3C" w:rsidRDefault="00945A0B" w:rsidP="00037405">
            <w:pPr>
              <w:autoSpaceDE w:val="0"/>
              <w:autoSpaceDN w:val="0"/>
              <w:adjustRightInd w:val="0"/>
              <w:ind w:left="708" w:firstLine="708"/>
              <w:rPr>
                <w:rFonts w:ascii="Calibri" w:hAnsi="Calibri" w:cs="Calibri"/>
                <w:bCs/>
                <w:iCs/>
                <w:sz w:val="22"/>
                <w:szCs w:val="22"/>
              </w:rPr>
            </w:pPr>
            <w:r w:rsidRPr="00371B3C">
              <w:rPr>
                <w:rFonts w:ascii="Calibri" w:hAnsi="Calibri" w:cs="Calibri"/>
                <w:b/>
                <w:bCs/>
                <w:iCs/>
                <w:sz w:val="22"/>
                <w:szCs w:val="22"/>
              </w:rPr>
              <w:t>4.3.1</w:t>
            </w:r>
            <w:r w:rsidRPr="00371B3C">
              <w:rPr>
                <w:rFonts w:ascii="Calibri" w:hAnsi="Calibri" w:cs="Calibri"/>
                <w:bCs/>
                <w:iCs/>
                <w:sz w:val="22"/>
                <w:szCs w:val="22"/>
              </w:rPr>
              <w:t xml:space="preserve"> Seguro Obligatorio contra Accidentes de Tránsito – SOAT.</w:t>
            </w:r>
          </w:p>
          <w:p w:rsidR="00945A0B" w:rsidRPr="00371B3C" w:rsidRDefault="00945A0B" w:rsidP="00037405">
            <w:pPr>
              <w:autoSpaceDE w:val="0"/>
              <w:autoSpaceDN w:val="0"/>
              <w:adjustRightInd w:val="0"/>
              <w:ind w:left="708" w:firstLine="708"/>
              <w:rPr>
                <w:rFonts w:ascii="Calibri" w:hAnsi="Calibri" w:cs="Calibri"/>
                <w:bCs/>
                <w:iCs/>
                <w:sz w:val="22"/>
                <w:szCs w:val="22"/>
              </w:rPr>
            </w:pPr>
            <w:r w:rsidRPr="00371B3C">
              <w:rPr>
                <w:rFonts w:ascii="Calibri" w:hAnsi="Calibri" w:cs="Calibri"/>
                <w:b/>
                <w:bCs/>
                <w:iCs/>
                <w:sz w:val="22"/>
                <w:szCs w:val="22"/>
              </w:rPr>
              <w:t xml:space="preserve">4.3.2 </w:t>
            </w:r>
            <w:r w:rsidRPr="00371B3C">
              <w:rPr>
                <w:rFonts w:ascii="Calibri" w:hAnsi="Calibri" w:cs="Calibri"/>
                <w:bCs/>
                <w:iCs/>
                <w:sz w:val="22"/>
                <w:szCs w:val="22"/>
              </w:rPr>
              <w:t>Inspección Técnica Vehicular Vigente (Policía de Tránsito)</w:t>
            </w:r>
          </w:p>
          <w:p w:rsidR="00945A0B" w:rsidRPr="00371B3C" w:rsidRDefault="00945A0B" w:rsidP="00037405">
            <w:pPr>
              <w:autoSpaceDE w:val="0"/>
              <w:autoSpaceDN w:val="0"/>
              <w:adjustRightInd w:val="0"/>
              <w:ind w:left="1416"/>
              <w:rPr>
                <w:rFonts w:ascii="Calibri" w:hAnsi="Calibri" w:cs="Calibri"/>
                <w:b/>
                <w:bCs/>
                <w:iCs/>
                <w:sz w:val="22"/>
                <w:szCs w:val="22"/>
              </w:rPr>
            </w:pPr>
            <w:r w:rsidRPr="00371B3C">
              <w:rPr>
                <w:rFonts w:ascii="Calibri" w:hAnsi="Calibri" w:cs="Calibri"/>
                <w:b/>
                <w:sz w:val="22"/>
                <w:szCs w:val="22"/>
                <w:lang w:eastAsia="es-BO"/>
              </w:rPr>
              <w:t>4.3.3</w:t>
            </w:r>
            <w:r w:rsidRPr="00371B3C">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945A0B" w:rsidRPr="00371B3C" w:rsidRDefault="00945A0B" w:rsidP="00037405">
            <w:pPr>
              <w:autoSpaceDE w:val="0"/>
              <w:autoSpaceDN w:val="0"/>
              <w:adjustRightInd w:val="0"/>
              <w:ind w:left="1416"/>
              <w:rPr>
                <w:rFonts w:ascii="Calibri" w:hAnsi="Calibri" w:cs="Calibri"/>
                <w:sz w:val="22"/>
                <w:szCs w:val="22"/>
                <w:lang w:eastAsia="es-BO"/>
              </w:rPr>
            </w:pPr>
            <w:r w:rsidRPr="00371B3C">
              <w:rPr>
                <w:rFonts w:ascii="Calibri" w:hAnsi="Calibri" w:cs="Calibri"/>
                <w:b/>
                <w:sz w:val="22"/>
                <w:szCs w:val="22"/>
                <w:lang w:eastAsia="es-BO"/>
              </w:rPr>
              <w:t>4.3.4</w:t>
            </w:r>
            <w:r w:rsidRPr="00371B3C">
              <w:rPr>
                <w:rFonts w:ascii="Calibri" w:hAnsi="Calibri" w:cs="Calibri"/>
                <w:sz w:val="22"/>
                <w:szCs w:val="22"/>
                <w:lang w:eastAsia="es-BO"/>
              </w:rPr>
              <w:t xml:space="preserve"> El vehículo deberá estar equipado mínimamente con 1 extintor de polvo químico seco tipo ABC de 5 lb.</w:t>
            </w:r>
          </w:p>
          <w:p w:rsidR="00945A0B" w:rsidRPr="00371B3C" w:rsidRDefault="00945A0B" w:rsidP="00037405">
            <w:pPr>
              <w:autoSpaceDE w:val="0"/>
              <w:autoSpaceDN w:val="0"/>
              <w:adjustRightInd w:val="0"/>
              <w:ind w:left="708" w:firstLine="708"/>
              <w:rPr>
                <w:rFonts w:ascii="Calibri" w:hAnsi="Calibri" w:cs="Calibri"/>
                <w:sz w:val="22"/>
                <w:szCs w:val="22"/>
                <w:lang w:eastAsia="es-BO"/>
              </w:rPr>
            </w:pPr>
            <w:r w:rsidRPr="00371B3C">
              <w:rPr>
                <w:rFonts w:ascii="Calibri" w:hAnsi="Calibri" w:cs="Calibri"/>
                <w:b/>
                <w:sz w:val="22"/>
                <w:szCs w:val="22"/>
                <w:lang w:eastAsia="es-BO"/>
              </w:rPr>
              <w:t xml:space="preserve">4.3.5 </w:t>
            </w:r>
            <w:r w:rsidRPr="00371B3C">
              <w:rPr>
                <w:rFonts w:ascii="Calibri" w:hAnsi="Calibri" w:cs="Calibri"/>
                <w:sz w:val="22"/>
                <w:szCs w:val="22"/>
                <w:lang w:eastAsia="es-BO"/>
              </w:rPr>
              <w:t>Deberá contar con</w:t>
            </w:r>
            <w:r w:rsidRPr="00371B3C">
              <w:rPr>
                <w:rFonts w:ascii="Calibri" w:hAnsi="Calibri" w:cs="Calibri"/>
                <w:b/>
                <w:sz w:val="22"/>
                <w:szCs w:val="22"/>
                <w:lang w:eastAsia="es-BO"/>
              </w:rPr>
              <w:t xml:space="preserve"> </w:t>
            </w:r>
            <w:r w:rsidRPr="00371B3C">
              <w:rPr>
                <w:rFonts w:ascii="Calibri" w:hAnsi="Calibri" w:cs="Calibri"/>
                <w:sz w:val="22"/>
                <w:szCs w:val="22"/>
                <w:lang w:eastAsia="es-BO"/>
              </w:rPr>
              <w:t>alarma audibles de retroceso necesariamente.</w:t>
            </w:r>
          </w:p>
          <w:p w:rsidR="00945A0B" w:rsidRPr="00371B3C" w:rsidRDefault="00945A0B" w:rsidP="00037405">
            <w:pPr>
              <w:autoSpaceDE w:val="0"/>
              <w:autoSpaceDN w:val="0"/>
              <w:adjustRightInd w:val="0"/>
              <w:ind w:left="708" w:firstLine="708"/>
              <w:rPr>
                <w:rFonts w:ascii="Calibri" w:hAnsi="Calibri" w:cs="Calibri"/>
                <w:bCs/>
                <w:iCs/>
                <w:sz w:val="22"/>
                <w:szCs w:val="22"/>
              </w:rPr>
            </w:pPr>
            <w:r w:rsidRPr="00371B3C">
              <w:rPr>
                <w:rFonts w:ascii="Calibri" w:hAnsi="Calibri" w:cs="Calibri"/>
                <w:b/>
                <w:bCs/>
                <w:iCs/>
                <w:sz w:val="22"/>
                <w:szCs w:val="22"/>
              </w:rPr>
              <w:t xml:space="preserve">4.3.1 </w:t>
            </w:r>
            <w:r w:rsidRPr="00371B3C">
              <w:rPr>
                <w:rFonts w:ascii="Calibri" w:hAnsi="Calibri" w:cs="Calibri"/>
                <w:bCs/>
                <w:iCs/>
                <w:sz w:val="22"/>
                <w:szCs w:val="22"/>
              </w:rPr>
              <w:t>Deberá contar con Arrestallamas (cuando corresponda).</w:t>
            </w:r>
          </w:p>
          <w:p w:rsidR="00945A0B" w:rsidRPr="00371B3C" w:rsidRDefault="00945A0B" w:rsidP="00945A0B">
            <w:pPr>
              <w:pStyle w:val="Sangradetextonormal"/>
              <w:spacing w:before="240"/>
              <w:ind w:left="0"/>
              <w:jc w:val="both"/>
              <w:rPr>
                <w:rFonts w:ascii="Calibri" w:hAnsi="Calibri" w:cs="Calibri"/>
                <w:sz w:val="22"/>
                <w:szCs w:val="22"/>
              </w:rPr>
            </w:pPr>
            <w:r w:rsidRPr="00371B3C">
              <w:rPr>
                <w:rFonts w:ascii="Calibri" w:hAnsi="Calibri" w:cs="Calibri"/>
                <w:b/>
                <w:sz w:val="22"/>
                <w:szCs w:val="22"/>
              </w:rPr>
              <w:t xml:space="preserve">5. </w:t>
            </w:r>
            <w:r w:rsidRPr="00371B3C">
              <w:rPr>
                <w:rFonts w:ascii="Calibri" w:hAnsi="Calibri" w:cs="Calibri"/>
                <w:sz w:val="22"/>
                <w:szCs w:val="22"/>
              </w:rPr>
              <w:t xml:space="preserve">Toda Empresa Contratada </w:t>
            </w:r>
            <w:r w:rsidRPr="00371B3C">
              <w:rPr>
                <w:rFonts w:ascii="Calibri" w:hAnsi="Calibri" w:cs="Calibri"/>
                <w:sz w:val="22"/>
                <w:szCs w:val="22"/>
                <w:u w:val="single"/>
              </w:rPr>
              <w:t>directa de YPFB</w:t>
            </w:r>
            <w:r w:rsidRPr="00371B3C">
              <w:rPr>
                <w:rFonts w:ascii="Calibri" w:hAnsi="Calibri" w:cs="Calibri"/>
                <w:sz w:val="22"/>
                <w:szCs w:val="22"/>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3A382A" w:rsidRPr="00945A0B" w:rsidRDefault="003A382A" w:rsidP="003A382A">
      <w:pPr>
        <w:rPr>
          <w:rFonts w:asciiTheme="minorHAnsi" w:hAnsiTheme="minorHAnsi" w:cstheme="minorHAnsi"/>
          <w:b/>
          <w:bCs/>
          <w:sz w:val="22"/>
          <w:szCs w:val="22"/>
        </w:rPr>
      </w:pPr>
    </w:p>
    <w:p w:rsidR="00945A0B" w:rsidRPr="006F470A" w:rsidRDefault="00945A0B" w:rsidP="003A382A">
      <w:pPr>
        <w:rPr>
          <w:rFonts w:asciiTheme="minorHAnsi" w:hAnsiTheme="minorHAnsi" w:cstheme="minorHAnsi"/>
          <w:b/>
          <w:bCs/>
          <w:sz w:val="22"/>
          <w:szCs w:val="22"/>
          <w:lang w:val="es-ES_tradnl"/>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945A0B" w:rsidRDefault="00945A0B" w:rsidP="00945A0B">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945A0B" w:rsidRDefault="00945A0B" w:rsidP="00945A0B">
      <w:pPr>
        <w:pBdr>
          <w:top w:val="single" w:sz="4" w:space="0" w:color="auto"/>
          <w:left w:val="single" w:sz="4" w:space="4" w:color="auto"/>
          <w:bottom w:val="single" w:sz="4" w:space="1" w:color="auto"/>
          <w:right w:val="single" w:sz="4" w:space="4" w:color="auto"/>
        </w:pBdr>
        <w:tabs>
          <w:tab w:val="left" w:pos="3394"/>
          <w:tab w:val="center" w:pos="4560"/>
        </w:tabs>
        <w:spacing w:after="120"/>
        <w:jc w:val="both"/>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945A0B" w:rsidRDefault="00945A0B" w:rsidP="00945A0B">
      <w:pPr>
        <w:tabs>
          <w:tab w:val="left" w:pos="0"/>
        </w:tabs>
        <w:spacing w:after="120"/>
        <w:jc w:val="center"/>
        <w:rPr>
          <w:rFonts w:ascii="Arial" w:hAnsi="Arial" w:cs="Arial"/>
          <w:b/>
          <w:lang w:val="es-ES_tradnl"/>
        </w:rPr>
      </w:pPr>
    </w:p>
    <w:p w:rsidR="00945A0B" w:rsidRPr="00CC56AC" w:rsidRDefault="00945A0B" w:rsidP="00945A0B">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945A0B" w:rsidRDefault="00945A0B" w:rsidP="00945A0B">
      <w:pPr>
        <w:spacing w:before="120" w:after="120"/>
        <w:ind w:left="4248" w:firstLine="708"/>
        <w:rPr>
          <w:rFonts w:ascii="Arial" w:hAnsi="Arial" w:cs="Arial"/>
          <w:b/>
        </w:rPr>
      </w:pPr>
      <w:r>
        <w:rPr>
          <w:rFonts w:ascii="Arial" w:hAnsi="Arial" w:cs="Arial"/>
          <w:b/>
        </w:rPr>
        <w:t xml:space="preserve"> </w:t>
      </w:r>
    </w:p>
    <w:p w:rsidR="00945A0B" w:rsidRDefault="00945A0B" w:rsidP="00945A0B">
      <w:pPr>
        <w:spacing w:before="120" w:after="120"/>
        <w:ind w:left="4248" w:firstLine="708"/>
        <w:rPr>
          <w:rFonts w:ascii="Arial" w:hAnsi="Arial" w:cs="Arial"/>
          <w:b/>
        </w:rPr>
      </w:pPr>
      <w:r>
        <w:rPr>
          <w:rFonts w:ascii="Arial" w:hAnsi="Arial" w:cs="Arial"/>
          <w:b/>
        </w:rPr>
        <w:t xml:space="preserve"> CONTRATO N°</w:t>
      </w:r>
      <w:r w:rsidRPr="00D07EF4">
        <w:rPr>
          <w:rFonts w:ascii="Arial" w:hAnsi="Arial" w:cs="Arial"/>
          <w:b/>
        </w:rPr>
        <w:t>:</w:t>
      </w:r>
    </w:p>
    <w:p w:rsidR="00945A0B" w:rsidRPr="00D07EF4" w:rsidRDefault="00945A0B" w:rsidP="00945A0B">
      <w:pPr>
        <w:spacing w:before="120" w:after="120"/>
        <w:ind w:left="5812"/>
        <w:rPr>
          <w:rFonts w:ascii="Arial" w:hAnsi="Arial" w:cs="Arial"/>
          <w:b/>
        </w:rPr>
      </w:pPr>
      <w:r w:rsidRPr="00D07EF4">
        <w:rPr>
          <w:rFonts w:ascii="Arial" w:hAnsi="Arial" w:cs="Arial"/>
          <w:b/>
        </w:rPr>
        <w:tab/>
        <w:t xml:space="preserve">                                                    </w:t>
      </w:r>
      <w:r>
        <w:rPr>
          <w:rFonts w:ascii="Arial" w:hAnsi="Arial" w:cs="Arial"/>
          <w:b/>
        </w:rPr>
        <w:t xml:space="preserve">                                 </w:t>
      </w:r>
      <w:r w:rsidRPr="00D07EF4">
        <w:rPr>
          <w:rFonts w:ascii="Arial" w:hAnsi="Arial" w:cs="Arial"/>
          <w:b/>
        </w:rPr>
        <w:t xml:space="preserve">La Paz, </w:t>
      </w:r>
      <w:r w:rsidRPr="00D07EF4">
        <w:rPr>
          <w:rFonts w:ascii="Arial" w:hAnsi="Arial" w:cs="Arial"/>
          <w:b/>
        </w:rPr>
        <w:tab/>
      </w:r>
    </w:p>
    <w:p w:rsidR="00945A0B" w:rsidRDefault="00945A0B" w:rsidP="00945A0B">
      <w:pPr>
        <w:autoSpaceDE w:val="0"/>
        <w:autoSpaceDN w:val="0"/>
        <w:adjustRightInd w:val="0"/>
        <w:spacing w:after="120"/>
        <w:jc w:val="both"/>
        <w:rPr>
          <w:rFonts w:ascii="Arial" w:hAnsi="Arial" w:cs="Arial"/>
          <w:b/>
          <w:u w:val="single"/>
        </w:rPr>
      </w:pPr>
    </w:p>
    <w:p w:rsidR="00945A0B" w:rsidRPr="00012AE1" w:rsidRDefault="00945A0B" w:rsidP="00945A0B">
      <w:pPr>
        <w:autoSpaceDE w:val="0"/>
        <w:autoSpaceDN w:val="0"/>
        <w:adjustRightInd w:val="0"/>
        <w:spacing w:before="120"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945A0B" w:rsidRPr="00A1371F" w:rsidRDefault="00945A0B" w:rsidP="00BA062A">
      <w:pPr>
        <w:pStyle w:val="Prrafodelista"/>
        <w:numPr>
          <w:ilvl w:val="1"/>
          <w:numId w:val="47"/>
        </w:numPr>
        <w:spacing w:before="120"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 xml:space="preserve">con Número de Identificación Tributaria (NIT) </w:t>
      </w:r>
      <w:r>
        <w:rPr>
          <w:rFonts w:ascii="Arial" w:hAnsi="Arial" w:cs="Arial"/>
        </w:rPr>
        <w:t>N °</w:t>
      </w:r>
      <w:r w:rsidRPr="00977815">
        <w:rPr>
          <w:rFonts w:ascii="Arial" w:hAnsi="Arial" w:cs="Arial"/>
        </w:rPr>
        <w:t>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delegado</w:t>
      </w:r>
      <w:r w:rsidRPr="00A1371F">
        <w:rPr>
          <w:rFonts w:ascii="Arial" w:hAnsi="Arial" w:cs="Arial"/>
        </w:rPr>
        <w:t xml:space="preserve"> para la firma del presente Contrato, </w:t>
      </w:r>
      <w:r>
        <w:rPr>
          <w:rFonts w:ascii="Arial" w:hAnsi="Arial" w:cs="Arial"/>
        </w:rPr>
        <w:t>mediante</w:t>
      </w:r>
      <w:r w:rsidRPr="00A1371F">
        <w:rPr>
          <w:rFonts w:ascii="Arial" w:hAnsi="Arial" w:cs="Arial"/>
        </w:rPr>
        <w:t xml:space="preserve">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45A0B" w:rsidRPr="005626DC" w:rsidRDefault="00945A0B" w:rsidP="00BA062A">
      <w:pPr>
        <w:pStyle w:val="Prrafodelista"/>
        <w:numPr>
          <w:ilvl w:val="1"/>
          <w:numId w:val="47"/>
        </w:numPr>
        <w:spacing w:before="120" w:after="120"/>
        <w:ind w:left="567" w:hanging="567"/>
        <w:jc w:val="both"/>
        <w:rPr>
          <w:rFonts w:ascii="Arial" w:hAnsi="Arial" w:cs="Arial"/>
          <w:i/>
        </w:rPr>
      </w:pPr>
      <w:r>
        <w:rPr>
          <w:rFonts w:ascii="Arial" w:hAnsi="Arial" w:cs="Arial"/>
          <w:b/>
        </w:rPr>
        <w:t>__________</w:t>
      </w:r>
      <w:r w:rsidRPr="005626DC">
        <w:rPr>
          <w:rFonts w:ascii="Arial" w:hAnsi="Arial" w:cs="Arial"/>
          <w:lang w:val="es-ES_tradnl"/>
        </w:rPr>
        <w:t xml:space="preserve">, una empresa constituida </w:t>
      </w:r>
      <w:r>
        <w:rPr>
          <w:rFonts w:ascii="Arial" w:hAnsi="Arial" w:cs="Arial"/>
          <w:lang w:val="es-ES_tradnl"/>
        </w:rPr>
        <w:t>conforme a la legislación</w:t>
      </w:r>
      <w:r w:rsidRPr="005626DC">
        <w:rPr>
          <w:rFonts w:ascii="Arial" w:hAnsi="Arial" w:cs="Arial"/>
          <w:lang w:val="es-ES_tradnl"/>
        </w:rPr>
        <w:t xml:space="preserve"> del Estado Plurinacional de Bolivia, inscrita en el Registro de Comercio </w:t>
      </w:r>
      <w:r>
        <w:rPr>
          <w:rFonts w:ascii="Arial" w:hAnsi="Arial" w:cs="Arial"/>
          <w:lang w:val="es-ES_tradnl"/>
        </w:rPr>
        <w:t>(</w:t>
      </w:r>
      <w:r w:rsidRPr="005626DC">
        <w:rPr>
          <w:rFonts w:ascii="Arial" w:hAnsi="Arial" w:cs="Arial"/>
          <w:lang w:val="es-ES_tradnl"/>
        </w:rPr>
        <w:t>FUNDEMPRESA</w:t>
      </w:r>
      <w:r>
        <w:rPr>
          <w:rFonts w:ascii="Arial" w:hAnsi="Arial" w:cs="Arial"/>
          <w:lang w:val="es-ES_tradnl"/>
        </w:rPr>
        <w:t>)</w:t>
      </w:r>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N°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Pr>
          <w:rFonts w:ascii="Arial" w:hAnsi="Arial" w:cs="Arial"/>
          <w:lang w:val="es-ES_tradnl"/>
        </w:rPr>
        <w:t>en virtud del</w:t>
      </w:r>
      <w:r w:rsidRPr="005626DC">
        <w:rPr>
          <w:rFonts w:ascii="Arial" w:hAnsi="Arial" w:cs="Arial"/>
          <w:lang w:val="es-ES_tradnl"/>
        </w:rPr>
        <w:t xml:space="preserve"> Testimonio </w:t>
      </w:r>
      <w:r>
        <w:rPr>
          <w:rFonts w:ascii="Arial" w:hAnsi="Arial" w:cs="Arial"/>
          <w:lang w:val="es-ES_tradnl"/>
        </w:rPr>
        <w:t>de Poder N°________ de fecha ___ de ____ de ___</w:t>
      </w:r>
      <w:r w:rsidRPr="005626DC">
        <w:rPr>
          <w:rFonts w:ascii="Arial" w:hAnsi="Arial" w:cs="Arial"/>
          <w:lang w:val="es-ES_tradnl"/>
        </w:rPr>
        <w:t xml:space="preserve">, otorgado ante </w:t>
      </w:r>
      <w:r w:rsidRPr="00942BB6">
        <w:rPr>
          <w:rFonts w:ascii="Arial" w:hAnsi="Arial" w:cs="Arial"/>
          <w:lang w:val="es-ES_tradnl"/>
        </w:rPr>
        <w:t>Notaría de Fe Pública</w:t>
      </w:r>
      <w:r>
        <w:rPr>
          <w:rFonts w:ascii="Arial" w:hAnsi="Arial" w:cs="Arial"/>
          <w:lang w:val="es-ES_tradnl"/>
        </w:rPr>
        <w:t xml:space="preserve"> N°</w:t>
      </w:r>
      <w:r w:rsidRPr="00942BB6">
        <w:rPr>
          <w:rFonts w:ascii="Arial" w:hAnsi="Arial" w:cs="Arial"/>
          <w:lang w:val="es-ES_tradnl"/>
        </w:rPr>
        <w:t xml:space="preserve"> </w:t>
      </w:r>
      <w:r>
        <w:rPr>
          <w:rFonts w:ascii="Arial" w:hAnsi="Arial" w:cs="Arial"/>
          <w:lang w:val="es-ES_tradnl"/>
        </w:rPr>
        <w:t xml:space="preserve">___ de la ciudad de ______, con certificado RUPE N° ___ de fecha __de___de_____,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45A0B" w:rsidRPr="005626DC" w:rsidRDefault="00945A0B" w:rsidP="00945A0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SEGUNDA.- (ANTECEDENTES LEGALES DEL CONTRATO) </w:t>
      </w:r>
    </w:p>
    <w:p w:rsidR="00945A0B" w:rsidRPr="00E91028" w:rsidRDefault="00945A0B" w:rsidP="00945A0B">
      <w:pPr>
        <w:spacing w:before="120"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w:t>
      </w:r>
      <w:r w:rsidRPr="0038501B">
        <w:rPr>
          <w:rFonts w:ascii="Arial" w:hAnsi="Arial" w:cs="Arial"/>
          <w:b/>
        </w:rPr>
        <w:t>“</w:t>
      </w:r>
      <w:r>
        <w:rPr>
          <w:rFonts w:ascii="Arial" w:hAnsi="Arial" w:cs="Arial"/>
          <w:b/>
        </w:rPr>
        <w:t>_______________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w:t>
      </w:r>
      <w:r w:rsidRPr="00E91028">
        <w:rPr>
          <w:rFonts w:ascii="Arial" w:hAnsi="Arial" w:cs="Arial"/>
        </w:rPr>
        <w:t>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p>
    <w:p w:rsidR="00945A0B" w:rsidRPr="005626DC" w:rsidRDefault="00945A0B" w:rsidP="00945A0B">
      <w:pPr>
        <w:spacing w:before="120"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5" w:name="_Toc418613179"/>
      <w:bookmarkStart w:id="6" w:name="_Toc429824734"/>
      <w:bookmarkStart w:id="7" w:name="_Toc245538374"/>
      <w:bookmarkStart w:id="8" w:name="_Toc249143838"/>
    </w:p>
    <w:bookmarkEnd w:id="5"/>
    <w:bookmarkEnd w:id="6"/>
    <w:bookmarkEnd w:id="7"/>
    <w:bookmarkEnd w:id="8"/>
    <w:p w:rsidR="00945A0B" w:rsidRPr="005626DC" w:rsidRDefault="00945A0B" w:rsidP="00945A0B">
      <w:pPr>
        <w:spacing w:before="120" w:after="120"/>
        <w:rPr>
          <w:rFonts w:ascii="Arial" w:hAnsi="Arial" w:cs="Arial"/>
          <w:b/>
          <w:u w:val="single"/>
        </w:rPr>
      </w:pPr>
      <w:r>
        <w:rPr>
          <w:rFonts w:ascii="Arial" w:hAnsi="Arial" w:cs="Arial"/>
          <w:b/>
          <w:u w:val="single"/>
          <w:lang w:val="es-ES_tradnl"/>
        </w:rPr>
        <w:t xml:space="preserve">CLÁUSULA </w:t>
      </w:r>
      <w:r w:rsidRPr="005626DC">
        <w:rPr>
          <w:rFonts w:ascii="Arial" w:hAnsi="Arial" w:cs="Arial"/>
          <w:b/>
          <w:u w:val="single"/>
          <w:lang w:val="es-ES_tradnl"/>
        </w:rPr>
        <w:t xml:space="preserve">TERCERA.- </w:t>
      </w:r>
      <w:r w:rsidRPr="005626DC">
        <w:rPr>
          <w:rFonts w:ascii="Arial" w:hAnsi="Arial" w:cs="Arial"/>
          <w:b/>
          <w:u w:val="single"/>
        </w:rPr>
        <w:t>(</w:t>
      </w:r>
      <w:r>
        <w:rPr>
          <w:rFonts w:ascii="Arial" w:hAnsi="Arial" w:cs="Arial"/>
          <w:b/>
          <w:u w:val="single"/>
        </w:rPr>
        <w:t xml:space="preserve">DEFINICIONES Y CONDICIONES </w:t>
      </w:r>
      <w:r w:rsidRPr="005626DC">
        <w:rPr>
          <w:rFonts w:ascii="Arial" w:hAnsi="Arial" w:cs="Arial"/>
          <w:b/>
          <w:u w:val="single"/>
        </w:rPr>
        <w:t>GENERALES)</w:t>
      </w:r>
    </w:p>
    <w:p w:rsidR="00945A0B" w:rsidRPr="008133F9" w:rsidRDefault="00945A0B" w:rsidP="00945A0B">
      <w:pPr>
        <w:spacing w:before="120"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45A0B" w:rsidRPr="005626DC" w:rsidRDefault="00945A0B" w:rsidP="00945A0B">
      <w:pPr>
        <w:spacing w:before="120"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6626"/>
      </w:tblGrid>
      <w:tr w:rsidR="00945A0B" w:rsidRPr="005626DC" w:rsidTr="00037405">
        <w:trPr>
          <w:trHeight w:val="643"/>
        </w:trPr>
        <w:tc>
          <w:tcPr>
            <w:tcW w:w="1813" w:type="dxa"/>
            <w:shd w:val="clear" w:color="auto" w:fill="auto"/>
            <w:vAlign w:val="center"/>
          </w:tcPr>
          <w:p w:rsidR="00945A0B" w:rsidRPr="0014202A" w:rsidRDefault="00945A0B" w:rsidP="00037405">
            <w:pPr>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p>
        </w:tc>
        <w:tc>
          <w:tcPr>
            <w:tcW w:w="7229" w:type="dxa"/>
            <w:shd w:val="clear" w:color="auto" w:fill="auto"/>
            <w:vAlign w:val="center"/>
          </w:tcPr>
          <w:p w:rsidR="00945A0B" w:rsidRPr="004C14F4" w:rsidRDefault="00945A0B" w:rsidP="00037405">
            <w:pPr>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945A0B" w:rsidRPr="005626DC" w:rsidTr="00037405">
        <w:tc>
          <w:tcPr>
            <w:tcW w:w="1813" w:type="dxa"/>
            <w:shd w:val="clear" w:color="auto" w:fill="auto"/>
            <w:vAlign w:val="center"/>
          </w:tcPr>
          <w:p w:rsidR="00945A0B" w:rsidRPr="003E1452" w:rsidRDefault="00945A0B" w:rsidP="00037405">
            <w:pPr>
              <w:spacing w:after="120"/>
              <w:rPr>
                <w:rFonts w:ascii="Arial" w:hAnsi="Arial" w:cs="Arial"/>
                <w:b/>
              </w:rPr>
            </w:pPr>
            <w:r w:rsidRPr="003E1452">
              <w:rPr>
                <w:rFonts w:ascii="Arial" w:hAnsi="Arial" w:cs="Arial"/>
                <w:b/>
              </w:rPr>
              <w:t>Contrato:</w:t>
            </w:r>
          </w:p>
        </w:tc>
        <w:tc>
          <w:tcPr>
            <w:tcW w:w="7229" w:type="dxa"/>
            <w:shd w:val="clear" w:color="auto" w:fill="auto"/>
            <w:vAlign w:val="center"/>
          </w:tcPr>
          <w:p w:rsidR="00945A0B" w:rsidRPr="003E1452" w:rsidRDefault="00945A0B" w:rsidP="00037405">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945A0B" w:rsidRPr="005626DC" w:rsidTr="00037405">
        <w:trPr>
          <w:trHeight w:val="840"/>
        </w:trPr>
        <w:tc>
          <w:tcPr>
            <w:tcW w:w="1813" w:type="dxa"/>
            <w:shd w:val="clear" w:color="auto" w:fill="auto"/>
            <w:vAlign w:val="center"/>
          </w:tcPr>
          <w:p w:rsidR="00945A0B" w:rsidRPr="003E1452" w:rsidRDefault="00945A0B" w:rsidP="00037405">
            <w:pPr>
              <w:spacing w:after="120"/>
              <w:rPr>
                <w:rFonts w:ascii="Arial" w:hAnsi="Arial" w:cs="Arial"/>
                <w:b/>
              </w:rPr>
            </w:pPr>
            <w:r w:rsidRPr="003E1452">
              <w:rPr>
                <w:rFonts w:ascii="Arial" w:hAnsi="Arial" w:cs="Arial"/>
                <w:b/>
              </w:rPr>
              <w:t>Comité de Recepción:</w:t>
            </w:r>
          </w:p>
        </w:tc>
        <w:tc>
          <w:tcPr>
            <w:tcW w:w="7229" w:type="dxa"/>
            <w:shd w:val="clear" w:color="auto" w:fill="auto"/>
            <w:vAlign w:val="center"/>
          </w:tcPr>
          <w:p w:rsidR="00945A0B" w:rsidRPr="003E1452" w:rsidRDefault="00945A0B" w:rsidP="00037405">
            <w:pPr>
              <w:spacing w:after="120"/>
              <w:jc w:val="both"/>
              <w:rPr>
                <w:rFonts w:ascii="Arial" w:hAnsi="Arial" w:cs="Arial"/>
              </w:rPr>
            </w:pPr>
            <w:r>
              <w:rPr>
                <w:rFonts w:ascii="Arial" w:hAnsi="Arial" w:cs="Arial"/>
              </w:rPr>
              <w:t>Son las</w:t>
            </w:r>
            <w:r w:rsidRPr="003E1452">
              <w:rPr>
                <w:rFonts w:ascii="Arial" w:hAnsi="Arial" w:cs="Arial"/>
              </w:rPr>
              <w:t xml:space="preserve"> personas designadas por</w:t>
            </w:r>
            <w:r>
              <w:rPr>
                <w:rFonts w:ascii="Arial" w:hAnsi="Arial" w:cs="Arial"/>
              </w:rPr>
              <w:t xml:space="preserv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945A0B" w:rsidRPr="005626DC" w:rsidTr="00037405">
        <w:tc>
          <w:tcPr>
            <w:tcW w:w="1813" w:type="dxa"/>
            <w:shd w:val="clear" w:color="auto" w:fill="auto"/>
            <w:vAlign w:val="center"/>
          </w:tcPr>
          <w:p w:rsidR="00945A0B" w:rsidRPr="003069C5" w:rsidRDefault="00945A0B" w:rsidP="000374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7229" w:type="dxa"/>
            <w:shd w:val="clear" w:color="auto" w:fill="auto"/>
            <w:vAlign w:val="center"/>
          </w:tcPr>
          <w:p w:rsidR="00945A0B" w:rsidRPr="003069C5" w:rsidRDefault="00945A0B" w:rsidP="00037405">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 xml:space="preserve">las obligaciones del </w:t>
            </w:r>
            <w:r w:rsidRPr="0014202A">
              <w:rPr>
                <w:rFonts w:ascii="Arial" w:hAnsi="Arial" w:cs="Arial"/>
                <w:b/>
              </w:rPr>
              <w:t>PROVEEDOR</w:t>
            </w:r>
            <w:r w:rsidRPr="003069C5">
              <w:rPr>
                <w:rFonts w:ascii="Arial" w:hAnsi="Arial" w:cs="Arial"/>
              </w:rPr>
              <w:t>.</w:t>
            </w:r>
          </w:p>
        </w:tc>
      </w:tr>
      <w:tr w:rsidR="00945A0B" w:rsidRPr="005626DC" w:rsidTr="00037405">
        <w:tc>
          <w:tcPr>
            <w:tcW w:w="1813" w:type="dxa"/>
            <w:shd w:val="clear" w:color="auto" w:fill="auto"/>
            <w:vAlign w:val="center"/>
          </w:tcPr>
          <w:p w:rsidR="00945A0B" w:rsidRPr="003E1452" w:rsidRDefault="00945A0B" w:rsidP="00037405">
            <w:pPr>
              <w:spacing w:after="120"/>
              <w:rPr>
                <w:rFonts w:ascii="Arial" w:hAnsi="Arial" w:cs="Arial"/>
                <w:b/>
              </w:rPr>
            </w:pPr>
            <w:r>
              <w:rPr>
                <w:rFonts w:ascii="Arial" w:hAnsi="Arial" w:cs="Arial"/>
                <w:b/>
              </w:rPr>
              <w:t>L</w:t>
            </w:r>
            <w:r w:rsidRPr="003E1452">
              <w:rPr>
                <w:rFonts w:ascii="Arial" w:hAnsi="Arial" w:cs="Arial"/>
                <w:b/>
              </w:rPr>
              <w:t>ey Aplicable:</w:t>
            </w:r>
          </w:p>
        </w:tc>
        <w:tc>
          <w:tcPr>
            <w:tcW w:w="7229" w:type="dxa"/>
            <w:shd w:val="clear" w:color="auto" w:fill="auto"/>
            <w:vAlign w:val="center"/>
          </w:tcPr>
          <w:p w:rsidR="00945A0B" w:rsidRPr="003E1452" w:rsidRDefault="00945A0B" w:rsidP="00037405">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45A0B" w:rsidRPr="003E4593" w:rsidTr="00037405">
        <w:tc>
          <w:tcPr>
            <w:tcW w:w="1813" w:type="dxa"/>
            <w:shd w:val="clear" w:color="auto" w:fill="auto"/>
            <w:vAlign w:val="center"/>
          </w:tcPr>
          <w:p w:rsidR="00945A0B" w:rsidRPr="003E4593" w:rsidRDefault="00945A0B" w:rsidP="00037405">
            <w:pPr>
              <w:spacing w:after="120"/>
              <w:rPr>
                <w:rFonts w:ascii="Arial" w:hAnsi="Arial" w:cs="Arial"/>
                <w:b/>
              </w:rPr>
            </w:pPr>
            <w:r w:rsidRPr="003E4593">
              <w:rPr>
                <w:rFonts w:ascii="Arial" w:hAnsi="Arial" w:cs="Arial"/>
                <w:b/>
              </w:rPr>
              <w:t>Unidad Solicitante:</w:t>
            </w:r>
          </w:p>
        </w:tc>
        <w:tc>
          <w:tcPr>
            <w:tcW w:w="7229" w:type="dxa"/>
            <w:shd w:val="clear" w:color="auto" w:fill="auto"/>
            <w:vAlign w:val="center"/>
          </w:tcPr>
          <w:p w:rsidR="00945A0B" w:rsidRPr="003E4593" w:rsidRDefault="00945A0B" w:rsidP="00037405">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45A0B" w:rsidRPr="00942BB6" w:rsidRDefault="00945A0B" w:rsidP="00945A0B">
      <w:pPr>
        <w:spacing w:before="120" w:after="120"/>
        <w:ind w:left="567" w:hanging="567"/>
        <w:jc w:val="both"/>
        <w:rPr>
          <w:rFonts w:ascii="Arial" w:hAnsi="Arial" w:cs="Arial"/>
          <w:b/>
        </w:rPr>
      </w:pP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945A0B" w:rsidRPr="003E4593" w:rsidRDefault="00945A0B" w:rsidP="00945A0B">
      <w:pPr>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945A0B" w:rsidRPr="003E4593" w:rsidRDefault="00945A0B" w:rsidP="00945A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945A0B" w:rsidRPr="003E4593" w:rsidRDefault="00945A0B" w:rsidP="00945A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Ley </w:t>
      </w:r>
      <w:r>
        <w:rPr>
          <w:rFonts w:ascii="Arial" w:hAnsi="Arial" w:cs="Arial"/>
          <w:b/>
        </w:rPr>
        <w:t>Aplicable</w:t>
      </w:r>
      <w:r w:rsidRPr="003E4593">
        <w:rPr>
          <w:rFonts w:ascii="Arial" w:hAnsi="Arial" w:cs="Arial"/>
          <w:b/>
        </w:rPr>
        <w:t>:</w:t>
      </w:r>
      <w:r w:rsidRPr="003E4593">
        <w:rPr>
          <w:rFonts w:ascii="Arial" w:hAnsi="Arial" w:cs="Arial"/>
        </w:rPr>
        <w:t xml:space="preserve"> Este Contrato, su significado e interpretación y la relación que crea entre las Partes se regirá por </w:t>
      </w:r>
      <w:r>
        <w:rPr>
          <w:rFonts w:ascii="Arial" w:hAnsi="Arial" w:cs="Arial"/>
        </w:rPr>
        <w:t>la Normativa</w:t>
      </w:r>
      <w:r w:rsidRPr="003E4593">
        <w:rPr>
          <w:rFonts w:ascii="Arial" w:hAnsi="Arial" w:cs="Arial"/>
        </w:rPr>
        <w:t xml:space="preserve"> Aplicable.</w:t>
      </w:r>
    </w:p>
    <w:p w:rsidR="00945A0B" w:rsidRPr="003E4593" w:rsidRDefault="00945A0B" w:rsidP="00945A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945A0B" w:rsidRPr="003E4593" w:rsidRDefault="00945A0B" w:rsidP="00945A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945A0B" w:rsidRPr="003E4593" w:rsidRDefault="00945A0B" w:rsidP="00945A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945A0B" w:rsidRPr="003E4593" w:rsidRDefault="00945A0B" w:rsidP="00945A0B">
      <w:pPr>
        <w:spacing w:before="120" w:after="120"/>
        <w:ind w:left="567"/>
        <w:jc w:val="both"/>
        <w:rPr>
          <w:rFonts w:ascii="Arial" w:hAnsi="Arial" w:cs="Arial"/>
          <w:b/>
        </w:rPr>
      </w:pP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945A0B" w:rsidRPr="005626DC" w:rsidRDefault="00945A0B" w:rsidP="00945A0B">
      <w:pPr>
        <w:spacing w:before="120" w:after="120"/>
        <w:ind w:left="709" w:hanging="709"/>
        <w:jc w:val="both"/>
        <w:rPr>
          <w:rFonts w:ascii="Arial" w:hAnsi="Arial" w:cs="Arial"/>
          <w:u w:val="single"/>
        </w:rPr>
      </w:pPr>
      <w:r>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945A0B" w:rsidRPr="005626DC" w:rsidRDefault="00945A0B" w:rsidP="00945A0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945A0B" w:rsidRPr="005626DC" w:rsidRDefault="00945A0B" w:rsidP="00945A0B">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QUINTA.- (DOCUMENTOS DEL CONTRATO)</w:t>
      </w:r>
    </w:p>
    <w:p w:rsidR="00945A0B" w:rsidRPr="00D07EF4" w:rsidRDefault="00945A0B" w:rsidP="00945A0B">
      <w:pPr>
        <w:pStyle w:val="Sangra3detindependiente"/>
        <w:spacing w:before="120"/>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945A0B" w:rsidRPr="00673308" w:rsidRDefault="00945A0B" w:rsidP="00BA062A">
      <w:pPr>
        <w:numPr>
          <w:ilvl w:val="0"/>
          <w:numId w:val="48"/>
        </w:numPr>
        <w:spacing w:before="120" w:after="120"/>
        <w:jc w:val="both"/>
        <w:rPr>
          <w:rFonts w:ascii="Arial" w:hAnsi="Arial" w:cs="Arial"/>
          <w:lang w:val="es-BO"/>
        </w:rPr>
      </w:pPr>
      <w:r w:rsidRPr="00673308">
        <w:rPr>
          <w:rFonts w:ascii="Arial" w:hAnsi="Arial" w:cs="Arial"/>
        </w:rPr>
        <w:t xml:space="preserve">Documento </w:t>
      </w:r>
      <w:r>
        <w:rPr>
          <w:rFonts w:ascii="Arial" w:hAnsi="Arial" w:cs="Arial"/>
        </w:rPr>
        <w:t>base de contratación,</w:t>
      </w:r>
      <w:r w:rsidRPr="00673308">
        <w:rPr>
          <w:rFonts w:ascii="Arial" w:hAnsi="Arial" w:cs="Arial"/>
        </w:rPr>
        <w:t xml:space="preserve"> </w:t>
      </w:r>
      <w:r>
        <w:rPr>
          <w:rFonts w:ascii="Arial" w:hAnsi="Arial" w:cs="Arial"/>
        </w:rPr>
        <w:t>aclaraciones y enmiendas</w:t>
      </w:r>
      <w:r w:rsidRPr="00673308">
        <w:rPr>
          <w:rFonts w:ascii="Arial" w:hAnsi="Arial" w:cs="Arial"/>
          <w:lang w:val="es-BO"/>
        </w:rPr>
        <w:t>.</w:t>
      </w:r>
    </w:p>
    <w:p w:rsidR="00945A0B" w:rsidRPr="00673308" w:rsidRDefault="00945A0B" w:rsidP="00BA062A">
      <w:pPr>
        <w:numPr>
          <w:ilvl w:val="0"/>
          <w:numId w:val="48"/>
        </w:numPr>
        <w:spacing w:before="120" w:after="120"/>
        <w:jc w:val="both"/>
        <w:rPr>
          <w:rFonts w:ascii="Arial" w:hAnsi="Arial" w:cs="Arial"/>
          <w:lang w:val="es-BO"/>
        </w:rPr>
      </w:pPr>
      <w:r w:rsidRPr="00673308">
        <w:rPr>
          <w:rFonts w:ascii="Arial" w:hAnsi="Arial" w:cs="Arial"/>
          <w:lang w:val="es-BO"/>
        </w:rPr>
        <w:t>Propuesta adjudicada (oferta técnica y económica).</w:t>
      </w:r>
    </w:p>
    <w:p w:rsidR="00945A0B" w:rsidRPr="00673308" w:rsidRDefault="00945A0B" w:rsidP="00BA062A">
      <w:pPr>
        <w:numPr>
          <w:ilvl w:val="0"/>
          <w:numId w:val="48"/>
        </w:numPr>
        <w:spacing w:before="120" w:after="120"/>
        <w:jc w:val="both"/>
        <w:rPr>
          <w:rFonts w:ascii="Arial" w:hAnsi="Arial" w:cs="Arial"/>
        </w:rPr>
      </w:pPr>
      <w:r>
        <w:rPr>
          <w:rFonts w:ascii="Arial" w:hAnsi="Arial" w:cs="Arial"/>
        </w:rPr>
        <w:t>Nota</w:t>
      </w:r>
      <w:r w:rsidRPr="00673308">
        <w:rPr>
          <w:rFonts w:ascii="Arial" w:hAnsi="Arial" w:cs="Arial"/>
        </w:rPr>
        <w:t xml:space="preserve"> de adjudicación</w:t>
      </w:r>
      <w:r>
        <w:rPr>
          <w:rFonts w:ascii="Arial" w:hAnsi="Arial" w:cs="Arial"/>
        </w:rPr>
        <w:t xml:space="preserve"> y solicitud de documentos</w:t>
      </w:r>
    </w:p>
    <w:p w:rsidR="00945A0B" w:rsidRPr="00673308" w:rsidRDefault="00945A0B" w:rsidP="00BA062A">
      <w:pPr>
        <w:numPr>
          <w:ilvl w:val="0"/>
          <w:numId w:val="48"/>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945A0B" w:rsidRPr="00673308" w:rsidRDefault="00945A0B" w:rsidP="00BA062A">
      <w:pPr>
        <w:numPr>
          <w:ilvl w:val="0"/>
          <w:numId w:val="48"/>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945A0B" w:rsidRDefault="00945A0B" w:rsidP="00945A0B">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CLÁSULA </w:t>
      </w:r>
      <w:r w:rsidRPr="005626DC">
        <w:rPr>
          <w:rFonts w:ascii="Arial" w:hAnsi="Arial" w:cs="Arial"/>
          <w:b/>
          <w:u w:val="single"/>
          <w:lang w:val="es-ES_tradnl"/>
        </w:rPr>
        <w:t xml:space="preserve">SEXTA.- (OBJETO DEL CONTRATO) </w:t>
      </w:r>
    </w:p>
    <w:p w:rsidR="00945A0B" w:rsidRPr="00CC56AC" w:rsidRDefault="00945A0B" w:rsidP="00945A0B">
      <w:pPr>
        <w:spacing w:before="120"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Pr>
          <w:rFonts w:ascii="Arial" w:hAnsi="Arial" w:cs="Arial"/>
          <w:lang w:val="es-ES_tradnl"/>
        </w:rPr>
        <w:t>d</w:t>
      </w:r>
      <w:r w:rsidRPr="00081CF9">
        <w:rPr>
          <w:rFonts w:ascii="Arial" w:hAnsi="Arial" w:cs="Arial"/>
          <w:lang w:val="es-ES_tradnl"/>
        </w:rPr>
        <w:t xml:space="preserve">ocumento </w:t>
      </w:r>
      <w:r>
        <w:rPr>
          <w:rFonts w:ascii="Arial" w:hAnsi="Arial" w:cs="Arial"/>
          <w:lang w:val="es-ES_tradnl"/>
        </w:rPr>
        <w:t>base de contratación</w:t>
      </w:r>
      <w:r w:rsidRPr="00081CF9">
        <w:rPr>
          <w:rFonts w:ascii="Arial" w:hAnsi="Arial" w:cs="Arial"/>
          <w:lang w:val="es-ES_tradnl"/>
        </w:rPr>
        <w:t xml:space="preserve"> 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SÉPTIMA.- (VIGENCIA Y PLAZO DEL CONTRATO)</w:t>
      </w:r>
    </w:p>
    <w:p w:rsidR="00945A0B" w:rsidRPr="005626DC" w:rsidRDefault="00945A0B" w:rsidP="00945A0B">
      <w:pPr>
        <w:spacing w:before="120"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45A0B" w:rsidRPr="000A4466" w:rsidRDefault="00945A0B" w:rsidP="00945A0B">
      <w:pPr>
        <w:spacing w:before="120"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Pr>
          <w:rFonts w:ascii="Arial" w:hAnsi="Arial" w:cs="Arial"/>
          <w:b/>
          <w:lang w:val="es-ES_tradnl"/>
        </w:rPr>
        <w:t xml:space="preserve"> </w:t>
      </w:r>
      <w:r w:rsidRPr="00C073A8">
        <w:rPr>
          <w:rFonts w:ascii="Arial" w:hAnsi="Arial" w:cs="Arial"/>
          <w:i/>
          <w:lang w:val="es-ES_tradnl"/>
        </w:rPr>
        <w:t>(insertar de acuerdo a lo indicado en las especificaciones técnicas</w:t>
      </w:r>
      <w:r>
        <w:rPr>
          <w:rFonts w:ascii="Arial" w:hAnsi="Arial" w:cs="Arial"/>
          <w:i/>
          <w:lang w:val="es-ES_tradnl"/>
        </w:rPr>
        <w:t>)</w:t>
      </w:r>
      <w:r w:rsidRPr="006F0949">
        <w:rPr>
          <w:rFonts w:ascii="Arial" w:hAnsi="Arial" w:cs="Arial"/>
          <w:lang w:val="es-ES_tradnl"/>
        </w:rPr>
        <w:t>.</w:t>
      </w:r>
    </w:p>
    <w:p w:rsidR="00945A0B" w:rsidRPr="005626DC" w:rsidRDefault="00945A0B" w:rsidP="00945A0B">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45A0B" w:rsidRPr="00C644C4" w:rsidRDefault="00945A0B" w:rsidP="00945A0B">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Pr>
          <w:rFonts w:ascii="Arial" w:hAnsi="Arial" w:cs="Arial"/>
          <w:lang w:val="es-ES_tradnl"/>
        </w:rPr>
        <w:t xml:space="preserve">de la notificación con la orden de inicio emitida por la Unidad Solicitante de la </w:t>
      </w:r>
      <w:r w:rsidRPr="00553F3B">
        <w:rPr>
          <w:rFonts w:ascii="Arial" w:hAnsi="Arial" w:cs="Arial"/>
          <w:b/>
          <w:lang w:val="es-ES_tradnl"/>
        </w:rPr>
        <w:t>ENTIDAD</w:t>
      </w:r>
      <w:r>
        <w:rPr>
          <w:rFonts w:ascii="Arial" w:hAnsi="Arial" w:cs="Arial"/>
          <w:lang w:val="es-ES_tradnl"/>
        </w:rPr>
        <w:t>. (</w:t>
      </w:r>
      <w:r w:rsidRPr="00C073A8">
        <w:rPr>
          <w:rFonts w:ascii="Arial" w:hAnsi="Arial" w:cs="Arial"/>
          <w:i/>
          <w:lang w:val="es-ES_tradnl"/>
        </w:rPr>
        <w:t>insertar de acuerdo a lo indicado en las especificaciones técnicas</w:t>
      </w:r>
      <w:r>
        <w:rPr>
          <w:rFonts w:ascii="Arial" w:hAnsi="Arial" w:cs="Arial"/>
          <w:lang w:val="es-ES_tradnl"/>
        </w:rPr>
        <w:t>)</w:t>
      </w:r>
      <w:r w:rsidRPr="00C644C4">
        <w:rPr>
          <w:rFonts w:ascii="Arial" w:hAnsi="Arial" w:cs="Arial"/>
          <w:lang w:val="es-ES_tradnl"/>
        </w:rPr>
        <w:t>.</w:t>
      </w:r>
    </w:p>
    <w:p w:rsidR="00945A0B" w:rsidRPr="00C644C4" w:rsidRDefault="00945A0B" w:rsidP="00945A0B">
      <w:pPr>
        <w:spacing w:before="120" w:after="120"/>
        <w:jc w:val="both"/>
        <w:rPr>
          <w:rFonts w:ascii="Arial" w:hAnsi="Arial" w:cs="Arial"/>
          <w:b/>
          <w:u w:val="single"/>
        </w:rPr>
      </w:pPr>
      <w:r>
        <w:rPr>
          <w:rFonts w:ascii="Arial" w:hAnsi="Arial" w:cs="Arial"/>
          <w:b/>
          <w:u w:val="single"/>
          <w:lang w:val="es-ES_tradnl"/>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945A0B" w:rsidRDefault="00945A0B" w:rsidP="00945A0B">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los Bienes </w:t>
      </w:r>
      <w:r w:rsidRPr="00C644C4">
        <w:rPr>
          <w:rFonts w:ascii="Arial" w:hAnsi="Arial" w:cs="Arial"/>
          <w:lang w:val="es-ES_tradnl"/>
        </w:rPr>
        <w:t>será en ___________, en coordinación con el Comité de Recepción.</w:t>
      </w:r>
    </w:p>
    <w:p w:rsidR="00945A0B" w:rsidRPr="00486DEC" w:rsidRDefault="00945A0B" w:rsidP="00945A0B">
      <w:pPr>
        <w:spacing w:before="120" w:after="120"/>
        <w:jc w:val="both"/>
        <w:rPr>
          <w:rFonts w:ascii="Arial" w:hAnsi="Arial" w:cs="Arial"/>
          <w:b/>
          <w:lang w:val="es-ES_tradnl"/>
        </w:rPr>
      </w:pPr>
      <w:r>
        <w:rPr>
          <w:rFonts w:ascii="Arial" w:hAnsi="Arial" w:cs="Arial"/>
          <w:lang w:val="es-ES_tradnl"/>
        </w:rPr>
        <w:t>(</w:t>
      </w:r>
      <w:r w:rsidRPr="00473D1B">
        <w:rPr>
          <w:rFonts w:ascii="Arial" w:hAnsi="Arial" w:cs="Arial"/>
          <w:i/>
          <w:u w:val="single"/>
          <w:lang w:val="es-ES_tradnl"/>
        </w:rPr>
        <w:t>Insertar dirección del(los) almacén(es) de acuerdo a las especificaciones técnicas</w:t>
      </w:r>
      <w:r>
        <w:rPr>
          <w:rFonts w:ascii="Arial" w:hAnsi="Arial" w:cs="Arial"/>
          <w:lang w:val="es-ES_tradnl"/>
        </w:rPr>
        <w:t>)</w:t>
      </w:r>
    </w:p>
    <w:p w:rsidR="00945A0B" w:rsidRPr="00C644C4" w:rsidRDefault="00945A0B" w:rsidP="00945A0B">
      <w:pPr>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C644C4">
        <w:rPr>
          <w:rFonts w:ascii="Arial" w:hAnsi="Arial" w:cs="Arial"/>
          <w:b/>
          <w:u w:val="single"/>
          <w:lang w:val="es-ES_tradnl"/>
        </w:rPr>
        <w:t>NOVENA.- (MONTO DEL CONTRATO)</w:t>
      </w:r>
    </w:p>
    <w:p w:rsidR="00945A0B" w:rsidRPr="0086633E" w:rsidRDefault="00945A0B" w:rsidP="00945A0B">
      <w:pPr>
        <w:spacing w:before="120" w:after="120"/>
        <w:jc w:val="both"/>
        <w:rPr>
          <w:rFonts w:ascii="Arial" w:hAnsi="Arial" w:cs="Arial"/>
          <w:b/>
          <w:u w:val="single"/>
          <w:lang w:val="es-ES_tradnl"/>
        </w:rPr>
      </w:pPr>
      <w:r w:rsidRPr="00C073A8">
        <w:rPr>
          <w:rFonts w:ascii="Arial" w:hAnsi="Arial" w:cs="Arial"/>
        </w:rPr>
        <w:t xml:space="preserve">La </w:t>
      </w:r>
      <w:r w:rsidRPr="00C073A8">
        <w:rPr>
          <w:rFonts w:ascii="Arial" w:hAnsi="Arial" w:cs="Arial"/>
          <w:b/>
        </w:rPr>
        <w:t>ENTIDAD</w:t>
      </w:r>
      <w:r w:rsidRPr="00C073A8">
        <w:rPr>
          <w:rFonts w:ascii="Arial" w:hAnsi="Arial" w:cs="Arial"/>
        </w:rPr>
        <w:t xml:space="preserve"> pagará al </w:t>
      </w:r>
      <w:r w:rsidRPr="00C073A8">
        <w:rPr>
          <w:rFonts w:ascii="Arial" w:hAnsi="Arial" w:cs="Arial"/>
          <w:b/>
        </w:rPr>
        <w:t>PROVEEDOR</w:t>
      </w:r>
      <w:r>
        <w:rPr>
          <w:rFonts w:ascii="Arial" w:hAnsi="Arial" w:cs="Arial"/>
        </w:rPr>
        <w:t xml:space="preserve"> como monto del Contrato, </w:t>
      </w:r>
      <w:r w:rsidRPr="00C073A8">
        <w:rPr>
          <w:rFonts w:ascii="Arial" w:hAnsi="Arial" w:cs="Arial"/>
        </w:rPr>
        <w:t xml:space="preserve">el total de </w:t>
      </w:r>
      <w:r w:rsidRPr="005626DC">
        <w:rPr>
          <w:rFonts w:ascii="Arial" w:hAnsi="Arial" w:cs="Arial"/>
        </w:rPr>
        <w:t>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 xml:space="preserve">, de acuerdo a los precios </w:t>
      </w:r>
      <w:r w:rsidRPr="0086633E">
        <w:rPr>
          <w:rFonts w:ascii="Arial" w:hAnsi="Arial" w:cs="Arial"/>
        </w:rPr>
        <w:t>unitarios detallados a continuación:</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945A0B" w:rsidRPr="005626DC" w:rsidRDefault="00945A0B" w:rsidP="00945A0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45A0B" w:rsidRPr="005B6701" w:rsidRDefault="00945A0B" w:rsidP="00945A0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945A0B" w:rsidRPr="0086633E" w:rsidRDefault="00945A0B" w:rsidP="00945A0B">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B6701">
        <w:rPr>
          <w:rFonts w:ascii="Arial" w:hAnsi="Arial" w:cs="Arial"/>
          <w:b/>
          <w:u w:val="single"/>
          <w:lang w:val="es-ES_tradnl"/>
        </w:rPr>
        <w:t xml:space="preserve">DÉCIMA.- (FORMA DE PAGO) </w:t>
      </w:r>
      <w:r w:rsidRPr="0086633E">
        <w:rPr>
          <w:rFonts w:ascii="Arial" w:hAnsi="Arial" w:cs="Arial"/>
          <w:i/>
          <w:u w:val="single"/>
          <w:lang w:val="es-ES_tradnl"/>
        </w:rPr>
        <w:t>(de acuerdo a las especificaciones técnicas)</w:t>
      </w:r>
    </w:p>
    <w:p w:rsidR="00945A0B" w:rsidRDefault="00945A0B" w:rsidP="00945A0B">
      <w:pPr>
        <w:pStyle w:val="Textocomentario"/>
        <w:spacing w:before="120" w:after="12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Pr>
          <w:rFonts w:ascii="Arial" w:hAnsi="Arial" w:cs="Arial"/>
          <w:lang w:val="es-ES_tradnl"/>
        </w:rPr>
        <w:t>,</w:t>
      </w:r>
      <w:r w:rsidRPr="005B6701">
        <w:rPr>
          <w:rFonts w:ascii="Arial" w:hAnsi="Arial" w:cs="Arial"/>
          <w:lang w:val="es-ES_tradnl"/>
        </w:rPr>
        <w:t xml:space="preserve">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945A0B" w:rsidRPr="008C3799" w:rsidRDefault="00945A0B" w:rsidP="00945A0B">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6633E">
        <w:rPr>
          <w:rFonts w:ascii="Arial" w:hAnsi="Arial" w:cs="Arial"/>
          <w:b/>
          <w:lang w:val="es-ES_tradnl"/>
        </w:rPr>
        <w:t>PROVEEDOR</w:t>
      </w:r>
      <w:r w:rsidRPr="008C3799">
        <w:rPr>
          <w:rFonts w:ascii="Arial" w:hAnsi="Arial" w:cs="Arial"/>
          <w:lang w:val="es-ES_tradnl"/>
        </w:rPr>
        <w:t xml:space="preserve"> presentar la siguiente documentación para pago:</w:t>
      </w:r>
    </w:p>
    <w:p w:rsidR="00945A0B" w:rsidRPr="008C3799" w:rsidRDefault="00945A0B" w:rsidP="00BA062A">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45A0B" w:rsidRPr="005626DC" w:rsidRDefault="00945A0B" w:rsidP="00BA062A">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945A0B" w:rsidRPr="005626DC" w:rsidRDefault="00945A0B" w:rsidP="00BA062A">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w:t>
      </w:r>
      <w:r>
        <w:rPr>
          <w:rFonts w:ascii="Arial" w:hAnsi="Arial" w:cs="Arial"/>
          <w:lang w:val="es-ES_tradnl"/>
        </w:rPr>
        <w:t>r</w:t>
      </w:r>
      <w:r w:rsidRPr="005626DC">
        <w:rPr>
          <w:rFonts w:ascii="Arial" w:hAnsi="Arial" w:cs="Arial"/>
          <w:lang w:val="es-ES_tradnl"/>
        </w:rPr>
        <w:t xml:space="preserve">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945A0B" w:rsidRPr="005626DC" w:rsidRDefault="00945A0B" w:rsidP="00BA062A">
      <w:pPr>
        <w:pStyle w:val="Prrafodelista"/>
        <w:numPr>
          <w:ilvl w:val="0"/>
          <w:numId w:val="44"/>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945A0B" w:rsidRDefault="00945A0B" w:rsidP="00BA062A">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945A0B" w:rsidRDefault="00945A0B" w:rsidP="00BA062A">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945A0B" w:rsidRPr="0086633E" w:rsidRDefault="00945A0B" w:rsidP="00945A0B">
      <w:pPr>
        <w:spacing w:before="120" w:after="120"/>
        <w:jc w:val="both"/>
        <w:rPr>
          <w:rFonts w:ascii="Arial" w:hAnsi="Arial" w:cs="Arial"/>
          <w:u w:val="single"/>
          <w:lang w:val="es-ES_tradnl"/>
        </w:rPr>
      </w:pPr>
      <w:r>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86633E">
        <w:rPr>
          <w:rFonts w:ascii="Arial" w:hAnsi="Arial" w:cs="Arial"/>
          <w:i/>
          <w:u w:val="single"/>
          <w:lang w:val="es-ES_tradnl"/>
        </w:rPr>
        <w:t>(de acuerdo a la validación de la Dirección de Tributos Corporativa)</w:t>
      </w:r>
    </w:p>
    <w:p w:rsidR="00945A0B" w:rsidRDefault="00945A0B" w:rsidP="00945A0B">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 xml:space="preserve">e Identificación Tributaria (NIT) </w:t>
      </w:r>
      <w:r>
        <w:rPr>
          <w:rFonts w:ascii="Arial" w:hAnsi="Arial" w:cs="Arial"/>
          <w:iCs/>
        </w:rPr>
        <w:t xml:space="preserve">N° </w:t>
      </w:r>
      <w:r w:rsidRPr="005626DC">
        <w:rPr>
          <w:rFonts w:ascii="Arial" w:hAnsi="Arial" w:cs="Arial"/>
          <w:iCs/>
        </w:rPr>
        <w:t>1020269020.</w:t>
      </w:r>
    </w:p>
    <w:p w:rsidR="00945A0B" w:rsidRPr="00CC56AC" w:rsidRDefault="00945A0B" w:rsidP="00945A0B">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945A0B" w:rsidRPr="005626DC" w:rsidRDefault="00945A0B" w:rsidP="00945A0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45A0B" w:rsidRPr="000F5E77" w:rsidRDefault="00945A0B" w:rsidP="00945A0B">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945A0B" w:rsidRPr="00765BDD" w:rsidRDefault="00945A0B" w:rsidP="00945A0B">
      <w:pPr>
        <w:spacing w:before="120" w:after="120"/>
        <w:jc w:val="both"/>
        <w:rPr>
          <w:rFonts w:ascii="Arial" w:hAnsi="Arial" w:cs="Arial"/>
          <w:bCs/>
          <w:i/>
          <w:lang w:val="es-BO"/>
        </w:rPr>
      </w:pPr>
      <w:r>
        <w:rPr>
          <w:rFonts w:ascii="Arial" w:hAnsi="Arial" w:cs="Arial"/>
          <w:b/>
          <w:u w:val="single"/>
          <w:lang w:val="es-BO"/>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765BDD">
        <w:rPr>
          <w:rFonts w:ascii="Arial" w:hAnsi="Arial" w:cs="Arial"/>
          <w:i/>
          <w:u w:val="single"/>
          <w:lang w:val="es-ES_tradnl"/>
        </w:rPr>
        <w:t>(insertar si se ha previsto en las especificaciones técnicas)</w:t>
      </w:r>
    </w:p>
    <w:p w:rsidR="00945A0B" w:rsidRPr="000F5E77" w:rsidRDefault="00945A0B" w:rsidP="00945A0B">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w:t>
      </w:r>
      <w:r>
        <w:rPr>
          <w:rFonts w:ascii="Arial" w:hAnsi="Arial" w:cs="Arial"/>
          <w:sz w:val="20"/>
          <w:szCs w:val="20"/>
          <w:lang w:val="es-BO"/>
        </w:rPr>
        <w:t>veinte por ciento (</w:t>
      </w:r>
      <w:r w:rsidRPr="000F5E77">
        <w:rPr>
          <w:rFonts w:ascii="Arial" w:hAnsi="Arial" w:cs="Arial"/>
          <w:sz w:val="20"/>
          <w:szCs w:val="20"/>
          <w:lang w:val="es-BO"/>
        </w:rPr>
        <w:t>20%</w:t>
      </w:r>
      <w:r>
        <w:rPr>
          <w:rFonts w:ascii="Arial" w:hAnsi="Arial" w:cs="Arial"/>
          <w:sz w:val="20"/>
          <w:szCs w:val="20"/>
          <w:lang w:val="es-BO"/>
        </w:rPr>
        <w:t>)</w:t>
      </w:r>
      <w:r w:rsidRPr="000F5E77">
        <w:rPr>
          <w:rFonts w:ascii="Arial" w:hAnsi="Arial" w:cs="Arial"/>
          <w:sz w:val="20"/>
          <w:szCs w:val="20"/>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20"/>
          <w:szCs w:val="20"/>
          <w:lang w:val="es-BO"/>
        </w:rPr>
        <w:t>(</w:t>
      </w:r>
      <w:r w:rsidRPr="000F5E77">
        <w:rPr>
          <w:rFonts w:ascii="Arial" w:hAnsi="Arial" w:cs="Arial"/>
          <w:sz w:val="20"/>
          <w:szCs w:val="20"/>
          <w:lang w:val="es-BO"/>
        </w:rPr>
        <w:t>100%</w:t>
      </w:r>
      <w:r>
        <w:rPr>
          <w:rFonts w:ascii="Arial" w:hAnsi="Arial" w:cs="Arial"/>
          <w:sz w:val="20"/>
          <w:szCs w:val="20"/>
          <w:lang w:val="es-BO"/>
        </w:rPr>
        <w:t>)</w:t>
      </w:r>
      <w:r w:rsidRPr="000F5E77">
        <w:rPr>
          <w:rFonts w:ascii="Arial" w:hAnsi="Arial" w:cs="Arial"/>
          <w:sz w:val="20"/>
          <w:szCs w:val="20"/>
          <w:lang w:val="es-BO"/>
        </w:rPr>
        <w:t xml:space="preserve">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945A0B" w:rsidRPr="000F5E77" w:rsidRDefault="00945A0B" w:rsidP="00945A0B">
      <w:pPr>
        <w:spacing w:before="120" w:after="120"/>
        <w:jc w:val="both"/>
        <w:rPr>
          <w:rFonts w:ascii="Arial" w:hAnsi="Arial" w:cs="Arial"/>
          <w:lang w:val="es-BO"/>
        </w:rPr>
      </w:pP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945A0B" w:rsidRPr="000F5E77" w:rsidRDefault="00945A0B" w:rsidP="00945A0B">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945A0B" w:rsidRPr="00DF2F05" w:rsidRDefault="00945A0B" w:rsidP="00945A0B">
      <w:pPr>
        <w:spacing w:before="120"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945A0B" w:rsidRPr="00DF2F05" w:rsidRDefault="00945A0B" w:rsidP="00945A0B">
      <w:pPr>
        <w:spacing w:before="120"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945A0B" w:rsidRPr="00DF2F05" w:rsidRDefault="00945A0B" w:rsidP="00945A0B">
      <w:pPr>
        <w:spacing w:before="120"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945A0B" w:rsidRPr="009C729D" w:rsidRDefault="00945A0B" w:rsidP="00945A0B">
      <w:pPr>
        <w:spacing w:before="120"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45A0B" w:rsidRPr="000F5E77" w:rsidRDefault="00945A0B" w:rsidP="00945A0B">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945A0B" w:rsidRPr="00765BDD" w:rsidRDefault="00945A0B" w:rsidP="00945A0B">
      <w:pPr>
        <w:spacing w:before="120" w:after="120"/>
        <w:jc w:val="both"/>
        <w:rPr>
          <w:rFonts w:ascii="Arial" w:hAnsi="Arial" w:cs="Arial"/>
          <w:u w:val="single"/>
          <w:lang w:val="es-ES_tradnl"/>
        </w:rPr>
      </w:pPr>
      <w:r>
        <w:rPr>
          <w:rFonts w:ascii="Arial" w:hAnsi="Arial" w:cs="Arial"/>
          <w:b/>
          <w:u w:val="single"/>
          <w:lang w:val="es-BO"/>
        </w:rPr>
        <w:t>CLÁUSULA 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765BDD">
        <w:rPr>
          <w:rFonts w:ascii="Arial" w:hAnsi="Arial" w:cs="Arial"/>
          <w:i/>
          <w:u w:val="single"/>
          <w:lang w:val="es-ES_tradnl"/>
        </w:rPr>
        <w:t>(de acuerdo a la validación de la Unidad de Seguros)</w:t>
      </w:r>
    </w:p>
    <w:p w:rsidR="00945A0B" w:rsidRDefault="00945A0B" w:rsidP="00945A0B">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w:t>
      </w:r>
      <w:r>
        <w:rPr>
          <w:rFonts w:ascii="Arial" w:hAnsi="Arial" w:cs="Arial"/>
        </w:rPr>
        <w:t>ro especificada a continuación:</w:t>
      </w:r>
    </w:p>
    <w:p w:rsidR="00945A0B" w:rsidRPr="00765BDD" w:rsidRDefault="00945A0B" w:rsidP="00BA062A">
      <w:pPr>
        <w:numPr>
          <w:ilvl w:val="1"/>
          <w:numId w:val="49"/>
        </w:numPr>
        <w:tabs>
          <w:tab w:val="left" w:pos="567"/>
        </w:tabs>
        <w:spacing w:before="120" w:after="120"/>
        <w:jc w:val="both"/>
        <w:rPr>
          <w:rFonts w:ascii="Arial" w:hAnsi="Arial" w:cs="Arial"/>
        </w:rPr>
      </w:pPr>
      <w:r w:rsidRPr="000F5E77">
        <w:rPr>
          <w:rFonts w:ascii="Arial" w:hAnsi="Arial" w:cs="Arial"/>
          <w:b/>
        </w:rPr>
        <w:t>Póliza de ac</w:t>
      </w:r>
      <w:r>
        <w:rPr>
          <w:rFonts w:ascii="Arial" w:hAnsi="Arial" w:cs="Arial"/>
          <w:b/>
        </w:rPr>
        <w:t>cidentes personales:</w:t>
      </w:r>
    </w:p>
    <w:p w:rsidR="00945A0B" w:rsidRDefault="00945A0B" w:rsidP="00945A0B">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45A0B" w:rsidRPr="006673F3" w:rsidRDefault="00945A0B" w:rsidP="00BA062A">
      <w:pPr>
        <w:numPr>
          <w:ilvl w:val="1"/>
          <w:numId w:val="49"/>
        </w:numPr>
        <w:tabs>
          <w:tab w:val="left" w:pos="567"/>
        </w:tabs>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45A0B" w:rsidRDefault="00945A0B" w:rsidP="00BA062A">
      <w:pPr>
        <w:numPr>
          <w:ilvl w:val="2"/>
          <w:numId w:val="49"/>
        </w:numPr>
        <w:spacing w:before="120" w:after="120"/>
        <w:ind w:left="1418" w:hanging="851"/>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945A0B" w:rsidRDefault="00945A0B" w:rsidP="00945A0B">
      <w:pPr>
        <w:tabs>
          <w:tab w:val="left" w:pos="2127"/>
        </w:tabs>
        <w:spacing w:before="120"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945A0B" w:rsidRPr="005824D1" w:rsidRDefault="00945A0B" w:rsidP="00BA062A">
      <w:pPr>
        <w:numPr>
          <w:ilvl w:val="2"/>
          <w:numId w:val="49"/>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945A0B" w:rsidRPr="00765BDD" w:rsidRDefault="00945A0B" w:rsidP="00945A0B">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765BDD">
        <w:rPr>
          <w:rFonts w:ascii="Arial" w:hAnsi="Arial" w:cs="Arial"/>
          <w:i/>
          <w:u w:val="single"/>
          <w:lang w:val="es-ES_tradnl"/>
        </w:rPr>
        <w:t>(de acuerdo a las especificaciones técnicas)</w:t>
      </w:r>
    </w:p>
    <w:p w:rsidR="00945A0B" w:rsidRPr="00592A0D" w:rsidRDefault="00945A0B" w:rsidP="00945A0B">
      <w:pPr>
        <w:spacing w:before="120" w:after="120"/>
        <w:jc w:val="both"/>
        <w:rPr>
          <w:rFonts w:ascii="Arial" w:hAnsi="Arial" w:cs="Arial"/>
          <w:i/>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 xml:space="preserve">as: </w:t>
      </w:r>
      <w:r w:rsidRPr="00592A0D">
        <w:rPr>
          <w:rFonts w:ascii="Arial" w:hAnsi="Arial" w:cs="Arial"/>
          <w:i/>
          <w:lang w:val="es-ES_tradnl"/>
        </w:rPr>
        <w:t>(de acuerdo a especificaciones técnicas adecuadas al contexto del Contrato)</w:t>
      </w:r>
    </w:p>
    <w:p w:rsidR="00945A0B" w:rsidRPr="005824D1" w:rsidRDefault="00945A0B" w:rsidP="00945A0B">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 xml:space="preserve">) </w:t>
      </w:r>
      <w:r w:rsidRPr="005824D1">
        <w:rPr>
          <w:rFonts w:ascii="Arial" w:hAnsi="Arial" w:cs="Arial"/>
          <w:lang w:val="es-ES_tradnl"/>
        </w:rPr>
        <w:t xml:space="preserve">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w:t>
      </w:r>
      <w:r>
        <w:rPr>
          <w:rFonts w:ascii="Arial" w:hAnsi="Arial" w:cs="Arial"/>
          <w:lang w:val="es-ES_tradnl"/>
        </w:rPr>
        <w:t>sula (Terminación del Contrato) del presente Contrato.</w:t>
      </w:r>
    </w:p>
    <w:p w:rsidR="00945A0B" w:rsidRDefault="00945A0B" w:rsidP="00945A0B">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veinte por ciento</w:t>
      </w:r>
      <w:r>
        <w:rPr>
          <w:rFonts w:ascii="Arial" w:hAnsi="Arial" w:cs="Arial"/>
        </w:rPr>
        <w:t xml:space="preserve"> (</w:t>
      </w:r>
      <w:r w:rsidRPr="005824D1">
        <w:rPr>
          <w:rFonts w:ascii="Arial" w:hAnsi="Arial" w:cs="Arial"/>
        </w:rPr>
        <w:t>20%</w:t>
      </w:r>
      <w:r>
        <w:rPr>
          <w:rFonts w:ascii="Arial" w:hAnsi="Arial" w:cs="Arial"/>
        </w:rPr>
        <w:t xml:space="preserve">) </w:t>
      </w:r>
      <w:r w:rsidRPr="005824D1">
        <w:rPr>
          <w:rFonts w:ascii="Arial" w:hAnsi="Arial" w:cs="Arial"/>
        </w:rPr>
        <w:t xml:space="preserve">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w:t>
      </w:r>
      <w:r>
        <w:rPr>
          <w:rFonts w:ascii="Arial" w:hAnsi="Arial" w:cs="Arial"/>
        </w:rPr>
        <w:t>sula (Terminación del Contrato) del presente Contrato.</w:t>
      </w:r>
    </w:p>
    <w:p w:rsidR="00945A0B" w:rsidRPr="00592A0D" w:rsidRDefault="00945A0B" w:rsidP="00945A0B">
      <w:pPr>
        <w:spacing w:before="120" w:after="120"/>
        <w:jc w:val="both"/>
        <w:rPr>
          <w:rFonts w:ascii="Arial" w:hAnsi="Arial" w:cs="Arial"/>
        </w:rPr>
      </w:pPr>
      <w:r w:rsidRPr="00592A0D">
        <w:rPr>
          <w:rFonts w:ascii="Arial" w:hAnsi="Arial" w:cs="Arial"/>
        </w:rPr>
        <w:t xml:space="preserve">Las multas serán cobradas mediante descuentos establecidos expresamente por la </w:t>
      </w:r>
      <w:r w:rsidRPr="00592A0D">
        <w:rPr>
          <w:rFonts w:ascii="Arial" w:hAnsi="Arial" w:cs="Arial"/>
          <w:b/>
          <w:bCs/>
        </w:rPr>
        <w:t>ENTIDAD</w:t>
      </w:r>
      <w:r w:rsidRPr="00592A0D">
        <w:rPr>
          <w:rFonts w:ascii="Arial" w:hAnsi="Arial" w:cs="Arial"/>
        </w:rPr>
        <w:t>,</w:t>
      </w:r>
      <w:r w:rsidRPr="00592A0D">
        <w:rPr>
          <w:rFonts w:ascii="Arial" w:hAnsi="Arial" w:cs="Arial"/>
          <w:lang w:val="es-ES_tradnl"/>
        </w:rPr>
        <w:t xml:space="preserve"> con base en el Informe de Conformidad documentado</w:t>
      </w:r>
      <w:r w:rsidRPr="00592A0D">
        <w:rPr>
          <w:rFonts w:ascii="Arial" w:hAnsi="Arial" w:cs="Arial"/>
        </w:rPr>
        <w:t xml:space="preserve"> del pago, sin perjuicio de que </w:t>
      </w:r>
      <w:r w:rsidRPr="00592A0D">
        <w:rPr>
          <w:rFonts w:ascii="Arial" w:hAnsi="Arial" w:cs="Arial"/>
          <w:lang w:val="es-ES_tradnl"/>
        </w:rPr>
        <w:t xml:space="preserve">la </w:t>
      </w:r>
      <w:r w:rsidRPr="00592A0D">
        <w:rPr>
          <w:rFonts w:ascii="Arial" w:hAnsi="Arial" w:cs="Arial"/>
          <w:b/>
          <w:lang w:val="es-ES_tradnl"/>
        </w:rPr>
        <w:t xml:space="preserve">ENTIDAD </w:t>
      </w:r>
      <w:r w:rsidRPr="00592A0D">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N° 1178.</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rPr>
        <w:lastRenderedPageBreak/>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945A0B" w:rsidRDefault="00945A0B" w:rsidP="00BA062A">
      <w:pPr>
        <w:numPr>
          <w:ilvl w:val="1"/>
          <w:numId w:val="50"/>
        </w:numPr>
        <w:spacing w:before="120" w:after="120"/>
        <w:ind w:left="567" w:hanging="567"/>
        <w:jc w:val="both"/>
        <w:rPr>
          <w:rFonts w:ascii="Arial" w:hAnsi="Arial" w:cs="Arial"/>
          <w:lang w:val="es-ES_tradnl"/>
        </w:rPr>
      </w:pPr>
      <w:r>
        <w:rPr>
          <w:rFonts w:ascii="Arial" w:hAnsi="Arial" w:cs="Arial"/>
          <w:lang w:val="es-ES_tradnl"/>
        </w:rPr>
        <w:t xml:space="preserve">Las comunicaciones y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92" w:type="dxa"/>
        <w:tblCellMar>
          <w:left w:w="0" w:type="dxa"/>
          <w:right w:w="0" w:type="dxa"/>
        </w:tblCellMar>
        <w:tblLook w:val="04A0" w:firstRow="1" w:lastRow="0" w:firstColumn="1" w:lastColumn="0" w:noHBand="0" w:noVBand="1"/>
      </w:tblPr>
      <w:tblGrid>
        <w:gridCol w:w="4064"/>
        <w:gridCol w:w="4247"/>
      </w:tblGrid>
      <w:tr w:rsidR="00945A0B" w:rsidTr="0003740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5A0B" w:rsidRDefault="00945A0B" w:rsidP="00037405">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45A0B" w:rsidRDefault="00945A0B" w:rsidP="00037405">
            <w:pPr>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945A0B" w:rsidTr="0003740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45A0B" w:rsidRDefault="00945A0B" w:rsidP="00037405">
            <w:pPr>
              <w:jc w:val="both"/>
              <w:rPr>
                <w:rFonts w:ascii="Arial" w:hAnsi="Arial" w:cs="Arial"/>
                <w:sz w:val="18"/>
                <w:szCs w:val="18"/>
                <w:lang w:val="es-ES_tradnl"/>
              </w:rPr>
            </w:pPr>
            <w:r>
              <w:rPr>
                <w:rFonts w:ascii="Arial" w:hAnsi="Arial" w:cs="Arial"/>
                <w:b/>
                <w:bCs/>
                <w:sz w:val="18"/>
                <w:szCs w:val="18"/>
                <w:lang w:val="es-ES_tradnl"/>
              </w:rPr>
              <w:t xml:space="preserve">Domicilio: </w:t>
            </w:r>
          </w:p>
          <w:p w:rsidR="00945A0B" w:rsidRPr="00DD3262" w:rsidRDefault="00945A0B" w:rsidP="00037405">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945A0B" w:rsidRPr="00DD3262" w:rsidRDefault="00945A0B" w:rsidP="00037405">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945A0B" w:rsidRDefault="00945A0B" w:rsidP="00037405">
            <w:pPr>
              <w:jc w:val="both"/>
              <w:rPr>
                <w:rFonts w:ascii="Arial" w:hAnsi="Arial" w:cs="Arial"/>
                <w:b/>
                <w:bCs/>
                <w:sz w:val="18"/>
                <w:szCs w:val="18"/>
              </w:rPr>
            </w:pPr>
            <w:r>
              <w:rPr>
                <w:rFonts w:ascii="Arial" w:hAnsi="Arial" w:cs="Arial"/>
                <w:b/>
                <w:bCs/>
                <w:sz w:val="18"/>
                <w:szCs w:val="18"/>
              </w:rPr>
              <w:t xml:space="preserve">Attn.: </w:t>
            </w:r>
          </w:p>
          <w:p w:rsidR="00945A0B" w:rsidRDefault="00945A0B" w:rsidP="00037405">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45A0B" w:rsidRDefault="00945A0B" w:rsidP="00037405">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945A0B" w:rsidRPr="00DD3262" w:rsidRDefault="00945A0B" w:rsidP="00037405">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945A0B" w:rsidRPr="00945A0B" w:rsidRDefault="00945A0B" w:rsidP="00037405">
            <w:pPr>
              <w:autoSpaceDE w:val="0"/>
              <w:autoSpaceDN w:val="0"/>
              <w:rPr>
                <w:rFonts w:ascii="Arial" w:hAnsi="Arial" w:cs="Arial"/>
                <w:sz w:val="18"/>
                <w:szCs w:val="18"/>
                <w:lang w:val="es-BO"/>
              </w:rPr>
            </w:pPr>
            <w:r w:rsidRPr="00945A0B">
              <w:rPr>
                <w:rFonts w:ascii="Arial" w:hAnsi="Arial" w:cs="Arial"/>
                <w:b/>
                <w:bCs/>
                <w:sz w:val="18"/>
                <w:szCs w:val="18"/>
                <w:lang w:val="es-BO"/>
              </w:rPr>
              <w:t>E-mail:</w:t>
            </w:r>
            <w:r w:rsidRPr="00945A0B">
              <w:rPr>
                <w:rFonts w:ascii="Arial" w:hAnsi="Arial" w:cs="Arial"/>
                <w:sz w:val="18"/>
                <w:szCs w:val="18"/>
                <w:lang w:val="es-BO"/>
              </w:rPr>
              <w:t xml:space="preserve"> </w:t>
            </w:r>
          </w:p>
          <w:p w:rsidR="00945A0B" w:rsidRDefault="00945A0B" w:rsidP="00037405">
            <w:pPr>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945A0B" w:rsidRDefault="00945A0B" w:rsidP="00037405">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945A0B" w:rsidRDefault="00945A0B" w:rsidP="00BA062A">
      <w:pPr>
        <w:numPr>
          <w:ilvl w:val="1"/>
          <w:numId w:val="50"/>
        </w:numPr>
        <w:spacing w:before="120" w:after="120"/>
        <w:ind w:left="567" w:hanging="567"/>
        <w:jc w:val="both"/>
        <w:rPr>
          <w:rFonts w:ascii="Arial" w:hAnsi="Arial" w:cs="Arial"/>
          <w:lang w:val="es-ES_tradnl"/>
        </w:rPr>
      </w:pP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xml:space="preserve">, será enviada al domicilio que se hace constar en la cláusula (Partes contratantes) </w:t>
      </w:r>
      <w:r w:rsidRPr="00054F16">
        <w:rPr>
          <w:rFonts w:ascii="Arial" w:hAnsi="Arial" w:cs="Arial"/>
          <w:lang w:val="es-ES_tradnl"/>
        </w:rPr>
        <w:t>del presente Contrato.</w:t>
      </w:r>
    </w:p>
    <w:p w:rsidR="00945A0B" w:rsidRDefault="00945A0B" w:rsidP="00BA062A">
      <w:pPr>
        <w:numPr>
          <w:ilvl w:val="1"/>
          <w:numId w:val="50"/>
        </w:numPr>
        <w:spacing w:before="120" w:after="120"/>
        <w:ind w:left="567" w:hanging="567"/>
        <w:jc w:val="both"/>
        <w:rPr>
          <w:rFonts w:ascii="Arial" w:hAnsi="Arial" w:cs="Arial"/>
          <w:lang w:val="es-ES_tradnl"/>
        </w:rPr>
      </w:pPr>
      <w:r w:rsidRPr="00A75442">
        <w:rPr>
          <w:rFonts w:ascii="Arial" w:hAnsi="Arial" w:cs="Arial"/>
          <w:lang w:val="es-ES_tradnl"/>
        </w:rPr>
        <w:t>Toda notificación o comunicación del presente Contrato se considerará recibida en la fecha y hora en que se haya realizado.</w:t>
      </w:r>
    </w:p>
    <w:p w:rsidR="00945A0B" w:rsidRDefault="00945A0B" w:rsidP="00BA062A">
      <w:pPr>
        <w:numPr>
          <w:ilvl w:val="1"/>
          <w:numId w:val="50"/>
        </w:numPr>
        <w:spacing w:before="120" w:after="120"/>
        <w:ind w:left="567" w:hanging="567"/>
        <w:jc w:val="both"/>
        <w:rPr>
          <w:rFonts w:ascii="Arial" w:hAnsi="Arial" w:cs="Arial"/>
          <w:lang w:val="es-ES_tradnl"/>
        </w:rPr>
      </w:pPr>
      <w:r w:rsidRPr="00A75442">
        <w:rPr>
          <w:rFonts w:ascii="Arial" w:hAnsi="Arial" w:cs="Arial"/>
          <w:lang w:val="es-ES_tradnl"/>
        </w:rPr>
        <w:t xml:space="preserve">Cuando cualquiera de las Partes, cambiare de domicilio, dirección postal, </w:t>
      </w:r>
      <w:r>
        <w:rPr>
          <w:rFonts w:ascii="Arial" w:hAnsi="Arial" w:cs="Arial"/>
          <w:lang w:val="es-ES_tradnl"/>
        </w:rPr>
        <w:t>número fax, correo electrónico,</w:t>
      </w:r>
      <w:r w:rsidRPr="00A75442">
        <w:rPr>
          <w:rFonts w:ascii="Arial" w:hAnsi="Arial" w:cs="Arial"/>
          <w:lang w:val="es-ES_tradnl"/>
        </w:rPr>
        <w:t xml:space="preserve"> persona de co</w:t>
      </w:r>
      <w:r>
        <w:rPr>
          <w:rFonts w:ascii="Arial" w:hAnsi="Arial" w:cs="Arial"/>
          <w:lang w:val="es-ES_tradnl"/>
        </w:rPr>
        <w:t>ntacto o representante legal</w:t>
      </w:r>
      <w:r w:rsidRPr="00A75442">
        <w:rPr>
          <w:rFonts w:ascii="Arial" w:hAnsi="Arial" w:cs="Arial"/>
          <w:lang w:val="es-ES_tradnl"/>
        </w:rPr>
        <w:t xml:space="preserve"> deberá notificar a la otra Parte por escrito, por lo menos con tres (3) días de anticipación a la fecha efectiva del cambio.</w:t>
      </w:r>
    </w:p>
    <w:p w:rsidR="00945A0B" w:rsidRPr="00A75442" w:rsidRDefault="00945A0B" w:rsidP="00BA062A">
      <w:pPr>
        <w:numPr>
          <w:ilvl w:val="1"/>
          <w:numId w:val="50"/>
        </w:numPr>
        <w:spacing w:before="120" w:after="120"/>
        <w:ind w:left="567" w:hanging="567"/>
        <w:jc w:val="both"/>
        <w:rPr>
          <w:rFonts w:ascii="Arial" w:hAnsi="Arial" w:cs="Arial"/>
          <w:lang w:val="es-ES_tradnl"/>
        </w:rPr>
      </w:pPr>
      <w:r w:rsidRPr="00A75442">
        <w:rPr>
          <w:rFonts w:ascii="Arial" w:hAnsi="Arial" w:cs="Arial"/>
          <w:lang w:val="es-ES_tradnl"/>
        </w:rPr>
        <w:t>En caso de no encontrarse el domicilio establecido en la cláusula (Partes contratantes)</w:t>
      </w:r>
      <w:r>
        <w:rPr>
          <w:rFonts w:ascii="Arial" w:hAnsi="Arial" w:cs="Arial"/>
          <w:lang w:val="es-ES_tradnl"/>
        </w:rPr>
        <w:t xml:space="preserve"> del presente Contrato</w:t>
      </w:r>
      <w:r w:rsidRPr="00A75442">
        <w:rPr>
          <w:rFonts w:ascii="Arial" w:hAnsi="Arial" w:cs="Arial"/>
          <w:lang w:val="es-ES_tradnl"/>
        </w:rPr>
        <w:t xml:space="preserve"> o el señalado en la presente cláusula o los mismos resultaren inexistentes, éste hecho será representado por un Notario de Fe Pública, acto que surtirá efectos inmediatos sin necesidad de trámite adicional y se tendrá por realizada la notificación.</w:t>
      </w:r>
    </w:p>
    <w:p w:rsidR="00945A0B" w:rsidRPr="005626DC" w:rsidRDefault="00945A0B" w:rsidP="00945A0B">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945A0B" w:rsidRPr="005626DC" w:rsidRDefault="00945A0B" w:rsidP="00945A0B">
      <w:pPr>
        <w:spacing w:before="120"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45A0B" w:rsidRDefault="00945A0B" w:rsidP="00945A0B">
      <w:pPr>
        <w:spacing w:before="120"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mejores características en un plazo</w:t>
      </w:r>
      <w:r>
        <w:rPr>
          <w:rFonts w:ascii="Arial" w:hAnsi="Arial" w:cs="Arial"/>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945A0B" w:rsidRPr="00B949A6" w:rsidRDefault="00945A0B" w:rsidP="00945A0B">
      <w:pPr>
        <w:spacing w:before="120"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945A0B" w:rsidRPr="00B949A6"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945A0B" w:rsidRPr="00B949A6" w:rsidRDefault="00945A0B" w:rsidP="00945A0B">
      <w:pPr>
        <w:spacing w:before="120"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45A0B" w:rsidRDefault="00945A0B" w:rsidP="00BA062A">
      <w:pPr>
        <w:widowControl w:val="0"/>
        <w:numPr>
          <w:ilvl w:val="0"/>
          <w:numId w:val="51"/>
        </w:numPr>
        <w:spacing w:before="120" w:after="120"/>
        <w:jc w:val="both"/>
        <w:rPr>
          <w:rFonts w:ascii="Arial" w:hAnsi="Arial" w:cs="Arial"/>
          <w:lang w:val="es-ES_tradnl"/>
        </w:rPr>
      </w:pPr>
      <w:r>
        <w:rPr>
          <w:rFonts w:ascii="Arial" w:hAnsi="Arial" w:cs="Arial"/>
          <w:lang w:val="es-ES_tradnl"/>
        </w:rPr>
        <w:t>Cumplir con lo establecido en el</w:t>
      </w:r>
      <w:r w:rsidRPr="00B949A6">
        <w:rPr>
          <w:rFonts w:ascii="Arial" w:hAnsi="Arial" w:cs="Arial"/>
          <w:lang w:val="es-ES_tradnl"/>
        </w:rPr>
        <w:t xml:space="preserve"> presente Contrato.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Cumplir con la provisión de los Bienes a favor de la ENTIDAD con su personal, materiales y recursos, bajo su exclusiva responsabilidad y riesgo, conforme al presente Contrato.</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 xml:space="preserve">No podrá entregar los Bienes usados o defectuosos, debiendo en su caso ser sustituidos a su costo, dentro del plazo máximo </w:t>
      </w:r>
      <w:r>
        <w:rPr>
          <w:rFonts w:ascii="Arial" w:hAnsi="Arial" w:cs="Arial"/>
          <w:lang w:val="es-ES_tradnl"/>
        </w:rPr>
        <w:t>determinado por la Unidad Solicitante,</w:t>
      </w:r>
      <w:r w:rsidRPr="00D3758F">
        <w:rPr>
          <w:rFonts w:ascii="Arial" w:hAnsi="Arial" w:cs="Arial"/>
          <w:lang w:val="es-ES_tradnl"/>
        </w:rPr>
        <w:t xml:space="preserve"> impostergablemente; siendo responsable de recoger los Bienes observados del lugar de entrega descrito en la cláusula (Lugar de entrega) </w:t>
      </w:r>
      <w:r>
        <w:rPr>
          <w:rFonts w:ascii="Arial" w:hAnsi="Arial" w:cs="Arial"/>
          <w:lang w:val="es-ES_tradnl"/>
        </w:rPr>
        <w:t xml:space="preserve">del presente Contrato </w:t>
      </w:r>
      <w:r w:rsidRPr="00D3758F">
        <w:rPr>
          <w:rFonts w:ascii="Arial" w:hAnsi="Arial" w:cs="Arial"/>
          <w:lang w:val="es-ES_tradnl"/>
        </w:rPr>
        <w:t xml:space="preserve">y asumir todos los costos y gastos por transporte, estibaje, exportación y otros directos e indirectos. </w:t>
      </w:r>
    </w:p>
    <w:p w:rsidR="00945A0B" w:rsidRPr="00D3758F" w:rsidRDefault="00945A0B" w:rsidP="00BA062A">
      <w:pPr>
        <w:pStyle w:val="Prrafodelista"/>
        <w:numPr>
          <w:ilvl w:val="0"/>
          <w:numId w:val="51"/>
        </w:numPr>
        <w:spacing w:before="120" w:after="120"/>
        <w:jc w:val="both"/>
        <w:rPr>
          <w:rFonts w:ascii="Arial" w:hAnsi="Arial" w:cs="Arial"/>
          <w:lang w:val="es-ES_tradnl"/>
        </w:rPr>
      </w:pPr>
      <w:r w:rsidRPr="00D3758F">
        <w:rPr>
          <w:rFonts w:ascii="Arial" w:hAnsi="Arial" w:cs="Arial"/>
          <w:lang w:val="es-ES_tradnl"/>
        </w:rPr>
        <w:lastRenderedPageBreak/>
        <w:t>Ser único y exclusivo responsable por retrasos por parte de sub-contratistas y/o sub-vendedores, si los hubiera.</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 xml:space="preserve">Mantener exonerada a la </w:t>
      </w:r>
      <w:r w:rsidRPr="00D3758F">
        <w:rPr>
          <w:rFonts w:ascii="Arial" w:hAnsi="Arial" w:cs="Arial"/>
          <w:b/>
          <w:lang w:val="es-ES_tradnl"/>
        </w:rPr>
        <w:t>ENTIDAD</w:t>
      </w:r>
      <w:r w:rsidRPr="00D3758F">
        <w:rPr>
          <w:rFonts w:ascii="Arial" w:hAnsi="Arial" w:cs="Arial"/>
          <w:lang w:val="es-ES_tradnl"/>
        </w:rPr>
        <w:t xml:space="preserve"> contra cualquier multa o penalidad de cualquier tipo o naturaleza que fuera impuesta por causa de incumplimiento o infracción de la legislación laboral o social.</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 xml:space="preserve">Mantener indemne a la </w:t>
      </w:r>
      <w:r w:rsidRPr="00D3758F">
        <w:rPr>
          <w:rFonts w:ascii="Arial" w:hAnsi="Arial" w:cs="Arial"/>
          <w:b/>
          <w:lang w:val="es-ES_tradnl"/>
        </w:rPr>
        <w:t xml:space="preserve">ENTIDAD </w:t>
      </w:r>
      <w:r w:rsidRPr="00D3758F">
        <w:rPr>
          <w:rFonts w:ascii="Arial" w:hAnsi="Arial" w:cs="Arial"/>
          <w:lang w:val="es-ES_tradnl"/>
        </w:rPr>
        <w:t xml:space="preserve">contra cualquier hecho o acto originado por la ejecución del Contrato que tenga por efecto responsabilidad por vulneración de la legislación aplicable.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3758F">
        <w:rPr>
          <w:rFonts w:ascii="Arial" w:hAnsi="Arial" w:cs="Arial"/>
          <w:b/>
          <w:lang w:val="es-ES_tradnl"/>
        </w:rPr>
        <w:t>ENTIDAD</w:t>
      </w:r>
      <w:r>
        <w:rPr>
          <w:rFonts w:ascii="Arial" w:hAnsi="Arial" w:cs="Arial"/>
          <w:lang w:val="es-ES_tradnl"/>
        </w:rPr>
        <w:t>, el respaldo correspondiente.</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Cumplir con el objeto del Contrato mediante personal especializado y dentro de las especificaciones técnicas, conforme a padrones y normas técnicas usuales en provisiones de esta naturaleza, garantizando la calidad de los Bienes.</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Proveer los Bienes conforme a detalle y requerimiento realizado por la </w:t>
      </w:r>
      <w:r w:rsidRPr="00D3758F">
        <w:rPr>
          <w:rFonts w:ascii="Arial" w:hAnsi="Arial" w:cs="Arial"/>
          <w:b/>
        </w:rPr>
        <w:t>ENTIDAD</w:t>
      </w:r>
      <w:r w:rsidRPr="00D3758F">
        <w:rPr>
          <w:rFonts w:ascii="Arial" w:hAnsi="Arial" w:cs="Arial"/>
        </w:rPr>
        <w:t>.</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lang w:val="es-ES_tradnl"/>
        </w:rPr>
        <w:t>Proveer Bienes nuevos y de primera calidad, sin excepción, conforme a los precios unitarios consignados en la propuesta adjudicada.</w:t>
      </w:r>
    </w:p>
    <w:p w:rsidR="00945A0B" w:rsidRDefault="00945A0B" w:rsidP="00945A0B">
      <w:pPr>
        <w:pStyle w:val="Prrafodelista"/>
        <w:spacing w:before="120" w:after="120"/>
        <w:rPr>
          <w:rFonts w:ascii="Arial" w:hAnsi="Arial" w:cs="Arial"/>
        </w:rPr>
      </w:pP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D3758F">
        <w:rPr>
          <w:rFonts w:ascii="Arial" w:hAnsi="Arial" w:cs="Arial"/>
          <w:b/>
          <w:noProof/>
          <w:lang w:val="es-BO" w:eastAsia="es-BO"/>
        </w:rPr>
        <w:t xml:space="preserve">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Planear, programar, dirigir y ejecutar la provisión de los Bienes con calidad y seguridad a fin de garantizar el pleno cumplimiento del Contrato.</w:t>
      </w:r>
    </w:p>
    <w:p w:rsidR="00945A0B" w:rsidRPr="00D3758F" w:rsidRDefault="00945A0B" w:rsidP="00BA062A">
      <w:pPr>
        <w:numPr>
          <w:ilvl w:val="0"/>
          <w:numId w:val="51"/>
        </w:numPr>
        <w:spacing w:before="120" w:after="120"/>
        <w:jc w:val="both"/>
        <w:rPr>
          <w:rFonts w:ascii="Arial" w:hAnsi="Arial" w:cs="Arial"/>
          <w:lang w:val="es-ES_tradnl"/>
        </w:rPr>
      </w:pPr>
      <w:r w:rsidRPr="00D3758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w:t>
      </w:r>
      <w:r>
        <w:rPr>
          <w:rFonts w:ascii="Arial" w:hAnsi="Arial" w:cs="Arial"/>
        </w:rPr>
        <w:t>n o emanen de la Ley Aplicable.</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Responder por la supervisión, dirección técnica y administrativa y mano de obra de su personal, necesarias para la provisión de los Bienes, siendo para todos los efectos, el </w:t>
      </w:r>
      <w:r w:rsidRPr="00D3758F">
        <w:rPr>
          <w:rFonts w:ascii="Arial" w:hAnsi="Arial" w:cs="Arial"/>
          <w:b/>
        </w:rPr>
        <w:t>PROVEEDOR</w:t>
      </w:r>
      <w:r w:rsidRPr="00D3758F">
        <w:rPr>
          <w:rFonts w:ascii="Arial" w:hAnsi="Arial" w:cs="Arial"/>
        </w:rPr>
        <w:t xml:space="preserve"> único y exclusivo responsable.</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Salvaguardar y liberar a la </w:t>
      </w:r>
      <w:r w:rsidRPr="00D3758F">
        <w:rPr>
          <w:rFonts w:ascii="Arial" w:hAnsi="Arial" w:cs="Arial"/>
          <w:b/>
        </w:rPr>
        <w:t>ENTIDAD</w:t>
      </w:r>
      <w:r w:rsidRPr="00D3758F">
        <w:rPr>
          <w:rFonts w:ascii="Arial" w:hAnsi="Arial" w:cs="Arial"/>
        </w:rPr>
        <w:t xml:space="preserve"> de la responsabilidad de todos los reclamos, representaciones y procesos judiciales de cualquier naturaleza, relacionados con la provisión de los Bienes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Responder por los daños o pérdidas causados a la </w:t>
      </w:r>
      <w:r w:rsidRPr="00D3758F">
        <w:rPr>
          <w:rFonts w:ascii="Arial" w:hAnsi="Arial" w:cs="Arial"/>
          <w:b/>
        </w:rPr>
        <w:t>ENTIDAD</w:t>
      </w:r>
      <w:r w:rsidRPr="00D3758F">
        <w:rPr>
          <w:rFonts w:ascii="Arial" w:hAnsi="Arial" w:cs="Arial"/>
        </w:rPr>
        <w:t xml:space="preserve"> o a terceros, resultantes de acción u omisión en la provisión de los Bienes.</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lastRenderedPageBreak/>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758F">
        <w:rPr>
          <w:rFonts w:ascii="Arial" w:hAnsi="Arial" w:cs="Arial"/>
          <w:b/>
        </w:rPr>
        <w:t>ENTIDAD</w:t>
      </w:r>
      <w:r w:rsidRPr="00D3758F">
        <w:rPr>
          <w:rFonts w:ascii="Arial" w:hAnsi="Arial" w:cs="Arial"/>
        </w:rPr>
        <w:t xml:space="preserve"> de cualquier reclamo. </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3758F">
        <w:rPr>
          <w:rFonts w:ascii="Arial" w:hAnsi="Arial" w:cs="Arial"/>
          <w:b/>
        </w:rPr>
        <w:t>ENTIDAD</w:t>
      </w:r>
      <w:r w:rsidRPr="00D3758F">
        <w:rPr>
          <w:rFonts w:ascii="Arial" w:hAnsi="Arial" w:cs="Arial"/>
        </w:rPr>
        <w:t xml:space="preserve"> podrá pedir al </w:t>
      </w:r>
      <w:r w:rsidRPr="00D3758F">
        <w:rPr>
          <w:rFonts w:ascii="Arial" w:hAnsi="Arial" w:cs="Arial"/>
          <w:b/>
        </w:rPr>
        <w:t>PROVEEDOR</w:t>
      </w:r>
      <w:r w:rsidRPr="00D3758F">
        <w:rPr>
          <w:rFonts w:ascii="Arial" w:hAnsi="Arial" w:cs="Arial"/>
        </w:rPr>
        <w:t xml:space="preserve"> en cualquier momento, dentro de la vigencia del presente Contrato, una declaración que certifique el cumplimiento de la presente obligación.</w:t>
      </w:r>
    </w:p>
    <w:p w:rsidR="00945A0B" w:rsidRDefault="00945A0B" w:rsidP="00BA062A">
      <w:pPr>
        <w:numPr>
          <w:ilvl w:val="0"/>
          <w:numId w:val="51"/>
        </w:numPr>
        <w:spacing w:before="120" w:after="120"/>
        <w:jc w:val="both"/>
        <w:rPr>
          <w:rFonts w:ascii="Arial" w:hAnsi="Arial" w:cs="Arial"/>
          <w:lang w:val="es-ES_tradnl"/>
        </w:rPr>
      </w:pPr>
      <w:r w:rsidRPr="00D3758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5A0B" w:rsidRPr="00D3758F" w:rsidRDefault="00945A0B" w:rsidP="00BA062A">
      <w:pPr>
        <w:numPr>
          <w:ilvl w:val="0"/>
          <w:numId w:val="51"/>
        </w:numPr>
        <w:spacing w:before="120" w:after="120"/>
        <w:jc w:val="both"/>
        <w:rPr>
          <w:rFonts w:ascii="Arial" w:hAnsi="Arial" w:cs="Arial"/>
          <w:lang w:val="es-ES_tradnl"/>
        </w:rPr>
      </w:pPr>
      <w:r w:rsidRPr="00D3758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45A0B" w:rsidRPr="00D3758F" w:rsidRDefault="00945A0B" w:rsidP="00BA062A">
      <w:pPr>
        <w:numPr>
          <w:ilvl w:val="0"/>
          <w:numId w:val="51"/>
        </w:numPr>
        <w:spacing w:before="120" w:after="120"/>
        <w:jc w:val="both"/>
        <w:rPr>
          <w:rFonts w:ascii="Arial" w:hAnsi="Arial" w:cs="Arial"/>
          <w:lang w:val="es-ES_tradnl"/>
        </w:rPr>
      </w:pPr>
      <w:r w:rsidRPr="00D3758F">
        <w:rPr>
          <w:rFonts w:ascii="Arial" w:hAnsi="Arial" w:cs="Arial"/>
        </w:rPr>
        <w:t>Cumplir las leyes vigentes y los padrones de la industria sobre el horario de trabajo. Todo servicio ejecutado en horas extras, debe ser remunerado o compensado, respetando las normas vigentes.</w:t>
      </w:r>
    </w:p>
    <w:p w:rsidR="00945A0B" w:rsidRPr="00FE4CD3" w:rsidRDefault="00945A0B" w:rsidP="00BA062A">
      <w:pPr>
        <w:numPr>
          <w:ilvl w:val="0"/>
          <w:numId w:val="51"/>
        </w:numPr>
        <w:spacing w:before="120" w:after="120"/>
        <w:jc w:val="both"/>
        <w:rPr>
          <w:rFonts w:ascii="Arial" w:hAnsi="Arial" w:cs="Arial"/>
        </w:rPr>
      </w:pPr>
      <w:r w:rsidRPr="00FE4CD3">
        <w:rPr>
          <w:rFonts w:ascii="Arial" w:hAnsi="Arial" w:cs="Arial"/>
        </w:rPr>
        <w:t>Asumir el riesgo de extravío o daños incidentales ocurridos durante la fabricación, adquisición, transporte, almacenamiento y entrega de los Bienes de forma directa o través del seguro que corresponda.</w:t>
      </w:r>
    </w:p>
    <w:p w:rsidR="00945A0B" w:rsidRPr="00EC3709" w:rsidRDefault="00945A0B" w:rsidP="00BA062A">
      <w:pPr>
        <w:numPr>
          <w:ilvl w:val="0"/>
          <w:numId w:val="51"/>
        </w:numPr>
        <w:spacing w:before="120"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945A0B" w:rsidRPr="00D3436C" w:rsidRDefault="00945A0B" w:rsidP="00BA062A">
      <w:pPr>
        <w:numPr>
          <w:ilvl w:val="0"/>
          <w:numId w:val="51"/>
        </w:numPr>
        <w:spacing w:before="120"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945A0B" w:rsidRPr="00DB4C14" w:rsidRDefault="00945A0B" w:rsidP="00BA062A">
      <w:pPr>
        <w:numPr>
          <w:ilvl w:val="0"/>
          <w:numId w:val="51"/>
        </w:numPr>
        <w:spacing w:before="120"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945A0B" w:rsidRDefault="00945A0B" w:rsidP="00BA062A">
      <w:pPr>
        <w:numPr>
          <w:ilvl w:val="0"/>
          <w:numId w:val="51"/>
        </w:numPr>
        <w:spacing w:before="120"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945A0B" w:rsidRDefault="00945A0B" w:rsidP="00BA062A">
      <w:pPr>
        <w:numPr>
          <w:ilvl w:val="0"/>
          <w:numId w:val="51"/>
        </w:numPr>
        <w:spacing w:before="120" w:after="120"/>
        <w:ind w:left="1134" w:hanging="425"/>
        <w:jc w:val="both"/>
        <w:rPr>
          <w:rFonts w:ascii="Arial" w:hAnsi="Arial" w:cs="Arial"/>
        </w:rPr>
      </w:pPr>
      <w:r>
        <w:rPr>
          <w:rFonts w:ascii="Arial" w:hAnsi="Arial" w:cs="Arial"/>
        </w:rPr>
        <w:t xml:space="preserve">Cumplir las normas de calidad aplicables a la provisión de los Bienes o a las normas de calidad existentes o cuya aplicación sea apropiada en el país de origen de adquisición </w:t>
      </w:r>
      <w:r>
        <w:rPr>
          <w:rFonts w:ascii="Arial" w:hAnsi="Arial" w:cs="Arial"/>
          <w:lang w:val="es-BO"/>
        </w:rPr>
        <w:t>los Bienes</w:t>
      </w:r>
      <w:r>
        <w:rPr>
          <w:rFonts w:ascii="Arial" w:hAnsi="Arial" w:cs="Arial"/>
        </w:rPr>
        <w:t>.</w:t>
      </w:r>
    </w:p>
    <w:p w:rsidR="00945A0B" w:rsidRPr="00486B99" w:rsidRDefault="00945A0B" w:rsidP="00BA062A">
      <w:pPr>
        <w:numPr>
          <w:ilvl w:val="0"/>
          <w:numId w:val="51"/>
        </w:numPr>
        <w:spacing w:before="120" w:after="120"/>
        <w:ind w:left="1134" w:hanging="425"/>
        <w:jc w:val="both"/>
        <w:rPr>
          <w:rFonts w:ascii="Arial" w:hAnsi="Arial" w:cs="Arial"/>
          <w:u w:val="single"/>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486B99">
        <w:rPr>
          <w:rFonts w:ascii="Arial" w:hAnsi="Arial" w:cs="Arial"/>
          <w:i/>
          <w:u w:val="single"/>
        </w:rPr>
        <w:t>(insertar si la garantía técnica ha sido prevista en las especificaciones técnicas)</w:t>
      </w:r>
    </w:p>
    <w:p w:rsidR="00945A0B" w:rsidRPr="001921E1" w:rsidRDefault="00945A0B" w:rsidP="00BA062A">
      <w:pPr>
        <w:numPr>
          <w:ilvl w:val="0"/>
          <w:numId w:val="51"/>
        </w:numPr>
        <w:spacing w:before="120"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945A0B" w:rsidRDefault="00945A0B" w:rsidP="00945A0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w:t>
      </w:r>
      <w:r>
        <w:rPr>
          <w:rFonts w:ascii="Arial" w:hAnsi="Arial" w:cs="Arial"/>
        </w:rPr>
        <w:t>on las siguientes obligaciones:</w:t>
      </w:r>
    </w:p>
    <w:p w:rsidR="00945A0B" w:rsidRDefault="00945A0B" w:rsidP="00BA062A">
      <w:pPr>
        <w:numPr>
          <w:ilvl w:val="1"/>
          <w:numId w:val="52"/>
        </w:numPr>
        <w:spacing w:before="120" w:after="120"/>
        <w:ind w:left="567" w:hanging="567"/>
        <w:jc w:val="both"/>
        <w:rPr>
          <w:rFonts w:ascii="Arial" w:hAnsi="Arial" w:cs="Arial"/>
        </w:rPr>
      </w:pP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945A0B" w:rsidRPr="00486B99" w:rsidRDefault="00945A0B" w:rsidP="00BA062A">
      <w:pPr>
        <w:numPr>
          <w:ilvl w:val="1"/>
          <w:numId w:val="52"/>
        </w:numPr>
        <w:spacing w:before="120" w:after="120"/>
        <w:ind w:left="567" w:hanging="567"/>
        <w:jc w:val="both"/>
        <w:rPr>
          <w:rFonts w:ascii="Arial" w:hAnsi="Arial" w:cs="Arial"/>
        </w:rPr>
      </w:pPr>
      <w:r w:rsidRPr="00486B99">
        <w:rPr>
          <w:rFonts w:ascii="Arial" w:hAnsi="Arial" w:cs="Arial"/>
        </w:rPr>
        <w:t xml:space="preserve">Proporcionar información y detalle para la entrega de los Bienes, comunicando al </w:t>
      </w:r>
      <w:r w:rsidRPr="00486B99">
        <w:rPr>
          <w:rFonts w:ascii="Arial" w:hAnsi="Arial" w:cs="Arial"/>
          <w:b/>
        </w:rPr>
        <w:t>PROVEEDOR</w:t>
      </w:r>
      <w:r w:rsidRPr="00486B99">
        <w:rPr>
          <w:rFonts w:ascii="Arial" w:hAnsi="Arial" w:cs="Arial"/>
        </w:rPr>
        <w:t xml:space="preserve"> eventuales cambios de normas y horarios de trabajo.</w:t>
      </w:r>
    </w:p>
    <w:p w:rsidR="00945A0B" w:rsidRPr="005626DC" w:rsidRDefault="00945A0B" w:rsidP="00945A0B">
      <w:pPr>
        <w:spacing w:before="120" w:after="120"/>
        <w:jc w:val="both"/>
        <w:rPr>
          <w:rFonts w:ascii="Arial" w:hAnsi="Arial" w:cs="Arial"/>
          <w:lang w:val="es-ES_tradnl"/>
        </w:rPr>
      </w:pPr>
      <w:r>
        <w:rPr>
          <w:rFonts w:ascii="Arial" w:hAnsi="Arial" w:cs="Arial"/>
          <w:b/>
          <w:u w:val="single"/>
          <w:lang w:val="es-ES_tradnl"/>
        </w:rPr>
        <w:lastRenderedPageBreak/>
        <w:t>CLÁUSULA VIGÉSIMA</w:t>
      </w:r>
      <w:r w:rsidRPr="005626DC">
        <w:rPr>
          <w:rFonts w:ascii="Arial" w:hAnsi="Arial" w:cs="Arial"/>
          <w:b/>
          <w:u w:val="single"/>
          <w:lang w:val="es-ES_tradnl"/>
        </w:rPr>
        <w:t>.- (INTRANSFERIBILIDAD DEL CONTRATO)</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En caso excepcional, emergente de causa</w:t>
      </w:r>
      <w:r>
        <w:rPr>
          <w:rFonts w:ascii="Arial" w:hAnsi="Arial" w:cs="Arial"/>
          <w:lang w:val="es-ES_tradnl"/>
        </w:rPr>
        <w:t>s</w:t>
      </w:r>
      <w:r w:rsidRPr="005626DC">
        <w:rPr>
          <w:rFonts w:ascii="Arial" w:hAnsi="Arial" w:cs="Arial"/>
          <w:lang w:val="es-ES_tradnl"/>
        </w:rPr>
        <w:t xml:space="preserve">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45A0B" w:rsidRPr="005626DC" w:rsidRDefault="00945A0B" w:rsidP="00945A0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5A0B" w:rsidRPr="00486B99" w:rsidRDefault="00945A0B" w:rsidP="00945A0B">
      <w:pPr>
        <w:spacing w:before="120" w:after="120"/>
        <w:jc w:val="both"/>
        <w:rPr>
          <w:rFonts w:ascii="Arial" w:hAnsi="Arial" w:cs="Arial"/>
          <w:i/>
          <w:u w:val="single"/>
          <w:lang w:val="es-ES_tradnl"/>
        </w:rPr>
      </w:pPr>
      <w:r>
        <w:rPr>
          <w:rFonts w:ascii="Arial" w:hAnsi="Arial" w:cs="Arial"/>
          <w:b/>
          <w:u w:val="single"/>
          <w:lang w:val="es-ES_tradnl"/>
        </w:rPr>
        <w:t>CLÁUSULA VIGÉSIMA PRIMERA</w:t>
      </w:r>
      <w:r w:rsidRPr="005626DC">
        <w:rPr>
          <w:rFonts w:ascii="Arial" w:hAnsi="Arial" w:cs="Arial"/>
          <w:b/>
          <w:u w:val="single"/>
          <w:lang w:val="es-ES_tradnl"/>
        </w:rPr>
        <w:t xml:space="preserve">.- (IMPUESTOS Y TRIBUTOS) </w:t>
      </w:r>
      <w:r w:rsidRPr="00486B99">
        <w:rPr>
          <w:rFonts w:ascii="Arial" w:hAnsi="Arial" w:cs="Arial"/>
          <w:i/>
          <w:u w:val="single"/>
          <w:lang w:val="es-ES_tradnl"/>
        </w:rPr>
        <w:t>(de acuerdo a la validación de la Dirección de Tributos Corporativa)</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945A0B" w:rsidRPr="005626DC" w:rsidRDefault="00945A0B" w:rsidP="00945A0B">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5A0B" w:rsidRPr="005626DC" w:rsidRDefault="00945A0B" w:rsidP="00945A0B">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45A0B" w:rsidRPr="005626DC" w:rsidRDefault="00945A0B" w:rsidP="00945A0B">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45A0B" w:rsidRPr="005626DC" w:rsidRDefault="00945A0B" w:rsidP="00945A0B">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945A0B" w:rsidRPr="005626DC" w:rsidRDefault="00945A0B" w:rsidP="00BA062A">
      <w:pPr>
        <w:pStyle w:val="Prrafodelista"/>
        <w:numPr>
          <w:ilvl w:val="0"/>
          <w:numId w:val="45"/>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45A0B" w:rsidRPr="005626DC" w:rsidRDefault="00945A0B" w:rsidP="00BA062A">
      <w:pPr>
        <w:numPr>
          <w:ilvl w:val="0"/>
          <w:numId w:val="45"/>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945A0B" w:rsidRPr="005626DC" w:rsidRDefault="00945A0B" w:rsidP="00945A0B">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45A0B" w:rsidRDefault="00945A0B" w:rsidP="00945A0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5A0B" w:rsidRPr="005626DC" w:rsidRDefault="00945A0B" w:rsidP="00BA062A">
      <w:pPr>
        <w:numPr>
          <w:ilvl w:val="1"/>
          <w:numId w:val="53"/>
        </w:numPr>
        <w:tabs>
          <w:tab w:val="left" w:pos="567"/>
        </w:tabs>
        <w:spacing w:before="120" w:after="120"/>
        <w:jc w:val="both"/>
        <w:rPr>
          <w:rFonts w:ascii="Arial" w:hAnsi="Arial" w:cs="Arial"/>
          <w:b/>
          <w:lang w:val="es-ES_tradnl"/>
        </w:rPr>
      </w:pPr>
      <w:r w:rsidRPr="005626DC">
        <w:rPr>
          <w:rFonts w:ascii="Arial" w:hAnsi="Arial" w:cs="Arial"/>
          <w:b/>
          <w:lang w:val="es-ES_tradnl"/>
        </w:rPr>
        <w:t>Condiciones de validez:</w:t>
      </w:r>
    </w:p>
    <w:p w:rsidR="00945A0B" w:rsidRPr="005626DC" w:rsidRDefault="00945A0B" w:rsidP="00945A0B">
      <w:pPr>
        <w:spacing w:before="120" w:after="120"/>
        <w:ind w:left="567"/>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45A0B" w:rsidRPr="005626DC" w:rsidRDefault="00945A0B" w:rsidP="00BA062A">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45A0B" w:rsidRPr="00EC5599" w:rsidRDefault="00945A0B" w:rsidP="00BA062A">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45A0B" w:rsidRPr="00EC5599" w:rsidRDefault="00945A0B" w:rsidP="00BA062A">
      <w:pPr>
        <w:numPr>
          <w:ilvl w:val="0"/>
          <w:numId w:val="43"/>
        </w:numPr>
        <w:tabs>
          <w:tab w:val="left" w:pos="1134"/>
        </w:tabs>
        <w:spacing w:before="120"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945A0B" w:rsidRPr="005626DC" w:rsidRDefault="00945A0B" w:rsidP="00945A0B">
      <w:pPr>
        <w:spacing w:before="120" w:after="120"/>
        <w:ind w:left="567"/>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945A0B" w:rsidRPr="005626DC" w:rsidRDefault="00945A0B" w:rsidP="00BA062A">
      <w:pPr>
        <w:numPr>
          <w:ilvl w:val="1"/>
          <w:numId w:val="53"/>
        </w:numPr>
        <w:tabs>
          <w:tab w:val="left" w:pos="567"/>
        </w:tabs>
        <w:spacing w:before="120" w:after="120"/>
        <w:jc w:val="both"/>
        <w:rPr>
          <w:rFonts w:ascii="Arial" w:hAnsi="Arial" w:cs="Arial"/>
          <w:b/>
          <w:lang w:val="es-ES_tradnl"/>
        </w:rPr>
      </w:pPr>
      <w:r w:rsidRPr="005626DC">
        <w:rPr>
          <w:rFonts w:ascii="Arial" w:hAnsi="Arial" w:cs="Arial"/>
          <w:b/>
          <w:lang w:val="es-ES_tradnl"/>
        </w:rPr>
        <w:t>Cumplimiento ininterrumpido:</w:t>
      </w:r>
    </w:p>
    <w:p w:rsidR="00945A0B" w:rsidRPr="005626DC" w:rsidRDefault="00945A0B" w:rsidP="00945A0B">
      <w:pPr>
        <w:spacing w:before="120"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45A0B" w:rsidRPr="005626DC" w:rsidRDefault="00945A0B" w:rsidP="00BA062A">
      <w:pPr>
        <w:numPr>
          <w:ilvl w:val="1"/>
          <w:numId w:val="53"/>
        </w:numPr>
        <w:tabs>
          <w:tab w:val="left" w:pos="567"/>
        </w:tabs>
        <w:spacing w:before="120" w:after="120"/>
        <w:jc w:val="both"/>
        <w:rPr>
          <w:rFonts w:ascii="Arial" w:hAnsi="Arial" w:cs="Arial"/>
          <w:b/>
          <w:lang w:val="es-ES_tradnl"/>
        </w:rPr>
      </w:pPr>
      <w:r w:rsidRPr="005626DC">
        <w:rPr>
          <w:rFonts w:ascii="Arial" w:hAnsi="Arial" w:cs="Arial"/>
          <w:b/>
          <w:lang w:val="es-ES_tradnl"/>
        </w:rPr>
        <w:t>Prórrogas:</w:t>
      </w:r>
    </w:p>
    <w:p w:rsidR="00945A0B" w:rsidRPr="005626DC" w:rsidRDefault="00945A0B" w:rsidP="00945A0B">
      <w:pPr>
        <w:spacing w:before="120"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45A0B" w:rsidRPr="008C554F" w:rsidRDefault="00945A0B" w:rsidP="00945A0B">
      <w:pPr>
        <w:autoSpaceDE w:val="0"/>
        <w:autoSpaceDN w:val="0"/>
        <w:spacing w:before="120"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945A0B" w:rsidRPr="00486DEC" w:rsidRDefault="00945A0B" w:rsidP="00945A0B">
      <w:pPr>
        <w:autoSpaceDE w:val="0"/>
        <w:autoSpaceDN w:val="0"/>
        <w:spacing w:before="120"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w:t>
      </w:r>
      <w:r>
        <w:rPr>
          <w:rFonts w:ascii="Arial" w:hAnsi="Arial" w:cs="Arial"/>
        </w:rPr>
        <w:t>sula (Terminación del Contrato) del presente Contrato.</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lastRenderedPageBreak/>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45A0B" w:rsidRPr="005626DC" w:rsidRDefault="00945A0B" w:rsidP="00BA062A">
      <w:pPr>
        <w:numPr>
          <w:ilvl w:val="1"/>
          <w:numId w:val="54"/>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cumplimiento del Contrato: </w:t>
      </w:r>
    </w:p>
    <w:p w:rsidR="00945A0B" w:rsidRPr="005626DC" w:rsidRDefault="00945A0B" w:rsidP="00945A0B">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45A0B" w:rsidRPr="005626DC" w:rsidRDefault="00945A0B" w:rsidP="00BA062A">
      <w:pPr>
        <w:numPr>
          <w:ilvl w:val="1"/>
          <w:numId w:val="54"/>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resolución del Contrato: </w:t>
      </w:r>
    </w:p>
    <w:p w:rsidR="00945A0B" w:rsidRDefault="00945A0B" w:rsidP="00945A0B">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45A0B" w:rsidRPr="005626DC" w:rsidRDefault="00945A0B" w:rsidP="00945A0B">
      <w:pPr>
        <w:spacing w:before="120"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45A0B" w:rsidRPr="005626DC" w:rsidRDefault="00945A0B" w:rsidP="00945A0B">
      <w:pPr>
        <w:spacing w:before="120" w:after="120"/>
        <w:ind w:left="1418" w:hanging="2"/>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45A0B"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945A0B" w:rsidRPr="0090340C"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disolución del </w:t>
      </w:r>
      <w:r w:rsidRPr="0090340C">
        <w:rPr>
          <w:rFonts w:ascii="Arial" w:hAnsi="Arial" w:cs="Arial"/>
          <w:b/>
          <w:lang w:val="es-ES_tradnl"/>
        </w:rPr>
        <w:t>PROVEEDOR</w:t>
      </w:r>
      <w:r w:rsidRPr="0090340C">
        <w:rPr>
          <w:rFonts w:ascii="Arial" w:hAnsi="Arial" w:cs="Arial"/>
          <w:lang w:val="es-ES_tradnl"/>
        </w:rPr>
        <w:t xml:space="preserve">. </w:t>
      </w:r>
    </w:p>
    <w:p w:rsidR="00945A0B" w:rsidRPr="0090340C"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quiebra declarada del </w:t>
      </w:r>
      <w:r w:rsidRPr="0090340C">
        <w:rPr>
          <w:rFonts w:ascii="Arial" w:hAnsi="Arial" w:cs="Arial"/>
          <w:b/>
          <w:lang w:val="es-ES_tradnl"/>
        </w:rPr>
        <w:t>PROVEEDOR</w:t>
      </w:r>
      <w:r w:rsidRPr="0090340C">
        <w:rPr>
          <w:rFonts w:ascii="Arial" w:hAnsi="Arial" w:cs="Arial"/>
          <w:lang w:val="es-ES_tradnl"/>
        </w:rPr>
        <w:t>.</w:t>
      </w:r>
    </w:p>
    <w:p w:rsidR="00945A0B" w:rsidRPr="0090340C"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incumplimiento injustificado del plazo de entrega de los Bienes sin que el </w:t>
      </w:r>
      <w:r w:rsidRPr="0090340C">
        <w:rPr>
          <w:rFonts w:ascii="Arial" w:hAnsi="Arial" w:cs="Arial"/>
          <w:b/>
          <w:lang w:val="es-ES_tradnl"/>
        </w:rPr>
        <w:t xml:space="preserve">PROVEEDOR </w:t>
      </w:r>
      <w:r w:rsidRPr="0090340C">
        <w:rPr>
          <w:rFonts w:ascii="Arial" w:hAnsi="Arial" w:cs="Arial"/>
          <w:lang w:val="es-ES_tradnl"/>
        </w:rPr>
        <w:t>adopte medidas necesarias y oportunas para recuperar su demora y asegurar la conclusión de la entrega dentro del plazo vigente.</w:t>
      </w:r>
    </w:p>
    <w:p w:rsidR="00945A0B" w:rsidRPr="0090340C"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Cuando el monto de la multa por atraso en la entrega alcance el diez por ciento </w:t>
      </w:r>
      <w:r>
        <w:rPr>
          <w:rFonts w:ascii="Arial" w:hAnsi="Arial" w:cs="Arial"/>
          <w:lang w:val="es-ES_tradnl"/>
        </w:rPr>
        <w:t>(</w:t>
      </w:r>
      <w:r w:rsidRPr="0090340C">
        <w:rPr>
          <w:rFonts w:ascii="Arial" w:hAnsi="Arial" w:cs="Arial"/>
          <w:lang w:val="es-ES_tradnl"/>
        </w:rPr>
        <w:t>10%</w:t>
      </w:r>
      <w:r>
        <w:rPr>
          <w:rFonts w:ascii="Arial" w:hAnsi="Arial" w:cs="Arial"/>
          <w:lang w:val="es-ES_tradnl"/>
        </w:rPr>
        <w:t xml:space="preserve">) </w:t>
      </w:r>
      <w:r w:rsidRPr="0090340C">
        <w:rPr>
          <w:rFonts w:ascii="Arial" w:hAnsi="Arial" w:cs="Arial"/>
          <w:lang w:val="es-ES_tradnl"/>
        </w:rPr>
        <w:t xml:space="preserve">del monto total del Contrato, decisión optativa, o el veinte por ciento </w:t>
      </w:r>
      <w:r>
        <w:rPr>
          <w:rFonts w:ascii="Arial" w:hAnsi="Arial" w:cs="Arial"/>
          <w:lang w:val="es-ES_tradnl"/>
        </w:rPr>
        <w:t>(</w:t>
      </w:r>
      <w:r w:rsidRPr="0090340C">
        <w:rPr>
          <w:rFonts w:ascii="Arial" w:hAnsi="Arial" w:cs="Arial"/>
          <w:lang w:val="es-ES_tradnl"/>
        </w:rPr>
        <w:t>20%</w:t>
      </w:r>
      <w:r>
        <w:rPr>
          <w:rFonts w:ascii="Arial" w:hAnsi="Arial" w:cs="Arial"/>
          <w:lang w:val="es-ES_tradnl"/>
        </w:rPr>
        <w:t xml:space="preserve">) </w:t>
      </w:r>
      <w:r w:rsidRPr="0090340C">
        <w:rPr>
          <w:rFonts w:ascii="Arial" w:hAnsi="Arial" w:cs="Arial"/>
          <w:lang w:val="es-ES_tradnl"/>
        </w:rPr>
        <w:t>de forma obligatoria.</w:t>
      </w:r>
    </w:p>
    <w:p w:rsidR="00945A0B" w:rsidRPr="0090340C" w:rsidRDefault="00945A0B" w:rsidP="00BA062A">
      <w:pPr>
        <w:pStyle w:val="Prrafodelista"/>
        <w:numPr>
          <w:ilvl w:val="0"/>
          <w:numId w:val="42"/>
        </w:numPr>
        <w:spacing w:before="120" w:after="120"/>
        <w:ind w:left="1985" w:hanging="567"/>
        <w:contextualSpacing/>
        <w:jc w:val="both"/>
        <w:rPr>
          <w:rFonts w:ascii="Arial" w:hAnsi="Arial" w:cs="Arial"/>
          <w:lang w:val="es-BO"/>
        </w:rPr>
      </w:pPr>
      <w:r w:rsidRPr="0090340C">
        <w:rPr>
          <w:rFonts w:ascii="Arial" w:hAnsi="Arial" w:cs="Arial"/>
          <w:lang w:val="es-ES_tradnl"/>
        </w:rPr>
        <w:t>Por motivos de caso fortuito o fuerza mayor.</w:t>
      </w:r>
    </w:p>
    <w:p w:rsidR="00945A0B" w:rsidRPr="0090340C" w:rsidRDefault="00945A0B" w:rsidP="00BA062A">
      <w:pPr>
        <w:pStyle w:val="Prrafodelista"/>
        <w:numPr>
          <w:ilvl w:val="0"/>
          <w:numId w:val="42"/>
        </w:numPr>
        <w:spacing w:before="120" w:after="120"/>
        <w:ind w:left="1985" w:hanging="567"/>
        <w:jc w:val="both"/>
        <w:rPr>
          <w:rFonts w:ascii="Arial" w:hAnsi="Arial" w:cs="Arial"/>
          <w:lang w:val="es-BO"/>
        </w:rPr>
      </w:pPr>
      <w:r w:rsidRPr="0090340C">
        <w:rPr>
          <w:rFonts w:ascii="Arial" w:hAnsi="Arial" w:cs="Arial"/>
          <w:lang w:val="es-ES_tradnl"/>
        </w:rPr>
        <w:t xml:space="preserve">Por incumplimiento de la cláusula (Anticorrupción) del presente Contrato. </w:t>
      </w:r>
    </w:p>
    <w:p w:rsidR="00945A0B" w:rsidRPr="0090340C" w:rsidRDefault="00945A0B" w:rsidP="00BA062A">
      <w:pPr>
        <w:pStyle w:val="Prrafodelista"/>
        <w:numPr>
          <w:ilvl w:val="2"/>
          <w:numId w:val="55"/>
        </w:numPr>
        <w:spacing w:before="120" w:after="120"/>
        <w:ind w:left="1418" w:hanging="851"/>
        <w:jc w:val="both"/>
        <w:rPr>
          <w:rFonts w:ascii="Arial" w:hAnsi="Arial" w:cs="Arial"/>
          <w:lang w:val="es-BO"/>
        </w:rPr>
      </w:pPr>
      <w:r w:rsidRPr="0090340C">
        <w:rPr>
          <w:rFonts w:ascii="Arial" w:hAnsi="Arial" w:cs="Arial"/>
          <w:b/>
          <w:lang w:val="es-ES_tradnl"/>
        </w:rPr>
        <w:t>Resolución a requerimiento del PROVEEDOR, por causales atribuibles a la ENTIDAD.</w:t>
      </w:r>
    </w:p>
    <w:p w:rsidR="00945A0B" w:rsidRPr="005626DC" w:rsidRDefault="00945A0B" w:rsidP="00945A0B">
      <w:pPr>
        <w:spacing w:before="120" w:after="120"/>
        <w:ind w:left="1418" w:hanging="2"/>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45A0B" w:rsidRPr="005626DC" w:rsidRDefault="00945A0B" w:rsidP="00BA062A">
      <w:pPr>
        <w:pStyle w:val="Prrafodelista"/>
        <w:numPr>
          <w:ilvl w:val="0"/>
          <w:numId w:val="46"/>
        </w:numPr>
        <w:spacing w:before="120" w:after="120"/>
        <w:ind w:left="1985" w:hanging="567"/>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945A0B" w:rsidRPr="005626DC" w:rsidRDefault="00945A0B" w:rsidP="00BA062A">
      <w:pPr>
        <w:pStyle w:val="Prrafodelista"/>
        <w:numPr>
          <w:ilvl w:val="0"/>
          <w:numId w:val="46"/>
        </w:numPr>
        <w:spacing w:before="120" w:after="120"/>
        <w:ind w:left="1985" w:hanging="567"/>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945A0B" w:rsidRDefault="00945A0B" w:rsidP="00BA062A">
      <w:pPr>
        <w:pStyle w:val="Prrafodelista"/>
        <w:numPr>
          <w:ilvl w:val="2"/>
          <w:numId w:val="55"/>
        </w:numPr>
        <w:spacing w:before="120" w:after="120"/>
        <w:ind w:left="1418" w:hanging="851"/>
        <w:jc w:val="both"/>
        <w:rPr>
          <w:rFonts w:ascii="Arial" w:hAnsi="Arial" w:cs="Arial"/>
          <w:color w:val="000000"/>
        </w:rPr>
      </w:pPr>
      <w:r w:rsidRPr="005626DC">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45A0B" w:rsidRPr="0090340C" w:rsidRDefault="00945A0B" w:rsidP="00BA062A">
      <w:pPr>
        <w:pStyle w:val="Prrafodelista"/>
        <w:numPr>
          <w:ilvl w:val="2"/>
          <w:numId w:val="55"/>
        </w:numPr>
        <w:spacing w:before="120" w:after="120"/>
        <w:ind w:left="1418" w:hanging="851"/>
        <w:jc w:val="both"/>
        <w:rPr>
          <w:rFonts w:ascii="Arial" w:hAnsi="Arial" w:cs="Arial"/>
          <w:color w:val="000000"/>
        </w:rPr>
      </w:pPr>
      <w:r w:rsidRPr="0090340C">
        <w:rPr>
          <w:rFonts w:ascii="Arial" w:hAnsi="Arial" w:cs="Arial"/>
        </w:rPr>
        <w:t xml:space="preserve">La </w:t>
      </w:r>
      <w:r w:rsidRPr="0090340C">
        <w:rPr>
          <w:rFonts w:ascii="Arial" w:hAnsi="Arial" w:cs="Arial"/>
          <w:b/>
        </w:rPr>
        <w:t xml:space="preserve">ENTIDAD </w:t>
      </w:r>
      <w:r w:rsidRPr="0090340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0340C">
        <w:rPr>
          <w:rFonts w:ascii="Arial" w:hAnsi="Arial" w:cs="Arial"/>
          <w:b/>
        </w:rPr>
        <w:t>PROVEEDOR</w:t>
      </w:r>
      <w:r w:rsidRPr="0090340C">
        <w:rPr>
          <w:rFonts w:ascii="Arial" w:hAnsi="Arial" w:cs="Arial"/>
        </w:rPr>
        <w:t>, sin lugar a ningún tipo de resarcimiento por parte de la</w:t>
      </w:r>
      <w:r w:rsidRPr="0090340C">
        <w:rPr>
          <w:rFonts w:ascii="Arial" w:hAnsi="Arial" w:cs="Arial"/>
          <w:b/>
        </w:rPr>
        <w:t xml:space="preserve"> ENTIDAD </w:t>
      </w:r>
      <w:r w:rsidRPr="0090340C">
        <w:rPr>
          <w:rFonts w:ascii="Arial" w:hAnsi="Arial" w:cs="Arial"/>
        </w:rPr>
        <w:t>a</w:t>
      </w:r>
      <w:r w:rsidRPr="0090340C">
        <w:rPr>
          <w:rFonts w:ascii="Arial" w:hAnsi="Arial" w:cs="Arial"/>
          <w:b/>
        </w:rPr>
        <w:t xml:space="preserve"> </w:t>
      </w:r>
      <w:r w:rsidRPr="0090340C">
        <w:rPr>
          <w:rFonts w:ascii="Arial" w:hAnsi="Arial" w:cs="Arial"/>
        </w:rPr>
        <w:t>favor del</w:t>
      </w:r>
      <w:r w:rsidRPr="0090340C">
        <w:rPr>
          <w:rFonts w:ascii="Arial" w:hAnsi="Arial" w:cs="Arial"/>
          <w:b/>
        </w:rPr>
        <w:t xml:space="preserve"> PROVEEDOR</w:t>
      </w:r>
      <w:r w:rsidRPr="0090340C">
        <w:rPr>
          <w:rFonts w:ascii="Arial" w:hAnsi="Arial" w:cs="Arial"/>
        </w:rPr>
        <w:t>.</w:t>
      </w:r>
    </w:p>
    <w:p w:rsidR="00945A0B" w:rsidRPr="00740D46" w:rsidRDefault="00945A0B" w:rsidP="00945A0B">
      <w:pPr>
        <w:spacing w:before="120"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945A0B" w:rsidRPr="00CC56AC" w:rsidRDefault="00945A0B" w:rsidP="00945A0B">
      <w:pPr>
        <w:spacing w:before="120" w:after="120"/>
        <w:ind w:left="567"/>
        <w:jc w:val="both"/>
        <w:rPr>
          <w:rFonts w:ascii="Arial" w:hAnsi="Arial" w:cs="Arial"/>
          <w:lang w:val="es-ES_tradnl"/>
        </w:rPr>
      </w:pPr>
      <w:r w:rsidRPr="00CC56AC">
        <w:rPr>
          <w:rFonts w:ascii="Arial" w:hAnsi="Arial" w:cs="Arial"/>
          <w:lang w:val="es-ES_tradnl"/>
        </w:rPr>
        <w:lastRenderedPageBreak/>
        <w:t>Para procesar la resolución del Contrato por cualquiera de las causales señal</w:t>
      </w:r>
      <w:r>
        <w:rPr>
          <w:rFonts w:ascii="Arial" w:hAnsi="Arial" w:cs="Arial"/>
          <w:lang w:val="es-ES_tradnl"/>
        </w:rPr>
        <w:t>adas en los numerales 24.2.1. y 24</w:t>
      </w:r>
      <w:r w:rsidRPr="00CC56AC">
        <w:rPr>
          <w:rFonts w:ascii="Arial" w:hAnsi="Arial" w:cs="Arial"/>
          <w:lang w:val="es-ES_tradnl"/>
        </w:rPr>
        <w:t>.2.2</w:t>
      </w:r>
      <w:r>
        <w:rPr>
          <w:rFonts w:ascii="Arial" w:hAnsi="Arial" w:cs="Arial"/>
          <w:lang w:val="es-ES_tradnl"/>
        </w:rPr>
        <w:t>.</w:t>
      </w:r>
      <w:r w:rsidRPr="00CC56AC">
        <w:rPr>
          <w:rFonts w:ascii="Arial" w:hAnsi="Arial" w:cs="Arial"/>
          <w:lang w:val="es-ES_tradnl"/>
        </w:rPr>
        <w:t>, la Parte afectada dará aviso escrito mediante carta notariada a la otra Parte de su intención de resolver el Contrato, estableciendo claramente la causal que se aduce.</w:t>
      </w:r>
    </w:p>
    <w:p w:rsidR="00945A0B" w:rsidRPr="00CC56AC" w:rsidRDefault="00945A0B" w:rsidP="00945A0B">
      <w:pPr>
        <w:spacing w:before="120"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normalizará </w:t>
      </w:r>
      <w:r>
        <w:rPr>
          <w:rFonts w:ascii="Arial" w:hAnsi="Arial" w:cs="Arial"/>
          <w:lang w:val="es-ES_tradnl"/>
        </w:rPr>
        <w:t>la ejecución del Contrato,</w:t>
      </w:r>
      <w:r w:rsidRPr="00CC56AC">
        <w:rPr>
          <w:rFonts w:ascii="Arial" w:hAnsi="Arial" w:cs="Arial"/>
          <w:lang w:val="es-ES_tradnl"/>
        </w:rPr>
        <w:t xml:space="preserve"> se tomarán las medidas necesarias para continuar normalmente con las estipulaciones del Contrato y el requirente de la resolución expresara por escrito su conformidad a la solución, el aviso de intención de resolución será retirado.</w:t>
      </w:r>
    </w:p>
    <w:p w:rsidR="00945A0B" w:rsidRPr="00CC56AC" w:rsidRDefault="00945A0B" w:rsidP="00945A0B">
      <w:pPr>
        <w:spacing w:before="120"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945A0B" w:rsidRPr="00CC56AC" w:rsidRDefault="00945A0B" w:rsidP="00945A0B">
      <w:pPr>
        <w:spacing w:before="120" w:after="120"/>
        <w:ind w:left="567"/>
        <w:jc w:val="both"/>
        <w:rPr>
          <w:rFonts w:ascii="Arial" w:hAnsi="Arial" w:cs="Arial"/>
          <w:lang w:val="es-ES_tradnl"/>
        </w:rPr>
      </w:pPr>
      <w:r w:rsidRPr="00CC56AC">
        <w:rPr>
          <w:rFonts w:ascii="Arial" w:hAnsi="Arial" w:cs="Arial"/>
          <w:lang w:val="es-ES_tradnl"/>
        </w:rPr>
        <w:t>En caso que el monto de la multa por atraso en la entrega alcance al veinte por ciento</w:t>
      </w:r>
      <w:r>
        <w:rPr>
          <w:rFonts w:ascii="Arial" w:hAnsi="Arial" w:cs="Arial"/>
          <w:lang w:val="es-ES_tradnl"/>
        </w:rPr>
        <w:t xml:space="preserve"> (</w:t>
      </w:r>
      <w:r w:rsidRPr="00CC56AC">
        <w:rPr>
          <w:rFonts w:ascii="Arial" w:hAnsi="Arial" w:cs="Arial"/>
          <w:lang w:val="es-ES_tradnl"/>
        </w:rPr>
        <w:t>20%</w:t>
      </w:r>
      <w:r>
        <w:rPr>
          <w:rFonts w:ascii="Arial" w:hAnsi="Arial" w:cs="Arial"/>
          <w:lang w:val="es-ES_tradnl"/>
        </w:rPr>
        <w:t>)</w:t>
      </w:r>
      <w:r w:rsidRPr="00CC56AC">
        <w:rPr>
          <w:rFonts w:ascii="Arial" w:hAnsi="Arial" w:cs="Arial"/>
          <w:lang w:val="es-ES_tradnl"/>
        </w:rPr>
        <w:t xml:space="preserve">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945A0B" w:rsidRPr="00CC56AC" w:rsidRDefault="00945A0B" w:rsidP="00945A0B">
      <w:pPr>
        <w:tabs>
          <w:tab w:val="left" w:pos="567"/>
        </w:tabs>
        <w:spacing w:before="120"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w:t>
      </w:r>
      <w:r>
        <w:rPr>
          <w:rFonts w:ascii="Arial" w:hAnsi="Arial" w:cs="Arial"/>
          <w:lang w:val="es-ES_tradnl"/>
        </w:rPr>
        <w:t>(C</w:t>
      </w:r>
      <w:r w:rsidRPr="00825A21">
        <w:rPr>
          <w:rFonts w:ascii="Arial" w:hAnsi="Arial" w:cs="Arial"/>
          <w:lang w:val="es-ES_tradnl"/>
        </w:rPr>
        <w:t>ausas de fuerza mayor y/o caso fortuito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945A0B" w:rsidRPr="00CC56AC" w:rsidRDefault="00945A0B" w:rsidP="00945A0B">
      <w:pPr>
        <w:tabs>
          <w:tab w:val="left" w:pos="567"/>
        </w:tabs>
        <w:spacing w:before="120"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945A0B" w:rsidRPr="005626DC" w:rsidRDefault="00945A0B" w:rsidP="00945A0B">
      <w:pPr>
        <w:spacing w:before="120"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945A0B" w:rsidRPr="005626DC" w:rsidRDefault="00945A0B" w:rsidP="00945A0B">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945A0B" w:rsidRPr="00A81C1A" w:rsidRDefault="00945A0B" w:rsidP="00945A0B">
      <w:pPr>
        <w:widowControl w:val="0"/>
        <w:spacing w:before="120"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945A0B" w:rsidRPr="005415C8" w:rsidRDefault="00945A0B" w:rsidP="00945A0B">
      <w:pPr>
        <w:widowControl w:val="0"/>
        <w:spacing w:before="120"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945A0B" w:rsidRPr="005626DC" w:rsidRDefault="00945A0B" w:rsidP="00945A0B">
      <w:pPr>
        <w:spacing w:before="120" w:after="120"/>
        <w:jc w:val="both"/>
        <w:rPr>
          <w:rFonts w:ascii="Arial" w:hAnsi="Arial" w:cs="Arial"/>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945A0B" w:rsidRPr="005626DC" w:rsidRDefault="00945A0B" w:rsidP="00945A0B">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945A0B" w:rsidRDefault="00945A0B" w:rsidP="00945A0B">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945A0B" w:rsidRPr="00825A21" w:rsidRDefault="00945A0B" w:rsidP="00945A0B">
      <w:pPr>
        <w:spacing w:before="120" w:after="120"/>
        <w:rPr>
          <w:rFonts w:ascii="Arial" w:hAnsi="Arial" w:cs="Arial"/>
        </w:rPr>
      </w:pPr>
      <w:r w:rsidRPr="00825A21">
        <w:rPr>
          <w:rFonts w:ascii="Arial" w:hAnsi="Arial" w:cs="Arial"/>
          <w:lang w:val="es-ES_tradnl"/>
        </w:rPr>
        <w:t xml:space="preserve">Las referidas modificaciones se realizarán a través de uno o varios contratos modificatorios, que sumados no deberán exceder el diez por ciento (10%) del monto del Contrato principal. </w:t>
      </w:r>
    </w:p>
    <w:p w:rsidR="00945A0B" w:rsidRPr="005626DC" w:rsidRDefault="00945A0B" w:rsidP="00945A0B">
      <w:pPr>
        <w:spacing w:before="120" w:after="120"/>
        <w:rPr>
          <w:rFonts w:ascii="Arial" w:hAnsi="Arial" w:cs="Arial"/>
          <w:i/>
          <w:u w:val="single"/>
          <w:lang w:val="es-ES_tradnl"/>
        </w:rPr>
      </w:pPr>
      <w:r>
        <w:rPr>
          <w:rFonts w:ascii="Arial" w:hAnsi="Arial" w:cs="Arial"/>
          <w:b/>
          <w:u w:val="single"/>
          <w:lang w:val="es-ES_tradnl"/>
        </w:rPr>
        <w:lastRenderedPageBreak/>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945A0B" w:rsidRPr="00EC5599" w:rsidRDefault="00945A0B" w:rsidP="00945A0B">
      <w:pPr>
        <w:spacing w:before="120"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945A0B" w:rsidRDefault="00945A0B" w:rsidP="00945A0B">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945A0B" w:rsidRPr="00313774" w:rsidRDefault="00945A0B" w:rsidP="00945A0B">
      <w:pPr>
        <w:spacing w:before="120" w:after="120"/>
        <w:jc w:val="both"/>
        <w:rPr>
          <w:rFonts w:ascii="Arial" w:hAnsi="Arial" w:cs="Arial"/>
          <w:b/>
          <w:u w:val="single"/>
          <w:lang w:val="es-ES_tradnl"/>
        </w:rPr>
      </w:pPr>
      <w:r>
        <w:rPr>
          <w:rFonts w:ascii="Arial" w:hAnsi="Arial" w:cs="Arial"/>
          <w:b/>
          <w:u w:val="single"/>
          <w:lang w:val="es-ES_tradnl"/>
        </w:rPr>
        <w:t>CLÁUSULA</w:t>
      </w:r>
      <w:r w:rsidRPr="00313774">
        <w:rPr>
          <w:rFonts w:ascii="Arial" w:hAnsi="Arial" w:cs="Arial"/>
          <w:b/>
          <w:u w:val="single"/>
          <w:lang w:val="es-ES_tradnl"/>
        </w:rPr>
        <w:t xml:space="preserve"> VIGÉSIMA NOVENA.- (INSPECCIÓN Y PRUEBAS)</w:t>
      </w:r>
    </w:p>
    <w:p w:rsidR="00945A0B" w:rsidRPr="00313774" w:rsidRDefault="00945A0B" w:rsidP="00945A0B">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945A0B" w:rsidRPr="001C48A7" w:rsidRDefault="00945A0B" w:rsidP="00945A0B">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w:t>
      </w:r>
      <w:r>
        <w:rPr>
          <w:rFonts w:ascii="Arial" w:hAnsi="Arial" w:cs="Arial"/>
          <w:lang w:val="es-ES_tradnl"/>
        </w:rPr>
        <w:t xml:space="preserve">vez inspeccionados o probados, </w:t>
      </w:r>
      <w:r w:rsidRPr="001C48A7">
        <w:rPr>
          <w:rFonts w:ascii="Arial" w:hAnsi="Arial" w:cs="Arial"/>
          <w:lang w:val="es-ES_tradnl"/>
        </w:rPr>
        <w:t xml:space="preserve">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945A0B" w:rsidRPr="00486DEC" w:rsidRDefault="00945A0B" w:rsidP="00945A0B">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w:t>
      </w:r>
      <w:r>
        <w:rPr>
          <w:rFonts w:ascii="Arial" w:hAnsi="Arial" w:cs="Arial"/>
          <w:lang w:val="es-ES_tradnl"/>
        </w:rPr>
        <w:t xml:space="preserve">mputables a partir de la fecha </w:t>
      </w:r>
      <w:r w:rsidRPr="00486DEC">
        <w:rPr>
          <w:rFonts w:ascii="Arial" w:hAnsi="Arial" w:cs="Arial"/>
          <w:lang w:val="es-ES_tradnl"/>
        </w:rPr>
        <w:t>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945A0B" w:rsidRPr="00486DEC" w:rsidRDefault="00945A0B" w:rsidP="00945A0B">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945A0B" w:rsidRPr="00A5019E" w:rsidRDefault="00945A0B" w:rsidP="00945A0B">
      <w:pPr>
        <w:spacing w:before="120" w:after="120"/>
        <w:jc w:val="both"/>
        <w:rPr>
          <w:rFonts w:ascii="Arial" w:hAnsi="Arial" w:cs="Arial"/>
          <w:b/>
          <w:bCs/>
          <w:color w:val="000000"/>
          <w:u w:val="single"/>
          <w:lang w:val="es-BO"/>
        </w:rPr>
      </w:pPr>
      <w:r>
        <w:rPr>
          <w:rFonts w:ascii="Arial" w:hAnsi="Arial" w:cs="Arial"/>
          <w:b/>
          <w:u w:val="single"/>
          <w:lang w:val="es-ES_tradnl"/>
        </w:rPr>
        <w:t>CLÁUSULA</w:t>
      </w:r>
      <w:r w:rsidRPr="00F40C45">
        <w:rPr>
          <w:rFonts w:ascii="Arial" w:hAnsi="Arial" w:cs="Arial"/>
          <w:b/>
          <w:u w:val="single"/>
          <w:lang w:val="es-ES_tradnl"/>
        </w:rPr>
        <w:t xml:space="preserve"> 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945A0B" w:rsidRPr="00ED1F4A" w:rsidRDefault="00945A0B" w:rsidP="00945A0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945A0B" w:rsidRPr="00EC5599" w:rsidRDefault="00945A0B" w:rsidP="00945A0B">
      <w:pPr>
        <w:spacing w:before="120" w:after="120"/>
        <w:jc w:val="both"/>
        <w:rPr>
          <w:rFonts w:ascii="Arial" w:hAnsi="Arial" w:cs="Arial"/>
          <w:b/>
          <w:u w:val="single"/>
          <w:lang w:val="es-BO"/>
        </w:rPr>
      </w:pPr>
      <w:r>
        <w:rPr>
          <w:rFonts w:ascii="Arial" w:hAnsi="Arial" w:cs="Arial"/>
          <w:b/>
          <w:u w:val="single"/>
          <w:lang w:val="es-ES_tradnl"/>
        </w:rPr>
        <w:t>CLÁUSULA</w:t>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945A0B" w:rsidRPr="00F40C45" w:rsidRDefault="00945A0B" w:rsidP="00945A0B">
      <w:pPr>
        <w:shd w:val="clear" w:color="auto" w:fill="FFFFFF"/>
        <w:tabs>
          <w:tab w:val="left" w:pos="426"/>
        </w:tabs>
        <w:spacing w:before="120"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945A0B" w:rsidRDefault="00945A0B" w:rsidP="00945A0B">
      <w:pPr>
        <w:spacing w:before="120"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945A0B" w:rsidRPr="00D07EF4" w:rsidRDefault="00945A0B" w:rsidP="00945A0B">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ES_tradnl"/>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945A0B" w:rsidRPr="00D07EF4" w:rsidRDefault="00945A0B" w:rsidP="00BA062A">
      <w:pPr>
        <w:numPr>
          <w:ilvl w:val="1"/>
          <w:numId w:val="56"/>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No se constituye sociedad:</w:t>
      </w:r>
      <w:r w:rsidRPr="00D07EF4">
        <w:rPr>
          <w:rFonts w:ascii="Arial" w:hAnsi="Arial" w:cs="Arial"/>
          <w:b/>
          <w:color w:val="000000"/>
          <w:lang w:val="es-BO"/>
        </w:rPr>
        <w:t xml:space="preserve"> </w:t>
      </w:r>
    </w:p>
    <w:p w:rsidR="00945A0B" w:rsidRDefault="00945A0B" w:rsidP="00945A0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45A0B" w:rsidRPr="00D07EF4" w:rsidRDefault="00945A0B" w:rsidP="00BA062A">
      <w:pPr>
        <w:numPr>
          <w:ilvl w:val="1"/>
          <w:numId w:val="56"/>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Separabilidad:</w:t>
      </w:r>
    </w:p>
    <w:p w:rsidR="00945A0B" w:rsidRDefault="00945A0B" w:rsidP="00945A0B">
      <w:pPr>
        <w:spacing w:before="120"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945A0B" w:rsidRPr="00D07EF4" w:rsidRDefault="00945A0B" w:rsidP="00BA062A">
      <w:pPr>
        <w:numPr>
          <w:ilvl w:val="1"/>
          <w:numId w:val="56"/>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Contrato integro:</w:t>
      </w:r>
    </w:p>
    <w:p w:rsidR="00945A0B" w:rsidRPr="00CC56AC" w:rsidRDefault="00945A0B" w:rsidP="00945A0B">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lastRenderedPageBreak/>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945A0B" w:rsidRPr="00EC5599" w:rsidRDefault="00945A0B" w:rsidP="00945A0B">
      <w:pPr>
        <w:spacing w:before="120" w:after="120"/>
        <w:jc w:val="both"/>
        <w:rPr>
          <w:rFonts w:ascii="Arial" w:hAnsi="Arial" w:cs="Arial"/>
          <w:b/>
          <w:u w:val="single"/>
          <w:lang w:val="es-ES_tradnl"/>
        </w:rPr>
      </w:pPr>
      <w:r>
        <w:rPr>
          <w:rFonts w:ascii="Arial" w:hAnsi="Arial" w:cs="Arial"/>
          <w:b/>
          <w:u w:val="single"/>
          <w:lang w:val="es-ES_tradnl"/>
        </w:rPr>
        <w:t>CLÁUSULA 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945A0B" w:rsidRDefault="00945A0B" w:rsidP="00945A0B">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Pr>
          <w:rFonts w:ascii="Arial" w:hAnsi="Arial" w:cs="Arial"/>
          <w:bCs/>
        </w:rPr>
        <w:t>.</w:t>
      </w:r>
    </w:p>
    <w:p w:rsidR="00945A0B" w:rsidRPr="005626DC" w:rsidRDefault="00945A0B" w:rsidP="00945A0B">
      <w:pPr>
        <w:spacing w:before="120" w:after="120"/>
        <w:ind w:left="708" w:hanging="708"/>
        <w:jc w:val="both"/>
        <w:rPr>
          <w:rFonts w:ascii="Arial" w:hAnsi="Arial" w:cs="Arial"/>
          <w:b/>
          <w:u w:val="single"/>
          <w:lang w:val="es-ES_tradnl"/>
        </w:rPr>
      </w:pPr>
      <w:r>
        <w:rPr>
          <w:rFonts w:ascii="Arial" w:hAnsi="Arial" w:cs="Arial"/>
          <w:b/>
          <w:u w:val="single"/>
          <w:lang w:val="es-ES_tradnl"/>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945A0B" w:rsidRPr="00825A21" w:rsidRDefault="00945A0B" w:rsidP="00945A0B">
      <w:pPr>
        <w:spacing w:before="120" w:after="120"/>
        <w:jc w:val="both"/>
        <w:rPr>
          <w:rFonts w:ascii="Arial" w:hAnsi="Arial" w:cs="Arial"/>
          <w:lang w:val="es-ES_tradnl"/>
        </w:rPr>
      </w:pPr>
      <w:r w:rsidRPr="00825A2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945A0B" w:rsidRDefault="00945A0B" w:rsidP="00945A0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45A0B" w:rsidRDefault="00945A0B" w:rsidP="00945A0B">
      <w:pPr>
        <w:spacing w:before="120"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45A0B" w:rsidRDefault="00945A0B" w:rsidP="00945A0B">
      <w:pPr>
        <w:spacing w:before="120" w:after="120"/>
        <w:jc w:val="both"/>
        <w:rPr>
          <w:rFonts w:ascii="Arial" w:hAnsi="Arial" w:cs="Arial"/>
          <w:lang w:val="es-ES_tradnl"/>
        </w:rPr>
      </w:pPr>
    </w:p>
    <w:p w:rsidR="00945A0B" w:rsidRDefault="00945A0B" w:rsidP="00945A0B">
      <w:pPr>
        <w:spacing w:before="120" w:after="120"/>
        <w:jc w:val="both"/>
        <w:rPr>
          <w:rFonts w:ascii="Arial" w:hAnsi="Arial" w:cs="Arial"/>
          <w:lang w:val="es-ES_tradnl"/>
        </w:rPr>
      </w:pPr>
    </w:p>
    <w:p w:rsidR="00945A0B" w:rsidRDefault="00945A0B" w:rsidP="00945A0B">
      <w:pPr>
        <w:spacing w:before="120" w:after="120"/>
        <w:jc w:val="both"/>
        <w:rPr>
          <w:rFonts w:ascii="Arial" w:hAnsi="Arial" w:cs="Arial"/>
          <w:lang w:val="es-ES_tradnl"/>
        </w:rPr>
      </w:pPr>
    </w:p>
    <w:p w:rsidR="00945A0B" w:rsidRDefault="00945A0B" w:rsidP="00945A0B">
      <w:pPr>
        <w:spacing w:before="120" w:after="120"/>
        <w:jc w:val="both"/>
        <w:rPr>
          <w:rFonts w:ascii="Arial" w:hAnsi="Arial" w:cs="Arial"/>
          <w:lang w:val="es-ES_tradnl"/>
        </w:rPr>
      </w:pPr>
    </w:p>
    <w:p w:rsidR="00945A0B" w:rsidRDefault="00945A0B" w:rsidP="00945A0B">
      <w:pPr>
        <w:spacing w:before="120" w:after="120"/>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945A0B" w:rsidRPr="00825A21" w:rsidTr="00037405">
        <w:tc>
          <w:tcPr>
            <w:tcW w:w="5812" w:type="dxa"/>
            <w:shd w:val="clear" w:color="auto" w:fill="FFFFFF"/>
          </w:tcPr>
          <w:p w:rsidR="00945A0B" w:rsidRPr="00216CE0" w:rsidRDefault="00945A0B" w:rsidP="00037405">
            <w:pPr>
              <w:jc w:val="center"/>
              <w:rPr>
                <w:rFonts w:ascii="Arial" w:hAnsi="Arial" w:cs="Arial"/>
                <w:lang w:val="es-BO"/>
              </w:rPr>
            </w:pPr>
            <w:r w:rsidRPr="00216CE0">
              <w:rPr>
                <w:rFonts w:ascii="Arial" w:hAnsi="Arial" w:cs="Arial"/>
                <w:lang w:val="es-BO"/>
              </w:rPr>
              <w:t>____________________________________________</w:t>
            </w:r>
          </w:p>
          <w:p w:rsidR="00945A0B" w:rsidRPr="00216CE0" w:rsidRDefault="00945A0B" w:rsidP="00037405">
            <w:pPr>
              <w:jc w:val="center"/>
              <w:rPr>
                <w:rFonts w:ascii="Arial" w:hAnsi="Arial" w:cs="Arial"/>
                <w:lang w:val="es-BO"/>
              </w:rPr>
            </w:pPr>
            <w:r>
              <w:rPr>
                <w:rFonts w:ascii="Arial" w:hAnsi="Arial" w:cs="Arial"/>
                <w:lang w:val="es-BO"/>
              </w:rPr>
              <w:t>Lic</w:t>
            </w:r>
            <w:r w:rsidRPr="00216CE0">
              <w:rPr>
                <w:rFonts w:ascii="Arial" w:hAnsi="Arial" w:cs="Arial"/>
                <w:lang w:val="es-BO"/>
              </w:rPr>
              <w:t>.</w:t>
            </w:r>
            <w:r>
              <w:rPr>
                <w:rFonts w:ascii="Arial" w:hAnsi="Arial" w:cs="Arial"/>
                <w:lang w:val="es-BO"/>
              </w:rPr>
              <w:t>_______________</w:t>
            </w:r>
          </w:p>
          <w:p w:rsidR="00945A0B" w:rsidRPr="00240951" w:rsidRDefault="00945A0B" w:rsidP="00037405">
            <w:pPr>
              <w:jc w:val="center"/>
              <w:rPr>
                <w:rFonts w:ascii="Arial" w:hAnsi="Arial" w:cs="Arial"/>
                <w:b/>
              </w:rPr>
            </w:pPr>
            <w:r>
              <w:rPr>
                <w:rFonts w:ascii="Arial" w:hAnsi="Arial" w:cs="Arial"/>
                <w:b/>
              </w:rPr>
              <w:t>________________________</w:t>
            </w:r>
          </w:p>
          <w:p w:rsidR="00945A0B" w:rsidRPr="00240951" w:rsidRDefault="00945A0B" w:rsidP="00037405">
            <w:pPr>
              <w:jc w:val="center"/>
              <w:rPr>
                <w:rFonts w:ascii="Arial" w:hAnsi="Arial" w:cs="Arial"/>
                <w:lang w:val="es-BO"/>
              </w:rPr>
            </w:pPr>
            <w:r w:rsidRPr="00240951">
              <w:rPr>
                <w:rFonts w:ascii="Arial" w:hAnsi="Arial" w:cs="Arial"/>
                <w:b/>
              </w:rPr>
              <w:t xml:space="preserve">YPFB </w:t>
            </w:r>
            <w:r w:rsidRPr="00240951">
              <w:rPr>
                <w:rFonts w:ascii="Arial" w:hAnsi="Arial" w:cs="Arial"/>
                <w:b/>
              </w:rPr>
              <w:noBreakHyphen/>
              <w:t xml:space="preserve"> ENTIDAD</w:t>
            </w:r>
          </w:p>
        </w:tc>
        <w:tc>
          <w:tcPr>
            <w:tcW w:w="3593" w:type="dxa"/>
            <w:shd w:val="clear" w:color="auto" w:fill="FFFFFF"/>
          </w:tcPr>
          <w:p w:rsidR="00945A0B" w:rsidRPr="00A57D1B" w:rsidRDefault="00945A0B" w:rsidP="00037405">
            <w:pPr>
              <w:jc w:val="center"/>
              <w:rPr>
                <w:rFonts w:ascii="Arial" w:hAnsi="Arial" w:cs="Arial"/>
                <w:lang w:val="en-US"/>
              </w:rPr>
            </w:pPr>
            <w:r w:rsidRPr="00A57D1B">
              <w:rPr>
                <w:rFonts w:ascii="Arial" w:hAnsi="Arial" w:cs="Arial"/>
                <w:lang w:val="en-US"/>
              </w:rPr>
              <w:t>________________________________</w:t>
            </w:r>
          </w:p>
          <w:p w:rsidR="00945A0B" w:rsidRPr="00E975A6" w:rsidRDefault="00945A0B" w:rsidP="00037405">
            <w:pPr>
              <w:jc w:val="center"/>
              <w:rPr>
                <w:rFonts w:ascii="Arial" w:hAnsi="Arial" w:cs="Arial"/>
                <w:lang w:val="en-US"/>
              </w:rPr>
            </w:pPr>
            <w:r>
              <w:rPr>
                <w:rFonts w:ascii="Arial" w:hAnsi="Arial" w:cs="Arial"/>
                <w:lang w:val="en-US"/>
              </w:rPr>
              <w:t>______________</w:t>
            </w:r>
            <w:r w:rsidRPr="00E975A6">
              <w:rPr>
                <w:rFonts w:ascii="Arial" w:hAnsi="Arial" w:cs="Arial"/>
                <w:lang w:val="en-US"/>
              </w:rPr>
              <w:t xml:space="preserve"> </w:t>
            </w:r>
          </w:p>
          <w:p w:rsidR="00945A0B" w:rsidRPr="00E975A6" w:rsidRDefault="00945A0B" w:rsidP="00037405">
            <w:pPr>
              <w:jc w:val="center"/>
              <w:rPr>
                <w:rFonts w:ascii="Arial" w:hAnsi="Arial" w:cs="Arial"/>
                <w:b/>
                <w:lang w:val="en-US"/>
              </w:rPr>
            </w:pPr>
            <w:r>
              <w:rPr>
                <w:rFonts w:ascii="Arial" w:hAnsi="Arial" w:cs="Arial"/>
                <w:b/>
                <w:lang w:val="en-US"/>
              </w:rPr>
              <w:t>_________</w:t>
            </w:r>
          </w:p>
          <w:p w:rsidR="00945A0B" w:rsidRPr="00E975A6" w:rsidRDefault="00945A0B" w:rsidP="00037405">
            <w:pPr>
              <w:jc w:val="center"/>
              <w:rPr>
                <w:rFonts w:ascii="Arial" w:hAnsi="Arial" w:cs="Arial"/>
                <w:lang w:val="en-US"/>
              </w:rPr>
            </w:pPr>
            <w:r w:rsidRPr="00E975A6">
              <w:rPr>
                <w:rFonts w:ascii="Arial" w:hAnsi="Arial" w:cs="Arial"/>
                <w:b/>
                <w:lang w:val="en-US"/>
              </w:rPr>
              <w:t>PROVEEDOR</w:t>
            </w:r>
          </w:p>
        </w:tc>
      </w:tr>
    </w:tbl>
    <w:p w:rsidR="00945A0B" w:rsidRPr="00825A21" w:rsidRDefault="00945A0B" w:rsidP="00945A0B">
      <w:pPr>
        <w:ind w:left="1276"/>
        <w:jc w:val="both"/>
        <w:rPr>
          <w:rFonts w:ascii="Arial" w:hAnsi="Arial" w:cs="Arial"/>
          <w:b/>
          <w:lang w:val="en-US"/>
        </w:rPr>
      </w:pPr>
    </w:p>
    <w:p w:rsidR="00945A0B" w:rsidRPr="00825A21" w:rsidRDefault="00945A0B" w:rsidP="00945A0B">
      <w:pPr>
        <w:ind w:left="1276"/>
        <w:jc w:val="both"/>
        <w:rPr>
          <w:rFonts w:ascii="Arial" w:hAnsi="Arial" w:cs="Arial"/>
          <w:b/>
          <w:lang w:val="en-U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132" w:rsidRDefault="00DE2132">
      <w:r>
        <w:separator/>
      </w:r>
    </w:p>
  </w:endnote>
  <w:endnote w:type="continuationSeparator" w:id="0">
    <w:p w:rsidR="00DE2132" w:rsidRDefault="00DE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C3510" w:rsidRDefault="00CC3510">
        <w:pPr>
          <w:pStyle w:val="Piedepgina"/>
          <w:jc w:val="right"/>
        </w:pPr>
        <w:r>
          <w:fldChar w:fldCharType="begin"/>
        </w:r>
        <w:r>
          <w:instrText>PAGE   \* MERGEFORMAT</w:instrText>
        </w:r>
        <w:r>
          <w:fldChar w:fldCharType="separate"/>
        </w:r>
        <w:r w:rsidR="00426389">
          <w:rPr>
            <w:noProof/>
          </w:rPr>
          <w:t>13</w:t>
        </w:r>
        <w:r>
          <w:fldChar w:fldCharType="end"/>
        </w:r>
      </w:p>
    </w:sdtContent>
  </w:sdt>
  <w:p w:rsidR="00CC3510" w:rsidRDefault="00CC351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C3510" w:rsidRDefault="00CC3510" w:rsidP="00AC3212">
        <w:pPr>
          <w:pStyle w:val="Piedepgina"/>
          <w:jc w:val="right"/>
        </w:pPr>
        <w:r>
          <w:fldChar w:fldCharType="begin"/>
        </w:r>
        <w:r>
          <w:instrText>PAGE   \* MERGEFORMAT</w:instrText>
        </w:r>
        <w:r>
          <w:fldChar w:fldCharType="separate"/>
        </w:r>
        <w:r w:rsidR="00426389">
          <w:rPr>
            <w:noProof/>
          </w:rPr>
          <w:t>1</w:t>
        </w:r>
        <w:r>
          <w:fldChar w:fldCharType="end"/>
        </w:r>
      </w:p>
    </w:sdtContent>
  </w:sdt>
  <w:p w:rsidR="00CC3510" w:rsidRDefault="00CC35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132" w:rsidRDefault="00DE2132">
      <w:r>
        <w:separator/>
      </w:r>
    </w:p>
  </w:footnote>
  <w:footnote w:type="continuationSeparator" w:id="0">
    <w:p w:rsidR="00DE2132" w:rsidRDefault="00DE2132">
      <w:r>
        <w:continuationSeparator/>
      </w:r>
    </w:p>
  </w:footnote>
  <w:footnote w:id="1">
    <w:p w:rsidR="00945A0B" w:rsidRDefault="00945A0B" w:rsidP="00945A0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567AAA"/>
    <w:multiLevelType w:val="multilevel"/>
    <w:tmpl w:val="2BDE4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31A788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4C32D9"/>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EC94CC8"/>
    <w:multiLevelType w:val="hybridMultilevel"/>
    <w:tmpl w:val="FC6EAFBC"/>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2A116D"/>
    <w:multiLevelType w:val="hybridMultilevel"/>
    <w:tmpl w:val="7562A66E"/>
    <w:lvl w:ilvl="0" w:tplc="4C8E405C">
      <w:numFmt w:val="bullet"/>
      <w:lvlText w:val="-"/>
      <w:lvlJc w:val="left"/>
      <w:pPr>
        <w:ind w:left="1004" w:hanging="360"/>
      </w:pPr>
      <w:rPr>
        <w:rFonts w:ascii="Verdana" w:eastAsia="Times New Roman" w:hAnsi="Verdana" w:cs="Aria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25">
    <w:nsid w:val="249763C5"/>
    <w:multiLevelType w:val="multilevel"/>
    <w:tmpl w:val="8B4C6D88"/>
    <w:lvl w:ilvl="0">
      <w:start w:val="2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5E60FA2"/>
    <w:multiLevelType w:val="multilevel"/>
    <w:tmpl w:val="0FB04E9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52116D"/>
    <w:multiLevelType w:val="multilevel"/>
    <w:tmpl w:val="82DA8AFE"/>
    <w:lvl w:ilvl="0">
      <w:start w:val="3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E275B0"/>
    <w:multiLevelType w:val="hybridMultilevel"/>
    <w:tmpl w:val="48E6F5EC"/>
    <w:lvl w:ilvl="0" w:tplc="4C8E405C">
      <w:numFmt w:val="bullet"/>
      <w:lvlText w:val="-"/>
      <w:lvlJc w:val="left"/>
      <w:pPr>
        <w:ind w:left="1004" w:hanging="360"/>
      </w:pPr>
      <w:rPr>
        <w:rFonts w:ascii="Verdana" w:eastAsia="Times New Roman" w:hAnsi="Verdana" w:cs="Aria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2">
    <w:nsid w:val="2C3B1028"/>
    <w:multiLevelType w:val="multilevel"/>
    <w:tmpl w:val="0022800E"/>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D6232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E372727"/>
    <w:multiLevelType w:val="multilevel"/>
    <w:tmpl w:val="6F0A3EB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47224E"/>
    <w:multiLevelType w:val="hybridMultilevel"/>
    <w:tmpl w:val="88A6D48A"/>
    <w:lvl w:ilvl="0" w:tplc="4C8E405C">
      <w:numFmt w:val="bullet"/>
      <w:lvlText w:val="-"/>
      <w:lvlJc w:val="left"/>
      <w:pPr>
        <w:ind w:left="1004" w:hanging="360"/>
      </w:pPr>
      <w:rPr>
        <w:rFonts w:ascii="Verdana" w:eastAsia="Times New Roman" w:hAnsi="Verdana" w:cs="Aria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3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B462BDC"/>
    <w:multiLevelType w:val="hybridMultilevel"/>
    <w:tmpl w:val="809AF5EE"/>
    <w:lvl w:ilvl="0" w:tplc="3F26EEB8">
      <w:start w:val="1"/>
      <w:numFmt w:val="lowerLetter"/>
      <w:lvlText w:val="%1)"/>
      <w:lvlJc w:val="left"/>
      <w:pPr>
        <w:ind w:left="1144" w:hanging="435"/>
      </w:pPr>
      <w:rPr>
        <w:rFonts w:ascii="Arial" w:hAnsi="Arial" w:cs="Arial" w:hint="default"/>
        <w:b/>
        <w:sz w:val="20"/>
        <w:szCs w:val="2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F096E6E"/>
    <w:multiLevelType w:val="multilevel"/>
    <w:tmpl w:val="3E3AC34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9">
    <w:nsid w:val="4BB34949"/>
    <w:multiLevelType w:val="multilevel"/>
    <w:tmpl w:val="692AF93C"/>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CC5FA6"/>
    <w:multiLevelType w:val="hybridMultilevel"/>
    <w:tmpl w:val="4D10BAB4"/>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AD322B1"/>
    <w:multiLevelType w:val="multilevel"/>
    <w:tmpl w:val="5622A99A"/>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855186"/>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3947964"/>
    <w:multiLevelType w:val="hybridMultilevel"/>
    <w:tmpl w:val="A134C5F8"/>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203819"/>
    <w:multiLevelType w:val="multilevel"/>
    <w:tmpl w:val="0022800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8"/>
  </w:num>
  <w:num w:numId="4">
    <w:abstractNumId w:val="12"/>
  </w:num>
  <w:num w:numId="5">
    <w:abstractNumId w:val="39"/>
  </w:num>
  <w:num w:numId="6">
    <w:abstractNumId w:val="41"/>
  </w:num>
  <w:num w:numId="7">
    <w:abstractNumId w:val="0"/>
  </w:num>
  <w:num w:numId="8">
    <w:abstractNumId w:val="64"/>
  </w:num>
  <w:num w:numId="9">
    <w:abstractNumId w:val="67"/>
  </w:num>
  <w:num w:numId="10">
    <w:abstractNumId w:val="13"/>
  </w:num>
  <w:num w:numId="11">
    <w:abstractNumId w:val="51"/>
  </w:num>
  <w:num w:numId="12">
    <w:abstractNumId w:val="54"/>
  </w:num>
  <w:num w:numId="13">
    <w:abstractNumId w:val="4"/>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55"/>
  </w:num>
  <w:num w:numId="19">
    <w:abstractNumId w:val="46"/>
  </w:num>
  <w:num w:numId="20">
    <w:abstractNumId w:val="61"/>
  </w:num>
  <w:num w:numId="21">
    <w:abstractNumId w:val="38"/>
  </w:num>
  <w:num w:numId="22">
    <w:abstractNumId w:val="36"/>
  </w:num>
  <w:num w:numId="23">
    <w:abstractNumId w:val="52"/>
  </w:num>
  <w:num w:numId="24">
    <w:abstractNumId w:val="47"/>
  </w:num>
  <w:num w:numId="25">
    <w:abstractNumId w:val="7"/>
  </w:num>
  <w:num w:numId="26">
    <w:abstractNumId w:val="29"/>
  </w:num>
  <w:num w:numId="27">
    <w:abstractNumId w:val="15"/>
  </w:num>
  <w:num w:numId="28">
    <w:abstractNumId w:val="44"/>
  </w:num>
  <w:num w:numId="29">
    <w:abstractNumId w:val="68"/>
  </w:num>
  <w:num w:numId="30">
    <w:abstractNumId w:val="1"/>
  </w:num>
  <w:num w:numId="31">
    <w:abstractNumId w:val="14"/>
  </w:num>
  <w:num w:numId="32">
    <w:abstractNumId w:val="57"/>
  </w:num>
  <w:num w:numId="33">
    <w:abstractNumId w:val="65"/>
  </w:num>
  <w:num w:numId="34">
    <w:abstractNumId w:val="18"/>
  </w:num>
  <w:num w:numId="35">
    <w:abstractNumId w:val="35"/>
  </w:num>
  <w:num w:numId="36">
    <w:abstractNumId w:val="42"/>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8"/>
  </w:num>
  <w:num w:numId="40">
    <w:abstractNumId w:val="37"/>
  </w:num>
  <w:num w:numId="41">
    <w:abstractNumId w:val="53"/>
  </w:num>
  <w:num w:numId="42">
    <w:abstractNumId w:val="2"/>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66"/>
  </w:num>
  <w:num w:numId="46">
    <w:abstractNumId w:val="8"/>
  </w:num>
  <w:num w:numId="47">
    <w:abstractNumId w:val="48"/>
  </w:num>
  <w:num w:numId="48">
    <w:abstractNumId w:val="9"/>
  </w:num>
  <w:num w:numId="49">
    <w:abstractNumId w:val="49"/>
  </w:num>
  <w:num w:numId="50">
    <w:abstractNumId w:val="26"/>
  </w:num>
  <w:num w:numId="51">
    <w:abstractNumId w:val="43"/>
  </w:num>
  <w:num w:numId="52">
    <w:abstractNumId w:val="45"/>
  </w:num>
  <w:num w:numId="53">
    <w:abstractNumId w:val="32"/>
  </w:num>
  <w:num w:numId="54">
    <w:abstractNumId w:val="63"/>
  </w:num>
  <w:num w:numId="55">
    <w:abstractNumId w:val="25"/>
  </w:num>
  <w:num w:numId="56">
    <w:abstractNumId w:val="27"/>
  </w:num>
  <w:num w:numId="57">
    <w:abstractNumId w:val="11"/>
  </w:num>
  <w:num w:numId="58">
    <w:abstractNumId w:val="20"/>
  </w:num>
  <w:num w:numId="59">
    <w:abstractNumId w:val="50"/>
  </w:num>
  <w:num w:numId="60">
    <w:abstractNumId w:val="62"/>
  </w:num>
  <w:num w:numId="61">
    <w:abstractNumId w:val="16"/>
  </w:num>
  <w:num w:numId="62">
    <w:abstractNumId w:val="40"/>
  </w:num>
  <w:num w:numId="63">
    <w:abstractNumId w:val="31"/>
  </w:num>
  <w:num w:numId="64">
    <w:abstractNumId w:val="22"/>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 w:numId="69">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B59"/>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389"/>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5C3"/>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813"/>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A0B"/>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1EC6"/>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87F"/>
    <w:rsid w:val="00B640EF"/>
    <w:rsid w:val="00B64BFF"/>
    <w:rsid w:val="00B64CDA"/>
    <w:rsid w:val="00B656D9"/>
    <w:rsid w:val="00B657EF"/>
    <w:rsid w:val="00B65DBA"/>
    <w:rsid w:val="00B66100"/>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2A"/>
    <w:rsid w:val="00BA0641"/>
    <w:rsid w:val="00BA09A5"/>
    <w:rsid w:val="00BA14B6"/>
    <w:rsid w:val="00BA17CD"/>
    <w:rsid w:val="00BA1C70"/>
    <w:rsid w:val="00BA1E2B"/>
    <w:rsid w:val="00BA21E5"/>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51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32"/>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73"/>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image" Target="media/image5.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oleObject" Target="embeddings/oleObject2.bin"/><Relationship Id="rId30"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886A1-0D71-4142-8146-A2DE201D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64</Pages>
  <Words>21664</Words>
  <Characters>119155</Characters>
  <Application>Microsoft Office Word</Application>
  <DocSecurity>0</DocSecurity>
  <Lines>992</Lines>
  <Paragraphs>281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17</cp:revision>
  <cp:lastPrinted>2019-09-13T14:08:00Z</cp:lastPrinted>
  <dcterms:created xsi:type="dcterms:W3CDTF">2019-02-22T18:27:00Z</dcterms:created>
  <dcterms:modified xsi:type="dcterms:W3CDTF">2019-09-13T14:14:00Z</dcterms:modified>
</cp:coreProperties>
</file>