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B2E" w:rsidRPr="00193DDF" w:rsidRDefault="005734B2" w:rsidP="00FD6B2E">
      <w:pPr>
        <w:rPr>
          <w:rFonts w:asciiTheme="minorHAnsi" w:hAnsiTheme="minorHAnsi" w:cstheme="minorHAnsi"/>
          <w:b/>
          <w:sz w:val="18"/>
          <w:szCs w:val="18"/>
        </w:rPr>
      </w:pPr>
      <w:r w:rsidRPr="00193DDF">
        <w:rPr>
          <w:rFonts w:asciiTheme="minorHAnsi" w:hAnsiTheme="minorHAnsi" w:cstheme="minorHAnsi"/>
          <w:b/>
          <w:sz w:val="18"/>
          <w:szCs w:val="18"/>
        </w:rPr>
        <w:t xml:space="preserve">OBRAS MECÁNICAS </w:t>
      </w:r>
    </w:p>
    <w:p w:rsidR="00341D0A" w:rsidRPr="00193DDF" w:rsidRDefault="00341D0A" w:rsidP="00FD6B2E">
      <w:pPr>
        <w:rPr>
          <w:rFonts w:asciiTheme="minorHAnsi" w:hAnsiTheme="minorHAnsi" w:cstheme="minorHAnsi"/>
          <w:b/>
          <w:sz w:val="18"/>
          <w:szCs w:val="18"/>
        </w:rPr>
      </w:pPr>
    </w:p>
    <w:p w:rsidR="00586186" w:rsidRPr="00193DDF" w:rsidRDefault="00586186" w:rsidP="0054505C">
      <w:pPr>
        <w:pStyle w:val="Prrafodelista"/>
        <w:numPr>
          <w:ilvl w:val="0"/>
          <w:numId w:val="9"/>
        </w:numPr>
        <w:jc w:val="both"/>
        <w:rPr>
          <w:rFonts w:asciiTheme="minorHAnsi" w:hAnsiTheme="minorHAnsi" w:cstheme="minorHAnsi"/>
          <w:b/>
          <w:sz w:val="18"/>
          <w:szCs w:val="18"/>
        </w:rPr>
      </w:pPr>
      <w:r w:rsidRPr="00193DDF">
        <w:rPr>
          <w:rFonts w:asciiTheme="minorHAnsi" w:hAnsiTheme="minorHAnsi" w:cstheme="minorHAnsi"/>
          <w:b/>
          <w:sz w:val="18"/>
          <w:szCs w:val="18"/>
        </w:rPr>
        <w:t>CARGUÍO, TRANSPORTE Y DESCARGUÍO DE TUBERÍA Y ACCESORIOS DE ANC DN 2" SCH 40</w:t>
      </w:r>
    </w:p>
    <w:p w:rsidR="00586186" w:rsidRPr="00193DDF" w:rsidRDefault="00586186" w:rsidP="00586186">
      <w:pPr>
        <w:pStyle w:val="Prrafodelista"/>
        <w:ind w:left="360"/>
        <w:jc w:val="both"/>
        <w:rPr>
          <w:rFonts w:asciiTheme="minorHAnsi" w:hAnsiTheme="minorHAnsi" w:cstheme="minorHAnsi"/>
          <w:b/>
          <w:sz w:val="18"/>
          <w:szCs w:val="18"/>
        </w:rPr>
      </w:pPr>
      <w:r w:rsidRPr="00193DDF">
        <w:rPr>
          <w:rFonts w:asciiTheme="minorHAnsi" w:hAnsiTheme="minorHAnsi" w:cstheme="minorHAnsi"/>
          <w:b/>
          <w:sz w:val="18"/>
          <w:szCs w:val="18"/>
        </w:rPr>
        <w:t>UNIDAD: Tonelada (Tn)</w:t>
      </w:r>
    </w:p>
    <w:p w:rsidR="00586186" w:rsidRPr="00193DDF" w:rsidRDefault="00586186" w:rsidP="00586186">
      <w:pPr>
        <w:pStyle w:val="Prrafodelista"/>
        <w:ind w:left="360"/>
        <w:jc w:val="both"/>
        <w:rPr>
          <w:rFonts w:asciiTheme="minorHAnsi" w:hAnsiTheme="minorHAnsi" w:cstheme="minorHAnsi"/>
          <w:b/>
          <w:sz w:val="18"/>
          <w:szCs w:val="18"/>
        </w:rPr>
      </w:pPr>
    </w:p>
    <w:p w:rsidR="00586186" w:rsidRPr="00193DDF" w:rsidRDefault="00586186" w:rsidP="0058618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DEFINICIÓN</w:t>
      </w:r>
    </w:p>
    <w:p w:rsidR="00586186" w:rsidRPr="00193DDF" w:rsidRDefault="00586186" w:rsidP="00586186">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586186" w:rsidRPr="00193DDF" w:rsidRDefault="00586186" w:rsidP="00586186">
      <w:pPr>
        <w:pStyle w:val="Prrafodelista"/>
        <w:ind w:left="792"/>
        <w:jc w:val="both"/>
        <w:rPr>
          <w:rFonts w:asciiTheme="minorHAnsi" w:hAnsiTheme="minorHAnsi" w:cstheme="minorHAnsi"/>
          <w:sz w:val="18"/>
          <w:szCs w:val="18"/>
        </w:rPr>
      </w:pPr>
    </w:p>
    <w:p w:rsidR="00586186" w:rsidRPr="00193DDF" w:rsidRDefault="00586186" w:rsidP="00586186">
      <w:pPr>
        <w:pStyle w:val="Prrafodelista"/>
        <w:numPr>
          <w:ilvl w:val="0"/>
          <w:numId w:val="70"/>
        </w:numPr>
        <w:jc w:val="both"/>
        <w:rPr>
          <w:rFonts w:asciiTheme="minorHAnsi" w:hAnsiTheme="minorHAnsi" w:cstheme="minorHAnsi"/>
          <w:sz w:val="18"/>
          <w:szCs w:val="18"/>
        </w:rPr>
      </w:pPr>
      <w:r w:rsidRPr="00193DDF">
        <w:rPr>
          <w:rFonts w:asciiTheme="minorHAnsi" w:hAnsiTheme="minorHAnsi" w:cstheme="minorHAnsi"/>
          <w:sz w:val="18"/>
          <w:szCs w:val="18"/>
        </w:rPr>
        <w:t>Carguío de tuberías y accesorios.</w:t>
      </w:r>
    </w:p>
    <w:p w:rsidR="00586186" w:rsidRPr="00193DDF" w:rsidRDefault="00586186" w:rsidP="00586186">
      <w:pPr>
        <w:pStyle w:val="Prrafodelista"/>
        <w:numPr>
          <w:ilvl w:val="0"/>
          <w:numId w:val="70"/>
        </w:numPr>
        <w:jc w:val="both"/>
        <w:rPr>
          <w:rFonts w:asciiTheme="minorHAnsi" w:hAnsiTheme="minorHAnsi" w:cstheme="minorHAnsi"/>
          <w:sz w:val="18"/>
          <w:szCs w:val="18"/>
        </w:rPr>
      </w:pPr>
      <w:r w:rsidRPr="00193DDF">
        <w:rPr>
          <w:rFonts w:asciiTheme="minorHAnsi" w:hAnsiTheme="minorHAnsi" w:cstheme="minorHAnsi"/>
          <w:sz w:val="18"/>
          <w:szCs w:val="18"/>
        </w:rPr>
        <w:t>Paso de placa calibradora</w:t>
      </w:r>
    </w:p>
    <w:p w:rsidR="00586186" w:rsidRPr="00193DDF" w:rsidRDefault="00586186" w:rsidP="00586186">
      <w:pPr>
        <w:pStyle w:val="Prrafodelista"/>
        <w:numPr>
          <w:ilvl w:val="0"/>
          <w:numId w:val="70"/>
        </w:numPr>
        <w:jc w:val="both"/>
        <w:rPr>
          <w:rFonts w:asciiTheme="minorHAnsi" w:hAnsiTheme="minorHAnsi" w:cstheme="minorHAnsi"/>
          <w:sz w:val="18"/>
          <w:szCs w:val="18"/>
        </w:rPr>
      </w:pPr>
      <w:r w:rsidRPr="00193DDF">
        <w:rPr>
          <w:rFonts w:asciiTheme="minorHAnsi" w:hAnsiTheme="minorHAnsi" w:cstheme="minorHAnsi"/>
          <w:sz w:val="18"/>
          <w:szCs w:val="18"/>
        </w:rPr>
        <w:t>Transporte de las tuberías y accesorios.</w:t>
      </w:r>
    </w:p>
    <w:p w:rsidR="00586186" w:rsidRPr="00193DDF" w:rsidRDefault="00586186" w:rsidP="00586186">
      <w:pPr>
        <w:pStyle w:val="Prrafodelista"/>
        <w:numPr>
          <w:ilvl w:val="0"/>
          <w:numId w:val="70"/>
        </w:numPr>
        <w:jc w:val="both"/>
        <w:rPr>
          <w:rFonts w:asciiTheme="minorHAnsi" w:hAnsiTheme="minorHAnsi" w:cstheme="minorHAnsi"/>
          <w:sz w:val="18"/>
          <w:szCs w:val="18"/>
        </w:rPr>
      </w:pPr>
      <w:r w:rsidRPr="00193DDF">
        <w:rPr>
          <w:rFonts w:asciiTheme="minorHAnsi" w:hAnsiTheme="minorHAnsi" w:cstheme="minorHAnsi"/>
          <w:sz w:val="18"/>
          <w:szCs w:val="18"/>
        </w:rPr>
        <w:t>Descarguío de las tuberías y accesorios en el predio de la contratista.</w:t>
      </w:r>
    </w:p>
    <w:p w:rsidR="00586186" w:rsidRPr="00193DDF" w:rsidRDefault="00586186" w:rsidP="00586186">
      <w:pPr>
        <w:pStyle w:val="Prrafodelista"/>
        <w:numPr>
          <w:ilvl w:val="0"/>
          <w:numId w:val="70"/>
        </w:numPr>
        <w:jc w:val="both"/>
        <w:rPr>
          <w:rFonts w:asciiTheme="minorHAnsi" w:hAnsiTheme="minorHAnsi" w:cstheme="minorHAnsi"/>
          <w:sz w:val="18"/>
          <w:szCs w:val="18"/>
        </w:rPr>
      </w:pPr>
      <w:r w:rsidRPr="00193DDF">
        <w:rPr>
          <w:rFonts w:asciiTheme="minorHAnsi" w:hAnsiTheme="minorHAnsi" w:cstheme="minorHAnsi"/>
          <w:sz w:val="18"/>
          <w:szCs w:val="18"/>
        </w:rPr>
        <w:t>Devolución del material excedente no utilizado en obra y suministrado por YPFB.</w:t>
      </w:r>
    </w:p>
    <w:p w:rsidR="00586186" w:rsidRPr="00193DDF" w:rsidRDefault="00586186" w:rsidP="00586186">
      <w:pPr>
        <w:pStyle w:val="Prrafodelista"/>
        <w:ind w:left="792"/>
        <w:jc w:val="both"/>
        <w:rPr>
          <w:rFonts w:asciiTheme="minorHAnsi" w:hAnsiTheme="minorHAnsi" w:cstheme="minorHAnsi"/>
          <w:sz w:val="18"/>
          <w:szCs w:val="18"/>
        </w:rPr>
      </w:pPr>
    </w:p>
    <w:p w:rsidR="00586186" w:rsidRPr="00193DDF" w:rsidRDefault="00586186" w:rsidP="00586186">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Respecto al descarguío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señalizados y sin perjudicar a terceros.</w:t>
      </w:r>
    </w:p>
    <w:p w:rsidR="00586186" w:rsidRPr="00193DDF" w:rsidRDefault="00586186" w:rsidP="00586186">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Cuando la construcción se la realice en áreas urbanas, la contratista necesariamente debe prever de tener un predio para el almacenamiento de materiales proporcionados por </w:t>
      </w:r>
      <w:r w:rsidR="00C93969" w:rsidRPr="00193DDF">
        <w:rPr>
          <w:rFonts w:asciiTheme="minorHAnsi" w:hAnsiTheme="minorHAnsi" w:cstheme="minorHAnsi"/>
          <w:sz w:val="18"/>
          <w:szCs w:val="18"/>
        </w:rPr>
        <w:t>YPFB,</w:t>
      </w:r>
      <w:r w:rsidRPr="00193DDF">
        <w:rPr>
          <w:rFonts w:asciiTheme="minorHAnsi" w:hAnsiTheme="minorHAnsi" w:cstheme="minorHAnsi"/>
          <w:sz w:val="18"/>
          <w:szCs w:val="18"/>
        </w:rPr>
        <w:t xml:space="preserve"> así como aquellos necesarios para la construcción. El almacenaje debe contar con la aprobación del supervisor de obras y debe estar registrado en el libro de órdenes.</w:t>
      </w:r>
    </w:p>
    <w:p w:rsidR="00586186" w:rsidRPr="00193DDF" w:rsidRDefault="00586186" w:rsidP="00586186">
      <w:pPr>
        <w:pStyle w:val="Prrafodelista"/>
        <w:ind w:left="792"/>
        <w:jc w:val="both"/>
        <w:rPr>
          <w:rFonts w:asciiTheme="minorHAnsi" w:hAnsiTheme="minorHAnsi" w:cstheme="minorHAnsi"/>
          <w:b/>
          <w:sz w:val="18"/>
          <w:szCs w:val="18"/>
        </w:rPr>
      </w:pPr>
    </w:p>
    <w:p w:rsidR="00586186" w:rsidRPr="00193DDF" w:rsidRDefault="00586186" w:rsidP="0058618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MATERIALES, HERRAMIENTAS Y EQUIPO</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Todos los Materiales, Mano de Obra, equipo, maquinaria y herramientas </w:t>
      </w:r>
      <w:r w:rsidR="00C93969" w:rsidRPr="00193DDF">
        <w:rPr>
          <w:rFonts w:asciiTheme="minorHAnsi" w:hAnsiTheme="minorHAnsi" w:cstheme="minorHAnsi"/>
          <w:sz w:val="18"/>
          <w:szCs w:val="18"/>
        </w:rPr>
        <w:t>necesarios para</w:t>
      </w:r>
      <w:r w:rsidRPr="00193DDF">
        <w:rPr>
          <w:rFonts w:asciiTheme="minorHAnsi" w:hAnsiTheme="minorHAnsi" w:cstheme="minorHAnsi"/>
          <w:sz w:val="18"/>
          <w:szCs w:val="18"/>
        </w:rPr>
        <w:t xml:space="preserve"> la realización de este ítem deben ser suministrados en su totalidad por el </w:t>
      </w:r>
      <w:r w:rsidR="00C93969" w:rsidRPr="00193DDF">
        <w:rPr>
          <w:rFonts w:asciiTheme="minorHAnsi" w:hAnsiTheme="minorHAnsi" w:cstheme="minorHAnsi"/>
          <w:sz w:val="18"/>
          <w:szCs w:val="18"/>
        </w:rPr>
        <w:t>contratista, para</w:t>
      </w:r>
      <w:r w:rsidRPr="00193DDF">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405CF6" w:rsidRPr="00193DDF" w:rsidRDefault="00405CF6" w:rsidP="00E470F7">
      <w:pPr>
        <w:pStyle w:val="Prrafodelista"/>
        <w:ind w:left="792"/>
        <w:jc w:val="both"/>
        <w:rPr>
          <w:rFonts w:asciiTheme="minorHAnsi" w:hAnsiTheme="minorHAnsi" w:cstheme="minorHAnsi"/>
          <w:sz w:val="18"/>
          <w:szCs w:val="18"/>
        </w:rPr>
      </w:pPr>
    </w:p>
    <w:tbl>
      <w:tblPr>
        <w:tblW w:w="0" w:type="auto"/>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7"/>
      </w:tblGrid>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b/>
                <w:bCs/>
                <w:sz w:val="16"/>
                <w:szCs w:val="18"/>
                <w:lang w:val="es-BO" w:eastAsia="es-BO"/>
              </w:rPr>
            </w:pPr>
            <w:r w:rsidRPr="00193DDF">
              <w:rPr>
                <w:rFonts w:asciiTheme="minorHAnsi" w:hAnsiTheme="minorHAnsi"/>
                <w:b/>
                <w:bCs/>
                <w:sz w:val="16"/>
                <w:szCs w:val="18"/>
                <w:lang w:val="es-BO" w:eastAsia="es-BO"/>
              </w:rPr>
              <w:t>MANO DE OBRA</w:t>
            </w:r>
          </w:p>
        </w:tc>
      </w:tr>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sz w:val="16"/>
                <w:szCs w:val="18"/>
                <w:lang w:val="es-BO" w:eastAsia="es-BO"/>
              </w:rPr>
            </w:pPr>
            <w:r w:rsidRPr="00193DDF">
              <w:rPr>
                <w:rFonts w:asciiTheme="minorHAnsi" w:hAnsiTheme="minorHAnsi"/>
                <w:sz w:val="16"/>
                <w:szCs w:val="18"/>
                <w:lang w:val="es-BO" w:eastAsia="es-BO"/>
              </w:rPr>
              <w:t>AYUDANTE</w:t>
            </w:r>
          </w:p>
        </w:tc>
      </w:tr>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sz w:val="16"/>
                <w:szCs w:val="18"/>
                <w:lang w:val="es-BO" w:eastAsia="es-BO"/>
              </w:rPr>
            </w:pPr>
            <w:r w:rsidRPr="00193DDF">
              <w:rPr>
                <w:rFonts w:asciiTheme="minorHAnsi" w:hAnsiTheme="minorHAnsi"/>
                <w:sz w:val="16"/>
                <w:szCs w:val="18"/>
                <w:lang w:val="es-BO" w:eastAsia="es-BO"/>
              </w:rPr>
              <w:t>CHOFER</w:t>
            </w:r>
          </w:p>
        </w:tc>
      </w:tr>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sz w:val="16"/>
                <w:szCs w:val="18"/>
                <w:lang w:val="es-BO" w:eastAsia="es-BO"/>
              </w:rPr>
            </w:pPr>
            <w:r w:rsidRPr="00193DDF">
              <w:rPr>
                <w:rFonts w:asciiTheme="minorHAnsi" w:hAnsiTheme="minorHAnsi"/>
                <w:sz w:val="16"/>
                <w:szCs w:val="18"/>
                <w:lang w:val="es-BO" w:eastAsia="es-BO"/>
              </w:rPr>
              <w:t>OPERADOR GRUA</w:t>
            </w:r>
          </w:p>
        </w:tc>
      </w:tr>
    </w:tbl>
    <w:p w:rsidR="00405CF6" w:rsidRPr="00193DDF" w:rsidRDefault="00405CF6" w:rsidP="00E470F7">
      <w:pPr>
        <w:pStyle w:val="Prrafodelista"/>
        <w:ind w:left="792"/>
        <w:jc w:val="both"/>
        <w:rPr>
          <w:rFonts w:asciiTheme="minorHAnsi" w:hAnsiTheme="minorHAnsi" w:cstheme="minorHAnsi"/>
          <w:sz w:val="18"/>
          <w:szCs w:val="18"/>
        </w:rPr>
      </w:pPr>
    </w:p>
    <w:tbl>
      <w:tblPr>
        <w:tblW w:w="0" w:type="auto"/>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6"/>
      </w:tblGrid>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b/>
                <w:bCs/>
                <w:sz w:val="16"/>
                <w:szCs w:val="18"/>
                <w:lang w:val="es-BO" w:eastAsia="es-BO"/>
              </w:rPr>
            </w:pPr>
            <w:r w:rsidRPr="00193DDF">
              <w:rPr>
                <w:rFonts w:asciiTheme="minorHAnsi" w:hAnsiTheme="minorHAnsi"/>
                <w:b/>
                <w:bCs/>
                <w:sz w:val="16"/>
                <w:szCs w:val="18"/>
                <w:lang w:val="es-BO" w:eastAsia="es-BO"/>
              </w:rPr>
              <w:t>EQUIPO Y MAQUINARIA</w:t>
            </w:r>
          </w:p>
        </w:tc>
      </w:tr>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sz w:val="16"/>
                <w:szCs w:val="18"/>
                <w:lang w:val="es-BO" w:eastAsia="es-BO"/>
              </w:rPr>
            </w:pPr>
            <w:r w:rsidRPr="00193DDF">
              <w:rPr>
                <w:rFonts w:asciiTheme="minorHAnsi" w:hAnsiTheme="minorHAnsi"/>
                <w:sz w:val="16"/>
                <w:szCs w:val="18"/>
                <w:lang w:val="es-BO" w:eastAsia="es-BO"/>
              </w:rPr>
              <w:t>CAMION GRUA MEDIANO</w:t>
            </w:r>
          </w:p>
        </w:tc>
      </w:tr>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sz w:val="16"/>
                <w:szCs w:val="18"/>
                <w:lang w:val="es-BO" w:eastAsia="es-BO"/>
              </w:rPr>
            </w:pPr>
            <w:r w:rsidRPr="00193DDF">
              <w:rPr>
                <w:rFonts w:asciiTheme="minorHAnsi" w:hAnsiTheme="minorHAnsi"/>
                <w:sz w:val="16"/>
                <w:szCs w:val="18"/>
                <w:lang w:val="es-BO" w:eastAsia="es-BO"/>
              </w:rPr>
              <w:t>CAMION</w:t>
            </w:r>
          </w:p>
        </w:tc>
      </w:tr>
    </w:tbl>
    <w:p w:rsidR="00405CF6" w:rsidRPr="00193DDF" w:rsidRDefault="00405CF6" w:rsidP="00E470F7">
      <w:pPr>
        <w:pStyle w:val="Prrafodelista"/>
        <w:ind w:left="792"/>
        <w:jc w:val="both"/>
        <w:rPr>
          <w:rFonts w:asciiTheme="minorHAnsi" w:hAnsiTheme="minorHAnsi" w:cstheme="minorHAnsi"/>
          <w:sz w:val="18"/>
          <w:szCs w:val="18"/>
        </w:rPr>
      </w:pPr>
    </w:p>
    <w:p w:rsidR="00E470F7" w:rsidRPr="00193DDF" w:rsidRDefault="00405CF6"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E470F7" w:rsidRDefault="00E470F7" w:rsidP="00E470F7">
      <w:pPr>
        <w:pStyle w:val="Prrafodelista"/>
        <w:ind w:left="792"/>
        <w:jc w:val="both"/>
        <w:rPr>
          <w:rFonts w:asciiTheme="minorHAnsi" w:hAnsiTheme="minorHAnsi" w:cstheme="minorHAnsi"/>
          <w:b/>
          <w:sz w:val="18"/>
          <w:szCs w:val="18"/>
        </w:rPr>
      </w:pPr>
    </w:p>
    <w:p w:rsidR="00193DDF" w:rsidRPr="00193DDF" w:rsidRDefault="00193DDF" w:rsidP="00E470F7">
      <w:pPr>
        <w:pStyle w:val="Prrafodelista"/>
        <w:ind w:left="792"/>
        <w:jc w:val="both"/>
        <w:rPr>
          <w:rFonts w:asciiTheme="minorHAnsi" w:hAnsiTheme="minorHAnsi" w:cstheme="minorHAnsi"/>
          <w:b/>
          <w:sz w:val="18"/>
          <w:szCs w:val="18"/>
        </w:rPr>
      </w:pPr>
    </w:p>
    <w:p w:rsidR="00586186" w:rsidRPr="00193DDF" w:rsidRDefault="00586186" w:rsidP="0058618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lastRenderedPageBreak/>
        <w:t>PROCEDIMIENTO PARA LA EJECUCIÓN</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previo al inicio de actividades deberá presentar un Procedimiento de transporte de Tubería y materiales al SUPERVISOR para su aprobación.  </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procedimiento y la ejecución del ítem deben contemplar las siguientes actividades:</w:t>
      </w:r>
    </w:p>
    <w:p w:rsidR="00E470F7" w:rsidRPr="00193DDF" w:rsidRDefault="00E470F7"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numPr>
          <w:ilvl w:val="0"/>
          <w:numId w:val="72"/>
        </w:numPr>
        <w:spacing w:after="160" w:line="259" w:lineRule="auto"/>
        <w:contextualSpacing/>
        <w:jc w:val="both"/>
        <w:rPr>
          <w:rFonts w:asciiTheme="minorHAnsi" w:hAnsiTheme="minorHAnsi" w:cstheme="minorHAnsi"/>
          <w:b/>
          <w:sz w:val="18"/>
          <w:szCs w:val="18"/>
        </w:rPr>
      </w:pPr>
      <w:r w:rsidRPr="00193DDF">
        <w:rPr>
          <w:rFonts w:asciiTheme="minorHAnsi" w:hAnsiTheme="minorHAnsi" w:cstheme="minorHAnsi"/>
          <w:b/>
          <w:sz w:val="18"/>
          <w:szCs w:val="18"/>
        </w:rPr>
        <w:t xml:space="preserve">CUSTODIA DE TUBERÍA Y OTROS MATERIALES </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tubería, válvulas, accesorios y otros materiales a ser utilizados en el presente proyecto serán proporcionados por YPFB, basados en el cronograma de ejecución de obras entregado. La tubería y accesorios provistos quedaran bajo la responsabilidad de la empresa CONTRATISTA. El SUPERVISOR DE OBRA deberá inspeccionar y verificar el buen estado del total de bienes entregados, todas las observaciones encontradas deberán ser registradas y reportadas al Fiscal de Obra para proceder al rechazo si corresponde. El CONTRATISTA deberá identificar, codificar, inspeccionar, medir y registrar todos los datos disponibles de las características de la tubería y su trazabilidad. Para ello se </w:t>
      </w:r>
      <w:r w:rsidR="00193DDF" w:rsidRPr="00193DDF">
        <w:rPr>
          <w:rFonts w:asciiTheme="minorHAnsi" w:hAnsiTheme="minorHAnsi" w:cstheme="minorHAnsi"/>
          <w:sz w:val="18"/>
          <w:szCs w:val="18"/>
        </w:rPr>
        <w:t>tomarán</w:t>
      </w:r>
      <w:r w:rsidRPr="00193DDF">
        <w:rPr>
          <w:rFonts w:asciiTheme="minorHAnsi" w:hAnsiTheme="minorHAnsi" w:cstheme="minorHAnsi"/>
          <w:sz w:val="18"/>
          <w:szCs w:val="18"/>
        </w:rPr>
        <w:t xml:space="preserve"> en cuenta mínimamente las siguientes características: </w:t>
      </w:r>
    </w:p>
    <w:p w:rsidR="00E470F7" w:rsidRPr="00193DDF" w:rsidRDefault="00E470F7" w:rsidP="00E470F7">
      <w:pPr>
        <w:pStyle w:val="Prrafodelista"/>
        <w:ind w:left="1134" w:firstLine="273"/>
        <w:jc w:val="both"/>
        <w:rPr>
          <w:rFonts w:asciiTheme="minorHAnsi" w:hAnsiTheme="minorHAnsi" w:cstheme="minorHAnsi"/>
          <w:sz w:val="18"/>
          <w:szCs w:val="18"/>
        </w:rPr>
      </w:pPr>
    </w:p>
    <w:p w:rsidR="00E470F7" w:rsidRPr="00193DDF" w:rsidRDefault="00E470F7" w:rsidP="00E470F7">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Espesor, ovalización y diámetro del cuerpo y bocas de cada tubo según API 5L. </w:t>
      </w:r>
    </w:p>
    <w:p w:rsidR="00E470F7" w:rsidRPr="00193DDF" w:rsidRDefault="00E470F7" w:rsidP="00E470F7">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Bisel y ortogonalidad según API 5L </w:t>
      </w:r>
    </w:p>
    <w:p w:rsidR="00E470F7" w:rsidRPr="00193DDF" w:rsidRDefault="00E470F7" w:rsidP="00E470F7">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Estados de superficies interna y externa. </w:t>
      </w:r>
    </w:p>
    <w:p w:rsidR="00E470F7" w:rsidRPr="00193DDF" w:rsidRDefault="00E470F7" w:rsidP="00E470F7">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Curvatura o deformación del tubo, según API 5L </w:t>
      </w:r>
    </w:p>
    <w:p w:rsidR="00E470F7" w:rsidRPr="00193DDF" w:rsidRDefault="00E470F7" w:rsidP="00E470F7">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Estado del revestimiento. </w:t>
      </w:r>
    </w:p>
    <w:p w:rsidR="00E470F7" w:rsidRPr="00193DDF" w:rsidRDefault="00E470F7" w:rsidP="00E470F7">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Otras observaciones deberán estar de acuerdo a lo estipulado en NORMA API 5L </w:t>
      </w:r>
    </w:p>
    <w:p w:rsidR="00E470F7" w:rsidRPr="00193DDF" w:rsidRDefault="00E470F7" w:rsidP="00E470F7">
      <w:pPr>
        <w:pStyle w:val="Prrafodelista"/>
        <w:ind w:left="1134" w:firstLine="273"/>
        <w:jc w:val="both"/>
        <w:rPr>
          <w:rFonts w:asciiTheme="minorHAnsi" w:hAnsiTheme="minorHAnsi" w:cstheme="minorHAnsi"/>
          <w:sz w:val="18"/>
          <w:szCs w:val="18"/>
        </w:rPr>
      </w:pPr>
    </w:p>
    <w:p w:rsidR="00E470F7" w:rsidRPr="00193DDF" w:rsidRDefault="00E470F7" w:rsidP="00E470F7">
      <w:pPr>
        <w:pStyle w:val="Prrafodelista"/>
        <w:numPr>
          <w:ilvl w:val="0"/>
          <w:numId w:val="72"/>
        </w:numPr>
        <w:spacing w:after="160" w:line="259" w:lineRule="auto"/>
        <w:contextualSpacing/>
        <w:jc w:val="both"/>
        <w:rPr>
          <w:rFonts w:asciiTheme="minorHAnsi" w:hAnsiTheme="minorHAnsi" w:cstheme="minorHAnsi"/>
          <w:b/>
          <w:sz w:val="18"/>
          <w:szCs w:val="18"/>
        </w:rPr>
      </w:pPr>
      <w:r w:rsidRPr="00193DDF">
        <w:rPr>
          <w:rFonts w:asciiTheme="minorHAnsi" w:hAnsiTheme="minorHAnsi" w:cstheme="minorHAnsi"/>
          <w:b/>
          <w:sz w:val="18"/>
          <w:szCs w:val="18"/>
        </w:rPr>
        <w:t xml:space="preserve">FORMA DE EJECUCIÓN </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Durante el desarrollo de los trabajos, el contratista debe dar cumplimiento al procedimiento específico mismo que debe contar con la aprobación del Supervisor de obra.</w:t>
      </w:r>
    </w:p>
    <w:p w:rsidR="00405CF6" w:rsidRPr="00193DDF" w:rsidRDefault="00405CF6" w:rsidP="00E470F7">
      <w:pPr>
        <w:pStyle w:val="Prrafodelista"/>
        <w:ind w:left="792"/>
        <w:jc w:val="both"/>
        <w:rPr>
          <w:rFonts w:asciiTheme="minorHAnsi" w:hAnsiTheme="minorHAnsi" w:cstheme="minorHAnsi"/>
          <w:b/>
          <w:sz w:val="18"/>
          <w:szCs w:val="18"/>
        </w:rPr>
      </w:pPr>
    </w:p>
    <w:p w:rsidR="00E470F7" w:rsidRPr="00193DDF" w:rsidRDefault="00E470F7" w:rsidP="00E470F7">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Carguío y descarguío de tuberías </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Al momento de levantar o bajar la tubería se deben utilizar cuerdas en los ganchos de los extremos de las tuberías para evitar que estas giren bruscamente.</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Una vez inicia el contratista con las actividades de cargado de tuberías, válvulas, accesorios, materiales, herramientas u otros proporcionados por YPFB, a partir de ese momento el contratista queda a cargo de la </w:t>
      </w:r>
      <w:r w:rsidRPr="00193DDF">
        <w:rPr>
          <w:rFonts w:asciiTheme="minorHAnsi" w:hAnsiTheme="minorHAnsi" w:cstheme="minorHAnsi"/>
          <w:sz w:val="18"/>
          <w:szCs w:val="18"/>
        </w:rPr>
        <w:lastRenderedPageBreak/>
        <w:t xml:space="preserve">custodia de los mismos, por lo que correrá por cuenta propia cualquier daño u otra eventualidad que suceda mientras tenga la custodia de las mismas. </w:t>
      </w:r>
    </w:p>
    <w:p w:rsidR="00E470F7" w:rsidRPr="00193DDF" w:rsidRDefault="00E470F7" w:rsidP="00E470F7">
      <w:pPr>
        <w:pStyle w:val="Prrafodelista"/>
        <w:ind w:left="792"/>
        <w:jc w:val="both"/>
        <w:rPr>
          <w:rFonts w:asciiTheme="minorHAnsi" w:hAnsiTheme="minorHAnsi" w:cstheme="minorHAnsi"/>
          <w:b/>
          <w:sz w:val="18"/>
          <w:szCs w:val="18"/>
        </w:rPr>
      </w:pPr>
    </w:p>
    <w:p w:rsidR="00E470F7" w:rsidRPr="00193DDF" w:rsidRDefault="00E470F7" w:rsidP="00E470F7">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Paso de placa calibradora</w:t>
      </w:r>
    </w:p>
    <w:p w:rsidR="00E470F7" w:rsidRPr="00193DDF" w:rsidRDefault="00E470F7" w:rsidP="00E470F7">
      <w:pPr>
        <w:pStyle w:val="Prrafodelista"/>
        <w:ind w:left="792"/>
        <w:jc w:val="both"/>
        <w:rPr>
          <w:rFonts w:asciiTheme="minorHAnsi" w:hAnsiTheme="minorHAnsi" w:cstheme="minorHAnsi"/>
          <w:b/>
          <w:sz w:val="18"/>
          <w:szCs w:val="18"/>
        </w:rPr>
      </w:pPr>
      <w:r w:rsidRPr="00193DDF">
        <w:rPr>
          <w:rFonts w:asciiTheme="minorHAnsi" w:hAnsiTheme="minorHAnsi" w:cstheme="minorHAnsi"/>
          <w:sz w:val="18"/>
          <w:szCs w:val="18"/>
        </w:rPr>
        <w:t>Para revisar si la tubería a ser provista por YPFB no posee ovalaciones, aplastamiento u otro defecto que varía las dimensiones internas de la tubería, el contratista debe pasar la placa calibradora a todas las tuberías a utilizar para la construcción.</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Si se encontrasen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placa calibradora debe ser calculado mediante la siguiente formula </w:t>
      </w:r>
    </w:p>
    <w:p w:rsidR="00E470F7" w:rsidRPr="00193DDF" w:rsidRDefault="00042E80" w:rsidP="00E470F7">
      <w:pPr>
        <w:pStyle w:val="Prrafodelista"/>
        <w:ind w:left="792"/>
        <w:jc w:val="both"/>
        <w:rPr>
          <w:rFonts w:asciiTheme="minorHAnsi" w:hAnsiTheme="minorHAnsi" w:cstheme="minorHAnsi"/>
          <w:sz w:val="18"/>
          <w:szCs w:val="18"/>
        </w:rPr>
      </w:pPr>
      <m:oMathPara>
        <m:oMath>
          <m:sSub>
            <m:sSubPr>
              <m:ctrlPr>
                <w:rPr>
                  <w:rFonts w:ascii="Cambria Math" w:hAnsi="Cambria Math" w:cstheme="minorHAnsi"/>
                  <w:sz w:val="18"/>
                  <w:szCs w:val="18"/>
                </w:rPr>
              </m:ctrlPr>
            </m:sSubPr>
            <m:e>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placa</m:t>
                  </m:r>
                </m:sub>
              </m:sSub>
              <m:r>
                <m:rPr>
                  <m:sty m:val="p"/>
                </m:rPr>
                <w:rPr>
                  <w:rFonts w:ascii="Cambria Math" w:hAnsi="Cambria Math" w:cstheme="minorHAnsi"/>
                  <w:sz w:val="18"/>
                  <w:szCs w:val="18"/>
                </w:rPr>
                <m:t>=</m:t>
              </m:r>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ex</m:t>
                  </m:r>
                </m:sub>
              </m:sSub>
              <m:r>
                <m:rPr>
                  <m:sty m:val="p"/>
                </m:rPr>
                <w:rPr>
                  <w:rFonts w:ascii="Cambria Math" w:hAnsi="Cambria Math" w:cstheme="minorHAnsi"/>
                  <w:sz w:val="18"/>
                  <w:szCs w:val="18"/>
                </w:rPr>
                <m:t xml:space="preserve">- 2 × </m:t>
              </m:r>
              <m:d>
                <m:dPr>
                  <m:ctrlPr>
                    <w:rPr>
                      <w:rFonts w:ascii="Cambria Math" w:hAnsi="Cambria Math" w:cstheme="minorHAnsi"/>
                      <w:sz w:val="18"/>
                      <w:szCs w:val="18"/>
                    </w:rPr>
                  </m:ctrlPr>
                </m:dPr>
                <m:e>
                  <m:r>
                    <w:rPr>
                      <w:rFonts w:ascii="Cambria Math" w:hAnsi="Cambria Math" w:cstheme="minorHAnsi"/>
                      <w:sz w:val="18"/>
                      <w:szCs w:val="18"/>
                    </w:rPr>
                    <m:t>e</m:t>
                  </m:r>
                  <m:r>
                    <m:rPr>
                      <m:sty m:val="p"/>
                    </m:rPr>
                    <w:rPr>
                      <w:rFonts w:ascii="Cambria Math" w:hAnsi="Cambria Math" w:cstheme="minorHAnsi"/>
                      <w:sz w:val="18"/>
                      <w:szCs w:val="18"/>
                    </w:rPr>
                    <m:t>+0.150 ×</m:t>
                  </m:r>
                  <m:r>
                    <w:rPr>
                      <w:rFonts w:ascii="Cambria Math" w:hAnsi="Cambria Math" w:cstheme="minorHAnsi"/>
                      <w:sz w:val="18"/>
                      <w:szCs w:val="18"/>
                    </w:rPr>
                    <m:t>e</m:t>
                  </m:r>
                </m:e>
              </m:d>
              <m:r>
                <m:rPr>
                  <m:sty m:val="p"/>
                </m:rPr>
                <w:rPr>
                  <w:rFonts w:ascii="Cambria Math" w:hAnsi="Cambria Math" w:cstheme="minorHAnsi"/>
                  <w:sz w:val="18"/>
                  <w:szCs w:val="18"/>
                </w:rPr>
                <m:t>- 0.0075 × ∅</m:t>
              </m:r>
            </m:e>
            <m:sub>
              <m:r>
                <w:rPr>
                  <w:rFonts w:ascii="Cambria Math" w:hAnsi="Cambria Math" w:cstheme="minorHAnsi"/>
                  <w:sz w:val="18"/>
                  <w:szCs w:val="18"/>
                </w:rPr>
                <m:t>ex</m:t>
              </m:r>
            </m:sub>
          </m:sSub>
        </m:oMath>
      </m:oMathPara>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noProof/>
          <w:sz w:val="18"/>
          <w:szCs w:val="18"/>
          <w:lang w:val="es-BO" w:eastAsia="es-BO"/>
        </w:rPr>
        <mc:AlternateContent>
          <mc:Choice Requires="wpg">
            <w:drawing>
              <wp:anchor distT="0" distB="0" distL="114300" distR="114300" simplePos="0" relativeHeight="251667456" behindDoc="0" locked="0" layoutInCell="1" allowOverlap="1" wp14:anchorId="5ABE7964" wp14:editId="5843D282">
                <wp:simplePos x="0" y="0"/>
                <wp:positionH relativeFrom="column">
                  <wp:posOffset>844742</wp:posOffset>
                </wp:positionH>
                <wp:positionV relativeFrom="paragraph">
                  <wp:posOffset>64770</wp:posOffset>
                </wp:positionV>
                <wp:extent cx="4230953" cy="1449070"/>
                <wp:effectExtent l="0" t="0" r="17780" b="17780"/>
                <wp:wrapNone/>
                <wp:docPr id="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953" cy="1449070"/>
                          <a:chOff x="3036" y="10136"/>
                          <a:chExt cx="6866" cy="2158"/>
                        </a:xfrm>
                      </wpg:grpSpPr>
                      <wps:wsp>
                        <wps:cNvPr id="10"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1"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F53" w:rsidRPr="00A83AE7" w:rsidRDefault="00042E80" w:rsidP="00E470F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4"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6"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F53" w:rsidRPr="00A83AE7" w:rsidRDefault="00042E80" w:rsidP="00E470F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24F53" w:rsidRPr="00AA7CAC" w:rsidRDefault="00624F53" w:rsidP="00E470F7"/>
                          </w:txbxContent>
                        </wps:txbx>
                        <wps:bodyPr rot="0" vert="horz" wrap="square" lIns="91440" tIns="45720" rIns="91440" bIns="45720" anchor="t" anchorCtr="0" upright="1">
                          <a:noAutofit/>
                        </wps:bodyPr>
                      </wps:wsp>
                      <wps:wsp>
                        <wps:cNvPr id="17"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F53" w:rsidRPr="009B2D2F" w:rsidRDefault="00624F53" w:rsidP="00E470F7">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19"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F53" w:rsidRPr="009B2D2F" w:rsidRDefault="00624F53" w:rsidP="00E470F7">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21"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70"/>
                        <wps:cNvSpPr>
                          <a:spLocks noChangeArrowheads="1"/>
                        </wps:cNvSpPr>
                        <wps:spPr bwMode="auto">
                          <a:xfrm>
                            <a:off x="3174" y="10197"/>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F53" w:rsidRPr="009B2D2F" w:rsidRDefault="00624F53" w:rsidP="00E470F7">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24"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6"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7"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8"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F53" w:rsidRPr="0051035F" w:rsidRDefault="00624F53" w:rsidP="00E470F7">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E7964" id="Group 57" o:spid="_x0000_s1026" style="position:absolute;left:0;text-align:left;margin-left:66.5pt;margin-top:5.1pt;width:333.15pt;height:114.1pt;z-index:251667456" coordorigin="3036,10136" coordsize="6866,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">
                <v:oval id="Oval 58" o:spid="_x0000_s1027" style="position:absolute;left:7312;top:10697;width:116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" fillcolor="#bfbfbf"/>
                <v:oval id="Oval 59" o:spid="_x0000_s1028" style="position:absolute;left:7735;top:11108;width:35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"/>
                <v:rect id="Rectangle 60" o:spid="_x0000_s1029" style="position:absolute;left:5108;top:11108;width:11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624F53" w:rsidRPr="00A83AE7" w:rsidRDefault="004A08F0" w:rsidP="00E470F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" strokeweight=".5pt">
                  <v:stroke endarrow="block"/>
                </v:shape>
                <v:oval id="Oval 63" o:spid="_x0000_s1032" style="position:absolute;left:7814;top:11196;width:17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" fillcolor="#d8d8d8"/>
                <v:shape id="Text Box 64" o:spid="_x0000_s1033" type="#_x0000_t202" style="position:absolute;left:8651;top:10399;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624F53" w:rsidRPr="00A83AE7" w:rsidRDefault="004A08F0" w:rsidP="00E470F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24F53" w:rsidRPr="00AA7CAC" w:rsidRDefault="00624F53" w:rsidP="00E470F7"/>
                    </w:txbxContent>
                  </v:textbox>
                </v:shape>
                <v:shape id="AutoShape 65" o:spid="_x0000_s1034" type="#_x0000_t32" style="position:absolute;left:8480;top:10842;width:607;height: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" strokeweight=".5pt">
                  <v:stroke endarrow="block"/>
                </v:shape>
                <v:shape id="Text Box 66" o:spid="_x0000_s1035" type="#_x0000_t202" style="position:absolute;left:3036;top:11809;width:16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624F53" w:rsidRPr="009B2D2F" w:rsidRDefault="00624F53" w:rsidP="00E470F7">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" strokeweight=".5pt">
                  <v:stroke endarrow="block"/>
                </v:shape>
                <v:shape id="Text Box 68" o:spid="_x0000_s1037" type="#_x0000_t202" style="position:absolute;left:8651;top:11832;width:98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624F53" w:rsidRPr="009B2D2F" w:rsidRDefault="00624F53" w:rsidP="00E470F7">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" strokeweight=".5pt">
                  <v:stroke endarrow="block"/>
                </v:shape>
                <v:rect id="Rectangle 70" o:spid="_x0000_s1039" style="position:absolute;left:3174;top:10197;width:6728;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shape id="Text Box 71" o:spid="_x0000_s1040" type="#_x0000_t202" style="position:absolute;left:5351;top:11932;width:11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624F53" w:rsidRPr="009B2D2F" w:rsidRDefault="00624F53" w:rsidP="00E470F7">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" strokeweight=".5pt">
                  <v:stroke endarrow="block"/>
                </v:shape>
                <v:rect id="Rectangle 73" o:spid="_x0000_s1042" style="position:absolute;left:5032;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" fillcolor="#a5a5a5"/>
                <v:rect id="Rectangle 74" o:spid="_x0000_s1043" style="position:absolute;left:6218;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" fillcolor="#a5a5a5"/>
                <v:rect id="Rectangle 75" o:spid="_x0000_s1044" style="position:absolute;left:5108;top:11272;width:11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" fillcolor="#d8d8d8"/>
                <v:rect id="Rectangle 76" o:spid="_x0000_s1045" style="position:absolute;left:4956;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rect id="Rectangle 77" o:spid="_x0000_s1046" style="position:absolute;left:4956;top:11280;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rect id="Rectangle 78" o:spid="_x0000_s1047" style="position:absolute;left:6294;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rect id="Rectangle 79" o:spid="_x0000_s1048" style="position:absolute;left:6294;top:11273;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shape id="Text Box 80" o:spid="_x0000_s1049" type="#_x0000_t202" style="position:absolute;left:4449;top:10136;width:423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624F53" w:rsidRPr="0051035F" w:rsidRDefault="00624F53" w:rsidP="00E470F7">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E470F7" w:rsidRPr="00193DDF" w:rsidRDefault="00E470F7"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Donde:</w:t>
      </w:r>
    </w:p>
    <w:p w:rsidR="00E470F7" w:rsidRPr="00193DDF" w:rsidRDefault="00E470F7"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b/>
      </w:r>
      <w:r w:rsidRPr="00193DDF">
        <w:rPr>
          <w:rFonts w:asciiTheme="minorHAnsi" w:hAnsiTheme="minorHAnsi" w:cstheme="minorHAnsi"/>
          <w:sz w:val="18"/>
          <w:szCs w:val="18"/>
        </w:rPr>
        <w:tab/>
      </w:r>
      <w:r w:rsidRPr="00193DDF">
        <w:rPr>
          <w:rFonts w:asciiTheme="minorHAnsi" w:hAnsiTheme="minorHAnsi" w:cstheme="minorHAnsi"/>
          <w:sz w:val="18"/>
          <w:szCs w:val="18"/>
        </w:rPr>
        <w:tab/>
      </w:r>
      <m:oMath>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m:rPr>
                <m:sty m:val="p"/>
              </m:rPr>
              <w:rPr>
                <w:rFonts w:ascii="Cambria Math" w:hAnsi="Cambria Math" w:cstheme="minorHAnsi"/>
                <w:sz w:val="18"/>
                <w:szCs w:val="18"/>
              </w:rPr>
              <m:t>Placa</m:t>
            </m:r>
          </m:sub>
        </m:sSub>
      </m:oMath>
      <w:r w:rsidRPr="00193DDF">
        <w:rPr>
          <w:rFonts w:asciiTheme="minorHAnsi" w:hAnsiTheme="minorHAnsi" w:cstheme="minorHAnsi"/>
          <w:sz w:val="18"/>
          <w:szCs w:val="18"/>
        </w:rPr>
        <w:t xml:space="preserve"> = Diámetro de la </w:t>
      </w:r>
      <w:r w:rsidR="00193DDF" w:rsidRPr="00193DDF">
        <w:rPr>
          <w:rFonts w:asciiTheme="minorHAnsi" w:hAnsiTheme="minorHAnsi" w:cstheme="minorHAnsi"/>
          <w:sz w:val="18"/>
          <w:szCs w:val="18"/>
        </w:rPr>
        <w:t>Placa (</w:t>
      </w:r>
      <w:r w:rsidRPr="00193DDF">
        <w:rPr>
          <w:rFonts w:asciiTheme="minorHAnsi" w:hAnsiTheme="minorHAnsi" w:cstheme="minorHAnsi"/>
          <w:sz w:val="18"/>
          <w:szCs w:val="18"/>
        </w:rPr>
        <w:t>mm)</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b/>
      </w:r>
      <w:r w:rsidRPr="00193DDF">
        <w:rPr>
          <w:rFonts w:asciiTheme="minorHAnsi" w:hAnsiTheme="minorHAnsi" w:cstheme="minorHAnsi"/>
          <w:sz w:val="18"/>
          <w:szCs w:val="18"/>
        </w:rPr>
        <w:tab/>
      </w:r>
      <w:r w:rsidRPr="00193DDF">
        <w:rPr>
          <w:rFonts w:asciiTheme="minorHAnsi" w:hAnsiTheme="minorHAnsi" w:cstheme="minorHAnsi"/>
          <w:sz w:val="18"/>
          <w:szCs w:val="18"/>
        </w:rPr>
        <w:tab/>
      </w:r>
      <m:oMath>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m:rPr>
                <m:sty m:val="p"/>
              </m:rPr>
              <w:rPr>
                <w:rFonts w:ascii="Cambria Math" w:hAnsi="Cambria Math" w:cstheme="minorHAnsi"/>
                <w:sz w:val="18"/>
                <w:szCs w:val="18"/>
              </w:rPr>
              <m:t>ex</m:t>
            </m:r>
          </m:sub>
        </m:sSub>
      </m:oMath>
      <w:r w:rsidRPr="00193DDF">
        <w:rPr>
          <w:rFonts w:asciiTheme="minorHAnsi" w:hAnsiTheme="minorHAnsi" w:cstheme="minorHAnsi"/>
          <w:sz w:val="18"/>
          <w:szCs w:val="18"/>
        </w:rPr>
        <w:t xml:space="preserve">      = Diámetro Externo de la Cañería (mm)</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b/>
      </w:r>
      <w:r w:rsidRPr="00193DDF">
        <w:rPr>
          <w:rFonts w:asciiTheme="minorHAnsi" w:hAnsiTheme="minorHAnsi" w:cstheme="minorHAnsi"/>
          <w:sz w:val="18"/>
          <w:szCs w:val="18"/>
        </w:rPr>
        <w:tab/>
      </w:r>
      <w:r w:rsidRPr="00193DDF">
        <w:rPr>
          <w:rFonts w:asciiTheme="minorHAnsi" w:hAnsiTheme="minorHAnsi" w:cstheme="minorHAnsi"/>
          <w:sz w:val="18"/>
          <w:szCs w:val="18"/>
        </w:rPr>
        <w:tab/>
      </w:r>
      <m:oMath>
        <m:r>
          <w:rPr>
            <w:rFonts w:ascii="Cambria Math" w:hAnsi="Cambria Math" w:cstheme="minorHAnsi"/>
            <w:sz w:val="18"/>
            <w:szCs w:val="18"/>
          </w:rPr>
          <m:t>e</m:t>
        </m:r>
      </m:oMath>
      <w:r w:rsidRPr="00193DDF">
        <w:rPr>
          <w:rFonts w:asciiTheme="minorHAnsi" w:hAnsiTheme="minorHAnsi" w:cstheme="minorHAnsi"/>
          <w:sz w:val="18"/>
          <w:szCs w:val="18"/>
        </w:rPr>
        <w:tab/>
        <w:t>= Espesor nominal de Pared de la Cañería (mm)</w:t>
      </w:r>
    </w:p>
    <w:p w:rsidR="00E470F7" w:rsidRPr="00193DDF" w:rsidRDefault="00E470F7" w:rsidP="00E470F7">
      <w:pPr>
        <w:pStyle w:val="Prrafodelista"/>
        <w:ind w:left="792"/>
        <w:jc w:val="both"/>
        <w:rPr>
          <w:rFonts w:asciiTheme="minorHAnsi" w:hAnsiTheme="minorHAnsi" w:cstheme="minorHAnsi"/>
          <w:b/>
          <w:sz w:val="18"/>
          <w:szCs w:val="18"/>
        </w:rPr>
      </w:pPr>
    </w:p>
    <w:p w:rsidR="00E470F7" w:rsidRPr="00193DDF" w:rsidRDefault="00E470F7" w:rsidP="00E470F7">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Transporte de tuberías </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traslado de las tuberías se debe realizar en camión tráiler de dimensiones adecuadas para el traslado de las barras de tubería de acero que tienen una longitud estimada de 12 metros.</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cantidad de tuberías cargadas no tiene que sobrepasar la capacidad máxima de altura y peso del camión tráiler, la máxima carga y altura permitida por tránsito u otro tipo restricciones. </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transportada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E470F7" w:rsidRDefault="00E470F7" w:rsidP="00E470F7">
      <w:pPr>
        <w:pStyle w:val="Prrafodelista"/>
        <w:ind w:left="792"/>
        <w:jc w:val="both"/>
        <w:rPr>
          <w:rFonts w:asciiTheme="minorHAnsi" w:hAnsiTheme="minorHAnsi" w:cstheme="minorHAnsi"/>
          <w:sz w:val="18"/>
          <w:szCs w:val="18"/>
        </w:rPr>
      </w:pPr>
    </w:p>
    <w:p w:rsidR="00193DDF" w:rsidRDefault="00193DDF" w:rsidP="00E470F7">
      <w:pPr>
        <w:pStyle w:val="Prrafodelista"/>
        <w:ind w:left="792"/>
        <w:jc w:val="both"/>
        <w:rPr>
          <w:rFonts w:asciiTheme="minorHAnsi" w:hAnsiTheme="minorHAnsi" w:cstheme="minorHAnsi"/>
          <w:sz w:val="18"/>
          <w:szCs w:val="18"/>
        </w:rPr>
      </w:pPr>
    </w:p>
    <w:p w:rsidR="00193DDF" w:rsidRPr="00193DDF" w:rsidRDefault="00193DDF"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numPr>
          <w:ilvl w:val="0"/>
          <w:numId w:val="72"/>
        </w:numPr>
        <w:spacing w:after="160" w:line="259" w:lineRule="auto"/>
        <w:contextualSpacing/>
        <w:jc w:val="both"/>
        <w:rPr>
          <w:rFonts w:asciiTheme="minorHAnsi" w:hAnsiTheme="minorHAnsi" w:cstheme="minorHAnsi"/>
          <w:b/>
          <w:sz w:val="18"/>
          <w:szCs w:val="18"/>
        </w:rPr>
      </w:pPr>
      <w:r w:rsidRPr="00193DDF">
        <w:rPr>
          <w:rFonts w:asciiTheme="minorHAnsi" w:hAnsiTheme="minorHAnsi" w:cstheme="minorHAnsi"/>
          <w:b/>
          <w:sz w:val="18"/>
          <w:szCs w:val="18"/>
        </w:rPr>
        <w:lastRenderedPageBreak/>
        <w:t xml:space="preserve">ALMACENAJE </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transporte de la tubería hasta los Centros de Acopio debidamente adecuados, señalizados y previamente aprobados por el SUPERVISOR, debe realizarse paulatinamente de acuerdo al cronograma de obra. No se </w:t>
      </w:r>
      <w:r w:rsidR="00193DDF" w:rsidRPr="00193DDF">
        <w:rPr>
          <w:rFonts w:asciiTheme="minorHAnsi" w:hAnsiTheme="minorHAnsi" w:cstheme="minorHAnsi"/>
          <w:sz w:val="18"/>
          <w:szCs w:val="18"/>
        </w:rPr>
        <w:t>almacenará</w:t>
      </w:r>
      <w:r w:rsidRPr="00193DDF">
        <w:rPr>
          <w:rFonts w:asciiTheme="minorHAnsi" w:hAnsiTheme="minorHAnsi" w:cstheme="minorHAnsi"/>
          <w:sz w:val="18"/>
          <w:szCs w:val="18"/>
        </w:rPr>
        <w:t xml:space="preserve"> tubería sobre el trazo del ducto. El CONTRATISTA deberá mantener los Centros de Acopio en buen estado (Ver Anexo Planos y Gráficos). Cualquier daño a la tubería o materiales durante la obra será responsabilidad del CONTRATISTA. </w:t>
      </w:r>
    </w:p>
    <w:p w:rsidR="00E470F7" w:rsidRPr="00193DDF" w:rsidRDefault="00E470F7"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numPr>
          <w:ilvl w:val="0"/>
          <w:numId w:val="72"/>
        </w:numPr>
        <w:spacing w:after="160" w:line="259" w:lineRule="auto"/>
        <w:contextualSpacing/>
        <w:jc w:val="both"/>
        <w:rPr>
          <w:rFonts w:asciiTheme="minorHAnsi" w:hAnsiTheme="minorHAnsi" w:cstheme="minorHAnsi"/>
          <w:b/>
          <w:sz w:val="18"/>
          <w:szCs w:val="18"/>
        </w:rPr>
      </w:pPr>
      <w:r w:rsidRPr="00193DDF">
        <w:rPr>
          <w:rFonts w:asciiTheme="minorHAnsi" w:hAnsiTheme="minorHAnsi" w:cstheme="minorHAnsi"/>
          <w:b/>
          <w:sz w:val="18"/>
          <w:szCs w:val="18"/>
        </w:rPr>
        <w:t xml:space="preserve">MANIPULEO </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el manipuleo de los tubos durante las maniobras de carguío y descarguío, se deben usar eslingas de largo apropiado o ganchos especiales para evitar daños en los tubos. Estos ganchos deben ser revestidos de un material más suave que el material del tubo, siendo proyectados para adaptarse a la curvatura interna de los tubos, debiendo también apoyar un mínimo de 1/8 de la circunferencia del tubo. Para la descarga de las pilas de tubos deben ser utilizadas cintas de nylon. Tales cintas se deben ajustar a la pila, para impedir movimientos relativos entre los tubos. Los equipos utilizados en el manipuleo de los tubos deben tener sus tenazas recubiertas con un material de goma y/o cintas de cuero de 3/8” de espesor.</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En superficies con inclinación superior al 10%, se debe efectuar un anclaje provisional de los tubos distribuidos en la senda para evitar su deslizamiento. </w:t>
      </w:r>
    </w:p>
    <w:p w:rsidR="00E470F7" w:rsidRPr="00193DDF" w:rsidRDefault="00E470F7" w:rsidP="00E470F7">
      <w:pPr>
        <w:pStyle w:val="Prrafodelista"/>
        <w:ind w:left="792"/>
        <w:jc w:val="both"/>
        <w:rPr>
          <w:rFonts w:asciiTheme="minorHAnsi" w:hAnsiTheme="minorHAnsi" w:cstheme="minorHAnsi"/>
          <w:b/>
          <w:sz w:val="18"/>
          <w:szCs w:val="18"/>
        </w:rPr>
      </w:pPr>
    </w:p>
    <w:p w:rsidR="00586186" w:rsidRPr="00193DDF" w:rsidRDefault="00586186" w:rsidP="0058618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MEDIDAS DE MITIGACIÓN AMBIENTAL</w:t>
      </w:r>
    </w:p>
    <w:p w:rsidR="00C15AD4" w:rsidRPr="00193DDF" w:rsidRDefault="00C15AD4" w:rsidP="00C15AD4">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93DDF" w:rsidRPr="00193DDF">
        <w:rPr>
          <w:rFonts w:asciiTheme="minorHAnsi" w:hAnsiTheme="minorHAnsi" w:cstheme="minorHAnsi"/>
          <w:sz w:val="18"/>
          <w:szCs w:val="18"/>
        </w:rPr>
        <w:t>polvo, el</w:t>
      </w:r>
      <w:r w:rsidRPr="00193DDF">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5AD4" w:rsidRPr="00193DDF" w:rsidRDefault="00C15AD4" w:rsidP="00C15AD4">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5AD4" w:rsidRPr="00193DDF" w:rsidRDefault="00C15AD4" w:rsidP="00C15AD4">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15AD4" w:rsidRPr="00193DDF" w:rsidRDefault="00C15AD4" w:rsidP="00C15AD4">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C15AD4" w:rsidRPr="00193DDF" w:rsidRDefault="00C15AD4" w:rsidP="00C15AD4">
      <w:pPr>
        <w:pStyle w:val="Prrafodelista"/>
        <w:ind w:left="792"/>
        <w:jc w:val="both"/>
        <w:rPr>
          <w:rFonts w:asciiTheme="minorHAnsi" w:hAnsiTheme="minorHAnsi" w:cstheme="minorHAnsi"/>
          <w:b/>
          <w:sz w:val="18"/>
          <w:szCs w:val="18"/>
        </w:rPr>
      </w:pPr>
    </w:p>
    <w:p w:rsidR="00586186" w:rsidRPr="00193DDF" w:rsidRDefault="00586186" w:rsidP="0058618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MEDICIÓN Y FORMA DE PAGO</w:t>
      </w:r>
    </w:p>
    <w:p w:rsidR="00C15AD4" w:rsidRPr="00193DDF" w:rsidRDefault="00C15AD4" w:rsidP="00C15AD4">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carguío, transporte y descarguío de tuberías será medido en Toneladas, tomando en cuenta el peso que tiene la tubería según tablas.</w:t>
      </w:r>
    </w:p>
    <w:p w:rsidR="00C15AD4" w:rsidRPr="00193DDF" w:rsidRDefault="00C15AD4" w:rsidP="00C15AD4">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C15AD4" w:rsidRPr="00193DDF" w:rsidRDefault="00C15AD4" w:rsidP="00C15AD4">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cantidad total a ser cancelada por este ítem será el total de tuberías construidas, por lo que el contratista debe correr a cuenta propia con los gastos en los que incurra en caso que se requiera realizar la devolución del material excedente no utilizado en el proyecto. </w:t>
      </w:r>
    </w:p>
    <w:p w:rsidR="00C15AD4" w:rsidRPr="00193DDF" w:rsidRDefault="00C15AD4" w:rsidP="00C15AD4">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lastRenderedPageBreak/>
        <w:t>Lo pagado será en compensación total por materiales, mano de obra, equipo, maquinaria y herramientas y otros gastos que sean necesarios para la adecuada y correcta ejecución de los trabajos.</w:t>
      </w:r>
    </w:p>
    <w:p w:rsidR="00C15AD4" w:rsidRPr="00193DDF" w:rsidRDefault="00C15AD4" w:rsidP="00C15AD4">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Otros gastos adicionales necesarios para la realización de esta actividad, corre por cuenta del contratista. </w:t>
      </w:r>
    </w:p>
    <w:p w:rsidR="00C15AD4" w:rsidRPr="00193DDF" w:rsidRDefault="00C15AD4" w:rsidP="00C15AD4">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realizar el pago de este ítem se debe presentar el respaldo de la actividad en base de los cómputos métricos donde se constate los trabajos realizados concernientes a este ítem.</w:t>
      </w:r>
    </w:p>
    <w:p w:rsidR="00C15AD4" w:rsidRPr="00193DDF" w:rsidRDefault="00C15AD4" w:rsidP="00C15AD4">
      <w:pPr>
        <w:pStyle w:val="Prrafodelista"/>
        <w:ind w:left="792"/>
        <w:jc w:val="both"/>
        <w:rPr>
          <w:rFonts w:asciiTheme="minorHAnsi" w:hAnsiTheme="minorHAnsi" w:cstheme="minorHAnsi"/>
          <w:b/>
          <w:sz w:val="18"/>
          <w:szCs w:val="18"/>
        </w:rPr>
      </w:pPr>
    </w:p>
    <w:p w:rsidR="003B2307" w:rsidRPr="00193DDF" w:rsidRDefault="003B2307" w:rsidP="003B2307">
      <w:pPr>
        <w:pStyle w:val="Prrafodelista"/>
        <w:numPr>
          <w:ilvl w:val="0"/>
          <w:numId w:val="9"/>
        </w:numPr>
        <w:jc w:val="both"/>
        <w:rPr>
          <w:rFonts w:asciiTheme="minorHAnsi" w:hAnsiTheme="minorHAnsi" w:cstheme="minorHAnsi"/>
          <w:b/>
          <w:sz w:val="18"/>
          <w:szCs w:val="18"/>
        </w:rPr>
      </w:pPr>
      <w:r w:rsidRPr="00193DDF">
        <w:rPr>
          <w:rFonts w:asciiTheme="minorHAnsi" w:hAnsiTheme="minorHAnsi" w:cstheme="minorHAnsi"/>
          <w:b/>
          <w:sz w:val="18"/>
          <w:szCs w:val="18"/>
        </w:rPr>
        <w:t xml:space="preserve">CARGUIO, TRANSPORTE Y DESCARGUIO DE </w:t>
      </w:r>
      <w:r w:rsidR="00276731">
        <w:rPr>
          <w:rFonts w:asciiTheme="minorHAnsi" w:hAnsiTheme="minorHAnsi" w:cstheme="minorHAnsi"/>
          <w:b/>
          <w:sz w:val="18"/>
          <w:szCs w:val="18"/>
        </w:rPr>
        <w:t>CITY GATE</w:t>
      </w:r>
    </w:p>
    <w:p w:rsidR="003B2307" w:rsidRPr="00193DDF" w:rsidRDefault="003B2307" w:rsidP="003B2307">
      <w:pPr>
        <w:pStyle w:val="Prrafodelista"/>
        <w:ind w:left="360"/>
        <w:jc w:val="both"/>
        <w:rPr>
          <w:rFonts w:asciiTheme="minorHAnsi" w:hAnsiTheme="minorHAnsi" w:cstheme="minorHAnsi"/>
          <w:b/>
          <w:sz w:val="18"/>
          <w:szCs w:val="18"/>
        </w:rPr>
      </w:pPr>
      <w:r w:rsidRPr="00193DDF">
        <w:rPr>
          <w:rFonts w:asciiTheme="minorHAnsi" w:hAnsiTheme="minorHAnsi" w:cstheme="minorHAnsi"/>
          <w:b/>
          <w:sz w:val="18"/>
          <w:szCs w:val="18"/>
        </w:rPr>
        <w:t>UNIDAD: Global (Glb)</w:t>
      </w:r>
    </w:p>
    <w:p w:rsidR="003B2307" w:rsidRPr="00193DDF" w:rsidRDefault="003B2307" w:rsidP="003B2307">
      <w:pPr>
        <w:pStyle w:val="Prrafodelista"/>
        <w:ind w:left="360"/>
        <w:jc w:val="both"/>
        <w:rPr>
          <w:rFonts w:asciiTheme="minorHAnsi" w:hAnsiTheme="minorHAnsi" w:cstheme="minorHAnsi"/>
          <w:b/>
          <w:sz w:val="18"/>
          <w:szCs w:val="18"/>
        </w:rPr>
      </w:pPr>
    </w:p>
    <w:p w:rsidR="003B2307" w:rsidRPr="00193DDF" w:rsidRDefault="003B2307" w:rsidP="003B2307">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DEFINICIÓN</w:t>
      </w:r>
    </w:p>
    <w:p w:rsidR="004E0714" w:rsidRPr="00193DDF" w:rsidRDefault="004E0714" w:rsidP="004E0714">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Este Ítem comprende los trabajos necesarios para realizar el traslado de</w:t>
      </w:r>
      <w:r w:rsidR="00353F29" w:rsidRPr="00193DDF">
        <w:rPr>
          <w:rFonts w:asciiTheme="minorHAnsi" w:hAnsiTheme="minorHAnsi" w:cstheme="minorHAnsi"/>
          <w:sz w:val="18"/>
          <w:szCs w:val="18"/>
        </w:rPr>
        <w:t xml:space="preserve">l </w:t>
      </w:r>
      <w:r w:rsidR="00276731">
        <w:rPr>
          <w:rFonts w:asciiTheme="minorHAnsi" w:hAnsiTheme="minorHAnsi" w:cstheme="minorHAnsi"/>
          <w:sz w:val="18"/>
          <w:szCs w:val="18"/>
        </w:rPr>
        <w:t>City Gate</w:t>
      </w:r>
      <w:r w:rsidR="00353F29" w:rsidRPr="00193DDF">
        <w:rPr>
          <w:rFonts w:asciiTheme="minorHAnsi" w:hAnsiTheme="minorHAnsi" w:cstheme="minorHAnsi"/>
          <w:sz w:val="18"/>
          <w:szCs w:val="18"/>
        </w:rPr>
        <w:t>, equipo entregado</w:t>
      </w:r>
      <w:r w:rsidRPr="00193DDF">
        <w:rPr>
          <w:rFonts w:asciiTheme="minorHAnsi" w:hAnsiTheme="minorHAnsi" w:cstheme="minorHAnsi"/>
          <w:sz w:val="18"/>
          <w:szCs w:val="18"/>
        </w:rPr>
        <w:t xml:space="preserve"> por YPFB en Almacenes del Distrito Redes de Gas Chuquisaca en la ciudad de Sucre, mismos que deben ser trasladados hasta el lugar de ejecución de la obra</w:t>
      </w:r>
      <w:r w:rsidR="00353F29" w:rsidRPr="00193DDF">
        <w:rPr>
          <w:rFonts w:asciiTheme="minorHAnsi" w:hAnsiTheme="minorHAnsi" w:cstheme="minorHAnsi"/>
          <w:sz w:val="18"/>
          <w:szCs w:val="18"/>
        </w:rPr>
        <w:t xml:space="preserve"> (</w:t>
      </w:r>
      <w:r w:rsidR="00276731">
        <w:rPr>
          <w:rFonts w:asciiTheme="minorHAnsi" w:hAnsiTheme="minorHAnsi" w:cstheme="minorHAnsi"/>
          <w:sz w:val="18"/>
          <w:szCs w:val="18"/>
        </w:rPr>
        <w:t>Localidad de El Puente</w:t>
      </w:r>
      <w:r w:rsidR="00353F29" w:rsidRPr="00193DDF">
        <w:rPr>
          <w:rFonts w:asciiTheme="minorHAnsi" w:hAnsiTheme="minorHAnsi" w:cstheme="minorHAnsi"/>
          <w:sz w:val="18"/>
          <w:szCs w:val="18"/>
        </w:rPr>
        <w:t>)</w:t>
      </w:r>
      <w:r w:rsidRPr="00193DDF">
        <w:rPr>
          <w:rFonts w:asciiTheme="minorHAnsi" w:hAnsiTheme="minorHAnsi" w:cstheme="minorHAnsi"/>
          <w:sz w:val="18"/>
          <w:szCs w:val="18"/>
        </w:rPr>
        <w:t>. Durante la ejecución de la obra el carguío, descarguío, inspección, manipuleo dentro del áre</w:t>
      </w:r>
      <w:r w:rsidR="00353F29" w:rsidRPr="00193DDF">
        <w:rPr>
          <w:rFonts w:asciiTheme="minorHAnsi" w:hAnsiTheme="minorHAnsi" w:cstheme="minorHAnsi"/>
          <w:sz w:val="18"/>
          <w:szCs w:val="18"/>
        </w:rPr>
        <w:t xml:space="preserve">a de trabajo y el almacenaje del equipo </w:t>
      </w:r>
      <w:r w:rsidRPr="00193DDF">
        <w:rPr>
          <w:rFonts w:asciiTheme="minorHAnsi" w:hAnsiTheme="minorHAnsi" w:cstheme="minorHAnsi"/>
          <w:sz w:val="18"/>
          <w:szCs w:val="18"/>
        </w:rPr>
        <w:t xml:space="preserve">de acuerdo a instrucciones del SUPERVISOR DE OBRA, estarán a cargo del CONTRATISTA y </w:t>
      </w:r>
      <w:r w:rsidR="00405CF6" w:rsidRPr="00193DDF">
        <w:rPr>
          <w:rFonts w:asciiTheme="minorHAnsi" w:hAnsiTheme="minorHAnsi" w:cstheme="minorHAnsi"/>
          <w:sz w:val="18"/>
          <w:szCs w:val="18"/>
        </w:rPr>
        <w:t>formarán</w:t>
      </w:r>
      <w:r w:rsidRPr="00193DDF">
        <w:rPr>
          <w:rFonts w:asciiTheme="minorHAnsi" w:hAnsiTheme="minorHAnsi" w:cstheme="minorHAnsi"/>
          <w:sz w:val="18"/>
          <w:szCs w:val="18"/>
        </w:rPr>
        <w:t xml:space="preserve"> parte de este ítem. Cuando la construcción se la realice en áreas urbanas, el CONTRATISTA necesariamente debe prever de tener un predio para el almacenamiento de</w:t>
      </w:r>
      <w:r w:rsidR="00353F29" w:rsidRPr="00193DDF">
        <w:rPr>
          <w:rFonts w:asciiTheme="minorHAnsi" w:hAnsiTheme="minorHAnsi" w:cstheme="minorHAnsi"/>
          <w:sz w:val="18"/>
          <w:szCs w:val="18"/>
        </w:rPr>
        <w:t>l equipo</w:t>
      </w:r>
      <w:r w:rsidRPr="00193DDF">
        <w:rPr>
          <w:rFonts w:asciiTheme="minorHAnsi" w:hAnsiTheme="minorHAnsi" w:cstheme="minorHAnsi"/>
          <w:sz w:val="18"/>
          <w:szCs w:val="18"/>
        </w:rPr>
        <w:t xml:space="preserve"> y todos los materiales proporcionados por </w:t>
      </w:r>
      <w:r w:rsidR="00D47225" w:rsidRPr="00193DDF">
        <w:rPr>
          <w:rFonts w:asciiTheme="minorHAnsi" w:hAnsiTheme="minorHAnsi" w:cstheme="minorHAnsi"/>
          <w:sz w:val="18"/>
          <w:szCs w:val="18"/>
        </w:rPr>
        <w:t>YPFB,</w:t>
      </w:r>
      <w:r w:rsidRPr="00193DDF">
        <w:rPr>
          <w:rFonts w:asciiTheme="minorHAnsi" w:hAnsiTheme="minorHAnsi" w:cstheme="minorHAnsi"/>
          <w:sz w:val="18"/>
          <w:szCs w:val="18"/>
        </w:rPr>
        <w:t xml:space="preserve"> así como aquellos necesarios para la construcción. El almacenaje debe contar con la aprobación del SUPERVISOR DE OBRA y debe estar registrado en el libro de órdenes.</w:t>
      </w:r>
    </w:p>
    <w:p w:rsidR="004E0714" w:rsidRPr="00193DDF" w:rsidRDefault="004E0714" w:rsidP="004E0714">
      <w:pPr>
        <w:pStyle w:val="Prrafodelista"/>
        <w:ind w:left="792"/>
        <w:jc w:val="both"/>
        <w:rPr>
          <w:rFonts w:asciiTheme="minorHAnsi" w:hAnsiTheme="minorHAnsi" w:cstheme="minorHAnsi"/>
          <w:b/>
          <w:sz w:val="18"/>
          <w:szCs w:val="18"/>
        </w:rPr>
      </w:pPr>
    </w:p>
    <w:p w:rsidR="003B2307" w:rsidRPr="00193DDF" w:rsidRDefault="003B2307" w:rsidP="003B2307">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MATERIALES, HERRAMIENTAS Y EQUIPO</w:t>
      </w:r>
    </w:p>
    <w:p w:rsidR="00353F29" w:rsidRPr="00193DDF" w:rsidRDefault="00353F29" w:rsidP="00353F29">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Todos los Materiales, mano de obra, equipo, maquinaria y herramientas </w:t>
      </w:r>
      <w:r w:rsidR="00405CF6" w:rsidRPr="00193DDF">
        <w:rPr>
          <w:rFonts w:asciiTheme="minorHAnsi" w:hAnsiTheme="minorHAnsi" w:cstheme="minorHAnsi"/>
          <w:sz w:val="18"/>
          <w:szCs w:val="18"/>
        </w:rPr>
        <w:t>necesarios para</w:t>
      </w:r>
      <w:r w:rsidRPr="00193DDF">
        <w:rPr>
          <w:rFonts w:asciiTheme="minorHAnsi" w:hAnsiTheme="minorHAnsi" w:cstheme="minorHAnsi"/>
          <w:sz w:val="18"/>
          <w:szCs w:val="18"/>
        </w:rPr>
        <w:t xml:space="preserve"> la realización de este ítem deben ser suministrados en su totalidad por el </w:t>
      </w:r>
      <w:r w:rsidR="00405CF6" w:rsidRPr="00193DDF">
        <w:rPr>
          <w:rFonts w:asciiTheme="minorHAnsi" w:hAnsiTheme="minorHAnsi" w:cstheme="minorHAnsi"/>
          <w:sz w:val="18"/>
          <w:szCs w:val="18"/>
        </w:rPr>
        <w:t>CONTRATISTA, para</w:t>
      </w:r>
      <w:r w:rsidRPr="00193DDF">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353F29" w:rsidRPr="00193DDF" w:rsidRDefault="00353F29" w:rsidP="00353F29">
      <w:pPr>
        <w:pStyle w:val="Prrafodelista"/>
        <w:ind w:left="792"/>
        <w:jc w:val="both"/>
        <w:rPr>
          <w:rFonts w:asciiTheme="minorHAnsi" w:hAnsiTheme="minorHAnsi" w:cstheme="minorHAnsi"/>
          <w:sz w:val="18"/>
          <w:szCs w:val="18"/>
        </w:rPr>
      </w:pPr>
    </w:p>
    <w:tbl>
      <w:tblPr>
        <w:tblW w:w="0" w:type="auto"/>
        <w:tblInd w:w="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7"/>
      </w:tblGrid>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b/>
                <w:bCs/>
                <w:sz w:val="16"/>
                <w:szCs w:val="18"/>
                <w:lang w:val="es-BO" w:eastAsia="es-BO"/>
              </w:rPr>
            </w:pPr>
            <w:r w:rsidRPr="00193DDF">
              <w:rPr>
                <w:rFonts w:asciiTheme="minorHAnsi" w:hAnsiTheme="minorHAnsi"/>
                <w:b/>
                <w:bCs/>
                <w:sz w:val="16"/>
                <w:szCs w:val="18"/>
                <w:lang w:val="es-BO" w:eastAsia="es-BO"/>
              </w:rPr>
              <w:t>MANO DE OBRA</w:t>
            </w:r>
          </w:p>
        </w:tc>
      </w:tr>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sz w:val="16"/>
                <w:szCs w:val="18"/>
                <w:lang w:val="es-BO" w:eastAsia="es-BO"/>
              </w:rPr>
            </w:pPr>
            <w:r w:rsidRPr="00193DDF">
              <w:rPr>
                <w:rFonts w:asciiTheme="minorHAnsi" w:hAnsiTheme="minorHAnsi"/>
                <w:sz w:val="16"/>
                <w:szCs w:val="18"/>
                <w:lang w:val="es-BO" w:eastAsia="es-BO"/>
              </w:rPr>
              <w:t>AYUDANTE</w:t>
            </w:r>
          </w:p>
        </w:tc>
      </w:tr>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sz w:val="16"/>
                <w:szCs w:val="18"/>
                <w:lang w:val="es-BO" w:eastAsia="es-BO"/>
              </w:rPr>
            </w:pPr>
            <w:r w:rsidRPr="00193DDF">
              <w:rPr>
                <w:rFonts w:asciiTheme="minorHAnsi" w:hAnsiTheme="minorHAnsi"/>
                <w:sz w:val="16"/>
                <w:szCs w:val="18"/>
                <w:lang w:val="es-BO" w:eastAsia="es-BO"/>
              </w:rPr>
              <w:t>CHOFER</w:t>
            </w:r>
          </w:p>
        </w:tc>
      </w:tr>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sz w:val="16"/>
                <w:szCs w:val="18"/>
                <w:lang w:val="es-BO" w:eastAsia="es-BO"/>
              </w:rPr>
            </w:pPr>
            <w:r w:rsidRPr="00193DDF">
              <w:rPr>
                <w:rFonts w:asciiTheme="minorHAnsi" w:hAnsiTheme="minorHAnsi"/>
                <w:sz w:val="16"/>
                <w:szCs w:val="18"/>
                <w:lang w:val="es-BO" w:eastAsia="es-BO"/>
              </w:rPr>
              <w:t>OPERADOR GRUA</w:t>
            </w:r>
          </w:p>
        </w:tc>
      </w:tr>
    </w:tbl>
    <w:p w:rsidR="00405CF6" w:rsidRPr="00193DDF" w:rsidRDefault="00405CF6" w:rsidP="00353F29">
      <w:pPr>
        <w:pStyle w:val="Prrafodelista"/>
        <w:ind w:left="792"/>
        <w:jc w:val="both"/>
        <w:rPr>
          <w:rFonts w:asciiTheme="minorHAnsi" w:hAnsiTheme="minorHAnsi" w:cstheme="minorHAnsi"/>
          <w:sz w:val="18"/>
          <w:szCs w:val="18"/>
        </w:rPr>
      </w:pPr>
    </w:p>
    <w:tbl>
      <w:tblPr>
        <w:tblW w:w="0" w:type="auto"/>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6"/>
      </w:tblGrid>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b/>
                <w:bCs/>
                <w:sz w:val="16"/>
                <w:szCs w:val="18"/>
                <w:lang w:val="es-BO" w:eastAsia="es-BO"/>
              </w:rPr>
            </w:pPr>
            <w:r w:rsidRPr="00193DDF">
              <w:rPr>
                <w:rFonts w:asciiTheme="minorHAnsi" w:hAnsiTheme="minorHAnsi"/>
                <w:b/>
                <w:bCs/>
                <w:sz w:val="16"/>
                <w:szCs w:val="18"/>
                <w:lang w:val="es-BO" w:eastAsia="es-BO"/>
              </w:rPr>
              <w:t>EQUIPO Y MAQUINARIA</w:t>
            </w:r>
          </w:p>
        </w:tc>
      </w:tr>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sz w:val="16"/>
                <w:szCs w:val="18"/>
                <w:lang w:val="es-BO" w:eastAsia="es-BO"/>
              </w:rPr>
            </w:pPr>
            <w:r w:rsidRPr="00193DDF">
              <w:rPr>
                <w:rFonts w:asciiTheme="minorHAnsi" w:hAnsiTheme="minorHAnsi"/>
                <w:sz w:val="16"/>
                <w:szCs w:val="18"/>
                <w:lang w:val="es-BO" w:eastAsia="es-BO"/>
              </w:rPr>
              <w:t>CAMION GRUA MEDIANO</w:t>
            </w:r>
          </w:p>
        </w:tc>
      </w:tr>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sz w:val="16"/>
                <w:szCs w:val="18"/>
                <w:lang w:val="es-BO" w:eastAsia="es-BO"/>
              </w:rPr>
            </w:pPr>
            <w:r w:rsidRPr="00193DDF">
              <w:rPr>
                <w:rFonts w:asciiTheme="minorHAnsi" w:hAnsiTheme="minorHAnsi"/>
                <w:sz w:val="16"/>
                <w:szCs w:val="18"/>
                <w:lang w:val="es-BO" w:eastAsia="es-BO"/>
              </w:rPr>
              <w:t>CAMION</w:t>
            </w:r>
          </w:p>
        </w:tc>
      </w:tr>
    </w:tbl>
    <w:p w:rsidR="00405CF6" w:rsidRPr="00193DDF" w:rsidRDefault="00405CF6" w:rsidP="00353F29">
      <w:pPr>
        <w:pStyle w:val="Prrafodelista"/>
        <w:ind w:left="792"/>
        <w:jc w:val="both"/>
        <w:rPr>
          <w:rFonts w:asciiTheme="minorHAnsi" w:hAnsiTheme="minorHAnsi" w:cstheme="minorHAnsi"/>
          <w:sz w:val="18"/>
          <w:szCs w:val="18"/>
        </w:rPr>
      </w:pPr>
    </w:p>
    <w:p w:rsidR="00405CF6" w:rsidRPr="00193DDF" w:rsidRDefault="00405CF6" w:rsidP="00353F29">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193DDF" w:rsidRPr="00193DDF" w:rsidRDefault="00193DDF" w:rsidP="00353F29">
      <w:pPr>
        <w:pStyle w:val="Prrafodelista"/>
        <w:ind w:left="792"/>
        <w:jc w:val="both"/>
        <w:rPr>
          <w:rFonts w:asciiTheme="minorHAnsi" w:hAnsiTheme="minorHAnsi" w:cstheme="minorHAnsi"/>
          <w:sz w:val="18"/>
          <w:szCs w:val="18"/>
        </w:rPr>
      </w:pPr>
    </w:p>
    <w:p w:rsidR="003B2307" w:rsidRPr="00193DDF" w:rsidRDefault="003B2307" w:rsidP="003B2307">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PROCEDIMIENTO PARA LA EJECUCIÓN</w:t>
      </w:r>
    </w:p>
    <w:p w:rsidR="00353F29" w:rsidRPr="00193DDF" w:rsidRDefault="00353F29" w:rsidP="00D47225">
      <w:pPr>
        <w:pStyle w:val="Prrafodelista"/>
        <w:numPr>
          <w:ilvl w:val="2"/>
          <w:numId w:val="73"/>
        </w:numPr>
        <w:tabs>
          <w:tab w:val="clear" w:pos="1800"/>
          <w:tab w:val="num" w:pos="1276"/>
        </w:tabs>
        <w:ind w:left="1276" w:hanging="283"/>
        <w:jc w:val="both"/>
        <w:rPr>
          <w:rFonts w:asciiTheme="minorHAnsi" w:hAnsiTheme="minorHAnsi" w:cstheme="minorHAnsi"/>
          <w:b/>
          <w:sz w:val="18"/>
          <w:szCs w:val="18"/>
          <w:lang w:val="es-BO"/>
        </w:rPr>
      </w:pPr>
      <w:r w:rsidRPr="00193DDF">
        <w:rPr>
          <w:rFonts w:asciiTheme="minorHAnsi" w:hAnsiTheme="minorHAnsi" w:cstheme="minorHAnsi"/>
          <w:b/>
          <w:sz w:val="18"/>
          <w:szCs w:val="18"/>
          <w:lang w:val="es-BO"/>
        </w:rPr>
        <w:t xml:space="preserve">Recepción y cambio de custodia del equipo </w:t>
      </w:r>
      <w:r w:rsidR="00276731">
        <w:rPr>
          <w:rFonts w:asciiTheme="minorHAnsi" w:hAnsiTheme="minorHAnsi" w:cstheme="minorHAnsi"/>
          <w:b/>
          <w:sz w:val="18"/>
          <w:szCs w:val="18"/>
          <w:lang w:val="es-BO"/>
        </w:rPr>
        <w:t>City Gate</w:t>
      </w:r>
      <w:r w:rsidRPr="00193DDF">
        <w:rPr>
          <w:rFonts w:asciiTheme="minorHAnsi" w:hAnsiTheme="minorHAnsi" w:cstheme="minorHAnsi"/>
          <w:b/>
          <w:sz w:val="18"/>
          <w:szCs w:val="18"/>
          <w:lang w:val="es-BO"/>
        </w:rPr>
        <w:t xml:space="preserve"> </w:t>
      </w:r>
    </w:p>
    <w:p w:rsidR="00353F29" w:rsidRPr="00193DDF" w:rsidRDefault="00353F29" w:rsidP="00D47225">
      <w:pPr>
        <w:pStyle w:val="Prrafodelista"/>
        <w:ind w:left="1276"/>
        <w:jc w:val="both"/>
        <w:rPr>
          <w:rFonts w:asciiTheme="minorHAnsi" w:hAnsiTheme="minorHAnsi" w:cstheme="minorHAnsi"/>
          <w:sz w:val="18"/>
          <w:szCs w:val="18"/>
          <w:lang w:val="es-BO"/>
        </w:rPr>
      </w:pPr>
      <w:r w:rsidRPr="00193DDF">
        <w:rPr>
          <w:rFonts w:asciiTheme="minorHAnsi" w:hAnsiTheme="minorHAnsi" w:cstheme="minorHAnsi"/>
          <w:sz w:val="18"/>
          <w:szCs w:val="18"/>
          <w:lang w:val="es-BO"/>
        </w:rPr>
        <w:t xml:space="preserve">El equipo a ser utilizado en el presente proyecto será recibido por el CONTRATISTA en los almacenes de YPFB Redes de Gas Chuquisaca en la ciudad de Sucre, dicho equipo quedará bajo su responsabilidad. En la recepción el CONTRATISTA deberá inspeccionar y verificar el estado total del equipo, todas las observaciones encontradas deberán ser registradas y reportadas al encargado de almacenes y al </w:t>
      </w:r>
      <w:r w:rsidRPr="00193DDF">
        <w:rPr>
          <w:rFonts w:asciiTheme="minorHAnsi" w:hAnsiTheme="minorHAnsi" w:cstheme="minorHAnsi"/>
          <w:sz w:val="18"/>
          <w:szCs w:val="18"/>
          <w:lang w:val="es-BO"/>
        </w:rPr>
        <w:lastRenderedPageBreak/>
        <w:t>SUPERVISOR DE OBRA antes de retirarlo del almacén. Es responsabilidad del CONTRATISTA, cualquier daño posterior ocasionado.</w:t>
      </w:r>
    </w:p>
    <w:p w:rsidR="00353F29" w:rsidRPr="00193DDF" w:rsidRDefault="00353F29" w:rsidP="00353F29">
      <w:pPr>
        <w:pStyle w:val="Prrafodelista"/>
        <w:ind w:left="1800"/>
        <w:jc w:val="both"/>
        <w:rPr>
          <w:rFonts w:asciiTheme="minorHAnsi" w:hAnsiTheme="minorHAnsi" w:cstheme="minorHAnsi"/>
          <w:b/>
          <w:sz w:val="18"/>
          <w:szCs w:val="18"/>
          <w:lang w:val="es-BO"/>
        </w:rPr>
      </w:pPr>
    </w:p>
    <w:p w:rsidR="00353F29" w:rsidRPr="00193DDF" w:rsidRDefault="00353F29" w:rsidP="00D47225">
      <w:pPr>
        <w:pStyle w:val="Prrafodelista"/>
        <w:numPr>
          <w:ilvl w:val="2"/>
          <w:numId w:val="73"/>
        </w:numPr>
        <w:tabs>
          <w:tab w:val="clear" w:pos="1800"/>
          <w:tab w:val="num" w:pos="1276"/>
        </w:tabs>
        <w:ind w:hanging="807"/>
        <w:jc w:val="both"/>
        <w:rPr>
          <w:rFonts w:asciiTheme="minorHAnsi" w:hAnsiTheme="minorHAnsi" w:cstheme="minorHAnsi"/>
          <w:b/>
          <w:sz w:val="18"/>
          <w:szCs w:val="18"/>
          <w:lang w:val="es-BO"/>
        </w:rPr>
      </w:pPr>
      <w:r w:rsidRPr="00193DDF">
        <w:rPr>
          <w:rFonts w:asciiTheme="minorHAnsi" w:hAnsiTheme="minorHAnsi" w:cstheme="minorHAnsi"/>
          <w:b/>
          <w:sz w:val="18"/>
          <w:szCs w:val="18"/>
          <w:lang w:val="es-BO"/>
        </w:rPr>
        <w:t>Forma de ejecución</w:t>
      </w:r>
    </w:p>
    <w:p w:rsidR="00353F29" w:rsidRPr="00193DDF" w:rsidRDefault="00353F29" w:rsidP="00D47225">
      <w:pPr>
        <w:pStyle w:val="Prrafodelista"/>
        <w:ind w:left="1276"/>
        <w:jc w:val="both"/>
        <w:rPr>
          <w:rFonts w:asciiTheme="minorHAnsi" w:hAnsiTheme="minorHAnsi" w:cstheme="minorHAnsi"/>
          <w:sz w:val="18"/>
          <w:szCs w:val="18"/>
          <w:lang w:val="es-BO"/>
        </w:rPr>
      </w:pPr>
      <w:r w:rsidRPr="00193DDF">
        <w:rPr>
          <w:rFonts w:asciiTheme="minorHAnsi" w:hAnsiTheme="minorHAnsi" w:cstheme="minorHAnsi"/>
          <w:sz w:val="18"/>
          <w:szCs w:val="18"/>
          <w:lang w:val="es-BO"/>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353F29" w:rsidRPr="00193DDF" w:rsidRDefault="00353F29" w:rsidP="00D47225">
      <w:pPr>
        <w:pStyle w:val="Prrafodelista"/>
        <w:ind w:left="1276"/>
        <w:jc w:val="both"/>
        <w:rPr>
          <w:rFonts w:asciiTheme="minorHAnsi" w:hAnsiTheme="minorHAnsi" w:cstheme="minorHAnsi"/>
          <w:sz w:val="18"/>
          <w:szCs w:val="18"/>
          <w:lang w:val="es-BO"/>
        </w:rPr>
      </w:pPr>
      <w:r w:rsidRPr="00193DDF">
        <w:rPr>
          <w:rFonts w:asciiTheme="minorHAnsi" w:hAnsiTheme="minorHAnsi" w:cstheme="minorHAnsi"/>
          <w:sz w:val="18"/>
          <w:szCs w:val="18"/>
          <w:lang w:val="es-BO"/>
        </w:rPr>
        <w:t xml:space="preserve">Durante el desarrollo de los trabajos, el contratista debe dar cumplimiento al procedimiento específico mismo que debe contar con la aprobación del SUPERVISOR DE OBRA. </w:t>
      </w:r>
    </w:p>
    <w:p w:rsidR="00D47225" w:rsidRPr="00193DDF" w:rsidRDefault="00D47225" w:rsidP="00D47225">
      <w:pPr>
        <w:pStyle w:val="Prrafodelista"/>
        <w:ind w:left="1276"/>
        <w:jc w:val="both"/>
        <w:rPr>
          <w:rFonts w:asciiTheme="minorHAnsi" w:hAnsiTheme="minorHAnsi" w:cstheme="minorHAnsi"/>
          <w:sz w:val="18"/>
          <w:szCs w:val="18"/>
          <w:lang w:val="es-BO"/>
        </w:rPr>
      </w:pPr>
    </w:p>
    <w:p w:rsidR="00353F29" w:rsidRPr="00193DDF" w:rsidRDefault="00353F29" w:rsidP="00D47225">
      <w:pPr>
        <w:pStyle w:val="Prrafodelista"/>
        <w:numPr>
          <w:ilvl w:val="2"/>
          <w:numId w:val="73"/>
        </w:numPr>
        <w:tabs>
          <w:tab w:val="clear" w:pos="1800"/>
          <w:tab w:val="num" w:pos="1276"/>
        </w:tabs>
        <w:ind w:hanging="807"/>
        <w:jc w:val="both"/>
        <w:rPr>
          <w:rFonts w:asciiTheme="minorHAnsi" w:hAnsiTheme="minorHAnsi" w:cstheme="minorHAnsi"/>
          <w:b/>
          <w:sz w:val="18"/>
          <w:szCs w:val="18"/>
          <w:lang w:val="es-BO"/>
        </w:rPr>
      </w:pPr>
      <w:r w:rsidRPr="00193DDF">
        <w:rPr>
          <w:rFonts w:asciiTheme="minorHAnsi" w:hAnsiTheme="minorHAnsi" w:cstheme="minorHAnsi"/>
          <w:b/>
          <w:sz w:val="18"/>
          <w:szCs w:val="18"/>
          <w:lang w:val="es-BO"/>
        </w:rPr>
        <w:t xml:space="preserve">Carguío y descarguío del equipo </w:t>
      </w:r>
      <w:r w:rsidR="00276731">
        <w:rPr>
          <w:rFonts w:asciiTheme="minorHAnsi" w:hAnsiTheme="minorHAnsi" w:cstheme="minorHAnsi"/>
          <w:b/>
          <w:sz w:val="18"/>
          <w:szCs w:val="18"/>
          <w:lang w:val="es-BO"/>
        </w:rPr>
        <w:t>City Gate</w:t>
      </w:r>
    </w:p>
    <w:p w:rsidR="00353F29" w:rsidRPr="00193DDF" w:rsidRDefault="00353F29" w:rsidP="00D47225">
      <w:pPr>
        <w:pStyle w:val="Prrafodelista"/>
        <w:ind w:left="1276"/>
        <w:jc w:val="both"/>
        <w:rPr>
          <w:rFonts w:asciiTheme="minorHAnsi" w:hAnsiTheme="minorHAnsi" w:cstheme="minorHAnsi"/>
          <w:sz w:val="18"/>
          <w:szCs w:val="18"/>
          <w:lang w:val="es-BO"/>
        </w:rPr>
      </w:pPr>
      <w:r w:rsidRPr="00193DDF">
        <w:rPr>
          <w:rFonts w:asciiTheme="minorHAnsi" w:hAnsiTheme="minorHAnsi" w:cstheme="minorHAnsi"/>
          <w:sz w:val="18"/>
          <w:szCs w:val="18"/>
          <w:lang w:val="es-BO"/>
        </w:rPr>
        <w:t xml:space="preserve">Inicialmente se debe verificar que el camión grúa posea la suficiente capacidad para el carguío y descarguío del equipo. El camión grúa se debe posicionar de manera adecuada para la ejecución de los trabajos, verificando que todos los trabajos y maniobras se las realice de manera coordinada y adecuada. </w:t>
      </w:r>
    </w:p>
    <w:p w:rsidR="00353F29" w:rsidRPr="00193DDF" w:rsidRDefault="00353F29" w:rsidP="00D47225">
      <w:pPr>
        <w:pStyle w:val="Prrafodelista"/>
        <w:ind w:left="1276"/>
        <w:jc w:val="both"/>
        <w:rPr>
          <w:rFonts w:asciiTheme="minorHAnsi" w:hAnsiTheme="minorHAnsi" w:cstheme="minorHAnsi"/>
          <w:sz w:val="18"/>
          <w:szCs w:val="18"/>
          <w:lang w:val="es-BO"/>
        </w:rPr>
      </w:pPr>
      <w:r w:rsidRPr="00193DDF">
        <w:rPr>
          <w:rFonts w:asciiTheme="minorHAnsi" w:hAnsiTheme="minorHAnsi" w:cstheme="minorHAnsi"/>
          <w:sz w:val="18"/>
          <w:szCs w:val="18"/>
          <w:lang w:val="es-BO"/>
        </w:rPr>
        <w:t>Cuando se realice el cargado del equipo, el contratista debe tomar en cuenta de realizar el trabajo sin producir daño alguno al mismo, una vez en el medio de transporte, este debe ir sobre pallets u otro similar, y debe ser adecuadamente posicionado sin sufrir daño alguno. Toda actividad debe estar en conocimiento y aprobación del supervisor.</w:t>
      </w:r>
    </w:p>
    <w:p w:rsidR="00353F29" w:rsidRPr="00193DDF" w:rsidRDefault="00353F29" w:rsidP="00D47225">
      <w:pPr>
        <w:pStyle w:val="Prrafodelista"/>
        <w:ind w:left="1276"/>
        <w:jc w:val="both"/>
        <w:rPr>
          <w:rFonts w:asciiTheme="minorHAnsi" w:hAnsiTheme="minorHAnsi" w:cstheme="minorHAnsi"/>
          <w:sz w:val="18"/>
          <w:szCs w:val="18"/>
          <w:lang w:val="es-BO"/>
        </w:rPr>
      </w:pPr>
      <w:r w:rsidRPr="00193DDF">
        <w:rPr>
          <w:rFonts w:asciiTheme="minorHAnsi" w:hAnsiTheme="minorHAnsi" w:cstheme="minorHAnsi"/>
          <w:sz w:val="18"/>
          <w:szCs w:val="18"/>
          <w:lang w:val="es-BO"/>
        </w:rPr>
        <w:t xml:space="preserve">Una vez iniciados los trabajos correspondientes a este ítem, quedará a cargo de la custodia de los mismos el CONTRATISTA, por lo que correrá por cuenta propia cualquier daño u otra eventualidad que suceda mientras tenga la custodia del equipo. </w:t>
      </w:r>
    </w:p>
    <w:p w:rsidR="00353F29" w:rsidRPr="00193DDF" w:rsidRDefault="00353F29" w:rsidP="00D47225">
      <w:pPr>
        <w:pStyle w:val="Prrafodelista"/>
        <w:ind w:left="1276"/>
        <w:jc w:val="both"/>
        <w:rPr>
          <w:rFonts w:asciiTheme="minorHAnsi" w:hAnsiTheme="minorHAnsi" w:cstheme="minorHAnsi"/>
          <w:sz w:val="18"/>
          <w:szCs w:val="18"/>
          <w:lang w:val="es-BO"/>
        </w:rPr>
      </w:pPr>
      <w:r w:rsidRPr="00193DDF">
        <w:rPr>
          <w:rFonts w:asciiTheme="minorHAnsi" w:hAnsiTheme="minorHAnsi" w:cstheme="minorHAnsi"/>
          <w:sz w:val="18"/>
          <w:szCs w:val="18"/>
          <w:lang w:val="es-BO"/>
        </w:rPr>
        <w:t>Durante el transporte del equipo al lugar de acopio del contratista, las calles y caminos de acceso, no deben ser obstruidos, para lo cual el contratista debe prever de realizar el transporte cumpliendo las normativas aplicables; el transporte es efectuado de tal forma que no se constituya en peligro para el tránsito normal de vehículos y para las personas.</w:t>
      </w:r>
    </w:p>
    <w:p w:rsidR="00353F29" w:rsidRPr="00193DDF" w:rsidRDefault="00353F29" w:rsidP="00353F29">
      <w:pPr>
        <w:pStyle w:val="Prrafodelista"/>
        <w:ind w:left="1800"/>
        <w:jc w:val="both"/>
        <w:rPr>
          <w:rFonts w:asciiTheme="minorHAnsi" w:hAnsiTheme="minorHAnsi" w:cstheme="minorHAnsi"/>
          <w:sz w:val="18"/>
          <w:szCs w:val="18"/>
          <w:lang w:val="es-BO"/>
        </w:rPr>
      </w:pPr>
    </w:p>
    <w:p w:rsidR="003B2307" w:rsidRPr="00193DDF" w:rsidRDefault="003B2307" w:rsidP="003B2307">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MEDIDAS DE MITIGACIÓN AMBIENTAL</w:t>
      </w:r>
    </w:p>
    <w:p w:rsidR="00353F29" w:rsidRPr="00193DDF" w:rsidRDefault="00353F29" w:rsidP="00353F29">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93DDF" w:rsidRPr="00193DDF">
        <w:rPr>
          <w:rFonts w:asciiTheme="minorHAnsi" w:hAnsiTheme="minorHAnsi" w:cstheme="minorHAnsi"/>
          <w:sz w:val="18"/>
          <w:szCs w:val="18"/>
        </w:rPr>
        <w:t>polvo, el</w:t>
      </w:r>
      <w:r w:rsidRPr="00193DDF">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53F29" w:rsidRPr="00193DDF" w:rsidRDefault="00353F29" w:rsidP="00353F29">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53F29" w:rsidRPr="00193DDF" w:rsidRDefault="00353F29" w:rsidP="00353F29">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53F29" w:rsidRPr="00193DDF" w:rsidRDefault="00353F29" w:rsidP="00353F29">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353F29" w:rsidRPr="00193DDF" w:rsidRDefault="00353F29" w:rsidP="00353F29">
      <w:pPr>
        <w:pStyle w:val="Prrafodelista"/>
        <w:ind w:left="792"/>
        <w:jc w:val="both"/>
        <w:rPr>
          <w:rFonts w:asciiTheme="minorHAnsi" w:hAnsiTheme="minorHAnsi" w:cstheme="minorHAnsi"/>
          <w:b/>
          <w:sz w:val="18"/>
          <w:szCs w:val="18"/>
        </w:rPr>
      </w:pPr>
    </w:p>
    <w:p w:rsidR="003B2307" w:rsidRPr="00193DDF" w:rsidRDefault="003B2307" w:rsidP="003B2307">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MEDICIÓN Y FORMA DE PAGO</w:t>
      </w:r>
    </w:p>
    <w:p w:rsidR="00353F29" w:rsidRPr="00193DDF" w:rsidRDefault="00353F29" w:rsidP="00353F29">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ítem Carguío, Transporte y Descarguío de </w:t>
      </w:r>
      <w:r w:rsidR="00276731">
        <w:rPr>
          <w:rFonts w:asciiTheme="minorHAnsi" w:hAnsiTheme="minorHAnsi" w:cstheme="minorHAnsi"/>
          <w:sz w:val="18"/>
          <w:szCs w:val="18"/>
        </w:rPr>
        <w:t>City Gate</w:t>
      </w:r>
      <w:r w:rsidRPr="00193DDF">
        <w:rPr>
          <w:rFonts w:asciiTheme="minorHAnsi" w:hAnsiTheme="minorHAnsi" w:cstheme="minorHAnsi"/>
          <w:sz w:val="18"/>
          <w:szCs w:val="18"/>
        </w:rPr>
        <w:t xml:space="preserve"> será pagado de manera global, de acuerdo a las instrucciones indicadas y aprobadas por el SUPERVISOR DE OBRA.</w:t>
      </w:r>
    </w:p>
    <w:p w:rsidR="00353F29" w:rsidRPr="00193DDF" w:rsidRDefault="00353F29" w:rsidP="00353F29">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En este precio están comprendidos todos los equipos, herramientas, mano de obra, material y transporte necesarios para la ejecución total de este ítem.</w:t>
      </w:r>
    </w:p>
    <w:p w:rsidR="00193DDF" w:rsidRPr="00193DDF" w:rsidRDefault="00193DDF" w:rsidP="00341D0A">
      <w:pPr>
        <w:pStyle w:val="Prrafodelista"/>
        <w:ind w:left="792"/>
        <w:jc w:val="both"/>
        <w:rPr>
          <w:rFonts w:asciiTheme="minorHAnsi" w:hAnsiTheme="minorHAnsi" w:cstheme="minorHAnsi"/>
          <w:sz w:val="18"/>
          <w:szCs w:val="18"/>
        </w:rPr>
      </w:pPr>
    </w:p>
    <w:p w:rsidR="00341D0A" w:rsidRPr="00193DDF" w:rsidRDefault="003A0BCE" w:rsidP="00061F56">
      <w:pPr>
        <w:pStyle w:val="Prrafodelista"/>
        <w:numPr>
          <w:ilvl w:val="0"/>
          <w:numId w:val="9"/>
        </w:numPr>
        <w:jc w:val="both"/>
        <w:rPr>
          <w:rFonts w:asciiTheme="minorHAnsi" w:hAnsiTheme="minorHAnsi" w:cstheme="minorHAnsi"/>
          <w:b/>
          <w:sz w:val="18"/>
          <w:szCs w:val="18"/>
        </w:rPr>
      </w:pPr>
      <w:r w:rsidRPr="00193DDF">
        <w:rPr>
          <w:rFonts w:asciiTheme="minorHAnsi" w:hAnsiTheme="minorHAnsi" w:cstheme="minorHAnsi"/>
          <w:b/>
          <w:sz w:val="18"/>
          <w:szCs w:val="18"/>
        </w:rPr>
        <w:t>CORTE DE TUBERÍA DE ANC DN 2</w:t>
      </w:r>
      <w:r w:rsidR="00341D0A" w:rsidRPr="00193DDF">
        <w:rPr>
          <w:rFonts w:asciiTheme="minorHAnsi" w:hAnsiTheme="minorHAnsi" w:cstheme="minorHAnsi"/>
          <w:b/>
          <w:sz w:val="18"/>
          <w:szCs w:val="18"/>
        </w:rPr>
        <w:t>" SCH 40</w:t>
      </w:r>
    </w:p>
    <w:p w:rsidR="00341D0A" w:rsidRPr="00193DDF" w:rsidRDefault="00341D0A" w:rsidP="00341D0A">
      <w:pPr>
        <w:pStyle w:val="Prrafodelista"/>
        <w:ind w:left="360"/>
        <w:jc w:val="both"/>
        <w:rPr>
          <w:rFonts w:asciiTheme="minorHAnsi" w:hAnsiTheme="minorHAnsi" w:cstheme="minorHAnsi"/>
          <w:b/>
          <w:sz w:val="18"/>
          <w:szCs w:val="18"/>
        </w:rPr>
      </w:pPr>
      <w:r w:rsidRPr="00193DDF">
        <w:rPr>
          <w:rFonts w:asciiTheme="minorHAnsi" w:hAnsiTheme="minorHAnsi" w:cstheme="minorHAnsi"/>
          <w:b/>
          <w:sz w:val="18"/>
          <w:szCs w:val="18"/>
        </w:rPr>
        <w:t>UNIDAD: Punto (Pto)</w:t>
      </w:r>
    </w:p>
    <w:p w:rsidR="00341D0A" w:rsidRPr="00193DDF" w:rsidRDefault="00341D0A" w:rsidP="00341D0A">
      <w:pPr>
        <w:pStyle w:val="Prrafodelista"/>
        <w:ind w:left="360"/>
        <w:jc w:val="both"/>
        <w:rPr>
          <w:rFonts w:asciiTheme="minorHAnsi" w:hAnsiTheme="minorHAnsi" w:cstheme="minorHAnsi"/>
          <w:b/>
          <w:sz w:val="18"/>
          <w:szCs w:val="18"/>
        </w:rPr>
      </w:pPr>
    </w:p>
    <w:p w:rsidR="00341D0A" w:rsidRPr="00193DDF" w:rsidRDefault="00341D0A"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DEFINICIÓN</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341D0A" w:rsidRPr="00193DDF" w:rsidRDefault="00341D0A" w:rsidP="00341D0A">
      <w:pPr>
        <w:pStyle w:val="Prrafodelista"/>
        <w:ind w:left="792"/>
        <w:jc w:val="both"/>
        <w:rPr>
          <w:rFonts w:asciiTheme="minorHAnsi" w:hAnsiTheme="minorHAnsi" w:cstheme="minorHAnsi"/>
          <w:sz w:val="18"/>
          <w:szCs w:val="18"/>
        </w:rPr>
      </w:pPr>
    </w:p>
    <w:p w:rsidR="00341D0A" w:rsidRPr="00193DDF" w:rsidRDefault="00341D0A" w:rsidP="00061F56">
      <w:pPr>
        <w:pStyle w:val="Prrafodelista"/>
        <w:numPr>
          <w:ilvl w:val="0"/>
          <w:numId w:val="14"/>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Corte de tuberías </w:t>
      </w:r>
    </w:p>
    <w:p w:rsidR="00341D0A" w:rsidRPr="00193DDF" w:rsidRDefault="00341D0A" w:rsidP="00341D0A">
      <w:pPr>
        <w:pStyle w:val="Prrafodelista"/>
        <w:ind w:left="792"/>
        <w:jc w:val="both"/>
        <w:rPr>
          <w:rFonts w:asciiTheme="minorHAnsi" w:hAnsiTheme="minorHAnsi" w:cstheme="minorHAnsi"/>
          <w:sz w:val="18"/>
          <w:szCs w:val="18"/>
        </w:rPr>
      </w:pPr>
    </w:p>
    <w:p w:rsidR="00341D0A" w:rsidRPr="00193DDF" w:rsidRDefault="00341D0A"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MATERIALES, HERRAMIENTAS Y EQUIPO</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Todos los Materiales, Mano de Obra, equipo, maquinaria y herramientas </w:t>
      </w:r>
      <w:r w:rsidR="00D64FF1" w:rsidRPr="00193DDF">
        <w:rPr>
          <w:rFonts w:asciiTheme="minorHAnsi" w:hAnsiTheme="minorHAnsi" w:cstheme="minorHAnsi"/>
          <w:sz w:val="18"/>
          <w:szCs w:val="18"/>
        </w:rPr>
        <w:t>necesarios para</w:t>
      </w:r>
      <w:r w:rsidRPr="00193DDF">
        <w:rPr>
          <w:rFonts w:asciiTheme="minorHAnsi" w:hAnsiTheme="minorHAnsi" w:cstheme="minorHAnsi"/>
          <w:sz w:val="18"/>
          <w:szCs w:val="18"/>
        </w:rPr>
        <w:t xml:space="preserve"> la realización de este ítem deben ser suministrados en su totalidad por el </w:t>
      </w:r>
      <w:r w:rsidR="00D64FF1" w:rsidRPr="00193DDF">
        <w:rPr>
          <w:rFonts w:asciiTheme="minorHAnsi" w:hAnsiTheme="minorHAnsi" w:cstheme="minorHAnsi"/>
          <w:sz w:val="18"/>
          <w:szCs w:val="18"/>
        </w:rPr>
        <w:t>contratista, para</w:t>
      </w:r>
      <w:r w:rsidRPr="00193DDF">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D64FF1" w:rsidRPr="00193DDF" w:rsidRDefault="00D64FF1" w:rsidP="00D64FF1">
      <w:pPr>
        <w:pStyle w:val="Prrafodelista"/>
        <w:ind w:left="792"/>
        <w:jc w:val="both"/>
        <w:rPr>
          <w:rFonts w:asciiTheme="minorHAnsi" w:hAnsiTheme="minorHAnsi" w:cstheme="minorHAnsi"/>
          <w:sz w:val="18"/>
          <w:szCs w:val="18"/>
        </w:rPr>
      </w:pPr>
    </w:p>
    <w:tbl>
      <w:tblPr>
        <w:tblW w:w="0" w:type="auto"/>
        <w:tblInd w:w="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D64FF1" w:rsidRPr="00193DDF" w:rsidTr="00D64FF1">
        <w:trPr>
          <w:trHeight w:val="300"/>
        </w:trPr>
        <w:tc>
          <w:tcPr>
            <w:tcW w:w="0" w:type="auto"/>
            <w:shd w:val="clear" w:color="auto" w:fill="auto"/>
            <w:noWrap/>
            <w:vAlign w:val="bottom"/>
            <w:hideMark/>
          </w:tcPr>
          <w:p w:rsidR="00D64FF1" w:rsidRPr="00193DDF" w:rsidRDefault="00D64FF1" w:rsidP="00624F53">
            <w:pPr>
              <w:rPr>
                <w:rFonts w:asciiTheme="minorHAnsi" w:hAnsiTheme="minorHAnsi" w:cstheme="minorHAnsi"/>
                <w:b/>
                <w:bCs/>
                <w:sz w:val="16"/>
                <w:szCs w:val="18"/>
              </w:rPr>
            </w:pPr>
            <w:r w:rsidRPr="00193DDF">
              <w:rPr>
                <w:rFonts w:asciiTheme="minorHAnsi" w:hAnsiTheme="minorHAnsi" w:cstheme="minorHAnsi"/>
                <w:b/>
                <w:bCs/>
                <w:sz w:val="16"/>
                <w:szCs w:val="18"/>
              </w:rPr>
              <w:t>MATERIALES</w:t>
            </w:r>
          </w:p>
        </w:tc>
      </w:tr>
      <w:tr w:rsidR="00D64FF1" w:rsidRPr="00193DDF" w:rsidTr="00D64FF1">
        <w:trPr>
          <w:trHeight w:val="300"/>
        </w:trPr>
        <w:tc>
          <w:tcPr>
            <w:tcW w:w="0" w:type="auto"/>
            <w:shd w:val="clear" w:color="auto" w:fill="auto"/>
            <w:noWrap/>
            <w:vAlign w:val="bottom"/>
            <w:hideMark/>
          </w:tcPr>
          <w:p w:rsidR="00D64FF1" w:rsidRPr="00193DDF" w:rsidRDefault="00D64FF1" w:rsidP="00624F53">
            <w:pPr>
              <w:rPr>
                <w:rFonts w:asciiTheme="minorHAnsi" w:hAnsiTheme="minorHAnsi" w:cstheme="minorHAnsi"/>
                <w:sz w:val="16"/>
                <w:szCs w:val="18"/>
              </w:rPr>
            </w:pPr>
            <w:r w:rsidRPr="00193DDF">
              <w:rPr>
                <w:rFonts w:asciiTheme="minorHAnsi" w:hAnsiTheme="minorHAnsi" w:cstheme="minorHAnsi"/>
                <w:sz w:val="16"/>
                <w:szCs w:val="18"/>
              </w:rPr>
              <w:t>DISCO DE CORTE</w:t>
            </w:r>
          </w:p>
        </w:tc>
      </w:tr>
    </w:tbl>
    <w:p w:rsidR="00D64FF1" w:rsidRPr="00193DDF" w:rsidRDefault="00D64FF1" w:rsidP="00D64FF1">
      <w:pPr>
        <w:pStyle w:val="Prrafodelista"/>
        <w:ind w:left="792"/>
        <w:jc w:val="both"/>
        <w:rPr>
          <w:rFonts w:asciiTheme="minorHAnsi" w:hAnsiTheme="minorHAnsi" w:cstheme="minorHAnsi"/>
          <w:sz w:val="18"/>
          <w:szCs w:val="18"/>
        </w:rPr>
      </w:pPr>
    </w:p>
    <w:tbl>
      <w:tblPr>
        <w:tblW w:w="0" w:type="auto"/>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2"/>
      </w:tblGrid>
      <w:tr w:rsidR="00D64FF1" w:rsidRPr="00193DDF" w:rsidTr="00624F53">
        <w:trPr>
          <w:trHeight w:val="300"/>
        </w:trPr>
        <w:tc>
          <w:tcPr>
            <w:tcW w:w="0" w:type="auto"/>
            <w:shd w:val="clear" w:color="auto" w:fill="auto"/>
            <w:noWrap/>
            <w:vAlign w:val="bottom"/>
            <w:hideMark/>
          </w:tcPr>
          <w:p w:rsidR="00D64FF1" w:rsidRPr="00193DDF" w:rsidRDefault="00D64FF1" w:rsidP="00624F53">
            <w:pPr>
              <w:rPr>
                <w:rFonts w:asciiTheme="minorHAnsi" w:hAnsiTheme="minorHAnsi" w:cstheme="minorHAnsi"/>
                <w:b/>
                <w:bCs/>
                <w:sz w:val="16"/>
                <w:szCs w:val="18"/>
              </w:rPr>
            </w:pPr>
            <w:r w:rsidRPr="00193DDF">
              <w:rPr>
                <w:rFonts w:asciiTheme="minorHAnsi" w:hAnsiTheme="minorHAnsi" w:cstheme="minorHAnsi"/>
                <w:b/>
                <w:bCs/>
                <w:sz w:val="16"/>
                <w:szCs w:val="18"/>
              </w:rPr>
              <w:t>MANO DE OBRA</w:t>
            </w:r>
          </w:p>
        </w:tc>
      </w:tr>
      <w:tr w:rsidR="00D64FF1" w:rsidRPr="00193DDF" w:rsidTr="00624F53">
        <w:trPr>
          <w:trHeight w:val="300"/>
        </w:trPr>
        <w:tc>
          <w:tcPr>
            <w:tcW w:w="0" w:type="auto"/>
            <w:shd w:val="clear" w:color="auto" w:fill="auto"/>
            <w:noWrap/>
            <w:vAlign w:val="bottom"/>
            <w:hideMark/>
          </w:tcPr>
          <w:p w:rsidR="00D64FF1" w:rsidRPr="00193DDF" w:rsidRDefault="00D64FF1" w:rsidP="00624F53">
            <w:pPr>
              <w:rPr>
                <w:rFonts w:asciiTheme="minorHAnsi" w:hAnsiTheme="minorHAnsi" w:cstheme="minorHAnsi"/>
                <w:sz w:val="16"/>
                <w:szCs w:val="18"/>
              </w:rPr>
            </w:pPr>
            <w:r w:rsidRPr="00193DDF">
              <w:rPr>
                <w:rFonts w:asciiTheme="minorHAnsi" w:hAnsiTheme="minorHAnsi" w:cstheme="minorHAnsi"/>
                <w:sz w:val="16"/>
                <w:szCs w:val="18"/>
              </w:rPr>
              <w:t>AYUDANTE DE SOLDADOR</w:t>
            </w:r>
          </w:p>
        </w:tc>
      </w:tr>
      <w:tr w:rsidR="00D64FF1" w:rsidRPr="00193DDF" w:rsidTr="00624F53">
        <w:trPr>
          <w:trHeight w:val="300"/>
        </w:trPr>
        <w:tc>
          <w:tcPr>
            <w:tcW w:w="0" w:type="auto"/>
            <w:shd w:val="clear" w:color="auto" w:fill="auto"/>
            <w:noWrap/>
            <w:vAlign w:val="bottom"/>
            <w:hideMark/>
          </w:tcPr>
          <w:p w:rsidR="00D64FF1" w:rsidRPr="00193DDF" w:rsidRDefault="00D64FF1" w:rsidP="00624F53">
            <w:pPr>
              <w:rPr>
                <w:rFonts w:asciiTheme="minorHAnsi" w:hAnsiTheme="minorHAnsi" w:cstheme="minorHAnsi"/>
                <w:sz w:val="16"/>
                <w:szCs w:val="18"/>
              </w:rPr>
            </w:pPr>
            <w:r w:rsidRPr="00193DDF">
              <w:rPr>
                <w:rFonts w:asciiTheme="minorHAnsi" w:hAnsiTheme="minorHAnsi" w:cstheme="minorHAnsi"/>
                <w:sz w:val="16"/>
                <w:szCs w:val="18"/>
              </w:rPr>
              <w:t>OPERADOR DE MOTOSOLDADOR</w:t>
            </w:r>
          </w:p>
        </w:tc>
      </w:tr>
    </w:tbl>
    <w:p w:rsidR="00D64FF1" w:rsidRPr="00193DDF" w:rsidRDefault="00D64FF1" w:rsidP="00D64FF1">
      <w:pPr>
        <w:pStyle w:val="Prrafodelista"/>
        <w:ind w:left="792"/>
        <w:jc w:val="both"/>
        <w:rPr>
          <w:rFonts w:asciiTheme="minorHAnsi" w:hAnsiTheme="minorHAnsi" w:cstheme="minorHAnsi"/>
          <w:sz w:val="18"/>
          <w:szCs w:val="18"/>
        </w:rPr>
      </w:pP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D64FF1" w:rsidRPr="00193DDF" w:rsidTr="00624F53">
        <w:trPr>
          <w:trHeight w:val="300"/>
        </w:trPr>
        <w:tc>
          <w:tcPr>
            <w:tcW w:w="0" w:type="auto"/>
            <w:shd w:val="clear" w:color="auto" w:fill="auto"/>
            <w:noWrap/>
            <w:vAlign w:val="bottom"/>
            <w:hideMark/>
          </w:tcPr>
          <w:p w:rsidR="00D64FF1" w:rsidRPr="00193DDF" w:rsidRDefault="00D64FF1" w:rsidP="00624F53">
            <w:pPr>
              <w:rPr>
                <w:rFonts w:asciiTheme="minorHAnsi" w:hAnsiTheme="minorHAnsi" w:cstheme="minorHAnsi"/>
                <w:b/>
                <w:bCs/>
                <w:sz w:val="16"/>
                <w:szCs w:val="18"/>
              </w:rPr>
            </w:pPr>
            <w:r w:rsidRPr="00193DDF">
              <w:rPr>
                <w:rFonts w:asciiTheme="minorHAnsi" w:hAnsiTheme="minorHAnsi" w:cstheme="minorHAnsi"/>
                <w:b/>
                <w:bCs/>
                <w:sz w:val="16"/>
                <w:szCs w:val="18"/>
              </w:rPr>
              <w:t>EQUIPO Y MAQUINARIA</w:t>
            </w:r>
          </w:p>
        </w:tc>
      </w:tr>
      <w:tr w:rsidR="00D64FF1" w:rsidRPr="00193DDF" w:rsidTr="00624F53">
        <w:trPr>
          <w:trHeight w:val="300"/>
        </w:trPr>
        <w:tc>
          <w:tcPr>
            <w:tcW w:w="0" w:type="auto"/>
            <w:shd w:val="clear" w:color="auto" w:fill="auto"/>
            <w:noWrap/>
            <w:vAlign w:val="bottom"/>
            <w:hideMark/>
          </w:tcPr>
          <w:p w:rsidR="00D64FF1" w:rsidRPr="00193DDF" w:rsidRDefault="00D64FF1" w:rsidP="00624F53">
            <w:pPr>
              <w:rPr>
                <w:rFonts w:asciiTheme="minorHAnsi" w:hAnsiTheme="minorHAnsi" w:cstheme="minorHAnsi"/>
                <w:sz w:val="16"/>
                <w:szCs w:val="18"/>
              </w:rPr>
            </w:pPr>
            <w:r w:rsidRPr="00193DDF">
              <w:rPr>
                <w:rFonts w:asciiTheme="minorHAnsi" w:hAnsiTheme="minorHAnsi" w:cstheme="minorHAnsi"/>
                <w:sz w:val="16"/>
                <w:szCs w:val="18"/>
              </w:rPr>
              <w:t>MOTOSOLDADOR</w:t>
            </w:r>
          </w:p>
        </w:tc>
      </w:tr>
    </w:tbl>
    <w:p w:rsidR="00D64FF1" w:rsidRPr="00193DDF" w:rsidRDefault="00D64FF1" w:rsidP="00D64FF1">
      <w:pPr>
        <w:pStyle w:val="Prrafodelista"/>
        <w:ind w:left="792"/>
        <w:jc w:val="both"/>
        <w:rPr>
          <w:rFonts w:asciiTheme="minorHAnsi" w:hAnsiTheme="minorHAnsi" w:cstheme="minorHAnsi"/>
          <w:sz w:val="18"/>
          <w:szCs w:val="18"/>
        </w:rPr>
      </w:pPr>
    </w:p>
    <w:p w:rsidR="00D64FF1" w:rsidRPr="00193DDF" w:rsidRDefault="00193DDF" w:rsidP="00D64FF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w:t>
      </w:r>
      <w:r>
        <w:rPr>
          <w:rFonts w:asciiTheme="minorHAnsi" w:hAnsiTheme="minorHAnsi" w:cstheme="minorHAnsi"/>
          <w:sz w:val="18"/>
          <w:szCs w:val="18"/>
        </w:rPr>
        <w:t xml:space="preserve"> del presente ítem </w:t>
      </w:r>
      <w:r w:rsidR="00D64FF1" w:rsidRPr="00193DDF">
        <w:rPr>
          <w:rFonts w:asciiTheme="minorHAnsi" w:hAnsiTheme="minorHAnsi" w:cstheme="minorHAnsi"/>
          <w:sz w:val="18"/>
          <w:szCs w:val="18"/>
        </w:rPr>
        <w:t xml:space="preserve">(Lima media caña). </w:t>
      </w:r>
    </w:p>
    <w:p w:rsidR="00341D0A" w:rsidRPr="00193DDF" w:rsidRDefault="00341D0A" w:rsidP="00341D0A">
      <w:pPr>
        <w:pStyle w:val="Prrafodelista"/>
        <w:ind w:left="792"/>
        <w:jc w:val="both"/>
        <w:rPr>
          <w:rFonts w:asciiTheme="minorHAnsi" w:hAnsiTheme="minorHAnsi" w:cstheme="minorHAnsi"/>
          <w:sz w:val="18"/>
          <w:szCs w:val="18"/>
        </w:rPr>
      </w:pPr>
    </w:p>
    <w:p w:rsidR="00341D0A" w:rsidRPr="00193DDF" w:rsidRDefault="00341D0A"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PROCEDIMIENTO PARA LA EJECUCIÓN</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debe utilizar todos los materiales, equipos, maquinaria y herramientas adecuados y en buen estado para realizar los trabajos, de tal manera se garantice la calidad y seguridad durante la realización de los trabajos.</w:t>
      </w:r>
    </w:p>
    <w:p w:rsidR="00D64FF1" w:rsidRPr="00193DDF" w:rsidRDefault="00D64FF1" w:rsidP="00341D0A">
      <w:pPr>
        <w:pStyle w:val="Prrafodelista"/>
        <w:ind w:left="792"/>
        <w:jc w:val="both"/>
        <w:rPr>
          <w:rFonts w:asciiTheme="minorHAnsi" w:hAnsiTheme="minorHAnsi" w:cstheme="minorHAnsi"/>
          <w:sz w:val="18"/>
          <w:szCs w:val="18"/>
        </w:rPr>
      </w:pPr>
    </w:p>
    <w:p w:rsidR="00341D0A" w:rsidRPr="00193DDF" w:rsidRDefault="00341D0A" w:rsidP="00341D0A">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Corte de Tubería</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Durante el desarrollo de los trabajos, el contratista debe dar cumplimiento al procedimiento específico mismo que debe contar con la aprobación del Supervisor de obra. </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lastRenderedPageBreak/>
        <w:t>Los cortes a la tubería deberían ser realizados únicamente cuando son necesarios y se debe actualizar las nuevas longitudes a las tuberías que sufrieron corte.</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Los cortes de tubería serán realizados por cortatubos, por oxígeno o por cualquier otro método aceptado por el supervisor. El oxicorte permite realizar los chaflanes directamente, aunque será necesario un limado posterior.</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Con el fin de no perder la trazabilidad de la tubería una vez que se realice algún corte, el contratista debe copiar los datos de la tubería:</w:t>
      </w:r>
    </w:p>
    <w:p w:rsidR="00341D0A" w:rsidRPr="00193DDF" w:rsidRDefault="00341D0A" w:rsidP="00061F56">
      <w:pPr>
        <w:pStyle w:val="Prrafodelista"/>
        <w:numPr>
          <w:ilvl w:val="0"/>
          <w:numId w:val="15"/>
        </w:numPr>
        <w:contextualSpacing/>
        <w:jc w:val="both"/>
        <w:rPr>
          <w:rFonts w:asciiTheme="minorHAnsi" w:hAnsiTheme="minorHAnsi" w:cstheme="minorHAnsi"/>
          <w:sz w:val="18"/>
          <w:szCs w:val="18"/>
        </w:rPr>
      </w:pPr>
      <w:r w:rsidRPr="00193DDF">
        <w:rPr>
          <w:rFonts w:asciiTheme="minorHAnsi" w:hAnsiTheme="minorHAnsi" w:cstheme="minorHAnsi"/>
          <w:sz w:val="18"/>
          <w:szCs w:val="18"/>
        </w:rPr>
        <w:t>Longitud</w:t>
      </w:r>
    </w:p>
    <w:p w:rsidR="00341D0A" w:rsidRPr="00193DDF" w:rsidRDefault="00341D0A" w:rsidP="00061F56">
      <w:pPr>
        <w:pStyle w:val="Prrafodelista"/>
        <w:numPr>
          <w:ilvl w:val="0"/>
          <w:numId w:val="15"/>
        </w:numPr>
        <w:contextualSpacing/>
        <w:jc w:val="both"/>
        <w:rPr>
          <w:rFonts w:asciiTheme="minorHAnsi" w:hAnsiTheme="minorHAnsi" w:cstheme="minorHAnsi"/>
          <w:sz w:val="18"/>
          <w:szCs w:val="18"/>
        </w:rPr>
      </w:pPr>
      <w:r w:rsidRPr="00193DDF">
        <w:rPr>
          <w:rFonts w:asciiTheme="minorHAnsi" w:hAnsiTheme="minorHAnsi" w:cstheme="minorHAnsi"/>
          <w:sz w:val="18"/>
          <w:szCs w:val="18"/>
        </w:rPr>
        <w:t>Número del tubo</w:t>
      </w:r>
    </w:p>
    <w:p w:rsidR="00341D0A" w:rsidRPr="00193DDF" w:rsidRDefault="00341D0A" w:rsidP="00061F56">
      <w:pPr>
        <w:pStyle w:val="Prrafodelista"/>
        <w:numPr>
          <w:ilvl w:val="0"/>
          <w:numId w:val="15"/>
        </w:numPr>
        <w:contextualSpacing/>
        <w:jc w:val="both"/>
        <w:rPr>
          <w:rFonts w:asciiTheme="minorHAnsi" w:hAnsiTheme="minorHAnsi" w:cstheme="minorHAnsi"/>
          <w:sz w:val="18"/>
          <w:szCs w:val="18"/>
        </w:rPr>
      </w:pPr>
      <w:r w:rsidRPr="00193DDF">
        <w:rPr>
          <w:rFonts w:asciiTheme="minorHAnsi" w:hAnsiTheme="minorHAnsi" w:cstheme="minorHAnsi"/>
          <w:sz w:val="18"/>
          <w:szCs w:val="18"/>
        </w:rPr>
        <w:t>Espesor</w:t>
      </w:r>
    </w:p>
    <w:p w:rsidR="00341D0A" w:rsidRPr="00193DDF" w:rsidRDefault="00341D0A" w:rsidP="00061F56">
      <w:pPr>
        <w:pStyle w:val="Prrafodelista"/>
        <w:numPr>
          <w:ilvl w:val="0"/>
          <w:numId w:val="15"/>
        </w:numPr>
        <w:contextualSpacing/>
        <w:jc w:val="both"/>
        <w:rPr>
          <w:rFonts w:asciiTheme="minorHAnsi" w:hAnsiTheme="minorHAnsi" w:cstheme="minorHAnsi"/>
          <w:sz w:val="18"/>
          <w:szCs w:val="18"/>
        </w:rPr>
      </w:pPr>
      <w:r w:rsidRPr="00193DDF">
        <w:rPr>
          <w:rFonts w:asciiTheme="minorHAnsi" w:hAnsiTheme="minorHAnsi" w:cstheme="minorHAnsi"/>
          <w:sz w:val="18"/>
          <w:szCs w:val="18"/>
        </w:rPr>
        <w:t>Colada del tubo</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Todos los niples o partes de tubería deben tener los datos indicados, para esto debe utilizar marcador para metal. Los datos deben ser legibles y visibles. </w:t>
      </w:r>
    </w:p>
    <w:p w:rsidR="00341D0A" w:rsidRPr="00193DDF" w:rsidRDefault="00341D0A" w:rsidP="00341D0A">
      <w:pPr>
        <w:pStyle w:val="Prrafodelista"/>
        <w:ind w:left="792"/>
        <w:jc w:val="both"/>
        <w:rPr>
          <w:rFonts w:asciiTheme="minorHAnsi" w:hAnsiTheme="minorHAnsi" w:cstheme="minorHAnsi"/>
          <w:sz w:val="18"/>
          <w:szCs w:val="18"/>
        </w:rPr>
      </w:pPr>
    </w:p>
    <w:p w:rsidR="00341D0A" w:rsidRPr="00193DDF" w:rsidRDefault="00341D0A"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MEDIDAS DE MITIGACIÓN AMBIENTAL</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93DDF" w:rsidRPr="00193DDF">
        <w:rPr>
          <w:rFonts w:asciiTheme="minorHAnsi" w:hAnsiTheme="minorHAnsi" w:cstheme="minorHAnsi"/>
          <w:sz w:val="18"/>
          <w:szCs w:val="18"/>
        </w:rPr>
        <w:t>polvo, el</w:t>
      </w:r>
      <w:r w:rsidRPr="00193DDF">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D64FF1" w:rsidRPr="00193DDF" w:rsidRDefault="00D64FF1" w:rsidP="00341D0A">
      <w:pPr>
        <w:pStyle w:val="Prrafodelista"/>
        <w:ind w:left="792"/>
        <w:jc w:val="both"/>
        <w:rPr>
          <w:rFonts w:asciiTheme="minorHAnsi" w:hAnsiTheme="minorHAnsi" w:cstheme="minorHAnsi"/>
          <w:sz w:val="18"/>
          <w:szCs w:val="18"/>
        </w:rPr>
      </w:pPr>
    </w:p>
    <w:p w:rsidR="00341D0A" w:rsidRPr="00193DDF" w:rsidRDefault="00341D0A"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MEDICIÓN Y FORMA DE PAGO</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corte de tuberías será medido en Puntos, el contratista deberá considerar realizar todos los cortes necesarios de tuberías durante la construcción. Se debe entender por punto a cada corte de tubería que se requiera en la construcción. </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w:t>
      </w:r>
    </w:p>
    <w:p w:rsidR="00E12913" w:rsidRPr="00193DDF" w:rsidRDefault="00E12913" w:rsidP="00061F56">
      <w:pPr>
        <w:pStyle w:val="Prrafodelista"/>
        <w:numPr>
          <w:ilvl w:val="0"/>
          <w:numId w:val="9"/>
        </w:numPr>
        <w:jc w:val="both"/>
        <w:rPr>
          <w:rFonts w:asciiTheme="minorHAnsi" w:hAnsiTheme="minorHAnsi" w:cstheme="minorHAnsi"/>
          <w:b/>
          <w:sz w:val="18"/>
          <w:szCs w:val="18"/>
        </w:rPr>
      </w:pPr>
      <w:r w:rsidRPr="00193DDF">
        <w:rPr>
          <w:rFonts w:asciiTheme="minorHAnsi" w:hAnsiTheme="minorHAnsi" w:cstheme="minorHAnsi"/>
          <w:b/>
          <w:sz w:val="18"/>
          <w:szCs w:val="18"/>
        </w:rPr>
        <w:lastRenderedPageBreak/>
        <w:t xml:space="preserve">SOLDADURA DE </w:t>
      </w:r>
      <w:r w:rsidR="003A0BCE" w:rsidRPr="00193DDF">
        <w:rPr>
          <w:rFonts w:asciiTheme="minorHAnsi" w:hAnsiTheme="minorHAnsi" w:cstheme="minorHAnsi"/>
          <w:b/>
          <w:sz w:val="18"/>
          <w:szCs w:val="18"/>
        </w:rPr>
        <w:t>TUBERÍA Y ACCESORIOS DE ANC DN 2</w:t>
      </w:r>
      <w:r w:rsidRPr="00193DDF">
        <w:rPr>
          <w:rFonts w:asciiTheme="minorHAnsi" w:hAnsiTheme="minorHAnsi" w:cstheme="minorHAnsi"/>
          <w:b/>
          <w:sz w:val="18"/>
          <w:szCs w:val="18"/>
        </w:rPr>
        <w:t>" SCH 40</w:t>
      </w:r>
    </w:p>
    <w:p w:rsidR="00E12913" w:rsidRPr="00193DDF" w:rsidRDefault="00E12913" w:rsidP="00E12913">
      <w:pPr>
        <w:pStyle w:val="Prrafodelista"/>
        <w:ind w:left="360"/>
        <w:jc w:val="both"/>
        <w:rPr>
          <w:rFonts w:asciiTheme="minorHAnsi" w:hAnsiTheme="minorHAnsi" w:cstheme="minorHAnsi"/>
          <w:b/>
          <w:sz w:val="18"/>
          <w:szCs w:val="18"/>
        </w:rPr>
      </w:pPr>
      <w:r w:rsidRPr="00193DDF">
        <w:rPr>
          <w:rFonts w:asciiTheme="minorHAnsi" w:hAnsiTheme="minorHAnsi" w:cstheme="minorHAnsi"/>
          <w:b/>
          <w:sz w:val="18"/>
          <w:szCs w:val="18"/>
        </w:rPr>
        <w:t>UNIDAD: Junta (Junta)</w:t>
      </w:r>
    </w:p>
    <w:p w:rsidR="00E12913" w:rsidRPr="00193DDF" w:rsidRDefault="00E12913" w:rsidP="00E12913">
      <w:pPr>
        <w:pStyle w:val="Prrafodelista"/>
        <w:ind w:left="360"/>
        <w:jc w:val="both"/>
        <w:rPr>
          <w:rFonts w:asciiTheme="minorHAnsi" w:hAnsiTheme="minorHAnsi" w:cstheme="minorHAnsi"/>
          <w:b/>
          <w:sz w:val="18"/>
          <w:szCs w:val="18"/>
        </w:rPr>
      </w:pPr>
    </w:p>
    <w:p w:rsidR="00E12913" w:rsidRPr="00193DDF" w:rsidRDefault="00E12913"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DEFINICIÓN</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E12913" w:rsidRPr="00193DDF"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193DDF">
        <w:rPr>
          <w:rFonts w:asciiTheme="minorHAnsi" w:hAnsiTheme="minorHAnsi" w:cstheme="minorHAnsi"/>
          <w:sz w:val="18"/>
          <w:szCs w:val="18"/>
        </w:rPr>
        <w:t>Todas las actividades previas a efectuar la soldadura (Biselado y limpieza de juntas)</w:t>
      </w:r>
    </w:p>
    <w:p w:rsidR="00E12913" w:rsidRPr="00193DDF"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193DDF">
        <w:rPr>
          <w:rFonts w:asciiTheme="minorHAnsi" w:hAnsiTheme="minorHAnsi" w:cstheme="minorHAnsi"/>
          <w:sz w:val="18"/>
          <w:szCs w:val="18"/>
        </w:rPr>
        <w:t>Soldadura de tuberías</w:t>
      </w:r>
    </w:p>
    <w:p w:rsidR="00E12913" w:rsidRPr="00193DDF"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193DDF">
        <w:rPr>
          <w:rFonts w:asciiTheme="minorHAnsi" w:hAnsiTheme="minorHAnsi" w:cstheme="minorHAnsi"/>
          <w:sz w:val="18"/>
          <w:szCs w:val="18"/>
        </w:rPr>
        <w:t>Soldadura de accesorios</w:t>
      </w:r>
    </w:p>
    <w:p w:rsidR="00E12913" w:rsidRPr="00193DDF"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193DDF">
        <w:rPr>
          <w:rFonts w:asciiTheme="minorHAnsi" w:hAnsiTheme="minorHAnsi" w:cstheme="minorHAnsi"/>
          <w:sz w:val="18"/>
          <w:szCs w:val="18"/>
        </w:rPr>
        <w:t xml:space="preserve">Soldadura de fittings </w:t>
      </w:r>
    </w:p>
    <w:p w:rsidR="00E12913" w:rsidRPr="00193DDF"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193DDF">
        <w:rPr>
          <w:rFonts w:asciiTheme="minorHAnsi" w:hAnsiTheme="minorHAnsi" w:cstheme="minorHAnsi"/>
          <w:sz w:val="18"/>
          <w:szCs w:val="18"/>
        </w:rPr>
        <w:t>Otras soldaduras según la necesidad de la construcción.</w:t>
      </w:r>
    </w:p>
    <w:p w:rsidR="00E12913" w:rsidRPr="00193DDF"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193DDF">
        <w:rPr>
          <w:rFonts w:asciiTheme="minorHAnsi" w:hAnsiTheme="minorHAnsi" w:cstheme="minorHAnsi"/>
          <w:sz w:val="18"/>
          <w:szCs w:val="18"/>
        </w:rPr>
        <w:t>Todas las actividades inherentes posteriores a la soldadura</w:t>
      </w:r>
    </w:p>
    <w:p w:rsidR="00E12913" w:rsidRPr="00193DDF"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193DDF">
        <w:rPr>
          <w:rFonts w:asciiTheme="minorHAnsi" w:hAnsiTheme="minorHAnsi" w:cstheme="minorHAnsi"/>
          <w:sz w:val="18"/>
          <w:szCs w:val="18"/>
        </w:rPr>
        <w:t>Todas las actividades para efectuar la toma de registros de datos asociados a la soldadura y trazabilidad.</w:t>
      </w:r>
    </w:p>
    <w:p w:rsidR="00E12913" w:rsidRPr="00193DDF" w:rsidRDefault="00E12913" w:rsidP="00E12913">
      <w:pPr>
        <w:pStyle w:val="Prrafodelista"/>
        <w:ind w:left="792"/>
        <w:jc w:val="both"/>
        <w:rPr>
          <w:rFonts w:asciiTheme="minorHAnsi" w:hAnsiTheme="minorHAnsi" w:cstheme="minorHAnsi"/>
          <w:b/>
          <w:sz w:val="18"/>
          <w:szCs w:val="18"/>
        </w:rPr>
      </w:pPr>
    </w:p>
    <w:p w:rsidR="00E12913" w:rsidRPr="00193DDF" w:rsidRDefault="00E12913"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MATERIALES, HERRAMIENTAS Y EQUIPO</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Todos los Materiales, Mano de Obra, equipo, maquinaria y herramientas </w:t>
      </w:r>
      <w:r w:rsidR="008524D2" w:rsidRPr="00193DDF">
        <w:rPr>
          <w:rFonts w:asciiTheme="minorHAnsi" w:hAnsiTheme="minorHAnsi" w:cstheme="minorHAnsi"/>
          <w:sz w:val="18"/>
          <w:szCs w:val="18"/>
        </w:rPr>
        <w:t>necesarios para</w:t>
      </w:r>
      <w:r w:rsidRPr="00193DDF">
        <w:rPr>
          <w:rFonts w:asciiTheme="minorHAnsi" w:hAnsiTheme="minorHAnsi" w:cstheme="minorHAnsi"/>
          <w:sz w:val="18"/>
          <w:szCs w:val="18"/>
        </w:rPr>
        <w:t xml:space="preserve"> la realización de este ítem deben ser suministrados en su totalidad por el </w:t>
      </w:r>
      <w:r w:rsidR="00624F53" w:rsidRPr="00193DDF">
        <w:rPr>
          <w:rFonts w:asciiTheme="minorHAnsi" w:hAnsiTheme="minorHAnsi" w:cstheme="minorHAnsi"/>
          <w:sz w:val="18"/>
          <w:szCs w:val="18"/>
        </w:rPr>
        <w:t>contratista, para</w:t>
      </w:r>
      <w:r w:rsidRPr="00193DDF">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624F53" w:rsidRPr="00193DDF" w:rsidRDefault="00624F53" w:rsidP="00624F53">
      <w:pPr>
        <w:pStyle w:val="Prrafodelista"/>
        <w:ind w:left="792"/>
        <w:jc w:val="both"/>
        <w:rPr>
          <w:rFonts w:asciiTheme="minorHAnsi" w:hAnsiTheme="minorHAnsi" w:cstheme="minorHAnsi"/>
          <w:sz w:val="18"/>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4"/>
      </w:tblGrid>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b/>
                <w:bCs/>
                <w:sz w:val="16"/>
                <w:szCs w:val="18"/>
              </w:rPr>
            </w:pPr>
            <w:r w:rsidRPr="00193DDF">
              <w:rPr>
                <w:rFonts w:asciiTheme="minorHAnsi" w:hAnsiTheme="minorHAnsi" w:cstheme="minorHAnsi"/>
                <w:b/>
                <w:bCs/>
                <w:sz w:val="16"/>
                <w:szCs w:val="18"/>
              </w:rPr>
              <w:t>MATERIALES</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ELECTRODO 6010 1/8"</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SPINGLAS P/MASCARA DE SOLDAR</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DISCO DE DESBASTE NO 7</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DISCO DE CORTE 7"</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CEPILLO CIRCULAR No 8</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PINZA PORTA ELECTRODO 500 AMP</w:t>
            </w:r>
          </w:p>
        </w:tc>
      </w:tr>
    </w:tbl>
    <w:p w:rsidR="00624F53" w:rsidRDefault="00624F53" w:rsidP="00624F53">
      <w:pPr>
        <w:pStyle w:val="Prrafodelista"/>
        <w:ind w:left="792"/>
        <w:jc w:val="both"/>
        <w:rPr>
          <w:rFonts w:asciiTheme="minorHAnsi" w:hAnsiTheme="minorHAnsi" w:cstheme="minorHAnsi"/>
          <w:sz w:val="18"/>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2"/>
      </w:tblGrid>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b/>
                <w:bCs/>
                <w:sz w:val="16"/>
                <w:szCs w:val="18"/>
              </w:rPr>
            </w:pPr>
            <w:r w:rsidRPr="00193DDF">
              <w:rPr>
                <w:rFonts w:asciiTheme="minorHAnsi" w:hAnsiTheme="minorHAnsi" w:cstheme="minorHAnsi"/>
                <w:b/>
                <w:bCs/>
                <w:sz w:val="16"/>
                <w:szCs w:val="18"/>
              </w:rPr>
              <w:t>MANO DE OBRA</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CAÑISTA</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AMOLADOR</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AYUDANTE DE SOLDADOR</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SOLDADOR 6G</w:t>
            </w:r>
          </w:p>
        </w:tc>
      </w:tr>
    </w:tbl>
    <w:p w:rsidR="00624F53" w:rsidRPr="00193DDF" w:rsidRDefault="00624F53" w:rsidP="00624F53">
      <w:pPr>
        <w:pStyle w:val="Prrafodelista"/>
        <w:ind w:left="792"/>
        <w:jc w:val="both"/>
        <w:rPr>
          <w:rFonts w:asciiTheme="minorHAnsi" w:hAnsiTheme="minorHAnsi" w:cstheme="minorHAnsi"/>
          <w:sz w:val="18"/>
          <w:szCs w:val="18"/>
        </w:rPr>
      </w:pPr>
    </w:p>
    <w:tbl>
      <w:tblPr>
        <w:tblW w:w="0" w:type="auto"/>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b/>
                <w:bCs/>
                <w:sz w:val="16"/>
                <w:szCs w:val="18"/>
              </w:rPr>
            </w:pPr>
            <w:r w:rsidRPr="00193DDF">
              <w:rPr>
                <w:rFonts w:asciiTheme="minorHAnsi" w:hAnsiTheme="minorHAnsi" w:cstheme="minorHAnsi"/>
                <w:b/>
                <w:bCs/>
                <w:sz w:val="16"/>
                <w:szCs w:val="18"/>
              </w:rPr>
              <w:t>EQUIPO Y MAQUINARIA</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MOTOSOLDADOR</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AMOLADORA DE 9"</w:t>
            </w:r>
          </w:p>
        </w:tc>
      </w:tr>
    </w:tbl>
    <w:p w:rsidR="00624F53" w:rsidRPr="00193DDF" w:rsidRDefault="00624F53" w:rsidP="00624F53">
      <w:pPr>
        <w:pStyle w:val="Prrafodelista"/>
        <w:ind w:left="792"/>
        <w:jc w:val="both"/>
        <w:rPr>
          <w:rFonts w:asciiTheme="minorHAnsi" w:hAnsiTheme="minorHAnsi" w:cstheme="minorHAnsi"/>
          <w:sz w:val="18"/>
          <w:szCs w:val="18"/>
        </w:rPr>
      </w:pPr>
    </w:p>
    <w:p w:rsidR="00624F53" w:rsidRPr="00193DDF" w:rsidRDefault="00193DDF" w:rsidP="00624F5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w:t>
      </w:r>
      <w:r w:rsidRPr="00193DDF">
        <w:rPr>
          <w:rFonts w:asciiTheme="minorHAnsi" w:hAnsiTheme="minorHAnsi" w:cstheme="minorHAnsi"/>
          <w:sz w:val="18"/>
          <w:szCs w:val="18"/>
        </w:rPr>
        <w:lastRenderedPageBreak/>
        <w:t xml:space="preserve">todas las herramientas menores necesarias para </w:t>
      </w:r>
      <w:r>
        <w:rPr>
          <w:rFonts w:asciiTheme="minorHAnsi" w:hAnsiTheme="minorHAnsi" w:cstheme="minorHAnsi"/>
          <w:sz w:val="18"/>
          <w:szCs w:val="18"/>
        </w:rPr>
        <w:t>la ejecución del presente ítem</w:t>
      </w:r>
      <w:r w:rsidR="00624F53" w:rsidRPr="00193DDF">
        <w:rPr>
          <w:rFonts w:asciiTheme="minorHAnsi" w:hAnsiTheme="minorHAnsi" w:cstheme="minorHAnsi"/>
          <w:sz w:val="18"/>
          <w:szCs w:val="18"/>
        </w:rPr>
        <w:t xml:space="preserve"> (Cepillos circulares, lima media caña).</w:t>
      </w:r>
    </w:p>
    <w:p w:rsidR="00624F53" w:rsidRPr="00193DDF" w:rsidRDefault="00624F53" w:rsidP="00E12913">
      <w:pPr>
        <w:pStyle w:val="Prrafodelista"/>
        <w:ind w:left="792"/>
        <w:jc w:val="both"/>
        <w:rPr>
          <w:rFonts w:asciiTheme="minorHAnsi" w:hAnsiTheme="minorHAnsi" w:cstheme="minorHAnsi"/>
          <w:sz w:val="18"/>
          <w:szCs w:val="18"/>
        </w:rPr>
      </w:pPr>
    </w:p>
    <w:p w:rsidR="00E12913" w:rsidRPr="00193DDF" w:rsidRDefault="00E12913"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PROCEDIMIENTO PARA LA EJECUCIÓN</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Durante el desarrollo de los trabajos, el contratista debe dar cumplimiento al procedimiento específico mismo que debe contar con la aprobación del supervisor de obras.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E12913" w:rsidRPr="00193DDF" w:rsidRDefault="00E12913" w:rsidP="00E12913">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Calificación de soldadores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La calificación de los soldadores es imprescindible para el inicio de las obras y deberán cumplirse lo siguiente:</w:t>
      </w:r>
    </w:p>
    <w:p w:rsidR="00E12913" w:rsidRPr="00193DDF" w:rsidRDefault="00E12913" w:rsidP="00061F56">
      <w:pPr>
        <w:pStyle w:val="Prrafodelista"/>
        <w:numPr>
          <w:ilvl w:val="0"/>
          <w:numId w:val="17"/>
        </w:numPr>
        <w:spacing w:after="160" w:line="259" w:lineRule="auto"/>
        <w:contextualSpacing/>
        <w:rPr>
          <w:rFonts w:asciiTheme="minorHAnsi" w:hAnsiTheme="minorHAnsi" w:cstheme="minorHAnsi"/>
          <w:sz w:val="18"/>
          <w:szCs w:val="18"/>
        </w:rPr>
      </w:pPr>
      <w:r w:rsidRPr="00193DDF">
        <w:rPr>
          <w:rFonts w:asciiTheme="minorHAnsi" w:hAnsiTheme="minorHAnsi" w:cstheme="minorHAnsi"/>
          <w:sz w:val="18"/>
          <w:szCs w:val="18"/>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E12913" w:rsidRPr="00193DDF" w:rsidRDefault="00E12913" w:rsidP="00061F56">
      <w:pPr>
        <w:pStyle w:val="Prrafodelista"/>
        <w:numPr>
          <w:ilvl w:val="0"/>
          <w:numId w:val="17"/>
        </w:numPr>
        <w:spacing w:after="160" w:line="259" w:lineRule="auto"/>
        <w:contextualSpacing/>
        <w:rPr>
          <w:rFonts w:asciiTheme="minorHAnsi" w:hAnsiTheme="minorHAnsi" w:cstheme="minorHAnsi"/>
          <w:sz w:val="18"/>
          <w:szCs w:val="18"/>
        </w:rPr>
      </w:pPr>
      <w:r w:rsidRPr="00193DDF">
        <w:rPr>
          <w:rFonts w:asciiTheme="minorHAnsi" w:hAnsiTheme="minorHAnsi" w:cstheme="minorHAnsi"/>
          <w:sz w:val="18"/>
          <w:szCs w:val="18"/>
        </w:rPr>
        <w:t>Cada soldador deberá identificar su trabajo colocando su marca al lado de cada soldadura mediante un marcador que no sea borrado por el agua o manipuleo.</w:t>
      </w:r>
    </w:p>
    <w:p w:rsidR="00E12913" w:rsidRPr="00193DDF" w:rsidRDefault="00E12913" w:rsidP="00061F56">
      <w:pPr>
        <w:pStyle w:val="Prrafodelista"/>
        <w:numPr>
          <w:ilvl w:val="0"/>
          <w:numId w:val="17"/>
        </w:numPr>
        <w:spacing w:after="160" w:line="259" w:lineRule="auto"/>
        <w:contextualSpacing/>
        <w:rPr>
          <w:rFonts w:asciiTheme="minorHAnsi" w:hAnsiTheme="minorHAnsi" w:cstheme="minorHAnsi"/>
          <w:sz w:val="18"/>
          <w:szCs w:val="18"/>
        </w:rPr>
      </w:pPr>
      <w:r w:rsidRPr="00193DDF">
        <w:rPr>
          <w:rFonts w:asciiTheme="minorHAnsi" w:hAnsiTheme="minorHAnsi" w:cstheme="minorHAnsi"/>
          <w:sz w:val="18"/>
          <w:szCs w:val="18"/>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E12913" w:rsidRPr="00193DDF" w:rsidRDefault="00E12913" w:rsidP="00061F56">
      <w:pPr>
        <w:pStyle w:val="Prrafodelista"/>
        <w:numPr>
          <w:ilvl w:val="0"/>
          <w:numId w:val="17"/>
        </w:numPr>
        <w:spacing w:after="160" w:line="259" w:lineRule="auto"/>
        <w:contextualSpacing/>
        <w:rPr>
          <w:rFonts w:asciiTheme="minorHAnsi" w:hAnsiTheme="minorHAnsi" w:cstheme="minorHAnsi"/>
          <w:sz w:val="18"/>
          <w:szCs w:val="18"/>
        </w:rPr>
      </w:pPr>
      <w:r w:rsidRPr="00193DDF">
        <w:rPr>
          <w:rFonts w:asciiTheme="minorHAnsi" w:hAnsiTheme="minorHAnsi" w:cstheme="minorHAnsi"/>
          <w:sz w:val="18"/>
          <w:szCs w:val="18"/>
        </w:rPr>
        <w:t xml:space="preserve">El contratista no podrá dar inicio a la soldadura sin antes tener la aprobación por parte del supervisor de la WPS y la calificación de los soldadores que participarán en la soldadura de juntas durante la construcción. </w:t>
      </w:r>
    </w:p>
    <w:p w:rsidR="00E12913" w:rsidRPr="00193DDF" w:rsidRDefault="00E12913" w:rsidP="00E12913">
      <w:pPr>
        <w:pStyle w:val="Prrafodelista"/>
        <w:rPr>
          <w:rFonts w:asciiTheme="minorHAnsi" w:hAnsiTheme="minorHAnsi" w:cstheme="minorHAnsi"/>
          <w:b/>
          <w:sz w:val="18"/>
          <w:szCs w:val="18"/>
        </w:rPr>
      </w:pPr>
    </w:p>
    <w:p w:rsidR="00E12913" w:rsidRPr="00193DDF" w:rsidRDefault="00E12913" w:rsidP="00E12913">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Identificación de soldadores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Se debe tomar en cuenta que el cuño será único durante el proyecto, no se debe permitir otro soldador utilice el mismo cuño. En cada junta soldada, el soldador deberá identificar con su cuño el pase realizado por su persona.</w:t>
      </w:r>
    </w:p>
    <w:p w:rsidR="00E12913" w:rsidRPr="00193DDF" w:rsidRDefault="00E12913" w:rsidP="00E12913">
      <w:pPr>
        <w:pStyle w:val="Prrafodelista"/>
        <w:ind w:left="792"/>
        <w:jc w:val="both"/>
        <w:rPr>
          <w:rFonts w:asciiTheme="minorHAnsi" w:hAnsiTheme="minorHAnsi" w:cstheme="minorHAnsi"/>
          <w:sz w:val="18"/>
          <w:szCs w:val="18"/>
        </w:rPr>
      </w:pPr>
    </w:p>
    <w:p w:rsidR="00E12913" w:rsidRPr="00193DDF" w:rsidRDefault="00E12913" w:rsidP="00E12913">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Electrodos para soldar</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Los electrodos para soldar a utilizar durante la construcción el contratista deberán seguir las siguientes recomendaciones:</w:t>
      </w:r>
    </w:p>
    <w:p w:rsidR="00E12913" w:rsidRPr="00193DDF" w:rsidRDefault="00E12913" w:rsidP="00E12913">
      <w:pPr>
        <w:pStyle w:val="Prrafodelista"/>
        <w:ind w:left="792"/>
        <w:jc w:val="both"/>
        <w:rPr>
          <w:rFonts w:asciiTheme="minorHAnsi" w:hAnsiTheme="minorHAnsi" w:cstheme="minorHAnsi"/>
          <w:sz w:val="18"/>
          <w:szCs w:val="18"/>
        </w:rPr>
      </w:pPr>
    </w:p>
    <w:p w:rsidR="00E12913" w:rsidRPr="00193DDF"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Los electrodos a utilizar deben contar con su respectivo certificado de calidad </w:t>
      </w:r>
      <w:r w:rsidR="00193DDF" w:rsidRPr="00193DDF">
        <w:rPr>
          <w:rFonts w:asciiTheme="minorHAnsi" w:hAnsiTheme="minorHAnsi" w:cstheme="minorHAnsi"/>
          <w:sz w:val="18"/>
          <w:szCs w:val="18"/>
        </w:rPr>
        <w:t>y deberá</w:t>
      </w:r>
      <w:r w:rsidRPr="00193DDF">
        <w:rPr>
          <w:rFonts w:asciiTheme="minorHAnsi" w:hAnsiTheme="minorHAnsi" w:cstheme="minorHAnsi"/>
          <w:sz w:val="18"/>
          <w:szCs w:val="18"/>
        </w:rPr>
        <w:t xml:space="preserve"> ser compatible con el material base y de acuerdo a lo especificado en la WPS.</w:t>
      </w:r>
    </w:p>
    <w:p w:rsidR="00E12913" w:rsidRPr="00193DDF"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lastRenderedPageBreak/>
        <w:t>En el recibimiento de los electrodos se debe efectuar una inspección visual de los empaques por lote.</w:t>
      </w:r>
    </w:p>
    <w:p w:rsidR="00E12913" w:rsidRPr="00193DDF"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Los empaques de los electrodos, varillas, alambres y flujos deben indicar, de modo legible y sin raspaduras de la marca comercial, especificación, clasificación, diámetro (excepto flujos), número de corrida o lote y datos de fabricación.</w:t>
      </w:r>
    </w:p>
    <w:p w:rsidR="00E12913" w:rsidRPr="00193DDF"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Los empaques de electrodos revestidos y de flujo no deben presentar defectos que provoquen la contaminación y daño en los electrodos. </w:t>
      </w:r>
    </w:p>
    <w:p w:rsidR="00E12913" w:rsidRPr="00193DDF"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Es muy importante que los envases estén herméticamente cerrados.</w:t>
      </w:r>
    </w:p>
    <w:p w:rsidR="00E12913" w:rsidRPr="00193DDF"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Los electrodos revestidos deben disponer de identificación individual por medio de una inscripción legible, constatando por lo menos la referencia comercial indicada en el empaque.</w:t>
      </w:r>
    </w:p>
    <w:p w:rsidR="00E12913" w:rsidRPr="00193DDF"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La varilla debe ser identificada, por tipo, en ambas extremidades.</w:t>
      </w:r>
    </w:p>
    <w:p w:rsidR="00E12913" w:rsidRPr="00193DDF"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Los electrodos revestidos, deben ser verificados por muestra si las siguientes características están presentes:</w:t>
      </w:r>
    </w:p>
    <w:p w:rsidR="00E12913" w:rsidRPr="00193DDF"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Regularidad y continuidad del revestimiento</w:t>
      </w:r>
    </w:p>
    <w:p w:rsidR="00E12913" w:rsidRPr="00193DDF"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Concentricidad del revestimiento</w:t>
      </w:r>
    </w:p>
    <w:p w:rsidR="00E12913" w:rsidRPr="00193DDF"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Largo del cuerpo</w:t>
      </w:r>
    </w:p>
    <w:p w:rsidR="00E12913" w:rsidRPr="00193DDF"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Diámetro del alma</w:t>
      </w:r>
    </w:p>
    <w:p w:rsidR="00E12913" w:rsidRPr="00193DDF"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Adherencia del revestimiento</w:t>
      </w:r>
    </w:p>
    <w:p w:rsidR="00E12913" w:rsidRPr="00193DDF"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Ausencia de oxidación</w:t>
      </w:r>
    </w:p>
    <w:p w:rsidR="00E12913" w:rsidRPr="00193DDF"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Ausencia de deformación o alabeos</w:t>
      </w:r>
    </w:p>
    <w:p w:rsidR="00E12913" w:rsidRPr="00193DDF"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Integridad de la punta</w:t>
      </w:r>
    </w:p>
    <w:p w:rsidR="00E12913" w:rsidRPr="00193DDF"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La unidad para el tamaño del lote y de la muestra es considerada en número de electrodos. Considerar para el muestreo solamente electrodos de una misma corrida.</w:t>
      </w:r>
    </w:p>
    <w:p w:rsidR="00E12913" w:rsidRPr="00193DDF"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Efectuar el muestreo abriendo por lo menos 1 (un) empaque por cada 10 (diez) recibidos y retirar la muestra igualmente parcelada entre los empaques abiertos, de forma aleatoria.</w:t>
      </w:r>
    </w:p>
    <w:p w:rsidR="00E12913" w:rsidRPr="00193DDF" w:rsidRDefault="00E12913" w:rsidP="008524D2">
      <w:pPr>
        <w:spacing w:after="160" w:line="259" w:lineRule="auto"/>
        <w:ind w:left="1152"/>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Para los electrodos desnudos, las varillas o alambres deben ser verificados por muestreo, si las siguientes </w:t>
      </w:r>
      <w:r w:rsidR="008524D2" w:rsidRPr="00193DDF">
        <w:rPr>
          <w:rFonts w:asciiTheme="minorHAnsi" w:hAnsiTheme="minorHAnsi" w:cstheme="minorHAnsi"/>
          <w:sz w:val="18"/>
          <w:szCs w:val="18"/>
        </w:rPr>
        <w:t>características están</w:t>
      </w:r>
      <w:r w:rsidRPr="00193DDF">
        <w:rPr>
          <w:rFonts w:asciiTheme="minorHAnsi" w:hAnsiTheme="minorHAnsi" w:cstheme="minorHAnsi"/>
          <w:sz w:val="18"/>
          <w:szCs w:val="18"/>
        </w:rPr>
        <w:t xml:space="preserve"> presentes:</w:t>
      </w:r>
    </w:p>
    <w:p w:rsidR="00E12913" w:rsidRPr="00193DDF"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diámetro del electrodo desnudo, varilla o alambre</w:t>
      </w:r>
    </w:p>
    <w:p w:rsidR="00E12913" w:rsidRPr="00193DDF"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ausencia de oxidación</w:t>
      </w:r>
    </w:p>
    <w:p w:rsidR="00E12913" w:rsidRPr="00193DDF"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Para electrodos desnudos las varillas, la unidad para el tamaño de lote y de la muestra es considerada en número de estos materiales; para alambre es considerada en número de carretes</w:t>
      </w:r>
    </w:p>
    <w:p w:rsidR="00E12913" w:rsidRPr="00193DDF"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Considerar para el muestreo solamente electrodos desnudos, varillas o alambres de una misma corrida. Electrodo desnudo, varilla o alambre con señales de oxidación son inaceptables.</w:t>
      </w:r>
    </w:p>
    <w:p w:rsidR="00E12913" w:rsidRPr="00193DDF"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E12913" w:rsidRPr="00193DDF"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Para el almacenamiento se debe tomar en cuenta todas las recomendaciones proporcionadas por el fabricante del electrodo. </w:t>
      </w:r>
    </w:p>
    <w:p w:rsidR="00E12913" w:rsidRPr="00193DDF" w:rsidRDefault="00E12913" w:rsidP="00E12913">
      <w:pPr>
        <w:pStyle w:val="Prrafodelista"/>
        <w:jc w:val="both"/>
        <w:rPr>
          <w:rFonts w:asciiTheme="minorHAnsi" w:hAnsiTheme="minorHAnsi" w:cstheme="minorHAnsi"/>
          <w:sz w:val="18"/>
          <w:szCs w:val="18"/>
        </w:rPr>
      </w:pPr>
    </w:p>
    <w:p w:rsidR="00E12913" w:rsidRPr="00193DDF" w:rsidRDefault="00E12913" w:rsidP="00E12913">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Soldadura de tuberías y accesorios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Para realizar la soldadura el contratista durante la ejecución debe considerar lo siguiente: </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Se debe considerar una adecuada preparación de los biseles y el ajuste de las piezas que deben ser verificadas por medio de calibradores y estarán de acuerdo al WPS.</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Cuando fuera necesaria la remoción de una soldadura circunferencial, ésta debe ser realizada a través de un anillo cuyo corte esté a lo mínimo a 50 mm de distancia del eje de la soldadura.</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lastRenderedPageBreak/>
        <w:t>El trabajo de soldadura podrá ser suspendido por requerimiento del supervisor cuando las condiciones atmosféricas o el mal trabajo de soldadura impidan su normal prosecución.</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Cada soldadura tendrá por lo menos tres pasadas, la soldadura terminada estará libre de huecos, inclusiones no metálicas, burbujas de aire y otros defectos. </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Si a juicio del supervisor la soldadura adolece de fallas o defectos se deberá terminar el arreglo en un tiempo suficientemente corto para no retrasar operaciones subsiguientes.</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Las soldaduras terminadas serán limpiadas con cepillo de acero para remover la escoria y óxido para facilitar la inspección visual.</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Los caños que tengan defectos en sus extremos tales como laminación o rajaduras deberán ser sacados de la línea en construcción.</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Los caños que tengan defectos en sus extremos serán cortados y nuevamente biselados.</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En el avance de soldadura la segunda pasada (hot pass) deberá ser efectuada inmediatamente después de la primera pasada.</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No se permitirá soldar ningún caño más allá del avance de la zanja, salvo aprobación del supervisor de YPFB.</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Si a juicio del supervisor se requiere cortar la soldadura el contratista facilitará los medios para ello.</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El supervisor puede exigir el cambio de uno o más soldadores que hayan cometido errores, aunque fueran aprobados en los exámenes iniciales.</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Todas las soldaduras comenzadas en el día deberán ser terminadas en el día.</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Todos los biseles de campo de los tubos deben ser realizados y acabados utilizando un equipo mecánico u oxi-acetileno, de acuerdo con los criterios de acabado del bisel previsto en la EPS y API Spec. 5L.</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Cuando fuera usado acoplador de alineación externa, el largo del primer pase de soldadura debe ser simétricamente distribuido en por lo menos el 50% de la circunferencia antes de su remoción, de acuerdo a lo definido en la API Std. 1104.</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lastRenderedPageBreak/>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La temperatura de pre-calentamiento, estipulada en el procedimiento de soldadura, calificada, debe ser mantenida durante toda la soldadura y en toda la extensión de la junta.</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En el pre-calentamiento de tubos es permitido el uso de soplete con llama no concentrada, de manera tal que sea garantizada la uniformidad de temperatura en toda la junta.</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En el montaje se deben observar los siguientes cuidados adicionales:</w:t>
      </w:r>
    </w:p>
    <w:p w:rsidR="00E12913" w:rsidRPr="00193DDF"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Mantener cerradas, por medio de tapas, las extremidades tramos soldados, a fin de evitar el ingreso de animales, agua, lodo y objetos extraños. No se permite la utilización de puntos de soldadura para la fijación de las tapas;</w:t>
      </w:r>
    </w:p>
    <w:p w:rsidR="00E12913" w:rsidRPr="00193DDF"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Recoger las sobras de los tubos y restos de electrodos de soldadura, así como </w:t>
      </w:r>
      <w:r w:rsidR="008524D2" w:rsidRPr="00193DDF">
        <w:rPr>
          <w:rFonts w:asciiTheme="minorHAnsi" w:hAnsiTheme="minorHAnsi" w:cstheme="minorHAnsi"/>
          <w:sz w:val="18"/>
          <w:szCs w:val="18"/>
        </w:rPr>
        <w:t>cualquier otro material utilizado</w:t>
      </w:r>
      <w:r w:rsidRPr="00193DDF">
        <w:rPr>
          <w:rFonts w:asciiTheme="minorHAnsi" w:hAnsiTheme="minorHAnsi" w:cstheme="minorHAnsi"/>
          <w:sz w:val="18"/>
          <w:szCs w:val="18"/>
        </w:rPr>
        <w:t xml:space="preserve"> en la operación de soldadura, los cuales deben ser ubicados en un sitio o lugar específico;</w:t>
      </w:r>
    </w:p>
    <w:p w:rsidR="00E12913" w:rsidRPr="00193DDF"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Aprovechar los sobrantes de tubo que estuvieran en buen estado;</w:t>
      </w:r>
    </w:p>
    <w:p w:rsidR="00E12913" w:rsidRPr="00193DDF"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E12913" w:rsidRPr="00193DDF"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Iniciar los pases de soldadura en lugares desfasados en relación a los anteriores y al inicio de un pase debe sobreponerse al final del pase anterior;</w:t>
      </w:r>
    </w:p>
    <w:p w:rsidR="00E12913" w:rsidRPr="00193DDF"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No se permite el punzonamiento de las soldaduras.</w:t>
      </w:r>
    </w:p>
    <w:p w:rsidR="00E12913" w:rsidRPr="00193DDF" w:rsidRDefault="00E12913" w:rsidP="00E12913">
      <w:pPr>
        <w:pStyle w:val="Prrafodelista"/>
        <w:jc w:val="both"/>
        <w:rPr>
          <w:rFonts w:asciiTheme="minorHAnsi" w:hAnsiTheme="minorHAnsi" w:cstheme="minorHAnsi"/>
          <w:sz w:val="18"/>
          <w:szCs w:val="18"/>
        </w:rPr>
      </w:pPr>
    </w:p>
    <w:p w:rsidR="00E12913" w:rsidRPr="00193DDF" w:rsidRDefault="00E12913" w:rsidP="00E12913">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Inspección Visual de Soldadura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inspector de soldadura del contratista deberá aprobar el 100% de la realización de juntas, deberá inspeccionar la buena ejecución de soldadura, electrodos, biseles, amperaje de motosoldadoras, acabado de soldadura, etc. De manera tal que </w:t>
      </w:r>
      <w:r w:rsidR="008524D2" w:rsidRPr="00193DDF">
        <w:rPr>
          <w:rFonts w:asciiTheme="minorHAnsi" w:hAnsiTheme="minorHAnsi" w:cstheme="minorHAnsi"/>
          <w:sz w:val="18"/>
          <w:szCs w:val="18"/>
        </w:rPr>
        <w:t>el proceso</w:t>
      </w:r>
      <w:r w:rsidRPr="00193DDF">
        <w:rPr>
          <w:rFonts w:asciiTheme="minorHAnsi" w:hAnsiTheme="minorHAnsi" w:cstheme="minorHAnsi"/>
          <w:sz w:val="18"/>
          <w:szCs w:val="18"/>
        </w:rPr>
        <w:t xml:space="preserve"> de soldadura cumpla con las normas aplicables vigentes y se dé estricto cumplimiento al WPS.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Cuando el inspector de soldadura y/o el supervisor de obra consideren necesario, debido a la falta refuerzo de las uniones soldadas, poros y otros defectos, podrá ordenar la ejecución de las pasadas adicionales o porciones de ellas.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E12913" w:rsidRPr="00193DDF" w:rsidRDefault="00E12913" w:rsidP="00E12913">
      <w:pPr>
        <w:pStyle w:val="Prrafodelista"/>
        <w:ind w:left="792"/>
        <w:jc w:val="both"/>
        <w:rPr>
          <w:rFonts w:asciiTheme="minorHAnsi" w:hAnsiTheme="minorHAnsi" w:cstheme="minorHAnsi"/>
          <w:sz w:val="18"/>
          <w:szCs w:val="18"/>
        </w:rPr>
      </w:pPr>
    </w:p>
    <w:p w:rsidR="00276731" w:rsidRDefault="00276731" w:rsidP="00E12913">
      <w:pPr>
        <w:pStyle w:val="Prrafodelista"/>
        <w:ind w:left="792"/>
        <w:jc w:val="both"/>
        <w:rPr>
          <w:rFonts w:asciiTheme="minorHAnsi" w:hAnsiTheme="minorHAnsi" w:cstheme="minorHAnsi"/>
          <w:b/>
          <w:sz w:val="18"/>
          <w:szCs w:val="18"/>
        </w:rPr>
      </w:pPr>
    </w:p>
    <w:p w:rsidR="00276731" w:rsidRDefault="00276731" w:rsidP="00E12913">
      <w:pPr>
        <w:pStyle w:val="Prrafodelista"/>
        <w:ind w:left="792"/>
        <w:jc w:val="both"/>
        <w:rPr>
          <w:rFonts w:asciiTheme="minorHAnsi" w:hAnsiTheme="minorHAnsi" w:cstheme="minorHAnsi"/>
          <w:b/>
          <w:sz w:val="18"/>
          <w:szCs w:val="18"/>
        </w:rPr>
      </w:pPr>
    </w:p>
    <w:p w:rsidR="00E12913" w:rsidRPr="00193DDF" w:rsidRDefault="00E12913" w:rsidP="00E12913">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lastRenderedPageBreak/>
        <w:t xml:space="preserve">Reparación de soldadura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realizar la reparación de soldadura deberá contar una nueva WPS y deberá ser aplicable para el tipo de reparación a realizar.</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Toda la junta rechazada durante la inspección visual o ensayos no destructivos deberá ser reparada y examinada nuevamente por los mismos métodos que se utilizaron en las inspecciones preliminares.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Ninguna junta puede ser reparada por segunda vez. En caso de existir una reparación rechazada, la junta deberá ser cortada y una nueva soldadura deberá ser realizada. </w:t>
      </w:r>
    </w:p>
    <w:p w:rsidR="00276731" w:rsidRDefault="00276731" w:rsidP="00E12913">
      <w:pPr>
        <w:pStyle w:val="Prrafodelista"/>
        <w:ind w:left="792"/>
        <w:jc w:val="both"/>
        <w:rPr>
          <w:rFonts w:asciiTheme="minorHAnsi" w:hAnsiTheme="minorHAnsi" w:cstheme="minorHAnsi"/>
          <w:b/>
          <w:sz w:val="18"/>
          <w:szCs w:val="18"/>
        </w:rPr>
      </w:pPr>
    </w:p>
    <w:p w:rsidR="00E12913" w:rsidRPr="00193DDF" w:rsidRDefault="00E12913" w:rsidP="00E12913">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Remoción de los defectos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Una vez obtenido el informe de ensayo no destructivo, se debe marcar el lugar y tamaño exacto del defecto con un marcador metálico.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Posterior al marcado, se debe proceder a remover el material de la soldadura utilizando una amoladora con disco de respectivo para alcanzar la profundidad y extensión indicada en el informe de ensayo no destructivo.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En caso que el defecto tenga una extensión mayor al 30% de la longitud total de la junta, se recomienda el corte de la mima para realizar una soldadura nueva.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realizar una reparación se debe remover el metal de soldadura hasta darle la altura y ángulo aproximado del bisel original.</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En caso de existir varias reparaciones en distinto lugar de una misma junta, estas deben ser realizadas una a una, con el objeto de evitar sobreesfuerzos en la soldadura. </w:t>
      </w:r>
    </w:p>
    <w:p w:rsidR="00E12913" w:rsidRPr="00193DDF" w:rsidRDefault="00E12913" w:rsidP="00E12913">
      <w:pPr>
        <w:pStyle w:val="Prrafodelista"/>
        <w:ind w:left="792"/>
        <w:jc w:val="both"/>
        <w:rPr>
          <w:rFonts w:asciiTheme="minorHAnsi" w:hAnsiTheme="minorHAnsi" w:cstheme="minorHAnsi"/>
          <w:sz w:val="18"/>
          <w:szCs w:val="18"/>
        </w:rPr>
      </w:pPr>
    </w:p>
    <w:p w:rsidR="00E12913" w:rsidRPr="00193DDF" w:rsidRDefault="00E12913" w:rsidP="00E12913">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Identificación de juntas</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Las juntas reparadas deberán ser identificadas con la siguiente nomenclatura: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Reparación: R</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Corte: C</w:t>
      </w:r>
    </w:p>
    <w:p w:rsidR="00E12913" w:rsidRPr="00193DDF" w:rsidRDefault="00E12913" w:rsidP="00E12913">
      <w:pPr>
        <w:pStyle w:val="Prrafodelista"/>
        <w:ind w:left="792"/>
        <w:jc w:val="both"/>
        <w:rPr>
          <w:rFonts w:asciiTheme="minorHAnsi" w:hAnsiTheme="minorHAnsi" w:cstheme="minorHAnsi"/>
          <w:sz w:val="18"/>
          <w:szCs w:val="18"/>
        </w:rPr>
      </w:pP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Todas las juntas reparadas llevarán la identificación (cuño) del soldador que realizó dicha reparación. Toda junta reparada deberá ser identificada para que pueda ser fácilmente rastreada. </w:t>
      </w:r>
    </w:p>
    <w:p w:rsidR="00E12913" w:rsidRPr="00193DDF" w:rsidRDefault="00E12913" w:rsidP="00E12913">
      <w:pPr>
        <w:pStyle w:val="Prrafodelista"/>
        <w:ind w:left="792"/>
        <w:jc w:val="both"/>
        <w:rPr>
          <w:rFonts w:asciiTheme="minorHAnsi" w:hAnsiTheme="minorHAnsi" w:cstheme="minorHAnsi"/>
          <w:sz w:val="18"/>
          <w:szCs w:val="18"/>
        </w:rPr>
      </w:pPr>
    </w:p>
    <w:p w:rsidR="00E12913" w:rsidRPr="00193DDF" w:rsidRDefault="00E12913" w:rsidP="00E12913">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Control de desempeño de soldadores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Se debe llevar un acumulado de la medición de desempeño de soldadores que podrá ser de forma cuantitativa o en forma de porcentaje, para así tomar las medidas correctivas.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En función de los resultados del desempeño de soldadores, el supervisor de obras determinará si el soldador será sometido a un reentrenamiento o recalificación antes de continuar soldando en la línea o determinará su desmovilización.</w:t>
      </w:r>
    </w:p>
    <w:p w:rsidR="00E12913" w:rsidRPr="00193DDF" w:rsidRDefault="00E12913" w:rsidP="00E12913">
      <w:pPr>
        <w:pStyle w:val="Prrafodelista"/>
        <w:ind w:left="792"/>
        <w:jc w:val="both"/>
        <w:rPr>
          <w:rFonts w:asciiTheme="minorHAnsi" w:hAnsiTheme="minorHAnsi" w:cstheme="minorHAnsi"/>
          <w:sz w:val="18"/>
          <w:szCs w:val="18"/>
        </w:rPr>
      </w:pPr>
    </w:p>
    <w:p w:rsidR="00E12913" w:rsidRPr="00193DDF" w:rsidRDefault="00E12913" w:rsidP="00E12913">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Calidad, Salud, Seguridad y Medio Ambiente.</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Todo el personal involucrado en la actividad debe utilizar el EPP apropiado como ser: ropa de trabajo, casco, guantes, botas de seguridad, gafas, etc.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Se debe limitar los trabajos cuando las condiciones climáticas sean adversas (lluvias, vientos fuertes, polvareda, etc.</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lastRenderedPageBreak/>
        <w:t>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w:t>
      </w:r>
    </w:p>
    <w:p w:rsidR="00E12913" w:rsidRPr="00193DDF" w:rsidRDefault="00E12913" w:rsidP="00E12913">
      <w:pPr>
        <w:pStyle w:val="Prrafodelista"/>
        <w:ind w:left="792"/>
        <w:jc w:val="both"/>
        <w:rPr>
          <w:rFonts w:asciiTheme="minorHAnsi" w:hAnsiTheme="minorHAnsi" w:cstheme="minorHAnsi"/>
          <w:sz w:val="18"/>
          <w:szCs w:val="18"/>
        </w:rPr>
      </w:pPr>
    </w:p>
    <w:p w:rsidR="00E12913" w:rsidRPr="00193DDF" w:rsidRDefault="00E12913"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MEDIDAS DE MITIGACIÓN AMBIENTAL</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524D2" w:rsidRPr="00193DDF">
        <w:rPr>
          <w:rFonts w:asciiTheme="minorHAnsi" w:hAnsiTheme="minorHAnsi" w:cstheme="minorHAnsi"/>
          <w:sz w:val="18"/>
          <w:szCs w:val="18"/>
        </w:rPr>
        <w:t>polvo, el</w:t>
      </w:r>
      <w:r w:rsidRPr="00193DDF">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341D0A" w:rsidRPr="00193DDF" w:rsidRDefault="00341D0A" w:rsidP="00E12913">
      <w:pPr>
        <w:pStyle w:val="Prrafodelista"/>
        <w:ind w:left="792"/>
        <w:jc w:val="both"/>
        <w:rPr>
          <w:rFonts w:asciiTheme="minorHAnsi" w:hAnsiTheme="minorHAnsi" w:cstheme="minorHAnsi"/>
          <w:sz w:val="18"/>
          <w:szCs w:val="18"/>
        </w:rPr>
      </w:pPr>
    </w:p>
    <w:p w:rsidR="00E12913" w:rsidRPr="00193DDF" w:rsidRDefault="00E12913"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MEDICIÓN Y FORMA DE PAGO</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soldadura de tuberías y accesorios será </w:t>
      </w:r>
      <w:r w:rsidR="008524D2" w:rsidRPr="00193DDF">
        <w:rPr>
          <w:rFonts w:asciiTheme="minorHAnsi" w:hAnsiTheme="minorHAnsi" w:cstheme="minorHAnsi"/>
          <w:sz w:val="18"/>
          <w:szCs w:val="18"/>
        </w:rPr>
        <w:t>medida</w:t>
      </w:r>
      <w:r w:rsidRPr="00193DDF">
        <w:rPr>
          <w:rFonts w:asciiTheme="minorHAnsi" w:hAnsiTheme="minorHAnsi" w:cstheme="minorHAnsi"/>
          <w:sz w:val="18"/>
          <w:szCs w:val="18"/>
        </w:rPr>
        <w:t xml:space="preserve"> en juntas, tomando en cuenta el total de las juntas soldadas aprobadas durante la construcción.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Para realizar el pago de este ítem se debe presentar el respaldo de la actividad en base de los cómputos métricos donde se constate los trabajos realizados concernientes a este ítem. </w:t>
      </w:r>
    </w:p>
    <w:p w:rsidR="00E12913" w:rsidRPr="00193DDF" w:rsidRDefault="00E12913" w:rsidP="00E12913">
      <w:pPr>
        <w:pStyle w:val="Prrafodelista"/>
        <w:ind w:left="792"/>
        <w:jc w:val="both"/>
        <w:rPr>
          <w:rFonts w:asciiTheme="minorHAnsi" w:hAnsiTheme="minorHAnsi" w:cstheme="minorHAnsi"/>
          <w:b/>
          <w:sz w:val="18"/>
          <w:szCs w:val="18"/>
        </w:rPr>
      </w:pPr>
    </w:p>
    <w:p w:rsidR="00E12913" w:rsidRPr="00193DDF" w:rsidRDefault="00E12913" w:rsidP="00061F56">
      <w:pPr>
        <w:pStyle w:val="Prrafodelista"/>
        <w:numPr>
          <w:ilvl w:val="0"/>
          <w:numId w:val="9"/>
        </w:numPr>
        <w:jc w:val="both"/>
        <w:rPr>
          <w:rFonts w:asciiTheme="minorHAnsi" w:hAnsiTheme="minorHAnsi" w:cstheme="minorHAnsi"/>
          <w:b/>
          <w:sz w:val="18"/>
          <w:szCs w:val="18"/>
        </w:rPr>
      </w:pPr>
      <w:r w:rsidRPr="00193DDF">
        <w:rPr>
          <w:rFonts w:asciiTheme="minorHAnsi" w:hAnsiTheme="minorHAnsi" w:cstheme="minorHAnsi"/>
          <w:b/>
          <w:sz w:val="18"/>
          <w:szCs w:val="18"/>
        </w:rPr>
        <w:t xml:space="preserve">END POR RADIOGRAFIA DE JUNTAS SOLDADAS DN </w:t>
      </w:r>
      <w:r w:rsidR="003A0BCE" w:rsidRPr="00193DDF">
        <w:rPr>
          <w:rFonts w:asciiTheme="minorHAnsi" w:hAnsiTheme="minorHAnsi" w:cstheme="minorHAnsi"/>
          <w:b/>
          <w:sz w:val="18"/>
          <w:szCs w:val="18"/>
        </w:rPr>
        <w:t>2</w:t>
      </w:r>
      <w:r w:rsidRPr="00193DDF">
        <w:rPr>
          <w:rFonts w:asciiTheme="minorHAnsi" w:hAnsiTheme="minorHAnsi" w:cstheme="minorHAnsi"/>
          <w:b/>
          <w:sz w:val="18"/>
          <w:szCs w:val="18"/>
        </w:rPr>
        <w:t>" SCH 40</w:t>
      </w:r>
    </w:p>
    <w:p w:rsidR="00A37C51" w:rsidRPr="00193DDF" w:rsidRDefault="00A37C51" w:rsidP="00A37C51">
      <w:pPr>
        <w:pStyle w:val="Prrafodelista"/>
        <w:ind w:left="360"/>
        <w:jc w:val="both"/>
        <w:rPr>
          <w:rFonts w:asciiTheme="minorHAnsi" w:hAnsiTheme="minorHAnsi" w:cstheme="minorHAnsi"/>
          <w:b/>
          <w:sz w:val="18"/>
          <w:szCs w:val="18"/>
        </w:rPr>
      </w:pPr>
      <w:r w:rsidRPr="00193DDF">
        <w:rPr>
          <w:rFonts w:asciiTheme="minorHAnsi" w:hAnsiTheme="minorHAnsi" w:cstheme="minorHAnsi"/>
          <w:b/>
          <w:sz w:val="18"/>
          <w:szCs w:val="18"/>
        </w:rPr>
        <w:t>UNIDAD: Junta (Junta)</w:t>
      </w:r>
    </w:p>
    <w:p w:rsidR="00A37C51" w:rsidRPr="00193DDF" w:rsidRDefault="00A37C51" w:rsidP="00A37C51">
      <w:pPr>
        <w:pStyle w:val="Prrafodelista"/>
        <w:ind w:left="360"/>
        <w:jc w:val="both"/>
        <w:rPr>
          <w:rFonts w:asciiTheme="minorHAnsi" w:hAnsiTheme="minorHAnsi" w:cstheme="minorHAnsi"/>
          <w:b/>
          <w:sz w:val="18"/>
          <w:szCs w:val="18"/>
        </w:rPr>
      </w:pPr>
    </w:p>
    <w:p w:rsidR="00A37C51" w:rsidRPr="00193DDF" w:rsidRDefault="00A37C51"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DEFINICIÓN</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Este ítem comprende todos los trabajos necesarios para la ejecución del radiografiado de las juntas soldadas, la interpretación y la evaluación radiográfica.</w:t>
      </w:r>
    </w:p>
    <w:p w:rsidR="00A37C51" w:rsidRPr="00193DDF" w:rsidRDefault="00A37C51" w:rsidP="00A37C51">
      <w:pPr>
        <w:pStyle w:val="Prrafodelista"/>
        <w:ind w:left="792"/>
        <w:jc w:val="both"/>
        <w:rPr>
          <w:rFonts w:asciiTheme="minorHAnsi" w:hAnsiTheme="minorHAnsi" w:cstheme="minorHAnsi"/>
          <w:b/>
          <w:sz w:val="18"/>
          <w:szCs w:val="18"/>
        </w:rPr>
      </w:pPr>
    </w:p>
    <w:p w:rsidR="00A37C51" w:rsidRPr="00193DDF" w:rsidRDefault="00A37C51"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lastRenderedPageBreak/>
        <w:t>MATERIALES, HERRAMIENTAS Y EQUIPO</w:t>
      </w:r>
    </w:p>
    <w:p w:rsidR="00A37C51"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deberá proporcionar todos los materiales, herramientas, personal y equipo necesario para la ejecución de este ítem: </w:t>
      </w:r>
    </w:p>
    <w:p w:rsidR="00B9640D" w:rsidRDefault="00B9640D" w:rsidP="00A37C51">
      <w:pPr>
        <w:pStyle w:val="Prrafodelista"/>
        <w:ind w:left="792"/>
        <w:jc w:val="both"/>
        <w:rPr>
          <w:rFonts w:asciiTheme="minorHAnsi" w:hAnsiTheme="minorHAnsi" w:cstheme="minorHAnsi"/>
          <w:sz w:val="18"/>
          <w:szCs w:val="18"/>
        </w:rPr>
      </w:pPr>
    </w:p>
    <w:p w:rsidR="00B9640D" w:rsidRDefault="00B9640D" w:rsidP="00A37C51">
      <w:pPr>
        <w:pStyle w:val="Prrafodelista"/>
        <w:ind w:left="792"/>
        <w:jc w:val="both"/>
        <w:rPr>
          <w:rFonts w:asciiTheme="minorHAnsi" w:hAnsiTheme="minorHAnsi" w:cstheme="minorHAns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2674"/>
        <w:gridCol w:w="4403"/>
      </w:tblGrid>
      <w:tr w:rsidR="00B9640D" w:rsidRPr="00B9640D" w:rsidTr="00B9640D">
        <w:trPr>
          <w:trHeight w:val="288"/>
          <w:jc w:val="center"/>
        </w:trPr>
        <w:tc>
          <w:tcPr>
            <w:tcW w:w="1170" w:type="pct"/>
            <w:shd w:val="clear" w:color="auto" w:fill="auto"/>
            <w:noWrap/>
            <w:vAlign w:val="bottom"/>
            <w:hideMark/>
          </w:tcPr>
          <w:p w:rsidR="00B9640D" w:rsidRPr="00B9640D" w:rsidRDefault="00B9640D" w:rsidP="00B9640D">
            <w:pPr>
              <w:rPr>
                <w:rFonts w:ascii="Technic" w:hAnsi="Technic" w:cs="Calibri"/>
                <w:b/>
                <w:bCs/>
                <w:sz w:val="16"/>
                <w:szCs w:val="16"/>
                <w:lang w:val="en-US" w:eastAsia="en-US"/>
              </w:rPr>
            </w:pP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p>
        </w:tc>
        <w:tc>
          <w:tcPr>
            <w:tcW w:w="1337" w:type="pct"/>
            <w:vAlign w:val="bottom"/>
          </w:tcPr>
          <w:p w:rsidR="00B9640D" w:rsidRPr="00B9640D" w:rsidRDefault="00B9640D" w:rsidP="00B9640D">
            <w:pPr>
              <w:rPr>
                <w:rFonts w:ascii="Technic" w:hAnsi="Technic" w:cs="Calibri"/>
                <w:b/>
                <w:bCs/>
                <w:sz w:val="16"/>
                <w:szCs w:val="16"/>
                <w:lang w:val="en-US" w:eastAsia="en-US"/>
              </w:rPr>
            </w:pP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p>
        </w:tc>
        <w:tc>
          <w:tcPr>
            <w:tcW w:w="2494" w:type="pct"/>
            <w:vAlign w:val="bottom"/>
          </w:tcPr>
          <w:p w:rsidR="00B9640D" w:rsidRPr="00B9640D" w:rsidRDefault="00B9640D" w:rsidP="00B9640D">
            <w:pPr>
              <w:rPr>
                <w:rFonts w:ascii="Technic" w:hAnsi="Technic" w:cs="Calibri"/>
                <w:b/>
                <w:bCs/>
                <w:sz w:val="16"/>
                <w:szCs w:val="16"/>
                <w:lang w:val="en-US" w:eastAsia="en-US"/>
              </w:rPr>
            </w:pP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p>
        </w:tc>
      </w:tr>
      <w:tr w:rsidR="00B9640D" w:rsidRPr="00B9640D" w:rsidTr="00B9640D">
        <w:trPr>
          <w:trHeight w:val="288"/>
          <w:jc w:val="center"/>
        </w:trPr>
        <w:tc>
          <w:tcPr>
            <w:tcW w:w="1170" w:type="pct"/>
            <w:shd w:val="clear" w:color="auto" w:fill="auto"/>
            <w:vAlign w:val="bottom"/>
            <w:hideMark/>
          </w:tcPr>
          <w:p w:rsidR="00B9640D" w:rsidRPr="00B9640D" w:rsidRDefault="00B9640D" w:rsidP="00B9640D">
            <w:pPr>
              <w:rPr>
                <w:rFonts w:ascii="Technic" w:hAnsi="Technic" w:cs="Calibri"/>
                <w:sz w:val="16"/>
                <w:szCs w:val="16"/>
                <w:lang w:val="en-US" w:eastAsia="en-US"/>
              </w:rPr>
            </w:pP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p>
        </w:tc>
        <w:tc>
          <w:tcPr>
            <w:tcW w:w="1337" w:type="pct"/>
            <w:vAlign w:val="bottom"/>
          </w:tcPr>
          <w:p w:rsidR="00B9640D" w:rsidRPr="00B9640D" w:rsidRDefault="00B9640D" w:rsidP="00B9640D">
            <w:pPr>
              <w:rPr>
                <w:rFonts w:ascii="Technic" w:hAnsi="Technic" w:cs="Calibri"/>
                <w:sz w:val="16"/>
                <w:szCs w:val="16"/>
                <w:lang w:val="en-US" w:eastAsia="en-US"/>
              </w:rPr>
            </w:pP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p>
        </w:tc>
        <w:tc>
          <w:tcPr>
            <w:tcW w:w="2494" w:type="pct"/>
            <w:vAlign w:val="bottom"/>
          </w:tcPr>
          <w:p w:rsidR="00B9640D" w:rsidRPr="00B9640D" w:rsidRDefault="00B9640D" w:rsidP="00B9640D">
            <w:pPr>
              <w:rPr>
                <w:rFonts w:ascii="Technic" w:hAnsi="Technic" w:cs="Calibri"/>
                <w:sz w:val="16"/>
                <w:szCs w:val="16"/>
                <w:lang w:val="en-US" w:eastAsia="en-US"/>
              </w:rPr>
            </w:pP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p>
        </w:tc>
      </w:tr>
      <w:tr w:rsidR="00B9640D" w:rsidRPr="00B9640D" w:rsidTr="00B9640D">
        <w:trPr>
          <w:trHeight w:val="288"/>
          <w:jc w:val="center"/>
        </w:trPr>
        <w:tc>
          <w:tcPr>
            <w:tcW w:w="1170" w:type="pct"/>
            <w:shd w:val="clear" w:color="auto" w:fill="auto"/>
            <w:vAlign w:val="bottom"/>
            <w:hideMark/>
          </w:tcPr>
          <w:p w:rsidR="00B9640D" w:rsidRPr="00B9640D" w:rsidRDefault="00B9640D" w:rsidP="00B9640D">
            <w:pPr>
              <w:rPr>
                <w:rFonts w:ascii="Technic" w:hAnsi="Technic" w:cs="Calibri"/>
                <w:sz w:val="16"/>
                <w:szCs w:val="16"/>
                <w:lang w:val="en-US" w:eastAsia="en-US"/>
              </w:rPr>
            </w:pP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p>
        </w:tc>
        <w:tc>
          <w:tcPr>
            <w:tcW w:w="1337" w:type="pct"/>
            <w:vAlign w:val="bottom"/>
          </w:tcPr>
          <w:p w:rsidR="00B9640D" w:rsidRPr="00B9640D" w:rsidRDefault="00DD3CF7" w:rsidP="00B9640D">
            <w:pPr>
              <w:rPr>
                <w:rFonts w:ascii="Technic" w:hAnsi="Technic" w:cs="Calibri"/>
                <w:sz w:val="16"/>
                <w:szCs w:val="16"/>
                <w:lang w:val="en-US" w:eastAsia="en-US"/>
              </w:rPr>
            </w:pPr>
            <w:r>
              <w:rPr>
                <w:rFonts w:ascii="Technic" w:hAnsi="Technic" w:cs="Calibri"/>
                <w:sz w:val="16"/>
                <w:szCs w:val="16"/>
                <w:lang w:val="en-US" w:eastAsia="en-US"/>
              </w:rPr>
              <w:t></w:t>
            </w:r>
            <w:r>
              <w:rPr>
                <w:rFonts w:ascii="Technic" w:hAnsi="Technic" w:cs="Calibri"/>
                <w:sz w:val="16"/>
                <w:szCs w:val="16"/>
                <w:lang w:val="en-US" w:eastAsia="en-US"/>
              </w:rPr>
              <w:t></w:t>
            </w:r>
            <w:r>
              <w:rPr>
                <w:rFonts w:ascii="Technic" w:hAnsi="Technic" w:cs="Calibri"/>
                <w:sz w:val="16"/>
                <w:szCs w:val="16"/>
                <w:lang w:val="en-US" w:eastAsia="en-US"/>
              </w:rPr>
              <w:t></w:t>
            </w:r>
            <w:r>
              <w:rPr>
                <w:rFonts w:ascii="Technic" w:hAnsi="Technic" w:cs="Calibri"/>
                <w:sz w:val="16"/>
                <w:szCs w:val="16"/>
                <w:lang w:val="en-US" w:eastAsia="en-US"/>
              </w:rPr>
              <w:t></w:t>
            </w:r>
            <w:r>
              <w:rPr>
                <w:rFonts w:ascii="Technic" w:hAnsi="Technic" w:cs="Calibri"/>
                <w:sz w:val="16"/>
                <w:szCs w:val="16"/>
                <w:lang w:val="en-US" w:eastAsia="en-US"/>
              </w:rPr>
              <w:t></w:t>
            </w:r>
            <w:r>
              <w:rPr>
                <w:rFonts w:ascii="Technic" w:hAnsi="Technic" w:cs="Calibri"/>
                <w:sz w:val="16"/>
                <w:szCs w:val="16"/>
                <w:lang w:val="en-US" w:eastAsia="en-US"/>
              </w:rPr>
              <w:t></w:t>
            </w:r>
            <w:r>
              <w:rPr>
                <w:rFonts w:ascii="Technic" w:hAnsi="Technic" w:cs="Calibri"/>
                <w:sz w:val="16"/>
                <w:szCs w:val="16"/>
                <w:lang w:val="en-US" w:eastAsia="en-US"/>
              </w:rPr>
              <w:t></w:t>
            </w:r>
            <w:r>
              <w:rPr>
                <w:rFonts w:ascii="Technic" w:hAnsi="Technic" w:cs="Calibri"/>
                <w:sz w:val="16"/>
                <w:szCs w:val="16"/>
                <w:lang w:val="en-US" w:eastAsia="en-US"/>
              </w:rPr>
              <w:t></w:t>
            </w:r>
            <w:r>
              <w:rPr>
                <w:rFonts w:ascii="Technic" w:hAnsi="Technic" w:cs="Calibri"/>
                <w:sz w:val="16"/>
                <w:szCs w:val="16"/>
                <w:lang w:val="en-US" w:eastAsia="en-US"/>
              </w:rPr>
              <w:t></w:t>
            </w:r>
            <w:r>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p>
        </w:tc>
        <w:tc>
          <w:tcPr>
            <w:tcW w:w="2494" w:type="pct"/>
            <w:vAlign w:val="bottom"/>
          </w:tcPr>
          <w:p w:rsidR="00B9640D" w:rsidRPr="00B9640D" w:rsidRDefault="00B9640D" w:rsidP="00B9640D">
            <w:pPr>
              <w:rPr>
                <w:rFonts w:ascii="Technic" w:hAnsi="Technic" w:cs="Calibri"/>
                <w:sz w:val="16"/>
                <w:szCs w:val="16"/>
                <w:lang w:val="en-US" w:eastAsia="en-US"/>
              </w:rPr>
            </w:pP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p>
        </w:tc>
      </w:tr>
      <w:tr w:rsidR="00B9640D" w:rsidRPr="00B9640D" w:rsidTr="00B9640D">
        <w:trPr>
          <w:trHeight w:val="288"/>
          <w:jc w:val="center"/>
        </w:trPr>
        <w:tc>
          <w:tcPr>
            <w:tcW w:w="1170" w:type="pct"/>
            <w:shd w:val="clear" w:color="auto" w:fill="auto"/>
            <w:vAlign w:val="bottom"/>
            <w:hideMark/>
          </w:tcPr>
          <w:p w:rsidR="00B9640D" w:rsidRPr="00B9640D" w:rsidRDefault="00B9640D" w:rsidP="00B9640D">
            <w:pPr>
              <w:rPr>
                <w:rFonts w:ascii="Technic" w:hAnsi="Technic" w:cs="Calibri"/>
                <w:sz w:val="16"/>
                <w:szCs w:val="16"/>
                <w:lang w:val="en-US" w:eastAsia="en-US"/>
              </w:rPr>
            </w:pP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p>
        </w:tc>
        <w:tc>
          <w:tcPr>
            <w:tcW w:w="1337" w:type="pct"/>
            <w:vAlign w:val="bottom"/>
          </w:tcPr>
          <w:p w:rsidR="00B9640D" w:rsidRPr="00B9640D" w:rsidRDefault="00B9640D" w:rsidP="00B9640D">
            <w:pPr>
              <w:rPr>
                <w:rFonts w:ascii="Technic" w:hAnsi="Technic" w:cs="Calibri"/>
                <w:sz w:val="16"/>
                <w:szCs w:val="16"/>
                <w:lang w:val="en-US" w:eastAsia="en-US"/>
              </w:rPr>
            </w:pP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p>
        </w:tc>
        <w:tc>
          <w:tcPr>
            <w:tcW w:w="2494" w:type="pct"/>
            <w:vAlign w:val="bottom"/>
          </w:tcPr>
          <w:p w:rsidR="00B9640D" w:rsidRPr="00B9640D" w:rsidRDefault="00B9640D" w:rsidP="00B9640D">
            <w:pPr>
              <w:rPr>
                <w:rFonts w:ascii="Technic" w:hAnsi="Technic" w:cs="Calibri"/>
                <w:sz w:val="16"/>
                <w:szCs w:val="16"/>
                <w:lang w:val="en-US" w:eastAsia="en-US"/>
              </w:rPr>
            </w:pP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p>
        </w:tc>
      </w:tr>
      <w:tr w:rsidR="00B9640D" w:rsidRPr="00B9640D" w:rsidTr="00B9640D">
        <w:trPr>
          <w:trHeight w:val="288"/>
          <w:jc w:val="center"/>
        </w:trPr>
        <w:tc>
          <w:tcPr>
            <w:tcW w:w="1170" w:type="pct"/>
            <w:shd w:val="clear" w:color="auto" w:fill="auto"/>
            <w:vAlign w:val="bottom"/>
          </w:tcPr>
          <w:p w:rsidR="00B9640D" w:rsidRPr="00B9640D" w:rsidRDefault="00B9640D" w:rsidP="00B9640D">
            <w:pPr>
              <w:rPr>
                <w:rFonts w:ascii="Technic" w:hAnsi="Technic" w:cs="Calibri"/>
                <w:sz w:val="16"/>
                <w:szCs w:val="16"/>
                <w:lang w:val="en-US" w:eastAsia="en-US"/>
              </w:rPr>
            </w:pPr>
          </w:p>
        </w:tc>
        <w:tc>
          <w:tcPr>
            <w:tcW w:w="1337" w:type="pct"/>
            <w:vAlign w:val="bottom"/>
          </w:tcPr>
          <w:p w:rsidR="00B9640D" w:rsidRPr="00B9640D" w:rsidRDefault="00B9640D" w:rsidP="00B9640D">
            <w:pPr>
              <w:rPr>
                <w:rFonts w:ascii="Technic" w:hAnsi="Technic" w:cs="Calibri"/>
                <w:sz w:val="16"/>
                <w:szCs w:val="16"/>
                <w:lang w:val="en-US" w:eastAsia="en-US"/>
              </w:rPr>
            </w:pPr>
          </w:p>
        </w:tc>
        <w:tc>
          <w:tcPr>
            <w:tcW w:w="2494" w:type="pct"/>
            <w:vAlign w:val="bottom"/>
          </w:tcPr>
          <w:p w:rsidR="00B9640D" w:rsidRPr="00B9640D" w:rsidRDefault="00B9640D" w:rsidP="00B9640D">
            <w:pPr>
              <w:rPr>
                <w:rFonts w:ascii="Technic" w:hAnsi="Technic" w:cs="Calibri"/>
                <w:sz w:val="16"/>
                <w:szCs w:val="16"/>
                <w:lang w:val="en-US" w:eastAsia="en-US"/>
              </w:rPr>
            </w:pP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p>
        </w:tc>
      </w:tr>
      <w:tr w:rsidR="00B9640D" w:rsidRPr="00B9640D" w:rsidTr="00B9640D">
        <w:trPr>
          <w:trHeight w:val="288"/>
          <w:jc w:val="center"/>
        </w:trPr>
        <w:tc>
          <w:tcPr>
            <w:tcW w:w="1170" w:type="pct"/>
            <w:shd w:val="clear" w:color="auto" w:fill="auto"/>
            <w:vAlign w:val="bottom"/>
          </w:tcPr>
          <w:p w:rsidR="00B9640D" w:rsidRPr="00B9640D" w:rsidRDefault="00B9640D" w:rsidP="00B9640D">
            <w:pPr>
              <w:rPr>
                <w:rFonts w:ascii="Technic" w:hAnsi="Technic" w:cs="Calibri"/>
                <w:sz w:val="16"/>
                <w:szCs w:val="16"/>
                <w:lang w:val="en-US" w:eastAsia="en-US"/>
              </w:rPr>
            </w:pPr>
          </w:p>
        </w:tc>
        <w:tc>
          <w:tcPr>
            <w:tcW w:w="1337" w:type="pct"/>
            <w:vAlign w:val="bottom"/>
          </w:tcPr>
          <w:p w:rsidR="00B9640D" w:rsidRPr="00B9640D" w:rsidRDefault="00B9640D" w:rsidP="00B9640D">
            <w:pPr>
              <w:rPr>
                <w:rFonts w:ascii="Technic" w:hAnsi="Technic" w:cs="Calibri"/>
                <w:sz w:val="16"/>
                <w:szCs w:val="16"/>
                <w:lang w:val="en-US" w:eastAsia="en-US"/>
              </w:rPr>
            </w:pPr>
          </w:p>
        </w:tc>
        <w:tc>
          <w:tcPr>
            <w:tcW w:w="2494" w:type="pct"/>
            <w:vAlign w:val="bottom"/>
          </w:tcPr>
          <w:p w:rsidR="00B9640D" w:rsidRPr="00B9640D" w:rsidRDefault="00B9640D" w:rsidP="00B9640D">
            <w:pPr>
              <w:rPr>
                <w:rFonts w:ascii="Technic" w:hAnsi="Technic" w:cs="Calibri"/>
                <w:sz w:val="16"/>
                <w:szCs w:val="16"/>
                <w:lang w:val="en-US" w:eastAsia="en-US"/>
              </w:rPr>
            </w:pP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p>
        </w:tc>
      </w:tr>
      <w:tr w:rsidR="00B9640D" w:rsidRPr="00B9640D" w:rsidTr="00B9640D">
        <w:trPr>
          <w:trHeight w:val="288"/>
          <w:jc w:val="center"/>
        </w:trPr>
        <w:tc>
          <w:tcPr>
            <w:tcW w:w="1170" w:type="pct"/>
            <w:shd w:val="clear" w:color="auto" w:fill="auto"/>
            <w:vAlign w:val="bottom"/>
          </w:tcPr>
          <w:p w:rsidR="00B9640D" w:rsidRPr="00B9640D" w:rsidRDefault="00B9640D" w:rsidP="00B9640D">
            <w:pPr>
              <w:rPr>
                <w:rFonts w:ascii="Technic" w:hAnsi="Technic" w:cs="Calibri"/>
                <w:sz w:val="16"/>
                <w:szCs w:val="16"/>
                <w:lang w:val="en-US" w:eastAsia="en-US"/>
              </w:rPr>
            </w:pPr>
          </w:p>
        </w:tc>
        <w:tc>
          <w:tcPr>
            <w:tcW w:w="1337" w:type="pct"/>
            <w:vAlign w:val="bottom"/>
          </w:tcPr>
          <w:p w:rsidR="00B9640D" w:rsidRPr="00B9640D" w:rsidRDefault="00B9640D" w:rsidP="00B9640D">
            <w:pPr>
              <w:rPr>
                <w:rFonts w:ascii="Technic" w:hAnsi="Technic" w:cs="Calibri"/>
                <w:sz w:val="16"/>
                <w:szCs w:val="16"/>
                <w:lang w:val="en-US" w:eastAsia="en-US"/>
              </w:rPr>
            </w:pPr>
          </w:p>
        </w:tc>
        <w:tc>
          <w:tcPr>
            <w:tcW w:w="2494" w:type="pct"/>
            <w:vAlign w:val="bottom"/>
          </w:tcPr>
          <w:p w:rsidR="00B9640D" w:rsidRPr="00B9640D" w:rsidRDefault="00B9640D" w:rsidP="00B9640D">
            <w:pPr>
              <w:rPr>
                <w:rFonts w:ascii="Technic" w:hAnsi="Technic" w:cs="Calibri"/>
                <w:sz w:val="16"/>
                <w:szCs w:val="16"/>
                <w:lang w:val="en-US" w:eastAsia="en-US"/>
              </w:rPr>
            </w:pP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p>
        </w:tc>
      </w:tr>
      <w:tr w:rsidR="00B9640D" w:rsidRPr="00B9640D" w:rsidTr="00B9640D">
        <w:trPr>
          <w:trHeight w:val="288"/>
          <w:jc w:val="center"/>
        </w:trPr>
        <w:tc>
          <w:tcPr>
            <w:tcW w:w="1170" w:type="pct"/>
            <w:shd w:val="clear" w:color="auto" w:fill="auto"/>
            <w:vAlign w:val="bottom"/>
          </w:tcPr>
          <w:p w:rsidR="00B9640D" w:rsidRPr="00B9640D" w:rsidRDefault="00B9640D" w:rsidP="00B9640D">
            <w:pPr>
              <w:rPr>
                <w:rFonts w:ascii="Technic" w:hAnsi="Technic" w:cs="Calibri"/>
                <w:sz w:val="16"/>
                <w:szCs w:val="16"/>
                <w:lang w:val="en-US" w:eastAsia="en-US"/>
              </w:rPr>
            </w:pPr>
          </w:p>
        </w:tc>
        <w:tc>
          <w:tcPr>
            <w:tcW w:w="1337" w:type="pct"/>
            <w:vAlign w:val="bottom"/>
          </w:tcPr>
          <w:p w:rsidR="00B9640D" w:rsidRPr="00B9640D" w:rsidRDefault="00B9640D" w:rsidP="00B9640D">
            <w:pPr>
              <w:rPr>
                <w:rFonts w:ascii="Technic" w:hAnsi="Technic" w:cs="Calibri"/>
                <w:sz w:val="16"/>
                <w:szCs w:val="16"/>
                <w:lang w:val="en-US" w:eastAsia="en-US"/>
              </w:rPr>
            </w:pPr>
          </w:p>
        </w:tc>
        <w:tc>
          <w:tcPr>
            <w:tcW w:w="2494" w:type="pct"/>
            <w:vAlign w:val="bottom"/>
          </w:tcPr>
          <w:p w:rsidR="00B9640D" w:rsidRPr="00B9640D" w:rsidRDefault="00B9640D" w:rsidP="00B9640D">
            <w:pPr>
              <w:rPr>
                <w:rFonts w:ascii="Technic" w:hAnsi="Technic" w:cs="Calibri"/>
                <w:sz w:val="16"/>
                <w:szCs w:val="16"/>
                <w:lang w:val="en-US" w:eastAsia="en-US"/>
              </w:rPr>
            </w:pP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p>
        </w:tc>
      </w:tr>
    </w:tbl>
    <w:p w:rsidR="00B9640D" w:rsidRPr="00193DDF" w:rsidRDefault="00B9640D" w:rsidP="00A37C51">
      <w:pPr>
        <w:pStyle w:val="Prrafodelista"/>
        <w:ind w:left="792"/>
        <w:jc w:val="both"/>
        <w:rPr>
          <w:rFonts w:asciiTheme="minorHAnsi" w:hAnsiTheme="minorHAnsi" w:cstheme="minorHAnsi"/>
          <w:sz w:val="18"/>
          <w:szCs w:val="18"/>
        </w:rPr>
      </w:pPr>
    </w:p>
    <w:p w:rsidR="00B9640D" w:rsidRPr="00B9640D" w:rsidRDefault="00B9640D" w:rsidP="00B9640D">
      <w:pPr>
        <w:pStyle w:val="Prrafodelista"/>
        <w:ind w:left="792"/>
        <w:jc w:val="both"/>
        <w:rPr>
          <w:rFonts w:asciiTheme="minorHAnsi" w:hAnsiTheme="minorHAnsi" w:cstheme="minorHAnsi"/>
          <w:sz w:val="18"/>
          <w:szCs w:val="18"/>
        </w:rPr>
      </w:pPr>
      <w:r>
        <w:rPr>
          <w:rFonts w:asciiTheme="minorHAnsi" w:hAnsiTheme="minorHAnsi" w:cstheme="minorHAnsi"/>
          <w:sz w:val="18"/>
          <w:szCs w:val="18"/>
        </w:rPr>
        <w:t xml:space="preserve">De acuerdo al detalle anteriormente descrito contempla: </w:t>
      </w:r>
    </w:p>
    <w:p w:rsidR="00A37C51" w:rsidRPr="00B9640D" w:rsidRDefault="00A37C51" w:rsidP="00CE52EF">
      <w:pPr>
        <w:pStyle w:val="Prrafodelista"/>
        <w:numPr>
          <w:ilvl w:val="0"/>
          <w:numId w:val="23"/>
        </w:numPr>
        <w:spacing w:after="160" w:line="259" w:lineRule="auto"/>
        <w:contextualSpacing/>
        <w:jc w:val="both"/>
        <w:rPr>
          <w:rFonts w:asciiTheme="minorHAnsi" w:hAnsiTheme="minorHAnsi" w:cstheme="minorHAnsi"/>
          <w:sz w:val="18"/>
          <w:szCs w:val="18"/>
        </w:rPr>
      </w:pPr>
      <w:r w:rsidRPr="00B9640D">
        <w:rPr>
          <w:rFonts w:asciiTheme="minorHAnsi" w:hAnsiTheme="minorHAnsi" w:cstheme="minorHAnsi"/>
          <w:sz w:val="18"/>
          <w:szCs w:val="18"/>
        </w:rPr>
        <w:t>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w:t>
      </w:r>
      <w:r w:rsidR="00B9640D">
        <w:rPr>
          <w:rFonts w:asciiTheme="minorHAnsi" w:hAnsiTheme="minorHAnsi" w:cstheme="minorHAnsi"/>
          <w:sz w:val="18"/>
          <w:szCs w:val="18"/>
        </w:rPr>
        <w:t>a mínima certificada de 2 años,</w:t>
      </w:r>
      <w:r w:rsidRPr="00B9640D">
        <w:rPr>
          <w:rFonts w:asciiTheme="minorHAnsi" w:hAnsiTheme="minorHAnsi" w:cstheme="minorHAnsi"/>
          <w:sz w:val="18"/>
          <w:szCs w:val="18"/>
        </w:rPr>
        <w:t xml:space="preserve"> el personal y equipo de radiografiado debe permanecer en obra constantemente de acuerdo al cronograma de obra. </w:t>
      </w:r>
    </w:p>
    <w:p w:rsidR="00A37C51" w:rsidRPr="00193DDF" w:rsidRDefault="00A37C51" w:rsidP="00061F56">
      <w:pPr>
        <w:pStyle w:val="Prrafodelista"/>
        <w:numPr>
          <w:ilvl w:val="0"/>
          <w:numId w:val="23"/>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Suministro de materiales consumibles, propios de las labores del radiografiado.</w:t>
      </w:r>
    </w:p>
    <w:p w:rsidR="00A37C51" w:rsidRPr="00193DDF" w:rsidRDefault="00A37C51" w:rsidP="00061F56">
      <w:pPr>
        <w:pStyle w:val="Prrafodelista"/>
        <w:numPr>
          <w:ilvl w:val="0"/>
          <w:numId w:val="23"/>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Elaboración de procedimientos e informes de ensayo.</w:t>
      </w:r>
    </w:p>
    <w:p w:rsidR="00A37C51" w:rsidRPr="00193DDF" w:rsidRDefault="00A37C51" w:rsidP="00061F56">
      <w:pPr>
        <w:pStyle w:val="Prrafodelista"/>
        <w:numPr>
          <w:ilvl w:val="0"/>
          <w:numId w:val="23"/>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Provisión de Placas Radiográficas por junta soldada </w:t>
      </w:r>
    </w:p>
    <w:p w:rsidR="00C67E60" w:rsidRPr="00193DDF" w:rsidRDefault="00C67E60" w:rsidP="00A37C51">
      <w:pPr>
        <w:pStyle w:val="Prrafodelista"/>
        <w:ind w:left="792"/>
        <w:jc w:val="both"/>
        <w:rPr>
          <w:rFonts w:asciiTheme="minorHAnsi" w:hAnsiTheme="minorHAnsi" w:cstheme="minorHAnsi"/>
          <w:sz w:val="18"/>
          <w:szCs w:val="18"/>
        </w:rPr>
      </w:pP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deberá contar con u</w:t>
      </w:r>
      <w:r w:rsidR="00B9640D">
        <w:rPr>
          <w:rFonts w:asciiTheme="minorHAnsi" w:hAnsiTheme="minorHAnsi" w:cstheme="minorHAnsi"/>
          <w:sz w:val="18"/>
          <w:szCs w:val="18"/>
        </w:rPr>
        <w:t>n Inspector radiológico Nivel II</w:t>
      </w:r>
      <w:r w:rsidRPr="00193DDF">
        <w:rPr>
          <w:rFonts w:asciiTheme="minorHAnsi" w:hAnsiTheme="minorHAnsi" w:cstheme="minorHAnsi"/>
          <w:sz w:val="18"/>
          <w:szCs w:val="18"/>
        </w:rPr>
        <w:t xml:space="preserve">,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Para la observación de las placas se </w:t>
      </w:r>
      <w:r w:rsidR="00193DDF" w:rsidRPr="00193DDF">
        <w:rPr>
          <w:rFonts w:asciiTheme="minorHAnsi" w:hAnsiTheme="minorHAnsi" w:cstheme="minorHAnsi"/>
          <w:sz w:val="18"/>
          <w:szCs w:val="18"/>
        </w:rPr>
        <w:t>empleará</w:t>
      </w:r>
      <w:r w:rsidRPr="00193DDF">
        <w:rPr>
          <w:rFonts w:asciiTheme="minorHAnsi" w:hAnsiTheme="minorHAnsi" w:cstheme="minorHAnsi"/>
          <w:sz w:val="18"/>
          <w:szCs w:val="18"/>
        </w:rPr>
        <w:t xml:space="preserve"> un negatoscopio con regulador de intensidad de luz asegurando una intensidad mínima de 3000Cd/cm2.</w:t>
      </w:r>
    </w:p>
    <w:p w:rsidR="00A37C51" w:rsidRPr="00193DDF" w:rsidRDefault="00A37C51" w:rsidP="00A37C51">
      <w:pPr>
        <w:pStyle w:val="Prrafodelista"/>
        <w:ind w:left="792"/>
        <w:jc w:val="both"/>
        <w:rPr>
          <w:rFonts w:asciiTheme="minorHAnsi" w:hAnsiTheme="minorHAnsi" w:cstheme="minorHAnsi"/>
          <w:sz w:val="18"/>
          <w:szCs w:val="18"/>
        </w:rPr>
      </w:pPr>
    </w:p>
    <w:p w:rsidR="00A37C51" w:rsidRPr="00193DDF" w:rsidRDefault="00A37C51"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PROCEDIMIENTO PARA LA EJECUCIÓN</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deberá contemplar que la buena ejecución del trabajo de Inspección radiográfica tendrá incidencia sobre otros ítems ya que el mismo tiene por objeto el verificar la calidad. Antes de efectuar los </w:t>
      </w:r>
      <w:r w:rsidRPr="00193DDF">
        <w:rPr>
          <w:rFonts w:asciiTheme="minorHAnsi" w:hAnsiTheme="minorHAnsi" w:cstheme="minorHAnsi"/>
          <w:sz w:val="18"/>
          <w:szCs w:val="18"/>
        </w:rPr>
        <w:lastRenderedPageBreak/>
        <w:t xml:space="preserve">trabajos de radiografía, el contratista pondrá a consideración del SUPERVISOR, el nombre de la empresa subcontratista, el listado del personal y equipos, los correspondientes certificados que acrediten el cumplimiento de los requisitos solicitados, y los procedimientos de trabajo. La empresa subcontratista coordinará sus actividades con el SUPERVISOR. Para la ejecución y evaluación de los trabajos de inspección radiográfica se deberá tomar en cuenta las siguientes NORMAS: </w:t>
      </w:r>
    </w:p>
    <w:p w:rsidR="00A37C51" w:rsidRPr="00193DDF" w:rsidRDefault="00A37C51" w:rsidP="00061F56">
      <w:pPr>
        <w:pStyle w:val="Prrafodelista"/>
        <w:numPr>
          <w:ilvl w:val="1"/>
          <w:numId w:val="25"/>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API 1104 </w:t>
      </w:r>
    </w:p>
    <w:p w:rsidR="00A37C51" w:rsidRPr="00193DDF" w:rsidRDefault="00A37C51" w:rsidP="00061F56">
      <w:pPr>
        <w:pStyle w:val="Prrafodelista"/>
        <w:numPr>
          <w:ilvl w:val="1"/>
          <w:numId w:val="25"/>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ASTM E94 </w:t>
      </w:r>
    </w:p>
    <w:p w:rsidR="00A37C51" w:rsidRPr="00193DDF" w:rsidRDefault="00A37C51" w:rsidP="00061F56">
      <w:pPr>
        <w:pStyle w:val="Prrafodelista"/>
        <w:numPr>
          <w:ilvl w:val="1"/>
          <w:numId w:val="25"/>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ASTM E 390 </w:t>
      </w:r>
    </w:p>
    <w:p w:rsidR="00A37C51" w:rsidRPr="00193DDF" w:rsidRDefault="00A37C51" w:rsidP="00061F56">
      <w:pPr>
        <w:pStyle w:val="Prrafodelista"/>
        <w:numPr>
          <w:ilvl w:val="1"/>
          <w:numId w:val="25"/>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ASTM E 347 </w:t>
      </w:r>
    </w:p>
    <w:p w:rsidR="00A37C51" w:rsidRPr="00193DDF" w:rsidRDefault="00A37C51" w:rsidP="00A37C51">
      <w:pPr>
        <w:pStyle w:val="Prrafodelista"/>
        <w:ind w:left="792"/>
        <w:jc w:val="both"/>
        <w:rPr>
          <w:rFonts w:asciiTheme="minorHAnsi" w:hAnsiTheme="minorHAnsi" w:cstheme="minorHAnsi"/>
          <w:sz w:val="18"/>
          <w:szCs w:val="18"/>
        </w:rPr>
      </w:pP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Los exámenes de radiografiado se </w:t>
      </w:r>
      <w:r w:rsidR="008524D2" w:rsidRPr="00193DDF">
        <w:rPr>
          <w:rFonts w:asciiTheme="minorHAnsi" w:hAnsiTheme="minorHAnsi" w:cstheme="minorHAnsi"/>
          <w:sz w:val="18"/>
          <w:szCs w:val="18"/>
        </w:rPr>
        <w:t>realizarán</w:t>
      </w:r>
      <w:r w:rsidRPr="00193DDF">
        <w:rPr>
          <w:rFonts w:asciiTheme="minorHAnsi" w:hAnsiTheme="minorHAnsi" w:cstheme="minorHAnsi"/>
          <w:sz w:val="18"/>
          <w:szCs w:val="18"/>
        </w:rPr>
        <w:t xml:space="preserve"> de acuerdo a lo siguiente: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a) Inspección radiográfica de puntos especiales en un cien por ciento, como ser en cruces de ríos, caminos y avenidas y puntos que hayan sido reparados.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c) Localidades de acuerdo a ASME B31.8: </w:t>
      </w:r>
    </w:p>
    <w:p w:rsidR="00A37C51" w:rsidRPr="00193DDF" w:rsidRDefault="00A37C51" w:rsidP="00A37C51">
      <w:pPr>
        <w:pStyle w:val="Prrafodelista"/>
        <w:ind w:left="792"/>
        <w:jc w:val="both"/>
        <w:rPr>
          <w:rFonts w:asciiTheme="minorHAnsi" w:hAnsiTheme="minorHAnsi" w:cstheme="minorHAnsi"/>
          <w:sz w:val="18"/>
          <w:szCs w:val="18"/>
        </w:rPr>
      </w:pPr>
    </w:p>
    <w:p w:rsidR="00A37C51" w:rsidRPr="00193DDF" w:rsidRDefault="00A37C51" w:rsidP="00061F56">
      <w:pPr>
        <w:pStyle w:val="Prrafodelista"/>
        <w:numPr>
          <w:ilvl w:val="1"/>
          <w:numId w:val="26"/>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Localidad Clase 4, inspeccionar un 75% de las juntas soldadas. </w:t>
      </w:r>
    </w:p>
    <w:p w:rsidR="00A37C51" w:rsidRPr="00193DDF" w:rsidRDefault="00A37C51" w:rsidP="00061F56">
      <w:pPr>
        <w:pStyle w:val="Prrafodelista"/>
        <w:numPr>
          <w:ilvl w:val="1"/>
          <w:numId w:val="26"/>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Localidad Clase 3, inspeccionar un 40% de las juntas soldadas. </w:t>
      </w:r>
    </w:p>
    <w:p w:rsidR="00A37C51" w:rsidRPr="00193DDF" w:rsidRDefault="00A37C51" w:rsidP="00061F56">
      <w:pPr>
        <w:pStyle w:val="Prrafodelista"/>
        <w:numPr>
          <w:ilvl w:val="1"/>
          <w:numId w:val="26"/>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Localidad Clase 2, inspeccionar un 15% de las juntas soldadas. </w:t>
      </w:r>
    </w:p>
    <w:p w:rsidR="00A37C51" w:rsidRPr="00193DDF" w:rsidRDefault="00A37C51" w:rsidP="00061F56">
      <w:pPr>
        <w:pStyle w:val="Prrafodelista"/>
        <w:numPr>
          <w:ilvl w:val="1"/>
          <w:numId w:val="26"/>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Localidad Clase 1, inspeccionar un 10% de las juntas soldadas. </w:t>
      </w:r>
    </w:p>
    <w:p w:rsidR="00A37C51" w:rsidRPr="00193DDF" w:rsidRDefault="00A37C51" w:rsidP="00A37C51">
      <w:pPr>
        <w:pStyle w:val="Prrafodelista"/>
        <w:ind w:left="792"/>
        <w:jc w:val="both"/>
        <w:rPr>
          <w:rFonts w:asciiTheme="minorHAnsi" w:hAnsiTheme="minorHAnsi" w:cstheme="minorHAnsi"/>
          <w:sz w:val="18"/>
          <w:szCs w:val="18"/>
        </w:rPr>
      </w:pP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100% de las juntas reparadas y cortadas deben ser inspeccionadas por radiografiado, y el costo de las radiografiadas será asumido por la contratista en todos los casos que se determine que la reparación o corte se haya realizado por causa de la empresa contratista. Durante el radiografiado de las juntas, la empresa subcontratista deberá cumplir con todas las normas de seguridad pertinentes al caso, para no ocasionar daños a terceros. Cada una de las placas radiográficas deberá ser debidamente identificada bajo normativa. Todos los resultados serán enviados al SUPERVISOR en el lapso de veinticuatro horas, después de efectuada la soldadura. El número total de juntas no incluye juntas que puedan ser rechazadas, por lo que el supervisor solo contabilizara para el pago las juntas aprobadas.</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Los costos de las movilizaciones, días de servicio y Stand by de todos los equipos y personal para el radiografiado serán asumidos por el CONTRATISTA. Deberán utilizarse indicadores de calidad de imagen definidas en la ASTM E 747. La técnica radiográfica deberá detectar los defectos cuya profundidad sea igual a 2% (sensibilidad Vertical) y su anchura 2% (sensibilidad lateral) del espesor total gammagrafiado. El CONTRATISTA presentara un procedimiento que describa la técnica a utilizar (DWE/DWV, etc.) indicando la posición de fuente, del film, etc. Los alambres esenciales (IQI) serán puestos en contacto directo con el caño y la cantidad a colocar de los mismos estará de acuerdo con la NORMA API 1104, y en casos de reparación se </w:t>
      </w:r>
      <w:r w:rsidR="008524D2" w:rsidRPr="00193DDF">
        <w:rPr>
          <w:rFonts w:asciiTheme="minorHAnsi" w:hAnsiTheme="minorHAnsi" w:cstheme="minorHAnsi"/>
          <w:sz w:val="18"/>
          <w:szCs w:val="18"/>
        </w:rPr>
        <w:t>colocarán</w:t>
      </w:r>
      <w:r w:rsidRPr="00193DDF">
        <w:rPr>
          <w:rFonts w:asciiTheme="minorHAnsi" w:hAnsiTheme="minorHAnsi" w:cstheme="minorHAnsi"/>
          <w:sz w:val="18"/>
          <w:szCs w:val="18"/>
        </w:rPr>
        <w:t xml:space="preserve"> al menos un IQI en la zona de reparación. Las imágenes radiográficas deberán tener una densidad no menor a 1.8 a través de la porción de soldadura de mayor espesor y no más de 3.5 a través del material base.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Se admitirá una variación en una misma placa de -15% a +30% del valor leído en la zona de interés. Si se supera el valor máximo la placa no se </w:t>
      </w:r>
      <w:r w:rsidR="008524D2" w:rsidRPr="00193DDF">
        <w:rPr>
          <w:rFonts w:asciiTheme="minorHAnsi" w:hAnsiTheme="minorHAnsi" w:cstheme="minorHAnsi"/>
          <w:sz w:val="18"/>
          <w:szCs w:val="18"/>
        </w:rPr>
        <w:t>aprobará</w:t>
      </w:r>
      <w:r w:rsidRPr="00193DDF">
        <w:rPr>
          <w:rFonts w:asciiTheme="minorHAnsi" w:hAnsiTheme="minorHAnsi" w:cstheme="minorHAnsi"/>
          <w:sz w:val="18"/>
          <w:szCs w:val="18"/>
        </w:rPr>
        <w:t xml:space="preserve">. Si los espesores del material fuesen tales que la variación de densidad entre ambos estuviera fuera del rango mencionado, se deberá colocar un IQI para cada espesor en cuestión.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deberá disponer de un local donde se </w:t>
      </w:r>
      <w:r w:rsidR="008524D2" w:rsidRPr="00193DDF">
        <w:rPr>
          <w:rFonts w:asciiTheme="minorHAnsi" w:hAnsiTheme="minorHAnsi" w:cstheme="minorHAnsi"/>
          <w:sz w:val="18"/>
          <w:szCs w:val="18"/>
        </w:rPr>
        <w:t>realizarán</w:t>
      </w:r>
      <w:r w:rsidRPr="00193DDF">
        <w:rPr>
          <w:rFonts w:asciiTheme="minorHAnsi" w:hAnsiTheme="minorHAnsi" w:cstheme="minorHAnsi"/>
          <w:sz w:val="18"/>
          <w:szCs w:val="18"/>
        </w:rPr>
        <w:t xml:space="preserve"> todas las operaciones de procesado de las películas radiográficas, colocación en los chasis, revelado, fijado, lavado y </w:t>
      </w:r>
      <w:r w:rsidR="008524D2" w:rsidRPr="00193DDF">
        <w:rPr>
          <w:rFonts w:asciiTheme="minorHAnsi" w:hAnsiTheme="minorHAnsi" w:cstheme="minorHAnsi"/>
          <w:sz w:val="18"/>
          <w:szCs w:val="18"/>
        </w:rPr>
        <w:t>secado,</w:t>
      </w:r>
      <w:r w:rsidRPr="00193DDF">
        <w:rPr>
          <w:rFonts w:asciiTheme="minorHAnsi" w:hAnsiTheme="minorHAnsi" w:cstheme="minorHAnsi"/>
          <w:sz w:val="18"/>
          <w:szCs w:val="18"/>
        </w:rPr>
        <w:t xml:space="preserve"> así como su ordenación antes de ser interpretado.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calidad de cada placa no deberá ser afectada en el revelado, transporte o almacenaje, </w:t>
      </w:r>
      <w:r w:rsidR="008524D2" w:rsidRPr="00193DDF">
        <w:rPr>
          <w:rFonts w:asciiTheme="minorHAnsi" w:hAnsiTheme="minorHAnsi" w:cstheme="minorHAnsi"/>
          <w:sz w:val="18"/>
          <w:szCs w:val="18"/>
        </w:rPr>
        <w:t>ya que,</w:t>
      </w:r>
      <w:r w:rsidRPr="00193DDF">
        <w:rPr>
          <w:rFonts w:asciiTheme="minorHAnsi" w:hAnsiTheme="minorHAnsi" w:cstheme="minorHAnsi"/>
          <w:sz w:val="18"/>
          <w:szCs w:val="18"/>
        </w:rPr>
        <w:t xml:space="preserve"> si el supervisor considerase que una falla o defecto de la placa incidiera en la calidad de la evaluación de la junta, la misma no será aceptada.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lastRenderedPageBreak/>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Cada una de las placas debe estar correctamente identificada, de tal forma que el personal encargado de la prueba, la localización y la fecha sean registrados.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Toda placa radiográfica no aprobada de acuerdo con los criterios anteriores deberá ser repetida, la no ejecución de una nueva radiografía es causal de rechazo de una junta soldada. Toda radiografía no aprobada no será contabilizada para el pago.</w:t>
      </w:r>
    </w:p>
    <w:p w:rsidR="005734B2" w:rsidRPr="00193DDF" w:rsidRDefault="005734B2" w:rsidP="00A37C51">
      <w:pPr>
        <w:pStyle w:val="Prrafodelista"/>
        <w:ind w:left="792"/>
        <w:jc w:val="both"/>
        <w:rPr>
          <w:rFonts w:asciiTheme="minorHAnsi" w:hAnsiTheme="minorHAnsi" w:cstheme="minorHAnsi"/>
          <w:sz w:val="18"/>
          <w:szCs w:val="18"/>
        </w:rPr>
      </w:pPr>
    </w:p>
    <w:p w:rsidR="00A37C51" w:rsidRPr="00193DDF" w:rsidRDefault="00A37C51"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MEDIDAS DE MITIGACIÓN AMBIENTAL</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524D2" w:rsidRPr="00193DDF">
        <w:rPr>
          <w:rFonts w:asciiTheme="minorHAnsi" w:hAnsiTheme="minorHAnsi" w:cstheme="minorHAnsi"/>
          <w:sz w:val="18"/>
          <w:szCs w:val="18"/>
        </w:rPr>
        <w:t>polvo, el</w:t>
      </w:r>
      <w:r w:rsidRPr="00193DDF">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A37C51" w:rsidRPr="00193DDF" w:rsidRDefault="00A37C51" w:rsidP="00A37C51">
      <w:pPr>
        <w:pStyle w:val="Prrafodelista"/>
        <w:ind w:left="792"/>
        <w:jc w:val="both"/>
        <w:rPr>
          <w:rFonts w:asciiTheme="minorHAnsi" w:hAnsiTheme="minorHAnsi" w:cstheme="minorHAnsi"/>
          <w:b/>
          <w:sz w:val="18"/>
          <w:szCs w:val="18"/>
        </w:rPr>
      </w:pPr>
    </w:p>
    <w:p w:rsidR="00A37C51" w:rsidRPr="00193DDF" w:rsidRDefault="00A37C51"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MEDICIÓN Y FORMA DE PAGO</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ítem de END por radiografía de juntas soldadas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Así también aclarar que el pago será efectuado por día trabajado y junta entregada, de acuerdo a informe de satisfacción del inspector de soldadura; por lo cual, no se reconocerán pagos adicionales por Stand By del equipo ni personal involucrado.</w:t>
      </w:r>
    </w:p>
    <w:p w:rsidR="003A0BCE" w:rsidRPr="00193DDF" w:rsidRDefault="003A0BCE" w:rsidP="00A37C51">
      <w:pPr>
        <w:pStyle w:val="Prrafodelista"/>
        <w:ind w:left="360"/>
        <w:jc w:val="both"/>
        <w:rPr>
          <w:rFonts w:asciiTheme="minorHAnsi" w:hAnsiTheme="minorHAnsi" w:cstheme="minorHAnsi"/>
          <w:b/>
          <w:sz w:val="18"/>
          <w:szCs w:val="18"/>
        </w:rPr>
      </w:pPr>
    </w:p>
    <w:p w:rsidR="00334F5B" w:rsidRPr="00193DDF" w:rsidRDefault="00763031" w:rsidP="00763031">
      <w:pPr>
        <w:pStyle w:val="Prrafodelista"/>
        <w:numPr>
          <w:ilvl w:val="0"/>
          <w:numId w:val="9"/>
        </w:numPr>
        <w:jc w:val="both"/>
        <w:rPr>
          <w:rFonts w:asciiTheme="minorHAnsi" w:hAnsiTheme="minorHAnsi" w:cstheme="minorHAnsi"/>
          <w:b/>
          <w:sz w:val="18"/>
          <w:szCs w:val="18"/>
        </w:rPr>
      </w:pPr>
      <w:r w:rsidRPr="00193DDF">
        <w:rPr>
          <w:rFonts w:asciiTheme="minorHAnsi" w:hAnsiTheme="minorHAnsi" w:cstheme="minorHAnsi"/>
          <w:b/>
          <w:sz w:val="18"/>
          <w:szCs w:val="18"/>
        </w:rPr>
        <w:t xml:space="preserve">LIMPIEZA Y REVESTIMIENTO DE </w:t>
      </w:r>
      <w:r w:rsidR="00DD3CF7">
        <w:rPr>
          <w:rFonts w:asciiTheme="minorHAnsi" w:hAnsiTheme="minorHAnsi" w:cstheme="minorHAnsi"/>
          <w:b/>
          <w:sz w:val="18"/>
          <w:szCs w:val="18"/>
        </w:rPr>
        <w:t>TUBERÍA Y ACCESORIOS DE ANC DN 2</w:t>
      </w:r>
      <w:r w:rsidRPr="00193DDF">
        <w:rPr>
          <w:rFonts w:asciiTheme="minorHAnsi" w:hAnsiTheme="minorHAnsi" w:cstheme="minorHAnsi"/>
          <w:b/>
          <w:sz w:val="18"/>
          <w:szCs w:val="18"/>
        </w:rPr>
        <w:t>" C/CINTA DE REVESTIMIENTO</w:t>
      </w:r>
    </w:p>
    <w:p w:rsidR="00763031" w:rsidRPr="00193DDF" w:rsidRDefault="00763031" w:rsidP="00763031">
      <w:pPr>
        <w:pStyle w:val="Prrafodelista"/>
        <w:ind w:left="360"/>
        <w:jc w:val="both"/>
        <w:rPr>
          <w:rFonts w:asciiTheme="minorHAnsi" w:hAnsiTheme="minorHAnsi" w:cstheme="minorHAnsi"/>
          <w:b/>
          <w:sz w:val="18"/>
          <w:szCs w:val="18"/>
        </w:rPr>
      </w:pPr>
      <w:r w:rsidRPr="00193DDF">
        <w:rPr>
          <w:rFonts w:asciiTheme="minorHAnsi" w:hAnsiTheme="minorHAnsi" w:cstheme="minorHAnsi"/>
          <w:b/>
          <w:sz w:val="18"/>
          <w:szCs w:val="18"/>
        </w:rPr>
        <w:t>UNIDAD: Metro Cuadrado (m2)</w:t>
      </w:r>
    </w:p>
    <w:p w:rsidR="00763031" w:rsidRPr="00193DDF" w:rsidRDefault="00763031" w:rsidP="00763031">
      <w:pPr>
        <w:pStyle w:val="Prrafodelista"/>
        <w:ind w:left="360"/>
        <w:jc w:val="both"/>
        <w:rPr>
          <w:rFonts w:asciiTheme="minorHAnsi" w:hAnsiTheme="minorHAnsi" w:cstheme="minorHAnsi"/>
          <w:b/>
          <w:sz w:val="18"/>
          <w:szCs w:val="18"/>
        </w:rPr>
      </w:pPr>
    </w:p>
    <w:p w:rsidR="00763031" w:rsidRPr="00193DDF" w:rsidRDefault="00763031" w:rsidP="00763031">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DEFINICIÓN</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763031" w:rsidRPr="00193DDF" w:rsidRDefault="00763031" w:rsidP="00763031">
      <w:pPr>
        <w:pStyle w:val="Prrafodelista"/>
        <w:numPr>
          <w:ilvl w:val="0"/>
          <w:numId w:val="3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lastRenderedPageBreak/>
        <w:t>Limpieza de tuberías, accesorios y juntas</w:t>
      </w:r>
    </w:p>
    <w:p w:rsidR="00763031" w:rsidRPr="00193DDF" w:rsidRDefault="00763031" w:rsidP="00763031">
      <w:pPr>
        <w:pStyle w:val="Prrafodelista"/>
        <w:numPr>
          <w:ilvl w:val="0"/>
          <w:numId w:val="3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Verificación de grado de limpieza</w:t>
      </w:r>
    </w:p>
    <w:p w:rsidR="00763031" w:rsidRPr="00193DDF" w:rsidRDefault="00763031" w:rsidP="00763031">
      <w:pPr>
        <w:pStyle w:val="Prrafodelista"/>
        <w:numPr>
          <w:ilvl w:val="0"/>
          <w:numId w:val="3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Provisión de cintas de revestimiento</w:t>
      </w:r>
    </w:p>
    <w:p w:rsidR="00763031" w:rsidRPr="00193DDF" w:rsidRDefault="00763031" w:rsidP="00763031">
      <w:pPr>
        <w:pStyle w:val="Prrafodelista"/>
        <w:numPr>
          <w:ilvl w:val="0"/>
          <w:numId w:val="3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Revestimiento de tuberías, accesorios y juntas  </w:t>
      </w:r>
    </w:p>
    <w:p w:rsidR="00763031" w:rsidRPr="00193DDF" w:rsidRDefault="00763031" w:rsidP="00763031">
      <w:pPr>
        <w:pStyle w:val="Prrafodelista"/>
        <w:numPr>
          <w:ilvl w:val="0"/>
          <w:numId w:val="3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Paso de Holliday detector</w:t>
      </w:r>
    </w:p>
    <w:p w:rsidR="00763031" w:rsidRPr="00193DDF" w:rsidRDefault="00763031" w:rsidP="00763031">
      <w:pPr>
        <w:pStyle w:val="Prrafodelista"/>
        <w:numPr>
          <w:ilvl w:val="0"/>
          <w:numId w:val="3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Reparación de revestimiento</w:t>
      </w:r>
    </w:p>
    <w:p w:rsidR="00763031" w:rsidRPr="00193DDF" w:rsidRDefault="00763031" w:rsidP="00763031">
      <w:pPr>
        <w:pStyle w:val="Prrafodelista"/>
        <w:ind w:left="792"/>
        <w:jc w:val="both"/>
        <w:rPr>
          <w:rFonts w:asciiTheme="minorHAnsi" w:hAnsiTheme="minorHAnsi" w:cstheme="minorHAnsi"/>
          <w:b/>
          <w:sz w:val="18"/>
          <w:szCs w:val="18"/>
        </w:rPr>
      </w:pPr>
    </w:p>
    <w:p w:rsidR="00763031" w:rsidRPr="00193DDF" w:rsidRDefault="00763031" w:rsidP="00763031">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MATERIALES, HERRAMIENTAS Y EQUIPO</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Todos los Materiales, Mano de Obra, equipo, maquinaria y herramientas </w:t>
      </w:r>
      <w:r w:rsidR="00512158" w:rsidRPr="00193DDF">
        <w:rPr>
          <w:rFonts w:asciiTheme="minorHAnsi" w:hAnsiTheme="minorHAnsi" w:cstheme="minorHAnsi"/>
          <w:sz w:val="18"/>
          <w:szCs w:val="18"/>
        </w:rPr>
        <w:t>necesarios para</w:t>
      </w:r>
      <w:r w:rsidRPr="00193DDF">
        <w:rPr>
          <w:rFonts w:asciiTheme="minorHAnsi" w:hAnsiTheme="minorHAnsi" w:cstheme="minorHAnsi"/>
          <w:sz w:val="18"/>
          <w:szCs w:val="18"/>
        </w:rPr>
        <w:t xml:space="preserve"> la realización de este ítem deben ser suministrados en su totalidad por el </w:t>
      </w:r>
      <w:r w:rsidR="00512158" w:rsidRPr="00193DDF">
        <w:rPr>
          <w:rFonts w:asciiTheme="minorHAnsi" w:hAnsiTheme="minorHAnsi" w:cstheme="minorHAnsi"/>
          <w:sz w:val="18"/>
          <w:szCs w:val="18"/>
        </w:rPr>
        <w:t>contratista, para</w:t>
      </w:r>
      <w:r w:rsidRPr="00193DDF">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624F53" w:rsidRPr="00193DDF" w:rsidRDefault="00624F53" w:rsidP="00624F53">
      <w:pPr>
        <w:pStyle w:val="Prrafodelista"/>
        <w:ind w:left="792"/>
        <w:jc w:val="both"/>
        <w:rPr>
          <w:rFonts w:asciiTheme="minorHAnsi" w:hAnsiTheme="minorHAnsi" w:cstheme="minorHAnsi"/>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82"/>
      </w:tblGrid>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b/>
                <w:bCs/>
                <w:sz w:val="16"/>
                <w:szCs w:val="18"/>
              </w:rPr>
            </w:pPr>
            <w:r w:rsidRPr="00193DDF">
              <w:rPr>
                <w:rFonts w:asciiTheme="minorHAnsi" w:hAnsiTheme="minorHAnsi" w:cstheme="minorHAnsi"/>
                <w:b/>
                <w:bCs/>
                <w:sz w:val="16"/>
                <w:szCs w:val="18"/>
              </w:rPr>
              <w:t>MATERIALES</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CINTA  PROTECCION ANTICORROSIVA</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CINTA  PROTECCION MECANICA</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 xml:space="preserve">IMPRIMANTE </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ARENA FINA</w:t>
            </w:r>
          </w:p>
        </w:tc>
      </w:tr>
    </w:tbl>
    <w:p w:rsidR="00624F53" w:rsidRPr="00193DDF" w:rsidRDefault="00624F53" w:rsidP="00624F53">
      <w:pPr>
        <w:pStyle w:val="Prrafodelista"/>
        <w:ind w:left="792"/>
        <w:jc w:val="both"/>
        <w:rPr>
          <w:rFonts w:asciiTheme="minorHAnsi" w:hAnsiTheme="minorHAnsi" w:cstheme="minorHAnsi"/>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4"/>
      </w:tblGrid>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b/>
                <w:bCs/>
                <w:sz w:val="16"/>
                <w:szCs w:val="18"/>
              </w:rPr>
            </w:pPr>
            <w:r w:rsidRPr="00193DDF">
              <w:rPr>
                <w:rFonts w:asciiTheme="minorHAnsi" w:hAnsiTheme="minorHAnsi" w:cstheme="minorHAnsi"/>
                <w:b/>
                <w:bCs/>
                <w:sz w:val="16"/>
                <w:szCs w:val="18"/>
              </w:rPr>
              <w:t>MANO DE OBRA</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AYUDANTE</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ESPECIALISTA EN APLICACIÓN DE RECUBRIMIENTOS</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ARENADOR</w:t>
            </w:r>
          </w:p>
        </w:tc>
      </w:tr>
    </w:tbl>
    <w:p w:rsidR="00624F53" w:rsidRPr="00193DDF" w:rsidRDefault="00624F53" w:rsidP="00624F53">
      <w:pPr>
        <w:pStyle w:val="Prrafodelista"/>
        <w:ind w:left="792"/>
        <w:jc w:val="both"/>
        <w:rPr>
          <w:rFonts w:asciiTheme="minorHAnsi" w:hAnsiTheme="minorHAnsi" w:cstheme="minorHAnsi"/>
          <w:sz w:val="18"/>
          <w:szCs w:val="18"/>
        </w:rPr>
      </w:pP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b/>
                <w:bCs/>
                <w:sz w:val="16"/>
                <w:szCs w:val="18"/>
              </w:rPr>
            </w:pPr>
            <w:r w:rsidRPr="00193DDF">
              <w:rPr>
                <w:rFonts w:asciiTheme="minorHAnsi" w:hAnsiTheme="minorHAnsi" w:cstheme="minorHAnsi"/>
                <w:b/>
                <w:bCs/>
                <w:sz w:val="16"/>
                <w:szCs w:val="18"/>
              </w:rPr>
              <w:t>EQUIPO Y MAQUINARIA</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EQUIPO ARENADOR</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COMPRESORA</w:t>
            </w:r>
          </w:p>
        </w:tc>
      </w:tr>
    </w:tbl>
    <w:p w:rsidR="00624F53" w:rsidRPr="00193DDF" w:rsidRDefault="00624F53" w:rsidP="00624F53">
      <w:pPr>
        <w:pStyle w:val="Prrafodelista"/>
        <w:ind w:left="792"/>
        <w:jc w:val="both"/>
        <w:rPr>
          <w:rFonts w:asciiTheme="minorHAnsi" w:hAnsiTheme="minorHAnsi" w:cstheme="minorHAnsi"/>
          <w:sz w:val="18"/>
          <w:szCs w:val="18"/>
        </w:rPr>
      </w:pPr>
    </w:p>
    <w:p w:rsidR="00624F53" w:rsidRPr="00193DDF" w:rsidRDefault="00624F53" w:rsidP="00624F5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 importante también aclarar que la empresa podrá proponer </w:t>
      </w:r>
      <w:r w:rsidR="00193DDF">
        <w:rPr>
          <w:rFonts w:asciiTheme="minorHAnsi" w:hAnsiTheme="minorHAnsi" w:cstheme="minorHAnsi"/>
          <w:sz w:val="18"/>
          <w:szCs w:val="18"/>
        </w:rPr>
        <w:t xml:space="preserve">materiales y </w:t>
      </w:r>
      <w:r w:rsidRPr="00193DDF">
        <w:rPr>
          <w:rFonts w:asciiTheme="minorHAnsi" w:hAnsiTheme="minorHAnsi" w:cstheme="minorHAnsi"/>
          <w:sz w:val="18"/>
          <w:szCs w:val="18"/>
        </w:rPr>
        <w:t>maquinaria adicional</w:t>
      </w:r>
      <w:r w:rsidR="00193DDF">
        <w:rPr>
          <w:rFonts w:asciiTheme="minorHAnsi" w:hAnsiTheme="minorHAnsi" w:cstheme="minorHAnsi"/>
          <w:sz w:val="18"/>
          <w:szCs w:val="18"/>
        </w:rPr>
        <w:t>es</w:t>
      </w:r>
      <w:r w:rsidRPr="00193DDF">
        <w:rPr>
          <w:rFonts w:asciiTheme="minorHAnsi" w:hAnsiTheme="minorHAnsi" w:cstheme="minorHAnsi"/>
          <w:sz w:val="18"/>
          <w:szCs w:val="18"/>
        </w:rPr>
        <w:t xml:space="preserve"> a la</w:t>
      </w:r>
      <w:r w:rsidR="00193DDF">
        <w:rPr>
          <w:rFonts w:asciiTheme="minorHAnsi" w:hAnsiTheme="minorHAnsi" w:cstheme="minorHAnsi"/>
          <w:sz w:val="18"/>
          <w:szCs w:val="18"/>
        </w:rPr>
        <w:t>s</w:t>
      </w:r>
      <w:r w:rsidRPr="00193DDF">
        <w:rPr>
          <w:rFonts w:asciiTheme="minorHAnsi" w:hAnsiTheme="minorHAnsi" w:cstheme="minorHAnsi"/>
          <w:sz w:val="18"/>
          <w:szCs w:val="18"/>
        </w:rPr>
        <w:t xml:space="preserve"> detallada</w:t>
      </w:r>
      <w:r w:rsidR="00193DDF">
        <w:rPr>
          <w:rFonts w:asciiTheme="minorHAnsi" w:hAnsiTheme="minorHAnsi" w:cstheme="minorHAnsi"/>
          <w:sz w:val="18"/>
          <w:szCs w:val="18"/>
        </w:rPr>
        <w:t>s</w:t>
      </w:r>
      <w:r w:rsidRPr="00193DDF">
        <w:rPr>
          <w:rFonts w:asciiTheme="minorHAnsi" w:hAnsiTheme="minorHAnsi" w:cstheme="minorHAnsi"/>
          <w:sz w:val="18"/>
          <w:szCs w:val="18"/>
        </w:rPr>
        <w:t xml:space="preserve">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 </w:t>
      </w:r>
    </w:p>
    <w:p w:rsidR="00763031" w:rsidRPr="00193DDF" w:rsidRDefault="00763031" w:rsidP="00763031">
      <w:pPr>
        <w:pStyle w:val="Prrafodelista"/>
        <w:ind w:left="792"/>
        <w:jc w:val="both"/>
        <w:rPr>
          <w:rFonts w:asciiTheme="minorHAnsi" w:hAnsiTheme="minorHAnsi" w:cstheme="minorHAnsi"/>
          <w:b/>
          <w:sz w:val="18"/>
          <w:szCs w:val="18"/>
        </w:rPr>
      </w:pPr>
    </w:p>
    <w:p w:rsidR="00763031" w:rsidRPr="00193DDF" w:rsidRDefault="00763031" w:rsidP="00763031">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PROCEDIMIENTO PARA LA EJECUCIÓN</w:t>
      </w:r>
    </w:p>
    <w:p w:rsidR="00763031" w:rsidRPr="00193DDF" w:rsidRDefault="00763031" w:rsidP="00763031">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Limpieza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la limpieza de las juntas soldadas se debe seleccionar un método adecuado que proporcione el grado de limpieza adecuado para la instalación del primer de adherencia y la cinta de revestimiento.</w:t>
      </w:r>
    </w:p>
    <w:p w:rsidR="00763031" w:rsidRPr="00193DDF" w:rsidRDefault="00763031" w:rsidP="00763031">
      <w:pPr>
        <w:pStyle w:val="Prrafodelista"/>
        <w:ind w:left="792"/>
        <w:jc w:val="both"/>
        <w:rPr>
          <w:rFonts w:asciiTheme="minorHAnsi" w:hAnsiTheme="minorHAnsi" w:cstheme="minorHAnsi"/>
          <w:sz w:val="18"/>
          <w:szCs w:val="18"/>
        </w:rPr>
      </w:pPr>
    </w:p>
    <w:p w:rsidR="00763031" w:rsidRPr="00193DDF" w:rsidRDefault="00763031" w:rsidP="00763031">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Sand Blasting</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Encender el compresor y chequear el apropiado funcionamiento, revisando con anterioridad el nivel de aceite y agua, filtro de combustible, baterías, manómetros de presión y temperatura.</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lastRenderedPageBreak/>
        <w:t>Revisar que todos los operarios estén protegidos con sus respectivos implementos de seguridad industrial.</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Colocar pantallas de protección para el control del polvo producto del residuo de la arena o granalla.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Mantener una buena iluminación en los lugares interiores que se realizan sandblasting.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Verificar que las toberas para proyectar la arena se encuentra</w:t>
      </w:r>
      <w:r w:rsidR="008D2C44" w:rsidRPr="00193DDF">
        <w:rPr>
          <w:rFonts w:asciiTheme="minorHAnsi" w:hAnsiTheme="minorHAnsi" w:cstheme="minorHAnsi"/>
          <w:sz w:val="18"/>
          <w:szCs w:val="18"/>
        </w:rPr>
        <w:t>n</w:t>
      </w:r>
      <w:r w:rsidRPr="00193DDF">
        <w:rPr>
          <w:rFonts w:asciiTheme="minorHAnsi" w:hAnsiTheme="minorHAnsi" w:cstheme="minorHAnsi"/>
          <w:sz w:val="18"/>
          <w:szCs w:val="18"/>
        </w:rPr>
        <w:t xml:space="preserve"> en buen estado.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Verificar que las mangueras de alta presión se encuentren en buen estado y tengan la longitud suficiente.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Cargar arena, la cual debe ser adecuada para los trabajos.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Encender compresor y regular la presión de descarga.</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Abrir válvulas de aire hacia la boquilla de limpieza e iniciar el proceso de limpieza de la parte metálica hasta obtener metal blanco (SSPC-10), y un perfil de anclaje de 2 a 3 mils o como lo indique el fabricante del revestimiento.</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Limpiar todo vestigio de polvo con aire seco a gran presión u otro método apropiado aprobado por el supervisor.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Se procede a la limpieza de la superficie de las partículas resultantes del arenado. Si se forma cualquier tipo de óxido posterior al arenado, se limpia nuevamente el óxido antes de imprimarla. </w:t>
      </w:r>
    </w:p>
    <w:p w:rsidR="00763031" w:rsidRPr="00193DDF" w:rsidRDefault="00763031" w:rsidP="00763031">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Verificación de grado de limpieza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Cualquiera fuese el método a emplear para la limpieza, se usa equipo rugosimetro para determinar las irregularidades que posee una </w:t>
      </w:r>
      <w:hyperlink r:id="rId7" w:tooltip="Superficie (física)" w:history="1">
        <w:r w:rsidRPr="00193DDF">
          <w:rPr>
            <w:rFonts w:asciiTheme="minorHAnsi" w:hAnsiTheme="minorHAnsi" w:cstheme="minorHAnsi"/>
            <w:sz w:val="18"/>
            <w:szCs w:val="18"/>
          </w:rPr>
          <w:t>superficie</w:t>
        </w:r>
      </w:hyperlink>
      <w:r w:rsidRPr="00193DDF">
        <w:rPr>
          <w:rFonts w:asciiTheme="minorHAnsi" w:hAnsiTheme="minorHAnsi" w:cstheme="minorHAnsi"/>
          <w:sz w:val="18"/>
          <w:szCs w:val="18"/>
        </w:rPr>
        <w:t xml:space="preserve">, y verificar el grado de anclaje que tiene dicha superficie. </w:t>
      </w:r>
    </w:p>
    <w:p w:rsidR="00763031" w:rsidRPr="00193DDF" w:rsidRDefault="00763031" w:rsidP="00763031">
      <w:pPr>
        <w:pStyle w:val="Prrafodelista"/>
        <w:ind w:left="792"/>
        <w:jc w:val="both"/>
        <w:rPr>
          <w:rFonts w:asciiTheme="minorHAnsi" w:hAnsiTheme="minorHAnsi" w:cstheme="minorHAnsi"/>
          <w:sz w:val="18"/>
          <w:szCs w:val="18"/>
        </w:rPr>
      </w:pP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763031" w:rsidRPr="00193DDF" w:rsidRDefault="00763031" w:rsidP="00763031">
      <w:pPr>
        <w:pStyle w:val="Prrafodelista"/>
        <w:ind w:left="792"/>
        <w:jc w:val="both"/>
        <w:rPr>
          <w:rFonts w:asciiTheme="minorHAnsi" w:hAnsiTheme="minorHAnsi" w:cstheme="minorHAnsi"/>
          <w:sz w:val="18"/>
          <w:szCs w:val="18"/>
        </w:rPr>
      </w:pPr>
    </w:p>
    <w:p w:rsidR="00763031" w:rsidRPr="00193DDF" w:rsidRDefault="00763031" w:rsidP="00763031">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Provisión de cintas de revestimiento</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763031" w:rsidRPr="00193DDF" w:rsidRDefault="00763031" w:rsidP="00763031">
      <w:pPr>
        <w:pStyle w:val="Prrafodelista"/>
        <w:ind w:left="792"/>
        <w:jc w:val="both"/>
        <w:rPr>
          <w:rFonts w:asciiTheme="minorHAnsi" w:hAnsiTheme="minorHAnsi" w:cstheme="minorHAnsi"/>
          <w:sz w:val="18"/>
          <w:szCs w:val="18"/>
        </w:rPr>
      </w:pPr>
    </w:p>
    <w:p w:rsidR="00763031" w:rsidRPr="00193DDF" w:rsidRDefault="00763031" w:rsidP="00763031">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Revestimiento</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personal responsable a realizar dicha labor, deberá ser una persona calificada.</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Este trabajo será controlado por el supervisor de Obra, el cual podrá exigir su cambio en caso de existir  fallas durante el revestimiento de la tubería.</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el revestimiento de las juntas soldadas, la tubería de acero y los accesorios requiere la aplicación de dos tipos de protecciones, el revestimiento anticorrosivo y el revestimiento de protección mecánica, con la finalidad de proteger correctamente la tubería y garantizar su vida útil.</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“primer” deberá ser compatible y de la misma marca que la envoltura anticorrosiva.</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“primer “después del agitado cuidadoso para la homogeneización, debe ser aplicado considerando que debe ser realizado hasta cuatro horas después de preparada la superficie, en un espesor uniforme especificado por el fabricante.</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lastRenderedPageBreak/>
        <w:t>Está prohibido el empleo de “primer” estirado o que contenga depósitos insolubles.</w:t>
      </w:r>
      <w:r w:rsidR="00624F53" w:rsidRPr="00193DDF">
        <w:rPr>
          <w:rFonts w:asciiTheme="minorHAnsi" w:hAnsiTheme="minorHAnsi" w:cstheme="minorHAnsi"/>
          <w:sz w:val="18"/>
          <w:szCs w:val="18"/>
        </w:rPr>
        <w:t xml:space="preserve"> </w:t>
      </w:r>
      <w:r w:rsidRPr="00193DDF">
        <w:rPr>
          <w:rFonts w:asciiTheme="minorHAnsi" w:hAnsiTheme="minorHAnsi" w:cstheme="minorHAnsi"/>
          <w:sz w:val="18"/>
          <w:szCs w:val="18"/>
        </w:rPr>
        <w:t>El tiempo de secado del “primer” debe ser el especificado por el fabricante.</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Cuando la tubería presente soldaduras prominentes, se recubrirá cada cordón con una cinta de ancho suficiente como para cubrir la soldadura sin que existan protuberancias o pliegues.</w:t>
      </w:r>
    </w:p>
    <w:p w:rsidR="00763031" w:rsidRPr="00193DDF" w:rsidRDefault="008D2C44"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Las aplicaciones de los revestimientos deberán</w:t>
      </w:r>
      <w:r w:rsidR="00763031" w:rsidRPr="00193DDF">
        <w:rPr>
          <w:rFonts w:asciiTheme="minorHAnsi" w:hAnsiTheme="minorHAnsi" w:cstheme="minorHAnsi"/>
          <w:sz w:val="18"/>
          <w:szCs w:val="18"/>
        </w:rPr>
        <w:t xml:space="preserve"> ser hechos en lo posible máquina o por personal altamente entrenado en el caso manual.</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La aplicación de una capa de pintura imprimante (primer).</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La aplicación de una capa de revestimiento anticorrosivo interno, con traslape mínimo de ¾”.</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aplicación de una capa de revestimiento externo protector mecánico, con </w:t>
      </w:r>
      <w:r w:rsidR="008D2C44" w:rsidRPr="00193DDF">
        <w:rPr>
          <w:rFonts w:asciiTheme="minorHAnsi" w:hAnsiTheme="minorHAnsi" w:cstheme="minorHAnsi"/>
          <w:sz w:val="18"/>
          <w:szCs w:val="18"/>
        </w:rPr>
        <w:t>traslape mínimo</w:t>
      </w:r>
      <w:r w:rsidRPr="00193DDF">
        <w:rPr>
          <w:rFonts w:asciiTheme="minorHAnsi" w:hAnsiTheme="minorHAnsi" w:cstheme="minorHAnsi"/>
          <w:sz w:val="18"/>
          <w:szCs w:val="18"/>
        </w:rPr>
        <w:t xml:space="preserve"> de ¾”.</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La aplicación de una capa de revestimiento anti roca, si así lo requiera el supervisor.</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En el revestimiento se deberá cuidar que no existan arrugas, pliegues o globos de tal manera que siempre exista por lo menos ¾” de traslape.</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revestimiento mecánico deberá tener las mismas consideraciones que para el revestimiento anticorrosivo, pero el traslape no debe quedar encima del traslape del revestimiento anticorrosivo.</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En los terrenos donde exista agua, como en los cruces de ríos o arroyos el traslape será de 50% en el caso de revestimiento anticorrosivo y ¾” del revestimiento mecánico.</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En terrenos donde la formación pedregosa/rocosa es excesiva deberá colocarse revestimiento anti roca.</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tiempo que se permita entre la operación de control del revestimiento y la de bajada del caño a la zanja será como máximo dos horas.</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Los lugares defectuosos serán indicados claramente por el supervisor, marcado y reparados por inmediatamente por la remoción del </w:t>
      </w:r>
      <w:r w:rsidR="008D2C44" w:rsidRPr="00193DDF">
        <w:rPr>
          <w:rFonts w:asciiTheme="minorHAnsi" w:hAnsiTheme="minorHAnsi" w:cstheme="minorHAnsi"/>
          <w:sz w:val="18"/>
          <w:szCs w:val="18"/>
        </w:rPr>
        <w:t>revestimiento externo</w:t>
      </w:r>
      <w:r w:rsidRPr="00193DDF">
        <w:rPr>
          <w:rFonts w:asciiTheme="minorHAnsi" w:hAnsiTheme="minorHAnsi" w:cstheme="minorHAnsi"/>
          <w:sz w:val="18"/>
          <w:szCs w:val="18"/>
        </w:rPr>
        <w:t xml:space="preserve"> en el área dañada y aplicando el “primer” y una capa de cinta anticorrosivo en forma circular o helicoidal, de tal manera que el parche sea por lo menos cuatro pulgadas más allá de </w:t>
      </w:r>
      <w:r w:rsidR="008D2C44" w:rsidRPr="00193DDF">
        <w:rPr>
          <w:rFonts w:asciiTheme="minorHAnsi" w:hAnsiTheme="minorHAnsi" w:cstheme="minorHAnsi"/>
          <w:sz w:val="18"/>
          <w:szCs w:val="18"/>
        </w:rPr>
        <w:t>las zonas dañadas</w:t>
      </w:r>
      <w:r w:rsidRPr="00193DDF">
        <w:rPr>
          <w:rFonts w:asciiTheme="minorHAnsi" w:hAnsiTheme="minorHAnsi" w:cstheme="minorHAnsi"/>
          <w:sz w:val="18"/>
          <w:szCs w:val="18"/>
        </w:rPr>
        <w:t>.</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deberá eliminar agua de la zanja, con el fin de que al bajar la cañería la misma no ofrezca dificultades en las tareas, los gastos de bombeo de agua estarán a cargo del contratista.</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La cañería revestida será bajada a la zanja, si se requiere que descansar se lo hará sobre superficies acolchonadas, la tubería revestida tendrá un máximo de cien metros fuera de la zanja.</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La cañería será bajada utilizando cinturones acolchonados de marea que se evite el daño del revestimiento.</w:t>
      </w:r>
      <w:r w:rsidR="00624F53" w:rsidRPr="00193DDF">
        <w:rPr>
          <w:rFonts w:asciiTheme="minorHAnsi" w:hAnsiTheme="minorHAnsi" w:cstheme="minorHAnsi"/>
          <w:sz w:val="18"/>
          <w:szCs w:val="18"/>
        </w:rPr>
        <w:t xml:space="preserve"> </w:t>
      </w:r>
      <w:r w:rsidRPr="00193DDF">
        <w:rPr>
          <w:rFonts w:asciiTheme="minorHAnsi" w:hAnsiTheme="minorHAnsi" w:cstheme="minorHAnsi"/>
          <w:sz w:val="18"/>
          <w:szCs w:val="18"/>
        </w:rPr>
        <w:t>En la operación de bajado de la tubería revestida, debe tenerse cuidado con el balanceo y el raspado con las paredes de la zanja.</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Todas las curvas de la cañería deben coincidir con las curvas de la zanja, sin que la cañería quede apretada contra las paredes de la zanja. El contratista preverá que la zanja quede en óptimas condiciones.</w:t>
      </w:r>
    </w:p>
    <w:p w:rsidR="00763031" w:rsidRPr="00193DDF" w:rsidRDefault="00763031" w:rsidP="00763031">
      <w:pPr>
        <w:pStyle w:val="Prrafodelista"/>
        <w:ind w:left="792"/>
        <w:jc w:val="both"/>
        <w:rPr>
          <w:rFonts w:asciiTheme="minorHAnsi" w:hAnsiTheme="minorHAnsi" w:cstheme="minorHAnsi"/>
          <w:sz w:val="18"/>
          <w:szCs w:val="18"/>
        </w:rPr>
      </w:pPr>
    </w:p>
    <w:p w:rsidR="00763031" w:rsidRPr="00193DDF" w:rsidRDefault="00763031" w:rsidP="00763031">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Paso de Holliday Detector</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equipo Holliday debe estar calibrado y en condiciones adecuadas para verificar el daño al revestimiento de la tubería o su mal colocado.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voltaje del Holliday detector debe ser el adecuado de acuerdo al tipo de revestimiento y diámetro de la tubería a inspeccionar. El contratista debe probar que el equipo está funcionando adecuadamente antes de dar inicio a los trabajos.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763031" w:rsidRDefault="00763031" w:rsidP="00763031">
      <w:pPr>
        <w:pStyle w:val="Prrafodelista"/>
        <w:ind w:left="792"/>
        <w:jc w:val="both"/>
        <w:rPr>
          <w:rFonts w:asciiTheme="minorHAnsi" w:hAnsiTheme="minorHAnsi" w:cstheme="minorHAnsi"/>
          <w:sz w:val="18"/>
          <w:szCs w:val="18"/>
        </w:rPr>
      </w:pPr>
    </w:p>
    <w:p w:rsidR="00193DDF" w:rsidRDefault="00193DDF" w:rsidP="00763031">
      <w:pPr>
        <w:pStyle w:val="Prrafodelista"/>
        <w:ind w:left="792"/>
        <w:jc w:val="both"/>
        <w:rPr>
          <w:rFonts w:asciiTheme="minorHAnsi" w:hAnsiTheme="minorHAnsi" w:cstheme="minorHAnsi"/>
          <w:sz w:val="18"/>
          <w:szCs w:val="18"/>
        </w:rPr>
      </w:pPr>
    </w:p>
    <w:p w:rsidR="00193DDF" w:rsidRPr="00193DDF" w:rsidRDefault="00193DDF" w:rsidP="00763031">
      <w:pPr>
        <w:pStyle w:val="Prrafodelista"/>
        <w:ind w:left="792"/>
        <w:jc w:val="both"/>
        <w:rPr>
          <w:rFonts w:asciiTheme="minorHAnsi" w:hAnsiTheme="minorHAnsi" w:cstheme="minorHAnsi"/>
          <w:sz w:val="18"/>
          <w:szCs w:val="18"/>
        </w:rPr>
      </w:pPr>
    </w:p>
    <w:p w:rsidR="00763031" w:rsidRPr="00193DDF" w:rsidRDefault="00763031" w:rsidP="00763031">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lastRenderedPageBreak/>
        <w:t xml:space="preserve">Reparación de revestimiento de tuberías y juntas.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Los daños a revestimientos deben ser reparados utilizando la misma cinta de revestimiento, la forma de revestir estará de acuerdo al grado de daño que tenga el revestimiento de la tubería.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Luego de finalizada la reparación, debe controlarse dicha zona pasándose el detector de fallas.  </w:t>
      </w:r>
    </w:p>
    <w:p w:rsidR="00763031" w:rsidRPr="00193DDF" w:rsidRDefault="00763031" w:rsidP="00763031">
      <w:pPr>
        <w:pStyle w:val="Prrafodelista"/>
        <w:ind w:left="792"/>
        <w:jc w:val="both"/>
        <w:rPr>
          <w:rFonts w:asciiTheme="minorHAnsi" w:hAnsiTheme="minorHAnsi" w:cstheme="minorHAnsi"/>
          <w:b/>
          <w:sz w:val="18"/>
          <w:szCs w:val="18"/>
        </w:rPr>
      </w:pPr>
    </w:p>
    <w:p w:rsidR="00763031" w:rsidRPr="00193DDF" w:rsidRDefault="00763031" w:rsidP="00763031">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MEDIDAS DE MITIGACIÓN AMBIENTAL</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D2C44" w:rsidRPr="00193DDF">
        <w:rPr>
          <w:rFonts w:asciiTheme="minorHAnsi" w:hAnsiTheme="minorHAnsi" w:cstheme="minorHAnsi"/>
          <w:sz w:val="18"/>
          <w:szCs w:val="18"/>
        </w:rPr>
        <w:t>polvo, el</w:t>
      </w:r>
      <w:r w:rsidRPr="00193DDF">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763031" w:rsidRPr="00193DDF" w:rsidRDefault="00763031" w:rsidP="00763031">
      <w:pPr>
        <w:pStyle w:val="Prrafodelista"/>
        <w:ind w:left="792"/>
        <w:jc w:val="both"/>
        <w:rPr>
          <w:rFonts w:asciiTheme="minorHAnsi" w:hAnsiTheme="minorHAnsi" w:cstheme="minorHAnsi"/>
          <w:b/>
          <w:sz w:val="18"/>
          <w:szCs w:val="18"/>
        </w:rPr>
      </w:pPr>
    </w:p>
    <w:p w:rsidR="00763031" w:rsidRPr="00193DDF" w:rsidRDefault="00763031" w:rsidP="00763031">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MEDICIÓN Y FORMA DE PAGO</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Este ítem será medido en Metros cuadrados, tomando en cuenta la superficie total a ser revestida.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r w:rsidR="00624F53" w:rsidRPr="00193DDF">
        <w:rPr>
          <w:rFonts w:asciiTheme="minorHAnsi" w:hAnsiTheme="minorHAnsi" w:cstheme="minorHAnsi"/>
          <w:sz w:val="18"/>
          <w:szCs w:val="18"/>
        </w:rPr>
        <w:t xml:space="preserve"> </w:t>
      </w:r>
      <w:r w:rsidRPr="00193DDF">
        <w:rPr>
          <w:rFonts w:asciiTheme="minorHAnsi" w:hAnsiTheme="minorHAnsi" w:cstheme="minorHAnsi"/>
          <w:sz w:val="18"/>
          <w:szCs w:val="18"/>
        </w:rPr>
        <w:t xml:space="preserve">Otros gastos adicionales necesarios para la realización de esta actividad, corre por cuenta del contratista.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realizar el pago de este ítem se debe presentar el respaldo de la actividad en base de los cómputos métricos donde se constate los trabajos realizados concernientes a este ítem.</w:t>
      </w:r>
    </w:p>
    <w:p w:rsidR="00193DDF" w:rsidRPr="00193DDF" w:rsidRDefault="00193DDF" w:rsidP="006722FE">
      <w:pPr>
        <w:pStyle w:val="Prrafodelista"/>
        <w:ind w:left="792"/>
        <w:jc w:val="both"/>
        <w:rPr>
          <w:rFonts w:asciiTheme="minorHAnsi" w:hAnsiTheme="minorHAnsi" w:cstheme="minorHAnsi"/>
          <w:b/>
          <w:sz w:val="18"/>
          <w:szCs w:val="18"/>
        </w:rPr>
      </w:pPr>
    </w:p>
    <w:p w:rsidR="00177580" w:rsidRPr="00193DDF" w:rsidRDefault="00177580" w:rsidP="00177580">
      <w:pPr>
        <w:pStyle w:val="Prrafodelista"/>
        <w:numPr>
          <w:ilvl w:val="0"/>
          <w:numId w:val="9"/>
        </w:numPr>
        <w:jc w:val="both"/>
        <w:rPr>
          <w:rFonts w:asciiTheme="minorHAnsi" w:hAnsiTheme="minorHAnsi" w:cstheme="minorHAnsi"/>
          <w:b/>
          <w:sz w:val="18"/>
          <w:szCs w:val="18"/>
        </w:rPr>
      </w:pPr>
      <w:r w:rsidRPr="00193DDF">
        <w:rPr>
          <w:rFonts w:asciiTheme="minorHAnsi" w:hAnsiTheme="minorHAnsi" w:cstheme="minorHAnsi"/>
          <w:b/>
          <w:sz w:val="18"/>
          <w:szCs w:val="18"/>
        </w:rPr>
        <w:t>PROVISIÓN E INSTALACIÓN DE ACCESORIOS DE ACERO NEGRO</w:t>
      </w:r>
    </w:p>
    <w:p w:rsidR="00177580" w:rsidRPr="00193DDF" w:rsidRDefault="00177580" w:rsidP="00177580">
      <w:pPr>
        <w:pStyle w:val="Prrafodelista"/>
        <w:ind w:left="360"/>
        <w:jc w:val="both"/>
        <w:rPr>
          <w:rFonts w:asciiTheme="minorHAnsi" w:hAnsiTheme="minorHAnsi" w:cstheme="minorHAnsi"/>
          <w:b/>
          <w:sz w:val="18"/>
          <w:szCs w:val="18"/>
        </w:rPr>
      </w:pPr>
      <w:r w:rsidRPr="00193DDF">
        <w:rPr>
          <w:rFonts w:asciiTheme="minorHAnsi" w:hAnsiTheme="minorHAnsi" w:cstheme="minorHAnsi"/>
          <w:b/>
          <w:sz w:val="18"/>
          <w:szCs w:val="18"/>
        </w:rPr>
        <w:t>UNIDAD: Global (Glb)</w:t>
      </w:r>
    </w:p>
    <w:p w:rsidR="00177580" w:rsidRPr="00193DDF" w:rsidRDefault="00177580" w:rsidP="00177580">
      <w:pPr>
        <w:pStyle w:val="Prrafodelista"/>
        <w:ind w:left="360"/>
        <w:jc w:val="both"/>
        <w:rPr>
          <w:rFonts w:asciiTheme="minorHAnsi" w:hAnsiTheme="minorHAnsi" w:cstheme="minorHAnsi"/>
          <w:b/>
          <w:sz w:val="18"/>
          <w:szCs w:val="18"/>
        </w:rPr>
      </w:pPr>
    </w:p>
    <w:p w:rsidR="00177580" w:rsidRPr="00193DDF" w:rsidRDefault="00177580" w:rsidP="00177580">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DEFINICIÓN</w:t>
      </w:r>
    </w:p>
    <w:p w:rsidR="009D2E9E" w:rsidRPr="00193DDF" w:rsidRDefault="009D2E9E" w:rsidP="009D2E9E">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Este ítem comprende la provisión de accesorios ANSI 300 para su instalación en el sistema a ser construido y/o instalado. A </w:t>
      </w:r>
      <w:r w:rsidR="00512158" w:rsidRPr="00193DDF">
        <w:rPr>
          <w:rFonts w:asciiTheme="minorHAnsi" w:hAnsiTheme="minorHAnsi" w:cstheme="minorHAnsi"/>
          <w:sz w:val="18"/>
          <w:szCs w:val="18"/>
        </w:rPr>
        <w:t>continuación,</w:t>
      </w:r>
      <w:r w:rsidRPr="00193DDF">
        <w:rPr>
          <w:rFonts w:asciiTheme="minorHAnsi" w:hAnsiTheme="minorHAnsi" w:cstheme="minorHAnsi"/>
          <w:sz w:val="18"/>
          <w:szCs w:val="18"/>
        </w:rPr>
        <w:t xml:space="preserve"> se listan los accesorios a ser provistos por el contratista:</w:t>
      </w:r>
    </w:p>
    <w:p w:rsidR="00624F53" w:rsidRPr="00193DDF" w:rsidRDefault="00624F53" w:rsidP="009D2E9E">
      <w:pPr>
        <w:pStyle w:val="Prrafodelista"/>
        <w:ind w:left="792"/>
        <w:jc w:val="both"/>
        <w:rPr>
          <w:rFonts w:asciiTheme="minorHAnsi" w:hAnsiTheme="minorHAnsi" w:cstheme="minorHAnsi"/>
          <w:sz w:val="18"/>
          <w:szCs w:val="18"/>
        </w:rPr>
      </w:pPr>
    </w:p>
    <w:p w:rsidR="009D2E9E" w:rsidRPr="00193DDF" w:rsidRDefault="009D2E9E" w:rsidP="009D2E9E">
      <w:pPr>
        <w:pStyle w:val="Prrafodelista"/>
        <w:numPr>
          <w:ilvl w:val="0"/>
          <w:numId w:val="66"/>
        </w:numPr>
        <w:jc w:val="both"/>
        <w:rPr>
          <w:rFonts w:asciiTheme="minorHAnsi" w:hAnsiTheme="minorHAnsi" w:cstheme="minorHAnsi"/>
          <w:sz w:val="18"/>
          <w:szCs w:val="18"/>
          <w:lang w:val="en-US"/>
        </w:rPr>
      </w:pPr>
      <w:r w:rsidRPr="00193DDF">
        <w:rPr>
          <w:rFonts w:asciiTheme="minorHAnsi" w:hAnsiTheme="minorHAnsi" w:cstheme="minorHAnsi"/>
          <w:sz w:val="18"/>
          <w:szCs w:val="18"/>
          <w:lang w:val="en-US"/>
        </w:rPr>
        <w:t xml:space="preserve">BRIDA WN ANC 2" ANSI 300 RF SCH 40 </w:t>
      </w:r>
    </w:p>
    <w:p w:rsidR="009D2E9E" w:rsidRDefault="00DD3CF7" w:rsidP="009D2E9E">
      <w:pPr>
        <w:pStyle w:val="Prrafodelista"/>
        <w:numPr>
          <w:ilvl w:val="0"/>
          <w:numId w:val="66"/>
        </w:numPr>
        <w:jc w:val="both"/>
        <w:rPr>
          <w:rFonts w:asciiTheme="minorHAnsi" w:hAnsiTheme="minorHAnsi" w:cstheme="minorHAnsi"/>
          <w:sz w:val="18"/>
          <w:szCs w:val="18"/>
          <w:lang w:val="en-US"/>
        </w:rPr>
      </w:pPr>
      <w:r>
        <w:rPr>
          <w:rFonts w:asciiTheme="minorHAnsi" w:hAnsiTheme="minorHAnsi" w:cstheme="minorHAnsi"/>
          <w:sz w:val="18"/>
          <w:szCs w:val="18"/>
          <w:lang w:val="en-US"/>
        </w:rPr>
        <w:t xml:space="preserve">ESPARRAGOS 5/8" X 3 1/2" </w:t>
      </w:r>
    </w:p>
    <w:p w:rsidR="0045768D" w:rsidRPr="00193DDF" w:rsidRDefault="0045768D" w:rsidP="0045768D">
      <w:pPr>
        <w:pStyle w:val="Prrafodelista"/>
        <w:numPr>
          <w:ilvl w:val="0"/>
          <w:numId w:val="66"/>
        </w:numPr>
        <w:jc w:val="both"/>
        <w:rPr>
          <w:rFonts w:asciiTheme="minorHAnsi" w:hAnsiTheme="minorHAnsi" w:cstheme="minorHAnsi"/>
          <w:sz w:val="18"/>
          <w:szCs w:val="18"/>
          <w:lang w:val="en-US"/>
        </w:rPr>
      </w:pPr>
      <w:r>
        <w:rPr>
          <w:rFonts w:asciiTheme="minorHAnsi" w:hAnsiTheme="minorHAnsi" w:cstheme="minorHAnsi"/>
          <w:sz w:val="18"/>
          <w:szCs w:val="18"/>
          <w:lang w:val="en-US"/>
        </w:rPr>
        <w:t>BRIDA WN ANC 2" ANSI 6</w:t>
      </w:r>
      <w:r w:rsidRPr="00193DDF">
        <w:rPr>
          <w:rFonts w:asciiTheme="minorHAnsi" w:hAnsiTheme="minorHAnsi" w:cstheme="minorHAnsi"/>
          <w:sz w:val="18"/>
          <w:szCs w:val="18"/>
          <w:lang w:val="en-US"/>
        </w:rPr>
        <w:t>00 RF SCH 40</w:t>
      </w:r>
    </w:p>
    <w:p w:rsidR="00177580" w:rsidRDefault="00177580" w:rsidP="00177580">
      <w:pPr>
        <w:pStyle w:val="Prrafodelista"/>
        <w:ind w:left="792"/>
        <w:jc w:val="both"/>
        <w:rPr>
          <w:rFonts w:asciiTheme="minorHAnsi" w:hAnsiTheme="minorHAnsi" w:cstheme="minorHAnsi"/>
          <w:b/>
          <w:sz w:val="18"/>
          <w:szCs w:val="18"/>
        </w:rPr>
      </w:pPr>
    </w:p>
    <w:p w:rsidR="00DD3CF7" w:rsidRDefault="00DD3CF7" w:rsidP="00177580">
      <w:pPr>
        <w:pStyle w:val="Prrafodelista"/>
        <w:ind w:left="792"/>
        <w:jc w:val="both"/>
        <w:rPr>
          <w:rFonts w:asciiTheme="minorHAnsi" w:hAnsiTheme="minorHAnsi" w:cstheme="minorHAnsi"/>
          <w:b/>
          <w:sz w:val="18"/>
          <w:szCs w:val="18"/>
        </w:rPr>
      </w:pPr>
    </w:p>
    <w:p w:rsidR="00177580" w:rsidRPr="00193DDF" w:rsidRDefault="00177580" w:rsidP="00177580">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lastRenderedPageBreak/>
        <w:t>MATERIALES, HERRAMIENTAS Y EQUIPO</w:t>
      </w:r>
    </w:p>
    <w:p w:rsidR="009D2E9E" w:rsidRPr="00193DDF" w:rsidRDefault="009D2E9E" w:rsidP="009D2E9E">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D2E9E" w:rsidRPr="00193DDF" w:rsidRDefault="009D2E9E" w:rsidP="009D2E9E">
      <w:pPr>
        <w:pStyle w:val="Prrafodelista"/>
        <w:ind w:left="792"/>
        <w:jc w:val="both"/>
        <w:rPr>
          <w:rFonts w:asciiTheme="minorHAnsi" w:hAnsiTheme="minorHAnsi" w:cstheme="minorHAnsi"/>
          <w:sz w:val="18"/>
          <w:szCs w:val="18"/>
        </w:rPr>
      </w:pP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4"/>
      </w:tblGrid>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b/>
                <w:bCs/>
                <w:sz w:val="18"/>
                <w:szCs w:val="18"/>
                <w:lang w:val="es-BO" w:eastAsia="es-BO"/>
              </w:rPr>
            </w:pPr>
            <w:r w:rsidRPr="00193DDF">
              <w:rPr>
                <w:rFonts w:asciiTheme="minorHAnsi" w:hAnsiTheme="minorHAnsi"/>
                <w:b/>
                <w:bCs/>
                <w:sz w:val="18"/>
                <w:szCs w:val="18"/>
                <w:lang w:val="es-BO" w:eastAsia="es-BO"/>
              </w:rPr>
              <w:t>MATERIALES</w:t>
            </w:r>
          </w:p>
        </w:tc>
      </w:tr>
      <w:tr w:rsidR="00624F53" w:rsidRPr="00B9640D" w:rsidTr="00624F53">
        <w:trPr>
          <w:trHeight w:val="300"/>
        </w:trPr>
        <w:tc>
          <w:tcPr>
            <w:tcW w:w="0" w:type="auto"/>
            <w:shd w:val="clear" w:color="auto" w:fill="auto"/>
            <w:vAlign w:val="bottom"/>
            <w:hideMark/>
          </w:tcPr>
          <w:p w:rsidR="00624F53" w:rsidRPr="00DC2B36" w:rsidRDefault="00624F53" w:rsidP="00624F53">
            <w:pPr>
              <w:rPr>
                <w:rFonts w:asciiTheme="minorHAnsi" w:hAnsiTheme="minorHAnsi"/>
                <w:sz w:val="18"/>
                <w:szCs w:val="18"/>
                <w:lang w:val="en-US" w:eastAsia="es-BO"/>
              </w:rPr>
            </w:pPr>
            <w:r w:rsidRPr="00DC2B36">
              <w:rPr>
                <w:rFonts w:asciiTheme="minorHAnsi" w:hAnsiTheme="minorHAnsi"/>
                <w:sz w:val="18"/>
                <w:szCs w:val="18"/>
                <w:lang w:val="en-US" w:eastAsia="es-BO"/>
              </w:rPr>
              <w:t>BRIDA WN ANC 2" ANSI 300 RF SCH 40</w:t>
            </w:r>
          </w:p>
        </w:tc>
      </w:tr>
      <w:tr w:rsidR="00624F53" w:rsidRPr="00193DDF" w:rsidTr="00624F53">
        <w:trPr>
          <w:trHeight w:val="300"/>
        </w:trPr>
        <w:tc>
          <w:tcPr>
            <w:tcW w:w="0" w:type="auto"/>
            <w:shd w:val="clear" w:color="auto" w:fill="auto"/>
            <w:vAlign w:val="bottom"/>
            <w:hideMark/>
          </w:tcPr>
          <w:p w:rsidR="00624F53" w:rsidRPr="00193DDF" w:rsidRDefault="00624F53" w:rsidP="00624F53">
            <w:pPr>
              <w:rPr>
                <w:rFonts w:asciiTheme="minorHAnsi" w:hAnsiTheme="minorHAnsi"/>
                <w:sz w:val="18"/>
                <w:szCs w:val="18"/>
                <w:lang w:val="es-BO" w:eastAsia="es-BO"/>
              </w:rPr>
            </w:pPr>
            <w:r w:rsidRPr="00193DDF">
              <w:rPr>
                <w:rFonts w:asciiTheme="minorHAnsi" w:hAnsiTheme="minorHAnsi"/>
                <w:sz w:val="18"/>
                <w:szCs w:val="18"/>
                <w:lang w:val="es-BO" w:eastAsia="es-BO"/>
              </w:rPr>
              <w:t>ESPARRAGO 5/8" X 3 1/2"</w:t>
            </w:r>
          </w:p>
        </w:tc>
      </w:tr>
      <w:tr w:rsidR="0045768D" w:rsidRPr="00193DDF" w:rsidTr="00624F53">
        <w:trPr>
          <w:trHeight w:val="300"/>
        </w:trPr>
        <w:tc>
          <w:tcPr>
            <w:tcW w:w="0" w:type="auto"/>
            <w:shd w:val="clear" w:color="auto" w:fill="auto"/>
            <w:vAlign w:val="bottom"/>
          </w:tcPr>
          <w:p w:rsidR="0045768D" w:rsidRPr="00DC2B36" w:rsidRDefault="0045768D" w:rsidP="0045768D">
            <w:pPr>
              <w:rPr>
                <w:rFonts w:asciiTheme="minorHAnsi" w:hAnsiTheme="minorHAnsi"/>
                <w:sz w:val="18"/>
                <w:szCs w:val="18"/>
                <w:lang w:val="en-US" w:eastAsia="es-BO"/>
              </w:rPr>
            </w:pPr>
            <w:r>
              <w:rPr>
                <w:rFonts w:asciiTheme="minorHAnsi" w:hAnsiTheme="minorHAnsi"/>
                <w:sz w:val="18"/>
                <w:szCs w:val="18"/>
                <w:lang w:val="en-US" w:eastAsia="es-BO"/>
              </w:rPr>
              <w:t>BRIDA WN ANC 2" ANSI 6</w:t>
            </w:r>
            <w:r w:rsidRPr="00DC2B36">
              <w:rPr>
                <w:rFonts w:asciiTheme="minorHAnsi" w:hAnsiTheme="minorHAnsi"/>
                <w:sz w:val="18"/>
                <w:szCs w:val="18"/>
                <w:lang w:val="en-US" w:eastAsia="es-BO"/>
              </w:rPr>
              <w:t>00 RF SCH 40</w:t>
            </w:r>
          </w:p>
        </w:tc>
      </w:tr>
    </w:tbl>
    <w:p w:rsidR="009D2E9E" w:rsidRDefault="009D2E9E" w:rsidP="009D2E9E">
      <w:pPr>
        <w:pStyle w:val="Prrafodelista"/>
        <w:ind w:left="792"/>
        <w:jc w:val="both"/>
        <w:rPr>
          <w:rFonts w:asciiTheme="minorHAnsi" w:hAnsiTheme="minorHAnsi" w:cstheme="minorHAnsi"/>
          <w:sz w:val="18"/>
          <w:szCs w:val="18"/>
        </w:rPr>
      </w:pP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1"/>
      </w:tblGrid>
      <w:tr w:rsidR="00DD3CF7" w:rsidRPr="00193DDF" w:rsidTr="001E73DD">
        <w:trPr>
          <w:trHeight w:val="300"/>
        </w:trPr>
        <w:tc>
          <w:tcPr>
            <w:tcW w:w="0" w:type="auto"/>
            <w:shd w:val="clear" w:color="auto" w:fill="auto"/>
            <w:noWrap/>
            <w:vAlign w:val="bottom"/>
            <w:hideMark/>
          </w:tcPr>
          <w:p w:rsidR="00DD3CF7" w:rsidRPr="00193DDF" w:rsidRDefault="00DD3CF7" w:rsidP="001E73DD">
            <w:pPr>
              <w:rPr>
                <w:rFonts w:asciiTheme="minorHAnsi" w:hAnsiTheme="minorHAnsi"/>
                <w:b/>
                <w:bCs/>
                <w:sz w:val="18"/>
                <w:szCs w:val="18"/>
                <w:lang w:val="es-BO" w:eastAsia="es-BO"/>
              </w:rPr>
            </w:pPr>
            <w:r>
              <w:rPr>
                <w:rFonts w:asciiTheme="minorHAnsi" w:hAnsiTheme="minorHAnsi"/>
                <w:b/>
                <w:bCs/>
                <w:sz w:val="18"/>
                <w:szCs w:val="18"/>
                <w:lang w:val="es-BO" w:eastAsia="es-BO"/>
              </w:rPr>
              <w:t>MANO DE OBRA</w:t>
            </w:r>
          </w:p>
        </w:tc>
      </w:tr>
      <w:tr w:rsidR="00DD3CF7" w:rsidRPr="00B9640D" w:rsidTr="001E73DD">
        <w:trPr>
          <w:trHeight w:val="300"/>
        </w:trPr>
        <w:tc>
          <w:tcPr>
            <w:tcW w:w="0" w:type="auto"/>
            <w:shd w:val="clear" w:color="auto" w:fill="auto"/>
            <w:vAlign w:val="bottom"/>
            <w:hideMark/>
          </w:tcPr>
          <w:p w:rsidR="00DD3CF7" w:rsidRPr="00DC2B36" w:rsidRDefault="00DD3CF7" w:rsidP="001E73DD">
            <w:pPr>
              <w:rPr>
                <w:rFonts w:asciiTheme="minorHAnsi" w:hAnsiTheme="minorHAnsi"/>
                <w:sz w:val="18"/>
                <w:szCs w:val="18"/>
                <w:lang w:val="en-US" w:eastAsia="es-BO"/>
              </w:rPr>
            </w:pPr>
            <w:r>
              <w:rPr>
                <w:rFonts w:asciiTheme="minorHAnsi" w:hAnsiTheme="minorHAnsi"/>
                <w:sz w:val="18"/>
                <w:szCs w:val="18"/>
                <w:lang w:val="en-US" w:eastAsia="es-BO"/>
              </w:rPr>
              <w:t>INSTRUMENTISTA</w:t>
            </w:r>
          </w:p>
        </w:tc>
      </w:tr>
    </w:tbl>
    <w:p w:rsidR="00DD3CF7" w:rsidRDefault="00DD3CF7" w:rsidP="009D2E9E">
      <w:pPr>
        <w:pStyle w:val="Prrafodelista"/>
        <w:ind w:left="792"/>
        <w:jc w:val="both"/>
        <w:rPr>
          <w:rFonts w:asciiTheme="minorHAnsi" w:hAnsiTheme="minorHAnsi" w:cstheme="minorHAnsi"/>
          <w:sz w:val="18"/>
          <w:szCs w:val="18"/>
        </w:rPr>
      </w:pPr>
    </w:p>
    <w:p w:rsidR="00193DDF" w:rsidRPr="00193DDF" w:rsidRDefault="00193DDF" w:rsidP="00193DDF">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 importante también aclarar que la empresa podrá proponer </w:t>
      </w:r>
      <w:r>
        <w:rPr>
          <w:rFonts w:asciiTheme="minorHAnsi" w:hAnsiTheme="minorHAnsi" w:cstheme="minorHAnsi"/>
          <w:sz w:val="18"/>
          <w:szCs w:val="18"/>
        </w:rPr>
        <w:t xml:space="preserve">materiales y </w:t>
      </w:r>
      <w:r w:rsidRPr="00193DDF">
        <w:rPr>
          <w:rFonts w:asciiTheme="minorHAnsi" w:hAnsiTheme="minorHAnsi" w:cstheme="minorHAnsi"/>
          <w:sz w:val="18"/>
          <w:szCs w:val="18"/>
        </w:rPr>
        <w:t>maquinaria adicional</w:t>
      </w:r>
      <w:r>
        <w:rPr>
          <w:rFonts w:asciiTheme="minorHAnsi" w:hAnsiTheme="minorHAnsi" w:cstheme="minorHAnsi"/>
          <w:sz w:val="18"/>
          <w:szCs w:val="18"/>
        </w:rPr>
        <w:t>es</w:t>
      </w:r>
      <w:r w:rsidRPr="00193DDF">
        <w:rPr>
          <w:rFonts w:asciiTheme="minorHAnsi" w:hAnsiTheme="minorHAnsi" w:cstheme="minorHAnsi"/>
          <w:sz w:val="18"/>
          <w:szCs w:val="18"/>
        </w:rPr>
        <w:t xml:space="preserve"> a la</w:t>
      </w:r>
      <w:r>
        <w:rPr>
          <w:rFonts w:asciiTheme="minorHAnsi" w:hAnsiTheme="minorHAnsi" w:cstheme="minorHAnsi"/>
          <w:sz w:val="18"/>
          <w:szCs w:val="18"/>
        </w:rPr>
        <w:t>s</w:t>
      </w:r>
      <w:r w:rsidRPr="00193DDF">
        <w:rPr>
          <w:rFonts w:asciiTheme="minorHAnsi" w:hAnsiTheme="minorHAnsi" w:cstheme="minorHAnsi"/>
          <w:sz w:val="18"/>
          <w:szCs w:val="18"/>
        </w:rPr>
        <w:t xml:space="preserve"> detallada</w:t>
      </w:r>
      <w:r>
        <w:rPr>
          <w:rFonts w:asciiTheme="minorHAnsi" w:hAnsiTheme="minorHAnsi" w:cstheme="minorHAnsi"/>
          <w:sz w:val="18"/>
          <w:szCs w:val="18"/>
        </w:rPr>
        <w:t>s</w:t>
      </w:r>
      <w:r w:rsidRPr="00193DDF">
        <w:rPr>
          <w:rFonts w:asciiTheme="minorHAnsi" w:hAnsiTheme="minorHAnsi" w:cstheme="minorHAnsi"/>
          <w:sz w:val="18"/>
          <w:szCs w:val="18"/>
        </w:rPr>
        <w:t xml:space="preserve">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 </w:t>
      </w:r>
    </w:p>
    <w:p w:rsidR="009D2E9E" w:rsidRPr="00193DDF" w:rsidRDefault="009D2E9E" w:rsidP="009D2E9E">
      <w:pPr>
        <w:pStyle w:val="Prrafodelista"/>
        <w:ind w:left="792"/>
        <w:jc w:val="both"/>
        <w:rPr>
          <w:rFonts w:asciiTheme="minorHAnsi" w:hAnsiTheme="minorHAnsi" w:cstheme="minorHAnsi"/>
          <w:b/>
          <w:sz w:val="18"/>
          <w:szCs w:val="18"/>
        </w:rPr>
      </w:pPr>
    </w:p>
    <w:p w:rsidR="00177580" w:rsidRPr="00193DDF" w:rsidRDefault="00177580" w:rsidP="00177580">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PROCEDIMIENTO PARA LA EJECUCIÓN</w:t>
      </w:r>
    </w:p>
    <w:p w:rsidR="009D2E9E" w:rsidRPr="00193DDF" w:rsidRDefault="009D2E9E" w:rsidP="009D2E9E">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Los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 los accesorios hasta el sitio de obra.</w:t>
      </w:r>
    </w:p>
    <w:p w:rsidR="009D2E9E" w:rsidRPr="00193DDF" w:rsidRDefault="009D2E9E" w:rsidP="009D2E9E">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Los accesorios deberán tener las siguientes características:</w:t>
      </w:r>
    </w:p>
    <w:p w:rsidR="009D2E9E" w:rsidRPr="00193DDF" w:rsidRDefault="009D2E9E" w:rsidP="009D2E9E">
      <w:pPr>
        <w:pStyle w:val="Prrafodelista"/>
        <w:ind w:left="792"/>
        <w:jc w:val="both"/>
        <w:rPr>
          <w:rFonts w:asciiTheme="minorHAnsi" w:hAnsiTheme="minorHAnsi" w:cstheme="minorHAnsi"/>
          <w:sz w:val="18"/>
          <w:szCs w:val="18"/>
        </w:rPr>
      </w:pPr>
    </w:p>
    <w:tbl>
      <w:tblPr>
        <w:tblStyle w:val="Tablaconcuadrcula"/>
        <w:tblW w:w="0" w:type="auto"/>
        <w:tblInd w:w="562" w:type="dxa"/>
        <w:tblLook w:val="04A0" w:firstRow="1" w:lastRow="0" w:firstColumn="1" w:lastColumn="0" w:noHBand="0" w:noVBand="1"/>
      </w:tblPr>
      <w:tblGrid>
        <w:gridCol w:w="2258"/>
        <w:gridCol w:w="3979"/>
        <w:gridCol w:w="951"/>
        <w:gridCol w:w="1078"/>
      </w:tblGrid>
      <w:tr w:rsidR="009D2E9E" w:rsidRPr="00193DDF" w:rsidTr="009D2E9E">
        <w:tc>
          <w:tcPr>
            <w:tcW w:w="2258" w:type="dxa"/>
          </w:tcPr>
          <w:p w:rsidR="009D2E9E" w:rsidRPr="00193DDF" w:rsidRDefault="009D2E9E" w:rsidP="009D2E9E">
            <w:pPr>
              <w:pStyle w:val="Prrafodelista"/>
              <w:ind w:left="0"/>
              <w:jc w:val="both"/>
              <w:rPr>
                <w:rFonts w:asciiTheme="minorHAnsi" w:hAnsiTheme="minorHAnsi" w:cstheme="minorHAnsi"/>
                <w:sz w:val="18"/>
                <w:szCs w:val="18"/>
              </w:rPr>
            </w:pPr>
            <w:r w:rsidRPr="00193DDF">
              <w:rPr>
                <w:rFonts w:asciiTheme="minorHAnsi" w:hAnsiTheme="minorHAnsi" w:cstheme="minorHAnsi"/>
                <w:sz w:val="18"/>
                <w:szCs w:val="18"/>
              </w:rPr>
              <w:t>ACCESORIOS</w:t>
            </w:r>
          </w:p>
        </w:tc>
        <w:tc>
          <w:tcPr>
            <w:tcW w:w="3979" w:type="dxa"/>
          </w:tcPr>
          <w:p w:rsidR="009D2E9E" w:rsidRPr="00193DDF" w:rsidRDefault="009D2E9E" w:rsidP="009D2E9E">
            <w:pPr>
              <w:pStyle w:val="Prrafodelista"/>
              <w:ind w:left="0"/>
              <w:jc w:val="both"/>
              <w:rPr>
                <w:rFonts w:asciiTheme="minorHAnsi" w:hAnsiTheme="minorHAnsi" w:cstheme="minorHAnsi"/>
                <w:sz w:val="18"/>
                <w:szCs w:val="18"/>
              </w:rPr>
            </w:pPr>
            <w:r w:rsidRPr="00193DDF">
              <w:rPr>
                <w:rFonts w:asciiTheme="minorHAnsi" w:hAnsiTheme="minorHAnsi" w:cstheme="minorHAnsi"/>
                <w:sz w:val="18"/>
                <w:szCs w:val="18"/>
              </w:rPr>
              <w:t>DESCRIPCIÓN</w:t>
            </w:r>
          </w:p>
        </w:tc>
        <w:tc>
          <w:tcPr>
            <w:tcW w:w="951" w:type="dxa"/>
          </w:tcPr>
          <w:p w:rsidR="009D2E9E" w:rsidRPr="00193DDF" w:rsidRDefault="009D2E9E" w:rsidP="009D2E9E">
            <w:pPr>
              <w:pStyle w:val="Prrafodelista"/>
              <w:ind w:left="0"/>
              <w:jc w:val="both"/>
              <w:rPr>
                <w:rFonts w:asciiTheme="minorHAnsi" w:hAnsiTheme="minorHAnsi" w:cstheme="minorHAnsi"/>
                <w:sz w:val="18"/>
                <w:szCs w:val="18"/>
              </w:rPr>
            </w:pPr>
            <w:r w:rsidRPr="00193DDF">
              <w:rPr>
                <w:rFonts w:asciiTheme="minorHAnsi" w:hAnsiTheme="minorHAnsi" w:cstheme="minorHAnsi"/>
                <w:sz w:val="18"/>
                <w:szCs w:val="18"/>
              </w:rPr>
              <w:t>UNIDAD</w:t>
            </w:r>
          </w:p>
        </w:tc>
        <w:tc>
          <w:tcPr>
            <w:tcW w:w="1078" w:type="dxa"/>
          </w:tcPr>
          <w:p w:rsidR="009D2E9E" w:rsidRPr="00193DDF" w:rsidRDefault="009D2E9E" w:rsidP="009D2E9E">
            <w:pPr>
              <w:pStyle w:val="Prrafodelista"/>
              <w:ind w:left="0"/>
              <w:jc w:val="both"/>
              <w:rPr>
                <w:rFonts w:asciiTheme="minorHAnsi" w:hAnsiTheme="minorHAnsi" w:cstheme="minorHAnsi"/>
                <w:sz w:val="18"/>
                <w:szCs w:val="18"/>
              </w:rPr>
            </w:pPr>
            <w:r w:rsidRPr="00193DDF">
              <w:rPr>
                <w:rFonts w:asciiTheme="minorHAnsi" w:hAnsiTheme="minorHAnsi" w:cstheme="minorHAnsi"/>
                <w:sz w:val="18"/>
                <w:szCs w:val="18"/>
              </w:rPr>
              <w:t>CANTIDAD</w:t>
            </w:r>
          </w:p>
        </w:tc>
      </w:tr>
      <w:tr w:rsidR="009D2E9E" w:rsidRPr="00193DDF" w:rsidTr="009D2E9E">
        <w:tc>
          <w:tcPr>
            <w:tcW w:w="2258" w:type="dxa"/>
          </w:tcPr>
          <w:p w:rsidR="009D2E9E" w:rsidRPr="00193DDF" w:rsidRDefault="009D2E9E" w:rsidP="009D2E9E">
            <w:pPr>
              <w:pStyle w:val="Prrafodelista"/>
              <w:ind w:left="0"/>
              <w:jc w:val="both"/>
              <w:rPr>
                <w:rFonts w:asciiTheme="minorHAnsi" w:hAnsiTheme="minorHAnsi" w:cstheme="minorHAnsi"/>
                <w:sz w:val="18"/>
                <w:szCs w:val="18"/>
                <w:lang w:val="en-US"/>
              </w:rPr>
            </w:pPr>
            <w:r w:rsidRPr="00193DDF">
              <w:rPr>
                <w:rFonts w:asciiTheme="minorHAnsi" w:hAnsiTheme="minorHAnsi" w:cstheme="minorHAnsi"/>
                <w:sz w:val="18"/>
                <w:szCs w:val="18"/>
                <w:lang w:val="en-US"/>
              </w:rPr>
              <w:t xml:space="preserve">BRIDA DN 2”/ WELDING NECK/ ANSI 300/ ASTM A105 WN/RF ASME/ ANSI B16.5 RF/SCH 40 </w:t>
            </w:r>
          </w:p>
        </w:tc>
        <w:tc>
          <w:tcPr>
            <w:tcW w:w="3979" w:type="dxa"/>
          </w:tcPr>
          <w:p w:rsidR="009D2E9E" w:rsidRPr="00193DDF" w:rsidRDefault="009D2E9E" w:rsidP="009D2E9E">
            <w:pPr>
              <w:jc w:val="both"/>
              <w:rPr>
                <w:rFonts w:asciiTheme="minorHAnsi" w:hAnsiTheme="minorHAnsi" w:cstheme="minorHAnsi"/>
                <w:sz w:val="18"/>
                <w:szCs w:val="18"/>
              </w:rPr>
            </w:pPr>
            <w:r w:rsidRPr="00193DDF">
              <w:rPr>
                <w:rFonts w:asciiTheme="minorHAnsi" w:hAnsiTheme="minorHAnsi" w:cstheme="minorHAnsi"/>
                <w:sz w:val="18"/>
                <w:szCs w:val="18"/>
              </w:rPr>
              <w:t>- Diámetro Nominal 2”</w:t>
            </w:r>
          </w:p>
          <w:p w:rsidR="009D2E9E" w:rsidRPr="00193DDF" w:rsidRDefault="009D2E9E" w:rsidP="009D2E9E">
            <w:pPr>
              <w:jc w:val="both"/>
              <w:rPr>
                <w:rFonts w:asciiTheme="minorHAnsi" w:hAnsiTheme="minorHAnsi" w:cstheme="minorHAnsi"/>
                <w:sz w:val="18"/>
                <w:szCs w:val="18"/>
              </w:rPr>
            </w:pPr>
            <w:r w:rsidRPr="00193DDF">
              <w:rPr>
                <w:rFonts w:asciiTheme="minorHAnsi" w:hAnsiTheme="minorHAnsi" w:cstheme="minorHAnsi"/>
                <w:sz w:val="18"/>
                <w:szCs w:val="18"/>
              </w:rPr>
              <w:t>- Brida con cuello para soldar (Welding Neck – WN)</w:t>
            </w:r>
          </w:p>
          <w:p w:rsidR="009D2E9E" w:rsidRPr="00193DDF" w:rsidRDefault="009D2E9E" w:rsidP="009D2E9E">
            <w:pPr>
              <w:jc w:val="both"/>
              <w:rPr>
                <w:rFonts w:asciiTheme="minorHAnsi" w:hAnsiTheme="minorHAnsi" w:cstheme="minorHAnsi"/>
                <w:sz w:val="18"/>
                <w:szCs w:val="18"/>
              </w:rPr>
            </w:pPr>
            <w:r w:rsidRPr="00193DDF">
              <w:rPr>
                <w:rFonts w:asciiTheme="minorHAnsi" w:hAnsiTheme="minorHAnsi" w:cstheme="minorHAnsi"/>
                <w:sz w:val="18"/>
                <w:szCs w:val="18"/>
              </w:rPr>
              <w:t>- Material ASTM A105</w:t>
            </w:r>
          </w:p>
          <w:p w:rsidR="009D2E9E" w:rsidRPr="00193DDF" w:rsidRDefault="009D2E9E" w:rsidP="009D2E9E">
            <w:pPr>
              <w:jc w:val="both"/>
              <w:rPr>
                <w:rFonts w:asciiTheme="minorHAnsi" w:hAnsiTheme="minorHAnsi" w:cstheme="minorHAnsi"/>
                <w:sz w:val="18"/>
                <w:szCs w:val="18"/>
              </w:rPr>
            </w:pPr>
            <w:r w:rsidRPr="00193DDF">
              <w:rPr>
                <w:rFonts w:asciiTheme="minorHAnsi" w:hAnsiTheme="minorHAnsi" w:cstheme="minorHAnsi"/>
                <w:sz w:val="18"/>
                <w:szCs w:val="18"/>
              </w:rPr>
              <w:t>- Norma ASME / ANSI B16.5</w:t>
            </w:r>
          </w:p>
          <w:p w:rsidR="009D2E9E" w:rsidRPr="00193DDF" w:rsidRDefault="009D2E9E" w:rsidP="009D2E9E">
            <w:pPr>
              <w:jc w:val="both"/>
              <w:rPr>
                <w:rFonts w:asciiTheme="minorHAnsi" w:hAnsiTheme="minorHAnsi" w:cstheme="minorHAnsi"/>
                <w:sz w:val="18"/>
                <w:szCs w:val="18"/>
              </w:rPr>
            </w:pPr>
            <w:r w:rsidRPr="00193DDF">
              <w:rPr>
                <w:rFonts w:asciiTheme="minorHAnsi" w:hAnsiTheme="minorHAnsi" w:cstheme="minorHAnsi"/>
                <w:sz w:val="18"/>
                <w:szCs w:val="18"/>
              </w:rPr>
              <w:t>- Cara levantada (Raised Face – RF)</w:t>
            </w:r>
          </w:p>
          <w:p w:rsidR="009D2E9E" w:rsidRPr="00193DDF" w:rsidRDefault="009D2E9E" w:rsidP="009D2E9E">
            <w:pPr>
              <w:jc w:val="both"/>
              <w:rPr>
                <w:rFonts w:asciiTheme="minorHAnsi" w:hAnsiTheme="minorHAnsi" w:cstheme="minorHAnsi"/>
                <w:sz w:val="18"/>
                <w:szCs w:val="18"/>
              </w:rPr>
            </w:pPr>
            <w:r w:rsidRPr="00193DDF">
              <w:rPr>
                <w:rFonts w:asciiTheme="minorHAnsi" w:hAnsiTheme="minorHAnsi" w:cstheme="minorHAnsi"/>
                <w:sz w:val="18"/>
                <w:szCs w:val="18"/>
              </w:rPr>
              <w:t>- ANSI 300</w:t>
            </w:r>
          </w:p>
          <w:p w:rsidR="009D2E9E" w:rsidRPr="00193DDF" w:rsidRDefault="009D2E9E" w:rsidP="009D2E9E">
            <w:pPr>
              <w:jc w:val="both"/>
              <w:rPr>
                <w:rFonts w:asciiTheme="minorHAnsi" w:hAnsiTheme="minorHAnsi" w:cstheme="minorHAnsi"/>
                <w:sz w:val="18"/>
                <w:szCs w:val="18"/>
                <w:lang w:val="en-US"/>
              </w:rPr>
            </w:pPr>
            <w:r w:rsidRPr="00193DDF">
              <w:rPr>
                <w:rFonts w:asciiTheme="minorHAnsi" w:hAnsiTheme="minorHAnsi" w:cstheme="minorHAnsi"/>
                <w:sz w:val="18"/>
                <w:szCs w:val="18"/>
                <w:lang w:val="en-US"/>
              </w:rPr>
              <w:t>- Extremos biselados (Beveled Ends – BE)</w:t>
            </w:r>
          </w:p>
          <w:p w:rsidR="009D2E9E" w:rsidRPr="00193DDF" w:rsidRDefault="009D2E9E" w:rsidP="009D2E9E">
            <w:pPr>
              <w:jc w:val="both"/>
              <w:rPr>
                <w:rFonts w:asciiTheme="minorHAnsi" w:hAnsiTheme="minorHAnsi" w:cstheme="minorHAnsi"/>
                <w:sz w:val="18"/>
                <w:szCs w:val="18"/>
              </w:rPr>
            </w:pPr>
          </w:p>
        </w:tc>
        <w:tc>
          <w:tcPr>
            <w:tcW w:w="951" w:type="dxa"/>
            <w:vAlign w:val="center"/>
          </w:tcPr>
          <w:p w:rsidR="009D2E9E" w:rsidRPr="00193DDF" w:rsidRDefault="009D2E9E" w:rsidP="009D2E9E">
            <w:pPr>
              <w:jc w:val="center"/>
              <w:rPr>
                <w:rFonts w:asciiTheme="minorHAnsi" w:hAnsiTheme="minorHAnsi" w:cstheme="minorHAnsi"/>
                <w:sz w:val="18"/>
                <w:szCs w:val="18"/>
              </w:rPr>
            </w:pPr>
            <w:r w:rsidRPr="00193DDF">
              <w:rPr>
                <w:rFonts w:asciiTheme="minorHAnsi" w:hAnsiTheme="minorHAnsi" w:cstheme="minorHAnsi"/>
                <w:sz w:val="18"/>
                <w:szCs w:val="18"/>
              </w:rPr>
              <w:t>Pieza</w:t>
            </w:r>
          </w:p>
        </w:tc>
        <w:tc>
          <w:tcPr>
            <w:tcW w:w="1078" w:type="dxa"/>
            <w:vAlign w:val="center"/>
          </w:tcPr>
          <w:p w:rsidR="009D2E9E" w:rsidRPr="00193DDF" w:rsidRDefault="0045768D" w:rsidP="009D2E9E">
            <w:pPr>
              <w:jc w:val="center"/>
              <w:rPr>
                <w:rFonts w:asciiTheme="minorHAnsi" w:hAnsiTheme="minorHAnsi" w:cstheme="minorHAnsi"/>
                <w:sz w:val="18"/>
                <w:szCs w:val="18"/>
              </w:rPr>
            </w:pPr>
            <w:r>
              <w:rPr>
                <w:rFonts w:asciiTheme="minorHAnsi" w:hAnsiTheme="minorHAnsi" w:cstheme="minorHAnsi"/>
                <w:sz w:val="18"/>
                <w:szCs w:val="18"/>
              </w:rPr>
              <w:t>1</w:t>
            </w:r>
          </w:p>
        </w:tc>
      </w:tr>
      <w:tr w:rsidR="009D2E9E" w:rsidRPr="00193DDF" w:rsidTr="009D2E9E">
        <w:tc>
          <w:tcPr>
            <w:tcW w:w="2258" w:type="dxa"/>
          </w:tcPr>
          <w:p w:rsidR="009D2E9E" w:rsidRPr="00193DDF" w:rsidRDefault="009D2E9E" w:rsidP="009D2E9E">
            <w:pPr>
              <w:pStyle w:val="Prrafodelista"/>
              <w:ind w:left="0"/>
              <w:jc w:val="both"/>
              <w:rPr>
                <w:rFonts w:asciiTheme="minorHAnsi" w:hAnsiTheme="minorHAnsi" w:cstheme="minorHAnsi"/>
                <w:sz w:val="18"/>
                <w:szCs w:val="18"/>
                <w:lang w:val="en-US"/>
              </w:rPr>
            </w:pPr>
            <w:r w:rsidRPr="00193DDF">
              <w:rPr>
                <w:rFonts w:asciiTheme="minorHAnsi" w:hAnsiTheme="minorHAnsi" w:cstheme="minorHAnsi"/>
                <w:sz w:val="18"/>
                <w:szCs w:val="18"/>
                <w:lang w:val="en-US"/>
              </w:rPr>
              <w:t>ESPARRAGOS 5/8” x 3 ½”</w:t>
            </w:r>
          </w:p>
        </w:tc>
        <w:tc>
          <w:tcPr>
            <w:tcW w:w="3979" w:type="dxa"/>
          </w:tcPr>
          <w:p w:rsidR="009D2E9E" w:rsidRPr="00193DDF" w:rsidRDefault="0045768D" w:rsidP="009D2E9E">
            <w:pPr>
              <w:jc w:val="both"/>
              <w:rPr>
                <w:rFonts w:asciiTheme="minorHAnsi" w:hAnsiTheme="minorHAnsi" w:cstheme="minorHAnsi"/>
                <w:sz w:val="18"/>
                <w:szCs w:val="18"/>
              </w:rPr>
            </w:pPr>
            <w:r>
              <w:rPr>
                <w:rFonts w:asciiTheme="minorHAnsi" w:hAnsiTheme="minorHAnsi" w:cstheme="minorHAnsi"/>
                <w:sz w:val="18"/>
                <w:szCs w:val="18"/>
              </w:rPr>
              <w:t>-Zincados</w:t>
            </w:r>
          </w:p>
        </w:tc>
        <w:tc>
          <w:tcPr>
            <w:tcW w:w="951" w:type="dxa"/>
            <w:vAlign w:val="center"/>
          </w:tcPr>
          <w:p w:rsidR="009D2E9E" w:rsidRPr="00193DDF" w:rsidRDefault="009D2E9E" w:rsidP="009D2E9E">
            <w:pPr>
              <w:jc w:val="center"/>
              <w:rPr>
                <w:rFonts w:asciiTheme="minorHAnsi" w:hAnsiTheme="minorHAnsi" w:cstheme="minorHAnsi"/>
                <w:sz w:val="18"/>
                <w:szCs w:val="18"/>
              </w:rPr>
            </w:pPr>
            <w:r w:rsidRPr="00193DDF">
              <w:rPr>
                <w:rFonts w:asciiTheme="minorHAnsi" w:hAnsiTheme="minorHAnsi" w:cstheme="minorHAnsi"/>
                <w:sz w:val="18"/>
                <w:szCs w:val="18"/>
              </w:rPr>
              <w:t>Pieza</w:t>
            </w:r>
          </w:p>
        </w:tc>
        <w:tc>
          <w:tcPr>
            <w:tcW w:w="1078" w:type="dxa"/>
            <w:vAlign w:val="center"/>
          </w:tcPr>
          <w:p w:rsidR="009D2E9E" w:rsidRPr="00193DDF" w:rsidRDefault="00DD3CF7" w:rsidP="009D2E9E">
            <w:pPr>
              <w:jc w:val="center"/>
              <w:rPr>
                <w:rFonts w:asciiTheme="minorHAnsi" w:hAnsiTheme="minorHAnsi" w:cstheme="minorHAnsi"/>
                <w:sz w:val="18"/>
                <w:szCs w:val="18"/>
              </w:rPr>
            </w:pPr>
            <w:r>
              <w:rPr>
                <w:rFonts w:asciiTheme="minorHAnsi" w:hAnsiTheme="minorHAnsi" w:cstheme="minorHAnsi"/>
                <w:sz w:val="18"/>
                <w:szCs w:val="18"/>
              </w:rPr>
              <w:t>16</w:t>
            </w:r>
          </w:p>
        </w:tc>
      </w:tr>
      <w:tr w:rsidR="0045768D" w:rsidRPr="00193DDF" w:rsidTr="009D2E9E">
        <w:tc>
          <w:tcPr>
            <w:tcW w:w="2258" w:type="dxa"/>
          </w:tcPr>
          <w:p w:rsidR="0045768D" w:rsidRPr="00193DDF" w:rsidRDefault="0045768D" w:rsidP="0045768D">
            <w:pPr>
              <w:pStyle w:val="Prrafodelista"/>
              <w:ind w:left="0"/>
              <w:jc w:val="both"/>
              <w:rPr>
                <w:rFonts w:asciiTheme="minorHAnsi" w:hAnsiTheme="minorHAnsi" w:cstheme="minorHAnsi"/>
                <w:sz w:val="18"/>
                <w:szCs w:val="18"/>
                <w:lang w:val="en-US"/>
              </w:rPr>
            </w:pPr>
            <w:r w:rsidRPr="00193DDF">
              <w:rPr>
                <w:rFonts w:asciiTheme="minorHAnsi" w:hAnsiTheme="minorHAnsi" w:cstheme="minorHAnsi"/>
                <w:sz w:val="18"/>
                <w:szCs w:val="18"/>
                <w:lang w:val="en-US"/>
              </w:rPr>
              <w:t>B</w:t>
            </w:r>
            <w:r>
              <w:rPr>
                <w:rFonts w:asciiTheme="minorHAnsi" w:hAnsiTheme="minorHAnsi" w:cstheme="minorHAnsi"/>
                <w:sz w:val="18"/>
                <w:szCs w:val="18"/>
                <w:lang w:val="en-US"/>
              </w:rPr>
              <w:t>RIDA DN 2”/ WELDING NECK/ ANSI 6</w:t>
            </w:r>
            <w:r w:rsidRPr="00193DDF">
              <w:rPr>
                <w:rFonts w:asciiTheme="minorHAnsi" w:hAnsiTheme="minorHAnsi" w:cstheme="minorHAnsi"/>
                <w:sz w:val="18"/>
                <w:szCs w:val="18"/>
                <w:lang w:val="en-US"/>
              </w:rPr>
              <w:t xml:space="preserve">00/ ASTM A105 WN/RF ASME/ ANSI B16.5 RF/SCH 40 </w:t>
            </w:r>
          </w:p>
        </w:tc>
        <w:tc>
          <w:tcPr>
            <w:tcW w:w="3979" w:type="dxa"/>
          </w:tcPr>
          <w:p w:rsidR="0045768D" w:rsidRPr="00193DDF" w:rsidRDefault="0045768D" w:rsidP="0045768D">
            <w:pPr>
              <w:jc w:val="both"/>
              <w:rPr>
                <w:rFonts w:asciiTheme="minorHAnsi" w:hAnsiTheme="minorHAnsi" w:cstheme="minorHAnsi"/>
                <w:sz w:val="18"/>
                <w:szCs w:val="18"/>
              </w:rPr>
            </w:pPr>
            <w:r w:rsidRPr="00193DDF">
              <w:rPr>
                <w:rFonts w:asciiTheme="minorHAnsi" w:hAnsiTheme="minorHAnsi" w:cstheme="minorHAnsi"/>
                <w:sz w:val="18"/>
                <w:szCs w:val="18"/>
              </w:rPr>
              <w:t>- Diámetro Nominal 2”</w:t>
            </w:r>
          </w:p>
          <w:p w:rsidR="0045768D" w:rsidRPr="00193DDF" w:rsidRDefault="0045768D" w:rsidP="0045768D">
            <w:pPr>
              <w:jc w:val="both"/>
              <w:rPr>
                <w:rFonts w:asciiTheme="minorHAnsi" w:hAnsiTheme="minorHAnsi" w:cstheme="minorHAnsi"/>
                <w:sz w:val="18"/>
                <w:szCs w:val="18"/>
              </w:rPr>
            </w:pPr>
            <w:r w:rsidRPr="00193DDF">
              <w:rPr>
                <w:rFonts w:asciiTheme="minorHAnsi" w:hAnsiTheme="minorHAnsi" w:cstheme="minorHAnsi"/>
                <w:sz w:val="18"/>
                <w:szCs w:val="18"/>
              </w:rPr>
              <w:t>- Brida con cuello para soldar (Welding Neck – WN)</w:t>
            </w:r>
          </w:p>
          <w:p w:rsidR="0045768D" w:rsidRPr="00193DDF" w:rsidRDefault="0045768D" w:rsidP="0045768D">
            <w:pPr>
              <w:jc w:val="both"/>
              <w:rPr>
                <w:rFonts w:asciiTheme="minorHAnsi" w:hAnsiTheme="minorHAnsi" w:cstheme="minorHAnsi"/>
                <w:sz w:val="18"/>
                <w:szCs w:val="18"/>
              </w:rPr>
            </w:pPr>
            <w:r w:rsidRPr="00193DDF">
              <w:rPr>
                <w:rFonts w:asciiTheme="minorHAnsi" w:hAnsiTheme="minorHAnsi" w:cstheme="minorHAnsi"/>
                <w:sz w:val="18"/>
                <w:szCs w:val="18"/>
              </w:rPr>
              <w:t>- Material ASTM A105</w:t>
            </w:r>
          </w:p>
          <w:p w:rsidR="0045768D" w:rsidRPr="00193DDF" w:rsidRDefault="0045768D" w:rsidP="0045768D">
            <w:pPr>
              <w:jc w:val="both"/>
              <w:rPr>
                <w:rFonts w:asciiTheme="minorHAnsi" w:hAnsiTheme="minorHAnsi" w:cstheme="minorHAnsi"/>
                <w:sz w:val="18"/>
                <w:szCs w:val="18"/>
              </w:rPr>
            </w:pPr>
            <w:r w:rsidRPr="00193DDF">
              <w:rPr>
                <w:rFonts w:asciiTheme="minorHAnsi" w:hAnsiTheme="minorHAnsi" w:cstheme="minorHAnsi"/>
                <w:sz w:val="18"/>
                <w:szCs w:val="18"/>
              </w:rPr>
              <w:t>- Norma ASME / ANSI B16.5</w:t>
            </w:r>
          </w:p>
          <w:p w:rsidR="0045768D" w:rsidRPr="00193DDF" w:rsidRDefault="0045768D" w:rsidP="0045768D">
            <w:pPr>
              <w:jc w:val="both"/>
              <w:rPr>
                <w:rFonts w:asciiTheme="minorHAnsi" w:hAnsiTheme="minorHAnsi" w:cstheme="minorHAnsi"/>
                <w:sz w:val="18"/>
                <w:szCs w:val="18"/>
              </w:rPr>
            </w:pPr>
            <w:r w:rsidRPr="00193DDF">
              <w:rPr>
                <w:rFonts w:asciiTheme="minorHAnsi" w:hAnsiTheme="minorHAnsi" w:cstheme="minorHAnsi"/>
                <w:sz w:val="18"/>
                <w:szCs w:val="18"/>
              </w:rPr>
              <w:t>- Cara levantada (Raised Face – RF)</w:t>
            </w:r>
          </w:p>
          <w:p w:rsidR="0045768D" w:rsidRPr="00193DDF" w:rsidRDefault="0045768D" w:rsidP="0045768D">
            <w:pPr>
              <w:jc w:val="both"/>
              <w:rPr>
                <w:rFonts w:asciiTheme="minorHAnsi" w:hAnsiTheme="minorHAnsi" w:cstheme="minorHAnsi"/>
                <w:sz w:val="18"/>
                <w:szCs w:val="18"/>
              </w:rPr>
            </w:pPr>
            <w:r>
              <w:rPr>
                <w:rFonts w:asciiTheme="minorHAnsi" w:hAnsiTheme="minorHAnsi" w:cstheme="minorHAnsi"/>
                <w:sz w:val="18"/>
                <w:szCs w:val="18"/>
              </w:rPr>
              <w:t>- ANSI 6</w:t>
            </w:r>
            <w:r w:rsidRPr="00193DDF">
              <w:rPr>
                <w:rFonts w:asciiTheme="minorHAnsi" w:hAnsiTheme="minorHAnsi" w:cstheme="minorHAnsi"/>
                <w:sz w:val="18"/>
                <w:szCs w:val="18"/>
              </w:rPr>
              <w:t>00</w:t>
            </w:r>
          </w:p>
          <w:p w:rsidR="0045768D" w:rsidRPr="00193DDF" w:rsidRDefault="0045768D" w:rsidP="0045768D">
            <w:pPr>
              <w:jc w:val="both"/>
              <w:rPr>
                <w:rFonts w:asciiTheme="minorHAnsi" w:hAnsiTheme="minorHAnsi" w:cstheme="minorHAnsi"/>
                <w:sz w:val="18"/>
                <w:szCs w:val="18"/>
                <w:lang w:val="en-US"/>
              </w:rPr>
            </w:pPr>
            <w:r w:rsidRPr="00193DDF">
              <w:rPr>
                <w:rFonts w:asciiTheme="minorHAnsi" w:hAnsiTheme="minorHAnsi" w:cstheme="minorHAnsi"/>
                <w:sz w:val="18"/>
                <w:szCs w:val="18"/>
                <w:lang w:val="en-US"/>
              </w:rPr>
              <w:t>- Extremos biselados (Beveled Ends – BE)</w:t>
            </w:r>
          </w:p>
          <w:p w:rsidR="0045768D" w:rsidRPr="00193DDF" w:rsidRDefault="0045768D" w:rsidP="0045768D">
            <w:pPr>
              <w:jc w:val="both"/>
              <w:rPr>
                <w:rFonts w:asciiTheme="minorHAnsi" w:hAnsiTheme="minorHAnsi" w:cstheme="minorHAnsi"/>
                <w:sz w:val="18"/>
                <w:szCs w:val="18"/>
              </w:rPr>
            </w:pPr>
          </w:p>
        </w:tc>
        <w:tc>
          <w:tcPr>
            <w:tcW w:w="951" w:type="dxa"/>
            <w:vAlign w:val="center"/>
          </w:tcPr>
          <w:p w:rsidR="0045768D" w:rsidRPr="00193DDF" w:rsidRDefault="0045768D" w:rsidP="0045768D">
            <w:pPr>
              <w:jc w:val="center"/>
              <w:rPr>
                <w:rFonts w:asciiTheme="minorHAnsi" w:hAnsiTheme="minorHAnsi" w:cstheme="minorHAnsi"/>
                <w:sz w:val="18"/>
                <w:szCs w:val="18"/>
              </w:rPr>
            </w:pPr>
            <w:r w:rsidRPr="00193DDF">
              <w:rPr>
                <w:rFonts w:asciiTheme="minorHAnsi" w:hAnsiTheme="minorHAnsi" w:cstheme="minorHAnsi"/>
                <w:sz w:val="18"/>
                <w:szCs w:val="18"/>
              </w:rPr>
              <w:t>Pieza</w:t>
            </w:r>
          </w:p>
        </w:tc>
        <w:tc>
          <w:tcPr>
            <w:tcW w:w="1078" w:type="dxa"/>
            <w:vAlign w:val="center"/>
          </w:tcPr>
          <w:p w:rsidR="0045768D" w:rsidRPr="00193DDF" w:rsidRDefault="0045768D" w:rsidP="0045768D">
            <w:pPr>
              <w:jc w:val="center"/>
              <w:rPr>
                <w:rFonts w:asciiTheme="minorHAnsi" w:hAnsiTheme="minorHAnsi" w:cstheme="minorHAnsi"/>
                <w:sz w:val="18"/>
                <w:szCs w:val="18"/>
              </w:rPr>
            </w:pPr>
            <w:r>
              <w:rPr>
                <w:rFonts w:asciiTheme="minorHAnsi" w:hAnsiTheme="minorHAnsi" w:cstheme="minorHAnsi"/>
                <w:sz w:val="18"/>
                <w:szCs w:val="18"/>
              </w:rPr>
              <w:t>1</w:t>
            </w:r>
          </w:p>
        </w:tc>
      </w:tr>
    </w:tbl>
    <w:p w:rsidR="009D2E9E" w:rsidRPr="00193DDF" w:rsidRDefault="009D2E9E" w:rsidP="009D2E9E">
      <w:pPr>
        <w:pStyle w:val="Prrafodelista"/>
        <w:ind w:left="792"/>
        <w:jc w:val="both"/>
        <w:rPr>
          <w:rFonts w:asciiTheme="minorHAnsi" w:hAnsiTheme="minorHAnsi" w:cstheme="minorHAnsi"/>
          <w:sz w:val="18"/>
          <w:szCs w:val="18"/>
        </w:rPr>
      </w:pPr>
    </w:p>
    <w:p w:rsidR="009D2E9E" w:rsidRPr="00193DDF" w:rsidRDefault="00CC6923" w:rsidP="009D2E9E">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lastRenderedPageBreak/>
        <w:t>La empresa contratista deberá realizar la instalación de los materiales provistos, cumpliendo lo establecido en el presente Anexo y las buenas prácticas de ingeniería.</w:t>
      </w:r>
    </w:p>
    <w:p w:rsidR="00CC6923" w:rsidRPr="00193DDF" w:rsidRDefault="00CC6923" w:rsidP="009D2E9E">
      <w:pPr>
        <w:pStyle w:val="Prrafodelista"/>
        <w:ind w:left="792"/>
        <w:jc w:val="both"/>
        <w:rPr>
          <w:rFonts w:asciiTheme="minorHAnsi" w:hAnsiTheme="minorHAnsi" w:cstheme="minorHAnsi"/>
          <w:b/>
          <w:sz w:val="18"/>
          <w:szCs w:val="18"/>
        </w:rPr>
      </w:pPr>
    </w:p>
    <w:p w:rsidR="00177580" w:rsidRPr="00193DDF" w:rsidRDefault="00177580" w:rsidP="00177580">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MEDIDAS DE MITIGACIÓN AMBIENTAL</w:t>
      </w:r>
    </w:p>
    <w:p w:rsidR="00CC6923" w:rsidRPr="00193DDF"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512158" w:rsidRPr="00193DDF">
        <w:rPr>
          <w:rFonts w:asciiTheme="minorHAnsi" w:hAnsiTheme="minorHAnsi" w:cstheme="minorHAnsi"/>
          <w:sz w:val="18"/>
          <w:szCs w:val="18"/>
        </w:rPr>
        <w:t>polvo, el</w:t>
      </w:r>
      <w:r w:rsidRPr="00193DDF">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6923" w:rsidRPr="00193DDF"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6923" w:rsidRPr="00193DDF"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6923" w:rsidRPr="00193DDF"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CC6923" w:rsidRPr="00193DDF" w:rsidRDefault="00CC6923" w:rsidP="00CC6923">
      <w:pPr>
        <w:pStyle w:val="Prrafodelista"/>
        <w:ind w:left="792"/>
        <w:jc w:val="both"/>
        <w:rPr>
          <w:rFonts w:asciiTheme="minorHAnsi" w:hAnsiTheme="minorHAnsi" w:cstheme="minorHAnsi"/>
          <w:b/>
          <w:sz w:val="18"/>
          <w:szCs w:val="18"/>
        </w:rPr>
      </w:pPr>
    </w:p>
    <w:p w:rsidR="00177580" w:rsidRPr="00193DDF" w:rsidRDefault="00177580" w:rsidP="00177580">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MEDICIÓN Y FORMA DE PAGO</w:t>
      </w:r>
    </w:p>
    <w:p w:rsidR="00CC6923" w:rsidRPr="00193DDF"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Este ítem ejecutado en un todo de acuerdo a las presentes especificaciones, medido de manera global y aprobado por el Supervisor de Obra, será cancelado al precio unitario de la propuesta aceptada.</w:t>
      </w:r>
    </w:p>
    <w:p w:rsidR="00CC6923" w:rsidRPr="00193DDF"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CC6923" w:rsidRPr="00193DDF"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Otros gastos adicionales necesarios para la realización de esta actividad, corre por cuenta del contratista. </w:t>
      </w:r>
    </w:p>
    <w:p w:rsidR="00CC6923" w:rsidRPr="00193DDF"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Para realizar el pago de este ítem se debe presentar el respaldo de la actividad donde se constate los trabajos realizados concernientes a este ítem. </w:t>
      </w:r>
    </w:p>
    <w:p w:rsidR="00CC6923" w:rsidRPr="00193DDF" w:rsidRDefault="00CC6923" w:rsidP="00CC6923">
      <w:pPr>
        <w:pStyle w:val="Prrafodelista"/>
        <w:ind w:left="792"/>
        <w:jc w:val="both"/>
        <w:rPr>
          <w:rFonts w:asciiTheme="minorHAnsi" w:hAnsiTheme="minorHAnsi" w:cstheme="minorHAnsi"/>
          <w:b/>
          <w:sz w:val="18"/>
          <w:szCs w:val="18"/>
        </w:rPr>
      </w:pPr>
    </w:p>
    <w:p w:rsidR="00CC6923" w:rsidRPr="00193DDF" w:rsidRDefault="00512158" w:rsidP="00CC6923">
      <w:pPr>
        <w:pStyle w:val="Prrafodelista"/>
        <w:numPr>
          <w:ilvl w:val="0"/>
          <w:numId w:val="9"/>
        </w:numPr>
        <w:jc w:val="both"/>
        <w:rPr>
          <w:rFonts w:asciiTheme="minorHAnsi" w:hAnsiTheme="minorHAnsi" w:cstheme="minorHAnsi"/>
          <w:b/>
          <w:sz w:val="18"/>
          <w:szCs w:val="18"/>
        </w:rPr>
      </w:pPr>
      <w:r w:rsidRPr="00193DDF">
        <w:rPr>
          <w:rFonts w:asciiTheme="minorHAnsi" w:hAnsiTheme="minorHAnsi" w:cstheme="minorHAnsi"/>
          <w:b/>
          <w:sz w:val="18"/>
          <w:szCs w:val="18"/>
        </w:rPr>
        <w:t>MONTAJE,</w:t>
      </w:r>
      <w:r w:rsidR="00CC6923" w:rsidRPr="00193DDF">
        <w:rPr>
          <w:rFonts w:asciiTheme="minorHAnsi" w:hAnsiTheme="minorHAnsi" w:cstheme="minorHAnsi"/>
          <w:b/>
          <w:sz w:val="18"/>
          <w:szCs w:val="18"/>
        </w:rPr>
        <w:t xml:space="preserve"> CALIBRACIÓN Y PUESTA EN MARCHA DE </w:t>
      </w:r>
      <w:r w:rsidR="00DD3CF7">
        <w:rPr>
          <w:rFonts w:asciiTheme="minorHAnsi" w:hAnsiTheme="minorHAnsi" w:cstheme="minorHAnsi"/>
          <w:b/>
          <w:sz w:val="18"/>
          <w:szCs w:val="18"/>
        </w:rPr>
        <w:t>CITY GATE</w:t>
      </w:r>
    </w:p>
    <w:p w:rsidR="00CC6923" w:rsidRPr="00193DDF" w:rsidRDefault="00CC6923" w:rsidP="00CC6923">
      <w:pPr>
        <w:pStyle w:val="Prrafodelista"/>
        <w:ind w:left="360"/>
        <w:jc w:val="both"/>
        <w:rPr>
          <w:rFonts w:asciiTheme="minorHAnsi" w:hAnsiTheme="minorHAnsi" w:cstheme="minorHAnsi"/>
          <w:b/>
          <w:sz w:val="18"/>
          <w:szCs w:val="18"/>
        </w:rPr>
      </w:pPr>
      <w:r w:rsidRPr="00193DDF">
        <w:rPr>
          <w:rFonts w:asciiTheme="minorHAnsi" w:hAnsiTheme="minorHAnsi" w:cstheme="minorHAnsi"/>
          <w:b/>
          <w:sz w:val="18"/>
          <w:szCs w:val="18"/>
        </w:rPr>
        <w:t>UNIDAD: Global (Glb)</w:t>
      </w:r>
    </w:p>
    <w:p w:rsidR="00CC6923" w:rsidRPr="00193DDF" w:rsidRDefault="00CC6923" w:rsidP="00CC6923">
      <w:pPr>
        <w:pStyle w:val="Prrafodelista"/>
        <w:ind w:left="360"/>
        <w:jc w:val="both"/>
        <w:rPr>
          <w:rFonts w:asciiTheme="minorHAnsi" w:hAnsiTheme="minorHAnsi" w:cstheme="minorHAnsi"/>
          <w:b/>
          <w:sz w:val="18"/>
          <w:szCs w:val="18"/>
        </w:rPr>
      </w:pPr>
    </w:p>
    <w:p w:rsidR="00CC6923" w:rsidRPr="00193DDF" w:rsidRDefault="00CC6923" w:rsidP="00CC6923">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DEFINICIÓN</w:t>
      </w:r>
    </w:p>
    <w:p w:rsidR="00CC6923" w:rsidRPr="00193DDF"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Este Ítem comprende los trabajos necesarios para el servicio de montaje, calibración y puesta en marcha de </w:t>
      </w:r>
      <w:r w:rsidR="00DD3CF7">
        <w:rPr>
          <w:rFonts w:asciiTheme="minorHAnsi" w:hAnsiTheme="minorHAnsi" w:cstheme="minorHAnsi"/>
          <w:sz w:val="18"/>
          <w:szCs w:val="18"/>
        </w:rPr>
        <w:t>City Gate</w:t>
      </w:r>
      <w:r w:rsidRPr="00193DDF">
        <w:rPr>
          <w:rFonts w:asciiTheme="minorHAnsi" w:hAnsiTheme="minorHAnsi" w:cstheme="minorHAnsi"/>
          <w:sz w:val="18"/>
          <w:szCs w:val="18"/>
        </w:rPr>
        <w:t>, incluye la provisión de materiales y su instalación, de acuerdo a lo especificado en el presente documento y planos, mismos que deberán ser coordinados por parte del contratista con el fabricante del equipo.</w:t>
      </w:r>
    </w:p>
    <w:p w:rsidR="00CC6923" w:rsidRDefault="00CC6923" w:rsidP="00CC6923">
      <w:pPr>
        <w:pStyle w:val="Prrafodelista"/>
        <w:ind w:left="792"/>
        <w:jc w:val="both"/>
        <w:rPr>
          <w:rFonts w:asciiTheme="minorHAnsi" w:hAnsiTheme="minorHAnsi" w:cstheme="minorHAnsi"/>
          <w:b/>
          <w:sz w:val="18"/>
          <w:szCs w:val="18"/>
        </w:rPr>
      </w:pPr>
    </w:p>
    <w:p w:rsidR="00CC6923" w:rsidRPr="00193DDF" w:rsidRDefault="00CC6923" w:rsidP="00CC6923">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MATERIALES, HERRAMIENTAS Y EQUIPO</w:t>
      </w:r>
    </w:p>
    <w:p w:rsidR="00CC6923" w:rsidRPr="00193DDF"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proporcionará la logística, todos los materiales, herramientas y equipos necesarios, para la ejecución de los trabajos, los mismos deberán ser aprobados por el SUPERVISOR DE OBRA al Inicio de la actividad.</w:t>
      </w:r>
    </w:p>
    <w:p w:rsidR="00C608B6" w:rsidRDefault="00C608B6" w:rsidP="00CC6923">
      <w:pPr>
        <w:pStyle w:val="Prrafodelista"/>
        <w:ind w:left="792"/>
        <w:jc w:val="both"/>
        <w:rPr>
          <w:rFonts w:asciiTheme="minorHAnsi" w:hAnsiTheme="minorHAnsi" w:cstheme="minorHAnsi"/>
          <w:sz w:val="18"/>
          <w:szCs w:val="18"/>
        </w:rPr>
      </w:pPr>
    </w:p>
    <w:p w:rsidR="0054505C" w:rsidRPr="00193DDF" w:rsidRDefault="0054505C" w:rsidP="00CC6923">
      <w:pPr>
        <w:pStyle w:val="Prrafodelista"/>
        <w:ind w:left="792"/>
        <w:jc w:val="both"/>
        <w:rPr>
          <w:rFonts w:asciiTheme="minorHAnsi" w:hAnsiTheme="minorHAnsi" w:cstheme="minorHAnsi"/>
          <w:sz w:val="18"/>
          <w:szCs w:val="18"/>
        </w:rPr>
      </w:pPr>
    </w:p>
    <w:tbl>
      <w:tblPr>
        <w:tblW w:w="0" w:type="auto"/>
        <w:tblInd w:w="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9"/>
      </w:tblGrid>
      <w:tr w:rsidR="00C608B6" w:rsidRPr="00193DDF" w:rsidTr="00C608B6">
        <w:trPr>
          <w:trHeight w:val="300"/>
        </w:trPr>
        <w:tc>
          <w:tcPr>
            <w:tcW w:w="0" w:type="auto"/>
            <w:shd w:val="clear" w:color="auto" w:fill="auto"/>
            <w:noWrap/>
            <w:vAlign w:val="bottom"/>
            <w:hideMark/>
          </w:tcPr>
          <w:p w:rsidR="00C608B6" w:rsidRPr="00193DDF" w:rsidRDefault="00C608B6" w:rsidP="00C608B6">
            <w:pPr>
              <w:rPr>
                <w:rFonts w:asciiTheme="minorHAnsi" w:hAnsiTheme="minorHAnsi" w:cstheme="minorHAnsi"/>
                <w:b/>
                <w:bCs/>
                <w:sz w:val="18"/>
                <w:szCs w:val="18"/>
                <w:lang w:val="es-BO" w:eastAsia="es-BO"/>
              </w:rPr>
            </w:pPr>
            <w:r w:rsidRPr="00193DDF">
              <w:rPr>
                <w:rFonts w:asciiTheme="minorHAnsi" w:hAnsiTheme="minorHAnsi" w:cstheme="minorHAnsi"/>
                <w:b/>
                <w:bCs/>
                <w:sz w:val="18"/>
                <w:szCs w:val="18"/>
                <w:lang w:val="es-BO" w:eastAsia="es-BO"/>
              </w:rPr>
              <w:lastRenderedPageBreak/>
              <w:t>MATERIALES</w:t>
            </w:r>
          </w:p>
        </w:tc>
      </w:tr>
      <w:tr w:rsidR="00C608B6" w:rsidRPr="00193DDF" w:rsidTr="00C608B6">
        <w:trPr>
          <w:trHeight w:val="300"/>
        </w:trPr>
        <w:tc>
          <w:tcPr>
            <w:tcW w:w="0" w:type="auto"/>
            <w:shd w:val="clear" w:color="auto" w:fill="auto"/>
            <w:vAlign w:val="bottom"/>
            <w:hideMark/>
          </w:tcPr>
          <w:p w:rsidR="00C608B6" w:rsidRPr="00193DDF" w:rsidRDefault="00C608B6" w:rsidP="00DD3CF7">
            <w:pPr>
              <w:rPr>
                <w:rFonts w:asciiTheme="minorHAnsi" w:hAnsiTheme="minorHAnsi" w:cstheme="minorHAnsi"/>
                <w:sz w:val="18"/>
                <w:szCs w:val="18"/>
                <w:lang w:val="es-BO" w:eastAsia="es-BO"/>
              </w:rPr>
            </w:pPr>
            <w:r w:rsidRPr="00193DDF">
              <w:rPr>
                <w:rFonts w:asciiTheme="minorHAnsi" w:hAnsiTheme="minorHAnsi" w:cstheme="minorHAnsi"/>
                <w:sz w:val="18"/>
                <w:szCs w:val="18"/>
                <w:lang w:val="es-BO" w:eastAsia="es-BO"/>
              </w:rPr>
              <w:t xml:space="preserve">SERVICIO DE CALIBRACIÓN Y PUESTA EN MARCHA DE </w:t>
            </w:r>
            <w:r w:rsidR="00DD3CF7">
              <w:rPr>
                <w:rFonts w:asciiTheme="minorHAnsi" w:hAnsiTheme="minorHAnsi" w:cstheme="minorHAnsi"/>
                <w:sz w:val="18"/>
                <w:szCs w:val="18"/>
                <w:lang w:val="es-BO" w:eastAsia="es-BO"/>
              </w:rPr>
              <w:t>CITY GATE</w:t>
            </w:r>
          </w:p>
        </w:tc>
      </w:tr>
    </w:tbl>
    <w:p w:rsidR="00C608B6" w:rsidRPr="00193DDF" w:rsidRDefault="00C608B6" w:rsidP="00CC6923">
      <w:pPr>
        <w:pStyle w:val="Prrafodelista"/>
        <w:ind w:left="792"/>
        <w:jc w:val="both"/>
        <w:rPr>
          <w:rFonts w:asciiTheme="minorHAnsi" w:hAnsiTheme="minorHAnsi" w:cstheme="minorHAnsi"/>
          <w:sz w:val="18"/>
          <w:szCs w:val="18"/>
        </w:rPr>
      </w:pPr>
    </w:p>
    <w:p w:rsidR="00CC6923" w:rsidRPr="00193DDF"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Todos los materiales, mano de obra, equipo, maquinaria y herramientas necesarios para la realización de este ítem deberán ser suministrados en su totalidad por el contratista.</w:t>
      </w:r>
    </w:p>
    <w:p w:rsidR="00CC6923" w:rsidRPr="00193DDF" w:rsidRDefault="00CC6923" w:rsidP="00CC6923">
      <w:pPr>
        <w:pStyle w:val="Prrafodelista"/>
        <w:ind w:left="792"/>
        <w:jc w:val="both"/>
        <w:rPr>
          <w:rFonts w:asciiTheme="minorHAnsi" w:hAnsiTheme="minorHAnsi" w:cstheme="minorHAnsi"/>
          <w:b/>
          <w:sz w:val="18"/>
          <w:szCs w:val="18"/>
        </w:rPr>
      </w:pPr>
    </w:p>
    <w:p w:rsidR="00CC6923" w:rsidRPr="00193DDF" w:rsidRDefault="00CC6923" w:rsidP="00CC6923">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PROCEDIMIENTO PARA LA EJECUCIÓN</w:t>
      </w:r>
    </w:p>
    <w:p w:rsidR="004D6F9A"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puesta en marcha por primera vez del equipo </w:t>
      </w:r>
      <w:r w:rsidR="00DD3CF7">
        <w:rPr>
          <w:rFonts w:asciiTheme="minorHAnsi" w:hAnsiTheme="minorHAnsi" w:cstheme="minorHAnsi"/>
          <w:sz w:val="18"/>
          <w:szCs w:val="18"/>
        </w:rPr>
        <w:t>City Gate</w:t>
      </w:r>
      <w:r w:rsidRPr="00193DDF">
        <w:rPr>
          <w:rFonts w:asciiTheme="minorHAnsi" w:hAnsiTheme="minorHAnsi" w:cstheme="minorHAnsi"/>
          <w:sz w:val="18"/>
          <w:szCs w:val="18"/>
        </w:rPr>
        <w:t xml:space="preserve"> deberá ser realizada por la empresa fabricante del equipo. Para el efecto la empresa contratista deberá coordinar con el fabricante todos los trabajos a ser efectuados. No se reconocerán pagos extras por Stand By del fabricante. El procedimiento para la puesta en marcha del equipo </w:t>
      </w:r>
      <w:r w:rsidR="00DD3CF7">
        <w:rPr>
          <w:rFonts w:asciiTheme="minorHAnsi" w:hAnsiTheme="minorHAnsi" w:cstheme="minorHAnsi"/>
          <w:sz w:val="18"/>
          <w:szCs w:val="18"/>
        </w:rPr>
        <w:t>City Gate</w:t>
      </w:r>
      <w:r w:rsidRPr="00193DDF">
        <w:rPr>
          <w:rFonts w:asciiTheme="minorHAnsi" w:hAnsiTheme="minorHAnsi" w:cstheme="minorHAnsi"/>
          <w:sz w:val="18"/>
          <w:szCs w:val="18"/>
        </w:rPr>
        <w:t xml:space="preserve"> deberá ser presentado al Supervisor de Obra</w:t>
      </w:r>
      <w:r w:rsidR="006F618B" w:rsidRPr="00193DDF">
        <w:rPr>
          <w:rFonts w:asciiTheme="minorHAnsi" w:hAnsiTheme="minorHAnsi" w:cstheme="minorHAnsi"/>
          <w:sz w:val="18"/>
          <w:szCs w:val="18"/>
        </w:rPr>
        <w:t xml:space="preserve"> </w:t>
      </w:r>
      <w:r w:rsidRPr="00193DDF">
        <w:rPr>
          <w:rFonts w:asciiTheme="minorHAnsi" w:hAnsiTheme="minorHAnsi" w:cstheme="minorHAnsi"/>
          <w:sz w:val="18"/>
          <w:szCs w:val="18"/>
        </w:rPr>
        <w:t>para su aprobación.</w:t>
      </w:r>
    </w:p>
    <w:p w:rsidR="006F618B" w:rsidRPr="00193DDF" w:rsidRDefault="004D6F9A" w:rsidP="00CC6923">
      <w:pPr>
        <w:pStyle w:val="Prrafodelista"/>
        <w:ind w:left="792"/>
        <w:jc w:val="both"/>
        <w:rPr>
          <w:rFonts w:asciiTheme="minorHAnsi" w:hAnsiTheme="minorHAnsi" w:cstheme="minorHAnsi"/>
          <w:sz w:val="18"/>
          <w:szCs w:val="18"/>
        </w:rPr>
      </w:pPr>
      <w:r>
        <w:rPr>
          <w:rFonts w:asciiTheme="minorHAnsi" w:hAnsiTheme="minorHAnsi" w:cstheme="minorHAnsi"/>
          <w:sz w:val="18"/>
          <w:szCs w:val="18"/>
        </w:rPr>
        <w:t>Incluye además la verificación de la correcta operación del equipo, pruebas de fuga, hermeticidad, correcto funcionamiento de equipo, limpieza de filtros y correcta instalación y lubricación de accesorios.</w:t>
      </w:r>
      <w:r w:rsidR="00CC6923" w:rsidRPr="00193DDF">
        <w:rPr>
          <w:rFonts w:asciiTheme="minorHAnsi" w:hAnsiTheme="minorHAnsi" w:cstheme="minorHAnsi"/>
          <w:sz w:val="18"/>
          <w:szCs w:val="18"/>
        </w:rPr>
        <w:t xml:space="preserve"> </w:t>
      </w:r>
    </w:p>
    <w:p w:rsidR="00CC6923"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Cualquier imprevisto deberá ser subsanado por la empresa contratista sin reconocimiento</w:t>
      </w:r>
      <w:r w:rsidR="006F618B" w:rsidRPr="00193DDF">
        <w:rPr>
          <w:rFonts w:asciiTheme="minorHAnsi" w:hAnsiTheme="minorHAnsi" w:cstheme="minorHAnsi"/>
          <w:sz w:val="18"/>
          <w:szCs w:val="18"/>
        </w:rPr>
        <w:t xml:space="preserve"> </w:t>
      </w:r>
      <w:r w:rsidRPr="00193DDF">
        <w:rPr>
          <w:rFonts w:asciiTheme="minorHAnsi" w:hAnsiTheme="minorHAnsi" w:cstheme="minorHAnsi"/>
          <w:sz w:val="18"/>
          <w:szCs w:val="18"/>
        </w:rPr>
        <w:t>extra. La puesta en marcha del equipo considera todas las pruebas requeridas tanto en el Puente de Medición</w:t>
      </w:r>
      <w:r w:rsidR="00DD3CF7">
        <w:rPr>
          <w:rFonts w:asciiTheme="minorHAnsi" w:hAnsiTheme="minorHAnsi" w:cstheme="minorHAnsi"/>
          <w:sz w:val="18"/>
          <w:szCs w:val="18"/>
        </w:rPr>
        <w:t xml:space="preserve"> y Regulación</w:t>
      </w:r>
      <w:r w:rsidRPr="00193DDF">
        <w:rPr>
          <w:rFonts w:asciiTheme="minorHAnsi" w:hAnsiTheme="minorHAnsi" w:cstheme="minorHAnsi"/>
          <w:sz w:val="18"/>
          <w:szCs w:val="18"/>
        </w:rPr>
        <w:t>,</w:t>
      </w:r>
      <w:r w:rsidR="006F618B" w:rsidRPr="00193DDF">
        <w:rPr>
          <w:rFonts w:asciiTheme="minorHAnsi" w:hAnsiTheme="minorHAnsi" w:cstheme="minorHAnsi"/>
          <w:sz w:val="18"/>
          <w:szCs w:val="18"/>
        </w:rPr>
        <w:t xml:space="preserve"> </w:t>
      </w:r>
      <w:r w:rsidRPr="00193DDF">
        <w:rPr>
          <w:rFonts w:asciiTheme="minorHAnsi" w:hAnsiTheme="minorHAnsi" w:cstheme="minorHAnsi"/>
          <w:sz w:val="18"/>
          <w:szCs w:val="18"/>
        </w:rPr>
        <w:t>Sistema de Filtrado y Sistema de Odorización, con la finalidad de evitar posibles fugas u otros contratiempos</w:t>
      </w:r>
      <w:r w:rsidR="006F618B" w:rsidRPr="00193DDF">
        <w:rPr>
          <w:rFonts w:asciiTheme="minorHAnsi" w:hAnsiTheme="minorHAnsi" w:cstheme="minorHAnsi"/>
          <w:sz w:val="18"/>
          <w:szCs w:val="18"/>
        </w:rPr>
        <w:t xml:space="preserve"> </w:t>
      </w:r>
      <w:r w:rsidRPr="00193DDF">
        <w:rPr>
          <w:rFonts w:asciiTheme="minorHAnsi" w:hAnsiTheme="minorHAnsi" w:cstheme="minorHAnsi"/>
          <w:sz w:val="18"/>
          <w:szCs w:val="18"/>
        </w:rPr>
        <w:t>en la puesta en marcha del sistema.</w:t>
      </w:r>
    </w:p>
    <w:p w:rsidR="004D6F9A" w:rsidRDefault="004D6F9A" w:rsidP="00CC6923">
      <w:pPr>
        <w:pStyle w:val="Prrafodelista"/>
        <w:ind w:left="792"/>
        <w:jc w:val="both"/>
        <w:rPr>
          <w:rFonts w:asciiTheme="minorHAnsi" w:hAnsiTheme="minorHAnsi" w:cstheme="minorHAnsi"/>
          <w:sz w:val="18"/>
          <w:szCs w:val="18"/>
        </w:rPr>
      </w:pPr>
      <w:r>
        <w:rPr>
          <w:rFonts w:asciiTheme="minorHAnsi" w:hAnsiTheme="minorHAnsi" w:cstheme="minorHAnsi"/>
          <w:sz w:val="18"/>
          <w:szCs w:val="18"/>
        </w:rPr>
        <w:t>En caso de que la empresa fabricante del equipo no pueda poner en marcha el mismo, la empresa contratista deberá fundamentar esta situación con los respaldos correspondientes ante el Supervisor de Obra. En este sentido, se valorará la alternativa de que la empresa contratista pueda realizar esta actividad, bajo su responsabilidad y cargo, en cuanto a la correcta operatividad del equipo City Gate.</w:t>
      </w:r>
    </w:p>
    <w:p w:rsidR="00012067" w:rsidRPr="00193DDF" w:rsidRDefault="00012067" w:rsidP="00CC6923">
      <w:pPr>
        <w:pStyle w:val="Prrafodelista"/>
        <w:ind w:left="792"/>
        <w:jc w:val="both"/>
        <w:rPr>
          <w:rFonts w:asciiTheme="minorHAnsi" w:hAnsiTheme="minorHAnsi" w:cstheme="minorHAnsi"/>
          <w:sz w:val="18"/>
          <w:szCs w:val="18"/>
        </w:rPr>
      </w:pPr>
      <w:r>
        <w:rPr>
          <w:rFonts w:asciiTheme="minorHAnsi" w:hAnsiTheme="minorHAnsi" w:cstheme="minorHAnsi"/>
          <w:sz w:val="18"/>
          <w:szCs w:val="18"/>
        </w:rPr>
        <w:t>Incluye también la provisión de las juntas dieléctricas teflonadas de 2” para City Gate, las cuales serán instaladas al ingreso y salida del mismo</w:t>
      </w:r>
    </w:p>
    <w:p w:rsidR="00CC6923" w:rsidRPr="00193DDF" w:rsidRDefault="00CC6923" w:rsidP="00CC6923">
      <w:pPr>
        <w:pStyle w:val="Prrafodelista"/>
        <w:ind w:left="792"/>
        <w:jc w:val="both"/>
        <w:rPr>
          <w:rFonts w:asciiTheme="minorHAnsi" w:hAnsiTheme="minorHAnsi" w:cstheme="minorHAnsi"/>
          <w:b/>
          <w:sz w:val="18"/>
          <w:szCs w:val="18"/>
        </w:rPr>
      </w:pPr>
    </w:p>
    <w:p w:rsidR="00CC6923" w:rsidRPr="00193DDF" w:rsidRDefault="00CC6923" w:rsidP="00CC6923">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MEDIDAS DE MITIGACIÓN AMBIENTAL</w:t>
      </w:r>
    </w:p>
    <w:p w:rsidR="006F618B" w:rsidRPr="00193DDF" w:rsidRDefault="006F618B" w:rsidP="006F618B">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512158" w:rsidRPr="00193DDF">
        <w:rPr>
          <w:rFonts w:asciiTheme="minorHAnsi" w:hAnsiTheme="minorHAnsi" w:cstheme="minorHAnsi"/>
          <w:sz w:val="18"/>
          <w:szCs w:val="18"/>
        </w:rPr>
        <w:t>polvo, el</w:t>
      </w:r>
      <w:r w:rsidRPr="00193DDF">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618B" w:rsidRPr="00193DDF" w:rsidRDefault="006F618B" w:rsidP="006F618B">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618B" w:rsidRPr="00193DDF" w:rsidRDefault="006F618B" w:rsidP="006F618B">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618B" w:rsidRPr="00193DDF" w:rsidRDefault="006F618B" w:rsidP="006F618B">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6F618B" w:rsidRDefault="006F618B" w:rsidP="006F618B">
      <w:pPr>
        <w:pStyle w:val="Prrafodelista"/>
        <w:ind w:left="792"/>
        <w:jc w:val="both"/>
        <w:rPr>
          <w:rFonts w:asciiTheme="minorHAnsi" w:hAnsiTheme="minorHAnsi" w:cstheme="minorHAnsi"/>
          <w:b/>
          <w:sz w:val="18"/>
          <w:szCs w:val="18"/>
        </w:rPr>
      </w:pPr>
    </w:p>
    <w:p w:rsidR="00D52252" w:rsidRDefault="00D52252" w:rsidP="006F618B">
      <w:pPr>
        <w:pStyle w:val="Prrafodelista"/>
        <w:ind w:left="792"/>
        <w:jc w:val="both"/>
        <w:rPr>
          <w:rFonts w:asciiTheme="minorHAnsi" w:hAnsiTheme="minorHAnsi" w:cstheme="minorHAnsi"/>
          <w:b/>
          <w:sz w:val="18"/>
          <w:szCs w:val="18"/>
        </w:rPr>
      </w:pPr>
    </w:p>
    <w:p w:rsidR="00D52252" w:rsidRPr="00193DDF" w:rsidRDefault="00D52252" w:rsidP="006F618B">
      <w:pPr>
        <w:pStyle w:val="Prrafodelista"/>
        <w:ind w:left="792"/>
        <w:jc w:val="both"/>
        <w:rPr>
          <w:rFonts w:asciiTheme="minorHAnsi" w:hAnsiTheme="minorHAnsi" w:cstheme="minorHAnsi"/>
          <w:b/>
          <w:sz w:val="18"/>
          <w:szCs w:val="18"/>
        </w:rPr>
      </w:pPr>
    </w:p>
    <w:p w:rsidR="00CC6923" w:rsidRPr="00193DDF" w:rsidRDefault="00CC6923" w:rsidP="00CC6923">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lastRenderedPageBreak/>
        <w:t>MEDICIÓN Y FORMA DE PAGO</w:t>
      </w:r>
    </w:p>
    <w:p w:rsidR="006F618B" w:rsidRPr="00193DDF" w:rsidRDefault="006F618B" w:rsidP="006F618B">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Este ítem ejecutado en un todo de acuerdo a las presentes especificaciones, medido de manera global y aprobado por el Supervisor de Obra, será cancelado al precio unitario de la propuesta aceptada.</w:t>
      </w:r>
    </w:p>
    <w:p w:rsidR="006F618B" w:rsidRPr="00193DDF" w:rsidRDefault="006F618B" w:rsidP="006F618B">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6F618B" w:rsidRPr="00193DDF" w:rsidRDefault="006F618B" w:rsidP="006F618B">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Otros gastos adicionales necesarios para la realización de esta actividad, corre por cuenta del contratista.</w:t>
      </w:r>
    </w:p>
    <w:p w:rsidR="006F618B" w:rsidRPr="00193DDF" w:rsidRDefault="006F618B" w:rsidP="006F618B">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realizar el pago de este ítem se debe presentar el respaldo de la actividad donde se constate los trabajos realizados concernientes a este ítem.</w:t>
      </w:r>
    </w:p>
    <w:p w:rsidR="006F618B" w:rsidRDefault="006F618B" w:rsidP="0054505C">
      <w:pPr>
        <w:jc w:val="both"/>
        <w:rPr>
          <w:rFonts w:asciiTheme="minorHAnsi" w:hAnsiTheme="minorHAnsi" w:cstheme="minorHAnsi"/>
          <w:b/>
          <w:sz w:val="18"/>
          <w:szCs w:val="18"/>
        </w:rPr>
      </w:pPr>
    </w:p>
    <w:p w:rsidR="0054505C" w:rsidRPr="0054505C" w:rsidRDefault="00D52252" w:rsidP="0054505C">
      <w:pPr>
        <w:jc w:val="both"/>
        <w:rPr>
          <w:rFonts w:asciiTheme="minorHAnsi" w:hAnsiTheme="minorHAnsi" w:cstheme="minorHAnsi"/>
          <w:sz w:val="18"/>
          <w:szCs w:val="18"/>
        </w:rPr>
      </w:pPr>
      <w:r>
        <w:rPr>
          <w:rFonts w:asciiTheme="minorHAnsi" w:hAnsiTheme="minorHAnsi" w:cstheme="minorHAnsi"/>
          <w:sz w:val="18"/>
          <w:szCs w:val="18"/>
        </w:rPr>
        <w:t>Sucre, 06</w:t>
      </w:r>
      <w:r w:rsidR="0054505C">
        <w:rPr>
          <w:rFonts w:asciiTheme="minorHAnsi" w:hAnsiTheme="minorHAnsi" w:cstheme="minorHAnsi"/>
          <w:sz w:val="18"/>
          <w:szCs w:val="18"/>
        </w:rPr>
        <w:t xml:space="preserve"> de </w:t>
      </w:r>
      <w:r>
        <w:rPr>
          <w:rFonts w:asciiTheme="minorHAnsi" w:hAnsiTheme="minorHAnsi" w:cstheme="minorHAnsi"/>
          <w:sz w:val="18"/>
          <w:szCs w:val="18"/>
        </w:rPr>
        <w:t>septiembre</w:t>
      </w:r>
      <w:r w:rsidR="0054505C">
        <w:rPr>
          <w:rFonts w:asciiTheme="minorHAnsi" w:hAnsiTheme="minorHAnsi" w:cstheme="minorHAnsi"/>
          <w:sz w:val="18"/>
          <w:szCs w:val="18"/>
        </w:rPr>
        <w:t xml:space="preserve"> de 2019</w:t>
      </w:r>
      <w:bookmarkStart w:id="0" w:name="_GoBack"/>
      <w:bookmarkEnd w:id="0"/>
    </w:p>
    <w:sectPr w:rsidR="0054505C" w:rsidRPr="0054505C">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E80" w:rsidRDefault="00042E80" w:rsidP="0031499A">
      <w:r>
        <w:separator/>
      </w:r>
    </w:p>
  </w:endnote>
  <w:endnote w:type="continuationSeparator" w:id="0">
    <w:p w:rsidR="00042E80" w:rsidRDefault="00042E80"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echnic">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642" w:type="dxa"/>
      <w:jc w:val="center"/>
      <w:tblLook w:val="04A0" w:firstRow="1" w:lastRow="0" w:firstColumn="1" w:lastColumn="0" w:noHBand="0" w:noVBand="1"/>
    </w:tblPr>
    <w:tblGrid>
      <w:gridCol w:w="4248"/>
      <w:gridCol w:w="4394"/>
    </w:tblGrid>
    <w:tr w:rsidR="00624F53" w:rsidRPr="00BD2B53" w:rsidTr="006036DB">
      <w:trPr>
        <w:jc w:val="center"/>
      </w:trPr>
      <w:tc>
        <w:tcPr>
          <w:tcW w:w="4248" w:type="dxa"/>
        </w:tcPr>
        <w:p w:rsidR="00624F53" w:rsidRPr="00BD2B53" w:rsidRDefault="00624F53" w:rsidP="00B3737B">
          <w:pPr>
            <w:pStyle w:val="Piedepgina"/>
            <w:jc w:val="center"/>
            <w:rPr>
              <w:rFonts w:ascii="Cambria" w:hAnsi="Cambria"/>
              <w:sz w:val="16"/>
              <w:szCs w:val="20"/>
            </w:rPr>
          </w:pPr>
          <w:r w:rsidRPr="00BD2B53">
            <w:rPr>
              <w:rFonts w:ascii="Cambria" w:hAnsi="Cambria"/>
              <w:sz w:val="16"/>
              <w:szCs w:val="20"/>
            </w:rPr>
            <w:t>Elaborado por:</w:t>
          </w:r>
        </w:p>
      </w:tc>
      <w:tc>
        <w:tcPr>
          <w:tcW w:w="4394" w:type="dxa"/>
        </w:tcPr>
        <w:p w:rsidR="00624F53" w:rsidRPr="00BD2B53" w:rsidRDefault="00624F53" w:rsidP="00B3737B">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 y Aprobado </w:t>
          </w:r>
          <w:r w:rsidRPr="00BD2B53">
            <w:rPr>
              <w:rFonts w:ascii="Cambria" w:hAnsi="Cambria"/>
              <w:sz w:val="16"/>
              <w:szCs w:val="20"/>
            </w:rPr>
            <w:t>por:</w:t>
          </w:r>
        </w:p>
      </w:tc>
    </w:tr>
    <w:tr w:rsidR="00624F53" w:rsidRPr="00BD2B53" w:rsidTr="006036DB">
      <w:trPr>
        <w:jc w:val="center"/>
      </w:trPr>
      <w:tc>
        <w:tcPr>
          <w:tcW w:w="4248" w:type="dxa"/>
        </w:tcPr>
        <w:p w:rsidR="00624F53" w:rsidRDefault="00624F53" w:rsidP="00B3737B">
          <w:pPr>
            <w:pStyle w:val="Piedepgina"/>
            <w:rPr>
              <w:rFonts w:ascii="Cambria" w:hAnsi="Cambria"/>
              <w:sz w:val="16"/>
              <w:szCs w:val="20"/>
            </w:rPr>
          </w:pPr>
        </w:p>
        <w:p w:rsidR="00624F53" w:rsidRDefault="00624F53" w:rsidP="00B3737B">
          <w:pPr>
            <w:pStyle w:val="Piedepgina"/>
            <w:rPr>
              <w:rFonts w:ascii="Cambria" w:hAnsi="Cambria"/>
              <w:sz w:val="16"/>
              <w:szCs w:val="20"/>
            </w:rPr>
          </w:pPr>
        </w:p>
        <w:p w:rsidR="00624F53" w:rsidRDefault="00624F53" w:rsidP="00B3737B">
          <w:pPr>
            <w:pStyle w:val="Piedepgina"/>
            <w:rPr>
              <w:rFonts w:ascii="Cambria" w:hAnsi="Cambria"/>
              <w:sz w:val="16"/>
              <w:szCs w:val="20"/>
            </w:rPr>
          </w:pPr>
        </w:p>
        <w:p w:rsidR="00624F53" w:rsidRDefault="00624F53" w:rsidP="00B3737B">
          <w:pPr>
            <w:pStyle w:val="Piedepgina"/>
            <w:rPr>
              <w:rFonts w:ascii="Cambria" w:hAnsi="Cambria"/>
              <w:sz w:val="16"/>
              <w:szCs w:val="20"/>
            </w:rPr>
          </w:pPr>
        </w:p>
        <w:p w:rsidR="00624F53" w:rsidRDefault="00624F53" w:rsidP="00B3737B">
          <w:pPr>
            <w:pStyle w:val="Piedepgina"/>
            <w:rPr>
              <w:rFonts w:ascii="Cambria" w:hAnsi="Cambria"/>
              <w:sz w:val="16"/>
              <w:szCs w:val="20"/>
            </w:rPr>
          </w:pPr>
        </w:p>
        <w:p w:rsidR="00624F53" w:rsidRPr="00BD2B53" w:rsidRDefault="00624F53" w:rsidP="00B3737B">
          <w:pPr>
            <w:pStyle w:val="Piedepgina"/>
            <w:rPr>
              <w:rFonts w:ascii="Cambria" w:hAnsi="Cambria"/>
              <w:sz w:val="16"/>
              <w:szCs w:val="20"/>
            </w:rPr>
          </w:pPr>
        </w:p>
      </w:tc>
      <w:tc>
        <w:tcPr>
          <w:tcW w:w="4394" w:type="dxa"/>
        </w:tcPr>
        <w:p w:rsidR="00624F53" w:rsidRPr="00BD2B53" w:rsidRDefault="00624F53" w:rsidP="00B3737B">
          <w:pPr>
            <w:pStyle w:val="Piedepgina"/>
            <w:rPr>
              <w:rFonts w:ascii="Cambria" w:hAnsi="Cambria"/>
              <w:sz w:val="16"/>
              <w:szCs w:val="20"/>
            </w:rPr>
          </w:pPr>
        </w:p>
      </w:tc>
    </w:tr>
    <w:tr w:rsidR="00624F53" w:rsidRPr="00BD2B53" w:rsidTr="006036DB">
      <w:trPr>
        <w:jc w:val="center"/>
      </w:trPr>
      <w:tc>
        <w:tcPr>
          <w:tcW w:w="4248" w:type="dxa"/>
        </w:tcPr>
        <w:p w:rsidR="00624F53" w:rsidRPr="00BD2B53" w:rsidRDefault="00624F53" w:rsidP="00B3737B">
          <w:pPr>
            <w:pStyle w:val="Piedepgina"/>
            <w:jc w:val="center"/>
            <w:rPr>
              <w:rFonts w:ascii="Cambria" w:hAnsi="Cambria"/>
              <w:sz w:val="16"/>
              <w:szCs w:val="20"/>
            </w:rPr>
          </w:pPr>
          <w:r>
            <w:rPr>
              <w:rFonts w:ascii="Cambria" w:hAnsi="Cambria"/>
              <w:sz w:val="16"/>
              <w:szCs w:val="20"/>
            </w:rPr>
            <w:t>Responsable de Ingeniería y Proyectos</w:t>
          </w:r>
        </w:p>
      </w:tc>
      <w:tc>
        <w:tcPr>
          <w:tcW w:w="4394" w:type="dxa"/>
        </w:tcPr>
        <w:p w:rsidR="00624F53" w:rsidRPr="00BD2B53" w:rsidRDefault="00624F53" w:rsidP="00B3737B">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624F53" w:rsidRDefault="00624F5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E80" w:rsidRDefault="00042E80" w:rsidP="0031499A">
      <w:r>
        <w:separator/>
      </w:r>
    </w:p>
  </w:footnote>
  <w:footnote w:type="continuationSeparator" w:id="0">
    <w:p w:rsidR="00042E80" w:rsidRDefault="00042E80" w:rsidP="003149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24F53" w:rsidRPr="00FA0D94" w:rsidTr="00E12913">
      <w:tc>
        <w:tcPr>
          <w:tcW w:w="1446" w:type="dxa"/>
          <w:vMerge w:val="restart"/>
          <w:vAlign w:val="center"/>
        </w:tcPr>
        <w:p w:rsidR="00624F53" w:rsidRPr="00FA0D94" w:rsidRDefault="00624F53"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24F53" w:rsidRDefault="00624F5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24F53" w:rsidRDefault="00624F5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24F53" w:rsidRPr="0076024C" w:rsidRDefault="00624F53" w:rsidP="002262A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624F53" w:rsidRPr="0076024C" w:rsidRDefault="00624F53"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24F53" w:rsidRDefault="00624F53"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3</w:t>
          </w:r>
        </w:p>
        <w:p w:rsidR="00624F53" w:rsidRPr="0076024C" w:rsidRDefault="00624F53" w:rsidP="0031499A">
          <w:pPr>
            <w:pStyle w:val="Encabezado"/>
            <w:jc w:val="center"/>
            <w:rPr>
              <w:rFonts w:ascii="Calibri" w:eastAsia="Arial Unicode MS" w:hAnsi="Calibri" w:cs="Arial"/>
              <w:b/>
              <w:sz w:val="14"/>
              <w:szCs w:val="14"/>
              <w:lang w:val="es-MX"/>
            </w:rPr>
          </w:pPr>
        </w:p>
      </w:tc>
    </w:tr>
    <w:tr w:rsidR="00624F53" w:rsidRPr="00FA0D94" w:rsidTr="00E12913">
      <w:trPr>
        <w:trHeight w:val="478"/>
      </w:trPr>
      <w:tc>
        <w:tcPr>
          <w:tcW w:w="1446" w:type="dxa"/>
          <w:vMerge/>
          <w:vAlign w:val="center"/>
        </w:tcPr>
        <w:p w:rsidR="00624F53" w:rsidRPr="00FA0D94" w:rsidRDefault="00624F53" w:rsidP="0031499A">
          <w:pPr>
            <w:pStyle w:val="Encabezado"/>
            <w:jc w:val="center"/>
            <w:rPr>
              <w:rFonts w:ascii="Arial Narrow" w:eastAsia="Arial Unicode MS" w:hAnsi="Arial Narrow"/>
              <w:szCs w:val="12"/>
              <w:lang w:val="es-MX"/>
            </w:rPr>
          </w:pPr>
        </w:p>
      </w:tc>
      <w:tc>
        <w:tcPr>
          <w:tcW w:w="6209" w:type="dxa"/>
          <w:vAlign w:val="center"/>
        </w:tcPr>
        <w:p w:rsidR="00624F53" w:rsidRPr="0076024C" w:rsidRDefault="00624F53"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624F53" w:rsidRPr="0076024C" w:rsidRDefault="00624F53"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24F53" w:rsidRPr="0076024C" w:rsidRDefault="00624F53"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52252">
            <w:rPr>
              <w:rStyle w:val="Nmerodepgina"/>
              <w:rFonts w:ascii="Calibri" w:eastAsiaTheme="majorEastAsia" w:hAnsi="Calibri"/>
              <w:noProof/>
              <w:sz w:val="16"/>
              <w:szCs w:val="16"/>
            </w:rPr>
            <w:t>24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52252">
            <w:rPr>
              <w:rStyle w:val="Nmerodepgina"/>
              <w:rFonts w:ascii="Calibri" w:eastAsiaTheme="majorEastAsia" w:hAnsi="Calibri"/>
              <w:noProof/>
              <w:sz w:val="16"/>
              <w:szCs w:val="16"/>
            </w:rPr>
            <w:t>26</w:t>
          </w:r>
          <w:r w:rsidRPr="0076024C">
            <w:rPr>
              <w:rStyle w:val="Nmerodepgina"/>
              <w:rFonts w:ascii="Calibri" w:eastAsiaTheme="majorEastAsia" w:hAnsi="Calibri"/>
              <w:sz w:val="16"/>
              <w:szCs w:val="16"/>
            </w:rPr>
            <w:fldChar w:fldCharType="end"/>
          </w:r>
        </w:p>
      </w:tc>
    </w:tr>
  </w:tbl>
  <w:p w:rsidR="00624F53" w:rsidRDefault="00624F5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36DB"/>
    <w:multiLevelType w:val="hybridMultilevel"/>
    <w:tmpl w:val="77CAF4C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42530B5"/>
    <w:multiLevelType w:val="hybridMultilevel"/>
    <w:tmpl w:val="8248739A"/>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 w15:restartNumberingAfterBreak="0">
    <w:nsid w:val="05401A98"/>
    <w:multiLevelType w:val="hybridMultilevel"/>
    <w:tmpl w:val="E6C004D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15:restartNumberingAfterBreak="0">
    <w:nsid w:val="0770043D"/>
    <w:multiLevelType w:val="hybridMultilevel"/>
    <w:tmpl w:val="7ADCBB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15:restartNumberingAfterBreak="0">
    <w:nsid w:val="08153C29"/>
    <w:multiLevelType w:val="hybridMultilevel"/>
    <w:tmpl w:val="664CEF76"/>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 w15:restartNumberingAfterBreak="0">
    <w:nsid w:val="0984304F"/>
    <w:multiLevelType w:val="hybridMultilevel"/>
    <w:tmpl w:val="031479B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15:restartNumberingAfterBreak="0">
    <w:nsid w:val="0B515C1F"/>
    <w:multiLevelType w:val="hybridMultilevel"/>
    <w:tmpl w:val="BC36F4F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15:restartNumberingAfterBreak="0">
    <w:nsid w:val="0F277F4C"/>
    <w:multiLevelType w:val="hybridMultilevel"/>
    <w:tmpl w:val="B6F4313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9" w15:restartNumberingAfterBreak="0">
    <w:nsid w:val="12A156FD"/>
    <w:multiLevelType w:val="hybridMultilevel"/>
    <w:tmpl w:val="FFE0BEBC"/>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15:restartNumberingAfterBreak="0">
    <w:nsid w:val="160A2DDA"/>
    <w:multiLevelType w:val="hybridMultilevel"/>
    <w:tmpl w:val="8A6006B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1" w15:restartNumberingAfterBreak="0">
    <w:nsid w:val="18BE5874"/>
    <w:multiLevelType w:val="hybridMultilevel"/>
    <w:tmpl w:val="445E2940"/>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2" w15:restartNumberingAfterBreak="0">
    <w:nsid w:val="18C62B16"/>
    <w:multiLevelType w:val="hybridMultilevel"/>
    <w:tmpl w:val="2AE6FF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A1253A0"/>
    <w:multiLevelType w:val="hybridMultilevel"/>
    <w:tmpl w:val="BE766064"/>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15:restartNumberingAfterBreak="0">
    <w:nsid w:val="1B096737"/>
    <w:multiLevelType w:val="hybridMultilevel"/>
    <w:tmpl w:val="EC981D7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F18142D"/>
    <w:multiLevelType w:val="hybridMultilevel"/>
    <w:tmpl w:val="6E16C7F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15:restartNumberingAfterBreak="0">
    <w:nsid w:val="1F2804D0"/>
    <w:multiLevelType w:val="hybridMultilevel"/>
    <w:tmpl w:val="1604F2C0"/>
    <w:lvl w:ilvl="0" w:tplc="400A000D">
      <w:start w:val="1"/>
      <w:numFmt w:val="bullet"/>
      <w:lvlText w:val=""/>
      <w:lvlJc w:val="left"/>
      <w:pPr>
        <w:ind w:left="1512" w:hanging="360"/>
      </w:pPr>
      <w:rPr>
        <w:rFonts w:ascii="Wingdings" w:hAnsi="Wingdings" w:hint="default"/>
      </w:rPr>
    </w:lvl>
    <w:lvl w:ilvl="1" w:tplc="53DE056C">
      <w:numFmt w:val="bullet"/>
      <w:lvlText w:val=""/>
      <w:lvlJc w:val="left"/>
      <w:pPr>
        <w:ind w:left="2232" w:hanging="360"/>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5D05484"/>
    <w:multiLevelType w:val="multilevel"/>
    <w:tmpl w:val="2F820AC6"/>
    <w:lvl w:ilvl="0">
      <w:start w:val="3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7824F2B"/>
    <w:multiLevelType w:val="hybridMultilevel"/>
    <w:tmpl w:val="B0E4C2C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15:restartNumberingAfterBreak="0">
    <w:nsid w:val="295F4DEF"/>
    <w:multiLevelType w:val="hybridMultilevel"/>
    <w:tmpl w:val="76B0B3E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15:restartNumberingAfterBreak="0">
    <w:nsid w:val="2A245241"/>
    <w:multiLevelType w:val="hybridMultilevel"/>
    <w:tmpl w:val="822A183C"/>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5" w15:restartNumberingAfterBreak="0">
    <w:nsid w:val="2BA524D6"/>
    <w:multiLevelType w:val="hybridMultilevel"/>
    <w:tmpl w:val="9DE4DD6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15:restartNumberingAfterBreak="0">
    <w:nsid w:val="2C0B5343"/>
    <w:multiLevelType w:val="hybridMultilevel"/>
    <w:tmpl w:val="FEF6BF6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15:restartNumberingAfterBreak="0">
    <w:nsid w:val="2C9F0820"/>
    <w:multiLevelType w:val="hybridMultilevel"/>
    <w:tmpl w:val="DC006F7E"/>
    <w:lvl w:ilvl="0" w:tplc="B3C058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8" w15:restartNumberingAfterBreak="0">
    <w:nsid w:val="2E774E48"/>
    <w:multiLevelType w:val="hybridMultilevel"/>
    <w:tmpl w:val="CA82757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15:restartNumberingAfterBreak="0">
    <w:nsid w:val="2EFB09D0"/>
    <w:multiLevelType w:val="hybridMultilevel"/>
    <w:tmpl w:val="4CD4E43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15:restartNumberingAfterBreak="0">
    <w:nsid w:val="32162438"/>
    <w:multiLevelType w:val="hybridMultilevel"/>
    <w:tmpl w:val="3C82DA66"/>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1" w15:restartNumberingAfterBreak="0">
    <w:nsid w:val="32313D1B"/>
    <w:multiLevelType w:val="hybridMultilevel"/>
    <w:tmpl w:val="CD1C31B4"/>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15:restartNumberingAfterBreak="0">
    <w:nsid w:val="36953436"/>
    <w:multiLevelType w:val="hybridMultilevel"/>
    <w:tmpl w:val="0A2C8304"/>
    <w:lvl w:ilvl="0" w:tplc="3DF07060">
      <w:start w:val="7"/>
      <w:numFmt w:val="bullet"/>
      <w:lvlText w:val="-"/>
      <w:lvlJc w:val="left"/>
      <w:pPr>
        <w:ind w:left="1512" w:hanging="360"/>
      </w:pPr>
      <w:rPr>
        <w:rFonts w:ascii="Tahoma" w:eastAsia="Times New Roman" w:hAnsi="Tahoma" w:cs="Tahoma"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3" w15:restartNumberingAfterBreak="0">
    <w:nsid w:val="3714467B"/>
    <w:multiLevelType w:val="hybridMultilevel"/>
    <w:tmpl w:val="3028CD5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4" w15:restartNumberingAfterBreak="0">
    <w:nsid w:val="373E7A15"/>
    <w:multiLevelType w:val="multilevel"/>
    <w:tmpl w:val="7278DA3E"/>
    <w:lvl w:ilvl="0">
      <w:start w:val="5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15:restartNumberingAfterBreak="0">
    <w:nsid w:val="3DED71FF"/>
    <w:multiLevelType w:val="hybridMultilevel"/>
    <w:tmpl w:val="23887318"/>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8" w15:restartNumberingAfterBreak="0">
    <w:nsid w:val="3E475EA1"/>
    <w:multiLevelType w:val="hybridMultilevel"/>
    <w:tmpl w:val="013A8AB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9" w15:restartNumberingAfterBreak="0">
    <w:nsid w:val="3F654027"/>
    <w:multiLevelType w:val="hybridMultilevel"/>
    <w:tmpl w:val="9468D11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0" w15:restartNumberingAfterBreak="0">
    <w:nsid w:val="448C6CFF"/>
    <w:multiLevelType w:val="hybridMultilevel"/>
    <w:tmpl w:val="6AEC3716"/>
    <w:lvl w:ilvl="0" w:tplc="400A000D">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475E1C13"/>
    <w:multiLevelType w:val="hybridMultilevel"/>
    <w:tmpl w:val="9D3A235C"/>
    <w:lvl w:ilvl="0" w:tplc="A7F8681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2" w15:restartNumberingAfterBreak="0">
    <w:nsid w:val="4B14042F"/>
    <w:multiLevelType w:val="hybridMultilevel"/>
    <w:tmpl w:val="66F6667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3" w15:restartNumberingAfterBreak="0">
    <w:nsid w:val="4E4D1D2E"/>
    <w:multiLevelType w:val="hybridMultilevel"/>
    <w:tmpl w:val="5422F016"/>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4" w15:restartNumberingAfterBreak="0">
    <w:nsid w:val="51167D6D"/>
    <w:multiLevelType w:val="hybridMultilevel"/>
    <w:tmpl w:val="3110A9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5" w15:restartNumberingAfterBreak="0">
    <w:nsid w:val="512C3BC2"/>
    <w:multiLevelType w:val="hybridMultilevel"/>
    <w:tmpl w:val="8AEC1FE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6" w15:restartNumberingAfterBreak="0">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47" w15:restartNumberingAfterBreak="0">
    <w:nsid w:val="54563624"/>
    <w:multiLevelType w:val="hybridMultilevel"/>
    <w:tmpl w:val="861EB20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8"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5561A2D"/>
    <w:multiLevelType w:val="hybridMultilevel"/>
    <w:tmpl w:val="D514EB80"/>
    <w:lvl w:ilvl="0" w:tplc="471A0478">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57D5A11"/>
    <w:multiLevelType w:val="hybridMultilevel"/>
    <w:tmpl w:val="EF8E9EF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1" w15:restartNumberingAfterBreak="0">
    <w:nsid w:val="5789774B"/>
    <w:multiLevelType w:val="hybridMultilevel"/>
    <w:tmpl w:val="A1A82BA4"/>
    <w:lvl w:ilvl="0" w:tplc="A4B4358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2" w15:restartNumberingAfterBreak="0">
    <w:nsid w:val="5818590F"/>
    <w:multiLevelType w:val="hybridMultilevel"/>
    <w:tmpl w:val="B7302102"/>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3" w15:restartNumberingAfterBreak="0">
    <w:nsid w:val="5BBD2DFE"/>
    <w:multiLevelType w:val="hybridMultilevel"/>
    <w:tmpl w:val="5308F26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4" w15:restartNumberingAfterBreak="0">
    <w:nsid w:val="5BE22604"/>
    <w:multiLevelType w:val="hybridMultilevel"/>
    <w:tmpl w:val="203E5B6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5" w15:restartNumberingAfterBreak="0">
    <w:nsid w:val="64403AD3"/>
    <w:multiLevelType w:val="hybridMultilevel"/>
    <w:tmpl w:val="0636BFC6"/>
    <w:lvl w:ilvl="0" w:tplc="400A0005">
      <w:start w:val="1"/>
      <w:numFmt w:val="bullet"/>
      <w:lvlText w:val=""/>
      <w:lvlJc w:val="left"/>
      <w:pPr>
        <w:ind w:left="1872" w:hanging="360"/>
      </w:pPr>
      <w:rPr>
        <w:rFonts w:ascii="Wingdings" w:hAnsi="Wingdings" w:hint="default"/>
      </w:rPr>
    </w:lvl>
    <w:lvl w:ilvl="1" w:tplc="400A0003" w:tentative="1">
      <w:start w:val="1"/>
      <w:numFmt w:val="bullet"/>
      <w:lvlText w:val="o"/>
      <w:lvlJc w:val="left"/>
      <w:pPr>
        <w:ind w:left="2592" w:hanging="360"/>
      </w:pPr>
      <w:rPr>
        <w:rFonts w:ascii="Courier New" w:hAnsi="Courier New" w:cs="Courier New" w:hint="default"/>
      </w:rPr>
    </w:lvl>
    <w:lvl w:ilvl="2" w:tplc="400A0005" w:tentative="1">
      <w:start w:val="1"/>
      <w:numFmt w:val="bullet"/>
      <w:lvlText w:val=""/>
      <w:lvlJc w:val="left"/>
      <w:pPr>
        <w:ind w:left="3312" w:hanging="360"/>
      </w:pPr>
      <w:rPr>
        <w:rFonts w:ascii="Wingdings" w:hAnsi="Wingdings" w:hint="default"/>
      </w:rPr>
    </w:lvl>
    <w:lvl w:ilvl="3" w:tplc="400A0001" w:tentative="1">
      <w:start w:val="1"/>
      <w:numFmt w:val="bullet"/>
      <w:lvlText w:val=""/>
      <w:lvlJc w:val="left"/>
      <w:pPr>
        <w:ind w:left="4032" w:hanging="360"/>
      </w:pPr>
      <w:rPr>
        <w:rFonts w:ascii="Symbol" w:hAnsi="Symbol" w:hint="default"/>
      </w:rPr>
    </w:lvl>
    <w:lvl w:ilvl="4" w:tplc="400A0003" w:tentative="1">
      <w:start w:val="1"/>
      <w:numFmt w:val="bullet"/>
      <w:lvlText w:val="o"/>
      <w:lvlJc w:val="left"/>
      <w:pPr>
        <w:ind w:left="4752" w:hanging="360"/>
      </w:pPr>
      <w:rPr>
        <w:rFonts w:ascii="Courier New" w:hAnsi="Courier New" w:cs="Courier New" w:hint="default"/>
      </w:rPr>
    </w:lvl>
    <w:lvl w:ilvl="5" w:tplc="400A0005" w:tentative="1">
      <w:start w:val="1"/>
      <w:numFmt w:val="bullet"/>
      <w:lvlText w:val=""/>
      <w:lvlJc w:val="left"/>
      <w:pPr>
        <w:ind w:left="5472" w:hanging="360"/>
      </w:pPr>
      <w:rPr>
        <w:rFonts w:ascii="Wingdings" w:hAnsi="Wingdings" w:hint="default"/>
      </w:rPr>
    </w:lvl>
    <w:lvl w:ilvl="6" w:tplc="400A0001" w:tentative="1">
      <w:start w:val="1"/>
      <w:numFmt w:val="bullet"/>
      <w:lvlText w:val=""/>
      <w:lvlJc w:val="left"/>
      <w:pPr>
        <w:ind w:left="6192" w:hanging="360"/>
      </w:pPr>
      <w:rPr>
        <w:rFonts w:ascii="Symbol" w:hAnsi="Symbol" w:hint="default"/>
      </w:rPr>
    </w:lvl>
    <w:lvl w:ilvl="7" w:tplc="400A0003" w:tentative="1">
      <w:start w:val="1"/>
      <w:numFmt w:val="bullet"/>
      <w:lvlText w:val="o"/>
      <w:lvlJc w:val="left"/>
      <w:pPr>
        <w:ind w:left="6912" w:hanging="360"/>
      </w:pPr>
      <w:rPr>
        <w:rFonts w:ascii="Courier New" w:hAnsi="Courier New" w:cs="Courier New" w:hint="default"/>
      </w:rPr>
    </w:lvl>
    <w:lvl w:ilvl="8" w:tplc="400A0005" w:tentative="1">
      <w:start w:val="1"/>
      <w:numFmt w:val="bullet"/>
      <w:lvlText w:val=""/>
      <w:lvlJc w:val="left"/>
      <w:pPr>
        <w:ind w:left="7632" w:hanging="360"/>
      </w:pPr>
      <w:rPr>
        <w:rFonts w:ascii="Wingdings" w:hAnsi="Wingdings" w:hint="default"/>
      </w:rPr>
    </w:lvl>
  </w:abstractNum>
  <w:abstractNum w:abstractNumId="56" w15:restartNumberingAfterBreak="0">
    <w:nsid w:val="6616174A"/>
    <w:multiLevelType w:val="hybridMultilevel"/>
    <w:tmpl w:val="5B3ED02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7" w15:restartNumberingAfterBreak="0">
    <w:nsid w:val="665B6BCB"/>
    <w:multiLevelType w:val="hybridMultilevel"/>
    <w:tmpl w:val="4CB2D7CC"/>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8" w15:restartNumberingAfterBreak="0">
    <w:nsid w:val="6AF04728"/>
    <w:multiLevelType w:val="hybridMultilevel"/>
    <w:tmpl w:val="3F32CF9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9" w15:restartNumberingAfterBreak="0">
    <w:nsid w:val="6D0C2A2B"/>
    <w:multiLevelType w:val="hybridMultilevel"/>
    <w:tmpl w:val="F6142178"/>
    <w:lvl w:ilvl="0" w:tplc="400A0005">
      <w:start w:val="1"/>
      <w:numFmt w:val="bullet"/>
      <w:lvlText w:val=""/>
      <w:lvlJc w:val="left"/>
      <w:pPr>
        <w:ind w:left="3192" w:hanging="360"/>
      </w:pPr>
      <w:rPr>
        <w:rFonts w:ascii="Wingdings" w:hAnsi="Wingdings" w:hint="default"/>
      </w:rPr>
    </w:lvl>
    <w:lvl w:ilvl="1" w:tplc="400A0003" w:tentative="1">
      <w:start w:val="1"/>
      <w:numFmt w:val="bullet"/>
      <w:lvlText w:val="o"/>
      <w:lvlJc w:val="left"/>
      <w:pPr>
        <w:ind w:left="3912" w:hanging="360"/>
      </w:pPr>
      <w:rPr>
        <w:rFonts w:ascii="Courier New" w:hAnsi="Courier New" w:cs="Courier New" w:hint="default"/>
      </w:rPr>
    </w:lvl>
    <w:lvl w:ilvl="2" w:tplc="400A0005" w:tentative="1">
      <w:start w:val="1"/>
      <w:numFmt w:val="bullet"/>
      <w:lvlText w:val=""/>
      <w:lvlJc w:val="left"/>
      <w:pPr>
        <w:ind w:left="4632" w:hanging="360"/>
      </w:pPr>
      <w:rPr>
        <w:rFonts w:ascii="Wingdings" w:hAnsi="Wingdings" w:hint="default"/>
      </w:rPr>
    </w:lvl>
    <w:lvl w:ilvl="3" w:tplc="400A0001" w:tentative="1">
      <w:start w:val="1"/>
      <w:numFmt w:val="bullet"/>
      <w:lvlText w:val=""/>
      <w:lvlJc w:val="left"/>
      <w:pPr>
        <w:ind w:left="5352" w:hanging="360"/>
      </w:pPr>
      <w:rPr>
        <w:rFonts w:ascii="Symbol" w:hAnsi="Symbol" w:hint="default"/>
      </w:rPr>
    </w:lvl>
    <w:lvl w:ilvl="4" w:tplc="400A0003" w:tentative="1">
      <w:start w:val="1"/>
      <w:numFmt w:val="bullet"/>
      <w:lvlText w:val="o"/>
      <w:lvlJc w:val="left"/>
      <w:pPr>
        <w:ind w:left="6072" w:hanging="360"/>
      </w:pPr>
      <w:rPr>
        <w:rFonts w:ascii="Courier New" w:hAnsi="Courier New" w:cs="Courier New" w:hint="default"/>
      </w:rPr>
    </w:lvl>
    <w:lvl w:ilvl="5" w:tplc="400A0005" w:tentative="1">
      <w:start w:val="1"/>
      <w:numFmt w:val="bullet"/>
      <w:lvlText w:val=""/>
      <w:lvlJc w:val="left"/>
      <w:pPr>
        <w:ind w:left="6792" w:hanging="360"/>
      </w:pPr>
      <w:rPr>
        <w:rFonts w:ascii="Wingdings" w:hAnsi="Wingdings" w:hint="default"/>
      </w:rPr>
    </w:lvl>
    <w:lvl w:ilvl="6" w:tplc="400A0001" w:tentative="1">
      <w:start w:val="1"/>
      <w:numFmt w:val="bullet"/>
      <w:lvlText w:val=""/>
      <w:lvlJc w:val="left"/>
      <w:pPr>
        <w:ind w:left="7512" w:hanging="360"/>
      </w:pPr>
      <w:rPr>
        <w:rFonts w:ascii="Symbol" w:hAnsi="Symbol" w:hint="default"/>
      </w:rPr>
    </w:lvl>
    <w:lvl w:ilvl="7" w:tplc="400A0003" w:tentative="1">
      <w:start w:val="1"/>
      <w:numFmt w:val="bullet"/>
      <w:lvlText w:val="o"/>
      <w:lvlJc w:val="left"/>
      <w:pPr>
        <w:ind w:left="8232" w:hanging="360"/>
      </w:pPr>
      <w:rPr>
        <w:rFonts w:ascii="Courier New" w:hAnsi="Courier New" w:cs="Courier New" w:hint="default"/>
      </w:rPr>
    </w:lvl>
    <w:lvl w:ilvl="8" w:tplc="400A0005" w:tentative="1">
      <w:start w:val="1"/>
      <w:numFmt w:val="bullet"/>
      <w:lvlText w:val=""/>
      <w:lvlJc w:val="left"/>
      <w:pPr>
        <w:ind w:left="8952" w:hanging="360"/>
      </w:pPr>
      <w:rPr>
        <w:rFonts w:ascii="Wingdings" w:hAnsi="Wingdings" w:hint="default"/>
      </w:rPr>
    </w:lvl>
  </w:abstractNum>
  <w:abstractNum w:abstractNumId="60" w15:restartNumberingAfterBreak="0">
    <w:nsid w:val="6E2667F5"/>
    <w:multiLevelType w:val="hybridMultilevel"/>
    <w:tmpl w:val="F6B876CC"/>
    <w:lvl w:ilvl="0" w:tplc="400A0003">
      <w:start w:val="1"/>
      <w:numFmt w:val="bullet"/>
      <w:lvlText w:val="o"/>
      <w:lvlJc w:val="left"/>
      <w:pPr>
        <w:ind w:left="1512" w:hanging="360"/>
      </w:pPr>
      <w:rPr>
        <w:rFonts w:ascii="Courier New" w:hAnsi="Courier New" w:cs="Courier New" w:hint="default"/>
      </w:rPr>
    </w:lvl>
    <w:lvl w:ilvl="1" w:tplc="FA66E678">
      <w:numFmt w:val="bullet"/>
      <w:lvlText w:val="•"/>
      <w:lvlJc w:val="left"/>
      <w:pPr>
        <w:ind w:left="2487" w:hanging="615"/>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1" w15:restartNumberingAfterBreak="0">
    <w:nsid w:val="72D81733"/>
    <w:multiLevelType w:val="hybridMultilevel"/>
    <w:tmpl w:val="43AEEC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2" w15:restartNumberingAfterBreak="0">
    <w:nsid w:val="745D646E"/>
    <w:multiLevelType w:val="hybridMultilevel"/>
    <w:tmpl w:val="27A08AE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3" w15:restartNumberingAfterBreak="0">
    <w:nsid w:val="75091DC6"/>
    <w:multiLevelType w:val="hybridMultilevel"/>
    <w:tmpl w:val="BA6A1C8C"/>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64" w15:restartNumberingAfterBreak="0">
    <w:nsid w:val="77751969"/>
    <w:multiLevelType w:val="hybridMultilevel"/>
    <w:tmpl w:val="18D293D4"/>
    <w:lvl w:ilvl="0" w:tplc="32484C2A">
      <w:numFmt w:val="bullet"/>
      <w:lvlText w:val="-"/>
      <w:lvlJc w:val="left"/>
      <w:pPr>
        <w:ind w:left="1512" w:hanging="360"/>
      </w:pPr>
      <w:rPr>
        <w:rFonts w:ascii="Arial" w:eastAsia="Calibri" w:hAnsi="Arial" w:cs="Aria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5" w15:restartNumberingAfterBreak="0">
    <w:nsid w:val="779A1517"/>
    <w:multiLevelType w:val="hybridMultilevel"/>
    <w:tmpl w:val="78FAB23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6" w15:restartNumberingAfterBreak="0">
    <w:nsid w:val="79185CF0"/>
    <w:multiLevelType w:val="hybridMultilevel"/>
    <w:tmpl w:val="394434FC"/>
    <w:lvl w:ilvl="0" w:tplc="400A0001">
      <w:start w:val="1"/>
      <w:numFmt w:val="bullet"/>
      <w:lvlText w:val=""/>
      <w:lvlJc w:val="left"/>
      <w:pPr>
        <w:ind w:left="1512" w:hanging="360"/>
      </w:pPr>
      <w:rPr>
        <w:rFonts w:ascii="Symbol" w:hAnsi="Symbol"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7" w15:restartNumberingAfterBreak="0">
    <w:nsid w:val="796B546B"/>
    <w:multiLevelType w:val="multilevel"/>
    <w:tmpl w:val="376A4222"/>
    <w:lvl w:ilvl="0">
      <w:start w:val="23"/>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7AF97E46"/>
    <w:multiLevelType w:val="hybridMultilevel"/>
    <w:tmpl w:val="4CB4E86C"/>
    <w:lvl w:ilvl="0" w:tplc="40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69" w15:restartNumberingAfterBreak="0">
    <w:nsid w:val="7B4C60C3"/>
    <w:multiLevelType w:val="hybridMultilevel"/>
    <w:tmpl w:val="A8C8A47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0" w15:restartNumberingAfterBreak="0">
    <w:nsid w:val="7BEE20D3"/>
    <w:multiLevelType w:val="hybridMultilevel"/>
    <w:tmpl w:val="015696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1" w15:restartNumberingAfterBreak="0">
    <w:nsid w:val="7CC034F5"/>
    <w:multiLevelType w:val="hybridMultilevel"/>
    <w:tmpl w:val="B9AA640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2" w15:restartNumberingAfterBreak="0">
    <w:nsid w:val="7D312260"/>
    <w:multiLevelType w:val="hybridMultilevel"/>
    <w:tmpl w:val="D89441B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3" w15:restartNumberingAfterBreak="0">
    <w:nsid w:val="7D4F0A5A"/>
    <w:multiLevelType w:val="hybridMultilevel"/>
    <w:tmpl w:val="C0201ABC"/>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num w:numId="1">
    <w:abstractNumId w:val="36"/>
  </w:num>
  <w:num w:numId="2">
    <w:abstractNumId w:val="16"/>
  </w:num>
  <w:num w:numId="3">
    <w:abstractNumId w:val="19"/>
  </w:num>
  <w:num w:numId="4">
    <w:abstractNumId w:val="48"/>
  </w:num>
  <w:num w:numId="5">
    <w:abstractNumId w:val="13"/>
  </w:num>
  <w:num w:numId="6">
    <w:abstractNumId w:val="20"/>
  </w:num>
  <w:num w:numId="7">
    <w:abstractNumId w:val="35"/>
  </w:num>
  <w:num w:numId="8">
    <w:abstractNumId w:val="46"/>
  </w:num>
  <w:num w:numId="9">
    <w:abstractNumId w:val="67"/>
  </w:num>
  <w:num w:numId="10">
    <w:abstractNumId w:val="61"/>
  </w:num>
  <w:num w:numId="11">
    <w:abstractNumId w:val="41"/>
  </w:num>
  <w:num w:numId="12">
    <w:abstractNumId w:val="27"/>
  </w:num>
  <w:num w:numId="13">
    <w:abstractNumId w:val="44"/>
  </w:num>
  <w:num w:numId="14">
    <w:abstractNumId w:val="54"/>
  </w:num>
  <w:num w:numId="15">
    <w:abstractNumId w:val="4"/>
  </w:num>
  <w:num w:numId="16">
    <w:abstractNumId w:val="3"/>
  </w:num>
  <w:num w:numId="17">
    <w:abstractNumId w:val="11"/>
  </w:num>
  <w:num w:numId="18">
    <w:abstractNumId w:val="33"/>
  </w:num>
  <w:num w:numId="19">
    <w:abstractNumId w:val="59"/>
  </w:num>
  <w:num w:numId="20">
    <w:abstractNumId w:val="62"/>
  </w:num>
  <w:num w:numId="21">
    <w:abstractNumId w:val="47"/>
  </w:num>
  <w:num w:numId="22">
    <w:abstractNumId w:val="55"/>
  </w:num>
  <w:num w:numId="23">
    <w:abstractNumId w:val="18"/>
  </w:num>
  <w:num w:numId="24">
    <w:abstractNumId w:val="65"/>
  </w:num>
  <w:num w:numId="25">
    <w:abstractNumId w:val="72"/>
  </w:num>
  <w:num w:numId="26">
    <w:abstractNumId w:val="52"/>
  </w:num>
  <w:num w:numId="27">
    <w:abstractNumId w:val="51"/>
  </w:num>
  <w:num w:numId="28">
    <w:abstractNumId w:val="63"/>
  </w:num>
  <w:num w:numId="29">
    <w:abstractNumId w:val="43"/>
  </w:num>
  <w:num w:numId="30">
    <w:abstractNumId w:val="56"/>
  </w:num>
  <w:num w:numId="31">
    <w:abstractNumId w:val="15"/>
  </w:num>
  <w:num w:numId="32">
    <w:abstractNumId w:val="6"/>
  </w:num>
  <w:num w:numId="33">
    <w:abstractNumId w:val="10"/>
  </w:num>
  <w:num w:numId="34">
    <w:abstractNumId w:val="57"/>
  </w:num>
  <w:num w:numId="35">
    <w:abstractNumId w:val="45"/>
  </w:num>
  <w:num w:numId="36">
    <w:abstractNumId w:val="31"/>
  </w:num>
  <w:num w:numId="37">
    <w:abstractNumId w:val="22"/>
  </w:num>
  <w:num w:numId="38">
    <w:abstractNumId w:val="29"/>
  </w:num>
  <w:num w:numId="39">
    <w:abstractNumId w:val="25"/>
  </w:num>
  <w:num w:numId="40">
    <w:abstractNumId w:val="39"/>
  </w:num>
  <w:num w:numId="41">
    <w:abstractNumId w:val="32"/>
  </w:num>
  <w:num w:numId="42">
    <w:abstractNumId w:val="71"/>
  </w:num>
  <w:num w:numId="43">
    <w:abstractNumId w:val="12"/>
  </w:num>
  <w:num w:numId="44">
    <w:abstractNumId w:val="64"/>
  </w:num>
  <w:num w:numId="45">
    <w:abstractNumId w:val="40"/>
  </w:num>
  <w:num w:numId="46">
    <w:abstractNumId w:val="14"/>
  </w:num>
  <w:num w:numId="47">
    <w:abstractNumId w:val="37"/>
  </w:num>
  <w:num w:numId="48">
    <w:abstractNumId w:val="60"/>
  </w:num>
  <w:num w:numId="49">
    <w:abstractNumId w:val="1"/>
  </w:num>
  <w:num w:numId="50">
    <w:abstractNumId w:val="5"/>
  </w:num>
  <w:num w:numId="51">
    <w:abstractNumId w:val="7"/>
  </w:num>
  <w:num w:numId="52">
    <w:abstractNumId w:val="66"/>
  </w:num>
  <w:num w:numId="53">
    <w:abstractNumId w:val="9"/>
  </w:num>
  <w:num w:numId="54">
    <w:abstractNumId w:val="30"/>
  </w:num>
  <w:num w:numId="55">
    <w:abstractNumId w:val="21"/>
  </w:num>
  <w:num w:numId="56">
    <w:abstractNumId w:val="38"/>
  </w:num>
  <w:num w:numId="57">
    <w:abstractNumId w:val="28"/>
  </w:num>
  <w:num w:numId="58">
    <w:abstractNumId w:val="17"/>
  </w:num>
  <w:num w:numId="59">
    <w:abstractNumId w:val="23"/>
  </w:num>
  <w:num w:numId="60">
    <w:abstractNumId w:val="34"/>
  </w:num>
  <w:num w:numId="61">
    <w:abstractNumId w:val="2"/>
  </w:num>
  <w:num w:numId="62">
    <w:abstractNumId w:val="70"/>
  </w:num>
  <w:num w:numId="63">
    <w:abstractNumId w:val="42"/>
  </w:num>
  <w:num w:numId="64">
    <w:abstractNumId w:val="53"/>
  </w:num>
  <w:num w:numId="65">
    <w:abstractNumId w:val="58"/>
  </w:num>
  <w:num w:numId="66">
    <w:abstractNumId w:val="0"/>
  </w:num>
  <w:num w:numId="67">
    <w:abstractNumId w:val="50"/>
  </w:num>
  <w:num w:numId="68">
    <w:abstractNumId w:val="69"/>
  </w:num>
  <w:num w:numId="69">
    <w:abstractNumId w:val="73"/>
  </w:num>
  <w:num w:numId="70">
    <w:abstractNumId w:val="26"/>
  </w:num>
  <w:num w:numId="71">
    <w:abstractNumId w:val="68"/>
  </w:num>
  <w:num w:numId="72">
    <w:abstractNumId w:val="49"/>
  </w:num>
  <w:num w:numId="73">
    <w:abstractNumId w:val="8"/>
  </w:num>
  <w:num w:numId="74">
    <w:abstractNumId w:val="2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56E1"/>
    <w:rsid w:val="00012067"/>
    <w:rsid w:val="0003489E"/>
    <w:rsid w:val="00042E80"/>
    <w:rsid w:val="00047856"/>
    <w:rsid w:val="000553BC"/>
    <w:rsid w:val="00057597"/>
    <w:rsid w:val="00061F56"/>
    <w:rsid w:val="000C0E62"/>
    <w:rsid w:val="000C25FC"/>
    <w:rsid w:val="000E6FC4"/>
    <w:rsid w:val="001126AD"/>
    <w:rsid w:val="001131E2"/>
    <w:rsid w:val="001468B2"/>
    <w:rsid w:val="00177580"/>
    <w:rsid w:val="00190736"/>
    <w:rsid w:val="00193DDF"/>
    <w:rsid w:val="001D068E"/>
    <w:rsid w:val="00201BEF"/>
    <w:rsid w:val="00204D53"/>
    <w:rsid w:val="00205B75"/>
    <w:rsid w:val="002209AD"/>
    <w:rsid w:val="002262A3"/>
    <w:rsid w:val="0023581E"/>
    <w:rsid w:val="002522B8"/>
    <w:rsid w:val="00252869"/>
    <w:rsid w:val="00255395"/>
    <w:rsid w:val="00266447"/>
    <w:rsid w:val="00272971"/>
    <w:rsid w:val="002755A0"/>
    <w:rsid w:val="00276731"/>
    <w:rsid w:val="002C52D9"/>
    <w:rsid w:val="002D2CD7"/>
    <w:rsid w:val="002E587D"/>
    <w:rsid w:val="002E5C53"/>
    <w:rsid w:val="00305670"/>
    <w:rsid w:val="0031499A"/>
    <w:rsid w:val="0032231C"/>
    <w:rsid w:val="00327675"/>
    <w:rsid w:val="00334F5B"/>
    <w:rsid w:val="00341D0A"/>
    <w:rsid w:val="00350A5F"/>
    <w:rsid w:val="00353F29"/>
    <w:rsid w:val="00374636"/>
    <w:rsid w:val="003815FF"/>
    <w:rsid w:val="00382480"/>
    <w:rsid w:val="0039116D"/>
    <w:rsid w:val="00393C0E"/>
    <w:rsid w:val="003A0BCE"/>
    <w:rsid w:val="003B188F"/>
    <w:rsid w:val="003B2307"/>
    <w:rsid w:val="003B4909"/>
    <w:rsid w:val="003B7544"/>
    <w:rsid w:val="003C570D"/>
    <w:rsid w:val="003E750F"/>
    <w:rsid w:val="003F3834"/>
    <w:rsid w:val="004025FA"/>
    <w:rsid w:val="00405CF6"/>
    <w:rsid w:val="0041082D"/>
    <w:rsid w:val="004364C5"/>
    <w:rsid w:val="00446316"/>
    <w:rsid w:val="004518D1"/>
    <w:rsid w:val="004548DD"/>
    <w:rsid w:val="00455055"/>
    <w:rsid w:val="0045768D"/>
    <w:rsid w:val="00457D40"/>
    <w:rsid w:val="00465F51"/>
    <w:rsid w:val="00470D48"/>
    <w:rsid w:val="00473D03"/>
    <w:rsid w:val="0049317A"/>
    <w:rsid w:val="004A0803"/>
    <w:rsid w:val="004A08F0"/>
    <w:rsid w:val="004A5025"/>
    <w:rsid w:val="004B1D94"/>
    <w:rsid w:val="004B302F"/>
    <w:rsid w:val="004C592A"/>
    <w:rsid w:val="004D6F9A"/>
    <w:rsid w:val="004E0714"/>
    <w:rsid w:val="00512158"/>
    <w:rsid w:val="00514925"/>
    <w:rsid w:val="00526D31"/>
    <w:rsid w:val="0054505C"/>
    <w:rsid w:val="00546CF8"/>
    <w:rsid w:val="00547119"/>
    <w:rsid w:val="005500C0"/>
    <w:rsid w:val="005606C2"/>
    <w:rsid w:val="00567231"/>
    <w:rsid w:val="005734B2"/>
    <w:rsid w:val="00586186"/>
    <w:rsid w:val="005A525B"/>
    <w:rsid w:val="005B4745"/>
    <w:rsid w:val="005B4BC3"/>
    <w:rsid w:val="005E2DC7"/>
    <w:rsid w:val="005E5926"/>
    <w:rsid w:val="006036DB"/>
    <w:rsid w:val="00611378"/>
    <w:rsid w:val="00622A95"/>
    <w:rsid w:val="00624F53"/>
    <w:rsid w:val="00630B12"/>
    <w:rsid w:val="006314C4"/>
    <w:rsid w:val="006437A6"/>
    <w:rsid w:val="00651F2E"/>
    <w:rsid w:val="006606AF"/>
    <w:rsid w:val="006722FE"/>
    <w:rsid w:val="00691467"/>
    <w:rsid w:val="006973B6"/>
    <w:rsid w:val="006A3C91"/>
    <w:rsid w:val="006B1B29"/>
    <w:rsid w:val="006B35D2"/>
    <w:rsid w:val="006C354F"/>
    <w:rsid w:val="006D1CEE"/>
    <w:rsid w:val="006D5E32"/>
    <w:rsid w:val="006E0551"/>
    <w:rsid w:val="006F27AE"/>
    <w:rsid w:val="006F51B7"/>
    <w:rsid w:val="006F618B"/>
    <w:rsid w:val="00702FA5"/>
    <w:rsid w:val="00707A04"/>
    <w:rsid w:val="00715B98"/>
    <w:rsid w:val="00717C8D"/>
    <w:rsid w:val="00730BFE"/>
    <w:rsid w:val="00763031"/>
    <w:rsid w:val="0077046E"/>
    <w:rsid w:val="0078130C"/>
    <w:rsid w:val="00786B87"/>
    <w:rsid w:val="007938D6"/>
    <w:rsid w:val="007B4CC0"/>
    <w:rsid w:val="007B56AA"/>
    <w:rsid w:val="007B60FC"/>
    <w:rsid w:val="007F1667"/>
    <w:rsid w:val="0080124F"/>
    <w:rsid w:val="00803538"/>
    <w:rsid w:val="0080469B"/>
    <w:rsid w:val="00806BD9"/>
    <w:rsid w:val="008109E0"/>
    <w:rsid w:val="00823C07"/>
    <w:rsid w:val="008524D2"/>
    <w:rsid w:val="0088111E"/>
    <w:rsid w:val="00884159"/>
    <w:rsid w:val="00892244"/>
    <w:rsid w:val="008963CD"/>
    <w:rsid w:val="008B0924"/>
    <w:rsid w:val="008C2888"/>
    <w:rsid w:val="008D2C44"/>
    <w:rsid w:val="008E1F51"/>
    <w:rsid w:val="00951CE1"/>
    <w:rsid w:val="0095725F"/>
    <w:rsid w:val="0096062A"/>
    <w:rsid w:val="00963785"/>
    <w:rsid w:val="0098715C"/>
    <w:rsid w:val="009934EA"/>
    <w:rsid w:val="009935FF"/>
    <w:rsid w:val="009B169F"/>
    <w:rsid w:val="009D2E9E"/>
    <w:rsid w:val="009E5318"/>
    <w:rsid w:val="009F0349"/>
    <w:rsid w:val="00A10FC8"/>
    <w:rsid w:val="00A37C51"/>
    <w:rsid w:val="00A42EC8"/>
    <w:rsid w:val="00A5073A"/>
    <w:rsid w:val="00A8772A"/>
    <w:rsid w:val="00AB5037"/>
    <w:rsid w:val="00AB7B66"/>
    <w:rsid w:val="00AC100D"/>
    <w:rsid w:val="00AC6416"/>
    <w:rsid w:val="00AE4E87"/>
    <w:rsid w:val="00B3737B"/>
    <w:rsid w:val="00B445E0"/>
    <w:rsid w:val="00B74051"/>
    <w:rsid w:val="00B7672B"/>
    <w:rsid w:val="00B84376"/>
    <w:rsid w:val="00B9640D"/>
    <w:rsid w:val="00BA480B"/>
    <w:rsid w:val="00BB115C"/>
    <w:rsid w:val="00BB1FFF"/>
    <w:rsid w:val="00BB6FB6"/>
    <w:rsid w:val="00BE3765"/>
    <w:rsid w:val="00BE5782"/>
    <w:rsid w:val="00BF5F38"/>
    <w:rsid w:val="00BF74BF"/>
    <w:rsid w:val="00C149D9"/>
    <w:rsid w:val="00C15AD4"/>
    <w:rsid w:val="00C22E25"/>
    <w:rsid w:val="00C256CD"/>
    <w:rsid w:val="00C608B6"/>
    <w:rsid w:val="00C67E60"/>
    <w:rsid w:val="00C71EA6"/>
    <w:rsid w:val="00C93969"/>
    <w:rsid w:val="00CA17B7"/>
    <w:rsid w:val="00CA2FC0"/>
    <w:rsid w:val="00CC4298"/>
    <w:rsid w:val="00CC5609"/>
    <w:rsid w:val="00CC5FD1"/>
    <w:rsid w:val="00CC6923"/>
    <w:rsid w:val="00CD4D84"/>
    <w:rsid w:val="00CE533D"/>
    <w:rsid w:val="00D3021A"/>
    <w:rsid w:val="00D42264"/>
    <w:rsid w:val="00D46ED2"/>
    <w:rsid w:val="00D47225"/>
    <w:rsid w:val="00D52252"/>
    <w:rsid w:val="00D54B57"/>
    <w:rsid w:val="00D64FF1"/>
    <w:rsid w:val="00D96F27"/>
    <w:rsid w:val="00DA01CF"/>
    <w:rsid w:val="00DA2D31"/>
    <w:rsid w:val="00DB53CB"/>
    <w:rsid w:val="00DB557F"/>
    <w:rsid w:val="00DC2B36"/>
    <w:rsid w:val="00DD1BAA"/>
    <w:rsid w:val="00DD3CF7"/>
    <w:rsid w:val="00DE6B59"/>
    <w:rsid w:val="00E12913"/>
    <w:rsid w:val="00E27856"/>
    <w:rsid w:val="00E312FD"/>
    <w:rsid w:val="00E37CB5"/>
    <w:rsid w:val="00E470F7"/>
    <w:rsid w:val="00E518E6"/>
    <w:rsid w:val="00E53114"/>
    <w:rsid w:val="00E66958"/>
    <w:rsid w:val="00E922C4"/>
    <w:rsid w:val="00ED6A52"/>
    <w:rsid w:val="00EE4E3D"/>
    <w:rsid w:val="00EF6984"/>
    <w:rsid w:val="00F2683B"/>
    <w:rsid w:val="00F47885"/>
    <w:rsid w:val="00F50268"/>
    <w:rsid w:val="00F56514"/>
    <w:rsid w:val="00F60677"/>
    <w:rsid w:val="00F66B6D"/>
    <w:rsid w:val="00F67231"/>
    <w:rsid w:val="00F7595D"/>
    <w:rsid w:val="00F8377A"/>
    <w:rsid w:val="00F84C38"/>
    <w:rsid w:val="00F94DB1"/>
    <w:rsid w:val="00FB30DE"/>
    <w:rsid w:val="00FB5A43"/>
    <w:rsid w:val="00FD6B2E"/>
    <w:rsid w:val="00FE02A1"/>
    <w:rsid w:val="00FE54EB"/>
    <w:rsid w:val="00FF31C7"/>
    <w:rsid w:val="00FF507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F7CDA"/>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99"/>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99"/>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5665">
      <w:bodyDiv w:val="1"/>
      <w:marLeft w:val="0"/>
      <w:marRight w:val="0"/>
      <w:marTop w:val="0"/>
      <w:marBottom w:val="0"/>
      <w:divBdr>
        <w:top w:val="none" w:sz="0" w:space="0" w:color="auto"/>
        <w:left w:val="none" w:sz="0" w:space="0" w:color="auto"/>
        <w:bottom w:val="none" w:sz="0" w:space="0" w:color="auto"/>
        <w:right w:val="none" w:sz="0" w:space="0" w:color="auto"/>
      </w:divBdr>
    </w:div>
    <w:div w:id="85544763">
      <w:bodyDiv w:val="1"/>
      <w:marLeft w:val="0"/>
      <w:marRight w:val="0"/>
      <w:marTop w:val="0"/>
      <w:marBottom w:val="0"/>
      <w:divBdr>
        <w:top w:val="none" w:sz="0" w:space="0" w:color="auto"/>
        <w:left w:val="none" w:sz="0" w:space="0" w:color="auto"/>
        <w:bottom w:val="none" w:sz="0" w:space="0" w:color="auto"/>
        <w:right w:val="none" w:sz="0" w:space="0" w:color="auto"/>
      </w:divBdr>
    </w:div>
    <w:div w:id="147937435">
      <w:bodyDiv w:val="1"/>
      <w:marLeft w:val="0"/>
      <w:marRight w:val="0"/>
      <w:marTop w:val="0"/>
      <w:marBottom w:val="0"/>
      <w:divBdr>
        <w:top w:val="none" w:sz="0" w:space="0" w:color="auto"/>
        <w:left w:val="none" w:sz="0" w:space="0" w:color="auto"/>
        <w:bottom w:val="none" w:sz="0" w:space="0" w:color="auto"/>
        <w:right w:val="none" w:sz="0" w:space="0" w:color="auto"/>
      </w:divBdr>
    </w:div>
    <w:div w:id="246614307">
      <w:bodyDiv w:val="1"/>
      <w:marLeft w:val="0"/>
      <w:marRight w:val="0"/>
      <w:marTop w:val="0"/>
      <w:marBottom w:val="0"/>
      <w:divBdr>
        <w:top w:val="none" w:sz="0" w:space="0" w:color="auto"/>
        <w:left w:val="none" w:sz="0" w:space="0" w:color="auto"/>
        <w:bottom w:val="none" w:sz="0" w:space="0" w:color="auto"/>
        <w:right w:val="none" w:sz="0" w:space="0" w:color="auto"/>
      </w:divBdr>
    </w:div>
    <w:div w:id="411008519">
      <w:bodyDiv w:val="1"/>
      <w:marLeft w:val="0"/>
      <w:marRight w:val="0"/>
      <w:marTop w:val="0"/>
      <w:marBottom w:val="0"/>
      <w:divBdr>
        <w:top w:val="none" w:sz="0" w:space="0" w:color="auto"/>
        <w:left w:val="none" w:sz="0" w:space="0" w:color="auto"/>
        <w:bottom w:val="none" w:sz="0" w:space="0" w:color="auto"/>
        <w:right w:val="none" w:sz="0" w:space="0" w:color="auto"/>
      </w:divBdr>
    </w:div>
    <w:div w:id="478616265">
      <w:bodyDiv w:val="1"/>
      <w:marLeft w:val="0"/>
      <w:marRight w:val="0"/>
      <w:marTop w:val="0"/>
      <w:marBottom w:val="0"/>
      <w:divBdr>
        <w:top w:val="none" w:sz="0" w:space="0" w:color="auto"/>
        <w:left w:val="none" w:sz="0" w:space="0" w:color="auto"/>
        <w:bottom w:val="none" w:sz="0" w:space="0" w:color="auto"/>
        <w:right w:val="none" w:sz="0" w:space="0" w:color="auto"/>
      </w:divBdr>
    </w:div>
    <w:div w:id="932979264">
      <w:bodyDiv w:val="1"/>
      <w:marLeft w:val="0"/>
      <w:marRight w:val="0"/>
      <w:marTop w:val="0"/>
      <w:marBottom w:val="0"/>
      <w:divBdr>
        <w:top w:val="none" w:sz="0" w:space="0" w:color="auto"/>
        <w:left w:val="none" w:sz="0" w:space="0" w:color="auto"/>
        <w:bottom w:val="none" w:sz="0" w:space="0" w:color="auto"/>
        <w:right w:val="none" w:sz="0" w:space="0" w:color="auto"/>
      </w:divBdr>
    </w:div>
    <w:div w:id="1043359794">
      <w:bodyDiv w:val="1"/>
      <w:marLeft w:val="0"/>
      <w:marRight w:val="0"/>
      <w:marTop w:val="0"/>
      <w:marBottom w:val="0"/>
      <w:divBdr>
        <w:top w:val="none" w:sz="0" w:space="0" w:color="auto"/>
        <w:left w:val="none" w:sz="0" w:space="0" w:color="auto"/>
        <w:bottom w:val="none" w:sz="0" w:space="0" w:color="auto"/>
        <w:right w:val="none" w:sz="0" w:space="0" w:color="auto"/>
      </w:divBdr>
    </w:div>
    <w:div w:id="1044404645">
      <w:bodyDiv w:val="1"/>
      <w:marLeft w:val="0"/>
      <w:marRight w:val="0"/>
      <w:marTop w:val="0"/>
      <w:marBottom w:val="0"/>
      <w:divBdr>
        <w:top w:val="none" w:sz="0" w:space="0" w:color="auto"/>
        <w:left w:val="none" w:sz="0" w:space="0" w:color="auto"/>
        <w:bottom w:val="none" w:sz="0" w:space="0" w:color="auto"/>
        <w:right w:val="none" w:sz="0" w:space="0" w:color="auto"/>
      </w:divBdr>
    </w:div>
    <w:div w:id="1094664886">
      <w:bodyDiv w:val="1"/>
      <w:marLeft w:val="0"/>
      <w:marRight w:val="0"/>
      <w:marTop w:val="0"/>
      <w:marBottom w:val="0"/>
      <w:divBdr>
        <w:top w:val="none" w:sz="0" w:space="0" w:color="auto"/>
        <w:left w:val="none" w:sz="0" w:space="0" w:color="auto"/>
        <w:bottom w:val="none" w:sz="0" w:space="0" w:color="auto"/>
        <w:right w:val="none" w:sz="0" w:space="0" w:color="auto"/>
      </w:divBdr>
    </w:div>
    <w:div w:id="1101338118">
      <w:bodyDiv w:val="1"/>
      <w:marLeft w:val="0"/>
      <w:marRight w:val="0"/>
      <w:marTop w:val="0"/>
      <w:marBottom w:val="0"/>
      <w:divBdr>
        <w:top w:val="none" w:sz="0" w:space="0" w:color="auto"/>
        <w:left w:val="none" w:sz="0" w:space="0" w:color="auto"/>
        <w:bottom w:val="none" w:sz="0" w:space="0" w:color="auto"/>
        <w:right w:val="none" w:sz="0" w:space="0" w:color="auto"/>
      </w:divBdr>
    </w:div>
    <w:div w:id="1170608346">
      <w:bodyDiv w:val="1"/>
      <w:marLeft w:val="0"/>
      <w:marRight w:val="0"/>
      <w:marTop w:val="0"/>
      <w:marBottom w:val="0"/>
      <w:divBdr>
        <w:top w:val="none" w:sz="0" w:space="0" w:color="auto"/>
        <w:left w:val="none" w:sz="0" w:space="0" w:color="auto"/>
        <w:bottom w:val="none" w:sz="0" w:space="0" w:color="auto"/>
        <w:right w:val="none" w:sz="0" w:space="0" w:color="auto"/>
      </w:divBdr>
    </w:div>
    <w:div w:id="1212185993">
      <w:bodyDiv w:val="1"/>
      <w:marLeft w:val="0"/>
      <w:marRight w:val="0"/>
      <w:marTop w:val="0"/>
      <w:marBottom w:val="0"/>
      <w:divBdr>
        <w:top w:val="none" w:sz="0" w:space="0" w:color="auto"/>
        <w:left w:val="none" w:sz="0" w:space="0" w:color="auto"/>
        <w:bottom w:val="none" w:sz="0" w:space="0" w:color="auto"/>
        <w:right w:val="none" w:sz="0" w:space="0" w:color="auto"/>
      </w:divBdr>
    </w:div>
    <w:div w:id="1305886604">
      <w:bodyDiv w:val="1"/>
      <w:marLeft w:val="0"/>
      <w:marRight w:val="0"/>
      <w:marTop w:val="0"/>
      <w:marBottom w:val="0"/>
      <w:divBdr>
        <w:top w:val="none" w:sz="0" w:space="0" w:color="auto"/>
        <w:left w:val="none" w:sz="0" w:space="0" w:color="auto"/>
        <w:bottom w:val="none" w:sz="0" w:space="0" w:color="auto"/>
        <w:right w:val="none" w:sz="0" w:space="0" w:color="auto"/>
      </w:divBdr>
    </w:div>
    <w:div w:id="1597328895">
      <w:bodyDiv w:val="1"/>
      <w:marLeft w:val="0"/>
      <w:marRight w:val="0"/>
      <w:marTop w:val="0"/>
      <w:marBottom w:val="0"/>
      <w:divBdr>
        <w:top w:val="none" w:sz="0" w:space="0" w:color="auto"/>
        <w:left w:val="none" w:sz="0" w:space="0" w:color="auto"/>
        <w:bottom w:val="none" w:sz="0" w:space="0" w:color="auto"/>
        <w:right w:val="none" w:sz="0" w:space="0" w:color="auto"/>
      </w:divBdr>
    </w:div>
    <w:div w:id="1633633474">
      <w:bodyDiv w:val="1"/>
      <w:marLeft w:val="0"/>
      <w:marRight w:val="0"/>
      <w:marTop w:val="0"/>
      <w:marBottom w:val="0"/>
      <w:divBdr>
        <w:top w:val="none" w:sz="0" w:space="0" w:color="auto"/>
        <w:left w:val="none" w:sz="0" w:space="0" w:color="auto"/>
        <w:bottom w:val="none" w:sz="0" w:space="0" w:color="auto"/>
        <w:right w:val="none" w:sz="0" w:space="0" w:color="auto"/>
      </w:divBdr>
    </w:div>
    <w:div w:id="1662351939">
      <w:bodyDiv w:val="1"/>
      <w:marLeft w:val="0"/>
      <w:marRight w:val="0"/>
      <w:marTop w:val="0"/>
      <w:marBottom w:val="0"/>
      <w:divBdr>
        <w:top w:val="none" w:sz="0" w:space="0" w:color="auto"/>
        <w:left w:val="none" w:sz="0" w:space="0" w:color="auto"/>
        <w:bottom w:val="none" w:sz="0" w:space="0" w:color="auto"/>
        <w:right w:val="none" w:sz="0" w:space="0" w:color="auto"/>
      </w:divBdr>
    </w:div>
    <w:div w:id="1687172119">
      <w:bodyDiv w:val="1"/>
      <w:marLeft w:val="0"/>
      <w:marRight w:val="0"/>
      <w:marTop w:val="0"/>
      <w:marBottom w:val="0"/>
      <w:divBdr>
        <w:top w:val="none" w:sz="0" w:space="0" w:color="auto"/>
        <w:left w:val="none" w:sz="0" w:space="0" w:color="auto"/>
        <w:bottom w:val="none" w:sz="0" w:space="0" w:color="auto"/>
        <w:right w:val="none" w:sz="0" w:space="0" w:color="auto"/>
      </w:divBdr>
    </w:div>
    <w:div w:id="1808552372">
      <w:bodyDiv w:val="1"/>
      <w:marLeft w:val="0"/>
      <w:marRight w:val="0"/>
      <w:marTop w:val="0"/>
      <w:marBottom w:val="0"/>
      <w:divBdr>
        <w:top w:val="none" w:sz="0" w:space="0" w:color="auto"/>
        <w:left w:val="none" w:sz="0" w:space="0" w:color="auto"/>
        <w:bottom w:val="none" w:sz="0" w:space="0" w:color="auto"/>
        <w:right w:val="none" w:sz="0" w:space="0" w:color="auto"/>
      </w:divBdr>
    </w:div>
    <w:div w:id="1932009207">
      <w:bodyDiv w:val="1"/>
      <w:marLeft w:val="0"/>
      <w:marRight w:val="0"/>
      <w:marTop w:val="0"/>
      <w:marBottom w:val="0"/>
      <w:divBdr>
        <w:top w:val="none" w:sz="0" w:space="0" w:color="auto"/>
        <w:left w:val="none" w:sz="0" w:space="0" w:color="auto"/>
        <w:bottom w:val="none" w:sz="0" w:space="0" w:color="auto"/>
        <w:right w:val="none" w:sz="0" w:space="0" w:color="auto"/>
      </w:divBdr>
    </w:div>
    <w:div w:id="1971394297">
      <w:bodyDiv w:val="1"/>
      <w:marLeft w:val="0"/>
      <w:marRight w:val="0"/>
      <w:marTop w:val="0"/>
      <w:marBottom w:val="0"/>
      <w:divBdr>
        <w:top w:val="none" w:sz="0" w:space="0" w:color="auto"/>
        <w:left w:val="none" w:sz="0" w:space="0" w:color="auto"/>
        <w:bottom w:val="none" w:sz="0" w:space="0" w:color="auto"/>
        <w:right w:val="none" w:sz="0" w:space="0" w:color="auto"/>
      </w:divBdr>
    </w:div>
    <w:div w:id="2026011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es.wikipedia.org/wiki/Superficie_%28f%C3%ADsica%2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26</Pages>
  <Words>12619</Words>
  <Characters>69406</Characters>
  <Application>Microsoft Office Word</Application>
  <DocSecurity>0</DocSecurity>
  <Lines>578</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Danitza Ivana Mendez Campos</cp:lastModifiedBy>
  <cp:revision>20</cp:revision>
  <cp:lastPrinted>2019-07-24T19:22:00Z</cp:lastPrinted>
  <dcterms:created xsi:type="dcterms:W3CDTF">2018-12-11T19:25:00Z</dcterms:created>
  <dcterms:modified xsi:type="dcterms:W3CDTF">2019-09-06T20:58:00Z</dcterms:modified>
</cp:coreProperties>
</file>