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595D" w:rsidRPr="00DB0548" w:rsidRDefault="00F7595D" w:rsidP="006C3493">
      <w:pPr>
        <w:pStyle w:val="Sangra3detindependiente"/>
        <w:numPr>
          <w:ilvl w:val="0"/>
          <w:numId w:val="51"/>
        </w:numPr>
        <w:autoSpaceDE w:val="0"/>
        <w:autoSpaceDN w:val="0"/>
        <w:adjustRightInd w:val="0"/>
        <w:spacing w:line="240" w:lineRule="auto"/>
        <w:jc w:val="both"/>
        <w:rPr>
          <w:rFonts w:eastAsia="Arial Unicode MS" w:cstheme="minorHAnsi"/>
          <w:b/>
          <w:sz w:val="20"/>
          <w:szCs w:val="20"/>
          <w:lang w:val="es-ES_tradnl"/>
        </w:rPr>
      </w:pPr>
      <w:bookmarkStart w:id="0" w:name="_GoBack"/>
      <w:bookmarkEnd w:id="0"/>
      <w:r w:rsidRPr="00DB0548">
        <w:rPr>
          <w:rFonts w:eastAsia="Arial Unicode MS" w:cstheme="minorHAnsi"/>
          <w:b/>
          <w:sz w:val="20"/>
          <w:szCs w:val="20"/>
          <w:lang w:val="es-ES_tradnl"/>
        </w:rPr>
        <w:t xml:space="preserve"> CARGUÍO, TRANSPORTE Y DESCARGUÍO DE TUBERÍA Y </w:t>
      </w:r>
      <w:r w:rsidR="006E48ED" w:rsidRPr="00DB0548">
        <w:rPr>
          <w:rFonts w:eastAsia="Arial Unicode MS" w:cstheme="minorHAnsi"/>
          <w:b/>
          <w:sz w:val="20"/>
          <w:szCs w:val="20"/>
          <w:lang w:val="es-ES_tradnl"/>
        </w:rPr>
        <w:t>ACCESORIOS DE ANC DN 2"</w:t>
      </w:r>
      <w:r w:rsidR="008F3184">
        <w:rPr>
          <w:rFonts w:eastAsia="Arial Unicode MS" w:cstheme="minorHAnsi"/>
          <w:b/>
          <w:sz w:val="20"/>
          <w:szCs w:val="20"/>
          <w:lang w:val="es-ES_tradnl"/>
        </w:rPr>
        <w:t xml:space="preserve"> SCH40</w:t>
      </w:r>
    </w:p>
    <w:p w:rsidR="00F7595D" w:rsidRPr="00DB0548" w:rsidRDefault="00F7595D" w:rsidP="00DB0548">
      <w:pPr>
        <w:pStyle w:val="Sangra3detindependiente"/>
        <w:autoSpaceDE w:val="0"/>
        <w:autoSpaceDN w:val="0"/>
        <w:adjustRightInd w:val="0"/>
        <w:spacing w:line="240" w:lineRule="auto"/>
        <w:ind w:left="0"/>
        <w:jc w:val="both"/>
        <w:rPr>
          <w:rFonts w:eastAsia="Arial Unicode MS" w:cstheme="minorHAnsi"/>
          <w:b/>
          <w:sz w:val="20"/>
          <w:szCs w:val="20"/>
          <w:lang w:val="es-ES_tradnl"/>
        </w:rPr>
      </w:pPr>
      <w:r w:rsidRPr="00DB0548">
        <w:rPr>
          <w:rFonts w:eastAsia="Arial Unicode MS" w:cstheme="minorHAnsi"/>
          <w:b/>
          <w:sz w:val="20"/>
          <w:szCs w:val="20"/>
          <w:lang w:val="es-ES_tradnl"/>
        </w:rPr>
        <w:t xml:space="preserve">UNIDAD: </w:t>
      </w:r>
      <w:r w:rsidR="000D6D96" w:rsidRPr="00DB0548">
        <w:rPr>
          <w:rFonts w:eastAsia="Arial Unicode MS" w:cstheme="minorHAnsi"/>
          <w:b/>
          <w:sz w:val="20"/>
          <w:szCs w:val="20"/>
          <w:lang w:val="es-ES_tradnl"/>
        </w:rPr>
        <w:t>GLB</w:t>
      </w:r>
    </w:p>
    <w:p w:rsidR="00F7595D" w:rsidRPr="00DB0548" w:rsidRDefault="00F7595D" w:rsidP="006C3493">
      <w:pPr>
        <w:pStyle w:val="Sangra3detindependiente"/>
        <w:numPr>
          <w:ilvl w:val="1"/>
          <w:numId w:val="51"/>
        </w:numPr>
        <w:autoSpaceDE w:val="0"/>
        <w:autoSpaceDN w:val="0"/>
        <w:adjustRightInd w:val="0"/>
        <w:spacing w:before="240" w:line="240" w:lineRule="auto"/>
        <w:jc w:val="both"/>
        <w:rPr>
          <w:rFonts w:cstheme="minorHAnsi"/>
          <w:sz w:val="20"/>
          <w:szCs w:val="20"/>
        </w:rPr>
      </w:pPr>
      <w:r w:rsidRPr="00DB0548">
        <w:rPr>
          <w:rFonts w:eastAsia="Arial Unicode MS" w:cstheme="minorHAnsi"/>
          <w:b/>
          <w:sz w:val="20"/>
          <w:szCs w:val="20"/>
          <w:lang w:val="es-ES_tradnl"/>
        </w:rPr>
        <w:t>DEFINICIÓN</w:t>
      </w:r>
      <w:r w:rsidRPr="00DB0548">
        <w:rPr>
          <w:rFonts w:cstheme="minorHAnsi"/>
          <w:b/>
          <w:bCs/>
          <w:sz w:val="20"/>
          <w:szCs w:val="20"/>
        </w:rPr>
        <w:t xml:space="preserve">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DB0548" w:rsidRDefault="00F7595D" w:rsidP="0099117F">
      <w:pPr>
        <w:pStyle w:val="Prrafodelista"/>
        <w:numPr>
          <w:ilvl w:val="0"/>
          <w:numId w:val="8"/>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Carguío de tuberías y accesorios ubicados en almacenes de YPFB.</w:t>
      </w:r>
    </w:p>
    <w:p w:rsidR="00F7595D" w:rsidRPr="00DB0548" w:rsidRDefault="00F7595D" w:rsidP="0099117F">
      <w:pPr>
        <w:pStyle w:val="Prrafodelista"/>
        <w:numPr>
          <w:ilvl w:val="0"/>
          <w:numId w:val="8"/>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Paso de placa calibradora</w:t>
      </w:r>
    </w:p>
    <w:p w:rsidR="00F7595D" w:rsidRPr="00DB0548" w:rsidRDefault="00F7595D" w:rsidP="0099117F">
      <w:pPr>
        <w:pStyle w:val="Prrafodelista"/>
        <w:numPr>
          <w:ilvl w:val="0"/>
          <w:numId w:val="8"/>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Transporte de las tuberías y accesorios.</w:t>
      </w:r>
    </w:p>
    <w:p w:rsidR="00F7595D" w:rsidRPr="00DB0548" w:rsidRDefault="00F7595D" w:rsidP="0099117F">
      <w:pPr>
        <w:pStyle w:val="Prrafodelista"/>
        <w:numPr>
          <w:ilvl w:val="0"/>
          <w:numId w:val="8"/>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Descarguío de las tuberías y accesorios en el predio de la contratista.</w:t>
      </w:r>
    </w:p>
    <w:p w:rsidR="00F7595D" w:rsidRPr="00DB0548" w:rsidRDefault="00F7595D" w:rsidP="0099117F">
      <w:pPr>
        <w:pStyle w:val="Prrafodelista"/>
        <w:numPr>
          <w:ilvl w:val="0"/>
          <w:numId w:val="8"/>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Devolución del material excedente no utilizado en obra y suministrado por YPFB.</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Respecto al descarguio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 </w:t>
      </w:r>
    </w:p>
    <w:p w:rsidR="000D2C0B" w:rsidRDefault="000D2C0B"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NOTA: La tubería de ANC</w:t>
      </w:r>
      <w:r w:rsidR="000D6D96" w:rsidRPr="00DB0548">
        <w:rPr>
          <w:rFonts w:asciiTheme="minorHAnsi" w:hAnsiTheme="minorHAnsi" w:cstheme="minorHAnsi"/>
          <w:sz w:val="20"/>
          <w:szCs w:val="20"/>
        </w:rPr>
        <w:t xml:space="preserve"> DN</w:t>
      </w:r>
      <w:r w:rsidRPr="00DB0548">
        <w:rPr>
          <w:rFonts w:asciiTheme="minorHAnsi" w:hAnsiTheme="minorHAnsi" w:cstheme="minorHAnsi"/>
          <w:sz w:val="20"/>
          <w:szCs w:val="20"/>
        </w:rPr>
        <w:t xml:space="preserve"> 2” deberá ser recogida de almacenes </w:t>
      </w:r>
      <w:r w:rsidR="006C3D65">
        <w:rPr>
          <w:rFonts w:asciiTheme="minorHAnsi" w:hAnsiTheme="minorHAnsi" w:cstheme="minorHAnsi"/>
          <w:sz w:val="20"/>
          <w:szCs w:val="20"/>
        </w:rPr>
        <w:t xml:space="preserve">en custoria </w:t>
      </w:r>
      <w:r w:rsidRPr="00DB0548">
        <w:rPr>
          <w:rFonts w:asciiTheme="minorHAnsi" w:hAnsiTheme="minorHAnsi" w:cstheme="minorHAnsi"/>
          <w:sz w:val="20"/>
          <w:szCs w:val="20"/>
        </w:rPr>
        <w:t>de la Gerencia de Redes Gas</w:t>
      </w:r>
      <w:r w:rsidR="006C3D65">
        <w:rPr>
          <w:rFonts w:asciiTheme="minorHAnsi" w:hAnsiTheme="minorHAnsi" w:cstheme="minorHAnsi"/>
          <w:sz w:val="20"/>
          <w:szCs w:val="20"/>
        </w:rPr>
        <w:t xml:space="preserve"> y Ductos GRGD</w:t>
      </w:r>
      <w:r w:rsidRPr="00DB0548">
        <w:rPr>
          <w:rFonts w:asciiTheme="minorHAnsi" w:hAnsiTheme="minorHAnsi" w:cstheme="minorHAnsi"/>
          <w:sz w:val="20"/>
          <w:szCs w:val="20"/>
        </w:rPr>
        <w:t>, previa</w:t>
      </w:r>
      <w:r w:rsidR="009B7ADA" w:rsidRPr="00DB0548">
        <w:rPr>
          <w:rFonts w:asciiTheme="minorHAnsi" w:hAnsiTheme="minorHAnsi" w:cstheme="minorHAnsi"/>
          <w:sz w:val="20"/>
          <w:szCs w:val="20"/>
        </w:rPr>
        <w:t xml:space="preserve"> </w:t>
      </w:r>
      <w:r w:rsidRPr="00DB0548">
        <w:rPr>
          <w:rFonts w:asciiTheme="minorHAnsi" w:hAnsiTheme="minorHAnsi" w:cstheme="minorHAnsi"/>
          <w:sz w:val="20"/>
          <w:szCs w:val="20"/>
        </w:rPr>
        <w:t xml:space="preserve">coordinacion con el supervisor de obra. </w:t>
      </w:r>
    </w:p>
    <w:p w:rsidR="00F7595D" w:rsidRPr="00DB0548" w:rsidRDefault="00F7595D" w:rsidP="008F3184">
      <w:pPr>
        <w:pStyle w:val="Sangra3detindependiente"/>
        <w:numPr>
          <w:ilvl w:val="1"/>
          <w:numId w:val="51"/>
        </w:numPr>
        <w:autoSpaceDE w:val="0"/>
        <w:autoSpaceDN w:val="0"/>
        <w:adjustRightInd w:val="0"/>
        <w:spacing w:before="240" w:line="240" w:lineRule="auto"/>
        <w:jc w:val="both"/>
        <w:rPr>
          <w:rFonts w:eastAsia="Arial Unicode MS" w:cstheme="minorHAnsi"/>
          <w:b/>
          <w:sz w:val="20"/>
          <w:szCs w:val="20"/>
          <w:lang w:val="es-ES_tradnl"/>
        </w:rPr>
      </w:pPr>
      <w:r w:rsidRPr="00DB0548">
        <w:rPr>
          <w:rFonts w:eastAsia="Arial Unicode MS" w:cstheme="minorHAnsi"/>
          <w:b/>
          <w:sz w:val="20"/>
          <w:szCs w:val="20"/>
          <w:lang w:val="es-ES_tradnl"/>
        </w:rPr>
        <w:t>MA</w:t>
      </w:r>
      <w:r w:rsidR="000D6D96" w:rsidRPr="00DB0548">
        <w:rPr>
          <w:rFonts w:eastAsia="Arial Unicode MS" w:cstheme="minorHAnsi"/>
          <w:b/>
          <w:sz w:val="20"/>
          <w:szCs w:val="20"/>
          <w:lang w:val="es-ES_tradnl"/>
        </w:rPr>
        <w:t>TERIALES, HERRAMIENTAS Y EQUIPO</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CellMar>
          <w:left w:w="70" w:type="dxa"/>
          <w:right w:w="70" w:type="dxa"/>
        </w:tblCellMar>
        <w:tblLook w:val="04A0" w:firstRow="1" w:lastRow="0" w:firstColumn="1" w:lastColumn="0" w:noHBand="0" w:noVBand="1"/>
      </w:tblPr>
      <w:tblGrid>
        <w:gridCol w:w="3551"/>
      </w:tblGrid>
      <w:tr w:rsidR="00C84BEF" w:rsidRPr="00DB0548" w:rsidTr="0030748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DB0548" w:rsidRDefault="00F7595D" w:rsidP="0099117F">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Listones de madera</w:t>
            </w:r>
          </w:p>
        </w:tc>
      </w:tr>
      <w:tr w:rsidR="00C84BEF" w:rsidRPr="00DB0548"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DB0548" w:rsidRDefault="00F7595D" w:rsidP="0099117F">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Operador Grúa</w:t>
            </w:r>
          </w:p>
        </w:tc>
      </w:tr>
      <w:tr w:rsidR="00C84BEF" w:rsidRPr="00DB0548"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DB0548" w:rsidRDefault="00F7595D" w:rsidP="0099117F">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Chofer Camión Tráiler</w:t>
            </w:r>
          </w:p>
        </w:tc>
      </w:tr>
      <w:tr w:rsidR="00C84BEF" w:rsidRPr="00DB0548"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DB0548" w:rsidRDefault="00F7595D" w:rsidP="0099117F">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Ayudantes</w:t>
            </w:r>
          </w:p>
        </w:tc>
      </w:tr>
      <w:tr w:rsidR="00C84BEF" w:rsidRPr="00DB0548"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DB0548" w:rsidRDefault="00F7595D" w:rsidP="0099117F">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Grúa</w:t>
            </w:r>
          </w:p>
        </w:tc>
      </w:tr>
      <w:tr w:rsidR="00C84BEF" w:rsidRPr="00DB0548"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DB0548" w:rsidRDefault="00F7595D" w:rsidP="0099117F">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Camión Tráiler</w:t>
            </w:r>
          </w:p>
        </w:tc>
      </w:tr>
    </w:tbl>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lastRenderedPageBreak/>
        <w:t xml:space="preserve">El contratista también debe considerar utilizar todas las herramientas, equipos y materiales menores necesarias para realizar adecuadamente la actividad. </w:t>
      </w:r>
    </w:p>
    <w:p w:rsidR="00F7595D" w:rsidRPr="00DB0548" w:rsidRDefault="00F7595D" w:rsidP="008F3184">
      <w:pPr>
        <w:pStyle w:val="Sangra3detindependiente"/>
        <w:numPr>
          <w:ilvl w:val="1"/>
          <w:numId w:val="51"/>
        </w:numPr>
        <w:autoSpaceDE w:val="0"/>
        <w:autoSpaceDN w:val="0"/>
        <w:adjustRightInd w:val="0"/>
        <w:spacing w:before="240" w:line="240" w:lineRule="auto"/>
        <w:ind w:left="426"/>
        <w:jc w:val="both"/>
        <w:rPr>
          <w:rFonts w:cstheme="minorHAnsi"/>
          <w:sz w:val="20"/>
          <w:szCs w:val="20"/>
        </w:rPr>
      </w:pPr>
      <w:r w:rsidRPr="00DB0548">
        <w:rPr>
          <w:rFonts w:cstheme="minorHAnsi"/>
          <w:b/>
          <w:bCs/>
          <w:sz w:val="20"/>
          <w:szCs w:val="20"/>
        </w:rPr>
        <w:t xml:space="preserve"> PROCEDIMIENTO PARA LA EJECUCIÓN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DB0548" w:rsidRDefault="00F7595D" w:rsidP="0099117F">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t xml:space="preserve">Carguío y descarguío de tuberías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rsidR="00F7595D" w:rsidRPr="00DB0548" w:rsidRDefault="00F7595D" w:rsidP="0099117F">
      <w:pPr>
        <w:tabs>
          <w:tab w:val="left" w:pos="1820"/>
        </w:tabs>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Para el movimiento de la tubería y demás accesorios se deben emplear dispositivos de suspensión adecuados (cintas, fajas, ganchos) que se acomoden perfectamente a los extremos de la tubería, de modo de asegurar la integridad de los biseles, revestimiento y evitar la ovalización del tubo.</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Al momento de levantar o bajar la tubería se deben utilizar cuerdas en los ganchos de los extremos de las tuberías para evitar que estas giren bruscamente.</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descarguío de manera adecuada evitándose daños al revestimiento, biseles, etc. Y acomodando sobre listones de manera similar al que se realiza durante el transporte.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99117F" w:rsidRPr="00DB0548" w:rsidRDefault="0099117F">
      <w:pPr>
        <w:spacing w:after="160" w:line="259" w:lineRule="auto"/>
        <w:rPr>
          <w:rFonts w:asciiTheme="minorHAnsi" w:hAnsiTheme="minorHAnsi" w:cstheme="minorHAnsi"/>
          <w:b/>
          <w:sz w:val="20"/>
          <w:szCs w:val="20"/>
        </w:rPr>
      </w:pPr>
      <w:r w:rsidRPr="00DB0548">
        <w:rPr>
          <w:rFonts w:asciiTheme="minorHAnsi" w:hAnsiTheme="minorHAnsi" w:cstheme="minorHAnsi"/>
          <w:b/>
          <w:sz w:val="20"/>
          <w:szCs w:val="20"/>
        </w:rPr>
        <w:br w:type="page"/>
      </w:r>
    </w:p>
    <w:p w:rsidR="0099117F" w:rsidRPr="00DB0548" w:rsidRDefault="00F7595D" w:rsidP="0099117F">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lastRenderedPageBreak/>
        <w:t>Paso de placa calibradora</w:t>
      </w:r>
    </w:p>
    <w:p w:rsidR="00F7595D" w:rsidRPr="00DB0548" w:rsidRDefault="00F7595D" w:rsidP="0099117F">
      <w:pPr>
        <w:spacing w:before="240" w:after="120"/>
        <w:jc w:val="both"/>
        <w:rPr>
          <w:rFonts w:asciiTheme="minorHAnsi" w:hAnsiTheme="minorHAnsi" w:cstheme="minorHAnsi"/>
          <w:b/>
          <w:sz w:val="20"/>
          <w:szCs w:val="20"/>
        </w:rPr>
      </w:pPr>
      <w:r w:rsidRPr="00DB0548">
        <w:rPr>
          <w:rFonts w:asciiTheme="minorHAnsi" w:hAnsiTheme="minorHAnsi" w:cstheme="minorHAnsi"/>
          <w:sz w:val="20"/>
          <w:szCs w:val="20"/>
        </w:rPr>
        <w:t>Para revisar si la tubería a ser provista por YPFB no posee ovalaciones, aplastamiento u otro defecto que varía las dimensiones internas de la tubería, el contratista debe pasar la placa calibradora a todas las tuberías a utilizar para la construcción.</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La placa calibradora debe ser calculado mediante la siguiente formula </w:t>
      </w:r>
    </w:p>
    <w:p w:rsidR="00F7595D" w:rsidRPr="00DB0548" w:rsidRDefault="009A271B" w:rsidP="0099117F">
      <w:pPr>
        <w:spacing w:before="240" w:after="120"/>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F7595D" w:rsidRPr="00DB0548" w:rsidRDefault="00F7595D" w:rsidP="0099117F">
      <w:pPr>
        <w:spacing w:before="240" w:after="120"/>
        <w:ind w:left="426"/>
        <w:jc w:val="both"/>
        <w:rPr>
          <w:rFonts w:asciiTheme="minorHAnsi" w:hAnsiTheme="minorHAnsi" w:cstheme="minorHAnsi"/>
          <w:sz w:val="20"/>
          <w:szCs w:val="20"/>
        </w:rPr>
      </w:pPr>
      <w:r w:rsidRPr="00DB0548">
        <w:rPr>
          <w:rFonts w:asciiTheme="minorHAnsi" w:hAnsiTheme="minorHAnsi" w:cstheme="minorHAnsi"/>
          <w:noProof/>
          <w:sz w:val="20"/>
          <w:szCs w:val="20"/>
        </w:rPr>
        <mc:AlternateContent>
          <mc:Choice Requires="wpg">
            <w:drawing>
              <wp:anchor distT="0" distB="0" distL="114300" distR="114300" simplePos="0" relativeHeight="251656192" behindDoc="0" locked="0" layoutInCell="1" allowOverlap="1" wp14:anchorId="3CE2F2DF" wp14:editId="698C2E19">
                <wp:simplePos x="0" y="0"/>
                <wp:positionH relativeFrom="column">
                  <wp:posOffset>768350</wp:posOffset>
                </wp:positionH>
                <wp:positionV relativeFrom="paragraph">
                  <wp:posOffset>67945</wp:posOffset>
                </wp:positionV>
                <wp:extent cx="4145915" cy="1449070"/>
                <wp:effectExtent l="0" t="0" r="26035" b="17780"/>
                <wp:wrapNone/>
                <wp:docPr id="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1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493" w:rsidRPr="00A83AE7" w:rsidRDefault="009A271B"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9"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493" w:rsidRPr="00A83AE7" w:rsidRDefault="009A271B"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6C3493" w:rsidRPr="00AA7CAC" w:rsidRDefault="006C3493" w:rsidP="00F7595D"/>
                          </w:txbxContent>
                        </wps:txbx>
                        <wps:bodyPr rot="0" vert="horz" wrap="square" lIns="91440" tIns="45720" rIns="91440" bIns="45720" anchor="t" anchorCtr="0" upright="1">
                          <a:noAutofit/>
                        </wps:bodyPr>
                      </wps:wsp>
                      <wps:wsp>
                        <wps:cNvPr id="2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493" w:rsidRPr="009B2D2F" w:rsidRDefault="006C3493"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6"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493" w:rsidRPr="009B2D2F" w:rsidRDefault="006C3493" w:rsidP="00F7595D">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28"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493" w:rsidRPr="009B2D2F" w:rsidRDefault="006C3493" w:rsidP="00F7595D">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31"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5"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493" w:rsidRPr="0051035F" w:rsidRDefault="006C3493" w:rsidP="00F7595D">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2F2DF" id="Group 57" o:spid="_x0000_s1026" style="position:absolute;left:0;text-align:left;margin-left:60.5pt;margin-top:5.35pt;width:326.45pt;height:114.1pt;z-index:251656192"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Ady6c8tgcAADBLAAAOAAAAAAAAAAAAAAAAAC4CAABkcnMvZTJv&#10;RG9jLnhtbFBLAQItABQABgAIAAAAIQDf7RKq4QAAAAoBAAAPAAAAAAAAAAAAAAAAABAKAABkcnMv&#10;ZG93bnJldi54bWxQSwUGAAAAAAQABADzAAAAHgsAAAAA&#10;">
                <v:oval id="Oval 58" o:spid="_x0000_s1027" style="position:absolute;left:7312;top:10697;width:1168;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" fillcolor="#bfbfbf"/>
                <v:oval id="Oval 59" o:spid="_x0000_s1028" style="position:absolute;left:7735;top:11108;width:35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"/>
                <v:rect id="Rectangle 60" o:spid="_x0000_s1029" style="position:absolute;left:5108;top:11108;width:111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6C3493" w:rsidRPr="00A83AE7" w:rsidRDefault="006C3493"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" strokeweight=".5pt">
                  <v:stroke endarrow="block"/>
                </v:shape>
                <v:oval id="Oval 63" o:spid="_x0000_s1032" style="position:absolute;left:7814;top:11196;width:177;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" fillcolor="#d8d8d8"/>
                <v:shape id="Text Box 64" o:spid="_x0000_s1033" type="#_x0000_t202" style="position:absolute;left:8651;top:10399;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6C3493" w:rsidRPr="00A83AE7" w:rsidRDefault="006C3493"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6C3493" w:rsidRPr="00AA7CAC" w:rsidRDefault="006C3493" w:rsidP="00F7595D"/>
                    </w:txbxContent>
                  </v:textbox>
                </v:shape>
                <v:shape id="AutoShape 65" o:spid="_x0000_s1034" type="#_x0000_t32" style="position:absolute;left:8480;top:10842;width:607;height:3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" strokeweight=".5pt">
                  <v:stroke endarrow="block"/>
                </v:shape>
                <v:shape id="Text Box 66" o:spid="_x0000_s1035" type="#_x0000_t202" style="position:absolute;left:3036;top:11809;width:16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6C3493" w:rsidRPr="009B2D2F" w:rsidRDefault="006C3493"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" strokeweight=".5pt">
                  <v:stroke endarrow="block"/>
                </v:shape>
                <v:shape id="Text Box 68" o:spid="_x0000_s1037" type="#_x0000_t202" style="position:absolute;left:8651;top:11832;width:98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6C3493" w:rsidRPr="009B2D2F" w:rsidRDefault="006C3493" w:rsidP="00F7595D">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" strokeweight=".5pt">
                  <v:stroke endarrow="block"/>
                </v:shape>
                <v:rect id="Rectangle 70" o:spid="_x0000_s1039" style="position:absolute;left:2911;top:10202;width:6728;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" filled="f"/>
                <v:shape id="Text Box 71" o:spid="_x0000_s1040" type="#_x0000_t202" style="position:absolute;left:5351;top:11932;width:11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6C3493" w:rsidRPr="009B2D2F" w:rsidRDefault="006C3493" w:rsidP="00F7595D">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" strokeweight=".5pt">
                  <v:stroke endarrow="block"/>
                </v:shape>
                <v:rect id="Rectangle 73" o:spid="_x0000_s1042" style="position:absolute;left:5032;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" fillcolor="#a5a5a5"/>
                <v:rect id="Rectangle 74" o:spid="_x0000_s1043" style="position:absolute;left:6218;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" fillcolor="#a5a5a5"/>
                <v:rect id="Rectangle 75" o:spid="_x0000_s1044" style="position:absolute;left:5108;top:11272;width:111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" fillcolor="#d8d8d8"/>
                <v:rect id="Rectangle 76" o:spid="_x0000_s1045" style="position:absolute;left:4956;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rect id="Rectangle 77" o:spid="_x0000_s1046" style="position:absolute;left:4956;top:11280;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rect id="Rectangle 78" o:spid="_x0000_s1047" style="position:absolute;left:6294;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rect id="Rectangle 79" o:spid="_x0000_s1048" style="position:absolute;left:6294;top:11273;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shape id="Text Box 80" o:spid="_x0000_s1049" type="#_x0000_t202" style="position:absolute;left:4449;top:10136;width:423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6C3493" w:rsidRPr="0051035F" w:rsidRDefault="006C3493" w:rsidP="00F7595D">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7595D" w:rsidRPr="00DB0548" w:rsidRDefault="00F7595D" w:rsidP="0099117F">
      <w:pPr>
        <w:spacing w:before="240" w:after="120"/>
        <w:ind w:left="426"/>
        <w:jc w:val="both"/>
        <w:rPr>
          <w:rFonts w:asciiTheme="minorHAnsi" w:hAnsiTheme="minorHAnsi" w:cstheme="minorHAnsi"/>
          <w:sz w:val="20"/>
          <w:szCs w:val="20"/>
        </w:rPr>
      </w:pPr>
    </w:p>
    <w:p w:rsidR="00F7595D" w:rsidRPr="00DB0548" w:rsidRDefault="00F7595D" w:rsidP="0099117F">
      <w:pPr>
        <w:spacing w:before="240" w:after="120"/>
        <w:ind w:left="426"/>
        <w:jc w:val="both"/>
        <w:rPr>
          <w:rFonts w:asciiTheme="minorHAnsi" w:hAnsiTheme="minorHAnsi" w:cstheme="minorHAnsi"/>
          <w:sz w:val="20"/>
          <w:szCs w:val="20"/>
        </w:rPr>
      </w:pPr>
    </w:p>
    <w:p w:rsidR="00F7595D" w:rsidRPr="00DB0548" w:rsidRDefault="00F7595D" w:rsidP="0099117F">
      <w:pPr>
        <w:spacing w:before="240" w:after="120"/>
        <w:ind w:left="426"/>
        <w:jc w:val="both"/>
        <w:rPr>
          <w:rFonts w:asciiTheme="minorHAnsi" w:hAnsiTheme="minorHAnsi" w:cstheme="minorHAnsi"/>
          <w:sz w:val="20"/>
          <w:szCs w:val="20"/>
        </w:rPr>
      </w:pPr>
    </w:p>
    <w:p w:rsidR="00F7595D" w:rsidRPr="00DB0548" w:rsidRDefault="00F7595D" w:rsidP="0099117F">
      <w:pPr>
        <w:spacing w:before="240" w:after="120"/>
        <w:ind w:left="426"/>
        <w:jc w:val="both"/>
        <w:rPr>
          <w:rFonts w:asciiTheme="minorHAnsi" w:hAnsiTheme="minorHAnsi" w:cstheme="minorHAnsi"/>
          <w:sz w:val="20"/>
          <w:szCs w:val="20"/>
        </w:rPr>
      </w:pPr>
    </w:p>
    <w:p w:rsidR="00F7595D" w:rsidRPr="00DB0548" w:rsidRDefault="00F7595D" w:rsidP="0099117F">
      <w:pPr>
        <w:spacing w:before="240" w:after="120"/>
        <w:ind w:left="426"/>
        <w:jc w:val="both"/>
        <w:rPr>
          <w:rFonts w:asciiTheme="minorHAnsi" w:hAnsiTheme="minorHAnsi" w:cstheme="minorHAnsi"/>
          <w:sz w:val="20"/>
          <w:szCs w:val="20"/>
        </w:rPr>
      </w:pPr>
      <w:r w:rsidRPr="00DB0548">
        <w:rPr>
          <w:rFonts w:asciiTheme="minorHAnsi" w:hAnsiTheme="minorHAnsi" w:cstheme="minorHAnsi"/>
          <w:sz w:val="20"/>
          <w:szCs w:val="20"/>
        </w:rPr>
        <w:t>Donde:</w:t>
      </w:r>
    </w:p>
    <w:p w:rsidR="00F7595D" w:rsidRPr="00DB0548" w:rsidRDefault="00F7595D" w:rsidP="0099117F">
      <w:pPr>
        <w:ind w:left="426"/>
        <w:jc w:val="both"/>
        <w:rPr>
          <w:rFonts w:asciiTheme="minorHAnsi" w:hAnsiTheme="minorHAnsi" w:cstheme="minorHAnsi"/>
          <w:sz w:val="20"/>
          <w:szCs w:val="20"/>
        </w:rPr>
      </w:pPr>
      <w:r w:rsidRPr="00DB0548">
        <w:rPr>
          <w:rFonts w:asciiTheme="minorHAnsi" w:hAnsiTheme="minorHAnsi" w:cstheme="minorHAnsi"/>
          <w:sz w:val="20"/>
          <w:szCs w:val="20"/>
        </w:rPr>
        <w:tab/>
      </w:r>
      <w:r w:rsidRPr="00DB0548">
        <w:rPr>
          <w:rFonts w:asciiTheme="minorHAnsi" w:hAnsiTheme="minorHAnsi" w:cstheme="minorHAnsi"/>
          <w:sz w:val="20"/>
          <w:szCs w:val="20"/>
        </w:rPr>
        <w:tab/>
      </w:r>
      <w:r w:rsidRPr="00DB0548">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DB0548">
        <w:rPr>
          <w:rFonts w:asciiTheme="minorHAnsi" w:hAnsiTheme="minorHAnsi" w:cstheme="minorHAnsi"/>
          <w:sz w:val="20"/>
          <w:szCs w:val="20"/>
        </w:rPr>
        <w:t xml:space="preserve"> = Diámetro de la Placa  (mm)</w:t>
      </w:r>
    </w:p>
    <w:p w:rsidR="00F7595D" w:rsidRPr="00DB0548" w:rsidRDefault="00F7595D" w:rsidP="0099117F">
      <w:pPr>
        <w:ind w:left="426"/>
        <w:jc w:val="both"/>
        <w:rPr>
          <w:rFonts w:asciiTheme="minorHAnsi" w:hAnsiTheme="minorHAnsi" w:cstheme="minorHAnsi"/>
          <w:sz w:val="20"/>
          <w:szCs w:val="20"/>
        </w:rPr>
      </w:pPr>
      <w:r w:rsidRPr="00DB0548">
        <w:rPr>
          <w:rFonts w:asciiTheme="minorHAnsi" w:hAnsiTheme="minorHAnsi" w:cstheme="minorHAnsi"/>
          <w:sz w:val="20"/>
          <w:szCs w:val="20"/>
        </w:rPr>
        <w:tab/>
      </w:r>
      <w:r w:rsidRPr="00DB0548">
        <w:rPr>
          <w:rFonts w:asciiTheme="minorHAnsi" w:hAnsiTheme="minorHAnsi" w:cstheme="minorHAnsi"/>
          <w:sz w:val="20"/>
          <w:szCs w:val="20"/>
        </w:rPr>
        <w:tab/>
      </w:r>
      <w:r w:rsidRPr="00DB0548">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DB0548">
        <w:rPr>
          <w:rFonts w:asciiTheme="minorHAnsi" w:hAnsiTheme="minorHAnsi" w:cstheme="minorHAnsi"/>
          <w:sz w:val="20"/>
          <w:szCs w:val="20"/>
        </w:rPr>
        <w:t xml:space="preserve">      = Diámetro Externo de la Cañería (mm)</w:t>
      </w:r>
    </w:p>
    <w:p w:rsidR="00F7595D" w:rsidRPr="00DB0548" w:rsidRDefault="00F7595D" w:rsidP="0099117F">
      <w:pPr>
        <w:ind w:left="426"/>
        <w:jc w:val="both"/>
        <w:rPr>
          <w:rFonts w:asciiTheme="minorHAnsi" w:hAnsiTheme="minorHAnsi" w:cstheme="minorHAnsi"/>
          <w:sz w:val="20"/>
          <w:szCs w:val="20"/>
        </w:rPr>
      </w:pPr>
      <w:r w:rsidRPr="00DB0548">
        <w:rPr>
          <w:rFonts w:asciiTheme="minorHAnsi" w:hAnsiTheme="minorHAnsi" w:cstheme="minorHAnsi"/>
          <w:sz w:val="20"/>
          <w:szCs w:val="20"/>
        </w:rPr>
        <w:tab/>
      </w:r>
      <w:r w:rsidRPr="00DB0548">
        <w:rPr>
          <w:rFonts w:asciiTheme="minorHAnsi" w:hAnsiTheme="minorHAnsi" w:cstheme="minorHAnsi"/>
          <w:sz w:val="20"/>
          <w:szCs w:val="20"/>
        </w:rPr>
        <w:tab/>
      </w:r>
      <w:r w:rsidRPr="00DB0548">
        <w:rPr>
          <w:rFonts w:asciiTheme="minorHAnsi" w:hAnsiTheme="minorHAnsi" w:cstheme="minorHAnsi"/>
          <w:sz w:val="20"/>
          <w:szCs w:val="20"/>
        </w:rPr>
        <w:tab/>
      </w:r>
      <m:oMath>
        <m:r>
          <w:rPr>
            <w:rFonts w:ascii="Cambria Math" w:hAnsi="Cambria Math" w:cstheme="minorHAnsi"/>
            <w:sz w:val="20"/>
            <w:szCs w:val="20"/>
          </w:rPr>
          <m:t>e</m:t>
        </m:r>
      </m:oMath>
      <w:r w:rsidRPr="00DB0548">
        <w:rPr>
          <w:rFonts w:asciiTheme="minorHAnsi" w:hAnsiTheme="minorHAnsi" w:cstheme="minorHAnsi"/>
          <w:sz w:val="20"/>
          <w:szCs w:val="20"/>
        </w:rPr>
        <w:tab/>
        <w:t>= Espesor nominal de Pared de la Cañería (mm)</w:t>
      </w:r>
    </w:p>
    <w:p w:rsidR="00F7595D" w:rsidRPr="00DB0548" w:rsidRDefault="00F7595D" w:rsidP="0099117F">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t xml:space="preserve">Transporte de tuberías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traslado de las tuberías se debe realizar en camión tráiler de dimensiones adecuadas para el traslado de las barras de  tubería de acero que tienen una longitud estimada de 12 metros.</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lastRenderedPageBreak/>
        <w:t xml:space="preserve">La cantidad de tuberías cargadas no tiene que sobrepasar la capacidad máxima de altura y peso del camión tráiler, la máxima carga y altura permitida por tránsito u otro tipo restricciones.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F7595D" w:rsidRPr="00DB0548" w:rsidRDefault="00F7595D" w:rsidP="0099117F">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t xml:space="preserve">Devolución del material excedente no utilizado </w:t>
      </w:r>
      <w:r w:rsidR="000D6D96" w:rsidRPr="00DB0548">
        <w:rPr>
          <w:rFonts w:asciiTheme="minorHAnsi" w:hAnsiTheme="minorHAnsi" w:cstheme="minorHAnsi"/>
          <w:b/>
          <w:sz w:val="20"/>
          <w:szCs w:val="20"/>
        </w:rPr>
        <w:t>en obra y suministrado por YPFB</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Para realizar esta actividad se debe seguir con todo lo indicado en carguío, descarguio y transporte. La cantidad total de tuberías, válvulas, accesorios, materiales, etc. Provistas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lugar donde se deberá devolver para almacenar el material excedente debe ser coordinado con el supervisor, el encargado del almacenamiento de YPFB y el contratista. </w:t>
      </w:r>
    </w:p>
    <w:p w:rsidR="00F7595D" w:rsidRPr="00DB0548" w:rsidRDefault="00F7595D" w:rsidP="0099117F">
      <w:pPr>
        <w:pStyle w:val="Sangra3detindependiente"/>
        <w:autoSpaceDE w:val="0"/>
        <w:autoSpaceDN w:val="0"/>
        <w:adjustRightInd w:val="0"/>
        <w:spacing w:before="240" w:line="240" w:lineRule="auto"/>
        <w:ind w:left="0"/>
        <w:jc w:val="both"/>
        <w:rPr>
          <w:rFonts w:cstheme="minorHAnsi"/>
          <w:b/>
          <w:bCs/>
          <w:sz w:val="20"/>
          <w:szCs w:val="20"/>
        </w:rPr>
      </w:pPr>
      <w:r w:rsidRPr="00DB0548">
        <w:rPr>
          <w:rFonts w:cstheme="minorHAnsi"/>
          <w:b/>
          <w:bCs/>
          <w:sz w:val="20"/>
          <w:szCs w:val="20"/>
        </w:rPr>
        <w:t>Calidad, Sa</w:t>
      </w:r>
      <w:r w:rsidR="000D6D96" w:rsidRPr="00DB0548">
        <w:rPr>
          <w:rFonts w:cstheme="minorHAnsi"/>
          <w:b/>
          <w:bCs/>
          <w:sz w:val="20"/>
          <w:szCs w:val="20"/>
        </w:rPr>
        <w:t>lud, Seguridad y Medio Ambiente</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Se debe señalizar y delimitar las áreas de trabajo con conos de señalización, cinta de señalización, letreros, etc. Para evitar que personas ajenas a los trabajos sufran alguna eventualidad.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avance de esta actividad debe ser registrada en un formulario conteniendo información necesaria del material y la cantidad entregada por YPFB. </w:t>
      </w:r>
    </w:p>
    <w:p w:rsidR="00F7595D" w:rsidRPr="00DB0548" w:rsidRDefault="00F7595D" w:rsidP="008F3184">
      <w:pPr>
        <w:pStyle w:val="Sangra3detindependiente"/>
        <w:numPr>
          <w:ilvl w:val="1"/>
          <w:numId w:val="51"/>
        </w:numPr>
        <w:autoSpaceDE w:val="0"/>
        <w:autoSpaceDN w:val="0"/>
        <w:adjustRightInd w:val="0"/>
        <w:spacing w:before="240" w:line="240" w:lineRule="auto"/>
        <w:ind w:left="426"/>
        <w:jc w:val="both"/>
        <w:rPr>
          <w:rFonts w:cstheme="minorHAnsi"/>
          <w:b/>
          <w:bCs/>
          <w:sz w:val="20"/>
          <w:szCs w:val="20"/>
        </w:rPr>
      </w:pPr>
      <w:r w:rsidRPr="00DB0548">
        <w:rPr>
          <w:rFonts w:cstheme="minorHAnsi"/>
          <w:b/>
          <w:bCs/>
          <w:sz w:val="20"/>
          <w:szCs w:val="20"/>
        </w:rPr>
        <w:t>MEDIDAS DE MITIGACIÓN AMBIENTAL</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DB0548">
        <w:rPr>
          <w:rFonts w:asciiTheme="minorHAnsi" w:hAnsiTheme="minorHAnsi" w:cstheme="minorHAnsi"/>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DB0548" w:rsidRDefault="00F7595D" w:rsidP="0099117F">
      <w:pPr>
        <w:spacing w:before="240" w:after="120"/>
        <w:jc w:val="both"/>
        <w:rPr>
          <w:rFonts w:asciiTheme="minorHAnsi" w:hAnsiTheme="minorHAnsi" w:cstheme="minorHAnsi"/>
          <w:b/>
          <w:bCs/>
          <w:sz w:val="20"/>
          <w:szCs w:val="20"/>
        </w:rPr>
      </w:pPr>
      <w:r w:rsidRPr="00DB0548">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DB0548" w:rsidRDefault="00F7595D" w:rsidP="008F3184">
      <w:pPr>
        <w:pStyle w:val="Sangra3detindependiente"/>
        <w:numPr>
          <w:ilvl w:val="1"/>
          <w:numId w:val="51"/>
        </w:numPr>
        <w:autoSpaceDE w:val="0"/>
        <w:autoSpaceDN w:val="0"/>
        <w:adjustRightInd w:val="0"/>
        <w:spacing w:before="240" w:line="240" w:lineRule="auto"/>
        <w:ind w:left="426"/>
        <w:jc w:val="both"/>
        <w:rPr>
          <w:rFonts w:cstheme="minorHAnsi"/>
          <w:b/>
          <w:bCs/>
          <w:sz w:val="20"/>
          <w:szCs w:val="20"/>
        </w:rPr>
      </w:pPr>
      <w:r w:rsidRPr="00DB0548">
        <w:rPr>
          <w:rFonts w:cstheme="minorHAnsi"/>
          <w:b/>
          <w:bCs/>
          <w:sz w:val="20"/>
          <w:szCs w:val="20"/>
        </w:rPr>
        <w:t xml:space="preserve">MEDICIÓN Y FORMA DE PAGO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carguío, transporte y descarguío de tuberías será medido en Toneladas, tomando en cuenta el peso que tiene la tubería según tablas.</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La cantidad total a ser cancelado por este ítem será el total de tuberías construido, por lo que el contratista debe correr a cuenta propia con los gastos en los que incurra en caso que se requiera realizar la devolución del material excedente no utilizado en el proyecto.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Otros gastos adicionales necesarios para la realización de esta actividad, corre por cuenta del contratista.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99117F" w:rsidRPr="00DB0548" w:rsidRDefault="0099117F">
      <w:pPr>
        <w:spacing w:after="160" w:line="259" w:lineRule="auto"/>
        <w:rPr>
          <w:rFonts w:asciiTheme="minorHAnsi" w:eastAsiaTheme="minorEastAsia" w:hAnsiTheme="minorHAnsi" w:cstheme="minorHAnsi"/>
          <w:b/>
          <w:bCs/>
          <w:sz w:val="20"/>
          <w:szCs w:val="20"/>
        </w:rPr>
      </w:pPr>
      <w:r w:rsidRPr="00DB0548">
        <w:rPr>
          <w:rFonts w:cstheme="minorHAnsi"/>
          <w:b/>
          <w:bCs/>
          <w:sz w:val="20"/>
          <w:szCs w:val="20"/>
        </w:rPr>
        <w:br w:type="page"/>
      </w:r>
    </w:p>
    <w:p w:rsidR="00F7595D" w:rsidRPr="00DB0548" w:rsidRDefault="00621323" w:rsidP="00914088">
      <w:pPr>
        <w:pStyle w:val="Sangra3detindependiente"/>
        <w:numPr>
          <w:ilvl w:val="0"/>
          <w:numId w:val="51"/>
        </w:numPr>
        <w:autoSpaceDE w:val="0"/>
        <w:autoSpaceDN w:val="0"/>
        <w:adjustRightInd w:val="0"/>
        <w:spacing w:before="240" w:after="0" w:line="240" w:lineRule="auto"/>
        <w:jc w:val="both"/>
        <w:rPr>
          <w:rFonts w:cstheme="minorHAnsi"/>
          <w:b/>
          <w:bCs/>
          <w:sz w:val="20"/>
          <w:szCs w:val="20"/>
        </w:rPr>
      </w:pPr>
      <w:r w:rsidRPr="00DB0548">
        <w:rPr>
          <w:rFonts w:cstheme="minorHAnsi"/>
          <w:b/>
          <w:bCs/>
          <w:sz w:val="20"/>
          <w:szCs w:val="20"/>
        </w:rPr>
        <w:lastRenderedPageBreak/>
        <w:t xml:space="preserve"> </w:t>
      </w:r>
      <w:r w:rsidR="00F13460" w:rsidRPr="00DB0548">
        <w:rPr>
          <w:rFonts w:cstheme="minorHAnsi"/>
          <w:b/>
          <w:bCs/>
          <w:sz w:val="20"/>
          <w:szCs w:val="20"/>
        </w:rPr>
        <w:t xml:space="preserve">DESFILE, BAJADO </w:t>
      </w:r>
      <w:r w:rsidR="002500F1" w:rsidRPr="00DB0548">
        <w:rPr>
          <w:rFonts w:cstheme="minorHAnsi"/>
          <w:b/>
          <w:bCs/>
          <w:sz w:val="20"/>
          <w:szCs w:val="20"/>
        </w:rPr>
        <w:t>DE TUBERÍA DE ANC DN 2" SCH 40</w:t>
      </w:r>
    </w:p>
    <w:p w:rsidR="00F7595D" w:rsidRPr="00DB0548" w:rsidRDefault="00F7595D" w:rsidP="00DB0548">
      <w:pPr>
        <w:pStyle w:val="Sinespaciado"/>
        <w:spacing w:before="240"/>
        <w:jc w:val="both"/>
        <w:rPr>
          <w:rFonts w:cstheme="minorHAnsi"/>
          <w:b/>
          <w:sz w:val="20"/>
          <w:szCs w:val="20"/>
        </w:rPr>
      </w:pPr>
      <w:r w:rsidRPr="00DB0548">
        <w:rPr>
          <w:rFonts w:cstheme="minorHAnsi"/>
          <w:b/>
          <w:sz w:val="20"/>
          <w:szCs w:val="20"/>
        </w:rPr>
        <w:t>UNIDAD: m</w:t>
      </w:r>
    </w:p>
    <w:p w:rsidR="00F7595D" w:rsidRPr="00DB0548" w:rsidRDefault="00F7595D" w:rsidP="00914088">
      <w:pPr>
        <w:pStyle w:val="Sangra3detindependiente"/>
        <w:numPr>
          <w:ilvl w:val="1"/>
          <w:numId w:val="51"/>
        </w:numPr>
        <w:autoSpaceDE w:val="0"/>
        <w:autoSpaceDN w:val="0"/>
        <w:adjustRightInd w:val="0"/>
        <w:spacing w:before="240" w:line="240" w:lineRule="auto"/>
        <w:jc w:val="both"/>
        <w:rPr>
          <w:rFonts w:cstheme="minorHAnsi"/>
          <w:b/>
          <w:bCs/>
          <w:sz w:val="20"/>
          <w:szCs w:val="20"/>
        </w:rPr>
      </w:pPr>
      <w:r w:rsidRPr="00DB0548">
        <w:rPr>
          <w:rFonts w:cstheme="minorHAnsi"/>
          <w:b/>
          <w:bCs/>
          <w:sz w:val="20"/>
          <w:szCs w:val="20"/>
        </w:rPr>
        <w:t>DEFINICIÓN</w:t>
      </w:r>
    </w:p>
    <w:p w:rsidR="00F7595D" w:rsidRPr="00DB0548" w:rsidRDefault="00F7595D" w:rsidP="0099117F">
      <w:pPr>
        <w:pStyle w:val="Sangra3detindependiente"/>
        <w:autoSpaceDE w:val="0"/>
        <w:autoSpaceDN w:val="0"/>
        <w:adjustRightInd w:val="0"/>
        <w:spacing w:before="240" w:line="240" w:lineRule="auto"/>
        <w:ind w:left="0"/>
        <w:jc w:val="both"/>
        <w:rPr>
          <w:rFonts w:cstheme="minorHAnsi"/>
          <w:sz w:val="20"/>
          <w:szCs w:val="20"/>
        </w:rPr>
      </w:pPr>
      <w:r w:rsidRPr="00DB0548">
        <w:rPr>
          <w:rFonts w:cstheme="minorHAnsi"/>
          <w:sz w:val="20"/>
          <w:szCs w:val="20"/>
        </w:rPr>
        <w:t xml:space="preserve">Este ítem comprende todos los trabajos a ser ejecutados por el contratista, siendo los siguientes de carácter enunciativo y no limitativo: </w:t>
      </w:r>
    </w:p>
    <w:p w:rsidR="00F7595D" w:rsidRPr="00DB0548" w:rsidRDefault="00F7595D" w:rsidP="0099117F">
      <w:pPr>
        <w:pStyle w:val="Prrafodelista"/>
        <w:numPr>
          <w:ilvl w:val="0"/>
          <w:numId w:val="9"/>
        </w:numPr>
        <w:spacing w:before="240" w:after="120"/>
        <w:ind w:left="2694" w:hanging="210"/>
        <w:contextualSpacing/>
        <w:jc w:val="both"/>
        <w:rPr>
          <w:rFonts w:asciiTheme="minorHAnsi" w:hAnsiTheme="minorHAnsi" w:cstheme="minorHAnsi"/>
          <w:sz w:val="20"/>
          <w:szCs w:val="20"/>
        </w:rPr>
      </w:pPr>
      <w:r w:rsidRPr="00DB0548">
        <w:rPr>
          <w:rFonts w:asciiTheme="minorHAnsi" w:hAnsiTheme="minorHAnsi" w:cstheme="minorHAnsi"/>
          <w:sz w:val="20"/>
          <w:szCs w:val="20"/>
        </w:rPr>
        <w:t>Desfile de tubería</w:t>
      </w:r>
    </w:p>
    <w:p w:rsidR="00F7595D" w:rsidRPr="00DB0548" w:rsidRDefault="00F7595D" w:rsidP="0099117F">
      <w:pPr>
        <w:pStyle w:val="Prrafodelista"/>
        <w:numPr>
          <w:ilvl w:val="0"/>
          <w:numId w:val="9"/>
        </w:numPr>
        <w:spacing w:before="240" w:after="120"/>
        <w:ind w:left="2694" w:hanging="210"/>
        <w:contextualSpacing/>
        <w:jc w:val="both"/>
        <w:rPr>
          <w:rFonts w:asciiTheme="minorHAnsi" w:hAnsiTheme="minorHAnsi" w:cstheme="minorHAnsi"/>
          <w:sz w:val="20"/>
          <w:szCs w:val="20"/>
        </w:rPr>
      </w:pPr>
      <w:r w:rsidRPr="00DB0548">
        <w:rPr>
          <w:rFonts w:asciiTheme="minorHAnsi" w:hAnsiTheme="minorHAnsi" w:cstheme="minorHAnsi"/>
          <w:sz w:val="20"/>
          <w:szCs w:val="20"/>
        </w:rPr>
        <w:t>Bajado de tubería</w:t>
      </w:r>
    </w:p>
    <w:p w:rsidR="0036631C" w:rsidRPr="00DB0548" w:rsidRDefault="0036631C" w:rsidP="0099117F">
      <w:pPr>
        <w:pStyle w:val="Prrafodelista"/>
        <w:numPr>
          <w:ilvl w:val="0"/>
          <w:numId w:val="9"/>
        </w:numPr>
        <w:spacing w:before="240" w:after="120"/>
        <w:ind w:left="2694" w:hanging="210"/>
        <w:contextualSpacing/>
        <w:jc w:val="both"/>
        <w:rPr>
          <w:rFonts w:asciiTheme="minorHAnsi" w:hAnsiTheme="minorHAnsi" w:cstheme="minorHAnsi"/>
          <w:sz w:val="20"/>
          <w:szCs w:val="20"/>
        </w:rPr>
      </w:pPr>
      <w:r w:rsidRPr="00DB0548">
        <w:rPr>
          <w:rFonts w:asciiTheme="minorHAnsi" w:hAnsiTheme="minorHAnsi" w:cstheme="minorHAnsi"/>
          <w:sz w:val="20"/>
          <w:szCs w:val="20"/>
        </w:rPr>
        <w:t xml:space="preserve">Verificación de Revestimiento por Holliday Detector </w:t>
      </w:r>
    </w:p>
    <w:p w:rsidR="00B07239" w:rsidRPr="00DB0548" w:rsidRDefault="00B07239" w:rsidP="0099117F">
      <w:p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 xml:space="preserve">Este ítem también incluye </w:t>
      </w:r>
      <w:r w:rsidR="009B7ADA" w:rsidRPr="00DB0548">
        <w:rPr>
          <w:rFonts w:asciiTheme="minorHAnsi" w:hAnsiTheme="minorHAnsi" w:cstheme="minorHAnsi"/>
          <w:sz w:val="20"/>
          <w:szCs w:val="20"/>
        </w:rPr>
        <w:t xml:space="preserve">el desfile, </w:t>
      </w:r>
      <w:r w:rsidRPr="00DB0548">
        <w:rPr>
          <w:rFonts w:asciiTheme="minorHAnsi" w:hAnsiTheme="minorHAnsi" w:cstheme="minorHAnsi"/>
          <w:sz w:val="20"/>
          <w:szCs w:val="20"/>
        </w:rPr>
        <w:t>bajado</w:t>
      </w:r>
      <w:r w:rsidR="009B7ADA" w:rsidRPr="00DB0548">
        <w:rPr>
          <w:rFonts w:asciiTheme="minorHAnsi" w:hAnsiTheme="minorHAnsi" w:cstheme="minorHAnsi"/>
          <w:sz w:val="20"/>
          <w:szCs w:val="20"/>
        </w:rPr>
        <w:t xml:space="preserve"> y verificación del revestimiento por Holliday Detector </w:t>
      </w:r>
      <w:r w:rsidRPr="00DB0548">
        <w:rPr>
          <w:rFonts w:asciiTheme="minorHAnsi" w:hAnsiTheme="minorHAnsi" w:cstheme="minorHAnsi"/>
          <w:sz w:val="20"/>
          <w:szCs w:val="20"/>
        </w:rPr>
        <w:t xml:space="preserve"> de la tubería </w:t>
      </w:r>
      <w:r w:rsidR="009B7ADA" w:rsidRPr="00DB0548">
        <w:rPr>
          <w:rFonts w:asciiTheme="minorHAnsi" w:hAnsiTheme="minorHAnsi" w:cstheme="minorHAnsi"/>
          <w:sz w:val="20"/>
          <w:szCs w:val="20"/>
        </w:rPr>
        <w:t xml:space="preserve">y accesorios </w:t>
      </w:r>
      <w:r w:rsidRPr="00DB0548">
        <w:rPr>
          <w:rFonts w:asciiTheme="minorHAnsi" w:hAnsiTheme="minorHAnsi" w:cstheme="minorHAnsi"/>
          <w:sz w:val="20"/>
          <w:szCs w:val="20"/>
        </w:rPr>
        <w:t>de DN 2” SCH 40 a utilizar en los bypass dentro</w:t>
      </w:r>
      <w:r w:rsidR="002D6C3B" w:rsidRPr="00DB0548">
        <w:rPr>
          <w:rFonts w:asciiTheme="minorHAnsi" w:hAnsiTheme="minorHAnsi" w:cstheme="minorHAnsi"/>
          <w:sz w:val="20"/>
          <w:szCs w:val="20"/>
        </w:rPr>
        <w:t xml:space="preserve"> las cámaras tronqueras y/o der</w:t>
      </w:r>
      <w:r w:rsidRPr="00DB0548">
        <w:rPr>
          <w:rFonts w:asciiTheme="minorHAnsi" w:hAnsiTheme="minorHAnsi" w:cstheme="minorHAnsi"/>
          <w:sz w:val="20"/>
          <w:szCs w:val="20"/>
        </w:rPr>
        <w:t>ivación.</w:t>
      </w:r>
    </w:p>
    <w:p w:rsidR="00F7595D" w:rsidRPr="00DB0548" w:rsidRDefault="00F7595D" w:rsidP="00914088">
      <w:pPr>
        <w:pStyle w:val="Sangra3detindependiente"/>
        <w:numPr>
          <w:ilvl w:val="1"/>
          <w:numId w:val="51"/>
        </w:numPr>
        <w:autoSpaceDE w:val="0"/>
        <w:autoSpaceDN w:val="0"/>
        <w:adjustRightInd w:val="0"/>
        <w:spacing w:before="240" w:line="240" w:lineRule="auto"/>
        <w:jc w:val="both"/>
        <w:rPr>
          <w:rFonts w:cstheme="minorHAnsi"/>
          <w:b/>
          <w:sz w:val="20"/>
          <w:szCs w:val="20"/>
        </w:rPr>
      </w:pPr>
      <w:r w:rsidRPr="00DB0548">
        <w:rPr>
          <w:rFonts w:cstheme="minorHAnsi"/>
          <w:b/>
          <w:bCs/>
          <w:sz w:val="20"/>
          <w:szCs w:val="20"/>
        </w:rPr>
        <w:t>MATERIALES, HERRAMIENTAS Y EQUIPO</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CellMar>
          <w:left w:w="70" w:type="dxa"/>
          <w:right w:w="70" w:type="dxa"/>
        </w:tblCellMar>
        <w:tblLook w:val="04A0" w:firstRow="1" w:lastRow="0" w:firstColumn="1" w:lastColumn="0" w:noHBand="0" w:noVBand="1"/>
      </w:tblPr>
      <w:tblGrid>
        <w:gridCol w:w="3551"/>
      </w:tblGrid>
      <w:tr w:rsidR="00C84BEF" w:rsidRPr="00DB0548" w:rsidTr="0030748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DB0548" w:rsidRDefault="00F7595D" w:rsidP="0099117F">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Chala de Arroz y/o Aserrín</w:t>
            </w:r>
          </w:p>
        </w:tc>
      </w:tr>
      <w:tr w:rsidR="00C84BEF" w:rsidRPr="00DB0548" w:rsidTr="0030748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DB0548" w:rsidRDefault="00F7595D" w:rsidP="0099117F">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Operador Camión Grúa</w:t>
            </w:r>
          </w:p>
        </w:tc>
      </w:tr>
      <w:tr w:rsidR="00C84BEF" w:rsidRPr="00DB0548" w:rsidTr="0030748B">
        <w:trPr>
          <w:trHeight w:val="240"/>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DB0548" w:rsidRDefault="00F7595D" w:rsidP="0099117F">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Ayudantes</w:t>
            </w:r>
          </w:p>
        </w:tc>
      </w:tr>
      <w:tr w:rsidR="00C84BEF" w:rsidRPr="00DB0548" w:rsidTr="0030748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DB0548" w:rsidRDefault="00F7595D" w:rsidP="0099117F">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Camión Grúa</w:t>
            </w:r>
          </w:p>
        </w:tc>
      </w:tr>
      <w:tr w:rsidR="00C84BEF" w:rsidRPr="00DB0548" w:rsidTr="0030748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tcPr>
          <w:p w:rsidR="0036631C" w:rsidRPr="00DB0548" w:rsidRDefault="0036631C" w:rsidP="0099117F">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Holliday Detector</w:t>
            </w:r>
          </w:p>
        </w:tc>
      </w:tr>
    </w:tbl>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 xml:space="preserve">El contratista también se debe considerar utilizar todas las herramientas, equipos y materiales menores necesarias para realizar adecuadamente la actividad. </w:t>
      </w:r>
    </w:p>
    <w:p w:rsidR="00F7595D" w:rsidRPr="00DB0548" w:rsidRDefault="00F7595D" w:rsidP="00914088">
      <w:pPr>
        <w:pStyle w:val="Sangra3detindependiente"/>
        <w:numPr>
          <w:ilvl w:val="1"/>
          <w:numId w:val="51"/>
        </w:numPr>
        <w:autoSpaceDE w:val="0"/>
        <w:autoSpaceDN w:val="0"/>
        <w:adjustRightInd w:val="0"/>
        <w:spacing w:before="240" w:line="240" w:lineRule="auto"/>
        <w:ind w:left="426"/>
        <w:jc w:val="both"/>
        <w:rPr>
          <w:rFonts w:cstheme="minorHAnsi"/>
          <w:b/>
          <w:sz w:val="20"/>
          <w:szCs w:val="20"/>
        </w:rPr>
      </w:pPr>
      <w:r w:rsidRPr="00DB0548">
        <w:rPr>
          <w:rFonts w:cstheme="minorHAnsi"/>
          <w:b/>
          <w:bCs/>
          <w:sz w:val="20"/>
          <w:szCs w:val="20"/>
        </w:rPr>
        <w:t xml:space="preserve">PROCEDIMIENTO DE EJECUCIÓN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236DA1"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236DA1" w:rsidRPr="00DB0548" w:rsidRDefault="00236DA1" w:rsidP="0099117F">
      <w:pPr>
        <w:spacing w:before="240" w:after="120"/>
        <w:jc w:val="both"/>
        <w:rPr>
          <w:rFonts w:asciiTheme="minorHAnsi" w:hAnsiTheme="minorHAnsi" w:cstheme="minorHAnsi"/>
          <w:sz w:val="20"/>
          <w:szCs w:val="20"/>
        </w:rPr>
      </w:pPr>
    </w:p>
    <w:p w:rsidR="00236DA1" w:rsidRPr="00DB0548" w:rsidRDefault="00236DA1" w:rsidP="0099117F">
      <w:pPr>
        <w:spacing w:before="240" w:after="120"/>
        <w:jc w:val="both"/>
        <w:rPr>
          <w:rFonts w:asciiTheme="minorHAnsi" w:hAnsiTheme="minorHAnsi" w:cstheme="minorHAnsi"/>
          <w:sz w:val="20"/>
          <w:szCs w:val="20"/>
        </w:rPr>
      </w:pPr>
    </w:p>
    <w:p w:rsidR="00F7595D" w:rsidRPr="00DB0548" w:rsidRDefault="00F7595D" w:rsidP="0099117F">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lastRenderedPageBreak/>
        <w:t xml:space="preserve">Desfile de tuberías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F7595D" w:rsidRPr="00DB0548" w:rsidRDefault="00F7595D" w:rsidP="0099117F">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t>Bajado de tubería</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lastRenderedPageBreak/>
        <w:t xml:space="preserve">Asimismo, se debe inspeccionar que la zanja cuente con una cama de arena u otro material adecuado de por lo menos 10 cms. De altura por debajo y encima del lomo de la tubería, el tamaño de la partícula de arena debe ser de 1 milímetro de diámetro y debe estar libre de piedras, metales, fittings u otros que puedan dañar a la tubería y su revestimiento.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La cañería será bajada a la zanja en tramos adecuados, de forma tal que no se produzca tensión u otro tipo de daño a la tubería. Las soldaduras entre tramos se</w:t>
      </w:r>
      <w:r w:rsidR="0036631C" w:rsidRPr="00DB0548">
        <w:rPr>
          <w:rFonts w:asciiTheme="minorHAnsi" w:hAnsiTheme="minorHAnsi" w:cstheme="minorHAnsi"/>
          <w:sz w:val="20"/>
          <w:szCs w:val="20"/>
        </w:rPr>
        <w:t>rán efectuadas en la zanja preve</w:t>
      </w:r>
      <w:r w:rsidRPr="00DB0548">
        <w:rPr>
          <w:rFonts w:asciiTheme="minorHAnsi" w:hAnsiTheme="minorHAnsi" w:cstheme="minorHAnsi"/>
          <w:sz w:val="20"/>
          <w:szCs w:val="20"/>
        </w:rPr>
        <w:t xml:space="preserve">endo que la misma se encuentre adecuada para realizar los trabajos siguientes.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holliday para descartar posibles daños, si los resultados obtenidos fueran reprobadas, el contratista correrá con todos los gastos de ensayo, reparación y otros necesarios. </w:t>
      </w:r>
    </w:p>
    <w:p w:rsidR="00236DA1" w:rsidRPr="00DB0548" w:rsidRDefault="00236DA1" w:rsidP="0099117F">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t xml:space="preserve">Verificacion de revestimiento de tubería </w:t>
      </w:r>
    </w:p>
    <w:p w:rsidR="00236DA1" w:rsidRPr="00DB0548" w:rsidRDefault="003E2F7F"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Habiendo realizado </w:t>
      </w:r>
      <w:r w:rsidR="00236DA1" w:rsidRPr="00DB0548">
        <w:rPr>
          <w:rFonts w:asciiTheme="minorHAnsi" w:hAnsiTheme="minorHAnsi" w:cstheme="minorHAnsi"/>
          <w:sz w:val="20"/>
          <w:szCs w:val="20"/>
        </w:rPr>
        <w:t xml:space="preserve">el bajado de tubería en la zanja el contratista deberá realizar la verificación del revestimiento mediante el holliday detector para descartar posibles daños del revestimiento, si los resultados obtenidos fueran reprobadas el supervisor puede solicitar realizar la reparación del mismo. </w:t>
      </w:r>
    </w:p>
    <w:p w:rsidR="00FF0F5F" w:rsidRPr="00DB0548" w:rsidRDefault="003E2F7F" w:rsidP="00FF0F5F">
      <w:pPr>
        <w:pStyle w:val="CM12"/>
        <w:spacing w:before="240" w:after="120"/>
        <w:jc w:val="both"/>
        <w:rPr>
          <w:rFonts w:asciiTheme="minorHAnsi" w:eastAsia="Arial Unicode MS" w:hAnsiTheme="minorHAnsi" w:cstheme="minorHAnsi"/>
          <w:sz w:val="20"/>
          <w:szCs w:val="20"/>
        </w:rPr>
      </w:pPr>
      <w:r w:rsidRPr="00DB0548">
        <w:rPr>
          <w:rFonts w:asciiTheme="minorHAnsi" w:eastAsia="Arial Unicode MS" w:hAnsiTheme="minorHAnsi" w:cstheme="minorHAnsi"/>
          <w:sz w:val="20"/>
          <w:szCs w:val="20"/>
        </w:rPr>
        <w:t>Antes de realizar la verificación en zanja el equipo h</w:t>
      </w:r>
      <w:r w:rsidR="00FF0F5F" w:rsidRPr="00DB0548">
        <w:rPr>
          <w:rFonts w:asciiTheme="minorHAnsi" w:eastAsia="Arial Unicode MS" w:hAnsiTheme="minorHAnsi" w:cstheme="minorHAnsi"/>
          <w:sz w:val="20"/>
          <w:szCs w:val="20"/>
        </w:rPr>
        <w:t xml:space="preserve">olliday debe estar calibrado y en condiciones adecuadas </w:t>
      </w:r>
      <w:r w:rsidR="00FF0F5F" w:rsidRPr="00DB0548">
        <w:rPr>
          <w:rFonts w:asciiTheme="minorHAnsi" w:eastAsia="Arial Unicode MS" w:hAnsiTheme="minorHAnsi" w:cstheme="minorHAnsi"/>
          <w:sz w:val="20"/>
          <w:szCs w:val="20"/>
        </w:rPr>
        <w:lastRenderedPageBreak/>
        <w:t>para verificar el daño al revestimiento de la tubería o su mal colocado.</w:t>
      </w:r>
      <w:r w:rsidRPr="00DB0548">
        <w:rPr>
          <w:rFonts w:asciiTheme="minorHAnsi" w:eastAsia="Arial Unicode MS" w:hAnsiTheme="minorHAnsi" w:cstheme="minorHAnsi"/>
          <w:sz w:val="20"/>
          <w:szCs w:val="20"/>
        </w:rPr>
        <w:t xml:space="preserve"> </w:t>
      </w:r>
      <w:r w:rsidR="00FF0F5F" w:rsidRPr="00DB0548">
        <w:rPr>
          <w:rFonts w:asciiTheme="minorHAnsi" w:eastAsia="Arial Unicode MS" w:hAnsiTheme="minorHAnsi" w:cstheme="minorHAnsi"/>
          <w:sz w:val="20"/>
          <w:szCs w:val="20"/>
        </w:rPr>
        <w:t xml:space="preserve">El voltaje del Holliday detector debe ser el adecuado de acuerdo al tipo de revestimiento y diámetro de la tubería a inspeccionar. El contratista debe probar que el equipo está funcionando adecuadamente antes de dar inicio a los trabajos. </w:t>
      </w:r>
    </w:p>
    <w:p w:rsidR="00FF0F5F" w:rsidRPr="00DB0548" w:rsidRDefault="00FF0F5F" w:rsidP="00FF0F5F">
      <w:pPr>
        <w:pStyle w:val="CM12"/>
        <w:spacing w:before="240" w:after="120"/>
        <w:jc w:val="both"/>
        <w:rPr>
          <w:rFonts w:asciiTheme="minorHAnsi" w:eastAsia="Arial Unicode MS" w:hAnsiTheme="minorHAnsi" w:cstheme="minorHAnsi"/>
          <w:sz w:val="20"/>
          <w:szCs w:val="20"/>
        </w:rPr>
      </w:pPr>
      <w:r w:rsidRPr="00DB0548">
        <w:rPr>
          <w:rFonts w:asciiTheme="minorHAnsi" w:eastAsia="Arial Unicode MS" w:hAnsiTheme="minorHAnsi" w:cstheme="minorHAnsi"/>
          <w:sz w:val="20"/>
          <w:szCs w:val="20"/>
        </w:rPr>
        <w:t>El paso de holliday debe ser realizado a toda la tubería construida</w:t>
      </w:r>
      <w:r w:rsidR="003E2F7F" w:rsidRPr="00DB0548">
        <w:rPr>
          <w:rFonts w:asciiTheme="minorHAnsi" w:eastAsia="Arial Unicode MS" w:hAnsiTheme="minorHAnsi" w:cstheme="minorHAnsi"/>
          <w:sz w:val="20"/>
          <w:szCs w:val="20"/>
        </w:rPr>
        <w:t xml:space="preserve"> que se encuentre en zanja</w:t>
      </w:r>
      <w:r w:rsidRPr="00DB0548">
        <w:rPr>
          <w:rFonts w:asciiTheme="minorHAnsi" w:eastAsia="Arial Unicode MS" w:hAnsiTheme="minorHAnsi" w:cstheme="minorHAnsi"/>
          <w:sz w:val="20"/>
          <w:szCs w:val="20"/>
        </w:rPr>
        <w:t xml:space="preserve">. El holliday debe ser pasado durante el bajado de la tubería preferentemente. En caso de encontrarse alguna imperfección éstas deben ser reparadas en un 100% de manera se garantice que la tubería está completamente revestida en aquellos tramos que van a ir enterrados. </w:t>
      </w:r>
    </w:p>
    <w:p w:rsidR="00FF0F5F" w:rsidRPr="00DB0548" w:rsidRDefault="00FF0F5F" w:rsidP="00FF0F5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En el caso de presentar daños al </w:t>
      </w:r>
      <w:r w:rsidRPr="00DB0548">
        <w:rPr>
          <w:rFonts w:asciiTheme="minorHAnsi" w:eastAsia="Arial Unicode MS" w:hAnsiTheme="minorHAnsi" w:cstheme="minorHAnsi"/>
          <w:sz w:val="20"/>
          <w:szCs w:val="20"/>
        </w:rPr>
        <w:t>reve</w:t>
      </w:r>
      <w:r w:rsidR="003E2F7F" w:rsidRPr="00DB0548">
        <w:rPr>
          <w:rFonts w:asciiTheme="minorHAnsi" w:eastAsia="Arial Unicode MS" w:hAnsiTheme="minorHAnsi" w:cstheme="minorHAnsi"/>
          <w:sz w:val="20"/>
          <w:szCs w:val="20"/>
        </w:rPr>
        <w:t>stimiento, estas</w:t>
      </w:r>
      <w:r w:rsidRPr="00DB0548">
        <w:rPr>
          <w:rFonts w:asciiTheme="minorHAnsi" w:eastAsia="Arial Unicode MS" w:hAnsiTheme="minorHAnsi" w:cstheme="minorHAnsi"/>
          <w:sz w:val="20"/>
          <w:szCs w:val="20"/>
        </w:rPr>
        <w:t xml:space="preserve"> deberán ser ser reparados por la empresa contratista utilizando la misma cinta de revestimiento, la forma de revestir estará de acuerdo al grado de daño que tenga el revestimiento de la tubería. </w:t>
      </w:r>
    </w:p>
    <w:p w:rsidR="00FF0F5F" w:rsidRPr="00DB0548" w:rsidRDefault="00FF0F5F" w:rsidP="00FF0F5F">
      <w:pPr>
        <w:pStyle w:val="CM12"/>
        <w:spacing w:before="240" w:after="120"/>
        <w:jc w:val="both"/>
        <w:rPr>
          <w:rFonts w:asciiTheme="minorHAnsi" w:hAnsiTheme="minorHAnsi" w:cstheme="minorHAnsi"/>
          <w:sz w:val="20"/>
          <w:szCs w:val="20"/>
          <w:lang w:val="es-ES_tradnl"/>
        </w:rPr>
      </w:pPr>
      <w:r w:rsidRPr="00DB0548">
        <w:rPr>
          <w:rFonts w:asciiTheme="minorHAnsi" w:eastAsia="Arial Unicode MS" w:hAnsiTheme="minorHAnsi" w:cstheme="minorHAnsi"/>
          <w:sz w:val="20"/>
          <w:szCs w:val="20"/>
        </w:rPr>
        <w:t xml:space="preserve">Luego de finalizada la reparación, </w:t>
      </w:r>
      <w:r w:rsidR="003E2F7F" w:rsidRPr="00DB0548">
        <w:rPr>
          <w:rFonts w:asciiTheme="minorHAnsi" w:eastAsia="Arial Unicode MS" w:hAnsiTheme="minorHAnsi" w:cstheme="minorHAnsi"/>
          <w:sz w:val="20"/>
          <w:szCs w:val="20"/>
        </w:rPr>
        <w:t xml:space="preserve">el contratista </w:t>
      </w:r>
      <w:r w:rsidRPr="00DB0548">
        <w:rPr>
          <w:rFonts w:asciiTheme="minorHAnsi" w:eastAsia="Arial Unicode MS" w:hAnsiTheme="minorHAnsi" w:cstheme="minorHAnsi"/>
          <w:sz w:val="20"/>
          <w:szCs w:val="20"/>
        </w:rPr>
        <w:t>debe</w:t>
      </w:r>
      <w:r w:rsidR="003E2F7F" w:rsidRPr="00DB0548">
        <w:rPr>
          <w:rFonts w:asciiTheme="minorHAnsi" w:eastAsia="Arial Unicode MS" w:hAnsiTheme="minorHAnsi" w:cstheme="minorHAnsi"/>
          <w:sz w:val="20"/>
          <w:szCs w:val="20"/>
        </w:rPr>
        <w:t>rá controlar</w:t>
      </w:r>
      <w:r w:rsidRPr="00DB0548">
        <w:rPr>
          <w:rFonts w:asciiTheme="minorHAnsi" w:eastAsia="Arial Unicode MS" w:hAnsiTheme="minorHAnsi" w:cstheme="minorHAnsi"/>
          <w:sz w:val="20"/>
          <w:szCs w:val="20"/>
        </w:rPr>
        <w:t xml:space="preserve"> dicha zona pasándose el detector de fallas</w:t>
      </w:r>
      <w:r w:rsidR="003E2F7F" w:rsidRPr="00DB0548">
        <w:rPr>
          <w:rFonts w:asciiTheme="minorHAnsi" w:eastAsia="Arial Unicode MS" w:hAnsiTheme="minorHAnsi" w:cstheme="minorHAnsi"/>
          <w:sz w:val="20"/>
          <w:szCs w:val="20"/>
        </w:rPr>
        <w:t xml:space="preserve"> bajo la supervisión del supervisor de obra</w:t>
      </w:r>
      <w:r w:rsidRPr="00DB0548">
        <w:rPr>
          <w:rFonts w:asciiTheme="minorHAnsi" w:eastAsia="Arial Unicode MS" w:hAnsiTheme="minorHAnsi" w:cstheme="minorHAnsi"/>
          <w:sz w:val="20"/>
          <w:szCs w:val="20"/>
        </w:rPr>
        <w:t xml:space="preserve">.  </w:t>
      </w:r>
    </w:p>
    <w:p w:rsidR="00F7595D" w:rsidRPr="00DB0548" w:rsidRDefault="00F7595D" w:rsidP="0099117F">
      <w:pPr>
        <w:pStyle w:val="Sangra3detindependiente"/>
        <w:autoSpaceDE w:val="0"/>
        <w:autoSpaceDN w:val="0"/>
        <w:adjustRightInd w:val="0"/>
        <w:spacing w:before="240" w:line="240" w:lineRule="auto"/>
        <w:ind w:left="0"/>
        <w:jc w:val="both"/>
        <w:rPr>
          <w:rFonts w:cstheme="minorHAnsi"/>
          <w:b/>
          <w:bCs/>
          <w:sz w:val="20"/>
          <w:szCs w:val="20"/>
        </w:rPr>
      </w:pPr>
      <w:r w:rsidRPr="00DB0548">
        <w:rPr>
          <w:rFonts w:cstheme="minorHAnsi"/>
          <w:b/>
          <w:bCs/>
          <w:sz w:val="20"/>
          <w:szCs w:val="20"/>
        </w:rPr>
        <w:t>Calidad, Sa</w:t>
      </w:r>
      <w:r w:rsidR="00236DA1" w:rsidRPr="00DB0548">
        <w:rPr>
          <w:rFonts w:cstheme="minorHAnsi"/>
          <w:b/>
          <w:bCs/>
          <w:sz w:val="20"/>
          <w:szCs w:val="20"/>
        </w:rPr>
        <w:t>lud, Seguridad y Medio Ambiente</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Durante el desfile se debe colocar toda la señalización necesaria, como ser cintas de señalización, conos, letreros fijos, letreros móviles, etc.</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Una vez ejecutada el desfile y bajado realizar la verificación de la tubería mediante holiday y reparación de revestido más placa calibradora.</w:t>
      </w:r>
    </w:p>
    <w:p w:rsidR="00F7595D" w:rsidRPr="00DB0548" w:rsidRDefault="00F7595D" w:rsidP="00914088">
      <w:pPr>
        <w:pStyle w:val="Sangra3detindependiente"/>
        <w:numPr>
          <w:ilvl w:val="1"/>
          <w:numId w:val="51"/>
        </w:numPr>
        <w:autoSpaceDE w:val="0"/>
        <w:autoSpaceDN w:val="0"/>
        <w:adjustRightInd w:val="0"/>
        <w:spacing w:before="240" w:line="240" w:lineRule="auto"/>
        <w:ind w:left="426"/>
        <w:jc w:val="both"/>
        <w:rPr>
          <w:rFonts w:cstheme="minorHAnsi"/>
          <w:b/>
          <w:bCs/>
          <w:sz w:val="20"/>
          <w:szCs w:val="20"/>
        </w:rPr>
      </w:pPr>
      <w:r w:rsidRPr="00DB0548">
        <w:rPr>
          <w:rFonts w:cstheme="minorHAnsi"/>
          <w:b/>
          <w:bCs/>
          <w:sz w:val="20"/>
          <w:szCs w:val="20"/>
        </w:rPr>
        <w:t>MEDIDAS DE MITIGACIÓN AMBIENTAL</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DB0548">
        <w:rPr>
          <w:rFonts w:asciiTheme="minorHAnsi" w:hAnsiTheme="minorHAnsi" w:cstheme="minorHAnsi"/>
          <w:sz w:val="20"/>
          <w:szCs w:val="20"/>
        </w:rPr>
        <w:lastRenderedPageBreak/>
        <w:t>superficiales y efluentes que se produzcan como resultado de sus actividades no excedan los valores señalados en las Especificaciones o dispuestas por las leyes aplicables.</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DB0548" w:rsidRDefault="00F7595D" w:rsidP="0099117F">
      <w:pPr>
        <w:spacing w:before="240" w:after="120"/>
        <w:jc w:val="both"/>
        <w:rPr>
          <w:rFonts w:asciiTheme="minorHAnsi" w:hAnsiTheme="minorHAnsi" w:cstheme="minorHAnsi"/>
          <w:b/>
          <w:bCs/>
          <w:sz w:val="20"/>
          <w:szCs w:val="20"/>
        </w:rPr>
      </w:pPr>
      <w:r w:rsidRPr="00DB0548">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DB0548" w:rsidRDefault="00F7595D" w:rsidP="00914088">
      <w:pPr>
        <w:pStyle w:val="Sangra3detindependiente"/>
        <w:numPr>
          <w:ilvl w:val="1"/>
          <w:numId w:val="51"/>
        </w:numPr>
        <w:autoSpaceDE w:val="0"/>
        <w:autoSpaceDN w:val="0"/>
        <w:adjustRightInd w:val="0"/>
        <w:spacing w:before="240" w:line="240" w:lineRule="auto"/>
        <w:ind w:left="426"/>
        <w:jc w:val="both"/>
        <w:rPr>
          <w:rFonts w:cstheme="minorHAnsi"/>
          <w:b/>
          <w:bCs/>
          <w:sz w:val="20"/>
          <w:szCs w:val="20"/>
        </w:rPr>
      </w:pPr>
      <w:r w:rsidRPr="00DB0548">
        <w:rPr>
          <w:rFonts w:cstheme="minorHAnsi"/>
          <w:b/>
          <w:bCs/>
          <w:sz w:val="20"/>
          <w:szCs w:val="20"/>
        </w:rPr>
        <w:t xml:space="preserve">Medición Y FORMA DE PAGO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desfile y bajado de tuberías será medido en metros lineales , tomando en cuenta la longitud total utilizada durante la construcción.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Otros gastos adicionales necesarios para la realización de esta actividad, corre por cuenta del contratista. </w:t>
      </w:r>
    </w:p>
    <w:p w:rsidR="00F7595D" w:rsidRPr="00DB0548" w:rsidRDefault="00F7595D" w:rsidP="003E2F7F">
      <w:pPr>
        <w:spacing w:before="100" w:beforeAutospacing="1" w:after="100" w:afterAutospacing="1"/>
        <w:jc w:val="both"/>
        <w:rPr>
          <w:rFonts w:asciiTheme="minorHAnsi" w:hAnsiTheme="minorHAnsi" w:cstheme="minorHAnsi"/>
          <w:sz w:val="20"/>
          <w:szCs w:val="20"/>
        </w:rPr>
      </w:pPr>
      <w:r w:rsidRPr="00DB0548">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DB0548" w:rsidRDefault="00BF71F2" w:rsidP="00914088">
      <w:pPr>
        <w:pStyle w:val="Sinespaciado"/>
        <w:numPr>
          <w:ilvl w:val="0"/>
          <w:numId w:val="51"/>
        </w:numPr>
        <w:spacing w:before="100" w:beforeAutospacing="1" w:after="100" w:afterAutospacing="1"/>
        <w:jc w:val="both"/>
        <w:rPr>
          <w:rFonts w:cstheme="minorHAnsi"/>
          <w:b/>
          <w:sz w:val="20"/>
          <w:szCs w:val="20"/>
        </w:rPr>
      </w:pPr>
      <w:r w:rsidRPr="00DB0548">
        <w:rPr>
          <w:rFonts w:cstheme="minorHAnsi"/>
          <w:b/>
          <w:sz w:val="20"/>
          <w:szCs w:val="20"/>
        </w:rPr>
        <w:t xml:space="preserve"> </w:t>
      </w:r>
      <w:r w:rsidR="00F7595D" w:rsidRPr="00DB0548">
        <w:rPr>
          <w:rFonts w:cstheme="minorHAnsi"/>
          <w:b/>
          <w:sz w:val="20"/>
          <w:szCs w:val="20"/>
        </w:rPr>
        <w:t xml:space="preserve">CURVADO DE TUBERÍA DE ANC </w:t>
      </w:r>
      <w:r w:rsidR="00F7595D" w:rsidRPr="00DB0548">
        <w:rPr>
          <w:rFonts w:cstheme="minorHAnsi"/>
          <w:b/>
          <w:bCs/>
          <w:sz w:val="20"/>
          <w:szCs w:val="20"/>
        </w:rPr>
        <w:t xml:space="preserve">DN </w:t>
      </w:r>
      <w:r w:rsidRPr="00DB0548">
        <w:rPr>
          <w:rFonts w:cstheme="minorHAnsi"/>
          <w:b/>
          <w:bCs/>
          <w:sz w:val="20"/>
          <w:szCs w:val="20"/>
        </w:rPr>
        <w:t>2</w:t>
      </w:r>
      <w:r w:rsidR="00F7595D" w:rsidRPr="00DB0548">
        <w:rPr>
          <w:rFonts w:cstheme="minorHAnsi"/>
          <w:b/>
          <w:bCs/>
          <w:sz w:val="20"/>
          <w:szCs w:val="20"/>
        </w:rPr>
        <w:t>”</w:t>
      </w:r>
      <w:r w:rsidR="003A160C" w:rsidRPr="00DB0548">
        <w:rPr>
          <w:rFonts w:cstheme="minorHAnsi"/>
          <w:b/>
          <w:bCs/>
          <w:sz w:val="20"/>
          <w:szCs w:val="20"/>
        </w:rPr>
        <w:t xml:space="preserve"> </w:t>
      </w:r>
      <w:r w:rsidR="00F7595D" w:rsidRPr="00DB0548">
        <w:rPr>
          <w:rFonts w:cstheme="minorHAnsi"/>
          <w:b/>
          <w:bCs/>
          <w:sz w:val="20"/>
          <w:szCs w:val="20"/>
        </w:rPr>
        <w:t>SCH 40</w:t>
      </w:r>
    </w:p>
    <w:p w:rsidR="00F7595D" w:rsidRPr="00DB0548" w:rsidRDefault="00F7595D" w:rsidP="003E2F7F">
      <w:pPr>
        <w:pStyle w:val="Sinespaciado"/>
        <w:spacing w:before="100" w:beforeAutospacing="1" w:after="100" w:afterAutospacing="1"/>
        <w:jc w:val="both"/>
        <w:rPr>
          <w:rFonts w:cstheme="minorHAnsi"/>
          <w:b/>
          <w:sz w:val="20"/>
          <w:szCs w:val="20"/>
        </w:rPr>
      </w:pPr>
      <w:r w:rsidRPr="00DB0548">
        <w:rPr>
          <w:rFonts w:cstheme="minorHAnsi"/>
          <w:b/>
          <w:sz w:val="20"/>
          <w:szCs w:val="20"/>
        </w:rPr>
        <w:t>UNIDAD: PZA</w:t>
      </w:r>
    </w:p>
    <w:p w:rsidR="00F7595D" w:rsidRPr="00DB0548" w:rsidRDefault="00F7595D" w:rsidP="00914088">
      <w:pPr>
        <w:pStyle w:val="Sangra3detindependiente"/>
        <w:numPr>
          <w:ilvl w:val="1"/>
          <w:numId w:val="51"/>
        </w:numPr>
        <w:autoSpaceDE w:val="0"/>
        <w:autoSpaceDN w:val="0"/>
        <w:adjustRightInd w:val="0"/>
        <w:spacing w:before="240" w:line="240" w:lineRule="auto"/>
        <w:jc w:val="both"/>
        <w:rPr>
          <w:rFonts w:cstheme="minorHAnsi"/>
          <w:b/>
          <w:bCs/>
          <w:sz w:val="20"/>
          <w:szCs w:val="20"/>
        </w:rPr>
      </w:pPr>
      <w:r w:rsidRPr="00DB0548">
        <w:rPr>
          <w:rFonts w:cstheme="minorHAnsi"/>
          <w:b/>
          <w:bCs/>
          <w:sz w:val="20"/>
          <w:szCs w:val="20"/>
        </w:rPr>
        <w:t xml:space="preserve">DEFINICIÓN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DB0548" w:rsidRDefault="00FB0806" w:rsidP="0099117F">
      <w:pPr>
        <w:pStyle w:val="Prrafodelista"/>
        <w:numPr>
          <w:ilvl w:val="0"/>
          <w:numId w:val="12"/>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lastRenderedPageBreak/>
        <w:t>C</w:t>
      </w:r>
      <w:r w:rsidR="00F7595D" w:rsidRPr="00DB0548">
        <w:rPr>
          <w:rFonts w:asciiTheme="minorHAnsi" w:hAnsiTheme="minorHAnsi" w:cstheme="minorHAnsi"/>
          <w:sz w:val="20"/>
          <w:szCs w:val="20"/>
        </w:rPr>
        <w:t>urvado de todas las tuberías necesarias para la construcción.</w:t>
      </w:r>
    </w:p>
    <w:p w:rsidR="00F7595D" w:rsidRPr="00DB0548" w:rsidRDefault="00F7595D" w:rsidP="0099117F">
      <w:pPr>
        <w:pStyle w:val="Prrafodelista"/>
        <w:numPr>
          <w:ilvl w:val="0"/>
          <w:numId w:val="12"/>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 xml:space="preserve">Paso de placa calibradora. </w:t>
      </w:r>
    </w:p>
    <w:p w:rsidR="00914088" w:rsidRPr="00914088" w:rsidRDefault="00F7595D" w:rsidP="00914088">
      <w:pPr>
        <w:pStyle w:val="Sangra3detindependiente"/>
        <w:numPr>
          <w:ilvl w:val="1"/>
          <w:numId w:val="51"/>
        </w:numPr>
        <w:autoSpaceDE w:val="0"/>
        <w:autoSpaceDN w:val="0"/>
        <w:adjustRightInd w:val="0"/>
        <w:spacing w:before="240" w:line="240" w:lineRule="auto"/>
        <w:jc w:val="both"/>
        <w:rPr>
          <w:rFonts w:cstheme="minorHAnsi"/>
          <w:b/>
          <w:bCs/>
          <w:sz w:val="20"/>
          <w:szCs w:val="20"/>
        </w:rPr>
      </w:pPr>
      <w:r w:rsidRPr="00DB0548">
        <w:rPr>
          <w:rFonts w:cstheme="minorHAnsi"/>
          <w:b/>
          <w:bCs/>
          <w:sz w:val="20"/>
          <w:szCs w:val="20"/>
        </w:rPr>
        <w:t>MAT</w:t>
      </w:r>
      <w:r w:rsidR="00914088">
        <w:rPr>
          <w:rFonts w:cstheme="minorHAnsi"/>
          <w:b/>
          <w:bCs/>
          <w:sz w:val="20"/>
          <w:szCs w:val="20"/>
        </w:rPr>
        <w:t>ERIALES, HERRAMIENTAS Y EQUIPOS</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C84BEF" w:rsidRPr="00DB0548" w:rsidTr="0030748B">
        <w:trPr>
          <w:trHeight w:val="240"/>
          <w:jc w:val="center"/>
        </w:trPr>
        <w:tc>
          <w:tcPr>
            <w:tcW w:w="3551" w:type="dxa"/>
            <w:shd w:val="clear" w:color="auto" w:fill="auto"/>
            <w:vAlign w:val="center"/>
            <w:hideMark/>
          </w:tcPr>
          <w:p w:rsidR="00F7595D" w:rsidRPr="00DB0548" w:rsidRDefault="00F7595D" w:rsidP="00FB0806">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Chala de Arroz y/o Aserrín</w:t>
            </w:r>
          </w:p>
        </w:tc>
      </w:tr>
      <w:tr w:rsidR="00C84BEF" w:rsidRPr="00DB0548" w:rsidTr="0030748B">
        <w:trPr>
          <w:trHeight w:val="240"/>
          <w:jc w:val="center"/>
        </w:trPr>
        <w:tc>
          <w:tcPr>
            <w:tcW w:w="3551" w:type="dxa"/>
            <w:shd w:val="clear" w:color="auto" w:fill="auto"/>
            <w:vAlign w:val="center"/>
            <w:hideMark/>
          </w:tcPr>
          <w:p w:rsidR="00F7595D" w:rsidRPr="00DB0548" w:rsidRDefault="00F7595D" w:rsidP="00FB0806">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Operador Camión</w:t>
            </w:r>
          </w:p>
        </w:tc>
      </w:tr>
      <w:tr w:rsidR="00C84BEF" w:rsidRPr="00DB0548" w:rsidTr="0030748B">
        <w:trPr>
          <w:trHeight w:val="240"/>
          <w:jc w:val="center"/>
        </w:trPr>
        <w:tc>
          <w:tcPr>
            <w:tcW w:w="3551" w:type="dxa"/>
            <w:shd w:val="clear" w:color="auto" w:fill="auto"/>
            <w:noWrap/>
            <w:vAlign w:val="center"/>
            <w:hideMark/>
          </w:tcPr>
          <w:p w:rsidR="00F7595D" w:rsidRPr="00DB0548" w:rsidRDefault="00F7595D" w:rsidP="00FB0806">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Operador Dobladora de tubería</w:t>
            </w:r>
          </w:p>
        </w:tc>
      </w:tr>
      <w:tr w:rsidR="00C84BEF" w:rsidRPr="00DB0548" w:rsidTr="0030748B">
        <w:trPr>
          <w:trHeight w:val="240"/>
          <w:jc w:val="center"/>
        </w:trPr>
        <w:tc>
          <w:tcPr>
            <w:tcW w:w="3551" w:type="dxa"/>
            <w:shd w:val="clear" w:color="auto" w:fill="auto"/>
            <w:vAlign w:val="center"/>
            <w:hideMark/>
          </w:tcPr>
          <w:p w:rsidR="00F7595D" w:rsidRPr="00DB0548" w:rsidRDefault="00F7595D" w:rsidP="00FB0806">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Ayudantes</w:t>
            </w:r>
          </w:p>
        </w:tc>
      </w:tr>
      <w:tr w:rsidR="00C84BEF" w:rsidRPr="00DB0548" w:rsidTr="0030748B">
        <w:trPr>
          <w:trHeight w:val="240"/>
          <w:jc w:val="center"/>
        </w:trPr>
        <w:tc>
          <w:tcPr>
            <w:tcW w:w="3551" w:type="dxa"/>
            <w:shd w:val="clear" w:color="auto" w:fill="auto"/>
            <w:vAlign w:val="center"/>
            <w:hideMark/>
          </w:tcPr>
          <w:p w:rsidR="00F7595D" w:rsidRPr="00DB0548" w:rsidRDefault="00F7595D" w:rsidP="00FB0806">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Dobladora de Tubería</w:t>
            </w:r>
          </w:p>
        </w:tc>
      </w:tr>
      <w:tr w:rsidR="00C84BEF" w:rsidRPr="00DB0548" w:rsidTr="0030748B">
        <w:trPr>
          <w:trHeight w:val="240"/>
          <w:jc w:val="center"/>
        </w:trPr>
        <w:tc>
          <w:tcPr>
            <w:tcW w:w="3551" w:type="dxa"/>
            <w:shd w:val="clear" w:color="auto" w:fill="auto"/>
            <w:vAlign w:val="center"/>
            <w:hideMark/>
          </w:tcPr>
          <w:p w:rsidR="00F7595D" w:rsidRPr="00DB0548" w:rsidRDefault="00F7595D" w:rsidP="00FB0806">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 xml:space="preserve">Camión Grúa </w:t>
            </w:r>
          </w:p>
        </w:tc>
      </w:tr>
    </w:tbl>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 xml:space="preserve">El contratista también se debe considerar utilizar todas las herramientas, equipos y materiales menores necesarias para realizar adecuadamente la actividad. </w:t>
      </w:r>
    </w:p>
    <w:p w:rsidR="00F7595D" w:rsidRPr="00DB0548" w:rsidRDefault="00F7595D" w:rsidP="00914088">
      <w:pPr>
        <w:pStyle w:val="Sangra3detindependiente"/>
        <w:numPr>
          <w:ilvl w:val="1"/>
          <w:numId w:val="51"/>
        </w:numPr>
        <w:autoSpaceDE w:val="0"/>
        <w:autoSpaceDN w:val="0"/>
        <w:adjustRightInd w:val="0"/>
        <w:spacing w:before="240" w:line="240" w:lineRule="auto"/>
        <w:jc w:val="both"/>
        <w:rPr>
          <w:rFonts w:cstheme="minorHAnsi"/>
          <w:b/>
          <w:bCs/>
          <w:sz w:val="20"/>
          <w:szCs w:val="20"/>
        </w:rPr>
      </w:pPr>
      <w:r w:rsidRPr="00DB0548">
        <w:rPr>
          <w:rFonts w:cstheme="minorHAnsi"/>
          <w:b/>
          <w:bCs/>
          <w:sz w:val="20"/>
          <w:szCs w:val="20"/>
        </w:rPr>
        <w:t xml:space="preserve">PROCEDIMIENTO PARA EJECUCIÓN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DB0548" w:rsidRDefault="00F7595D" w:rsidP="0099117F">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t xml:space="preserve">Recomendaciones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Para el curvado debe considerarse las siguientes recomendaciones:</w:t>
      </w:r>
    </w:p>
    <w:p w:rsidR="00F7595D" w:rsidRPr="00DB0548" w:rsidRDefault="00F7595D" w:rsidP="0099117F">
      <w:pPr>
        <w:pStyle w:val="Prrafodelista"/>
        <w:numPr>
          <w:ilvl w:val="0"/>
          <w:numId w:val="11"/>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F7595D" w:rsidRPr="00DB0548" w:rsidRDefault="00F7595D" w:rsidP="0099117F">
      <w:pPr>
        <w:pStyle w:val="Prrafodelista"/>
        <w:numPr>
          <w:ilvl w:val="0"/>
          <w:numId w:val="11"/>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F7595D" w:rsidRPr="00DB0548" w:rsidRDefault="00F7595D" w:rsidP="0099117F">
      <w:pPr>
        <w:pStyle w:val="Prrafodelista"/>
        <w:numPr>
          <w:ilvl w:val="0"/>
          <w:numId w:val="11"/>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 xml:space="preserve">Se verificara la adecuación de los equipos de curvado  a utilizarse  y el radio mínimo de curvatura de la tubería debe ser previamente verificado para la adecuación al proyecto de terraplén </w:t>
      </w:r>
      <w:r w:rsidRPr="00DB0548">
        <w:rPr>
          <w:rFonts w:asciiTheme="minorHAnsi" w:hAnsiTheme="minorHAnsi" w:cstheme="minorHAnsi"/>
          <w:sz w:val="20"/>
          <w:szCs w:val="20"/>
        </w:rPr>
        <w:lastRenderedPageBreak/>
        <w:t>drenaje y abertura de zanja, en lo que se refiere a sus radios horizontales y verticales, por medio de una prueba de calificación utilizando la cañería a ser aplicada, considerando la Norma ASME B 31.8.</w:t>
      </w:r>
    </w:p>
    <w:p w:rsidR="00F7595D" w:rsidRPr="00DB0548" w:rsidRDefault="00F7595D" w:rsidP="0099117F">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t xml:space="preserve">Condiciones para aprobación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método del curvado debe ser previamente aprobado por el supervisor  de YPFB y satisfacer las siguientes condiciones mínimas de inspección.</w:t>
      </w:r>
    </w:p>
    <w:p w:rsidR="00F7595D" w:rsidRPr="00DB0548" w:rsidRDefault="00F7595D" w:rsidP="0099117F">
      <w:pPr>
        <w:pStyle w:val="Prrafodelista"/>
        <w:numPr>
          <w:ilvl w:val="0"/>
          <w:numId w:val="13"/>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F7595D" w:rsidRPr="00DB0548" w:rsidRDefault="00F7595D" w:rsidP="0099117F">
      <w:pPr>
        <w:pStyle w:val="Prrafodelista"/>
        <w:numPr>
          <w:ilvl w:val="0"/>
          <w:numId w:val="13"/>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No son permitidos arrugamientos y daños mecánicos en la cañería ni en el revestimiento.</w:t>
      </w:r>
    </w:p>
    <w:p w:rsidR="00F7595D" w:rsidRPr="00DB0548" w:rsidRDefault="00F7595D" w:rsidP="0099117F">
      <w:pPr>
        <w:pStyle w:val="Prrafodelista"/>
        <w:numPr>
          <w:ilvl w:val="0"/>
          <w:numId w:val="13"/>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La cañería con grado de curvatura igual o superior a 50% del grado de curvatura, establecido en su procedimiento de curvado, debe ser inspeccionado por pasaje de un calibrador interno para verificar si la ovalación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F7595D" w:rsidRPr="00DB0548" w:rsidRDefault="009A271B" w:rsidP="0099117F">
      <w:pPr>
        <w:spacing w:before="240" w:after="120"/>
        <w:ind w:left="426"/>
        <w:jc w:val="both"/>
        <w:rPr>
          <w:rFonts w:asciiTheme="minorHAnsi" w:hAnsiTheme="minorHAnsi"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34059E" w:rsidRPr="00DB0548" w:rsidRDefault="009A271B" w:rsidP="0099117F">
      <w:pPr>
        <w:spacing w:before="240" w:after="120"/>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F7595D" w:rsidRPr="00DB0548" w:rsidRDefault="00F7595D" w:rsidP="0099117F">
      <w:pPr>
        <w:spacing w:before="240" w:after="120"/>
        <w:ind w:left="426"/>
        <w:jc w:val="both"/>
        <w:rPr>
          <w:rFonts w:asciiTheme="minorHAnsi" w:hAnsiTheme="minorHAnsi" w:cstheme="minorHAnsi"/>
          <w:sz w:val="20"/>
          <w:szCs w:val="20"/>
        </w:rPr>
      </w:pPr>
      <w:r w:rsidRPr="00DB0548">
        <w:rPr>
          <w:rFonts w:asciiTheme="minorHAnsi" w:hAnsiTheme="minorHAnsi" w:cstheme="minorHAnsi"/>
          <w:noProof/>
          <w:sz w:val="20"/>
          <w:szCs w:val="20"/>
        </w:rPr>
        <mc:AlternateContent>
          <mc:Choice Requires="wpg">
            <w:drawing>
              <wp:anchor distT="0" distB="0" distL="114300" distR="114300" simplePos="0" relativeHeight="251658240" behindDoc="0" locked="0" layoutInCell="1" allowOverlap="1" wp14:anchorId="41D17429" wp14:editId="1B622522">
                <wp:simplePos x="0" y="0"/>
                <wp:positionH relativeFrom="column">
                  <wp:posOffset>768350</wp:posOffset>
                </wp:positionH>
                <wp:positionV relativeFrom="paragraph">
                  <wp:posOffset>48895</wp:posOffset>
                </wp:positionV>
                <wp:extent cx="4145915" cy="1449070"/>
                <wp:effectExtent l="0" t="0" r="26035" b="17780"/>
                <wp:wrapNone/>
                <wp:docPr id="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493" w:rsidRPr="00A83AE7" w:rsidRDefault="009A271B"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493" w:rsidRPr="00A83AE7" w:rsidRDefault="009A271B"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6C3493" w:rsidRPr="00AA7CAC" w:rsidRDefault="006C3493" w:rsidP="00F7595D"/>
                          </w:txbxContent>
                        </wps:txbx>
                        <wps:bodyPr rot="0" vert="horz" wrap="square" lIns="91440" tIns="45720" rIns="91440" bIns="45720" anchor="t" anchorCtr="0" upright="1">
                          <a:noAutofit/>
                        </wps:bodyPr>
                      </wps:wsp>
                      <wps:wsp>
                        <wps:cNvPr id="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493" w:rsidRPr="009B2D2F" w:rsidRDefault="006C3493"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5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493" w:rsidRPr="009B2D2F" w:rsidRDefault="006C3493" w:rsidP="00F7595D">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5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493" w:rsidRPr="009B2D2F" w:rsidRDefault="006C3493" w:rsidP="00F7595D">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493" w:rsidRPr="0051035F" w:rsidRDefault="006C3493" w:rsidP="00F7595D">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17429" id="_x0000_s1050" style="position:absolute;left:0;text-align:left;margin-left:60.5pt;margin-top:3.85pt;width:326.45pt;height:114.1pt;z-index:251658240"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">
                <v:oval id="Oval 58" o:spid="_x0000_s1051" style="position:absolute;left:7312;top:10697;width:1168;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" fillcolor="#bfbfbf"/>
                <v:oval id="Oval 59" o:spid="_x0000_s1052" style="position:absolute;left:7735;top:11108;width:35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"/>
                <v:rect id="Rectangle 60" o:spid="_x0000_s1053" style="position:absolute;left:5108;top:11108;width:111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shape id="Text Box 61" o:spid="_x0000_s1054" type="#_x0000_t202" style="position:absolute;left:3072;top:10498;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6C3493" w:rsidRPr="00A83AE7" w:rsidRDefault="006C3493"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" strokeweight=".5pt">
                  <v:stroke endarrow="block"/>
                </v:shape>
                <v:oval id="Oval 63" o:spid="_x0000_s1056" style="position:absolute;left:7814;top:11196;width:177;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" fillcolor="#d8d8d8"/>
                <v:shape id="Text Box 64" o:spid="_x0000_s1057" type="#_x0000_t202" style="position:absolute;left:8651;top:10399;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6C3493" w:rsidRPr="00A83AE7" w:rsidRDefault="006C3493"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6C3493" w:rsidRPr="00AA7CAC" w:rsidRDefault="006C3493" w:rsidP="00F7595D"/>
                    </w:txbxContent>
                  </v:textbox>
                </v:shape>
                <v:shape id="AutoShape 65" o:spid="_x0000_s1058" type="#_x0000_t32" style="position:absolute;left:8480;top:10842;width:607;height:3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" strokeweight=".5pt">
                  <v:stroke endarrow="block"/>
                </v:shape>
                <v:shape id="Text Box 66" o:spid="_x0000_s1059" type="#_x0000_t202" style="position:absolute;left:3036;top:11809;width:16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rsidR="006C3493" w:rsidRPr="009B2D2F" w:rsidRDefault="006C3493"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" strokeweight=".5pt">
                  <v:stroke endarrow="block"/>
                </v:shape>
                <v:shape id="Text Box 68" o:spid="_x0000_s1061" type="#_x0000_t202" style="position:absolute;left:8651;top:11832;width:98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rsidR="006C3493" w:rsidRPr="009B2D2F" w:rsidRDefault="006C3493" w:rsidP="00F7595D">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" strokeweight=".5pt">
                  <v:stroke endarrow="block"/>
                </v:shape>
                <v:rect id="Rectangle 70" o:spid="_x0000_s1063" style="position:absolute;left:2911;top:10202;width:6728;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" filled="f"/>
                <v:shape id="Text Box 71" o:spid="_x0000_s1064" type="#_x0000_t202" style="position:absolute;left:5351;top:11932;width:11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6C3493" w:rsidRPr="009B2D2F" w:rsidRDefault="006C3493" w:rsidP="00F7595D">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" strokeweight=".5pt">
                  <v:stroke endarrow="block"/>
                </v:shape>
                <v:rect id="Rectangle 73" o:spid="_x0000_s1066" style="position:absolute;left:5032;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" fillcolor="#a5a5a5"/>
                <v:rect id="Rectangle 74" o:spid="_x0000_s1067" style="position:absolute;left:6218;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" fillcolor="#a5a5a5"/>
                <v:rect id="Rectangle 75" o:spid="_x0000_s1068" style="position:absolute;left:5108;top:11272;width:111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" fillcolor="#d8d8d8"/>
                <v:rect id="Rectangle 76" o:spid="_x0000_s1069" style="position:absolute;left:4956;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rect id="Rectangle 77" o:spid="_x0000_s1070" style="position:absolute;left:4956;top:11280;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rect id="Rectangle 78" o:spid="_x0000_s1071" style="position:absolute;left:6294;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rect id="Rectangle 79" o:spid="_x0000_s1072" style="position:absolute;left:6294;top:11273;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shape id="Text Box 80" o:spid="_x0000_s1073" type="#_x0000_t202" style="position:absolute;left:4449;top:10136;width:423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6C3493" w:rsidRPr="0051035F" w:rsidRDefault="006C3493" w:rsidP="00F7595D">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7595D" w:rsidRPr="00DB0548" w:rsidRDefault="00F7595D" w:rsidP="0099117F">
      <w:pPr>
        <w:spacing w:before="240" w:after="120"/>
        <w:ind w:left="426"/>
        <w:jc w:val="both"/>
        <w:rPr>
          <w:rFonts w:asciiTheme="minorHAnsi" w:hAnsiTheme="minorHAnsi" w:cstheme="minorHAnsi"/>
          <w:sz w:val="20"/>
          <w:szCs w:val="20"/>
        </w:rPr>
      </w:pPr>
    </w:p>
    <w:p w:rsidR="00F7595D" w:rsidRPr="00DB0548" w:rsidRDefault="00F7595D" w:rsidP="0099117F">
      <w:pPr>
        <w:spacing w:before="240" w:after="120"/>
        <w:ind w:left="426"/>
        <w:jc w:val="both"/>
        <w:rPr>
          <w:rFonts w:asciiTheme="minorHAnsi" w:hAnsiTheme="minorHAnsi" w:cstheme="minorHAnsi"/>
          <w:sz w:val="20"/>
          <w:szCs w:val="20"/>
        </w:rPr>
      </w:pPr>
    </w:p>
    <w:p w:rsidR="00F7595D" w:rsidRPr="00DB0548" w:rsidRDefault="00F7595D" w:rsidP="0099117F">
      <w:pPr>
        <w:spacing w:before="240" w:after="120"/>
        <w:ind w:left="426"/>
        <w:jc w:val="both"/>
        <w:rPr>
          <w:rFonts w:asciiTheme="minorHAnsi" w:hAnsiTheme="minorHAnsi" w:cstheme="minorHAnsi"/>
          <w:sz w:val="20"/>
          <w:szCs w:val="20"/>
        </w:rPr>
      </w:pPr>
    </w:p>
    <w:p w:rsidR="00F7595D" w:rsidRPr="00DB0548" w:rsidRDefault="00F7595D" w:rsidP="0099117F">
      <w:pPr>
        <w:spacing w:before="240" w:after="120"/>
        <w:ind w:left="426"/>
        <w:jc w:val="both"/>
        <w:rPr>
          <w:rFonts w:asciiTheme="minorHAnsi" w:hAnsiTheme="minorHAnsi" w:cstheme="minorHAnsi"/>
          <w:sz w:val="20"/>
          <w:szCs w:val="20"/>
        </w:rPr>
      </w:pPr>
    </w:p>
    <w:p w:rsidR="00F7595D" w:rsidRPr="00DB0548" w:rsidRDefault="00F7595D" w:rsidP="0099117F">
      <w:pPr>
        <w:spacing w:before="240" w:after="120"/>
        <w:ind w:left="426"/>
        <w:jc w:val="both"/>
        <w:rPr>
          <w:rFonts w:asciiTheme="minorHAnsi" w:hAnsiTheme="minorHAnsi" w:cstheme="minorHAnsi"/>
          <w:sz w:val="20"/>
          <w:szCs w:val="20"/>
        </w:rPr>
      </w:pPr>
      <w:r w:rsidRPr="00DB0548">
        <w:rPr>
          <w:rFonts w:asciiTheme="minorHAnsi" w:hAnsiTheme="minorHAnsi" w:cstheme="minorHAnsi"/>
          <w:sz w:val="20"/>
          <w:szCs w:val="20"/>
        </w:rPr>
        <w:t>Donde:</w:t>
      </w:r>
    </w:p>
    <w:p w:rsidR="00F7595D" w:rsidRPr="00DB0548" w:rsidRDefault="00F7595D" w:rsidP="00FB0806">
      <w:pPr>
        <w:ind w:left="426"/>
        <w:jc w:val="both"/>
        <w:rPr>
          <w:rFonts w:asciiTheme="minorHAnsi" w:hAnsiTheme="minorHAnsi" w:cstheme="minorHAnsi"/>
          <w:sz w:val="20"/>
          <w:szCs w:val="20"/>
        </w:rPr>
      </w:pPr>
      <w:r w:rsidRPr="00DB0548">
        <w:rPr>
          <w:rFonts w:asciiTheme="minorHAnsi" w:hAnsiTheme="minorHAnsi" w:cstheme="minorHAnsi"/>
          <w:sz w:val="20"/>
          <w:szCs w:val="20"/>
        </w:rPr>
        <w:tab/>
      </w:r>
      <w:r w:rsidRPr="00DB0548">
        <w:rPr>
          <w:rFonts w:asciiTheme="minorHAnsi" w:hAnsiTheme="minorHAnsi" w:cstheme="minorHAnsi"/>
          <w:sz w:val="20"/>
          <w:szCs w:val="20"/>
        </w:rPr>
        <w:tab/>
      </w:r>
      <w:r w:rsidRPr="00DB0548">
        <w:rPr>
          <w:rFonts w:asciiTheme="minorHAnsi" w:hAnsiTheme="minorHAnsi" w:cstheme="minorHAnsi"/>
          <w:sz w:val="20"/>
          <w:szCs w:val="20"/>
        </w:rPr>
        <w:tab/>
      </w:r>
      <w:r w:rsidRPr="00DB0548">
        <w:rPr>
          <w:rFonts w:asciiTheme="minorHAnsi" w:hAnsiTheme="minorHAnsi" w:cstheme="minorHAnsi"/>
          <w:sz w:val="20"/>
          <w:szCs w:val="20"/>
        </w:rPr>
        <w:fldChar w:fldCharType="begin"/>
      </w:r>
      <w:r w:rsidRPr="00DB0548">
        <w:rPr>
          <w:rFonts w:asciiTheme="minorHAnsi" w:hAnsiTheme="minorHAnsi" w:cstheme="minorHAnsi"/>
          <w:sz w:val="20"/>
          <w:szCs w:val="20"/>
        </w:rPr>
        <w:instrText xml:space="preserve"> QUOTE </w:instrText>
      </w:r>
      <w:r w:rsidRPr="00DB0548">
        <w:rPr>
          <w:rFonts w:asciiTheme="minorHAnsi" w:hAnsiTheme="minorHAnsi" w:cstheme="minorHAnsi"/>
          <w:noProof/>
          <w:sz w:val="20"/>
          <w:szCs w:val="20"/>
        </w:rPr>
        <w:drawing>
          <wp:inline distT="0" distB="0" distL="0" distR="0" wp14:anchorId="1F3753D5" wp14:editId="2897DAFC">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DB0548">
        <w:rPr>
          <w:rFonts w:asciiTheme="minorHAnsi" w:hAnsiTheme="minorHAnsi" w:cstheme="minorHAnsi"/>
          <w:sz w:val="20"/>
          <w:szCs w:val="20"/>
        </w:rPr>
        <w:instrText xml:space="preserve"> </w:instrText>
      </w:r>
      <w:r w:rsidRPr="00DB0548">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DB0548">
        <w:rPr>
          <w:rFonts w:asciiTheme="minorHAnsi" w:hAnsiTheme="minorHAnsi" w:cstheme="minorHAnsi"/>
          <w:sz w:val="20"/>
          <w:szCs w:val="20"/>
        </w:rPr>
        <w:fldChar w:fldCharType="end"/>
      </w:r>
      <w:r w:rsidRPr="00DB0548">
        <w:rPr>
          <w:rFonts w:asciiTheme="minorHAnsi" w:hAnsiTheme="minorHAnsi" w:cstheme="minorHAnsi"/>
          <w:sz w:val="20"/>
          <w:szCs w:val="20"/>
        </w:rPr>
        <w:t xml:space="preserve"> = Diámetro de la Placa  (mm)</w:t>
      </w:r>
    </w:p>
    <w:p w:rsidR="00F7595D" w:rsidRPr="00DB0548" w:rsidRDefault="00F7595D" w:rsidP="00FB0806">
      <w:pPr>
        <w:ind w:left="426"/>
        <w:jc w:val="both"/>
        <w:rPr>
          <w:rFonts w:asciiTheme="minorHAnsi" w:hAnsiTheme="minorHAnsi" w:cstheme="minorHAnsi"/>
          <w:sz w:val="20"/>
          <w:szCs w:val="20"/>
        </w:rPr>
      </w:pPr>
      <w:r w:rsidRPr="00DB0548">
        <w:rPr>
          <w:rFonts w:asciiTheme="minorHAnsi" w:hAnsiTheme="minorHAnsi" w:cstheme="minorHAnsi"/>
          <w:sz w:val="20"/>
          <w:szCs w:val="20"/>
        </w:rPr>
        <w:tab/>
      </w:r>
      <w:r w:rsidRPr="00DB0548">
        <w:rPr>
          <w:rFonts w:asciiTheme="minorHAnsi" w:hAnsiTheme="minorHAnsi" w:cstheme="minorHAnsi"/>
          <w:sz w:val="20"/>
          <w:szCs w:val="20"/>
        </w:rPr>
        <w:tab/>
      </w:r>
      <w:r w:rsidRPr="00DB0548">
        <w:rPr>
          <w:rFonts w:asciiTheme="minorHAnsi" w:hAnsiTheme="minorHAnsi" w:cstheme="minorHAnsi"/>
          <w:sz w:val="20"/>
          <w:szCs w:val="20"/>
        </w:rPr>
        <w:tab/>
      </w:r>
      <w:r w:rsidRPr="00DB0548">
        <w:rPr>
          <w:rFonts w:asciiTheme="minorHAnsi" w:hAnsiTheme="minorHAnsi" w:cstheme="minorHAnsi"/>
          <w:sz w:val="20"/>
          <w:szCs w:val="20"/>
        </w:rPr>
        <w:fldChar w:fldCharType="begin"/>
      </w:r>
      <w:r w:rsidRPr="00DB0548">
        <w:rPr>
          <w:rFonts w:asciiTheme="minorHAnsi" w:hAnsiTheme="minorHAnsi" w:cstheme="minorHAnsi"/>
          <w:sz w:val="20"/>
          <w:szCs w:val="20"/>
        </w:rPr>
        <w:instrText xml:space="preserve"> QUOTE </w:instrText>
      </w:r>
      <w:r w:rsidRPr="00DB0548">
        <w:rPr>
          <w:rFonts w:asciiTheme="minorHAnsi" w:hAnsiTheme="minorHAnsi" w:cstheme="minorHAnsi"/>
          <w:noProof/>
          <w:sz w:val="20"/>
          <w:szCs w:val="20"/>
        </w:rPr>
        <w:drawing>
          <wp:inline distT="0" distB="0" distL="0" distR="0" wp14:anchorId="64B8CFC2" wp14:editId="210739FE">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DB0548">
        <w:rPr>
          <w:rFonts w:asciiTheme="minorHAnsi" w:hAnsiTheme="minorHAnsi" w:cstheme="minorHAnsi"/>
          <w:sz w:val="20"/>
          <w:szCs w:val="20"/>
        </w:rPr>
        <w:instrText xml:space="preserve"> </w:instrText>
      </w:r>
      <w:r w:rsidRPr="00DB0548">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DB0548">
        <w:rPr>
          <w:rFonts w:asciiTheme="minorHAnsi" w:hAnsiTheme="minorHAnsi" w:cstheme="minorHAnsi"/>
          <w:sz w:val="20"/>
          <w:szCs w:val="20"/>
        </w:rPr>
        <w:fldChar w:fldCharType="end"/>
      </w:r>
      <w:r w:rsidRPr="00DB0548">
        <w:rPr>
          <w:rFonts w:asciiTheme="minorHAnsi" w:hAnsiTheme="minorHAnsi" w:cstheme="minorHAnsi"/>
          <w:sz w:val="20"/>
          <w:szCs w:val="20"/>
        </w:rPr>
        <w:t xml:space="preserve">      = Diámetro Externo de la Cañería (mm)</w:t>
      </w:r>
    </w:p>
    <w:p w:rsidR="00F7595D" w:rsidRPr="00DB0548" w:rsidRDefault="00F7595D" w:rsidP="00FB0806">
      <w:pPr>
        <w:ind w:left="426"/>
        <w:jc w:val="both"/>
        <w:rPr>
          <w:rFonts w:asciiTheme="minorHAnsi" w:hAnsiTheme="minorHAnsi" w:cstheme="minorHAnsi"/>
          <w:sz w:val="20"/>
          <w:szCs w:val="20"/>
        </w:rPr>
      </w:pPr>
      <w:r w:rsidRPr="00DB0548">
        <w:rPr>
          <w:rFonts w:asciiTheme="minorHAnsi" w:hAnsiTheme="minorHAnsi" w:cstheme="minorHAnsi"/>
          <w:sz w:val="20"/>
          <w:szCs w:val="20"/>
        </w:rPr>
        <w:tab/>
      </w:r>
      <w:r w:rsidRPr="00DB0548">
        <w:rPr>
          <w:rFonts w:asciiTheme="minorHAnsi" w:hAnsiTheme="minorHAnsi" w:cstheme="minorHAnsi"/>
          <w:sz w:val="20"/>
          <w:szCs w:val="20"/>
        </w:rPr>
        <w:tab/>
      </w:r>
      <w:r w:rsidRPr="00DB0548">
        <w:rPr>
          <w:rFonts w:asciiTheme="minorHAnsi" w:hAnsiTheme="minorHAnsi" w:cstheme="minorHAnsi"/>
          <w:sz w:val="20"/>
          <w:szCs w:val="20"/>
        </w:rPr>
        <w:tab/>
      </w:r>
      <m:oMath>
        <m:r>
          <w:rPr>
            <w:rFonts w:ascii="Cambria Math" w:hAnsi="Cambria Math" w:cstheme="minorHAnsi"/>
            <w:sz w:val="20"/>
            <w:szCs w:val="20"/>
          </w:rPr>
          <m:t>e</m:t>
        </m:r>
      </m:oMath>
      <w:r w:rsidRPr="00DB0548">
        <w:rPr>
          <w:rFonts w:asciiTheme="minorHAnsi" w:hAnsiTheme="minorHAnsi" w:cstheme="minorHAnsi"/>
          <w:sz w:val="20"/>
          <w:szCs w:val="20"/>
        </w:rPr>
        <w:tab/>
        <w:t>= Espesor nominal de Pared de la Cañería (mm)</w:t>
      </w:r>
    </w:p>
    <w:p w:rsidR="00F7595D" w:rsidRPr="00DB0548" w:rsidRDefault="00F7595D" w:rsidP="0099117F">
      <w:pPr>
        <w:pStyle w:val="Prrafodelista"/>
        <w:numPr>
          <w:ilvl w:val="0"/>
          <w:numId w:val="13"/>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La cañería, con grado de curvatura inferior al 50% del grado máximo de curvatura, que después de inspección visual presentara indicios de ovalación mayor a los límites permitidos, deberá ser sometida a la inspección por medio del calibrador.</w:t>
      </w:r>
    </w:p>
    <w:p w:rsidR="00F7595D" w:rsidRPr="00DB0548" w:rsidRDefault="00F7595D" w:rsidP="0099117F">
      <w:pPr>
        <w:pStyle w:val="Prrafodelista"/>
        <w:numPr>
          <w:ilvl w:val="0"/>
          <w:numId w:val="13"/>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F7595D" w:rsidRPr="00DB0548" w:rsidRDefault="00F7595D" w:rsidP="0099117F">
      <w:pPr>
        <w:pStyle w:val="Prrafodelista"/>
        <w:numPr>
          <w:ilvl w:val="0"/>
          <w:numId w:val="13"/>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lastRenderedPageBreak/>
        <w:t>En los extremos de las cañerías a ser curvadas, debe dejarse una distancia recta mínima de 1 metro o de acuerdo a normas aplicables.</w:t>
      </w:r>
    </w:p>
    <w:p w:rsidR="00F7595D" w:rsidRPr="00DB0548" w:rsidRDefault="00F7595D" w:rsidP="0099117F">
      <w:pPr>
        <w:pStyle w:val="Prrafodelista"/>
        <w:numPr>
          <w:ilvl w:val="0"/>
          <w:numId w:val="13"/>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F7595D" w:rsidRPr="00DB0548" w:rsidRDefault="00F7595D" w:rsidP="0099117F">
      <w:pPr>
        <w:pStyle w:val="Prrafodelista"/>
        <w:numPr>
          <w:ilvl w:val="0"/>
          <w:numId w:val="13"/>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F7595D" w:rsidRPr="00DB0548" w:rsidRDefault="00F7595D" w:rsidP="0099117F">
      <w:pPr>
        <w:pStyle w:val="Prrafodelista"/>
        <w:numPr>
          <w:ilvl w:val="0"/>
          <w:numId w:val="13"/>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F7595D" w:rsidRPr="00DB0548" w:rsidRDefault="00F7595D" w:rsidP="0099117F">
      <w:pPr>
        <w:pStyle w:val="Prrafodelista"/>
        <w:numPr>
          <w:ilvl w:val="0"/>
          <w:numId w:val="13"/>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F7595D" w:rsidRPr="00DB0548" w:rsidRDefault="00F7595D" w:rsidP="0099117F">
      <w:pPr>
        <w:pStyle w:val="Prrafodelista"/>
        <w:numPr>
          <w:ilvl w:val="0"/>
          <w:numId w:val="13"/>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El radio mínimo de curvado, para curvado natural, para ductos trabajando a temperatura ambiente, debe ser calculado por la siguiente formula.</w:t>
      </w:r>
    </w:p>
    <w:p w:rsidR="00F7595D" w:rsidRPr="00DB0548" w:rsidRDefault="009A271B" w:rsidP="0099117F">
      <w:pPr>
        <w:spacing w:before="240" w:after="120"/>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F7595D" w:rsidRPr="00DB0548" w:rsidRDefault="00F7595D" w:rsidP="0099117F">
      <w:pPr>
        <w:spacing w:before="240" w:after="120"/>
        <w:ind w:left="426"/>
        <w:jc w:val="both"/>
        <w:rPr>
          <w:rFonts w:asciiTheme="minorHAnsi" w:hAnsiTheme="minorHAnsi" w:cstheme="minorHAnsi"/>
          <w:sz w:val="20"/>
          <w:szCs w:val="20"/>
        </w:rPr>
      </w:pPr>
      <w:r w:rsidRPr="00DB0548">
        <w:rPr>
          <w:rFonts w:asciiTheme="minorHAnsi" w:hAnsiTheme="minorHAnsi" w:cstheme="minorHAnsi"/>
          <w:sz w:val="20"/>
          <w:szCs w:val="20"/>
        </w:rPr>
        <w:tab/>
        <w:t xml:space="preserve">Donde: </w:t>
      </w:r>
    </w:p>
    <w:p w:rsidR="00F7595D" w:rsidRPr="00DB0548" w:rsidRDefault="00F7595D" w:rsidP="00633E57">
      <w:pPr>
        <w:ind w:left="426"/>
        <w:jc w:val="both"/>
        <w:rPr>
          <w:rFonts w:asciiTheme="minorHAnsi" w:hAnsiTheme="minorHAnsi" w:cstheme="minorHAnsi"/>
          <w:sz w:val="20"/>
          <w:szCs w:val="20"/>
        </w:rPr>
      </w:pPr>
      <w:r w:rsidRPr="00DB0548">
        <w:rPr>
          <w:rFonts w:asciiTheme="minorHAnsi" w:hAnsiTheme="minorHAnsi" w:cstheme="minorHAnsi"/>
          <w:sz w:val="20"/>
          <w:szCs w:val="20"/>
        </w:rPr>
        <w:tab/>
      </w:r>
      <w:r w:rsidRPr="00DB0548">
        <w:rPr>
          <w:rFonts w:asciiTheme="minorHAnsi" w:hAnsiTheme="minorHAnsi" w:cstheme="minorHAnsi"/>
          <w:sz w:val="20"/>
          <w:szCs w:val="20"/>
        </w:rPr>
        <w:tab/>
      </w:r>
      <w:r w:rsidRPr="00DB0548">
        <w:rPr>
          <w:rFonts w:asciiTheme="minorHAnsi" w:hAnsiTheme="minorHAnsi" w:cstheme="minorHAnsi"/>
          <w:sz w:val="20"/>
          <w:szCs w:val="20"/>
        </w:rPr>
        <w:tab/>
      </w:r>
      <w:r w:rsidRPr="00DB0548">
        <w:rPr>
          <w:rFonts w:asciiTheme="minorHAnsi" w:hAnsiTheme="minorHAnsi" w:cstheme="minorHAnsi"/>
          <w:sz w:val="20"/>
          <w:szCs w:val="20"/>
        </w:rPr>
        <w:fldChar w:fldCharType="begin"/>
      </w:r>
      <w:r w:rsidRPr="00DB0548">
        <w:rPr>
          <w:rFonts w:asciiTheme="minorHAnsi" w:hAnsiTheme="minorHAnsi" w:cstheme="minorHAnsi"/>
          <w:sz w:val="20"/>
          <w:szCs w:val="20"/>
        </w:rPr>
        <w:instrText xml:space="preserve"> QUOTE </w:instrText>
      </w:r>
      <w:r w:rsidRPr="00DB0548">
        <w:rPr>
          <w:rFonts w:asciiTheme="minorHAnsi" w:hAnsiTheme="minorHAnsi" w:cstheme="minorHAnsi"/>
          <w:noProof/>
          <w:sz w:val="20"/>
          <w:szCs w:val="20"/>
        </w:rPr>
        <w:drawing>
          <wp:inline distT="0" distB="0" distL="0" distR="0" wp14:anchorId="2D488A0F" wp14:editId="52E5318C">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DB0548">
        <w:rPr>
          <w:rFonts w:asciiTheme="minorHAnsi" w:hAnsiTheme="minorHAnsi" w:cstheme="minorHAnsi"/>
          <w:sz w:val="20"/>
          <w:szCs w:val="20"/>
        </w:rPr>
        <w:instrText xml:space="preserve"> </w:instrText>
      </w:r>
      <w:r w:rsidRPr="00DB0548">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DB0548">
        <w:rPr>
          <w:rFonts w:asciiTheme="minorHAnsi" w:hAnsiTheme="minorHAnsi" w:cstheme="minorHAnsi"/>
          <w:sz w:val="20"/>
          <w:szCs w:val="20"/>
        </w:rPr>
        <w:fldChar w:fldCharType="end"/>
      </w:r>
      <w:r w:rsidRPr="00DB0548">
        <w:rPr>
          <w:rFonts w:asciiTheme="minorHAnsi" w:hAnsiTheme="minorHAnsi" w:cstheme="minorHAnsi"/>
          <w:sz w:val="20"/>
          <w:szCs w:val="20"/>
        </w:rPr>
        <w:tab/>
        <w:t>=  Radio Mínimo de Curvatura para curvado natural en  (cm)</w:t>
      </w:r>
    </w:p>
    <w:p w:rsidR="00F7595D" w:rsidRPr="00DB0548" w:rsidRDefault="00F7595D" w:rsidP="00633E57">
      <w:pPr>
        <w:ind w:left="426"/>
        <w:jc w:val="both"/>
        <w:rPr>
          <w:rFonts w:asciiTheme="minorHAnsi" w:hAnsiTheme="minorHAnsi" w:cstheme="minorHAnsi"/>
          <w:sz w:val="20"/>
          <w:szCs w:val="20"/>
        </w:rPr>
      </w:pPr>
      <w:r w:rsidRPr="00DB0548">
        <w:rPr>
          <w:rFonts w:asciiTheme="minorHAnsi" w:hAnsiTheme="minorHAnsi" w:cstheme="minorHAnsi"/>
          <w:sz w:val="20"/>
          <w:szCs w:val="20"/>
        </w:rPr>
        <w:tab/>
      </w:r>
      <w:r w:rsidRPr="00DB0548">
        <w:rPr>
          <w:rFonts w:asciiTheme="minorHAnsi" w:hAnsiTheme="minorHAnsi" w:cstheme="minorHAnsi"/>
          <w:sz w:val="20"/>
          <w:szCs w:val="20"/>
        </w:rPr>
        <w:tab/>
      </w:r>
      <w:r w:rsidRPr="00DB0548">
        <w:rPr>
          <w:rFonts w:asciiTheme="minorHAnsi" w:hAnsiTheme="minorHAnsi" w:cstheme="minorHAnsi"/>
          <w:sz w:val="20"/>
          <w:szCs w:val="20"/>
        </w:rPr>
        <w:tab/>
      </w:r>
      <m:oMath>
        <m:r>
          <w:rPr>
            <w:rFonts w:ascii="Cambria Math" w:hAnsi="Cambria Math" w:cstheme="minorHAnsi"/>
            <w:sz w:val="20"/>
            <w:szCs w:val="20"/>
          </w:rPr>
          <m:t>ϵ</m:t>
        </m:r>
      </m:oMath>
      <w:r w:rsidRPr="00DB0548">
        <w:rPr>
          <w:rFonts w:asciiTheme="minorHAnsi" w:hAnsiTheme="minorHAnsi" w:cstheme="minorHAnsi"/>
          <w:sz w:val="20"/>
          <w:szCs w:val="20"/>
        </w:rPr>
        <w:fldChar w:fldCharType="begin"/>
      </w:r>
      <w:r w:rsidRPr="00DB0548">
        <w:rPr>
          <w:rFonts w:asciiTheme="minorHAnsi" w:hAnsiTheme="minorHAnsi" w:cstheme="minorHAnsi"/>
          <w:sz w:val="20"/>
          <w:szCs w:val="20"/>
        </w:rPr>
        <w:instrText xml:space="preserve"> QUOTE </w:instrText>
      </w:r>
      <w:r w:rsidRPr="00DB0548">
        <w:rPr>
          <w:rFonts w:asciiTheme="minorHAnsi" w:hAnsiTheme="minorHAnsi" w:cstheme="minorHAnsi"/>
          <w:noProof/>
          <w:sz w:val="20"/>
          <w:szCs w:val="20"/>
        </w:rPr>
        <w:drawing>
          <wp:inline distT="0" distB="0" distL="0" distR="0" wp14:anchorId="3DAAA85E" wp14:editId="5709F630">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DB0548">
        <w:rPr>
          <w:rFonts w:asciiTheme="minorHAnsi" w:hAnsiTheme="minorHAnsi" w:cstheme="minorHAnsi"/>
          <w:sz w:val="20"/>
          <w:szCs w:val="20"/>
        </w:rPr>
        <w:instrText xml:space="preserve"> </w:instrText>
      </w:r>
      <w:r w:rsidRPr="00DB0548">
        <w:rPr>
          <w:rFonts w:asciiTheme="minorHAnsi" w:hAnsiTheme="minorHAnsi" w:cstheme="minorHAnsi"/>
          <w:sz w:val="20"/>
          <w:szCs w:val="20"/>
        </w:rPr>
        <w:fldChar w:fldCharType="end"/>
      </w:r>
      <w:r w:rsidRPr="00DB0548">
        <w:rPr>
          <w:rFonts w:asciiTheme="minorHAnsi" w:hAnsiTheme="minorHAnsi" w:cstheme="minorHAnsi"/>
          <w:sz w:val="20"/>
          <w:szCs w:val="20"/>
        </w:rPr>
        <w:tab/>
        <w:t>=  Modulo de Elasticidad del Material en (Mpa)</w:t>
      </w:r>
    </w:p>
    <w:p w:rsidR="00F7595D" w:rsidRPr="00DB0548" w:rsidRDefault="00F7595D" w:rsidP="00633E57">
      <w:pPr>
        <w:ind w:left="426"/>
        <w:jc w:val="both"/>
        <w:rPr>
          <w:rFonts w:asciiTheme="minorHAnsi" w:hAnsiTheme="minorHAnsi" w:cstheme="minorHAnsi"/>
          <w:sz w:val="20"/>
          <w:szCs w:val="20"/>
        </w:rPr>
      </w:pPr>
      <w:r w:rsidRPr="00DB0548">
        <w:rPr>
          <w:rFonts w:asciiTheme="minorHAnsi" w:hAnsiTheme="minorHAnsi" w:cstheme="minorHAnsi"/>
          <w:sz w:val="20"/>
          <w:szCs w:val="20"/>
        </w:rPr>
        <w:tab/>
      </w:r>
      <w:r w:rsidRPr="00DB0548">
        <w:rPr>
          <w:rFonts w:asciiTheme="minorHAnsi" w:hAnsiTheme="minorHAnsi" w:cstheme="minorHAnsi"/>
          <w:sz w:val="20"/>
          <w:szCs w:val="20"/>
        </w:rPr>
        <w:tab/>
      </w:r>
      <w:r w:rsidRPr="00DB0548">
        <w:rPr>
          <w:rFonts w:asciiTheme="minorHAnsi" w:hAnsiTheme="minorHAnsi" w:cstheme="minorHAnsi"/>
          <w:sz w:val="20"/>
          <w:szCs w:val="20"/>
        </w:rPr>
        <w:tab/>
      </w:r>
      <w:r w:rsidRPr="00DB0548">
        <w:rPr>
          <w:rFonts w:asciiTheme="minorHAnsi" w:hAnsiTheme="minorHAnsi" w:cstheme="minorHAnsi"/>
          <w:sz w:val="20"/>
          <w:szCs w:val="20"/>
        </w:rPr>
        <w:fldChar w:fldCharType="begin"/>
      </w:r>
      <w:r w:rsidRPr="00DB0548">
        <w:rPr>
          <w:rFonts w:asciiTheme="minorHAnsi" w:hAnsiTheme="minorHAnsi" w:cstheme="minorHAnsi"/>
          <w:sz w:val="20"/>
          <w:szCs w:val="20"/>
        </w:rPr>
        <w:instrText xml:space="preserve"> QUOTE </w:instrText>
      </w:r>
      <w:r w:rsidRPr="00DB0548">
        <w:rPr>
          <w:rFonts w:asciiTheme="minorHAnsi" w:hAnsiTheme="minorHAnsi" w:cstheme="minorHAnsi"/>
          <w:noProof/>
          <w:sz w:val="20"/>
          <w:szCs w:val="20"/>
        </w:rPr>
        <w:drawing>
          <wp:inline distT="0" distB="0" distL="0" distR="0" wp14:anchorId="343679B0" wp14:editId="28E71E25">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DB0548">
        <w:rPr>
          <w:rFonts w:asciiTheme="minorHAnsi" w:hAnsiTheme="minorHAnsi" w:cstheme="minorHAnsi"/>
          <w:sz w:val="20"/>
          <w:szCs w:val="20"/>
        </w:rPr>
        <w:instrText xml:space="preserve"> </w:instrText>
      </w:r>
      <w:r w:rsidRPr="00DB0548">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DB0548">
        <w:rPr>
          <w:rFonts w:asciiTheme="minorHAnsi" w:hAnsiTheme="minorHAnsi" w:cstheme="minorHAnsi"/>
          <w:sz w:val="20"/>
          <w:szCs w:val="20"/>
        </w:rPr>
        <w:fldChar w:fldCharType="end"/>
      </w:r>
      <w:r w:rsidRPr="00DB0548">
        <w:rPr>
          <w:rFonts w:asciiTheme="minorHAnsi" w:hAnsiTheme="minorHAnsi" w:cstheme="minorHAnsi"/>
          <w:sz w:val="20"/>
          <w:szCs w:val="20"/>
        </w:rPr>
        <w:tab/>
        <w:t>=  Tensión mínima de escurrimiento Especificada en (MPa)</w:t>
      </w:r>
    </w:p>
    <w:p w:rsidR="00F7595D" w:rsidRPr="00DB0548" w:rsidRDefault="00F7595D" w:rsidP="00633E57">
      <w:pPr>
        <w:ind w:left="426"/>
        <w:jc w:val="both"/>
        <w:rPr>
          <w:rFonts w:asciiTheme="minorHAnsi" w:hAnsiTheme="minorHAnsi" w:cstheme="minorHAnsi"/>
          <w:sz w:val="20"/>
          <w:szCs w:val="20"/>
        </w:rPr>
      </w:pPr>
      <w:r w:rsidRPr="00DB0548">
        <w:rPr>
          <w:rFonts w:asciiTheme="minorHAnsi" w:hAnsiTheme="minorHAnsi" w:cstheme="minorHAnsi"/>
          <w:sz w:val="20"/>
          <w:szCs w:val="20"/>
        </w:rPr>
        <w:tab/>
      </w:r>
      <w:r w:rsidRPr="00DB0548">
        <w:rPr>
          <w:rFonts w:asciiTheme="minorHAnsi" w:hAnsiTheme="minorHAnsi" w:cstheme="minorHAnsi"/>
          <w:sz w:val="20"/>
          <w:szCs w:val="20"/>
        </w:rPr>
        <w:tab/>
      </w:r>
      <w:r w:rsidRPr="00DB0548">
        <w:rPr>
          <w:rFonts w:asciiTheme="minorHAnsi" w:hAnsiTheme="minorHAnsi" w:cstheme="minorHAnsi"/>
          <w:sz w:val="20"/>
          <w:szCs w:val="20"/>
        </w:rPr>
        <w:tab/>
      </w:r>
      <w:r w:rsidRPr="00DB0548">
        <w:rPr>
          <w:rFonts w:asciiTheme="minorHAnsi" w:hAnsiTheme="minorHAnsi" w:cstheme="minorHAnsi"/>
          <w:sz w:val="20"/>
          <w:szCs w:val="20"/>
        </w:rPr>
        <w:fldChar w:fldCharType="begin"/>
      </w:r>
      <w:r w:rsidRPr="00DB0548">
        <w:rPr>
          <w:rFonts w:asciiTheme="minorHAnsi" w:hAnsiTheme="minorHAnsi" w:cstheme="minorHAnsi"/>
          <w:sz w:val="20"/>
          <w:szCs w:val="20"/>
        </w:rPr>
        <w:instrText xml:space="preserve"> QUOTE </w:instrText>
      </w:r>
      <w:r w:rsidRPr="00DB0548">
        <w:rPr>
          <w:rFonts w:asciiTheme="minorHAnsi" w:hAnsiTheme="minorHAnsi" w:cstheme="minorHAnsi"/>
          <w:noProof/>
          <w:sz w:val="20"/>
          <w:szCs w:val="20"/>
        </w:rPr>
        <w:drawing>
          <wp:inline distT="0" distB="0" distL="0" distR="0" wp14:anchorId="457C36AD" wp14:editId="494A5E64">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DB0548">
        <w:rPr>
          <w:rFonts w:asciiTheme="minorHAnsi" w:hAnsiTheme="minorHAnsi" w:cstheme="minorHAnsi"/>
          <w:sz w:val="20"/>
          <w:szCs w:val="20"/>
        </w:rPr>
        <w:instrText xml:space="preserve"> </w:instrText>
      </w:r>
      <w:r w:rsidRPr="00DB0548">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DB0548">
        <w:rPr>
          <w:rFonts w:asciiTheme="minorHAnsi" w:hAnsiTheme="minorHAnsi" w:cstheme="minorHAnsi"/>
          <w:sz w:val="20"/>
          <w:szCs w:val="20"/>
        </w:rPr>
        <w:fldChar w:fldCharType="end"/>
      </w:r>
      <w:r w:rsidRPr="00DB0548">
        <w:rPr>
          <w:rFonts w:asciiTheme="minorHAnsi" w:hAnsiTheme="minorHAnsi" w:cstheme="minorHAnsi"/>
          <w:sz w:val="20"/>
          <w:szCs w:val="20"/>
        </w:rPr>
        <w:tab/>
        <w:t xml:space="preserve">=  Diámetro Externo de la Cañería  (cm) </w:t>
      </w:r>
    </w:p>
    <w:p w:rsidR="00F7595D" w:rsidRPr="00DB0548" w:rsidRDefault="00F7595D" w:rsidP="00633E57">
      <w:pPr>
        <w:ind w:left="426"/>
        <w:jc w:val="both"/>
        <w:rPr>
          <w:rFonts w:asciiTheme="minorHAnsi" w:hAnsiTheme="minorHAnsi" w:cstheme="minorHAnsi"/>
          <w:sz w:val="20"/>
          <w:szCs w:val="20"/>
        </w:rPr>
      </w:pPr>
      <w:r w:rsidRPr="00DB0548">
        <w:rPr>
          <w:rFonts w:asciiTheme="minorHAnsi" w:hAnsiTheme="minorHAnsi" w:cstheme="minorHAnsi"/>
          <w:sz w:val="20"/>
          <w:szCs w:val="20"/>
        </w:rPr>
        <w:tab/>
      </w:r>
      <w:r w:rsidRPr="00DB0548">
        <w:rPr>
          <w:rFonts w:asciiTheme="minorHAnsi" w:hAnsiTheme="minorHAnsi" w:cstheme="minorHAnsi"/>
          <w:sz w:val="20"/>
          <w:szCs w:val="20"/>
        </w:rPr>
        <w:tab/>
      </w:r>
      <w:r w:rsidRPr="00DB0548">
        <w:rPr>
          <w:rFonts w:asciiTheme="minorHAnsi" w:hAnsiTheme="minorHAnsi" w:cstheme="minorHAnsi"/>
          <w:sz w:val="20"/>
          <w:szCs w:val="20"/>
        </w:rPr>
        <w:tab/>
      </w:r>
      <w:r w:rsidRPr="00DB0548">
        <w:rPr>
          <w:rFonts w:asciiTheme="minorHAnsi" w:hAnsiTheme="minorHAnsi" w:cstheme="minorHAnsi"/>
          <w:sz w:val="20"/>
          <w:szCs w:val="20"/>
        </w:rPr>
        <w:fldChar w:fldCharType="begin"/>
      </w:r>
      <w:r w:rsidRPr="00DB0548">
        <w:rPr>
          <w:rFonts w:asciiTheme="minorHAnsi" w:hAnsiTheme="minorHAnsi" w:cstheme="minorHAnsi"/>
          <w:sz w:val="20"/>
          <w:szCs w:val="20"/>
        </w:rPr>
        <w:instrText xml:space="preserve"> QUOTE </w:instrText>
      </w:r>
      <w:r w:rsidRPr="00DB0548">
        <w:rPr>
          <w:rFonts w:asciiTheme="minorHAnsi" w:hAnsiTheme="minorHAnsi" w:cstheme="minorHAnsi"/>
          <w:noProof/>
          <w:sz w:val="20"/>
          <w:szCs w:val="20"/>
        </w:rPr>
        <w:drawing>
          <wp:inline distT="0" distB="0" distL="0" distR="0" wp14:anchorId="45141079" wp14:editId="2DC8CC3F">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DB0548">
        <w:rPr>
          <w:rFonts w:asciiTheme="minorHAnsi" w:hAnsiTheme="minorHAnsi" w:cstheme="minorHAnsi"/>
          <w:sz w:val="20"/>
          <w:szCs w:val="20"/>
        </w:rPr>
        <w:instrText xml:space="preserve"> </w:instrText>
      </w:r>
      <w:r w:rsidRPr="00DB0548">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DB0548">
        <w:rPr>
          <w:rFonts w:asciiTheme="minorHAnsi" w:hAnsiTheme="minorHAnsi" w:cstheme="minorHAnsi"/>
          <w:sz w:val="20"/>
          <w:szCs w:val="20"/>
        </w:rPr>
        <w:fldChar w:fldCharType="end"/>
      </w:r>
      <w:r w:rsidRPr="00DB0548">
        <w:rPr>
          <w:rFonts w:asciiTheme="minorHAnsi" w:hAnsiTheme="minorHAnsi" w:cstheme="minorHAnsi"/>
          <w:sz w:val="20"/>
          <w:szCs w:val="20"/>
        </w:rPr>
        <w:tab/>
        <w:t>=  Espesor Nominal de Pared de la Cañería en (cm)</w:t>
      </w:r>
    </w:p>
    <w:p w:rsidR="00F7595D" w:rsidRPr="00DB0548" w:rsidRDefault="00F7595D" w:rsidP="00633E57">
      <w:pPr>
        <w:ind w:left="426"/>
        <w:jc w:val="both"/>
        <w:rPr>
          <w:rFonts w:asciiTheme="minorHAnsi" w:hAnsiTheme="minorHAnsi" w:cstheme="minorHAnsi"/>
          <w:sz w:val="20"/>
          <w:szCs w:val="20"/>
        </w:rPr>
      </w:pPr>
      <w:r w:rsidRPr="00DB0548">
        <w:rPr>
          <w:rFonts w:asciiTheme="minorHAnsi" w:hAnsiTheme="minorHAnsi" w:cstheme="minorHAnsi"/>
          <w:sz w:val="20"/>
          <w:szCs w:val="20"/>
        </w:rPr>
        <w:tab/>
      </w:r>
      <w:r w:rsidRPr="00DB0548">
        <w:rPr>
          <w:rFonts w:asciiTheme="minorHAnsi" w:hAnsiTheme="minorHAnsi" w:cstheme="minorHAnsi"/>
          <w:sz w:val="20"/>
          <w:szCs w:val="20"/>
        </w:rPr>
        <w:tab/>
      </w:r>
      <w:r w:rsidRPr="00DB0548">
        <w:rPr>
          <w:rFonts w:asciiTheme="minorHAnsi" w:hAnsiTheme="minorHAnsi" w:cstheme="minorHAnsi"/>
          <w:sz w:val="20"/>
          <w:szCs w:val="20"/>
        </w:rPr>
        <w:tab/>
      </w:r>
      <w:r w:rsidRPr="00DB0548">
        <w:rPr>
          <w:rFonts w:asciiTheme="minorHAnsi" w:hAnsiTheme="minorHAnsi" w:cstheme="minorHAnsi"/>
          <w:sz w:val="20"/>
          <w:szCs w:val="20"/>
        </w:rPr>
        <w:fldChar w:fldCharType="begin"/>
      </w:r>
      <w:r w:rsidRPr="00DB0548">
        <w:rPr>
          <w:rFonts w:asciiTheme="minorHAnsi" w:hAnsiTheme="minorHAnsi" w:cstheme="minorHAnsi"/>
          <w:sz w:val="20"/>
          <w:szCs w:val="20"/>
        </w:rPr>
        <w:instrText xml:space="preserve"> QUOTE </w:instrText>
      </w:r>
      <w:r w:rsidRPr="00DB0548">
        <w:rPr>
          <w:rFonts w:asciiTheme="minorHAnsi" w:hAnsiTheme="minorHAnsi" w:cstheme="minorHAnsi"/>
          <w:noProof/>
          <w:sz w:val="20"/>
          <w:szCs w:val="20"/>
        </w:rPr>
        <w:drawing>
          <wp:inline distT="0" distB="0" distL="0" distR="0" wp14:anchorId="0B506202" wp14:editId="25CCA764">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DB0548">
        <w:rPr>
          <w:rFonts w:asciiTheme="minorHAnsi" w:hAnsiTheme="minorHAnsi" w:cstheme="minorHAnsi"/>
          <w:sz w:val="20"/>
          <w:szCs w:val="20"/>
        </w:rPr>
        <w:instrText xml:space="preserve"> </w:instrText>
      </w:r>
      <w:r w:rsidRPr="00DB0548">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DB0548">
        <w:rPr>
          <w:rFonts w:asciiTheme="minorHAnsi" w:hAnsiTheme="minorHAnsi" w:cstheme="minorHAnsi"/>
          <w:sz w:val="20"/>
          <w:szCs w:val="20"/>
        </w:rPr>
        <w:fldChar w:fldCharType="end"/>
      </w:r>
      <w:r w:rsidRPr="00DB0548">
        <w:rPr>
          <w:rFonts w:asciiTheme="minorHAnsi" w:hAnsiTheme="minorHAnsi" w:cstheme="minorHAnsi"/>
          <w:sz w:val="20"/>
          <w:szCs w:val="20"/>
        </w:rPr>
        <w:tab/>
        <w:t>=  Presión de Proyecto en el Ducto en (MPa)</w:t>
      </w:r>
    </w:p>
    <w:p w:rsidR="00F7595D" w:rsidRPr="00DB0548" w:rsidRDefault="00F7595D" w:rsidP="0099117F">
      <w:pPr>
        <w:spacing w:before="240" w:after="120"/>
        <w:ind w:left="426"/>
        <w:jc w:val="both"/>
        <w:rPr>
          <w:rFonts w:asciiTheme="minorHAnsi" w:hAnsiTheme="minorHAnsi" w:cstheme="minorHAnsi"/>
          <w:sz w:val="20"/>
          <w:szCs w:val="20"/>
        </w:rPr>
      </w:pPr>
      <w:r w:rsidRPr="00DB0548">
        <w:rPr>
          <w:rFonts w:asciiTheme="minorHAnsi" w:hAnsiTheme="minorHAnsi" w:cstheme="minorHAnsi"/>
          <w:sz w:val="20"/>
          <w:szCs w:val="20"/>
        </w:rPr>
        <w:tab/>
      </w:r>
      <w:r w:rsidRPr="00DB0548">
        <w:rPr>
          <w:rFonts w:asciiTheme="minorHAnsi" w:hAnsiTheme="minorHAnsi" w:cstheme="minorHAnsi"/>
          <w:sz w:val="20"/>
          <w:szCs w:val="20"/>
        </w:rPr>
        <w:fldChar w:fldCharType="begin"/>
      </w:r>
      <w:r w:rsidRPr="00DB0548">
        <w:rPr>
          <w:rFonts w:asciiTheme="minorHAnsi" w:hAnsiTheme="minorHAnsi" w:cstheme="minorHAnsi"/>
          <w:sz w:val="20"/>
          <w:szCs w:val="20"/>
        </w:rPr>
        <w:instrText xml:space="preserve"> QUOTE </w:instrText>
      </w:r>
      <w:r w:rsidRPr="00DB0548">
        <w:rPr>
          <w:rFonts w:asciiTheme="minorHAnsi" w:hAnsiTheme="minorHAnsi" w:cstheme="minorHAnsi"/>
          <w:noProof/>
          <w:sz w:val="20"/>
          <w:szCs w:val="20"/>
        </w:rPr>
        <w:drawing>
          <wp:inline distT="0" distB="0" distL="0" distR="0" wp14:anchorId="373E77CD" wp14:editId="7286D075">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DB0548">
        <w:rPr>
          <w:rFonts w:asciiTheme="minorHAnsi" w:hAnsiTheme="minorHAnsi" w:cstheme="minorHAnsi"/>
          <w:sz w:val="20"/>
          <w:szCs w:val="20"/>
        </w:rPr>
        <w:instrText xml:space="preserve"> </w:instrText>
      </w:r>
      <w:r w:rsidRPr="00DB0548">
        <w:rPr>
          <w:rFonts w:asciiTheme="minorHAnsi" w:hAnsiTheme="minorHAnsi" w:cstheme="minorHAnsi"/>
          <w:sz w:val="20"/>
          <w:szCs w:val="20"/>
        </w:rPr>
        <w:fldChar w:fldCharType="end"/>
      </w:r>
      <w:r w:rsidRPr="00DB0548">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DB0548">
        <w:rPr>
          <w:rFonts w:asciiTheme="minorHAnsi" w:hAnsiTheme="minorHAnsi" w:cstheme="minorHAnsi"/>
          <w:sz w:val="20"/>
          <w:szCs w:val="20"/>
        </w:rPr>
        <w:t>,  para acero al carbono  a temperatura ambiente de 21 ºC.</w:t>
      </w:r>
    </w:p>
    <w:p w:rsidR="00F7595D" w:rsidRPr="00DB0548" w:rsidRDefault="00F7595D" w:rsidP="0099117F">
      <w:pPr>
        <w:pStyle w:val="Prrafodelista"/>
        <w:numPr>
          <w:ilvl w:val="0"/>
          <w:numId w:val="13"/>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F7595D" w:rsidRPr="00DB0548" w:rsidRDefault="00F7595D" w:rsidP="0099117F">
      <w:pPr>
        <w:pStyle w:val="Prrafodelista"/>
        <w:numPr>
          <w:ilvl w:val="0"/>
          <w:numId w:val="13"/>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No se admite ninguna soldadura en un codo fabricado en obra, en cada extremidad de dicho codo se reserva una parte recta de por lo menos 500 mm.</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F7595D" w:rsidRPr="00DB0548" w:rsidRDefault="00F7595D" w:rsidP="0099117F">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lastRenderedPageBreak/>
        <w:t>Marcado de trabajos</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F7595D" w:rsidRPr="00DB0548" w:rsidRDefault="00F7595D" w:rsidP="0099117F">
      <w:pPr>
        <w:pStyle w:val="Prrafodelista"/>
        <w:numPr>
          <w:ilvl w:val="0"/>
          <w:numId w:val="10"/>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Angulo de Curvatura.</w:t>
      </w:r>
    </w:p>
    <w:p w:rsidR="00F7595D" w:rsidRPr="00DB0548" w:rsidRDefault="00F7595D" w:rsidP="0099117F">
      <w:pPr>
        <w:pStyle w:val="Prrafodelista"/>
        <w:numPr>
          <w:ilvl w:val="0"/>
          <w:numId w:val="10"/>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Longitud de tubería curvada</w:t>
      </w:r>
    </w:p>
    <w:p w:rsidR="00F7595D" w:rsidRPr="00DB0548" w:rsidRDefault="00F7595D" w:rsidP="0099117F">
      <w:pPr>
        <w:pStyle w:val="Prrafodelista"/>
        <w:numPr>
          <w:ilvl w:val="0"/>
          <w:numId w:val="10"/>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Longitud de tubería antes y después del curvado</w:t>
      </w:r>
    </w:p>
    <w:p w:rsidR="00F7595D" w:rsidRPr="00DB0548" w:rsidRDefault="00F7595D" w:rsidP="0099117F">
      <w:pPr>
        <w:pStyle w:val="Prrafodelista"/>
        <w:numPr>
          <w:ilvl w:val="0"/>
          <w:numId w:val="10"/>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 xml:space="preserve">Tipo de Curvado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F7595D" w:rsidRPr="00DB0548" w:rsidRDefault="00F7595D" w:rsidP="005A67EF">
      <w:pPr>
        <w:spacing w:before="240"/>
        <w:ind w:left="720" w:firstLine="720"/>
        <w:jc w:val="both"/>
        <w:rPr>
          <w:rFonts w:asciiTheme="minorHAnsi" w:hAnsiTheme="minorHAnsi" w:cstheme="minorHAnsi"/>
          <w:sz w:val="20"/>
          <w:szCs w:val="20"/>
        </w:rPr>
      </w:pPr>
      <w:r w:rsidRPr="00DB0548">
        <w:rPr>
          <w:rFonts w:asciiTheme="minorHAnsi" w:hAnsiTheme="minorHAnsi" w:cstheme="minorHAnsi"/>
          <w:sz w:val="20"/>
          <w:szCs w:val="20"/>
        </w:rPr>
        <w:t xml:space="preserve">RT (RIGHT TURN) = Curva horizontal a la derecha </w:t>
      </w:r>
    </w:p>
    <w:p w:rsidR="00F7595D" w:rsidRPr="00DB0548" w:rsidRDefault="00F7595D" w:rsidP="005A67EF">
      <w:pPr>
        <w:ind w:left="1440"/>
        <w:jc w:val="both"/>
        <w:rPr>
          <w:rFonts w:asciiTheme="minorHAnsi" w:hAnsiTheme="minorHAnsi" w:cstheme="minorHAnsi"/>
          <w:sz w:val="20"/>
          <w:szCs w:val="20"/>
        </w:rPr>
      </w:pPr>
      <w:r w:rsidRPr="00DB0548">
        <w:rPr>
          <w:rFonts w:asciiTheme="minorHAnsi" w:hAnsiTheme="minorHAnsi" w:cstheme="minorHAnsi"/>
          <w:sz w:val="20"/>
          <w:szCs w:val="20"/>
        </w:rPr>
        <w:t>LT (LEFT TURN) = Curva horizontal a Ia izquierda</w:t>
      </w:r>
    </w:p>
    <w:p w:rsidR="00F7595D" w:rsidRPr="00DB0548" w:rsidRDefault="00F7595D" w:rsidP="005A67EF">
      <w:pPr>
        <w:ind w:left="720" w:firstLine="720"/>
        <w:jc w:val="both"/>
        <w:rPr>
          <w:rFonts w:asciiTheme="minorHAnsi" w:hAnsiTheme="minorHAnsi" w:cstheme="minorHAnsi"/>
          <w:sz w:val="20"/>
          <w:szCs w:val="20"/>
        </w:rPr>
      </w:pPr>
      <w:r w:rsidRPr="00DB0548">
        <w:rPr>
          <w:rFonts w:asciiTheme="minorHAnsi" w:hAnsiTheme="minorHAnsi" w:cstheme="minorHAnsi"/>
          <w:sz w:val="20"/>
          <w:szCs w:val="20"/>
        </w:rPr>
        <w:t>OVER = Curva vertical hacia arriba</w:t>
      </w:r>
    </w:p>
    <w:p w:rsidR="00F7595D" w:rsidRPr="00DB0548" w:rsidRDefault="00F7595D" w:rsidP="005A67EF">
      <w:pPr>
        <w:ind w:left="720" w:firstLine="720"/>
        <w:jc w:val="both"/>
        <w:rPr>
          <w:rFonts w:asciiTheme="minorHAnsi" w:hAnsiTheme="minorHAnsi" w:cstheme="minorHAnsi"/>
          <w:sz w:val="20"/>
          <w:szCs w:val="20"/>
        </w:rPr>
      </w:pPr>
      <w:r w:rsidRPr="00DB0548">
        <w:rPr>
          <w:rFonts w:asciiTheme="minorHAnsi" w:hAnsiTheme="minorHAnsi" w:cstheme="minorHAnsi"/>
          <w:sz w:val="20"/>
          <w:szCs w:val="20"/>
        </w:rPr>
        <w:t>SAG = Curva vertical hacia abajo</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F7595D" w:rsidRPr="00DB0548" w:rsidRDefault="00F7595D" w:rsidP="0099117F">
      <w:pPr>
        <w:pStyle w:val="Sangra3detindependiente"/>
        <w:autoSpaceDE w:val="0"/>
        <w:autoSpaceDN w:val="0"/>
        <w:adjustRightInd w:val="0"/>
        <w:spacing w:before="240" w:line="240" w:lineRule="auto"/>
        <w:ind w:left="0"/>
        <w:jc w:val="both"/>
        <w:rPr>
          <w:rFonts w:cstheme="minorHAnsi"/>
          <w:b/>
          <w:bCs/>
          <w:sz w:val="20"/>
          <w:szCs w:val="20"/>
        </w:rPr>
      </w:pPr>
      <w:r w:rsidRPr="00DB0548">
        <w:rPr>
          <w:rFonts w:cstheme="minorHAnsi"/>
          <w:b/>
          <w:bCs/>
          <w:sz w:val="20"/>
          <w:szCs w:val="20"/>
        </w:rPr>
        <w:t>Calidad, Salud, Seguridad y Medio Ambiente.</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Se debe limitar los trabajos cuando las condiciones climáticas sean adversas (lluvias, vientos fuertes, polvareda, etc.</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Una vez ejecutada el curvado realizar la verificación de la tubería mediante holiday y reparación de revestido más placa calibradora.</w:t>
      </w:r>
    </w:p>
    <w:p w:rsidR="00582115" w:rsidRPr="00DB0548" w:rsidRDefault="00582115" w:rsidP="0099117F">
      <w:pPr>
        <w:spacing w:before="240" w:after="120"/>
        <w:jc w:val="both"/>
        <w:rPr>
          <w:rFonts w:asciiTheme="minorHAnsi" w:hAnsiTheme="minorHAnsi" w:cstheme="minorHAnsi"/>
          <w:sz w:val="20"/>
          <w:szCs w:val="20"/>
        </w:rPr>
      </w:pPr>
    </w:p>
    <w:p w:rsidR="00582115" w:rsidRPr="00DB0548" w:rsidRDefault="00582115" w:rsidP="0099117F">
      <w:pPr>
        <w:spacing w:before="240" w:after="120"/>
        <w:jc w:val="both"/>
        <w:rPr>
          <w:rFonts w:asciiTheme="minorHAnsi" w:hAnsiTheme="minorHAnsi" w:cstheme="minorHAnsi"/>
          <w:sz w:val="20"/>
          <w:szCs w:val="20"/>
        </w:rPr>
      </w:pPr>
    </w:p>
    <w:p w:rsidR="00F7595D" w:rsidRPr="00DB0548" w:rsidRDefault="00F7595D" w:rsidP="00914088">
      <w:pPr>
        <w:pStyle w:val="Sangra3detindependiente"/>
        <w:numPr>
          <w:ilvl w:val="1"/>
          <w:numId w:val="51"/>
        </w:numPr>
        <w:autoSpaceDE w:val="0"/>
        <w:autoSpaceDN w:val="0"/>
        <w:adjustRightInd w:val="0"/>
        <w:spacing w:before="240" w:line="240" w:lineRule="auto"/>
        <w:ind w:left="426"/>
        <w:jc w:val="both"/>
        <w:rPr>
          <w:rFonts w:cstheme="minorHAnsi"/>
          <w:b/>
          <w:bCs/>
          <w:sz w:val="20"/>
          <w:szCs w:val="20"/>
        </w:rPr>
      </w:pPr>
      <w:r w:rsidRPr="00DB0548">
        <w:rPr>
          <w:rFonts w:cstheme="minorHAnsi"/>
          <w:b/>
          <w:bCs/>
          <w:sz w:val="20"/>
          <w:szCs w:val="20"/>
        </w:rPr>
        <w:lastRenderedPageBreak/>
        <w:t>MEDIDAS DE MITIGACIÓN AMBIENTAL</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DB0548" w:rsidRDefault="00F7595D" w:rsidP="00914088">
      <w:pPr>
        <w:pStyle w:val="Sangra3detindependiente"/>
        <w:numPr>
          <w:ilvl w:val="1"/>
          <w:numId w:val="51"/>
        </w:numPr>
        <w:autoSpaceDE w:val="0"/>
        <w:autoSpaceDN w:val="0"/>
        <w:adjustRightInd w:val="0"/>
        <w:spacing w:before="240" w:line="240" w:lineRule="auto"/>
        <w:ind w:left="426"/>
        <w:jc w:val="both"/>
        <w:rPr>
          <w:rFonts w:cstheme="minorHAnsi"/>
          <w:b/>
          <w:bCs/>
          <w:sz w:val="20"/>
          <w:szCs w:val="20"/>
        </w:rPr>
      </w:pPr>
      <w:r w:rsidRPr="00DB0548">
        <w:rPr>
          <w:rFonts w:cstheme="minorHAnsi"/>
          <w:b/>
          <w:bCs/>
          <w:sz w:val="20"/>
          <w:szCs w:val="20"/>
        </w:rPr>
        <w:t xml:space="preserve">MEDICIÓN Y FORMA DE PAGO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curvado d</w:t>
      </w:r>
      <w:r w:rsidR="00FB0FDF" w:rsidRPr="00DB0548">
        <w:rPr>
          <w:rFonts w:asciiTheme="minorHAnsi" w:hAnsiTheme="minorHAnsi" w:cstheme="minorHAnsi"/>
          <w:sz w:val="20"/>
          <w:szCs w:val="20"/>
        </w:rPr>
        <w:t>e tuberías será medido por pieza</w:t>
      </w:r>
      <w:r w:rsidRPr="00DB0548">
        <w:rPr>
          <w:rFonts w:asciiTheme="minorHAnsi" w:hAnsiTheme="minorHAnsi" w:cstheme="minorHAnsi"/>
          <w:sz w:val="20"/>
          <w:szCs w:val="20"/>
        </w:rPr>
        <w:t>, el contratista deberá considerar que debe realizar todos los curvados necesarios durante la construcción.</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Otros gastos adicionales necesarios para la realización de esta actividad, corre por cuenta del contratista.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582115" w:rsidRPr="00DB0548" w:rsidRDefault="00582115" w:rsidP="0099117F">
      <w:pPr>
        <w:spacing w:before="240" w:after="120"/>
        <w:jc w:val="both"/>
        <w:rPr>
          <w:rFonts w:asciiTheme="minorHAnsi" w:hAnsiTheme="minorHAnsi" w:cstheme="minorHAnsi"/>
          <w:sz w:val="20"/>
          <w:szCs w:val="20"/>
        </w:rPr>
      </w:pPr>
    </w:p>
    <w:p w:rsidR="00582115" w:rsidRPr="00DB0548" w:rsidRDefault="00582115">
      <w:pPr>
        <w:spacing w:after="160" w:line="259" w:lineRule="auto"/>
        <w:rPr>
          <w:rFonts w:asciiTheme="minorHAnsi" w:eastAsiaTheme="minorEastAsia" w:hAnsiTheme="minorHAnsi" w:cstheme="minorHAnsi"/>
          <w:b/>
          <w:bCs/>
          <w:sz w:val="20"/>
          <w:szCs w:val="20"/>
        </w:rPr>
      </w:pPr>
      <w:r w:rsidRPr="00DB0548">
        <w:rPr>
          <w:rFonts w:cstheme="minorHAnsi"/>
          <w:b/>
          <w:bCs/>
          <w:sz w:val="20"/>
          <w:szCs w:val="20"/>
        </w:rPr>
        <w:br w:type="page"/>
      </w:r>
    </w:p>
    <w:p w:rsidR="00F7595D" w:rsidRPr="00DB0548" w:rsidRDefault="00F7595D" w:rsidP="00914088">
      <w:pPr>
        <w:pStyle w:val="Sangra3detindependiente"/>
        <w:numPr>
          <w:ilvl w:val="0"/>
          <w:numId w:val="51"/>
        </w:numPr>
        <w:autoSpaceDE w:val="0"/>
        <w:autoSpaceDN w:val="0"/>
        <w:adjustRightInd w:val="0"/>
        <w:spacing w:before="240" w:after="0" w:line="240" w:lineRule="auto"/>
        <w:jc w:val="both"/>
        <w:rPr>
          <w:rFonts w:cstheme="minorHAnsi"/>
          <w:b/>
          <w:bCs/>
          <w:sz w:val="20"/>
          <w:szCs w:val="20"/>
        </w:rPr>
      </w:pPr>
      <w:r w:rsidRPr="00DB0548">
        <w:rPr>
          <w:rFonts w:cstheme="minorHAnsi"/>
          <w:b/>
          <w:bCs/>
          <w:sz w:val="20"/>
          <w:szCs w:val="20"/>
        </w:rPr>
        <w:lastRenderedPageBreak/>
        <w:t xml:space="preserve">SOLDADURA DE TUBERÍA </w:t>
      </w:r>
      <w:r w:rsidR="002D4F63" w:rsidRPr="00DB0548">
        <w:rPr>
          <w:rFonts w:cstheme="minorHAnsi"/>
          <w:b/>
          <w:bCs/>
          <w:sz w:val="20"/>
          <w:szCs w:val="20"/>
        </w:rPr>
        <w:t>Y ACCESORIOS DE ANC  DN 2"</w:t>
      </w:r>
      <w:r w:rsidR="00CD0594" w:rsidRPr="00DB0548">
        <w:rPr>
          <w:rFonts w:cstheme="minorHAnsi"/>
          <w:b/>
          <w:bCs/>
          <w:sz w:val="20"/>
          <w:szCs w:val="20"/>
        </w:rPr>
        <w:t xml:space="preserve"> SCH40</w:t>
      </w:r>
    </w:p>
    <w:p w:rsidR="00F7595D" w:rsidRPr="00DB0548" w:rsidRDefault="00F7595D" w:rsidP="002E6F4D">
      <w:pPr>
        <w:pStyle w:val="Sangra3detindependiente"/>
        <w:autoSpaceDE w:val="0"/>
        <w:autoSpaceDN w:val="0"/>
        <w:adjustRightInd w:val="0"/>
        <w:spacing w:before="240" w:after="0" w:line="240" w:lineRule="auto"/>
        <w:ind w:left="0"/>
        <w:jc w:val="both"/>
        <w:rPr>
          <w:rFonts w:cstheme="minorHAnsi"/>
          <w:b/>
          <w:bCs/>
          <w:sz w:val="20"/>
          <w:szCs w:val="20"/>
        </w:rPr>
      </w:pPr>
      <w:r w:rsidRPr="00DB0548">
        <w:rPr>
          <w:rFonts w:cstheme="minorHAnsi"/>
          <w:b/>
          <w:bCs/>
          <w:sz w:val="20"/>
          <w:szCs w:val="20"/>
        </w:rPr>
        <w:t>UNIDAD: JUNTA</w:t>
      </w:r>
    </w:p>
    <w:p w:rsidR="00F7595D" w:rsidRPr="00DB0548" w:rsidRDefault="00F7595D" w:rsidP="00914088">
      <w:pPr>
        <w:pStyle w:val="Sangra3detindependiente"/>
        <w:numPr>
          <w:ilvl w:val="1"/>
          <w:numId w:val="51"/>
        </w:numPr>
        <w:autoSpaceDE w:val="0"/>
        <w:autoSpaceDN w:val="0"/>
        <w:adjustRightInd w:val="0"/>
        <w:spacing w:before="240" w:line="240" w:lineRule="auto"/>
        <w:jc w:val="both"/>
        <w:rPr>
          <w:rFonts w:cstheme="minorHAnsi"/>
          <w:b/>
          <w:bCs/>
          <w:sz w:val="20"/>
          <w:szCs w:val="20"/>
        </w:rPr>
      </w:pPr>
      <w:r w:rsidRPr="00DB0548">
        <w:rPr>
          <w:rFonts w:cstheme="minorHAnsi"/>
          <w:b/>
          <w:bCs/>
          <w:sz w:val="20"/>
          <w:szCs w:val="20"/>
        </w:rPr>
        <w:t xml:space="preserve">DEFINICIÓN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425005" w:rsidRPr="00DB0548" w:rsidRDefault="00425005" w:rsidP="008618E8">
      <w:pPr>
        <w:pStyle w:val="Prrafodelista"/>
        <w:numPr>
          <w:ilvl w:val="0"/>
          <w:numId w:val="20"/>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 xml:space="preserve">Corte de tuberías </w:t>
      </w:r>
    </w:p>
    <w:p w:rsidR="00CF6C6F" w:rsidRPr="00DB0548" w:rsidRDefault="00CF6C6F" w:rsidP="008618E8">
      <w:pPr>
        <w:pStyle w:val="Prrafodelista"/>
        <w:numPr>
          <w:ilvl w:val="0"/>
          <w:numId w:val="20"/>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Corte en frio de tubería</w:t>
      </w:r>
    </w:p>
    <w:p w:rsidR="00425005" w:rsidRPr="00DB0548" w:rsidRDefault="00425005" w:rsidP="008618E8">
      <w:pPr>
        <w:pStyle w:val="Prrafodelista"/>
        <w:numPr>
          <w:ilvl w:val="0"/>
          <w:numId w:val="20"/>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Biselado de tuberías</w:t>
      </w:r>
    </w:p>
    <w:p w:rsidR="00425005" w:rsidRPr="00DB0548" w:rsidRDefault="00425005" w:rsidP="008618E8">
      <w:pPr>
        <w:pStyle w:val="Prrafodelista"/>
        <w:numPr>
          <w:ilvl w:val="0"/>
          <w:numId w:val="20"/>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Limpieza de tuberìas</w:t>
      </w:r>
    </w:p>
    <w:p w:rsidR="00F7595D" w:rsidRPr="00DB0548" w:rsidRDefault="00F7595D" w:rsidP="008618E8">
      <w:pPr>
        <w:pStyle w:val="Prrafodelista"/>
        <w:numPr>
          <w:ilvl w:val="0"/>
          <w:numId w:val="20"/>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soldadura de tuberías</w:t>
      </w:r>
    </w:p>
    <w:p w:rsidR="00F7595D" w:rsidRPr="00DB0548" w:rsidRDefault="00F7595D" w:rsidP="008618E8">
      <w:pPr>
        <w:pStyle w:val="Prrafodelista"/>
        <w:numPr>
          <w:ilvl w:val="0"/>
          <w:numId w:val="20"/>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Soldadura de accesorios</w:t>
      </w:r>
    </w:p>
    <w:p w:rsidR="00F7595D" w:rsidRPr="00DB0548" w:rsidRDefault="00F7595D" w:rsidP="008618E8">
      <w:pPr>
        <w:pStyle w:val="Prrafodelista"/>
        <w:numPr>
          <w:ilvl w:val="0"/>
          <w:numId w:val="20"/>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 xml:space="preserve">Soldadura de fittings </w:t>
      </w:r>
    </w:p>
    <w:p w:rsidR="00F7595D" w:rsidRPr="00DB0548" w:rsidRDefault="00F7595D" w:rsidP="008618E8">
      <w:pPr>
        <w:pStyle w:val="Prrafodelista"/>
        <w:numPr>
          <w:ilvl w:val="0"/>
          <w:numId w:val="20"/>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Otras soldaduras según la necesidad de la construcción.</w:t>
      </w:r>
    </w:p>
    <w:p w:rsidR="00425005" w:rsidRPr="00DB0548" w:rsidRDefault="00425005"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biselado y la limpieza debe ser realizado a todos los biseles de las tuberías a ser soldados y necesarios para la construcción, el bisel debe estar de acuerdo a lo especificado en el WPS (Welding Procedure Specification) </w:t>
      </w:r>
    </w:p>
    <w:p w:rsidR="00F7595D" w:rsidRPr="00DB0548" w:rsidRDefault="00F7595D" w:rsidP="00914088">
      <w:pPr>
        <w:pStyle w:val="Sangra3detindependiente"/>
        <w:numPr>
          <w:ilvl w:val="1"/>
          <w:numId w:val="51"/>
        </w:numPr>
        <w:autoSpaceDE w:val="0"/>
        <w:autoSpaceDN w:val="0"/>
        <w:adjustRightInd w:val="0"/>
        <w:spacing w:before="240" w:line="240" w:lineRule="auto"/>
        <w:jc w:val="both"/>
        <w:rPr>
          <w:rFonts w:cstheme="minorHAnsi"/>
          <w:b/>
          <w:bCs/>
          <w:sz w:val="20"/>
          <w:szCs w:val="20"/>
        </w:rPr>
      </w:pPr>
      <w:r w:rsidRPr="00DB0548">
        <w:rPr>
          <w:rFonts w:cstheme="minorHAnsi"/>
          <w:b/>
          <w:bCs/>
          <w:sz w:val="20"/>
          <w:szCs w:val="20"/>
        </w:rPr>
        <w:t>MA</w:t>
      </w:r>
      <w:r w:rsidR="00CD0594" w:rsidRPr="00DB0548">
        <w:rPr>
          <w:rFonts w:cstheme="minorHAnsi"/>
          <w:b/>
          <w:bCs/>
          <w:sz w:val="20"/>
          <w:szCs w:val="20"/>
        </w:rPr>
        <w:t>TERIALES, HERRAMIENTAS Y EQUIPO</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C84BEF" w:rsidRPr="00DB0548" w:rsidTr="0030748B">
        <w:trPr>
          <w:trHeight w:val="238"/>
          <w:jc w:val="center"/>
        </w:trPr>
        <w:tc>
          <w:tcPr>
            <w:tcW w:w="3163" w:type="dxa"/>
            <w:shd w:val="clear" w:color="auto" w:fill="auto"/>
            <w:vAlign w:val="center"/>
            <w:hideMark/>
          </w:tcPr>
          <w:p w:rsidR="00F7595D" w:rsidRPr="00DB0548" w:rsidRDefault="00F7595D" w:rsidP="005A67EF">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Disco de intermedia</w:t>
            </w:r>
          </w:p>
        </w:tc>
      </w:tr>
      <w:tr w:rsidR="00C84BEF" w:rsidRPr="00DB0548" w:rsidTr="0030748B">
        <w:trPr>
          <w:trHeight w:val="238"/>
          <w:jc w:val="center"/>
        </w:trPr>
        <w:tc>
          <w:tcPr>
            <w:tcW w:w="3163" w:type="dxa"/>
            <w:shd w:val="clear" w:color="auto" w:fill="auto"/>
            <w:vAlign w:val="center"/>
            <w:hideMark/>
          </w:tcPr>
          <w:p w:rsidR="00F7595D" w:rsidRPr="00DB0548" w:rsidRDefault="00F7595D" w:rsidP="005A67EF">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Disco de desbaste</w:t>
            </w:r>
          </w:p>
        </w:tc>
      </w:tr>
      <w:tr w:rsidR="00C84BEF" w:rsidRPr="00DB0548" w:rsidTr="0030748B">
        <w:trPr>
          <w:trHeight w:val="238"/>
          <w:jc w:val="center"/>
        </w:trPr>
        <w:tc>
          <w:tcPr>
            <w:tcW w:w="3163" w:type="dxa"/>
            <w:shd w:val="clear" w:color="auto" w:fill="auto"/>
            <w:vAlign w:val="center"/>
          </w:tcPr>
          <w:p w:rsidR="00302082" w:rsidRPr="00DB0548" w:rsidRDefault="00302082" w:rsidP="005A67EF">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Disco de corte</w:t>
            </w:r>
          </w:p>
        </w:tc>
      </w:tr>
      <w:tr w:rsidR="00C84BEF" w:rsidRPr="00DB0548" w:rsidTr="0030748B">
        <w:trPr>
          <w:trHeight w:val="64"/>
          <w:jc w:val="center"/>
        </w:trPr>
        <w:tc>
          <w:tcPr>
            <w:tcW w:w="3163" w:type="dxa"/>
            <w:shd w:val="clear" w:color="auto" w:fill="auto"/>
            <w:vAlign w:val="center"/>
            <w:hideMark/>
          </w:tcPr>
          <w:p w:rsidR="00F7595D" w:rsidRPr="00DB0548" w:rsidRDefault="00F7595D" w:rsidP="005A67EF">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Cepillo circular alambre trenzado</w:t>
            </w:r>
          </w:p>
        </w:tc>
      </w:tr>
      <w:tr w:rsidR="00C84BEF" w:rsidRPr="00DB0548" w:rsidTr="0030748B">
        <w:trPr>
          <w:trHeight w:val="238"/>
          <w:jc w:val="center"/>
        </w:trPr>
        <w:tc>
          <w:tcPr>
            <w:tcW w:w="3163" w:type="dxa"/>
            <w:shd w:val="clear" w:color="auto" w:fill="auto"/>
            <w:vAlign w:val="center"/>
            <w:hideMark/>
          </w:tcPr>
          <w:p w:rsidR="00F7595D" w:rsidRPr="00DB0548" w:rsidRDefault="00F7595D" w:rsidP="005A67EF">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Electrodos</w:t>
            </w:r>
          </w:p>
        </w:tc>
      </w:tr>
      <w:tr w:rsidR="00C84BEF" w:rsidRPr="00DB0548" w:rsidTr="0030748B">
        <w:trPr>
          <w:trHeight w:val="238"/>
          <w:jc w:val="center"/>
        </w:trPr>
        <w:tc>
          <w:tcPr>
            <w:tcW w:w="3163" w:type="dxa"/>
            <w:shd w:val="clear" w:color="auto" w:fill="auto"/>
            <w:vAlign w:val="center"/>
            <w:hideMark/>
          </w:tcPr>
          <w:p w:rsidR="00F7595D" w:rsidRPr="00DB0548" w:rsidRDefault="00F7595D" w:rsidP="005A67EF">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Lima media caña bastarda</w:t>
            </w:r>
          </w:p>
        </w:tc>
      </w:tr>
      <w:tr w:rsidR="00C84BEF" w:rsidRPr="00DB0548" w:rsidTr="0030748B">
        <w:trPr>
          <w:trHeight w:val="238"/>
          <w:jc w:val="center"/>
        </w:trPr>
        <w:tc>
          <w:tcPr>
            <w:tcW w:w="3163" w:type="dxa"/>
            <w:shd w:val="clear" w:color="auto" w:fill="auto"/>
            <w:vAlign w:val="center"/>
          </w:tcPr>
          <w:p w:rsidR="00302082" w:rsidRPr="00DB0548" w:rsidRDefault="00302082" w:rsidP="005A67EF">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Corta caños</w:t>
            </w:r>
          </w:p>
        </w:tc>
      </w:tr>
      <w:tr w:rsidR="00C84BEF" w:rsidRPr="00DB0548" w:rsidTr="0030748B">
        <w:trPr>
          <w:trHeight w:val="238"/>
          <w:jc w:val="center"/>
        </w:trPr>
        <w:tc>
          <w:tcPr>
            <w:tcW w:w="3163" w:type="dxa"/>
            <w:shd w:val="clear" w:color="auto" w:fill="auto"/>
            <w:vAlign w:val="center"/>
          </w:tcPr>
          <w:p w:rsidR="00302082" w:rsidRPr="00DB0548" w:rsidRDefault="00302082" w:rsidP="005A67EF">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Sierra mecanica</w:t>
            </w:r>
          </w:p>
        </w:tc>
      </w:tr>
      <w:tr w:rsidR="00C84BEF" w:rsidRPr="00DB0548" w:rsidTr="0030748B">
        <w:trPr>
          <w:trHeight w:val="238"/>
          <w:jc w:val="center"/>
        </w:trPr>
        <w:tc>
          <w:tcPr>
            <w:tcW w:w="3163" w:type="dxa"/>
            <w:shd w:val="clear" w:color="auto" w:fill="auto"/>
            <w:vAlign w:val="center"/>
          </w:tcPr>
          <w:p w:rsidR="00302082" w:rsidRPr="00DB0548" w:rsidRDefault="00302082" w:rsidP="005A67EF">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Grampa</w:t>
            </w:r>
          </w:p>
        </w:tc>
      </w:tr>
      <w:tr w:rsidR="00C84BEF" w:rsidRPr="00DB0548" w:rsidTr="0030748B">
        <w:trPr>
          <w:trHeight w:val="238"/>
          <w:jc w:val="center"/>
        </w:trPr>
        <w:tc>
          <w:tcPr>
            <w:tcW w:w="3163" w:type="dxa"/>
            <w:shd w:val="clear" w:color="auto" w:fill="auto"/>
            <w:vAlign w:val="center"/>
          </w:tcPr>
          <w:p w:rsidR="00302082" w:rsidRPr="00DB0548" w:rsidRDefault="00302082" w:rsidP="005A67EF">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Medidor de Espesores</w:t>
            </w:r>
          </w:p>
        </w:tc>
      </w:tr>
      <w:tr w:rsidR="00C84BEF" w:rsidRPr="00DB0548" w:rsidTr="0030748B">
        <w:trPr>
          <w:trHeight w:val="238"/>
          <w:jc w:val="center"/>
        </w:trPr>
        <w:tc>
          <w:tcPr>
            <w:tcW w:w="3163" w:type="dxa"/>
            <w:shd w:val="clear" w:color="auto" w:fill="auto"/>
            <w:vAlign w:val="center"/>
          </w:tcPr>
          <w:p w:rsidR="00302082" w:rsidRPr="00DB0548" w:rsidRDefault="00302082" w:rsidP="005A67EF">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Electrodos</w:t>
            </w:r>
          </w:p>
        </w:tc>
      </w:tr>
      <w:tr w:rsidR="00C84BEF" w:rsidRPr="00DB0548" w:rsidTr="0030748B">
        <w:trPr>
          <w:trHeight w:val="238"/>
          <w:jc w:val="center"/>
        </w:trPr>
        <w:tc>
          <w:tcPr>
            <w:tcW w:w="3163" w:type="dxa"/>
            <w:shd w:val="clear" w:color="auto" w:fill="auto"/>
            <w:vAlign w:val="center"/>
            <w:hideMark/>
          </w:tcPr>
          <w:p w:rsidR="00F7595D" w:rsidRPr="00DB0548" w:rsidRDefault="00F7595D" w:rsidP="005A67EF">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Soldador Calificado</w:t>
            </w:r>
          </w:p>
        </w:tc>
      </w:tr>
      <w:tr w:rsidR="00C84BEF" w:rsidRPr="00DB0548" w:rsidTr="0030748B">
        <w:trPr>
          <w:trHeight w:val="238"/>
          <w:jc w:val="center"/>
        </w:trPr>
        <w:tc>
          <w:tcPr>
            <w:tcW w:w="3163" w:type="dxa"/>
            <w:shd w:val="clear" w:color="auto" w:fill="auto"/>
            <w:vAlign w:val="center"/>
            <w:hideMark/>
          </w:tcPr>
          <w:p w:rsidR="00F7595D" w:rsidRPr="00DB0548" w:rsidRDefault="00F7595D" w:rsidP="005A67EF">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Ayudante de Soldador</w:t>
            </w:r>
          </w:p>
        </w:tc>
      </w:tr>
      <w:tr w:rsidR="00C84BEF" w:rsidRPr="00DB0548" w:rsidTr="0030748B">
        <w:trPr>
          <w:trHeight w:val="238"/>
          <w:jc w:val="center"/>
        </w:trPr>
        <w:tc>
          <w:tcPr>
            <w:tcW w:w="3163" w:type="dxa"/>
            <w:shd w:val="clear" w:color="auto" w:fill="auto"/>
            <w:vAlign w:val="center"/>
            <w:hideMark/>
          </w:tcPr>
          <w:p w:rsidR="00F7595D" w:rsidRPr="00DB0548" w:rsidRDefault="00F7595D" w:rsidP="005A67EF">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Cañista Alineador</w:t>
            </w:r>
          </w:p>
        </w:tc>
      </w:tr>
      <w:tr w:rsidR="00C84BEF" w:rsidRPr="00DB0548" w:rsidTr="0030748B">
        <w:trPr>
          <w:trHeight w:val="238"/>
          <w:jc w:val="center"/>
        </w:trPr>
        <w:tc>
          <w:tcPr>
            <w:tcW w:w="3163" w:type="dxa"/>
            <w:shd w:val="clear" w:color="auto" w:fill="auto"/>
            <w:vAlign w:val="center"/>
            <w:hideMark/>
          </w:tcPr>
          <w:p w:rsidR="00F7595D" w:rsidRPr="00DB0548" w:rsidRDefault="00F7595D" w:rsidP="005A67EF">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Inspector de Soldadura</w:t>
            </w:r>
          </w:p>
        </w:tc>
      </w:tr>
      <w:tr w:rsidR="00C84BEF" w:rsidRPr="00DB0548" w:rsidTr="0030748B">
        <w:trPr>
          <w:trHeight w:val="238"/>
          <w:jc w:val="center"/>
        </w:trPr>
        <w:tc>
          <w:tcPr>
            <w:tcW w:w="3163" w:type="dxa"/>
            <w:shd w:val="clear" w:color="auto" w:fill="auto"/>
            <w:vAlign w:val="center"/>
            <w:hideMark/>
          </w:tcPr>
          <w:p w:rsidR="00F7595D" w:rsidRPr="00DB0548" w:rsidRDefault="00F7595D" w:rsidP="005A67EF">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Operador Camión Grúa</w:t>
            </w:r>
          </w:p>
        </w:tc>
      </w:tr>
      <w:tr w:rsidR="00C84BEF" w:rsidRPr="00DB0548" w:rsidTr="0030748B">
        <w:trPr>
          <w:trHeight w:val="238"/>
          <w:jc w:val="center"/>
        </w:trPr>
        <w:tc>
          <w:tcPr>
            <w:tcW w:w="3163" w:type="dxa"/>
            <w:shd w:val="clear" w:color="auto" w:fill="auto"/>
            <w:vAlign w:val="center"/>
            <w:hideMark/>
          </w:tcPr>
          <w:p w:rsidR="00F7595D" w:rsidRPr="00DB0548" w:rsidRDefault="00F7595D" w:rsidP="005A67EF">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lastRenderedPageBreak/>
              <w:t>Ayudantes</w:t>
            </w:r>
          </w:p>
        </w:tc>
      </w:tr>
      <w:tr w:rsidR="00C84BEF" w:rsidRPr="00DB0548" w:rsidTr="0030748B">
        <w:trPr>
          <w:trHeight w:val="238"/>
          <w:jc w:val="center"/>
        </w:trPr>
        <w:tc>
          <w:tcPr>
            <w:tcW w:w="3163" w:type="dxa"/>
            <w:shd w:val="clear" w:color="auto" w:fill="auto"/>
            <w:vAlign w:val="center"/>
          </w:tcPr>
          <w:p w:rsidR="00302082" w:rsidRPr="00DB0548" w:rsidRDefault="00302082" w:rsidP="005A67EF">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 xml:space="preserve">Detector de Gas </w:t>
            </w:r>
          </w:p>
        </w:tc>
      </w:tr>
      <w:tr w:rsidR="00C84BEF" w:rsidRPr="00DB0548" w:rsidTr="0030748B">
        <w:trPr>
          <w:trHeight w:val="238"/>
          <w:jc w:val="center"/>
        </w:trPr>
        <w:tc>
          <w:tcPr>
            <w:tcW w:w="3163" w:type="dxa"/>
            <w:shd w:val="clear" w:color="auto" w:fill="auto"/>
            <w:vAlign w:val="center"/>
            <w:hideMark/>
          </w:tcPr>
          <w:p w:rsidR="00F7595D" w:rsidRPr="00DB0548" w:rsidRDefault="00F7595D" w:rsidP="005A67EF">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Motosoldadora</w:t>
            </w:r>
          </w:p>
        </w:tc>
      </w:tr>
      <w:tr w:rsidR="00C84BEF" w:rsidRPr="00DB0548" w:rsidTr="0030748B">
        <w:trPr>
          <w:trHeight w:val="238"/>
          <w:jc w:val="center"/>
        </w:trPr>
        <w:tc>
          <w:tcPr>
            <w:tcW w:w="3163" w:type="dxa"/>
            <w:shd w:val="clear" w:color="auto" w:fill="auto"/>
            <w:vAlign w:val="center"/>
            <w:hideMark/>
          </w:tcPr>
          <w:p w:rsidR="00F7595D" w:rsidRPr="00DB0548" w:rsidRDefault="00F7595D" w:rsidP="005A67EF">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 xml:space="preserve">Camión Grúa </w:t>
            </w:r>
          </w:p>
        </w:tc>
      </w:tr>
      <w:tr w:rsidR="00C84BEF" w:rsidRPr="00DB0548" w:rsidTr="0030748B">
        <w:trPr>
          <w:trHeight w:val="238"/>
          <w:jc w:val="center"/>
        </w:trPr>
        <w:tc>
          <w:tcPr>
            <w:tcW w:w="3163" w:type="dxa"/>
            <w:shd w:val="clear" w:color="auto" w:fill="auto"/>
            <w:vAlign w:val="center"/>
          </w:tcPr>
          <w:p w:rsidR="00425005" w:rsidRPr="00DB0548" w:rsidRDefault="00425005" w:rsidP="005A67EF">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Generador Electrico</w:t>
            </w:r>
          </w:p>
        </w:tc>
      </w:tr>
      <w:tr w:rsidR="00C84BEF" w:rsidRPr="00DB0548" w:rsidTr="0030748B">
        <w:trPr>
          <w:trHeight w:val="238"/>
          <w:jc w:val="center"/>
        </w:trPr>
        <w:tc>
          <w:tcPr>
            <w:tcW w:w="3163" w:type="dxa"/>
            <w:shd w:val="clear" w:color="auto" w:fill="auto"/>
            <w:vAlign w:val="center"/>
          </w:tcPr>
          <w:p w:rsidR="00425005" w:rsidRPr="00DB0548" w:rsidRDefault="00425005" w:rsidP="005A67EF">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Amoladora o biseladora</w:t>
            </w:r>
          </w:p>
        </w:tc>
      </w:tr>
    </w:tbl>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 xml:space="preserve">El contratista también se debe considerar utilizar todas las herramientas, equipos y materiales menores necesarias para realizar adecuadamente la actividad. </w:t>
      </w:r>
    </w:p>
    <w:p w:rsidR="00F7595D" w:rsidRPr="00DB0548" w:rsidRDefault="00F7595D" w:rsidP="00914088">
      <w:pPr>
        <w:pStyle w:val="Sangra3detindependiente"/>
        <w:numPr>
          <w:ilvl w:val="1"/>
          <w:numId w:val="51"/>
        </w:numPr>
        <w:autoSpaceDE w:val="0"/>
        <w:autoSpaceDN w:val="0"/>
        <w:adjustRightInd w:val="0"/>
        <w:spacing w:before="240" w:line="240" w:lineRule="auto"/>
        <w:jc w:val="both"/>
        <w:rPr>
          <w:rFonts w:cstheme="minorHAnsi"/>
          <w:b/>
          <w:bCs/>
          <w:sz w:val="20"/>
          <w:szCs w:val="20"/>
        </w:rPr>
      </w:pPr>
      <w:r w:rsidRPr="00DB0548">
        <w:rPr>
          <w:rFonts w:cstheme="minorHAnsi"/>
          <w:b/>
          <w:bCs/>
          <w:sz w:val="20"/>
          <w:szCs w:val="20"/>
        </w:rPr>
        <w:t xml:space="preserve">PROCEDIMIENTO PARA EJECUCIÓN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Durante el desarrollo de los trabajos, el contratista debe dar cumplimiento al procedimiento específico </w:t>
      </w:r>
      <w:r w:rsidR="00425005" w:rsidRPr="00DB0548">
        <w:rPr>
          <w:rFonts w:asciiTheme="minorHAnsi" w:hAnsiTheme="minorHAnsi" w:cstheme="minorHAnsi"/>
          <w:sz w:val="20"/>
          <w:szCs w:val="20"/>
        </w:rPr>
        <w:t>de los trabajos</w:t>
      </w:r>
      <w:r w:rsidR="003E2F7F" w:rsidRPr="00DB0548">
        <w:rPr>
          <w:rFonts w:asciiTheme="minorHAnsi" w:hAnsiTheme="minorHAnsi" w:cstheme="minorHAnsi"/>
          <w:sz w:val="20"/>
          <w:szCs w:val="20"/>
        </w:rPr>
        <w:t>,</w:t>
      </w:r>
      <w:r w:rsidR="00425005" w:rsidRPr="00DB0548">
        <w:rPr>
          <w:rFonts w:asciiTheme="minorHAnsi" w:hAnsiTheme="minorHAnsi" w:cstheme="minorHAnsi"/>
          <w:sz w:val="20"/>
          <w:szCs w:val="20"/>
        </w:rPr>
        <w:t xml:space="preserve"> </w:t>
      </w:r>
      <w:r w:rsidRPr="00DB0548">
        <w:rPr>
          <w:rFonts w:asciiTheme="minorHAnsi" w:hAnsiTheme="minorHAnsi" w:cstheme="minorHAnsi"/>
          <w:sz w:val="20"/>
          <w:szCs w:val="20"/>
        </w:rPr>
        <w:t xml:space="preserve">mismo que debe contar con la aprobación del supervisor de obras.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F7595D" w:rsidRPr="00DB0548" w:rsidRDefault="00F7595D" w:rsidP="0099117F">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t xml:space="preserve">Calificación de soldadores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La calificación de los soldadores es imprescindible para el inicio de las obras y deberán cumplirse lo siguiente:</w:t>
      </w:r>
    </w:p>
    <w:p w:rsidR="00F7595D" w:rsidRPr="00DB0548" w:rsidRDefault="00F7595D" w:rsidP="008618E8">
      <w:pPr>
        <w:numPr>
          <w:ilvl w:val="0"/>
          <w:numId w:val="16"/>
        </w:numPr>
        <w:tabs>
          <w:tab w:val="clear" w:pos="720"/>
          <w:tab w:val="num" w:pos="-1440"/>
        </w:tabs>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F7595D" w:rsidRPr="00DB0548" w:rsidRDefault="00F7595D" w:rsidP="008618E8">
      <w:pPr>
        <w:numPr>
          <w:ilvl w:val="0"/>
          <w:numId w:val="16"/>
        </w:numPr>
        <w:tabs>
          <w:tab w:val="clear" w:pos="720"/>
          <w:tab w:val="num" w:pos="-1440"/>
        </w:tabs>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F7595D" w:rsidRPr="00DB0548" w:rsidRDefault="00F7595D" w:rsidP="008618E8">
      <w:pPr>
        <w:numPr>
          <w:ilvl w:val="0"/>
          <w:numId w:val="16"/>
        </w:numPr>
        <w:tabs>
          <w:tab w:val="clear" w:pos="720"/>
          <w:tab w:val="num" w:pos="-1440"/>
        </w:tabs>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F7595D" w:rsidRPr="00DB0548" w:rsidRDefault="00F7595D" w:rsidP="008618E8">
      <w:pPr>
        <w:numPr>
          <w:ilvl w:val="0"/>
          <w:numId w:val="16"/>
        </w:numPr>
        <w:tabs>
          <w:tab w:val="clear" w:pos="720"/>
          <w:tab w:val="num" w:pos="-1440"/>
        </w:tabs>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lastRenderedPageBreak/>
        <w:t xml:space="preserve">El contratista no podrá dar inicio a la soldadura sin antes tener la aprobación por parte del supervisor de la WPS y la calificación de los soldadores que participarán en la soldadura de juntas durante la construcción.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b/>
          <w:sz w:val="20"/>
          <w:szCs w:val="20"/>
        </w:rPr>
        <w:t xml:space="preserve">Identificación de soldadores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F7595D" w:rsidRPr="00DB0548" w:rsidRDefault="00F7595D" w:rsidP="0099117F">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t>Electrodos para soldar</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Los electrodos para soldar a utilizar durante la construcción el contratista deberán seguir las siguientes recomendaciones:</w:t>
      </w:r>
    </w:p>
    <w:p w:rsidR="00F7595D" w:rsidRPr="00DB0548" w:rsidRDefault="00F7595D" w:rsidP="008618E8">
      <w:pPr>
        <w:pStyle w:val="Prrafodelista"/>
        <w:numPr>
          <w:ilvl w:val="0"/>
          <w:numId w:val="19"/>
        </w:numPr>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Los electrodos a utilizar deben contar con su respectivo certificado de calidad y  deberá ser compatible con el material base y de acuerdo a lo especificado en la WPS.</w:t>
      </w:r>
    </w:p>
    <w:p w:rsidR="00F7595D" w:rsidRPr="00DB0548" w:rsidRDefault="00F7595D" w:rsidP="008618E8">
      <w:pPr>
        <w:pStyle w:val="Prrafodelista"/>
        <w:numPr>
          <w:ilvl w:val="0"/>
          <w:numId w:val="19"/>
        </w:numPr>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En el recibimiento de los electrodos se debe efectuar una inspección visual de los empaques por lote.</w:t>
      </w:r>
    </w:p>
    <w:p w:rsidR="00F7595D" w:rsidRPr="00DB0548" w:rsidRDefault="00F7595D" w:rsidP="008618E8">
      <w:pPr>
        <w:pStyle w:val="Prrafodelista"/>
        <w:numPr>
          <w:ilvl w:val="0"/>
          <w:numId w:val="19"/>
        </w:numPr>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F7595D" w:rsidRPr="00DB0548" w:rsidRDefault="00F7595D" w:rsidP="008618E8">
      <w:pPr>
        <w:pStyle w:val="Prrafodelista"/>
        <w:numPr>
          <w:ilvl w:val="0"/>
          <w:numId w:val="19"/>
        </w:numPr>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rsidR="00F7595D" w:rsidRPr="00DB0548" w:rsidRDefault="00F7595D" w:rsidP="008618E8">
      <w:pPr>
        <w:pStyle w:val="Prrafodelista"/>
        <w:numPr>
          <w:ilvl w:val="0"/>
          <w:numId w:val="19"/>
        </w:numPr>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Es muy importante que los envases estén herméticamente cerrados.</w:t>
      </w:r>
    </w:p>
    <w:p w:rsidR="00F7595D" w:rsidRPr="00DB0548" w:rsidRDefault="00F7595D" w:rsidP="008618E8">
      <w:pPr>
        <w:pStyle w:val="Prrafodelista"/>
        <w:numPr>
          <w:ilvl w:val="0"/>
          <w:numId w:val="19"/>
        </w:numPr>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F7595D" w:rsidRPr="00DB0548" w:rsidRDefault="00F7595D" w:rsidP="008618E8">
      <w:pPr>
        <w:pStyle w:val="Prrafodelista"/>
        <w:numPr>
          <w:ilvl w:val="0"/>
          <w:numId w:val="19"/>
        </w:numPr>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La varilla debe ser identificada, por tipo, en ambas extremidades.</w:t>
      </w:r>
    </w:p>
    <w:p w:rsidR="00F7595D" w:rsidRPr="00DB0548" w:rsidRDefault="00F7595D" w:rsidP="008618E8">
      <w:pPr>
        <w:pStyle w:val="Prrafodelista"/>
        <w:numPr>
          <w:ilvl w:val="0"/>
          <w:numId w:val="19"/>
        </w:numPr>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Los electrodos revestidos, deben ser verificados por muestra si las siguientes características están presentes:</w:t>
      </w:r>
    </w:p>
    <w:p w:rsidR="00F7595D" w:rsidRPr="00DB0548" w:rsidRDefault="00F7595D" w:rsidP="008618E8">
      <w:pPr>
        <w:numPr>
          <w:ilvl w:val="0"/>
          <w:numId w:val="17"/>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Regularidad y continuidad del revestimiento</w:t>
      </w:r>
    </w:p>
    <w:p w:rsidR="00F7595D" w:rsidRPr="00DB0548" w:rsidRDefault="00F7595D" w:rsidP="008618E8">
      <w:pPr>
        <w:numPr>
          <w:ilvl w:val="0"/>
          <w:numId w:val="17"/>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Concentricidad del revestimiento</w:t>
      </w:r>
    </w:p>
    <w:p w:rsidR="00F7595D" w:rsidRPr="00DB0548" w:rsidRDefault="00F7595D" w:rsidP="008618E8">
      <w:pPr>
        <w:numPr>
          <w:ilvl w:val="0"/>
          <w:numId w:val="17"/>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Largo del cuerpo</w:t>
      </w:r>
    </w:p>
    <w:p w:rsidR="00F7595D" w:rsidRPr="00DB0548" w:rsidRDefault="00F7595D" w:rsidP="008618E8">
      <w:pPr>
        <w:numPr>
          <w:ilvl w:val="0"/>
          <w:numId w:val="17"/>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Diámetro del alma</w:t>
      </w:r>
    </w:p>
    <w:p w:rsidR="00F7595D" w:rsidRPr="00DB0548" w:rsidRDefault="00F7595D" w:rsidP="008618E8">
      <w:pPr>
        <w:numPr>
          <w:ilvl w:val="0"/>
          <w:numId w:val="17"/>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Adherencia del revestimiento</w:t>
      </w:r>
    </w:p>
    <w:p w:rsidR="00F7595D" w:rsidRPr="00DB0548" w:rsidRDefault="00F7595D" w:rsidP="008618E8">
      <w:pPr>
        <w:numPr>
          <w:ilvl w:val="0"/>
          <w:numId w:val="17"/>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Ausencia de oxidación</w:t>
      </w:r>
    </w:p>
    <w:p w:rsidR="00F7595D" w:rsidRPr="00DB0548" w:rsidRDefault="00F7595D" w:rsidP="008618E8">
      <w:pPr>
        <w:numPr>
          <w:ilvl w:val="0"/>
          <w:numId w:val="17"/>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Ausencia de deformación o alabeos</w:t>
      </w:r>
    </w:p>
    <w:p w:rsidR="00F7595D" w:rsidRPr="00DB0548" w:rsidRDefault="00F7595D" w:rsidP="008618E8">
      <w:pPr>
        <w:numPr>
          <w:ilvl w:val="0"/>
          <w:numId w:val="17"/>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Integridad de la punta</w:t>
      </w:r>
    </w:p>
    <w:p w:rsidR="00BB005D" w:rsidRPr="00DB0548" w:rsidRDefault="00BB005D" w:rsidP="005A67EF">
      <w:pPr>
        <w:tabs>
          <w:tab w:val="num" w:pos="2484"/>
        </w:tabs>
        <w:ind w:left="1985"/>
        <w:jc w:val="both"/>
        <w:rPr>
          <w:rFonts w:asciiTheme="minorHAnsi" w:eastAsia="Arial Unicode MS" w:hAnsiTheme="minorHAnsi" w:cstheme="minorHAnsi"/>
          <w:bCs/>
          <w:sz w:val="20"/>
          <w:szCs w:val="20"/>
        </w:rPr>
      </w:pPr>
    </w:p>
    <w:p w:rsidR="00F7595D" w:rsidRPr="00DB0548" w:rsidRDefault="00F7595D" w:rsidP="008618E8">
      <w:pPr>
        <w:pStyle w:val="Prrafodelista"/>
        <w:numPr>
          <w:ilvl w:val="0"/>
          <w:numId w:val="19"/>
        </w:numPr>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lastRenderedPageBreak/>
        <w:t>La unidad para el tamaño del lote y de la muestra es considerada en número de electrodos. Considerar para el muestreo solamente electrodos de una misma corrida.</w:t>
      </w:r>
    </w:p>
    <w:p w:rsidR="00F7595D" w:rsidRPr="00DB0548" w:rsidRDefault="00F7595D" w:rsidP="008618E8">
      <w:pPr>
        <w:pStyle w:val="Prrafodelista"/>
        <w:numPr>
          <w:ilvl w:val="0"/>
          <w:numId w:val="19"/>
        </w:numPr>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F7595D" w:rsidRPr="00DB0548" w:rsidRDefault="00F7595D" w:rsidP="008618E8">
      <w:pPr>
        <w:pStyle w:val="Prrafodelista"/>
        <w:numPr>
          <w:ilvl w:val="0"/>
          <w:numId w:val="19"/>
        </w:numPr>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F7595D" w:rsidRPr="00DB0548" w:rsidRDefault="00F7595D" w:rsidP="008618E8">
      <w:pPr>
        <w:numPr>
          <w:ilvl w:val="0"/>
          <w:numId w:val="18"/>
        </w:numPr>
        <w:tabs>
          <w:tab w:val="clear" w:pos="1211"/>
          <w:tab w:val="num" w:pos="2844"/>
        </w:tabs>
        <w:ind w:left="2844"/>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diámetro del electrodo desnudo, varilla o alambre</w:t>
      </w:r>
    </w:p>
    <w:p w:rsidR="00F7595D" w:rsidRPr="00DB0548" w:rsidRDefault="00F7595D" w:rsidP="008618E8">
      <w:pPr>
        <w:numPr>
          <w:ilvl w:val="0"/>
          <w:numId w:val="18"/>
        </w:numPr>
        <w:tabs>
          <w:tab w:val="clear" w:pos="1211"/>
          <w:tab w:val="num" w:pos="2844"/>
        </w:tabs>
        <w:ind w:left="2844"/>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ausencia de oxidación</w:t>
      </w:r>
    </w:p>
    <w:p w:rsidR="00F7595D" w:rsidRPr="00DB0548" w:rsidRDefault="00F7595D" w:rsidP="008618E8">
      <w:pPr>
        <w:pStyle w:val="Prrafodelista"/>
        <w:numPr>
          <w:ilvl w:val="0"/>
          <w:numId w:val="19"/>
        </w:numPr>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F7595D" w:rsidRPr="00DB0548" w:rsidRDefault="00F7595D" w:rsidP="008618E8">
      <w:pPr>
        <w:pStyle w:val="Prrafodelista"/>
        <w:numPr>
          <w:ilvl w:val="0"/>
          <w:numId w:val="19"/>
        </w:numPr>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F7595D" w:rsidRPr="00DB0548" w:rsidRDefault="00F7595D" w:rsidP="008618E8">
      <w:pPr>
        <w:pStyle w:val="Prrafodelista"/>
        <w:numPr>
          <w:ilvl w:val="0"/>
          <w:numId w:val="19"/>
        </w:numPr>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F7595D" w:rsidRPr="00DB0548" w:rsidRDefault="00F7595D" w:rsidP="008618E8">
      <w:pPr>
        <w:pStyle w:val="Prrafodelista"/>
        <w:numPr>
          <w:ilvl w:val="0"/>
          <w:numId w:val="19"/>
        </w:numPr>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0176BD" w:rsidRPr="00DB0548" w:rsidRDefault="000176BD" w:rsidP="0099117F">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t xml:space="preserve">Biselado y limpieza </w:t>
      </w:r>
    </w:p>
    <w:p w:rsidR="000176BD" w:rsidRPr="00DB0548" w:rsidRDefault="000176B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Todas las tuberías deben ser limpiadas internamente por un medio apropiado antes de que se efectúe la soldadura.</w:t>
      </w:r>
    </w:p>
    <w:p w:rsidR="000176BD" w:rsidRPr="00DB0548" w:rsidRDefault="000176B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Todas las operaciones que se efectúen después de la limpieza serán conducidas evitando la introducción fortuita o intencional de materiales extraños como agua, tierra, herramientas, electrodos, etc. En cuanto esté terminada la soldadura, los extremos de las tuberías deberían ser taponadas adecuadamente.</w:t>
      </w:r>
    </w:p>
    <w:p w:rsidR="000176BD" w:rsidRPr="00DB0548" w:rsidRDefault="000176B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Todo el personal de la obra debe ser advertido de la necesidad de cumplir con estas previsiones y se le debe informar claramente que ningún equipo, herramienta o vestimenta, por ninguna razón debe quedar dentro de la tubería.</w:t>
      </w:r>
    </w:p>
    <w:p w:rsidR="000176BD" w:rsidRPr="00DB0548" w:rsidRDefault="000176B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Las extremidades de los tubos tanto exterior como interiormente serán limpiadas por medio de un cepillo metálico hasta por lo menos 100 mm del extremo, eliminando todas las herrumbres, incrustaciones o ralladuras.</w:t>
      </w:r>
    </w:p>
    <w:p w:rsidR="000176BD" w:rsidRPr="00DB0548" w:rsidRDefault="000176B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Las extremidades de los tubos serán amoladas de tal manera que el chaflán sea igual al de los tubos nuevos de fábrica y en cumplimiento al EPS (Especificacion del Procedimiento de Soldadura)</w:t>
      </w:r>
    </w:p>
    <w:p w:rsidR="000176BD" w:rsidRPr="00DB0548" w:rsidRDefault="000176BD" w:rsidP="0099117F">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t>Corte de Tubería</w:t>
      </w:r>
    </w:p>
    <w:p w:rsidR="000176BD" w:rsidRPr="00DB0548" w:rsidRDefault="000176B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0176BD" w:rsidRPr="00DB0548" w:rsidRDefault="000176B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lastRenderedPageBreak/>
        <w:t xml:space="preserve">Durante el desarrollo de los trabajos, el contratista debe dar cumplimiento al procedimiento específico mismo que debe contar con la aprobación del supervisor de obras. </w:t>
      </w:r>
    </w:p>
    <w:p w:rsidR="000176BD" w:rsidRPr="00DB0548" w:rsidRDefault="000176B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Los cortes a la tubería deberían ser realizados únicamente cuando son necesarios y se debe actualizar las nuevas longitudes a las tuberías que sufrieron corte.</w:t>
      </w:r>
    </w:p>
    <w:p w:rsidR="000176BD" w:rsidRPr="00DB0548" w:rsidRDefault="000176B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Los cortes de tubería serán realizados por cortatubos, por oxígeno o por cualquier otro método aceptado por el supervisor. El oxicorte permite realizar los chaflanes directamente, aunque será necesario un limado posterior.</w:t>
      </w:r>
    </w:p>
    <w:p w:rsidR="000176BD" w:rsidRPr="00DB0548" w:rsidRDefault="000176B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Con el fin de no perder la trazabilidad de la tubería una vez que se realice algún corte, el contratista debe copiar los datos de la tubería:</w:t>
      </w:r>
    </w:p>
    <w:p w:rsidR="000176BD" w:rsidRPr="00DB0548" w:rsidRDefault="000176BD" w:rsidP="008618E8">
      <w:pPr>
        <w:pStyle w:val="Prrafodelista"/>
        <w:numPr>
          <w:ilvl w:val="0"/>
          <w:numId w:val="14"/>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Longitud</w:t>
      </w:r>
    </w:p>
    <w:p w:rsidR="000176BD" w:rsidRPr="00DB0548" w:rsidRDefault="000176BD" w:rsidP="008618E8">
      <w:pPr>
        <w:pStyle w:val="Prrafodelista"/>
        <w:numPr>
          <w:ilvl w:val="0"/>
          <w:numId w:val="14"/>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Número del tubo</w:t>
      </w:r>
    </w:p>
    <w:p w:rsidR="000176BD" w:rsidRPr="00DB0548" w:rsidRDefault="000176BD" w:rsidP="008618E8">
      <w:pPr>
        <w:pStyle w:val="Prrafodelista"/>
        <w:numPr>
          <w:ilvl w:val="0"/>
          <w:numId w:val="14"/>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Espesor</w:t>
      </w:r>
    </w:p>
    <w:p w:rsidR="000176BD" w:rsidRPr="00DB0548" w:rsidRDefault="000176BD" w:rsidP="008618E8">
      <w:pPr>
        <w:pStyle w:val="Prrafodelista"/>
        <w:numPr>
          <w:ilvl w:val="0"/>
          <w:numId w:val="14"/>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Colada del tubo</w:t>
      </w:r>
    </w:p>
    <w:p w:rsidR="000176BD" w:rsidRPr="00DB0548" w:rsidRDefault="000176B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Todos niples o partes de tubería deben tener los datos indicados, para esto debe utilizar marcador para metal. Los datos deben ser legibles y visibles.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b/>
          <w:sz w:val="20"/>
          <w:szCs w:val="20"/>
        </w:rPr>
        <w:t xml:space="preserve">Soldadura de tuberías y accesorios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Para realizar la soldadura el contratista durante la ejecución debe considerar lo siguiente: </w:t>
      </w:r>
    </w:p>
    <w:p w:rsidR="00F7595D" w:rsidRPr="00DB0548" w:rsidRDefault="00F7595D"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F7595D" w:rsidRPr="00DB0548" w:rsidRDefault="00F7595D" w:rsidP="008618E8">
      <w:pPr>
        <w:pStyle w:val="Prrafodelista"/>
        <w:numPr>
          <w:ilvl w:val="0"/>
          <w:numId w:val="19"/>
        </w:numPr>
        <w:spacing w:before="240" w:after="120"/>
        <w:jc w:val="both"/>
        <w:rPr>
          <w:rFonts w:asciiTheme="minorHAnsi" w:hAnsiTheme="minorHAnsi" w:cstheme="minorHAnsi"/>
          <w:b/>
          <w:sz w:val="20"/>
          <w:szCs w:val="20"/>
        </w:rPr>
      </w:pPr>
      <w:r w:rsidRPr="00DB0548">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F7595D" w:rsidRPr="00DB0548" w:rsidRDefault="00F7595D"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F7595D" w:rsidRPr="00DB0548" w:rsidRDefault="00F7595D"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F7595D" w:rsidRPr="00DB0548" w:rsidRDefault="00F7595D"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F7595D" w:rsidRPr="00DB0548" w:rsidRDefault="00F7595D"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lastRenderedPageBreak/>
        <w:t xml:space="preserve">Cada soldadura tendrá por lo menos tres pasadas, la soldadura terminada estará libre de huecos, inclusiones no metálicas, burbujas de aire y otros defectos. </w:t>
      </w:r>
    </w:p>
    <w:p w:rsidR="00F7595D" w:rsidRPr="00DB0548" w:rsidRDefault="00F7595D"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F7595D" w:rsidRPr="00DB0548" w:rsidRDefault="00F7595D"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Las soldaduras terminadas serán limpiadas con cepillo de acero para remover la escoria y óxido para facilitar la inspección visual.</w:t>
      </w:r>
    </w:p>
    <w:p w:rsidR="00F7595D" w:rsidRPr="00DB0548" w:rsidRDefault="00F7595D"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Los caños que tengan defectos en sus extremos tales como laminación o rajaduras deberán ser sacados de la línea en construcción.</w:t>
      </w:r>
    </w:p>
    <w:p w:rsidR="00F7595D" w:rsidRPr="00DB0548" w:rsidRDefault="00F7595D"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Los caños que tengan defectos en sus extremos serán cortados y nuevamente biselados.</w:t>
      </w:r>
    </w:p>
    <w:p w:rsidR="00F7595D" w:rsidRPr="00DB0548" w:rsidRDefault="00F7595D"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En el avance de soldadura la segunda pasada (hot pass) deberá ser efectuada inmediatamente después de la primera pasada.</w:t>
      </w:r>
    </w:p>
    <w:p w:rsidR="00F7595D" w:rsidRPr="00DB0548" w:rsidRDefault="00F7595D"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No se permitirá soldar ningún caño más allá del avance de la zanja, salvo aprobación del supervisor de YPFB.</w:t>
      </w:r>
    </w:p>
    <w:p w:rsidR="00F7595D" w:rsidRPr="00DB0548" w:rsidRDefault="00F7595D"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Si a juicio del supervisor se requiere cortar la soldadura el contratista facilitará los medios para ello.</w:t>
      </w:r>
    </w:p>
    <w:p w:rsidR="00F7595D" w:rsidRPr="00DB0548" w:rsidRDefault="00F7595D"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supervisor puede exigir el cambio de uno o más soldadores que hayan cometido errores, aunque fueran aprobados en los exámenes iniciales.</w:t>
      </w:r>
    </w:p>
    <w:p w:rsidR="00F7595D" w:rsidRPr="00DB0548" w:rsidRDefault="00F7595D"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F7595D" w:rsidRPr="00DB0548" w:rsidRDefault="00F7595D"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Todas las soldaduras comenzadas en el día deberán ser terminadas en el día.</w:t>
      </w:r>
    </w:p>
    <w:p w:rsidR="00F7595D" w:rsidRPr="00DB0548" w:rsidRDefault="00F7595D"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F7595D" w:rsidRPr="00DB0548" w:rsidRDefault="00F7595D"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F7595D" w:rsidRPr="00DB0548" w:rsidRDefault="00F7595D"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Todos los biseles de campo de los tubos deben ser realizados y acabados utilizando un equipo mecánico u oxi-acetileno, de acuerdo con los criterios de acabado del bisel previsto en la EPS y API Spec. 5L.</w:t>
      </w:r>
    </w:p>
    <w:p w:rsidR="00F7595D" w:rsidRPr="00DB0548" w:rsidRDefault="00F7595D"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lastRenderedPageBreak/>
        <w:t>Cuando fuera usado acoplador de alineación externa, el largo del primer pase de soldadura debe ser simétricamente distribuido en por lo menos el 50% de la circunferencia antes de su remoción, de acuerdo a lo definido en la API Std. 1104.</w:t>
      </w:r>
    </w:p>
    <w:p w:rsidR="00F7595D" w:rsidRPr="00DB0548" w:rsidRDefault="00F7595D"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F7595D" w:rsidRPr="00DB0548" w:rsidRDefault="00F7595D"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F7595D" w:rsidRPr="00DB0548" w:rsidRDefault="00F7595D"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F7595D" w:rsidRPr="00DB0548" w:rsidRDefault="00F7595D"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F7595D" w:rsidRPr="00DB0548" w:rsidRDefault="00F7595D"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F7595D" w:rsidRPr="00DB0548" w:rsidRDefault="00F7595D"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En el montaje se deben observar los siguientes cuidados adicionales:</w:t>
      </w:r>
    </w:p>
    <w:p w:rsidR="00F7595D" w:rsidRPr="00DB0548" w:rsidRDefault="00F7595D" w:rsidP="008618E8">
      <w:pPr>
        <w:numPr>
          <w:ilvl w:val="0"/>
          <w:numId w:val="15"/>
        </w:numPr>
        <w:tabs>
          <w:tab w:val="clear" w:pos="2136"/>
        </w:tabs>
        <w:spacing w:before="240" w:after="120"/>
        <w:ind w:left="567" w:hanging="284"/>
        <w:jc w:val="both"/>
        <w:rPr>
          <w:rFonts w:asciiTheme="minorHAnsi" w:hAnsiTheme="minorHAnsi" w:cstheme="minorHAnsi"/>
          <w:sz w:val="20"/>
          <w:szCs w:val="20"/>
        </w:rPr>
      </w:pPr>
      <w:r w:rsidRPr="00DB0548">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F7595D" w:rsidRPr="00DB0548" w:rsidRDefault="00F7595D" w:rsidP="008618E8">
      <w:pPr>
        <w:numPr>
          <w:ilvl w:val="0"/>
          <w:numId w:val="15"/>
        </w:numPr>
        <w:tabs>
          <w:tab w:val="clear" w:pos="2136"/>
        </w:tabs>
        <w:spacing w:before="240" w:after="120"/>
        <w:ind w:left="567" w:hanging="284"/>
        <w:jc w:val="both"/>
        <w:rPr>
          <w:rFonts w:asciiTheme="minorHAnsi" w:hAnsiTheme="minorHAnsi" w:cstheme="minorHAnsi"/>
          <w:sz w:val="20"/>
          <w:szCs w:val="20"/>
        </w:rPr>
      </w:pPr>
      <w:r w:rsidRPr="00DB0548">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F7595D" w:rsidRPr="00DB0548" w:rsidRDefault="00F7595D" w:rsidP="008618E8">
      <w:pPr>
        <w:numPr>
          <w:ilvl w:val="0"/>
          <w:numId w:val="15"/>
        </w:numPr>
        <w:tabs>
          <w:tab w:val="clear" w:pos="2136"/>
        </w:tabs>
        <w:spacing w:before="240" w:after="120"/>
        <w:ind w:left="567" w:hanging="284"/>
        <w:jc w:val="both"/>
        <w:rPr>
          <w:rFonts w:asciiTheme="minorHAnsi" w:hAnsiTheme="minorHAnsi" w:cstheme="minorHAnsi"/>
          <w:sz w:val="20"/>
          <w:szCs w:val="20"/>
        </w:rPr>
      </w:pPr>
      <w:r w:rsidRPr="00DB0548">
        <w:rPr>
          <w:rFonts w:asciiTheme="minorHAnsi" w:hAnsiTheme="minorHAnsi" w:cstheme="minorHAnsi"/>
          <w:sz w:val="20"/>
          <w:szCs w:val="20"/>
        </w:rPr>
        <w:t>aprovechar los sobrantes de tubo que estuvieran en buen estado;</w:t>
      </w:r>
    </w:p>
    <w:p w:rsidR="00F7595D" w:rsidRPr="00DB0548" w:rsidRDefault="00F7595D" w:rsidP="008618E8">
      <w:pPr>
        <w:numPr>
          <w:ilvl w:val="0"/>
          <w:numId w:val="15"/>
        </w:numPr>
        <w:tabs>
          <w:tab w:val="clear" w:pos="2136"/>
        </w:tabs>
        <w:spacing w:before="240" w:after="120"/>
        <w:ind w:left="567" w:hanging="284"/>
        <w:jc w:val="both"/>
        <w:rPr>
          <w:rFonts w:asciiTheme="minorHAnsi" w:hAnsiTheme="minorHAnsi" w:cstheme="minorHAnsi"/>
          <w:sz w:val="20"/>
          <w:szCs w:val="20"/>
        </w:rPr>
      </w:pPr>
      <w:r w:rsidRPr="00DB0548">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F7595D" w:rsidRPr="00DB0548" w:rsidRDefault="00F7595D" w:rsidP="008618E8">
      <w:pPr>
        <w:numPr>
          <w:ilvl w:val="0"/>
          <w:numId w:val="15"/>
        </w:numPr>
        <w:tabs>
          <w:tab w:val="clear" w:pos="2136"/>
          <w:tab w:val="num" w:pos="993"/>
          <w:tab w:val="num" w:pos="1428"/>
          <w:tab w:val="left" w:pos="1985"/>
        </w:tabs>
        <w:spacing w:before="240" w:after="120"/>
        <w:ind w:left="567"/>
        <w:jc w:val="both"/>
        <w:rPr>
          <w:rFonts w:asciiTheme="minorHAnsi" w:hAnsiTheme="minorHAnsi" w:cstheme="minorHAnsi"/>
          <w:sz w:val="20"/>
          <w:szCs w:val="20"/>
        </w:rPr>
      </w:pPr>
      <w:r w:rsidRPr="00DB0548">
        <w:rPr>
          <w:rFonts w:asciiTheme="minorHAnsi" w:hAnsiTheme="minorHAnsi" w:cstheme="minorHAnsi"/>
          <w:sz w:val="20"/>
          <w:szCs w:val="20"/>
        </w:rPr>
        <w:t>iniciar los pases de soldadura en lugares desfasados en relación a los anteriores y al inicio de un pase debe sobreponerse al final del pase anterior;</w:t>
      </w:r>
    </w:p>
    <w:p w:rsidR="00F7595D" w:rsidRPr="00DB0548" w:rsidRDefault="00F7595D" w:rsidP="008618E8">
      <w:pPr>
        <w:numPr>
          <w:ilvl w:val="0"/>
          <w:numId w:val="15"/>
        </w:numPr>
        <w:tabs>
          <w:tab w:val="clear" w:pos="2136"/>
          <w:tab w:val="num" w:pos="993"/>
          <w:tab w:val="num" w:pos="1428"/>
          <w:tab w:val="left" w:pos="1985"/>
        </w:tabs>
        <w:spacing w:before="240" w:after="120"/>
        <w:ind w:left="567"/>
        <w:jc w:val="both"/>
        <w:rPr>
          <w:rFonts w:asciiTheme="minorHAnsi" w:hAnsiTheme="minorHAnsi" w:cstheme="minorHAnsi"/>
          <w:sz w:val="20"/>
          <w:szCs w:val="20"/>
        </w:rPr>
      </w:pPr>
      <w:r w:rsidRPr="00DB0548">
        <w:rPr>
          <w:rFonts w:asciiTheme="minorHAnsi" w:hAnsiTheme="minorHAnsi" w:cstheme="minorHAnsi"/>
          <w:sz w:val="20"/>
          <w:szCs w:val="20"/>
        </w:rPr>
        <w:lastRenderedPageBreak/>
        <w:t>no se permite el punzonamiento de las soldaduras.</w:t>
      </w:r>
    </w:p>
    <w:p w:rsidR="00F7595D" w:rsidRPr="00DB0548" w:rsidRDefault="00F7595D" w:rsidP="0099117F">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t xml:space="preserve">Inspección Visual de Soldadura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F7595D" w:rsidRPr="00DB0548" w:rsidRDefault="00F7595D" w:rsidP="0099117F">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t xml:space="preserve">Reparación de soldadura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Para realizar la reparación de soldadura deberá contar una nueva WPS y deberá ser aplicable para el tipo de reparación a realizar.</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F7595D" w:rsidRPr="00DB0548" w:rsidRDefault="00F7595D" w:rsidP="0099117F">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t xml:space="preserve">Remoción de los defectos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Una vez obtenido el informe de ensayo no destructivo, se debe marcar el lugar y tamaño exacto del defecto con un marcador metálico.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lastRenderedPageBreak/>
        <w:t>Para realizar una reparación se debe remover el metal de soldadura hasta darle la altura y ángulo aproximado del bisel original.</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F7595D" w:rsidRPr="00DB0548" w:rsidRDefault="00F7595D" w:rsidP="0099117F">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t>Identificación de juntas</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Las juntas reparadas deberán ser identificadas con la siguiente nomenclatura: </w:t>
      </w:r>
    </w:p>
    <w:p w:rsidR="00F7595D" w:rsidRPr="00DB0548" w:rsidRDefault="00F7595D" w:rsidP="005A67EF">
      <w:pPr>
        <w:ind w:left="426"/>
        <w:jc w:val="both"/>
        <w:rPr>
          <w:rFonts w:asciiTheme="minorHAnsi" w:hAnsiTheme="minorHAnsi" w:cstheme="minorHAnsi"/>
          <w:sz w:val="20"/>
          <w:szCs w:val="20"/>
        </w:rPr>
      </w:pPr>
      <w:r w:rsidRPr="00DB0548">
        <w:rPr>
          <w:rFonts w:asciiTheme="minorHAnsi" w:hAnsiTheme="minorHAnsi" w:cstheme="minorHAnsi"/>
          <w:sz w:val="20"/>
          <w:szCs w:val="20"/>
        </w:rPr>
        <w:t>Reparación: R</w:t>
      </w:r>
    </w:p>
    <w:p w:rsidR="00F7595D" w:rsidRPr="00DB0548" w:rsidRDefault="00F7595D" w:rsidP="005A67EF">
      <w:pPr>
        <w:ind w:left="426"/>
        <w:jc w:val="both"/>
        <w:rPr>
          <w:rFonts w:asciiTheme="minorHAnsi" w:hAnsiTheme="minorHAnsi" w:cstheme="minorHAnsi"/>
          <w:sz w:val="20"/>
          <w:szCs w:val="20"/>
        </w:rPr>
      </w:pPr>
      <w:r w:rsidRPr="00DB0548">
        <w:rPr>
          <w:rFonts w:asciiTheme="minorHAnsi" w:hAnsiTheme="minorHAnsi" w:cstheme="minorHAnsi"/>
          <w:sz w:val="20"/>
          <w:szCs w:val="20"/>
        </w:rPr>
        <w:t>Corte: C</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F7595D" w:rsidRPr="00DB0548" w:rsidRDefault="00F7595D" w:rsidP="0099117F">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t xml:space="preserve">Control de desempeño de soldadores </w:t>
      </w:r>
    </w:p>
    <w:p w:rsidR="00F7595D" w:rsidRPr="00DB0548" w:rsidRDefault="00F7595D" w:rsidP="0099117F">
      <w:pPr>
        <w:spacing w:before="240" w:after="120"/>
        <w:jc w:val="both"/>
        <w:rPr>
          <w:rFonts w:asciiTheme="minorHAnsi" w:hAnsiTheme="minorHAnsi" w:cstheme="minorHAnsi"/>
          <w:b/>
          <w:sz w:val="20"/>
          <w:szCs w:val="20"/>
        </w:rPr>
      </w:pPr>
      <w:r w:rsidRPr="00DB0548">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F7595D" w:rsidRPr="00DB0548" w:rsidRDefault="00F7595D" w:rsidP="0099117F">
      <w:pPr>
        <w:pStyle w:val="Sangra3detindependiente"/>
        <w:autoSpaceDE w:val="0"/>
        <w:autoSpaceDN w:val="0"/>
        <w:adjustRightInd w:val="0"/>
        <w:spacing w:before="240" w:line="240" w:lineRule="auto"/>
        <w:ind w:left="0"/>
        <w:jc w:val="both"/>
        <w:rPr>
          <w:rFonts w:cstheme="minorHAnsi"/>
          <w:b/>
          <w:bCs/>
          <w:sz w:val="20"/>
          <w:szCs w:val="20"/>
        </w:rPr>
      </w:pPr>
      <w:r w:rsidRPr="00DB0548">
        <w:rPr>
          <w:rFonts w:cstheme="minorHAnsi"/>
          <w:b/>
          <w:bCs/>
          <w:sz w:val="20"/>
          <w:szCs w:val="20"/>
        </w:rPr>
        <w:t>Calidad, Salud, Seguridad y Medio Ambiente.</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Se debe limitar los trabajos cuando las condiciones climáticas sean adversas (lluvias, vientos fuertes, polvareda, etc.</w:t>
      </w:r>
    </w:p>
    <w:p w:rsidR="00F7595D" w:rsidRPr="00DB0548" w:rsidRDefault="00F7595D" w:rsidP="0099117F">
      <w:pPr>
        <w:spacing w:before="240" w:after="120"/>
        <w:jc w:val="both"/>
        <w:rPr>
          <w:rFonts w:asciiTheme="minorHAnsi" w:hAnsiTheme="minorHAnsi" w:cstheme="minorHAnsi"/>
          <w:b/>
          <w:bCs/>
          <w:sz w:val="20"/>
          <w:szCs w:val="20"/>
        </w:rPr>
      </w:pPr>
      <w:r w:rsidRPr="00DB0548">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w:t>
      </w:r>
      <w:r w:rsidRPr="00DB0548">
        <w:rPr>
          <w:rFonts w:asciiTheme="minorHAnsi" w:hAnsiTheme="minorHAnsi" w:cstheme="minorHAnsi"/>
          <w:sz w:val="20"/>
          <w:szCs w:val="20"/>
        </w:rPr>
        <w:lastRenderedPageBreak/>
        <w:t xml:space="preserve">juntas soldadas, welding map, etc. En el welding map deben ir incluidos aquellas juntas que fueron reparadas, cortadas y otros datos necesarios. </w:t>
      </w:r>
    </w:p>
    <w:p w:rsidR="00F7595D" w:rsidRPr="00DB0548" w:rsidRDefault="0070348D" w:rsidP="00914088">
      <w:pPr>
        <w:pStyle w:val="Sangra3detindependiente"/>
        <w:numPr>
          <w:ilvl w:val="1"/>
          <w:numId w:val="51"/>
        </w:numPr>
        <w:autoSpaceDE w:val="0"/>
        <w:autoSpaceDN w:val="0"/>
        <w:adjustRightInd w:val="0"/>
        <w:spacing w:before="240" w:line="240" w:lineRule="auto"/>
        <w:jc w:val="both"/>
        <w:rPr>
          <w:rFonts w:cstheme="minorHAnsi"/>
          <w:b/>
          <w:bCs/>
          <w:sz w:val="20"/>
          <w:szCs w:val="20"/>
        </w:rPr>
      </w:pPr>
      <w:r w:rsidRPr="00DB0548">
        <w:rPr>
          <w:rFonts w:cstheme="minorHAnsi"/>
          <w:b/>
          <w:bCs/>
          <w:sz w:val="20"/>
          <w:szCs w:val="20"/>
        </w:rPr>
        <w:t xml:space="preserve"> </w:t>
      </w:r>
      <w:r w:rsidR="00F7595D" w:rsidRPr="00DB0548">
        <w:rPr>
          <w:rFonts w:cstheme="minorHAnsi"/>
          <w:b/>
          <w:bCs/>
          <w:sz w:val="20"/>
          <w:szCs w:val="20"/>
        </w:rPr>
        <w:t>MEDIDAS DE MITIGACIÓN AMBIENTAL</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DB0548" w:rsidRDefault="00F7595D" w:rsidP="005A67E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w:t>
      </w:r>
      <w:r w:rsidR="005A67EF" w:rsidRPr="00DB0548">
        <w:rPr>
          <w:rFonts w:asciiTheme="minorHAnsi" w:hAnsiTheme="minorHAnsi" w:cstheme="minorHAnsi"/>
          <w:sz w:val="20"/>
          <w:szCs w:val="20"/>
        </w:rPr>
        <w:t>te razonablemente el Ingeniero.</w:t>
      </w:r>
    </w:p>
    <w:p w:rsidR="00F7595D" w:rsidRPr="00DB0548" w:rsidRDefault="00F7595D" w:rsidP="00914088">
      <w:pPr>
        <w:pStyle w:val="Sangra3detindependiente"/>
        <w:numPr>
          <w:ilvl w:val="1"/>
          <w:numId w:val="51"/>
        </w:numPr>
        <w:autoSpaceDE w:val="0"/>
        <w:autoSpaceDN w:val="0"/>
        <w:adjustRightInd w:val="0"/>
        <w:spacing w:before="240" w:line="240" w:lineRule="auto"/>
        <w:jc w:val="both"/>
        <w:rPr>
          <w:rFonts w:cstheme="minorHAnsi"/>
          <w:b/>
          <w:bCs/>
          <w:sz w:val="20"/>
          <w:szCs w:val="20"/>
        </w:rPr>
      </w:pPr>
      <w:r w:rsidRPr="00DB0548">
        <w:rPr>
          <w:rFonts w:cstheme="minorHAnsi"/>
          <w:b/>
          <w:bCs/>
          <w:sz w:val="20"/>
          <w:szCs w:val="20"/>
        </w:rPr>
        <w:t xml:space="preserve"> MEDICIÓN Y FORMA DE PAGO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La soldadura de tube</w:t>
      </w:r>
      <w:r w:rsidR="003F34CB" w:rsidRPr="00DB0548">
        <w:rPr>
          <w:rFonts w:asciiTheme="minorHAnsi" w:hAnsiTheme="minorHAnsi" w:cstheme="minorHAnsi"/>
          <w:sz w:val="20"/>
          <w:szCs w:val="20"/>
        </w:rPr>
        <w:t>rías y accesorios será medido por</w:t>
      </w:r>
      <w:r w:rsidRPr="00DB0548">
        <w:rPr>
          <w:rFonts w:asciiTheme="minorHAnsi" w:hAnsiTheme="minorHAnsi" w:cstheme="minorHAnsi"/>
          <w:sz w:val="20"/>
          <w:szCs w:val="20"/>
        </w:rPr>
        <w:t xml:space="preserve"> </w:t>
      </w:r>
      <w:r w:rsidR="003F34CB" w:rsidRPr="00DB0548">
        <w:rPr>
          <w:rFonts w:asciiTheme="minorHAnsi" w:hAnsiTheme="minorHAnsi" w:cstheme="minorHAnsi"/>
          <w:sz w:val="20"/>
          <w:szCs w:val="20"/>
        </w:rPr>
        <w:t>junta</w:t>
      </w:r>
      <w:r w:rsidRPr="00DB0548">
        <w:rPr>
          <w:rFonts w:asciiTheme="minorHAnsi" w:hAnsiTheme="minorHAnsi" w:cstheme="minorHAnsi"/>
          <w:sz w:val="20"/>
          <w:szCs w:val="20"/>
        </w:rPr>
        <w:t xml:space="preserve">, tomando en cuenta el total de las juntas soldadas aprobadas durante la construcción.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lastRenderedPageBreak/>
        <w:t xml:space="preserve">Otros gastos adicionales necesarios para la realización de esta actividad, corre por cuenta del contratista. </w:t>
      </w:r>
    </w:p>
    <w:p w:rsidR="006028CF"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582115" w:rsidRPr="00DB0548" w:rsidRDefault="00582115" w:rsidP="00914088">
      <w:pPr>
        <w:pStyle w:val="Sangra3detindependiente"/>
        <w:numPr>
          <w:ilvl w:val="0"/>
          <w:numId w:val="51"/>
        </w:numPr>
        <w:autoSpaceDE w:val="0"/>
        <w:autoSpaceDN w:val="0"/>
        <w:adjustRightInd w:val="0"/>
        <w:spacing w:after="0" w:line="240" w:lineRule="auto"/>
        <w:jc w:val="both"/>
        <w:rPr>
          <w:rFonts w:cstheme="minorHAnsi"/>
          <w:b/>
          <w:bCs/>
          <w:sz w:val="20"/>
          <w:szCs w:val="20"/>
        </w:rPr>
      </w:pPr>
      <w:r w:rsidRPr="00DB0548">
        <w:rPr>
          <w:rFonts w:cstheme="minorHAnsi"/>
          <w:b/>
          <w:bCs/>
          <w:sz w:val="20"/>
          <w:szCs w:val="20"/>
        </w:rPr>
        <w:t xml:space="preserve"> SOLDADURA DE TUBERÍA Y ACCESORIOS DE ANC  DN 4"</w:t>
      </w:r>
      <w:r w:rsidR="00CD0594" w:rsidRPr="00DB0548">
        <w:rPr>
          <w:rFonts w:cstheme="minorHAnsi"/>
          <w:b/>
          <w:bCs/>
          <w:sz w:val="20"/>
          <w:szCs w:val="20"/>
        </w:rPr>
        <w:t>SCH40</w:t>
      </w:r>
    </w:p>
    <w:p w:rsidR="00582115" w:rsidRPr="00DB0548" w:rsidRDefault="00582115" w:rsidP="00582115">
      <w:pPr>
        <w:pStyle w:val="Sangra3detindependiente"/>
        <w:autoSpaceDE w:val="0"/>
        <w:autoSpaceDN w:val="0"/>
        <w:adjustRightInd w:val="0"/>
        <w:spacing w:after="0" w:line="240" w:lineRule="auto"/>
        <w:ind w:left="0"/>
        <w:jc w:val="both"/>
        <w:rPr>
          <w:rFonts w:cstheme="minorHAnsi"/>
          <w:b/>
          <w:bCs/>
          <w:sz w:val="20"/>
          <w:szCs w:val="20"/>
        </w:rPr>
      </w:pPr>
      <w:r w:rsidRPr="00DB0548">
        <w:rPr>
          <w:rFonts w:cstheme="minorHAnsi"/>
          <w:b/>
          <w:bCs/>
          <w:sz w:val="20"/>
          <w:szCs w:val="20"/>
        </w:rPr>
        <w:t>UNIDAD: JUNTA</w:t>
      </w:r>
    </w:p>
    <w:p w:rsidR="00582115" w:rsidRPr="00DB0548" w:rsidRDefault="00582115" w:rsidP="00914088">
      <w:pPr>
        <w:pStyle w:val="Sangra3detindependiente"/>
        <w:numPr>
          <w:ilvl w:val="1"/>
          <w:numId w:val="51"/>
        </w:numPr>
        <w:autoSpaceDE w:val="0"/>
        <w:autoSpaceDN w:val="0"/>
        <w:adjustRightInd w:val="0"/>
        <w:spacing w:before="240" w:line="240" w:lineRule="auto"/>
        <w:jc w:val="both"/>
        <w:rPr>
          <w:rFonts w:cstheme="minorHAnsi"/>
          <w:b/>
          <w:bCs/>
          <w:sz w:val="20"/>
          <w:szCs w:val="20"/>
        </w:rPr>
      </w:pPr>
      <w:r w:rsidRPr="00DB0548">
        <w:rPr>
          <w:rFonts w:cstheme="minorHAnsi"/>
          <w:b/>
          <w:bCs/>
          <w:sz w:val="20"/>
          <w:szCs w:val="20"/>
        </w:rPr>
        <w:t xml:space="preserve">DEFINICIÓN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582115" w:rsidRPr="00DB0548" w:rsidRDefault="00582115" w:rsidP="008618E8">
      <w:pPr>
        <w:pStyle w:val="Prrafodelista"/>
        <w:numPr>
          <w:ilvl w:val="0"/>
          <w:numId w:val="20"/>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 xml:space="preserve">Corte de tuberías </w:t>
      </w:r>
    </w:p>
    <w:p w:rsidR="00582115" w:rsidRPr="00DB0548" w:rsidRDefault="00582115" w:rsidP="008618E8">
      <w:pPr>
        <w:pStyle w:val="Prrafodelista"/>
        <w:numPr>
          <w:ilvl w:val="0"/>
          <w:numId w:val="20"/>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Corte en frio de tubería</w:t>
      </w:r>
    </w:p>
    <w:p w:rsidR="00582115" w:rsidRPr="00DB0548" w:rsidRDefault="00582115" w:rsidP="008618E8">
      <w:pPr>
        <w:pStyle w:val="Prrafodelista"/>
        <w:numPr>
          <w:ilvl w:val="0"/>
          <w:numId w:val="20"/>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Biselado de tuberías</w:t>
      </w:r>
    </w:p>
    <w:p w:rsidR="00582115" w:rsidRPr="00DB0548" w:rsidRDefault="00582115" w:rsidP="008618E8">
      <w:pPr>
        <w:pStyle w:val="Prrafodelista"/>
        <w:numPr>
          <w:ilvl w:val="0"/>
          <w:numId w:val="20"/>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Limpieza de tuberìas</w:t>
      </w:r>
    </w:p>
    <w:p w:rsidR="00582115" w:rsidRPr="00DB0548" w:rsidRDefault="00582115" w:rsidP="008618E8">
      <w:pPr>
        <w:pStyle w:val="Prrafodelista"/>
        <w:numPr>
          <w:ilvl w:val="0"/>
          <w:numId w:val="20"/>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soldadura de tuberías</w:t>
      </w:r>
    </w:p>
    <w:p w:rsidR="00582115" w:rsidRPr="00DB0548" w:rsidRDefault="00582115" w:rsidP="008618E8">
      <w:pPr>
        <w:pStyle w:val="Prrafodelista"/>
        <w:numPr>
          <w:ilvl w:val="0"/>
          <w:numId w:val="20"/>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Soldadura de accesorios</w:t>
      </w:r>
    </w:p>
    <w:p w:rsidR="00582115" w:rsidRPr="00DB0548" w:rsidRDefault="00582115" w:rsidP="008618E8">
      <w:pPr>
        <w:pStyle w:val="Prrafodelista"/>
        <w:numPr>
          <w:ilvl w:val="0"/>
          <w:numId w:val="20"/>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 xml:space="preserve">Soldadura de fittings </w:t>
      </w:r>
    </w:p>
    <w:p w:rsidR="00582115" w:rsidRPr="00DB0548" w:rsidRDefault="00582115" w:rsidP="008618E8">
      <w:pPr>
        <w:pStyle w:val="Prrafodelista"/>
        <w:numPr>
          <w:ilvl w:val="0"/>
          <w:numId w:val="20"/>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Otras soldaduras según la necesidad de la construcción.</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biselado y la limpieza debe ser realizado a todos los biseles de las tuberías a ser soldados y necesarios para la construcción, el bisel debe estar de acuerdo a lo especificado en el WPS (Welding Procedure Specification) </w:t>
      </w:r>
    </w:p>
    <w:p w:rsidR="00582115" w:rsidRPr="00DB0548" w:rsidRDefault="00582115" w:rsidP="00914088">
      <w:pPr>
        <w:pStyle w:val="Sangra3detindependiente"/>
        <w:numPr>
          <w:ilvl w:val="1"/>
          <w:numId w:val="51"/>
        </w:numPr>
        <w:autoSpaceDE w:val="0"/>
        <w:autoSpaceDN w:val="0"/>
        <w:adjustRightInd w:val="0"/>
        <w:spacing w:before="240" w:line="240" w:lineRule="auto"/>
        <w:jc w:val="both"/>
        <w:rPr>
          <w:rFonts w:cstheme="minorHAnsi"/>
          <w:b/>
          <w:bCs/>
          <w:sz w:val="20"/>
          <w:szCs w:val="20"/>
        </w:rPr>
      </w:pPr>
      <w:r w:rsidRPr="00DB0548">
        <w:rPr>
          <w:rFonts w:cstheme="minorHAnsi"/>
          <w:b/>
          <w:bCs/>
          <w:sz w:val="20"/>
          <w:szCs w:val="20"/>
        </w:rPr>
        <w:t>MATERIALES, HERRAMIENTAS Y EQUIPO.</w:t>
      </w:r>
    </w:p>
    <w:p w:rsidR="00582115" w:rsidRPr="00DB0548" w:rsidRDefault="00582115" w:rsidP="00582115">
      <w:pPr>
        <w:pStyle w:val="Sangra3detindependiente"/>
        <w:spacing w:before="240" w:line="240" w:lineRule="auto"/>
        <w:ind w:left="0"/>
        <w:jc w:val="both"/>
        <w:rPr>
          <w:rFonts w:cstheme="minorHAnsi"/>
          <w:sz w:val="20"/>
          <w:szCs w:val="20"/>
        </w:rPr>
      </w:pPr>
      <w:r w:rsidRPr="00DB0548">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582115" w:rsidRPr="00DB0548" w:rsidTr="00582115">
        <w:trPr>
          <w:trHeight w:val="238"/>
          <w:jc w:val="center"/>
        </w:trPr>
        <w:tc>
          <w:tcPr>
            <w:tcW w:w="3163" w:type="dxa"/>
            <w:shd w:val="clear" w:color="auto" w:fill="auto"/>
            <w:vAlign w:val="center"/>
            <w:hideMark/>
          </w:tcPr>
          <w:p w:rsidR="00582115" w:rsidRPr="00DB0548" w:rsidRDefault="00582115" w:rsidP="00582115">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Disco de intermedia</w:t>
            </w:r>
          </w:p>
        </w:tc>
      </w:tr>
      <w:tr w:rsidR="00582115" w:rsidRPr="00DB0548" w:rsidTr="00582115">
        <w:trPr>
          <w:trHeight w:val="238"/>
          <w:jc w:val="center"/>
        </w:trPr>
        <w:tc>
          <w:tcPr>
            <w:tcW w:w="3163" w:type="dxa"/>
            <w:shd w:val="clear" w:color="auto" w:fill="auto"/>
            <w:vAlign w:val="center"/>
            <w:hideMark/>
          </w:tcPr>
          <w:p w:rsidR="00582115" w:rsidRPr="00DB0548" w:rsidRDefault="00582115" w:rsidP="00582115">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Disco de desbaste</w:t>
            </w:r>
          </w:p>
        </w:tc>
      </w:tr>
      <w:tr w:rsidR="00582115" w:rsidRPr="00DB0548" w:rsidTr="00582115">
        <w:trPr>
          <w:trHeight w:val="238"/>
          <w:jc w:val="center"/>
        </w:trPr>
        <w:tc>
          <w:tcPr>
            <w:tcW w:w="3163" w:type="dxa"/>
            <w:shd w:val="clear" w:color="auto" w:fill="auto"/>
            <w:vAlign w:val="center"/>
          </w:tcPr>
          <w:p w:rsidR="00582115" w:rsidRPr="00DB0548" w:rsidRDefault="00582115" w:rsidP="00582115">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Disco de corte</w:t>
            </w:r>
          </w:p>
        </w:tc>
      </w:tr>
      <w:tr w:rsidR="00582115" w:rsidRPr="00DB0548" w:rsidTr="00582115">
        <w:trPr>
          <w:trHeight w:val="64"/>
          <w:jc w:val="center"/>
        </w:trPr>
        <w:tc>
          <w:tcPr>
            <w:tcW w:w="3163" w:type="dxa"/>
            <w:shd w:val="clear" w:color="auto" w:fill="auto"/>
            <w:vAlign w:val="center"/>
            <w:hideMark/>
          </w:tcPr>
          <w:p w:rsidR="00582115" w:rsidRPr="00DB0548" w:rsidRDefault="00582115" w:rsidP="00582115">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Cepillo circular alambre trenzado</w:t>
            </w:r>
          </w:p>
        </w:tc>
      </w:tr>
      <w:tr w:rsidR="00582115" w:rsidRPr="00DB0548" w:rsidTr="00582115">
        <w:trPr>
          <w:trHeight w:val="238"/>
          <w:jc w:val="center"/>
        </w:trPr>
        <w:tc>
          <w:tcPr>
            <w:tcW w:w="3163" w:type="dxa"/>
            <w:shd w:val="clear" w:color="auto" w:fill="auto"/>
            <w:vAlign w:val="center"/>
            <w:hideMark/>
          </w:tcPr>
          <w:p w:rsidR="00582115" w:rsidRPr="00DB0548" w:rsidRDefault="00582115" w:rsidP="00582115">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Electrodos</w:t>
            </w:r>
          </w:p>
        </w:tc>
      </w:tr>
      <w:tr w:rsidR="00582115" w:rsidRPr="00DB0548" w:rsidTr="00582115">
        <w:trPr>
          <w:trHeight w:val="238"/>
          <w:jc w:val="center"/>
        </w:trPr>
        <w:tc>
          <w:tcPr>
            <w:tcW w:w="3163" w:type="dxa"/>
            <w:shd w:val="clear" w:color="auto" w:fill="auto"/>
            <w:vAlign w:val="center"/>
            <w:hideMark/>
          </w:tcPr>
          <w:p w:rsidR="00582115" w:rsidRPr="00DB0548" w:rsidRDefault="00582115" w:rsidP="00582115">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Lima media caña bastarda</w:t>
            </w:r>
          </w:p>
        </w:tc>
      </w:tr>
      <w:tr w:rsidR="00582115" w:rsidRPr="00DB0548" w:rsidTr="00582115">
        <w:trPr>
          <w:trHeight w:val="238"/>
          <w:jc w:val="center"/>
        </w:trPr>
        <w:tc>
          <w:tcPr>
            <w:tcW w:w="3163" w:type="dxa"/>
            <w:shd w:val="clear" w:color="auto" w:fill="auto"/>
            <w:vAlign w:val="center"/>
          </w:tcPr>
          <w:p w:rsidR="00582115" w:rsidRPr="00DB0548" w:rsidRDefault="00582115" w:rsidP="00582115">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Corta caños</w:t>
            </w:r>
          </w:p>
        </w:tc>
      </w:tr>
      <w:tr w:rsidR="00582115" w:rsidRPr="00DB0548" w:rsidTr="00582115">
        <w:trPr>
          <w:trHeight w:val="238"/>
          <w:jc w:val="center"/>
        </w:trPr>
        <w:tc>
          <w:tcPr>
            <w:tcW w:w="3163" w:type="dxa"/>
            <w:shd w:val="clear" w:color="auto" w:fill="auto"/>
            <w:vAlign w:val="center"/>
          </w:tcPr>
          <w:p w:rsidR="00582115" w:rsidRPr="00DB0548" w:rsidRDefault="00582115" w:rsidP="00582115">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Sierra mecanica</w:t>
            </w:r>
          </w:p>
        </w:tc>
      </w:tr>
      <w:tr w:rsidR="00582115" w:rsidRPr="00DB0548" w:rsidTr="00582115">
        <w:trPr>
          <w:trHeight w:val="238"/>
          <w:jc w:val="center"/>
        </w:trPr>
        <w:tc>
          <w:tcPr>
            <w:tcW w:w="3163" w:type="dxa"/>
            <w:shd w:val="clear" w:color="auto" w:fill="auto"/>
            <w:vAlign w:val="center"/>
          </w:tcPr>
          <w:p w:rsidR="00582115" w:rsidRPr="00DB0548" w:rsidRDefault="00582115" w:rsidP="00582115">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Grampa</w:t>
            </w:r>
          </w:p>
        </w:tc>
      </w:tr>
      <w:tr w:rsidR="00582115" w:rsidRPr="00DB0548" w:rsidTr="00582115">
        <w:trPr>
          <w:trHeight w:val="238"/>
          <w:jc w:val="center"/>
        </w:trPr>
        <w:tc>
          <w:tcPr>
            <w:tcW w:w="3163" w:type="dxa"/>
            <w:shd w:val="clear" w:color="auto" w:fill="auto"/>
            <w:vAlign w:val="center"/>
          </w:tcPr>
          <w:p w:rsidR="00582115" w:rsidRPr="00DB0548" w:rsidRDefault="00582115" w:rsidP="00582115">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Medidor de Espesores</w:t>
            </w:r>
          </w:p>
        </w:tc>
      </w:tr>
      <w:tr w:rsidR="00582115" w:rsidRPr="00DB0548" w:rsidTr="00582115">
        <w:trPr>
          <w:trHeight w:val="238"/>
          <w:jc w:val="center"/>
        </w:trPr>
        <w:tc>
          <w:tcPr>
            <w:tcW w:w="3163" w:type="dxa"/>
            <w:shd w:val="clear" w:color="auto" w:fill="auto"/>
            <w:vAlign w:val="center"/>
          </w:tcPr>
          <w:p w:rsidR="00582115" w:rsidRPr="00DB0548" w:rsidRDefault="00582115" w:rsidP="00582115">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Electrodos</w:t>
            </w:r>
          </w:p>
        </w:tc>
      </w:tr>
      <w:tr w:rsidR="00582115" w:rsidRPr="00DB0548" w:rsidTr="00582115">
        <w:trPr>
          <w:trHeight w:val="238"/>
          <w:jc w:val="center"/>
        </w:trPr>
        <w:tc>
          <w:tcPr>
            <w:tcW w:w="3163" w:type="dxa"/>
            <w:shd w:val="clear" w:color="auto" w:fill="auto"/>
            <w:vAlign w:val="center"/>
            <w:hideMark/>
          </w:tcPr>
          <w:p w:rsidR="00582115" w:rsidRPr="00DB0548" w:rsidRDefault="00582115" w:rsidP="00582115">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Soldador Calificado</w:t>
            </w:r>
          </w:p>
        </w:tc>
      </w:tr>
      <w:tr w:rsidR="00582115" w:rsidRPr="00DB0548" w:rsidTr="00582115">
        <w:trPr>
          <w:trHeight w:val="238"/>
          <w:jc w:val="center"/>
        </w:trPr>
        <w:tc>
          <w:tcPr>
            <w:tcW w:w="3163" w:type="dxa"/>
            <w:shd w:val="clear" w:color="auto" w:fill="auto"/>
            <w:vAlign w:val="center"/>
            <w:hideMark/>
          </w:tcPr>
          <w:p w:rsidR="00582115" w:rsidRPr="00DB0548" w:rsidRDefault="00582115" w:rsidP="00582115">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Ayudante de Soldador</w:t>
            </w:r>
          </w:p>
        </w:tc>
      </w:tr>
      <w:tr w:rsidR="00582115" w:rsidRPr="00DB0548" w:rsidTr="00582115">
        <w:trPr>
          <w:trHeight w:val="238"/>
          <w:jc w:val="center"/>
        </w:trPr>
        <w:tc>
          <w:tcPr>
            <w:tcW w:w="3163" w:type="dxa"/>
            <w:shd w:val="clear" w:color="auto" w:fill="auto"/>
            <w:vAlign w:val="center"/>
            <w:hideMark/>
          </w:tcPr>
          <w:p w:rsidR="00582115" w:rsidRPr="00DB0548" w:rsidRDefault="00582115" w:rsidP="00582115">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lastRenderedPageBreak/>
              <w:t>Cañista Alineador</w:t>
            </w:r>
          </w:p>
        </w:tc>
      </w:tr>
      <w:tr w:rsidR="00582115" w:rsidRPr="00DB0548" w:rsidTr="00582115">
        <w:trPr>
          <w:trHeight w:val="238"/>
          <w:jc w:val="center"/>
        </w:trPr>
        <w:tc>
          <w:tcPr>
            <w:tcW w:w="3163" w:type="dxa"/>
            <w:shd w:val="clear" w:color="auto" w:fill="auto"/>
            <w:vAlign w:val="center"/>
            <w:hideMark/>
          </w:tcPr>
          <w:p w:rsidR="00582115" w:rsidRPr="00DB0548" w:rsidRDefault="00582115" w:rsidP="00582115">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Inspector de Soldadura</w:t>
            </w:r>
          </w:p>
        </w:tc>
      </w:tr>
      <w:tr w:rsidR="00582115" w:rsidRPr="00DB0548" w:rsidTr="00582115">
        <w:trPr>
          <w:trHeight w:val="238"/>
          <w:jc w:val="center"/>
        </w:trPr>
        <w:tc>
          <w:tcPr>
            <w:tcW w:w="3163" w:type="dxa"/>
            <w:shd w:val="clear" w:color="auto" w:fill="auto"/>
            <w:vAlign w:val="center"/>
            <w:hideMark/>
          </w:tcPr>
          <w:p w:rsidR="00582115" w:rsidRPr="00DB0548" w:rsidRDefault="00582115" w:rsidP="00582115">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Operador Camión Grúa</w:t>
            </w:r>
          </w:p>
        </w:tc>
      </w:tr>
      <w:tr w:rsidR="00582115" w:rsidRPr="00DB0548" w:rsidTr="00582115">
        <w:trPr>
          <w:trHeight w:val="238"/>
          <w:jc w:val="center"/>
        </w:trPr>
        <w:tc>
          <w:tcPr>
            <w:tcW w:w="3163" w:type="dxa"/>
            <w:shd w:val="clear" w:color="auto" w:fill="auto"/>
            <w:vAlign w:val="center"/>
            <w:hideMark/>
          </w:tcPr>
          <w:p w:rsidR="00582115" w:rsidRPr="00DB0548" w:rsidRDefault="00582115" w:rsidP="00582115">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Ayudantes</w:t>
            </w:r>
          </w:p>
        </w:tc>
      </w:tr>
      <w:tr w:rsidR="00582115" w:rsidRPr="00DB0548" w:rsidTr="00582115">
        <w:trPr>
          <w:trHeight w:val="238"/>
          <w:jc w:val="center"/>
        </w:trPr>
        <w:tc>
          <w:tcPr>
            <w:tcW w:w="3163" w:type="dxa"/>
            <w:shd w:val="clear" w:color="auto" w:fill="auto"/>
            <w:vAlign w:val="center"/>
          </w:tcPr>
          <w:p w:rsidR="00582115" w:rsidRPr="00DB0548" w:rsidRDefault="00582115" w:rsidP="00582115">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 xml:space="preserve">Detector de Gas </w:t>
            </w:r>
          </w:p>
        </w:tc>
      </w:tr>
      <w:tr w:rsidR="00582115" w:rsidRPr="00DB0548" w:rsidTr="00582115">
        <w:trPr>
          <w:trHeight w:val="238"/>
          <w:jc w:val="center"/>
        </w:trPr>
        <w:tc>
          <w:tcPr>
            <w:tcW w:w="3163" w:type="dxa"/>
            <w:shd w:val="clear" w:color="auto" w:fill="auto"/>
            <w:vAlign w:val="center"/>
            <w:hideMark/>
          </w:tcPr>
          <w:p w:rsidR="00582115" w:rsidRPr="00DB0548" w:rsidRDefault="00582115" w:rsidP="00582115">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Motosoldadora</w:t>
            </w:r>
          </w:p>
        </w:tc>
      </w:tr>
      <w:tr w:rsidR="00582115" w:rsidRPr="00DB0548" w:rsidTr="00582115">
        <w:trPr>
          <w:trHeight w:val="238"/>
          <w:jc w:val="center"/>
        </w:trPr>
        <w:tc>
          <w:tcPr>
            <w:tcW w:w="3163" w:type="dxa"/>
            <w:shd w:val="clear" w:color="auto" w:fill="auto"/>
            <w:vAlign w:val="center"/>
            <w:hideMark/>
          </w:tcPr>
          <w:p w:rsidR="00582115" w:rsidRPr="00DB0548" w:rsidRDefault="00582115" w:rsidP="00582115">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 xml:space="preserve">Camión Grúa </w:t>
            </w:r>
          </w:p>
        </w:tc>
      </w:tr>
      <w:tr w:rsidR="00582115" w:rsidRPr="00DB0548" w:rsidTr="00582115">
        <w:trPr>
          <w:trHeight w:val="238"/>
          <w:jc w:val="center"/>
        </w:trPr>
        <w:tc>
          <w:tcPr>
            <w:tcW w:w="3163" w:type="dxa"/>
            <w:shd w:val="clear" w:color="auto" w:fill="auto"/>
            <w:vAlign w:val="center"/>
          </w:tcPr>
          <w:p w:rsidR="00582115" w:rsidRPr="00DB0548" w:rsidRDefault="00582115" w:rsidP="00582115">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Generador Electrico</w:t>
            </w:r>
          </w:p>
        </w:tc>
      </w:tr>
      <w:tr w:rsidR="00582115" w:rsidRPr="00DB0548" w:rsidTr="00582115">
        <w:trPr>
          <w:trHeight w:val="238"/>
          <w:jc w:val="center"/>
        </w:trPr>
        <w:tc>
          <w:tcPr>
            <w:tcW w:w="3163" w:type="dxa"/>
            <w:shd w:val="clear" w:color="auto" w:fill="auto"/>
            <w:vAlign w:val="center"/>
          </w:tcPr>
          <w:p w:rsidR="00582115" w:rsidRPr="00DB0548" w:rsidRDefault="00582115" w:rsidP="00582115">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Amoladora o biseladora</w:t>
            </w:r>
          </w:p>
        </w:tc>
      </w:tr>
    </w:tbl>
    <w:p w:rsidR="00582115" w:rsidRPr="00DB0548" w:rsidRDefault="00582115" w:rsidP="00582115">
      <w:pPr>
        <w:pStyle w:val="Sangra3detindependiente"/>
        <w:spacing w:before="240" w:line="240" w:lineRule="auto"/>
        <w:ind w:left="0"/>
        <w:jc w:val="both"/>
        <w:rPr>
          <w:rFonts w:cstheme="minorHAnsi"/>
          <w:sz w:val="20"/>
          <w:szCs w:val="20"/>
        </w:rPr>
      </w:pPr>
      <w:r w:rsidRPr="00DB0548">
        <w:rPr>
          <w:rFonts w:cstheme="minorHAnsi"/>
          <w:sz w:val="20"/>
          <w:szCs w:val="20"/>
        </w:rPr>
        <w:t xml:space="preserve">El contratista también se debe considerar utilizar todas las herramientas, equipos y materiales menores necesarias para realizar adecuadamente la actividad. </w:t>
      </w:r>
    </w:p>
    <w:p w:rsidR="00582115" w:rsidRPr="00DB0548" w:rsidRDefault="00582115" w:rsidP="00914088">
      <w:pPr>
        <w:pStyle w:val="Sangra3detindependiente"/>
        <w:numPr>
          <w:ilvl w:val="1"/>
          <w:numId w:val="51"/>
        </w:numPr>
        <w:autoSpaceDE w:val="0"/>
        <w:autoSpaceDN w:val="0"/>
        <w:adjustRightInd w:val="0"/>
        <w:spacing w:before="240" w:line="240" w:lineRule="auto"/>
        <w:jc w:val="both"/>
        <w:rPr>
          <w:rFonts w:cstheme="minorHAnsi"/>
          <w:b/>
          <w:bCs/>
          <w:sz w:val="20"/>
          <w:szCs w:val="20"/>
        </w:rPr>
      </w:pPr>
      <w:r w:rsidRPr="00DB0548">
        <w:rPr>
          <w:rFonts w:cstheme="minorHAnsi"/>
          <w:b/>
          <w:bCs/>
          <w:sz w:val="20"/>
          <w:szCs w:val="20"/>
        </w:rPr>
        <w:t xml:space="preserve">PROCEDIMIENTO PARA EJECUCIÓN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Durante el desarrollo de los trabajos, el contratista debe dar cumplimiento al procedimiento específico de los trabajos, mismo que debe contar con la aprobación del supervisor de obras.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582115" w:rsidRPr="00DB0548" w:rsidRDefault="00582115" w:rsidP="00582115">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t xml:space="preserve">Calificación de soldadores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La calificación de los soldadores es imprescindible para el inicio de las obras y deberán cumplirse lo siguiente:</w:t>
      </w:r>
    </w:p>
    <w:p w:rsidR="00582115" w:rsidRPr="00DB0548" w:rsidRDefault="00582115" w:rsidP="008618E8">
      <w:pPr>
        <w:numPr>
          <w:ilvl w:val="0"/>
          <w:numId w:val="16"/>
        </w:numPr>
        <w:tabs>
          <w:tab w:val="clear" w:pos="720"/>
          <w:tab w:val="num" w:pos="-1440"/>
        </w:tabs>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582115" w:rsidRPr="00DB0548" w:rsidRDefault="00582115" w:rsidP="008618E8">
      <w:pPr>
        <w:numPr>
          <w:ilvl w:val="0"/>
          <w:numId w:val="16"/>
        </w:numPr>
        <w:tabs>
          <w:tab w:val="clear" w:pos="720"/>
          <w:tab w:val="num" w:pos="-1440"/>
        </w:tabs>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582115" w:rsidRPr="00DB0548" w:rsidRDefault="00582115" w:rsidP="008618E8">
      <w:pPr>
        <w:numPr>
          <w:ilvl w:val="0"/>
          <w:numId w:val="16"/>
        </w:numPr>
        <w:tabs>
          <w:tab w:val="clear" w:pos="720"/>
          <w:tab w:val="num" w:pos="-1440"/>
        </w:tabs>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582115" w:rsidRPr="00DB0548" w:rsidRDefault="00582115" w:rsidP="008618E8">
      <w:pPr>
        <w:numPr>
          <w:ilvl w:val="0"/>
          <w:numId w:val="16"/>
        </w:numPr>
        <w:tabs>
          <w:tab w:val="clear" w:pos="720"/>
          <w:tab w:val="num" w:pos="-1440"/>
        </w:tabs>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lastRenderedPageBreak/>
        <w:t xml:space="preserve">El contratista no podrá dar inicio a la soldadura sin antes tener la aprobación por parte del supervisor de la WPS y la calificación de los soldadores que participarán en la soldadura de juntas durante la construcción.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b/>
          <w:sz w:val="20"/>
          <w:szCs w:val="20"/>
        </w:rPr>
        <w:t xml:space="preserve">Identificación de soldadores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582115" w:rsidRPr="00DB0548" w:rsidRDefault="00582115" w:rsidP="00582115">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t>Electrodos para soldar</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Los electrodos para soldar a utilizar durante la construcción el contratista deberán seguir las siguientes recomendaciones:</w:t>
      </w:r>
    </w:p>
    <w:p w:rsidR="00582115" w:rsidRPr="00DB0548" w:rsidRDefault="00582115" w:rsidP="008618E8">
      <w:pPr>
        <w:pStyle w:val="Prrafodelista"/>
        <w:numPr>
          <w:ilvl w:val="0"/>
          <w:numId w:val="19"/>
        </w:numPr>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Los electrodos a utilizar deben contar con su respectivo certificado de calidad y  deberá ser compatible con el material base y de acuerdo a lo especificado en la WPS.</w:t>
      </w:r>
    </w:p>
    <w:p w:rsidR="00582115" w:rsidRPr="00DB0548" w:rsidRDefault="00582115" w:rsidP="008618E8">
      <w:pPr>
        <w:pStyle w:val="Prrafodelista"/>
        <w:numPr>
          <w:ilvl w:val="0"/>
          <w:numId w:val="19"/>
        </w:numPr>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En el recibimiento de los electrodos se debe efectuar una inspección visual de los empaques por lote.</w:t>
      </w:r>
    </w:p>
    <w:p w:rsidR="00582115" w:rsidRPr="00DB0548" w:rsidRDefault="00582115" w:rsidP="008618E8">
      <w:pPr>
        <w:pStyle w:val="Prrafodelista"/>
        <w:numPr>
          <w:ilvl w:val="0"/>
          <w:numId w:val="19"/>
        </w:numPr>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582115" w:rsidRPr="00DB0548" w:rsidRDefault="00582115" w:rsidP="008618E8">
      <w:pPr>
        <w:pStyle w:val="Prrafodelista"/>
        <w:numPr>
          <w:ilvl w:val="0"/>
          <w:numId w:val="19"/>
        </w:numPr>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rsidR="00582115" w:rsidRPr="00DB0548" w:rsidRDefault="00582115" w:rsidP="008618E8">
      <w:pPr>
        <w:pStyle w:val="Prrafodelista"/>
        <w:numPr>
          <w:ilvl w:val="0"/>
          <w:numId w:val="19"/>
        </w:numPr>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Es muy importante que los envases estén herméticamente cerrados.</w:t>
      </w:r>
    </w:p>
    <w:p w:rsidR="00582115" w:rsidRPr="00DB0548" w:rsidRDefault="00582115" w:rsidP="008618E8">
      <w:pPr>
        <w:pStyle w:val="Prrafodelista"/>
        <w:numPr>
          <w:ilvl w:val="0"/>
          <w:numId w:val="19"/>
        </w:numPr>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582115" w:rsidRPr="00DB0548" w:rsidRDefault="00582115" w:rsidP="008618E8">
      <w:pPr>
        <w:pStyle w:val="Prrafodelista"/>
        <w:numPr>
          <w:ilvl w:val="0"/>
          <w:numId w:val="19"/>
        </w:numPr>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La varilla debe ser identificada, por tipo, en ambas extremidades.</w:t>
      </w:r>
    </w:p>
    <w:p w:rsidR="00582115" w:rsidRPr="00DB0548" w:rsidRDefault="00582115" w:rsidP="008618E8">
      <w:pPr>
        <w:pStyle w:val="Prrafodelista"/>
        <w:numPr>
          <w:ilvl w:val="0"/>
          <w:numId w:val="19"/>
        </w:numPr>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Los electrodos revestidos, deben ser verificados por muestra si las siguientes características están presentes:</w:t>
      </w:r>
    </w:p>
    <w:p w:rsidR="00582115" w:rsidRPr="00DB0548" w:rsidRDefault="00582115" w:rsidP="008618E8">
      <w:pPr>
        <w:numPr>
          <w:ilvl w:val="0"/>
          <w:numId w:val="17"/>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Regularidad y continuidad del revestimiento</w:t>
      </w:r>
    </w:p>
    <w:p w:rsidR="00582115" w:rsidRPr="00DB0548" w:rsidRDefault="00582115" w:rsidP="008618E8">
      <w:pPr>
        <w:numPr>
          <w:ilvl w:val="0"/>
          <w:numId w:val="17"/>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Concentricidad del revestimiento</w:t>
      </w:r>
    </w:p>
    <w:p w:rsidR="00582115" w:rsidRPr="00DB0548" w:rsidRDefault="00582115" w:rsidP="008618E8">
      <w:pPr>
        <w:numPr>
          <w:ilvl w:val="0"/>
          <w:numId w:val="17"/>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Largo del cuerpo</w:t>
      </w:r>
    </w:p>
    <w:p w:rsidR="00582115" w:rsidRPr="00DB0548" w:rsidRDefault="00582115" w:rsidP="008618E8">
      <w:pPr>
        <w:numPr>
          <w:ilvl w:val="0"/>
          <w:numId w:val="17"/>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Diámetro del alma</w:t>
      </w:r>
    </w:p>
    <w:p w:rsidR="00582115" w:rsidRPr="00DB0548" w:rsidRDefault="00582115" w:rsidP="008618E8">
      <w:pPr>
        <w:numPr>
          <w:ilvl w:val="0"/>
          <w:numId w:val="17"/>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Adherencia del revestimiento</w:t>
      </w:r>
    </w:p>
    <w:p w:rsidR="00582115" w:rsidRPr="00DB0548" w:rsidRDefault="00582115" w:rsidP="008618E8">
      <w:pPr>
        <w:numPr>
          <w:ilvl w:val="0"/>
          <w:numId w:val="17"/>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Ausencia de oxidación</w:t>
      </w:r>
    </w:p>
    <w:p w:rsidR="00582115" w:rsidRPr="00DB0548" w:rsidRDefault="00582115" w:rsidP="008618E8">
      <w:pPr>
        <w:numPr>
          <w:ilvl w:val="0"/>
          <w:numId w:val="17"/>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Ausencia de deformación o alabeos</w:t>
      </w:r>
    </w:p>
    <w:p w:rsidR="00582115" w:rsidRPr="00DB0548" w:rsidRDefault="00582115" w:rsidP="008618E8">
      <w:pPr>
        <w:numPr>
          <w:ilvl w:val="0"/>
          <w:numId w:val="17"/>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Integridad de la punta</w:t>
      </w:r>
    </w:p>
    <w:p w:rsidR="00582115" w:rsidRPr="00DB0548" w:rsidRDefault="00582115" w:rsidP="00582115">
      <w:pPr>
        <w:tabs>
          <w:tab w:val="num" w:pos="2484"/>
        </w:tabs>
        <w:ind w:left="1985"/>
        <w:jc w:val="both"/>
        <w:rPr>
          <w:rFonts w:asciiTheme="minorHAnsi" w:eastAsia="Arial Unicode MS" w:hAnsiTheme="minorHAnsi" w:cstheme="minorHAnsi"/>
          <w:bCs/>
          <w:sz w:val="20"/>
          <w:szCs w:val="20"/>
        </w:rPr>
      </w:pPr>
    </w:p>
    <w:p w:rsidR="00582115" w:rsidRPr="00DB0548" w:rsidRDefault="00582115" w:rsidP="008618E8">
      <w:pPr>
        <w:pStyle w:val="Prrafodelista"/>
        <w:numPr>
          <w:ilvl w:val="0"/>
          <w:numId w:val="19"/>
        </w:numPr>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lastRenderedPageBreak/>
        <w:t>La unidad para el tamaño del lote y de la muestra es considerada en número de electrodos. Considerar para el muestreo solamente electrodos de una misma corrida.</w:t>
      </w:r>
    </w:p>
    <w:p w:rsidR="00582115" w:rsidRPr="00DB0548" w:rsidRDefault="00582115" w:rsidP="008618E8">
      <w:pPr>
        <w:pStyle w:val="Prrafodelista"/>
        <w:numPr>
          <w:ilvl w:val="0"/>
          <w:numId w:val="19"/>
        </w:numPr>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582115" w:rsidRPr="00DB0548" w:rsidRDefault="00582115" w:rsidP="008618E8">
      <w:pPr>
        <w:pStyle w:val="Prrafodelista"/>
        <w:numPr>
          <w:ilvl w:val="0"/>
          <w:numId w:val="19"/>
        </w:numPr>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582115" w:rsidRPr="00DB0548" w:rsidRDefault="00582115" w:rsidP="008618E8">
      <w:pPr>
        <w:numPr>
          <w:ilvl w:val="0"/>
          <w:numId w:val="18"/>
        </w:numPr>
        <w:tabs>
          <w:tab w:val="clear" w:pos="1211"/>
          <w:tab w:val="num" w:pos="2844"/>
        </w:tabs>
        <w:ind w:left="2844"/>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diámetro del electrodo desnudo, varilla o alambre</w:t>
      </w:r>
    </w:p>
    <w:p w:rsidR="00582115" w:rsidRPr="00DB0548" w:rsidRDefault="00582115" w:rsidP="008618E8">
      <w:pPr>
        <w:numPr>
          <w:ilvl w:val="0"/>
          <w:numId w:val="18"/>
        </w:numPr>
        <w:tabs>
          <w:tab w:val="clear" w:pos="1211"/>
          <w:tab w:val="num" w:pos="2844"/>
        </w:tabs>
        <w:ind w:left="2844"/>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ausencia de oxidación</w:t>
      </w:r>
    </w:p>
    <w:p w:rsidR="00582115" w:rsidRPr="00DB0548" w:rsidRDefault="00582115" w:rsidP="008618E8">
      <w:pPr>
        <w:pStyle w:val="Prrafodelista"/>
        <w:numPr>
          <w:ilvl w:val="0"/>
          <w:numId w:val="19"/>
        </w:numPr>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582115" w:rsidRPr="00DB0548" w:rsidRDefault="00582115" w:rsidP="008618E8">
      <w:pPr>
        <w:pStyle w:val="Prrafodelista"/>
        <w:numPr>
          <w:ilvl w:val="0"/>
          <w:numId w:val="19"/>
        </w:numPr>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582115" w:rsidRPr="00DB0548" w:rsidRDefault="00582115" w:rsidP="008618E8">
      <w:pPr>
        <w:pStyle w:val="Prrafodelista"/>
        <w:numPr>
          <w:ilvl w:val="0"/>
          <w:numId w:val="19"/>
        </w:numPr>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582115" w:rsidRPr="00DB0548" w:rsidRDefault="00582115" w:rsidP="008618E8">
      <w:pPr>
        <w:pStyle w:val="Prrafodelista"/>
        <w:numPr>
          <w:ilvl w:val="0"/>
          <w:numId w:val="19"/>
        </w:numPr>
        <w:jc w:val="both"/>
        <w:rPr>
          <w:rFonts w:asciiTheme="minorHAnsi" w:eastAsia="Arial Unicode MS" w:hAnsiTheme="minorHAnsi" w:cstheme="minorHAnsi"/>
          <w:bCs/>
          <w:sz w:val="20"/>
          <w:szCs w:val="20"/>
        </w:rPr>
      </w:pPr>
      <w:r w:rsidRPr="00DB0548">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582115" w:rsidRPr="00DB0548" w:rsidRDefault="00582115" w:rsidP="00582115">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t xml:space="preserve">Biselado y limpieza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Todas las tuberías deben ser limpiadas internamente por un medio apropiado antes de que se efectúe la soldadura.</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Todas las operaciones que se efectúen después de la limpieza serán conducidas evitando la introducción fortuita o intencional de materiales extraños como agua, tierra, herramientas, electrodos, etc. En cuanto esté terminada la soldadura, los extremos de las tuberías deberían ser taponadas adecuadamente.</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Todo el personal de la obra debe ser advertido de la necesidad de cumplir con estas previsiones y se le debe informar claramente que ningún equipo, herramienta o vestimenta, por ninguna razón debe quedar dentro de la tubería.</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Las extremidades de los tubos tanto exterior como interiormente serán limpiadas por medio de un cepillo metálico hasta por lo menos 100 mm del extremo, eliminando todas las herrumbres, incrustaciones o ralladuras.</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Las extremidades de los tubos serán amoladas de tal manera que el chaflán sea igual al de los tubos nuevos de fábrica y en cumplimiento al EPS (Especificacion del Procedimiento de Soldadura)</w:t>
      </w:r>
    </w:p>
    <w:p w:rsidR="00582115" w:rsidRPr="00DB0548" w:rsidRDefault="00582115" w:rsidP="00582115">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t>Corte de Tubería</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lastRenderedPageBreak/>
        <w:t xml:space="preserve">Durante el desarrollo de los trabajos, el contratista debe dar cumplimiento al procedimiento específico mismo que debe contar con la aprobación del supervisor de obras.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Los cortes a la tubería deberían ser realizados únicamente cuando son necesarios y se debe actualizar las nuevas longitudes a las tuberías que sufrieron corte.</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Los cortes de tubería serán realizados por cortatubos, por oxígeno o por cualquier otro método aceptado por el supervisor. El oxicorte permite realizar los chaflanes directamente, aunque será necesario un limado posterior.</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Con el fin de no perder la trazabilidad de la tubería una vez que se realice algún corte, el contratista debe copiar los datos de la tubería:</w:t>
      </w:r>
    </w:p>
    <w:p w:rsidR="00582115" w:rsidRPr="00DB0548" w:rsidRDefault="00582115" w:rsidP="008618E8">
      <w:pPr>
        <w:pStyle w:val="Prrafodelista"/>
        <w:numPr>
          <w:ilvl w:val="0"/>
          <w:numId w:val="14"/>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Longitud</w:t>
      </w:r>
    </w:p>
    <w:p w:rsidR="00582115" w:rsidRPr="00DB0548" w:rsidRDefault="00582115" w:rsidP="008618E8">
      <w:pPr>
        <w:pStyle w:val="Prrafodelista"/>
        <w:numPr>
          <w:ilvl w:val="0"/>
          <w:numId w:val="14"/>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Número del tubo</w:t>
      </w:r>
    </w:p>
    <w:p w:rsidR="00582115" w:rsidRPr="00DB0548" w:rsidRDefault="00582115" w:rsidP="008618E8">
      <w:pPr>
        <w:pStyle w:val="Prrafodelista"/>
        <w:numPr>
          <w:ilvl w:val="0"/>
          <w:numId w:val="14"/>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Espesor</w:t>
      </w:r>
    </w:p>
    <w:p w:rsidR="00582115" w:rsidRPr="00DB0548" w:rsidRDefault="00582115" w:rsidP="008618E8">
      <w:pPr>
        <w:pStyle w:val="Prrafodelista"/>
        <w:numPr>
          <w:ilvl w:val="0"/>
          <w:numId w:val="14"/>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Colada del tubo</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Todos niples o partes de tubería deben tener los datos indicados, para esto debe utilizar marcador para metal. Los datos deben ser legibles y visibles. </w:t>
      </w:r>
    </w:p>
    <w:p w:rsidR="00582115" w:rsidRPr="00DB0548" w:rsidRDefault="00582115" w:rsidP="00582115">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t xml:space="preserve">Corte en frio de tubería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Realizar el corte en frio de la línea de red primaria existente previa verificación de la despresurización total de la misma.</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La empresa contratista deberá realizar un corte enfrio en la red primaria mediante una sierra mecánica en el punto de intervención, se deberá verificar la no presencia de presión dentro del ducto antes del uso de corta caños.</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Verificar en todo momento que no exista mezcla explosiva mediante el uso del explosimetro donde el medidor indique un Limite de Explosion Bajo (LEL) menor o igual a 10% (menor o igual a 0.5 % de Gas por unidad de volumen).</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Realizada la comprobación y previa autorización por el supervisor de obras, la empresa contratista deberá realizar el corte en frio con uso del corta caños.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b/>
          <w:sz w:val="20"/>
          <w:szCs w:val="20"/>
        </w:rPr>
        <w:t xml:space="preserve">Soldadura de tuberías y accesorios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Para realizar la soldadura el contratista durante la ejecución debe considerar lo siguiente: </w:t>
      </w:r>
    </w:p>
    <w:p w:rsidR="00582115" w:rsidRPr="00DB0548" w:rsidRDefault="00582115"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582115" w:rsidRPr="00DB0548" w:rsidRDefault="00582115" w:rsidP="008618E8">
      <w:pPr>
        <w:pStyle w:val="Prrafodelista"/>
        <w:numPr>
          <w:ilvl w:val="0"/>
          <w:numId w:val="19"/>
        </w:numPr>
        <w:spacing w:before="240" w:after="120"/>
        <w:jc w:val="both"/>
        <w:rPr>
          <w:rFonts w:asciiTheme="minorHAnsi" w:hAnsiTheme="minorHAnsi" w:cstheme="minorHAnsi"/>
          <w:b/>
          <w:sz w:val="20"/>
          <w:szCs w:val="20"/>
        </w:rPr>
      </w:pPr>
      <w:r w:rsidRPr="00DB0548">
        <w:rPr>
          <w:rFonts w:asciiTheme="minorHAnsi" w:hAnsiTheme="minorHAnsi" w:cstheme="minorHAnsi"/>
          <w:sz w:val="20"/>
          <w:szCs w:val="20"/>
        </w:rPr>
        <w:lastRenderedPageBreak/>
        <w:t>Cuando fuera necesaria la remoción de una soldadura circunferencial, ésta debe  ser realizada a través de un anillo cuyo corte esté a lo mínimo a 50 mm de distancia del eje de la soldadura.</w:t>
      </w:r>
    </w:p>
    <w:p w:rsidR="00582115" w:rsidRPr="00DB0548" w:rsidRDefault="00582115"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582115" w:rsidRPr="00DB0548" w:rsidRDefault="00582115"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582115" w:rsidRPr="00DB0548" w:rsidRDefault="00582115"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582115" w:rsidRPr="00DB0548" w:rsidRDefault="00582115"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582115" w:rsidRPr="00DB0548" w:rsidRDefault="00582115"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582115" w:rsidRPr="00DB0548" w:rsidRDefault="00582115"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Las soldaduras terminadas serán limpiadas con cepillo de acero para remover la escoria y óxido para facilitar la inspección visual.</w:t>
      </w:r>
    </w:p>
    <w:p w:rsidR="00582115" w:rsidRPr="00DB0548" w:rsidRDefault="00582115"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Los caños que tengan defectos en sus extremos tales como laminación o rajaduras deberán ser sacados de la línea en construcción.</w:t>
      </w:r>
    </w:p>
    <w:p w:rsidR="00582115" w:rsidRPr="00DB0548" w:rsidRDefault="00582115"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Los caños que tengan defectos en sus extremos serán cortados y nuevamente biselados.</w:t>
      </w:r>
    </w:p>
    <w:p w:rsidR="00582115" w:rsidRPr="00DB0548" w:rsidRDefault="00582115"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En el avance de soldadura la segunda pasada (hot pass) deberá ser efectuada inmediatamente después de la primera pasada.</w:t>
      </w:r>
    </w:p>
    <w:p w:rsidR="00582115" w:rsidRPr="00DB0548" w:rsidRDefault="00582115"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No se permitirá soldar ningún caño más allá del avance de la zanja, salvo aprobación del supervisor de YPFB.</w:t>
      </w:r>
    </w:p>
    <w:p w:rsidR="00582115" w:rsidRPr="00DB0548" w:rsidRDefault="00582115"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Si a juicio del supervisor se requiere cortar la soldadura el contratista facilitará los medios para ello.</w:t>
      </w:r>
    </w:p>
    <w:p w:rsidR="00582115" w:rsidRPr="00DB0548" w:rsidRDefault="00582115"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supervisor puede exigir el cambio de uno o más soldadores que hayan cometido errores, aunque fueran aprobados en los exámenes iniciales.</w:t>
      </w:r>
    </w:p>
    <w:p w:rsidR="00582115" w:rsidRPr="00DB0548" w:rsidRDefault="00582115"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582115" w:rsidRPr="00DB0548" w:rsidRDefault="00582115"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lastRenderedPageBreak/>
        <w:t>Todas las soldaduras comenzadas en el día deberán ser terminadas en el día.</w:t>
      </w:r>
    </w:p>
    <w:p w:rsidR="00582115" w:rsidRPr="00DB0548" w:rsidRDefault="00582115"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582115" w:rsidRPr="00DB0548" w:rsidRDefault="00582115"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582115" w:rsidRPr="00DB0548" w:rsidRDefault="00582115"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Todos los biseles de campo de los tubos deben ser realizados y acabados utilizando un equipo mecánico u oxi-acetileno, de acuerdo con los criterios de acabado del bisel previsto en la EPS y API Spec. 5L.</w:t>
      </w:r>
    </w:p>
    <w:p w:rsidR="00582115" w:rsidRPr="00DB0548" w:rsidRDefault="00582115"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582115" w:rsidRPr="00DB0548" w:rsidRDefault="00582115"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582115" w:rsidRPr="00DB0548" w:rsidRDefault="00582115"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582115" w:rsidRPr="00DB0548" w:rsidRDefault="00582115"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582115" w:rsidRPr="00DB0548" w:rsidRDefault="00582115"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582115" w:rsidRPr="00DB0548" w:rsidRDefault="00582115"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582115" w:rsidRPr="00DB0548" w:rsidRDefault="00582115" w:rsidP="008618E8">
      <w:pPr>
        <w:pStyle w:val="Prrafodelista"/>
        <w:numPr>
          <w:ilvl w:val="0"/>
          <w:numId w:val="19"/>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En el montaje se deben observar los siguientes cuidados adicionales:</w:t>
      </w:r>
    </w:p>
    <w:p w:rsidR="00582115" w:rsidRPr="00DB0548" w:rsidRDefault="00582115" w:rsidP="008618E8">
      <w:pPr>
        <w:numPr>
          <w:ilvl w:val="0"/>
          <w:numId w:val="15"/>
        </w:numPr>
        <w:tabs>
          <w:tab w:val="clear" w:pos="2136"/>
        </w:tabs>
        <w:spacing w:before="240" w:after="120"/>
        <w:ind w:left="567" w:hanging="284"/>
        <w:jc w:val="both"/>
        <w:rPr>
          <w:rFonts w:asciiTheme="minorHAnsi" w:hAnsiTheme="minorHAnsi" w:cstheme="minorHAnsi"/>
          <w:sz w:val="20"/>
          <w:szCs w:val="20"/>
        </w:rPr>
      </w:pPr>
      <w:r w:rsidRPr="00DB0548">
        <w:rPr>
          <w:rFonts w:asciiTheme="minorHAnsi" w:hAnsiTheme="minorHAnsi" w:cstheme="minorHAnsi"/>
          <w:sz w:val="20"/>
          <w:szCs w:val="20"/>
        </w:rPr>
        <w:lastRenderedPageBreak/>
        <w:t>mantener cerradas, por medio de tapas, las extremidades tramos soldados, a fin de evitar el ingreso de animales, agua, lodo y objetos extraños. No se permite la utilización de puntos de soldadura para la fijación de las tapas;</w:t>
      </w:r>
    </w:p>
    <w:p w:rsidR="00582115" w:rsidRPr="00DB0548" w:rsidRDefault="00582115" w:rsidP="008618E8">
      <w:pPr>
        <w:numPr>
          <w:ilvl w:val="0"/>
          <w:numId w:val="15"/>
        </w:numPr>
        <w:tabs>
          <w:tab w:val="clear" w:pos="2136"/>
        </w:tabs>
        <w:spacing w:before="240" w:after="120"/>
        <w:ind w:left="567" w:hanging="284"/>
        <w:jc w:val="both"/>
        <w:rPr>
          <w:rFonts w:asciiTheme="minorHAnsi" w:hAnsiTheme="minorHAnsi" w:cstheme="minorHAnsi"/>
          <w:sz w:val="20"/>
          <w:szCs w:val="20"/>
        </w:rPr>
      </w:pPr>
      <w:r w:rsidRPr="00DB0548">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582115" w:rsidRPr="00DB0548" w:rsidRDefault="00582115" w:rsidP="008618E8">
      <w:pPr>
        <w:numPr>
          <w:ilvl w:val="0"/>
          <w:numId w:val="15"/>
        </w:numPr>
        <w:tabs>
          <w:tab w:val="clear" w:pos="2136"/>
        </w:tabs>
        <w:spacing w:before="240" w:after="120"/>
        <w:ind w:left="567" w:hanging="284"/>
        <w:jc w:val="both"/>
        <w:rPr>
          <w:rFonts w:asciiTheme="minorHAnsi" w:hAnsiTheme="minorHAnsi" w:cstheme="minorHAnsi"/>
          <w:sz w:val="20"/>
          <w:szCs w:val="20"/>
        </w:rPr>
      </w:pPr>
      <w:r w:rsidRPr="00DB0548">
        <w:rPr>
          <w:rFonts w:asciiTheme="minorHAnsi" w:hAnsiTheme="minorHAnsi" w:cstheme="minorHAnsi"/>
          <w:sz w:val="20"/>
          <w:szCs w:val="20"/>
        </w:rPr>
        <w:t>aprovechar los sobrantes de tubo que estuvieran en buen estado;</w:t>
      </w:r>
    </w:p>
    <w:p w:rsidR="00582115" w:rsidRPr="00DB0548" w:rsidRDefault="00582115" w:rsidP="008618E8">
      <w:pPr>
        <w:numPr>
          <w:ilvl w:val="0"/>
          <w:numId w:val="15"/>
        </w:numPr>
        <w:tabs>
          <w:tab w:val="clear" w:pos="2136"/>
        </w:tabs>
        <w:spacing w:before="240" w:after="120"/>
        <w:ind w:left="567" w:hanging="284"/>
        <w:jc w:val="both"/>
        <w:rPr>
          <w:rFonts w:asciiTheme="minorHAnsi" w:hAnsiTheme="minorHAnsi" w:cstheme="minorHAnsi"/>
          <w:sz w:val="20"/>
          <w:szCs w:val="20"/>
        </w:rPr>
      </w:pPr>
      <w:r w:rsidRPr="00DB0548">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582115" w:rsidRPr="00DB0548" w:rsidRDefault="00582115" w:rsidP="008618E8">
      <w:pPr>
        <w:numPr>
          <w:ilvl w:val="0"/>
          <w:numId w:val="15"/>
        </w:numPr>
        <w:tabs>
          <w:tab w:val="clear" w:pos="2136"/>
          <w:tab w:val="num" w:pos="993"/>
          <w:tab w:val="num" w:pos="1428"/>
          <w:tab w:val="left" w:pos="1985"/>
        </w:tabs>
        <w:spacing w:before="240" w:after="120"/>
        <w:ind w:left="567"/>
        <w:jc w:val="both"/>
        <w:rPr>
          <w:rFonts w:asciiTheme="minorHAnsi" w:hAnsiTheme="minorHAnsi" w:cstheme="minorHAnsi"/>
          <w:sz w:val="20"/>
          <w:szCs w:val="20"/>
        </w:rPr>
      </w:pPr>
      <w:r w:rsidRPr="00DB0548">
        <w:rPr>
          <w:rFonts w:asciiTheme="minorHAnsi" w:hAnsiTheme="minorHAnsi" w:cstheme="minorHAnsi"/>
          <w:sz w:val="20"/>
          <w:szCs w:val="20"/>
        </w:rPr>
        <w:t>iniciar los pases de soldadura en lugares desfasados en relación a los anteriores y al inicio de un pase debe sobreponerse al final del pase anterior;</w:t>
      </w:r>
    </w:p>
    <w:p w:rsidR="00582115" w:rsidRPr="00DB0548" w:rsidRDefault="00582115" w:rsidP="008618E8">
      <w:pPr>
        <w:numPr>
          <w:ilvl w:val="0"/>
          <w:numId w:val="15"/>
        </w:numPr>
        <w:tabs>
          <w:tab w:val="clear" w:pos="2136"/>
          <w:tab w:val="num" w:pos="993"/>
          <w:tab w:val="num" w:pos="1428"/>
          <w:tab w:val="left" w:pos="1985"/>
        </w:tabs>
        <w:spacing w:before="240" w:after="120"/>
        <w:ind w:left="567"/>
        <w:jc w:val="both"/>
        <w:rPr>
          <w:rFonts w:asciiTheme="minorHAnsi" w:hAnsiTheme="minorHAnsi" w:cstheme="minorHAnsi"/>
          <w:sz w:val="20"/>
          <w:szCs w:val="20"/>
        </w:rPr>
      </w:pPr>
      <w:r w:rsidRPr="00DB0548">
        <w:rPr>
          <w:rFonts w:asciiTheme="minorHAnsi" w:hAnsiTheme="minorHAnsi" w:cstheme="minorHAnsi"/>
          <w:sz w:val="20"/>
          <w:szCs w:val="20"/>
        </w:rPr>
        <w:t>no se permite el punzonamiento de las soldaduras.</w:t>
      </w:r>
    </w:p>
    <w:p w:rsidR="00582115" w:rsidRPr="00DB0548" w:rsidRDefault="00582115" w:rsidP="00582115">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t>Soldadura de accesorio (Tee reductora)</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La empresa constratista deberá tener preparado el accesorio (Tee reductor) con </w:t>
      </w:r>
      <w:r w:rsidR="00405593" w:rsidRPr="00DB0548">
        <w:rPr>
          <w:rFonts w:asciiTheme="minorHAnsi" w:hAnsiTheme="minorHAnsi" w:cstheme="minorHAnsi"/>
          <w:sz w:val="20"/>
          <w:szCs w:val="20"/>
        </w:rPr>
        <w:t>la malla de protección interna.</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Previo al inicio de soldadura del accesorio, el contratista utilizando el detector de gases deberá verificar que el área donde se van a realizar los trabajos se encuentra libre de gases explosivos que puedan reaacionar con la chi</w:t>
      </w:r>
      <w:r w:rsidR="0089746E">
        <w:rPr>
          <w:rFonts w:asciiTheme="minorHAnsi" w:hAnsiTheme="minorHAnsi" w:cstheme="minorHAnsi"/>
          <w:sz w:val="20"/>
          <w:szCs w:val="20"/>
        </w:rPr>
        <w:t>s</w:t>
      </w:r>
      <w:r w:rsidRPr="00DB0548">
        <w:rPr>
          <w:rFonts w:asciiTheme="minorHAnsi" w:hAnsiTheme="minorHAnsi" w:cstheme="minorHAnsi"/>
          <w:sz w:val="20"/>
          <w:szCs w:val="20"/>
        </w:rPr>
        <w:t>pa de la soldadura, con la finalidad de garantizar la seguridad en el trabajo tomando todas las medidas de seguridad necesarias previas a la iniciación de los trabajos.</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La empresa ocntratista deberá realizar el preparado del punto de interconexión mediante la limpieza y retiro del revestimiento tricapa de la red primaria de ANC DN 4”.</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La empresa contratista deberá iniciar el trabajo en calient</w:t>
      </w:r>
      <w:r w:rsidR="0089746E">
        <w:rPr>
          <w:rFonts w:asciiTheme="minorHAnsi" w:hAnsiTheme="minorHAnsi" w:cstheme="minorHAnsi"/>
          <w:sz w:val="20"/>
          <w:szCs w:val="20"/>
        </w:rPr>
        <w:t>e mediante el biselado, alineado</w:t>
      </w:r>
      <w:r w:rsidRPr="00DB0548">
        <w:rPr>
          <w:rFonts w:asciiTheme="minorHAnsi" w:hAnsiTheme="minorHAnsi" w:cstheme="minorHAnsi"/>
          <w:sz w:val="20"/>
          <w:szCs w:val="20"/>
        </w:rPr>
        <w:t xml:space="preserve"> de tubería y finalmente la soldadura del accesorio.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Cumpliendo lo anteriormente mencionado el soldador debe dar inicio a la soldadura dando cumplimiento al WPS (Welding Procedure Specificatio) que deber estar en concordancia de acuerdo a la Norma API 1104 y al código ASME B31.8 de la misma manera debe considerar las recomendaciones e instrucciones aplicables dadas para la soldadura de tuberías.  </w:t>
      </w:r>
    </w:p>
    <w:p w:rsidR="00582115" w:rsidRPr="00DB0548" w:rsidRDefault="00582115" w:rsidP="00582115">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t xml:space="preserve">Inspección Visual de Soldadura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motosoldadoras, acabado de </w:t>
      </w:r>
      <w:r w:rsidRPr="00DB0548">
        <w:rPr>
          <w:rFonts w:asciiTheme="minorHAnsi" w:hAnsiTheme="minorHAnsi" w:cstheme="minorHAnsi"/>
          <w:sz w:val="20"/>
          <w:szCs w:val="20"/>
        </w:rPr>
        <w:lastRenderedPageBreak/>
        <w:t xml:space="preserve">soldadura, etc. De manera tal que la el proceso de soldadura cumpla con las normas aplicables vigentes y se dé estricto cumplimiento al WPS.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582115" w:rsidRPr="00DB0548" w:rsidRDefault="00582115" w:rsidP="00582115">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t xml:space="preserve">Reparación de soldadura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Para realizar la reparación de soldadura deberá contar una nueva WPS y deberá ser aplicable para el tipo de reparación a realizar.</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582115" w:rsidRPr="00DB0548" w:rsidRDefault="00582115" w:rsidP="00582115">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t xml:space="preserve">Remoción de los defectos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Una vez obtenido el informe de ensayo no destructivo, se debe marcar el lugar y tamaño exacto del defecto con un marcador metálico.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Para realizar una reparación se debe remover el metal de soldadura hasta darle la altura y ángulo aproximado del bisel original.</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582115" w:rsidRPr="00DB0548" w:rsidRDefault="00582115" w:rsidP="00582115">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lastRenderedPageBreak/>
        <w:t>Identificación de juntas</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Las juntas reparadas deberán ser identificadas con la siguiente nomenclatura: </w:t>
      </w:r>
    </w:p>
    <w:p w:rsidR="00582115" w:rsidRPr="00DB0548" w:rsidRDefault="00582115" w:rsidP="00582115">
      <w:pPr>
        <w:ind w:left="426"/>
        <w:jc w:val="both"/>
        <w:rPr>
          <w:rFonts w:asciiTheme="minorHAnsi" w:hAnsiTheme="minorHAnsi" w:cstheme="minorHAnsi"/>
          <w:sz w:val="20"/>
          <w:szCs w:val="20"/>
        </w:rPr>
      </w:pPr>
      <w:r w:rsidRPr="00DB0548">
        <w:rPr>
          <w:rFonts w:asciiTheme="minorHAnsi" w:hAnsiTheme="minorHAnsi" w:cstheme="minorHAnsi"/>
          <w:sz w:val="20"/>
          <w:szCs w:val="20"/>
        </w:rPr>
        <w:t>Reparación: R</w:t>
      </w:r>
    </w:p>
    <w:p w:rsidR="00582115" w:rsidRPr="00DB0548" w:rsidRDefault="00582115" w:rsidP="00582115">
      <w:pPr>
        <w:ind w:left="426"/>
        <w:jc w:val="both"/>
        <w:rPr>
          <w:rFonts w:asciiTheme="minorHAnsi" w:hAnsiTheme="minorHAnsi" w:cstheme="minorHAnsi"/>
          <w:sz w:val="20"/>
          <w:szCs w:val="20"/>
        </w:rPr>
      </w:pPr>
      <w:r w:rsidRPr="00DB0548">
        <w:rPr>
          <w:rFonts w:asciiTheme="minorHAnsi" w:hAnsiTheme="minorHAnsi" w:cstheme="minorHAnsi"/>
          <w:sz w:val="20"/>
          <w:szCs w:val="20"/>
        </w:rPr>
        <w:t>Corte: C</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582115" w:rsidRPr="00DB0548" w:rsidRDefault="00582115" w:rsidP="00582115">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t xml:space="preserve">Control de desempeño de soldadores </w:t>
      </w:r>
    </w:p>
    <w:p w:rsidR="00582115" w:rsidRPr="00DB0548" w:rsidRDefault="00582115" w:rsidP="00582115">
      <w:pPr>
        <w:spacing w:before="240" w:after="120"/>
        <w:jc w:val="both"/>
        <w:rPr>
          <w:rFonts w:asciiTheme="minorHAnsi" w:hAnsiTheme="minorHAnsi" w:cstheme="minorHAnsi"/>
          <w:b/>
          <w:sz w:val="20"/>
          <w:szCs w:val="20"/>
        </w:rPr>
      </w:pPr>
      <w:r w:rsidRPr="00DB0548">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582115" w:rsidRPr="00DB0548" w:rsidRDefault="00582115" w:rsidP="00582115">
      <w:pPr>
        <w:pStyle w:val="Sangra3detindependiente"/>
        <w:autoSpaceDE w:val="0"/>
        <w:autoSpaceDN w:val="0"/>
        <w:adjustRightInd w:val="0"/>
        <w:spacing w:before="240" w:line="240" w:lineRule="auto"/>
        <w:ind w:left="0"/>
        <w:jc w:val="both"/>
        <w:rPr>
          <w:rFonts w:cstheme="minorHAnsi"/>
          <w:b/>
          <w:bCs/>
          <w:sz w:val="20"/>
          <w:szCs w:val="20"/>
        </w:rPr>
      </w:pPr>
      <w:r w:rsidRPr="00DB0548">
        <w:rPr>
          <w:rFonts w:cstheme="minorHAnsi"/>
          <w:b/>
          <w:bCs/>
          <w:sz w:val="20"/>
          <w:szCs w:val="20"/>
        </w:rPr>
        <w:t>Calidad, Salud, Seguridad y Medio Ambiente.</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Se debe limitar los trabajos cuando las condiciones climáticas sean adversas (lluvias, vientos fuertes, polvareda, etc.</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rsidR="00402C4C" w:rsidRPr="00DB0548" w:rsidRDefault="00402C4C" w:rsidP="00582115">
      <w:pPr>
        <w:spacing w:before="240" w:after="120"/>
        <w:jc w:val="both"/>
        <w:rPr>
          <w:rFonts w:asciiTheme="minorHAnsi" w:hAnsiTheme="minorHAnsi" w:cstheme="minorHAnsi"/>
          <w:sz w:val="20"/>
          <w:szCs w:val="20"/>
        </w:rPr>
      </w:pPr>
    </w:p>
    <w:p w:rsidR="00402C4C" w:rsidRPr="00DB0548" w:rsidRDefault="00402C4C" w:rsidP="00582115">
      <w:pPr>
        <w:spacing w:before="240" w:after="120"/>
        <w:jc w:val="both"/>
        <w:rPr>
          <w:rFonts w:asciiTheme="minorHAnsi" w:hAnsiTheme="minorHAnsi" w:cstheme="minorHAnsi"/>
          <w:b/>
          <w:bCs/>
          <w:sz w:val="20"/>
          <w:szCs w:val="20"/>
        </w:rPr>
      </w:pPr>
    </w:p>
    <w:p w:rsidR="00582115" w:rsidRPr="00DB0548" w:rsidRDefault="00582115" w:rsidP="00914088">
      <w:pPr>
        <w:pStyle w:val="Sangra3detindependiente"/>
        <w:numPr>
          <w:ilvl w:val="1"/>
          <w:numId w:val="51"/>
        </w:numPr>
        <w:autoSpaceDE w:val="0"/>
        <w:autoSpaceDN w:val="0"/>
        <w:adjustRightInd w:val="0"/>
        <w:spacing w:before="240" w:line="240" w:lineRule="auto"/>
        <w:jc w:val="both"/>
        <w:rPr>
          <w:rFonts w:cstheme="minorHAnsi"/>
          <w:b/>
          <w:bCs/>
          <w:sz w:val="20"/>
          <w:szCs w:val="20"/>
        </w:rPr>
      </w:pPr>
      <w:r w:rsidRPr="00DB0548">
        <w:rPr>
          <w:rFonts w:cstheme="minorHAnsi"/>
          <w:b/>
          <w:bCs/>
          <w:sz w:val="20"/>
          <w:szCs w:val="20"/>
        </w:rPr>
        <w:lastRenderedPageBreak/>
        <w:t xml:space="preserve"> MEDIDAS DE MITIGACIÓN AMBIENTAL</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582115" w:rsidRPr="00DB0548" w:rsidRDefault="00582115" w:rsidP="00914088">
      <w:pPr>
        <w:pStyle w:val="Sangra3detindependiente"/>
        <w:numPr>
          <w:ilvl w:val="1"/>
          <w:numId w:val="51"/>
        </w:numPr>
        <w:autoSpaceDE w:val="0"/>
        <w:autoSpaceDN w:val="0"/>
        <w:adjustRightInd w:val="0"/>
        <w:spacing w:before="240" w:line="240" w:lineRule="auto"/>
        <w:jc w:val="both"/>
        <w:rPr>
          <w:rFonts w:cstheme="minorHAnsi"/>
          <w:b/>
          <w:bCs/>
          <w:sz w:val="20"/>
          <w:szCs w:val="20"/>
        </w:rPr>
      </w:pPr>
      <w:r w:rsidRPr="00DB0548">
        <w:rPr>
          <w:rFonts w:cstheme="minorHAnsi"/>
          <w:b/>
          <w:bCs/>
          <w:sz w:val="20"/>
          <w:szCs w:val="20"/>
        </w:rPr>
        <w:t xml:space="preserve"> MEDICIÓN Y FORMA DE PAGO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La soldadura de tuberías y accesorios será medido por junta, tomando en cuenta el total de las juntas soldadas aprobadas durante la construcción.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Otros gastos adicionales necesarios para la realización de esta actividad, corre por cuenta del contratista. </w:t>
      </w:r>
    </w:p>
    <w:p w:rsidR="00582115" w:rsidRPr="00DB0548" w:rsidRDefault="00582115" w:rsidP="00582115">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lastRenderedPageBreak/>
        <w:t xml:space="preserve">Para realizar el pago de este ítem se debe presentar el respaldo de la actividad en base de los cómputos métricos donde se constate los trabajos realizados concernientes a este ítem. </w:t>
      </w:r>
    </w:p>
    <w:p w:rsidR="00F7595D" w:rsidRPr="00DB0548" w:rsidRDefault="00CD0594" w:rsidP="00914088">
      <w:pPr>
        <w:pStyle w:val="Sangra3detindependiente"/>
        <w:numPr>
          <w:ilvl w:val="0"/>
          <w:numId w:val="51"/>
        </w:numPr>
        <w:autoSpaceDE w:val="0"/>
        <w:autoSpaceDN w:val="0"/>
        <w:adjustRightInd w:val="0"/>
        <w:spacing w:after="0" w:line="240" w:lineRule="auto"/>
        <w:jc w:val="both"/>
        <w:rPr>
          <w:rFonts w:cstheme="minorHAnsi"/>
          <w:b/>
          <w:bCs/>
          <w:sz w:val="20"/>
          <w:szCs w:val="20"/>
        </w:rPr>
      </w:pPr>
      <w:r w:rsidRPr="00DB0548">
        <w:rPr>
          <w:rFonts w:cstheme="minorHAnsi"/>
          <w:b/>
          <w:bCs/>
          <w:sz w:val="20"/>
          <w:szCs w:val="20"/>
        </w:rPr>
        <w:t xml:space="preserve"> </w:t>
      </w:r>
      <w:r w:rsidR="00F7595D" w:rsidRPr="00DB0548">
        <w:rPr>
          <w:rFonts w:cstheme="minorHAnsi"/>
          <w:b/>
          <w:bCs/>
          <w:sz w:val="20"/>
          <w:szCs w:val="20"/>
        </w:rPr>
        <w:t>END POR RADIOGRAFIA</w:t>
      </w:r>
      <w:r w:rsidR="0067210E" w:rsidRPr="00DB0548">
        <w:rPr>
          <w:rFonts w:cstheme="minorHAnsi"/>
          <w:b/>
          <w:bCs/>
          <w:sz w:val="20"/>
          <w:szCs w:val="20"/>
        </w:rPr>
        <w:t xml:space="preserve"> DE JUNTAS SOLDADAS</w:t>
      </w:r>
      <w:r w:rsidR="00914088">
        <w:rPr>
          <w:rFonts w:cstheme="minorHAnsi"/>
          <w:b/>
          <w:bCs/>
          <w:sz w:val="20"/>
          <w:szCs w:val="20"/>
        </w:rPr>
        <w:t xml:space="preserve"> DE ANC</w:t>
      </w:r>
      <w:r w:rsidR="0067210E" w:rsidRPr="00DB0548">
        <w:rPr>
          <w:rFonts w:cstheme="minorHAnsi"/>
          <w:b/>
          <w:bCs/>
          <w:sz w:val="20"/>
          <w:szCs w:val="20"/>
        </w:rPr>
        <w:t xml:space="preserve"> DN 2”</w:t>
      </w:r>
      <w:r w:rsidR="00BB005D" w:rsidRPr="00DB0548">
        <w:rPr>
          <w:rFonts w:cstheme="minorHAnsi"/>
          <w:b/>
          <w:bCs/>
          <w:sz w:val="20"/>
          <w:szCs w:val="20"/>
        </w:rPr>
        <w:t xml:space="preserve"> </w:t>
      </w:r>
      <w:r w:rsidR="005A67EF" w:rsidRPr="00DB0548">
        <w:rPr>
          <w:rFonts w:cstheme="minorHAnsi"/>
          <w:b/>
          <w:bCs/>
          <w:sz w:val="20"/>
          <w:szCs w:val="20"/>
        </w:rPr>
        <w:t>SCH 40</w:t>
      </w:r>
    </w:p>
    <w:p w:rsidR="00F7595D" w:rsidRPr="00DB0548" w:rsidRDefault="00F7595D" w:rsidP="005A67EF">
      <w:pPr>
        <w:pStyle w:val="Sangra3detindependiente"/>
        <w:autoSpaceDE w:val="0"/>
        <w:autoSpaceDN w:val="0"/>
        <w:adjustRightInd w:val="0"/>
        <w:spacing w:after="0" w:line="240" w:lineRule="auto"/>
        <w:ind w:left="0"/>
        <w:jc w:val="both"/>
        <w:rPr>
          <w:rFonts w:cstheme="minorHAnsi"/>
          <w:b/>
          <w:bCs/>
          <w:sz w:val="20"/>
          <w:szCs w:val="20"/>
        </w:rPr>
      </w:pPr>
      <w:r w:rsidRPr="00DB0548">
        <w:rPr>
          <w:rFonts w:cstheme="minorHAnsi"/>
          <w:b/>
          <w:bCs/>
          <w:sz w:val="20"/>
          <w:szCs w:val="20"/>
        </w:rPr>
        <w:t>UNIDAD: JUNTA</w:t>
      </w:r>
    </w:p>
    <w:p w:rsidR="00F7595D" w:rsidRPr="00914088" w:rsidRDefault="00F7595D" w:rsidP="00914088">
      <w:pPr>
        <w:pStyle w:val="Prrafodelista"/>
        <w:numPr>
          <w:ilvl w:val="1"/>
          <w:numId w:val="51"/>
        </w:num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914088">
        <w:rPr>
          <w:rFonts w:asciiTheme="minorHAnsi" w:eastAsiaTheme="minorHAnsi" w:hAnsiTheme="minorHAnsi" w:cstheme="minorHAnsi"/>
          <w:b/>
          <w:bCs/>
          <w:sz w:val="20"/>
          <w:szCs w:val="20"/>
          <w:lang w:val="es-BO" w:eastAsia="en-US"/>
        </w:rPr>
        <w:t xml:space="preserve">DEFINICIÓN </w:t>
      </w:r>
    </w:p>
    <w:p w:rsidR="00F7595D"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Este ítem comprende todos los trabajos necesarios para la ejecución del radiografiado de las juntas soldadas, la interpretación y la evaluación radiográfica. </w:t>
      </w:r>
    </w:p>
    <w:p w:rsidR="00F7595D" w:rsidRPr="00DB0548" w:rsidRDefault="00F7595D" w:rsidP="00914088">
      <w:pPr>
        <w:pStyle w:val="Prrafodelista"/>
        <w:numPr>
          <w:ilvl w:val="1"/>
          <w:numId w:val="51"/>
        </w:num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b/>
          <w:bCs/>
          <w:sz w:val="20"/>
          <w:szCs w:val="20"/>
          <w:lang w:val="es-BO" w:eastAsia="en-US"/>
        </w:rPr>
        <w:t>MATERIALES, HERRAMIENTAS, EQUIPO.</w:t>
      </w:r>
    </w:p>
    <w:p w:rsidR="00F7595D"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F7595D"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El Proveedor del Servicio deberá ejecutar las funciones listadas a continuación mismas que tienen carácter enunciativo pero no limitativo: </w:t>
      </w:r>
    </w:p>
    <w:p w:rsidR="00F7595D"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F7595D" w:rsidRPr="00DB0548" w:rsidRDefault="00F7595D" w:rsidP="008618E8">
      <w:pPr>
        <w:pStyle w:val="Prrafodelista"/>
        <w:numPr>
          <w:ilvl w:val="0"/>
          <w:numId w:val="28"/>
        </w:numPr>
        <w:autoSpaceDE w:val="0"/>
        <w:autoSpaceDN w:val="0"/>
        <w:adjustRightInd w:val="0"/>
        <w:spacing w:before="240" w:after="120"/>
        <w:contextualSpacing/>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Permanencia (equipo y personal), el personal y equipo de radiografiado debe permanecer en obra constantemente de acuerdo al cronograma de obra. </w:t>
      </w:r>
    </w:p>
    <w:p w:rsidR="00F7595D" w:rsidRPr="00DB0548" w:rsidRDefault="00F7595D" w:rsidP="008618E8">
      <w:pPr>
        <w:pStyle w:val="Prrafodelista"/>
        <w:numPr>
          <w:ilvl w:val="0"/>
          <w:numId w:val="28"/>
        </w:numPr>
        <w:autoSpaceDE w:val="0"/>
        <w:autoSpaceDN w:val="0"/>
        <w:adjustRightInd w:val="0"/>
        <w:spacing w:before="240" w:after="120"/>
        <w:contextualSpacing/>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 Suministro de materiales consumibles, propios de las labores del radiografiado.</w:t>
      </w:r>
    </w:p>
    <w:p w:rsidR="00F7595D" w:rsidRPr="00DB0548" w:rsidRDefault="00F7595D" w:rsidP="008618E8">
      <w:pPr>
        <w:pStyle w:val="Prrafodelista"/>
        <w:numPr>
          <w:ilvl w:val="0"/>
          <w:numId w:val="28"/>
        </w:numPr>
        <w:autoSpaceDE w:val="0"/>
        <w:autoSpaceDN w:val="0"/>
        <w:adjustRightInd w:val="0"/>
        <w:spacing w:before="240" w:after="120"/>
        <w:contextualSpacing/>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Elaboración de procedimientos e informes de ensayo.</w:t>
      </w:r>
    </w:p>
    <w:p w:rsidR="00F7595D" w:rsidRPr="00DB0548" w:rsidRDefault="00F7595D" w:rsidP="008618E8">
      <w:pPr>
        <w:pStyle w:val="Prrafodelista"/>
        <w:numPr>
          <w:ilvl w:val="0"/>
          <w:numId w:val="28"/>
        </w:numPr>
        <w:autoSpaceDE w:val="0"/>
        <w:autoSpaceDN w:val="0"/>
        <w:adjustRightInd w:val="0"/>
        <w:spacing w:before="240" w:after="120"/>
        <w:contextualSpacing/>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Provisión de Placas Radiográficas por junta soldada </w:t>
      </w:r>
    </w:p>
    <w:p w:rsidR="006028CF"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Los siguientes equipos deberán estar presentes en obra en todo momento que se esté ejecutando el servicio de radiografiado: </w:t>
      </w:r>
    </w:p>
    <w:p w:rsidR="00F7595D" w:rsidRPr="00DB0548" w:rsidRDefault="00F7595D" w:rsidP="008618E8">
      <w:pPr>
        <w:pStyle w:val="Prrafodelista"/>
        <w:numPr>
          <w:ilvl w:val="0"/>
          <w:numId w:val="29"/>
        </w:numPr>
        <w:autoSpaceDE w:val="0"/>
        <w:autoSpaceDN w:val="0"/>
        <w:adjustRightInd w:val="0"/>
        <w:spacing w:before="240" w:after="120"/>
        <w:contextualSpacing/>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Equipo de gamma grafiado o Rayos X’s </w:t>
      </w:r>
    </w:p>
    <w:p w:rsidR="00F7595D" w:rsidRPr="00DB0548" w:rsidRDefault="00F7595D" w:rsidP="008618E8">
      <w:pPr>
        <w:pStyle w:val="Prrafodelista"/>
        <w:numPr>
          <w:ilvl w:val="0"/>
          <w:numId w:val="29"/>
        </w:numPr>
        <w:autoSpaceDE w:val="0"/>
        <w:autoSpaceDN w:val="0"/>
        <w:adjustRightInd w:val="0"/>
        <w:spacing w:before="240" w:after="120"/>
        <w:contextualSpacing/>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Geiger-Muller </w:t>
      </w:r>
    </w:p>
    <w:p w:rsidR="00F7595D" w:rsidRPr="00DB0548" w:rsidRDefault="00F7595D" w:rsidP="008618E8">
      <w:pPr>
        <w:pStyle w:val="Prrafodelista"/>
        <w:numPr>
          <w:ilvl w:val="0"/>
          <w:numId w:val="29"/>
        </w:numPr>
        <w:autoSpaceDE w:val="0"/>
        <w:autoSpaceDN w:val="0"/>
        <w:adjustRightInd w:val="0"/>
        <w:spacing w:before="240" w:after="120"/>
        <w:contextualSpacing/>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Equipo completo de protección y señalización. </w:t>
      </w:r>
    </w:p>
    <w:p w:rsidR="00F7595D" w:rsidRPr="00DB0548" w:rsidRDefault="00F7595D" w:rsidP="008618E8">
      <w:pPr>
        <w:pStyle w:val="Prrafodelista"/>
        <w:numPr>
          <w:ilvl w:val="0"/>
          <w:numId w:val="29"/>
        </w:numPr>
        <w:autoSpaceDE w:val="0"/>
        <w:autoSpaceDN w:val="0"/>
        <w:adjustRightInd w:val="0"/>
        <w:spacing w:before="240" w:after="120"/>
        <w:contextualSpacing/>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Densitómetro.</w:t>
      </w:r>
    </w:p>
    <w:p w:rsidR="00F7595D" w:rsidRPr="00DB0548" w:rsidRDefault="00F7595D" w:rsidP="008618E8">
      <w:pPr>
        <w:pStyle w:val="Prrafodelista"/>
        <w:numPr>
          <w:ilvl w:val="0"/>
          <w:numId w:val="29"/>
        </w:numPr>
        <w:autoSpaceDE w:val="0"/>
        <w:autoSpaceDN w:val="0"/>
        <w:adjustRightInd w:val="0"/>
        <w:spacing w:before="240" w:after="120"/>
        <w:contextualSpacing/>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 Negatoscopio.</w:t>
      </w:r>
    </w:p>
    <w:p w:rsidR="00F7595D" w:rsidRPr="00DB0548" w:rsidRDefault="00F7595D" w:rsidP="008618E8">
      <w:pPr>
        <w:pStyle w:val="Prrafodelista"/>
        <w:numPr>
          <w:ilvl w:val="0"/>
          <w:numId w:val="29"/>
        </w:numPr>
        <w:autoSpaceDE w:val="0"/>
        <w:autoSpaceDN w:val="0"/>
        <w:adjustRightInd w:val="0"/>
        <w:spacing w:before="240" w:after="120"/>
        <w:contextualSpacing/>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 IQI (Alambres esenciales).</w:t>
      </w:r>
    </w:p>
    <w:p w:rsidR="00F7595D" w:rsidRPr="00DB0548" w:rsidRDefault="00F7595D" w:rsidP="008618E8">
      <w:pPr>
        <w:pStyle w:val="Prrafodelista"/>
        <w:numPr>
          <w:ilvl w:val="0"/>
          <w:numId w:val="29"/>
        </w:numPr>
        <w:autoSpaceDE w:val="0"/>
        <w:autoSpaceDN w:val="0"/>
        <w:adjustRightInd w:val="0"/>
        <w:spacing w:before="240" w:after="120"/>
        <w:contextualSpacing/>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Dosímetro personal (para todo el personal involucrado) </w:t>
      </w:r>
    </w:p>
    <w:p w:rsidR="00F7595D"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w:t>
      </w:r>
      <w:r w:rsidRPr="00DB0548">
        <w:rPr>
          <w:rFonts w:asciiTheme="minorHAnsi" w:eastAsiaTheme="minorHAnsi" w:hAnsiTheme="minorHAnsi" w:cstheme="minorHAnsi"/>
          <w:sz w:val="20"/>
          <w:szCs w:val="20"/>
          <w:lang w:val="es-BO" w:eastAsia="en-US"/>
        </w:rPr>
        <w:lastRenderedPageBreak/>
        <w:t xml:space="preserve">este deberá contar con certificado del Instituto Boliviano de Ciencia y Tecnología nuclear (IBTEN) para el manejo de material radioactivo. </w:t>
      </w:r>
    </w:p>
    <w:p w:rsidR="00F7595D"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F7595D"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F7595D"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Para la observación de las placas se empleara un negatoscopio con regulador de intensidad de luz asegurando una intensidad mínima de 3000Cd/cm2.</w:t>
      </w:r>
    </w:p>
    <w:p w:rsidR="00F7595D" w:rsidRPr="00DB0548" w:rsidRDefault="00F7595D" w:rsidP="00914088">
      <w:pPr>
        <w:pStyle w:val="Prrafodelista"/>
        <w:numPr>
          <w:ilvl w:val="1"/>
          <w:numId w:val="51"/>
        </w:numPr>
        <w:autoSpaceDE w:val="0"/>
        <w:autoSpaceDN w:val="0"/>
        <w:adjustRightInd w:val="0"/>
        <w:spacing w:before="240" w:after="120"/>
        <w:jc w:val="both"/>
        <w:rPr>
          <w:rFonts w:asciiTheme="minorHAnsi" w:eastAsiaTheme="minorHAnsi" w:hAnsiTheme="minorHAnsi" w:cstheme="minorHAnsi"/>
          <w:b/>
          <w:bCs/>
          <w:sz w:val="20"/>
          <w:szCs w:val="20"/>
          <w:lang w:val="es-BO" w:eastAsia="en-US"/>
        </w:rPr>
      </w:pPr>
      <w:r w:rsidRPr="00DB0548">
        <w:rPr>
          <w:rFonts w:asciiTheme="minorHAnsi" w:eastAsiaTheme="minorHAnsi" w:hAnsiTheme="minorHAnsi" w:cstheme="minorHAnsi"/>
          <w:b/>
          <w:bCs/>
          <w:sz w:val="20"/>
          <w:szCs w:val="20"/>
          <w:lang w:val="es-BO" w:eastAsia="en-US"/>
        </w:rPr>
        <w:t xml:space="preserve"> PROCEDIMIENTO PARA LA EJECUCIÓN </w:t>
      </w:r>
    </w:p>
    <w:p w:rsidR="00F7595D"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El CONTRATISTA deberá contemplar que la buena ejecución del trabajo de Inspección radiográfica tendrá incidencia sobre otros ítemsya que el mismo tiene por objeto el verificar la calidad. </w:t>
      </w:r>
    </w:p>
    <w:p w:rsidR="00F7595D"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F7595D"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Para la ejecución y evaluación de los trabajos de inspección radiográfica se deberá tomar en cuenta las siguientes NORMAS: </w:t>
      </w:r>
    </w:p>
    <w:p w:rsidR="00F7595D" w:rsidRPr="00DB0548" w:rsidRDefault="00F7595D" w:rsidP="008618E8">
      <w:pPr>
        <w:pStyle w:val="Sinespaciado"/>
        <w:numPr>
          <w:ilvl w:val="0"/>
          <w:numId w:val="30"/>
        </w:numPr>
        <w:jc w:val="both"/>
        <w:rPr>
          <w:rFonts w:eastAsiaTheme="minorHAnsi" w:cstheme="minorHAnsi"/>
          <w:sz w:val="20"/>
          <w:szCs w:val="20"/>
          <w:lang w:eastAsia="en-US"/>
        </w:rPr>
      </w:pPr>
      <w:r w:rsidRPr="00DB0548">
        <w:rPr>
          <w:rFonts w:eastAsiaTheme="minorHAnsi" w:cstheme="minorHAnsi"/>
          <w:sz w:val="20"/>
          <w:szCs w:val="20"/>
          <w:lang w:eastAsia="en-US"/>
        </w:rPr>
        <w:t>API 1104</w:t>
      </w:r>
    </w:p>
    <w:p w:rsidR="00F7595D" w:rsidRPr="00DB0548" w:rsidRDefault="00F7595D" w:rsidP="008618E8">
      <w:pPr>
        <w:pStyle w:val="Sinespaciado"/>
        <w:numPr>
          <w:ilvl w:val="0"/>
          <w:numId w:val="30"/>
        </w:numPr>
        <w:jc w:val="both"/>
        <w:rPr>
          <w:rFonts w:eastAsiaTheme="minorHAnsi" w:cstheme="minorHAnsi"/>
          <w:sz w:val="20"/>
          <w:szCs w:val="20"/>
          <w:lang w:eastAsia="en-US"/>
        </w:rPr>
      </w:pPr>
      <w:r w:rsidRPr="00DB0548">
        <w:rPr>
          <w:rFonts w:eastAsiaTheme="minorHAnsi" w:cstheme="minorHAnsi"/>
          <w:sz w:val="20"/>
          <w:szCs w:val="20"/>
          <w:lang w:eastAsia="en-US"/>
        </w:rPr>
        <w:t>ASTM E94</w:t>
      </w:r>
    </w:p>
    <w:p w:rsidR="00F7595D" w:rsidRPr="00DB0548" w:rsidRDefault="00F7595D" w:rsidP="008618E8">
      <w:pPr>
        <w:pStyle w:val="Sinespaciado"/>
        <w:numPr>
          <w:ilvl w:val="0"/>
          <w:numId w:val="30"/>
        </w:numPr>
        <w:jc w:val="both"/>
        <w:rPr>
          <w:rFonts w:eastAsiaTheme="minorHAnsi" w:cstheme="minorHAnsi"/>
          <w:sz w:val="20"/>
          <w:szCs w:val="20"/>
          <w:lang w:eastAsia="en-US"/>
        </w:rPr>
      </w:pPr>
      <w:r w:rsidRPr="00DB0548">
        <w:rPr>
          <w:rFonts w:eastAsiaTheme="minorHAnsi" w:cstheme="minorHAnsi"/>
          <w:sz w:val="20"/>
          <w:szCs w:val="20"/>
          <w:lang w:eastAsia="en-US"/>
        </w:rPr>
        <w:t>ASTM E 390</w:t>
      </w:r>
    </w:p>
    <w:p w:rsidR="00F7595D" w:rsidRPr="00DB0548" w:rsidRDefault="00F7595D" w:rsidP="008618E8">
      <w:pPr>
        <w:pStyle w:val="Sinespaciado"/>
        <w:numPr>
          <w:ilvl w:val="0"/>
          <w:numId w:val="30"/>
        </w:numPr>
        <w:jc w:val="both"/>
        <w:rPr>
          <w:rFonts w:eastAsiaTheme="minorHAnsi" w:cstheme="minorHAnsi"/>
          <w:sz w:val="20"/>
          <w:szCs w:val="20"/>
          <w:lang w:eastAsia="en-US"/>
        </w:rPr>
      </w:pPr>
      <w:r w:rsidRPr="00DB0548">
        <w:rPr>
          <w:rFonts w:eastAsiaTheme="minorHAnsi" w:cstheme="minorHAnsi"/>
          <w:sz w:val="20"/>
          <w:szCs w:val="20"/>
          <w:lang w:eastAsia="en-US"/>
        </w:rPr>
        <w:t>ASTM E 347</w:t>
      </w:r>
    </w:p>
    <w:p w:rsidR="00F7595D"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Los exámenes de radiografiado se realizaran de acuerdo con el porcentaje indicado para el tramo en la Sección - Gráficos y de la forma siguiente: </w:t>
      </w:r>
    </w:p>
    <w:p w:rsidR="00F7595D"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a) Inspección radiográfica de puntos especiales en un cien por ciento, como ser en cruces de ríos, caminos y avenidas y puntos que hayan sido reparados. </w:t>
      </w:r>
    </w:p>
    <w:p w:rsidR="00F7595D"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F7595D"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lastRenderedPageBreak/>
        <w:t xml:space="preserve">c) Localidades de acuerdo a ASME B31.8: </w:t>
      </w:r>
    </w:p>
    <w:p w:rsidR="00F7595D" w:rsidRPr="00DB0548" w:rsidRDefault="00F7595D" w:rsidP="008618E8">
      <w:pPr>
        <w:pStyle w:val="Sinespaciado"/>
        <w:numPr>
          <w:ilvl w:val="0"/>
          <w:numId w:val="29"/>
        </w:numPr>
        <w:jc w:val="both"/>
        <w:rPr>
          <w:rFonts w:eastAsiaTheme="minorHAnsi" w:cstheme="minorHAnsi"/>
          <w:sz w:val="20"/>
          <w:szCs w:val="20"/>
          <w:lang w:eastAsia="en-US"/>
        </w:rPr>
      </w:pPr>
      <w:r w:rsidRPr="00DB0548">
        <w:rPr>
          <w:rFonts w:eastAsiaTheme="minorHAnsi" w:cstheme="minorHAnsi"/>
          <w:sz w:val="20"/>
          <w:szCs w:val="20"/>
          <w:lang w:eastAsia="en-US"/>
        </w:rPr>
        <w:t xml:space="preserve">Localidad Clase 4, inspeccionar un 75% de las juntas soldadas. </w:t>
      </w:r>
    </w:p>
    <w:p w:rsidR="00F7595D" w:rsidRPr="00DB0548" w:rsidRDefault="00F7595D" w:rsidP="008618E8">
      <w:pPr>
        <w:pStyle w:val="Sinespaciado"/>
        <w:numPr>
          <w:ilvl w:val="0"/>
          <w:numId w:val="29"/>
        </w:numPr>
        <w:jc w:val="both"/>
        <w:rPr>
          <w:rFonts w:eastAsiaTheme="minorHAnsi" w:cstheme="minorHAnsi"/>
          <w:sz w:val="20"/>
          <w:szCs w:val="20"/>
          <w:lang w:eastAsia="en-US"/>
        </w:rPr>
      </w:pPr>
      <w:r w:rsidRPr="00DB0548">
        <w:rPr>
          <w:rFonts w:eastAsiaTheme="minorHAnsi" w:cstheme="minorHAnsi"/>
          <w:sz w:val="20"/>
          <w:szCs w:val="20"/>
          <w:lang w:eastAsia="en-US"/>
        </w:rPr>
        <w:t xml:space="preserve">Localidad Clase 3, inspeccionar un 40% de las juntas soldadas. </w:t>
      </w:r>
    </w:p>
    <w:p w:rsidR="00F7595D" w:rsidRPr="00DB0548" w:rsidRDefault="00F7595D" w:rsidP="008618E8">
      <w:pPr>
        <w:pStyle w:val="Sinespaciado"/>
        <w:numPr>
          <w:ilvl w:val="0"/>
          <w:numId w:val="29"/>
        </w:numPr>
        <w:jc w:val="both"/>
        <w:rPr>
          <w:rFonts w:eastAsiaTheme="minorHAnsi" w:cstheme="minorHAnsi"/>
          <w:sz w:val="20"/>
          <w:szCs w:val="20"/>
          <w:lang w:eastAsia="en-US"/>
        </w:rPr>
      </w:pPr>
      <w:r w:rsidRPr="00DB0548">
        <w:rPr>
          <w:rFonts w:eastAsiaTheme="minorHAnsi" w:cstheme="minorHAnsi"/>
          <w:sz w:val="20"/>
          <w:szCs w:val="20"/>
          <w:lang w:eastAsia="en-US"/>
        </w:rPr>
        <w:t xml:space="preserve">Localidad Clase 2, inspeccionar un 15% de las juntas soldadas. </w:t>
      </w:r>
    </w:p>
    <w:p w:rsidR="00F7595D" w:rsidRPr="00DB0548" w:rsidRDefault="00F7595D" w:rsidP="008618E8">
      <w:pPr>
        <w:pStyle w:val="Sinespaciado"/>
        <w:numPr>
          <w:ilvl w:val="0"/>
          <w:numId w:val="29"/>
        </w:numPr>
        <w:jc w:val="both"/>
        <w:rPr>
          <w:rFonts w:eastAsiaTheme="minorHAnsi" w:cstheme="minorHAnsi"/>
          <w:sz w:val="20"/>
          <w:szCs w:val="20"/>
          <w:lang w:eastAsia="en-US"/>
        </w:rPr>
      </w:pPr>
      <w:r w:rsidRPr="00DB0548">
        <w:rPr>
          <w:rFonts w:eastAsiaTheme="minorHAnsi" w:cstheme="minorHAnsi"/>
          <w:sz w:val="20"/>
          <w:szCs w:val="20"/>
          <w:lang w:eastAsia="en-US"/>
        </w:rPr>
        <w:t xml:space="preserve">Localidad Clase 1, inspeccionar un 10% de las juntas soldadas. </w:t>
      </w:r>
    </w:p>
    <w:p w:rsidR="00F7595D"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F7595D"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Durante el radiografiado de las juntas, la empresa subcontratista deberá cumplir con todas las normas de seguridad pertinentes al caso, para no ocasionar daños a terceros. </w:t>
      </w:r>
    </w:p>
    <w:p w:rsidR="00F7595D"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F7595D"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El número total de juntas no incluye juntas que puedan ser rechazadas, por lo que el supervisor solo contabilizara para el pago las juntas aprobadas. </w:t>
      </w:r>
    </w:p>
    <w:p w:rsidR="00F7595D"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Los costos de las movilizaciones, días de servicio y Stand by de todos los equipos y personal para el radiografiado serán asumidos por el CONTRATISTA. </w:t>
      </w:r>
    </w:p>
    <w:p w:rsidR="00F7595D"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F7595D"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El CONTRATISTA presentara un procedimiento que describa la técnica a utilizar (DWE/DWV, etc.) indicando la posición de fuente, del film, etc. </w:t>
      </w:r>
    </w:p>
    <w:p w:rsidR="00F7595D"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F7595D"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Las imágenes radiográficas deberán tener una densidad no menor a 1.8 a través de la porción de soldadura de mayor espesor y no más de 3.5 a través del material base. </w:t>
      </w:r>
    </w:p>
    <w:p w:rsidR="00F7595D"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Se admitirá una variación en una misma placa de -15% a +30% del valor leído en la zona de interés. Si se supera el valor máximo la placa no se aprobara.</w:t>
      </w:r>
      <w:r w:rsidR="00210EA7" w:rsidRPr="00DB0548">
        <w:rPr>
          <w:rFonts w:asciiTheme="minorHAnsi" w:eastAsiaTheme="minorHAnsi" w:hAnsiTheme="minorHAnsi" w:cstheme="minorHAnsi"/>
          <w:sz w:val="20"/>
          <w:szCs w:val="20"/>
          <w:lang w:val="es-BO" w:eastAsia="en-US"/>
        </w:rPr>
        <w:t xml:space="preserve"> Si los espesores del material </w:t>
      </w:r>
      <w:r w:rsidRPr="00DB0548">
        <w:rPr>
          <w:rFonts w:asciiTheme="minorHAnsi" w:eastAsiaTheme="minorHAnsi" w:hAnsiTheme="minorHAnsi" w:cstheme="minorHAnsi"/>
          <w:sz w:val="20"/>
          <w:szCs w:val="20"/>
          <w:lang w:val="es-BO" w:eastAsia="en-US"/>
        </w:rPr>
        <w:t xml:space="preserve">fuesen tales que la variación de densidad entre ambos estuviera fuera del rango mencionado, se deberá colocar un IQIpara cada espesor en cuestión. </w:t>
      </w:r>
    </w:p>
    <w:p w:rsidR="00F7595D"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F7595D"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lastRenderedPageBreak/>
        <w:t xml:space="preserve">La calidad de cada placa no deberá ser afectada en el revelado, transporte o almacenaje, ya que si el supervisor considerase que una falla o defecto de la placa incidiera en la calidad de la evaluación de la junta la misma no será aceptada. </w:t>
      </w:r>
    </w:p>
    <w:p w:rsidR="00F7595D"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F7595D"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Cada una de las placas debe estar correctamente identificada, de tal forma que el personal encargado de la prueba, la localización y la fecha sean registrados. </w:t>
      </w:r>
    </w:p>
    <w:p w:rsidR="00F7595D"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F7595D" w:rsidRPr="00DB0548" w:rsidRDefault="00F7595D" w:rsidP="00914088">
      <w:pPr>
        <w:pStyle w:val="Prrafodelista"/>
        <w:numPr>
          <w:ilvl w:val="1"/>
          <w:numId w:val="51"/>
        </w:numPr>
        <w:autoSpaceDE w:val="0"/>
        <w:autoSpaceDN w:val="0"/>
        <w:adjustRightInd w:val="0"/>
        <w:spacing w:before="240" w:after="120"/>
        <w:jc w:val="both"/>
        <w:rPr>
          <w:rFonts w:asciiTheme="minorHAnsi" w:eastAsiaTheme="minorHAnsi" w:hAnsiTheme="minorHAnsi" w:cstheme="minorHAnsi"/>
          <w:b/>
          <w:bCs/>
          <w:sz w:val="20"/>
          <w:szCs w:val="20"/>
          <w:lang w:val="es-BO" w:eastAsia="en-US"/>
        </w:rPr>
      </w:pPr>
      <w:r w:rsidRPr="00DB0548">
        <w:rPr>
          <w:rFonts w:asciiTheme="minorHAnsi" w:eastAsiaTheme="minorHAnsi" w:hAnsiTheme="minorHAnsi" w:cstheme="minorHAnsi"/>
          <w:b/>
          <w:bCs/>
          <w:sz w:val="20"/>
          <w:szCs w:val="20"/>
          <w:lang w:val="es-BO" w:eastAsia="en-US"/>
        </w:rPr>
        <w:t xml:space="preserve"> MEDIDAS DE MITIGACIÓN AMBIENTAL</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90727" w:rsidRPr="00DB0548" w:rsidRDefault="00790727" w:rsidP="0099117F">
      <w:pPr>
        <w:spacing w:before="240" w:after="120"/>
        <w:jc w:val="both"/>
        <w:rPr>
          <w:rFonts w:asciiTheme="minorHAnsi" w:hAnsiTheme="minorHAnsi" w:cstheme="minorHAnsi"/>
          <w:sz w:val="20"/>
          <w:szCs w:val="20"/>
        </w:rPr>
      </w:pPr>
    </w:p>
    <w:p w:rsidR="00790727" w:rsidRPr="00DB0548" w:rsidRDefault="00790727" w:rsidP="0099117F">
      <w:pPr>
        <w:spacing w:before="240" w:after="120"/>
        <w:jc w:val="both"/>
        <w:rPr>
          <w:rFonts w:asciiTheme="minorHAnsi" w:eastAsiaTheme="minorHAnsi" w:hAnsiTheme="minorHAnsi" w:cstheme="minorHAnsi"/>
          <w:sz w:val="20"/>
          <w:szCs w:val="20"/>
          <w:lang w:eastAsia="en-US"/>
        </w:rPr>
      </w:pPr>
    </w:p>
    <w:p w:rsidR="00F7595D" w:rsidRPr="00DB0548" w:rsidRDefault="00F7595D" w:rsidP="00914088">
      <w:pPr>
        <w:pStyle w:val="Prrafodelista"/>
        <w:numPr>
          <w:ilvl w:val="1"/>
          <w:numId w:val="51"/>
        </w:num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b/>
          <w:bCs/>
          <w:sz w:val="20"/>
          <w:szCs w:val="20"/>
          <w:lang w:val="es-BO" w:eastAsia="en-US"/>
        </w:rPr>
        <w:lastRenderedPageBreak/>
        <w:t xml:space="preserve">MEDICIÓN Y FORMA DE PAGO </w:t>
      </w:r>
    </w:p>
    <w:p w:rsidR="00F7595D"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F7595D"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F7595D" w:rsidRPr="00DB0548" w:rsidRDefault="00F7595D"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Como requisito indispensable para realizar el pago se deberá entregar el total de placas realizadas como parte de este ítem y su informe correspondiente, debidamente firmado.</w:t>
      </w:r>
    </w:p>
    <w:p w:rsidR="00CD0594" w:rsidRPr="00DB0548" w:rsidRDefault="00CD0594" w:rsidP="00914088">
      <w:pPr>
        <w:pStyle w:val="Sangra3detindependiente"/>
        <w:numPr>
          <w:ilvl w:val="0"/>
          <w:numId w:val="51"/>
        </w:numPr>
        <w:autoSpaceDE w:val="0"/>
        <w:autoSpaceDN w:val="0"/>
        <w:adjustRightInd w:val="0"/>
        <w:spacing w:before="240" w:after="0" w:line="240" w:lineRule="auto"/>
        <w:jc w:val="both"/>
        <w:rPr>
          <w:rFonts w:cstheme="minorHAnsi"/>
          <w:b/>
          <w:bCs/>
          <w:sz w:val="20"/>
          <w:szCs w:val="20"/>
        </w:rPr>
      </w:pPr>
      <w:r w:rsidRPr="00DB0548">
        <w:rPr>
          <w:rFonts w:cstheme="minorHAnsi"/>
          <w:b/>
          <w:bCs/>
          <w:sz w:val="20"/>
          <w:szCs w:val="20"/>
        </w:rPr>
        <w:t xml:space="preserve"> END POR RADIOGRAFIA DE JUNTAS SOLDADAS</w:t>
      </w:r>
      <w:r w:rsidR="00914088">
        <w:rPr>
          <w:rFonts w:cstheme="minorHAnsi"/>
          <w:b/>
          <w:bCs/>
          <w:sz w:val="20"/>
          <w:szCs w:val="20"/>
        </w:rPr>
        <w:t xml:space="preserve"> DE ANC</w:t>
      </w:r>
      <w:r w:rsidRPr="00DB0548">
        <w:rPr>
          <w:rFonts w:cstheme="minorHAnsi"/>
          <w:b/>
          <w:bCs/>
          <w:sz w:val="20"/>
          <w:szCs w:val="20"/>
        </w:rPr>
        <w:t xml:space="preserve"> DN 4” SCH 40</w:t>
      </w:r>
    </w:p>
    <w:p w:rsidR="00CD0594" w:rsidRPr="00DB0548" w:rsidRDefault="00CD0594" w:rsidP="007E38C3">
      <w:pPr>
        <w:pStyle w:val="Sangra3detindependiente"/>
        <w:autoSpaceDE w:val="0"/>
        <w:autoSpaceDN w:val="0"/>
        <w:adjustRightInd w:val="0"/>
        <w:spacing w:before="240" w:after="0" w:line="240" w:lineRule="auto"/>
        <w:ind w:left="0"/>
        <w:jc w:val="both"/>
        <w:rPr>
          <w:rFonts w:cstheme="minorHAnsi"/>
          <w:b/>
          <w:bCs/>
          <w:sz w:val="20"/>
          <w:szCs w:val="20"/>
        </w:rPr>
      </w:pPr>
      <w:r w:rsidRPr="00DB0548">
        <w:rPr>
          <w:rFonts w:cstheme="minorHAnsi"/>
          <w:b/>
          <w:bCs/>
          <w:sz w:val="20"/>
          <w:szCs w:val="20"/>
        </w:rPr>
        <w:t>UNIDAD: JUNTA</w:t>
      </w:r>
    </w:p>
    <w:p w:rsidR="00CD0594" w:rsidRPr="00914088" w:rsidRDefault="00CD0594" w:rsidP="00914088">
      <w:pPr>
        <w:pStyle w:val="Prrafodelista"/>
        <w:numPr>
          <w:ilvl w:val="1"/>
          <w:numId w:val="51"/>
        </w:num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914088">
        <w:rPr>
          <w:rFonts w:asciiTheme="minorHAnsi" w:eastAsiaTheme="minorHAnsi" w:hAnsiTheme="minorHAnsi" w:cstheme="minorHAnsi"/>
          <w:b/>
          <w:bCs/>
          <w:sz w:val="20"/>
          <w:szCs w:val="20"/>
          <w:lang w:val="es-BO" w:eastAsia="en-US"/>
        </w:rPr>
        <w:t xml:space="preserve">DEFINICIÓN </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Este ítem comprende todos los trabajos necesarios para la ejecución del radiografiado de las juntas soldadas, la interpretación y la evaluación radiográfica. </w:t>
      </w:r>
    </w:p>
    <w:p w:rsidR="00CD0594" w:rsidRPr="00DB0548" w:rsidRDefault="00CD0594" w:rsidP="00914088">
      <w:pPr>
        <w:pStyle w:val="Prrafodelista"/>
        <w:numPr>
          <w:ilvl w:val="1"/>
          <w:numId w:val="51"/>
        </w:num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b/>
          <w:bCs/>
          <w:sz w:val="20"/>
          <w:szCs w:val="20"/>
          <w:lang w:val="es-BO" w:eastAsia="en-US"/>
        </w:rPr>
        <w:t>MATERIALES, HERRAMIENTAS, EQUIPO.</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El Proveedor del Servicio deberá ejecutar las funciones listadas a continuación mismas que tienen carácter enunciativo pero no limitativo: </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CD0594" w:rsidRPr="00DB0548" w:rsidRDefault="00CD0594" w:rsidP="008618E8">
      <w:pPr>
        <w:pStyle w:val="Prrafodelista"/>
        <w:numPr>
          <w:ilvl w:val="0"/>
          <w:numId w:val="28"/>
        </w:numPr>
        <w:autoSpaceDE w:val="0"/>
        <w:autoSpaceDN w:val="0"/>
        <w:adjustRightInd w:val="0"/>
        <w:spacing w:before="240" w:after="120"/>
        <w:contextualSpacing/>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Permanencia (equipo y personal), el personal y equipo de radiografiado debe permanecer en obra constantemente de acuerdo al cronograma de obra. </w:t>
      </w:r>
    </w:p>
    <w:p w:rsidR="00CD0594" w:rsidRPr="00DB0548" w:rsidRDefault="00CD0594" w:rsidP="008618E8">
      <w:pPr>
        <w:pStyle w:val="Prrafodelista"/>
        <w:numPr>
          <w:ilvl w:val="0"/>
          <w:numId w:val="28"/>
        </w:numPr>
        <w:autoSpaceDE w:val="0"/>
        <w:autoSpaceDN w:val="0"/>
        <w:adjustRightInd w:val="0"/>
        <w:spacing w:before="240" w:after="120"/>
        <w:contextualSpacing/>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 Suministro de materiales consumibles, propios de las labores del radiografiado.</w:t>
      </w:r>
    </w:p>
    <w:p w:rsidR="00CD0594" w:rsidRPr="00DB0548" w:rsidRDefault="00CD0594" w:rsidP="008618E8">
      <w:pPr>
        <w:pStyle w:val="Prrafodelista"/>
        <w:numPr>
          <w:ilvl w:val="0"/>
          <w:numId w:val="28"/>
        </w:numPr>
        <w:autoSpaceDE w:val="0"/>
        <w:autoSpaceDN w:val="0"/>
        <w:adjustRightInd w:val="0"/>
        <w:spacing w:before="240" w:after="120"/>
        <w:contextualSpacing/>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Elaboración de procedimientos e informes de ensayo.</w:t>
      </w:r>
    </w:p>
    <w:p w:rsidR="00CD0594" w:rsidRPr="00DB0548" w:rsidRDefault="00CD0594" w:rsidP="008618E8">
      <w:pPr>
        <w:pStyle w:val="Prrafodelista"/>
        <w:numPr>
          <w:ilvl w:val="0"/>
          <w:numId w:val="28"/>
        </w:numPr>
        <w:autoSpaceDE w:val="0"/>
        <w:autoSpaceDN w:val="0"/>
        <w:adjustRightInd w:val="0"/>
        <w:spacing w:before="240" w:after="120"/>
        <w:contextualSpacing/>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Provisión de Placas Radiográficas por junta soldada </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Los siguientes equipos deberán estar presentes en obra en todo momento que se esté ejecutando el servicio de radiografiado: </w:t>
      </w:r>
    </w:p>
    <w:p w:rsidR="00CD0594" w:rsidRPr="00DB0548" w:rsidRDefault="00CD0594" w:rsidP="008618E8">
      <w:pPr>
        <w:pStyle w:val="Prrafodelista"/>
        <w:numPr>
          <w:ilvl w:val="0"/>
          <w:numId w:val="29"/>
        </w:numPr>
        <w:autoSpaceDE w:val="0"/>
        <w:autoSpaceDN w:val="0"/>
        <w:adjustRightInd w:val="0"/>
        <w:spacing w:before="240" w:after="120"/>
        <w:contextualSpacing/>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lastRenderedPageBreak/>
        <w:t xml:space="preserve">Equipo de gamma grafiado o Rayos X’s </w:t>
      </w:r>
    </w:p>
    <w:p w:rsidR="00CD0594" w:rsidRPr="00DB0548" w:rsidRDefault="00CD0594" w:rsidP="008618E8">
      <w:pPr>
        <w:pStyle w:val="Prrafodelista"/>
        <w:numPr>
          <w:ilvl w:val="0"/>
          <w:numId w:val="29"/>
        </w:numPr>
        <w:autoSpaceDE w:val="0"/>
        <w:autoSpaceDN w:val="0"/>
        <w:adjustRightInd w:val="0"/>
        <w:spacing w:before="240" w:after="120"/>
        <w:contextualSpacing/>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Geiger-Muller </w:t>
      </w:r>
    </w:p>
    <w:p w:rsidR="00CD0594" w:rsidRPr="00DB0548" w:rsidRDefault="00CD0594" w:rsidP="008618E8">
      <w:pPr>
        <w:pStyle w:val="Prrafodelista"/>
        <w:numPr>
          <w:ilvl w:val="0"/>
          <w:numId w:val="29"/>
        </w:numPr>
        <w:autoSpaceDE w:val="0"/>
        <w:autoSpaceDN w:val="0"/>
        <w:adjustRightInd w:val="0"/>
        <w:spacing w:before="240" w:after="120"/>
        <w:contextualSpacing/>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Equipo completo de protección y señalización. </w:t>
      </w:r>
    </w:p>
    <w:p w:rsidR="00CD0594" w:rsidRPr="00DB0548" w:rsidRDefault="00CD0594" w:rsidP="008618E8">
      <w:pPr>
        <w:pStyle w:val="Prrafodelista"/>
        <w:numPr>
          <w:ilvl w:val="0"/>
          <w:numId w:val="29"/>
        </w:numPr>
        <w:autoSpaceDE w:val="0"/>
        <w:autoSpaceDN w:val="0"/>
        <w:adjustRightInd w:val="0"/>
        <w:spacing w:before="240" w:after="120"/>
        <w:contextualSpacing/>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Densitómetro.</w:t>
      </w:r>
    </w:p>
    <w:p w:rsidR="00CD0594" w:rsidRPr="00DB0548" w:rsidRDefault="00CD0594" w:rsidP="008618E8">
      <w:pPr>
        <w:pStyle w:val="Prrafodelista"/>
        <w:numPr>
          <w:ilvl w:val="0"/>
          <w:numId w:val="29"/>
        </w:numPr>
        <w:autoSpaceDE w:val="0"/>
        <w:autoSpaceDN w:val="0"/>
        <w:adjustRightInd w:val="0"/>
        <w:spacing w:before="240" w:after="120"/>
        <w:contextualSpacing/>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 Negatoscopio.</w:t>
      </w:r>
    </w:p>
    <w:p w:rsidR="00CD0594" w:rsidRPr="00DB0548" w:rsidRDefault="00CD0594" w:rsidP="008618E8">
      <w:pPr>
        <w:pStyle w:val="Prrafodelista"/>
        <w:numPr>
          <w:ilvl w:val="0"/>
          <w:numId w:val="29"/>
        </w:numPr>
        <w:autoSpaceDE w:val="0"/>
        <w:autoSpaceDN w:val="0"/>
        <w:adjustRightInd w:val="0"/>
        <w:spacing w:before="240" w:after="120"/>
        <w:contextualSpacing/>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 IQI (Alambres esenciales).</w:t>
      </w:r>
    </w:p>
    <w:p w:rsidR="00CD0594" w:rsidRPr="00DB0548" w:rsidRDefault="00CD0594" w:rsidP="008618E8">
      <w:pPr>
        <w:pStyle w:val="Prrafodelista"/>
        <w:numPr>
          <w:ilvl w:val="0"/>
          <w:numId w:val="29"/>
        </w:numPr>
        <w:autoSpaceDE w:val="0"/>
        <w:autoSpaceDN w:val="0"/>
        <w:adjustRightInd w:val="0"/>
        <w:spacing w:before="240" w:after="120"/>
        <w:contextualSpacing/>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Dosímetro personal (para todo el personal involucrado) </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Para la observación de las placas se empleara un negatoscopio con regulador de intensidad de luz asegurando una intensidad mínima de 3000Cd/cm2.</w:t>
      </w:r>
    </w:p>
    <w:p w:rsidR="00CD0594" w:rsidRPr="00DB0548" w:rsidRDefault="00CD0594" w:rsidP="00914088">
      <w:pPr>
        <w:pStyle w:val="Prrafodelista"/>
        <w:numPr>
          <w:ilvl w:val="1"/>
          <w:numId w:val="51"/>
        </w:numPr>
        <w:autoSpaceDE w:val="0"/>
        <w:autoSpaceDN w:val="0"/>
        <w:adjustRightInd w:val="0"/>
        <w:spacing w:before="240" w:after="120"/>
        <w:jc w:val="both"/>
        <w:rPr>
          <w:rFonts w:asciiTheme="minorHAnsi" w:eastAsiaTheme="minorHAnsi" w:hAnsiTheme="minorHAnsi" w:cstheme="minorHAnsi"/>
          <w:b/>
          <w:bCs/>
          <w:sz w:val="20"/>
          <w:szCs w:val="20"/>
          <w:lang w:val="es-BO" w:eastAsia="en-US"/>
        </w:rPr>
      </w:pPr>
      <w:r w:rsidRPr="00DB0548">
        <w:rPr>
          <w:rFonts w:asciiTheme="minorHAnsi" w:eastAsiaTheme="minorHAnsi" w:hAnsiTheme="minorHAnsi" w:cstheme="minorHAnsi"/>
          <w:b/>
          <w:bCs/>
          <w:sz w:val="20"/>
          <w:szCs w:val="20"/>
          <w:lang w:val="es-BO" w:eastAsia="en-US"/>
        </w:rPr>
        <w:t xml:space="preserve"> PROCEDIMIENTO PARA LA EJECUCIÓN </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El CONTRATISTA deberá contemplar que la buena ejecución del trabajo de Inspección radiográfica tendrá incidencia sobre otros ítemsya que el mismo tiene por objeto el verificar la calidad. </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Para la ejecución y evaluación de los trabajos de inspección radiográfica se deberá tomar en cuenta las siguientes NORMAS: </w:t>
      </w:r>
    </w:p>
    <w:p w:rsidR="00CD0594" w:rsidRPr="00DB0548" w:rsidRDefault="00CD0594" w:rsidP="008618E8">
      <w:pPr>
        <w:pStyle w:val="Sinespaciado"/>
        <w:numPr>
          <w:ilvl w:val="0"/>
          <w:numId w:val="30"/>
        </w:numPr>
        <w:jc w:val="both"/>
        <w:rPr>
          <w:rFonts w:eastAsiaTheme="minorHAnsi" w:cstheme="minorHAnsi"/>
          <w:sz w:val="20"/>
          <w:szCs w:val="20"/>
          <w:lang w:eastAsia="en-US"/>
        </w:rPr>
      </w:pPr>
      <w:r w:rsidRPr="00DB0548">
        <w:rPr>
          <w:rFonts w:eastAsiaTheme="minorHAnsi" w:cstheme="minorHAnsi"/>
          <w:sz w:val="20"/>
          <w:szCs w:val="20"/>
          <w:lang w:eastAsia="en-US"/>
        </w:rPr>
        <w:t>API 1104</w:t>
      </w:r>
    </w:p>
    <w:p w:rsidR="00CD0594" w:rsidRPr="00DB0548" w:rsidRDefault="00CD0594" w:rsidP="008618E8">
      <w:pPr>
        <w:pStyle w:val="Sinespaciado"/>
        <w:numPr>
          <w:ilvl w:val="0"/>
          <w:numId w:val="30"/>
        </w:numPr>
        <w:jc w:val="both"/>
        <w:rPr>
          <w:rFonts w:eastAsiaTheme="minorHAnsi" w:cstheme="minorHAnsi"/>
          <w:sz w:val="20"/>
          <w:szCs w:val="20"/>
          <w:lang w:eastAsia="en-US"/>
        </w:rPr>
      </w:pPr>
      <w:r w:rsidRPr="00DB0548">
        <w:rPr>
          <w:rFonts w:eastAsiaTheme="minorHAnsi" w:cstheme="minorHAnsi"/>
          <w:sz w:val="20"/>
          <w:szCs w:val="20"/>
          <w:lang w:eastAsia="en-US"/>
        </w:rPr>
        <w:t>ASTM E94</w:t>
      </w:r>
    </w:p>
    <w:p w:rsidR="00CD0594" w:rsidRPr="00DB0548" w:rsidRDefault="00CD0594" w:rsidP="008618E8">
      <w:pPr>
        <w:pStyle w:val="Sinespaciado"/>
        <w:numPr>
          <w:ilvl w:val="0"/>
          <w:numId w:val="30"/>
        </w:numPr>
        <w:jc w:val="both"/>
        <w:rPr>
          <w:rFonts w:eastAsiaTheme="minorHAnsi" w:cstheme="minorHAnsi"/>
          <w:sz w:val="20"/>
          <w:szCs w:val="20"/>
          <w:lang w:eastAsia="en-US"/>
        </w:rPr>
      </w:pPr>
      <w:r w:rsidRPr="00DB0548">
        <w:rPr>
          <w:rFonts w:eastAsiaTheme="minorHAnsi" w:cstheme="minorHAnsi"/>
          <w:sz w:val="20"/>
          <w:szCs w:val="20"/>
          <w:lang w:eastAsia="en-US"/>
        </w:rPr>
        <w:t>ASTM E 390</w:t>
      </w:r>
    </w:p>
    <w:p w:rsidR="00CD0594" w:rsidRPr="00DB0548" w:rsidRDefault="00CD0594" w:rsidP="008618E8">
      <w:pPr>
        <w:pStyle w:val="Sinespaciado"/>
        <w:numPr>
          <w:ilvl w:val="0"/>
          <w:numId w:val="30"/>
        </w:numPr>
        <w:jc w:val="both"/>
        <w:rPr>
          <w:rFonts w:eastAsiaTheme="minorHAnsi" w:cstheme="minorHAnsi"/>
          <w:sz w:val="20"/>
          <w:szCs w:val="20"/>
          <w:lang w:eastAsia="en-US"/>
        </w:rPr>
      </w:pPr>
      <w:r w:rsidRPr="00DB0548">
        <w:rPr>
          <w:rFonts w:eastAsiaTheme="minorHAnsi" w:cstheme="minorHAnsi"/>
          <w:sz w:val="20"/>
          <w:szCs w:val="20"/>
          <w:lang w:eastAsia="en-US"/>
        </w:rPr>
        <w:lastRenderedPageBreak/>
        <w:t>ASTM E 347</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Los exámenes de radiografiado se realizaran de acuerdo con el porcentaje indicado para el tramo en la Sección - Gráficos y de la forma siguiente: </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a) Inspección radiográfica de puntos especiales en un cien por ciento, como ser en cruces de ríos, caminos y avenidas y puntos que hayan sido reparados. </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c) Localidades de acuerdo a ASME B31.8: </w:t>
      </w:r>
    </w:p>
    <w:p w:rsidR="00CD0594" w:rsidRPr="00DB0548" w:rsidRDefault="00CD0594" w:rsidP="008618E8">
      <w:pPr>
        <w:pStyle w:val="Sinespaciado"/>
        <w:numPr>
          <w:ilvl w:val="0"/>
          <w:numId w:val="29"/>
        </w:numPr>
        <w:jc w:val="both"/>
        <w:rPr>
          <w:rFonts w:eastAsiaTheme="minorHAnsi" w:cstheme="minorHAnsi"/>
          <w:sz w:val="20"/>
          <w:szCs w:val="20"/>
          <w:lang w:eastAsia="en-US"/>
        </w:rPr>
      </w:pPr>
      <w:r w:rsidRPr="00DB0548">
        <w:rPr>
          <w:rFonts w:eastAsiaTheme="minorHAnsi" w:cstheme="minorHAnsi"/>
          <w:sz w:val="20"/>
          <w:szCs w:val="20"/>
          <w:lang w:eastAsia="en-US"/>
        </w:rPr>
        <w:t xml:space="preserve">Localidad Clase 4, inspeccionar un 75% de las juntas soldadas. </w:t>
      </w:r>
    </w:p>
    <w:p w:rsidR="00CD0594" w:rsidRPr="00DB0548" w:rsidRDefault="00CD0594" w:rsidP="008618E8">
      <w:pPr>
        <w:pStyle w:val="Sinespaciado"/>
        <w:numPr>
          <w:ilvl w:val="0"/>
          <w:numId w:val="29"/>
        </w:numPr>
        <w:jc w:val="both"/>
        <w:rPr>
          <w:rFonts w:eastAsiaTheme="minorHAnsi" w:cstheme="minorHAnsi"/>
          <w:sz w:val="20"/>
          <w:szCs w:val="20"/>
          <w:lang w:eastAsia="en-US"/>
        </w:rPr>
      </w:pPr>
      <w:r w:rsidRPr="00DB0548">
        <w:rPr>
          <w:rFonts w:eastAsiaTheme="minorHAnsi" w:cstheme="minorHAnsi"/>
          <w:sz w:val="20"/>
          <w:szCs w:val="20"/>
          <w:lang w:eastAsia="en-US"/>
        </w:rPr>
        <w:t xml:space="preserve">Localidad Clase 3, inspeccionar un 40% de las juntas soldadas. </w:t>
      </w:r>
    </w:p>
    <w:p w:rsidR="00CD0594" w:rsidRPr="00DB0548" w:rsidRDefault="00CD0594" w:rsidP="008618E8">
      <w:pPr>
        <w:pStyle w:val="Sinespaciado"/>
        <w:numPr>
          <w:ilvl w:val="0"/>
          <w:numId w:val="29"/>
        </w:numPr>
        <w:jc w:val="both"/>
        <w:rPr>
          <w:rFonts w:eastAsiaTheme="minorHAnsi" w:cstheme="minorHAnsi"/>
          <w:sz w:val="20"/>
          <w:szCs w:val="20"/>
          <w:lang w:eastAsia="en-US"/>
        </w:rPr>
      </w:pPr>
      <w:r w:rsidRPr="00DB0548">
        <w:rPr>
          <w:rFonts w:eastAsiaTheme="minorHAnsi" w:cstheme="minorHAnsi"/>
          <w:sz w:val="20"/>
          <w:szCs w:val="20"/>
          <w:lang w:eastAsia="en-US"/>
        </w:rPr>
        <w:t xml:space="preserve">Localidad Clase 2, inspeccionar un 15% de las juntas soldadas. </w:t>
      </w:r>
    </w:p>
    <w:p w:rsidR="00CD0594" w:rsidRPr="00DB0548" w:rsidRDefault="00CD0594" w:rsidP="008618E8">
      <w:pPr>
        <w:pStyle w:val="Sinespaciado"/>
        <w:numPr>
          <w:ilvl w:val="0"/>
          <w:numId w:val="29"/>
        </w:numPr>
        <w:jc w:val="both"/>
        <w:rPr>
          <w:rFonts w:eastAsiaTheme="minorHAnsi" w:cstheme="minorHAnsi"/>
          <w:sz w:val="20"/>
          <w:szCs w:val="20"/>
          <w:lang w:eastAsia="en-US"/>
        </w:rPr>
      </w:pPr>
      <w:r w:rsidRPr="00DB0548">
        <w:rPr>
          <w:rFonts w:eastAsiaTheme="minorHAnsi" w:cstheme="minorHAnsi"/>
          <w:sz w:val="20"/>
          <w:szCs w:val="20"/>
          <w:lang w:eastAsia="en-US"/>
        </w:rPr>
        <w:t xml:space="preserve">Localidad Clase 1, inspeccionar un 10% de las juntas soldadas. </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Durante el radiografiado de las juntas, la empresa subcontratista deberá cumplir con todas las normas de seguridad pertinentes al caso, para no ocasionar daños a terceros. </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El número total de juntas no incluye juntas que puedan ser rechazadas, por lo que el supervisor solo contabilizara para el pago las juntas aprobadas. </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Los costos de las movilizaciones, días de servicio y Stand by de todos los equipos y personal para el radiografiado serán asumidos por el CONTRATISTA. </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El CONTRATISTA presentara un procedimiento que describa la técnica a utilizar (DWE/DWV, etc.) indicando la posición de fuente, del film, etc. </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lastRenderedPageBreak/>
        <w:t xml:space="preserve">Los alambres esenciales (IQI) serán puestos en contacto directo con el caño y la cantidad a colocar de los mismos estará de acuerdo con la NORMA API 1104, y en casos de reparación se colocaran al menos un IQI en la zona de reparación. </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Las imágenes radiográficas deberán tener una densidad no menor a 1.8 a través de la porción de soldadura de mayor espesor y no más de 3.5 a través del material base. </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IQIpara cada espesor en cuestión. </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aceptada. </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Cada una de las placas debe estar correctamente identificada, de tal forma que el personal encargado de la prueba, la localización y la fecha sean registrados. </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CD0594" w:rsidRPr="00DB0548" w:rsidRDefault="00CD0594" w:rsidP="00914088">
      <w:pPr>
        <w:pStyle w:val="Prrafodelista"/>
        <w:numPr>
          <w:ilvl w:val="1"/>
          <w:numId w:val="51"/>
        </w:numPr>
        <w:autoSpaceDE w:val="0"/>
        <w:autoSpaceDN w:val="0"/>
        <w:adjustRightInd w:val="0"/>
        <w:spacing w:before="240" w:after="120"/>
        <w:jc w:val="both"/>
        <w:rPr>
          <w:rFonts w:asciiTheme="minorHAnsi" w:eastAsiaTheme="minorHAnsi" w:hAnsiTheme="minorHAnsi" w:cstheme="minorHAnsi"/>
          <w:b/>
          <w:bCs/>
          <w:sz w:val="20"/>
          <w:szCs w:val="20"/>
          <w:lang w:val="es-BO" w:eastAsia="en-US"/>
        </w:rPr>
      </w:pPr>
      <w:r w:rsidRPr="00DB0548">
        <w:rPr>
          <w:rFonts w:asciiTheme="minorHAnsi" w:eastAsiaTheme="minorHAnsi" w:hAnsiTheme="minorHAnsi" w:cstheme="minorHAnsi"/>
          <w:b/>
          <w:bCs/>
          <w:sz w:val="20"/>
          <w:szCs w:val="20"/>
          <w:lang w:val="es-BO" w:eastAsia="en-US"/>
        </w:rPr>
        <w:t xml:space="preserve"> MEDIDAS DE MITIGACIÓN AMBIENTAL</w:t>
      </w:r>
    </w:p>
    <w:p w:rsidR="00CD0594" w:rsidRPr="00DB0548" w:rsidRDefault="00CD0594" w:rsidP="00CD0594">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D0594" w:rsidRPr="00DB0548" w:rsidRDefault="00CD0594" w:rsidP="00CD0594">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DB0548">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CD0594" w:rsidRPr="00DB0548" w:rsidRDefault="00CD0594" w:rsidP="00CD0594">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D0594" w:rsidRPr="00DB0548" w:rsidRDefault="00CD0594" w:rsidP="00CD0594">
      <w:pPr>
        <w:spacing w:before="240" w:after="120"/>
        <w:jc w:val="both"/>
        <w:rPr>
          <w:rFonts w:asciiTheme="minorHAnsi" w:eastAsiaTheme="minorHAnsi" w:hAnsiTheme="minorHAnsi" w:cstheme="minorHAnsi"/>
          <w:sz w:val="20"/>
          <w:szCs w:val="20"/>
          <w:lang w:eastAsia="en-US"/>
        </w:rPr>
      </w:pPr>
      <w:r w:rsidRPr="00DB0548">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CD0594" w:rsidRPr="00DB0548" w:rsidRDefault="00CD0594" w:rsidP="00914088">
      <w:pPr>
        <w:pStyle w:val="Prrafodelista"/>
        <w:numPr>
          <w:ilvl w:val="1"/>
          <w:numId w:val="51"/>
        </w:num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b/>
          <w:bCs/>
          <w:sz w:val="20"/>
          <w:szCs w:val="20"/>
          <w:lang w:val="es-BO" w:eastAsia="en-US"/>
        </w:rPr>
        <w:t xml:space="preserve">MEDICIÓN Y FORMA DE PAGO </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CD0594" w:rsidRPr="00DB0548" w:rsidRDefault="00CD0594" w:rsidP="00CD0594">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Como requisito indispensable para realizar el pago se deberá entregar el total de placas realizadas como parte de este ítem y su informe correspondiente, debidamente firmado.</w:t>
      </w:r>
    </w:p>
    <w:p w:rsidR="00FB259E" w:rsidRPr="00DB0548" w:rsidRDefault="00FB259E" w:rsidP="00914088">
      <w:pPr>
        <w:pStyle w:val="Sangra3detindependiente"/>
        <w:numPr>
          <w:ilvl w:val="0"/>
          <w:numId w:val="51"/>
        </w:numPr>
        <w:autoSpaceDE w:val="0"/>
        <w:autoSpaceDN w:val="0"/>
        <w:adjustRightInd w:val="0"/>
        <w:spacing w:before="240" w:after="0" w:line="240" w:lineRule="auto"/>
        <w:jc w:val="both"/>
        <w:rPr>
          <w:rFonts w:cstheme="minorHAnsi"/>
          <w:b/>
          <w:bCs/>
          <w:sz w:val="20"/>
          <w:szCs w:val="20"/>
        </w:rPr>
      </w:pPr>
      <w:r w:rsidRPr="00DB0548">
        <w:rPr>
          <w:rFonts w:cstheme="minorHAnsi"/>
          <w:b/>
          <w:bCs/>
          <w:sz w:val="20"/>
          <w:szCs w:val="20"/>
        </w:rPr>
        <w:t xml:space="preserve"> LIMPIEZA Y REVESTIMIENTO DE TUBERÍA Y ACCESORIOS DE ANC DN 2" </w:t>
      </w:r>
      <w:r w:rsidR="00902DFD" w:rsidRPr="00DB0548">
        <w:rPr>
          <w:rFonts w:cstheme="minorHAnsi"/>
          <w:b/>
          <w:bCs/>
          <w:sz w:val="20"/>
          <w:szCs w:val="20"/>
        </w:rPr>
        <w:t>C/CINTA DE REVESTIMIENTO</w:t>
      </w:r>
    </w:p>
    <w:p w:rsidR="00FB259E" w:rsidRPr="00DB0548" w:rsidRDefault="00FB259E" w:rsidP="007E38C3">
      <w:pPr>
        <w:pStyle w:val="Sangra3detindependiente"/>
        <w:autoSpaceDE w:val="0"/>
        <w:autoSpaceDN w:val="0"/>
        <w:adjustRightInd w:val="0"/>
        <w:spacing w:before="240" w:after="0" w:line="240" w:lineRule="auto"/>
        <w:ind w:left="0"/>
        <w:jc w:val="both"/>
        <w:rPr>
          <w:rFonts w:cstheme="minorHAnsi"/>
          <w:b/>
          <w:bCs/>
          <w:sz w:val="20"/>
          <w:szCs w:val="20"/>
        </w:rPr>
      </w:pPr>
      <w:r w:rsidRPr="00DB0548">
        <w:rPr>
          <w:rFonts w:cstheme="minorHAnsi"/>
          <w:b/>
          <w:bCs/>
          <w:sz w:val="20"/>
          <w:szCs w:val="20"/>
        </w:rPr>
        <w:t>UNIDAD: m</w:t>
      </w:r>
      <w:r w:rsidRPr="00DB0548">
        <w:rPr>
          <w:rFonts w:cstheme="minorHAnsi"/>
          <w:b/>
          <w:bCs/>
          <w:sz w:val="20"/>
          <w:szCs w:val="20"/>
          <w:vertAlign w:val="superscript"/>
        </w:rPr>
        <w:t>2</w:t>
      </w:r>
    </w:p>
    <w:p w:rsidR="00FB259E" w:rsidRPr="00DB0548" w:rsidRDefault="00FB259E" w:rsidP="00914088">
      <w:pPr>
        <w:pStyle w:val="Sangra3detindependiente"/>
        <w:numPr>
          <w:ilvl w:val="1"/>
          <w:numId w:val="51"/>
        </w:numPr>
        <w:autoSpaceDE w:val="0"/>
        <w:autoSpaceDN w:val="0"/>
        <w:adjustRightInd w:val="0"/>
        <w:spacing w:before="240" w:line="240" w:lineRule="auto"/>
        <w:jc w:val="both"/>
        <w:rPr>
          <w:rFonts w:cstheme="minorHAnsi"/>
          <w:b/>
          <w:bCs/>
          <w:sz w:val="20"/>
          <w:szCs w:val="20"/>
        </w:rPr>
      </w:pPr>
      <w:r w:rsidRPr="00DB0548">
        <w:rPr>
          <w:rFonts w:cstheme="minorHAnsi"/>
          <w:b/>
          <w:bCs/>
          <w:sz w:val="20"/>
          <w:szCs w:val="20"/>
        </w:rPr>
        <w:t xml:space="preserve">DEFINICIÓN </w:t>
      </w:r>
    </w:p>
    <w:p w:rsidR="00FB259E" w:rsidRPr="00DB0548" w:rsidRDefault="00FB259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B259E" w:rsidRPr="00DB0548" w:rsidRDefault="00FB259E" w:rsidP="008618E8">
      <w:pPr>
        <w:pStyle w:val="Prrafodelista"/>
        <w:numPr>
          <w:ilvl w:val="0"/>
          <w:numId w:val="21"/>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Limpieza de tuberías, accesorios y juntas</w:t>
      </w:r>
    </w:p>
    <w:p w:rsidR="00FB259E" w:rsidRPr="00DB0548" w:rsidRDefault="00FB259E" w:rsidP="008618E8">
      <w:pPr>
        <w:pStyle w:val="Prrafodelista"/>
        <w:numPr>
          <w:ilvl w:val="0"/>
          <w:numId w:val="21"/>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Verificación de grado de limpieza</w:t>
      </w:r>
    </w:p>
    <w:p w:rsidR="00FB259E" w:rsidRPr="00DB0548" w:rsidRDefault="00FB259E" w:rsidP="008618E8">
      <w:pPr>
        <w:pStyle w:val="Prrafodelista"/>
        <w:numPr>
          <w:ilvl w:val="0"/>
          <w:numId w:val="21"/>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Provisión de cintas de revestimiento</w:t>
      </w:r>
    </w:p>
    <w:p w:rsidR="00FB259E" w:rsidRPr="00DB0548" w:rsidRDefault="00FB259E" w:rsidP="008618E8">
      <w:pPr>
        <w:pStyle w:val="Prrafodelista"/>
        <w:numPr>
          <w:ilvl w:val="0"/>
          <w:numId w:val="21"/>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 xml:space="preserve">Revestimiento de tuberías, accesorios y juntas  </w:t>
      </w:r>
    </w:p>
    <w:p w:rsidR="00FB259E" w:rsidRPr="00DB0548" w:rsidRDefault="00FB259E" w:rsidP="008618E8">
      <w:pPr>
        <w:pStyle w:val="Prrafodelista"/>
        <w:numPr>
          <w:ilvl w:val="0"/>
          <w:numId w:val="21"/>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Paso de Holliday detector</w:t>
      </w:r>
    </w:p>
    <w:p w:rsidR="00FB259E" w:rsidRDefault="00FB259E" w:rsidP="008618E8">
      <w:pPr>
        <w:pStyle w:val="Prrafodelista"/>
        <w:numPr>
          <w:ilvl w:val="0"/>
          <w:numId w:val="21"/>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Reparación de revestimiento</w:t>
      </w:r>
    </w:p>
    <w:p w:rsidR="007E38C3" w:rsidRDefault="007E38C3" w:rsidP="007E38C3">
      <w:pPr>
        <w:pStyle w:val="Prrafodelista"/>
        <w:spacing w:before="240" w:after="120"/>
        <w:ind w:left="786"/>
        <w:contextualSpacing/>
        <w:jc w:val="both"/>
        <w:rPr>
          <w:rFonts w:asciiTheme="minorHAnsi" w:hAnsiTheme="minorHAnsi" w:cstheme="minorHAnsi"/>
          <w:sz w:val="20"/>
          <w:szCs w:val="20"/>
        </w:rPr>
      </w:pPr>
    </w:p>
    <w:p w:rsidR="007E38C3" w:rsidRPr="00DB0548" w:rsidRDefault="007E38C3" w:rsidP="007E38C3">
      <w:pPr>
        <w:pStyle w:val="Prrafodelista"/>
        <w:spacing w:before="240" w:after="120"/>
        <w:ind w:left="786"/>
        <w:contextualSpacing/>
        <w:jc w:val="both"/>
        <w:rPr>
          <w:rFonts w:asciiTheme="minorHAnsi" w:hAnsiTheme="minorHAnsi" w:cstheme="minorHAnsi"/>
          <w:sz w:val="20"/>
          <w:szCs w:val="20"/>
        </w:rPr>
      </w:pPr>
    </w:p>
    <w:p w:rsidR="00FB259E" w:rsidRPr="00DB0548" w:rsidRDefault="00FB259E" w:rsidP="00914088">
      <w:pPr>
        <w:pStyle w:val="Sangra3detindependiente"/>
        <w:numPr>
          <w:ilvl w:val="1"/>
          <w:numId w:val="51"/>
        </w:numPr>
        <w:autoSpaceDE w:val="0"/>
        <w:autoSpaceDN w:val="0"/>
        <w:adjustRightInd w:val="0"/>
        <w:spacing w:before="240" w:line="240" w:lineRule="auto"/>
        <w:jc w:val="both"/>
        <w:rPr>
          <w:rFonts w:cstheme="minorHAnsi"/>
          <w:b/>
          <w:bCs/>
          <w:sz w:val="20"/>
          <w:szCs w:val="20"/>
        </w:rPr>
      </w:pPr>
      <w:r w:rsidRPr="00DB0548">
        <w:rPr>
          <w:rFonts w:cstheme="minorHAnsi"/>
          <w:b/>
          <w:bCs/>
          <w:sz w:val="20"/>
          <w:szCs w:val="20"/>
        </w:rPr>
        <w:lastRenderedPageBreak/>
        <w:t>MATERIALES, MANO DE OBRA, EQUIPO, MAQUINARIA Y HERRAMIENTAS</w:t>
      </w:r>
    </w:p>
    <w:p w:rsidR="00FB259E" w:rsidRPr="00DB0548" w:rsidRDefault="00FB259E" w:rsidP="0099117F">
      <w:pPr>
        <w:pStyle w:val="Sangra3detindependiente"/>
        <w:spacing w:before="240" w:line="240" w:lineRule="auto"/>
        <w:ind w:left="0"/>
        <w:jc w:val="both"/>
        <w:rPr>
          <w:rFonts w:cstheme="minorHAnsi"/>
          <w:sz w:val="20"/>
          <w:szCs w:val="20"/>
        </w:rPr>
      </w:pPr>
      <w:r w:rsidRPr="00DB0548">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C84BEF" w:rsidRPr="00DB0548" w:rsidTr="00D80265">
        <w:trPr>
          <w:trHeight w:val="240"/>
          <w:jc w:val="center"/>
        </w:trPr>
        <w:tc>
          <w:tcPr>
            <w:tcW w:w="3551" w:type="dxa"/>
            <w:shd w:val="clear" w:color="auto" w:fill="auto"/>
            <w:vAlign w:val="center"/>
            <w:hideMark/>
          </w:tcPr>
          <w:p w:rsidR="00FB259E" w:rsidRPr="00DB0548" w:rsidRDefault="00FB259E" w:rsidP="00D47D54">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Arena Fina cernida</w:t>
            </w:r>
          </w:p>
        </w:tc>
      </w:tr>
      <w:tr w:rsidR="00C84BEF" w:rsidRPr="00DB0548" w:rsidTr="00D80265">
        <w:trPr>
          <w:trHeight w:val="240"/>
          <w:jc w:val="center"/>
        </w:trPr>
        <w:tc>
          <w:tcPr>
            <w:tcW w:w="3551" w:type="dxa"/>
            <w:shd w:val="clear" w:color="auto" w:fill="auto"/>
            <w:vAlign w:val="center"/>
            <w:hideMark/>
          </w:tcPr>
          <w:p w:rsidR="00FB259E" w:rsidRPr="00DB0548" w:rsidRDefault="00FB259E" w:rsidP="00D47D54">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Primer, Tape Blanco y Negro</w:t>
            </w:r>
          </w:p>
        </w:tc>
      </w:tr>
      <w:tr w:rsidR="00C84BEF" w:rsidRPr="00DB0548" w:rsidTr="00D80265">
        <w:trPr>
          <w:trHeight w:val="240"/>
          <w:jc w:val="center"/>
        </w:trPr>
        <w:tc>
          <w:tcPr>
            <w:tcW w:w="3551" w:type="dxa"/>
            <w:shd w:val="clear" w:color="auto" w:fill="auto"/>
            <w:vAlign w:val="center"/>
            <w:hideMark/>
          </w:tcPr>
          <w:p w:rsidR="00FB259E" w:rsidRPr="00DB0548" w:rsidRDefault="00FB259E" w:rsidP="00D47D54">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Especialista Mantero/ Tapero</w:t>
            </w:r>
          </w:p>
        </w:tc>
      </w:tr>
      <w:tr w:rsidR="00C84BEF" w:rsidRPr="00DB0548" w:rsidTr="00D80265">
        <w:trPr>
          <w:trHeight w:val="240"/>
          <w:jc w:val="center"/>
        </w:trPr>
        <w:tc>
          <w:tcPr>
            <w:tcW w:w="3551" w:type="dxa"/>
            <w:shd w:val="clear" w:color="auto" w:fill="auto"/>
            <w:vAlign w:val="center"/>
            <w:hideMark/>
          </w:tcPr>
          <w:p w:rsidR="00FB259E" w:rsidRPr="00DB0548" w:rsidRDefault="00FB259E" w:rsidP="00D47D54">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Ayudantes</w:t>
            </w:r>
          </w:p>
        </w:tc>
      </w:tr>
      <w:tr w:rsidR="00C84BEF" w:rsidRPr="00DB0548" w:rsidTr="00D80265">
        <w:trPr>
          <w:trHeight w:val="240"/>
          <w:jc w:val="center"/>
        </w:trPr>
        <w:tc>
          <w:tcPr>
            <w:tcW w:w="3551" w:type="dxa"/>
            <w:shd w:val="clear" w:color="auto" w:fill="auto"/>
            <w:vAlign w:val="center"/>
            <w:hideMark/>
          </w:tcPr>
          <w:p w:rsidR="00FB259E" w:rsidRPr="00DB0548" w:rsidRDefault="00FB259E" w:rsidP="00D47D54">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Especialista Arenador</w:t>
            </w:r>
          </w:p>
        </w:tc>
      </w:tr>
      <w:tr w:rsidR="00C84BEF" w:rsidRPr="00DB0548" w:rsidTr="00D80265">
        <w:trPr>
          <w:trHeight w:val="240"/>
          <w:jc w:val="center"/>
        </w:trPr>
        <w:tc>
          <w:tcPr>
            <w:tcW w:w="3551" w:type="dxa"/>
            <w:shd w:val="clear" w:color="auto" w:fill="auto"/>
            <w:vAlign w:val="center"/>
            <w:hideMark/>
          </w:tcPr>
          <w:p w:rsidR="00FB259E" w:rsidRPr="00DB0548" w:rsidRDefault="00FB259E" w:rsidP="00D47D54">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Operador Camión grúa</w:t>
            </w:r>
          </w:p>
        </w:tc>
      </w:tr>
      <w:tr w:rsidR="00C84BEF" w:rsidRPr="00DB0548" w:rsidTr="00D80265">
        <w:trPr>
          <w:trHeight w:val="240"/>
          <w:jc w:val="center"/>
        </w:trPr>
        <w:tc>
          <w:tcPr>
            <w:tcW w:w="3551" w:type="dxa"/>
            <w:shd w:val="clear" w:color="auto" w:fill="auto"/>
            <w:vAlign w:val="center"/>
            <w:hideMark/>
          </w:tcPr>
          <w:p w:rsidR="00FB259E" w:rsidRPr="00DB0548" w:rsidRDefault="00FB259E" w:rsidP="00D47D54">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Equipo Arenador</w:t>
            </w:r>
          </w:p>
        </w:tc>
      </w:tr>
      <w:tr w:rsidR="00C84BEF" w:rsidRPr="00DB0548" w:rsidTr="00D80265">
        <w:trPr>
          <w:trHeight w:val="240"/>
          <w:jc w:val="center"/>
        </w:trPr>
        <w:tc>
          <w:tcPr>
            <w:tcW w:w="3551" w:type="dxa"/>
            <w:shd w:val="clear" w:color="auto" w:fill="auto"/>
            <w:vAlign w:val="center"/>
            <w:hideMark/>
          </w:tcPr>
          <w:p w:rsidR="00FB259E" w:rsidRPr="00DB0548" w:rsidRDefault="00FB259E" w:rsidP="00D47D54">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Compresor</w:t>
            </w:r>
          </w:p>
        </w:tc>
      </w:tr>
      <w:tr w:rsidR="00C84BEF" w:rsidRPr="00DB0548" w:rsidTr="00D80265">
        <w:trPr>
          <w:trHeight w:val="240"/>
          <w:jc w:val="center"/>
        </w:trPr>
        <w:tc>
          <w:tcPr>
            <w:tcW w:w="3551" w:type="dxa"/>
            <w:shd w:val="clear" w:color="auto" w:fill="auto"/>
            <w:vAlign w:val="center"/>
            <w:hideMark/>
          </w:tcPr>
          <w:p w:rsidR="00FB259E" w:rsidRPr="00DB0548" w:rsidRDefault="00FB259E" w:rsidP="00D47D54">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Holiday Detector</w:t>
            </w:r>
          </w:p>
        </w:tc>
      </w:tr>
      <w:tr w:rsidR="00C84BEF" w:rsidRPr="00DB0548" w:rsidTr="00D80265">
        <w:trPr>
          <w:trHeight w:val="240"/>
          <w:jc w:val="center"/>
        </w:trPr>
        <w:tc>
          <w:tcPr>
            <w:tcW w:w="3551" w:type="dxa"/>
            <w:shd w:val="clear" w:color="auto" w:fill="auto"/>
            <w:vAlign w:val="center"/>
            <w:hideMark/>
          </w:tcPr>
          <w:p w:rsidR="00FB259E" w:rsidRPr="00DB0548" w:rsidRDefault="00FB259E" w:rsidP="00D47D54">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Camión grúa</w:t>
            </w:r>
          </w:p>
        </w:tc>
      </w:tr>
    </w:tbl>
    <w:p w:rsidR="00FB259E" w:rsidRPr="00DB0548" w:rsidRDefault="00FB259E" w:rsidP="0099117F">
      <w:pPr>
        <w:pStyle w:val="Sangra3detindependiente"/>
        <w:spacing w:before="240" w:line="240" w:lineRule="auto"/>
        <w:ind w:left="0"/>
        <w:jc w:val="both"/>
        <w:rPr>
          <w:rFonts w:cstheme="minorHAnsi"/>
          <w:sz w:val="20"/>
          <w:szCs w:val="20"/>
        </w:rPr>
      </w:pPr>
      <w:r w:rsidRPr="00DB0548">
        <w:rPr>
          <w:rFonts w:cstheme="minorHAnsi"/>
          <w:sz w:val="20"/>
          <w:szCs w:val="20"/>
        </w:rPr>
        <w:t xml:space="preserve">El contratista también se debe considerar utilizar todas las herramientas, equipos y materiales menores necesarias para realizar adecuadamente la actividad. </w:t>
      </w:r>
    </w:p>
    <w:p w:rsidR="00FB259E" w:rsidRPr="00DB0548" w:rsidRDefault="00FB259E" w:rsidP="00914088">
      <w:pPr>
        <w:pStyle w:val="Sangra3detindependiente"/>
        <w:numPr>
          <w:ilvl w:val="1"/>
          <w:numId w:val="51"/>
        </w:numPr>
        <w:autoSpaceDE w:val="0"/>
        <w:autoSpaceDN w:val="0"/>
        <w:adjustRightInd w:val="0"/>
        <w:spacing w:before="240" w:line="240" w:lineRule="auto"/>
        <w:ind w:left="426" w:hanging="426"/>
        <w:jc w:val="both"/>
        <w:rPr>
          <w:rFonts w:cstheme="minorHAnsi"/>
          <w:b/>
          <w:bCs/>
          <w:sz w:val="20"/>
          <w:szCs w:val="20"/>
        </w:rPr>
      </w:pPr>
      <w:r w:rsidRPr="00DB0548">
        <w:rPr>
          <w:rFonts w:cstheme="minorHAnsi"/>
          <w:b/>
          <w:bCs/>
          <w:sz w:val="20"/>
          <w:szCs w:val="20"/>
        </w:rPr>
        <w:t xml:space="preserve">PROCEDIMIENTO PARA EJECUCIÓN </w:t>
      </w:r>
    </w:p>
    <w:p w:rsidR="00FB259E" w:rsidRPr="00DB0548" w:rsidRDefault="00FB259E" w:rsidP="0099117F">
      <w:pPr>
        <w:pStyle w:val="Sangra3detindependiente"/>
        <w:autoSpaceDE w:val="0"/>
        <w:autoSpaceDN w:val="0"/>
        <w:adjustRightInd w:val="0"/>
        <w:spacing w:before="240" w:line="240" w:lineRule="auto"/>
        <w:ind w:left="0"/>
        <w:jc w:val="both"/>
        <w:rPr>
          <w:rFonts w:cstheme="minorHAnsi"/>
          <w:b/>
          <w:bCs/>
          <w:sz w:val="20"/>
          <w:szCs w:val="20"/>
        </w:rPr>
      </w:pPr>
      <w:r w:rsidRPr="00DB0548">
        <w:rPr>
          <w:rFonts w:cstheme="minorHAnsi"/>
          <w:b/>
          <w:bCs/>
          <w:sz w:val="20"/>
          <w:szCs w:val="20"/>
        </w:rPr>
        <w:t xml:space="preserve">Limpieza </w:t>
      </w:r>
    </w:p>
    <w:p w:rsidR="00FB259E" w:rsidRPr="00DB0548" w:rsidRDefault="00FB259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Para la limpieza de las juntas soldadas se debe seleccionar un método adecuado que proporcione el grado de limpieza adecuado para el colocado de las mantas termocontraibles</w:t>
      </w:r>
    </w:p>
    <w:p w:rsidR="00FB259E" w:rsidRPr="00DB0548" w:rsidRDefault="00FB259E" w:rsidP="0099117F">
      <w:pPr>
        <w:pStyle w:val="Sangra3detindependiente"/>
        <w:autoSpaceDE w:val="0"/>
        <w:autoSpaceDN w:val="0"/>
        <w:adjustRightInd w:val="0"/>
        <w:spacing w:before="240" w:line="240" w:lineRule="auto"/>
        <w:ind w:left="0"/>
        <w:jc w:val="both"/>
        <w:rPr>
          <w:rFonts w:cstheme="minorHAnsi"/>
          <w:b/>
          <w:bCs/>
          <w:sz w:val="20"/>
          <w:szCs w:val="20"/>
        </w:rPr>
      </w:pPr>
      <w:r w:rsidRPr="00DB0548">
        <w:rPr>
          <w:rFonts w:cstheme="minorHAnsi"/>
          <w:b/>
          <w:bCs/>
          <w:sz w:val="20"/>
          <w:szCs w:val="20"/>
        </w:rPr>
        <w:t>Sand Blasting</w:t>
      </w:r>
    </w:p>
    <w:p w:rsidR="00FB259E" w:rsidRPr="00DB0548" w:rsidRDefault="00FB259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FB259E" w:rsidRPr="00DB0548" w:rsidRDefault="00FB259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FB259E" w:rsidRPr="00DB0548" w:rsidRDefault="00FB259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Revisar que todos los operarios estén protegidos con sus respectivos implementos de seguridad industrial.</w:t>
      </w:r>
    </w:p>
    <w:p w:rsidR="00FB259E" w:rsidRPr="00DB0548" w:rsidRDefault="00FB259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Colocar pantallas de protección para el control del polvo producto del residuo de la arena o granalla. </w:t>
      </w:r>
    </w:p>
    <w:p w:rsidR="00FB259E" w:rsidRPr="00DB0548" w:rsidRDefault="00FB259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FB259E" w:rsidRPr="00DB0548" w:rsidRDefault="00FB259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lastRenderedPageBreak/>
        <w:t xml:space="preserve">Mantener una buena iluminación en los lugares interiores que se realizan sandblasting. </w:t>
      </w:r>
    </w:p>
    <w:p w:rsidR="00FB259E" w:rsidRPr="00DB0548" w:rsidRDefault="00FB259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Verificar que las toberas para proyectar la arena se encuentra en buen estado. </w:t>
      </w:r>
    </w:p>
    <w:p w:rsidR="00FB259E" w:rsidRPr="00DB0548" w:rsidRDefault="00FB259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Verificar que las mangueras de alta presión se encuentren en buen estado y tengan la longitud suficiente. </w:t>
      </w:r>
    </w:p>
    <w:p w:rsidR="00FB259E" w:rsidRPr="00DB0548" w:rsidRDefault="00FB259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Cargar arena, la cual debe ser adecuada para los trabajos. </w:t>
      </w:r>
    </w:p>
    <w:p w:rsidR="00FB259E" w:rsidRPr="00DB0548" w:rsidRDefault="00FB259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Encender compresor y regular la presión de descarga.</w:t>
      </w:r>
    </w:p>
    <w:p w:rsidR="00FB259E" w:rsidRPr="00DB0548" w:rsidRDefault="00FB259E" w:rsidP="00D47D54">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Abrir válvulas de aire hacia la boquilla de limpieza e iniciar el proceso de limpieza de la parte metálica hasta obtener metal blanco (SSPC-10), y un perfil de anclaje de 2 a 3 mils o como lo indique el fabricante del revestimiento.</w:t>
      </w:r>
    </w:p>
    <w:p w:rsidR="00FB259E" w:rsidRPr="00DB0548" w:rsidRDefault="00FB259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Limpiar todo vestigio de polvo con aire seco a gran presión u otro método apropiado aprobado por el supervisor. </w:t>
      </w:r>
    </w:p>
    <w:p w:rsidR="00FB259E" w:rsidRPr="00DB0548" w:rsidRDefault="00FB259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FB259E" w:rsidRPr="00DB0548" w:rsidRDefault="00FB259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FB259E" w:rsidRPr="00DB0548" w:rsidRDefault="00FB259E" w:rsidP="0099117F">
      <w:pPr>
        <w:pStyle w:val="Sangra3detindependiente"/>
        <w:autoSpaceDE w:val="0"/>
        <w:autoSpaceDN w:val="0"/>
        <w:adjustRightInd w:val="0"/>
        <w:spacing w:before="240" w:line="240" w:lineRule="auto"/>
        <w:ind w:left="0"/>
        <w:jc w:val="both"/>
        <w:rPr>
          <w:rFonts w:cstheme="minorHAnsi"/>
          <w:b/>
          <w:bCs/>
          <w:sz w:val="20"/>
          <w:szCs w:val="20"/>
        </w:rPr>
      </w:pPr>
      <w:r w:rsidRPr="00DB0548">
        <w:rPr>
          <w:rFonts w:cstheme="minorHAnsi"/>
          <w:b/>
          <w:bCs/>
          <w:sz w:val="20"/>
          <w:szCs w:val="20"/>
        </w:rPr>
        <w:t xml:space="preserve">Verificación de grado de limpieza </w:t>
      </w:r>
    </w:p>
    <w:p w:rsidR="00FB259E" w:rsidRPr="00DB0548" w:rsidRDefault="00FB259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Cualquiera fuese el método a emplear para la limpieza, se usa equipo rugosimetro para determinar las irregularidades que posee una </w:t>
      </w:r>
      <w:hyperlink r:id="rId16" w:tooltip="Superficie (física)" w:history="1">
        <w:r w:rsidRPr="00DB0548">
          <w:rPr>
            <w:rFonts w:asciiTheme="minorHAnsi" w:hAnsiTheme="minorHAnsi" w:cstheme="minorHAnsi"/>
            <w:sz w:val="20"/>
            <w:szCs w:val="20"/>
          </w:rPr>
          <w:t>superficie</w:t>
        </w:r>
      </w:hyperlink>
      <w:r w:rsidRPr="00DB0548">
        <w:rPr>
          <w:rFonts w:asciiTheme="minorHAnsi" w:hAnsiTheme="minorHAnsi" w:cstheme="minorHAnsi"/>
          <w:sz w:val="20"/>
          <w:szCs w:val="20"/>
        </w:rPr>
        <w:t xml:space="preserve">, y verificar el grado de anclaje que tiene dicha superficie. </w:t>
      </w:r>
    </w:p>
    <w:p w:rsidR="00FB259E" w:rsidRPr="00DB0548" w:rsidRDefault="00FB259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FB259E" w:rsidRPr="00DB0548" w:rsidRDefault="00FB259E" w:rsidP="0099117F">
      <w:pPr>
        <w:pStyle w:val="Sangra3detindependiente"/>
        <w:autoSpaceDE w:val="0"/>
        <w:autoSpaceDN w:val="0"/>
        <w:adjustRightInd w:val="0"/>
        <w:spacing w:before="240" w:line="240" w:lineRule="auto"/>
        <w:ind w:left="0"/>
        <w:jc w:val="both"/>
        <w:rPr>
          <w:rFonts w:cstheme="minorHAnsi"/>
          <w:b/>
          <w:bCs/>
          <w:sz w:val="20"/>
          <w:szCs w:val="20"/>
        </w:rPr>
      </w:pPr>
      <w:r w:rsidRPr="00DB0548">
        <w:rPr>
          <w:rFonts w:cstheme="minorHAnsi"/>
          <w:b/>
          <w:bCs/>
          <w:sz w:val="20"/>
          <w:szCs w:val="20"/>
        </w:rPr>
        <w:t>Provisión de cintas de revestimiento</w:t>
      </w:r>
    </w:p>
    <w:p w:rsidR="00FB259E" w:rsidRPr="00DB0548" w:rsidRDefault="00FB259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Como se puede evidenciar en el punto 1, la contratista debe proveer de forma completa la cinta de revestimiento, se debe incluir la cinta de revestimiento para protección anticorrosiva, protección mecánica, líquidos imprimantes y otros materiales necesarios para el trabajo. </w:t>
      </w:r>
    </w:p>
    <w:p w:rsidR="00FB259E" w:rsidRPr="00DB0548" w:rsidRDefault="00FB259E" w:rsidP="0099117F">
      <w:pPr>
        <w:pStyle w:val="Sangra3detindependiente"/>
        <w:autoSpaceDE w:val="0"/>
        <w:autoSpaceDN w:val="0"/>
        <w:adjustRightInd w:val="0"/>
        <w:spacing w:before="240" w:line="240" w:lineRule="auto"/>
        <w:ind w:left="0"/>
        <w:jc w:val="both"/>
        <w:rPr>
          <w:rFonts w:cstheme="minorHAnsi"/>
          <w:b/>
          <w:bCs/>
          <w:sz w:val="20"/>
          <w:szCs w:val="20"/>
        </w:rPr>
      </w:pPr>
      <w:r w:rsidRPr="00DB0548">
        <w:rPr>
          <w:rFonts w:cstheme="minorHAnsi"/>
          <w:b/>
          <w:bCs/>
          <w:sz w:val="20"/>
          <w:szCs w:val="20"/>
        </w:rPr>
        <w:t>Revestimiento</w:t>
      </w:r>
    </w:p>
    <w:p w:rsidR="00FB259E" w:rsidRPr="00DB0548" w:rsidRDefault="00FB259E" w:rsidP="0099117F">
      <w:pPr>
        <w:pStyle w:val="Sangra3detindependiente"/>
        <w:autoSpaceDE w:val="0"/>
        <w:autoSpaceDN w:val="0"/>
        <w:adjustRightInd w:val="0"/>
        <w:spacing w:before="240" w:line="240" w:lineRule="auto"/>
        <w:ind w:left="0"/>
        <w:jc w:val="both"/>
        <w:rPr>
          <w:rFonts w:cstheme="minorHAnsi"/>
          <w:bCs/>
          <w:iCs/>
          <w:sz w:val="20"/>
          <w:szCs w:val="20"/>
          <w:lang w:val="es-ES_tradnl"/>
        </w:rPr>
      </w:pPr>
      <w:r w:rsidRPr="00DB0548">
        <w:rPr>
          <w:rFonts w:eastAsia="Arial Unicode MS" w:cstheme="minorHAnsi"/>
          <w:bCs/>
          <w:sz w:val="20"/>
          <w:szCs w:val="20"/>
        </w:rPr>
        <w:t xml:space="preserve">El personal </w:t>
      </w:r>
      <w:r w:rsidRPr="00DB0548">
        <w:rPr>
          <w:rFonts w:cstheme="minorHAnsi"/>
          <w:bCs/>
          <w:iCs/>
          <w:sz w:val="20"/>
          <w:szCs w:val="20"/>
          <w:lang w:val="es-ES_tradnl"/>
        </w:rPr>
        <w:t>responsable a realizar dicha labor, deberá ser una persona calificada.</w:t>
      </w:r>
    </w:p>
    <w:p w:rsidR="00FB259E" w:rsidRPr="00DB0548" w:rsidRDefault="00FB259E" w:rsidP="0099117F">
      <w:pPr>
        <w:pStyle w:val="CM12"/>
        <w:spacing w:before="240" w:after="120"/>
        <w:jc w:val="both"/>
        <w:rPr>
          <w:rFonts w:asciiTheme="minorHAnsi" w:eastAsia="Arial Unicode MS" w:hAnsiTheme="minorHAnsi" w:cstheme="minorHAnsi"/>
          <w:bCs/>
          <w:sz w:val="20"/>
          <w:szCs w:val="20"/>
        </w:rPr>
      </w:pPr>
      <w:r w:rsidRPr="00DB0548">
        <w:rPr>
          <w:rFonts w:asciiTheme="minorHAnsi" w:hAnsiTheme="minorHAnsi" w:cstheme="minorHAnsi"/>
          <w:bCs/>
          <w:iCs/>
          <w:sz w:val="20"/>
          <w:szCs w:val="20"/>
          <w:lang w:val="es-ES_tradnl"/>
        </w:rPr>
        <w:lastRenderedPageBreak/>
        <w:t>Este trabajo será controlado por el supervisor de Obra de  YPFB, el cual podrá exigir su cambio en caso de existir  fallas</w:t>
      </w:r>
      <w:r w:rsidRPr="00DB0548">
        <w:rPr>
          <w:rFonts w:asciiTheme="minorHAnsi" w:eastAsia="Arial Unicode MS" w:hAnsiTheme="minorHAnsi" w:cstheme="minorHAnsi"/>
          <w:bCs/>
          <w:sz w:val="20"/>
          <w:szCs w:val="20"/>
        </w:rPr>
        <w:t xml:space="preserve"> durante el revestimiento de la tubería.</w:t>
      </w:r>
    </w:p>
    <w:p w:rsidR="00FB259E" w:rsidRPr="00DB0548" w:rsidRDefault="00FB259E" w:rsidP="0099117F">
      <w:pPr>
        <w:pStyle w:val="CM12"/>
        <w:spacing w:before="240" w:after="120"/>
        <w:jc w:val="both"/>
        <w:rPr>
          <w:rFonts w:asciiTheme="minorHAnsi" w:hAnsiTheme="minorHAnsi" w:cstheme="minorHAnsi"/>
          <w:bCs/>
          <w:iCs/>
          <w:sz w:val="20"/>
          <w:szCs w:val="20"/>
          <w:lang w:val="es-ES_tradnl"/>
        </w:rPr>
      </w:pPr>
      <w:r w:rsidRPr="00DB0548">
        <w:rPr>
          <w:rFonts w:asciiTheme="minorHAnsi" w:eastAsia="Arial Unicode MS" w:hAnsiTheme="minorHAnsi" w:cstheme="minorHAnsi"/>
          <w:sz w:val="20"/>
          <w:szCs w:val="20"/>
        </w:rPr>
        <w:t xml:space="preserve">Para el revestimiento de las juntas soldadas, la tubería de acero y los accesorios requiere la aplicación de </w:t>
      </w:r>
      <w:r w:rsidRPr="00DB0548">
        <w:rPr>
          <w:rFonts w:asciiTheme="minorHAnsi" w:hAnsiTheme="minorHAnsi" w:cstheme="minorHAnsi"/>
          <w:bCs/>
          <w:iCs/>
          <w:sz w:val="20"/>
          <w:szCs w:val="20"/>
          <w:lang w:val="es-ES_tradnl"/>
        </w:rPr>
        <w:t>dos tipos de protecciones, el revestimiento anticorrosivo y el revestimiento de protección mecánica, con la finalidad de proteger correctamente la tubería y garantizar su vida útil.</w:t>
      </w:r>
    </w:p>
    <w:p w:rsidR="00FB259E" w:rsidRPr="00DB0548" w:rsidRDefault="00FB259E" w:rsidP="0099117F">
      <w:pPr>
        <w:pStyle w:val="CM12"/>
        <w:spacing w:before="240" w:after="120"/>
        <w:jc w:val="both"/>
        <w:rPr>
          <w:rFonts w:asciiTheme="minorHAnsi" w:hAnsiTheme="minorHAnsi" w:cstheme="minorHAnsi"/>
          <w:bCs/>
          <w:iCs/>
          <w:sz w:val="20"/>
          <w:szCs w:val="20"/>
          <w:lang w:val="es-ES_tradnl"/>
        </w:rPr>
      </w:pPr>
      <w:r w:rsidRPr="00DB0548">
        <w:rPr>
          <w:rFonts w:asciiTheme="minorHAnsi" w:hAnsiTheme="minorHAnsi" w:cstheme="minorHAnsi"/>
          <w:bCs/>
          <w:iCs/>
          <w:sz w:val="20"/>
          <w:szCs w:val="20"/>
          <w:lang w:val="es-ES_tradnl"/>
        </w:rPr>
        <w:t>El “primer” deberá ser compatible y de la misma marca que la envoltura anticorrosiva.</w:t>
      </w:r>
    </w:p>
    <w:p w:rsidR="00FB259E" w:rsidRPr="00DB0548" w:rsidRDefault="00FB259E" w:rsidP="0099117F">
      <w:pPr>
        <w:pStyle w:val="CM12"/>
        <w:spacing w:before="240" w:after="120"/>
        <w:jc w:val="both"/>
        <w:rPr>
          <w:rFonts w:asciiTheme="minorHAnsi" w:hAnsiTheme="minorHAnsi" w:cstheme="minorHAnsi"/>
          <w:bCs/>
          <w:iCs/>
          <w:sz w:val="20"/>
          <w:szCs w:val="20"/>
          <w:lang w:val="es-ES_tradnl"/>
        </w:rPr>
      </w:pPr>
      <w:r w:rsidRPr="00DB0548">
        <w:rPr>
          <w:rFonts w:asciiTheme="minorHAnsi" w:hAnsiTheme="minorHAnsi" w:cstheme="minorHAnsi"/>
          <w:bCs/>
          <w:iCs/>
          <w:sz w:val="20"/>
          <w:szCs w:val="20"/>
          <w:lang w:val="es-ES_tradnl"/>
        </w:rPr>
        <w:t>La superficie del metal a revestir debe estar en el momento de la aplicación del revestimiento, seca y exenta de manchas (antiguo revestimiento, pintura, grasa, restos de corrosión, etc.). Para cumplir este requisito se utilizarán cepillo de acero, lijas, disolventes, etc.</w:t>
      </w:r>
    </w:p>
    <w:p w:rsidR="00FB259E" w:rsidRPr="00DB0548" w:rsidRDefault="00FB259E" w:rsidP="0099117F">
      <w:pPr>
        <w:pStyle w:val="CM12"/>
        <w:spacing w:before="240" w:after="120"/>
        <w:jc w:val="both"/>
        <w:rPr>
          <w:rFonts w:asciiTheme="minorHAnsi" w:hAnsiTheme="minorHAnsi" w:cstheme="minorHAnsi"/>
          <w:bCs/>
          <w:iCs/>
          <w:sz w:val="20"/>
          <w:szCs w:val="20"/>
          <w:lang w:val="es-ES_tradnl"/>
        </w:rPr>
      </w:pPr>
      <w:r w:rsidRPr="00DB0548">
        <w:rPr>
          <w:rFonts w:asciiTheme="minorHAnsi" w:hAnsiTheme="minorHAnsi" w:cstheme="minorHAnsi"/>
          <w:bCs/>
          <w:iCs/>
          <w:sz w:val="20"/>
          <w:szCs w:val="20"/>
          <w:lang w:val="es-ES_tradnl"/>
        </w:rPr>
        <w:t>El “primer “después del agitado cuidadoso para la homogeneización, debe ser aplicado considerando que debe ser realizado hasta cuatro horas después de preparada la superficie, en un espesor uniforme especificado por el fabricante.</w:t>
      </w:r>
    </w:p>
    <w:p w:rsidR="00FB259E" w:rsidRPr="00DB0548" w:rsidRDefault="00FB259E" w:rsidP="0099117F">
      <w:pPr>
        <w:pStyle w:val="CM12"/>
        <w:spacing w:before="240" w:after="120"/>
        <w:jc w:val="both"/>
        <w:rPr>
          <w:rFonts w:asciiTheme="minorHAnsi" w:eastAsia="Arial Unicode MS" w:hAnsiTheme="minorHAnsi" w:cstheme="minorHAnsi"/>
          <w:sz w:val="20"/>
          <w:szCs w:val="20"/>
        </w:rPr>
      </w:pPr>
      <w:r w:rsidRPr="00DB0548">
        <w:rPr>
          <w:rFonts w:asciiTheme="minorHAnsi" w:hAnsiTheme="minorHAnsi" w:cstheme="minorHAnsi"/>
          <w:bCs/>
          <w:iCs/>
          <w:sz w:val="20"/>
          <w:szCs w:val="20"/>
          <w:lang w:val="es-ES_tradnl"/>
        </w:rPr>
        <w:t xml:space="preserve">Está prohibido el </w:t>
      </w:r>
      <w:r w:rsidRPr="00DB0548">
        <w:rPr>
          <w:rFonts w:asciiTheme="minorHAnsi" w:eastAsia="Arial Unicode MS" w:hAnsiTheme="minorHAnsi" w:cstheme="minorHAnsi"/>
          <w:sz w:val="20"/>
          <w:szCs w:val="20"/>
        </w:rPr>
        <w:t>empleo de “primer” estirado o que contenga depósitos insolubles.</w:t>
      </w:r>
    </w:p>
    <w:p w:rsidR="00FB259E" w:rsidRPr="00DB0548" w:rsidRDefault="00FB259E" w:rsidP="0099117F">
      <w:pPr>
        <w:pStyle w:val="CM12"/>
        <w:spacing w:before="240" w:after="120"/>
        <w:jc w:val="both"/>
        <w:rPr>
          <w:rFonts w:asciiTheme="minorHAnsi" w:hAnsiTheme="minorHAnsi" w:cstheme="minorHAnsi"/>
          <w:bCs/>
          <w:iCs/>
          <w:sz w:val="20"/>
          <w:szCs w:val="20"/>
          <w:lang w:val="es-ES_tradnl"/>
        </w:rPr>
      </w:pPr>
      <w:r w:rsidRPr="00DB0548">
        <w:rPr>
          <w:rFonts w:asciiTheme="minorHAnsi" w:eastAsia="Arial Unicode MS" w:hAnsiTheme="minorHAnsi" w:cstheme="minorHAnsi"/>
          <w:sz w:val="20"/>
          <w:szCs w:val="20"/>
        </w:rPr>
        <w:t xml:space="preserve">El tiempo de </w:t>
      </w:r>
      <w:r w:rsidRPr="00DB0548">
        <w:rPr>
          <w:rFonts w:asciiTheme="minorHAnsi" w:hAnsiTheme="minorHAnsi" w:cstheme="minorHAnsi"/>
          <w:bCs/>
          <w:iCs/>
          <w:sz w:val="20"/>
          <w:szCs w:val="20"/>
          <w:lang w:val="es-ES_tradnl"/>
        </w:rPr>
        <w:t>secado del “primer” debe ser el especificado por el fabricante.</w:t>
      </w:r>
    </w:p>
    <w:p w:rsidR="00FB259E" w:rsidRPr="00DB0548" w:rsidRDefault="00FB259E" w:rsidP="0099117F">
      <w:pPr>
        <w:pStyle w:val="CM12"/>
        <w:spacing w:before="240" w:after="120"/>
        <w:jc w:val="both"/>
        <w:rPr>
          <w:rFonts w:asciiTheme="minorHAnsi" w:hAnsiTheme="minorHAnsi" w:cstheme="minorHAnsi"/>
          <w:bCs/>
          <w:iCs/>
          <w:sz w:val="20"/>
          <w:szCs w:val="20"/>
          <w:lang w:val="es-ES_tradnl"/>
        </w:rPr>
      </w:pPr>
      <w:r w:rsidRPr="00DB0548">
        <w:rPr>
          <w:rFonts w:asciiTheme="minorHAnsi" w:hAnsiTheme="minorHAnsi" w:cstheme="minorHAnsi"/>
          <w:bCs/>
          <w:iCs/>
          <w:sz w:val="20"/>
          <w:szCs w:val="20"/>
          <w:lang w:val="es-ES_tradnl"/>
        </w:rPr>
        <w:t>Cuando la tubería presente soldaduras prominentes, se recubrirá cada cordón con una cinta de ancho suficiente como para cubrir la soldadura sin que existan protuberancias o pliegues.</w:t>
      </w:r>
    </w:p>
    <w:p w:rsidR="00FB259E" w:rsidRPr="00DB0548" w:rsidRDefault="00FB259E" w:rsidP="0099117F">
      <w:pPr>
        <w:pStyle w:val="CM12"/>
        <w:spacing w:before="240" w:after="120"/>
        <w:jc w:val="both"/>
        <w:rPr>
          <w:rFonts w:asciiTheme="minorHAnsi" w:hAnsiTheme="minorHAnsi" w:cstheme="minorHAnsi"/>
          <w:bCs/>
          <w:iCs/>
          <w:sz w:val="20"/>
          <w:szCs w:val="20"/>
          <w:lang w:val="es-ES_tradnl"/>
        </w:rPr>
      </w:pPr>
      <w:r w:rsidRPr="00DB0548">
        <w:rPr>
          <w:rFonts w:asciiTheme="minorHAnsi" w:hAnsiTheme="minorHAnsi" w:cstheme="minorHAnsi"/>
          <w:bCs/>
          <w:iCs/>
          <w:sz w:val="20"/>
          <w:szCs w:val="20"/>
          <w:lang w:val="es-ES_tradnl"/>
        </w:rPr>
        <w:t>La aplicación de los revestimiento deberán ser hechos en lo posible máquina o por personal altamente entrenado en el caso manual.</w:t>
      </w:r>
    </w:p>
    <w:p w:rsidR="00FB259E" w:rsidRPr="00DB0548" w:rsidRDefault="00FB259E" w:rsidP="0099117F">
      <w:pPr>
        <w:pStyle w:val="CM12"/>
        <w:spacing w:before="240" w:after="120"/>
        <w:jc w:val="both"/>
        <w:rPr>
          <w:rFonts w:asciiTheme="minorHAnsi" w:hAnsiTheme="minorHAnsi" w:cstheme="minorHAnsi"/>
          <w:bCs/>
          <w:iCs/>
          <w:sz w:val="20"/>
          <w:szCs w:val="20"/>
          <w:lang w:val="es-ES_tradnl"/>
        </w:rPr>
      </w:pPr>
      <w:r w:rsidRPr="00DB0548">
        <w:rPr>
          <w:rFonts w:asciiTheme="minorHAnsi" w:hAnsiTheme="minorHAnsi" w:cstheme="minorHAnsi"/>
          <w:bCs/>
          <w:iCs/>
          <w:sz w:val="20"/>
          <w:szCs w:val="20"/>
          <w:lang w:val="es-ES_tradnl"/>
        </w:rPr>
        <w:t>La aplicación de una capa de pintura imprimante (primer).</w:t>
      </w:r>
    </w:p>
    <w:p w:rsidR="00FB259E" w:rsidRPr="00DB0548" w:rsidRDefault="00FB259E" w:rsidP="0099117F">
      <w:pPr>
        <w:pStyle w:val="CM12"/>
        <w:spacing w:before="240" w:after="120"/>
        <w:jc w:val="both"/>
        <w:rPr>
          <w:rFonts w:asciiTheme="minorHAnsi" w:hAnsiTheme="minorHAnsi" w:cstheme="minorHAnsi"/>
          <w:bCs/>
          <w:iCs/>
          <w:sz w:val="20"/>
          <w:szCs w:val="20"/>
          <w:lang w:val="es-ES_tradnl"/>
        </w:rPr>
      </w:pPr>
      <w:r w:rsidRPr="00DB0548">
        <w:rPr>
          <w:rFonts w:asciiTheme="minorHAnsi" w:hAnsiTheme="minorHAnsi" w:cstheme="minorHAnsi"/>
          <w:bCs/>
          <w:iCs/>
          <w:sz w:val="20"/>
          <w:szCs w:val="20"/>
          <w:lang w:val="es-ES_tradnl"/>
        </w:rPr>
        <w:t>La aplicación de una capa de revestimiento anticorrosivo interno, con traslape mínimo de ¾”.</w:t>
      </w:r>
    </w:p>
    <w:p w:rsidR="00FB259E" w:rsidRPr="00DB0548" w:rsidRDefault="00FB259E" w:rsidP="0099117F">
      <w:pPr>
        <w:pStyle w:val="CM12"/>
        <w:spacing w:before="240" w:after="120"/>
        <w:jc w:val="both"/>
        <w:rPr>
          <w:rFonts w:asciiTheme="minorHAnsi" w:hAnsiTheme="minorHAnsi" w:cstheme="minorHAnsi"/>
          <w:bCs/>
          <w:iCs/>
          <w:sz w:val="20"/>
          <w:szCs w:val="20"/>
          <w:lang w:val="es-ES_tradnl"/>
        </w:rPr>
      </w:pPr>
      <w:r w:rsidRPr="00DB0548">
        <w:rPr>
          <w:rFonts w:asciiTheme="minorHAnsi" w:hAnsiTheme="minorHAnsi" w:cstheme="minorHAnsi"/>
          <w:bCs/>
          <w:iCs/>
          <w:sz w:val="20"/>
          <w:szCs w:val="20"/>
          <w:lang w:val="es-ES_tradnl"/>
        </w:rPr>
        <w:t>La aplicación de una capa de revestimiento externo protector mecánico, con traslape  mínimo de ¾”.</w:t>
      </w:r>
    </w:p>
    <w:p w:rsidR="00FB259E" w:rsidRPr="00DB0548" w:rsidRDefault="00FB259E" w:rsidP="0099117F">
      <w:pPr>
        <w:pStyle w:val="CM12"/>
        <w:spacing w:before="240" w:after="120"/>
        <w:jc w:val="both"/>
        <w:rPr>
          <w:rFonts w:asciiTheme="minorHAnsi" w:hAnsiTheme="minorHAnsi" w:cstheme="minorHAnsi"/>
          <w:bCs/>
          <w:iCs/>
          <w:sz w:val="20"/>
          <w:szCs w:val="20"/>
          <w:lang w:val="es-ES_tradnl"/>
        </w:rPr>
      </w:pPr>
      <w:r w:rsidRPr="00DB0548">
        <w:rPr>
          <w:rFonts w:asciiTheme="minorHAnsi" w:hAnsiTheme="minorHAnsi" w:cstheme="minorHAnsi"/>
          <w:bCs/>
          <w:iCs/>
          <w:sz w:val="20"/>
          <w:szCs w:val="20"/>
          <w:lang w:val="es-ES_tradnl"/>
        </w:rPr>
        <w:t>La aplicación de una capa de revestimiento anti roca, si así lo requiera el supervisor.</w:t>
      </w:r>
    </w:p>
    <w:p w:rsidR="00FB259E" w:rsidRPr="00DB0548" w:rsidRDefault="00FB259E" w:rsidP="0099117F">
      <w:pPr>
        <w:pStyle w:val="CM12"/>
        <w:spacing w:before="240" w:after="120"/>
        <w:jc w:val="both"/>
        <w:rPr>
          <w:rFonts w:asciiTheme="minorHAnsi" w:eastAsia="Arial Unicode MS" w:hAnsiTheme="minorHAnsi" w:cstheme="minorHAnsi"/>
          <w:sz w:val="20"/>
          <w:szCs w:val="20"/>
        </w:rPr>
      </w:pPr>
      <w:r w:rsidRPr="00DB0548">
        <w:rPr>
          <w:rFonts w:asciiTheme="minorHAnsi" w:hAnsiTheme="minorHAnsi" w:cstheme="minorHAnsi"/>
          <w:bCs/>
          <w:iCs/>
          <w:sz w:val="20"/>
          <w:szCs w:val="20"/>
          <w:lang w:val="es-ES_tradnl"/>
        </w:rPr>
        <w:t>En el revestimiento se deberá cuidar que no existan arrugas, pliegues o globos de tal manera que siempre exista por</w:t>
      </w:r>
      <w:r w:rsidRPr="00DB0548">
        <w:rPr>
          <w:rFonts w:asciiTheme="minorHAnsi" w:eastAsia="Arial Unicode MS" w:hAnsiTheme="minorHAnsi" w:cstheme="minorHAnsi"/>
          <w:sz w:val="20"/>
          <w:szCs w:val="20"/>
        </w:rPr>
        <w:t xml:space="preserve"> lo menos ¾” de traslape.</w:t>
      </w:r>
    </w:p>
    <w:p w:rsidR="00FB259E" w:rsidRPr="00DB0548" w:rsidRDefault="00FB259E" w:rsidP="0099117F">
      <w:pPr>
        <w:pStyle w:val="CM12"/>
        <w:spacing w:before="240" w:after="120"/>
        <w:jc w:val="both"/>
        <w:rPr>
          <w:rFonts w:asciiTheme="minorHAnsi" w:eastAsia="Arial Unicode MS" w:hAnsiTheme="minorHAnsi" w:cstheme="minorHAnsi"/>
          <w:sz w:val="20"/>
          <w:szCs w:val="20"/>
        </w:rPr>
      </w:pPr>
      <w:r w:rsidRPr="00DB0548">
        <w:rPr>
          <w:rFonts w:asciiTheme="minorHAnsi" w:eastAsia="Arial Unicode MS" w:hAnsiTheme="minorHAnsi" w:cstheme="minorHAnsi"/>
          <w:sz w:val="20"/>
          <w:szCs w:val="20"/>
        </w:rPr>
        <w:t>El revestimiento mecánico deberá tener las mismas consideraciones que para el revestimiento anticorrosivo, pero el traslape no debe quedar encima del traslape del revestimiento anticorrosivo.</w:t>
      </w:r>
    </w:p>
    <w:p w:rsidR="00FB259E" w:rsidRPr="00DB0548" w:rsidRDefault="00FB259E" w:rsidP="0099117F">
      <w:pPr>
        <w:pStyle w:val="CM12"/>
        <w:spacing w:before="240" w:after="120"/>
        <w:jc w:val="both"/>
        <w:rPr>
          <w:rFonts w:asciiTheme="minorHAnsi" w:hAnsiTheme="minorHAnsi" w:cstheme="minorHAnsi"/>
          <w:bCs/>
          <w:iCs/>
          <w:sz w:val="20"/>
          <w:szCs w:val="20"/>
          <w:lang w:val="es-ES_tradnl"/>
        </w:rPr>
      </w:pPr>
      <w:r w:rsidRPr="00DB0548">
        <w:rPr>
          <w:rFonts w:asciiTheme="minorHAnsi" w:eastAsia="Arial Unicode MS" w:hAnsiTheme="minorHAnsi" w:cstheme="minorHAnsi"/>
          <w:sz w:val="20"/>
          <w:szCs w:val="20"/>
        </w:rPr>
        <w:t xml:space="preserve">En los terrenos </w:t>
      </w:r>
      <w:r w:rsidRPr="00DB0548">
        <w:rPr>
          <w:rFonts w:asciiTheme="minorHAnsi" w:hAnsiTheme="minorHAnsi" w:cstheme="minorHAnsi"/>
          <w:bCs/>
          <w:iCs/>
          <w:sz w:val="20"/>
          <w:szCs w:val="20"/>
          <w:lang w:val="es-ES_tradnl"/>
        </w:rPr>
        <w:t>donde exista agua, como en los cruces de ríos o arroyos el traslape será de 50% en el caso de revestimiento anticorrosivo y ¾” del revestimiento mecánico.</w:t>
      </w:r>
    </w:p>
    <w:p w:rsidR="00FB259E" w:rsidRPr="00DB0548" w:rsidRDefault="00FB259E" w:rsidP="0099117F">
      <w:pPr>
        <w:pStyle w:val="CM12"/>
        <w:spacing w:before="240" w:after="120"/>
        <w:jc w:val="both"/>
        <w:rPr>
          <w:rFonts w:asciiTheme="minorHAnsi" w:hAnsiTheme="minorHAnsi" w:cstheme="minorHAnsi"/>
          <w:bCs/>
          <w:iCs/>
          <w:sz w:val="20"/>
          <w:szCs w:val="20"/>
          <w:lang w:val="es-ES_tradnl"/>
        </w:rPr>
      </w:pPr>
      <w:r w:rsidRPr="00DB0548">
        <w:rPr>
          <w:rFonts w:asciiTheme="minorHAnsi" w:hAnsiTheme="minorHAnsi" w:cstheme="minorHAnsi"/>
          <w:bCs/>
          <w:iCs/>
          <w:sz w:val="20"/>
          <w:szCs w:val="20"/>
          <w:lang w:val="es-ES_tradnl"/>
        </w:rPr>
        <w:lastRenderedPageBreak/>
        <w:t>En terrenos donde la formación pedregosa/rocosa es excesiva deberá colocarse revestimiento anti roca.</w:t>
      </w:r>
    </w:p>
    <w:p w:rsidR="00FB259E" w:rsidRPr="00DB0548" w:rsidRDefault="00FB259E" w:rsidP="0099117F">
      <w:pPr>
        <w:pStyle w:val="CM12"/>
        <w:spacing w:before="240" w:after="120"/>
        <w:jc w:val="both"/>
        <w:rPr>
          <w:rFonts w:asciiTheme="minorHAnsi" w:hAnsiTheme="minorHAnsi" w:cstheme="minorHAnsi"/>
          <w:bCs/>
          <w:iCs/>
          <w:sz w:val="20"/>
          <w:szCs w:val="20"/>
          <w:lang w:val="es-ES_tradnl"/>
        </w:rPr>
      </w:pPr>
      <w:r w:rsidRPr="00DB0548">
        <w:rPr>
          <w:rFonts w:asciiTheme="minorHAnsi" w:hAnsiTheme="minorHAnsi" w:cstheme="minorHAnsi"/>
          <w:bCs/>
          <w:iCs/>
          <w:sz w:val="20"/>
          <w:szCs w:val="20"/>
          <w:lang w:val="es-ES_tradnl"/>
        </w:rPr>
        <w:t>La inspección cuidadosa del revestimiento deberá incluir observación visual del traslape y, a solicitud del supervisor el paso sobre la cañería de un detector de prueba provisto por el contratista, inmediatamente después de aplicar el revestimiento.</w:t>
      </w:r>
    </w:p>
    <w:p w:rsidR="00FB259E" w:rsidRPr="00DB0548" w:rsidRDefault="00FB259E" w:rsidP="0099117F">
      <w:pPr>
        <w:pStyle w:val="CM12"/>
        <w:spacing w:before="240" w:after="120"/>
        <w:jc w:val="both"/>
        <w:rPr>
          <w:rFonts w:asciiTheme="minorHAnsi" w:hAnsiTheme="minorHAnsi" w:cstheme="minorHAnsi"/>
          <w:bCs/>
          <w:iCs/>
          <w:sz w:val="20"/>
          <w:szCs w:val="20"/>
          <w:lang w:val="es-ES_tradnl"/>
        </w:rPr>
      </w:pPr>
      <w:r w:rsidRPr="00DB0548">
        <w:rPr>
          <w:rFonts w:asciiTheme="minorHAnsi" w:hAnsiTheme="minorHAnsi" w:cstheme="minorHAnsi"/>
          <w:bCs/>
          <w:iCs/>
          <w:sz w:val="20"/>
          <w:szCs w:val="20"/>
          <w:lang w:val="es-ES_tradnl"/>
        </w:rPr>
        <w:t>El tiempo que se permita entre la operación de control del revestimiento y la de bajada del caño a la zanja será como máximo dos horas.</w:t>
      </w:r>
    </w:p>
    <w:p w:rsidR="00FB259E" w:rsidRPr="00DB0548" w:rsidRDefault="00FB259E" w:rsidP="0099117F">
      <w:pPr>
        <w:pStyle w:val="CM12"/>
        <w:spacing w:before="240" w:after="120"/>
        <w:jc w:val="both"/>
        <w:rPr>
          <w:rFonts w:asciiTheme="minorHAnsi" w:hAnsiTheme="minorHAnsi" w:cstheme="minorHAnsi"/>
          <w:bCs/>
          <w:iCs/>
          <w:sz w:val="20"/>
          <w:szCs w:val="20"/>
          <w:lang w:val="es-ES_tradnl"/>
        </w:rPr>
      </w:pPr>
      <w:r w:rsidRPr="00DB0548">
        <w:rPr>
          <w:rFonts w:asciiTheme="minorHAnsi" w:hAnsiTheme="minorHAnsi" w:cstheme="minorHAnsi"/>
          <w:bCs/>
          <w:iCs/>
          <w:sz w:val="20"/>
          <w:szCs w:val="20"/>
          <w:lang w:val="es-ES_tradnl"/>
        </w:rPr>
        <w:t>Los lugares defectuosos serán indicados claramente por el supervisor, marcado y reparados por inmediatamente por la remoción del revestimiento  externo en el área dañada y aplicando el “primer” y una capa de cinta</w:t>
      </w:r>
      <w:r w:rsidRPr="00DB0548">
        <w:rPr>
          <w:rFonts w:asciiTheme="minorHAnsi" w:eastAsia="Arial Unicode MS" w:hAnsiTheme="minorHAnsi" w:cstheme="minorHAnsi"/>
          <w:sz w:val="20"/>
          <w:szCs w:val="20"/>
        </w:rPr>
        <w:t xml:space="preserve"> anticorrosivo en forma circular o helicoidal, de tal manera que el parche sea por lo menos cuatro pulgadas </w:t>
      </w:r>
      <w:r w:rsidRPr="00DB0548">
        <w:rPr>
          <w:rFonts w:asciiTheme="minorHAnsi" w:hAnsiTheme="minorHAnsi" w:cstheme="minorHAnsi"/>
          <w:bCs/>
          <w:iCs/>
          <w:sz w:val="20"/>
          <w:szCs w:val="20"/>
          <w:lang w:val="es-ES_tradnl"/>
        </w:rPr>
        <w:t>más allá de las zona dañada.</w:t>
      </w:r>
    </w:p>
    <w:p w:rsidR="00FB259E" w:rsidRPr="00DB0548" w:rsidRDefault="00FB259E" w:rsidP="0099117F">
      <w:pPr>
        <w:pStyle w:val="CM12"/>
        <w:spacing w:before="240" w:after="120"/>
        <w:jc w:val="both"/>
        <w:rPr>
          <w:rFonts w:asciiTheme="minorHAnsi" w:hAnsiTheme="minorHAnsi" w:cstheme="minorHAnsi"/>
          <w:bCs/>
          <w:iCs/>
          <w:sz w:val="20"/>
          <w:szCs w:val="20"/>
          <w:lang w:val="es-ES_tradnl"/>
        </w:rPr>
      </w:pPr>
      <w:r w:rsidRPr="00DB0548">
        <w:rPr>
          <w:rFonts w:asciiTheme="minorHAnsi" w:hAnsiTheme="minorHAnsi" w:cstheme="minorHAnsi"/>
          <w:bCs/>
          <w:iCs/>
          <w:sz w:val="20"/>
          <w:szCs w:val="20"/>
          <w:lang w:val="es-ES_tradnl"/>
        </w:rPr>
        <w:t>El contratista deberá eliminar agua de la zanja, con el fin de que al bajar la cañería la misma no ofrezca dificultades en las tareas, los gastos de bombeo de agua estarán a cargo del contratista.</w:t>
      </w:r>
    </w:p>
    <w:p w:rsidR="00FB259E" w:rsidRPr="00DB0548" w:rsidRDefault="00FB259E" w:rsidP="0099117F">
      <w:pPr>
        <w:pStyle w:val="CM12"/>
        <w:spacing w:before="240" w:after="120"/>
        <w:jc w:val="both"/>
        <w:rPr>
          <w:rFonts w:asciiTheme="minorHAnsi" w:hAnsiTheme="minorHAnsi" w:cstheme="minorHAnsi"/>
          <w:bCs/>
          <w:iCs/>
          <w:sz w:val="20"/>
          <w:szCs w:val="20"/>
          <w:lang w:val="es-ES_tradnl"/>
        </w:rPr>
      </w:pPr>
      <w:r w:rsidRPr="00DB0548">
        <w:rPr>
          <w:rFonts w:asciiTheme="minorHAnsi" w:hAnsiTheme="minorHAnsi" w:cstheme="minorHAnsi"/>
          <w:bCs/>
          <w:iCs/>
          <w:sz w:val="20"/>
          <w:szCs w:val="20"/>
          <w:lang w:val="es-ES_tradnl"/>
        </w:rPr>
        <w:t>La cañería revestida será bajada a la zanja, si se requiere que descansar se lo hará sobre superficies acolchonadas, la tubería revestida tendrá un máximo de cien metros fuera de la zanja.</w:t>
      </w:r>
    </w:p>
    <w:p w:rsidR="00FB259E" w:rsidRPr="00DB0548" w:rsidRDefault="00FB259E" w:rsidP="0099117F">
      <w:pPr>
        <w:pStyle w:val="CM12"/>
        <w:spacing w:before="240" w:after="120"/>
        <w:jc w:val="both"/>
        <w:rPr>
          <w:rFonts w:asciiTheme="minorHAnsi" w:hAnsiTheme="minorHAnsi" w:cstheme="minorHAnsi"/>
          <w:bCs/>
          <w:iCs/>
          <w:sz w:val="20"/>
          <w:szCs w:val="20"/>
          <w:lang w:val="es-ES_tradnl"/>
        </w:rPr>
      </w:pPr>
      <w:r w:rsidRPr="00DB0548">
        <w:rPr>
          <w:rFonts w:asciiTheme="minorHAnsi" w:hAnsiTheme="minorHAnsi" w:cstheme="minorHAnsi"/>
          <w:bCs/>
          <w:iCs/>
          <w:sz w:val="20"/>
          <w:szCs w:val="20"/>
          <w:lang w:val="es-ES_tradnl"/>
        </w:rPr>
        <w:t>La cañería será bajada utilizando cinturones acolchonados de marea que se evite el daño del revestimiento.</w:t>
      </w:r>
    </w:p>
    <w:p w:rsidR="00FB259E" w:rsidRPr="00DB0548" w:rsidRDefault="00FB259E" w:rsidP="0099117F">
      <w:pPr>
        <w:pStyle w:val="CM12"/>
        <w:spacing w:before="240" w:after="120"/>
        <w:jc w:val="both"/>
        <w:rPr>
          <w:rFonts w:asciiTheme="minorHAnsi" w:hAnsiTheme="minorHAnsi" w:cstheme="minorHAnsi"/>
          <w:bCs/>
          <w:iCs/>
          <w:sz w:val="20"/>
          <w:szCs w:val="20"/>
          <w:lang w:val="es-ES_tradnl"/>
        </w:rPr>
      </w:pPr>
      <w:r w:rsidRPr="00DB0548">
        <w:rPr>
          <w:rFonts w:asciiTheme="minorHAnsi" w:hAnsiTheme="minorHAnsi" w:cstheme="minorHAnsi"/>
          <w:bCs/>
          <w:iCs/>
          <w:sz w:val="20"/>
          <w:szCs w:val="20"/>
          <w:lang w:val="es-ES_tradnl"/>
        </w:rPr>
        <w:t>En la operación de bajado de la tubería revestida, debe tenerse cuidado con el balanceo y el raspado con las paredes de la zanja.</w:t>
      </w:r>
    </w:p>
    <w:p w:rsidR="00FB259E" w:rsidRPr="00DB0548" w:rsidRDefault="00FB259E" w:rsidP="0099117F">
      <w:pPr>
        <w:pStyle w:val="CM12"/>
        <w:spacing w:before="240" w:after="120"/>
        <w:jc w:val="both"/>
        <w:rPr>
          <w:rFonts w:asciiTheme="minorHAnsi" w:hAnsiTheme="minorHAnsi" w:cstheme="minorHAnsi"/>
          <w:bCs/>
          <w:iCs/>
          <w:sz w:val="20"/>
          <w:szCs w:val="20"/>
          <w:lang w:val="es-ES_tradnl"/>
        </w:rPr>
      </w:pPr>
      <w:r w:rsidRPr="00DB0548">
        <w:rPr>
          <w:rFonts w:asciiTheme="minorHAnsi" w:hAnsiTheme="minorHAnsi" w:cstheme="minorHAnsi"/>
          <w:bCs/>
          <w:iCs/>
          <w:sz w:val="20"/>
          <w:szCs w:val="20"/>
          <w:lang w:val="es-ES_tradnl"/>
        </w:rPr>
        <w:t>Todas las curvas de la cañería deben coincidir con las curvas de la zanja, sin que la cañería quede apretada contra las paredes de la zanja. El contratista preverá que la zanja quede en óptimas condiciones.</w:t>
      </w:r>
    </w:p>
    <w:p w:rsidR="00FB259E" w:rsidRPr="00DB0548" w:rsidRDefault="00FB259E" w:rsidP="0099117F">
      <w:pPr>
        <w:pStyle w:val="Sangra3detindependiente"/>
        <w:autoSpaceDE w:val="0"/>
        <w:autoSpaceDN w:val="0"/>
        <w:adjustRightInd w:val="0"/>
        <w:spacing w:before="240" w:line="240" w:lineRule="auto"/>
        <w:ind w:left="0"/>
        <w:jc w:val="both"/>
        <w:rPr>
          <w:rFonts w:cstheme="minorHAnsi"/>
          <w:b/>
          <w:bCs/>
          <w:sz w:val="20"/>
          <w:szCs w:val="20"/>
        </w:rPr>
      </w:pPr>
      <w:r w:rsidRPr="00DB0548">
        <w:rPr>
          <w:rFonts w:cstheme="minorHAnsi"/>
          <w:b/>
          <w:bCs/>
          <w:sz w:val="20"/>
          <w:szCs w:val="20"/>
        </w:rPr>
        <w:t>Paso de Holliday Detector</w:t>
      </w:r>
    </w:p>
    <w:p w:rsidR="00FB259E" w:rsidRPr="00DB0548" w:rsidRDefault="00FB259E" w:rsidP="0099117F">
      <w:pPr>
        <w:pStyle w:val="CM12"/>
        <w:spacing w:before="240" w:after="120"/>
        <w:jc w:val="both"/>
        <w:rPr>
          <w:rFonts w:asciiTheme="minorHAnsi" w:eastAsia="Arial Unicode MS" w:hAnsiTheme="minorHAnsi" w:cstheme="minorHAnsi"/>
          <w:sz w:val="20"/>
          <w:szCs w:val="20"/>
        </w:rPr>
      </w:pPr>
      <w:r w:rsidRPr="00DB0548">
        <w:rPr>
          <w:rFonts w:asciiTheme="minorHAnsi" w:eastAsia="Arial Unicode MS" w:hAnsiTheme="minorHAnsi" w:cstheme="minorHAnsi"/>
          <w:sz w:val="20"/>
          <w:szCs w:val="20"/>
        </w:rPr>
        <w:t xml:space="preserve">El equipo Holliday debe estar calibrado y en condiciones adecuadas para verificar el daño al revestimiento de la tubería o su mal colocado. </w:t>
      </w:r>
    </w:p>
    <w:p w:rsidR="00FB259E" w:rsidRPr="00DB0548" w:rsidRDefault="00FB259E" w:rsidP="0099117F">
      <w:pPr>
        <w:pStyle w:val="CM12"/>
        <w:spacing w:before="240" w:after="120"/>
        <w:jc w:val="both"/>
        <w:rPr>
          <w:rFonts w:asciiTheme="minorHAnsi" w:eastAsia="Arial Unicode MS" w:hAnsiTheme="minorHAnsi" w:cstheme="minorHAnsi"/>
          <w:sz w:val="20"/>
          <w:szCs w:val="20"/>
        </w:rPr>
      </w:pPr>
      <w:r w:rsidRPr="00DB0548">
        <w:rPr>
          <w:rFonts w:asciiTheme="minorHAnsi" w:eastAsia="Arial Unicode MS" w:hAnsiTheme="minorHAnsi" w:cstheme="minorHAnsi"/>
          <w:sz w:val="20"/>
          <w:szCs w:val="20"/>
        </w:rPr>
        <w:t xml:space="preserve">El voltaje del Holliday detector debe ser el adecuado de acuerdo al tipo de revestimiento y diámetro de la tubería a inspeccionar. El contratista debe probar que el equipo está funcionando adecuadamente antes de dar inicio a los trabajos. </w:t>
      </w:r>
    </w:p>
    <w:p w:rsidR="00FB259E" w:rsidRDefault="00FB259E" w:rsidP="0099117F">
      <w:pPr>
        <w:pStyle w:val="CM12"/>
        <w:spacing w:before="240" w:after="120"/>
        <w:jc w:val="both"/>
        <w:rPr>
          <w:rFonts w:asciiTheme="minorHAnsi" w:eastAsia="Arial Unicode MS" w:hAnsiTheme="minorHAnsi" w:cstheme="minorHAnsi"/>
          <w:sz w:val="20"/>
          <w:szCs w:val="20"/>
        </w:rPr>
      </w:pPr>
      <w:r w:rsidRPr="00DB0548">
        <w:rPr>
          <w:rFonts w:asciiTheme="minorHAnsi" w:eastAsia="Arial Unicode MS" w:hAnsiTheme="minorHAnsi" w:cstheme="minorHAnsi"/>
          <w:sz w:val="20"/>
          <w:szCs w:val="20"/>
        </w:rPr>
        <w:t xml:space="preserve">El paso de holliday debe ser realizado a toda la tubería construida. El holliday debe ser pasado durante el bajado de la tubería preferentemente. En caso de encontrarse alguna imperfección éstas deben ser reparadas en un 100% de manera se garantice que la tubería está completamente revestida en aquellos tramos que van a ir enterrados. </w:t>
      </w:r>
    </w:p>
    <w:p w:rsidR="007E38C3" w:rsidRDefault="007E38C3" w:rsidP="007E38C3">
      <w:pPr>
        <w:rPr>
          <w:rFonts w:eastAsia="Arial Unicode MS"/>
        </w:rPr>
      </w:pPr>
    </w:p>
    <w:p w:rsidR="007E38C3" w:rsidRPr="007E38C3" w:rsidRDefault="007E38C3" w:rsidP="007E38C3">
      <w:pPr>
        <w:rPr>
          <w:rFonts w:eastAsia="Arial Unicode MS"/>
        </w:rPr>
      </w:pPr>
    </w:p>
    <w:p w:rsidR="00FB259E" w:rsidRPr="00DB0548" w:rsidRDefault="00FB259E" w:rsidP="0099117F">
      <w:pPr>
        <w:pStyle w:val="Sangra3detindependiente"/>
        <w:autoSpaceDE w:val="0"/>
        <w:autoSpaceDN w:val="0"/>
        <w:adjustRightInd w:val="0"/>
        <w:spacing w:before="240" w:line="240" w:lineRule="auto"/>
        <w:ind w:left="0"/>
        <w:jc w:val="both"/>
        <w:rPr>
          <w:rFonts w:cstheme="minorHAnsi"/>
          <w:b/>
          <w:bCs/>
          <w:sz w:val="20"/>
          <w:szCs w:val="20"/>
        </w:rPr>
      </w:pPr>
      <w:r w:rsidRPr="00DB0548">
        <w:rPr>
          <w:rFonts w:cstheme="minorHAnsi"/>
          <w:b/>
          <w:bCs/>
          <w:sz w:val="20"/>
          <w:szCs w:val="20"/>
        </w:rPr>
        <w:lastRenderedPageBreak/>
        <w:t xml:space="preserve">Reparación de revestimiento de tuberías y juntas. </w:t>
      </w:r>
    </w:p>
    <w:p w:rsidR="00FB259E" w:rsidRPr="00DB0548" w:rsidRDefault="00FB259E" w:rsidP="0099117F">
      <w:pPr>
        <w:pStyle w:val="CM12"/>
        <w:spacing w:before="240" w:after="120"/>
        <w:jc w:val="both"/>
        <w:rPr>
          <w:rFonts w:asciiTheme="minorHAnsi" w:eastAsia="Arial Unicode MS" w:hAnsiTheme="minorHAnsi" w:cstheme="minorHAnsi"/>
          <w:sz w:val="20"/>
          <w:szCs w:val="20"/>
        </w:rPr>
      </w:pPr>
      <w:r w:rsidRPr="00DB0548">
        <w:rPr>
          <w:rFonts w:asciiTheme="minorHAnsi" w:eastAsia="Arial Unicode MS" w:hAnsiTheme="minorHAnsi" w:cstheme="minorHAnsi"/>
          <w:sz w:val="20"/>
          <w:szCs w:val="20"/>
        </w:rPr>
        <w:t xml:space="preserve">Los daños a revestimientos deben ser reparados utilizando la misma cinta de revestimiento, la forma de revestir estará de acuerdo al grado de daño que tenga el revestimiento de la tubería. </w:t>
      </w:r>
    </w:p>
    <w:p w:rsidR="00FB259E" w:rsidRPr="00DB0548" w:rsidRDefault="00FB259E" w:rsidP="0099117F">
      <w:pPr>
        <w:pStyle w:val="CM12"/>
        <w:spacing w:before="240" w:after="120"/>
        <w:jc w:val="both"/>
        <w:rPr>
          <w:rFonts w:asciiTheme="minorHAnsi" w:eastAsia="Arial Unicode MS" w:hAnsiTheme="minorHAnsi" w:cstheme="minorHAnsi"/>
          <w:sz w:val="20"/>
          <w:szCs w:val="20"/>
        </w:rPr>
      </w:pPr>
      <w:r w:rsidRPr="00DB0548">
        <w:rPr>
          <w:rFonts w:asciiTheme="minorHAnsi" w:eastAsia="Arial Unicode MS" w:hAnsiTheme="minorHAnsi" w:cstheme="minorHAnsi"/>
          <w:sz w:val="20"/>
          <w:szCs w:val="20"/>
        </w:rPr>
        <w:t xml:space="preserve">Luego de finalizada la reparación, debe controlarse dicha zona pasándose el detector de fallas.  </w:t>
      </w:r>
    </w:p>
    <w:p w:rsidR="00FB259E" w:rsidRPr="00DB0548" w:rsidRDefault="00FB259E" w:rsidP="0099117F">
      <w:pPr>
        <w:pStyle w:val="Sangra3detindependiente"/>
        <w:autoSpaceDE w:val="0"/>
        <w:autoSpaceDN w:val="0"/>
        <w:adjustRightInd w:val="0"/>
        <w:spacing w:before="240" w:line="240" w:lineRule="auto"/>
        <w:ind w:left="0"/>
        <w:jc w:val="both"/>
        <w:rPr>
          <w:rFonts w:cstheme="minorHAnsi"/>
          <w:b/>
          <w:bCs/>
          <w:sz w:val="20"/>
          <w:szCs w:val="20"/>
        </w:rPr>
      </w:pPr>
      <w:r w:rsidRPr="00DB0548">
        <w:rPr>
          <w:rFonts w:cstheme="minorHAnsi"/>
          <w:b/>
          <w:bCs/>
          <w:sz w:val="20"/>
          <w:szCs w:val="20"/>
        </w:rPr>
        <w:t>Calidad, Salud, Seguridad y Medio Ambiente.</w:t>
      </w:r>
    </w:p>
    <w:p w:rsidR="00FB259E" w:rsidRPr="00DB0548" w:rsidRDefault="00FB259E" w:rsidP="0099117F">
      <w:pPr>
        <w:pStyle w:val="CM12"/>
        <w:spacing w:before="240" w:after="120"/>
        <w:jc w:val="both"/>
        <w:rPr>
          <w:rFonts w:asciiTheme="minorHAnsi" w:hAnsiTheme="minorHAnsi" w:cstheme="minorHAnsi"/>
          <w:bCs/>
          <w:iCs/>
          <w:sz w:val="20"/>
          <w:szCs w:val="20"/>
          <w:lang w:val="es-ES_tradnl"/>
        </w:rPr>
      </w:pPr>
      <w:r w:rsidRPr="00DB0548">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B259E" w:rsidRPr="00DB0548" w:rsidRDefault="00FB259E" w:rsidP="0099117F">
      <w:pPr>
        <w:pStyle w:val="CM12"/>
        <w:spacing w:before="240" w:after="120"/>
        <w:jc w:val="both"/>
        <w:rPr>
          <w:rFonts w:asciiTheme="minorHAnsi" w:hAnsiTheme="minorHAnsi" w:cstheme="minorHAnsi"/>
          <w:bCs/>
          <w:iCs/>
          <w:sz w:val="20"/>
          <w:szCs w:val="20"/>
          <w:lang w:val="es-ES_tradnl"/>
        </w:rPr>
      </w:pPr>
      <w:r w:rsidRPr="00DB0548">
        <w:rPr>
          <w:rFonts w:asciiTheme="minorHAnsi" w:hAnsiTheme="minorHAnsi" w:cstheme="minorHAnsi"/>
          <w:bCs/>
          <w:iCs/>
          <w:sz w:val="20"/>
          <w:szCs w:val="20"/>
          <w:lang w:val="es-ES_tradnl"/>
        </w:rPr>
        <w:t xml:space="preserve">Todo el personal involucrado en la actividad debe utilizar el EPP apropiado como ser: ropa de trabajo, casco, guantes, botas de seguridad, gafas, etc. </w:t>
      </w:r>
    </w:p>
    <w:p w:rsidR="00FB259E" w:rsidRPr="00DB0548" w:rsidRDefault="00FB259E" w:rsidP="0099117F">
      <w:pPr>
        <w:pStyle w:val="CM12"/>
        <w:spacing w:before="240" w:after="120"/>
        <w:jc w:val="both"/>
        <w:rPr>
          <w:rFonts w:asciiTheme="minorHAnsi" w:hAnsiTheme="minorHAnsi" w:cstheme="minorHAnsi"/>
          <w:bCs/>
          <w:iCs/>
          <w:sz w:val="20"/>
          <w:szCs w:val="20"/>
          <w:lang w:val="es-ES_tradnl"/>
        </w:rPr>
      </w:pPr>
      <w:r w:rsidRPr="00DB0548">
        <w:rPr>
          <w:rFonts w:asciiTheme="minorHAnsi" w:hAnsiTheme="minorHAnsi" w:cstheme="minorHAnsi"/>
          <w:bCs/>
          <w:iCs/>
          <w:sz w:val="20"/>
          <w:szCs w:val="20"/>
          <w:lang w:val="es-ES_tradnl"/>
        </w:rPr>
        <w:t>Se debe limitar los trabajos cuando las condiciones climáticas sean adversas (lluvias, vientos fuertes, polvareda, etc.</w:t>
      </w:r>
    </w:p>
    <w:p w:rsidR="00FB259E" w:rsidRPr="00DB0548" w:rsidRDefault="00FB259E" w:rsidP="00914088">
      <w:pPr>
        <w:pStyle w:val="Sangra3detindependiente"/>
        <w:numPr>
          <w:ilvl w:val="1"/>
          <w:numId w:val="51"/>
        </w:numPr>
        <w:autoSpaceDE w:val="0"/>
        <w:autoSpaceDN w:val="0"/>
        <w:adjustRightInd w:val="0"/>
        <w:spacing w:before="240" w:line="240" w:lineRule="auto"/>
        <w:ind w:left="426" w:hanging="426"/>
        <w:jc w:val="both"/>
        <w:rPr>
          <w:rFonts w:cstheme="minorHAnsi"/>
          <w:b/>
          <w:bCs/>
          <w:sz w:val="20"/>
          <w:szCs w:val="20"/>
        </w:rPr>
      </w:pPr>
      <w:r w:rsidRPr="00DB0548">
        <w:rPr>
          <w:rFonts w:cstheme="minorHAnsi"/>
          <w:b/>
          <w:bCs/>
          <w:sz w:val="20"/>
          <w:szCs w:val="20"/>
        </w:rPr>
        <w:t>MEDIDAS DE MITIGACIÓN AMBIENTAL</w:t>
      </w:r>
    </w:p>
    <w:p w:rsidR="00FB259E" w:rsidRPr="00DB0548" w:rsidRDefault="00FB259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B259E" w:rsidRPr="00DB0548" w:rsidRDefault="00FB259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B259E" w:rsidRPr="00DB0548" w:rsidRDefault="00FB259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B259E" w:rsidRPr="00DB0548" w:rsidRDefault="00FB259E" w:rsidP="0099117F">
      <w:pPr>
        <w:spacing w:before="240" w:after="120"/>
        <w:jc w:val="both"/>
        <w:rPr>
          <w:rFonts w:asciiTheme="minorHAnsi" w:hAnsiTheme="minorHAnsi" w:cstheme="minorHAnsi"/>
          <w:b/>
          <w:bCs/>
          <w:sz w:val="20"/>
          <w:szCs w:val="20"/>
        </w:rPr>
      </w:pPr>
      <w:r w:rsidRPr="00DB0548">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r w:rsidRPr="00DB0548">
        <w:rPr>
          <w:rFonts w:asciiTheme="minorHAnsi" w:hAnsiTheme="minorHAnsi" w:cstheme="minorHAnsi"/>
          <w:b/>
          <w:bCs/>
          <w:sz w:val="20"/>
          <w:szCs w:val="20"/>
        </w:rPr>
        <w:t xml:space="preserve"> </w:t>
      </w:r>
    </w:p>
    <w:p w:rsidR="00FB259E" w:rsidRPr="00DB0548" w:rsidRDefault="00FB259E" w:rsidP="00914088">
      <w:pPr>
        <w:pStyle w:val="Sangra3detindependiente"/>
        <w:numPr>
          <w:ilvl w:val="1"/>
          <w:numId w:val="51"/>
        </w:numPr>
        <w:autoSpaceDE w:val="0"/>
        <w:autoSpaceDN w:val="0"/>
        <w:adjustRightInd w:val="0"/>
        <w:spacing w:before="240" w:line="240" w:lineRule="auto"/>
        <w:ind w:left="426" w:hanging="426"/>
        <w:jc w:val="both"/>
        <w:rPr>
          <w:rFonts w:cstheme="minorHAnsi"/>
          <w:b/>
          <w:bCs/>
          <w:sz w:val="20"/>
          <w:szCs w:val="20"/>
        </w:rPr>
      </w:pPr>
      <w:r w:rsidRPr="00DB0548">
        <w:rPr>
          <w:rFonts w:cstheme="minorHAnsi"/>
          <w:b/>
          <w:bCs/>
          <w:sz w:val="20"/>
          <w:szCs w:val="20"/>
        </w:rPr>
        <w:lastRenderedPageBreak/>
        <w:t xml:space="preserve"> MEDICIÓN Y FORMA DE PAGO</w:t>
      </w:r>
    </w:p>
    <w:p w:rsidR="00FB259E" w:rsidRPr="00DB0548" w:rsidRDefault="00FB259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Este ítem será medido en Metros cuadrados, tomando en cuenta la longitud total construida. </w:t>
      </w:r>
    </w:p>
    <w:p w:rsidR="00FB259E" w:rsidRPr="00DB0548" w:rsidRDefault="00FB259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B259E" w:rsidRPr="00DB0548" w:rsidRDefault="00FB259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B259E" w:rsidRPr="00DB0548" w:rsidRDefault="00FB259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Otros gastos adicionales necesarios para la realización de esta actividad, corre por cuenta del contratista. </w:t>
      </w:r>
    </w:p>
    <w:p w:rsidR="00FB259E" w:rsidRPr="00DB0548" w:rsidRDefault="00FB259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DB0548" w:rsidRDefault="0067210E" w:rsidP="00914088">
      <w:pPr>
        <w:pStyle w:val="Sangra3detindependiente"/>
        <w:numPr>
          <w:ilvl w:val="0"/>
          <w:numId w:val="51"/>
        </w:numPr>
        <w:autoSpaceDE w:val="0"/>
        <w:autoSpaceDN w:val="0"/>
        <w:adjustRightInd w:val="0"/>
        <w:spacing w:before="240" w:after="0" w:line="240" w:lineRule="auto"/>
        <w:jc w:val="both"/>
        <w:rPr>
          <w:rFonts w:cstheme="minorHAnsi"/>
          <w:b/>
          <w:bCs/>
          <w:sz w:val="20"/>
          <w:szCs w:val="20"/>
        </w:rPr>
      </w:pPr>
      <w:r w:rsidRPr="00DB0548">
        <w:rPr>
          <w:rFonts w:cstheme="minorHAnsi"/>
          <w:b/>
          <w:bCs/>
          <w:sz w:val="20"/>
          <w:szCs w:val="20"/>
        </w:rPr>
        <w:t xml:space="preserve"> </w:t>
      </w:r>
      <w:r w:rsidR="00F7595D" w:rsidRPr="00DB0548">
        <w:rPr>
          <w:rFonts w:cstheme="minorHAnsi"/>
          <w:b/>
          <w:bCs/>
          <w:sz w:val="20"/>
          <w:szCs w:val="20"/>
        </w:rPr>
        <w:t xml:space="preserve">PRUEBA HIDROSTÁTICA DE TUBERÍA </w:t>
      </w:r>
      <w:r w:rsidR="005E5060">
        <w:rPr>
          <w:rFonts w:cstheme="minorHAnsi"/>
          <w:b/>
          <w:bCs/>
          <w:sz w:val="20"/>
          <w:szCs w:val="20"/>
        </w:rPr>
        <w:t xml:space="preserve">DE </w:t>
      </w:r>
      <w:r w:rsidR="00F7595D" w:rsidRPr="00DB0548">
        <w:rPr>
          <w:rFonts w:cstheme="minorHAnsi"/>
          <w:b/>
          <w:bCs/>
          <w:sz w:val="20"/>
          <w:szCs w:val="20"/>
        </w:rPr>
        <w:t xml:space="preserve">ANC DN </w:t>
      </w:r>
      <w:r w:rsidRPr="00DB0548">
        <w:rPr>
          <w:rFonts w:cstheme="minorHAnsi"/>
          <w:b/>
          <w:bCs/>
          <w:sz w:val="20"/>
          <w:szCs w:val="20"/>
        </w:rPr>
        <w:t>2</w:t>
      </w:r>
      <w:r w:rsidR="001B372F" w:rsidRPr="00DB0548">
        <w:rPr>
          <w:rFonts w:cstheme="minorHAnsi"/>
          <w:b/>
          <w:bCs/>
          <w:sz w:val="20"/>
          <w:szCs w:val="20"/>
        </w:rPr>
        <w:t>”</w:t>
      </w:r>
    </w:p>
    <w:p w:rsidR="00F7595D" w:rsidRPr="00DB0548" w:rsidRDefault="00F7595D" w:rsidP="007E38C3">
      <w:pPr>
        <w:pStyle w:val="Sangra3detindependiente"/>
        <w:autoSpaceDE w:val="0"/>
        <w:autoSpaceDN w:val="0"/>
        <w:adjustRightInd w:val="0"/>
        <w:spacing w:before="240" w:after="0" w:line="240" w:lineRule="auto"/>
        <w:ind w:left="0"/>
        <w:jc w:val="both"/>
        <w:rPr>
          <w:rFonts w:cstheme="minorHAnsi"/>
          <w:b/>
          <w:bCs/>
          <w:sz w:val="20"/>
          <w:szCs w:val="20"/>
        </w:rPr>
      </w:pPr>
      <w:r w:rsidRPr="00DB0548">
        <w:rPr>
          <w:rFonts w:cstheme="minorHAnsi"/>
          <w:b/>
          <w:bCs/>
          <w:sz w:val="20"/>
          <w:szCs w:val="20"/>
        </w:rPr>
        <w:t>UNIDAD: m</w:t>
      </w:r>
    </w:p>
    <w:p w:rsidR="00F7595D" w:rsidRPr="00DB0548" w:rsidRDefault="00F7595D" w:rsidP="000E1317">
      <w:pPr>
        <w:pStyle w:val="Sangra3detindependiente"/>
        <w:numPr>
          <w:ilvl w:val="1"/>
          <w:numId w:val="51"/>
        </w:numPr>
        <w:autoSpaceDE w:val="0"/>
        <w:autoSpaceDN w:val="0"/>
        <w:adjustRightInd w:val="0"/>
        <w:spacing w:before="240" w:line="240" w:lineRule="auto"/>
        <w:jc w:val="both"/>
        <w:rPr>
          <w:rFonts w:cstheme="minorHAnsi"/>
          <w:b/>
          <w:bCs/>
          <w:sz w:val="20"/>
          <w:szCs w:val="20"/>
        </w:rPr>
      </w:pPr>
      <w:r w:rsidRPr="00DB0548">
        <w:rPr>
          <w:rFonts w:cstheme="minorHAnsi"/>
          <w:b/>
          <w:bCs/>
          <w:sz w:val="20"/>
          <w:szCs w:val="20"/>
        </w:rPr>
        <w:t xml:space="preserve">DEFINICIÓN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9C22E5" w:rsidRPr="00DB0548" w:rsidRDefault="009C22E5" w:rsidP="008618E8">
      <w:pPr>
        <w:pStyle w:val="Prrafodelista"/>
        <w:numPr>
          <w:ilvl w:val="0"/>
          <w:numId w:val="21"/>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 xml:space="preserve">Soldadura de cabezales </w:t>
      </w:r>
    </w:p>
    <w:p w:rsidR="009C22E5" w:rsidRPr="00DB0548" w:rsidRDefault="009C22E5" w:rsidP="008618E8">
      <w:pPr>
        <w:pStyle w:val="Prrafodelista"/>
        <w:numPr>
          <w:ilvl w:val="0"/>
          <w:numId w:val="21"/>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Limpieza de Tuberías</w:t>
      </w:r>
    </w:p>
    <w:p w:rsidR="009C22E5" w:rsidRPr="00DB0548" w:rsidRDefault="009C22E5" w:rsidP="008618E8">
      <w:pPr>
        <w:pStyle w:val="Prrafodelista"/>
        <w:numPr>
          <w:ilvl w:val="0"/>
          <w:numId w:val="21"/>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Provisión y llenado de agua</w:t>
      </w:r>
    </w:p>
    <w:p w:rsidR="009C22E5" w:rsidRPr="00DB0548" w:rsidRDefault="009C22E5" w:rsidP="008618E8">
      <w:pPr>
        <w:pStyle w:val="Prrafodelista"/>
        <w:numPr>
          <w:ilvl w:val="0"/>
          <w:numId w:val="21"/>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Prueba hidrostática</w:t>
      </w:r>
    </w:p>
    <w:p w:rsidR="009C22E5" w:rsidRPr="00DB0548" w:rsidRDefault="009C22E5" w:rsidP="008618E8">
      <w:pPr>
        <w:pStyle w:val="Prrafodelista"/>
        <w:numPr>
          <w:ilvl w:val="0"/>
          <w:numId w:val="21"/>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Vaciado y disposición final del agua</w:t>
      </w:r>
    </w:p>
    <w:p w:rsidR="009C22E5" w:rsidRPr="00DB0548" w:rsidRDefault="009C22E5" w:rsidP="008618E8">
      <w:pPr>
        <w:pStyle w:val="Prrafodelista"/>
        <w:numPr>
          <w:ilvl w:val="0"/>
          <w:numId w:val="21"/>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 xml:space="preserve">Secado de tubería </w:t>
      </w:r>
    </w:p>
    <w:p w:rsidR="009C22E5" w:rsidRPr="00DB0548" w:rsidRDefault="009C22E5" w:rsidP="008618E8">
      <w:pPr>
        <w:pStyle w:val="Prrafodelista"/>
        <w:numPr>
          <w:ilvl w:val="0"/>
          <w:numId w:val="21"/>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Paso de placa calibradora</w:t>
      </w:r>
    </w:p>
    <w:tbl>
      <w:tblPr>
        <w:tblStyle w:val="Tablaconcuadrcula"/>
        <w:tblW w:w="0" w:type="auto"/>
        <w:tblLook w:val="04A0" w:firstRow="1" w:lastRow="0" w:firstColumn="1" w:lastColumn="0" w:noHBand="0" w:noVBand="1"/>
      </w:tblPr>
      <w:tblGrid>
        <w:gridCol w:w="4414"/>
        <w:gridCol w:w="4414"/>
      </w:tblGrid>
      <w:tr w:rsidR="00C84BEF" w:rsidRPr="00DB0548" w:rsidTr="00A020BD">
        <w:tc>
          <w:tcPr>
            <w:tcW w:w="4414" w:type="dxa"/>
          </w:tcPr>
          <w:p w:rsidR="00A020BD" w:rsidRPr="00DB0548" w:rsidRDefault="00A020BD" w:rsidP="00D47D54">
            <w:pPr>
              <w:jc w:val="both"/>
              <w:rPr>
                <w:rFonts w:asciiTheme="minorHAnsi" w:hAnsiTheme="minorHAnsi" w:cstheme="minorHAnsi"/>
                <w:sz w:val="20"/>
                <w:szCs w:val="20"/>
              </w:rPr>
            </w:pPr>
            <w:r w:rsidRPr="00DB0548">
              <w:rPr>
                <w:rFonts w:asciiTheme="minorHAnsi" w:hAnsiTheme="minorHAnsi" w:cstheme="minorHAnsi"/>
                <w:sz w:val="20"/>
                <w:szCs w:val="20"/>
              </w:rPr>
              <w:t>TIPO DE PRUEBA</w:t>
            </w:r>
          </w:p>
        </w:tc>
        <w:tc>
          <w:tcPr>
            <w:tcW w:w="4414" w:type="dxa"/>
          </w:tcPr>
          <w:p w:rsidR="00A020BD" w:rsidRPr="00DB0548" w:rsidRDefault="00A020BD" w:rsidP="00D47D54">
            <w:pPr>
              <w:jc w:val="both"/>
              <w:rPr>
                <w:rFonts w:asciiTheme="minorHAnsi" w:hAnsiTheme="minorHAnsi" w:cstheme="minorHAnsi"/>
                <w:sz w:val="20"/>
                <w:szCs w:val="20"/>
              </w:rPr>
            </w:pPr>
            <w:r w:rsidRPr="00DB0548">
              <w:rPr>
                <w:rFonts w:asciiTheme="minorHAnsi" w:hAnsiTheme="minorHAnsi" w:cstheme="minorHAnsi"/>
                <w:sz w:val="20"/>
                <w:szCs w:val="20"/>
              </w:rPr>
              <w:t>LONGITUD (m)</w:t>
            </w:r>
          </w:p>
        </w:tc>
      </w:tr>
      <w:tr w:rsidR="00C84BEF" w:rsidRPr="00DB0548" w:rsidTr="00A020BD">
        <w:tc>
          <w:tcPr>
            <w:tcW w:w="4414" w:type="dxa"/>
          </w:tcPr>
          <w:p w:rsidR="00A020BD" w:rsidRPr="00DB0548" w:rsidRDefault="00A020BD" w:rsidP="00D47D54">
            <w:pPr>
              <w:jc w:val="both"/>
              <w:rPr>
                <w:rFonts w:asciiTheme="minorHAnsi" w:hAnsiTheme="minorHAnsi" w:cstheme="minorHAnsi"/>
                <w:sz w:val="20"/>
                <w:szCs w:val="20"/>
              </w:rPr>
            </w:pPr>
            <w:r w:rsidRPr="00DB0548">
              <w:rPr>
                <w:rFonts w:asciiTheme="minorHAnsi" w:hAnsiTheme="minorHAnsi" w:cstheme="minorHAnsi"/>
                <w:sz w:val="20"/>
                <w:szCs w:val="20"/>
              </w:rPr>
              <w:t xml:space="preserve">PRUEBA </w:t>
            </w:r>
            <w:r w:rsidR="0067210E" w:rsidRPr="00DB0548">
              <w:rPr>
                <w:rFonts w:asciiTheme="minorHAnsi" w:hAnsiTheme="minorHAnsi" w:cstheme="minorHAnsi"/>
                <w:sz w:val="20"/>
                <w:szCs w:val="20"/>
              </w:rPr>
              <w:t>HIDROSTATICA DE TUBERÍA ANC DN 2</w:t>
            </w:r>
            <w:r w:rsidRPr="00DB0548">
              <w:rPr>
                <w:rFonts w:asciiTheme="minorHAnsi" w:hAnsiTheme="minorHAnsi" w:cstheme="minorHAnsi"/>
                <w:sz w:val="20"/>
                <w:szCs w:val="20"/>
              </w:rPr>
              <w:t>"</w:t>
            </w:r>
          </w:p>
        </w:tc>
        <w:tc>
          <w:tcPr>
            <w:tcW w:w="4414" w:type="dxa"/>
          </w:tcPr>
          <w:p w:rsidR="00A020BD" w:rsidRPr="00DB0548" w:rsidRDefault="009C22E5" w:rsidP="00D47D54">
            <w:pPr>
              <w:jc w:val="both"/>
              <w:rPr>
                <w:rFonts w:asciiTheme="minorHAnsi" w:hAnsiTheme="minorHAnsi" w:cstheme="minorHAnsi"/>
                <w:sz w:val="20"/>
                <w:szCs w:val="20"/>
              </w:rPr>
            </w:pPr>
            <w:r w:rsidRPr="00DB0548">
              <w:rPr>
                <w:rFonts w:asciiTheme="minorHAnsi" w:hAnsiTheme="minorHAnsi" w:cstheme="minorHAnsi"/>
                <w:sz w:val="20"/>
                <w:szCs w:val="20"/>
              </w:rPr>
              <w:t>420,00</w:t>
            </w:r>
          </w:p>
        </w:tc>
      </w:tr>
    </w:tbl>
    <w:p w:rsidR="005C1CA3" w:rsidRPr="00DB0548" w:rsidRDefault="005C1CA3"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A costo propio del contratista se debe realizar:</w:t>
      </w:r>
    </w:p>
    <w:p w:rsidR="005C1CA3" w:rsidRPr="00DB0548" w:rsidRDefault="005C1CA3" w:rsidP="008618E8">
      <w:pPr>
        <w:pStyle w:val="Prrafodelista"/>
        <w:numPr>
          <w:ilvl w:val="0"/>
          <w:numId w:val="32"/>
        </w:num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Recertificación de red primaria existente que incluye </w:t>
      </w:r>
    </w:p>
    <w:p w:rsidR="005C1CA3" w:rsidRPr="00DB0548" w:rsidRDefault="005C3DC4" w:rsidP="008618E8">
      <w:pPr>
        <w:pStyle w:val="Prrafodelista"/>
        <w:numPr>
          <w:ilvl w:val="1"/>
          <w:numId w:val="32"/>
        </w:numPr>
        <w:jc w:val="both"/>
        <w:rPr>
          <w:rFonts w:asciiTheme="minorHAnsi" w:hAnsiTheme="minorHAnsi" w:cstheme="minorHAnsi"/>
          <w:sz w:val="20"/>
          <w:szCs w:val="20"/>
        </w:rPr>
      </w:pPr>
      <w:r w:rsidRPr="00DB0548">
        <w:rPr>
          <w:rFonts w:asciiTheme="minorHAnsi" w:hAnsiTheme="minorHAnsi" w:cstheme="minorHAnsi"/>
          <w:sz w:val="20"/>
          <w:szCs w:val="20"/>
        </w:rPr>
        <w:t xml:space="preserve">Presurizacion </w:t>
      </w:r>
      <w:r w:rsidR="005C1CA3" w:rsidRPr="00DB0548">
        <w:rPr>
          <w:rFonts w:asciiTheme="minorHAnsi" w:hAnsiTheme="minorHAnsi" w:cstheme="minorHAnsi"/>
          <w:sz w:val="20"/>
          <w:szCs w:val="20"/>
        </w:rPr>
        <w:t>de la red primaria existente</w:t>
      </w:r>
      <w:r w:rsidR="00CF6C6F" w:rsidRPr="00DB0548">
        <w:rPr>
          <w:rFonts w:asciiTheme="minorHAnsi" w:hAnsiTheme="minorHAnsi" w:cstheme="minorHAnsi"/>
          <w:sz w:val="20"/>
          <w:szCs w:val="20"/>
        </w:rPr>
        <w:t xml:space="preserve"> de ANC DN 4” </w:t>
      </w:r>
    </w:p>
    <w:p w:rsidR="005C1CA3" w:rsidRPr="00DB0548" w:rsidRDefault="005C1CA3" w:rsidP="008618E8">
      <w:pPr>
        <w:pStyle w:val="Prrafodelista"/>
        <w:numPr>
          <w:ilvl w:val="1"/>
          <w:numId w:val="32"/>
        </w:numPr>
        <w:jc w:val="both"/>
        <w:rPr>
          <w:rFonts w:asciiTheme="minorHAnsi" w:hAnsiTheme="minorHAnsi" w:cstheme="minorHAnsi"/>
          <w:sz w:val="20"/>
          <w:szCs w:val="20"/>
        </w:rPr>
      </w:pPr>
      <w:r w:rsidRPr="00DB0548">
        <w:rPr>
          <w:rFonts w:asciiTheme="minorHAnsi" w:hAnsiTheme="minorHAnsi" w:cstheme="minorHAnsi"/>
          <w:sz w:val="20"/>
          <w:szCs w:val="20"/>
        </w:rPr>
        <w:t>Detección y Reparación de fugas, si corresponde</w:t>
      </w:r>
    </w:p>
    <w:p w:rsidR="005C1CA3" w:rsidRPr="00DB0548" w:rsidRDefault="005C1CA3" w:rsidP="008618E8">
      <w:pPr>
        <w:pStyle w:val="Prrafodelista"/>
        <w:numPr>
          <w:ilvl w:val="1"/>
          <w:numId w:val="32"/>
        </w:numPr>
        <w:jc w:val="both"/>
        <w:rPr>
          <w:rFonts w:asciiTheme="minorHAnsi" w:hAnsiTheme="minorHAnsi" w:cstheme="minorHAnsi"/>
          <w:sz w:val="20"/>
          <w:szCs w:val="20"/>
        </w:rPr>
      </w:pPr>
      <w:r w:rsidRPr="00DB0548">
        <w:rPr>
          <w:rFonts w:asciiTheme="minorHAnsi" w:hAnsiTheme="minorHAnsi" w:cstheme="minorHAnsi"/>
          <w:sz w:val="20"/>
          <w:szCs w:val="20"/>
        </w:rPr>
        <w:t xml:space="preserve">Todas las obras civiles (excavación, corte, rotura, remoción y reposición de pisos existentes) necesarias para la detección y todas las obras mecánicas necesarias para la  reparación de fugas encontradas en la red existente, ya sea en el cuerpo de la tubería y/o uniones bridadas o roscadas </w:t>
      </w:r>
    </w:p>
    <w:p w:rsidR="006D252D" w:rsidRPr="00DB0548" w:rsidRDefault="005C1CA3"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lastRenderedPageBreak/>
        <w:t xml:space="preserve">Este ítem incluye la reparación de fugas y RECERTIFICACIÓN de la Red Primaria existente de acuerdo </w:t>
      </w:r>
      <w:r w:rsidR="00CF6C6F" w:rsidRPr="00DB0548">
        <w:rPr>
          <w:rFonts w:asciiTheme="minorHAnsi" w:hAnsiTheme="minorHAnsi" w:cstheme="minorHAnsi"/>
          <w:sz w:val="20"/>
          <w:szCs w:val="20"/>
        </w:rPr>
        <w:t>a la presurización de la linea</w:t>
      </w:r>
      <w:r w:rsidRPr="00DB0548">
        <w:rPr>
          <w:rFonts w:asciiTheme="minorHAnsi" w:hAnsiTheme="minorHAnsi" w:cstheme="minorHAnsi"/>
          <w:sz w:val="20"/>
          <w:szCs w:val="20"/>
        </w:rPr>
        <w:t xml:space="preserve"> </w:t>
      </w:r>
      <w:r w:rsidR="00CF6C6F" w:rsidRPr="00DB0548">
        <w:rPr>
          <w:rFonts w:asciiTheme="minorHAnsi" w:hAnsiTheme="minorHAnsi" w:cstheme="minorHAnsi"/>
          <w:sz w:val="20"/>
          <w:szCs w:val="20"/>
        </w:rPr>
        <w:t xml:space="preserve">de red primaria existente </w:t>
      </w:r>
      <w:r w:rsidRPr="00DB0548">
        <w:rPr>
          <w:rFonts w:asciiTheme="minorHAnsi" w:hAnsiTheme="minorHAnsi" w:cstheme="minorHAnsi"/>
          <w:sz w:val="20"/>
          <w:szCs w:val="20"/>
        </w:rPr>
        <w:t xml:space="preserve">e instrucciones del Supervisor de Obra, las redes a recertificar se encuentra delimitados en el </w:t>
      </w:r>
      <w:r w:rsidR="006D252D" w:rsidRPr="00DB0548">
        <w:rPr>
          <w:rFonts w:asciiTheme="minorHAnsi" w:hAnsiTheme="minorHAnsi" w:cstheme="minorHAnsi"/>
          <w:sz w:val="20"/>
          <w:szCs w:val="20"/>
        </w:rPr>
        <w:t>Anexo 4 Planos.</w:t>
      </w:r>
    </w:p>
    <w:p w:rsidR="005C1CA3" w:rsidRPr="00DB0548" w:rsidRDefault="005C1CA3"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Todos los trabajos de obras civiles y obras mecánicas necesarios o requeridos para lograr la recertificación de red primaria existente deben ser asumidos a costo propio de la empresa contratista.</w:t>
      </w:r>
    </w:p>
    <w:p w:rsidR="00F7595D" w:rsidRPr="00DB0548" w:rsidRDefault="00F7595D" w:rsidP="000E1317">
      <w:pPr>
        <w:pStyle w:val="Sangra3detindependiente"/>
        <w:numPr>
          <w:ilvl w:val="1"/>
          <w:numId w:val="51"/>
        </w:numPr>
        <w:autoSpaceDE w:val="0"/>
        <w:autoSpaceDN w:val="0"/>
        <w:adjustRightInd w:val="0"/>
        <w:spacing w:before="240" w:line="240" w:lineRule="auto"/>
        <w:jc w:val="both"/>
        <w:rPr>
          <w:rFonts w:cstheme="minorHAnsi"/>
          <w:b/>
          <w:bCs/>
          <w:sz w:val="20"/>
          <w:szCs w:val="20"/>
        </w:rPr>
      </w:pPr>
      <w:r w:rsidRPr="00DB0548">
        <w:rPr>
          <w:rFonts w:cstheme="minorHAnsi"/>
          <w:b/>
          <w:bCs/>
          <w:sz w:val="20"/>
          <w:szCs w:val="20"/>
        </w:rPr>
        <w:t>MATERIALES, HERRAMIENTAS Y EQUIPO</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C84BEF" w:rsidRPr="00DB0548" w:rsidTr="0030748B">
        <w:trPr>
          <w:trHeight w:val="240"/>
          <w:jc w:val="center"/>
        </w:trPr>
        <w:tc>
          <w:tcPr>
            <w:tcW w:w="3551" w:type="dxa"/>
            <w:shd w:val="clear" w:color="auto" w:fill="auto"/>
            <w:vAlign w:val="center"/>
            <w:hideMark/>
          </w:tcPr>
          <w:p w:rsidR="00F7595D" w:rsidRPr="00DB0548" w:rsidRDefault="00F7595D" w:rsidP="00D47D54">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Agua</w:t>
            </w:r>
          </w:p>
        </w:tc>
      </w:tr>
      <w:tr w:rsidR="00C84BEF" w:rsidRPr="00DB0548" w:rsidTr="0030748B">
        <w:trPr>
          <w:trHeight w:val="240"/>
          <w:jc w:val="center"/>
        </w:trPr>
        <w:tc>
          <w:tcPr>
            <w:tcW w:w="3551" w:type="dxa"/>
            <w:shd w:val="clear" w:color="auto" w:fill="auto"/>
            <w:vAlign w:val="center"/>
            <w:hideMark/>
          </w:tcPr>
          <w:p w:rsidR="00F7595D" w:rsidRPr="00DB0548" w:rsidRDefault="00F7595D" w:rsidP="00D47D54">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Chancho de Limpieza</w:t>
            </w:r>
          </w:p>
        </w:tc>
      </w:tr>
      <w:tr w:rsidR="00C84BEF" w:rsidRPr="00DB0548" w:rsidTr="0030748B">
        <w:trPr>
          <w:trHeight w:val="240"/>
          <w:jc w:val="center"/>
        </w:trPr>
        <w:tc>
          <w:tcPr>
            <w:tcW w:w="3551" w:type="dxa"/>
            <w:shd w:val="clear" w:color="auto" w:fill="auto"/>
            <w:vAlign w:val="center"/>
            <w:hideMark/>
          </w:tcPr>
          <w:p w:rsidR="00F7595D" w:rsidRPr="00DB0548" w:rsidRDefault="00F7595D" w:rsidP="00D47D54">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Chancho de secado</w:t>
            </w:r>
          </w:p>
        </w:tc>
      </w:tr>
      <w:tr w:rsidR="00C84BEF" w:rsidRPr="00DB0548" w:rsidTr="0030748B">
        <w:trPr>
          <w:trHeight w:val="64"/>
          <w:jc w:val="center"/>
        </w:trPr>
        <w:tc>
          <w:tcPr>
            <w:tcW w:w="3551" w:type="dxa"/>
            <w:shd w:val="clear" w:color="auto" w:fill="auto"/>
            <w:vAlign w:val="center"/>
            <w:hideMark/>
          </w:tcPr>
          <w:p w:rsidR="00F7595D" w:rsidRPr="00DB0548" w:rsidRDefault="00F7595D" w:rsidP="00D47D54">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Especialista Prueba Hidrostática</w:t>
            </w:r>
          </w:p>
        </w:tc>
      </w:tr>
      <w:tr w:rsidR="00C84BEF" w:rsidRPr="00DB0548" w:rsidTr="0030748B">
        <w:trPr>
          <w:trHeight w:val="240"/>
          <w:jc w:val="center"/>
        </w:trPr>
        <w:tc>
          <w:tcPr>
            <w:tcW w:w="3551" w:type="dxa"/>
            <w:shd w:val="clear" w:color="auto" w:fill="auto"/>
            <w:vAlign w:val="center"/>
            <w:hideMark/>
          </w:tcPr>
          <w:p w:rsidR="00F7595D" w:rsidRPr="00DB0548" w:rsidRDefault="00F7595D" w:rsidP="00D47D54">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Ayudantes</w:t>
            </w:r>
          </w:p>
        </w:tc>
      </w:tr>
      <w:tr w:rsidR="00C84BEF" w:rsidRPr="00DB0548" w:rsidTr="0030748B">
        <w:trPr>
          <w:trHeight w:val="240"/>
          <w:jc w:val="center"/>
        </w:trPr>
        <w:tc>
          <w:tcPr>
            <w:tcW w:w="3551" w:type="dxa"/>
            <w:shd w:val="clear" w:color="auto" w:fill="auto"/>
            <w:vAlign w:val="center"/>
            <w:hideMark/>
          </w:tcPr>
          <w:p w:rsidR="00F7595D" w:rsidRPr="00DB0548" w:rsidRDefault="00F7595D" w:rsidP="00D47D54">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Chofer Camión Cisterna</w:t>
            </w:r>
          </w:p>
        </w:tc>
      </w:tr>
      <w:tr w:rsidR="00C84BEF" w:rsidRPr="00DB0548" w:rsidTr="0030748B">
        <w:trPr>
          <w:trHeight w:val="64"/>
          <w:jc w:val="center"/>
        </w:trPr>
        <w:tc>
          <w:tcPr>
            <w:tcW w:w="3551" w:type="dxa"/>
            <w:shd w:val="clear" w:color="auto" w:fill="auto"/>
            <w:vAlign w:val="center"/>
            <w:hideMark/>
          </w:tcPr>
          <w:p w:rsidR="00F7595D" w:rsidRPr="00DB0548" w:rsidRDefault="00F7595D" w:rsidP="00D47D54">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Equipo completo para Prueba Hidrostática</w:t>
            </w:r>
          </w:p>
        </w:tc>
      </w:tr>
    </w:tbl>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El contratista también se debe considerar utilizar todas las herramientas, equipos y materiales menores necesarias para reali</w:t>
      </w:r>
      <w:r w:rsidR="005C1CA3" w:rsidRPr="00DB0548">
        <w:rPr>
          <w:rFonts w:cstheme="minorHAnsi"/>
          <w:sz w:val="20"/>
          <w:szCs w:val="20"/>
        </w:rPr>
        <w:t>zar adecuadamente la actividad.</w:t>
      </w:r>
    </w:p>
    <w:p w:rsidR="005C1CA3" w:rsidRPr="00DB0548" w:rsidRDefault="005C1CA3" w:rsidP="0099117F">
      <w:pPr>
        <w:pStyle w:val="Sangra3detindependiente"/>
        <w:spacing w:before="240" w:line="240" w:lineRule="auto"/>
        <w:ind w:left="0"/>
        <w:jc w:val="both"/>
        <w:rPr>
          <w:rFonts w:cstheme="minorHAnsi"/>
          <w:sz w:val="20"/>
          <w:szCs w:val="20"/>
        </w:rPr>
      </w:pPr>
      <w:r w:rsidRPr="00DB0548">
        <w:rPr>
          <w:rFonts w:cstheme="minorHAnsi"/>
          <w:sz w:val="20"/>
          <w:szCs w:val="20"/>
        </w:rPr>
        <w:t>Para la recertificación de redes existentes, la empresa contratista deberá cubrir a costo propio, todas las empaquetaduras, bridas, material sellante para ensamblar uniones roscadas, bulones de bridas y otros accesorios que requieran ser reemplazados para reparar las fugas que sean detectadas durante la prueba de estanqueidad, así como todos los materiales, herramientas e insumos necesarios para su detección y reparación.</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 xml:space="preserve">Todos los equipos de medición que se utilicen para la prueba hidrostática tienen que tener calibración vigente. </w:t>
      </w:r>
    </w:p>
    <w:p w:rsidR="00F7595D" w:rsidRPr="00DB0548" w:rsidRDefault="00F7595D" w:rsidP="000E1317">
      <w:pPr>
        <w:pStyle w:val="Sangra3detindependiente"/>
        <w:numPr>
          <w:ilvl w:val="1"/>
          <w:numId w:val="51"/>
        </w:numPr>
        <w:autoSpaceDE w:val="0"/>
        <w:autoSpaceDN w:val="0"/>
        <w:adjustRightInd w:val="0"/>
        <w:spacing w:before="240" w:line="240" w:lineRule="auto"/>
        <w:ind w:left="426" w:hanging="426"/>
        <w:jc w:val="both"/>
        <w:rPr>
          <w:rFonts w:cstheme="minorHAnsi"/>
          <w:b/>
          <w:bCs/>
          <w:sz w:val="20"/>
          <w:szCs w:val="20"/>
        </w:rPr>
      </w:pPr>
      <w:r w:rsidRPr="00DB0548">
        <w:rPr>
          <w:rFonts w:cstheme="minorHAnsi"/>
          <w:b/>
          <w:bCs/>
          <w:sz w:val="20"/>
          <w:szCs w:val="20"/>
        </w:rPr>
        <w:t xml:space="preserve">PROCEDIMIENTO PARA EJECUCIÓN </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Antes de iniciar la prueba hidrostática, la empresa contratista debe presentar 5 días hábiles antes a la supervisión para su aprobación la siguiente documentación:</w:t>
      </w:r>
    </w:p>
    <w:p w:rsidR="00F7595D" w:rsidRPr="00DB0548" w:rsidRDefault="00F7595D" w:rsidP="008618E8">
      <w:pPr>
        <w:pStyle w:val="Sangra3detindependiente"/>
        <w:numPr>
          <w:ilvl w:val="0"/>
          <w:numId w:val="21"/>
        </w:numPr>
        <w:spacing w:after="0" w:line="240" w:lineRule="auto"/>
        <w:jc w:val="both"/>
        <w:rPr>
          <w:rFonts w:cstheme="minorHAnsi"/>
          <w:sz w:val="20"/>
          <w:szCs w:val="20"/>
        </w:rPr>
      </w:pPr>
      <w:r w:rsidRPr="00DB0548">
        <w:rPr>
          <w:rFonts w:cstheme="minorHAnsi"/>
          <w:sz w:val="20"/>
          <w:szCs w:val="20"/>
        </w:rPr>
        <w:t>Procedimiento específico para los trabajos.</w:t>
      </w:r>
    </w:p>
    <w:p w:rsidR="00F7595D" w:rsidRPr="00DB0548" w:rsidRDefault="00F7595D" w:rsidP="008618E8">
      <w:pPr>
        <w:pStyle w:val="Sangra3detindependiente"/>
        <w:numPr>
          <w:ilvl w:val="0"/>
          <w:numId w:val="21"/>
        </w:numPr>
        <w:spacing w:after="0" w:line="240" w:lineRule="auto"/>
        <w:jc w:val="both"/>
        <w:rPr>
          <w:rFonts w:cstheme="minorHAnsi"/>
          <w:sz w:val="20"/>
          <w:szCs w:val="20"/>
        </w:rPr>
      </w:pPr>
      <w:r w:rsidRPr="00DB0548">
        <w:rPr>
          <w:rFonts w:cstheme="minorHAnsi"/>
          <w:sz w:val="20"/>
          <w:szCs w:val="20"/>
        </w:rPr>
        <w:lastRenderedPageBreak/>
        <w:t>Certificados de calibración vigentes de los equipos de medición a utilizar</w:t>
      </w:r>
    </w:p>
    <w:p w:rsidR="00F7595D" w:rsidRPr="00DB0548" w:rsidRDefault="00F7595D" w:rsidP="008618E8">
      <w:pPr>
        <w:pStyle w:val="Sangra3detindependiente"/>
        <w:numPr>
          <w:ilvl w:val="0"/>
          <w:numId w:val="21"/>
        </w:numPr>
        <w:spacing w:after="0" w:line="240" w:lineRule="auto"/>
        <w:jc w:val="both"/>
        <w:rPr>
          <w:rFonts w:cstheme="minorHAnsi"/>
          <w:sz w:val="20"/>
          <w:szCs w:val="20"/>
        </w:rPr>
      </w:pPr>
      <w:r w:rsidRPr="00DB0548">
        <w:rPr>
          <w:rFonts w:cstheme="minorHAnsi"/>
          <w:sz w:val="20"/>
          <w:szCs w:val="20"/>
        </w:rPr>
        <w:t>Análisis físico químico del agua a utilizar</w:t>
      </w:r>
    </w:p>
    <w:p w:rsidR="00F7595D" w:rsidRPr="00DB0548" w:rsidRDefault="00F7595D" w:rsidP="008618E8">
      <w:pPr>
        <w:pStyle w:val="Sangra3detindependiente"/>
        <w:numPr>
          <w:ilvl w:val="0"/>
          <w:numId w:val="21"/>
        </w:numPr>
        <w:spacing w:after="0" w:line="240" w:lineRule="auto"/>
        <w:jc w:val="both"/>
        <w:rPr>
          <w:rFonts w:cstheme="minorHAnsi"/>
          <w:sz w:val="20"/>
          <w:szCs w:val="20"/>
        </w:rPr>
      </w:pPr>
      <w:r w:rsidRPr="00DB0548">
        <w:rPr>
          <w:rFonts w:cstheme="minorHAnsi"/>
          <w:sz w:val="20"/>
          <w:szCs w:val="20"/>
        </w:rPr>
        <w:t>Plan de prueba hidrostática que debe poseer mínimamente la siguiente información:</w:t>
      </w:r>
    </w:p>
    <w:p w:rsidR="00F7595D" w:rsidRPr="00DB0548" w:rsidRDefault="00F7595D" w:rsidP="008618E8">
      <w:pPr>
        <w:pStyle w:val="Sangra3detindependiente"/>
        <w:numPr>
          <w:ilvl w:val="0"/>
          <w:numId w:val="22"/>
        </w:numPr>
        <w:spacing w:after="0" w:line="240" w:lineRule="auto"/>
        <w:jc w:val="both"/>
        <w:rPr>
          <w:rFonts w:cstheme="minorHAnsi"/>
          <w:sz w:val="20"/>
          <w:szCs w:val="20"/>
        </w:rPr>
      </w:pPr>
      <w:r w:rsidRPr="00DB0548">
        <w:rPr>
          <w:rFonts w:cstheme="minorHAnsi"/>
          <w:sz w:val="20"/>
          <w:szCs w:val="20"/>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F7595D" w:rsidRPr="00DB0548" w:rsidRDefault="00F7595D" w:rsidP="008618E8">
      <w:pPr>
        <w:pStyle w:val="Sangra3detindependiente"/>
        <w:numPr>
          <w:ilvl w:val="0"/>
          <w:numId w:val="22"/>
        </w:numPr>
        <w:spacing w:after="0" w:line="240" w:lineRule="auto"/>
        <w:jc w:val="both"/>
        <w:rPr>
          <w:rFonts w:cstheme="minorHAnsi"/>
          <w:sz w:val="20"/>
          <w:szCs w:val="20"/>
        </w:rPr>
      </w:pPr>
      <w:r w:rsidRPr="00DB0548">
        <w:rPr>
          <w:rFonts w:cstheme="minorHAnsi"/>
          <w:sz w:val="20"/>
          <w:szCs w:val="20"/>
        </w:rPr>
        <w:t>Punto más alto, más bajo y extremos con sus respectivas progresivas.</w:t>
      </w:r>
    </w:p>
    <w:p w:rsidR="00F7595D" w:rsidRPr="00DB0548" w:rsidRDefault="00F7595D" w:rsidP="008618E8">
      <w:pPr>
        <w:pStyle w:val="Sangra3detindependiente"/>
        <w:numPr>
          <w:ilvl w:val="0"/>
          <w:numId w:val="22"/>
        </w:numPr>
        <w:spacing w:after="0" w:line="240" w:lineRule="auto"/>
        <w:jc w:val="both"/>
        <w:rPr>
          <w:rFonts w:cstheme="minorHAnsi"/>
          <w:sz w:val="20"/>
          <w:szCs w:val="20"/>
        </w:rPr>
      </w:pPr>
      <w:r w:rsidRPr="00DB0548">
        <w:rPr>
          <w:rFonts w:cstheme="minorHAnsi"/>
          <w:sz w:val="20"/>
          <w:szCs w:val="20"/>
        </w:rPr>
        <w:t>Tiempo de llenado y prueba hidrostática para cada sección.</w:t>
      </w:r>
    </w:p>
    <w:p w:rsidR="00F7595D" w:rsidRPr="00DB0548" w:rsidRDefault="00F7595D" w:rsidP="008618E8">
      <w:pPr>
        <w:pStyle w:val="Sangra3detindependiente"/>
        <w:numPr>
          <w:ilvl w:val="0"/>
          <w:numId w:val="22"/>
        </w:numPr>
        <w:spacing w:after="0" w:line="240" w:lineRule="auto"/>
        <w:jc w:val="both"/>
        <w:rPr>
          <w:rFonts w:cstheme="minorHAnsi"/>
          <w:sz w:val="20"/>
          <w:szCs w:val="20"/>
        </w:rPr>
      </w:pPr>
      <w:r w:rsidRPr="00DB0548">
        <w:rPr>
          <w:rFonts w:cstheme="minorHAnsi"/>
          <w:sz w:val="20"/>
          <w:szCs w:val="20"/>
        </w:rPr>
        <w:t xml:space="preserve">Memoria de Cálculo de volumen y presiones de prueba. </w:t>
      </w:r>
    </w:p>
    <w:p w:rsidR="00F7595D" w:rsidRPr="00DB0548" w:rsidRDefault="00F7595D" w:rsidP="008618E8">
      <w:pPr>
        <w:pStyle w:val="Sangra3detindependiente"/>
        <w:numPr>
          <w:ilvl w:val="0"/>
          <w:numId w:val="22"/>
        </w:numPr>
        <w:spacing w:after="0" w:line="240" w:lineRule="auto"/>
        <w:jc w:val="both"/>
        <w:rPr>
          <w:rFonts w:cstheme="minorHAnsi"/>
          <w:sz w:val="20"/>
          <w:szCs w:val="20"/>
        </w:rPr>
      </w:pPr>
      <w:r w:rsidRPr="00DB0548">
        <w:rPr>
          <w:rFonts w:cstheme="minorHAnsi"/>
          <w:sz w:val="20"/>
          <w:szCs w:val="20"/>
        </w:rPr>
        <w:t>Vaciado observando los criterios de manejo ambiental.</w:t>
      </w:r>
    </w:p>
    <w:p w:rsidR="00F7595D" w:rsidRPr="00DB0548" w:rsidRDefault="00F7595D" w:rsidP="008618E8">
      <w:pPr>
        <w:pStyle w:val="Sangra3detindependiente"/>
        <w:numPr>
          <w:ilvl w:val="0"/>
          <w:numId w:val="22"/>
        </w:numPr>
        <w:spacing w:after="0" w:line="240" w:lineRule="auto"/>
        <w:jc w:val="both"/>
        <w:rPr>
          <w:rFonts w:cstheme="minorHAnsi"/>
          <w:sz w:val="20"/>
          <w:szCs w:val="20"/>
        </w:rPr>
      </w:pPr>
      <w:r w:rsidRPr="00DB0548">
        <w:rPr>
          <w:rFonts w:cstheme="minorHAnsi"/>
          <w:sz w:val="20"/>
          <w:szCs w:val="20"/>
        </w:rPr>
        <w:t>Memoria de cálculo para cada sección:</w:t>
      </w:r>
    </w:p>
    <w:p w:rsidR="00F7595D" w:rsidRPr="00DB0548" w:rsidRDefault="00F7595D" w:rsidP="0099117F">
      <w:pPr>
        <w:pStyle w:val="Sangra3detindependiente"/>
        <w:autoSpaceDE w:val="0"/>
        <w:autoSpaceDN w:val="0"/>
        <w:adjustRightInd w:val="0"/>
        <w:spacing w:before="240" w:line="240" w:lineRule="auto"/>
        <w:ind w:left="0"/>
        <w:jc w:val="both"/>
        <w:rPr>
          <w:rFonts w:cstheme="minorHAnsi"/>
          <w:b/>
          <w:bCs/>
          <w:sz w:val="20"/>
          <w:szCs w:val="20"/>
        </w:rPr>
      </w:pPr>
      <w:r w:rsidRPr="00DB0548">
        <w:rPr>
          <w:rFonts w:cstheme="minorHAnsi"/>
          <w:b/>
          <w:bCs/>
          <w:sz w:val="20"/>
          <w:szCs w:val="20"/>
        </w:rPr>
        <w:t>Soldadura de Cabezales</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 xml:space="preserve">La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F7595D" w:rsidRPr="00DB0548" w:rsidRDefault="00F7595D" w:rsidP="0099117F">
      <w:pPr>
        <w:pStyle w:val="Sangra3detindependiente"/>
        <w:autoSpaceDE w:val="0"/>
        <w:autoSpaceDN w:val="0"/>
        <w:adjustRightInd w:val="0"/>
        <w:spacing w:before="240" w:line="240" w:lineRule="auto"/>
        <w:ind w:left="0"/>
        <w:jc w:val="both"/>
        <w:rPr>
          <w:rFonts w:cstheme="minorHAnsi"/>
          <w:b/>
          <w:bCs/>
          <w:sz w:val="20"/>
          <w:szCs w:val="20"/>
        </w:rPr>
      </w:pPr>
      <w:r w:rsidRPr="00DB0548">
        <w:rPr>
          <w:rFonts w:cstheme="minorHAnsi"/>
          <w:b/>
          <w:bCs/>
          <w:sz w:val="20"/>
          <w:szCs w:val="20"/>
        </w:rPr>
        <w:t>Limpieza</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 xml:space="preserve">Una vez montado adecuadamente los cabezales y aprobados por el supervisor, se debe dar inicio a la limpieza interna de la tubería. </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 xml:space="preserve">Para realizar la limpieza de tuberías se debe utilizar polly pigs de media o alta densidad y polly pigs de media o alta densidad con cepillos incorporados. </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 xml:space="preserve">La cantidad de polly pigs con cepillos y sin cepillos a utilizar será una vez logrado la limpieza de la tubería. </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F7595D" w:rsidRPr="00DB0548" w:rsidRDefault="00F7595D" w:rsidP="0099117F">
      <w:pPr>
        <w:pStyle w:val="Sangra3detindependiente"/>
        <w:autoSpaceDE w:val="0"/>
        <w:autoSpaceDN w:val="0"/>
        <w:adjustRightInd w:val="0"/>
        <w:spacing w:before="240" w:line="240" w:lineRule="auto"/>
        <w:ind w:left="0"/>
        <w:jc w:val="both"/>
        <w:rPr>
          <w:rFonts w:cstheme="minorHAnsi"/>
          <w:b/>
          <w:bCs/>
          <w:sz w:val="20"/>
          <w:szCs w:val="20"/>
        </w:rPr>
      </w:pPr>
      <w:r w:rsidRPr="00DB0548">
        <w:rPr>
          <w:rFonts w:cstheme="minorHAnsi"/>
          <w:b/>
          <w:bCs/>
          <w:sz w:val="20"/>
          <w:szCs w:val="20"/>
        </w:rPr>
        <w:t xml:space="preserve">Paso de placa calibradora </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 xml:space="preserve">El paso de la placa calibradora debe ser realizado al finalizar la prueba hidrostática o según lo apruebe el supervisor de obra. </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lastRenderedPageBreak/>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La placa calibradora debe ser de acero al carbono SAE 1020 o aluminio, de diámetro externo de acuerdo a la siguiente formula:</w:t>
      </w:r>
    </w:p>
    <w:p w:rsidR="00F7595D" w:rsidRPr="00DB0548" w:rsidRDefault="00F7595D" w:rsidP="00D47D54">
      <w:pPr>
        <w:pStyle w:val="Sangra3detindependiente"/>
        <w:spacing w:after="0" w:line="240" w:lineRule="auto"/>
        <w:ind w:left="426"/>
        <w:jc w:val="both"/>
        <w:rPr>
          <w:rFonts w:cstheme="minorHAnsi"/>
          <w:sz w:val="20"/>
          <w:szCs w:val="20"/>
        </w:rPr>
      </w:pPr>
      <w:r w:rsidRPr="00DB0548">
        <w:rPr>
          <w:rFonts w:cstheme="minorHAnsi"/>
          <w:sz w:val="20"/>
          <w:szCs w:val="20"/>
        </w:rPr>
        <w:t>Dp = DE - 2e (1+K) - 0,025 DE - 0,250”</w:t>
      </w:r>
    </w:p>
    <w:p w:rsidR="00F7595D" w:rsidRPr="00DB0548" w:rsidRDefault="00F7595D" w:rsidP="00D47D54">
      <w:pPr>
        <w:pStyle w:val="Sangra3detindependiente"/>
        <w:spacing w:after="0" w:line="240" w:lineRule="auto"/>
        <w:ind w:left="426"/>
        <w:jc w:val="both"/>
        <w:rPr>
          <w:rFonts w:cstheme="minorHAnsi"/>
          <w:sz w:val="20"/>
          <w:szCs w:val="20"/>
        </w:rPr>
      </w:pPr>
      <w:r w:rsidRPr="00DB0548">
        <w:rPr>
          <w:rFonts w:cstheme="minorHAnsi"/>
          <w:sz w:val="20"/>
          <w:szCs w:val="20"/>
        </w:rPr>
        <w:t>Donde:</w:t>
      </w:r>
    </w:p>
    <w:p w:rsidR="00F7595D" w:rsidRPr="00DB0548" w:rsidRDefault="00F7595D" w:rsidP="00D47D54">
      <w:pPr>
        <w:pStyle w:val="Sangra3detindependiente"/>
        <w:spacing w:after="0" w:line="240" w:lineRule="auto"/>
        <w:ind w:left="426"/>
        <w:jc w:val="both"/>
        <w:rPr>
          <w:rFonts w:cstheme="minorHAnsi"/>
          <w:sz w:val="20"/>
          <w:szCs w:val="20"/>
        </w:rPr>
      </w:pPr>
      <w:r w:rsidRPr="00DB0548">
        <w:rPr>
          <w:rFonts w:cstheme="minorHAnsi"/>
          <w:sz w:val="20"/>
          <w:szCs w:val="20"/>
        </w:rPr>
        <w:t>Dp = diámetro de la platina (pulg.)</w:t>
      </w:r>
    </w:p>
    <w:p w:rsidR="00F7595D" w:rsidRPr="00DB0548" w:rsidRDefault="00F7595D" w:rsidP="00D47D54">
      <w:pPr>
        <w:pStyle w:val="Sangra3detindependiente"/>
        <w:spacing w:after="0" w:line="240" w:lineRule="auto"/>
        <w:ind w:left="426"/>
        <w:jc w:val="both"/>
        <w:rPr>
          <w:rFonts w:cstheme="minorHAnsi"/>
          <w:sz w:val="20"/>
          <w:szCs w:val="20"/>
        </w:rPr>
      </w:pPr>
      <w:r w:rsidRPr="00DB0548">
        <w:rPr>
          <w:rFonts w:cstheme="minorHAnsi"/>
          <w:sz w:val="20"/>
          <w:szCs w:val="20"/>
        </w:rPr>
        <w:t>DE = diámetro externo del tubo (pulg.)</w:t>
      </w:r>
    </w:p>
    <w:p w:rsidR="00F7595D" w:rsidRPr="00DB0548" w:rsidRDefault="00F7595D" w:rsidP="00D47D54">
      <w:pPr>
        <w:pStyle w:val="Sangra3detindependiente"/>
        <w:spacing w:after="0" w:line="240" w:lineRule="auto"/>
        <w:ind w:left="426"/>
        <w:jc w:val="both"/>
        <w:rPr>
          <w:rFonts w:cstheme="minorHAnsi"/>
          <w:sz w:val="20"/>
          <w:szCs w:val="20"/>
        </w:rPr>
      </w:pPr>
      <w:r w:rsidRPr="00DB0548">
        <w:rPr>
          <w:rFonts w:cstheme="minorHAnsi"/>
          <w:sz w:val="20"/>
          <w:szCs w:val="20"/>
        </w:rPr>
        <w:t>e = espesor nominal de la pared del tubo (pulg.)</w:t>
      </w:r>
    </w:p>
    <w:p w:rsidR="00F7595D" w:rsidRPr="00DB0548" w:rsidRDefault="00F7595D" w:rsidP="00D47D54">
      <w:pPr>
        <w:pStyle w:val="Sangra3detindependiente"/>
        <w:spacing w:after="0" w:line="240" w:lineRule="auto"/>
        <w:ind w:left="426"/>
        <w:jc w:val="both"/>
        <w:rPr>
          <w:rFonts w:cstheme="minorHAnsi"/>
          <w:sz w:val="20"/>
          <w:szCs w:val="20"/>
        </w:rPr>
      </w:pPr>
      <w:r w:rsidRPr="00DB0548">
        <w:rPr>
          <w:rFonts w:cstheme="minorHAnsi"/>
          <w:sz w:val="20"/>
          <w:szCs w:val="20"/>
        </w:rPr>
        <w:t xml:space="preserve">K = tolerancia del espesor, de acuerdo con la Tabla siguiente </w:t>
      </w:r>
    </w:p>
    <w:p w:rsidR="00F7595D" w:rsidRPr="00DB0548" w:rsidRDefault="00F7595D" w:rsidP="0099117F">
      <w:pPr>
        <w:pStyle w:val="Sangra3detindependiente"/>
        <w:spacing w:before="240" w:line="240" w:lineRule="auto"/>
        <w:ind w:left="426"/>
        <w:jc w:val="both"/>
        <w:rPr>
          <w:rFonts w:cstheme="minorHAnsi"/>
          <w:sz w:val="20"/>
          <w:szCs w:val="20"/>
        </w:rPr>
      </w:pPr>
      <w:r w:rsidRPr="00DB0548">
        <w:rPr>
          <w:rFonts w:cstheme="minorHAnsi"/>
          <w:noProof/>
          <w:sz w:val="20"/>
          <w:szCs w:val="20"/>
        </w:rPr>
        <w:drawing>
          <wp:inline distT="0" distB="0" distL="0" distR="0" wp14:anchorId="481062E6" wp14:editId="37AEDEA8">
            <wp:extent cx="5612130" cy="1889464"/>
            <wp:effectExtent l="0" t="0" r="7620" b="0"/>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 xml:space="preserve">El espesor mínimo de la platina debe ser: </w:t>
      </w:r>
    </w:p>
    <w:p w:rsidR="00F7595D" w:rsidRPr="00DB0548" w:rsidRDefault="00F7595D" w:rsidP="00D47D54">
      <w:pPr>
        <w:pStyle w:val="Sangra3detindependiente"/>
        <w:spacing w:after="0" w:line="240" w:lineRule="auto"/>
        <w:ind w:left="426"/>
        <w:jc w:val="both"/>
        <w:rPr>
          <w:rFonts w:cstheme="minorHAnsi"/>
          <w:sz w:val="20"/>
          <w:szCs w:val="20"/>
        </w:rPr>
      </w:pPr>
      <w:r w:rsidRPr="00DB0548">
        <w:rPr>
          <w:rFonts w:cstheme="minorHAnsi"/>
          <w:sz w:val="20"/>
          <w:szCs w:val="20"/>
        </w:rPr>
        <w:t>1/8” para tuberías de DN menor de 6”</w:t>
      </w:r>
    </w:p>
    <w:p w:rsidR="00F7595D" w:rsidRPr="00DB0548" w:rsidRDefault="00F7595D" w:rsidP="00D47D54">
      <w:pPr>
        <w:pStyle w:val="Sangra3detindependiente"/>
        <w:spacing w:after="0" w:line="240" w:lineRule="auto"/>
        <w:ind w:left="426"/>
        <w:jc w:val="both"/>
        <w:rPr>
          <w:rFonts w:cstheme="minorHAnsi"/>
          <w:sz w:val="20"/>
          <w:szCs w:val="20"/>
        </w:rPr>
      </w:pPr>
      <w:r w:rsidRPr="00DB0548">
        <w:rPr>
          <w:rFonts w:cstheme="minorHAnsi"/>
          <w:sz w:val="20"/>
          <w:szCs w:val="20"/>
        </w:rPr>
        <w:t>1/4” para tuberías de DN mayor o igual a 6”</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Aquellos puntos que produzcan aplastamiento a la platina deben ser reemplazados, una vez reemplazado, se debe volver a pasar la platina calibradora.</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 xml:space="preserve">Cuando a criterio del supervisor, la platina salga sin aplastamientos se debe dar por aprobada la prueba hidrostática. </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 xml:space="preserve">Referente a la porta placa, ésta debe ser de dimensiones y características adecuadas y debe ser previamente aprobada por el supervisor de obras.  </w:t>
      </w:r>
    </w:p>
    <w:p w:rsidR="000E1317" w:rsidRDefault="000E1317">
      <w:pPr>
        <w:spacing w:after="160" w:line="259" w:lineRule="auto"/>
        <w:rPr>
          <w:rFonts w:asciiTheme="minorHAnsi" w:eastAsiaTheme="minorEastAsia" w:hAnsiTheme="minorHAnsi" w:cstheme="minorHAnsi"/>
          <w:b/>
          <w:sz w:val="20"/>
          <w:szCs w:val="20"/>
        </w:rPr>
      </w:pPr>
      <w:r>
        <w:rPr>
          <w:rFonts w:cstheme="minorHAnsi"/>
          <w:b/>
          <w:sz w:val="20"/>
          <w:szCs w:val="20"/>
        </w:rPr>
        <w:br w:type="page"/>
      </w:r>
    </w:p>
    <w:p w:rsidR="00F7595D" w:rsidRPr="00DB0548" w:rsidRDefault="00F7595D" w:rsidP="0099117F">
      <w:pPr>
        <w:pStyle w:val="Sangra3detindependiente"/>
        <w:spacing w:before="240" w:line="240" w:lineRule="auto"/>
        <w:ind w:left="0"/>
        <w:jc w:val="both"/>
        <w:rPr>
          <w:rFonts w:cstheme="minorHAnsi"/>
          <w:b/>
          <w:sz w:val="20"/>
          <w:szCs w:val="20"/>
        </w:rPr>
      </w:pPr>
      <w:r w:rsidRPr="00DB0548">
        <w:rPr>
          <w:rFonts w:cstheme="minorHAnsi"/>
          <w:b/>
          <w:sz w:val="20"/>
          <w:szCs w:val="20"/>
        </w:rPr>
        <w:lastRenderedPageBreak/>
        <w:t>Provisión y llenado de agua</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F7595D" w:rsidRPr="00DB0548" w:rsidRDefault="00F7595D" w:rsidP="0099117F">
      <w:pPr>
        <w:pStyle w:val="Sangra3detindependiente"/>
        <w:spacing w:before="240" w:line="240" w:lineRule="auto"/>
        <w:ind w:left="426"/>
        <w:jc w:val="both"/>
        <w:rPr>
          <w:rFonts w:cstheme="minorHAnsi"/>
          <w:sz w:val="20"/>
          <w:szCs w:val="20"/>
        </w:rPr>
      </w:pPr>
      <w:r w:rsidRPr="00DB0548">
        <w:rPr>
          <w:rFonts w:cstheme="minorHAnsi"/>
          <w:sz w:val="20"/>
          <w:szCs w:val="20"/>
        </w:rPr>
        <w:t>El agua a utilizar deberán mínimamente cumplir los siguientes parámetros:</w:t>
      </w:r>
    </w:p>
    <w:p w:rsidR="00F7595D" w:rsidRPr="00DB0548" w:rsidRDefault="00F7595D" w:rsidP="008618E8">
      <w:pPr>
        <w:pStyle w:val="Sangra3detindependiente"/>
        <w:numPr>
          <w:ilvl w:val="0"/>
          <w:numId w:val="23"/>
        </w:numPr>
        <w:spacing w:after="0" w:line="240" w:lineRule="auto"/>
        <w:jc w:val="both"/>
        <w:rPr>
          <w:rFonts w:cstheme="minorHAnsi"/>
          <w:sz w:val="20"/>
          <w:szCs w:val="20"/>
        </w:rPr>
      </w:pPr>
      <w:r w:rsidRPr="00DB0548">
        <w:rPr>
          <w:rFonts w:cstheme="minorHAnsi"/>
          <w:sz w:val="20"/>
          <w:szCs w:val="20"/>
        </w:rPr>
        <w:t>Contenido de cloruros y sulfatos &lt; 10 mg/Lts. / PH Neutro.</w:t>
      </w:r>
    </w:p>
    <w:p w:rsidR="00F7595D" w:rsidRPr="00DB0548" w:rsidRDefault="00F7595D" w:rsidP="008618E8">
      <w:pPr>
        <w:pStyle w:val="Sangra3detindependiente"/>
        <w:numPr>
          <w:ilvl w:val="0"/>
          <w:numId w:val="23"/>
        </w:numPr>
        <w:spacing w:after="0" w:line="240" w:lineRule="auto"/>
        <w:jc w:val="both"/>
        <w:rPr>
          <w:rFonts w:cstheme="minorHAnsi"/>
          <w:sz w:val="20"/>
          <w:szCs w:val="20"/>
        </w:rPr>
      </w:pPr>
      <w:r w:rsidRPr="00DB0548">
        <w:rPr>
          <w:rFonts w:cstheme="minorHAnsi"/>
          <w:sz w:val="20"/>
          <w:szCs w:val="20"/>
        </w:rPr>
        <w:t>Contenido de Solidos &lt; 30 mg/Lts.</w:t>
      </w:r>
    </w:p>
    <w:p w:rsidR="00F7595D" w:rsidRPr="00DB0548" w:rsidRDefault="00F7595D" w:rsidP="008618E8">
      <w:pPr>
        <w:pStyle w:val="Sangra3detindependiente"/>
        <w:numPr>
          <w:ilvl w:val="0"/>
          <w:numId w:val="23"/>
        </w:numPr>
        <w:spacing w:after="0" w:line="240" w:lineRule="auto"/>
        <w:jc w:val="both"/>
        <w:rPr>
          <w:rFonts w:cstheme="minorHAnsi"/>
          <w:sz w:val="20"/>
          <w:szCs w:val="20"/>
        </w:rPr>
      </w:pPr>
      <w:r w:rsidRPr="00DB0548">
        <w:rPr>
          <w:rFonts w:cstheme="minorHAnsi"/>
          <w:sz w:val="20"/>
          <w:szCs w:val="20"/>
        </w:rPr>
        <w:t>Tiene que estar exentas de aceites y grasas.</w:t>
      </w:r>
    </w:p>
    <w:p w:rsidR="00F7595D" w:rsidRPr="00DB0548" w:rsidRDefault="00F7595D" w:rsidP="008618E8">
      <w:pPr>
        <w:pStyle w:val="Sangra3detindependiente"/>
        <w:numPr>
          <w:ilvl w:val="0"/>
          <w:numId w:val="23"/>
        </w:numPr>
        <w:spacing w:after="0" w:line="240" w:lineRule="auto"/>
        <w:jc w:val="both"/>
        <w:rPr>
          <w:rFonts w:cstheme="minorHAnsi"/>
          <w:sz w:val="20"/>
          <w:szCs w:val="20"/>
        </w:rPr>
      </w:pPr>
      <w:r w:rsidRPr="00DB0548">
        <w:rPr>
          <w:rFonts w:cstheme="minorHAnsi"/>
          <w:sz w:val="20"/>
          <w:szCs w:val="20"/>
        </w:rPr>
        <w:t>Contenido de oxigeno &gt; 5 mg/Lts.</w:t>
      </w:r>
    </w:p>
    <w:p w:rsidR="00F7595D" w:rsidRPr="00DB0548" w:rsidRDefault="00F7595D" w:rsidP="008618E8">
      <w:pPr>
        <w:pStyle w:val="Sangra3detindependiente"/>
        <w:numPr>
          <w:ilvl w:val="0"/>
          <w:numId w:val="23"/>
        </w:numPr>
        <w:spacing w:after="0" w:line="240" w:lineRule="auto"/>
        <w:jc w:val="both"/>
        <w:rPr>
          <w:rFonts w:cstheme="minorHAnsi"/>
          <w:sz w:val="20"/>
          <w:szCs w:val="20"/>
        </w:rPr>
      </w:pPr>
      <w:r w:rsidRPr="00DB0548">
        <w:rPr>
          <w:rFonts w:cstheme="minorHAnsi"/>
          <w:sz w:val="20"/>
          <w:szCs w:val="20"/>
        </w:rPr>
        <w:t>Ausencia de microorganismos.</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 xml:space="preserve">Una vez se llene la línea se debería dejar circular agua hasta que salga limpia y sin aire, para luego realizar la estabilización térmica. </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 xml:space="preserve">Los volúmenes de agua necesaria para el llenado de la sección debería ser calculados aplicando la siguiente formula: </w:t>
      </w:r>
    </w:p>
    <w:p w:rsidR="00F7595D" w:rsidRPr="00DB0548" w:rsidRDefault="00F7595D" w:rsidP="0099117F">
      <w:pPr>
        <w:pStyle w:val="Sangra3detindependiente"/>
        <w:spacing w:before="240" w:line="240" w:lineRule="auto"/>
        <w:ind w:left="426"/>
        <w:jc w:val="both"/>
        <w:rPr>
          <w:rFonts w:cstheme="minorHAnsi"/>
          <w:sz w:val="20"/>
          <w:szCs w:val="20"/>
        </w:rPr>
      </w:pPr>
      <w:r w:rsidRPr="00DB0548">
        <w:rPr>
          <w:rFonts w:cstheme="minorHAnsi"/>
          <w:noProof/>
          <w:sz w:val="20"/>
          <w:szCs w:val="20"/>
        </w:rPr>
        <w:drawing>
          <wp:inline distT="0" distB="0" distL="0" distR="0" wp14:anchorId="4AA0A959" wp14:editId="108D9EC4">
            <wp:extent cx="5612130" cy="1593623"/>
            <wp:effectExtent l="0" t="0" r="7620" b="6985"/>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1593623"/>
                    </a:xfrm>
                    <a:prstGeom prst="rect">
                      <a:avLst/>
                    </a:prstGeom>
                    <a:noFill/>
                    <a:ln>
                      <a:noFill/>
                    </a:ln>
                  </pic:spPr>
                </pic:pic>
              </a:graphicData>
            </a:graphic>
          </wp:inline>
        </w:drawing>
      </w:r>
    </w:p>
    <w:p w:rsidR="00F7595D" w:rsidRPr="00DB0548" w:rsidRDefault="00F7595D" w:rsidP="0099117F">
      <w:pPr>
        <w:pStyle w:val="Sangra3detindependiente"/>
        <w:spacing w:before="240" w:line="240" w:lineRule="auto"/>
        <w:ind w:left="0"/>
        <w:jc w:val="both"/>
        <w:rPr>
          <w:rFonts w:cstheme="minorHAnsi"/>
          <w:b/>
          <w:sz w:val="20"/>
          <w:szCs w:val="20"/>
        </w:rPr>
      </w:pPr>
      <w:r w:rsidRPr="00DB0548">
        <w:rPr>
          <w:rFonts w:cstheme="minorHAnsi"/>
          <w:b/>
          <w:sz w:val="20"/>
          <w:szCs w:val="20"/>
        </w:rPr>
        <w:t xml:space="preserve">Prueba Hidrostática </w:t>
      </w:r>
    </w:p>
    <w:p w:rsidR="00F7595D" w:rsidRPr="00DB0548" w:rsidRDefault="00F7595D" w:rsidP="0099117F">
      <w:pPr>
        <w:pStyle w:val="Sangra3detindependiente"/>
        <w:spacing w:before="240" w:line="240" w:lineRule="auto"/>
        <w:ind w:left="0"/>
        <w:jc w:val="both"/>
        <w:rPr>
          <w:rFonts w:cstheme="minorHAnsi"/>
          <w:b/>
          <w:sz w:val="20"/>
          <w:szCs w:val="20"/>
        </w:rPr>
      </w:pPr>
      <w:r w:rsidRPr="00DB0548">
        <w:rPr>
          <w:rFonts w:cstheme="minorHAnsi"/>
          <w:b/>
          <w:sz w:val="20"/>
          <w:szCs w:val="20"/>
        </w:rPr>
        <w:t>Prueba</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La segunda parte será la prueba de estanqueidad de 24 horas.</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lastRenderedPageBreak/>
        <w:t>Los siguientes dos puntos serán cumplidos:</w:t>
      </w:r>
    </w:p>
    <w:p w:rsidR="00F7595D" w:rsidRPr="00DB0548" w:rsidRDefault="00F7595D" w:rsidP="008618E8">
      <w:pPr>
        <w:pStyle w:val="Sangra3detindependiente"/>
        <w:numPr>
          <w:ilvl w:val="0"/>
          <w:numId w:val="24"/>
        </w:numPr>
        <w:spacing w:line="240" w:lineRule="auto"/>
        <w:ind w:left="1428"/>
        <w:jc w:val="both"/>
        <w:rPr>
          <w:rFonts w:cstheme="minorHAnsi"/>
          <w:sz w:val="20"/>
          <w:szCs w:val="20"/>
        </w:rPr>
      </w:pPr>
      <w:r w:rsidRPr="00DB0548">
        <w:rPr>
          <w:rFonts w:cstheme="minorHAnsi"/>
          <w:sz w:val="20"/>
          <w:szCs w:val="20"/>
        </w:rPr>
        <w:t>La presión en el punto más alto del tramo a probar debe ser igual o mayor que la mínima presión especificada de prueba.</w:t>
      </w:r>
    </w:p>
    <w:p w:rsidR="00F7595D" w:rsidRPr="00DB0548" w:rsidRDefault="00F7595D" w:rsidP="008618E8">
      <w:pPr>
        <w:pStyle w:val="Sangra3detindependiente"/>
        <w:numPr>
          <w:ilvl w:val="0"/>
          <w:numId w:val="24"/>
        </w:numPr>
        <w:spacing w:line="240" w:lineRule="auto"/>
        <w:ind w:left="1428"/>
        <w:jc w:val="both"/>
        <w:rPr>
          <w:rFonts w:cstheme="minorHAnsi"/>
          <w:sz w:val="20"/>
          <w:szCs w:val="20"/>
        </w:rPr>
      </w:pPr>
      <w:r w:rsidRPr="00DB0548">
        <w:rPr>
          <w:rFonts w:cstheme="minorHAnsi"/>
          <w:sz w:val="20"/>
          <w:szCs w:val="20"/>
        </w:rPr>
        <w:t>La presión en el punto más bajo del tramo debe ser igual o menor que la máxima Presión especificada de prueba.</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Las presiones de prueba en cualquier punto del tramo probado, deben estar limitadas a los valores máximos y mínimos indicados en el proyecto.</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La presión de prueba debe ser 1.5 veces la presión de operación, sin embargo, esto puede varía en función de la clase, localización, etc. Indicada en la ASME B31.8.</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 xml:space="preserve">Secuencia de presurización </w:t>
      </w:r>
    </w:p>
    <w:p w:rsidR="00F7595D" w:rsidRPr="00DB0548" w:rsidRDefault="00F7595D" w:rsidP="008618E8">
      <w:pPr>
        <w:pStyle w:val="Sangra3detindependiente"/>
        <w:numPr>
          <w:ilvl w:val="0"/>
          <w:numId w:val="25"/>
        </w:numPr>
        <w:spacing w:before="240" w:line="240" w:lineRule="auto"/>
        <w:ind w:left="426" w:hanging="284"/>
        <w:jc w:val="both"/>
        <w:rPr>
          <w:rFonts w:cstheme="minorHAnsi"/>
          <w:sz w:val="20"/>
          <w:szCs w:val="20"/>
        </w:rPr>
      </w:pPr>
      <w:r w:rsidRPr="00DB0548">
        <w:rPr>
          <w:rFonts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F7595D" w:rsidRPr="00DB0548" w:rsidRDefault="00F7595D" w:rsidP="008618E8">
      <w:pPr>
        <w:pStyle w:val="Sangra3detindependiente"/>
        <w:numPr>
          <w:ilvl w:val="0"/>
          <w:numId w:val="25"/>
        </w:numPr>
        <w:spacing w:before="240" w:line="240" w:lineRule="auto"/>
        <w:ind w:left="426" w:hanging="284"/>
        <w:jc w:val="both"/>
        <w:rPr>
          <w:rFonts w:cstheme="minorHAnsi"/>
          <w:sz w:val="20"/>
          <w:szCs w:val="20"/>
        </w:rPr>
      </w:pPr>
      <w:r w:rsidRPr="00DB0548">
        <w:rPr>
          <w:rFonts w:cstheme="minorHAnsi"/>
          <w:sz w:val="20"/>
          <w:szCs w:val="20"/>
        </w:rPr>
        <w:t>Posteriormente la presión debe ser elevada hasta el 75% de la presión de prueba, la elevación de debe ser de forma moderada aprox. en 15 minutos. Una vez alcanzado el 75% se debe mantener por 0.5 hora.</w:t>
      </w:r>
    </w:p>
    <w:p w:rsidR="00F7595D" w:rsidRPr="00DB0548" w:rsidRDefault="00F7595D" w:rsidP="008618E8">
      <w:pPr>
        <w:pStyle w:val="Sangra3detindependiente"/>
        <w:numPr>
          <w:ilvl w:val="0"/>
          <w:numId w:val="25"/>
        </w:numPr>
        <w:spacing w:before="240" w:line="240" w:lineRule="auto"/>
        <w:ind w:left="426" w:hanging="284"/>
        <w:jc w:val="both"/>
        <w:rPr>
          <w:rFonts w:cstheme="minorHAnsi"/>
          <w:sz w:val="20"/>
          <w:szCs w:val="20"/>
        </w:rPr>
      </w:pPr>
      <w:r w:rsidRPr="00DB0548">
        <w:rPr>
          <w:rFonts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rsidR="00F7595D" w:rsidRPr="00DB0548" w:rsidRDefault="00F7595D" w:rsidP="008618E8">
      <w:pPr>
        <w:pStyle w:val="Sangra3detindependiente"/>
        <w:numPr>
          <w:ilvl w:val="0"/>
          <w:numId w:val="25"/>
        </w:numPr>
        <w:spacing w:before="240" w:line="240" w:lineRule="auto"/>
        <w:ind w:left="426" w:hanging="284"/>
        <w:jc w:val="both"/>
        <w:rPr>
          <w:rFonts w:cstheme="minorHAnsi"/>
          <w:sz w:val="20"/>
          <w:szCs w:val="20"/>
        </w:rPr>
      </w:pPr>
      <w:r w:rsidRPr="00DB0548">
        <w:rPr>
          <w:rFonts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714766" w:rsidRPr="00DB0548" w:rsidRDefault="00F7595D" w:rsidP="0099117F">
      <w:pPr>
        <w:pStyle w:val="Sangra3detindependiente"/>
        <w:spacing w:before="240" w:line="240" w:lineRule="auto"/>
        <w:ind w:left="0"/>
        <w:jc w:val="both"/>
        <w:rPr>
          <w:rFonts w:cstheme="minorHAnsi"/>
          <w:noProof/>
          <w:sz w:val="20"/>
          <w:szCs w:val="20"/>
        </w:rPr>
      </w:pPr>
      <w:r w:rsidRPr="00DB0548">
        <w:rPr>
          <w:rFonts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r w:rsidR="00714766" w:rsidRPr="00DB0548">
        <w:rPr>
          <w:rFonts w:cstheme="minorHAnsi"/>
          <w:noProof/>
          <w:sz w:val="20"/>
          <w:szCs w:val="20"/>
        </w:rPr>
        <w:t xml:space="preserve"> </w:t>
      </w:r>
    </w:p>
    <w:p w:rsidR="00F7595D" w:rsidRPr="00DB0548" w:rsidRDefault="00714766" w:rsidP="00714766">
      <w:pPr>
        <w:pStyle w:val="Sangra3detindependiente"/>
        <w:spacing w:before="240" w:line="240" w:lineRule="auto"/>
        <w:ind w:left="0"/>
        <w:jc w:val="center"/>
        <w:rPr>
          <w:rFonts w:cstheme="minorHAnsi"/>
          <w:sz w:val="20"/>
          <w:szCs w:val="20"/>
        </w:rPr>
      </w:pPr>
      <w:r w:rsidRPr="00DB0548">
        <w:rPr>
          <w:rFonts w:cstheme="minorHAnsi"/>
          <w:noProof/>
          <w:sz w:val="20"/>
          <w:szCs w:val="20"/>
        </w:rPr>
        <w:lastRenderedPageBreak/>
        <w:drawing>
          <wp:inline distT="0" distB="0" distL="0" distR="0" wp14:anchorId="5B92A5AF" wp14:editId="23EB0457">
            <wp:extent cx="4583168" cy="2348943"/>
            <wp:effectExtent l="0" t="0" r="8255" b="0"/>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85807" cy="2350296"/>
                    </a:xfrm>
                    <a:prstGeom prst="rect">
                      <a:avLst/>
                    </a:prstGeom>
                    <a:noFill/>
                    <a:ln>
                      <a:noFill/>
                    </a:ln>
                  </pic:spPr>
                </pic:pic>
              </a:graphicData>
            </a:graphic>
          </wp:inline>
        </w:drawing>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Detección y Localización de Pérdidas</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Una vez detectada la pérdida (visualmente o por aproximaciones sucesivas) se procederá a evacuar el agua del tramo y a desconectar los cabezales y el equipo utilizado.</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Si la pérdida se verifica en la soldadura circunferencial, se procederá a su reparación o corte en función del resultado del ensayo radiográfico.</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Una vez terminadas las tareas antes descritas, se reiniciarán todas Ias actividades de la prueba antes citadas.</w:t>
      </w:r>
    </w:p>
    <w:p w:rsidR="00F7595D" w:rsidRPr="00DB0548" w:rsidRDefault="00F7595D" w:rsidP="0099117F">
      <w:pPr>
        <w:pStyle w:val="Sangra3detindependiente"/>
        <w:spacing w:before="240" w:line="240" w:lineRule="auto"/>
        <w:ind w:left="0"/>
        <w:jc w:val="both"/>
        <w:rPr>
          <w:rFonts w:cstheme="minorHAnsi"/>
          <w:b/>
          <w:sz w:val="20"/>
          <w:szCs w:val="20"/>
        </w:rPr>
      </w:pPr>
      <w:r w:rsidRPr="00DB0548">
        <w:rPr>
          <w:rFonts w:cstheme="minorHAnsi"/>
          <w:b/>
          <w:sz w:val="20"/>
          <w:szCs w:val="20"/>
        </w:rPr>
        <w:t>Criterio de aceptación y rechazo.</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0E1317" w:rsidRDefault="000E1317">
      <w:pPr>
        <w:spacing w:after="160" w:line="259" w:lineRule="auto"/>
        <w:rPr>
          <w:rFonts w:asciiTheme="minorHAnsi" w:eastAsiaTheme="minorEastAsia" w:hAnsiTheme="minorHAnsi" w:cstheme="minorHAnsi"/>
          <w:b/>
          <w:sz w:val="20"/>
          <w:szCs w:val="20"/>
        </w:rPr>
      </w:pPr>
      <w:r>
        <w:rPr>
          <w:rFonts w:cstheme="minorHAnsi"/>
          <w:b/>
          <w:sz w:val="20"/>
          <w:szCs w:val="20"/>
        </w:rPr>
        <w:br w:type="page"/>
      </w:r>
    </w:p>
    <w:p w:rsidR="00F7595D" w:rsidRPr="00DB0548" w:rsidRDefault="00F7595D" w:rsidP="0099117F">
      <w:pPr>
        <w:pStyle w:val="Sangra3detindependiente"/>
        <w:spacing w:before="240" w:line="240" w:lineRule="auto"/>
        <w:ind w:left="0"/>
        <w:jc w:val="both"/>
        <w:rPr>
          <w:rFonts w:cstheme="minorHAnsi"/>
          <w:b/>
          <w:sz w:val="20"/>
          <w:szCs w:val="20"/>
        </w:rPr>
      </w:pPr>
      <w:r w:rsidRPr="00DB0548">
        <w:rPr>
          <w:rFonts w:cstheme="minorHAnsi"/>
          <w:b/>
          <w:sz w:val="20"/>
          <w:szCs w:val="20"/>
        </w:rPr>
        <w:lastRenderedPageBreak/>
        <w:t>Vaciado y disposición final del agua</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Se podrá repetir esta operación hasta que deje de salir agua y e! tramo quede en condiciones para comenzar el secado final a satisfacción de la inspección de obra.</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F7595D" w:rsidRPr="00DB0548" w:rsidRDefault="00F7595D" w:rsidP="0099117F">
      <w:pPr>
        <w:pStyle w:val="Sangra3detindependiente"/>
        <w:autoSpaceDE w:val="0"/>
        <w:autoSpaceDN w:val="0"/>
        <w:adjustRightInd w:val="0"/>
        <w:spacing w:before="240" w:line="240" w:lineRule="auto"/>
        <w:ind w:left="0"/>
        <w:jc w:val="both"/>
        <w:rPr>
          <w:rFonts w:cstheme="minorHAnsi"/>
          <w:b/>
          <w:bCs/>
          <w:sz w:val="20"/>
          <w:szCs w:val="20"/>
        </w:rPr>
      </w:pPr>
      <w:r w:rsidRPr="00DB0548">
        <w:rPr>
          <w:rFonts w:cstheme="minorHAnsi"/>
          <w:b/>
          <w:bCs/>
          <w:sz w:val="20"/>
          <w:szCs w:val="20"/>
        </w:rPr>
        <w:t>Secado</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Para realizar el secado de tuberías se debe utilizar polly pigs de media o alta densidad.</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 xml:space="preserve">La cantidad de polly pigs a utilizar estará en función de una vez logrado el secado de la tubería. </w:t>
      </w:r>
    </w:p>
    <w:p w:rsidR="00F7595D" w:rsidRPr="00DB0548" w:rsidRDefault="00F7595D" w:rsidP="0099117F">
      <w:pPr>
        <w:pStyle w:val="Sangra3detindependiente"/>
        <w:spacing w:before="240" w:line="240" w:lineRule="auto"/>
        <w:ind w:left="0"/>
        <w:jc w:val="both"/>
        <w:rPr>
          <w:rFonts w:cstheme="minorHAnsi"/>
          <w:sz w:val="20"/>
          <w:szCs w:val="20"/>
        </w:rPr>
      </w:pPr>
      <w:r w:rsidRPr="00DB0548">
        <w:rPr>
          <w:rFonts w:cstheme="minorHAnsi"/>
          <w:sz w:val="20"/>
          <w:szCs w:val="20"/>
        </w:rPr>
        <w:t>Se dará por terminado el secado cuando se evidencia que la tubería está completamente seca o a criterio del supervisor de obra quien puede realizar las pruebas que requiera para veri</w:t>
      </w:r>
      <w:r w:rsidR="00704DBE" w:rsidRPr="00DB0548">
        <w:rPr>
          <w:rFonts w:cstheme="minorHAnsi"/>
          <w:sz w:val="20"/>
          <w:szCs w:val="20"/>
        </w:rPr>
        <w:t xml:space="preserve">ficar el secado de la tubería. </w:t>
      </w:r>
    </w:p>
    <w:p w:rsidR="00F7595D" w:rsidRPr="00DB0548" w:rsidRDefault="00F7595D" w:rsidP="0099117F">
      <w:pPr>
        <w:pStyle w:val="Sangra3detindependiente"/>
        <w:autoSpaceDE w:val="0"/>
        <w:autoSpaceDN w:val="0"/>
        <w:adjustRightInd w:val="0"/>
        <w:spacing w:before="240" w:line="240" w:lineRule="auto"/>
        <w:ind w:left="0"/>
        <w:jc w:val="both"/>
        <w:rPr>
          <w:rFonts w:cstheme="minorHAnsi"/>
          <w:b/>
          <w:bCs/>
          <w:sz w:val="20"/>
          <w:szCs w:val="20"/>
        </w:rPr>
      </w:pPr>
      <w:r w:rsidRPr="00DB0548">
        <w:rPr>
          <w:rFonts w:cstheme="minorHAnsi"/>
          <w:b/>
          <w:bCs/>
          <w:sz w:val="20"/>
          <w:szCs w:val="20"/>
        </w:rPr>
        <w:t>Calidad, Salud, Seguridad y Medio Ambiente.</w:t>
      </w:r>
    </w:p>
    <w:p w:rsidR="00F7595D" w:rsidRPr="00DB0548" w:rsidRDefault="00F7595D" w:rsidP="0099117F">
      <w:pPr>
        <w:pStyle w:val="CM12"/>
        <w:spacing w:before="240" w:after="120"/>
        <w:jc w:val="both"/>
        <w:rPr>
          <w:rFonts w:asciiTheme="minorHAnsi" w:hAnsiTheme="minorHAnsi" w:cstheme="minorHAnsi"/>
          <w:bCs/>
          <w:iCs/>
          <w:sz w:val="20"/>
          <w:szCs w:val="20"/>
          <w:lang w:val="es-ES_tradnl"/>
        </w:rPr>
      </w:pPr>
      <w:r w:rsidRPr="00DB0548">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DB0548" w:rsidRDefault="00F7595D" w:rsidP="0099117F">
      <w:pPr>
        <w:pStyle w:val="CM12"/>
        <w:spacing w:before="240" w:after="120"/>
        <w:jc w:val="both"/>
        <w:rPr>
          <w:rFonts w:asciiTheme="minorHAnsi" w:hAnsiTheme="minorHAnsi" w:cstheme="minorHAnsi"/>
          <w:bCs/>
          <w:iCs/>
          <w:sz w:val="20"/>
          <w:szCs w:val="20"/>
          <w:lang w:val="es-ES_tradnl"/>
        </w:rPr>
      </w:pPr>
      <w:r w:rsidRPr="00DB0548">
        <w:rPr>
          <w:rFonts w:asciiTheme="minorHAnsi" w:hAnsiTheme="minorHAnsi" w:cstheme="minorHAnsi"/>
          <w:bCs/>
          <w:iCs/>
          <w:sz w:val="20"/>
          <w:szCs w:val="20"/>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F7595D" w:rsidRPr="00DB0548" w:rsidRDefault="00F7595D" w:rsidP="000E1317">
      <w:pPr>
        <w:pStyle w:val="Sangra3detindependiente"/>
        <w:numPr>
          <w:ilvl w:val="1"/>
          <w:numId w:val="51"/>
        </w:numPr>
        <w:autoSpaceDE w:val="0"/>
        <w:autoSpaceDN w:val="0"/>
        <w:adjustRightInd w:val="0"/>
        <w:spacing w:before="240" w:line="240" w:lineRule="auto"/>
        <w:ind w:left="426" w:hanging="426"/>
        <w:jc w:val="both"/>
        <w:rPr>
          <w:rFonts w:cstheme="minorHAnsi"/>
          <w:b/>
          <w:bCs/>
          <w:sz w:val="20"/>
          <w:szCs w:val="20"/>
        </w:rPr>
      </w:pPr>
      <w:r w:rsidRPr="00DB0548">
        <w:rPr>
          <w:rFonts w:cstheme="minorHAnsi"/>
          <w:b/>
          <w:bCs/>
          <w:sz w:val="20"/>
          <w:szCs w:val="20"/>
        </w:rPr>
        <w:t>MEDIDAS DE MITIGACIÓN AMBIENTAL</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DB0548">
        <w:rPr>
          <w:rFonts w:asciiTheme="minorHAnsi" w:hAnsiTheme="minorHAnsi" w:cstheme="minorHAnsi"/>
          <w:sz w:val="20"/>
          <w:szCs w:val="20"/>
        </w:rPr>
        <w:lastRenderedPageBreak/>
        <w:t>superficiales y efluentes que se produzcan como resultado de sus actividades no excedan los valores señalados en las Especificaciones o dispuestas por las leyes aplicables.</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DB0548" w:rsidRDefault="00F7595D" w:rsidP="000E1317">
      <w:pPr>
        <w:pStyle w:val="Sangra3detindependiente"/>
        <w:numPr>
          <w:ilvl w:val="1"/>
          <w:numId w:val="51"/>
        </w:numPr>
        <w:autoSpaceDE w:val="0"/>
        <w:autoSpaceDN w:val="0"/>
        <w:adjustRightInd w:val="0"/>
        <w:spacing w:before="240" w:line="240" w:lineRule="auto"/>
        <w:ind w:left="426" w:hanging="426"/>
        <w:jc w:val="both"/>
        <w:rPr>
          <w:rFonts w:cstheme="minorHAnsi"/>
          <w:b/>
          <w:bCs/>
          <w:sz w:val="20"/>
          <w:szCs w:val="20"/>
        </w:rPr>
      </w:pPr>
      <w:r w:rsidRPr="00DB0548">
        <w:rPr>
          <w:rFonts w:cstheme="minorHAnsi"/>
          <w:b/>
          <w:bCs/>
          <w:sz w:val="20"/>
          <w:szCs w:val="20"/>
        </w:rPr>
        <w:t xml:space="preserve">MEDICIÓN Y FORMA DE PAGO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Este ítem será medido en Metros Lineales, tomando en cuenta la longitud total construida. </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A141DF" w:rsidRPr="00DB0548" w:rsidRDefault="00A141DF"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Todos los materiales, mano de obra, equipo, maquinaria y herramientas y otros gastos que sean necesarios para la adecuada y correcta ejecució</w:t>
      </w:r>
      <w:r w:rsidR="00D4098C" w:rsidRPr="00DB0548">
        <w:rPr>
          <w:rFonts w:asciiTheme="minorHAnsi" w:hAnsiTheme="minorHAnsi" w:cstheme="minorHAnsi"/>
          <w:sz w:val="20"/>
          <w:szCs w:val="20"/>
        </w:rPr>
        <w:t xml:space="preserve">n de los trabajos concernientes, </w:t>
      </w:r>
      <w:r w:rsidRPr="00DB0548">
        <w:rPr>
          <w:rFonts w:asciiTheme="minorHAnsi" w:hAnsiTheme="minorHAnsi" w:cstheme="minorHAnsi"/>
          <w:sz w:val="20"/>
          <w:szCs w:val="20"/>
        </w:rPr>
        <w:t>deben ser asumidos a costo propio del contratista, es decir, no serán pagados.</w:t>
      </w:r>
    </w:p>
    <w:p w:rsidR="00F7595D" w:rsidRPr="00DB0548" w:rsidRDefault="00F7595D"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Para realizar el pago de este ítem se debe presentar el respaldo de la actividad en base de los cómputos métricos donde se constate los trabajos realiz</w:t>
      </w:r>
      <w:r w:rsidR="00A141DF" w:rsidRPr="00DB0548">
        <w:rPr>
          <w:rFonts w:asciiTheme="minorHAnsi" w:hAnsiTheme="minorHAnsi" w:cstheme="minorHAnsi"/>
          <w:sz w:val="20"/>
          <w:szCs w:val="20"/>
        </w:rPr>
        <w:t>ados concernientes a este ítem.</w:t>
      </w:r>
    </w:p>
    <w:p w:rsidR="005674EB" w:rsidRDefault="005674EB">
      <w:pPr>
        <w:spacing w:after="160" w:line="259" w:lineRule="auto"/>
        <w:rPr>
          <w:rFonts w:asciiTheme="minorHAnsi" w:hAnsiTheme="minorHAnsi" w:cstheme="minorHAnsi"/>
          <w:b/>
          <w:sz w:val="20"/>
          <w:szCs w:val="20"/>
        </w:rPr>
      </w:pPr>
      <w:r>
        <w:rPr>
          <w:rFonts w:asciiTheme="minorHAnsi" w:hAnsiTheme="minorHAnsi" w:cstheme="minorHAnsi"/>
          <w:b/>
          <w:sz w:val="20"/>
          <w:szCs w:val="20"/>
        </w:rPr>
        <w:br w:type="page"/>
      </w:r>
    </w:p>
    <w:p w:rsidR="009C22E5" w:rsidRPr="005674EB" w:rsidRDefault="009C22E5" w:rsidP="00914088">
      <w:pPr>
        <w:pStyle w:val="Prrafodelista"/>
        <w:numPr>
          <w:ilvl w:val="0"/>
          <w:numId w:val="51"/>
        </w:numPr>
        <w:spacing w:before="240" w:after="120"/>
        <w:jc w:val="both"/>
        <w:rPr>
          <w:rFonts w:asciiTheme="minorHAnsi" w:hAnsiTheme="minorHAnsi" w:cstheme="minorHAnsi"/>
          <w:b/>
          <w:sz w:val="20"/>
          <w:szCs w:val="20"/>
        </w:rPr>
      </w:pPr>
      <w:r w:rsidRPr="005674EB">
        <w:rPr>
          <w:rFonts w:asciiTheme="minorHAnsi" w:hAnsiTheme="minorHAnsi" w:cstheme="minorHAnsi"/>
          <w:b/>
          <w:sz w:val="20"/>
          <w:szCs w:val="20"/>
        </w:rPr>
        <w:lastRenderedPageBreak/>
        <w:t xml:space="preserve"> PRUEBA HIDROSTÁTICA (HERMETICIDAD Y SELLO)  PARA VÁLVULA</w:t>
      </w:r>
      <w:r w:rsidR="000E1317">
        <w:rPr>
          <w:rFonts w:asciiTheme="minorHAnsi" w:hAnsiTheme="minorHAnsi" w:cstheme="minorHAnsi"/>
          <w:b/>
          <w:sz w:val="20"/>
          <w:szCs w:val="20"/>
        </w:rPr>
        <w:t xml:space="preserve"> DE ANC</w:t>
      </w:r>
      <w:r w:rsidRPr="005674EB">
        <w:rPr>
          <w:rFonts w:asciiTheme="minorHAnsi" w:hAnsiTheme="minorHAnsi" w:cstheme="minorHAnsi"/>
          <w:b/>
          <w:sz w:val="20"/>
          <w:szCs w:val="20"/>
        </w:rPr>
        <w:t xml:space="preserve"> DN 2”</w:t>
      </w:r>
    </w:p>
    <w:p w:rsidR="009C22E5" w:rsidRPr="00DB0548" w:rsidRDefault="009C22E5" w:rsidP="0099117F">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t>UNIDAD: PZA</w:t>
      </w:r>
    </w:p>
    <w:p w:rsidR="009C22E5" w:rsidRPr="00DB0548" w:rsidRDefault="009C22E5" w:rsidP="000E1317">
      <w:pPr>
        <w:pStyle w:val="Sangra3detindependiente"/>
        <w:numPr>
          <w:ilvl w:val="1"/>
          <w:numId w:val="51"/>
        </w:numPr>
        <w:autoSpaceDE w:val="0"/>
        <w:autoSpaceDN w:val="0"/>
        <w:adjustRightInd w:val="0"/>
        <w:spacing w:before="240" w:line="240" w:lineRule="auto"/>
        <w:jc w:val="both"/>
        <w:rPr>
          <w:rFonts w:cstheme="minorHAnsi"/>
          <w:b/>
          <w:bCs/>
          <w:sz w:val="20"/>
          <w:szCs w:val="20"/>
        </w:rPr>
      </w:pPr>
      <w:r w:rsidRPr="00DB0548">
        <w:rPr>
          <w:rFonts w:cstheme="minorHAnsi"/>
          <w:b/>
          <w:bCs/>
          <w:sz w:val="20"/>
          <w:szCs w:val="20"/>
        </w:rPr>
        <w:t xml:space="preserve">DEFINICIÓN </w:t>
      </w:r>
    </w:p>
    <w:p w:rsidR="009C22E5" w:rsidRPr="00DB0548" w:rsidRDefault="009C22E5"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9C22E5" w:rsidRPr="00DB0548" w:rsidRDefault="009C22E5" w:rsidP="008618E8">
      <w:pPr>
        <w:pStyle w:val="Prrafodelista"/>
        <w:numPr>
          <w:ilvl w:val="0"/>
          <w:numId w:val="31"/>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Prueba hidrostática (hermeticidad y sello)</w:t>
      </w:r>
    </w:p>
    <w:p w:rsidR="009C22E5" w:rsidRPr="00DB0548" w:rsidRDefault="009C22E5"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La prueba hidrostática (hermeticidad y sello) debe ser realizado a todas las válvulas a ser utilizadas en el proyecto, tanto las provistas por YPFB como las provistas por el contratista.</w:t>
      </w:r>
    </w:p>
    <w:p w:rsidR="009C22E5" w:rsidRPr="00DB0548" w:rsidRDefault="009C22E5"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Para aquellas válvulas provistas por YPFB y el contratista se reconocerá para el pago únicamente aquellas válvulas aprobadas, es decir, no se tomará en cuenta aquellas válvulas reprobadas. </w:t>
      </w:r>
    </w:p>
    <w:p w:rsidR="009C22E5" w:rsidRPr="00DB0548" w:rsidRDefault="009C22E5"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Cuando la válvula este reprobada se deberá solicitar una nueva válvula a la cual se le debe realizar la prueba nuevamente. </w:t>
      </w:r>
    </w:p>
    <w:p w:rsidR="009C22E5" w:rsidRPr="00DB0548" w:rsidRDefault="009C22E5" w:rsidP="000E1317">
      <w:pPr>
        <w:pStyle w:val="Sangra3detindependiente"/>
        <w:numPr>
          <w:ilvl w:val="1"/>
          <w:numId w:val="51"/>
        </w:numPr>
        <w:autoSpaceDE w:val="0"/>
        <w:autoSpaceDN w:val="0"/>
        <w:adjustRightInd w:val="0"/>
        <w:spacing w:before="240" w:line="240" w:lineRule="auto"/>
        <w:jc w:val="both"/>
        <w:rPr>
          <w:rFonts w:cstheme="minorHAnsi"/>
          <w:b/>
          <w:bCs/>
          <w:sz w:val="20"/>
          <w:szCs w:val="20"/>
        </w:rPr>
      </w:pPr>
      <w:r w:rsidRPr="00DB0548">
        <w:rPr>
          <w:rFonts w:cstheme="minorHAnsi"/>
          <w:b/>
          <w:bCs/>
          <w:sz w:val="20"/>
          <w:szCs w:val="20"/>
        </w:rPr>
        <w:t>MATERIALES, HERRAMIENTAS Y EQUIPO</w:t>
      </w:r>
    </w:p>
    <w:p w:rsidR="009C22E5" w:rsidRPr="00DB0548" w:rsidRDefault="009C22E5" w:rsidP="0099117F">
      <w:pPr>
        <w:pStyle w:val="Sangra3detindependiente"/>
        <w:spacing w:before="240" w:line="240" w:lineRule="auto"/>
        <w:ind w:left="0"/>
        <w:jc w:val="both"/>
        <w:rPr>
          <w:rFonts w:cstheme="minorHAnsi"/>
          <w:sz w:val="20"/>
          <w:szCs w:val="20"/>
        </w:rPr>
      </w:pPr>
      <w:r w:rsidRPr="00DB0548">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tblGrid>
      <w:tr w:rsidR="00C84BEF" w:rsidRPr="00DB0548" w:rsidTr="00E64600">
        <w:trPr>
          <w:trHeight w:val="283"/>
          <w:jc w:val="center"/>
        </w:trPr>
        <w:tc>
          <w:tcPr>
            <w:tcW w:w="5573" w:type="dxa"/>
            <w:shd w:val="clear" w:color="auto" w:fill="auto"/>
            <w:vAlign w:val="center"/>
            <w:hideMark/>
          </w:tcPr>
          <w:p w:rsidR="009C22E5" w:rsidRPr="00DB0548" w:rsidRDefault="009C22E5" w:rsidP="00D47D54">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Agua o gas inerte</w:t>
            </w:r>
          </w:p>
        </w:tc>
      </w:tr>
      <w:tr w:rsidR="00C84BEF" w:rsidRPr="00DB0548" w:rsidTr="00E64600">
        <w:trPr>
          <w:trHeight w:val="75"/>
          <w:jc w:val="center"/>
        </w:trPr>
        <w:tc>
          <w:tcPr>
            <w:tcW w:w="5573" w:type="dxa"/>
            <w:shd w:val="clear" w:color="auto" w:fill="auto"/>
            <w:vAlign w:val="center"/>
            <w:hideMark/>
          </w:tcPr>
          <w:p w:rsidR="009C22E5" w:rsidRPr="00DB0548" w:rsidRDefault="009C22E5" w:rsidP="00D47D54">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Especialista Prueba Hidrostática</w:t>
            </w:r>
          </w:p>
        </w:tc>
      </w:tr>
      <w:tr w:rsidR="00C84BEF" w:rsidRPr="00DB0548" w:rsidTr="00E64600">
        <w:trPr>
          <w:trHeight w:val="283"/>
          <w:jc w:val="center"/>
        </w:trPr>
        <w:tc>
          <w:tcPr>
            <w:tcW w:w="5573" w:type="dxa"/>
            <w:shd w:val="clear" w:color="auto" w:fill="auto"/>
            <w:vAlign w:val="center"/>
            <w:hideMark/>
          </w:tcPr>
          <w:p w:rsidR="009C22E5" w:rsidRPr="00DB0548" w:rsidRDefault="009C22E5" w:rsidP="00D47D54">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Ayudantes</w:t>
            </w:r>
          </w:p>
        </w:tc>
      </w:tr>
      <w:tr w:rsidR="00C84BEF" w:rsidRPr="00DB0548" w:rsidTr="00E64600">
        <w:trPr>
          <w:trHeight w:val="75"/>
          <w:jc w:val="center"/>
        </w:trPr>
        <w:tc>
          <w:tcPr>
            <w:tcW w:w="5573" w:type="dxa"/>
            <w:shd w:val="clear" w:color="auto" w:fill="auto"/>
            <w:vAlign w:val="center"/>
            <w:hideMark/>
          </w:tcPr>
          <w:p w:rsidR="009C22E5" w:rsidRPr="00DB0548" w:rsidRDefault="009C22E5" w:rsidP="00D47D54">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Equipo completo para Prueba Hidrostática</w:t>
            </w:r>
          </w:p>
        </w:tc>
      </w:tr>
      <w:tr w:rsidR="00C84BEF" w:rsidRPr="00DB0548" w:rsidTr="00E64600">
        <w:trPr>
          <w:trHeight w:val="75"/>
          <w:jc w:val="center"/>
        </w:trPr>
        <w:tc>
          <w:tcPr>
            <w:tcW w:w="5573" w:type="dxa"/>
            <w:shd w:val="clear" w:color="auto" w:fill="auto"/>
            <w:vAlign w:val="center"/>
          </w:tcPr>
          <w:p w:rsidR="009C22E5" w:rsidRPr="00DB0548" w:rsidRDefault="009C22E5" w:rsidP="00D47D54">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Banco de Pruebas</w:t>
            </w:r>
          </w:p>
        </w:tc>
      </w:tr>
    </w:tbl>
    <w:p w:rsidR="009C22E5" w:rsidRPr="00DB0548" w:rsidRDefault="009C22E5" w:rsidP="0099117F">
      <w:pPr>
        <w:pStyle w:val="Sangra3detindependiente"/>
        <w:spacing w:before="240" w:line="240" w:lineRule="auto"/>
        <w:ind w:left="0"/>
        <w:jc w:val="both"/>
        <w:rPr>
          <w:rFonts w:cstheme="minorHAnsi"/>
          <w:sz w:val="20"/>
          <w:szCs w:val="20"/>
        </w:rPr>
      </w:pPr>
      <w:r w:rsidRPr="00DB0548">
        <w:rPr>
          <w:rFonts w:cstheme="minorHAnsi"/>
          <w:sz w:val="20"/>
          <w:szCs w:val="20"/>
        </w:rPr>
        <w:t xml:space="preserve">El contratista también se debe considerar utilizar todas las herramientas, equipos y materiales menores necesarias para realizar adecuadamente la actividad. </w:t>
      </w:r>
    </w:p>
    <w:p w:rsidR="009C22E5" w:rsidRPr="00DB0548" w:rsidRDefault="009C22E5" w:rsidP="0099117F">
      <w:pPr>
        <w:pStyle w:val="Sangra3detindependiente"/>
        <w:spacing w:before="240" w:line="240" w:lineRule="auto"/>
        <w:ind w:left="0"/>
        <w:jc w:val="both"/>
        <w:rPr>
          <w:rFonts w:cstheme="minorHAnsi"/>
          <w:sz w:val="20"/>
          <w:szCs w:val="20"/>
        </w:rPr>
      </w:pPr>
      <w:r w:rsidRPr="00DB0548">
        <w:rPr>
          <w:rFonts w:cstheme="minorHAnsi"/>
          <w:sz w:val="20"/>
          <w:szCs w:val="20"/>
        </w:rPr>
        <w:t xml:space="preserve">Todos los equipos de medición que se utilicen para la prueba hidrostática tienen que tener calibración vigente. </w:t>
      </w:r>
    </w:p>
    <w:p w:rsidR="009C22E5" w:rsidRPr="00DB0548" w:rsidRDefault="009C22E5" w:rsidP="000E1317">
      <w:pPr>
        <w:pStyle w:val="Sangra3detindependiente"/>
        <w:numPr>
          <w:ilvl w:val="1"/>
          <w:numId w:val="51"/>
        </w:numPr>
        <w:autoSpaceDE w:val="0"/>
        <w:autoSpaceDN w:val="0"/>
        <w:adjustRightInd w:val="0"/>
        <w:spacing w:before="240" w:line="240" w:lineRule="auto"/>
        <w:ind w:left="426" w:hanging="426"/>
        <w:jc w:val="both"/>
        <w:rPr>
          <w:rFonts w:cstheme="minorHAnsi"/>
          <w:b/>
          <w:bCs/>
          <w:sz w:val="20"/>
          <w:szCs w:val="20"/>
        </w:rPr>
      </w:pPr>
      <w:r w:rsidRPr="00DB0548">
        <w:rPr>
          <w:rFonts w:cstheme="minorHAnsi"/>
          <w:b/>
          <w:bCs/>
          <w:sz w:val="20"/>
          <w:szCs w:val="20"/>
        </w:rPr>
        <w:t xml:space="preserve">PROCEDIMIENTO PARA EJECUCIÓN </w:t>
      </w:r>
    </w:p>
    <w:p w:rsidR="009C22E5" w:rsidRPr="00DB0548" w:rsidRDefault="009C22E5" w:rsidP="0099117F">
      <w:pPr>
        <w:pStyle w:val="Sangra3detindependiente"/>
        <w:spacing w:before="240" w:line="240" w:lineRule="auto"/>
        <w:ind w:left="0"/>
        <w:jc w:val="both"/>
        <w:rPr>
          <w:rFonts w:cstheme="minorHAnsi"/>
          <w:sz w:val="20"/>
          <w:szCs w:val="20"/>
        </w:rPr>
      </w:pPr>
      <w:r w:rsidRPr="00DB0548">
        <w:rPr>
          <w:rFonts w:cstheme="minorHAnsi"/>
          <w:sz w:val="20"/>
          <w:szCs w:val="20"/>
        </w:rPr>
        <w:t>Las válvulas no deben ser parte de las actividades de prueba hidrostática de la tubería construida, ésta prueba hidrostática de válvulas se la debe realizar de manera independiente.</w:t>
      </w:r>
    </w:p>
    <w:p w:rsidR="009C22E5" w:rsidRPr="00DB0548" w:rsidRDefault="009C22E5" w:rsidP="0099117F">
      <w:pPr>
        <w:pStyle w:val="Sangra3detindependiente"/>
        <w:spacing w:before="240" w:line="240" w:lineRule="auto"/>
        <w:ind w:left="0"/>
        <w:jc w:val="both"/>
        <w:rPr>
          <w:rFonts w:cstheme="minorHAnsi"/>
          <w:sz w:val="20"/>
          <w:szCs w:val="20"/>
        </w:rPr>
      </w:pPr>
      <w:r w:rsidRPr="00DB0548">
        <w:rPr>
          <w:rFonts w:cstheme="minorHAnsi"/>
          <w:sz w:val="20"/>
          <w:szCs w:val="20"/>
        </w:rPr>
        <w:lastRenderedPageBreak/>
        <w:t>Antes de iniciar la prueba hidrostática, la empresa contratista debe presentar 5 días hábiles antes a la supervisión para su aprobación la siguiente documentación:</w:t>
      </w:r>
    </w:p>
    <w:p w:rsidR="009C22E5" w:rsidRPr="00DB0548" w:rsidRDefault="009C22E5" w:rsidP="008618E8">
      <w:pPr>
        <w:pStyle w:val="Sangra3detindependiente"/>
        <w:numPr>
          <w:ilvl w:val="0"/>
          <w:numId w:val="21"/>
        </w:numPr>
        <w:spacing w:line="240" w:lineRule="auto"/>
        <w:jc w:val="both"/>
        <w:rPr>
          <w:rFonts w:cstheme="minorHAnsi"/>
          <w:sz w:val="20"/>
          <w:szCs w:val="20"/>
        </w:rPr>
      </w:pPr>
      <w:r w:rsidRPr="00DB0548">
        <w:rPr>
          <w:rFonts w:cstheme="minorHAnsi"/>
          <w:sz w:val="20"/>
          <w:szCs w:val="20"/>
        </w:rPr>
        <w:t>Procedimiento específico para los trabajos.</w:t>
      </w:r>
    </w:p>
    <w:p w:rsidR="009C22E5" w:rsidRPr="00DB0548" w:rsidRDefault="009C22E5" w:rsidP="008618E8">
      <w:pPr>
        <w:pStyle w:val="Sangra3detindependiente"/>
        <w:numPr>
          <w:ilvl w:val="0"/>
          <w:numId w:val="21"/>
        </w:numPr>
        <w:spacing w:line="240" w:lineRule="auto"/>
        <w:jc w:val="both"/>
        <w:rPr>
          <w:rFonts w:cstheme="minorHAnsi"/>
          <w:sz w:val="20"/>
          <w:szCs w:val="20"/>
        </w:rPr>
      </w:pPr>
      <w:r w:rsidRPr="00DB0548">
        <w:rPr>
          <w:rFonts w:cstheme="minorHAnsi"/>
          <w:sz w:val="20"/>
          <w:szCs w:val="20"/>
        </w:rPr>
        <w:t>Certificado de calidad de la válvula</w:t>
      </w:r>
    </w:p>
    <w:p w:rsidR="009C22E5" w:rsidRPr="00DB0548" w:rsidRDefault="009C22E5" w:rsidP="008618E8">
      <w:pPr>
        <w:pStyle w:val="Sangra3detindependiente"/>
        <w:numPr>
          <w:ilvl w:val="0"/>
          <w:numId w:val="21"/>
        </w:numPr>
        <w:spacing w:line="240" w:lineRule="auto"/>
        <w:jc w:val="both"/>
        <w:rPr>
          <w:rFonts w:cstheme="minorHAnsi"/>
          <w:sz w:val="20"/>
          <w:szCs w:val="20"/>
        </w:rPr>
      </w:pPr>
      <w:r w:rsidRPr="00DB0548">
        <w:rPr>
          <w:rFonts w:cstheme="minorHAnsi"/>
          <w:sz w:val="20"/>
          <w:szCs w:val="20"/>
        </w:rPr>
        <w:t>Certificados de calibración vigentes de los equipos de medición a utilizar</w:t>
      </w:r>
    </w:p>
    <w:p w:rsidR="009C22E5" w:rsidRPr="00DB0548" w:rsidRDefault="009C22E5" w:rsidP="008618E8">
      <w:pPr>
        <w:pStyle w:val="Sangra3detindependiente"/>
        <w:numPr>
          <w:ilvl w:val="0"/>
          <w:numId w:val="21"/>
        </w:numPr>
        <w:spacing w:line="240" w:lineRule="auto"/>
        <w:jc w:val="both"/>
        <w:rPr>
          <w:rFonts w:cstheme="minorHAnsi"/>
          <w:sz w:val="20"/>
          <w:szCs w:val="20"/>
        </w:rPr>
      </w:pPr>
      <w:r w:rsidRPr="00DB0548">
        <w:rPr>
          <w:rFonts w:cstheme="minorHAnsi"/>
          <w:sz w:val="20"/>
          <w:szCs w:val="20"/>
        </w:rPr>
        <w:t>Plan de prueba hidrostática que debe poseer mínimamente la siguiente información:</w:t>
      </w:r>
    </w:p>
    <w:p w:rsidR="009C22E5" w:rsidRPr="00DB0548" w:rsidRDefault="009C22E5" w:rsidP="008618E8">
      <w:pPr>
        <w:pStyle w:val="Sangra3detindependiente"/>
        <w:numPr>
          <w:ilvl w:val="0"/>
          <w:numId w:val="22"/>
        </w:numPr>
        <w:spacing w:line="240" w:lineRule="auto"/>
        <w:jc w:val="both"/>
        <w:rPr>
          <w:rFonts w:cstheme="minorHAnsi"/>
          <w:sz w:val="20"/>
          <w:szCs w:val="20"/>
        </w:rPr>
      </w:pPr>
      <w:r w:rsidRPr="00DB0548">
        <w:rPr>
          <w:rFonts w:cstheme="minorHAnsi"/>
          <w:sz w:val="20"/>
          <w:szCs w:val="20"/>
        </w:rPr>
        <w:t>Tiempo y prueba hidrostática para cada válvula.</w:t>
      </w:r>
    </w:p>
    <w:p w:rsidR="009C22E5" w:rsidRPr="00DB0548" w:rsidRDefault="009C22E5" w:rsidP="008618E8">
      <w:pPr>
        <w:pStyle w:val="Sangra3detindependiente"/>
        <w:numPr>
          <w:ilvl w:val="0"/>
          <w:numId w:val="22"/>
        </w:numPr>
        <w:spacing w:line="240" w:lineRule="auto"/>
        <w:jc w:val="both"/>
        <w:rPr>
          <w:rFonts w:cstheme="minorHAnsi"/>
          <w:sz w:val="20"/>
          <w:szCs w:val="20"/>
        </w:rPr>
      </w:pPr>
      <w:r w:rsidRPr="00DB0548">
        <w:rPr>
          <w:rFonts w:cstheme="minorHAnsi"/>
          <w:sz w:val="20"/>
          <w:szCs w:val="20"/>
        </w:rPr>
        <w:t xml:space="preserve">Memoria de Cálculo de presiones de prueba. </w:t>
      </w:r>
    </w:p>
    <w:p w:rsidR="009C22E5" w:rsidRPr="00DB0548" w:rsidRDefault="009C22E5" w:rsidP="0099117F">
      <w:pPr>
        <w:pStyle w:val="Sangra3detindependiente"/>
        <w:spacing w:before="240" w:line="240" w:lineRule="auto"/>
        <w:ind w:left="0"/>
        <w:jc w:val="both"/>
        <w:rPr>
          <w:rFonts w:cstheme="minorHAnsi"/>
          <w:b/>
          <w:sz w:val="20"/>
          <w:szCs w:val="20"/>
        </w:rPr>
      </w:pPr>
      <w:r w:rsidRPr="00DB0548">
        <w:rPr>
          <w:rFonts w:cstheme="minorHAnsi"/>
          <w:b/>
          <w:sz w:val="20"/>
          <w:szCs w:val="20"/>
        </w:rPr>
        <w:t>Prueba Hidrostática (hermeticidad y sello)</w:t>
      </w:r>
    </w:p>
    <w:p w:rsidR="009C22E5" w:rsidRPr="00DB0548" w:rsidRDefault="009C22E5" w:rsidP="0099117F">
      <w:pPr>
        <w:pStyle w:val="Sangra3detindependiente"/>
        <w:spacing w:before="240" w:line="240" w:lineRule="auto"/>
        <w:ind w:left="0"/>
        <w:jc w:val="both"/>
        <w:rPr>
          <w:rFonts w:cstheme="minorHAnsi"/>
          <w:sz w:val="20"/>
          <w:szCs w:val="20"/>
        </w:rPr>
      </w:pPr>
      <w:r w:rsidRPr="00DB0548">
        <w:rPr>
          <w:rFonts w:cstheme="minorHAnsi"/>
          <w:sz w:val="20"/>
          <w:szCs w:val="20"/>
        </w:rPr>
        <w:t xml:space="preserve">Para realizar las pruebas se debe utilizar agua que se encuentre exento de sustancias o partículas que puedan dañar los componentes internos de la válvula. </w:t>
      </w:r>
    </w:p>
    <w:p w:rsidR="009C22E5" w:rsidRPr="00DB0548" w:rsidRDefault="009C22E5" w:rsidP="0099117F">
      <w:pPr>
        <w:pStyle w:val="Sangra3detindependiente"/>
        <w:spacing w:before="240" w:line="240" w:lineRule="auto"/>
        <w:ind w:left="0"/>
        <w:jc w:val="both"/>
        <w:rPr>
          <w:rFonts w:cstheme="minorHAnsi"/>
          <w:b/>
          <w:sz w:val="20"/>
          <w:szCs w:val="20"/>
        </w:rPr>
      </w:pPr>
      <w:r w:rsidRPr="00DB0548">
        <w:rPr>
          <w:rFonts w:cstheme="minorHAnsi"/>
          <w:b/>
          <w:sz w:val="20"/>
          <w:szCs w:val="20"/>
        </w:rPr>
        <w:t>Prueba de hermeticidad</w:t>
      </w:r>
    </w:p>
    <w:p w:rsidR="009C22E5" w:rsidRPr="00DB0548" w:rsidRDefault="009C22E5"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9C22E5" w:rsidRPr="00DB0548" w:rsidRDefault="009C22E5"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Cuando el diámetro y el tipo de conexión (ANSI) sean las mismas, se pueden realizar la prueba a todas las válvulas, es decir una sola prueba a varias válvulas.</w:t>
      </w:r>
    </w:p>
    <w:p w:rsidR="009C22E5" w:rsidRPr="00DB0548" w:rsidRDefault="009C22E5"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Estas pruebas serán realizadas siguiendo las presiones y tiempo da la tabla 1. </w:t>
      </w:r>
    </w:p>
    <w:p w:rsidR="009C22E5" w:rsidRPr="00DB0548" w:rsidRDefault="009C22E5" w:rsidP="0099117F">
      <w:pPr>
        <w:pStyle w:val="Sangra3detindependiente"/>
        <w:spacing w:before="240" w:line="240" w:lineRule="auto"/>
        <w:ind w:left="0"/>
        <w:jc w:val="both"/>
        <w:rPr>
          <w:rFonts w:cstheme="minorHAnsi"/>
          <w:b/>
          <w:sz w:val="20"/>
          <w:szCs w:val="20"/>
        </w:rPr>
      </w:pPr>
      <w:r w:rsidRPr="00DB0548">
        <w:rPr>
          <w:rFonts w:cstheme="minorHAnsi"/>
          <w:b/>
          <w:sz w:val="20"/>
          <w:szCs w:val="20"/>
        </w:rPr>
        <w:t>Prueba de sello</w:t>
      </w:r>
    </w:p>
    <w:p w:rsidR="009C22E5" w:rsidRPr="00DB0548" w:rsidRDefault="009C22E5"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La segunda parte será la prueba de sello en el cual se es debe verificar la existencia de fugas en los sellos de la válvula sometidos a presión.</w:t>
      </w:r>
    </w:p>
    <w:p w:rsidR="009C22E5" w:rsidRPr="00DB0548" w:rsidRDefault="009C22E5"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9C22E5" w:rsidRPr="00DB0548" w:rsidRDefault="009C22E5"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Estas pruebas serán realizadas siguiendo las presiones y tiempo da la tabla 1. </w:t>
      </w:r>
    </w:p>
    <w:p w:rsidR="009C22E5" w:rsidRPr="00DB0548" w:rsidRDefault="009C22E5" w:rsidP="00D47D54">
      <w:pPr>
        <w:pStyle w:val="Sangra3detindependiente"/>
        <w:spacing w:before="240" w:line="240" w:lineRule="auto"/>
        <w:ind w:left="0"/>
        <w:jc w:val="center"/>
        <w:rPr>
          <w:rFonts w:cstheme="minorHAnsi"/>
          <w:b/>
          <w:sz w:val="20"/>
          <w:szCs w:val="20"/>
        </w:rPr>
      </w:pPr>
      <w:r w:rsidRPr="00DB0548">
        <w:rPr>
          <w:rFonts w:cstheme="minorHAnsi"/>
          <w:b/>
          <w:sz w:val="20"/>
          <w:szCs w:val="20"/>
        </w:rPr>
        <w:t>Tabla 1. (Presión de prueba y tiempo de Prueba)</w:t>
      </w:r>
    </w:p>
    <w:tbl>
      <w:tblPr>
        <w:tblW w:w="6804" w:type="dxa"/>
        <w:jc w:val="center"/>
        <w:tblCellMar>
          <w:left w:w="70" w:type="dxa"/>
          <w:right w:w="70" w:type="dxa"/>
        </w:tblCellMar>
        <w:tblLook w:val="04A0" w:firstRow="1" w:lastRow="0" w:firstColumn="1" w:lastColumn="0" w:noHBand="0" w:noVBand="1"/>
      </w:tblPr>
      <w:tblGrid>
        <w:gridCol w:w="2497"/>
        <w:gridCol w:w="2726"/>
        <w:gridCol w:w="1581"/>
      </w:tblGrid>
      <w:tr w:rsidR="00C84BEF" w:rsidRPr="00DB0548" w:rsidTr="00D47D54">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9C22E5" w:rsidRPr="00DB0548" w:rsidRDefault="009C22E5" w:rsidP="00D47D54">
            <w:pPr>
              <w:jc w:val="center"/>
              <w:rPr>
                <w:rFonts w:asciiTheme="minorHAnsi" w:hAnsiTheme="minorHAnsi" w:cstheme="minorHAnsi"/>
                <w:b/>
                <w:bCs/>
                <w:sz w:val="20"/>
                <w:szCs w:val="20"/>
                <w:lang w:eastAsia="es-BO"/>
              </w:rPr>
            </w:pPr>
            <w:r w:rsidRPr="00DB0548">
              <w:rPr>
                <w:rFonts w:asciiTheme="minorHAnsi" w:hAnsiTheme="minorHAnsi" w:cstheme="minorHAnsi"/>
                <w:b/>
                <w:bCs/>
                <w:sz w:val="20"/>
                <w:szCs w:val="20"/>
                <w:lang w:eastAsia="es-BO"/>
              </w:rPr>
              <w:t>PRESIONES MÍNIMAS DE PRUEBAS</w:t>
            </w:r>
          </w:p>
        </w:tc>
      </w:tr>
      <w:tr w:rsidR="00C84BEF" w:rsidRPr="00DB0548" w:rsidTr="00D47D54">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9C22E5" w:rsidRPr="00DB0548" w:rsidRDefault="009C22E5" w:rsidP="00D47D54">
            <w:pPr>
              <w:jc w:val="center"/>
              <w:rPr>
                <w:rFonts w:asciiTheme="minorHAnsi" w:hAnsiTheme="minorHAnsi" w:cstheme="minorHAnsi"/>
                <w:b/>
                <w:bCs/>
                <w:sz w:val="20"/>
                <w:szCs w:val="20"/>
                <w:lang w:eastAsia="es-BO"/>
              </w:rPr>
            </w:pPr>
            <w:r w:rsidRPr="00DB0548">
              <w:rPr>
                <w:rFonts w:asciiTheme="minorHAnsi" w:hAnsiTheme="minorHAnsi" w:cstheme="minorHAnsi"/>
                <w:b/>
                <w:bCs/>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9C22E5" w:rsidRPr="00DB0548" w:rsidRDefault="009C22E5" w:rsidP="00D47D54">
            <w:pPr>
              <w:jc w:val="center"/>
              <w:rPr>
                <w:rFonts w:asciiTheme="minorHAnsi" w:hAnsiTheme="minorHAnsi" w:cstheme="minorHAnsi"/>
                <w:b/>
                <w:bCs/>
                <w:sz w:val="20"/>
                <w:szCs w:val="20"/>
                <w:lang w:eastAsia="es-BO"/>
              </w:rPr>
            </w:pPr>
            <w:r w:rsidRPr="00DB0548">
              <w:rPr>
                <w:rFonts w:asciiTheme="minorHAnsi" w:hAnsiTheme="minorHAnsi" w:cstheme="minorHAnsi"/>
                <w:b/>
                <w:bCs/>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9C22E5" w:rsidRPr="00DB0548" w:rsidRDefault="009C22E5" w:rsidP="00D47D54">
            <w:pPr>
              <w:jc w:val="center"/>
              <w:rPr>
                <w:rFonts w:asciiTheme="minorHAnsi" w:hAnsiTheme="minorHAnsi" w:cstheme="minorHAnsi"/>
                <w:b/>
                <w:bCs/>
                <w:sz w:val="20"/>
                <w:szCs w:val="20"/>
                <w:lang w:eastAsia="es-BO"/>
              </w:rPr>
            </w:pPr>
            <w:r w:rsidRPr="00DB0548">
              <w:rPr>
                <w:rFonts w:asciiTheme="minorHAnsi" w:hAnsiTheme="minorHAnsi" w:cstheme="minorHAnsi"/>
                <w:b/>
                <w:bCs/>
                <w:sz w:val="20"/>
                <w:szCs w:val="20"/>
                <w:lang w:eastAsia="es-BO"/>
              </w:rPr>
              <w:t>3</w:t>
            </w:r>
          </w:p>
        </w:tc>
      </w:tr>
      <w:tr w:rsidR="00C84BEF" w:rsidRPr="00DB0548" w:rsidTr="00D47D54">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9C22E5" w:rsidRPr="00DB0548" w:rsidRDefault="009C22E5" w:rsidP="00D47D54">
            <w:pPr>
              <w:jc w:val="center"/>
              <w:rPr>
                <w:rFonts w:asciiTheme="minorHAnsi" w:hAnsiTheme="minorHAnsi" w:cstheme="minorHAnsi"/>
                <w:b/>
                <w:bCs/>
                <w:sz w:val="20"/>
                <w:szCs w:val="20"/>
                <w:lang w:eastAsia="es-BO"/>
              </w:rPr>
            </w:pPr>
            <w:r w:rsidRPr="00DB0548">
              <w:rPr>
                <w:rFonts w:asciiTheme="minorHAnsi" w:hAnsiTheme="minorHAnsi" w:cstheme="minorHAnsi"/>
                <w:b/>
                <w:bCs/>
                <w:sz w:val="20"/>
                <w:szCs w:val="20"/>
                <w:lang w:eastAsia="es-BO"/>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C22E5" w:rsidRPr="00DB0548" w:rsidRDefault="009C22E5" w:rsidP="00D47D54">
            <w:pPr>
              <w:jc w:val="center"/>
              <w:rPr>
                <w:rFonts w:asciiTheme="minorHAnsi" w:hAnsiTheme="minorHAnsi" w:cstheme="minorHAnsi"/>
                <w:b/>
                <w:bCs/>
                <w:sz w:val="20"/>
                <w:szCs w:val="20"/>
                <w:lang w:eastAsia="es-BO"/>
              </w:rPr>
            </w:pPr>
            <w:r w:rsidRPr="00DB0548">
              <w:rPr>
                <w:rFonts w:asciiTheme="minorHAnsi" w:hAnsiTheme="minorHAnsi" w:cstheme="minorHAnsi"/>
                <w:b/>
                <w:bCs/>
                <w:sz w:val="20"/>
                <w:szCs w:val="20"/>
                <w:lang w:eastAsia="es-BO"/>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C22E5" w:rsidRPr="00DB0548" w:rsidRDefault="009C22E5" w:rsidP="00D47D54">
            <w:pPr>
              <w:jc w:val="center"/>
              <w:rPr>
                <w:rFonts w:asciiTheme="minorHAnsi" w:hAnsiTheme="minorHAnsi" w:cstheme="minorHAnsi"/>
                <w:b/>
                <w:bCs/>
                <w:sz w:val="20"/>
                <w:szCs w:val="20"/>
                <w:lang w:eastAsia="es-BO"/>
              </w:rPr>
            </w:pPr>
            <w:r w:rsidRPr="00DB0548">
              <w:rPr>
                <w:rFonts w:asciiTheme="minorHAnsi" w:hAnsiTheme="minorHAnsi" w:cstheme="minorHAnsi"/>
                <w:b/>
                <w:bCs/>
                <w:sz w:val="20"/>
                <w:szCs w:val="20"/>
                <w:lang w:eastAsia="es-BO"/>
              </w:rPr>
              <w:t>Presión PSI</w:t>
            </w:r>
          </w:p>
        </w:tc>
      </w:tr>
      <w:tr w:rsidR="00C84BEF" w:rsidRPr="00DB0548" w:rsidTr="00D47D54">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C22E5" w:rsidRPr="00DB0548" w:rsidRDefault="009C22E5" w:rsidP="00D47D54">
            <w:pPr>
              <w:jc w:val="center"/>
              <w:rPr>
                <w:rFonts w:asciiTheme="minorHAnsi" w:hAnsiTheme="minorHAnsi" w:cstheme="minorHAnsi"/>
                <w:b/>
                <w:bCs/>
                <w:sz w:val="20"/>
                <w:szCs w:val="20"/>
                <w:lang w:eastAsia="es-BO"/>
              </w:rPr>
            </w:pPr>
            <w:r w:rsidRPr="00DB0548">
              <w:rPr>
                <w:rFonts w:asciiTheme="minorHAnsi" w:hAnsiTheme="minorHAnsi" w:cstheme="minorHAnsi"/>
                <w:b/>
                <w:bCs/>
                <w:sz w:val="20"/>
                <w:szCs w:val="20"/>
                <w:lang w:eastAsia="es-BO"/>
              </w:rPr>
              <w:lastRenderedPageBreak/>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C22E5" w:rsidRPr="00DB0548" w:rsidRDefault="009C22E5" w:rsidP="00D47D54">
            <w:pPr>
              <w:jc w:val="center"/>
              <w:rPr>
                <w:rFonts w:asciiTheme="minorHAnsi" w:hAnsiTheme="minorHAnsi" w:cstheme="minorHAnsi"/>
                <w:b/>
                <w:bCs/>
                <w:sz w:val="20"/>
                <w:szCs w:val="20"/>
                <w:lang w:eastAsia="es-BO"/>
              </w:rPr>
            </w:pPr>
            <w:r w:rsidRPr="00DB0548">
              <w:rPr>
                <w:rFonts w:asciiTheme="minorHAnsi" w:hAnsiTheme="minorHAnsi" w:cstheme="minorHAnsi"/>
                <w:b/>
                <w:bCs/>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C22E5" w:rsidRPr="00DB0548" w:rsidRDefault="009C22E5" w:rsidP="00D47D54">
            <w:pPr>
              <w:jc w:val="center"/>
              <w:rPr>
                <w:rFonts w:asciiTheme="minorHAnsi" w:hAnsiTheme="minorHAnsi" w:cstheme="minorHAnsi"/>
                <w:b/>
                <w:bCs/>
                <w:sz w:val="20"/>
                <w:szCs w:val="20"/>
                <w:lang w:eastAsia="es-BO"/>
              </w:rPr>
            </w:pPr>
            <w:r w:rsidRPr="00DB0548">
              <w:rPr>
                <w:rFonts w:asciiTheme="minorHAnsi" w:hAnsiTheme="minorHAnsi" w:cstheme="minorHAnsi"/>
                <w:b/>
                <w:bCs/>
                <w:sz w:val="20"/>
                <w:szCs w:val="20"/>
                <w:lang w:eastAsia="es-BO"/>
              </w:rPr>
              <w:t>Cierre</w:t>
            </w:r>
          </w:p>
        </w:tc>
      </w:tr>
      <w:tr w:rsidR="00C84BEF" w:rsidRPr="00DB0548" w:rsidTr="00D47D54">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22E5" w:rsidRPr="00DB0548" w:rsidRDefault="009C22E5" w:rsidP="00D47D54">
            <w:pPr>
              <w:jc w:val="center"/>
              <w:rPr>
                <w:rFonts w:asciiTheme="minorHAnsi" w:hAnsiTheme="minorHAnsi" w:cstheme="minorHAnsi"/>
                <w:sz w:val="20"/>
                <w:szCs w:val="20"/>
                <w:lang w:eastAsia="es-BO"/>
              </w:rPr>
            </w:pPr>
            <w:r w:rsidRPr="00DB0548">
              <w:rPr>
                <w:rFonts w:asciiTheme="minorHAnsi" w:hAnsiTheme="minorHAnsi" w:cstheme="minorHAnsi"/>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C22E5" w:rsidRPr="00DB0548" w:rsidRDefault="009C22E5" w:rsidP="00D47D54">
            <w:pPr>
              <w:jc w:val="center"/>
              <w:rPr>
                <w:rFonts w:asciiTheme="minorHAnsi" w:hAnsiTheme="minorHAnsi" w:cstheme="minorHAnsi"/>
                <w:sz w:val="20"/>
                <w:szCs w:val="20"/>
                <w:lang w:eastAsia="es-BO"/>
              </w:rPr>
            </w:pPr>
            <w:r w:rsidRPr="00DB0548">
              <w:rPr>
                <w:rFonts w:asciiTheme="minorHAnsi" w:hAnsiTheme="minorHAnsi" w:cstheme="minorHAnsi"/>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C22E5" w:rsidRPr="00DB0548" w:rsidRDefault="009C22E5" w:rsidP="00D47D54">
            <w:pPr>
              <w:jc w:val="center"/>
              <w:rPr>
                <w:rFonts w:asciiTheme="minorHAnsi" w:hAnsiTheme="minorHAnsi" w:cstheme="minorHAnsi"/>
                <w:sz w:val="20"/>
                <w:szCs w:val="20"/>
                <w:lang w:eastAsia="es-BO"/>
              </w:rPr>
            </w:pPr>
            <w:r w:rsidRPr="00DB0548">
              <w:rPr>
                <w:rFonts w:asciiTheme="minorHAnsi" w:hAnsiTheme="minorHAnsi" w:cstheme="minorHAnsi"/>
                <w:sz w:val="20"/>
                <w:szCs w:val="20"/>
                <w:lang w:eastAsia="es-BO"/>
              </w:rPr>
              <w:t>300</w:t>
            </w:r>
          </w:p>
        </w:tc>
      </w:tr>
      <w:tr w:rsidR="00C84BEF" w:rsidRPr="00DB0548" w:rsidTr="00D47D5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C22E5" w:rsidRPr="00DB0548" w:rsidRDefault="009C22E5" w:rsidP="00D47D54">
            <w:pPr>
              <w:jc w:val="center"/>
              <w:rPr>
                <w:rFonts w:asciiTheme="minorHAnsi" w:hAnsiTheme="minorHAnsi" w:cstheme="minorHAnsi"/>
                <w:sz w:val="20"/>
                <w:szCs w:val="20"/>
                <w:lang w:eastAsia="es-BO"/>
              </w:rPr>
            </w:pPr>
            <w:r w:rsidRPr="00DB0548">
              <w:rPr>
                <w:rFonts w:asciiTheme="minorHAnsi" w:hAnsiTheme="minorHAnsi" w:cstheme="minorHAnsi"/>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9C22E5" w:rsidRPr="00DB0548" w:rsidRDefault="009C22E5" w:rsidP="00D47D54">
            <w:pPr>
              <w:jc w:val="center"/>
              <w:rPr>
                <w:rFonts w:asciiTheme="minorHAnsi" w:hAnsiTheme="minorHAnsi" w:cstheme="minorHAnsi"/>
                <w:sz w:val="20"/>
                <w:szCs w:val="20"/>
                <w:lang w:eastAsia="es-BO"/>
              </w:rPr>
            </w:pPr>
            <w:r w:rsidRPr="00DB0548">
              <w:rPr>
                <w:rFonts w:asciiTheme="minorHAnsi" w:hAnsiTheme="minorHAnsi" w:cstheme="minorHAnsi"/>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9C22E5" w:rsidRPr="00DB0548" w:rsidRDefault="009C22E5" w:rsidP="00D47D54">
            <w:pPr>
              <w:jc w:val="center"/>
              <w:rPr>
                <w:rFonts w:asciiTheme="minorHAnsi" w:hAnsiTheme="minorHAnsi" w:cstheme="minorHAnsi"/>
                <w:sz w:val="20"/>
                <w:szCs w:val="20"/>
                <w:lang w:eastAsia="es-BO"/>
              </w:rPr>
            </w:pPr>
            <w:r w:rsidRPr="00DB0548">
              <w:rPr>
                <w:rFonts w:asciiTheme="minorHAnsi" w:hAnsiTheme="minorHAnsi" w:cstheme="minorHAnsi"/>
                <w:sz w:val="20"/>
                <w:szCs w:val="20"/>
                <w:lang w:eastAsia="es-BO"/>
              </w:rPr>
              <w:t>800</w:t>
            </w:r>
          </w:p>
        </w:tc>
      </w:tr>
      <w:tr w:rsidR="00C84BEF" w:rsidRPr="00DB0548" w:rsidTr="00D47D5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C22E5" w:rsidRPr="00DB0548" w:rsidRDefault="009C22E5" w:rsidP="00D47D54">
            <w:pPr>
              <w:jc w:val="center"/>
              <w:rPr>
                <w:rFonts w:asciiTheme="minorHAnsi" w:hAnsiTheme="minorHAnsi" w:cstheme="minorHAnsi"/>
                <w:sz w:val="20"/>
                <w:szCs w:val="20"/>
                <w:lang w:eastAsia="es-BO"/>
              </w:rPr>
            </w:pPr>
            <w:r w:rsidRPr="00DB0548">
              <w:rPr>
                <w:rFonts w:asciiTheme="minorHAnsi" w:hAnsiTheme="minorHAnsi" w:cstheme="minorHAnsi"/>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9C22E5" w:rsidRPr="00DB0548" w:rsidRDefault="009C22E5" w:rsidP="00D47D54">
            <w:pPr>
              <w:jc w:val="center"/>
              <w:rPr>
                <w:rFonts w:asciiTheme="minorHAnsi" w:hAnsiTheme="minorHAnsi" w:cstheme="minorHAnsi"/>
                <w:sz w:val="20"/>
                <w:szCs w:val="20"/>
                <w:lang w:eastAsia="es-BO"/>
              </w:rPr>
            </w:pPr>
            <w:r w:rsidRPr="00DB0548">
              <w:rPr>
                <w:rFonts w:asciiTheme="minorHAnsi" w:hAnsiTheme="minorHAnsi" w:cstheme="minorHAnsi"/>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9C22E5" w:rsidRPr="00DB0548" w:rsidRDefault="009C22E5" w:rsidP="00D47D54">
            <w:pPr>
              <w:jc w:val="center"/>
              <w:rPr>
                <w:rFonts w:asciiTheme="minorHAnsi" w:hAnsiTheme="minorHAnsi" w:cstheme="minorHAnsi"/>
                <w:sz w:val="20"/>
                <w:szCs w:val="20"/>
                <w:lang w:eastAsia="es-BO"/>
              </w:rPr>
            </w:pPr>
            <w:r w:rsidRPr="00DB0548">
              <w:rPr>
                <w:rFonts w:asciiTheme="minorHAnsi" w:hAnsiTheme="minorHAnsi" w:cstheme="minorHAnsi"/>
                <w:sz w:val="20"/>
                <w:szCs w:val="20"/>
                <w:lang w:eastAsia="es-BO"/>
              </w:rPr>
              <w:t>1060</w:t>
            </w:r>
          </w:p>
        </w:tc>
      </w:tr>
      <w:tr w:rsidR="00C84BEF" w:rsidRPr="00DB0548" w:rsidTr="00D47D5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C22E5" w:rsidRPr="00DB0548" w:rsidRDefault="009C22E5" w:rsidP="00D47D54">
            <w:pPr>
              <w:jc w:val="center"/>
              <w:rPr>
                <w:rFonts w:asciiTheme="minorHAnsi" w:hAnsiTheme="minorHAnsi" w:cstheme="minorHAnsi"/>
                <w:sz w:val="20"/>
                <w:szCs w:val="20"/>
                <w:lang w:eastAsia="es-BO"/>
              </w:rPr>
            </w:pPr>
            <w:r w:rsidRPr="00DB0548">
              <w:rPr>
                <w:rFonts w:asciiTheme="minorHAnsi" w:hAnsiTheme="minorHAnsi" w:cstheme="minorHAnsi"/>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9C22E5" w:rsidRPr="00DB0548" w:rsidRDefault="009C22E5" w:rsidP="00D47D54">
            <w:pPr>
              <w:jc w:val="center"/>
              <w:rPr>
                <w:rFonts w:asciiTheme="minorHAnsi" w:hAnsiTheme="minorHAnsi" w:cstheme="minorHAnsi"/>
                <w:sz w:val="20"/>
                <w:szCs w:val="20"/>
                <w:lang w:eastAsia="es-BO"/>
              </w:rPr>
            </w:pPr>
            <w:r w:rsidRPr="00DB0548">
              <w:rPr>
                <w:rFonts w:asciiTheme="minorHAnsi" w:hAnsiTheme="minorHAnsi" w:cstheme="minorHAnsi"/>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9C22E5" w:rsidRPr="00DB0548" w:rsidRDefault="009C22E5" w:rsidP="00D47D54">
            <w:pPr>
              <w:jc w:val="center"/>
              <w:rPr>
                <w:rFonts w:asciiTheme="minorHAnsi" w:hAnsiTheme="minorHAnsi" w:cstheme="minorHAnsi"/>
                <w:sz w:val="20"/>
                <w:szCs w:val="20"/>
                <w:lang w:eastAsia="es-BO"/>
              </w:rPr>
            </w:pPr>
            <w:r w:rsidRPr="00DB0548">
              <w:rPr>
                <w:rFonts w:asciiTheme="minorHAnsi" w:hAnsiTheme="minorHAnsi" w:cstheme="minorHAnsi"/>
                <w:sz w:val="20"/>
                <w:szCs w:val="20"/>
                <w:lang w:eastAsia="es-BO"/>
              </w:rPr>
              <w:t>1600</w:t>
            </w:r>
          </w:p>
        </w:tc>
      </w:tr>
      <w:tr w:rsidR="00C84BEF" w:rsidRPr="00DB0548" w:rsidTr="00D47D5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C22E5" w:rsidRPr="00DB0548" w:rsidRDefault="009C22E5" w:rsidP="00D47D54">
            <w:pPr>
              <w:jc w:val="center"/>
              <w:rPr>
                <w:rFonts w:asciiTheme="minorHAnsi" w:hAnsiTheme="minorHAnsi" w:cstheme="minorHAnsi"/>
                <w:sz w:val="20"/>
                <w:szCs w:val="20"/>
                <w:lang w:eastAsia="es-BO"/>
              </w:rPr>
            </w:pPr>
            <w:r w:rsidRPr="00DB0548">
              <w:rPr>
                <w:rFonts w:asciiTheme="minorHAnsi" w:hAnsiTheme="minorHAnsi" w:cstheme="minorHAnsi"/>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9C22E5" w:rsidRPr="00DB0548" w:rsidRDefault="009C22E5" w:rsidP="00D47D54">
            <w:pPr>
              <w:jc w:val="center"/>
              <w:rPr>
                <w:rFonts w:asciiTheme="minorHAnsi" w:hAnsiTheme="minorHAnsi" w:cstheme="minorHAnsi"/>
                <w:sz w:val="20"/>
                <w:szCs w:val="20"/>
                <w:lang w:eastAsia="es-BO"/>
              </w:rPr>
            </w:pPr>
            <w:r w:rsidRPr="00DB0548">
              <w:rPr>
                <w:rFonts w:asciiTheme="minorHAnsi" w:hAnsiTheme="minorHAnsi" w:cstheme="minorHAnsi"/>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9C22E5" w:rsidRPr="00DB0548" w:rsidRDefault="009C22E5" w:rsidP="00D47D54">
            <w:pPr>
              <w:jc w:val="center"/>
              <w:rPr>
                <w:rFonts w:asciiTheme="minorHAnsi" w:hAnsiTheme="minorHAnsi" w:cstheme="minorHAnsi"/>
                <w:sz w:val="20"/>
                <w:szCs w:val="20"/>
                <w:lang w:eastAsia="es-BO"/>
              </w:rPr>
            </w:pPr>
            <w:r w:rsidRPr="00DB0548">
              <w:rPr>
                <w:rFonts w:asciiTheme="minorHAnsi" w:hAnsiTheme="minorHAnsi" w:cstheme="minorHAnsi"/>
                <w:sz w:val="20"/>
                <w:szCs w:val="20"/>
                <w:lang w:eastAsia="es-BO"/>
              </w:rPr>
              <w:t>2400</w:t>
            </w:r>
          </w:p>
        </w:tc>
      </w:tr>
      <w:tr w:rsidR="00C84BEF" w:rsidRPr="00DB0548" w:rsidTr="00D47D5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C22E5" w:rsidRPr="00DB0548" w:rsidRDefault="009C22E5" w:rsidP="00D47D54">
            <w:pPr>
              <w:jc w:val="center"/>
              <w:rPr>
                <w:rFonts w:asciiTheme="minorHAnsi" w:hAnsiTheme="minorHAnsi" w:cstheme="minorHAnsi"/>
                <w:sz w:val="20"/>
                <w:szCs w:val="20"/>
                <w:lang w:eastAsia="es-BO"/>
              </w:rPr>
            </w:pPr>
            <w:r w:rsidRPr="00DB0548">
              <w:rPr>
                <w:rFonts w:asciiTheme="minorHAnsi" w:hAnsiTheme="minorHAnsi" w:cstheme="minorHAnsi"/>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9C22E5" w:rsidRPr="00DB0548" w:rsidRDefault="009C22E5" w:rsidP="00D47D54">
            <w:pPr>
              <w:jc w:val="center"/>
              <w:rPr>
                <w:rFonts w:asciiTheme="minorHAnsi" w:hAnsiTheme="minorHAnsi" w:cstheme="minorHAnsi"/>
                <w:sz w:val="20"/>
                <w:szCs w:val="20"/>
                <w:lang w:eastAsia="es-BO"/>
              </w:rPr>
            </w:pPr>
            <w:r w:rsidRPr="00DB0548">
              <w:rPr>
                <w:rFonts w:asciiTheme="minorHAnsi" w:hAnsiTheme="minorHAnsi" w:cstheme="minorHAnsi"/>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9C22E5" w:rsidRPr="00DB0548" w:rsidRDefault="009C22E5" w:rsidP="00D47D54">
            <w:pPr>
              <w:jc w:val="center"/>
              <w:rPr>
                <w:rFonts w:asciiTheme="minorHAnsi" w:hAnsiTheme="minorHAnsi" w:cstheme="minorHAnsi"/>
                <w:sz w:val="20"/>
                <w:szCs w:val="20"/>
                <w:lang w:eastAsia="es-BO"/>
              </w:rPr>
            </w:pPr>
            <w:r w:rsidRPr="00DB0548">
              <w:rPr>
                <w:rFonts w:asciiTheme="minorHAnsi" w:hAnsiTheme="minorHAnsi" w:cstheme="minorHAnsi"/>
                <w:sz w:val="20"/>
                <w:szCs w:val="20"/>
                <w:lang w:eastAsia="es-BO"/>
              </w:rPr>
              <w:t>4000</w:t>
            </w:r>
          </w:p>
        </w:tc>
      </w:tr>
      <w:tr w:rsidR="009C22E5" w:rsidRPr="00DB0548" w:rsidTr="00D47D5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C22E5" w:rsidRPr="00DB0548" w:rsidRDefault="009C22E5" w:rsidP="00D47D54">
            <w:pPr>
              <w:jc w:val="center"/>
              <w:rPr>
                <w:rFonts w:asciiTheme="minorHAnsi" w:hAnsiTheme="minorHAnsi" w:cstheme="minorHAnsi"/>
                <w:sz w:val="20"/>
                <w:szCs w:val="20"/>
                <w:lang w:eastAsia="es-BO"/>
              </w:rPr>
            </w:pPr>
            <w:r w:rsidRPr="00DB0548">
              <w:rPr>
                <w:rFonts w:asciiTheme="minorHAnsi" w:hAnsiTheme="minorHAnsi" w:cstheme="minorHAnsi"/>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9C22E5" w:rsidRPr="00DB0548" w:rsidRDefault="009C22E5" w:rsidP="00D47D54">
            <w:pPr>
              <w:jc w:val="center"/>
              <w:rPr>
                <w:rFonts w:asciiTheme="minorHAnsi" w:hAnsiTheme="minorHAnsi" w:cstheme="minorHAnsi"/>
                <w:sz w:val="20"/>
                <w:szCs w:val="20"/>
                <w:lang w:eastAsia="es-BO"/>
              </w:rPr>
            </w:pPr>
            <w:r w:rsidRPr="00DB0548">
              <w:rPr>
                <w:rFonts w:asciiTheme="minorHAnsi" w:hAnsiTheme="minorHAnsi" w:cstheme="minorHAnsi"/>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9C22E5" w:rsidRPr="00DB0548" w:rsidRDefault="009C22E5" w:rsidP="00D47D54">
            <w:pPr>
              <w:jc w:val="center"/>
              <w:rPr>
                <w:rFonts w:asciiTheme="minorHAnsi" w:hAnsiTheme="minorHAnsi" w:cstheme="minorHAnsi"/>
                <w:sz w:val="20"/>
                <w:szCs w:val="20"/>
                <w:lang w:eastAsia="es-BO"/>
              </w:rPr>
            </w:pPr>
            <w:r w:rsidRPr="00DB0548">
              <w:rPr>
                <w:rFonts w:asciiTheme="minorHAnsi" w:hAnsiTheme="minorHAnsi" w:cstheme="minorHAnsi"/>
                <w:sz w:val="20"/>
                <w:szCs w:val="20"/>
                <w:lang w:eastAsia="es-BO"/>
              </w:rPr>
              <w:t>6600</w:t>
            </w:r>
          </w:p>
        </w:tc>
      </w:tr>
    </w:tbl>
    <w:p w:rsidR="009C22E5" w:rsidRPr="00DB0548" w:rsidRDefault="009C22E5" w:rsidP="0099117F">
      <w:pPr>
        <w:pStyle w:val="Sangra3detindependiente"/>
        <w:spacing w:before="240" w:line="240" w:lineRule="auto"/>
        <w:ind w:left="426"/>
        <w:jc w:val="both"/>
        <w:rPr>
          <w:rFonts w:cstheme="minorHAnsi"/>
          <w:sz w:val="20"/>
          <w:szCs w:val="20"/>
        </w:rPr>
      </w:pPr>
    </w:p>
    <w:tbl>
      <w:tblPr>
        <w:tblW w:w="6804" w:type="dxa"/>
        <w:jc w:val="center"/>
        <w:tblCellMar>
          <w:left w:w="70" w:type="dxa"/>
          <w:right w:w="70" w:type="dxa"/>
        </w:tblCellMar>
        <w:tblLook w:val="04A0" w:firstRow="1" w:lastRow="0" w:firstColumn="1" w:lastColumn="0" w:noHBand="0" w:noVBand="1"/>
      </w:tblPr>
      <w:tblGrid>
        <w:gridCol w:w="2277"/>
        <w:gridCol w:w="2304"/>
        <w:gridCol w:w="2223"/>
      </w:tblGrid>
      <w:tr w:rsidR="00C84BEF" w:rsidRPr="00DB0548" w:rsidTr="00D47D54">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9C22E5" w:rsidRPr="00DB0548" w:rsidRDefault="009C22E5" w:rsidP="00D47D54">
            <w:pPr>
              <w:jc w:val="center"/>
              <w:rPr>
                <w:rFonts w:asciiTheme="minorHAnsi" w:hAnsiTheme="minorHAnsi" w:cstheme="minorHAnsi"/>
                <w:b/>
                <w:sz w:val="20"/>
                <w:szCs w:val="20"/>
                <w:lang w:eastAsia="es-BO"/>
              </w:rPr>
            </w:pPr>
            <w:r w:rsidRPr="00DB0548">
              <w:rPr>
                <w:rFonts w:asciiTheme="minorHAnsi" w:hAnsiTheme="minorHAnsi" w:cstheme="minorHAnsi"/>
                <w:b/>
                <w:sz w:val="20"/>
                <w:szCs w:val="20"/>
                <w:lang w:eastAsia="es-BO"/>
              </w:rPr>
              <w:t>TIEMPOS MÍNIMOS DE PRUEBAS</w:t>
            </w:r>
          </w:p>
        </w:tc>
      </w:tr>
      <w:tr w:rsidR="00C84BEF" w:rsidRPr="00DB0548" w:rsidTr="00D47D54">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9C22E5" w:rsidRPr="00DB0548" w:rsidRDefault="009C22E5" w:rsidP="00D47D54">
            <w:pPr>
              <w:jc w:val="center"/>
              <w:rPr>
                <w:rFonts w:asciiTheme="minorHAnsi" w:hAnsiTheme="minorHAnsi" w:cstheme="minorHAnsi"/>
                <w:b/>
                <w:bCs/>
                <w:sz w:val="20"/>
                <w:szCs w:val="20"/>
                <w:lang w:eastAsia="es-BO"/>
              </w:rPr>
            </w:pPr>
            <w:r w:rsidRPr="00DB0548">
              <w:rPr>
                <w:rFonts w:asciiTheme="minorHAnsi" w:hAnsiTheme="minorHAnsi" w:cstheme="minorHAnsi"/>
                <w:b/>
                <w:bCs/>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9C22E5" w:rsidRPr="00DB0548" w:rsidRDefault="009C22E5" w:rsidP="00D47D54">
            <w:pPr>
              <w:jc w:val="center"/>
              <w:rPr>
                <w:rFonts w:asciiTheme="minorHAnsi" w:hAnsiTheme="minorHAnsi" w:cstheme="minorHAnsi"/>
                <w:b/>
                <w:bCs/>
                <w:sz w:val="20"/>
                <w:szCs w:val="20"/>
                <w:lang w:eastAsia="es-BO"/>
              </w:rPr>
            </w:pPr>
            <w:r w:rsidRPr="00DB0548">
              <w:rPr>
                <w:rFonts w:asciiTheme="minorHAnsi" w:hAnsiTheme="minorHAnsi" w:cstheme="minorHAnsi"/>
                <w:b/>
                <w:bCs/>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9C22E5" w:rsidRPr="00DB0548" w:rsidRDefault="009C22E5" w:rsidP="00D47D54">
            <w:pPr>
              <w:jc w:val="center"/>
              <w:rPr>
                <w:rFonts w:asciiTheme="minorHAnsi" w:hAnsiTheme="minorHAnsi" w:cstheme="minorHAnsi"/>
                <w:b/>
                <w:bCs/>
                <w:sz w:val="20"/>
                <w:szCs w:val="20"/>
                <w:lang w:eastAsia="es-BO"/>
              </w:rPr>
            </w:pPr>
            <w:r w:rsidRPr="00DB0548">
              <w:rPr>
                <w:rFonts w:asciiTheme="minorHAnsi" w:hAnsiTheme="minorHAnsi" w:cstheme="minorHAnsi"/>
                <w:b/>
                <w:bCs/>
                <w:sz w:val="20"/>
                <w:szCs w:val="20"/>
                <w:lang w:eastAsia="es-BO"/>
              </w:rPr>
              <w:t>3</w:t>
            </w:r>
          </w:p>
        </w:tc>
      </w:tr>
      <w:tr w:rsidR="00C84BEF" w:rsidRPr="00DB0548" w:rsidTr="00D47D54">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9C22E5" w:rsidRPr="00DB0548" w:rsidRDefault="009C22E5" w:rsidP="00D47D54">
            <w:pPr>
              <w:jc w:val="center"/>
              <w:rPr>
                <w:rFonts w:asciiTheme="minorHAnsi" w:hAnsiTheme="minorHAnsi" w:cstheme="minorHAnsi"/>
                <w:b/>
                <w:bCs/>
                <w:sz w:val="20"/>
                <w:szCs w:val="20"/>
                <w:lang w:eastAsia="es-BO"/>
              </w:rPr>
            </w:pPr>
            <w:r w:rsidRPr="00DB0548">
              <w:rPr>
                <w:rFonts w:asciiTheme="minorHAnsi" w:hAnsiTheme="minorHAnsi" w:cstheme="minorHAnsi"/>
                <w:b/>
                <w:bCs/>
                <w:sz w:val="20"/>
                <w:szCs w:val="20"/>
                <w:lang w:eastAsia="es-BO"/>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C22E5" w:rsidRPr="00DB0548" w:rsidRDefault="009C22E5" w:rsidP="00D47D54">
            <w:pPr>
              <w:jc w:val="center"/>
              <w:rPr>
                <w:rFonts w:asciiTheme="minorHAnsi" w:hAnsiTheme="minorHAnsi" w:cstheme="minorHAnsi"/>
                <w:b/>
                <w:bCs/>
                <w:sz w:val="20"/>
                <w:szCs w:val="20"/>
                <w:lang w:eastAsia="es-BO"/>
              </w:rPr>
            </w:pPr>
            <w:r w:rsidRPr="00DB0548">
              <w:rPr>
                <w:rFonts w:asciiTheme="minorHAnsi" w:hAnsiTheme="minorHAnsi" w:cstheme="minorHAnsi"/>
                <w:b/>
                <w:bCs/>
                <w:sz w:val="20"/>
                <w:szCs w:val="20"/>
                <w:lang w:eastAsia="es-BO"/>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C22E5" w:rsidRPr="00DB0548" w:rsidRDefault="009C22E5" w:rsidP="00D47D54">
            <w:pPr>
              <w:jc w:val="center"/>
              <w:rPr>
                <w:rFonts w:asciiTheme="minorHAnsi" w:hAnsiTheme="minorHAnsi" w:cstheme="minorHAnsi"/>
                <w:b/>
                <w:bCs/>
                <w:sz w:val="20"/>
                <w:szCs w:val="20"/>
                <w:lang w:eastAsia="es-BO"/>
              </w:rPr>
            </w:pPr>
            <w:r w:rsidRPr="00DB0548">
              <w:rPr>
                <w:rFonts w:asciiTheme="minorHAnsi" w:hAnsiTheme="minorHAnsi" w:cstheme="minorHAnsi"/>
                <w:b/>
                <w:bCs/>
                <w:sz w:val="20"/>
                <w:szCs w:val="20"/>
                <w:lang w:eastAsia="es-BO"/>
              </w:rPr>
              <w:t>Duración minutos</w:t>
            </w:r>
          </w:p>
        </w:tc>
      </w:tr>
      <w:tr w:rsidR="00C84BEF" w:rsidRPr="00DB0548" w:rsidTr="00D47D54">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9C22E5" w:rsidRPr="00DB0548" w:rsidRDefault="009C22E5" w:rsidP="00D47D54">
            <w:pPr>
              <w:jc w:val="center"/>
              <w:rPr>
                <w:rFonts w:asciiTheme="minorHAnsi" w:hAnsiTheme="minorHAnsi" w:cstheme="minorHAnsi"/>
                <w:b/>
                <w:bCs/>
                <w:sz w:val="20"/>
                <w:szCs w:val="20"/>
                <w:lang w:eastAsia="es-BO"/>
              </w:rPr>
            </w:pPr>
            <w:r w:rsidRPr="00DB0548">
              <w:rPr>
                <w:rFonts w:asciiTheme="minorHAnsi" w:hAnsiTheme="minorHAnsi" w:cstheme="minorHAnsi"/>
                <w:b/>
                <w:bCs/>
                <w:sz w:val="20"/>
                <w:szCs w:val="20"/>
                <w:lang w:eastAsia="es-BO"/>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C22E5" w:rsidRPr="00DB0548" w:rsidRDefault="009C22E5" w:rsidP="00D47D54">
            <w:pPr>
              <w:jc w:val="center"/>
              <w:rPr>
                <w:rFonts w:asciiTheme="minorHAnsi" w:hAnsiTheme="minorHAnsi" w:cstheme="minorHAnsi"/>
                <w:b/>
                <w:bCs/>
                <w:sz w:val="20"/>
                <w:szCs w:val="20"/>
                <w:lang w:eastAsia="es-BO"/>
              </w:rPr>
            </w:pPr>
            <w:r w:rsidRPr="00DB0548">
              <w:rPr>
                <w:rFonts w:asciiTheme="minorHAnsi" w:hAnsiTheme="minorHAnsi" w:cstheme="minorHAnsi"/>
                <w:b/>
                <w:bCs/>
                <w:sz w:val="20"/>
                <w:szCs w:val="20"/>
                <w:lang w:eastAsia="es-BO"/>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C22E5" w:rsidRPr="00DB0548" w:rsidRDefault="009C22E5" w:rsidP="00D47D54">
            <w:pPr>
              <w:jc w:val="center"/>
              <w:rPr>
                <w:rFonts w:asciiTheme="minorHAnsi" w:hAnsiTheme="minorHAnsi" w:cstheme="minorHAnsi"/>
                <w:b/>
                <w:bCs/>
                <w:sz w:val="20"/>
                <w:szCs w:val="20"/>
                <w:lang w:eastAsia="es-BO"/>
              </w:rPr>
            </w:pPr>
            <w:r w:rsidRPr="00DB0548">
              <w:rPr>
                <w:rFonts w:asciiTheme="minorHAnsi" w:hAnsiTheme="minorHAnsi" w:cstheme="minorHAnsi"/>
                <w:b/>
                <w:bCs/>
                <w:sz w:val="20"/>
                <w:szCs w:val="20"/>
                <w:lang w:eastAsia="es-BO"/>
              </w:rPr>
              <w:t>Cierre</w:t>
            </w:r>
          </w:p>
        </w:tc>
      </w:tr>
      <w:tr w:rsidR="00C84BEF" w:rsidRPr="00DB0548" w:rsidTr="00D47D5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C22E5" w:rsidRPr="00DB0548" w:rsidRDefault="009C22E5" w:rsidP="00D47D54">
            <w:pPr>
              <w:jc w:val="center"/>
              <w:rPr>
                <w:rFonts w:asciiTheme="minorHAnsi" w:hAnsiTheme="minorHAnsi" w:cstheme="minorHAnsi"/>
                <w:sz w:val="20"/>
                <w:szCs w:val="20"/>
                <w:lang w:eastAsia="es-BO"/>
              </w:rPr>
            </w:pPr>
            <w:r w:rsidRPr="00DB0548">
              <w:rPr>
                <w:rFonts w:asciiTheme="minorHAnsi" w:hAnsiTheme="minorHAnsi" w:cstheme="minorHAnsi"/>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9C22E5" w:rsidRPr="00DB0548" w:rsidRDefault="009C22E5" w:rsidP="00D47D54">
            <w:pPr>
              <w:jc w:val="center"/>
              <w:rPr>
                <w:rFonts w:asciiTheme="minorHAnsi" w:hAnsiTheme="minorHAnsi" w:cstheme="minorHAnsi"/>
                <w:sz w:val="20"/>
                <w:szCs w:val="20"/>
                <w:lang w:eastAsia="es-BO"/>
              </w:rPr>
            </w:pPr>
            <w:r w:rsidRPr="00DB0548">
              <w:rPr>
                <w:rFonts w:asciiTheme="minorHAnsi" w:hAnsiTheme="minorHAnsi" w:cstheme="minorHAnsi"/>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9C22E5" w:rsidRPr="00DB0548" w:rsidRDefault="009C22E5" w:rsidP="00D47D54">
            <w:pPr>
              <w:jc w:val="center"/>
              <w:rPr>
                <w:rFonts w:asciiTheme="minorHAnsi" w:hAnsiTheme="minorHAnsi" w:cstheme="minorHAnsi"/>
                <w:sz w:val="20"/>
                <w:szCs w:val="20"/>
                <w:lang w:eastAsia="es-BO"/>
              </w:rPr>
            </w:pPr>
            <w:r w:rsidRPr="00DB0548">
              <w:rPr>
                <w:rFonts w:asciiTheme="minorHAnsi" w:hAnsiTheme="minorHAnsi" w:cstheme="minorHAnsi"/>
                <w:sz w:val="20"/>
                <w:szCs w:val="20"/>
                <w:lang w:eastAsia="es-BO"/>
              </w:rPr>
              <w:t>5</w:t>
            </w:r>
          </w:p>
        </w:tc>
      </w:tr>
      <w:tr w:rsidR="00C84BEF" w:rsidRPr="00DB0548" w:rsidTr="00D47D5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C22E5" w:rsidRPr="00DB0548" w:rsidRDefault="009C22E5" w:rsidP="00D47D54">
            <w:pPr>
              <w:jc w:val="center"/>
              <w:rPr>
                <w:rFonts w:asciiTheme="minorHAnsi" w:hAnsiTheme="minorHAnsi" w:cstheme="minorHAnsi"/>
                <w:sz w:val="20"/>
                <w:szCs w:val="20"/>
                <w:lang w:eastAsia="es-BO"/>
              </w:rPr>
            </w:pPr>
            <w:r w:rsidRPr="00DB0548">
              <w:rPr>
                <w:rFonts w:asciiTheme="minorHAnsi" w:hAnsiTheme="minorHAnsi" w:cstheme="minorHAnsi"/>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9C22E5" w:rsidRPr="00DB0548" w:rsidRDefault="009C22E5" w:rsidP="00D47D54">
            <w:pPr>
              <w:jc w:val="center"/>
              <w:rPr>
                <w:rFonts w:asciiTheme="minorHAnsi" w:hAnsiTheme="minorHAnsi" w:cstheme="minorHAnsi"/>
                <w:sz w:val="20"/>
                <w:szCs w:val="20"/>
                <w:lang w:eastAsia="es-BO"/>
              </w:rPr>
            </w:pPr>
            <w:r w:rsidRPr="00DB0548">
              <w:rPr>
                <w:rFonts w:asciiTheme="minorHAnsi" w:hAnsiTheme="minorHAnsi" w:cstheme="minorHAnsi"/>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9C22E5" w:rsidRPr="00DB0548" w:rsidRDefault="009C22E5" w:rsidP="00D47D54">
            <w:pPr>
              <w:jc w:val="center"/>
              <w:rPr>
                <w:rFonts w:asciiTheme="minorHAnsi" w:hAnsiTheme="minorHAnsi" w:cstheme="minorHAnsi"/>
                <w:sz w:val="20"/>
                <w:szCs w:val="20"/>
                <w:lang w:eastAsia="es-BO"/>
              </w:rPr>
            </w:pPr>
            <w:r w:rsidRPr="00DB0548">
              <w:rPr>
                <w:rFonts w:asciiTheme="minorHAnsi" w:hAnsiTheme="minorHAnsi" w:cstheme="minorHAnsi"/>
                <w:sz w:val="20"/>
                <w:szCs w:val="20"/>
                <w:lang w:eastAsia="es-BO"/>
              </w:rPr>
              <w:t>8</w:t>
            </w:r>
          </w:p>
        </w:tc>
      </w:tr>
      <w:tr w:rsidR="00C84BEF" w:rsidRPr="00DB0548" w:rsidTr="00D47D5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C22E5" w:rsidRPr="00DB0548" w:rsidRDefault="009C22E5" w:rsidP="00D47D54">
            <w:pPr>
              <w:jc w:val="center"/>
              <w:rPr>
                <w:rFonts w:asciiTheme="minorHAnsi" w:hAnsiTheme="minorHAnsi" w:cstheme="minorHAnsi"/>
                <w:sz w:val="20"/>
                <w:szCs w:val="20"/>
                <w:lang w:eastAsia="es-BO"/>
              </w:rPr>
            </w:pPr>
            <w:r w:rsidRPr="00DB0548">
              <w:rPr>
                <w:rFonts w:asciiTheme="minorHAnsi" w:hAnsiTheme="minorHAnsi" w:cstheme="minorHAnsi"/>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9C22E5" w:rsidRPr="00DB0548" w:rsidRDefault="009C22E5" w:rsidP="00D47D54">
            <w:pPr>
              <w:jc w:val="center"/>
              <w:rPr>
                <w:rFonts w:asciiTheme="minorHAnsi" w:hAnsiTheme="minorHAnsi" w:cstheme="minorHAnsi"/>
                <w:sz w:val="20"/>
                <w:szCs w:val="20"/>
                <w:lang w:eastAsia="es-BO"/>
              </w:rPr>
            </w:pPr>
            <w:r w:rsidRPr="00DB0548">
              <w:rPr>
                <w:rFonts w:asciiTheme="minorHAnsi" w:hAnsiTheme="minorHAnsi" w:cstheme="minorHAnsi"/>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9C22E5" w:rsidRPr="00DB0548" w:rsidRDefault="009C22E5" w:rsidP="00D47D54">
            <w:pPr>
              <w:jc w:val="center"/>
              <w:rPr>
                <w:rFonts w:asciiTheme="minorHAnsi" w:hAnsiTheme="minorHAnsi" w:cstheme="minorHAnsi"/>
                <w:sz w:val="20"/>
                <w:szCs w:val="20"/>
                <w:lang w:eastAsia="es-BO"/>
              </w:rPr>
            </w:pPr>
            <w:r w:rsidRPr="00DB0548">
              <w:rPr>
                <w:rFonts w:asciiTheme="minorHAnsi" w:hAnsiTheme="minorHAnsi" w:cstheme="minorHAnsi"/>
                <w:sz w:val="20"/>
                <w:szCs w:val="20"/>
                <w:lang w:eastAsia="es-BO"/>
              </w:rPr>
              <w:t>8</w:t>
            </w:r>
          </w:p>
        </w:tc>
      </w:tr>
      <w:tr w:rsidR="00C84BEF" w:rsidRPr="00DB0548" w:rsidTr="00D47D5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C22E5" w:rsidRPr="00DB0548" w:rsidRDefault="009C22E5" w:rsidP="00D47D54">
            <w:pPr>
              <w:jc w:val="center"/>
              <w:rPr>
                <w:rFonts w:asciiTheme="minorHAnsi" w:hAnsiTheme="minorHAnsi" w:cstheme="minorHAnsi"/>
                <w:sz w:val="20"/>
                <w:szCs w:val="20"/>
                <w:lang w:eastAsia="es-BO"/>
              </w:rPr>
            </w:pPr>
            <w:r w:rsidRPr="00DB0548">
              <w:rPr>
                <w:rFonts w:asciiTheme="minorHAnsi" w:hAnsiTheme="minorHAnsi" w:cstheme="minorHAnsi"/>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9C22E5" w:rsidRPr="00DB0548" w:rsidRDefault="009C22E5" w:rsidP="00D47D54">
            <w:pPr>
              <w:jc w:val="center"/>
              <w:rPr>
                <w:rFonts w:asciiTheme="minorHAnsi" w:hAnsiTheme="minorHAnsi" w:cstheme="minorHAnsi"/>
                <w:sz w:val="20"/>
                <w:szCs w:val="20"/>
                <w:lang w:eastAsia="es-BO"/>
              </w:rPr>
            </w:pPr>
            <w:r w:rsidRPr="00DB0548">
              <w:rPr>
                <w:rFonts w:asciiTheme="minorHAnsi" w:hAnsiTheme="minorHAnsi" w:cstheme="minorHAnsi"/>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9C22E5" w:rsidRPr="00DB0548" w:rsidRDefault="009C22E5" w:rsidP="00D47D54">
            <w:pPr>
              <w:jc w:val="center"/>
              <w:rPr>
                <w:rFonts w:asciiTheme="minorHAnsi" w:hAnsiTheme="minorHAnsi" w:cstheme="minorHAnsi"/>
                <w:sz w:val="20"/>
                <w:szCs w:val="20"/>
                <w:lang w:eastAsia="es-BO"/>
              </w:rPr>
            </w:pPr>
            <w:r w:rsidRPr="00DB0548">
              <w:rPr>
                <w:rFonts w:asciiTheme="minorHAnsi" w:hAnsiTheme="minorHAnsi" w:cstheme="minorHAnsi"/>
                <w:sz w:val="20"/>
                <w:szCs w:val="20"/>
                <w:lang w:eastAsia="es-BO"/>
              </w:rPr>
              <w:t>8</w:t>
            </w:r>
          </w:p>
        </w:tc>
      </w:tr>
    </w:tbl>
    <w:p w:rsidR="009C22E5" w:rsidRPr="00DB0548" w:rsidRDefault="009C22E5" w:rsidP="0099117F">
      <w:pPr>
        <w:pStyle w:val="Sangra3detindependiente"/>
        <w:spacing w:before="240" w:line="240" w:lineRule="auto"/>
        <w:ind w:left="0"/>
        <w:jc w:val="both"/>
        <w:rPr>
          <w:rFonts w:cstheme="minorHAnsi"/>
          <w:sz w:val="20"/>
          <w:szCs w:val="20"/>
        </w:rPr>
      </w:pPr>
      <w:r w:rsidRPr="00DB0548">
        <w:rPr>
          <w:rFonts w:cstheme="minorHAnsi"/>
          <w:sz w:val="20"/>
          <w:szCs w:val="20"/>
        </w:rPr>
        <w:t>Los valores de la tabla 1 solo son referenciales, ya que el contratista deberá definir las presiones de prueba y la duración de las mismas.</w:t>
      </w:r>
    </w:p>
    <w:p w:rsidR="009C22E5" w:rsidRPr="00DB0548" w:rsidRDefault="009C22E5" w:rsidP="0099117F">
      <w:pPr>
        <w:pStyle w:val="Sangra3detindependiente"/>
        <w:spacing w:before="240" w:line="240" w:lineRule="auto"/>
        <w:ind w:left="0"/>
        <w:jc w:val="both"/>
        <w:rPr>
          <w:rFonts w:cstheme="minorHAnsi"/>
          <w:b/>
          <w:sz w:val="20"/>
          <w:szCs w:val="20"/>
        </w:rPr>
      </w:pPr>
      <w:r w:rsidRPr="00DB0548">
        <w:rPr>
          <w:rFonts w:cstheme="minorHAnsi"/>
          <w:b/>
          <w:sz w:val="20"/>
          <w:szCs w:val="20"/>
        </w:rPr>
        <w:t>Detección y Localización de Pérdidas</w:t>
      </w:r>
    </w:p>
    <w:p w:rsidR="009C22E5" w:rsidRPr="00DB0548" w:rsidRDefault="009C22E5" w:rsidP="0099117F">
      <w:pPr>
        <w:pStyle w:val="Sangra3detindependiente"/>
        <w:spacing w:before="240" w:line="240" w:lineRule="auto"/>
        <w:ind w:left="0"/>
        <w:jc w:val="both"/>
        <w:rPr>
          <w:rFonts w:cstheme="minorHAnsi"/>
          <w:sz w:val="20"/>
          <w:szCs w:val="20"/>
        </w:rPr>
      </w:pPr>
      <w:r w:rsidRPr="00DB0548">
        <w:rPr>
          <w:rFonts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9C22E5" w:rsidRPr="00DB0548" w:rsidRDefault="009C22E5" w:rsidP="0099117F">
      <w:pPr>
        <w:pStyle w:val="Sangra3detindependiente"/>
        <w:autoSpaceDE w:val="0"/>
        <w:autoSpaceDN w:val="0"/>
        <w:adjustRightInd w:val="0"/>
        <w:spacing w:before="240" w:line="240" w:lineRule="auto"/>
        <w:ind w:left="0"/>
        <w:jc w:val="both"/>
        <w:rPr>
          <w:rFonts w:cstheme="minorHAnsi"/>
          <w:b/>
          <w:bCs/>
          <w:sz w:val="20"/>
          <w:szCs w:val="20"/>
        </w:rPr>
      </w:pPr>
      <w:r w:rsidRPr="00DB0548">
        <w:rPr>
          <w:rFonts w:cstheme="minorHAnsi"/>
          <w:b/>
          <w:bCs/>
          <w:sz w:val="20"/>
          <w:szCs w:val="20"/>
        </w:rPr>
        <w:t>Calidad, Salud, Seguridad y Medio Ambiente.</w:t>
      </w:r>
    </w:p>
    <w:p w:rsidR="009C22E5" w:rsidRPr="00DB0548" w:rsidRDefault="009C22E5" w:rsidP="0099117F">
      <w:pPr>
        <w:pStyle w:val="CM12"/>
        <w:spacing w:before="240" w:after="120"/>
        <w:jc w:val="both"/>
        <w:rPr>
          <w:rFonts w:asciiTheme="minorHAnsi" w:hAnsiTheme="minorHAnsi" w:cstheme="minorHAnsi"/>
          <w:bCs/>
          <w:iCs/>
          <w:sz w:val="20"/>
          <w:szCs w:val="20"/>
          <w:lang w:val="es-ES_tradnl"/>
        </w:rPr>
      </w:pPr>
      <w:r w:rsidRPr="00DB0548">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C22E5" w:rsidRPr="00DB0548" w:rsidRDefault="009C22E5" w:rsidP="0099117F">
      <w:pPr>
        <w:pStyle w:val="CM12"/>
        <w:spacing w:before="240" w:after="120"/>
        <w:jc w:val="both"/>
        <w:rPr>
          <w:rFonts w:asciiTheme="minorHAnsi" w:hAnsiTheme="minorHAnsi" w:cstheme="minorHAnsi"/>
          <w:bCs/>
          <w:iCs/>
          <w:sz w:val="20"/>
          <w:szCs w:val="20"/>
          <w:lang w:val="es-ES_tradnl"/>
        </w:rPr>
      </w:pPr>
      <w:r w:rsidRPr="00DB0548">
        <w:rPr>
          <w:rFonts w:asciiTheme="minorHAnsi" w:hAnsiTheme="minorHAnsi" w:cstheme="minorHAnsi"/>
          <w:bCs/>
          <w:iCs/>
          <w:sz w:val="20"/>
          <w:szCs w:val="20"/>
          <w:lang w:val="es-ES_tradnl"/>
        </w:rPr>
        <w:t xml:space="preserve">Todo el personal involucrado en la actividad debe utilizar el EPP apropiado como ser: ropa de trabajo, casco, guantes, botas de seguridad, gafas, etc. </w:t>
      </w:r>
    </w:p>
    <w:p w:rsidR="009C22E5" w:rsidRPr="00DB0548" w:rsidRDefault="009C22E5" w:rsidP="0099117F">
      <w:pPr>
        <w:pStyle w:val="CM12"/>
        <w:spacing w:before="240" w:after="120"/>
        <w:jc w:val="both"/>
        <w:rPr>
          <w:rFonts w:asciiTheme="minorHAnsi" w:hAnsiTheme="minorHAnsi" w:cstheme="minorHAnsi"/>
          <w:bCs/>
          <w:iCs/>
          <w:sz w:val="20"/>
          <w:szCs w:val="20"/>
          <w:lang w:val="es-ES_tradnl"/>
        </w:rPr>
      </w:pPr>
      <w:r w:rsidRPr="00DB0548">
        <w:rPr>
          <w:rFonts w:asciiTheme="minorHAnsi" w:hAnsiTheme="minorHAnsi" w:cstheme="minorHAnsi"/>
          <w:bCs/>
          <w:iCs/>
          <w:sz w:val="20"/>
          <w:szCs w:val="20"/>
          <w:lang w:val="es-ES_tradnl"/>
        </w:rPr>
        <w:t>Se debe limitar los trabajos cuando las condiciones climáticas sean adversas (lluvias, vientos fuertes, polvareda, etc.</w:t>
      </w:r>
    </w:p>
    <w:p w:rsidR="009C22E5" w:rsidRPr="00DB0548" w:rsidRDefault="009C22E5" w:rsidP="000E1317">
      <w:pPr>
        <w:pStyle w:val="Sangra3detindependiente"/>
        <w:numPr>
          <w:ilvl w:val="1"/>
          <w:numId w:val="51"/>
        </w:numPr>
        <w:autoSpaceDE w:val="0"/>
        <w:autoSpaceDN w:val="0"/>
        <w:adjustRightInd w:val="0"/>
        <w:spacing w:before="240" w:line="240" w:lineRule="auto"/>
        <w:ind w:left="426" w:hanging="426"/>
        <w:jc w:val="both"/>
        <w:rPr>
          <w:rFonts w:cstheme="minorHAnsi"/>
          <w:b/>
          <w:bCs/>
          <w:sz w:val="20"/>
          <w:szCs w:val="20"/>
        </w:rPr>
      </w:pPr>
      <w:r w:rsidRPr="00DB0548">
        <w:rPr>
          <w:rFonts w:cstheme="minorHAnsi"/>
          <w:b/>
          <w:bCs/>
          <w:sz w:val="20"/>
          <w:szCs w:val="20"/>
        </w:rPr>
        <w:lastRenderedPageBreak/>
        <w:t xml:space="preserve">MEDIDAS DE MITIGACIÓN AMBIENTAL </w:t>
      </w:r>
    </w:p>
    <w:p w:rsidR="009C22E5" w:rsidRPr="00DB0548" w:rsidRDefault="009C22E5"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C22E5" w:rsidRPr="00DB0548" w:rsidRDefault="009C22E5"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C22E5" w:rsidRPr="00DB0548" w:rsidRDefault="009C22E5"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C22E5" w:rsidRPr="00DB0548" w:rsidRDefault="009C22E5"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C22E5" w:rsidRPr="00DB0548" w:rsidRDefault="009C22E5" w:rsidP="000E1317">
      <w:pPr>
        <w:pStyle w:val="Sangra3detindependiente"/>
        <w:numPr>
          <w:ilvl w:val="1"/>
          <w:numId w:val="51"/>
        </w:numPr>
        <w:autoSpaceDE w:val="0"/>
        <w:autoSpaceDN w:val="0"/>
        <w:adjustRightInd w:val="0"/>
        <w:spacing w:before="240" w:line="240" w:lineRule="auto"/>
        <w:ind w:left="426" w:hanging="426"/>
        <w:jc w:val="both"/>
        <w:rPr>
          <w:rFonts w:cstheme="minorHAnsi"/>
          <w:b/>
          <w:bCs/>
          <w:sz w:val="20"/>
          <w:szCs w:val="20"/>
        </w:rPr>
      </w:pPr>
      <w:r w:rsidRPr="00DB0548">
        <w:rPr>
          <w:rFonts w:cstheme="minorHAnsi"/>
          <w:b/>
          <w:bCs/>
          <w:sz w:val="20"/>
          <w:szCs w:val="20"/>
        </w:rPr>
        <w:t xml:space="preserve"> MEDICIÓN Y FORMA DE PAGO</w:t>
      </w:r>
    </w:p>
    <w:p w:rsidR="009C22E5" w:rsidRPr="00DB0548" w:rsidRDefault="009C22E5"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Este ítem será medido y pagado por  pieza, tomando en cuenta solo válvulas aprobadas. </w:t>
      </w:r>
    </w:p>
    <w:p w:rsidR="009C22E5" w:rsidRPr="00DB0548" w:rsidRDefault="009C22E5"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9C22E5" w:rsidRPr="00DB0548" w:rsidRDefault="009C22E5"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9C22E5" w:rsidRPr="00DB0548" w:rsidRDefault="009C22E5"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Otros gastos adicionales necesarios para la realización de esta actividad, corre por cuenta del contratista. </w:t>
      </w:r>
    </w:p>
    <w:p w:rsidR="009C22E5" w:rsidRPr="00DB0548" w:rsidRDefault="009C22E5"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642DBE" w:rsidRPr="00DB0548" w:rsidRDefault="00642DB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NOTA: En el caso de realizar el reemplazo de la valvula de ANC DN 4”</w:t>
      </w:r>
      <w:r w:rsidR="00603A18" w:rsidRPr="00DB0548">
        <w:rPr>
          <w:rFonts w:asciiTheme="minorHAnsi" w:hAnsiTheme="minorHAnsi" w:cstheme="minorHAnsi"/>
          <w:sz w:val="20"/>
          <w:szCs w:val="20"/>
        </w:rPr>
        <w:t xml:space="preserve"> y/o 6” según corresponda</w:t>
      </w:r>
      <w:r w:rsidRPr="00DB0548">
        <w:rPr>
          <w:rFonts w:asciiTheme="minorHAnsi" w:hAnsiTheme="minorHAnsi" w:cstheme="minorHAnsi"/>
          <w:sz w:val="20"/>
          <w:szCs w:val="20"/>
        </w:rPr>
        <w:t>, la empresa contratista deberá seguir el mismo procedimiento para realizar la prueba hidrostática (hermeticidad y sello)</w:t>
      </w:r>
      <w:r w:rsidR="00790970" w:rsidRPr="00DB0548">
        <w:rPr>
          <w:rFonts w:asciiTheme="minorHAnsi" w:hAnsiTheme="minorHAnsi" w:cstheme="minorHAnsi"/>
          <w:sz w:val="20"/>
          <w:szCs w:val="20"/>
        </w:rPr>
        <w:t xml:space="preserve"> de la valvula, </w:t>
      </w:r>
      <w:r w:rsidRPr="00DB0548">
        <w:rPr>
          <w:rFonts w:asciiTheme="minorHAnsi" w:hAnsiTheme="minorHAnsi" w:cstheme="minorHAnsi"/>
          <w:sz w:val="20"/>
          <w:szCs w:val="20"/>
        </w:rPr>
        <w:t>los gastos de es</w:t>
      </w:r>
      <w:r w:rsidR="00405593" w:rsidRPr="00DB0548">
        <w:rPr>
          <w:rFonts w:asciiTheme="minorHAnsi" w:hAnsiTheme="minorHAnsi" w:cstheme="minorHAnsi"/>
          <w:sz w:val="20"/>
          <w:szCs w:val="20"/>
        </w:rPr>
        <w:t>a</w:t>
      </w:r>
      <w:r w:rsidRPr="00DB0548">
        <w:rPr>
          <w:rFonts w:asciiTheme="minorHAnsi" w:hAnsiTheme="minorHAnsi" w:cstheme="minorHAnsi"/>
          <w:sz w:val="20"/>
          <w:szCs w:val="20"/>
        </w:rPr>
        <w:t xml:space="preserve"> prueba correra por cuenta de la empresa contratista. </w:t>
      </w:r>
    </w:p>
    <w:p w:rsidR="002F5372" w:rsidRPr="005674EB" w:rsidRDefault="002F5372" w:rsidP="00914088">
      <w:pPr>
        <w:pStyle w:val="Prrafodelista"/>
        <w:numPr>
          <w:ilvl w:val="0"/>
          <w:numId w:val="51"/>
        </w:numPr>
        <w:spacing w:before="240"/>
        <w:jc w:val="both"/>
        <w:rPr>
          <w:rFonts w:asciiTheme="minorHAnsi" w:eastAsiaTheme="minorHAnsi" w:hAnsiTheme="minorHAnsi" w:cstheme="minorHAnsi"/>
          <w:b/>
          <w:bCs/>
          <w:sz w:val="20"/>
          <w:szCs w:val="20"/>
          <w:lang w:val="es-BO" w:eastAsia="en-US"/>
        </w:rPr>
      </w:pPr>
      <w:r w:rsidRPr="005674EB">
        <w:rPr>
          <w:rFonts w:asciiTheme="minorHAnsi" w:eastAsiaTheme="minorHAnsi" w:hAnsiTheme="minorHAnsi" w:cstheme="minorHAnsi"/>
          <w:b/>
          <w:bCs/>
          <w:sz w:val="20"/>
          <w:szCs w:val="20"/>
          <w:lang w:val="es-BO" w:eastAsia="en-US"/>
        </w:rPr>
        <w:lastRenderedPageBreak/>
        <w:t xml:space="preserve">ESTUDIO E IMPLEMENTACIÓN DE PROTECCIÓN CATÓDICA </w:t>
      </w:r>
    </w:p>
    <w:p w:rsidR="002F5372" w:rsidRPr="00DB0548" w:rsidRDefault="002F5372" w:rsidP="005674EB">
      <w:pPr>
        <w:spacing w:before="240"/>
        <w:jc w:val="both"/>
        <w:rPr>
          <w:rFonts w:asciiTheme="minorHAnsi" w:eastAsiaTheme="minorHAnsi" w:hAnsiTheme="minorHAnsi" w:cstheme="minorHAnsi"/>
          <w:b/>
          <w:bCs/>
          <w:sz w:val="20"/>
          <w:szCs w:val="20"/>
          <w:lang w:val="es-BO" w:eastAsia="en-US"/>
        </w:rPr>
      </w:pPr>
      <w:r w:rsidRPr="00DB0548">
        <w:rPr>
          <w:rFonts w:asciiTheme="minorHAnsi" w:eastAsiaTheme="minorHAnsi" w:hAnsiTheme="minorHAnsi" w:cstheme="minorHAnsi"/>
          <w:b/>
          <w:bCs/>
          <w:sz w:val="20"/>
          <w:szCs w:val="20"/>
          <w:lang w:val="es-BO" w:eastAsia="en-US"/>
        </w:rPr>
        <w:t>UNIDAD: GLB</w:t>
      </w:r>
    </w:p>
    <w:p w:rsidR="002F5372" w:rsidRPr="000E1317" w:rsidRDefault="002F5372" w:rsidP="000E1317">
      <w:pPr>
        <w:pStyle w:val="Prrafodelista"/>
        <w:numPr>
          <w:ilvl w:val="1"/>
          <w:numId w:val="51"/>
        </w:numPr>
        <w:autoSpaceDE w:val="0"/>
        <w:autoSpaceDN w:val="0"/>
        <w:adjustRightInd w:val="0"/>
        <w:spacing w:before="240" w:after="120"/>
        <w:jc w:val="both"/>
        <w:rPr>
          <w:rFonts w:asciiTheme="minorHAnsi" w:eastAsiaTheme="minorHAnsi" w:hAnsiTheme="minorHAnsi" w:cstheme="minorHAnsi"/>
          <w:b/>
          <w:bCs/>
          <w:sz w:val="20"/>
          <w:szCs w:val="20"/>
          <w:lang w:val="es-BO" w:eastAsia="en-US"/>
        </w:rPr>
      </w:pPr>
      <w:r w:rsidRPr="000E1317">
        <w:rPr>
          <w:rFonts w:asciiTheme="minorHAnsi" w:eastAsiaTheme="minorHAnsi" w:hAnsiTheme="minorHAnsi" w:cstheme="minorHAnsi"/>
          <w:b/>
          <w:bCs/>
          <w:sz w:val="20"/>
          <w:szCs w:val="20"/>
          <w:lang w:val="es-BO" w:eastAsia="en-US"/>
        </w:rPr>
        <w:t xml:space="preserve">DEFINICIÓN </w:t>
      </w:r>
    </w:p>
    <w:p w:rsidR="002F5372" w:rsidRPr="00DB0548" w:rsidRDefault="002F5372" w:rsidP="0099117F">
      <w:p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Este ítem comprende el estudio e implementación de protección catódica.</w:t>
      </w:r>
    </w:p>
    <w:p w:rsidR="002F5372" w:rsidRPr="00DB0548" w:rsidRDefault="002F5372" w:rsidP="000E1317">
      <w:pPr>
        <w:pStyle w:val="Prrafodelista"/>
        <w:numPr>
          <w:ilvl w:val="1"/>
          <w:numId w:val="51"/>
        </w:numPr>
        <w:autoSpaceDE w:val="0"/>
        <w:autoSpaceDN w:val="0"/>
        <w:adjustRightInd w:val="0"/>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b/>
          <w:bCs/>
          <w:sz w:val="20"/>
          <w:szCs w:val="20"/>
          <w:lang w:val="es-BO" w:eastAsia="en-US"/>
        </w:rPr>
        <w:t xml:space="preserve">MATERIAL, HERRAMIENTAS, EQUIPO Y PERSONAL </w:t>
      </w:r>
    </w:p>
    <w:p w:rsidR="002F5372" w:rsidRPr="00DB0548" w:rsidRDefault="002F5372" w:rsidP="0099117F">
      <w:pPr>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Será responsabilidad de la empresa CONTRATISTA proveer de todos los equipos y materiales para el estudio e implementación de protección catódica, los cuales deberán estar de acorde a la normativa vigente. El personal para la implantación de este sistema deberá ser calificado y la empresa CONTRATISTA deberá presentar al SUPERVISOR DE OBRA de YPFB la certificación que lo acredite, además este personal deberá contener como mínimo 2 años de experiencia específica en trabajos similares.</w:t>
      </w:r>
    </w:p>
    <w:p w:rsidR="00E655C7" w:rsidRPr="00DB0548" w:rsidRDefault="00E655C7" w:rsidP="0099117F">
      <w:pPr>
        <w:spacing w:before="240" w:after="120"/>
        <w:jc w:val="both"/>
        <w:rPr>
          <w:rFonts w:asciiTheme="minorHAnsi" w:hAnsiTheme="minorHAnsi" w:cstheme="minorHAnsi"/>
          <w:b/>
          <w:sz w:val="20"/>
          <w:szCs w:val="20"/>
        </w:rPr>
      </w:pPr>
      <w:r w:rsidRPr="00DB0548">
        <w:rPr>
          <w:rFonts w:asciiTheme="minorHAnsi" w:eastAsiaTheme="minorHAnsi" w:hAnsiTheme="minorHAnsi" w:cstheme="minorHAnsi"/>
          <w:sz w:val="20"/>
          <w:szCs w:val="20"/>
          <w:lang w:val="es-BO" w:eastAsia="en-US"/>
        </w:rPr>
        <w:t xml:space="preserve">NOTA: La empresa CONTRATISTA deberá estar certificada mediante Resolucion ANH con Categoría Redes de Gas para poder realizar los trabajos de este ítem.  </w:t>
      </w:r>
    </w:p>
    <w:p w:rsidR="002F5372" w:rsidRPr="00DB0548" w:rsidRDefault="002F5372" w:rsidP="000E1317">
      <w:pPr>
        <w:pStyle w:val="Prrafodelista"/>
        <w:numPr>
          <w:ilvl w:val="1"/>
          <w:numId w:val="51"/>
        </w:numPr>
        <w:autoSpaceDE w:val="0"/>
        <w:autoSpaceDN w:val="0"/>
        <w:adjustRightInd w:val="0"/>
        <w:spacing w:before="240" w:after="120"/>
        <w:ind w:left="426" w:hanging="426"/>
        <w:jc w:val="both"/>
        <w:rPr>
          <w:rFonts w:asciiTheme="minorHAnsi" w:eastAsiaTheme="minorHAnsi" w:hAnsiTheme="minorHAnsi" w:cstheme="minorHAnsi"/>
          <w:b/>
          <w:bCs/>
          <w:sz w:val="20"/>
          <w:szCs w:val="20"/>
          <w:lang w:val="es-BO" w:eastAsia="en-US"/>
        </w:rPr>
      </w:pPr>
      <w:r w:rsidRPr="00DB0548">
        <w:rPr>
          <w:rFonts w:asciiTheme="minorHAnsi" w:eastAsiaTheme="minorHAnsi" w:hAnsiTheme="minorHAnsi" w:cstheme="minorHAnsi"/>
          <w:b/>
          <w:bCs/>
          <w:sz w:val="20"/>
          <w:szCs w:val="20"/>
          <w:lang w:val="es-BO" w:eastAsia="en-US"/>
        </w:rPr>
        <w:t xml:space="preserve">PROCEDIMIENTO PARA LA EJECUCIÓN </w:t>
      </w:r>
    </w:p>
    <w:p w:rsidR="002F5372" w:rsidRPr="00DB0548" w:rsidRDefault="002F5372" w:rsidP="0099117F">
      <w:pPr>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Se deberá entregar al SUPERVISOR DE OBRA, el estudio e implementación de protección catódica que empleara la Empresa CONTRATISTA, para su análisis y aprobación, antes de implementar protección catódica.</w:t>
      </w:r>
    </w:p>
    <w:p w:rsidR="002F5372" w:rsidRPr="00DB0548" w:rsidRDefault="002F5372" w:rsidP="0099117F">
      <w:pPr>
        <w:spacing w:before="240" w:after="120"/>
        <w:jc w:val="both"/>
        <w:rPr>
          <w:rFonts w:asciiTheme="minorHAnsi" w:eastAsiaTheme="minorHAnsi" w:hAnsiTheme="minorHAnsi" w:cstheme="minorHAnsi"/>
          <w:sz w:val="20"/>
          <w:szCs w:val="20"/>
          <w:lang w:val="es-BO" w:eastAsia="en-US"/>
        </w:rPr>
      </w:pPr>
      <w:r w:rsidRPr="00DB0548">
        <w:rPr>
          <w:rFonts w:asciiTheme="minorHAnsi" w:eastAsiaTheme="minorHAnsi" w:hAnsiTheme="minorHAnsi" w:cstheme="minorHAnsi"/>
          <w:sz w:val="20"/>
          <w:szCs w:val="20"/>
          <w:lang w:val="es-BO" w:eastAsia="en-US"/>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2F5372" w:rsidRPr="00DB0548" w:rsidRDefault="002F5372" w:rsidP="000E1317">
      <w:pPr>
        <w:pStyle w:val="Prrafodelista"/>
        <w:numPr>
          <w:ilvl w:val="1"/>
          <w:numId w:val="51"/>
        </w:numPr>
        <w:autoSpaceDE w:val="0"/>
        <w:autoSpaceDN w:val="0"/>
        <w:adjustRightInd w:val="0"/>
        <w:spacing w:before="240" w:after="120"/>
        <w:ind w:left="426" w:hanging="426"/>
        <w:jc w:val="both"/>
        <w:rPr>
          <w:rFonts w:asciiTheme="minorHAnsi" w:eastAsiaTheme="minorHAnsi" w:hAnsiTheme="minorHAnsi" w:cstheme="minorHAnsi"/>
          <w:b/>
          <w:bCs/>
          <w:sz w:val="20"/>
          <w:szCs w:val="20"/>
          <w:lang w:val="es-BO" w:eastAsia="en-US"/>
        </w:rPr>
      </w:pPr>
      <w:r w:rsidRPr="00DB0548">
        <w:rPr>
          <w:rFonts w:asciiTheme="minorHAnsi" w:eastAsiaTheme="minorHAnsi" w:hAnsiTheme="minorHAnsi" w:cstheme="minorHAnsi"/>
          <w:b/>
          <w:bCs/>
          <w:sz w:val="20"/>
          <w:szCs w:val="20"/>
          <w:lang w:val="es-BO" w:eastAsia="en-US"/>
        </w:rPr>
        <w:t xml:space="preserve">MEDIDAS DE MITIGACIÓN AMBIENTAL  </w:t>
      </w:r>
    </w:p>
    <w:p w:rsidR="002F5372" w:rsidRPr="00DB0548" w:rsidRDefault="002F5372"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F5372" w:rsidRPr="00DB0548" w:rsidRDefault="002F5372"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F5372" w:rsidRPr="00DB0548" w:rsidRDefault="002F5372"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F5372" w:rsidRPr="00DB0548" w:rsidRDefault="002F5372" w:rsidP="0099117F">
      <w:pPr>
        <w:spacing w:before="240" w:after="120"/>
        <w:jc w:val="both"/>
        <w:rPr>
          <w:rFonts w:asciiTheme="minorHAnsi" w:eastAsiaTheme="minorHAnsi" w:hAnsiTheme="minorHAnsi" w:cstheme="minorHAnsi"/>
          <w:b/>
          <w:bCs/>
          <w:sz w:val="20"/>
          <w:szCs w:val="20"/>
          <w:lang w:eastAsia="en-US"/>
        </w:rPr>
      </w:pPr>
      <w:r w:rsidRPr="00DB0548">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F5372" w:rsidRPr="00DB0548" w:rsidRDefault="002F5372" w:rsidP="000E1317">
      <w:pPr>
        <w:pStyle w:val="Prrafodelista"/>
        <w:numPr>
          <w:ilvl w:val="1"/>
          <w:numId w:val="51"/>
        </w:numPr>
        <w:autoSpaceDE w:val="0"/>
        <w:autoSpaceDN w:val="0"/>
        <w:adjustRightInd w:val="0"/>
        <w:spacing w:before="240" w:after="120"/>
        <w:ind w:left="426" w:hanging="426"/>
        <w:jc w:val="both"/>
        <w:rPr>
          <w:rFonts w:asciiTheme="minorHAnsi" w:eastAsiaTheme="minorHAnsi" w:hAnsiTheme="minorHAnsi" w:cstheme="minorHAnsi"/>
          <w:b/>
          <w:bCs/>
          <w:sz w:val="20"/>
          <w:szCs w:val="20"/>
          <w:lang w:val="es-BO" w:eastAsia="en-US"/>
        </w:rPr>
      </w:pPr>
      <w:r w:rsidRPr="00DB0548">
        <w:rPr>
          <w:rFonts w:asciiTheme="minorHAnsi" w:eastAsiaTheme="minorHAnsi" w:hAnsiTheme="minorHAnsi" w:cstheme="minorHAnsi"/>
          <w:b/>
          <w:bCs/>
          <w:sz w:val="20"/>
          <w:szCs w:val="20"/>
          <w:lang w:val="es-BO" w:eastAsia="en-US"/>
        </w:rPr>
        <w:t>MEDICIÓN Y FORMA DE PAGO</w:t>
      </w:r>
    </w:p>
    <w:p w:rsidR="002F5372" w:rsidRPr="00DB0548" w:rsidRDefault="002F5372"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Este ítem ejecutado en un todo de acuerdo a las presentes especificaciones, será medido y pagado en forma global según lo señalado y aprobado por el Supervisor de Obra, será cancelado al precio unitario de la propuesta aceptada.</w:t>
      </w:r>
    </w:p>
    <w:p w:rsidR="002F5372" w:rsidRPr="00DB0548" w:rsidRDefault="002F5372"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2F5372" w:rsidRPr="00DB0548" w:rsidRDefault="002F5372"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Otros gastos adicionales necesarios para la realización de esta actividad, corre por cuenta del contratista. </w:t>
      </w:r>
    </w:p>
    <w:p w:rsidR="002F5372" w:rsidRPr="00DB0548" w:rsidRDefault="002F5372"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Para realizar el pago de este ítem se debe presentar el respaldo de la actividad donde se constate los trabajos realizados concernientes a este ítem. </w:t>
      </w:r>
    </w:p>
    <w:p w:rsidR="002F5372" w:rsidRPr="005674EB" w:rsidRDefault="002F5372" w:rsidP="00914088">
      <w:pPr>
        <w:pStyle w:val="Prrafodelista"/>
        <w:numPr>
          <w:ilvl w:val="0"/>
          <w:numId w:val="51"/>
        </w:numPr>
        <w:spacing w:before="240"/>
        <w:jc w:val="both"/>
        <w:rPr>
          <w:rFonts w:asciiTheme="minorHAnsi" w:hAnsiTheme="minorHAnsi" w:cstheme="minorHAnsi"/>
          <w:b/>
          <w:sz w:val="20"/>
          <w:szCs w:val="20"/>
        </w:rPr>
      </w:pPr>
      <w:r w:rsidRPr="005674EB">
        <w:rPr>
          <w:rFonts w:asciiTheme="minorHAnsi" w:hAnsiTheme="minorHAnsi" w:cstheme="minorHAnsi"/>
          <w:b/>
          <w:sz w:val="20"/>
          <w:szCs w:val="20"/>
        </w:rPr>
        <w:t>MONTAJE DE VÁLVULA Y ACCES</w:t>
      </w:r>
      <w:r w:rsidR="005B72DC" w:rsidRPr="005674EB">
        <w:rPr>
          <w:rFonts w:asciiTheme="minorHAnsi" w:hAnsiTheme="minorHAnsi" w:cstheme="minorHAnsi"/>
          <w:b/>
          <w:sz w:val="20"/>
          <w:szCs w:val="20"/>
        </w:rPr>
        <w:t>ORIOS DE ANC</w:t>
      </w:r>
      <w:r w:rsidR="000E1317">
        <w:rPr>
          <w:rFonts w:asciiTheme="minorHAnsi" w:hAnsiTheme="minorHAnsi" w:cstheme="minorHAnsi"/>
          <w:b/>
          <w:sz w:val="20"/>
          <w:szCs w:val="20"/>
        </w:rPr>
        <w:t xml:space="preserve"> DN</w:t>
      </w:r>
      <w:r w:rsidR="005B72DC" w:rsidRPr="005674EB">
        <w:rPr>
          <w:rFonts w:asciiTheme="minorHAnsi" w:hAnsiTheme="minorHAnsi" w:cstheme="minorHAnsi"/>
          <w:b/>
          <w:sz w:val="20"/>
          <w:szCs w:val="20"/>
        </w:rPr>
        <w:t xml:space="preserve"> 2"</w:t>
      </w:r>
    </w:p>
    <w:p w:rsidR="002F5372" w:rsidRPr="00DB0548" w:rsidRDefault="002F5372" w:rsidP="005674EB">
      <w:pPr>
        <w:spacing w:before="240"/>
        <w:jc w:val="both"/>
        <w:rPr>
          <w:rFonts w:asciiTheme="minorHAnsi" w:hAnsiTheme="minorHAnsi" w:cstheme="minorHAnsi"/>
          <w:b/>
          <w:sz w:val="20"/>
          <w:szCs w:val="20"/>
        </w:rPr>
      </w:pPr>
      <w:r w:rsidRPr="00DB0548">
        <w:rPr>
          <w:rFonts w:asciiTheme="minorHAnsi" w:hAnsiTheme="minorHAnsi" w:cstheme="minorHAnsi"/>
          <w:b/>
          <w:sz w:val="20"/>
          <w:szCs w:val="20"/>
        </w:rPr>
        <w:t>UNIDAD: PZA</w:t>
      </w:r>
    </w:p>
    <w:p w:rsidR="002F5372" w:rsidRPr="00DB0548" w:rsidRDefault="002F5372" w:rsidP="000E1317">
      <w:pPr>
        <w:pStyle w:val="Sangra3detindependiente"/>
        <w:numPr>
          <w:ilvl w:val="1"/>
          <w:numId w:val="51"/>
        </w:numPr>
        <w:autoSpaceDE w:val="0"/>
        <w:autoSpaceDN w:val="0"/>
        <w:adjustRightInd w:val="0"/>
        <w:spacing w:before="240" w:line="240" w:lineRule="auto"/>
        <w:jc w:val="both"/>
        <w:rPr>
          <w:rFonts w:cstheme="minorHAnsi"/>
          <w:b/>
          <w:bCs/>
          <w:sz w:val="20"/>
          <w:szCs w:val="20"/>
        </w:rPr>
      </w:pPr>
      <w:r w:rsidRPr="00DB0548">
        <w:rPr>
          <w:rFonts w:cstheme="minorHAnsi"/>
          <w:b/>
          <w:bCs/>
          <w:sz w:val="20"/>
          <w:szCs w:val="20"/>
        </w:rPr>
        <w:t xml:space="preserve">DEFINICIÓN </w:t>
      </w:r>
    </w:p>
    <w:p w:rsidR="002F5372" w:rsidRPr="00DB0548" w:rsidRDefault="002F5372"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2F5372" w:rsidRPr="00DB0548" w:rsidRDefault="002F5372" w:rsidP="008618E8">
      <w:pPr>
        <w:pStyle w:val="Prrafodelista"/>
        <w:numPr>
          <w:ilvl w:val="0"/>
          <w:numId w:val="14"/>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 xml:space="preserve">Montaje de válvulas y accesorios </w:t>
      </w:r>
    </w:p>
    <w:p w:rsidR="002F5372" w:rsidRPr="00DB0548" w:rsidRDefault="002F5372" w:rsidP="000E1317">
      <w:pPr>
        <w:pStyle w:val="Sangra3detindependiente"/>
        <w:numPr>
          <w:ilvl w:val="1"/>
          <w:numId w:val="51"/>
        </w:numPr>
        <w:autoSpaceDE w:val="0"/>
        <w:autoSpaceDN w:val="0"/>
        <w:adjustRightInd w:val="0"/>
        <w:spacing w:before="240" w:line="240" w:lineRule="auto"/>
        <w:jc w:val="both"/>
        <w:rPr>
          <w:rFonts w:cstheme="minorHAnsi"/>
          <w:b/>
          <w:bCs/>
          <w:sz w:val="20"/>
          <w:szCs w:val="20"/>
        </w:rPr>
      </w:pPr>
      <w:r w:rsidRPr="00DB0548">
        <w:rPr>
          <w:rFonts w:cstheme="minorHAnsi"/>
          <w:b/>
          <w:bCs/>
          <w:sz w:val="20"/>
          <w:szCs w:val="20"/>
        </w:rPr>
        <w:t>MATERIALES, HERRAMIENTAS Y EQUIPO</w:t>
      </w:r>
    </w:p>
    <w:p w:rsidR="002F5372" w:rsidRPr="00DB0548" w:rsidRDefault="002F5372" w:rsidP="0099117F">
      <w:pPr>
        <w:pStyle w:val="Sangra3detindependiente"/>
        <w:spacing w:before="240" w:line="240" w:lineRule="auto"/>
        <w:ind w:left="0"/>
        <w:jc w:val="both"/>
        <w:rPr>
          <w:rFonts w:cstheme="minorHAnsi"/>
          <w:sz w:val="20"/>
          <w:szCs w:val="20"/>
        </w:rPr>
      </w:pPr>
      <w:r w:rsidRPr="00DB0548">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C84BEF" w:rsidRPr="00DB0548" w:rsidTr="00E64600">
        <w:trPr>
          <w:trHeight w:val="270"/>
          <w:jc w:val="center"/>
        </w:trPr>
        <w:tc>
          <w:tcPr>
            <w:tcW w:w="3551" w:type="dxa"/>
            <w:shd w:val="clear" w:color="auto" w:fill="auto"/>
            <w:vAlign w:val="center"/>
            <w:hideMark/>
          </w:tcPr>
          <w:p w:rsidR="002F5372" w:rsidRPr="00DB0548" w:rsidRDefault="002F5372" w:rsidP="00D47D54">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Operador Camión grúa</w:t>
            </w:r>
          </w:p>
        </w:tc>
      </w:tr>
      <w:tr w:rsidR="00C84BEF" w:rsidRPr="00DB0548" w:rsidTr="00E64600">
        <w:trPr>
          <w:trHeight w:val="240"/>
          <w:jc w:val="center"/>
        </w:trPr>
        <w:tc>
          <w:tcPr>
            <w:tcW w:w="3551" w:type="dxa"/>
            <w:shd w:val="clear" w:color="auto" w:fill="auto"/>
            <w:noWrap/>
            <w:vAlign w:val="center"/>
            <w:hideMark/>
          </w:tcPr>
          <w:p w:rsidR="002F5372" w:rsidRPr="00DB0548" w:rsidRDefault="002F5372" w:rsidP="00D47D54">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 xml:space="preserve">Instrumentista </w:t>
            </w:r>
          </w:p>
        </w:tc>
      </w:tr>
      <w:tr w:rsidR="00C84BEF" w:rsidRPr="00DB0548" w:rsidTr="00E64600">
        <w:trPr>
          <w:trHeight w:val="240"/>
          <w:jc w:val="center"/>
        </w:trPr>
        <w:tc>
          <w:tcPr>
            <w:tcW w:w="3551" w:type="dxa"/>
            <w:shd w:val="clear" w:color="auto" w:fill="auto"/>
            <w:vAlign w:val="center"/>
            <w:hideMark/>
          </w:tcPr>
          <w:p w:rsidR="002F5372" w:rsidRPr="00DB0548" w:rsidRDefault="002F5372" w:rsidP="00D47D54">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Ayudantes</w:t>
            </w:r>
          </w:p>
        </w:tc>
      </w:tr>
      <w:tr w:rsidR="00C84BEF" w:rsidRPr="00DB0548" w:rsidTr="00E64600">
        <w:trPr>
          <w:trHeight w:val="240"/>
          <w:jc w:val="center"/>
        </w:trPr>
        <w:tc>
          <w:tcPr>
            <w:tcW w:w="3551" w:type="dxa"/>
            <w:shd w:val="clear" w:color="auto" w:fill="auto"/>
            <w:vAlign w:val="center"/>
            <w:hideMark/>
          </w:tcPr>
          <w:p w:rsidR="002F5372" w:rsidRPr="00DB0548" w:rsidRDefault="002F5372" w:rsidP="00D47D54">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lastRenderedPageBreak/>
              <w:t>Camión Grúa</w:t>
            </w:r>
          </w:p>
        </w:tc>
      </w:tr>
      <w:tr w:rsidR="00C84BEF" w:rsidRPr="00DB0548" w:rsidTr="00E64600">
        <w:trPr>
          <w:trHeight w:val="240"/>
          <w:jc w:val="center"/>
        </w:trPr>
        <w:tc>
          <w:tcPr>
            <w:tcW w:w="3551" w:type="dxa"/>
            <w:shd w:val="clear" w:color="auto" w:fill="auto"/>
            <w:vAlign w:val="center"/>
            <w:hideMark/>
          </w:tcPr>
          <w:p w:rsidR="002F5372" w:rsidRPr="00DB0548" w:rsidRDefault="002F5372" w:rsidP="00D47D54">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Torquimetro</w:t>
            </w:r>
          </w:p>
        </w:tc>
      </w:tr>
    </w:tbl>
    <w:p w:rsidR="002F5372" w:rsidRPr="00DB0548" w:rsidRDefault="002F5372" w:rsidP="0099117F">
      <w:pPr>
        <w:pStyle w:val="Sangra3detindependiente"/>
        <w:spacing w:before="240" w:line="240" w:lineRule="auto"/>
        <w:ind w:left="0"/>
        <w:jc w:val="both"/>
        <w:rPr>
          <w:rFonts w:cstheme="minorHAnsi"/>
          <w:sz w:val="20"/>
          <w:szCs w:val="20"/>
        </w:rPr>
      </w:pPr>
      <w:r w:rsidRPr="00DB0548">
        <w:rPr>
          <w:rFonts w:cstheme="minorHAnsi"/>
          <w:sz w:val="20"/>
          <w:szCs w:val="20"/>
        </w:rPr>
        <w:t xml:space="preserve">El contratista también se debe considerar utilizar todas las herramientas, equipos y materiales menores necesarias para realizar adecuadamente la actividad. </w:t>
      </w:r>
    </w:p>
    <w:p w:rsidR="002F5372" w:rsidRPr="00DB0548" w:rsidRDefault="002F5372" w:rsidP="000E1317">
      <w:pPr>
        <w:pStyle w:val="Sangra3detindependiente"/>
        <w:numPr>
          <w:ilvl w:val="1"/>
          <w:numId w:val="51"/>
        </w:numPr>
        <w:autoSpaceDE w:val="0"/>
        <w:autoSpaceDN w:val="0"/>
        <w:adjustRightInd w:val="0"/>
        <w:spacing w:before="240" w:line="240" w:lineRule="auto"/>
        <w:ind w:left="426"/>
        <w:jc w:val="both"/>
        <w:rPr>
          <w:rFonts w:cstheme="minorHAnsi"/>
          <w:b/>
          <w:bCs/>
          <w:sz w:val="20"/>
          <w:szCs w:val="20"/>
        </w:rPr>
      </w:pPr>
      <w:r w:rsidRPr="00DB0548">
        <w:rPr>
          <w:rFonts w:cstheme="minorHAnsi"/>
          <w:b/>
          <w:bCs/>
          <w:sz w:val="20"/>
          <w:szCs w:val="20"/>
        </w:rPr>
        <w:t xml:space="preserve">PROCEDIMIENTO PARA EJECUCIÓN </w:t>
      </w:r>
    </w:p>
    <w:p w:rsidR="002F5372" w:rsidRPr="00DB0548" w:rsidRDefault="002F5372"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2F5372" w:rsidRPr="00DB0548" w:rsidRDefault="002F5372" w:rsidP="0099117F">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t>Montaje de Válvulas:</w:t>
      </w:r>
    </w:p>
    <w:p w:rsidR="002F5372" w:rsidRPr="00DB0548" w:rsidRDefault="002F5372"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montaje de las válvulas se las debería realizar dentro de cámaras de Hormigón Armado.</w:t>
      </w:r>
    </w:p>
    <w:p w:rsidR="002F5372" w:rsidRPr="00DB0548" w:rsidRDefault="002F5372"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contratista debe de verificar el cumplimiento de los siguientes:</w:t>
      </w:r>
    </w:p>
    <w:p w:rsidR="002F5372" w:rsidRPr="00DB0548" w:rsidRDefault="002F5372" w:rsidP="008618E8">
      <w:pPr>
        <w:pStyle w:val="Prrafodelista"/>
        <w:numPr>
          <w:ilvl w:val="0"/>
          <w:numId w:val="14"/>
        </w:numPr>
        <w:spacing w:before="240" w:after="120"/>
        <w:ind w:left="284" w:hanging="284"/>
        <w:contextualSpacing/>
        <w:jc w:val="both"/>
        <w:rPr>
          <w:rFonts w:asciiTheme="minorHAnsi" w:hAnsiTheme="minorHAnsi" w:cstheme="minorHAnsi"/>
          <w:sz w:val="20"/>
          <w:szCs w:val="20"/>
        </w:rPr>
      </w:pPr>
      <w:r w:rsidRPr="00DB0548">
        <w:rPr>
          <w:rFonts w:asciiTheme="minorHAnsi" w:hAnsiTheme="minorHAnsi" w:cstheme="minorHAnsi"/>
          <w:sz w:val="20"/>
          <w:szCs w:val="20"/>
        </w:rPr>
        <w:t>Verificar que las características de las válvulas sean las requeridas para el presente proyecto.</w:t>
      </w:r>
    </w:p>
    <w:p w:rsidR="002F5372" w:rsidRPr="00DB0548" w:rsidRDefault="002F5372" w:rsidP="008618E8">
      <w:pPr>
        <w:pStyle w:val="Prrafodelista"/>
        <w:numPr>
          <w:ilvl w:val="0"/>
          <w:numId w:val="14"/>
        </w:numPr>
        <w:spacing w:before="240" w:after="120"/>
        <w:ind w:left="284" w:hanging="284"/>
        <w:contextualSpacing/>
        <w:jc w:val="both"/>
        <w:rPr>
          <w:rFonts w:asciiTheme="minorHAnsi" w:hAnsiTheme="minorHAnsi" w:cstheme="minorHAnsi"/>
          <w:sz w:val="20"/>
          <w:szCs w:val="20"/>
        </w:rPr>
      </w:pPr>
      <w:r w:rsidRPr="00DB0548">
        <w:rPr>
          <w:rFonts w:asciiTheme="minorHAnsi" w:hAnsiTheme="minorHAnsi" w:cstheme="minorHAnsi"/>
          <w:sz w:val="20"/>
          <w:szCs w:val="20"/>
        </w:rPr>
        <w:t xml:space="preserve">Verificar que todas las válvulas a montar cuenten con la prueba de hermeticidad y sello aprobado previo a ser montados. </w:t>
      </w:r>
    </w:p>
    <w:p w:rsidR="002F5372" w:rsidRPr="00DB0548" w:rsidRDefault="002F5372" w:rsidP="008618E8">
      <w:pPr>
        <w:pStyle w:val="Prrafodelista"/>
        <w:numPr>
          <w:ilvl w:val="0"/>
          <w:numId w:val="14"/>
        </w:numPr>
        <w:spacing w:before="240" w:after="120"/>
        <w:ind w:left="284" w:hanging="284"/>
        <w:contextualSpacing/>
        <w:jc w:val="both"/>
        <w:rPr>
          <w:rFonts w:asciiTheme="minorHAnsi" w:hAnsiTheme="minorHAnsi" w:cstheme="minorHAnsi"/>
          <w:sz w:val="20"/>
          <w:szCs w:val="20"/>
        </w:rPr>
      </w:pPr>
      <w:r w:rsidRPr="00DB0548">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2F5372" w:rsidRPr="00DB0548" w:rsidRDefault="002F5372" w:rsidP="008618E8">
      <w:pPr>
        <w:pStyle w:val="Prrafodelista"/>
        <w:numPr>
          <w:ilvl w:val="0"/>
          <w:numId w:val="14"/>
        </w:numPr>
        <w:spacing w:before="240" w:after="120"/>
        <w:ind w:left="284" w:hanging="284"/>
        <w:contextualSpacing/>
        <w:jc w:val="both"/>
        <w:rPr>
          <w:rFonts w:asciiTheme="minorHAnsi" w:hAnsiTheme="minorHAnsi" w:cstheme="minorHAnsi"/>
          <w:sz w:val="20"/>
          <w:szCs w:val="20"/>
        </w:rPr>
      </w:pPr>
      <w:r w:rsidRPr="00DB0548">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2F5372" w:rsidRPr="00DB0548" w:rsidRDefault="002F5372" w:rsidP="008618E8">
      <w:pPr>
        <w:pStyle w:val="Prrafodelista"/>
        <w:numPr>
          <w:ilvl w:val="0"/>
          <w:numId w:val="14"/>
        </w:numPr>
        <w:spacing w:before="240" w:after="120"/>
        <w:ind w:left="284" w:hanging="284"/>
        <w:contextualSpacing/>
        <w:jc w:val="both"/>
        <w:rPr>
          <w:rFonts w:asciiTheme="minorHAnsi" w:hAnsiTheme="minorHAnsi" w:cstheme="minorHAnsi"/>
          <w:sz w:val="20"/>
          <w:szCs w:val="20"/>
        </w:rPr>
      </w:pPr>
      <w:r w:rsidRPr="00DB0548">
        <w:rPr>
          <w:rFonts w:asciiTheme="minorHAnsi" w:hAnsiTheme="minorHAnsi" w:cstheme="minorHAnsi"/>
          <w:iCs/>
          <w:sz w:val="20"/>
          <w:szCs w:val="20"/>
        </w:rPr>
        <w:t>La verificación del ajuste de los espárragos deberá ser realizada mediante el empleo de un torquímetro. El ajuste se deberá realizar con llaves de golpe.</w:t>
      </w:r>
    </w:p>
    <w:p w:rsidR="002F5372" w:rsidRPr="00DB0548" w:rsidRDefault="002F5372" w:rsidP="008618E8">
      <w:pPr>
        <w:pStyle w:val="Prrafodelista"/>
        <w:numPr>
          <w:ilvl w:val="0"/>
          <w:numId w:val="14"/>
        </w:numPr>
        <w:spacing w:before="240" w:after="120"/>
        <w:ind w:left="284" w:hanging="284"/>
        <w:contextualSpacing/>
        <w:jc w:val="both"/>
        <w:rPr>
          <w:rFonts w:asciiTheme="minorHAnsi" w:hAnsiTheme="minorHAnsi" w:cstheme="minorHAnsi"/>
          <w:sz w:val="20"/>
          <w:szCs w:val="20"/>
        </w:rPr>
      </w:pPr>
      <w:r w:rsidRPr="00DB0548">
        <w:rPr>
          <w:rFonts w:asciiTheme="minorHAnsi" w:hAnsiTheme="minorHAnsi" w:cstheme="minorHAnsi"/>
          <w:iCs/>
          <w:sz w:val="20"/>
          <w:szCs w:val="20"/>
        </w:rPr>
        <w:t>Cualquier otro trabajo adicional en esta actividad, deberá ser aprobado antes de su ejecución por el supervisor de obra del proyecto.</w:t>
      </w:r>
    </w:p>
    <w:p w:rsidR="002F5372" w:rsidRPr="00DB0548" w:rsidRDefault="002F5372" w:rsidP="0099117F">
      <w:pPr>
        <w:spacing w:before="240" w:after="120"/>
        <w:jc w:val="both"/>
        <w:rPr>
          <w:rFonts w:asciiTheme="minorHAnsi" w:hAnsiTheme="minorHAnsi" w:cstheme="minorHAnsi"/>
          <w:b/>
          <w:iCs/>
          <w:sz w:val="20"/>
          <w:szCs w:val="20"/>
        </w:rPr>
      </w:pPr>
      <w:r w:rsidRPr="00DB0548">
        <w:rPr>
          <w:rFonts w:asciiTheme="minorHAnsi" w:hAnsiTheme="minorHAnsi" w:cstheme="minorHAnsi"/>
          <w:b/>
          <w:iCs/>
          <w:sz w:val="20"/>
          <w:szCs w:val="20"/>
        </w:rPr>
        <w:t>Procedimiento de Ajuste de extremos bridados</w:t>
      </w:r>
    </w:p>
    <w:p w:rsidR="002F5372" w:rsidRPr="00DB0548" w:rsidRDefault="002F5372" w:rsidP="0099117F">
      <w:pPr>
        <w:autoSpaceDE w:val="0"/>
        <w:autoSpaceDN w:val="0"/>
        <w:adjustRightInd w:val="0"/>
        <w:spacing w:before="240" w:after="120"/>
        <w:jc w:val="both"/>
        <w:rPr>
          <w:rFonts w:asciiTheme="minorHAnsi" w:hAnsiTheme="minorHAnsi" w:cstheme="minorHAnsi"/>
          <w:iCs/>
          <w:sz w:val="20"/>
          <w:szCs w:val="20"/>
        </w:rPr>
      </w:pPr>
      <w:r w:rsidRPr="00DB0548">
        <w:rPr>
          <w:rFonts w:asciiTheme="minorHAnsi" w:hAnsiTheme="minorHAnsi" w:cstheme="minorHAnsi"/>
          <w:iCs/>
          <w:sz w:val="20"/>
          <w:szCs w:val="20"/>
        </w:rPr>
        <w:t>Se deberán realizar las siguientes actividades en el proceso de ajuste de bridas mediante torquimetro donde vayan a montarse las válvulas:</w:t>
      </w:r>
    </w:p>
    <w:p w:rsidR="002F5372" w:rsidRPr="00DB0548" w:rsidRDefault="002F5372" w:rsidP="008618E8">
      <w:pPr>
        <w:pStyle w:val="Prrafodelista"/>
        <w:numPr>
          <w:ilvl w:val="0"/>
          <w:numId w:val="26"/>
        </w:numPr>
        <w:autoSpaceDE w:val="0"/>
        <w:autoSpaceDN w:val="0"/>
        <w:adjustRightInd w:val="0"/>
        <w:spacing w:before="240" w:after="120"/>
        <w:ind w:left="284" w:hanging="284"/>
        <w:contextualSpacing/>
        <w:jc w:val="both"/>
        <w:rPr>
          <w:rFonts w:asciiTheme="minorHAnsi" w:hAnsiTheme="minorHAnsi" w:cstheme="minorHAnsi"/>
          <w:iCs/>
          <w:sz w:val="20"/>
          <w:szCs w:val="20"/>
        </w:rPr>
      </w:pPr>
      <w:r w:rsidRPr="00DB0548">
        <w:rPr>
          <w:rFonts w:asciiTheme="minorHAnsi" w:hAnsiTheme="minorHAnsi" w:cstheme="minorHAnsi"/>
          <w:b/>
          <w:iCs/>
          <w:sz w:val="20"/>
          <w:szCs w:val="20"/>
        </w:rPr>
        <w:t>Lubricación.-</w:t>
      </w:r>
      <w:r w:rsidRPr="00DB0548">
        <w:rPr>
          <w:rFonts w:asciiTheme="minorHAnsi" w:hAnsiTheme="minorHAnsi" w:cstheme="minorHAnsi"/>
          <w:iCs/>
          <w:sz w:val="20"/>
          <w:szCs w:val="20"/>
        </w:rPr>
        <w:t xml:space="preserve"> Una inadecuada lubricación tendrá efecto en la eficiencia del Ajuste Torquimétrico (Un espárrago no lubricado tiene una pérdida de eficiencia en el ajuste del 50%, frente a uno correctamente lubricado).</w:t>
      </w:r>
    </w:p>
    <w:p w:rsidR="002F5372" w:rsidRPr="00DB0548" w:rsidRDefault="002F5372" w:rsidP="008618E8">
      <w:pPr>
        <w:pStyle w:val="Prrafodelista"/>
        <w:numPr>
          <w:ilvl w:val="0"/>
          <w:numId w:val="26"/>
        </w:numPr>
        <w:autoSpaceDE w:val="0"/>
        <w:autoSpaceDN w:val="0"/>
        <w:adjustRightInd w:val="0"/>
        <w:spacing w:before="240" w:after="120"/>
        <w:ind w:left="284" w:hanging="284"/>
        <w:contextualSpacing/>
        <w:jc w:val="both"/>
        <w:rPr>
          <w:rFonts w:asciiTheme="minorHAnsi" w:hAnsiTheme="minorHAnsi" w:cstheme="minorHAnsi"/>
          <w:iCs/>
          <w:sz w:val="20"/>
          <w:szCs w:val="20"/>
        </w:rPr>
      </w:pPr>
      <w:r w:rsidRPr="00DB0548">
        <w:rPr>
          <w:rFonts w:asciiTheme="minorHAnsi" w:hAnsiTheme="minorHAnsi" w:cstheme="minorHAnsi"/>
          <w:b/>
          <w:iCs/>
          <w:sz w:val="20"/>
          <w:szCs w:val="20"/>
        </w:rPr>
        <w:t>Ajuste.-</w:t>
      </w:r>
      <w:r w:rsidRPr="00DB0548">
        <w:rPr>
          <w:rFonts w:asciiTheme="minorHAnsi" w:hAnsiTheme="minorHAnsi" w:cstheme="minorHAnsi"/>
          <w:iCs/>
          <w:sz w:val="20"/>
          <w:szCs w:val="20"/>
        </w:rPr>
        <w:t>El proceso de ajuste de las bridas deberá desarrollarse en dos etapas:</w:t>
      </w:r>
    </w:p>
    <w:p w:rsidR="002F5372" w:rsidRPr="00DB0548" w:rsidRDefault="002F5372" w:rsidP="0099117F">
      <w:pPr>
        <w:pStyle w:val="Prrafodelista"/>
        <w:autoSpaceDE w:val="0"/>
        <w:autoSpaceDN w:val="0"/>
        <w:adjustRightInd w:val="0"/>
        <w:spacing w:before="240" w:after="120"/>
        <w:ind w:left="426" w:hanging="142"/>
        <w:jc w:val="both"/>
        <w:rPr>
          <w:rFonts w:asciiTheme="minorHAnsi" w:hAnsiTheme="minorHAnsi" w:cstheme="minorHAnsi"/>
          <w:iCs/>
          <w:sz w:val="20"/>
          <w:szCs w:val="20"/>
        </w:rPr>
      </w:pPr>
      <w:r w:rsidRPr="00DB0548">
        <w:rPr>
          <w:rFonts w:asciiTheme="minorHAnsi" w:hAnsiTheme="minorHAnsi" w:cstheme="minorHAnsi"/>
          <w:iCs/>
          <w:sz w:val="20"/>
          <w:szCs w:val="20"/>
        </w:rPr>
        <w:t>- La primera, con torque inicial para la correcta colocación de las empaquetaduras.</w:t>
      </w:r>
    </w:p>
    <w:p w:rsidR="002F5372" w:rsidRPr="00DB0548" w:rsidRDefault="002F5372" w:rsidP="0099117F">
      <w:pPr>
        <w:pStyle w:val="Prrafodelista"/>
        <w:autoSpaceDE w:val="0"/>
        <w:autoSpaceDN w:val="0"/>
        <w:adjustRightInd w:val="0"/>
        <w:spacing w:before="240" w:after="120"/>
        <w:ind w:left="426" w:hanging="142"/>
        <w:jc w:val="both"/>
        <w:rPr>
          <w:rFonts w:asciiTheme="minorHAnsi" w:hAnsiTheme="minorHAnsi" w:cstheme="minorHAnsi"/>
          <w:iCs/>
          <w:sz w:val="20"/>
          <w:szCs w:val="20"/>
        </w:rPr>
      </w:pPr>
      <w:r w:rsidRPr="00DB0548">
        <w:rPr>
          <w:rFonts w:asciiTheme="minorHAnsi" w:hAnsiTheme="minorHAnsi" w:cstheme="minorHAnsi"/>
          <w:iCs/>
          <w:sz w:val="20"/>
          <w:szCs w:val="20"/>
        </w:rPr>
        <w:t>- La segunda, para el torque final, con ajuste a las condiciones de operación de las bridas.</w:t>
      </w:r>
    </w:p>
    <w:p w:rsidR="002F5372" w:rsidRPr="00DB0548" w:rsidRDefault="002F5372" w:rsidP="008618E8">
      <w:pPr>
        <w:pStyle w:val="Prrafodelista"/>
        <w:numPr>
          <w:ilvl w:val="0"/>
          <w:numId w:val="26"/>
        </w:numPr>
        <w:autoSpaceDE w:val="0"/>
        <w:autoSpaceDN w:val="0"/>
        <w:adjustRightInd w:val="0"/>
        <w:spacing w:before="240" w:after="120"/>
        <w:ind w:left="284" w:hanging="284"/>
        <w:contextualSpacing/>
        <w:jc w:val="both"/>
        <w:rPr>
          <w:rFonts w:asciiTheme="minorHAnsi" w:hAnsiTheme="minorHAnsi" w:cstheme="minorHAnsi"/>
          <w:iCs/>
          <w:sz w:val="20"/>
          <w:szCs w:val="20"/>
        </w:rPr>
      </w:pPr>
      <w:r w:rsidRPr="00DB0548">
        <w:rPr>
          <w:rFonts w:asciiTheme="minorHAnsi" w:hAnsiTheme="minorHAnsi" w:cstheme="minorHAnsi"/>
          <w:b/>
          <w:iCs/>
          <w:sz w:val="20"/>
          <w:szCs w:val="20"/>
        </w:rPr>
        <w:lastRenderedPageBreak/>
        <w:t xml:space="preserve">Instalación de Empaquetaduras y Espárragos.- </w:t>
      </w:r>
      <w:r w:rsidRPr="00DB0548">
        <w:rPr>
          <w:rFonts w:asciiTheme="minorHAnsi" w:hAnsiTheme="minorHAnsi" w:cstheme="minorHAnsi"/>
          <w:iCs/>
          <w:sz w:val="20"/>
          <w:szCs w:val="20"/>
        </w:rPr>
        <w:t>Se deberá verificar la limpieza de las Caras de las Bridas y también que el paralelismo entre las mismas, sea el adecuado.</w:t>
      </w:r>
    </w:p>
    <w:p w:rsidR="002F5372" w:rsidRPr="00DB0548" w:rsidRDefault="002F5372" w:rsidP="0099117F">
      <w:pPr>
        <w:autoSpaceDE w:val="0"/>
        <w:autoSpaceDN w:val="0"/>
        <w:adjustRightInd w:val="0"/>
        <w:spacing w:before="240" w:after="120"/>
        <w:ind w:left="284"/>
        <w:jc w:val="both"/>
        <w:rPr>
          <w:rFonts w:asciiTheme="minorHAnsi" w:hAnsiTheme="minorHAnsi" w:cstheme="minorHAnsi"/>
          <w:iCs/>
          <w:sz w:val="20"/>
          <w:szCs w:val="20"/>
        </w:rPr>
      </w:pPr>
      <w:r w:rsidRPr="00DB0548">
        <w:rPr>
          <w:rFonts w:asciiTheme="minorHAnsi" w:hAnsiTheme="minorHAnsi" w:cstheme="minorHAnsi"/>
          <w:iCs/>
          <w:sz w:val="20"/>
          <w:szCs w:val="20"/>
        </w:rPr>
        <w:t>Instalar las Empaquetaduras, asentando las superficies de las bridas y alineándolas dentro la Tolerancia.</w:t>
      </w:r>
    </w:p>
    <w:p w:rsidR="002F5372" w:rsidRPr="00DB0548" w:rsidRDefault="002F5372" w:rsidP="0099117F">
      <w:pPr>
        <w:autoSpaceDE w:val="0"/>
        <w:autoSpaceDN w:val="0"/>
        <w:adjustRightInd w:val="0"/>
        <w:spacing w:before="240" w:after="120"/>
        <w:ind w:left="284"/>
        <w:jc w:val="both"/>
        <w:rPr>
          <w:rFonts w:asciiTheme="minorHAnsi" w:hAnsiTheme="minorHAnsi" w:cstheme="minorHAnsi"/>
          <w:iCs/>
          <w:sz w:val="20"/>
          <w:szCs w:val="20"/>
        </w:rPr>
      </w:pPr>
      <w:r w:rsidRPr="00DB0548">
        <w:rPr>
          <w:rFonts w:asciiTheme="minorHAnsi" w:hAnsiTheme="minorHAnsi" w:cstheme="minorHAnsi"/>
          <w:iCs/>
          <w:sz w:val="20"/>
          <w:szCs w:val="20"/>
        </w:rPr>
        <w:t>No se permitirá el uso de fuerza excesiva, para lograr el alineamiento de las Bridas.</w:t>
      </w:r>
    </w:p>
    <w:p w:rsidR="002F5372" w:rsidRPr="00DB0548" w:rsidRDefault="002F5372" w:rsidP="0099117F">
      <w:pPr>
        <w:autoSpaceDE w:val="0"/>
        <w:autoSpaceDN w:val="0"/>
        <w:adjustRightInd w:val="0"/>
        <w:spacing w:before="240" w:after="120"/>
        <w:ind w:left="284"/>
        <w:jc w:val="both"/>
        <w:rPr>
          <w:rFonts w:asciiTheme="minorHAnsi" w:hAnsiTheme="minorHAnsi" w:cstheme="minorHAnsi"/>
          <w:iCs/>
          <w:sz w:val="20"/>
          <w:szCs w:val="20"/>
        </w:rPr>
      </w:pPr>
      <w:r w:rsidRPr="00DB0548">
        <w:rPr>
          <w:rFonts w:asciiTheme="minorHAnsi" w:hAnsiTheme="minorHAnsi" w:cstheme="minorHAnsi"/>
          <w:iCs/>
          <w:sz w:val="20"/>
          <w:szCs w:val="20"/>
        </w:rPr>
        <w:t>Los Espárragos, antes de ser lubricados e instalados, deberán estar libres de suciedad o impurezas.</w:t>
      </w:r>
    </w:p>
    <w:p w:rsidR="002F5372" w:rsidRPr="00DB0548" w:rsidRDefault="002F5372" w:rsidP="0099117F">
      <w:pPr>
        <w:autoSpaceDE w:val="0"/>
        <w:autoSpaceDN w:val="0"/>
        <w:adjustRightInd w:val="0"/>
        <w:spacing w:before="240" w:after="120"/>
        <w:ind w:left="284"/>
        <w:jc w:val="both"/>
        <w:rPr>
          <w:rFonts w:asciiTheme="minorHAnsi" w:hAnsiTheme="minorHAnsi" w:cstheme="minorHAnsi"/>
          <w:iCs/>
          <w:sz w:val="20"/>
          <w:szCs w:val="20"/>
        </w:rPr>
      </w:pPr>
      <w:r w:rsidRPr="00DB0548">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2F5372" w:rsidRPr="00DB0548" w:rsidRDefault="002F5372" w:rsidP="008618E8">
      <w:pPr>
        <w:pStyle w:val="Prrafodelista"/>
        <w:numPr>
          <w:ilvl w:val="0"/>
          <w:numId w:val="26"/>
        </w:numPr>
        <w:autoSpaceDE w:val="0"/>
        <w:autoSpaceDN w:val="0"/>
        <w:adjustRightInd w:val="0"/>
        <w:spacing w:before="240" w:after="120"/>
        <w:ind w:left="284" w:hanging="284"/>
        <w:contextualSpacing/>
        <w:jc w:val="both"/>
        <w:rPr>
          <w:rFonts w:asciiTheme="minorHAnsi" w:hAnsiTheme="minorHAnsi" w:cstheme="minorHAnsi"/>
          <w:iCs/>
          <w:sz w:val="20"/>
          <w:szCs w:val="20"/>
        </w:rPr>
      </w:pPr>
      <w:r w:rsidRPr="00DB0548">
        <w:rPr>
          <w:rFonts w:asciiTheme="minorHAnsi" w:hAnsiTheme="minorHAnsi" w:cstheme="minorHAnsi"/>
          <w:b/>
          <w:iCs/>
          <w:sz w:val="20"/>
          <w:szCs w:val="20"/>
        </w:rPr>
        <w:t>Ajuste inicial de los Espárragos para asentar las Empaquetaduras</w:t>
      </w:r>
      <w:r w:rsidRPr="00DB0548">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2F5372" w:rsidRPr="00DB0548" w:rsidRDefault="002F5372" w:rsidP="008618E8">
      <w:pPr>
        <w:pStyle w:val="Prrafodelista"/>
        <w:numPr>
          <w:ilvl w:val="0"/>
          <w:numId w:val="26"/>
        </w:numPr>
        <w:autoSpaceDE w:val="0"/>
        <w:autoSpaceDN w:val="0"/>
        <w:adjustRightInd w:val="0"/>
        <w:spacing w:before="240" w:after="120"/>
        <w:ind w:left="284" w:hanging="284"/>
        <w:contextualSpacing/>
        <w:jc w:val="both"/>
        <w:rPr>
          <w:rFonts w:asciiTheme="minorHAnsi" w:hAnsiTheme="minorHAnsi" w:cstheme="minorHAnsi"/>
          <w:iCs/>
          <w:sz w:val="20"/>
          <w:szCs w:val="20"/>
        </w:rPr>
      </w:pPr>
      <w:r w:rsidRPr="00DB0548">
        <w:rPr>
          <w:rFonts w:asciiTheme="minorHAnsi" w:hAnsiTheme="minorHAnsi" w:cstheme="minorHAnsi"/>
          <w:b/>
          <w:iCs/>
          <w:sz w:val="20"/>
          <w:szCs w:val="20"/>
        </w:rPr>
        <w:t xml:space="preserve">Ajuste Final de los Espárragos para Condiciones de Operación.- </w:t>
      </w:r>
      <w:r w:rsidRPr="00DB0548">
        <w:rPr>
          <w:rFonts w:asciiTheme="minorHAnsi" w:hAnsiTheme="minorHAnsi" w:cstheme="minorHAnsi"/>
          <w:iCs/>
          <w:sz w:val="20"/>
          <w:szCs w:val="20"/>
        </w:rPr>
        <w:t>Determinar el Torque final apropiado al tamaño de la Brida, de acuerdo con las condiciones de operación.</w:t>
      </w:r>
    </w:p>
    <w:p w:rsidR="002F5372" w:rsidRPr="00DB0548" w:rsidRDefault="002F5372" w:rsidP="008618E8">
      <w:pPr>
        <w:pStyle w:val="Prrafodelista"/>
        <w:numPr>
          <w:ilvl w:val="0"/>
          <w:numId w:val="26"/>
        </w:numPr>
        <w:autoSpaceDE w:val="0"/>
        <w:autoSpaceDN w:val="0"/>
        <w:adjustRightInd w:val="0"/>
        <w:spacing w:before="240" w:after="120"/>
        <w:ind w:left="284" w:hanging="284"/>
        <w:contextualSpacing/>
        <w:jc w:val="both"/>
        <w:rPr>
          <w:rFonts w:asciiTheme="minorHAnsi" w:hAnsiTheme="minorHAnsi" w:cstheme="minorHAnsi"/>
          <w:iCs/>
          <w:sz w:val="20"/>
          <w:szCs w:val="20"/>
        </w:rPr>
      </w:pPr>
      <w:r w:rsidRPr="00DB0548">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2F5372" w:rsidRPr="00DB0548" w:rsidRDefault="002F5372" w:rsidP="008618E8">
      <w:pPr>
        <w:pStyle w:val="Prrafodelista"/>
        <w:numPr>
          <w:ilvl w:val="0"/>
          <w:numId w:val="26"/>
        </w:numPr>
        <w:autoSpaceDE w:val="0"/>
        <w:autoSpaceDN w:val="0"/>
        <w:adjustRightInd w:val="0"/>
        <w:spacing w:before="240" w:after="120"/>
        <w:ind w:left="284" w:hanging="284"/>
        <w:contextualSpacing/>
        <w:jc w:val="both"/>
        <w:rPr>
          <w:rFonts w:asciiTheme="minorHAnsi" w:hAnsiTheme="minorHAnsi" w:cstheme="minorHAnsi"/>
          <w:iCs/>
          <w:sz w:val="20"/>
          <w:szCs w:val="20"/>
        </w:rPr>
      </w:pPr>
      <w:r w:rsidRPr="00DB0548">
        <w:rPr>
          <w:rFonts w:asciiTheme="minorHAnsi" w:hAnsiTheme="minorHAnsi" w:cstheme="minorHAnsi"/>
          <w:b/>
          <w:iCs/>
          <w:sz w:val="20"/>
          <w:szCs w:val="20"/>
        </w:rPr>
        <w:t>Ajuste de Espárragos en Operación</w:t>
      </w:r>
      <w:r w:rsidRPr="00DB0548">
        <w:rPr>
          <w:rFonts w:asciiTheme="minorHAnsi" w:hAnsiTheme="minorHAnsi" w:cstheme="minorHAnsi"/>
          <w:iCs/>
          <w:sz w:val="20"/>
          <w:szCs w:val="20"/>
        </w:rPr>
        <w:t>.- Cuando el Gasoducto sea llenado, se realizarán recorridos de inspección superficial con detección de mezcla explosiva en la bridas de las instalaciones de superficie.</w:t>
      </w:r>
    </w:p>
    <w:p w:rsidR="002F5372" w:rsidRPr="00DB0548" w:rsidRDefault="002F5372" w:rsidP="0099117F">
      <w:pPr>
        <w:pStyle w:val="Prrafodelista"/>
        <w:autoSpaceDE w:val="0"/>
        <w:autoSpaceDN w:val="0"/>
        <w:adjustRightInd w:val="0"/>
        <w:spacing w:before="240" w:after="120"/>
        <w:ind w:left="284"/>
        <w:jc w:val="both"/>
        <w:rPr>
          <w:rFonts w:asciiTheme="minorHAnsi" w:hAnsiTheme="minorHAnsi" w:cstheme="minorHAnsi"/>
          <w:iCs/>
          <w:sz w:val="20"/>
          <w:szCs w:val="20"/>
        </w:rPr>
      </w:pPr>
      <w:r w:rsidRPr="00DB0548">
        <w:rPr>
          <w:rFonts w:asciiTheme="minorHAnsi" w:hAnsiTheme="minorHAnsi" w:cstheme="minorHAnsi"/>
          <w:iCs/>
          <w:sz w:val="20"/>
          <w:szCs w:val="20"/>
        </w:rPr>
        <w:t>Si se comprobara pérdida de gas por las uniones bridadas, se procederá entonces al reajuste de éstas por medio de llaves de golpe antichispa, para lo cual se seguirá la misma secuencia de ajuste del Gráfico 2.</w:t>
      </w:r>
    </w:p>
    <w:p w:rsidR="002F5372" w:rsidRPr="00DB0548" w:rsidRDefault="002F5372" w:rsidP="0099117F">
      <w:pPr>
        <w:autoSpaceDE w:val="0"/>
        <w:autoSpaceDN w:val="0"/>
        <w:adjustRightInd w:val="0"/>
        <w:spacing w:before="240" w:after="120"/>
        <w:jc w:val="both"/>
        <w:rPr>
          <w:rFonts w:asciiTheme="minorHAnsi" w:hAnsiTheme="minorHAnsi" w:cstheme="minorHAnsi"/>
          <w:b/>
          <w:iCs/>
          <w:sz w:val="20"/>
          <w:szCs w:val="20"/>
        </w:rPr>
      </w:pPr>
      <w:r w:rsidRPr="00DB0548">
        <w:rPr>
          <w:rFonts w:asciiTheme="minorHAnsi" w:hAnsiTheme="minorHAnsi" w:cstheme="minorHAnsi"/>
          <w:b/>
          <w:iCs/>
          <w:sz w:val="20"/>
          <w:szCs w:val="20"/>
        </w:rPr>
        <w:t>Inspección</w:t>
      </w:r>
    </w:p>
    <w:p w:rsidR="002F5372" w:rsidRPr="00DB0548" w:rsidRDefault="002F5372" w:rsidP="0099117F">
      <w:pPr>
        <w:autoSpaceDE w:val="0"/>
        <w:autoSpaceDN w:val="0"/>
        <w:adjustRightInd w:val="0"/>
        <w:spacing w:before="240" w:after="120"/>
        <w:jc w:val="both"/>
        <w:rPr>
          <w:rFonts w:asciiTheme="minorHAnsi" w:hAnsiTheme="minorHAnsi" w:cstheme="minorHAnsi"/>
          <w:iCs/>
          <w:sz w:val="20"/>
          <w:szCs w:val="20"/>
        </w:rPr>
      </w:pPr>
      <w:r w:rsidRPr="00DB0548">
        <w:rPr>
          <w:rFonts w:asciiTheme="minorHAnsi" w:hAnsiTheme="minorHAnsi" w:cstheme="minorHAnsi"/>
          <w:iCs/>
          <w:sz w:val="20"/>
          <w:szCs w:val="20"/>
        </w:rPr>
        <w:t>Los siguientes ítems deberán ser inspeccionados en el par de Bridas antes de su instalación:</w:t>
      </w:r>
    </w:p>
    <w:p w:rsidR="002F5372" w:rsidRPr="00DB0548" w:rsidRDefault="002F5372" w:rsidP="008618E8">
      <w:pPr>
        <w:pStyle w:val="Prrafodelista"/>
        <w:numPr>
          <w:ilvl w:val="0"/>
          <w:numId w:val="27"/>
        </w:numPr>
        <w:autoSpaceDE w:val="0"/>
        <w:autoSpaceDN w:val="0"/>
        <w:adjustRightInd w:val="0"/>
        <w:spacing w:before="240" w:after="120"/>
        <w:ind w:left="284" w:hanging="284"/>
        <w:contextualSpacing/>
        <w:jc w:val="both"/>
        <w:rPr>
          <w:rFonts w:asciiTheme="minorHAnsi" w:hAnsiTheme="minorHAnsi" w:cstheme="minorHAnsi"/>
          <w:iCs/>
          <w:sz w:val="20"/>
          <w:szCs w:val="20"/>
        </w:rPr>
      </w:pPr>
      <w:r w:rsidRPr="00DB0548">
        <w:rPr>
          <w:rFonts w:asciiTheme="minorHAnsi" w:hAnsiTheme="minorHAnsi" w:cstheme="minorHAnsi"/>
          <w:iCs/>
          <w:sz w:val="20"/>
          <w:szCs w:val="20"/>
        </w:rPr>
        <w:t>Las caras de las bridas y los alojamientos de las empaquetaduras deberán estar libres de polvo, suciedad, grasa, sales y materiales extraños.</w:t>
      </w:r>
    </w:p>
    <w:p w:rsidR="002F5372" w:rsidRPr="00DB0548" w:rsidRDefault="002F5372" w:rsidP="008618E8">
      <w:pPr>
        <w:pStyle w:val="Prrafodelista"/>
        <w:numPr>
          <w:ilvl w:val="0"/>
          <w:numId w:val="27"/>
        </w:numPr>
        <w:autoSpaceDE w:val="0"/>
        <w:autoSpaceDN w:val="0"/>
        <w:adjustRightInd w:val="0"/>
        <w:spacing w:before="240" w:after="120"/>
        <w:ind w:left="284" w:hanging="284"/>
        <w:contextualSpacing/>
        <w:jc w:val="both"/>
        <w:rPr>
          <w:rFonts w:asciiTheme="minorHAnsi" w:hAnsiTheme="minorHAnsi" w:cstheme="minorHAnsi"/>
          <w:iCs/>
          <w:sz w:val="20"/>
          <w:szCs w:val="20"/>
        </w:rPr>
      </w:pPr>
      <w:r w:rsidRPr="00DB0548">
        <w:rPr>
          <w:rFonts w:asciiTheme="minorHAnsi" w:hAnsiTheme="minorHAnsi" w:cstheme="minorHAnsi"/>
          <w:iCs/>
          <w:sz w:val="20"/>
          <w:szCs w:val="20"/>
        </w:rPr>
        <w:t>Las caras de la bridas no deberán tener deformaciones, canales, y/o ralladuras.</w:t>
      </w:r>
    </w:p>
    <w:p w:rsidR="002F5372" w:rsidRPr="00DB0548" w:rsidRDefault="002F5372" w:rsidP="008618E8">
      <w:pPr>
        <w:pStyle w:val="Prrafodelista"/>
        <w:numPr>
          <w:ilvl w:val="0"/>
          <w:numId w:val="27"/>
        </w:numPr>
        <w:autoSpaceDE w:val="0"/>
        <w:autoSpaceDN w:val="0"/>
        <w:adjustRightInd w:val="0"/>
        <w:spacing w:before="240" w:after="120"/>
        <w:ind w:left="284" w:hanging="284"/>
        <w:contextualSpacing/>
        <w:jc w:val="both"/>
        <w:rPr>
          <w:rFonts w:asciiTheme="minorHAnsi" w:hAnsiTheme="minorHAnsi" w:cstheme="minorHAnsi"/>
          <w:iCs/>
          <w:sz w:val="20"/>
          <w:szCs w:val="20"/>
        </w:rPr>
      </w:pPr>
      <w:r w:rsidRPr="00DB0548">
        <w:rPr>
          <w:rFonts w:asciiTheme="minorHAnsi" w:hAnsiTheme="minorHAnsi" w:cstheme="minorHAnsi"/>
          <w:iCs/>
          <w:sz w:val="20"/>
          <w:szCs w:val="20"/>
        </w:rPr>
        <w:t>Los hilos de los Espárragos deberán estar libres de deformaciones visibles.</w:t>
      </w:r>
    </w:p>
    <w:p w:rsidR="002F5372" w:rsidRPr="00DB0548" w:rsidRDefault="002F5372" w:rsidP="008618E8">
      <w:pPr>
        <w:pStyle w:val="Prrafodelista"/>
        <w:numPr>
          <w:ilvl w:val="0"/>
          <w:numId w:val="27"/>
        </w:numPr>
        <w:autoSpaceDE w:val="0"/>
        <w:autoSpaceDN w:val="0"/>
        <w:adjustRightInd w:val="0"/>
        <w:spacing w:before="240" w:after="120"/>
        <w:ind w:left="284" w:hanging="284"/>
        <w:contextualSpacing/>
        <w:jc w:val="both"/>
        <w:rPr>
          <w:rFonts w:asciiTheme="minorHAnsi" w:hAnsiTheme="minorHAnsi" w:cstheme="minorHAnsi"/>
          <w:iCs/>
          <w:sz w:val="20"/>
          <w:szCs w:val="20"/>
        </w:rPr>
      </w:pPr>
      <w:r w:rsidRPr="00DB0548">
        <w:rPr>
          <w:rFonts w:asciiTheme="minorHAnsi" w:hAnsiTheme="minorHAnsi" w:cstheme="minorHAnsi"/>
          <w:iCs/>
          <w:sz w:val="20"/>
          <w:szCs w:val="20"/>
        </w:rPr>
        <w:t>Los lados planos de las Tuercas, no deberán ser redondeados por efectos de golpes y/o exceso de tensión al ajustarlas.</w:t>
      </w:r>
    </w:p>
    <w:p w:rsidR="002F5372" w:rsidRPr="00DB0548" w:rsidRDefault="002F5372" w:rsidP="008618E8">
      <w:pPr>
        <w:pStyle w:val="Prrafodelista"/>
        <w:numPr>
          <w:ilvl w:val="0"/>
          <w:numId w:val="27"/>
        </w:numPr>
        <w:autoSpaceDE w:val="0"/>
        <w:autoSpaceDN w:val="0"/>
        <w:adjustRightInd w:val="0"/>
        <w:spacing w:before="240" w:after="120"/>
        <w:ind w:left="284" w:hanging="284"/>
        <w:contextualSpacing/>
        <w:jc w:val="both"/>
        <w:rPr>
          <w:rFonts w:asciiTheme="minorHAnsi" w:hAnsiTheme="minorHAnsi" w:cstheme="minorHAnsi"/>
          <w:iCs/>
          <w:sz w:val="20"/>
          <w:szCs w:val="20"/>
        </w:rPr>
      </w:pPr>
      <w:r w:rsidRPr="00DB0548">
        <w:rPr>
          <w:rFonts w:asciiTheme="minorHAnsi" w:hAnsiTheme="minorHAnsi" w:cstheme="minorHAnsi"/>
          <w:iCs/>
          <w:sz w:val="20"/>
          <w:szCs w:val="20"/>
        </w:rPr>
        <w:t>Si se presentan los efectos señalados, se deberán reemplazar los elementos deteriorados.</w:t>
      </w:r>
    </w:p>
    <w:p w:rsidR="002F5372" w:rsidRPr="00DB0548" w:rsidRDefault="002F5372" w:rsidP="0099117F">
      <w:pPr>
        <w:pStyle w:val="Sangra3detindependiente"/>
        <w:autoSpaceDE w:val="0"/>
        <w:autoSpaceDN w:val="0"/>
        <w:adjustRightInd w:val="0"/>
        <w:spacing w:before="240" w:line="240" w:lineRule="auto"/>
        <w:ind w:left="0"/>
        <w:jc w:val="both"/>
        <w:rPr>
          <w:rFonts w:cstheme="minorHAnsi"/>
          <w:b/>
          <w:bCs/>
          <w:sz w:val="20"/>
          <w:szCs w:val="20"/>
        </w:rPr>
      </w:pPr>
      <w:r w:rsidRPr="00DB0548">
        <w:rPr>
          <w:rFonts w:cstheme="minorHAnsi"/>
          <w:b/>
          <w:bCs/>
          <w:sz w:val="20"/>
          <w:szCs w:val="20"/>
        </w:rPr>
        <w:t>Calidad, Salud, Seguridad y Medio Ambiente.</w:t>
      </w:r>
    </w:p>
    <w:p w:rsidR="002F5372" w:rsidRPr="00DB0548" w:rsidRDefault="002F5372"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2F5372" w:rsidRPr="00DB0548" w:rsidRDefault="002F5372"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2F5372" w:rsidRPr="00DB0548" w:rsidRDefault="002F5372"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lastRenderedPageBreak/>
        <w:t>Se debe limitar los trabajos cuando las condiciones climáticas sean adversas (lluvias, vientos fuertes, polvareda, etc.)</w:t>
      </w:r>
    </w:p>
    <w:p w:rsidR="002F5372" w:rsidRPr="00DB0548" w:rsidRDefault="002F5372" w:rsidP="000E1317">
      <w:pPr>
        <w:pStyle w:val="Sangra3detindependiente"/>
        <w:numPr>
          <w:ilvl w:val="1"/>
          <w:numId w:val="51"/>
        </w:numPr>
        <w:autoSpaceDE w:val="0"/>
        <w:autoSpaceDN w:val="0"/>
        <w:adjustRightInd w:val="0"/>
        <w:spacing w:before="240" w:line="240" w:lineRule="auto"/>
        <w:ind w:left="426"/>
        <w:jc w:val="both"/>
        <w:rPr>
          <w:rFonts w:cstheme="minorHAnsi"/>
          <w:b/>
          <w:bCs/>
          <w:sz w:val="20"/>
          <w:szCs w:val="20"/>
        </w:rPr>
      </w:pPr>
      <w:r w:rsidRPr="00DB0548">
        <w:rPr>
          <w:rFonts w:cstheme="minorHAnsi"/>
          <w:b/>
          <w:bCs/>
          <w:sz w:val="20"/>
          <w:szCs w:val="20"/>
        </w:rPr>
        <w:t>MEDIDAS DE MITIGACIÓN AMBIENTAL</w:t>
      </w:r>
    </w:p>
    <w:p w:rsidR="002F5372" w:rsidRPr="00DB0548" w:rsidRDefault="002F5372"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F5372" w:rsidRPr="00DB0548" w:rsidRDefault="002F5372"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F5372" w:rsidRPr="00DB0548" w:rsidRDefault="002F5372"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F5372" w:rsidRPr="00DB0548" w:rsidRDefault="002F5372"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F5372" w:rsidRPr="00DB0548" w:rsidRDefault="002F5372" w:rsidP="000E1317">
      <w:pPr>
        <w:pStyle w:val="Sangra3detindependiente"/>
        <w:numPr>
          <w:ilvl w:val="1"/>
          <w:numId w:val="51"/>
        </w:numPr>
        <w:autoSpaceDE w:val="0"/>
        <w:autoSpaceDN w:val="0"/>
        <w:adjustRightInd w:val="0"/>
        <w:spacing w:before="240" w:line="240" w:lineRule="auto"/>
        <w:ind w:left="426"/>
        <w:jc w:val="both"/>
        <w:rPr>
          <w:rFonts w:cstheme="minorHAnsi"/>
          <w:b/>
          <w:bCs/>
          <w:sz w:val="20"/>
          <w:szCs w:val="20"/>
        </w:rPr>
      </w:pPr>
      <w:r w:rsidRPr="00DB0548">
        <w:rPr>
          <w:rFonts w:cstheme="minorHAnsi"/>
          <w:b/>
          <w:bCs/>
          <w:sz w:val="20"/>
          <w:szCs w:val="20"/>
        </w:rPr>
        <w:t xml:space="preserve">MEDICIÓN Y FORMA DE PAGO </w:t>
      </w:r>
    </w:p>
    <w:p w:rsidR="002F5372" w:rsidRPr="00DB0548" w:rsidRDefault="002F5372"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ítem será medido y pagado por pieza, considerándose toda la tubería, válvula y accesorios dentro de la cámara.</w:t>
      </w:r>
    </w:p>
    <w:p w:rsidR="002F5372" w:rsidRPr="00DB0548" w:rsidRDefault="002F5372"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2F5372" w:rsidRPr="00DB0548" w:rsidRDefault="002F5372"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2F5372" w:rsidRPr="00DB0548" w:rsidRDefault="002F5372"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Otros gastos adicionales necesarios para la realización de esta actividad, corre por cuenta del contratista. </w:t>
      </w:r>
    </w:p>
    <w:p w:rsidR="002F5372" w:rsidRPr="00DB0548" w:rsidRDefault="002F5372"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134E0F" w:rsidRPr="00DB0548" w:rsidRDefault="00134E0F" w:rsidP="00134E0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lastRenderedPageBreak/>
        <w:t>NOTA: En el caso de realizar el reemplazo de la valvula de ANC DN 4”</w:t>
      </w:r>
      <w:r w:rsidR="00603A18" w:rsidRPr="00DB0548">
        <w:rPr>
          <w:rFonts w:asciiTheme="minorHAnsi" w:hAnsiTheme="minorHAnsi" w:cstheme="minorHAnsi"/>
          <w:sz w:val="20"/>
          <w:szCs w:val="20"/>
        </w:rPr>
        <w:t xml:space="preserve"> y/o 6” según corresponda</w:t>
      </w:r>
      <w:r w:rsidR="00C75C74" w:rsidRPr="00DB0548">
        <w:rPr>
          <w:rFonts w:asciiTheme="minorHAnsi" w:hAnsiTheme="minorHAnsi" w:cstheme="minorHAnsi"/>
          <w:sz w:val="20"/>
          <w:szCs w:val="20"/>
        </w:rPr>
        <w:t xml:space="preserve"> (</w:t>
      </w:r>
      <w:r w:rsidR="00405593" w:rsidRPr="00DB0548">
        <w:rPr>
          <w:rFonts w:asciiTheme="minorHAnsi" w:hAnsiTheme="minorHAnsi" w:cstheme="minorHAnsi"/>
          <w:sz w:val="20"/>
          <w:szCs w:val="20"/>
        </w:rPr>
        <w:t xml:space="preserve">la </w:t>
      </w:r>
      <w:r w:rsidR="00C75C74" w:rsidRPr="00DB0548">
        <w:rPr>
          <w:rFonts w:asciiTheme="minorHAnsi" w:hAnsiTheme="minorHAnsi" w:cstheme="minorHAnsi"/>
          <w:sz w:val="20"/>
          <w:szCs w:val="20"/>
        </w:rPr>
        <w:t>válvula</w:t>
      </w:r>
      <w:r w:rsidR="00603A18" w:rsidRPr="00DB0548">
        <w:rPr>
          <w:rFonts w:asciiTheme="minorHAnsi" w:hAnsiTheme="minorHAnsi" w:cstheme="minorHAnsi"/>
          <w:sz w:val="20"/>
          <w:szCs w:val="20"/>
        </w:rPr>
        <w:t xml:space="preserve"> deb</w:t>
      </w:r>
      <w:r w:rsidR="00405593" w:rsidRPr="00DB0548">
        <w:rPr>
          <w:rFonts w:asciiTheme="minorHAnsi" w:hAnsiTheme="minorHAnsi" w:cstheme="minorHAnsi"/>
          <w:sz w:val="20"/>
          <w:szCs w:val="20"/>
        </w:rPr>
        <w:t>e</w:t>
      </w:r>
      <w:r w:rsidR="00603A18" w:rsidRPr="00DB0548">
        <w:rPr>
          <w:rFonts w:asciiTheme="minorHAnsi" w:hAnsiTheme="minorHAnsi" w:cstheme="minorHAnsi"/>
          <w:sz w:val="20"/>
          <w:szCs w:val="20"/>
        </w:rPr>
        <w:t>ra ser</w:t>
      </w:r>
      <w:r w:rsidR="00C75C74" w:rsidRPr="00DB0548">
        <w:rPr>
          <w:rFonts w:asciiTheme="minorHAnsi" w:hAnsiTheme="minorHAnsi" w:cstheme="minorHAnsi"/>
          <w:sz w:val="20"/>
          <w:szCs w:val="20"/>
        </w:rPr>
        <w:t xml:space="preserve"> de las mismas caracteristicas)</w:t>
      </w:r>
      <w:r w:rsidRPr="00DB0548">
        <w:rPr>
          <w:rFonts w:asciiTheme="minorHAnsi" w:hAnsiTheme="minorHAnsi" w:cstheme="minorHAnsi"/>
          <w:sz w:val="20"/>
          <w:szCs w:val="20"/>
        </w:rPr>
        <w:t xml:space="preserve"> se deberá realizar el mismo procedimiento de este ítem para su montaje, los gastos del montaje de la valvula correra por cu</w:t>
      </w:r>
      <w:r w:rsidR="00405593" w:rsidRPr="00DB0548">
        <w:rPr>
          <w:rFonts w:asciiTheme="minorHAnsi" w:hAnsiTheme="minorHAnsi" w:cstheme="minorHAnsi"/>
          <w:sz w:val="20"/>
          <w:szCs w:val="20"/>
        </w:rPr>
        <w:t>enta de la empresa contratista, misma que deberá presentar al supervisor de obra la ficha técnica de la valvula con las mismas características</w:t>
      </w:r>
      <w:r w:rsidR="00621F59">
        <w:rPr>
          <w:rFonts w:asciiTheme="minorHAnsi" w:hAnsiTheme="minorHAnsi" w:cstheme="minorHAnsi"/>
          <w:sz w:val="20"/>
          <w:szCs w:val="20"/>
        </w:rPr>
        <w:t xml:space="preserve"> previo a realizar el montaje</w:t>
      </w:r>
      <w:r w:rsidR="00405593" w:rsidRPr="00DB0548">
        <w:rPr>
          <w:rFonts w:asciiTheme="minorHAnsi" w:hAnsiTheme="minorHAnsi" w:cstheme="minorHAnsi"/>
          <w:sz w:val="20"/>
          <w:szCs w:val="20"/>
        </w:rPr>
        <w:t xml:space="preserve">. </w:t>
      </w:r>
    </w:p>
    <w:p w:rsidR="00DD0ACE" w:rsidRPr="00287341" w:rsidRDefault="00DD0ACE" w:rsidP="00914088">
      <w:pPr>
        <w:pStyle w:val="Prrafodelista"/>
        <w:numPr>
          <w:ilvl w:val="0"/>
          <w:numId w:val="51"/>
        </w:numPr>
        <w:spacing w:after="240"/>
        <w:jc w:val="both"/>
        <w:rPr>
          <w:rFonts w:asciiTheme="minorHAnsi" w:hAnsiTheme="minorHAnsi" w:cstheme="minorHAnsi"/>
          <w:b/>
          <w:sz w:val="20"/>
          <w:szCs w:val="20"/>
        </w:rPr>
      </w:pPr>
      <w:r w:rsidRPr="00287341">
        <w:rPr>
          <w:rFonts w:asciiTheme="minorHAnsi" w:hAnsiTheme="minorHAnsi" w:cstheme="minorHAnsi"/>
          <w:b/>
          <w:sz w:val="20"/>
          <w:szCs w:val="20"/>
        </w:rPr>
        <w:t xml:space="preserve">PROTECCIÓN DE VÁLVULAS Y ACCESORIOS DE ANC DN 2" EN CAMARAS </w:t>
      </w:r>
    </w:p>
    <w:p w:rsidR="00DD0ACE" w:rsidRPr="00DB0548" w:rsidRDefault="00DD0ACE" w:rsidP="00287341">
      <w:pPr>
        <w:spacing w:after="240"/>
        <w:jc w:val="both"/>
        <w:rPr>
          <w:rFonts w:asciiTheme="minorHAnsi" w:hAnsiTheme="minorHAnsi" w:cstheme="minorHAnsi"/>
          <w:b/>
          <w:sz w:val="20"/>
          <w:szCs w:val="20"/>
        </w:rPr>
      </w:pPr>
      <w:r w:rsidRPr="00DB0548">
        <w:rPr>
          <w:rFonts w:asciiTheme="minorHAnsi" w:hAnsiTheme="minorHAnsi" w:cstheme="minorHAnsi"/>
          <w:b/>
          <w:sz w:val="20"/>
          <w:szCs w:val="20"/>
        </w:rPr>
        <w:t>UNIDAD: PZA</w:t>
      </w:r>
    </w:p>
    <w:p w:rsidR="00DD0ACE" w:rsidRPr="00DB0548" w:rsidRDefault="00DD0ACE" w:rsidP="000E1317">
      <w:pPr>
        <w:pStyle w:val="Sangra3detindependiente"/>
        <w:numPr>
          <w:ilvl w:val="1"/>
          <w:numId w:val="51"/>
        </w:numPr>
        <w:autoSpaceDE w:val="0"/>
        <w:autoSpaceDN w:val="0"/>
        <w:adjustRightInd w:val="0"/>
        <w:spacing w:before="240" w:line="240" w:lineRule="auto"/>
        <w:jc w:val="both"/>
        <w:rPr>
          <w:rFonts w:cstheme="minorHAnsi"/>
          <w:b/>
          <w:bCs/>
          <w:sz w:val="20"/>
          <w:szCs w:val="20"/>
        </w:rPr>
      </w:pPr>
      <w:r w:rsidRPr="00DB0548">
        <w:rPr>
          <w:rFonts w:cstheme="minorHAnsi"/>
          <w:b/>
          <w:bCs/>
          <w:sz w:val="20"/>
          <w:szCs w:val="20"/>
        </w:rPr>
        <w:t xml:space="preserve">DEFINICIÓN </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DD0ACE" w:rsidRPr="00DB0548" w:rsidRDefault="00DD0ACE" w:rsidP="008618E8">
      <w:pPr>
        <w:pStyle w:val="Prrafodelista"/>
        <w:numPr>
          <w:ilvl w:val="0"/>
          <w:numId w:val="20"/>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Limpieza de tuberías, válvulas y accesorios presentes en la cámara.</w:t>
      </w:r>
    </w:p>
    <w:p w:rsidR="00DD0ACE" w:rsidRPr="00DB0548" w:rsidRDefault="00DD0ACE" w:rsidP="008618E8">
      <w:pPr>
        <w:pStyle w:val="Prrafodelista"/>
        <w:numPr>
          <w:ilvl w:val="0"/>
          <w:numId w:val="20"/>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 xml:space="preserve">Pintado anticorrosivo y mecánico de tuberías, válvulas y accesorios presentes en cámara. </w:t>
      </w:r>
    </w:p>
    <w:p w:rsidR="00DD0ACE" w:rsidRPr="00DB0548" w:rsidRDefault="00DD0ACE" w:rsidP="008618E8">
      <w:pPr>
        <w:pStyle w:val="Prrafodelista"/>
        <w:numPr>
          <w:ilvl w:val="0"/>
          <w:numId w:val="20"/>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 xml:space="preserve">Protección de válvulas y accesorios </w:t>
      </w:r>
    </w:p>
    <w:p w:rsidR="00DD0ACE" w:rsidRPr="00DB0548" w:rsidRDefault="00DD0ACE" w:rsidP="000E1317">
      <w:pPr>
        <w:pStyle w:val="Sangra3detindependiente"/>
        <w:numPr>
          <w:ilvl w:val="1"/>
          <w:numId w:val="51"/>
        </w:numPr>
        <w:autoSpaceDE w:val="0"/>
        <w:autoSpaceDN w:val="0"/>
        <w:adjustRightInd w:val="0"/>
        <w:spacing w:before="240" w:line="240" w:lineRule="auto"/>
        <w:jc w:val="both"/>
        <w:rPr>
          <w:rFonts w:cstheme="minorHAnsi"/>
          <w:b/>
          <w:bCs/>
          <w:sz w:val="20"/>
          <w:szCs w:val="20"/>
        </w:rPr>
      </w:pPr>
      <w:r w:rsidRPr="00DB0548">
        <w:rPr>
          <w:rFonts w:cstheme="minorHAnsi"/>
          <w:b/>
          <w:bCs/>
          <w:sz w:val="20"/>
          <w:szCs w:val="20"/>
        </w:rPr>
        <w:t>MATERIALES, HERRAMIENTAS Y EQUIPO</w:t>
      </w:r>
    </w:p>
    <w:p w:rsidR="00DD0ACE" w:rsidRPr="00DB0548" w:rsidRDefault="00DD0ACE" w:rsidP="0099117F">
      <w:pPr>
        <w:pStyle w:val="Sangra3detindependiente"/>
        <w:spacing w:before="240" w:line="240" w:lineRule="auto"/>
        <w:ind w:left="0"/>
        <w:jc w:val="both"/>
        <w:rPr>
          <w:rFonts w:cstheme="minorHAnsi"/>
          <w:sz w:val="20"/>
          <w:szCs w:val="20"/>
        </w:rPr>
      </w:pPr>
      <w:r w:rsidRPr="00DB0548">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C84BEF" w:rsidRPr="00DB0548" w:rsidTr="00E64600">
        <w:trPr>
          <w:trHeight w:val="253"/>
          <w:jc w:val="center"/>
        </w:trPr>
        <w:tc>
          <w:tcPr>
            <w:tcW w:w="4737" w:type="dxa"/>
            <w:shd w:val="clear" w:color="auto" w:fill="auto"/>
            <w:vAlign w:val="center"/>
            <w:hideMark/>
          </w:tcPr>
          <w:p w:rsidR="00DD0ACE" w:rsidRPr="00DB0548" w:rsidRDefault="00DD0ACE" w:rsidP="00D47D54">
            <w:pPr>
              <w:jc w:val="both"/>
              <w:rPr>
                <w:rFonts w:asciiTheme="minorHAnsi" w:hAnsiTheme="minorHAnsi" w:cstheme="minorHAnsi"/>
                <w:sz w:val="20"/>
                <w:szCs w:val="20"/>
              </w:rPr>
            </w:pPr>
            <w:r w:rsidRPr="00DB0548">
              <w:rPr>
                <w:rFonts w:asciiTheme="minorHAnsi" w:hAnsiTheme="minorHAnsi" w:cstheme="minorHAnsi"/>
                <w:sz w:val="20"/>
                <w:szCs w:val="20"/>
              </w:rPr>
              <w:t>Protector para válvulas</w:t>
            </w:r>
          </w:p>
        </w:tc>
      </w:tr>
      <w:tr w:rsidR="00C84BEF" w:rsidRPr="00DB0548" w:rsidTr="00E64600">
        <w:trPr>
          <w:trHeight w:val="253"/>
          <w:jc w:val="center"/>
        </w:trPr>
        <w:tc>
          <w:tcPr>
            <w:tcW w:w="4737" w:type="dxa"/>
            <w:shd w:val="clear" w:color="auto" w:fill="auto"/>
            <w:vAlign w:val="center"/>
            <w:hideMark/>
          </w:tcPr>
          <w:p w:rsidR="00DD0ACE" w:rsidRPr="00DB0548" w:rsidRDefault="00DD0ACE" w:rsidP="00D47D54">
            <w:pPr>
              <w:jc w:val="both"/>
              <w:rPr>
                <w:rFonts w:asciiTheme="minorHAnsi" w:hAnsiTheme="minorHAnsi" w:cstheme="minorHAnsi"/>
                <w:sz w:val="20"/>
                <w:szCs w:val="20"/>
              </w:rPr>
            </w:pPr>
            <w:r w:rsidRPr="00DB0548">
              <w:rPr>
                <w:rFonts w:asciiTheme="minorHAnsi" w:hAnsiTheme="minorHAnsi" w:cstheme="minorHAnsi"/>
                <w:sz w:val="20"/>
                <w:szCs w:val="20"/>
              </w:rPr>
              <w:t>Pintura Anticorrosiva</w:t>
            </w:r>
          </w:p>
        </w:tc>
      </w:tr>
      <w:tr w:rsidR="00C84BEF" w:rsidRPr="00DB0548" w:rsidTr="00E64600">
        <w:trPr>
          <w:trHeight w:val="253"/>
          <w:jc w:val="center"/>
        </w:trPr>
        <w:tc>
          <w:tcPr>
            <w:tcW w:w="4737" w:type="dxa"/>
            <w:shd w:val="clear" w:color="auto" w:fill="auto"/>
            <w:vAlign w:val="center"/>
            <w:hideMark/>
          </w:tcPr>
          <w:p w:rsidR="00DD0ACE" w:rsidRPr="00DB0548" w:rsidRDefault="00DD0ACE" w:rsidP="00D47D54">
            <w:pPr>
              <w:jc w:val="both"/>
              <w:rPr>
                <w:rFonts w:asciiTheme="minorHAnsi" w:hAnsiTheme="minorHAnsi" w:cstheme="minorHAnsi"/>
                <w:sz w:val="20"/>
                <w:szCs w:val="20"/>
              </w:rPr>
            </w:pPr>
            <w:r w:rsidRPr="00DB0548">
              <w:rPr>
                <w:rFonts w:asciiTheme="minorHAnsi" w:hAnsiTheme="minorHAnsi" w:cstheme="minorHAnsi"/>
                <w:sz w:val="20"/>
                <w:szCs w:val="20"/>
              </w:rPr>
              <w:t>Pintura Mecánica</w:t>
            </w:r>
          </w:p>
        </w:tc>
      </w:tr>
      <w:tr w:rsidR="00C84BEF" w:rsidRPr="00DB0548" w:rsidTr="00E64600">
        <w:trPr>
          <w:trHeight w:val="253"/>
          <w:jc w:val="center"/>
        </w:trPr>
        <w:tc>
          <w:tcPr>
            <w:tcW w:w="4737" w:type="dxa"/>
            <w:shd w:val="clear" w:color="auto" w:fill="auto"/>
            <w:vAlign w:val="center"/>
            <w:hideMark/>
          </w:tcPr>
          <w:p w:rsidR="00DD0ACE" w:rsidRPr="00DB0548" w:rsidRDefault="00DD0ACE" w:rsidP="00D47D54">
            <w:pPr>
              <w:jc w:val="both"/>
              <w:rPr>
                <w:rFonts w:asciiTheme="minorHAnsi" w:hAnsiTheme="minorHAnsi" w:cstheme="minorHAnsi"/>
                <w:sz w:val="20"/>
                <w:szCs w:val="20"/>
              </w:rPr>
            </w:pPr>
            <w:r w:rsidRPr="00DB0548">
              <w:rPr>
                <w:rFonts w:asciiTheme="minorHAnsi" w:hAnsiTheme="minorHAnsi" w:cstheme="minorHAnsi"/>
                <w:sz w:val="20"/>
                <w:szCs w:val="20"/>
              </w:rPr>
              <w:t>Lija para metal</w:t>
            </w:r>
          </w:p>
        </w:tc>
      </w:tr>
      <w:tr w:rsidR="00C84BEF" w:rsidRPr="00DB0548" w:rsidTr="00E64600">
        <w:trPr>
          <w:trHeight w:val="253"/>
          <w:jc w:val="center"/>
        </w:trPr>
        <w:tc>
          <w:tcPr>
            <w:tcW w:w="4737" w:type="dxa"/>
            <w:shd w:val="clear" w:color="auto" w:fill="auto"/>
            <w:vAlign w:val="center"/>
            <w:hideMark/>
          </w:tcPr>
          <w:p w:rsidR="00DD0ACE" w:rsidRPr="00DB0548" w:rsidRDefault="00DD0ACE" w:rsidP="00D47D54">
            <w:pPr>
              <w:jc w:val="both"/>
              <w:rPr>
                <w:rFonts w:asciiTheme="minorHAnsi" w:hAnsiTheme="minorHAnsi" w:cstheme="minorHAnsi"/>
                <w:sz w:val="20"/>
                <w:szCs w:val="20"/>
              </w:rPr>
            </w:pPr>
            <w:r w:rsidRPr="00DB0548">
              <w:rPr>
                <w:rFonts w:asciiTheme="minorHAnsi" w:hAnsiTheme="minorHAnsi" w:cstheme="minorHAnsi"/>
                <w:sz w:val="20"/>
                <w:szCs w:val="20"/>
              </w:rPr>
              <w:t>Instrumentista</w:t>
            </w:r>
          </w:p>
        </w:tc>
      </w:tr>
      <w:tr w:rsidR="00C84BEF" w:rsidRPr="00DB0548" w:rsidTr="00E64600">
        <w:trPr>
          <w:trHeight w:val="253"/>
          <w:jc w:val="center"/>
        </w:trPr>
        <w:tc>
          <w:tcPr>
            <w:tcW w:w="4737" w:type="dxa"/>
            <w:shd w:val="clear" w:color="auto" w:fill="auto"/>
            <w:vAlign w:val="center"/>
            <w:hideMark/>
          </w:tcPr>
          <w:p w:rsidR="00DD0ACE" w:rsidRPr="00DB0548" w:rsidRDefault="00DD0ACE" w:rsidP="00D47D54">
            <w:pPr>
              <w:jc w:val="both"/>
              <w:rPr>
                <w:rFonts w:asciiTheme="minorHAnsi" w:hAnsiTheme="minorHAnsi" w:cstheme="minorHAnsi"/>
                <w:sz w:val="20"/>
                <w:szCs w:val="20"/>
              </w:rPr>
            </w:pPr>
            <w:r w:rsidRPr="00DB0548">
              <w:rPr>
                <w:rFonts w:asciiTheme="minorHAnsi" w:hAnsiTheme="minorHAnsi" w:cstheme="minorHAnsi"/>
                <w:sz w:val="20"/>
                <w:szCs w:val="20"/>
              </w:rPr>
              <w:t>Ayudantes</w:t>
            </w:r>
          </w:p>
        </w:tc>
      </w:tr>
      <w:tr w:rsidR="00C84BEF" w:rsidRPr="00DB0548" w:rsidTr="00E64600">
        <w:trPr>
          <w:trHeight w:val="253"/>
          <w:jc w:val="center"/>
        </w:trPr>
        <w:tc>
          <w:tcPr>
            <w:tcW w:w="4737" w:type="dxa"/>
            <w:shd w:val="clear" w:color="auto" w:fill="auto"/>
            <w:vAlign w:val="center"/>
            <w:hideMark/>
          </w:tcPr>
          <w:p w:rsidR="00DD0ACE" w:rsidRPr="00DB0548" w:rsidRDefault="00DD0ACE" w:rsidP="00D47D54">
            <w:pPr>
              <w:jc w:val="both"/>
              <w:rPr>
                <w:rFonts w:asciiTheme="minorHAnsi" w:hAnsiTheme="minorHAnsi" w:cstheme="minorHAnsi"/>
                <w:sz w:val="20"/>
                <w:szCs w:val="20"/>
              </w:rPr>
            </w:pPr>
            <w:r w:rsidRPr="00DB0548">
              <w:rPr>
                <w:rFonts w:asciiTheme="minorHAnsi" w:hAnsiTheme="minorHAnsi" w:cstheme="minorHAnsi"/>
                <w:sz w:val="20"/>
                <w:szCs w:val="20"/>
              </w:rPr>
              <w:t>Compresor</w:t>
            </w:r>
          </w:p>
        </w:tc>
      </w:tr>
    </w:tbl>
    <w:p w:rsidR="00DD0ACE" w:rsidRPr="00DB0548" w:rsidRDefault="00DD0ACE" w:rsidP="0099117F">
      <w:pPr>
        <w:pStyle w:val="Sangra3detindependiente"/>
        <w:spacing w:before="240" w:line="240" w:lineRule="auto"/>
        <w:ind w:left="0"/>
        <w:jc w:val="both"/>
        <w:rPr>
          <w:rFonts w:cstheme="minorHAnsi"/>
          <w:sz w:val="20"/>
          <w:szCs w:val="20"/>
        </w:rPr>
      </w:pPr>
      <w:r w:rsidRPr="00DB0548">
        <w:rPr>
          <w:rFonts w:cstheme="minorHAnsi"/>
          <w:sz w:val="20"/>
          <w:szCs w:val="20"/>
        </w:rPr>
        <w:t xml:space="preserve">El contratista también se debe considerar utilizar todas las herramientas, equipos y materiales menores necesarias para realizar adecuadamente la actividad. </w:t>
      </w:r>
    </w:p>
    <w:p w:rsidR="00DD0ACE" w:rsidRPr="00DB0548" w:rsidRDefault="00DD0ACE" w:rsidP="000E1317">
      <w:pPr>
        <w:pStyle w:val="Sangra3detindependiente"/>
        <w:numPr>
          <w:ilvl w:val="1"/>
          <w:numId w:val="51"/>
        </w:numPr>
        <w:autoSpaceDE w:val="0"/>
        <w:autoSpaceDN w:val="0"/>
        <w:adjustRightInd w:val="0"/>
        <w:spacing w:before="240" w:line="240" w:lineRule="auto"/>
        <w:ind w:left="426" w:hanging="426"/>
        <w:jc w:val="both"/>
        <w:rPr>
          <w:rFonts w:cstheme="minorHAnsi"/>
          <w:b/>
          <w:bCs/>
          <w:sz w:val="20"/>
          <w:szCs w:val="20"/>
        </w:rPr>
      </w:pPr>
      <w:r w:rsidRPr="00DB0548">
        <w:rPr>
          <w:rFonts w:cstheme="minorHAnsi"/>
          <w:b/>
          <w:bCs/>
          <w:sz w:val="20"/>
          <w:szCs w:val="20"/>
        </w:rPr>
        <w:t xml:space="preserve">PROCEDIMIENTO PARA EJECUCIÓN </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DD0ACE" w:rsidRPr="00DB0548" w:rsidRDefault="00DD0ACE" w:rsidP="0099117F">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lastRenderedPageBreak/>
        <w:t xml:space="preserve">Limpieza de tuberías, válvulas y accesorios </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contratista debe realizar la limpieza general de la tubería, válvulas y accesorios presentes en la cámara, se entiende por accesorios, a las bridas, espárragos, codos, tees, reducciones u otros utilizados para la construcción.</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Las limpiezas deben contar con la aprobación del supervisor de obras. </w:t>
      </w:r>
    </w:p>
    <w:p w:rsidR="00DD0ACE" w:rsidRPr="00DB0548" w:rsidRDefault="00DD0ACE" w:rsidP="0099117F">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t xml:space="preserve">Pintado anticorrosivo y mecánico de tuberías, válvulas y accesorios presentes en la cámara.  </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AMARILLO BRILLANTE RAL 1026 o su equivalente en hexadecimal FFFF00 </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En el caso de las válvulas, el pintado de la misma debe ser previamente aprobado por el supervisor, quien deberá instruir si la válvula requiere un repintado y el color para el mismo. </w:t>
      </w:r>
    </w:p>
    <w:p w:rsidR="00DD0ACE" w:rsidRPr="00DB0548" w:rsidRDefault="00DD0ACE" w:rsidP="0099117F">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t xml:space="preserve">Protección de válvulas y accesorios </w:t>
      </w:r>
    </w:p>
    <w:p w:rsidR="00DD0ACE" w:rsidRPr="00DB0548" w:rsidRDefault="00DD0ACE" w:rsidP="0099117F">
      <w:pPr>
        <w:spacing w:before="240" w:after="120"/>
        <w:jc w:val="both"/>
        <w:rPr>
          <w:rFonts w:asciiTheme="minorHAnsi" w:hAnsiTheme="minorHAnsi" w:cstheme="minorHAnsi"/>
          <w:b/>
          <w:sz w:val="20"/>
          <w:szCs w:val="20"/>
        </w:rPr>
      </w:pPr>
      <w:r w:rsidRPr="00DB0548">
        <w:rPr>
          <w:rFonts w:asciiTheme="minorHAnsi" w:hAnsiTheme="minorHAnsi" w:cstheme="minorHAnsi"/>
          <w:sz w:val="20"/>
          <w:szCs w:val="20"/>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DD0ACE"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La protección debe contar con la aprobación del supervisor. </w:t>
      </w:r>
    </w:p>
    <w:p w:rsidR="002025F1" w:rsidRPr="00DB0548" w:rsidRDefault="002025F1" w:rsidP="0099117F">
      <w:pPr>
        <w:spacing w:before="240" w:after="120"/>
        <w:jc w:val="both"/>
        <w:rPr>
          <w:rFonts w:asciiTheme="minorHAnsi" w:hAnsiTheme="minorHAnsi" w:cstheme="minorHAnsi"/>
          <w:sz w:val="20"/>
          <w:szCs w:val="20"/>
        </w:rPr>
      </w:pPr>
    </w:p>
    <w:p w:rsidR="00DD0ACE" w:rsidRPr="00DB0548" w:rsidRDefault="00DD0ACE" w:rsidP="0099117F">
      <w:pPr>
        <w:pStyle w:val="Sangra3detindependiente"/>
        <w:autoSpaceDE w:val="0"/>
        <w:autoSpaceDN w:val="0"/>
        <w:adjustRightInd w:val="0"/>
        <w:spacing w:before="240" w:line="240" w:lineRule="auto"/>
        <w:ind w:left="0"/>
        <w:jc w:val="both"/>
        <w:rPr>
          <w:rFonts w:cstheme="minorHAnsi"/>
          <w:b/>
          <w:bCs/>
          <w:sz w:val="20"/>
          <w:szCs w:val="20"/>
        </w:rPr>
      </w:pPr>
      <w:r w:rsidRPr="00DB0548">
        <w:rPr>
          <w:rFonts w:cstheme="minorHAnsi"/>
          <w:b/>
          <w:bCs/>
          <w:sz w:val="20"/>
          <w:szCs w:val="20"/>
        </w:rPr>
        <w:lastRenderedPageBreak/>
        <w:t>Calidad, Salud, Seguridad y Medio Ambiente.</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Se debe limitar los trabajos cuando las condiciones climáticas sean adversas (lluvias, vientos fuertes, polvareda, etc.</w:t>
      </w:r>
    </w:p>
    <w:p w:rsidR="00DD0ACE" w:rsidRPr="00DB0548" w:rsidRDefault="00DD0ACE" w:rsidP="000E1317">
      <w:pPr>
        <w:pStyle w:val="Sangra3detindependiente"/>
        <w:numPr>
          <w:ilvl w:val="1"/>
          <w:numId w:val="51"/>
        </w:numPr>
        <w:autoSpaceDE w:val="0"/>
        <w:autoSpaceDN w:val="0"/>
        <w:adjustRightInd w:val="0"/>
        <w:spacing w:before="240" w:line="240" w:lineRule="auto"/>
        <w:ind w:left="426" w:hanging="426"/>
        <w:jc w:val="both"/>
        <w:rPr>
          <w:rFonts w:cstheme="minorHAnsi"/>
          <w:b/>
          <w:bCs/>
          <w:sz w:val="20"/>
          <w:szCs w:val="20"/>
        </w:rPr>
      </w:pPr>
      <w:r w:rsidRPr="00DB0548">
        <w:rPr>
          <w:rFonts w:cstheme="minorHAnsi"/>
          <w:b/>
          <w:bCs/>
          <w:sz w:val="20"/>
          <w:szCs w:val="20"/>
        </w:rPr>
        <w:t>MEDIDAS DE MITIGACIÓN AMBIENTAL</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D0ACE" w:rsidRPr="00DB0548" w:rsidRDefault="00DD0ACE" w:rsidP="000E1317">
      <w:pPr>
        <w:pStyle w:val="Sangra3detindependiente"/>
        <w:numPr>
          <w:ilvl w:val="1"/>
          <w:numId w:val="51"/>
        </w:numPr>
        <w:autoSpaceDE w:val="0"/>
        <w:autoSpaceDN w:val="0"/>
        <w:adjustRightInd w:val="0"/>
        <w:spacing w:before="240" w:line="240" w:lineRule="auto"/>
        <w:ind w:left="426" w:hanging="426"/>
        <w:jc w:val="both"/>
        <w:rPr>
          <w:rFonts w:cstheme="minorHAnsi"/>
          <w:b/>
          <w:bCs/>
          <w:sz w:val="20"/>
          <w:szCs w:val="20"/>
        </w:rPr>
      </w:pPr>
      <w:r w:rsidRPr="00DB0548">
        <w:rPr>
          <w:rFonts w:cstheme="minorHAnsi"/>
          <w:b/>
          <w:bCs/>
          <w:sz w:val="20"/>
          <w:szCs w:val="20"/>
        </w:rPr>
        <w:t xml:space="preserve">MEDICIÓN Y FORMA DE PAGO </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La protección de las válvulas será medido y pagado por pieza. </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lastRenderedPageBreak/>
        <w:t>Lo pagado será en compensación total por Materiales, Mano de Obra, equipo, maquinaria y herramientas y otros gastos que sean necesarios para la adecuada y correcta ejecución de los trabajos.</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Otros gastos adicionales necesarios para la realización de esta actividad, corre por cuenta del contratista. </w:t>
      </w:r>
    </w:p>
    <w:p w:rsidR="009A3E79" w:rsidRPr="00DB0548" w:rsidRDefault="00DD0ACE" w:rsidP="00DF31C6">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790970" w:rsidRPr="00DB0548" w:rsidRDefault="00790970" w:rsidP="00790970">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NOTA: En el caso de realizar el reemplazo de la valvula de ANC DN 4” en cámara se deberá realizar el mismo procedimiento de este ítem para su protección, </w:t>
      </w:r>
      <w:r w:rsidR="00405593" w:rsidRPr="00DB0548">
        <w:rPr>
          <w:rFonts w:asciiTheme="minorHAnsi" w:hAnsiTheme="minorHAnsi" w:cstheme="minorHAnsi"/>
          <w:sz w:val="20"/>
          <w:szCs w:val="20"/>
        </w:rPr>
        <w:t xml:space="preserve">los </w:t>
      </w:r>
      <w:r w:rsidRPr="00DB0548">
        <w:rPr>
          <w:rFonts w:asciiTheme="minorHAnsi" w:hAnsiTheme="minorHAnsi" w:cstheme="minorHAnsi"/>
          <w:sz w:val="20"/>
          <w:szCs w:val="20"/>
        </w:rPr>
        <w:t xml:space="preserve">gastos de la protección de valvula de ANC DN 4” correrá por cuenta de la empresa contratista. </w:t>
      </w:r>
    </w:p>
    <w:p w:rsidR="00DD0ACE" w:rsidRPr="002025F1" w:rsidRDefault="00C05EDC" w:rsidP="00914088">
      <w:pPr>
        <w:pStyle w:val="Prrafodelista"/>
        <w:numPr>
          <w:ilvl w:val="0"/>
          <w:numId w:val="51"/>
        </w:numPr>
        <w:spacing w:before="240"/>
        <w:jc w:val="both"/>
        <w:rPr>
          <w:rFonts w:asciiTheme="minorHAnsi" w:hAnsiTheme="minorHAnsi" w:cstheme="minorHAnsi"/>
          <w:b/>
          <w:bCs/>
          <w:sz w:val="20"/>
          <w:szCs w:val="20"/>
        </w:rPr>
      </w:pPr>
      <w:r>
        <w:rPr>
          <w:rFonts w:asciiTheme="minorHAnsi" w:hAnsiTheme="minorHAnsi" w:cstheme="minorHAnsi"/>
          <w:b/>
          <w:bCs/>
          <w:sz w:val="20"/>
          <w:szCs w:val="20"/>
        </w:rPr>
        <w:t xml:space="preserve"> VENTEO E </w:t>
      </w:r>
      <w:r w:rsidR="00714766" w:rsidRPr="002025F1">
        <w:rPr>
          <w:rFonts w:asciiTheme="minorHAnsi" w:hAnsiTheme="minorHAnsi" w:cstheme="minorHAnsi"/>
          <w:b/>
          <w:bCs/>
          <w:sz w:val="20"/>
          <w:szCs w:val="20"/>
        </w:rPr>
        <w:t>INTERCONEXIÓN</w:t>
      </w:r>
    </w:p>
    <w:p w:rsidR="00DD0ACE" w:rsidRPr="00DB0548" w:rsidRDefault="00DD0ACE" w:rsidP="002025F1">
      <w:pPr>
        <w:pStyle w:val="Sangra3detindependiente"/>
        <w:autoSpaceDE w:val="0"/>
        <w:autoSpaceDN w:val="0"/>
        <w:adjustRightInd w:val="0"/>
        <w:spacing w:before="240" w:after="0" w:line="240" w:lineRule="auto"/>
        <w:ind w:left="0"/>
        <w:jc w:val="both"/>
        <w:rPr>
          <w:rFonts w:cstheme="minorHAnsi"/>
          <w:b/>
          <w:bCs/>
          <w:sz w:val="20"/>
          <w:szCs w:val="20"/>
        </w:rPr>
      </w:pPr>
      <w:r w:rsidRPr="00DB0548">
        <w:rPr>
          <w:rFonts w:cstheme="minorHAnsi"/>
          <w:b/>
          <w:bCs/>
          <w:sz w:val="20"/>
          <w:szCs w:val="20"/>
        </w:rPr>
        <w:t>UNIDAD: GLB</w:t>
      </w:r>
    </w:p>
    <w:p w:rsidR="00DD0ACE" w:rsidRPr="00DB0548" w:rsidRDefault="00DD0ACE" w:rsidP="000E1317">
      <w:pPr>
        <w:pStyle w:val="Sangra3detindependiente"/>
        <w:numPr>
          <w:ilvl w:val="1"/>
          <w:numId w:val="51"/>
        </w:numPr>
        <w:autoSpaceDE w:val="0"/>
        <w:autoSpaceDN w:val="0"/>
        <w:adjustRightInd w:val="0"/>
        <w:spacing w:before="240" w:line="240" w:lineRule="auto"/>
        <w:jc w:val="both"/>
        <w:rPr>
          <w:rFonts w:cstheme="minorHAnsi"/>
          <w:b/>
          <w:bCs/>
          <w:sz w:val="20"/>
          <w:szCs w:val="20"/>
        </w:rPr>
      </w:pPr>
      <w:r w:rsidRPr="00DB0548">
        <w:rPr>
          <w:rFonts w:cstheme="minorHAnsi"/>
          <w:b/>
          <w:bCs/>
          <w:sz w:val="20"/>
          <w:szCs w:val="20"/>
        </w:rPr>
        <w:t xml:space="preserve">DEFINICIÓN </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DD0ACE" w:rsidRPr="00DB0548" w:rsidRDefault="00DD0ACE" w:rsidP="008618E8">
      <w:pPr>
        <w:pStyle w:val="Prrafodelista"/>
        <w:numPr>
          <w:ilvl w:val="0"/>
          <w:numId w:val="20"/>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Venteo de línea presurizada</w:t>
      </w:r>
    </w:p>
    <w:p w:rsidR="00DD0ACE" w:rsidRPr="00DB0548" w:rsidRDefault="005C3DC4" w:rsidP="008618E8">
      <w:pPr>
        <w:pStyle w:val="Prrafodelista"/>
        <w:numPr>
          <w:ilvl w:val="0"/>
          <w:numId w:val="20"/>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Interconexión</w:t>
      </w:r>
    </w:p>
    <w:p w:rsidR="00DD0ACE" w:rsidRPr="00DB0548" w:rsidRDefault="00DD0ACE" w:rsidP="008618E8">
      <w:pPr>
        <w:pStyle w:val="Prrafodelista"/>
        <w:numPr>
          <w:ilvl w:val="0"/>
          <w:numId w:val="20"/>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Puesta en Marcha</w:t>
      </w:r>
    </w:p>
    <w:p w:rsidR="00DD0ACE" w:rsidRPr="00DB0548" w:rsidRDefault="00DD0ACE" w:rsidP="008618E8">
      <w:pPr>
        <w:pStyle w:val="Prrafodelista"/>
        <w:numPr>
          <w:ilvl w:val="0"/>
          <w:numId w:val="20"/>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 xml:space="preserve">Medición de punto de rocío </w:t>
      </w:r>
    </w:p>
    <w:p w:rsidR="00DD0ACE" w:rsidRPr="00DB0548" w:rsidRDefault="00DD0ACE" w:rsidP="000E1317">
      <w:pPr>
        <w:pStyle w:val="Sangra3detindependiente"/>
        <w:numPr>
          <w:ilvl w:val="1"/>
          <w:numId w:val="51"/>
        </w:numPr>
        <w:autoSpaceDE w:val="0"/>
        <w:autoSpaceDN w:val="0"/>
        <w:adjustRightInd w:val="0"/>
        <w:spacing w:before="240" w:line="240" w:lineRule="auto"/>
        <w:jc w:val="both"/>
        <w:rPr>
          <w:rFonts w:cstheme="minorHAnsi"/>
          <w:b/>
          <w:bCs/>
          <w:sz w:val="20"/>
          <w:szCs w:val="20"/>
        </w:rPr>
      </w:pPr>
      <w:r w:rsidRPr="00DB0548">
        <w:rPr>
          <w:rFonts w:cstheme="minorHAnsi"/>
          <w:b/>
          <w:bCs/>
          <w:sz w:val="20"/>
          <w:szCs w:val="20"/>
        </w:rPr>
        <w:t xml:space="preserve"> MATERIALES, HERRAMIENTAS Y EQUIPO</w:t>
      </w:r>
    </w:p>
    <w:p w:rsidR="00DD0ACE" w:rsidRPr="00DB0548" w:rsidRDefault="00DD0ACE" w:rsidP="0099117F">
      <w:pPr>
        <w:pStyle w:val="Sangra3detindependiente"/>
        <w:spacing w:before="240" w:line="240" w:lineRule="auto"/>
        <w:ind w:left="0"/>
        <w:jc w:val="both"/>
        <w:rPr>
          <w:rFonts w:cstheme="minorHAnsi"/>
          <w:sz w:val="20"/>
          <w:szCs w:val="20"/>
        </w:rPr>
      </w:pPr>
      <w:r w:rsidRPr="00DB0548">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C84BEF" w:rsidRPr="00DB0548" w:rsidTr="00E64600">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CE" w:rsidRPr="00DB0548" w:rsidRDefault="00DD0ACE" w:rsidP="009A0356">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Instrumentista</w:t>
            </w:r>
          </w:p>
        </w:tc>
      </w:tr>
      <w:tr w:rsidR="00C84BEF" w:rsidRPr="00DB0548" w:rsidTr="00E64600">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CE" w:rsidRPr="00DB0548" w:rsidRDefault="00DD0ACE" w:rsidP="009A0356">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Ayudantes</w:t>
            </w:r>
          </w:p>
        </w:tc>
      </w:tr>
      <w:tr w:rsidR="00C84BEF" w:rsidRPr="00DB0548" w:rsidTr="00E64600">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CE" w:rsidRPr="00DB0548" w:rsidRDefault="00DD0ACE" w:rsidP="009A0356">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Detector de Gases</w:t>
            </w:r>
          </w:p>
        </w:tc>
      </w:tr>
      <w:tr w:rsidR="00C84BEF" w:rsidRPr="00DB0548" w:rsidTr="00E64600">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CE" w:rsidRPr="00DB0548" w:rsidRDefault="00DD0ACE" w:rsidP="009A0356">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Torquimetro</w:t>
            </w:r>
          </w:p>
        </w:tc>
      </w:tr>
      <w:tr w:rsidR="00C84BEF" w:rsidRPr="00DB0548" w:rsidTr="00E64600">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CE" w:rsidRPr="00DB0548" w:rsidRDefault="00561CE8" w:rsidP="009A0356">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Medidor de punto de rocio</w:t>
            </w:r>
          </w:p>
        </w:tc>
      </w:tr>
      <w:tr w:rsidR="00C84BEF" w:rsidRPr="00DB0548" w:rsidTr="00E64600">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342251" w:rsidRPr="00DB0548" w:rsidRDefault="00342251" w:rsidP="009A0356">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Medidor de espesores</w:t>
            </w:r>
          </w:p>
        </w:tc>
      </w:tr>
      <w:tr w:rsidR="00C84BEF" w:rsidRPr="00DB0548" w:rsidTr="00E64600">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342251" w:rsidRPr="00DB0548" w:rsidRDefault="00342251" w:rsidP="009A0356">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 xml:space="preserve">Equipo completo de protección y señalización </w:t>
            </w:r>
          </w:p>
        </w:tc>
      </w:tr>
      <w:tr w:rsidR="00C84BEF" w:rsidRPr="00DB0548" w:rsidTr="00E64600">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CE" w:rsidRPr="00DB0548" w:rsidRDefault="00DD0ACE" w:rsidP="009A0356">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Ambulancia</w:t>
            </w:r>
          </w:p>
        </w:tc>
      </w:tr>
    </w:tbl>
    <w:p w:rsidR="00DD0ACE" w:rsidRPr="00DB0548" w:rsidRDefault="00DD0ACE" w:rsidP="0099117F">
      <w:pPr>
        <w:pStyle w:val="Sangra3detindependiente"/>
        <w:spacing w:before="240" w:line="240" w:lineRule="auto"/>
        <w:ind w:left="0"/>
        <w:jc w:val="both"/>
        <w:rPr>
          <w:rFonts w:cstheme="minorHAnsi"/>
          <w:sz w:val="20"/>
          <w:szCs w:val="20"/>
        </w:rPr>
      </w:pPr>
      <w:r w:rsidRPr="00DB0548">
        <w:rPr>
          <w:rFonts w:cstheme="minorHAnsi"/>
          <w:sz w:val="20"/>
          <w:szCs w:val="20"/>
        </w:rPr>
        <w:t xml:space="preserve">El contratista también se debe considerar utilizar todas las herramientas, equipos y materiales menores necesarias para realizar adecuadamente la actividad. </w:t>
      </w:r>
    </w:p>
    <w:p w:rsidR="00DD0ACE" w:rsidRPr="00DB0548" w:rsidRDefault="00DD0ACE" w:rsidP="000E1317">
      <w:pPr>
        <w:pStyle w:val="Sangra3detindependiente"/>
        <w:numPr>
          <w:ilvl w:val="1"/>
          <w:numId w:val="51"/>
        </w:numPr>
        <w:autoSpaceDE w:val="0"/>
        <w:autoSpaceDN w:val="0"/>
        <w:adjustRightInd w:val="0"/>
        <w:spacing w:before="240" w:line="240" w:lineRule="auto"/>
        <w:ind w:left="426" w:hanging="426"/>
        <w:jc w:val="both"/>
        <w:rPr>
          <w:rFonts w:cstheme="minorHAnsi"/>
          <w:b/>
          <w:bCs/>
          <w:sz w:val="20"/>
          <w:szCs w:val="20"/>
        </w:rPr>
      </w:pPr>
      <w:r w:rsidRPr="00DB0548">
        <w:rPr>
          <w:rFonts w:cstheme="minorHAnsi"/>
          <w:b/>
          <w:bCs/>
          <w:sz w:val="20"/>
          <w:szCs w:val="20"/>
        </w:rPr>
        <w:lastRenderedPageBreak/>
        <w:t xml:space="preserve">PROCEDIMIENTO PARA EJECUCIÓN </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DD0ACE" w:rsidRPr="00DB0548" w:rsidRDefault="00DD0ACE" w:rsidP="0099117F">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t>Venteo de línea presurizada</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Considerando que la puesta en marcha consiste en habilitar una línea recién construida a partir de otra que se encuentra que se encuentra presurizada, inicialmente se debe proceder a ventear la línea presurizada. </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Para realizar el venteo se </w:t>
      </w:r>
      <w:r w:rsidR="00342251" w:rsidRPr="00DB0548">
        <w:rPr>
          <w:rFonts w:asciiTheme="minorHAnsi" w:hAnsiTheme="minorHAnsi" w:cstheme="minorHAnsi"/>
          <w:sz w:val="20"/>
          <w:szCs w:val="20"/>
        </w:rPr>
        <w:t>deberá</w:t>
      </w:r>
      <w:r w:rsidRPr="00DB0548">
        <w:rPr>
          <w:rFonts w:asciiTheme="minorHAnsi" w:hAnsiTheme="minorHAnsi" w:cstheme="minorHAnsi"/>
          <w:sz w:val="20"/>
          <w:szCs w:val="20"/>
        </w:rPr>
        <w:t xml:space="preserve"> tener identificada todas las válvulas que próximas y que podrían participar para realizar el venteo controlado de la línea con flujo de gas</w:t>
      </w:r>
      <w:r w:rsidR="00C75C74" w:rsidRPr="00DB0548">
        <w:rPr>
          <w:rFonts w:asciiTheme="minorHAnsi" w:hAnsiTheme="minorHAnsi" w:cstheme="minorHAnsi"/>
          <w:sz w:val="20"/>
          <w:szCs w:val="20"/>
        </w:rPr>
        <w:t xml:space="preserve"> (ver </w:t>
      </w:r>
      <w:r w:rsidR="00603A18" w:rsidRPr="00DB0548">
        <w:rPr>
          <w:rFonts w:asciiTheme="minorHAnsi" w:hAnsiTheme="minorHAnsi" w:cstheme="minorHAnsi"/>
          <w:sz w:val="20"/>
          <w:szCs w:val="20"/>
        </w:rPr>
        <w:t>el plano referencial del</w:t>
      </w:r>
      <w:r w:rsidR="00C75C74" w:rsidRPr="00DB0548">
        <w:rPr>
          <w:rFonts w:asciiTheme="minorHAnsi" w:hAnsiTheme="minorHAnsi" w:cstheme="minorHAnsi"/>
          <w:sz w:val="20"/>
          <w:szCs w:val="20"/>
        </w:rPr>
        <w:t xml:space="preserve"> anexo 3)</w:t>
      </w:r>
      <w:r w:rsidRPr="00DB0548">
        <w:rPr>
          <w:rFonts w:asciiTheme="minorHAnsi" w:hAnsiTheme="minorHAnsi" w:cstheme="minorHAnsi"/>
          <w:sz w:val="20"/>
          <w:szCs w:val="20"/>
        </w:rPr>
        <w:t xml:space="preserve">. </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La distancia desde la válvula de cierre hasta el punto de rocío debe ser el tramo más corto y seguro, de manera que sea menor la cantidad de volumen de gas a despresurizar. </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venteo debe realizarse de forma controlada hasta que la línea con flujo quede completamente libre de gas. Una vez se evidencia que no existe salida del gas se debe realizar la medición mediante un detector de gases. </w:t>
      </w:r>
    </w:p>
    <w:p w:rsidR="00342251"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contratista debe considerar que durante el venteo se puede producir bolsones de gas atrapados, por lo cual debe tomar las precauciones necesarias para los próximos trabajos.</w:t>
      </w:r>
    </w:p>
    <w:p w:rsidR="00DD0ACE" w:rsidRPr="00DB0548" w:rsidRDefault="00342251"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En todo momento el contratista deberá verificar mediante lectura manométrica la presión del tramo a intervenir en coordinación con el supervisor de obras. </w:t>
      </w:r>
      <w:r w:rsidR="00DD0ACE" w:rsidRPr="00DB0548">
        <w:rPr>
          <w:rFonts w:asciiTheme="minorHAnsi" w:hAnsiTheme="minorHAnsi" w:cstheme="minorHAnsi"/>
          <w:sz w:val="20"/>
          <w:szCs w:val="20"/>
        </w:rPr>
        <w:t xml:space="preserve"> </w:t>
      </w:r>
    </w:p>
    <w:p w:rsidR="00342251" w:rsidRPr="00DB0548" w:rsidRDefault="00342251"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Habiendo verificado que la línea se encuentra despresurizada la empresa contratisa deberá realizar los trabajos de soldadura conforme al procedimiento del ítem de soldadura de ANC DN 4”</w:t>
      </w:r>
      <w:r w:rsidR="00603A18" w:rsidRPr="00DB0548">
        <w:rPr>
          <w:rFonts w:asciiTheme="minorHAnsi" w:hAnsiTheme="minorHAnsi" w:cstheme="minorHAnsi"/>
          <w:sz w:val="20"/>
          <w:szCs w:val="20"/>
        </w:rPr>
        <w:t>para el accesorio (Tee reductora)</w:t>
      </w:r>
      <w:r w:rsidRPr="00DB0548">
        <w:rPr>
          <w:rFonts w:asciiTheme="minorHAnsi" w:hAnsiTheme="minorHAnsi" w:cstheme="minorHAnsi"/>
          <w:sz w:val="20"/>
          <w:szCs w:val="20"/>
        </w:rPr>
        <w:t xml:space="preserve">. </w:t>
      </w:r>
    </w:p>
    <w:p w:rsidR="00342251" w:rsidRPr="00DB0548" w:rsidRDefault="00342251"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NOTA: El venteo estará a cargo de la empresa contratista bajo la</w:t>
      </w:r>
      <w:r w:rsidR="00F76767" w:rsidRPr="00DB0548">
        <w:rPr>
          <w:rFonts w:asciiTheme="minorHAnsi" w:hAnsiTheme="minorHAnsi" w:cstheme="minorHAnsi"/>
          <w:sz w:val="20"/>
          <w:szCs w:val="20"/>
        </w:rPr>
        <w:t xml:space="preserve"> </w:t>
      </w:r>
      <w:r w:rsidRPr="00DB0548">
        <w:rPr>
          <w:rFonts w:asciiTheme="minorHAnsi" w:hAnsiTheme="minorHAnsi" w:cstheme="minorHAnsi"/>
          <w:sz w:val="20"/>
          <w:szCs w:val="20"/>
        </w:rPr>
        <w:t xml:space="preserve">supervisión </w:t>
      </w:r>
      <w:r w:rsidR="00F76767" w:rsidRPr="00DB0548">
        <w:rPr>
          <w:rFonts w:asciiTheme="minorHAnsi" w:hAnsiTheme="minorHAnsi" w:cstheme="minorHAnsi"/>
          <w:sz w:val="20"/>
          <w:szCs w:val="20"/>
        </w:rPr>
        <w:t xml:space="preserve">y coordinación </w:t>
      </w:r>
      <w:r w:rsidRPr="00DB0548">
        <w:rPr>
          <w:rFonts w:asciiTheme="minorHAnsi" w:hAnsiTheme="minorHAnsi" w:cstheme="minorHAnsi"/>
          <w:sz w:val="20"/>
          <w:szCs w:val="20"/>
        </w:rPr>
        <w:t xml:space="preserve">del </w:t>
      </w:r>
      <w:r w:rsidR="00F76767" w:rsidRPr="00DB0548">
        <w:rPr>
          <w:rFonts w:asciiTheme="minorHAnsi" w:hAnsiTheme="minorHAnsi" w:cstheme="minorHAnsi"/>
          <w:sz w:val="20"/>
          <w:szCs w:val="20"/>
        </w:rPr>
        <w:t xml:space="preserve">supervisor de obras y </w:t>
      </w:r>
      <w:r w:rsidRPr="00DB0548">
        <w:rPr>
          <w:rFonts w:asciiTheme="minorHAnsi" w:hAnsiTheme="minorHAnsi" w:cstheme="minorHAnsi"/>
          <w:sz w:val="20"/>
          <w:szCs w:val="20"/>
        </w:rPr>
        <w:t xml:space="preserve">personal designado de la unidad de operaciones y mantenimiento. </w:t>
      </w:r>
    </w:p>
    <w:p w:rsidR="00DD0ACE" w:rsidRPr="00DB0548" w:rsidRDefault="00DD0ACE" w:rsidP="0099117F">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lastRenderedPageBreak/>
        <w:t>Interconexión</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Una vez realizado la despresurización total de la línea con flujo, se debe proceder  a realizar la interconexión de la línea nueva, para lo cual se podrían presentar los siguientes escenarios donde:</w:t>
      </w:r>
    </w:p>
    <w:p w:rsidR="00DD0ACE" w:rsidRPr="00DB0548" w:rsidRDefault="00DD0ACE" w:rsidP="008618E8">
      <w:pPr>
        <w:pStyle w:val="Prrafodelista"/>
        <w:numPr>
          <w:ilvl w:val="0"/>
          <w:numId w:val="20"/>
        </w:numPr>
        <w:spacing w:before="240" w:after="240"/>
        <w:ind w:left="284" w:hanging="284"/>
        <w:jc w:val="both"/>
        <w:rPr>
          <w:rFonts w:asciiTheme="minorHAnsi" w:hAnsiTheme="minorHAnsi" w:cstheme="minorHAnsi"/>
          <w:sz w:val="20"/>
          <w:szCs w:val="20"/>
        </w:rPr>
      </w:pPr>
      <w:r w:rsidRPr="00DB0548">
        <w:rPr>
          <w:rFonts w:asciiTheme="minorHAnsi" w:hAnsiTheme="minorHAnsi" w:cstheme="minorHAnsi"/>
          <w:sz w:val="20"/>
          <w:szCs w:val="20"/>
        </w:rPr>
        <w:t>La interconexión se la d</w:t>
      </w:r>
      <w:r w:rsidR="005845D8" w:rsidRPr="00DB0548">
        <w:rPr>
          <w:rFonts w:asciiTheme="minorHAnsi" w:hAnsiTheme="minorHAnsi" w:cstheme="minorHAnsi"/>
          <w:sz w:val="20"/>
          <w:szCs w:val="20"/>
        </w:rPr>
        <w:t>ebe realizar mediante soldadura de un accesorio (Tee reductor) conforme al procedimiento del ítem de soldadura ANC DN 4”</w:t>
      </w:r>
      <w:r w:rsidR="00F76767" w:rsidRPr="00DB0548">
        <w:rPr>
          <w:rFonts w:asciiTheme="minorHAnsi" w:hAnsiTheme="minorHAnsi" w:cstheme="minorHAnsi"/>
          <w:sz w:val="20"/>
          <w:szCs w:val="20"/>
        </w:rPr>
        <w:t xml:space="preserve"> y ANC DN 2”</w:t>
      </w:r>
      <w:r w:rsidRPr="00DB0548">
        <w:rPr>
          <w:rFonts w:asciiTheme="minorHAnsi" w:hAnsiTheme="minorHAnsi" w:cstheme="minorHAnsi"/>
          <w:sz w:val="20"/>
          <w:szCs w:val="20"/>
        </w:rPr>
        <w:t xml:space="preserve">, este tipo de interconexión requiere de gran habilidad y experiencia por parte del soldador quien debe realizar una soldadura libre de defectos o imperfecciones y que sean aprobados de acuerdo a los parámetros indicados en API 1104 última edición. </w:t>
      </w:r>
    </w:p>
    <w:p w:rsidR="00DD0ACE" w:rsidRPr="00DB0548" w:rsidRDefault="00DD0ACE" w:rsidP="008618E8">
      <w:pPr>
        <w:pStyle w:val="Prrafodelista"/>
        <w:numPr>
          <w:ilvl w:val="0"/>
          <w:numId w:val="20"/>
        </w:numPr>
        <w:spacing w:before="240" w:after="240"/>
        <w:ind w:left="284" w:hanging="284"/>
        <w:jc w:val="both"/>
        <w:rPr>
          <w:rFonts w:asciiTheme="minorHAnsi" w:hAnsiTheme="minorHAnsi" w:cstheme="minorHAnsi"/>
          <w:sz w:val="20"/>
          <w:szCs w:val="20"/>
        </w:rPr>
      </w:pPr>
      <w:r w:rsidRPr="00DB0548">
        <w:rPr>
          <w:rFonts w:asciiTheme="minorHAnsi" w:hAnsiTheme="minorHAnsi" w:cstheme="minorHAnsi"/>
          <w:sz w:val="20"/>
          <w:szCs w:val="20"/>
        </w:rPr>
        <w:t>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w:t>
      </w:r>
      <w:r w:rsidR="00776F8F" w:rsidRPr="00DB0548">
        <w:rPr>
          <w:rFonts w:asciiTheme="minorHAnsi" w:hAnsiTheme="minorHAnsi" w:cstheme="minorHAnsi"/>
          <w:sz w:val="20"/>
          <w:szCs w:val="20"/>
        </w:rPr>
        <w:t>.</w:t>
      </w:r>
    </w:p>
    <w:p w:rsidR="00DD0ACE" w:rsidRPr="00DB0548" w:rsidRDefault="00DD0ACE" w:rsidP="0099117F">
      <w:pPr>
        <w:pStyle w:val="Sangra3detindependiente"/>
        <w:autoSpaceDE w:val="0"/>
        <w:autoSpaceDN w:val="0"/>
        <w:adjustRightInd w:val="0"/>
        <w:spacing w:before="240" w:line="240" w:lineRule="auto"/>
        <w:ind w:left="0"/>
        <w:jc w:val="both"/>
        <w:rPr>
          <w:rFonts w:cstheme="minorHAnsi"/>
          <w:b/>
          <w:bCs/>
          <w:sz w:val="20"/>
          <w:szCs w:val="20"/>
        </w:rPr>
      </w:pPr>
      <w:r w:rsidRPr="00DB0548">
        <w:rPr>
          <w:rFonts w:cstheme="minorHAnsi"/>
          <w:b/>
          <w:bCs/>
          <w:sz w:val="20"/>
          <w:szCs w:val="20"/>
        </w:rPr>
        <w:t>Calidad, Salud, Seguridad y Medio Ambiente.</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Se debe limitar los trabajos cuando las condiciones climáticas sean adversas (lluvias, vientos fuertes, polvareda, etc.</w:t>
      </w:r>
    </w:p>
    <w:p w:rsidR="00DD0ACE" w:rsidRPr="00DB0548" w:rsidRDefault="00DD0ACE" w:rsidP="000E1317">
      <w:pPr>
        <w:pStyle w:val="Sangra3detindependiente"/>
        <w:numPr>
          <w:ilvl w:val="1"/>
          <w:numId w:val="51"/>
        </w:numPr>
        <w:autoSpaceDE w:val="0"/>
        <w:autoSpaceDN w:val="0"/>
        <w:adjustRightInd w:val="0"/>
        <w:spacing w:before="240" w:line="240" w:lineRule="auto"/>
        <w:ind w:left="426" w:hanging="426"/>
        <w:jc w:val="both"/>
        <w:rPr>
          <w:rFonts w:cstheme="minorHAnsi"/>
          <w:b/>
          <w:bCs/>
          <w:sz w:val="20"/>
          <w:szCs w:val="20"/>
        </w:rPr>
      </w:pPr>
      <w:r w:rsidRPr="00DB0548">
        <w:rPr>
          <w:rFonts w:cstheme="minorHAnsi"/>
          <w:b/>
          <w:bCs/>
          <w:sz w:val="20"/>
          <w:szCs w:val="20"/>
        </w:rPr>
        <w:t>MEDIDAS DE MITIGACIÓN AMBIENTAL</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DB0548">
        <w:rPr>
          <w:rFonts w:asciiTheme="minorHAnsi" w:hAnsiTheme="minorHAnsi" w:cstheme="minorHAnsi"/>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D0ACE" w:rsidRPr="00DB0548" w:rsidRDefault="00DD0ACE" w:rsidP="000E1317">
      <w:pPr>
        <w:pStyle w:val="Sangra3detindependiente"/>
        <w:numPr>
          <w:ilvl w:val="1"/>
          <w:numId w:val="51"/>
        </w:numPr>
        <w:autoSpaceDE w:val="0"/>
        <w:autoSpaceDN w:val="0"/>
        <w:adjustRightInd w:val="0"/>
        <w:spacing w:before="240" w:line="240" w:lineRule="auto"/>
        <w:ind w:left="426" w:hanging="426"/>
        <w:jc w:val="both"/>
        <w:rPr>
          <w:rFonts w:cstheme="minorHAnsi"/>
          <w:b/>
          <w:bCs/>
          <w:sz w:val="20"/>
          <w:szCs w:val="20"/>
        </w:rPr>
      </w:pPr>
      <w:r w:rsidRPr="00DB0548">
        <w:rPr>
          <w:rFonts w:cstheme="minorHAnsi"/>
          <w:b/>
          <w:bCs/>
          <w:sz w:val="20"/>
          <w:szCs w:val="20"/>
        </w:rPr>
        <w:t>MEDICIÓN Y FORMA DE PAGO</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venteo, interconexión, puesta en marcha y punto de roción debe ser medido y pagado en forma Global.</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Otros gastos adicionales necesarios para la realización de esta actividad, corre por cuenta del contratista. </w:t>
      </w:r>
    </w:p>
    <w:p w:rsidR="00DD0ACE" w:rsidRPr="00DB0548" w:rsidRDefault="00DD0ACE" w:rsidP="0099117F">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714766" w:rsidRPr="0029184D" w:rsidRDefault="00714766" w:rsidP="00914088">
      <w:pPr>
        <w:pStyle w:val="Prrafodelista"/>
        <w:numPr>
          <w:ilvl w:val="0"/>
          <w:numId w:val="51"/>
        </w:numPr>
        <w:spacing w:before="240"/>
        <w:jc w:val="both"/>
        <w:rPr>
          <w:rFonts w:asciiTheme="minorHAnsi" w:hAnsiTheme="minorHAnsi" w:cstheme="minorHAnsi"/>
          <w:b/>
          <w:bCs/>
          <w:sz w:val="20"/>
          <w:szCs w:val="20"/>
        </w:rPr>
      </w:pPr>
      <w:r w:rsidRPr="0029184D">
        <w:rPr>
          <w:rFonts w:asciiTheme="minorHAnsi" w:hAnsiTheme="minorHAnsi" w:cstheme="minorHAnsi"/>
          <w:b/>
          <w:bCs/>
          <w:sz w:val="20"/>
          <w:szCs w:val="20"/>
        </w:rPr>
        <w:t>PUESTA EN MARCHA Y PUNTO DE ROCÍO</w:t>
      </w:r>
    </w:p>
    <w:p w:rsidR="00714766" w:rsidRPr="00DB0548" w:rsidRDefault="00714766" w:rsidP="0029184D">
      <w:pPr>
        <w:pStyle w:val="Sangra3detindependiente"/>
        <w:autoSpaceDE w:val="0"/>
        <w:autoSpaceDN w:val="0"/>
        <w:adjustRightInd w:val="0"/>
        <w:spacing w:before="240" w:after="0" w:line="240" w:lineRule="auto"/>
        <w:ind w:left="0"/>
        <w:jc w:val="both"/>
        <w:rPr>
          <w:rFonts w:cstheme="minorHAnsi"/>
          <w:b/>
          <w:bCs/>
          <w:sz w:val="20"/>
          <w:szCs w:val="20"/>
        </w:rPr>
      </w:pPr>
      <w:r w:rsidRPr="00DB0548">
        <w:rPr>
          <w:rFonts w:cstheme="minorHAnsi"/>
          <w:b/>
          <w:bCs/>
          <w:sz w:val="20"/>
          <w:szCs w:val="20"/>
        </w:rPr>
        <w:t>UNIDAD: GLB</w:t>
      </w:r>
    </w:p>
    <w:p w:rsidR="00714766" w:rsidRPr="00DB0548" w:rsidRDefault="00714766" w:rsidP="000E1317">
      <w:pPr>
        <w:pStyle w:val="Sangra3detindependiente"/>
        <w:numPr>
          <w:ilvl w:val="1"/>
          <w:numId w:val="51"/>
        </w:numPr>
        <w:autoSpaceDE w:val="0"/>
        <w:autoSpaceDN w:val="0"/>
        <w:adjustRightInd w:val="0"/>
        <w:spacing w:before="240" w:line="240" w:lineRule="auto"/>
        <w:jc w:val="both"/>
        <w:rPr>
          <w:rFonts w:cstheme="minorHAnsi"/>
          <w:b/>
          <w:bCs/>
          <w:sz w:val="20"/>
          <w:szCs w:val="20"/>
        </w:rPr>
      </w:pPr>
      <w:r w:rsidRPr="00DB0548">
        <w:rPr>
          <w:rFonts w:cstheme="minorHAnsi"/>
          <w:b/>
          <w:bCs/>
          <w:sz w:val="20"/>
          <w:szCs w:val="20"/>
        </w:rPr>
        <w:t xml:space="preserve">DEFINICIÓN </w:t>
      </w:r>
    </w:p>
    <w:p w:rsidR="00714766" w:rsidRPr="00DB0548" w:rsidRDefault="00714766" w:rsidP="00714766">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714766" w:rsidRPr="00DB0548" w:rsidRDefault="00714766" w:rsidP="008618E8">
      <w:pPr>
        <w:pStyle w:val="Prrafodelista"/>
        <w:numPr>
          <w:ilvl w:val="0"/>
          <w:numId w:val="20"/>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Venteo de línea presurizada</w:t>
      </w:r>
    </w:p>
    <w:p w:rsidR="00714766" w:rsidRPr="00DB0548" w:rsidRDefault="00714766" w:rsidP="008618E8">
      <w:pPr>
        <w:pStyle w:val="Prrafodelista"/>
        <w:numPr>
          <w:ilvl w:val="0"/>
          <w:numId w:val="20"/>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Interconexión</w:t>
      </w:r>
    </w:p>
    <w:p w:rsidR="00714766" w:rsidRPr="00DB0548" w:rsidRDefault="00714766" w:rsidP="008618E8">
      <w:pPr>
        <w:pStyle w:val="Prrafodelista"/>
        <w:numPr>
          <w:ilvl w:val="0"/>
          <w:numId w:val="20"/>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Puesta en Marcha</w:t>
      </w:r>
    </w:p>
    <w:p w:rsidR="00714766" w:rsidRPr="00DB0548" w:rsidRDefault="00714766" w:rsidP="008618E8">
      <w:pPr>
        <w:pStyle w:val="Prrafodelista"/>
        <w:numPr>
          <w:ilvl w:val="0"/>
          <w:numId w:val="20"/>
        </w:numPr>
        <w:spacing w:before="240" w:after="120"/>
        <w:contextualSpacing/>
        <w:jc w:val="both"/>
        <w:rPr>
          <w:rFonts w:asciiTheme="minorHAnsi" w:hAnsiTheme="minorHAnsi" w:cstheme="minorHAnsi"/>
          <w:sz w:val="20"/>
          <w:szCs w:val="20"/>
        </w:rPr>
      </w:pPr>
      <w:r w:rsidRPr="00DB0548">
        <w:rPr>
          <w:rFonts w:asciiTheme="minorHAnsi" w:hAnsiTheme="minorHAnsi" w:cstheme="minorHAnsi"/>
          <w:sz w:val="20"/>
          <w:szCs w:val="20"/>
        </w:rPr>
        <w:t xml:space="preserve">Medición de punto de rocío </w:t>
      </w:r>
    </w:p>
    <w:p w:rsidR="00714766" w:rsidRPr="00DB0548" w:rsidRDefault="00714766" w:rsidP="000E1317">
      <w:pPr>
        <w:pStyle w:val="Sangra3detindependiente"/>
        <w:numPr>
          <w:ilvl w:val="1"/>
          <w:numId w:val="51"/>
        </w:numPr>
        <w:autoSpaceDE w:val="0"/>
        <w:autoSpaceDN w:val="0"/>
        <w:adjustRightInd w:val="0"/>
        <w:spacing w:before="240" w:line="240" w:lineRule="auto"/>
        <w:jc w:val="both"/>
        <w:rPr>
          <w:rFonts w:cstheme="minorHAnsi"/>
          <w:b/>
          <w:bCs/>
          <w:sz w:val="20"/>
          <w:szCs w:val="20"/>
        </w:rPr>
      </w:pPr>
      <w:r w:rsidRPr="00DB0548">
        <w:rPr>
          <w:rFonts w:cstheme="minorHAnsi"/>
          <w:b/>
          <w:bCs/>
          <w:sz w:val="20"/>
          <w:szCs w:val="20"/>
        </w:rPr>
        <w:t xml:space="preserve"> MATERIALES, HERRAMIENTAS Y EQUIPO</w:t>
      </w:r>
    </w:p>
    <w:p w:rsidR="00714766" w:rsidRDefault="00714766" w:rsidP="00714766">
      <w:pPr>
        <w:pStyle w:val="Sangra3detindependiente"/>
        <w:spacing w:before="240" w:line="240" w:lineRule="auto"/>
        <w:ind w:left="0"/>
        <w:jc w:val="both"/>
        <w:rPr>
          <w:rFonts w:cstheme="minorHAnsi"/>
          <w:sz w:val="20"/>
          <w:szCs w:val="20"/>
        </w:rPr>
      </w:pPr>
      <w:r w:rsidRPr="00DB0548">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714766" w:rsidRPr="00DB0548" w:rsidTr="006C3493">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4766" w:rsidRPr="00DB0548" w:rsidRDefault="00714766" w:rsidP="006C3493">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Instrumentista</w:t>
            </w:r>
          </w:p>
        </w:tc>
      </w:tr>
      <w:tr w:rsidR="00714766" w:rsidRPr="00DB0548" w:rsidTr="006C3493">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4766" w:rsidRPr="00DB0548" w:rsidRDefault="00714766" w:rsidP="006C3493">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lastRenderedPageBreak/>
              <w:t>Ayudantes</w:t>
            </w:r>
          </w:p>
        </w:tc>
      </w:tr>
      <w:tr w:rsidR="00714766" w:rsidRPr="00DB0548" w:rsidTr="006C3493">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4766" w:rsidRPr="00DB0548" w:rsidRDefault="00714766" w:rsidP="006C3493">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Detector de Gases</w:t>
            </w:r>
          </w:p>
        </w:tc>
      </w:tr>
      <w:tr w:rsidR="00714766" w:rsidRPr="00DB0548" w:rsidTr="006C3493">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4766" w:rsidRPr="00DB0548" w:rsidRDefault="00714766" w:rsidP="006C3493">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Torquimetro</w:t>
            </w:r>
          </w:p>
        </w:tc>
      </w:tr>
      <w:tr w:rsidR="00714766" w:rsidRPr="00DB0548" w:rsidTr="006C3493">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4766" w:rsidRPr="00DB0548" w:rsidRDefault="00714766" w:rsidP="006C3493">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Medidor de punto de rocio</w:t>
            </w:r>
          </w:p>
        </w:tc>
      </w:tr>
      <w:tr w:rsidR="00714766" w:rsidRPr="00DB0548" w:rsidTr="006C3493">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714766" w:rsidRPr="00DB0548" w:rsidRDefault="00714766" w:rsidP="006C3493">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Medidor de espesores</w:t>
            </w:r>
          </w:p>
        </w:tc>
      </w:tr>
      <w:tr w:rsidR="00714766" w:rsidRPr="00DB0548" w:rsidTr="006C3493">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714766" w:rsidRPr="00DB0548" w:rsidRDefault="00714766" w:rsidP="006C3493">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 xml:space="preserve">Equipo completo de protección y señalización </w:t>
            </w:r>
          </w:p>
        </w:tc>
      </w:tr>
      <w:tr w:rsidR="00714766" w:rsidRPr="00DB0548" w:rsidTr="006C3493">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4766" w:rsidRPr="00DB0548" w:rsidRDefault="00714766" w:rsidP="006C3493">
            <w:pPr>
              <w:jc w:val="both"/>
              <w:rPr>
                <w:rFonts w:asciiTheme="minorHAnsi" w:hAnsiTheme="minorHAnsi" w:cstheme="minorHAnsi"/>
                <w:sz w:val="20"/>
                <w:szCs w:val="20"/>
                <w:lang w:eastAsia="es-BO"/>
              </w:rPr>
            </w:pPr>
            <w:r w:rsidRPr="00DB0548">
              <w:rPr>
                <w:rFonts w:asciiTheme="minorHAnsi" w:hAnsiTheme="minorHAnsi" w:cstheme="minorHAnsi"/>
                <w:sz w:val="20"/>
                <w:szCs w:val="20"/>
                <w:lang w:eastAsia="es-BO"/>
              </w:rPr>
              <w:t>Ambulancia</w:t>
            </w:r>
          </w:p>
        </w:tc>
      </w:tr>
    </w:tbl>
    <w:p w:rsidR="00714766" w:rsidRPr="00DB0548" w:rsidRDefault="00714766" w:rsidP="00714766">
      <w:pPr>
        <w:pStyle w:val="Sangra3detindependiente"/>
        <w:spacing w:before="240" w:line="240" w:lineRule="auto"/>
        <w:ind w:left="0"/>
        <w:jc w:val="both"/>
        <w:rPr>
          <w:rFonts w:cstheme="minorHAnsi"/>
          <w:sz w:val="20"/>
          <w:szCs w:val="20"/>
        </w:rPr>
      </w:pPr>
      <w:r w:rsidRPr="00DB0548">
        <w:rPr>
          <w:rFonts w:cstheme="minorHAnsi"/>
          <w:sz w:val="20"/>
          <w:szCs w:val="20"/>
        </w:rPr>
        <w:t xml:space="preserve">El contratista también se debe considerar utilizar todas las herramientas, equipos y materiales menores necesarias para realizar adecuadamente la actividad. </w:t>
      </w:r>
    </w:p>
    <w:p w:rsidR="00714766" w:rsidRPr="00DB0548" w:rsidRDefault="00714766" w:rsidP="000E1317">
      <w:pPr>
        <w:pStyle w:val="Sangra3detindependiente"/>
        <w:numPr>
          <w:ilvl w:val="1"/>
          <w:numId w:val="51"/>
        </w:numPr>
        <w:autoSpaceDE w:val="0"/>
        <w:autoSpaceDN w:val="0"/>
        <w:adjustRightInd w:val="0"/>
        <w:spacing w:before="240" w:line="240" w:lineRule="auto"/>
        <w:ind w:left="426" w:hanging="426"/>
        <w:jc w:val="both"/>
        <w:rPr>
          <w:rFonts w:cstheme="minorHAnsi"/>
          <w:b/>
          <w:bCs/>
          <w:sz w:val="20"/>
          <w:szCs w:val="20"/>
        </w:rPr>
      </w:pPr>
      <w:r w:rsidRPr="00DB0548">
        <w:rPr>
          <w:rFonts w:cstheme="minorHAnsi"/>
          <w:b/>
          <w:bCs/>
          <w:sz w:val="20"/>
          <w:szCs w:val="20"/>
        </w:rPr>
        <w:t xml:space="preserve">PROCEDIMIENTO PARA EJECUCIÓN </w:t>
      </w:r>
    </w:p>
    <w:p w:rsidR="00714766" w:rsidRPr="00DB0548" w:rsidRDefault="00714766" w:rsidP="00714766">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714766" w:rsidRPr="00DB0548" w:rsidRDefault="00714766" w:rsidP="00714766">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714766" w:rsidRPr="00DB0548" w:rsidRDefault="00714766" w:rsidP="00714766">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t>Puesta en marcha</w:t>
      </w:r>
    </w:p>
    <w:p w:rsidR="00714766" w:rsidRPr="00DB0548" w:rsidRDefault="00714766" w:rsidP="00714766">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Previamente a la puesta en marcha de la nueva línea de ANC DN 2” se deberá realizar la presurización de la línea de red primaria existente ANC DN 4” que deberá estar a cargo de la empresa contratista bajo la supervision del supervisor de obra y personal designado por la unidad de operaciones y mantenimiento; la presurización de la línea de ANC DN 4” se deberá realizar mediante la apertura de las válvulas de forma graduada para evitar algún golpe brusco y daño de los accesorios, equipos instalados y de la misma linea. </w:t>
      </w:r>
    </w:p>
    <w:p w:rsidR="00714766" w:rsidRPr="00DB0548" w:rsidRDefault="00714766" w:rsidP="00714766">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Para la puesta en marcha inicialmente se debería inertizar la línea nueva con algún gas inerte. </w:t>
      </w:r>
    </w:p>
    <w:p w:rsidR="00714766" w:rsidRPr="00DB0548" w:rsidRDefault="00714766" w:rsidP="00714766">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Previa autorización del supervisor de obra, se podría desplazar todo el aire presente en la línea con el gas de la línea existente, para lo cual se debe definir todos los puntos por donde se realizara el venteo del aire existente, por lo cual se deberá ingresar la cantidad de gas necesario hasta que la línea contenga únicamente gas natural.</w:t>
      </w:r>
    </w:p>
    <w:p w:rsidR="00714766" w:rsidRPr="00DB0548" w:rsidRDefault="00714766" w:rsidP="00714766">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La puesta en marcha consiste en la presurización de la línea nueva, para lo cual se debe abrir la válvula de cierre de flujo de forma graduada para evitar algún golpe brusco y daño a la línea o accesorios y equipos instalados. </w:t>
      </w:r>
    </w:p>
    <w:p w:rsidR="00714766" w:rsidRPr="00DB0548" w:rsidRDefault="00714766" w:rsidP="00714766">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714766" w:rsidRPr="00DB0548" w:rsidRDefault="00714766" w:rsidP="00714766">
      <w:pPr>
        <w:spacing w:before="240" w:after="120"/>
        <w:jc w:val="both"/>
        <w:rPr>
          <w:rFonts w:asciiTheme="minorHAnsi" w:hAnsiTheme="minorHAnsi" w:cstheme="minorHAnsi"/>
          <w:b/>
          <w:sz w:val="20"/>
          <w:szCs w:val="20"/>
        </w:rPr>
      </w:pPr>
      <w:r w:rsidRPr="00DB0548">
        <w:rPr>
          <w:rFonts w:asciiTheme="minorHAnsi" w:hAnsiTheme="minorHAnsi" w:cstheme="minorHAnsi"/>
          <w:b/>
          <w:sz w:val="20"/>
          <w:szCs w:val="20"/>
        </w:rPr>
        <w:lastRenderedPageBreak/>
        <w:t>Punto de Rocio</w:t>
      </w:r>
    </w:p>
    <w:p w:rsidR="00714766" w:rsidRPr="00DB0548" w:rsidRDefault="00714766" w:rsidP="00714766">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Una vez la línea se encuentre únicamente con gas natural se debe verificar el punto de rocío del gas, con la finalidad de medir el contenido de humedad presente y verificar si cumple con la normativa aplicable.</w:t>
      </w:r>
    </w:p>
    <w:p w:rsidR="00714766" w:rsidRDefault="00714766" w:rsidP="00714766">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Se recomienda realizar la verificación en los puntos finales donde se interconectara la línea nueva construida. </w:t>
      </w:r>
    </w:p>
    <w:p w:rsidR="00714766" w:rsidRPr="00DB0548" w:rsidRDefault="00714766" w:rsidP="00714766">
      <w:pPr>
        <w:pStyle w:val="Sangra3detindependiente"/>
        <w:autoSpaceDE w:val="0"/>
        <w:autoSpaceDN w:val="0"/>
        <w:adjustRightInd w:val="0"/>
        <w:spacing w:before="240" w:line="240" w:lineRule="auto"/>
        <w:ind w:left="0"/>
        <w:jc w:val="both"/>
        <w:rPr>
          <w:rFonts w:cstheme="minorHAnsi"/>
          <w:b/>
          <w:bCs/>
          <w:sz w:val="20"/>
          <w:szCs w:val="20"/>
        </w:rPr>
      </w:pPr>
      <w:r w:rsidRPr="00DB0548">
        <w:rPr>
          <w:rFonts w:cstheme="minorHAnsi"/>
          <w:b/>
          <w:bCs/>
          <w:sz w:val="20"/>
          <w:szCs w:val="20"/>
        </w:rPr>
        <w:t>Calidad, Salud, Seguridad y Medio Ambiente.</w:t>
      </w:r>
    </w:p>
    <w:p w:rsidR="00714766" w:rsidRPr="00DB0548" w:rsidRDefault="00714766" w:rsidP="00714766">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714766" w:rsidRPr="00DB0548" w:rsidRDefault="00714766" w:rsidP="00714766">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714766" w:rsidRPr="00DB0548" w:rsidRDefault="00714766" w:rsidP="00714766">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Se debe limitar los trabajos cuando las condiciones climáticas sean adversas (lluvias, vientos fuertes, polvareda, etc.</w:t>
      </w:r>
    </w:p>
    <w:p w:rsidR="00714766" w:rsidRPr="00DB0548" w:rsidRDefault="00714766" w:rsidP="000E1317">
      <w:pPr>
        <w:pStyle w:val="Sangra3detindependiente"/>
        <w:numPr>
          <w:ilvl w:val="1"/>
          <w:numId w:val="51"/>
        </w:numPr>
        <w:autoSpaceDE w:val="0"/>
        <w:autoSpaceDN w:val="0"/>
        <w:adjustRightInd w:val="0"/>
        <w:spacing w:before="240" w:line="240" w:lineRule="auto"/>
        <w:ind w:left="426" w:hanging="426"/>
        <w:jc w:val="both"/>
        <w:rPr>
          <w:rFonts w:cstheme="minorHAnsi"/>
          <w:b/>
          <w:bCs/>
          <w:sz w:val="20"/>
          <w:szCs w:val="20"/>
        </w:rPr>
      </w:pPr>
      <w:r w:rsidRPr="00DB0548">
        <w:rPr>
          <w:rFonts w:cstheme="minorHAnsi"/>
          <w:b/>
          <w:bCs/>
          <w:sz w:val="20"/>
          <w:szCs w:val="20"/>
        </w:rPr>
        <w:t>MEDIDAS DE MITIGACIÓN AMBIENTAL</w:t>
      </w:r>
    </w:p>
    <w:p w:rsidR="00714766" w:rsidRPr="00DB0548" w:rsidRDefault="00714766" w:rsidP="00714766">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14766" w:rsidRPr="00DB0548" w:rsidRDefault="00714766" w:rsidP="00714766">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14766" w:rsidRPr="00DB0548" w:rsidRDefault="00714766" w:rsidP="00714766">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14766" w:rsidRPr="00DB0548" w:rsidRDefault="00714766" w:rsidP="00714766">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14766" w:rsidRPr="00DB0548" w:rsidRDefault="00714766" w:rsidP="000E1317">
      <w:pPr>
        <w:pStyle w:val="Sangra3detindependiente"/>
        <w:numPr>
          <w:ilvl w:val="1"/>
          <w:numId w:val="51"/>
        </w:numPr>
        <w:autoSpaceDE w:val="0"/>
        <w:autoSpaceDN w:val="0"/>
        <w:adjustRightInd w:val="0"/>
        <w:spacing w:before="240" w:line="240" w:lineRule="auto"/>
        <w:ind w:left="426" w:hanging="426"/>
        <w:jc w:val="both"/>
        <w:rPr>
          <w:rFonts w:cstheme="minorHAnsi"/>
          <w:b/>
          <w:bCs/>
          <w:sz w:val="20"/>
          <w:szCs w:val="20"/>
        </w:rPr>
      </w:pPr>
      <w:r w:rsidRPr="00DB0548">
        <w:rPr>
          <w:rFonts w:cstheme="minorHAnsi"/>
          <w:b/>
          <w:bCs/>
          <w:sz w:val="20"/>
          <w:szCs w:val="20"/>
        </w:rPr>
        <w:lastRenderedPageBreak/>
        <w:t>MEDICIÓN Y FORMA DE PAGO</w:t>
      </w:r>
    </w:p>
    <w:p w:rsidR="00714766" w:rsidRPr="00DB0548" w:rsidRDefault="00714766" w:rsidP="00714766">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El venteo, interconexión, puesta en marcha y punto de roción debe ser medido y pagado en forma Global.</w:t>
      </w:r>
    </w:p>
    <w:p w:rsidR="00714766" w:rsidRPr="00DB0548" w:rsidRDefault="00714766" w:rsidP="00714766">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714766" w:rsidRPr="00DB0548" w:rsidRDefault="00714766" w:rsidP="00714766">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714766" w:rsidRPr="00DB0548" w:rsidRDefault="00714766" w:rsidP="00714766">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Otros gastos adicionales necesarios para la realización de esta actividad, corre por cuenta del contratista. </w:t>
      </w:r>
    </w:p>
    <w:p w:rsidR="00714766" w:rsidRPr="00DB0548" w:rsidRDefault="00714766" w:rsidP="00714766">
      <w:pPr>
        <w:spacing w:before="240" w:after="120"/>
        <w:jc w:val="both"/>
        <w:rPr>
          <w:rFonts w:asciiTheme="minorHAnsi" w:hAnsiTheme="minorHAnsi" w:cstheme="minorHAnsi"/>
          <w:sz w:val="20"/>
          <w:szCs w:val="20"/>
        </w:rPr>
      </w:pPr>
      <w:r w:rsidRPr="00DB0548">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714766" w:rsidRPr="00DB0548" w:rsidRDefault="00714766" w:rsidP="00714766">
      <w:pPr>
        <w:spacing w:before="240" w:after="120"/>
        <w:jc w:val="both"/>
        <w:rPr>
          <w:rFonts w:asciiTheme="minorHAnsi" w:hAnsiTheme="minorHAnsi" w:cstheme="minorHAnsi"/>
          <w:sz w:val="20"/>
          <w:szCs w:val="20"/>
        </w:rPr>
      </w:pPr>
    </w:p>
    <w:p w:rsidR="00F7595D" w:rsidRPr="00DB0548" w:rsidRDefault="00F7595D" w:rsidP="0099117F">
      <w:pPr>
        <w:spacing w:before="240" w:after="120"/>
        <w:jc w:val="both"/>
        <w:rPr>
          <w:rFonts w:asciiTheme="minorHAnsi" w:hAnsiTheme="minorHAnsi" w:cstheme="minorHAnsi"/>
          <w:sz w:val="20"/>
          <w:szCs w:val="20"/>
        </w:rPr>
      </w:pPr>
    </w:p>
    <w:sectPr w:rsidR="00F7595D" w:rsidRPr="00DB0548">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71B" w:rsidRDefault="009A271B" w:rsidP="0031499A">
      <w:r>
        <w:separator/>
      </w:r>
    </w:p>
  </w:endnote>
  <w:endnote w:type="continuationSeparator" w:id="0">
    <w:p w:rsidR="009A271B" w:rsidRDefault="009A271B"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Ind w:w="-5" w:type="dxa"/>
      <w:tblLook w:val="04A0" w:firstRow="1" w:lastRow="0" w:firstColumn="1" w:lastColumn="0" w:noHBand="0" w:noVBand="1"/>
    </w:tblPr>
    <w:tblGrid>
      <w:gridCol w:w="2942"/>
      <w:gridCol w:w="2943"/>
      <w:gridCol w:w="2943"/>
    </w:tblGrid>
    <w:tr w:rsidR="006C3493" w:rsidRPr="000810BB" w:rsidTr="0030748B">
      <w:tc>
        <w:tcPr>
          <w:tcW w:w="2942" w:type="dxa"/>
        </w:tcPr>
        <w:p w:rsidR="006C3493" w:rsidRPr="000810BB" w:rsidRDefault="006C3493"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6C3493" w:rsidRPr="000810BB" w:rsidRDefault="006C3493"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6C3493" w:rsidRPr="000810BB" w:rsidRDefault="006C3493" w:rsidP="0031499A">
          <w:pPr>
            <w:pStyle w:val="Piedepgina"/>
            <w:rPr>
              <w:rFonts w:ascii="Calibri" w:hAnsi="Calibri"/>
              <w:sz w:val="16"/>
              <w:szCs w:val="20"/>
            </w:rPr>
          </w:pPr>
          <w:r w:rsidRPr="000810BB">
            <w:rPr>
              <w:rFonts w:ascii="Calibri" w:hAnsi="Calibri"/>
              <w:sz w:val="16"/>
              <w:szCs w:val="20"/>
            </w:rPr>
            <w:t>Aprobado por:</w:t>
          </w:r>
        </w:p>
      </w:tc>
    </w:tr>
    <w:tr w:rsidR="006C3493" w:rsidRPr="000810BB" w:rsidTr="0030748B">
      <w:tc>
        <w:tcPr>
          <w:tcW w:w="2942" w:type="dxa"/>
        </w:tcPr>
        <w:p w:rsidR="006C3493" w:rsidRDefault="006C3493" w:rsidP="0031499A">
          <w:pPr>
            <w:pStyle w:val="Piedepgina"/>
            <w:rPr>
              <w:rFonts w:ascii="Calibri" w:hAnsi="Calibri"/>
              <w:sz w:val="16"/>
              <w:szCs w:val="20"/>
            </w:rPr>
          </w:pPr>
        </w:p>
        <w:p w:rsidR="006C3493" w:rsidRDefault="006C3493" w:rsidP="0031499A">
          <w:pPr>
            <w:pStyle w:val="Piedepgina"/>
            <w:rPr>
              <w:rFonts w:ascii="Calibri" w:hAnsi="Calibri"/>
              <w:sz w:val="16"/>
              <w:szCs w:val="20"/>
            </w:rPr>
          </w:pPr>
        </w:p>
        <w:p w:rsidR="006C3493" w:rsidRDefault="006C3493" w:rsidP="0031499A">
          <w:pPr>
            <w:pStyle w:val="Piedepgina"/>
            <w:rPr>
              <w:rFonts w:ascii="Calibri" w:hAnsi="Calibri"/>
              <w:sz w:val="16"/>
              <w:szCs w:val="20"/>
            </w:rPr>
          </w:pPr>
        </w:p>
        <w:p w:rsidR="006C3493" w:rsidRDefault="006C3493" w:rsidP="0031499A">
          <w:pPr>
            <w:pStyle w:val="Piedepgina"/>
            <w:rPr>
              <w:rFonts w:ascii="Calibri" w:hAnsi="Calibri"/>
              <w:sz w:val="16"/>
              <w:szCs w:val="20"/>
            </w:rPr>
          </w:pPr>
        </w:p>
        <w:p w:rsidR="006C3493" w:rsidRDefault="006C3493" w:rsidP="0031499A">
          <w:pPr>
            <w:pStyle w:val="Piedepgina"/>
            <w:rPr>
              <w:rFonts w:ascii="Calibri" w:hAnsi="Calibri"/>
              <w:sz w:val="16"/>
              <w:szCs w:val="20"/>
            </w:rPr>
          </w:pPr>
        </w:p>
        <w:p w:rsidR="006C3493" w:rsidRPr="000810BB" w:rsidRDefault="006C3493" w:rsidP="0031499A">
          <w:pPr>
            <w:pStyle w:val="Piedepgina"/>
            <w:rPr>
              <w:rFonts w:ascii="Calibri" w:hAnsi="Calibri"/>
              <w:sz w:val="16"/>
              <w:szCs w:val="20"/>
            </w:rPr>
          </w:pPr>
        </w:p>
      </w:tc>
      <w:tc>
        <w:tcPr>
          <w:tcW w:w="2943" w:type="dxa"/>
        </w:tcPr>
        <w:p w:rsidR="006C3493" w:rsidRPr="000810BB" w:rsidRDefault="006C3493" w:rsidP="0031499A">
          <w:pPr>
            <w:pStyle w:val="Piedepgina"/>
            <w:rPr>
              <w:rFonts w:ascii="Calibri" w:hAnsi="Calibri"/>
              <w:sz w:val="16"/>
              <w:szCs w:val="20"/>
            </w:rPr>
          </w:pPr>
        </w:p>
      </w:tc>
      <w:tc>
        <w:tcPr>
          <w:tcW w:w="2943" w:type="dxa"/>
        </w:tcPr>
        <w:p w:rsidR="006C3493" w:rsidRPr="000810BB" w:rsidRDefault="006C3493" w:rsidP="0031499A">
          <w:pPr>
            <w:pStyle w:val="Piedepgina"/>
            <w:rPr>
              <w:rFonts w:ascii="Calibri" w:hAnsi="Calibri"/>
              <w:sz w:val="16"/>
              <w:szCs w:val="20"/>
            </w:rPr>
          </w:pPr>
        </w:p>
        <w:p w:rsidR="006C3493" w:rsidRPr="000810BB" w:rsidRDefault="006C3493" w:rsidP="0031499A">
          <w:pPr>
            <w:pStyle w:val="Piedepgina"/>
            <w:rPr>
              <w:rFonts w:ascii="Calibri" w:hAnsi="Calibri"/>
              <w:sz w:val="16"/>
              <w:szCs w:val="20"/>
            </w:rPr>
          </w:pPr>
        </w:p>
        <w:p w:rsidR="006C3493" w:rsidRPr="000810BB" w:rsidRDefault="006C3493" w:rsidP="0031499A">
          <w:pPr>
            <w:pStyle w:val="Piedepgina"/>
            <w:rPr>
              <w:rFonts w:ascii="Calibri" w:hAnsi="Calibri"/>
              <w:sz w:val="16"/>
              <w:szCs w:val="20"/>
            </w:rPr>
          </w:pPr>
        </w:p>
        <w:p w:rsidR="006C3493" w:rsidRPr="000810BB" w:rsidRDefault="006C3493" w:rsidP="0031499A">
          <w:pPr>
            <w:pStyle w:val="Piedepgina"/>
            <w:rPr>
              <w:rFonts w:ascii="Calibri" w:hAnsi="Calibri"/>
              <w:sz w:val="16"/>
              <w:szCs w:val="20"/>
            </w:rPr>
          </w:pPr>
        </w:p>
      </w:tc>
    </w:tr>
    <w:tr w:rsidR="006C3493" w:rsidRPr="000810BB" w:rsidTr="0030748B">
      <w:tc>
        <w:tcPr>
          <w:tcW w:w="2942" w:type="dxa"/>
        </w:tcPr>
        <w:p w:rsidR="006C3493" w:rsidRPr="000810BB" w:rsidRDefault="006C3493" w:rsidP="00D4098C">
          <w:pPr>
            <w:pStyle w:val="Piedepgina"/>
            <w:jc w:val="center"/>
            <w:rPr>
              <w:rFonts w:ascii="Calibri" w:hAnsi="Calibri"/>
              <w:sz w:val="16"/>
              <w:szCs w:val="20"/>
            </w:rPr>
          </w:pPr>
          <w:r>
            <w:rPr>
              <w:rFonts w:ascii="Calibri" w:hAnsi="Calibri"/>
              <w:sz w:val="16"/>
              <w:szCs w:val="20"/>
            </w:rPr>
            <w:t>Encargado de Proyectos</w:t>
          </w:r>
        </w:p>
      </w:tc>
      <w:tc>
        <w:tcPr>
          <w:tcW w:w="2943" w:type="dxa"/>
        </w:tcPr>
        <w:p w:rsidR="006C3493" w:rsidRPr="000810BB" w:rsidRDefault="006C3493"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6C3493" w:rsidRPr="000810BB" w:rsidRDefault="006C3493"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6C3493" w:rsidRDefault="006C349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71B" w:rsidRDefault="009A271B" w:rsidP="0031499A">
      <w:r>
        <w:separator/>
      </w:r>
    </w:p>
  </w:footnote>
  <w:footnote w:type="continuationSeparator" w:id="0">
    <w:p w:rsidR="009A271B" w:rsidRDefault="009A271B" w:rsidP="003149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C3493" w:rsidRPr="00FA0D94" w:rsidTr="0030748B">
      <w:tc>
        <w:tcPr>
          <w:tcW w:w="1446" w:type="dxa"/>
          <w:vMerge w:val="restart"/>
          <w:vAlign w:val="center"/>
        </w:tcPr>
        <w:p w:rsidR="006C3493" w:rsidRPr="00FA0D94" w:rsidRDefault="006C3493"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6C3493" w:rsidRDefault="006C349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6C3493" w:rsidRDefault="006C349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6C3493" w:rsidRPr="0076024C" w:rsidRDefault="006C3493" w:rsidP="003A160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 – BENI</w:t>
          </w:r>
        </w:p>
      </w:tc>
      <w:tc>
        <w:tcPr>
          <w:tcW w:w="1276" w:type="dxa"/>
          <w:vAlign w:val="center"/>
        </w:tcPr>
        <w:p w:rsidR="006C3493" w:rsidRPr="0076024C" w:rsidRDefault="006C3493"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6C3493" w:rsidRDefault="006C3493"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6C3493" w:rsidRPr="0076024C" w:rsidRDefault="006C3493" w:rsidP="0031499A">
          <w:pPr>
            <w:pStyle w:val="Encabezado"/>
            <w:jc w:val="center"/>
            <w:rPr>
              <w:rFonts w:ascii="Calibri" w:eastAsia="Arial Unicode MS" w:hAnsi="Calibri" w:cs="Arial"/>
              <w:b/>
              <w:sz w:val="14"/>
              <w:szCs w:val="14"/>
              <w:lang w:val="es-MX"/>
            </w:rPr>
          </w:pPr>
        </w:p>
      </w:tc>
    </w:tr>
    <w:tr w:rsidR="006C3493" w:rsidRPr="00FA0D94" w:rsidTr="0030748B">
      <w:trPr>
        <w:trHeight w:val="478"/>
      </w:trPr>
      <w:tc>
        <w:tcPr>
          <w:tcW w:w="1446" w:type="dxa"/>
          <w:vMerge/>
          <w:vAlign w:val="center"/>
        </w:tcPr>
        <w:p w:rsidR="006C3493" w:rsidRPr="00FA0D94" w:rsidRDefault="006C3493" w:rsidP="0031499A">
          <w:pPr>
            <w:pStyle w:val="Encabezado"/>
            <w:jc w:val="center"/>
            <w:rPr>
              <w:rFonts w:ascii="Arial Narrow" w:eastAsia="Arial Unicode MS" w:hAnsi="Arial Narrow"/>
              <w:szCs w:val="12"/>
              <w:lang w:val="es-MX"/>
            </w:rPr>
          </w:pPr>
        </w:p>
      </w:tc>
      <w:tc>
        <w:tcPr>
          <w:tcW w:w="6209" w:type="dxa"/>
          <w:vAlign w:val="center"/>
        </w:tcPr>
        <w:p w:rsidR="006C3493" w:rsidRPr="0076024C" w:rsidRDefault="006C3493"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6C3493" w:rsidRPr="0076024C" w:rsidRDefault="006C3493"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C3493" w:rsidRPr="0076024C" w:rsidRDefault="006C3493"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355BEC">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355BEC">
            <w:rPr>
              <w:rStyle w:val="Nmerodepgina"/>
              <w:rFonts w:ascii="Calibri" w:eastAsiaTheme="majorEastAsia" w:hAnsi="Calibri"/>
              <w:noProof/>
              <w:sz w:val="16"/>
              <w:szCs w:val="16"/>
            </w:rPr>
            <w:t>78</w:t>
          </w:r>
          <w:r w:rsidRPr="0076024C">
            <w:rPr>
              <w:rStyle w:val="Nmerodepgina"/>
              <w:rFonts w:ascii="Calibri" w:eastAsiaTheme="majorEastAsia" w:hAnsi="Calibri"/>
              <w:sz w:val="16"/>
              <w:szCs w:val="16"/>
            </w:rPr>
            <w:fldChar w:fldCharType="end"/>
          </w:r>
        </w:p>
      </w:tc>
    </w:tr>
  </w:tbl>
  <w:p w:rsidR="006C3493" w:rsidRDefault="006C349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5DB9"/>
    <w:multiLevelType w:val="multilevel"/>
    <w:tmpl w:val="78F0FFA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1E6090B"/>
    <w:multiLevelType w:val="hybridMultilevel"/>
    <w:tmpl w:val="151AEF6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3" w15:restartNumberingAfterBreak="0">
    <w:nsid w:val="046004B0"/>
    <w:multiLevelType w:val="multilevel"/>
    <w:tmpl w:val="07580C0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7307C54"/>
    <w:multiLevelType w:val="multilevel"/>
    <w:tmpl w:val="05FA9AE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A127A6B"/>
    <w:multiLevelType w:val="multilevel"/>
    <w:tmpl w:val="7A905B30"/>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01349F1"/>
    <w:multiLevelType w:val="hybridMultilevel"/>
    <w:tmpl w:val="C5CC9C46"/>
    <w:lvl w:ilvl="0" w:tplc="9904D7B0">
      <w:start w:val="1"/>
      <w:numFmt w:val="lowerLetter"/>
      <w:lvlText w:val="%1)"/>
      <w:lvlJc w:val="left"/>
      <w:pPr>
        <w:ind w:left="1146" w:hanging="360"/>
      </w:pPr>
      <w:rPr>
        <w:rFonts w:asciiTheme="minorHAnsi" w:hAnsiTheme="minorHAnsi" w:cstheme="minorHAnsi"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1A77080"/>
    <w:multiLevelType w:val="multilevel"/>
    <w:tmpl w:val="7D34A1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10" w15:restartNumberingAfterBreak="0">
    <w:nsid w:val="1436131B"/>
    <w:multiLevelType w:val="multilevel"/>
    <w:tmpl w:val="445833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B344E6E"/>
    <w:multiLevelType w:val="multilevel"/>
    <w:tmpl w:val="0F4C2CE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C157DC5"/>
    <w:multiLevelType w:val="hybridMultilevel"/>
    <w:tmpl w:val="7324C9C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6" w15:restartNumberingAfterBreak="0">
    <w:nsid w:val="1DDD4ED3"/>
    <w:multiLevelType w:val="hybridMultilevel"/>
    <w:tmpl w:val="7A0A76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20D07BE8"/>
    <w:multiLevelType w:val="hybridMultilevel"/>
    <w:tmpl w:val="A852D754"/>
    <w:lvl w:ilvl="0" w:tplc="3DF07060">
      <w:start w:val="7"/>
      <w:numFmt w:val="bullet"/>
      <w:lvlText w:val="-"/>
      <w:lvlJc w:val="left"/>
      <w:pPr>
        <w:ind w:left="786" w:hanging="360"/>
      </w:pPr>
      <w:rPr>
        <w:rFonts w:ascii="Tahoma" w:eastAsia="Times New Roman" w:hAnsi="Tahoma" w:cs="Tahoma"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8" w15:restartNumberingAfterBreak="0">
    <w:nsid w:val="212252EA"/>
    <w:multiLevelType w:val="hybridMultilevel"/>
    <w:tmpl w:val="A0847562"/>
    <w:lvl w:ilvl="0" w:tplc="AD9CE9E8">
      <w:start w:val="1"/>
      <w:numFmt w:val="lowerLetter"/>
      <w:lvlText w:val="%1)"/>
      <w:lvlJc w:val="left"/>
      <w:pPr>
        <w:ind w:left="1146" w:hanging="360"/>
      </w:pPr>
      <w:rPr>
        <w:rFonts w:asciiTheme="minorHAnsi" w:hAnsiTheme="minorHAnsi" w:cstheme="minorHAnsi"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9"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15:restartNumberingAfterBreak="0">
    <w:nsid w:val="24EC2929"/>
    <w:multiLevelType w:val="multilevel"/>
    <w:tmpl w:val="85FEF7B6"/>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1" w15:restartNumberingAfterBreak="0">
    <w:nsid w:val="25031414"/>
    <w:multiLevelType w:val="multilevel"/>
    <w:tmpl w:val="D22EAB40"/>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24" w15:restartNumberingAfterBreak="0">
    <w:nsid w:val="31D3231D"/>
    <w:multiLevelType w:val="multilevel"/>
    <w:tmpl w:val="6B8A0BC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72B34BF"/>
    <w:multiLevelType w:val="multilevel"/>
    <w:tmpl w:val="13BEDC3E"/>
    <w:lvl w:ilvl="0">
      <w:start w:val="16"/>
      <w:numFmt w:val="decimal"/>
      <w:lvlText w:val="%1."/>
      <w:lvlJc w:val="left"/>
      <w:pPr>
        <w:ind w:left="360" w:hanging="360"/>
      </w:pPr>
      <w:rPr>
        <w:rFonts w:hint="default"/>
      </w:rPr>
    </w:lvl>
    <w:lvl w:ilvl="1">
      <w:start w:val="1"/>
      <w:numFmt w:val="decimal"/>
      <w:isLgl/>
      <w:lvlText w:val="%1.%2"/>
      <w:lvlJc w:val="left"/>
      <w:pPr>
        <w:ind w:left="375" w:hanging="375"/>
      </w:pPr>
      <w:rPr>
        <w:rFonts w:eastAsia="Arial Unicode MS" w:hint="default"/>
        <w:b/>
      </w:rPr>
    </w:lvl>
    <w:lvl w:ilvl="2">
      <w:start w:val="1"/>
      <w:numFmt w:val="decimal"/>
      <w:isLgl/>
      <w:lvlText w:val="%1.%2.%3"/>
      <w:lvlJc w:val="left"/>
      <w:pPr>
        <w:ind w:left="720" w:hanging="720"/>
      </w:pPr>
      <w:rPr>
        <w:rFonts w:eastAsia="Arial Unicode MS" w:hint="default"/>
        <w:b/>
      </w:rPr>
    </w:lvl>
    <w:lvl w:ilvl="3">
      <w:start w:val="1"/>
      <w:numFmt w:val="decimal"/>
      <w:isLgl/>
      <w:lvlText w:val="%1.%2.%3.%4"/>
      <w:lvlJc w:val="left"/>
      <w:pPr>
        <w:ind w:left="720" w:hanging="720"/>
      </w:pPr>
      <w:rPr>
        <w:rFonts w:eastAsia="Arial Unicode MS" w:hint="default"/>
        <w:b/>
      </w:rPr>
    </w:lvl>
    <w:lvl w:ilvl="4">
      <w:start w:val="1"/>
      <w:numFmt w:val="decimal"/>
      <w:isLgl/>
      <w:lvlText w:val="%1.%2.%3.%4.%5"/>
      <w:lvlJc w:val="left"/>
      <w:pPr>
        <w:ind w:left="720" w:hanging="720"/>
      </w:pPr>
      <w:rPr>
        <w:rFonts w:eastAsia="Arial Unicode MS" w:hint="default"/>
        <w:b/>
      </w:rPr>
    </w:lvl>
    <w:lvl w:ilvl="5">
      <w:start w:val="1"/>
      <w:numFmt w:val="decimal"/>
      <w:isLgl/>
      <w:lvlText w:val="%1.%2.%3.%4.%5.%6"/>
      <w:lvlJc w:val="left"/>
      <w:pPr>
        <w:ind w:left="1080" w:hanging="1080"/>
      </w:pPr>
      <w:rPr>
        <w:rFonts w:eastAsia="Arial Unicode MS" w:hint="default"/>
        <w:b/>
      </w:rPr>
    </w:lvl>
    <w:lvl w:ilvl="6">
      <w:start w:val="1"/>
      <w:numFmt w:val="decimal"/>
      <w:isLgl/>
      <w:lvlText w:val="%1.%2.%3.%4.%5.%6.%7"/>
      <w:lvlJc w:val="left"/>
      <w:pPr>
        <w:ind w:left="1080" w:hanging="1080"/>
      </w:pPr>
      <w:rPr>
        <w:rFonts w:eastAsia="Arial Unicode MS" w:hint="default"/>
        <w:b/>
      </w:rPr>
    </w:lvl>
    <w:lvl w:ilvl="7">
      <w:start w:val="1"/>
      <w:numFmt w:val="decimal"/>
      <w:isLgl/>
      <w:lvlText w:val="%1.%2.%3.%4.%5.%6.%7.%8"/>
      <w:lvlJc w:val="left"/>
      <w:pPr>
        <w:ind w:left="1440" w:hanging="1440"/>
      </w:pPr>
      <w:rPr>
        <w:rFonts w:eastAsia="Arial Unicode MS" w:hint="default"/>
        <w:b/>
      </w:rPr>
    </w:lvl>
    <w:lvl w:ilvl="8">
      <w:start w:val="1"/>
      <w:numFmt w:val="decimal"/>
      <w:isLgl/>
      <w:lvlText w:val="%1.%2.%3.%4.%5.%6.%7.%8.%9"/>
      <w:lvlJc w:val="left"/>
      <w:pPr>
        <w:ind w:left="1440" w:hanging="1440"/>
      </w:pPr>
      <w:rPr>
        <w:rFonts w:eastAsia="Arial Unicode MS" w:hint="default"/>
        <w:b/>
      </w:rPr>
    </w:lvl>
  </w:abstractNum>
  <w:abstractNum w:abstractNumId="26"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15:restartNumberingAfterBreak="0">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9" w15:restartNumberingAfterBreak="0">
    <w:nsid w:val="3FDE58B3"/>
    <w:multiLevelType w:val="multilevel"/>
    <w:tmpl w:val="3A44CBAC"/>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0" w15:restartNumberingAfterBreak="0">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1" w15:restartNumberingAfterBreak="0">
    <w:nsid w:val="429E6B52"/>
    <w:multiLevelType w:val="multilevel"/>
    <w:tmpl w:val="1026011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3" w15:restartNumberingAfterBreak="0">
    <w:nsid w:val="474A3136"/>
    <w:multiLevelType w:val="hybridMultilevel"/>
    <w:tmpl w:val="17CC55F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35" w15:restartNumberingAfterBreak="0">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36"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5A594D1E"/>
    <w:multiLevelType w:val="hybridMultilevel"/>
    <w:tmpl w:val="7D0C9C9A"/>
    <w:lvl w:ilvl="0" w:tplc="32484C2A">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8" w15:restartNumberingAfterBreak="0">
    <w:nsid w:val="5E497105"/>
    <w:multiLevelType w:val="hybridMultilevel"/>
    <w:tmpl w:val="5434E806"/>
    <w:lvl w:ilvl="0" w:tplc="D9B21E52">
      <w:start w:val="2"/>
      <w:numFmt w:val="bullet"/>
      <w:lvlText w:val="-"/>
      <w:lvlJc w:val="left"/>
      <w:pPr>
        <w:ind w:left="1068" w:hanging="360"/>
      </w:pPr>
      <w:rPr>
        <w:rFonts w:ascii="Arial" w:eastAsia="Calibri" w:hAnsi="Arial" w:cs="Arial" w:hint="default"/>
      </w:rPr>
    </w:lvl>
    <w:lvl w:ilvl="1" w:tplc="400A0003" w:tentative="1">
      <w:start w:val="1"/>
      <w:numFmt w:val="bullet"/>
      <w:lvlText w:val="o"/>
      <w:lvlJc w:val="left"/>
      <w:pPr>
        <w:ind w:left="1722" w:hanging="360"/>
      </w:pPr>
      <w:rPr>
        <w:rFonts w:ascii="Courier New" w:hAnsi="Courier New" w:cs="Courier New" w:hint="default"/>
      </w:rPr>
    </w:lvl>
    <w:lvl w:ilvl="2" w:tplc="400A0005" w:tentative="1">
      <w:start w:val="1"/>
      <w:numFmt w:val="bullet"/>
      <w:lvlText w:val=""/>
      <w:lvlJc w:val="left"/>
      <w:pPr>
        <w:ind w:left="2442" w:hanging="360"/>
      </w:pPr>
      <w:rPr>
        <w:rFonts w:ascii="Wingdings" w:hAnsi="Wingdings" w:hint="default"/>
      </w:rPr>
    </w:lvl>
    <w:lvl w:ilvl="3" w:tplc="400A0001" w:tentative="1">
      <w:start w:val="1"/>
      <w:numFmt w:val="bullet"/>
      <w:lvlText w:val=""/>
      <w:lvlJc w:val="left"/>
      <w:pPr>
        <w:ind w:left="3162" w:hanging="360"/>
      </w:pPr>
      <w:rPr>
        <w:rFonts w:ascii="Symbol" w:hAnsi="Symbol" w:hint="default"/>
      </w:rPr>
    </w:lvl>
    <w:lvl w:ilvl="4" w:tplc="400A0003" w:tentative="1">
      <w:start w:val="1"/>
      <w:numFmt w:val="bullet"/>
      <w:lvlText w:val="o"/>
      <w:lvlJc w:val="left"/>
      <w:pPr>
        <w:ind w:left="3882" w:hanging="360"/>
      </w:pPr>
      <w:rPr>
        <w:rFonts w:ascii="Courier New" w:hAnsi="Courier New" w:cs="Courier New" w:hint="default"/>
      </w:rPr>
    </w:lvl>
    <w:lvl w:ilvl="5" w:tplc="400A0005" w:tentative="1">
      <w:start w:val="1"/>
      <w:numFmt w:val="bullet"/>
      <w:lvlText w:val=""/>
      <w:lvlJc w:val="left"/>
      <w:pPr>
        <w:ind w:left="4602" w:hanging="360"/>
      </w:pPr>
      <w:rPr>
        <w:rFonts w:ascii="Wingdings" w:hAnsi="Wingdings" w:hint="default"/>
      </w:rPr>
    </w:lvl>
    <w:lvl w:ilvl="6" w:tplc="400A0001" w:tentative="1">
      <w:start w:val="1"/>
      <w:numFmt w:val="bullet"/>
      <w:lvlText w:val=""/>
      <w:lvlJc w:val="left"/>
      <w:pPr>
        <w:ind w:left="5322" w:hanging="360"/>
      </w:pPr>
      <w:rPr>
        <w:rFonts w:ascii="Symbol" w:hAnsi="Symbol" w:hint="default"/>
      </w:rPr>
    </w:lvl>
    <w:lvl w:ilvl="7" w:tplc="400A0003" w:tentative="1">
      <w:start w:val="1"/>
      <w:numFmt w:val="bullet"/>
      <w:lvlText w:val="o"/>
      <w:lvlJc w:val="left"/>
      <w:pPr>
        <w:ind w:left="6042" w:hanging="360"/>
      </w:pPr>
      <w:rPr>
        <w:rFonts w:ascii="Courier New" w:hAnsi="Courier New" w:cs="Courier New" w:hint="default"/>
      </w:rPr>
    </w:lvl>
    <w:lvl w:ilvl="8" w:tplc="400A0005" w:tentative="1">
      <w:start w:val="1"/>
      <w:numFmt w:val="bullet"/>
      <w:lvlText w:val=""/>
      <w:lvlJc w:val="left"/>
      <w:pPr>
        <w:ind w:left="6762" w:hanging="360"/>
      </w:pPr>
      <w:rPr>
        <w:rFonts w:ascii="Wingdings" w:hAnsi="Wingdings" w:hint="default"/>
      </w:rPr>
    </w:lvl>
  </w:abstractNum>
  <w:abstractNum w:abstractNumId="39" w15:restartNumberingAfterBreak="0">
    <w:nsid w:val="616E7C18"/>
    <w:multiLevelType w:val="hybridMultilevel"/>
    <w:tmpl w:val="09EE2A4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0" w15:restartNumberingAfterBreak="0">
    <w:nsid w:val="66092D65"/>
    <w:multiLevelType w:val="multilevel"/>
    <w:tmpl w:val="CC30DEF2"/>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b/>
        <w:i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2" w15:restartNumberingAfterBreak="0">
    <w:nsid w:val="6D3A2A90"/>
    <w:multiLevelType w:val="multilevel"/>
    <w:tmpl w:val="02FA9666"/>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708A2F48"/>
    <w:multiLevelType w:val="multilevel"/>
    <w:tmpl w:val="1C86B50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46" w15:restartNumberingAfterBreak="0">
    <w:nsid w:val="75C42E0F"/>
    <w:multiLevelType w:val="hybridMultilevel"/>
    <w:tmpl w:val="E3700646"/>
    <w:lvl w:ilvl="0" w:tplc="D3F4F9A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7" w15:restartNumberingAfterBreak="0">
    <w:nsid w:val="798C45C2"/>
    <w:multiLevelType w:val="multilevel"/>
    <w:tmpl w:val="B6464144"/>
    <w:lvl w:ilvl="0">
      <w:start w:val="1"/>
      <w:numFmt w:val="decimal"/>
      <w:lvlText w:val="%1"/>
      <w:lvlJc w:val="left"/>
      <w:pPr>
        <w:ind w:left="360" w:hanging="360"/>
      </w:pPr>
      <w:rPr>
        <w:rFonts w:eastAsia="Arial Unicode MS" w:hint="default"/>
        <w:b/>
      </w:rPr>
    </w:lvl>
    <w:lvl w:ilvl="1">
      <w:start w:val="1"/>
      <w:numFmt w:val="decimal"/>
      <w:lvlText w:val="%1.%2"/>
      <w:lvlJc w:val="left"/>
      <w:pPr>
        <w:ind w:left="360" w:hanging="360"/>
      </w:pPr>
      <w:rPr>
        <w:rFonts w:eastAsia="Arial Unicode MS" w:hint="default"/>
        <w:b/>
      </w:rPr>
    </w:lvl>
    <w:lvl w:ilvl="2">
      <w:start w:val="1"/>
      <w:numFmt w:val="decimal"/>
      <w:lvlText w:val="%1.%2.%3"/>
      <w:lvlJc w:val="left"/>
      <w:pPr>
        <w:ind w:left="720" w:hanging="720"/>
      </w:pPr>
      <w:rPr>
        <w:rFonts w:eastAsia="Arial Unicode MS" w:hint="default"/>
        <w:b/>
      </w:rPr>
    </w:lvl>
    <w:lvl w:ilvl="3">
      <w:start w:val="1"/>
      <w:numFmt w:val="decimal"/>
      <w:lvlText w:val="%1.%2.%3.%4"/>
      <w:lvlJc w:val="left"/>
      <w:pPr>
        <w:ind w:left="720" w:hanging="720"/>
      </w:pPr>
      <w:rPr>
        <w:rFonts w:eastAsia="Arial Unicode MS" w:hint="default"/>
        <w:b/>
      </w:rPr>
    </w:lvl>
    <w:lvl w:ilvl="4">
      <w:start w:val="1"/>
      <w:numFmt w:val="decimal"/>
      <w:lvlText w:val="%1.%2.%3.%4.%5"/>
      <w:lvlJc w:val="left"/>
      <w:pPr>
        <w:ind w:left="720" w:hanging="720"/>
      </w:pPr>
      <w:rPr>
        <w:rFonts w:eastAsia="Arial Unicode MS" w:hint="default"/>
        <w:b/>
      </w:rPr>
    </w:lvl>
    <w:lvl w:ilvl="5">
      <w:start w:val="1"/>
      <w:numFmt w:val="decimal"/>
      <w:lvlText w:val="%1.%2.%3.%4.%5.%6"/>
      <w:lvlJc w:val="left"/>
      <w:pPr>
        <w:ind w:left="1080" w:hanging="1080"/>
      </w:pPr>
      <w:rPr>
        <w:rFonts w:eastAsia="Arial Unicode MS" w:hint="default"/>
        <w:b/>
      </w:rPr>
    </w:lvl>
    <w:lvl w:ilvl="6">
      <w:start w:val="1"/>
      <w:numFmt w:val="decimal"/>
      <w:lvlText w:val="%1.%2.%3.%4.%5.%6.%7"/>
      <w:lvlJc w:val="left"/>
      <w:pPr>
        <w:ind w:left="1080" w:hanging="1080"/>
      </w:pPr>
      <w:rPr>
        <w:rFonts w:eastAsia="Arial Unicode MS" w:hint="default"/>
        <w:b/>
      </w:rPr>
    </w:lvl>
    <w:lvl w:ilvl="7">
      <w:start w:val="1"/>
      <w:numFmt w:val="decimal"/>
      <w:lvlText w:val="%1.%2.%3.%4.%5.%6.%7.%8"/>
      <w:lvlJc w:val="left"/>
      <w:pPr>
        <w:ind w:left="1440" w:hanging="1440"/>
      </w:pPr>
      <w:rPr>
        <w:rFonts w:eastAsia="Arial Unicode MS" w:hint="default"/>
        <w:b/>
      </w:rPr>
    </w:lvl>
    <w:lvl w:ilvl="8">
      <w:start w:val="1"/>
      <w:numFmt w:val="decimal"/>
      <w:lvlText w:val="%1.%2.%3.%4.%5.%6.%7.%8.%9"/>
      <w:lvlJc w:val="left"/>
      <w:pPr>
        <w:ind w:left="1440" w:hanging="1440"/>
      </w:pPr>
      <w:rPr>
        <w:rFonts w:eastAsia="Arial Unicode MS" w:hint="default"/>
        <w:b/>
      </w:rPr>
    </w:lvl>
  </w:abstractNum>
  <w:abstractNum w:abstractNumId="48" w15:restartNumberingAfterBreak="0">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9" w15:restartNumberingAfterBreak="0">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0" w15:restartNumberingAfterBreak="0">
    <w:nsid w:val="7F1E7706"/>
    <w:multiLevelType w:val="multilevel"/>
    <w:tmpl w:val="0322ABBE"/>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7"/>
  </w:num>
  <w:num w:numId="2">
    <w:abstractNumId w:val="13"/>
  </w:num>
  <w:num w:numId="3">
    <w:abstractNumId w:val="19"/>
  </w:num>
  <w:num w:numId="4">
    <w:abstractNumId w:val="36"/>
  </w:num>
  <w:num w:numId="5">
    <w:abstractNumId w:val="12"/>
  </w:num>
  <w:num w:numId="6">
    <w:abstractNumId w:val="22"/>
  </w:num>
  <w:num w:numId="7">
    <w:abstractNumId w:val="26"/>
  </w:num>
  <w:num w:numId="8">
    <w:abstractNumId w:val="37"/>
  </w:num>
  <w:num w:numId="9">
    <w:abstractNumId w:val="35"/>
  </w:num>
  <w:num w:numId="10">
    <w:abstractNumId w:val="32"/>
  </w:num>
  <w:num w:numId="11">
    <w:abstractNumId w:val="18"/>
  </w:num>
  <w:num w:numId="12">
    <w:abstractNumId w:val="46"/>
  </w:num>
  <w:num w:numId="13">
    <w:abstractNumId w:val="7"/>
  </w:num>
  <w:num w:numId="14">
    <w:abstractNumId w:val="30"/>
  </w:num>
  <w:num w:numId="15">
    <w:abstractNumId w:val="34"/>
  </w:num>
  <w:num w:numId="16">
    <w:abstractNumId w:val="5"/>
  </w:num>
  <w:num w:numId="1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9"/>
  </w:num>
  <w:num w:numId="20">
    <w:abstractNumId w:val="28"/>
  </w:num>
  <w:num w:numId="21">
    <w:abstractNumId w:val="48"/>
  </w:num>
  <w:num w:numId="22">
    <w:abstractNumId w:val="41"/>
  </w:num>
  <w:num w:numId="23">
    <w:abstractNumId w:val="15"/>
  </w:num>
  <w:num w:numId="24">
    <w:abstractNumId w:val="39"/>
  </w:num>
  <w:num w:numId="25">
    <w:abstractNumId w:val="38"/>
  </w:num>
  <w:num w:numId="26">
    <w:abstractNumId w:val="11"/>
  </w:num>
  <w:num w:numId="27">
    <w:abstractNumId w:val="45"/>
  </w:num>
  <w:num w:numId="28">
    <w:abstractNumId w:val="16"/>
  </w:num>
  <w:num w:numId="29">
    <w:abstractNumId w:val="43"/>
  </w:num>
  <w:num w:numId="30">
    <w:abstractNumId w:val="2"/>
  </w:num>
  <w:num w:numId="31">
    <w:abstractNumId w:val="17"/>
  </w:num>
  <w:num w:numId="32">
    <w:abstractNumId w:val="33"/>
  </w:num>
  <w:num w:numId="33">
    <w:abstractNumId w:val="47"/>
  </w:num>
  <w:num w:numId="34">
    <w:abstractNumId w:val="14"/>
  </w:num>
  <w:num w:numId="35">
    <w:abstractNumId w:val="3"/>
  </w:num>
  <w:num w:numId="36">
    <w:abstractNumId w:val="10"/>
  </w:num>
  <w:num w:numId="37">
    <w:abstractNumId w:val="4"/>
  </w:num>
  <w:num w:numId="38">
    <w:abstractNumId w:val="29"/>
  </w:num>
  <w:num w:numId="39">
    <w:abstractNumId w:val="20"/>
  </w:num>
  <w:num w:numId="40">
    <w:abstractNumId w:val="0"/>
  </w:num>
  <w:num w:numId="41">
    <w:abstractNumId w:val="44"/>
  </w:num>
  <w:num w:numId="42">
    <w:abstractNumId w:val="6"/>
  </w:num>
  <w:num w:numId="43">
    <w:abstractNumId w:val="40"/>
  </w:num>
  <w:num w:numId="44">
    <w:abstractNumId w:val="31"/>
  </w:num>
  <w:num w:numId="45">
    <w:abstractNumId w:val="50"/>
  </w:num>
  <w:num w:numId="46">
    <w:abstractNumId w:val="21"/>
  </w:num>
  <w:num w:numId="47">
    <w:abstractNumId w:val="42"/>
  </w:num>
  <w:num w:numId="48">
    <w:abstractNumId w:val="8"/>
  </w:num>
  <w:num w:numId="49">
    <w:abstractNumId w:val="24"/>
  </w:num>
  <w:num w:numId="50">
    <w:abstractNumId w:val="1"/>
  </w:num>
  <w:num w:numId="51">
    <w:abstractNumId w:val="25"/>
  </w:num>
  <w:num w:numId="52">
    <w:abstractNumId w:val="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2334"/>
    <w:rsid w:val="00015D5D"/>
    <w:rsid w:val="000176BD"/>
    <w:rsid w:val="0004771A"/>
    <w:rsid w:val="000728BF"/>
    <w:rsid w:val="000965AF"/>
    <w:rsid w:val="000971CA"/>
    <w:rsid w:val="000A5238"/>
    <w:rsid w:val="000A62E8"/>
    <w:rsid w:val="000B5250"/>
    <w:rsid w:val="000B537F"/>
    <w:rsid w:val="000D2C0B"/>
    <w:rsid w:val="000D6D96"/>
    <w:rsid w:val="000E1317"/>
    <w:rsid w:val="000F457C"/>
    <w:rsid w:val="000F62B0"/>
    <w:rsid w:val="00105384"/>
    <w:rsid w:val="001131E2"/>
    <w:rsid w:val="0013133C"/>
    <w:rsid w:val="00134E0F"/>
    <w:rsid w:val="00163337"/>
    <w:rsid w:val="00171292"/>
    <w:rsid w:val="001B372F"/>
    <w:rsid w:val="001C340A"/>
    <w:rsid w:val="001F1ECC"/>
    <w:rsid w:val="001F308C"/>
    <w:rsid w:val="002025F1"/>
    <w:rsid w:val="00210E52"/>
    <w:rsid w:val="00210EA7"/>
    <w:rsid w:val="002213C2"/>
    <w:rsid w:val="00235A70"/>
    <w:rsid w:val="00236DA1"/>
    <w:rsid w:val="00246453"/>
    <w:rsid w:val="002500F1"/>
    <w:rsid w:val="00254316"/>
    <w:rsid w:val="00271FD9"/>
    <w:rsid w:val="00282CA8"/>
    <w:rsid w:val="00284058"/>
    <w:rsid w:val="00287341"/>
    <w:rsid w:val="0029184D"/>
    <w:rsid w:val="002A5823"/>
    <w:rsid w:val="002C55E2"/>
    <w:rsid w:val="002D4F63"/>
    <w:rsid w:val="002D6C3B"/>
    <w:rsid w:val="002E6F4D"/>
    <w:rsid w:val="002F429F"/>
    <w:rsid w:val="002F5372"/>
    <w:rsid w:val="002F76A4"/>
    <w:rsid w:val="00302082"/>
    <w:rsid w:val="0030748B"/>
    <w:rsid w:val="00313CAC"/>
    <w:rsid w:val="0031499A"/>
    <w:rsid w:val="00322E69"/>
    <w:rsid w:val="003363F7"/>
    <w:rsid w:val="0034059E"/>
    <w:rsid w:val="00342251"/>
    <w:rsid w:val="00355BEC"/>
    <w:rsid w:val="0036631C"/>
    <w:rsid w:val="003931A3"/>
    <w:rsid w:val="003A160C"/>
    <w:rsid w:val="003B188F"/>
    <w:rsid w:val="003E2F7F"/>
    <w:rsid w:val="003E369C"/>
    <w:rsid w:val="003F34CB"/>
    <w:rsid w:val="00402C4C"/>
    <w:rsid w:val="00405593"/>
    <w:rsid w:val="004163EC"/>
    <w:rsid w:val="004170CA"/>
    <w:rsid w:val="00425005"/>
    <w:rsid w:val="00430189"/>
    <w:rsid w:val="004705DA"/>
    <w:rsid w:val="004A29AD"/>
    <w:rsid w:val="004B3EF6"/>
    <w:rsid w:val="004F7563"/>
    <w:rsid w:val="00503302"/>
    <w:rsid w:val="00513B51"/>
    <w:rsid w:val="00521046"/>
    <w:rsid w:val="00535222"/>
    <w:rsid w:val="00561CE8"/>
    <w:rsid w:val="00562785"/>
    <w:rsid w:val="005674EB"/>
    <w:rsid w:val="00582115"/>
    <w:rsid w:val="005845D8"/>
    <w:rsid w:val="005A2FD1"/>
    <w:rsid w:val="005A67EF"/>
    <w:rsid w:val="005A7085"/>
    <w:rsid w:val="005B72DC"/>
    <w:rsid w:val="005C1CA3"/>
    <w:rsid w:val="005C20E1"/>
    <w:rsid w:val="005C3DC4"/>
    <w:rsid w:val="005D244E"/>
    <w:rsid w:val="005E5060"/>
    <w:rsid w:val="006028CF"/>
    <w:rsid w:val="00603A18"/>
    <w:rsid w:val="00621323"/>
    <w:rsid w:val="00621F59"/>
    <w:rsid w:val="00627924"/>
    <w:rsid w:val="00633E57"/>
    <w:rsid w:val="00642DBE"/>
    <w:rsid w:val="006468DD"/>
    <w:rsid w:val="0067210E"/>
    <w:rsid w:val="00680B18"/>
    <w:rsid w:val="006B33DC"/>
    <w:rsid w:val="006B3739"/>
    <w:rsid w:val="006C3493"/>
    <w:rsid w:val="006C3D65"/>
    <w:rsid w:val="006D252D"/>
    <w:rsid w:val="006D2776"/>
    <w:rsid w:val="006D5E32"/>
    <w:rsid w:val="006E3668"/>
    <w:rsid w:val="006E48ED"/>
    <w:rsid w:val="006F2A79"/>
    <w:rsid w:val="006F6DFE"/>
    <w:rsid w:val="0070348D"/>
    <w:rsid w:val="00704DBE"/>
    <w:rsid w:val="0070631C"/>
    <w:rsid w:val="00713288"/>
    <w:rsid w:val="00714766"/>
    <w:rsid w:val="00737953"/>
    <w:rsid w:val="0074038E"/>
    <w:rsid w:val="0076654E"/>
    <w:rsid w:val="00776F8F"/>
    <w:rsid w:val="00790727"/>
    <w:rsid w:val="00790970"/>
    <w:rsid w:val="007A4529"/>
    <w:rsid w:val="007A76C7"/>
    <w:rsid w:val="007B140F"/>
    <w:rsid w:val="007C497B"/>
    <w:rsid w:val="007E38C3"/>
    <w:rsid w:val="007F7D0E"/>
    <w:rsid w:val="00817D03"/>
    <w:rsid w:val="0082720E"/>
    <w:rsid w:val="008448D5"/>
    <w:rsid w:val="00860E54"/>
    <w:rsid w:val="008618E8"/>
    <w:rsid w:val="00865E9D"/>
    <w:rsid w:val="00870B37"/>
    <w:rsid w:val="008921EA"/>
    <w:rsid w:val="00896701"/>
    <w:rsid w:val="0089746E"/>
    <w:rsid w:val="008C7A85"/>
    <w:rsid w:val="008E00B4"/>
    <w:rsid w:val="008F1C2B"/>
    <w:rsid w:val="008F2707"/>
    <w:rsid w:val="008F3184"/>
    <w:rsid w:val="008F525C"/>
    <w:rsid w:val="00902DFD"/>
    <w:rsid w:val="00914088"/>
    <w:rsid w:val="009168D2"/>
    <w:rsid w:val="0092718C"/>
    <w:rsid w:val="0094689B"/>
    <w:rsid w:val="009568E1"/>
    <w:rsid w:val="00973F1D"/>
    <w:rsid w:val="0099117F"/>
    <w:rsid w:val="009A0356"/>
    <w:rsid w:val="009A1CA5"/>
    <w:rsid w:val="009A271B"/>
    <w:rsid w:val="009A2BFF"/>
    <w:rsid w:val="009A3E79"/>
    <w:rsid w:val="009B7ADA"/>
    <w:rsid w:val="009C22E5"/>
    <w:rsid w:val="00A020BD"/>
    <w:rsid w:val="00A141DF"/>
    <w:rsid w:val="00A45FCD"/>
    <w:rsid w:val="00A52576"/>
    <w:rsid w:val="00A77CF3"/>
    <w:rsid w:val="00AF2949"/>
    <w:rsid w:val="00B07239"/>
    <w:rsid w:val="00B14B35"/>
    <w:rsid w:val="00B37996"/>
    <w:rsid w:val="00B538A0"/>
    <w:rsid w:val="00B767AD"/>
    <w:rsid w:val="00BB005D"/>
    <w:rsid w:val="00BE6A65"/>
    <w:rsid w:val="00BE75F1"/>
    <w:rsid w:val="00BF71F2"/>
    <w:rsid w:val="00C030A6"/>
    <w:rsid w:val="00C05A27"/>
    <w:rsid w:val="00C05EDC"/>
    <w:rsid w:val="00C078F5"/>
    <w:rsid w:val="00C1636A"/>
    <w:rsid w:val="00C22954"/>
    <w:rsid w:val="00C23662"/>
    <w:rsid w:val="00C240B8"/>
    <w:rsid w:val="00C734EF"/>
    <w:rsid w:val="00C75C74"/>
    <w:rsid w:val="00C84BEF"/>
    <w:rsid w:val="00C907F1"/>
    <w:rsid w:val="00C96452"/>
    <w:rsid w:val="00CB5C2A"/>
    <w:rsid w:val="00CD0594"/>
    <w:rsid w:val="00CD2F9D"/>
    <w:rsid w:val="00CF1149"/>
    <w:rsid w:val="00CF6C6F"/>
    <w:rsid w:val="00D02235"/>
    <w:rsid w:val="00D219AF"/>
    <w:rsid w:val="00D25491"/>
    <w:rsid w:val="00D4098C"/>
    <w:rsid w:val="00D47D54"/>
    <w:rsid w:val="00D67B35"/>
    <w:rsid w:val="00D80265"/>
    <w:rsid w:val="00D90CB1"/>
    <w:rsid w:val="00D92823"/>
    <w:rsid w:val="00DB0548"/>
    <w:rsid w:val="00DC514D"/>
    <w:rsid w:val="00DC774E"/>
    <w:rsid w:val="00DD0ACE"/>
    <w:rsid w:val="00DF31C6"/>
    <w:rsid w:val="00E16133"/>
    <w:rsid w:val="00E27890"/>
    <w:rsid w:val="00E37737"/>
    <w:rsid w:val="00E553AB"/>
    <w:rsid w:val="00E64600"/>
    <w:rsid w:val="00E655C7"/>
    <w:rsid w:val="00EB2725"/>
    <w:rsid w:val="00EB519A"/>
    <w:rsid w:val="00EB7443"/>
    <w:rsid w:val="00ED4048"/>
    <w:rsid w:val="00EF3D95"/>
    <w:rsid w:val="00F024AF"/>
    <w:rsid w:val="00F13460"/>
    <w:rsid w:val="00F65746"/>
    <w:rsid w:val="00F7595D"/>
    <w:rsid w:val="00F76767"/>
    <w:rsid w:val="00F83F3F"/>
    <w:rsid w:val="00FB0806"/>
    <w:rsid w:val="00FB0FDF"/>
    <w:rsid w:val="00FB259E"/>
    <w:rsid w:val="00FD4271"/>
    <w:rsid w:val="00FE40E9"/>
    <w:rsid w:val="00FE6AAA"/>
    <w:rsid w:val="00FF0F5F"/>
    <w:rsid w:val="00FF1876"/>
    <w:rsid w:val="00FF30A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3377C3-1B2A-4BB2-AE95-136961193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42810">
      <w:bodyDiv w:val="1"/>
      <w:marLeft w:val="0"/>
      <w:marRight w:val="0"/>
      <w:marTop w:val="0"/>
      <w:marBottom w:val="0"/>
      <w:divBdr>
        <w:top w:val="none" w:sz="0" w:space="0" w:color="auto"/>
        <w:left w:val="none" w:sz="0" w:space="0" w:color="auto"/>
        <w:bottom w:val="none" w:sz="0" w:space="0" w:color="auto"/>
        <w:right w:val="none" w:sz="0" w:space="0" w:color="auto"/>
      </w:divBdr>
    </w:div>
    <w:div w:id="1605458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es.wikipedia.org/wiki/Superficie_%28f%C3%ADsica%29"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86F9E-93A2-4239-AD7E-0C40536E1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1610</TotalTime>
  <Pages>78</Pages>
  <Words>28295</Words>
  <Characters>155624</Characters>
  <Application>Microsoft Office Word</Application>
  <DocSecurity>0</DocSecurity>
  <Lines>1296</Lines>
  <Paragraphs>367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183552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YPFB</dc:creator>
  <cp:lastModifiedBy>LENNY</cp:lastModifiedBy>
  <cp:revision>127</cp:revision>
  <cp:lastPrinted>2019-09-23T12:50:00Z</cp:lastPrinted>
  <dcterms:created xsi:type="dcterms:W3CDTF">2019-03-07T19:42:00Z</dcterms:created>
  <dcterms:modified xsi:type="dcterms:W3CDTF">2019-09-23T14:34:00Z</dcterms:modified>
</cp:coreProperties>
</file>